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800BF" w14:textId="77777777" w:rsidR="000577BC" w:rsidRPr="00AE0706" w:rsidRDefault="000577BC"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 w14:paraId="57717973" w14:textId="77777777" w:rsidR="000577BC" w:rsidRPr="00AE0706" w:rsidRDefault="000577BC"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 w14:paraId="374D175B" w14:textId="77777777" w:rsidR="000577BC" w:rsidRPr="00AE0706" w:rsidRDefault="000577BC"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 w14:paraId="2385CB16" w14:textId="77777777" w:rsidR="000577BC" w:rsidRPr="00AE0706" w:rsidRDefault="000577BC"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 w14:paraId="5ECCDA57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73E12327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AE0706">
        <w:rPr>
          <w:rFonts w:ascii="Arial" w:hAnsi="Arial" w:cs="Arial"/>
          <w:b/>
          <w:sz w:val="36"/>
          <w:szCs w:val="36"/>
        </w:rPr>
        <w:t>五矿信托</w:t>
      </w:r>
      <w:r w:rsidRPr="00AE0706">
        <w:rPr>
          <w:rFonts w:ascii="Arial" w:hAnsi="Arial" w:cs="Arial"/>
          <w:b/>
          <w:sz w:val="36"/>
          <w:szCs w:val="36"/>
        </w:rPr>
        <w:t>-</w:t>
      </w:r>
      <w:r w:rsidRPr="00AE0706">
        <w:rPr>
          <w:rFonts w:ascii="Arial" w:hAnsi="Arial" w:cs="Arial"/>
          <w:b/>
          <w:sz w:val="36"/>
          <w:szCs w:val="36"/>
        </w:rPr>
        <w:t>林光</w:t>
      </w:r>
      <w:r w:rsidRPr="00AE0706">
        <w:rPr>
          <w:rFonts w:ascii="Arial" w:hAnsi="Arial" w:cs="Arial"/>
          <w:b/>
          <w:sz w:val="36"/>
          <w:szCs w:val="36"/>
        </w:rPr>
        <w:t>2</w:t>
      </w:r>
      <w:r w:rsidRPr="00AE0706">
        <w:rPr>
          <w:rFonts w:ascii="Arial" w:hAnsi="Arial" w:cs="Arial"/>
          <w:b/>
          <w:sz w:val="36"/>
          <w:szCs w:val="36"/>
        </w:rPr>
        <w:t>号集合资金信托计划</w:t>
      </w:r>
    </w:p>
    <w:p w14:paraId="1F0E906C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AE0706">
        <w:rPr>
          <w:rFonts w:ascii="Arial" w:hAnsi="Arial" w:cs="Arial"/>
          <w:b/>
          <w:sz w:val="36"/>
          <w:szCs w:val="36"/>
        </w:rPr>
        <w:t>2020</w:t>
      </w:r>
      <w:r w:rsidRPr="00AE0706">
        <w:rPr>
          <w:rFonts w:ascii="Arial" w:hAnsi="Arial" w:cs="Arial"/>
          <w:b/>
          <w:sz w:val="36"/>
          <w:szCs w:val="36"/>
        </w:rPr>
        <w:t>年</w:t>
      </w:r>
      <w:r w:rsidRPr="00AE0706">
        <w:rPr>
          <w:rFonts w:ascii="Arial" w:hAnsi="Arial" w:cs="Arial"/>
          <w:b/>
          <w:sz w:val="36"/>
          <w:szCs w:val="36"/>
        </w:rPr>
        <w:t>2</w:t>
      </w:r>
      <w:r w:rsidRPr="00AE0706">
        <w:rPr>
          <w:rFonts w:ascii="Arial" w:hAnsi="Arial" w:cs="Arial"/>
          <w:b/>
          <w:sz w:val="36"/>
          <w:szCs w:val="36"/>
        </w:rPr>
        <w:t>月监管报告</w:t>
      </w:r>
    </w:p>
    <w:p w14:paraId="0CC73F74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编号：</w:t>
      </w:r>
      <w:r w:rsidRPr="00AE0706">
        <w:rPr>
          <w:rFonts w:ascii="Arial" w:hAnsi="Arial" w:cs="Arial"/>
          <w:b/>
        </w:rPr>
        <w:t>JGYB002</w:t>
      </w:r>
    </w:p>
    <w:p w14:paraId="52D9EBCE" w14:textId="77777777" w:rsidR="000577BC" w:rsidRPr="00AE0706" w:rsidRDefault="000577BC"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 w14:paraId="0D380D30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3A5EABA0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5CEAF403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3C9FFD98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60D07646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38565544" w14:textId="77777777" w:rsidR="000577BC" w:rsidRPr="00AE0706" w:rsidRDefault="000577BC">
      <w:pPr>
        <w:spacing w:line="480" w:lineRule="auto"/>
        <w:rPr>
          <w:rFonts w:ascii="Arial" w:hAnsi="Arial" w:cs="Arial"/>
          <w:b/>
          <w:sz w:val="21"/>
          <w:szCs w:val="21"/>
        </w:rPr>
      </w:pPr>
    </w:p>
    <w:p w14:paraId="6311D284" w14:textId="77777777" w:rsidR="000577BC" w:rsidRPr="00AE0706" w:rsidRDefault="002F652B">
      <w:pPr>
        <w:spacing w:line="480" w:lineRule="auto"/>
        <w:ind w:left="2517" w:hangingChars="1194" w:hanging="2517"/>
        <w:rPr>
          <w:rFonts w:ascii="Arial" w:hAnsi="Arial" w:cs="Arial"/>
          <w:b/>
          <w:color w:val="000000"/>
          <w:sz w:val="21"/>
          <w:szCs w:val="21"/>
        </w:rPr>
      </w:pPr>
      <w:r w:rsidRPr="00AE0706">
        <w:rPr>
          <w:rFonts w:ascii="Arial" w:hAnsi="Arial" w:cs="Arial"/>
          <w:b/>
          <w:color w:val="000000"/>
          <w:sz w:val="21"/>
          <w:szCs w:val="21"/>
        </w:rPr>
        <w:t>项目名称：</w:t>
      </w:r>
      <w:r w:rsidRPr="00AE0706">
        <w:rPr>
          <w:rFonts w:ascii="Arial" w:hAnsi="Arial" w:cs="Arial"/>
          <w:b/>
          <w:sz w:val="21"/>
          <w:szCs w:val="21"/>
        </w:rPr>
        <w:t>五矿信托</w:t>
      </w:r>
      <w:r w:rsidRPr="00AE0706">
        <w:rPr>
          <w:rFonts w:ascii="Arial" w:hAnsi="Arial" w:cs="Arial"/>
          <w:b/>
          <w:sz w:val="21"/>
          <w:szCs w:val="21"/>
        </w:rPr>
        <w:t>-</w:t>
      </w:r>
      <w:r w:rsidRPr="00AE0706">
        <w:rPr>
          <w:rFonts w:ascii="Arial" w:hAnsi="Arial" w:cs="Arial"/>
          <w:b/>
          <w:sz w:val="21"/>
          <w:szCs w:val="21"/>
        </w:rPr>
        <w:t>林光</w:t>
      </w:r>
      <w:r w:rsidRPr="00AE0706">
        <w:rPr>
          <w:rFonts w:ascii="Arial" w:hAnsi="Arial" w:cs="Arial"/>
          <w:b/>
          <w:sz w:val="21"/>
          <w:szCs w:val="21"/>
        </w:rPr>
        <w:t>2</w:t>
      </w:r>
      <w:r w:rsidRPr="00AE0706">
        <w:rPr>
          <w:rFonts w:ascii="Arial" w:hAnsi="Arial" w:cs="Arial"/>
          <w:b/>
          <w:sz w:val="21"/>
          <w:szCs w:val="21"/>
        </w:rPr>
        <w:t>号月印万川</w:t>
      </w:r>
      <w:r w:rsidRPr="00AE0706">
        <w:rPr>
          <w:rFonts w:ascii="Arial" w:hAnsi="Arial" w:cs="Arial"/>
          <w:b/>
          <w:sz w:val="21"/>
          <w:szCs w:val="21"/>
        </w:rPr>
        <w:t>·</w:t>
      </w:r>
      <w:r w:rsidRPr="00AE0706">
        <w:rPr>
          <w:rFonts w:ascii="Arial" w:hAnsi="Arial" w:cs="Arial"/>
          <w:b/>
          <w:sz w:val="21"/>
          <w:szCs w:val="21"/>
        </w:rPr>
        <w:t>隐屏项目</w:t>
      </w:r>
    </w:p>
    <w:p w14:paraId="3DC5F05D" w14:textId="77777777" w:rsidR="000577BC" w:rsidRPr="00AE0706" w:rsidRDefault="002F652B">
      <w:pPr>
        <w:spacing w:line="480" w:lineRule="auto"/>
        <w:ind w:left="2517" w:hangingChars="1194" w:hanging="2517"/>
        <w:rPr>
          <w:rFonts w:ascii="Arial" w:hAnsi="Arial" w:cs="Arial"/>
          <w:b/>
          <w:color w:val="000000"/>
          <w:sz w:val="21"/>
          <w:szCs w:val="21"/>
        </w:rPr>
      </w:pPr>
      <w:r w:rsidRPr="00AE0706">
        <w:rPr>
          <w:rFonts w:ascii="Arial" w:hAnsi="Arial" w:cs="Arial"/>
          <w:b/>
          <w:color w:val="000000"/>
          <w:sz w:val="21"/>
          <w:szCs w:val="21"/>
        </w:rPr>
        <w:t>委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托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方：五矿国际信托有限公司</w:t>
      </w:r>
    </w:p>
    <w:p w14:paraId="6DA2F487" w14:textId="77777777" w:rsidR="000577BC" w:rsidRPr="00AE0706" w:rsidRDefault="002F652B">
      <w:pPr>
        <w:spacing w:line="480" w:lineRule="auto"/>
        <w:ind w:left="2517" w:hangingChars="1194" w:hanging="2517"/>
        <w:rPr>
          <w:rFonts w:ascii="Arial" w:hAnsi="Arial" w:cs="Arial"/>
          <w:b/>
          <w:color w:val="000000"/>
          <w:sz w:val="21"/>
          <w:szCs w:val="21"/>
        </w:rPr>
      </w:pPr>
      <w:r w:rsidRPr="00AE0706">
        <w:rPr>
          <w:rFonts w:ascii="Arial" w:hAnsi="Arial" w:cs="Arial"/>
          <w:b/>
          <w:color w:val="000000"/>
          <w:sz w:val="21"/>
          <w:szCs w:val="21"/>
        </w:rPr>
        <w:t>受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托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方：北京康正宏基房地产评估有限公司</w:t>
      </w:r>
    </w:p>
    <w:p w14:paraId="1F8BC998" w14:textId="77777777" w:rsidR="000577BC" w:rsidRPr="00AE0706" w:rsidRDefault="002F652B">
      <w:pPr>
        <w:spacing w:line="480" w:lineRule="auto"/>
        <w:ind w:left="2517" w:hangingChars="1194" w:hanging="2517"/>
        <w:rPr>
          <w:rFonts w:ascii="Arial" w:hAnsi="Arial" w:cs="Arial"/>
          <w:b/>
          <w:color w:val="000000"/>
          <w:sz w:val="21"/>
          <w:szCs w:val="21"/>
        </w:rPr>
      </w:pPr>
      <w:r w:rsidRPr="00AE0706">
        <w:rPr>
          <w:rFonts w:ascii="Arial" w:hAnsi="Arial" w:cs="Arial"/>
          <w:b/>
          <w:color w:val="000000"/>
          <w:sz w:val="21"/>
          <w:szCs w:val="21"/>
        </w:rPr>
        <w:t>监管人员：叶智娟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梁锋</w:t>
      </w:r>
    </w:p>
    <w:p w14:paraId="50C18B15" w14:textId="584BAA37" w:rsidR="000577BC" w:rsidRPr="00AE0706" w:rsidRDefault="002F652B">
      <w:pPr>
        <w:spacing w:line="480" w:lineRule="auto"/>
        <w:ind w:left="2517" w:hangingChars="1194" w:hanging="2517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b/>
          <w:color w:val="000000"/>
          <w:sz w:val="21"/>
          <w:szCs w:val="21"/>
        </w:rPr>
        <w:t>日</w:t>
      </w:r>
      <w:r w:rsidRPr="00AE0706">
        <w:rPr>
          <w:rFonts w:ascii="Arial" w:hAnsi="Arial" w:cs="Arial"/>
          <w:b/>
          <w:color w:val="000000"/>
          <w:sz w:val="21"/>
          <w:szCs w:val="21"/>
        </w:rPr>
        <w:t xml:space="preserve">    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期：二零二零年三月十</w:t>
      </w:r>
      <w:r w:rsidR="008755EB" w:rsidRPr="00AE0706">
        <w:rPr>
          <w:rFonts w:ascii="Arial" w:hAnsi="Arial" w:cs="Arial"/>
          <w:b/>
          <w:color w:val="000000"/>
          <w:sz w:val="21"/>
          <w:szCs w:val="21"/>
        </w:rPr>
        <w:t>二</w:t>
      </w:r>
      <w:r w:rsidRPr="00AE0706">
        <w:rPr>
          <w:rFonts w:ascii="Arial" w:hAnsi="Arial" w:cs="Arial"/>
          <w:b/>
          <w:color w:val="000000"/>
          <w:sz w:val="21"/>
          <w:szCs w:val="21"/>
        </w:rPr>
        <w:t>日</w:t>
      </w:r>
    </w:p>
    <w:p w14:paraId="2C018DAE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</w:rPr>
        <w:sectPr w:rsidR="000577BC" w:rsidRPr="00AE0706">
          <w:pgSz w:w="11906" w:h="16838"/>
          <w:pgMar w:top="1843" w:right="1134" w:bottom="1134" w:left="1134" w:header="851" w:footer="992" w:gutter="340"/>
          <w:cols w:space="425"/>
          <w:docGrid w:type="lines" w:linePitch="312"/>
        </w:sectPr>
      </w:pPr>
    </w:p>
    <w:p w14:paraId="52A51903" w14:textId="77777777" w:rsidR="000577BC" w:rsidRPr="00AE0706" w:rsidRDefault="002F652B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E0706">
        <w:rPr>
          <w:rFonts w:ascii="Arial" w:hAnsi="Arial" w:cs="Arial"/>
          <w:b/>
          <w:bCs/>
          <w:sz w:val="28"/>
          <w:szCs w:val="28"/>
        </w:rPr>
        <w:lastRenderedPageBreak/>
        <w:t>目</w:t>
      </w:r>
      <w:r w:rsidRPr="00AE0706">
        <w:rPr>
          <w:rFonts w:ascii="Arial" w:hAnsi="Arial" w:cs="Arial"/>
          <w:b/>
          <w:bCs/>
          <w:sz w:val="28"/>
          <w:szCs w:val="28"/>
        </w:rPr>
        <w:t xml:space="preserve">  </w:t>
      </w:r>
      <w:r w:rsidRPr="00AE0706">
        <w:rPr>
          <w:rFonts w:ascii="Arial" w:hAnsi="Arial" w:cs="Arial"/>
          <w:b/>
          <w:bCs/>
          <w:sz w:val="28"/>
          <w:szCs w:val="28"/>
        </w:rPr>
        <w:t>录</w:t>
      </w:r>
    </w:p>
    <w:p w14:paraId="22BD68E6" w14:textId="05850AB5" w:rsidR="000577BC" w:rsidRPr="00AE0706" w:rsidRDefault="002F652B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r w:rsidRPr="00AE0706">
        <w:rPr>
          <w:rFonts w:ascii="Arial" w:hAnsi="Arial" w:cs="Arial"/>
          <w:sz w:val="21"/>
          <w:szCs w:val="21"/>
        </w:rPr>
        <w:fldChar w:fldCharType="begin"/>
      </w:r>
      <w:r w:rsidRPr="00AE0706">
        <w:rPr>
          <w:rFonts w:ascii="Arial" w:hAnsi="Arial" w:cs="Arial"/>
          <w:sz w:val="21"/>
          <w:szCs w:val="21"/>
        </w:rPr>
        <w:instrText xml:space="preserve"> TOC \o "1-3" \h \z \u </w:instrText>
      </w:r>
      <w:r w:rsidRPr="00AE0706">
        <w:rPr>
          <w:rFonts w:ascii="Arial" w:hAnsi="Arial" w:cs="Arial"/>
          <w:sz w:val="21"/>
          <w:szCs w:val="21"/>
        </w:rPr>
        <w:fldChar w:fldCharType="separate"/>
      </w:r>
      <w:hyperlink w:anchor="_Toc34143526" w:history="1">
        <w:r w:rsidRPr="00AE0706">
          <w:rPr>
            <w:rStyle w:val="af4"/>
            <w:rFonts w:ascii="Arial" w:hAnsi="Arial" w:cs="Arial"/>
            <w:noProof/>
          </w:rPr>
          <w:t>一、项目基本情况介绍</w:t>
        </w:r>
        <w:r w:rsidRPr="00AE0706">
          <w:rPr>
            <w:rFonts w:ascii="Arial" w:hAnsi="Arial" w:cs="Arial"/>
            <w:noProof/>
          </w:rPr>
          <w:tab/>
        </w:r>
        <w:r w:rsidRPr="00AE0706">
          <w:rPr>
            <w:rFonts w:ascii="Arial" w:hAnsi="Arial" w:cs="Arial"/>
            <w:noProof/>
          </w:rPr>
          <w:fldChar w:fldCharType="begin"/>
        </w:r>
        <w:r w:rsidRPr="00AE0706">
          <w:rPr>
            <w:rFonts w:ascii="Arial" w:hAnsi="Arial" w:cs="Arial"/>
            <w:noProof/>
          </w:rPr>
          <w:instrText xml:space="preserve"> PAGEREF _Toc34143526 \h </w:instrText>
        </w:r>
        <w:r w:rsidRPr="00AE0706">
          <w:rPr>
            <w:rFonts w:ascii="Arial" w:hAnsi="Arial" w:cs="Arial"/>
            <w:noProof/>
          </w:rPr>
        </w:r>
        <w:r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1</w:t>
        </w:r>
        <w:r w:rsidRPr="00AE0706">
          <w:rPr>
            <w:rFonts w:ascii="Arial" w:hAnsi="Arial" w:cs="Arial"/>
            <w:noProof/>
          </w:rPr>
          <w:fldChar w:fldCharType="end"/>
        </w:r>
      </w:hyperlink>
    </w:p>
    <w:p w14:paraId="576E0D1B" w14:textId="63EA3ECC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27" w:history="1">
        <w:r w:rsidR="002F652B" w:rsidRPr="00AE0706">
          <w:rPr>
            <w:rStyle w:val="af4"/>
            <w:rFonts w:ascii="Arial" w:hAnsi="Arial" w:cs="Arial"/>
            <w:noProof/>
          </w:rPr>
          <w:t>二、项目证件办理情况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_Toc34143527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2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33F99E93" w14:textId="118C7D50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28" w:history="1">
        <w:r w:rsidR="002F652B" w:rsidRPr="00AE0706">
          <w:rPr>
            <w:rStyle w:val="af4"/>
            <w:rFonts w:ascii="Arial" w:hAnsi="Arial" w:cs="Arial"/>
            <w:noProof/>
          </w:rPr>
          <w:t>三、项目开发建设情况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_Toc34143528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2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0A45381C" w14:textId="61A7FF98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29" w:history="1">
        <w:r w:rsidR="002F652B" w:rsidRPr="00AE0706">
          <w:rPr>
            <w:rStyle w:val="af4"/>
            <w:rFonts w:ascii="Arial" w:hAnsi="Arial" w:cs="Arial"/>
            <w:noProof/>
          </w:rPr>
          <w:t>四、项目成本执行情况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_Toc34143529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3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1C864152" w14:textId="3832EC8D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0" w:history="1">
        <w:r w:rsidR="002F652B" w:rsidRPr="00AE0706">
          <w:rPr>
            <w:rStyle w:val="af4"/>
            <w:rFonts w:ascii="Arial" w:hAnsi="Arial" w:cs="Arial"/>
            <w:noProof/>
          </w:rPr>
          <w:t>五、项目销售情况统计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_Toc34143530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4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6584B4A3" w14:textId="4B73CE6B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1" w:history="1">
        <w:r w:rsidR="002F652B" w:rsidRPr="00AE0706">
          <w:rPr>
            <w:rStyle w:val="af4"/>
            <w:rFonts w:ascii="Arial" w:hAnsi="Arial" w:cs="Arial"/>
            <w:noProof/>
          </w:rPr>
          <w:t>六、项目银行账户情况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_Toc34143531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4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2F12C6DB" w14:textId="2E4EA31E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2" w:history="1">
        <w:r w:rsidR="002F652B" w:rsidRPr="00AE0706">
          <w:rPr>
            <w:rStyle w:val="af4"/>
            <w:rFonts w:ascii="Arial" w:hAnsi="Arial" w:cs="Arial"/>
            <w:noProof/>
          </w:rPr>
          <w:t>七、银行账户支出情况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_Toc34143532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5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7E6379C6" w14:textId="0781BB08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3" w:history="1">
        <w:r w:rsidR="002F652B" w:rsidRPr="00AE0706">
          <w:rPr>
            <w:rStyle w:val="af4"/>
            <w:rFonts w:ascii="Arial" w:hAnsi="Arial" w:cs="Arial"/>
            <w:noProof/>
          </w:rPr>
          <w:t>八、项目周边竞品情况分析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_Toc34143533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7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4943A64D" w14:textId="2E203A54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4" w:history="1">
        <w:r w:rsidR="002F652B" w:rsidRPr="00AE0706">
          <w:rPr>
            <w:rStyle w:val="af4"/>
            <w:rFonts w:ascii="Arial" w:hAnsi="Arial" w:cs="Arial"/>
            <w:noProof/>
          </w:rPr>
          <w:t>九、</w:t>
        </w:r>
        <w:r w:rsidR="002F652B" w:rsidRPr="00AE0706">
          <w:rPr>
            <w:rStyle w:val="af4"/>
            <w:rFonts w:ascii="Arial" w:hAnsi="Arial" w:cs="Arial"/>
            <w:noProof/>
          </w:rPr>
          <w:t xml:space="preserve"> </w:t>
        </w:r>
        <w:r w:rsidR="002F652B" w:rsidRPr="00AE0706">
          <w:rPr>
            <w:rStyle w:val="af4"/>
            <w:rFonts w:ascii="Arial" w:hAnsi="Arial" w:cs="Arial"/>
            <w:noProof/>
          </w:rPr>
          <w:t>区域市场情况分析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_Toc34143534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8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434FBE1A" w14:textId="01E9B0CE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5" w:history="1">
        <w:r w:rsidR="002F652B" w:rsidRPr="00AE0706">
          <w:rPr>
            <w:rStyle w:val="af4"/>
            <w:rFonts w:ascii="Arial" w:hAnsi="Arial" w:cs="Arial"/>
            <w:noProof/>
          </w:rPr>
          <w:t>十、项目公司资金计划执行情况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_Toc34143535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8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653CB506" w14:textId="4754DC23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6" w:history="1">
        <w:r w:rsidR="002F652B" w:rsidRPr="00AE0706">
          <w:rPr>
            <w:rStyle w:val="af4"/>
            <w:rFonts w:ascii="Arial" w:hAnsi="Arial" w:cs="Arial"/>
            <w:noProof/>
          </w:rPr>
          <w:t>十一、项目公司用印情况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_Toc34143536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8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64F98F41" w14:textId="6A9CA0EA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7" w:history="1">
        <w:r w:rsidR="002F652B" w:rsidRPr="00AE0706">
          <w:rPr>
            <w:rStyle w:val="af4"/>
            <w:rFonts w:ascii="Arial" w:hAnsi="Arial" w:cs="Arial"/>
            <w:noProof/>
          </w:rPr>
          <w:t>十二、项目公司印章证照使用情况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_Toc34143537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8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54F995EA" w14:textId="513CA38D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8" w:history="1">
        <w:r w:rsidR="002F652B" w:rsidRPr="00AE0706">
          <w:rPr>
            <w:rStyle w:val="af4"/>
            <w:rFonts w:ascii="Arial" w:hAnsi="Arial" w:cs="Arial"/>
            <w:noProof/>
          </w:rPr>
          <w:t>十三、</w:t>
        </w:r>
        <w:r w:rsidR="002F652B" w:rsidRPr="00AE0706">
          <w:rPr>
            <w:rStyle w:val="af4"/>
            <w:rFonts w:ascii="Arial" w:hAnsi="Arial" w:cs="Arial"/>
            <w:noProof/>
          </w:rPr>
          <w:t xml:space="preserve"> </w:t>
        </w:r>
        <w:r w:rsidR="002F652B" w:rsidRPr="00AE0706">
          <w:rPr>
            <w:rStyle w:val="af4"/>
            <w:rFonts w:ascii="Arial" w:hAnsi="Arial" w:cs="Arial"/>
            <w:noProof/>
          </w:rPr>
          <w:t>项目公司签约情况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_Toc34143538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9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05F92208" w14:textId="2EFABAB0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39" w:history="1">
        <w:r w:rsidR="002F652B" w:rsidRPr="00AE0706">
          <w:rPr>
            <w:rStyle w:val="af4"/>
            <w:rFonts w:ascii="Arial" w:hAnsi="Arial" w:cs="Arial"/>
            <w:noProof/>
          </w:rPr>
          <w:t>十四、项目整体运行情况分析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_Toc34143539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9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419B2F39" w14:textId="0DAFB2BF" w:rsidR="000577BC" w:rsidRPr="00AE0706" w:rsidRDefault="005D5E92">
      <w:pPr>
        <w:pStyle w:val="TOC1"/>
        <w:tabs>
          <w:tab w:val="right" w:leader="dot" w:pos="9288"/>
        </w:tabs>
        <w:rPr>
          <w:rFonts w:ascii="Arial" w:hAnsi="Arial" w:cs="Arial"/>
          <w:noProof/>
          <w:kern w:val="2"/>
          <w:sz w:val="21"/>
        </w:rPr>
      </w:pPr>
      <w:hyperlink w:anchor="_Toc34143540" w:history="1">
        <w:r w:rsidR="002F652B" w:rsidRPr="00AE0706">
          <w:rPr>
            <w:rStyle w:val="af4"/>
            <w:rFonts w:ascii="Arial" w:hAnsi="Arial" w:cs="Arial"/>
            <w:noProof/>
          </w:rPr>
          <w:t>十五、附件</w:t>
        </w:r>
        <w:r w:rsidR="002F652B" w:rsidRPr="00AE0706">
          <w:rPr>
            <w:rFonts w:ascii="Arial" w:hAnsi="Arial" w:cs="Arial"/>
            <w:noProof/>
          </w:rPr>
          <w:tab/>
        </w:r>
        <w:r w:rsidR="002F652B" w:rsidRPr="00AE0706">
          <w:rPr>
            <w:rFonts w:ascii="Arial" w:hAnsi="Arial" w:cs="Arial"/>
            <w:noProof/>
          </w:rPr>
          <w:fldChar w:fldCharType="begin"/>
        </w:r>
        <w:r w:rsidR="002F652B" w:rsidRPr="00AE0706">
          <w:rPr>
            <w:rFonts w:ascii="Arial" w:hAnsi="Arial" w:cs="Arial"/>
            <w:noProof/>
          </w:rPr>
          <w:instrText xml:space="preserve"> PAGEREF _Toc34143540 \h </w:instrText>
        </w:r>
        <w:r w:rsidR="002F652B" w:rsidRPr="00AE0706">
          <w:rPr>
            <w:rFonts w:ascii="Arial" w:hAnsi="Arial" w:cs="Arial"/>
            <w:noProof/>
          </w:rPr>
        </w:r>
        <w:r w:rsidR="002F652B" w:rsidRPr="00AE0706">
          <w:rPr>
            <w:rFonts w:ascii="Arial" w:hAnsi="Arial" w:cs="Arial"/>
            <w:noProof/>
          </w:rPr>
          <w:fldChar w:fldCharType="separate"/>
        </w:r>
        <w:r w:rsidR="00A92739">
          <w:rPr>
            <w:rFonts w:ascii="Arial" w:hAnsi="Arial" w:cs="Arial"/>
            <w:noProof/>
          </w:rPr>
          <w:t>10</w:t>
        </w:r>
        <w:r w:rsidR="002F652B" w:rsidRPr="00AE0706">
          <w:rPr>
            <w:rFonts w:ascii="Arial" w:hAnsi="Arial" w:cs="Arial"/>
            <w:noProof/>
          </w:rPr>
          <w:fldChar w:fldCharType="end"/>
        </w:r>
      </w:hyperlink>
    </w:p>
    <w:p w14:paraId="796F7EE3" w14:textId="77777777" w:rsidR="000577BC" w:rsidRPr="00AE0706" w:rsidRDefault="002F652B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  <w:r w:rsidRPr="00AE0706">
        <w:rPr>
          <w:rFonts w:ascii="Arial" w:hAnsi="Arial" w:cs="Arial"/>
          <w:b/>
          <w:bCs/>
          <w:sz w:val="21"/>
          <w:szCs w:val="21"/>
          <w:lang w:val="zh-CN"/>
        </w:rPr>
        <w:fldChar w:fldCharType="end"/>
      </w:r>
    </w:p>
    <w:p w14:paraId="4563BADB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1E044F15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265AA535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7E80AE27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29A60E72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6285040D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23F9625B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</w:pPr>
    </w:p>
    <w:p w14:paraId="313F0BA9" w14:textId="77777777" w:rsidR="000577BC" w:rsidRPr="00AE0706" w:rsidRDefault="000577BC">
      <w:pPr>
        <w:spacing w:line="480" w:lineRule="auto"/>
        <w:rPr>
          <w:rFonts w:ascii="Arial" w:hAnsi="Arial" w:cs="Arial"/>
          <w:b/>
          <w:bCs/>
          <w:sz w:val="21"/>
          <w:szCs w:val="21"/>
          <w:lang w:val="zh-CN"/>
        </w:rPr>
        <w:sectPr w:rsidR="000577BC" w:rsidRPr="00AE0706">
          <w:pgSz w:w="11906" w:h="16838"/>
          <w:pgMar w:top="1848" w:right="1134" w:bottom="1134" w:left="1134" w:header="851" w:footer="992" w:gutter="340"/>
          <w:pgNumType w:start="1"/>
          <w:cols w:space="425"/>
          <w:docGrid w:type="lines" w:linePitch="312"/>
        </w:sectPr>
      </w:pPr>
    </w:p>
    <w:p w14:paraId="5AAF1AA0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0" w:name="_Toc34143526"/>
      <w:r w:rsidRPr="00AE0706">
        <w:rPr>
          <w:rFonts w:ascii="Arial" w:eastAsia="宋体" w:hAnsi="Arial" w:cs="Arial"/>
          <w:sz w:val="24"/>
          <w:szCs w:val="24"/>
        </w:rPr>
        <w:lastRenderedPageBreak/>
        <w:t>一、项目基本情况介绍</w:t>
      </w:r>
      <w:bookmarkEnd w:id="0"/>
    </w:p>
    <w:p w14:paraId="0A9D49DD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 xml:space="preserve"> </w:t>
      </w:r>
      <w:r w:rsidRPr="00AE0706">
        <w:rPr>
          <w:rFonts w:ascii="Arial" w:hAnsi="Arial" w:cs="Arial"/>
          <w:bCs/>
          <w:sz w:val="21"/>
          <w:szCs w:val="21"/>
        </w:rPr>
        <w:t>一、项目基本情况介绍</w:t>
      </w:r>
    </w:p>
    <w:p w14:paraId="4F275FAD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1.</w:t>
      </w:r>
      <w:r w:rsidRPr="00AE0706">
        <w:rPr>
          <w:rFonts w:ascii="Arial" w:hAnsi="Arial" w:cs="Arial"/>
          <w:bCs/>
          <w:sz w:val="21"/>
          <w:szCs w:val="21"/>
        </w:rPr>
        <w:t>项目公司各个股东的基本情况及关联关系。</w:t>
      </w:r>
    </w:p>
    <w:p w14:paraId="348E591F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福建武夷山莘晟置业有限公司由福州鸿衡投资管理有限公司</w:t>
      </w:r>
      <w:r w:rsidRPr="00AE0706">
        <w:rPr>
          <w:rFonts w:ascii="Arial" w:hAnsi="Arial" w:cs="Arial"/>
          <w:bCs/>
          <w:sz w:val="21"/>
          <w:szCs w:val="21"/>
        </w:rPr>
        <w:t>100%</w:t>
      </w:r>
      <w:r w:rsidRPr="00AE0706">
        <w:rPr>
          <w:rFonts w:ascii="Arial" w:hAnsi="Arial" w:cs="Arial"/>
          <w:bCs/>
          <w:sz w:val="21"/>
          <w:szCs w:val="21"/>
        </w:rPr>
        <w:t>控股，福州鸿衡投资管理有限公司由</w:t>
      </w:r>
      <w:bookmarkStart w:id="1" w:name="_Hlk33561533"/>
      <w:r w:rsidRPr="00AE0706">
        <w:rPr>
          <w:rFonts w:ascii="Arial" w:hAnsi="Arial" w:cs="Arial"/>
          <w:bCs/>
          <w:sz w:val="21"/>
          <w:szCs w:val="21"/>
        </w:rPr>
        <w:t>福建智上国际贸易有限公司</w:t>
      </w:r>
      <w:bookmarkEnd w:id="1"/>
      <w:r w:rsidRPr="00AE0706">
        <w:rPr>
          <w:rFonts w:ascii="Arial" w:hAnsi="Arial" w:cs="Arial"/>
          <w:bCs/>
          <w:sz w:val="21"/>
          <w:szCs w:val="21"/>
        </w:rPr>
        <w:t>100%</w:t>
      </w:r>
      <w:r w:rsidRPr="00AE0706">
        <w:rPr>
          <w:rFonts w:ascii="Arial" w:hAnsi="Arial" w:cs="Arial"/>
          <w:bCs/>
          <w:sz w:val="21"/>
          <w:szCs w:val="21"/>
        </w:rPr>
        <w:t>控股，福建智上国际贸易有限公司由百润昌隆物产集团有限公司</w:t>
      </w:r>
      <w:r w:rsidRPr="00AE0706">
        <w:rPr>
          <w:rFonts w:ascii="Arial" w:hAnsi="Arial" w:cs="Arial"/>
          <w:bCs/>
          <w:sz w:val="21"/>
          <w:szCs w:val="21"/>
        </w:rPr>
        <w:t>100%</w:t>
      </w:r>
      <w:r w:rsidRPr="00AE0706">
        <w:rPr>
          <w:rFonts w:ascii="Arial" w:hAnsi="Arial" w:cs="Arial"/>
          <w:bCs/>
          <w:sz w:val="21"/>
          <w:szCs w:val="21"/>
        </w:rPr>
        <w:t>控股，百润昌隆物产集团有限公司由潘伟锋持股</w:t>
      </w:r>
      <w:r w:rsidRPr="00AE0706">
        <w:rPr>
          <w:rFonts w:ascii="Arial" w:hAnsi="Arial" w:cs="Arial"/>
          <w:bCs/>
          <w:sz w:val="21"/>
          <w:szCs w:val="21"/>
        </w:rPr>
        <w:t>90%</w:t>
      </w:r>
      <w:r w:rsidRPr="00AE0706">
        <w:rPr>
          <w:rFonts w:ascii="Arial" w:hAnsi="Arial" w:cs="Arial"/>
          <w:bCs/>
          <w:sz w:val="21"/>
          <w:szCs w:val="21"/>
        </w:rPr>
        <w:t>、赵家营持股</w:t>
      </w:r>
      <w:r w:rsidRPr="00AE0706">
        <w:rPr>
          <w:rFonts w:ascii="Arial" w:hAnsi="Arial" w:cs="Arial"/>
          <w:bCs/>
          <w:sz w:val="21"/>
          <w:szCs w:val="21"/>
        </w:rPr>
        <w:t>10%</w:t>
      </w:r>
      <w:r w:rsidRPr="00AE0706">
        <w:rPr>
          <w:rFonts w:ascii="Arial" w:hAnsi="Arial" w:cs="Arial"/>
          <w:bCs/>
          <w:sz w:val="21"/>
          <w:szCs w:val="21"/>
        </w:rPr>
        <w:t>。</w:t>
      </w:r>
    </w:p>
    <w:p w14:paraId="53FDDBF8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福州鸿衡投资管理有限公司成立于</w:t>
      </w:r>
      <w:r w:rsidRPr="00AE0706">
        <w:rPr>
          <w:rFonts w:ascii="Arial" w:hAnsi="Arial" w:cs="Arial"/>
          <w:bCs/>
          <w:sz w:val="21"/>
          <w:szCs w:val="21"/>
        </w:rPr>
        <w:t>2009</w:t>
      </w:r>
      <w:r w:rsidRPr="00AE0706">
        <w:rPr>
          <w:rFonts w:ascii="Arial" w:hAnsi="Arial" w:cs="Arial"/>
          <w:bCs/>
          <w:sz w:val="21"/>
          <w:szCs w:val="21"/>
        </w:rPr>
        <w:t>年</w:t>
      </w:r>
      <w:r w:rsidRPr="00AE0706">
        <w:rPr>
          <w:rFonts w:ascii="Arial" w:hAnsi="Arial" w:cs="Arial"/>
          <w:bCs/>
          <w:sz w:val="21"/>
          <w:szCs w:val="21"/>
        </w:rPr>
        <w:t>11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9</w:t>
      </w:r>
      <w:r w:rsidRPr="00AE0706">
        <w:rPr>
          <w:rFonts w:ascii="Arial" w:hAnsi="Arial" w:cs="Arial"/>
          <w:bCs/>
          <w:sz w:val="21"/>
          <w:szCs w:val="21"/>
        </w:rPr>
        <w:t>日，法定代表人林应达，注册资本</w:t>
      </w:r>
      <w:r w:rsidRPr="00AE0706">
        <w:rPr>
          <w:rFonts w:ascii="Arial" w:hAnsi="Arial" w:cs="Arial"/>
          <w:bCs/>
          <w:sz w:val="21"/>
          <w:szCs w:val="21"/>
        </w:rPr>
        <w:t>39420</w:t>
      </w:r>
      <w:r w:rsidRPr="00AE0706">
        <w:rPr>
          <w:rFonts w:ascii="Arial" w:hAnsi="Arial" w:cs="Arial"/>
          <w:bCs/>
          <w:sz w:val="21"/>
          <w:szCs w:val="21"/>
        </w:rPr>
        <w:t>万元，注册地址在福州市马尾区江滨东大道</w:t>
      </w:r>
      <w:r w:rsidRPr="00AE0706">
        <w:rPr>
          <w:rFonts w:ascii="Arial" w:hAnsi="Arial" w:cs="Arial"/>
          <w:bCs/>
          <w:sz w:val="21"/>
          <w:szCs w:val="21"/>
        </w:rPr>
        <w:t>108</w:t>
      </w:r>
      <w:r w:rsidRPr="00AE0706">
        <w:rPr>
          <w:rFonts w:ascii="Arial" w:hAnsi="Arial" w:cs="Arial"/>
          <w:bCs/>
          <w:sz w:val="21"/>
          <w:szCs w:val="21"/>
        </w:rPr>
        <w:t>号附件留学人员创业园</w:t>
      </w:r>
      <w:r w:rsidRPr="00AE0706">
        <w:rPr>
          <w:rFonts w:ascii="Arial" w:hAnsi="Arial" w:cs="Arial"/>
          <w:bCs/>
          <w:sz w:val="21"/>
          <w:szCs w:val="21"/>
        </w:rPr>
        <w:t>210B</w:t>
      </w:r>
      <w:r w:rsidRPr="00AE0706">
        <w:rPr>
          <w:rFonts w:ascii="Arial" w:hAnsi="Arial" w:cs="Arial"/>
          <w:bCs/>
          <w:sz w:val="21"/>
          <w:szCs w:val="21"/>
        </w:rPr>
        <w:t>（自贸试验区内）。</w:t>
      </w:r>
    </w:p>
    <w:p w14:paraId="4CEC8D8A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福建智上国际贸易有限公司成立于</w:t>
      </w:r>
      <w:r w:rsidRPr="00AE0706">
        <w:rPr>
          <w:rFonts w:ascii="Arial" w:hAnsi="Arial" w:cs="Arial"/>
          <w:bCs/>
          <w:sz w:val="21"/>
          <w:szCs w:val="21"/>
        </w:rPr>
        <w:t>2010</w:t>
      </w:r>
      <w:r w:rsidRPr="00AE0706">
        <w:rPr>
          <w:rFonts w:ascii="Arial" w:hAnsi="Arial" w:cs="Arial"/>
          <w:bCs/>
          <w:sz w:val="21"/>
          <w:szCs w:val="21"/>
        </w:rPr>
        <w:t>年</w:t>
      </w:r>
      <w:r w:rsidRPr="00AE0706">
        <w:rPr>
          <w:rFonts w:ascii="Arial" w:hAnsi="Arial" w:cs="Arial"/>
          <w:bCs/>
          <w:sz w:val="21"/>
          <w:szCs w:val="21"/>
        </w:rPr>
        <w:t>11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25</w:t>
      </w:r>
      <w:r w:rsidRPr="00AE0706">
        <w:rPr>
          <w:rFonts w:ascii="Arial" w:hAnsi="Arial" w:cs="Arial"/>
          <w:bCs/>
          <w:sz w:val="21"/>
          <w:szCs w:val="21"/>
        </w:rPr>
        <w:t>日，法定代表人陈雅如，注册资本</w:t>
      </w:r>
      <w:r w:rsidRPr="00AE0706">
        <w:rPr>
          <w:rFonts w:ascii="Arial" w:hAnsi="Arial" w:cs="Arial"/>
          <w:bCs/>
          <w:sz w:val="21"/>
          <w:szCs w:val="21"/>
        </w:rPr>
        <w:t>20000</w:t>
      </w:r>
      <w:r w:rsidRPr="00AE0706">
        <w:rPr>
          <w:rFonts w:ascii="Arial" w:hAnsi="Arial" w:cs="Arial"/>
          <w:bCs/>
          <w:sz w:val="21"/>
          <w:szCs w:val="21"/>
        </w:rPr>
        <w:t>万元，注册地址在福州市马尾区君竹路</w:t>
      </w:r>
      <w:r w:rsidRPr="00AE0706">
        <w:rPr>
          <w:rFonts w:ascii="Arial" w:hAnsi="Arial" w:cs="Arial"/>
          <w:bCs/>
          <w:sz w:val="21"/>
          <w:szCs w:val="21"/>
        </w:rPr>
        <w:t>83</w:t>
      </w:r>
      <w:r w:rsidRPr="00AE0706">
        <w:rPr>
          <w:rFonts w:ascii="Arial" w:hAnsi="Arial" w:cs="Arial"/>
          <w:bCs/>
          <w:sz w:val="21"/>
          <w:szCs w:val="21"/>
        </w:rPr>
        <w:t>号科技发展中心大楼第</w:t>
      </w:r>
      <w:r w:rsidRPr="00AE0706">
        <w:rPr>
          <w:rFonts w:ascii="Arial" w:hAnsi="Arial" w:cs="Arial"/>
          <w:bCs/>
          <w:sz w:val="21"/>
          <w:szCs w:val="21"/>
        </w:rPr>
        <w:t>8</w:t>
      </w:r>
      <w:r w:rsidRPr="00AE0706">
        <w:rPr>
          <w:rFonts w:ascii="Arial" w:hAnsi="Arial" w:cs="Arial"/>
          <w:bCs/>
          <w:sz w:val="21"/>
          <w:szCs w:val="21"/>
        </w:rPr>
        <w:t>层</w:t>
      </w:r>
      <w:r w:rsidRPr="00AE0706">
        <w:rPr>
          <w:rFonts w:ascii="Arial" w:hAnsi="Arial" w:cs="Arial"/>
          <w:bCs/>
          <w:sz w:val="21"/>
          <w:szCs w:val="21"/>
        </w:rPr>
        <w:t>833</w:t>
      </w:r>
      <w:r w:rsidRPr="00AE0706">
        <w:rPr>
          <w:rFonts w:ascii="Arial" w:hAnsi="Arial" w:cs="Arial"/>
          <w:bCs/>
          <w:sz w:val="21"/>
          <w:szCs w:val="21"/>
        </w:rPr>
        <w:t>室（自贸试验区内）。</w:t>
      </w:r>
    </w:p>
    <w:p w14:paraId="29FEB5CF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百润昌隆物产集团有限公司成立于</w:t>
      </w:r>
      <w:r w:rsidRPr="00AE0706">
        <w:rPr>
          <w:rFonts w:ascii="Arial" w:hAnsi="Arial" w:cs="Arial"/>
          <w:bCs/>
          <w:sz w:val="21"/>
          <w:szCs w:val="21"/>
        </w:rPr>
        <w:t>2010</w:t>
      </w:r>
      <w:r w:rsidRPr="00AE0706">
        <w:rPr>
          <w:rFonts w:ascii="Arial" w:hAnsi="Arial" w:cs="Arial"/>
          <w:bCs/>
          <w:sz w:val="21"/>
          <w:szCs w:val="21"/>
        </w:rPr>
        <w:t>年</w:t>
      </w:r>
      <w:r w:rsidRPr="00AE0706">
        <w:rPr>
          <w:rFonts w:ascii="Arial" w:hAnsi="Arial" w:cs="Arial"/>
          <w:bCs/>
          <w:sz w:val="21"/>
          <w:szCs w:val="21"/>
        </w:rPr>
        <w:t>8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31</w:t>
      </w:r>
      <w:r w:rsidRPr="00AE0706">
        <w:rPr>
          <w:rFonts w:ascii="Arial" w:hAnsi="Arial" w:cs="Arial"/>
          <w:bCs/>
          <w:sz w:val="21"/>
          <w:szCs w:val="21"/>
        </w:rPr>
        <w:t>日，法定代表人潘伟锋，注册资本</w:t>
      </w:r>
      <w:r w:rsidRPr="00AE0706">
        <w:rPr>
          <w:rFonts w:ascii="Arial" w:hAnsi="Arial" w:cs="Arial"/>
          <w:bCs/>
          <w:sz w:val="21"/>
          <w:szCs w:val="21"/>
        </w:rPr>
        <w:t>100000</w:t>
      </w:r>
      <w:r w:rsidRPr="00AE0706">
        <w:rPr>
          <w:rFonts w:ascii="Arial" w:hAnsi="Arial" w:cs="Arial"/>
          <w:bCs/>
          <w:sz w:val="21"/>
          <w:szCs w:val="21"/>
        </w:rPr>
        <w:t>万元，注册地址在福州市马尾区君竹路</w:t>
      </w:r>
      <w:r w:rsidRPr="00AE0706">
        <w:rPr>
          <w:rFonts w:ascii="Arial" w:hAnsi="Arial" w:cs="Arial"/>
          <w:bCs/>
          <w:sz w:val="21"/>
          <w:szCs w:val="21"/>
        </w:rPr>
        <w:t>83</w:t>
      </w:r>
      <w:r w:rsidRPr="00AE0706">
        <w:rPr>
          <w:rFonts w:ascii="Arial" w:hAnsi="Arial" w:cs="Arial"/>
          <w:bCs/>
          <w:sz w:val="21"/>
          <w:szCs w:val="21"/>
        </w:rPr>
        <w:t>号科技发展中心大楼</w:t>
      </w:r>
      <w:r w:rsidRPr="00AE0706">
        <w:rPr>
          <w:rFonts w:ascii="Arial" w:hAnsi="Arial" w:cs="Arial"/>
          <w:bCs/>
          <w:sz w:val="21"/>
          <w:szCs w:val="21"/>
        </w:rPr>
        <w:t>5</w:t>
      </w:r>
      <w:r w:rsidRPr="00AE0706">
        <w:rPr>
          <w:rFonts w:ascii="Arial" w:hAnsi="Arial" w:cs="Arial"/>
          <w:bCs/>
          <w:sz w:val="21"/>
          <w:szCs w:val="21"/>
        </w:rPr>
        <w:t>层</w:t>
      </w:r>
      <w:r w:rsidRPr="00AE0706">
        <w:rPr>
          <w:rFonts w:ascii="Arial" w:hAnsi="Arial" w:cs="Arial"/>
          <w:bCs/>
          <w:sz w:val="21"/>
          <w:szCs w:val="21"/>
        </w:rPr>
        <w:t>526</w:t>
      </w:r>
      <w:r w:rsidRPr="00AE0706">
        <w:rPr>
          <w:rFonts w:ascii="Arial" w:hAnsi="Arial" w:cs="Arial"/>
          <w:bCs/>
          <w:sz w:val="21"/>
          <w:szCs w:val="21"/>
        </w:rPr>
        <w:t>室（自贸试验区内）。</w:t>
      </w:r>
    </w:p>
    <w:p w14:paraId="2B919566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2.</w:t>
      </w:r>
      <w:r w:rsidRPr="00AE0706">
        <w:rPr>
          <w:rFonts w:ascii="Arial" w:hAnsi="Arial" w:cs="Arial"/>
          <w:bCs/>
          <w:sz w:val="21"/>
          <w:szCs w:val="21"/>
        </w:rPr>
        <w:t>项目各项经济指标，包括但不限于：用地面积、建筑面积、计容面积、可售面积、各业态占比情况、总货值等。</w:t>
      </w:r>
    </w:p>
    <w:p w14:paraId="0B1D43AC" w14:textId="77777777" w:rsidR="000577BC" w:rsidRPr="00AE0706" w:rsidRDefault="000577BC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7CB9DA3F" w14:textId="77777777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表一：项目各项经济指标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1202"/>
        <w:gridCol w:w="1331"/>
        <w:gridCol w:w="1264"/>
        <w:gridCol w:w="1264"/>
        <w:gridCol w:w="1320"/>
        <w:gridCol w:w="1235"/>
        <w:gridCol w:w="980"/>
      </w:tblGrid>
      <w:tr w:rsidR="000577BC" w:rsidRPr="00AE0706" w14:paraId="341D194A" w14:textId="77777777">
        <w:trPr>
          <w:trHeight w:val="650"/>
          <w:jc w:val="center"/>
        </w:trPr>
        <w:tc>
          <w:tcPr>
            <w:tcW w:w="370" w:type="pct"/>
            <w:vAlign w:val="center"/>
          </w:tcPr>
          <w:p w14:paraId="00F6AF02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647" w:type="pct"/>
            <w:vAlign w:val="center"/>
          </w:tcPr>
          <w:p w14:paraId="12A4869E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单位工程</w:t>
            </w:r>
          </w:p>
        </w:tc>
        <w:tc>
          <w:tcPr>
            <w:tcW w:w="717" w:type="pct"/>
            <w:vAlign w:val="center"/>
          </w:tcPr>
          <w:p w14:paraId="4CCD194A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用地面积</w:t>
            </w:r>
          </w:p>
          <w:p w14:paraId="73501292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681" w:type="pct"/>
            <w:vAlign w:val="center"/>
          </w:tcPr>
          <w:p w14:paraId="61E555BC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</w:t>
            </w:r>
          </w:p>
          <w:p w14:paraId="36170050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681" w:type="pct"/>
            <w:vAlign w:val="center"/>
          </w:tcPr>
          <w:p w14:paraId="2B73CFEF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计容面积</w:t>
            </w:r>
          </w:p>
          <w:p w14:paraId="14FCD99F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711" w:type="pct"/>
            <w:vAlign w:val="center"/>
          </w:tcPr>
          <w:p w14:paraId="43355B6A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可售面积</w:t>
            </w:r>
          </w:p>
          <w:p w14:paraId="7100C340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665" w:type="pct"/>
            <w:vAlign w:val="center"/>
          </w:tcPr>
          <w:p w14:paraId="454F74F9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总货值</w:t>
            </w:r>
          </w:p>
          <w:p w14:paraId="14473EB7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（亿元）</w:t>
            </w:r>
          </w:p>
        </w:tc>
        <w:tc>
          <w:tcPr>
            <w:tcW w:w="528" w:type="pct"/>
            <w:vAlign w:val="center"/>
          </w:tcPr>
          <w:p w14:paraId="0C3DA62F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0577BC" w:rsidRPr="00AE0706" w14:paraId="088BB617" w14:textId="77777777">
        <w:trPr>
          <w:trHeight w:val="505"/>
          <w:jc w:val="center"/>
        </w:trPr>
        <w:tc>
          <w:tcPr>
            <w:tcW w:w="370" w:type="pct"/>
            <w:vAlign w:val="center"/>
          </w:tcPr>
          <w:p w14:paraId="5B5FF8E8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7" w:type="pct"/>
            <w:vAlign w:val="center"/>
          </w:tcPr>
          <w:p w14:paraId="0BDCD1FF" w14:textId="77777777" w:rsidR="000577BC" w:rsidRPr="00AE0706" w:rsidRDefault="002F652B">
            <w:pPr>
              <w:widowControl w:val="0"/>
              <w:spacing w:line="480" w:lineRule="auto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月印万川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隐屏项目</w:t>
            </w:r>
          </w:p>
        </w:tc>
        <w:tc>
          <w:tcPr>
            <w:tcW w:w="717" w:type="pct"/>
            <w:vAlign w:val="center"/>
          </w:tcPr>
          <w:p w14:paraId="3170E4D3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110467.22</w:t>
            </w:r>
          </w:p>
        </w:tc>
        <w:tc>
          <w:tcPr>
            <w:tcW w:w="681" w:type="pct"/>
            <w:vAlign w:val="center"/>
          </w:tcPr>
          <w:p w14:paraId="53074D8A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109842.13</w:t>
            </w:r>
          </w:p>
        </w:tc>
        <w:tc>
          <w:tcPr>
            <w:tcW w:w="681" w:type="pct"/>
            <w:vAlign w:val="center"/>
          </w:tcPr>
          <w:p w14:paraId="5A368DA2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109842.13</w:t>
            </w:r>
          </w:p>
        </w:tc>
        <w:tc>
          <w:tcPr>
            <w:tcW w:w="711" w:type="pct"/>
            <w:vAlign w:val="center"/>
          </w:tcPr>
          <w:p w14:paraId="79E46C45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99517.44</w:t>
            </w:r>
          </w:p>
        </w:tc>
        <w:tc>
          <w:tcPr>
            <w:tcW w:w="665" w:type="pct"/>
            <w:vAlign w:val="center"/>
          </w:tcPr>
          <w:p w14:paraId="4B1A8CE6" w14:textId="77777777" w:rsidR="000577BC" w:rsidRPr="00AE0706" w:rsidRDefault="002F652B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9.8536</w:t>
            </w:r>
          </w:p>
        </w:tc>
        <w:tc>
          <w:tcPr>
            <w:tcW w:w="528" w:type="pct"/>
            <w:vAlign w:val="center"/>
          </w:tcPr>
          <w:p w14:paraId="549C3AE1" w14:textId="77777777" w:rsidR="000577BC" w:rsidRPr="00AE0706" w:rsidRDefault="000577BC">
            <w:pPr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2D5367E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2" w:name="_Toc34143527"/>
      <w:r w:rsidRPr="00AE0706">
        <w:rPr>
          <w:rFonts w:ascii="Arial" w:eastAsia="宋体" w:hAnsi="Arial" w:cs="Arial"/>
          <w:sz w:val="24"/>
          <w:szCs w:val="24"/>
        </w:rPr>
        <w:lastRenderedPageBreak/>
        <w:t>二、项目证件办理情况</w:t>
      </w:r>
      <w:bookmarkEnd w:id="2"/>
    </w:p>
    <w:p w14:paraId="78986B11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  <w:color w:val="000000"/>
        </w:rPr>
      </w:pPr>
      <w:r w:rsidRPr="00AE0706">
        <w:rPr>
          <w:rFonts w:ascii="Arial" w:hAnsi="Arial" w:cs="Arial"/>
          <w:b/>
          <w:bCs/>
          <w:color w:val="000000"/>
        </w:rPr>
        <w:t>表二：项目五证办理情况</w:t>
      </w:r>
    </w:p>
    <w:tbl>
      <w:tblPr>
        <w:tblW w:w="9447" w:type="dxa"/>
        <w:jc w:val="center"/>
        <w:tblLook w:val="04A0" w:firstRow="1" w:lastRow="0" w:firstColumn="1" w:lastColumn="0" w:noHBand="0" w:noVBand="1"/>
      </w:tblPr>
      <w:tblGrid>
        <w:gridCol w:w="675"/>
        <w:gridCol w:w="2200"/>
        <w:gridCol w:w="1911"/>
        <w:gridCol w:w="4661"/>
      </w:tblGrid>
      <w:tr w:rsidR="000577BC" w:rsidRPr="00AE0706" w14:paraId="124B6CD5" w14:textId="77777777">
        <w:trPr>
          <w:trHeight w:val="4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6F94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32BE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2C7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取证日期</w:t>
            </w:r>
          </w:p>
        </w:tc>
        <w:tc>
          <w:tcPr>
            <w:tcW w:w="4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11BE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证载面积</w:t>
            </w:r>
          </w:p>
        </w:tc>
      </w:tr>
      <w:tr w:rsidR="000577BC" w:rsidRPr="00AE0706" w14:paraId="072D024F" w14:textId="77777777">
        <w:trPr>
          <w:trHeight w:val="401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F3CE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0A2A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CF7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CD44" w14:textId="77777777" w:rsidR="000577BC" w:rsidRPr="00AE0706" w:rsidRDefault="002F652B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闽（</w:t>
            </w:r>
            <w:r w:rsidRPr="00AE0706">
              <w:rPr>
                <w:rFonts w:ascii="Arial" w:hAnsi="Arial" w:cs="Arial"/>
                <w:sz w:val="18"/>
                <w:szCs w:val="18"/>
              </w:rPr>
              <w:t>2018</w:t>
            </w:r>
            <w:r w:rsidRPr="00AE0706">
              <w:rPr>
                <w:rFonts w:ascii="Arial" w:hAnsi="Arial" w:cs="Arial"/>
                <w:sz w:val="18"/>
                <w:szCs w:val="18"/>
              </w:rPr>
              <w:t>）武夷山市不动产权第</w:t>
            </w:r>
            <w:r w:rsidRPr="00AE0706">
              <w:rPr>
                <w:rFonts w:ascii="Arial" w:hAnsi="Arial" w:cs="Arial"/>
                <w:sz w:val="18"/>
                <w:szCs w:val="18"/>
              </w:rPr>
              <w:t>0010639</w:t>
            </w:r>
            <w:r w:rsidRPr="00AE0706">
              <w:rPr>
                <w:rFonts w:ascii="Arial" w:hAnsi="Arial" w:cs="Arial"/>
                <w:sz w:val="18"/>
                <w:szCs w:val="18"/>
              </w:rPr>
              <w:t>号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D2DA841" w14:textId="77777777" w:rsidR="000577BC" w:rsidRPr="00AE0706" w:rsidRDefault="002F652B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武夷山市大布村战备路西侧（</w:t>
            </w:r>
            <w:r w:rsidRPr="00AE0706">
              <w:rPr>
                <w:rFonts w:ascii="Arial" w:hAnsi="Arial" w:cs="Arial"/>
                <w:sz w:val="18"/>
                <w:szCs w:val="18"/>
              </w:rPr>
              <w:t>B</w:t>
            </w:r>
            <w:r w:rsidRPr="00AE0706">
              <w:rPr>
                <w:rFonts w:ascii="Arial" w:hAnsi="Arial" w:cs="Arial"/>
                <w:sz w:val="18"/>
                <w:szCs w:val="18"/>
              </w:rPr>
              <w:t>地块）</w:t>
            </w:r>
          </w:p>
          <w:p w14:paraId="3B9CBDE0" w14:textId="77777777" w:rsidR="000577BC" w:rsidRPr="00AE0706" w:rsidRDefault="002F652B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商服用地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110467.22 </w:t>
            </w:r>
            <w:r w:rsidRPr="00AE0706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0577BC" w:rsidRPr="00AE0706" w14:paraId="3409AE80" w14:textId="77777777">
        <w:trPr>
          <w:trHeight w:val="401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528F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2B30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B83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DF7C" w14:textId="77777777" w:rsidR="000577BC" w:rsidRPr="00AE0706" w:rsidRDefault="002F652B">
            <w:pPr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地字第</w:t>
            </w:r>
            <w:r w:rsidRPr="00AE0706">
              <w:rPr>
                <w:rFonts w:ascii="Arial" w:hAnsi="Arial" w:cs="Arial"/>
                <w:sz w:val="18"/>
                <w:szCs w:val="18"/>
              </w:rPr>
              <w:t>350782201200002</w:t>
            </w:r>
            <w:r w:rsidRPr="00AE0706">
              <w:rPr>
                <w:rFonts w:ascii="Arial" w:hAnsi="Arial" w:cs="Arial"/>
                <w:sz w:val="18"/>
                <w:szCs w:val="18"/>
              </w:rPr>
              <w:t>号</w:t>
            </w:r>
          </w:p>
          <w:p w14:paraId="39DC7928" w14:textId="77777777" w:rsidR="000577BC" w:rsidRPr="00AE0706" w:rsidRDefault="002F652B">
            <w:pPr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大布村战备路西侧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A20B697" w14:textId="77777777" w:rsidR="000577BC" w:rsidRPr="00AE0706" w:rsidRDefault="002F652B">
            <w:pPr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商服用地</w:t>
            </w:r>
            <w:r w:rsidRPr="00AE0706">
              <w:rPr>
                <w:rFonts w:ascii="Arial" w:hAnsi="Arial" w:cs="Arial"/>
                <w:sz w:val="18"/>
                <w:szCs w:val="18"/>
              </w:rPr>
              <w:t>—</w:t>
            </w:r>
            <w:r w:rsidRPr="00AE0706">
              <w:rPr>
                <w:rFonts w:ascii="Arial" w:hAnsi="Arial" w:cs="Arial"/>
                <w:sz w:val="18"/>
                <w:szCs w:val="18"/>
              </w:rPr>
              <w:t>批发零售用地（商业用地）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110467.22 </w:t>
            </w:r>
            <w:r w:rsidRPr="00AE0706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0577BC" w:rsidRPr="00AE0706" w14:paraId="21E3FE94" w14:textId="77777777">
        <w:trPr>
          <w:trHeight w:val="401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30B3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38D2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721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6666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建字第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350782201300106 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D9B1791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建筑面积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41729.78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㎡，占地面积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12971.43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㎡，另地下室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15627.03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0577BC" w:rsidRPr="00AE0706" w14:paraId="725033E0" w14:textId="77777777">
        <w:trPr>
          <w:trHeight w:val="401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32A1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5338A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建筑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工程施工许可证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701E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0EA2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编号：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350782201912300101 </w:t>
            </w:r>
          </w:p>
          <w:p w14:paraId="49482A67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月印万川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隐屏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708F8B2E" w14:textId="77777777" w:rsidR="000577BC" w:rsidRPr="00AE0706" w:rsidRDefault="002F652B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武夷山市大布村战备路西侧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69235.56</w:t>
            </w:r>
            <w:r w:rsidRPr="00AE0706">
              <w:rPr>
                <w:rFonts w:ascii="Arial" w:hAnsi="Arial" w:cs="Arial"/>
                <w:sz w:val="18"/>
                <w:szCs w:val="18"/>
              </w:rPr>
              <w:t>㎡</w:t>
            </w:r>
            <w:r w:rsidRPr="00AE070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DDB54C7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合同价格：</w:t>
            </w:r>
            <w:r w:rsidRPr="00AE0706">
              <w:rPr>
                <w:rFonts w:ascii="Arial" w:hAnsi="Arial" w:cs="Arial"/>
                <w:sz w:val="18"/>
                <w:szCs w:val="18"/>
              </w:rPr>
              <w:t>13858</w:t>
            </w:r>
            <w:r w:rsidRPr="00AE0706">
              <w:rPr>
                <w:rFonts w:ascii="Arial" w:hAnsi="Arial" w:cs="Arial"/>
                <w:sz w:val="18"/>
                <w:szCs w:val="18"/>
              </w:rPr>
              <w:t>万</w:t>
            </w:r>
          </w:p>
        </w:tc>
      </w:tr>
      <w:tr w:rsidR="000577BC" w:rsidRPr="00AE0706" w14:paraId="12068DCE" w14:textId="77777777">
        <w:trPr>
          <w:trHeight w:val="4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31390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201A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房地产开发企业资质证书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666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358E8" w14:textId="77777777" w:rsidR="000577BC" w:rsidRPr="00AE0706" w:rsidRDefault="002F652B"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暂定资质证书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NPWY-02430000000243 </w:t>
            </w:r>
          </w:p>
        </w:tc>
      </w:tr>
      <w:tr w:rsidR="000577BC" w:rsidRPr="00AE0706" w14:paraId="5782147C" w14:textId="77777777">
        <w:trPr>
          <w:trHeight w:val="4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E34A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645A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商品房预售许可证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9BB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4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F50C" w14:textId="77777777" w:rsidR="000577BC" w:rsidRPr="00AE0706" w:rsidRDefault="002F65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（武）房预售证第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202001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676EB116" w14:textId="77777777" w:rsidR="000577BC" w:rsidRPr="00AE0706" w:rsidRDefault="002F65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武夷山市武夷街道大布村右侧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C8C9021" w14:textId="77777777" w:rsidR="000577BC" w:rsidRPr="00AE0706" w:rsidRDefault="002F65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月印万川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隐屏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D8#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E2#-E3#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F-2#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F-5#</w:t>
            </w:r>
          </w:p>
        </w:tc>
      </w:tr>
    </w:tbl>
    <w:p w14:paraId="3458B25D" w14:textId="77777777" w:rsidR="000577BC" w:rsidRPr="00AE0706" w:rsidRDefault="000577BC">
      <w:pPr>
        <w:spacing w:line="480" w:lineRule="auto"/>
        <w:ind w:firstLineChars="200" w:firstLine="420"/>
        <w:jc w:val="center"/>
        <w:rPr>
          <w:rFonts w:ascii="Arial" w:hAnsi="Arial" w:cs="Arial"/>
          <w:bCs/>
          <w:sz w:val="21"/>
          <w:szCs w:val="21"/>
        </w:rPr>
      </w:pPr>
    </w:p>
    <w:p w14:paraId="49BF610B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3" w:name="_Toc34143528"/>
      <w:r w:rsidRPr="00AE0706">
        <w:rPr>
          <w:rFonts w:ascii="Arial" w:eastAsia="宋体" w:hAnsi="Arial" w:cs="Arial"/>
          <w:sz w:val="24"/>
          <w:szCs w:val="24"/>
        </w:rPr>
        <w:t>三、项目开发建设情况</w:t>
      </w:r>
      <w:bookmarkEnd w:id="3"/>
    </w:p>
    <w:p w14:paraId="4DFAB2DE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sz w:val="21"/>
          <w:szCs w:val="21"/>
          <w:highlight w:val="yellow"/>
        </w:rPr>
      </w:pPr>
      <w:r w:rsidRPr="00AE0706">
        <w:rPr>
          <w:rFonts w:ascii="Arial" w:hAnsi="Arial" w:cs="Arial"/>
          <w:bCs/>
          <w:sz w:val="21"/>
          <w:szCs w:val="21"/>
        </w:rPr>
        <w:t>介绍本项目开发进度计划，包括但不限于开工时间、开盘时间、结构封顶、去化率达到模拟清算时点时间等。</w:t>
      </w:r>
    </w:p>
    <w:p w14:paraId="25ACE09E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  <w:color w:val="000000"/>
        </w:rPr>
        <w:t>表三：</w:t>
      </w:r>
      <w:r w:rsidRPr="00AE0706">
        <w:rPr>
          <w:rFonts w:ascii="Arial" w:hAnsi="Arial" w:cs="Arial"/>
          <w:b/>
          <w:bCs/>
        </w:rPr>
        <w:t>项目开发进度计划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1464"/>
        <w:gridCol w:w="1127"/>
        <w:gridCol w:w="1512"/>
        <w:gridCol w:w="1226"/>
        <w:gridCol w:w="1361"/>
        <w:gridCol w:w="1663"/>
      </w:tblGrid>
      <w:tr w:rsidR="000577BC" w:rsidRPr="00AE0706" w14:paraId="1031631A" w14:textId="77777777">
        <w:trPr>
          <w:trHeight w:val="657"/>
          <w:tblHeader/>
          <w:jc w:val="center"/>
        </w:trPr>
        <w:tc>
          <w:tcPr>
            <w:tcW w:w="578" w:type="dxa"/>
            <w:vAlign w:val="center"/>
          </w:tcPr>
          <w:p w14:paraId="7431CB7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64" w:type="dxa"/>
            <w:vAlign w:val="center"/>
          </w:tcPr>
          <w:p w14:paraId="355670D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单位工程</w:t>
            </w: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</w:p>
          <w:p w14:paraId="5032AF6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开发期次</w:t>
            </w:r>
          </w:p>
        </w:tc>
        <w:tc>
          <w:tcPr>
            <w:tcW w:w="1127" w:type="dxa"/>
            <w:vAlign w:val="center"/>
          </w:tcPr>
          <w:p w14:paraId="43800C7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开工时间</w:t>
            </w:r>
          </w:p>
        </w:tc>
        <w:tc>
          <w:tcPr>
            <w:tcW w:w="1512" w:type="dxa"/>
            <w:vAlign w:val="center"/>
          </w:tcPr>
          <w:p w14:paraId="2269EE7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开盘时间</w:t>
            </w:r>
          </w:p>
        </w:tc>
        <w:tc>
          <w:tcPr>
            <w:tcW w:w="1226" w:type="dxa"/>
            <w:vAlign w:val="center"/>
          </w:tcPr>
          <w:p w14:paraId="54EF2E6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结构封顶时间</w:t>
            </w:r>
          </w:p>
        </w:tc>
        <w:tc>
          <w:tcPr>
            <w:tcW w:w="1361" w:type="dxa"/>
            <w:vAlign w:val="center"/>
          </w:tcPr>
          <w:p w14:paraId="76D38B4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去化率满足模拟清算</w:t>
            </w:r>
          </w:p>
        </w:tc>
        <w:tc>
          <w:tcPr>
            <w:tcW w:w="1663" w:type="dxa"/>
            <w:vAlign w:val="center"/>
          </w:tcPr>
          <w:p w14:paraId="2C92A0D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评价当前施工进度</w:t>
            </w:r>
          </w:p>
        </w:tc>
      </w:tr>
      <w:tr w:rsidR="000577BC" w:rsidRPr="00AE0706" w14:paraId="384E38FF" w14:textId="77777777">
        <w:trPr>
          <w:trHeight w:val="511"/>
          <w:jc w:val="center"/>
        </w:trPr>
        <w:tc>
          <w:tcPr>
            <w:tcW w:w="578" w:type="dxa"/>
            <w:vAlign w:val="center"/>
          </w:tcPr>
          <w:p w14:paraId="51B38DB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4" w:type="dxa"/>
            <w:vAlign w:val="center"/>
          </w:tcPr>
          <w:p w14:paraId="7051C62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示范区售楼部</w:t>
            </w:r>
          </w:p>
        </w:tc>
        <w:tc>
          <w:tcPr>
            <w:tcW w:w="1127" w:type="dxa"/>
            <w:vAlign w:val="center"/>
          </w:tcPr>
          <w:p w14:paraId="0C2BCA5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06FE555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661C5CA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2019.12.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已封顶</w:t>
            </w:r>
          </w:p>
        </w:tc>
        <w:tc>
          <w:tcPr>
            <w:tcW w:w="1361" w:type="dxa"/>
            <w:vAlign w:val="center"/>
          </w:tcPr>
          <w:p w14:paraId="691BEE33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6F8E11D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完工</w:t>
            </w:r>
          </w:p>
        </w:tc>
      </w:tr>
      <w:tr w:rsidR="000577BC" w:rsidRPr="00AE0706" w14:paraId="7D44D68B" w14:textId="77777777">
        <w:trPr>
          <w:trHeight w:val="511"/>
          <w:jc w:val="center"/>
        </w:trPr>
        <w:tc>
          <w:tcPr>
            <w:tcW w:w="578" w:type="dxa"/>
            <w:vAlign w:val="center"/>
          </w:tcPr>
          <w:p w14:paraId="2BED5FC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4" w:type="dxa"/>
            <w:vAlign w:val="center"/>
          </w:tcPr>
          <w:p w14:paraId="4C8070F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1127" w:type="dxa"/>
            <w:vAlign w:val="center"/>
          </w:tcPr>
          <w:p w14:paraId="767BAB5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01693E7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3D8E197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2019.12.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已封顶</w:t>
            </w:r>
          </w:p>
        </w:tc>
        <w:tc>
          <w:tcPr>
            <w:tcW w:w="1361" w:type="dxa"/>
            <w:vAlign w:val="center"/>
          </w:tcPr>
          <w:p w14:paraId="0F74F4CF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14E055B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完工</w:t>
            </w:r>
          </w:p>
        </w:tc>
      </w:tr>
      <w:tr w:rsidR="000577BC" w:rsidRPr="00AE0706" w14:paraId="120804F0" w14:textId="77777777">
        <w:trPr>
          <w:trHeight w:val="511"/>
          <w:jc w:val="center"/>
        </w:trPr>
        <w:tc>
          <w:tcPr>
            <w:tcW w:w="578" w:type="dxa"/>
            <w:vAlign w:val="center"/>
          </w:tcPr>
          <w:p w14:paraId="54E791E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64" w:type="dxa"/>
            <w:vAlign w:val="center"/>
          </w:tcPr>
          <w:p w14:paraId="52D4101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1127" w:type="dxa"/>
            <w:vAlign w:val="center"/>
          </w:tcPr>
          <w:p w14:paraId="2C7B559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12907EDE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4C5FD6C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13BF58C0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2EBC8A0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基础承台模板完成</w:t>
            </w:r>
          </w:p>
        </w:tc>
      </w:tr>
      <w:tr w:rsidR="000577BC" w:rsidRPr="00AE0706" w14:paraId="738B6F5B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58B22F39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464" w:type="dxa"/>
            <w:vAlign w:val="center"/>
          </w:tcPr>
          <w:p w14:paraId="46CA74D9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5FF18C2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509BE1BB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072FAA0A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4A9AF2B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355E08F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4.45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标高梁板模板完成</w:t>
            </w:r>
          </w:p>
        </w:tc>
      </w:tr>
      <w:tr w:rsidR="000577BC" w:rsidRPr="00AE0706" w14:paraId="331326FF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473BDEA9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4" w:type="dxa"/>
            <w:vAlign w:val="center"/>
          </w:tcPr>
          <w:p w14:paraId="5ED9C2BF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631112E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210FB30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72544F29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276DD181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3B0B143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斜屋面梁板模板施工</w:t>
            </w:r>
          </w:p>
        </w:tc>
      </w:tr>
      <w:tr w:rsidR="000577BC" w:rsidRPr="00AE0706" w14:paraId="5CA8D710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00CBD424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64" w:type="dxa"/>
            <w:vAlign w:val="center"/>
          </w:tcPr>
          <w:p w14:paraId="269611D7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F6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663737C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6F62B380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388D297D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1A7D8125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5BD02F0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8.95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标高架空层柱模板施工</w:t>
            </w:r>
          </w:p>
        </w:tc>
      </w:tr>
      <w:tr w:rsidR="000577BC" w:rsidRPr="00AE0706" w14:paraId="41992BCD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544F7181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64" w:type="dxa"/>
            <w:vAlign w:val="center"/>
          </w:tcPr>
          <w:p w14:paraId="06C242E6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658D2DA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741D06B4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1897199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7BD3C12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31B681A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7.45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标高架空层梁模板施工</w:t>
            </w:r>
          </w:p>
        </w:tc>
      </w:tr>
      <w:tr w:rsidR="000577BC" w:rsidRPr="00AE0706" w14:paraId="455AF996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2C323788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64" w:type="dxa"/>
            <w:vAlign w:val="center"/>
          </w:tcPr>
          <w:p w14:paraId="1D893101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E2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3329A99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605CB2F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5F4B94A3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1920D4D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0B1525E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10.85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标高梁板正在浇筑</w:t>
            </w:r>
          </w:p>
        </w:tc>
      </w:tr>
      <w:tr w:rsidR="000577BC" w:rsidRPr="00AE0706" w14:paraId="3C5C8BC3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4E25C8F5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64" w:type="dxa"/>
            <w:vAlign w:val="center"/>
          </w:tcPr>
          <w:p w14:paraId="1A9B3433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E3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4F2E502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3EC6013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4D2AAB3F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8F87629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6EDA00C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10.85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标高梁板浇筑完成</w:t>
            </w:r>
          </w:p>
        </w:tc>
      </w:tr>
      <w:tr w:rsidR="000577BC" w:rsidRPr="00AE0706" w14:paraId="39AD9A25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456A9DF8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64" w:type="dxa"/>
            <w:vAlign w:val="center"/>
          </w:tcPr>
          <w:p w14:paraId="263AFCAD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D7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1127" w:type="dxa"/>
            <w:vAlign w:val="center"/>
          </w:tcPr>
          <w:p w14:paraId="3FFC3A8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4A5F6541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48BC3845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7C777BE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3A49BB9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二层梁板模板施工</w:t>
            </w:r>
          </w:p>
        </w:tc>
      </w:tr>
      <w:tr w:rsidR="000577BC" w:rsidRPr="00AE0706" w14:paraId="7F328B6B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53FF4991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64" w:type="dxa"/>
            <w:vAlign w:val="center"/>
          </w:tcPr>
          <w:p w14:paraId="03B62E8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D8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1127" w:type="dxa"/>
            <w:vAlign w:val="center"/>
          </w:tcPr>
          <w:p w14:paraId="7F228A6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6B24DAE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2020.01.07</w:t>
            </w:r>
          </w:p>
        </w:tc>
        <w:tc>
          <w:tcPr>
            <w:tcW w:w="1226" w:type="dxa"/>
            <w:vAlign w:val="center"/>
          </w:tcPr>
          <w:p w14:paraId="7FEE940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7EB1AEB9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0188FBD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四层梁板钢筋施工</w:t>
            </w:r>
          </w:p>
        </w:tc>
      </w:tr>
      <w:tr w:rsidR="000577BC" w:rsidRPr="00AE0706" w14:paraId="58C3A772" w14:textId="77777777">
        <w:trPr>
          <w:trHeight w:val="562"/>
          <w:jc w:val="center"/>
        </w:trPr>
        <w:tc>
          <w:tcPr>
            <w:tcW w:w="578" w:type="dxa"/>
            <w:vAlign w:val="center"/>
          </w:tcPr>
          <w:p w14:paraId="511B9509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64" w:type="dxa"/>
            <w:vAlign w:val="center"/>
          </w:tcPr>
          <w:p w14:paraId="2A3167BE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F7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1127" w:type="dxa"/>
            <w:vAlign w:val="center"/>
          </w:tcPr>
          <w:p w14:paraId="4465A5F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2019.9</w:t>
            </w:r>
          </w:p>
        </w:tc>
        <w:tc>
          <w:tcPr>
            <w:tcW w:w="1512" w:type="dxa"/>
            <w:vAlign w:val="center"/>
          </w:tcPr>
          <w:p w14:paraId="0A9CA237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6" w:type="dxa"/>
            <w:vAlign w:val="center"/>
          </w:tcPr>
          <w:p w14:paraId="3607D54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vAlign w:val="center"/>
          </w:tcPr>
          <w:p w14:paraId="658DA83B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3" w:type="dxa"/>
            <w:vAlign w:val="center"/>
          </w:tcPr>
          <w:p w14:paraId="067BDC6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斜屋面梁板模板钢筋完成</w:t>
            </w:r>
          </w:p>
        </w:tc>
      </w:tr>
    </w:tbl>
    <w:p w14:paraId="64FBB18E" w14:textId="77777777" w:rsidR="000577BC" w:rsidRPr="00AE0706" w:rsidRDefault="000577BC">
      <w:pPr>
        <w:spacing w:line="480" w:lineRule="auto"/>
        <w:ind w:firstLineChars="200" w:firstLine="420"/>
        <w:rPr>
          <w:rFonts w:ascii="Arial" w:hAnsi="Arial" w:cs="Arial"/>
          <w:sz w:val="21"/>
          <w:szCs w:val="21"/>
        </w:rPr>
      </w:pPr>
    </w:p>
    <w:p w14:paraId="26D77911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4" w:name="_Toc34143529"/>
      <w:r w:rsidRPr="00AE0706">
        <w:rPr>
          <w:rFonts w:ascii="Arial" w:eastAsia="宋体" w:hAnsi="Arial" w:cs="Arial"/>
          <w:sz w:val="24"/>
          <w:szCs w:val="24"/>
        </w:rPr>
        <w:t>四、项目成本执行情况</w:t>
      </w:r>
      <w:bookmarkEnd w:id="4"/>
    </w:p>
    <w:p w14:paraId="10E275EF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  <w:color w:val="000000"/>
        </w:rPr>
      </w:pPr>
      <w:r w:rsidRPr="00AE0706">
        <w:rPr>
          <w:rFonts w:ascii="Arial" w:hAnsi="Arial" w:cs="Arial"/>
          <w:b/>
          <w:bCs/>
          <w:color w:val="000000"/>
        </w:rPr>
        <w:t>表四：</w:t>
      </w:r>
      <w:r w:rsidRPr="00AE0706">
        <w:rPr>
          <w:rFonts w:ascii="Arial" w:hAnsi="Arial" w:cs="Arial"/>
          <w:b/>
          <w:bCs/>
        </w:rPr>
        <w:t>项目成本执行情况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1538"/>
        <w:gridCol w:w="1795"/>
        <w:gridCol w:w="1701"/>
        <w:gridCol w:w="1701"/>
        <w:gridCol w:w="1245"/>
      </w:tblGrid>
      <w:tr w:rsidR="000577BC" w:rsidRPr="00AE0706" w14:paraId="3680D8C3" w14:textId="77777777">
        <w:trPr>
          <w:trHeight w:val="586"/>
          <w:tblHeader/>
          <w:jc w:val="center"/>
        </w:trPr>
        <w:tc>
          <w:tcPr>
            <w:tcW w:w="773" w:type="dxa"/>
            <w:vAlign w:val="center"/>
          </w:tcPr>
          <w:p w14:paraId="5AD3088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538" w:type="dxa"/>
            <w:vAlign w:val="center"/>
          </w:tcPr>
          <w:p w14:paraId="6CFAC71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成本科目</w:t>
            </w:r>
          </w:p>
        </w:tc>
        <w:tc>
          <w:tcPr>
            <w:tcW w:w="1795" w:type="dxa"/>
            <w:vAlign w:val="center"/>
          </w:tcPr>
          <w:p w14:paraId="6BB458A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目标成本（元）</w:t>
            </w:r>
          </w:p>
        </w:tc>
        <w:tc>
          <w:tcPr>
            <w:tcW w:w="1701" w:type="dxa"/>
            <w:vAlign w:val="center"/>
          </w:tcPr>
          <w:p w14:paraId="00B8F6D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本期付款（元）</w:t>
            </w:r>
          </w:p>
        </w:tc>
        <w:tc>
          <w:tcPr>
            <w:tcW w:w="1701" w:type="dxa"/>
            <w:vAlign w:val="center"/>
          </w:tcPr>
          <w:p w14:paraId="52E1CA8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累计付款（元）</w:t>
            </w:r>
          </w:p>
        </w:tc>
        <w:tc>
          <w:tcPr>
            <w:tcW w:w="1245" w:type="dxa"/>
            <w:vAlign w:val="center"/>
          </w:tcPr>
          <w:p w14:paraId="3B22862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 w:rsidR="000577BC" w:rsidRPr="00AE0706" w14:paraId="31344127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080887D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38" w:type="dxa"/>
            <w:vAlign w:val="center"/>
          </w:tcPr>
          <w:p w14:paraId="4A4FCBCC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土地费</w:t>
            </w:r>
          </w:p>
        </w:tc>
        <w:tc>
          <w:tcPr>
            <w:tcW w:w="1795" w:type="dxa"/>
            <w:vAlign w:val="center"/>
          </w:tcPr>
          <w:p w14:paraId="724A2DA5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2C5F94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1FF990E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245" w:type="dxa"/>
            <w:vAlign w:val="center"/>
          </w:tcPr>
          <w:p w14:paraId="4437F163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6889E9D8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3CB4350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38" w:type="dxa"/>
            <w:vAlign w:val="center"/>
          </w:tcPr>
          <w:p w14:paraId="68625E46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开发费用</w:t>
            </w:r>
          </w:p>
        </w:tc>
        <w:tc>
          <w:tcPr>
            <w:tcW w:w="1795" w:type="dxa"/>
            <w:vAlign w:val="center"/>
          </w:tcPr>
          <w:p w14:paraId="20C78763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1A1A04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508EB04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245" w:type="dxa"/>
            <w:vAlign w:val="center"/>
          </w:tcPr>
          <w:p w14:paraId="0D0DE153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26E5AF5C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0DDCE24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38" w:type="dxa"/>
            <w:vAlign w:val="center"/>
          </w:tcPr>
          <w:p w14:paraId="6DE0A8D5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前期费用</w:t>
            </w:r>
          </w:p>
        </w:tc>
        <w:tc>
          <w:tcPr>
            <w:tcW w:w="1795" w:type="dxa"/>
            <w:vAlign w:val="center"/>
          </w:tcPr>
          <w:p w14:paraId="5EB9EFAF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E2CF39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3D8A2B6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150,498.00 </w:t>
            </w:r>
          </w:p>
        </w:tc>
        <w:tc>
          <w:tcPr>
            <w:tcW w:w="1245" w:type="dxa"/>
            <w:vAlign w:val="center"/>
          </w:tcPr>
          <w:p w14:paraId="78B084DB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64047B56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5485222E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38" w:type="dxa"/>
            <w:vAlign w:val="center"/>
          </w:tcPr>
          <w:p w14:paraId="127D1CAD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建安费</w:t>
            </w:r>
          </w:p>
        </w:tc>
        <w:tc>
          <w:tcPr>
            <w:tcW w:w="1795" w:type="dxa"/>
            <w:vAlign w:val="center"/>
          </w:tcPr>
          <w:p w14:paraId="64C1C3C8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880AC9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7B69198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9,052,506.00 </w:t>
            </w:r>
          </w:p>
        </w:tc>
        <w:tc>
          <w:tcPr>
            <w:tcW w:w="1245" w:type="dxa"/>
            <w:vAlign w:val="center"/>
          </w:tcPr>
          <w:p w14:paraId="0A045A2F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6FA09ACA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1AFC9046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38" w:type="dxa"/>
            <w:vAlign w:val="center"/>
          </w:tcPr>
          <w:p w14:paraId="663794D6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</w:t>
            </w:r>
          </w:p>
        </w:tc>
        <w:tc>
          <w:tcPr>
            <w:tcW w:w="1795" w:type="dxa"/>
            <w:vAlign w:val="center"/>
          </w:tcPr>
          <w:p w14:paraId="7D55B38D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BD611F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373,988.78</w:t>
            </w:r>
          </w:p>
        </w:tc>
        <w:tc>
          <w:tcPr>
            <w:tcW w:w="1701" w:type="dxa"/>
            <w:vAlign w:val="center"/>
          </w:tcPr>
          <w:p w14:paraId="3E7B562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1,346,329.57 </w:t>
            </w:r>
          </w:p>
        </w:tc>
        <w:tc>
          <w:tcPr>
            <w:tcW w:w="1245" w:type="dxa"/>
            <w:vAlign w:val="center"/>
          </w:tcPr>
          <w:p w14:paraId="1CA48C21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792DFCBF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7F5F1830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38" w:type="dxa"/>
            <w:vAlign w:val="center"/>
          </w:tcPr>
          <w:p w14:paraId="7E2FDD59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营销费</w:t>
            </w:r>
          </w:p>
        </w:tc>
        <w:tc>
          <w:tcPr>
            <w:tcW w:w="1795" w:type="dxa"/>
            <w:vAlign w:val="center"/>
          </w:tcPr>
          <w:p w14:paraId="0D4B9F8A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9341C8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344.50</w:t>
            </w:r>
          </w:p>
        </w:tc>
        <w:tc>
          <w:tcPr>
            <w:tcW w:w="1701" w:type="dxa"/>
            <w:vAlign w:val="center"/>
          </w:tcPr>
          <w:p w14:paraId="4F36D44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75,287.46 </w:t>
            </w:r>
          </w:p>
        </w:tc>
        <w:tc>
          <w:tcPr>
            <w:tcW w:w="1245" w:type="dxa"/>
            <w:vAlign w:val="center"/>
          </w:tcPr>
          <w:p w14:paraId="057BCB2C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2450C437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74461A34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38" w:type="dxa"/>
            <w:vAlign w:val="center"/>
          </w:tcPr>
          <w:p w14:paraId="40682F9B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  <w:tc>
          <w:tcPr>
            <w:tcW w:w="1795" w:type="dxa"/>
            <w:vAlign w:val="center"/>
          </w:tcPr>
          <w:p w14:paraId="77F72ABE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02FA84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58.00</w:t>
            </w:r>
          </w:p>
        </w:tc>
        <w:tc>
          <w:tcPr>
            <w:tcW w:w="1701" w:type="dxa"/>
            <w:vAlign w:val="center"/>
          </w:tcPr>
          <w:p w14:paraId="1F57329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444.13 </w:t>
            </w:r>
          </w:p>
        </w:tc>
        <w:tc>
          <w:tcPr>
            <w:tcW w:w="1245" w:type="dxa"/>
            <w:vAlign w:val="center"/>
          </w:tcPr>
          <w:p w14:paraId="6F3D78D0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47B8D661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4984472C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38" w:type="dxa"/>
            <w:vAlign w:val="center"/>
          </w:tcPr>
          <w:p w14:paraId="72AB50FA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795" w:type="dxa"/>
            <w:vAlign w:val="center"/>
          </w:tcPr>
          <w:p w14:paraId="314E7989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95A3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49,230.61</w:t>
            </w:r>
          </w:p>
        </w:tc>
        <w:tc>
          <w:tcPr>
            <w:tcW w:w="1701" w:type="dxa"/>
            <w:vAlign w:val="center"/>
          </w:tcPr>
          <w:p w14:paraId="58266A2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143,605.76 </w:t>
            </w:r>
          </w:p>
        </w:tc>
        <w:tc>
          <w:tcPr>
            <w:tcW w:w="1245" w:type="dxa"/>
            <w:vAlign w:val="center"/>
          </w:tcPr>
          <w:p w14:paraId="54C2941C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304AE552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190529C6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lastRenderedPageBreak/>
              <w:t>9</w:t>
            </w:r>
          </w:p>
        </w:tc>
        <w:tc>
          <w:tcPr>
            <w:tcW w:w="1538" w:type="dxa"/>
            <w:vAlign w:val="center"/>
          </w:tcPr>
          <w:p w14:paraId="76203EEF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95" w:type="dxa"/>
            <w:vAlign w:val="center"/>
          </w:tcPr>
          <w:p w14:paraId="4E1B44E5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72ED89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2B37D2B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552,200.00 </w:t>
            </w:r>
          </w:p>
        </w:tc>
        <w:tc>
          <w:tcPr>
            <w:tcW w:w="1245" w:type="dxa"/>
            <w:vAlign w:val="center"/>
          </w:tcPr>
          <w:p w14:paraId="179AFF90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46145676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444C427F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538" w:type="dxa"/>
            <w:vAlign w:val="center"/>
          </w:tcPr>
          <w:p w14:paraId="3C9FD575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  <w:tc>
          <w:tcPr>
            <w:tcW w:w="1795" w:type="dxa"/>
            <w:vAlign w:val="center"/>
          </w:tcPr>
          <w:p w14:paraId="5ACCC2BE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57D9A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701" w:type="dxa"/>
            <w:vAlign w:val="center"/>
          </w:tcPr>
          <w:p w14:paraId="514695D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245" w:type="dxa"/>
            <w:vAlign w:val="center"/>
          </w:tcPr>
          <w:p w14:paraId="1BEF4AC6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19FD727B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1545C01E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38" w:type="dxa"/>
            <w:vAlign w:val="center"/>
          </w:tcPr>
          <w:p w14:paraId="2FE7EACF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  <w:tc>
          <w:tcPr>
            <w:tcW w:w="1795" w:type="dxa"/>
            <w:vAlign w:val="center"/>
          </w:tcPr>
          <w:p w14:paraId="6F27CB9B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4BAF34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14:paraId="731452F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20,000.00 </w:t>
            </w:r>
          </w:p>
        </w:tc>
        <w:tc>
          <w:tcPr>
            <w:tcW w:w="1245" w:type="dxa"/>
            <w:vAlign w:val="center"/>
          </w:tcPr>
          <w:p w14:paraId="6DC0D6CD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7BC" w:rsidRPr="00AE0706" w14:paraId="4E81390F" w14:textId="77777777">
        <w:trPr>
          <w:trHeight w:val="489"/>
          <w:jc w:val="center"/>
        </w:trPr>
        <w:tc>
          <w:tcPr>
            <w:tcW w:w="773" w:type="dxa"/>
            <w:vAlign w:val="center"/>
          </w:tcPr>
          <w:p w14:paraId="2B1DA3D7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38" w:type="dxa"/>
            <w:vAlign w:val="center"/>
          </w:tcPr>
          <w:p w14:paraId="2B2329B3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合计</w:t>
            </w:r>
          </w:p>
        </w:tc>
        <w:tc>
          <w:tcPr>
            <w:tcW w:w="1795" w:type="dxa"/>
            <w:vAlign w:val="center"/>
          </w:tcPr>
          <w:p w14:paraId="7F039383" w14:textId="77777777" w:rsidR="000577BC" w:rsidRPr="00AE0706" w:rsidRDefault="000577BC">
            <w:pPr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73F007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443,621.89</w:t>
            </w:r>
          </w:p>
        </w:tc>
        <w:tc>
          <w:tcPr>
            <w:tcW w:w="1701" w:type="dxa"/>
            <w:vAlign w:val="center"/>
          </w:tcPr>
          <w:p w14:paraId="570213C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11,340,870.92 </w:t>
            </w:r>
          </w:p>
        </w:tc>
        <w:tc>
          <w:tcPr>
            <w:tcW w:w="1245" w:type="dxa"/>
            <w:vAlign w:val="center"/>
          </w:tcPr>
          <w:p w14:paraId="05BD6967" w14:textId="77777777" w:rsidR="000577BC" w:rsidRPr="00AE0706" w:rsidRDefault="000577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E76C778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注：目前项目公司资金支出与形象进度相匹配，未出现超支情况。</w:t>
      </w:r>
    </w:p>
    <w:p w14:paraId="3DCF2A53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5" w:name="_Toc34143530"/>
      <w:r w:rsidRPr="00AE0706">
        <w:rPr>
          <w:rFonts w:ascii="Arial" w:eastAsia="宋体" w:hAnsi="Arial" w:cs="Arial"/>
          <w:sz w:val="24"/>
          <w:szCs w:val="24"/>
        </w:rPr>
        <w:t>五、项目销售情况统计</w:t>
      </w:r>
      <w:bookmarkEnd w:id="5"/>
    </w:p>
    <w:p w14:paraId="4F9782ED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介绍项目销售情况，包括但不限于项目累计销售情况、累计回款情况、项目整体去化率、本月销售情况、回款情况及较上月比增加或减少情况等。</w:t>
      </w:r>
    </w:p>
    <w:p w14:paraId="02869099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说明：此项目还未正式开盘，只有认筹款。</w:t>
      </w:r>
    </w:p>
    <w:p w14:paraId="7F65F088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  <w:color w:val="000000"/>
        </w:rPr>
        <w:t>表五：</w:t>
      </w:r>
      <w:r w:rsidRPr="00AE0706">
        <w:rPr>
          <w:rFonts w:ascii="Arial" w:hAnsi="Arial" w:cs="Arial"/>
          <w:b/>
          <w:bCs/>
        </w:rPr>
        <w:t>项目销售情况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45"/>
        <w:gridCol w:w="926"/>
        <w:gridCol w:w="1059"/>
        <w:gridCol w:w="1417"/>
        <w:gridCol w:w="1418"/>
        <w:gridCol w:w="850"/>
        <w:gridCol w:w="1418"/>
        <w:gridCol w:w="1134"/>
      </w:tblGrid>
      <w:tr w:rsidR="00D07F21" w:rsidRPr="00AE0706" w14:paraId="70B4B923" w14:textId="77777777" w:rsidTr="00D07F21">
        <w:trPr>
          <w:trHeight w:val="650"/>
          <w:jc w:val="center"/>
        </w:trPr>
        <w:tc>
          <w:tcPr>
            <w:tcW w:w="426" w:type="dxa"/>
            <w:vMerge w:val="restart"/>
            <w:vAlign w:val="center"/>
          </w:tcPr>
          <w:p w14:paraId="04C97F0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845" w:type="dxa"/>
            <w:vMerge w:val="restart"/>
            <w:vAlign w:val="center"/>
          </w:tcPr>
          <w:p w14:paraId="411B166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项目业态</w:t>
            </w:r>
          </w:p>
        </w:tc>
        <w:tc>
          <w:tcPr>
            <w:tcW w:w="926" w:type="dxa"/>
            <w:vMerge w:val="restart"/>
            <w:vAlign w:val="center"/>
          </w:tcPr>
          <w:p w14:paraId="4737EFC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可售面积</w:t>
            </w: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</w:t>
            </w:r>
          </w:p>
          <w:p w14:paraId="47F63DC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1059" w:type="dxa"/>
            <w:vMerge w:val="restart"/>
            <w:vAlign w:val="center"/>
          </w:tcPr>
          <w:p w14:paraId="4CAD7DC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已售面积</w:t>
            </w: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</w:t>
            </w: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</w:t>
            </w:r>
          </w:p>
          <w:p w14:paraId="36BFC7E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（平米）</w:t>
            </w:r>
          </w:p>
        </w:tc>
        <w:tc>
          <w:tcPr>
            <w:tcW w:w="3685" w:type="dxa"/>
            <w:gridSpan w:val="3"/>
            <w:vAlign w:val="center"/>
          </w:tcPr>
          <w:p w14:paraId="76651673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累计销售情况</w:t>
            </w:r>
          </w:p>
        </w:tc>
        <w:tc>
          <w:tcPr>
            <w:tcW w:w="2552" w:type="dxa"/>
            <w:gridSpan w:val="2"/>
            <w:vAlign w:val="center"/>
          </w:tcPr>
          <w:p w14:paraId="48501D16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本月销售情况</w:t>
            </w:r>
          </w:p>
        </w:tc>
      </w:tr>
      <w:tr w:rsidR="00D07F21" w:rsidRPr="00AE0706" w14:paraId="3C76BDF9" w14:textId="77777777" w:rsidTr="00D07F21">
        <w:trPr>
          <w:trHeight w:val="505"/>
          <w:jc w:val="center"/>
        </w:trPr>
        <w:tc>
          <w:tcPr>
            <w:tcW w:w="426" w:type="dxa"/>
            <w:vMerge/>
            <w:vAlign w:val="center"/>
          </w:tcPr>
          <w:p w14:paraId="602F6BC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14:paraId="16457E4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vMerge/>
            <w:vAlign w:val="center"/>
          </w:tcPr>
          <w:p w14:paraId="030AB90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9" w:type="dxa"/>
            <w:vMerge/>
            <w:vAlign w:val="center"/>
          </w:tcPr>
          <w:p w14:paraId="4D69C4DF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DB26BBD" w14:textId="77777777" w:rsidR="00D07F21" w:rsidRPr="00AE0706" w:rsidRDefault="00D07F21">
            <w:pPr>
              <w:widowControl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已签约金额</w:t>
            </w:r>
          </w:p>
          <w:p w14:paraId="70DC228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1418" w:type="dxa"/>
            <w:vAlign w:val="center"/>
          </w:tcPr>
          <w:p w14:paraId="4824779E" w14:textId="77777777" w:rsidR="00D07F21" w:rsidRPr="00AE0706" w:rsidRDefault="00D07F21">
            <w:pPr>
              <w:widowControl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回款金额</w:t>
            </w:r>
          </w:p>
          <w:p w14:paraId="3A0DD0A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850" w:type="dxa"/>
            <w:vAlign w:val="center"/>
          </w:tcPr>
          <w:p w14:paraId="3F095700" w14:textId="77777777" w:rsidR="00D07F21" w:rsidRPr="00AE0706" w:rsidRDefault="00D07F21">
            <w:pPr>
              <w:widowControl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去化率</w:t>
            </w:r>
          </w:p>
          <w:p w14:paraId="645B82C6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(100%)</w:t>
            </w:r>
          </w:p>
        </w:tc>
        <w:tc>
          <w:tcPr>
            <w:tcW w:w="1418" w:type="dxa"/>
            <w:vAlign w:val="center"/>
          </w:tcPr>
          <w:p w14:paraId="25B4D5BA" w14:textId="77777777" w:rsidR="00D07F21" w:rsidRPr="00AE0706" w:rsidRDefault="00D07F21">
            <w:pPr>
              <w:widowControl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已签约金额</w:t>
            </w:r>
          </w:p>
          <w:p w14:paraId="2577F45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1134" w:type="dxa"/>
            <w:vAlign w:val="center"/>
          </w:tcPr>
          <w:p w14:paraId="05E5C18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回款金额</w:t>
            </w:r>
          </w:p>
          <w:p w14:paraId="5A3DADD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（元）</w:t>
            </w:r>
          </w:p>
        </w:tc>
      </w:tr>
      <w:tr w:rsidR="00D07F21" w:rsidRPr="00AE0706" w14:paraId="2E2431C7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3262BFBE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vAlign w:val="center"/>
          </w:tcPr>
          <w:p w14:paraId="11629E0A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E2#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926" w:type="dxa"/>
            <w:vAlign w:val="center"/>
          </w:tcPr>
          <w:p w14:paraId="0F559A16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1,554.16</w:t>
            </w:r>
          </w:p>
        </w:tc>
        <w:tc>
          <w:tcPr>
            <w:tcW w:w="1059" w:type="dxa"/>
            <w:vAlign w:val="center"/>
          </w:tcPr>
          <w:p w14:paraId="6204F72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760.20</w:t>
            </w:r>
          </w:p>
        </w:tc>
        <w:tc>
          <w:tcPr>
            <w:tcW w:w="1417" w:type="dxa"/>
            <w:vAlign w:val="center"/>
          </w:tcPr>
          <w:p w14:paraId="738AD06F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8,628,018.27</w:t>
            </w:r>
          </w:p>
        </w:tc>
        <w:tc>
          <w:tcPr>
            <w:tcW w:w="1418" w:type="dxa"/>
            <w:vAlign w:val="center"/>
          </w:tcPr>
          <w:p w14:paraId="2F6B2BC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240,000.00</w:t>
            </w:r>
          </w:p>
        </w:tc>
        <w:tc>
          <w:tcPr>
            <w:tcW w:w="850" w:type="dxa"/>
            <w:vAlign w:val="center"/>
          </w:tcPr>
          <w:p w14:paraId="3D7B826E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49%</w:t>
            </w:r>
          </w:p>
        </w:tc>
        <w:tc>
          <w:tcPr>
            <w:tcW w:w="1418" w:type="dxa"/>
            <w:vAlign w:val="center"/>
          </w:tcPr>
          <w:p w14:paraId="4647899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6,254,674.80</w:t>
            </w:r>
          </w:p>
        </w:tc>
        <w:tc>
          <w:tcPr>
            <w:tcW w:w="1134" w:type="dxa"/>
            <w:vAlign w:val="center"/>
          </w:tcPr>
          <w:p w14:paraId="4175E7E1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90,000.00</w:t>
            </w:r>
          </w:p>
        </w:tc>
      </w:tr>
      <w:tr w:rsidR="00D07F21" w:rsidRPr="00AE0706" w14:paraId="0F54EDCD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3D965C6F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5" w:type="dxa"/>
            <w:vAlign w:val="center"/>
          </w:tcPr>
          <w:p w14:paraId="4C64F08E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E3#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926" w:type="dxa"/>
            <w:vAlign w:val="center"/>
          </w:tcPr>
          <w:p w14:paraId="576D5672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1,554.16</w:t>
            </w:r>
          </w:p>
        </w:tc>
        <w:tc>
          <w:tcPr>
            <w:tcW w:w="1059" w:type="dxa"/>
            <w:vAlign w:val="center"/>
          </w:tcPr>
          <w:p w14:paraId="189A2B9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983.55</w:t>
            </w:r>
          </w:p>
        </w:tc>
        <w:tc>
          <w:tcPr>
            <w:tcW w:w="1417" w:type="dxa"/>
            <w:vAlign w:val="center"/>
          </w:tcPr>
          <w:p w14:paraId="6D87AB21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11,273,313.88</w:t>
            </w:r>
          </w:p>
        </w:tc>
        <w:tc>
          <w:tcPr>
            <w:tcW w:w="1418" w:type="dxa"/>
            <w:vAlign w:val="center"/>
          </w:tcPr>
          <w:p w14:paraId="08BCF851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390,000.00</w:t>
            </w:r>
          </w:p>
        </w:tc>
        <w:tc>
          <w:tcPr>
            <w:tcW w:w="850" w:type="dxa"/>
            <w:vAlign w:val="center"/>
          </w:tcPr>
          <w:p w14:paraId="548F017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63%</w:t>
            </w:r>
          </w:p>
        </w:tc>
        <w:tc>
          <w:tcPr>
            <w:tcW w:w="1418" w:type="dxa"/>
            <w:vAlign w:val="center"/>
          </w:tcPr>
          <w:p w14:paraId="0D38C58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7,384,978.00</w:t>
            </w:r>
          </w:p>
        </w:tc>
        <w:tc>
          <w:tcPr>
            <w:tcW w:w="1134" w:type="dxa"/>
            <w:vAlign w:val="center"/>
          </w:tcPr>
          <w:p w14:paraId="55FE4021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140,000.00</w:t>
            </w:r>
          </w:p>
        </w:tc>
      </w:tr>
      <w:tr w:rsidR="00D07F21" w:rsidRPr="00AE0706" w14:paraId="360D538A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483395A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5" w:type="dxa"/>
            <w:vAlign w:val="center"/>
          </w:tcPr>
          <w:p w14:paraId="7E01331B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F2#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926" w:type="dxa"/>
            <w:vAlign w:val="center"/>
          </w:tcPr>
          <w:p w14:paraId="0F12944A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1,467.44</w:t>
            </w:r>
          </w:p>
        </w:tc>
        <w:tc>
          <w:tcPr>
            <w:tcW w:w="1059" w:type="dxa"/>
            <w:vAlign w:val="center"/>
          </w:tcPr>
          <w:p w14:paraId="56CF899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383.39</w:t>
            </w:r>
          </w:p>
        </w:tc>
        <w:tc>
          <w:tcPr>
            <w:tcW w:w="1417" w:type="dxa"/>
            <w:vAlign w:val="center"/>
          </w:tcPr>
          <w:p w14:paraId="72DD395E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5,341,245.98</w:t>
            </w:r>
          </w:p>
        </w:tc>
        <w:tc>
          <w:tcPr>
            <w:tcW w:w="1418" w:type="dxa"/>
            <w:vAlign w:val="center"/>
          </w:tcPr>
          <w:p w14:paraId="2BEEC61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125,000.00</w:t>
            </w:r>
          </w:p>
        </w:tc>
        <w:tc>
          <w:tcPr>
            <w:tcW w:w="850" w:type="dxa"/>
            <w:vAlign w:val="center"/>
          </w:tcPr>
          <w:p w14:paraId="0232D68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26%</w:t>
            </w:r>
          </w:p>
        </w:tc>
        <w:tc>
          <w:tcPr>
            <w:tcW w:w="1418" w:type="dxa"/>
            <w:vAlign w:val="center"/>
          </w:tcPr>
          <w:p w14:paraId="735B940F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3,724,964.11</w:t>
            </w:r>
          </w:p>
        </w:tc>
        <w:tc>
          <w:tcPr>
            <w:tcW w:w="1134" w:type="dxa"/>
            <w:vAlign w:val="center"/>
          </w:tcPr>
          <w:p w14:paraId="1B4C000F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25,000.00</w:t>
            </w:r>
          </w:p>
        </w:tc>
      </w:tr>
      <w:tr w:rsidR="00D07F21" w:rsidRPr="00AE0706" w14:paraId="53DFEAC1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384AB89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5" w:type="dxa"/>
            <w:vAlign w:val="center"/>
          </w:tcPr>
          <w:p w14:paraId="25974794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F5#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926" w:type="dxa"/>
            <w:vAlign w:val="center"/>
          </w:tcPr>
          <w:p w14:paraId="37A1B562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1,467.44</w:t>
            </w:r>
          </w:p>
        </w:tc>
        <w:tc>
          <w:tcPr>
            <w:tcW w:w="1059" w:type="dxa"/>
            <w:vAlign w:val="center"/>
          </w:tcPr>
          <w:p w14:paraId="51B8486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438.16</w:t>
            </w:r>
          </w:p>
        </w:tc>
        <w:tc>
          <w:tcPr>
            <w:tcW w:w="1417" w:type="dxa"/>
            <w:vAlign w:val="center"/>
          </w:tcPr>
          <w:p w14:paraId="25BF0637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6,238,276.16</w:t>
            </w:r>
          </w:p>
        </w:tc>
        <w:tc>
          <w:tcPr>
            <w:tcW w:w="1418" w:type="dxa"/>
            <w:vAlign w:val="center"/>
          </w:tcPr>
          <w:p w14:paraId="2C5E418D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220,000.00</w:t>
            </w:r>
          </w:p>
        </w:tc>
        <w:tc>
          <w:tcPr>
            <w:tcW w:w="850" w:type="dxa"/>
            <w:vAlign w:val="center"/>
          </w:tcPr>
          <w:p w14:paraId="3705825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30%</w:t>
            </w:r>
          </w:p>
        </w:tc>
        <w:tc>
          <w:tcPr>
            <w:tcW w:w="1418" w:type="dxa"/>
            <w:vAlign w:val="center"/>
          </w:tcPr>
          <w:p w14:paraId="6965D4FD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2,957,804.56</w:t>
            </w:r>
          </w:p>
        </w:tc>
        <w:tc>
          <w:tcPr>
            <w:tcW w:w="1134" w:type="dxa"/>
            <w:vAlign w:val="center"/>
          </w:tcPr>
          <w:p w14:paraId="02A8CD26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20,000.00</w:t>
            </w:r>
          </w:p>
        </w:tc>
      </w:tr>
      <w:tr w:rsidR="00D07F21" w:rsidRPr="00AE0706" w14:paraId="5AB696D6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503DC7F4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5" w:type="dxa"/>
            <w:vAlign w:val="center"/>
          </w:tcPr>
          <w:p w14:paraId="6D2CAD4F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D8#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楼</w:t>
            </w:r>
          </w:p>
        </w:tc>
        <w:tc>
          <w:tcPr>
            <w:tcW w:w="926" w:type="dxa"/>
            <w:vAlign w:val="center"/>
          </w:tcPr>
          <w:p w14:paraId="6601AF73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3,642.97</w:t>
            </w:r>
          </w:p>
        </w:tc>
        <w:tc>
          <w:tcPr>
            <w:tcW w:w="1059" w:type="dxa"/>
            <w:vAlign w:val="center"/>
          </w:tcPr>
          <w:p w14:paraId="69B4C37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432.08</w:t>
            </w:r>
          </w:p>
        </w:tc>
        <w:tc>
          <w:tcPr>
            <w:tcW w:w="1417" w:type="dxa"/>
            <w:vAlign w:val="center"/>
          </w:tcPr>
          <w:p w14:paraId="56BA98C5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6,061,129.69</w:t>
            </w:r>
          </w:p>
        </w:tc>
        <w:tc>
          <w:tcPr>
            <w:tcW w:w="1418" w:type="dxa"/>
            <w:vAlign w:val="center"/>
          </w:tcPr>
          <w:p w14:paraId="4F83ABC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145,000.00</w:t>
            </w:r>
          </w:p>
        </w:tc>
        <w:tc>
          <w:tcPr>
            <w:tcW w:w="850" w:type="dxa"/>
            <w:vAlign w:val="center"/>
          </w:tcPr>
          <w:p w14:paraId="09621F4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12%</w:t>
            </w:r>
          </w:p>
        </w:tc>
        <w:tc>
          <w:tcPr>
            <w:tcW w:w="1418" w:type="dxa"/>
            <w:vAlign w:val="center"/>
          </w:tcPr>
          <w:p w14:paraId="1456B7CB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4,922,228.56</w:t>
            </w:r>
          </w:p>
        </w:tc>
        <w:tc>
          <w:tcPr>
            <w:tcW w:w="1134" w:type="dxa"/>
            <w:vAlign w:val="center"/>
          </w:tcPr>
          <w:p w14:paraId="5DD5A7C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45,000.00</w:t>
            </w:r>
          </w:p>
        </w:tc>
      </w:tr>
      <w:tr w:rsidR="00D07F21" w:rsidRPr="00AE0706" w14:paraId="4F6F0A51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29C57B6A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14:paraId="181C6C06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其他</w:t>
            </w:r>
          </w:p>
        </w:tc>
        <w:tc>
          <w:tcPr>
            <w:tcW w:w="926" w:type="dxa"/>
            <w:vAlign w:val="center"/>
          </w:tcPr>
          <w:p w14:paraId="1568E5D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44643C4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6A2AE2A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A0053C0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85,000.00</w:t>
            </w:r>
          </w:p>
        </w:tc>
        <w:tc>
          <w:tcPr>
            <w:tcW w:w="850" w:type="dxa"/>
            <w:vAlign w:val="center"/>
          </w:tcPr>
          <w:p w14:paraId="2999EC6E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10FFF3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DBED738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7F21" w:rsidRPr="00AE0706" w14:paraId="2A2A66DF" w14:textId="77777777" w:rsidTr="00D07F21">
        <w:trPr>
          <w:trHeight w:val="567"/>
          <w:jc w:val="center"/>
        </w:trPr>
        <w:tc>
          <w:tcPr>
            <w:tcW w:w="426" w:type="dxa"/>
            <w:vAlign w:val="center"/>
          </w:tcPr>
          <w:p w14:paraId="71EBAE8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14:paraId="79942AFD" w14:textId="77777777" w:rsidR="00D07F21" w:rsidRPr="00AE0706" w:rsidRDefault="00D07F21">
            <w:pPr>
              <w:widowControl w:val="0"/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926" w:type="dxa"/>
            <w:vAlign w:val="center"/>
          </w:tcPr>
          <w:p w14:paraId="44422F1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9686.17</w:t>
            </w:r>
          </w:p>
        </w:tc>
        <w:tc>
          <w:tcPr>
            <w:tcW w:w="1059" w:type="dxa"/>
            <w:vAlign w:val="center"/>
          </w:tcPr>
          <w:p w14:paraId="3A16211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2,997.38</w:t>
            </w:r>
          </w:p>
        </w:tc>
        <w:tc>
          <w:tcPr>
            <w:tcW w:w="1417" w:type="dxa"/>
            <w:vAlign w:val="center"/>
          </w:tcPr>
          <w:p w14:paraId="7E010423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37,541,983.98</w:t>
            </w:r>
          </w:p>
        </w:tc>
        <w:tc>
          <w:tcPr>
            <w:tcW w:w="1418" w:type="dxa"/>
            <w:vAlign w:val="center"/>
          </w:tcPr>
          <w:p w14:paraId="0808B22C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1,205.000.00</w:t>
            </w:r>
          </w:p>
        </w:tc>
        <w:tc>
          <w:tcPr>
            <w:tcW w:w="850" w:type="dxa"/>
            <w:vAlign w:val="center"/>
          </w:tcPr>
          <w:p w14:paraId="50A7F46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31%</w:t>
            </w:r>
          </w:p>
        </w:tc>
        <w:tc>
          <w:tcPr>
            <w:tcW w:w="1418" w:type="dxa"/>
            <w:vAlign w:val="center"/>
          </w:tcPr>
          <w:p w14:paraId="56584359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25,244,650.03</w:t>
            </w:r>
          </w:p>
        </w:tc>
        <w:tc>
          <w:tcPr>
            <w:tcW w:w="1134" w:type="dxa"/>
            <w:vAlign w:val="center"/>
          </w:tcPr>
          <w:p w14:paraId="131C9A0E" w14:textId="77777777" w:rsidR="00D07F21" w:rsidRPr="00AE0706" w:rsidRDefault="00D07F21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320.000.00</w:t>
            </w:r>
          </w:p>
        </w:tc>
      </w:tr>
    </w:tbl>
    <w:p w14:paraId="37B9328F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6" w:name="_Toc34143531"/>
      <w:r w:rsidRPr="00AE0706">
        <w:rPr>
          <w:rFonts w:ascii="Arial" w:eastAsia="宋体" w:hAnsi="Arial" w:cs="Arial"/>
          <w:sz w:val="24"/>
          <w:szCs w:val="24"/>
        </w:rPr>
        <w:t>六、项目银行账户情况</w:t>
      </w:r>
      <w:bookmarkEnd w:id="6"/>
    </w:p>
    <w:p w14:paraId="56D55E9B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介绍项目公司所有账户情况，包括但不限于是否有新增账户、账户余额、账户开通功能等。</w:t>
      </w:r>
    </w:p>
    <w:p w14:paraId="529B4529" w14:textId="77777777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  <w:color w:val="000000"/>
        </w:rPr>
      </w:pPr>
      <w:r w:rsidRPr="00AE0706">
        <w:rPr>
          <w:rFonts w:ascii="Arial" w:hAnsi="Arial" w:cs="Arial"/>
          <w:b/>
          <w:bCs/>
          <w:color w:val="000000"/>
        </w:rPr>
        <w:lastRenderedPageBreak/>
        <w:t>表六：</w:t>
      </w:r>
      <w:r w:rsidRPr="00AE0706">
        <w:rPr>
          <w:rFonts w:ascii="Arial" w:hAnsi="Arial" w:cs="Arial"/>
          <w:b/>
          <w:bCs/>
        </w:rPr>
        <w:t>银行账户基本情况</w:t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329"/>
        <w:gridCol w:w="1333"/>
        <w:gridCol w:w="1007"/>
        <w:gridCol w:w="1143"/>
        <w:gridCol w:w="888"/>
        <w:gridCol w:w="1482"/>
        <w:gridCol w:w="1800"/>
      </w:tblGrid>
      <w:tr w:rsidR="000577BC" w:rsidRPr="00AE0706" w14:paraId="57C8B31D" w14:textId="77777777">
        <w:trPr>
          <w:trHeight w:val="598"/>
          <w:jc w:val="center"/>
        </w:trPr>
        <w:tc>
          <w:tcPr>
            <w:tcW w:w="520" w:type="dxa"/>
            <w:vAlign w:val="center"/>
          </w:tcPr>
          <w:p w14:paraId="29B9227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29" w:type="dxa"/>
            <w:vAlign w:val="center"/>
          </w:tcPr>
          <w:p w14:paraId="3E6C10A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333" w:type="dxa"/>
            <w:vAlign w:val="center"/>
          </w:tcPr>
          <w:p w14:paraId="52C71C2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007" w:type="dxa"/>
            <w:vAlign w:val="center"/>
          </w:tcPr>
          <w:p w14:paraId="3B8FBCF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143" w:type="dxa"/>
            <w:vAlign w:val="center"/>
          </w:tcPr>
          <w:p w14:paraId="14511D6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预留印明细鉴</w:t>
            </w:r>
          </w:p>
        </w:tc>
        <w:tc>
          <w:tcPr>
            <w:tcW w:w="888" w:type="dxa"/>
            <w:vAlign w:val="center"/>
          </w:tcPr>
          <w:p w14:paraId="06E2ECA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481" w:type="dxa"/>
            <w:vAlign w:val="center"/>
          </w:tcPr>
          <w:p w14:paraId="4A9DF83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800" w:type="dxa"/>
            <w:vAlign w:val="center"/>
          </w:tcPr>
          <w:p w14:paraId="29485A9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</w:tr>
      <w:tr w:rsidR="000577BC" w:rsidRPr="00AE0706" w14:paraId="42E08438" w14:textId="77777777">
        <w:trPr>
          <w:trHeight w:val="465"/>
          <w:jc w:val="center"/>
        </w:trPr>
        <w:tc>
          <w:tcPr>
            <w:tcW w:w="520" w:type="dxa"/>
            <w:vAlign w:val="center"/>
          </w:tcPr>
          <w:p w14:paraId="498C525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9" w:type="dxa"/>
            <w:vAlign w:val="center"/>
          </w:tcPr>
          <w:p w14:paraId="273F1E7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兴业银行股份有限公司武夷山支行</w:t>
            </w:r>
          </w:p>
        </w:tc>
        <w:tc>
          <w:tcPr>
            <w:tcW w:w="1333" w:type="dxa"/>
            <w:vAlign w:val="center"/>
          </w:tcPr>
          <w:p w14:paraId="3B8136D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195010100100426907</w:t>
            </w:r>
          </w:p>
        </w:tc>
        <w:tc>
          <w:tcPr>
            <w:tcW w:w="1007" w:type="dxa"/>
            <w:vAlign w:val="center"/>
          </w:tcPr>
          <w:p w14:paraId="6721ADF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基本账户</w:t>
            </w:r>
          </w:p>
        </w:tc>
        <w:tc>
          <w:tcPr>
            <w:tcW w:w="1143" w:type="dxa"/>
            <w:vAlign w:val="center"/>
          </w:tcPr>
          <w:p w14:paraId="121CEBF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888" w:type="dxa"/>
            <w:vAlign w:val="center"/>
          </w:tcPr>
          <w:p w14:paraId="7A949AB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481" w:type="dxa"/>
            <w:vAlign w:val="center"/>
          </w:tcPr>
          <w:p w14:paraId="3200960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结算卡用于打印对账单</w:t>
            </w:r>
          </w:p>
        </w:tc>
        <w:tc>
          <w:tcPr>
            <w:tcW w:w="1800" w:type="dxa"/>
            <w:vAlign w:val="center"/>
          </w:tcPr>
          <w:p w14:paraId="5B8971D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95,846.32</w:t>
            </w:r>
          </w:p>
        </w:tc>
      </w:tr>
      <w:tr w:rsidR="000577BC" w:rsidRPr="00AE0706" w14:paraId="2C53BF1E" w14:textId="77777777">
        <w:trPr>
          <w:trHeight w:val="1178"/>
          <w:jc w:val="center"/>
        </w:trPr>
        <w:tc>
          <w:tcPr>
            <w:tcW w:w="520" w:type="dxa"/>
            <w:vAlign w:val="center"/>
          </w:tcPr>
          <w:p w14:paraId="3A3D26A5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9" w:type="dxa"/>
            <w:vAlign w:val="center"/>
          </w:tcPr>
          <w:p w14:paraId="57005AA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兴业银行股份有限公司武夷山支行</w:t>
            </w:r>
          </w:p>
        </w:tc>
        <w:tc>
          <w:tcPr>
            <w:tcW w:w="1333" w:type="dxa"/>
            <w:vAlign w:val="center"/>
          </w:tcPr>
          <w:p w14:paraId="43A2F39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195010100100443090</w:t>
            </w:r>
          </w:p>
        </w:tc>
        <w:tc>
          <w:tcPr>
            <w:tcW w:w="1007" w:type="dxa"/>
            <w:vAlign w:val="center"/>
          </w:tcPr>
          <w:p w14:paraId="5D68AF4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监管户</w:t>
            </w:r>
          </w:p>
        </w:tc>
        <w:tc>
          <w:tcPr>
            <w:tcW w:w="1143" w:type="dxa"/>
            <w:vAlign w:val="center"/>
          </w:tcPr>
          <w:p w14:paraId="1419A13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888" w:type="dxa"/>
            <w:vAlign w:val="center"/>
          </w:tcPr>
          <w:p w14:paraId="364BAEE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481" w:type="dxa"/>
            <w:vAlign w:val="center"/>
          </w:tcPr>
          <w:p w14:paraId="1082870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800" w:type="dxa"/>
            <w:vAlign w:val="center"/>
          </w:tcPr>
          <w:p w14:paraId="7A83C61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0577BC" w:rsidRPr="00AE0706" w14:paraId="55319FCC" w14:textId="77777777">
        <w:trPr>
          <w:trHeight w:val="422"/>
          <w:jc w:val="center"/>
        </w:trPr>
        <w:tc>
          <w:tcPr>
            <w:tcW w:w="520" w:type="dxa"/>
            <w:vAlign w:val="center"/>
          </w:tcPr>
          <w:p w14:paraId="23D7BC7D" w14:textId="77777777" w:rsidR="000577BC" w:rsidRPr="00AE0706" w:rsidRDefault="000577BC">
            <w:pPr>
              <w:widowControl w:val="0"/>
              <w:ind w:firstLineChars="225" w:firstLine="405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666D20A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29" w:type="dxa"/>
            <w:vAlign w:val="center"/>
          </w:tcPr>
          <w:p w14:paraId="5194A02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厦门银行股份有限公司武夷山支行</w:t>
            </w:r>
          </w:p>
        </w:tc>
        <w:tc>
          <w:tcPr>
            <w:tcW w:w="1333" w:type="dxa"/>
            <w:vAlign w:val="center"/>
          </w:tcPr>
          <w:p w14:paraId="4DD1B05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80703400000141</w:t>
            </w:r>
          </w:p>
        </w:tc>
        <w:tc>
          <w:tcPr>
            <w:tcW w:w="1007" w:type="dxa"/>
            <w:vAlign w:val="center"/>
          </w:tcPr>
          <w:p w14:paraId="006608B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1143" w:type="dxa"/>
            <w:vAlign w:val="center"/>
          </w:tcPr>
          <w:p w14:paraId="65682C0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888" w:type="dxa"/>
            <w:vAlign w:val="center"/>
          </w:tcPr>
          <w:p w14:paraId="686E6F3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481" w:type="dxa"/>
            <w:vAlign w:val="center"/>
          </w:tcPr>
          <w:p w14:paraId="6FAEB68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800" w:type="dxa"/>
            <w:vAlign w:val="center"/>
          </w:tcPr>
          <w:p w14:paraId="1C9D2F7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2,097.04</w:t>
            </w:r>
          </w:p>
        </w:tc>
      </w:tr>
      <w:tr w:rsidR="000577BC" w:rsidRPr="00AE0706" w14:paraId="28503DE2" w14:textId="77777777">
        <w:trPr>
          <w:trHeight w:val="422"/>
          <w:jc w:val="center"/>
        </w:trPr>
        <w:tc>
          <w:tcPr>
            <w:tcW w:w="520" w:type="dxa"/>
            <w:vAlign w:val="center"/>
          </w:tcPr>
          <w:p w14:paraId="6BCC3338" w14:textId="77777777" w:rsidR="000577BC" w:rsidRPr="00AE0706" w:rsidRDefault="002F652B"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9" w:type="dxa"/>
            <w:vAlign w:val="center"/>
          </w:tcPr>
          <w:p w14:paraId="13D5CA9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厦门银行股份有限公司武夷山支行</w:t>
            </w:r>
          </w:p>
        </w:tc>
        <w:tc>
          <w:tcPr>
            <w:tcW w:w="1333" w:type="dxa"/>
            <w:vAlign w:val="center"/>
          </w:tcPr>
          <w:p w14:paraId="0BC9648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80703400000142</w:t>
            </w:r>
          </w:p>
        </w:tc>
        <w:tc>
          <w:tcPr>
            <w:tcW w:w="1007" w:type="dxa"/>
            <w:vAlign w:val="center"/>
          </w:tcPr>
          <w:p w14:paraId="4821B9C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监管户</w:t>
            </w:r>
          </w:p>
        </w:tc>
        <w:tc>
          <w:tcPr>
            <w:tcW w:w="1143" w:type="dxa"/>
            <w:vAlign w:val="center"/>
          </w:tcPr>
          <w:p w14:paraId="50E0C60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公章、法人章、财务章</w:t>
            </w:r>
          </w:p>
        </w:tc>
        <w:tc>
          <w:tcPr>
            <w:tcW w:w="888" w:type="dxa"/>
            <w:vAlign w:val="center"/>
          </w:tcPr>
          <w:p w14:paraId="5A1915D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481" w:type="dxa"/>
            <w:vAlign w:val="center"/>
          </w:tcPr>
          <w:p w14:paraId="0F67AE2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800" w:type="dxa"/>
            <w:vAlign w:val="center"/>
          </w:tcPr>
          <w:p w14:paraId="1790C7D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724,540.06</w:t>
            </w:r>
          </w:p>
        </w:tc>
      </w:tr>
      <w:tr w:rsidR="000577BC" w:rsidRPr="00AE0706" w14:paraId="78E217FD" w14:textId="77777777">
        <w:trPr>
          <w:trHeight w:val="422"/>
          <w:jc w:val="center"/>
        </w:trPr>
        <w:tc>
          <w:tcPr>
            <w:tcW w:w="520" w:type="dxa"/>
            <w:vAlign w:val="center"/>
          </w:tcPr>
          <w:p w14:paraId="2962BD5A" w14:textId="77777777" w:rsidR="000577BC" w:rsidRPr="00AE0706" w:rsidRDefault="000577BC">
            <w:pPr>
              <w:widowControl w:val="0"/>
              <w:ind w:firstLineChars="225" w:firstLine="405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82" w:type="dxa"/>
            <w:gridSpan w:val="6"/>
            <w:vAlign w:val="center"/>
          </w:tcPr>
          <w:p w14:paraId="4C06ECA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800" w:type="dxa"/>
            <w:vAlign w:val="center"/>
          </w:tcPr>
          <w:p w14:paraId="40B19D08" w14:textId="2512BF68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822,483.</w:t>
            </w:r>
            <w:r w:rsidR="006617AD" w:rsidRPr="00AE0706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</w:tr>
    </w:tbl>
    <w:p w14:paraId="14BF4E2F" w14:textId="77777777" w:rsidR="000577BC" w:rsidRPr="00AE0706" w:rsidRDefault="000577BC">
      <w:pPr>
        <w:spacing w:line="480" w:lineRule="auto"/>
        <w:rPr>
          <w:rFonts w:ascii="Arial" w:hAnsi="Arial" w:cs="Arial"/>
          <w:bCs/>
          <w:sz w:val="21"/>
          <w:szCs w:val="21"/>
        </w:rPr>
      </w:pPr>
    </w:p>
    <w:p w14:paraId="0A270B90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7" w:name="_Toc34143532"/>
      <w:r w:rsidRPr="00AE0706">
        <w:rPr>
          <w:rFonts w:ascii="Arial" w:eastAsia="宋体" w:hAnsi="Arial" w:cs="Arial"/>
          <w:sz w:val="24"/>
          <w:szCs w:val="24"/>
        </w:rPr>
        <w:t>七、银行账户支出情况</w:t>
      </w:r>
      <w:bookmarkEnd w:id="7"/>
    </w:p>
    <w:p w14:paraId="16F3466B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介绍项目银行账户情况，包括但不限于费用支付明细、对方账户信息、审批情况等。</w:t>
      </w:r>
    </w:p>
    <w:p w14:paraId="0DE125B4" w14:textId="77777777" w:rsidR="000577BC" w:rsidRPr="00AE0706" w:rsidRDefault="002F652B">
      <w:pPr>
        <w:spacing w:line="480" w:lineRule="auto"/>
        <w:jc w:val="center"/>
        <w:textAlignment w:val="center"/>
        <w:rPr>
          <w:rFonts w:ascii="Arial" w:hAnsi="Arial" w:cs="Arial"/>
          <w:b/>
          <w:bCs/>
          <w:color w:val="000000"/>
        </w:rPr>
      </w:pPr>
      <w:r w:rsidRPr="00AE0706">
        <w:rPr>
          <w:rFonts w:ascii="Arial" w:hAnsi="Arial" w:cs="Arial"/>
          <w:b/>
          <w:bCs/>
          <w:color w:val="000000"/>
        </w:rPr>
        <w:t>表七：银行账户用款情况</w:t>
      </w: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1117"/>
        <w:gridCol w:w="1317"/>
        <w:gridCol w:w="2013"/>
        <w:gridCol w:w="1247"/>
        <w:gridCol w:w="986"/>
        <w:gridCol w:w="1039"/>
        <w:gridCol w:w="1215"/>
      </w:tblGrid>
      <w:tr w:rsidR="000577BC" w:rsidRPr="00AE0706" w14:paraId="5C8C54A8" w14:textId="77777777">
        <w:trPr>
          <w:trHeight w:val="221"/>
          <w:tblHeader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11703206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183BDC89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4B882AC4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1DD877B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AA35133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166EF15D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392E3C7A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DD2D6EF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sz w:val="18"/>
                <w:szCs w:val="18"/>
              </w:rPr>
              <w:t>审批方式</w:t>
            </w:r>
          </w:p>
        </w:tc>
      </w:tr>
      <w:tr w:rsidR="000577BC" w:rsidRPr="00AE0706" w14:paraId="0BEEF089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0E9895F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0EBDCB8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2020.02.02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223670C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D9187F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电费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319EA5D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16,691.18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4440F79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B67DF0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2AE41B1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70D74CD8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688E625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395F10F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2020.02.06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F1A0B5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待结算财政款项</w:t>
            </w:r>
            <w:r w:rsidRPr="00AE0706">
              <w:rPr>
                <w:rFonts w:ascii="Arial" w:hAnsi="Arial" w:cs="Arial"/>
                <w:sz w:val="18"/>
                <w:szCs w:val="18"/>
              </w:rPr>
              <w:t>——</w:t>
            </w:r>
            <w:r w:rsidRPr="00AE0706">
              <w:rPr>
                <w:rFonts w:ascii="Arial" w:hAnsi="Arial" w:cs="Arial"/>
                <w:sz w:val="18"/>
                <w:szCs w:val="18"/>
              </w:rPr>
              <w:t>统一版财税库行待结算财政款项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53243B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财税库行联网划缴税款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45C1939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6,169.39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C40687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4DF45F0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2EE08E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2DA2D0F0" w14:textId="77777777">
        <w:trPr>
          <w:trHeight w:val="442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0EABE1A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72FC556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5566124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公司员工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7D9472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支付员工一月份工资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58A7C13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247,343.88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5CC6E2D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54F9D26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0F0AD53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26AFBC31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5A3649D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6FBCE32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3C64162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6B2CA1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3FF6164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27482A6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68F424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10EE729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3DC0D6DF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3ED35E6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DD9242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1E4DCA3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9542B4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付费用（话补饭补等）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D0C0CB8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14,175.00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250B9D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DF68CD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16866AE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7B3C8647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29FFFB82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5C60838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DA332C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席夏婷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8DEE5F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员工开门利市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A29E6AA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25,000.00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5482D3C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3A04940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5CB0871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37C4B583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5BF83FB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5DB114F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D7D23A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4CD05F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86BE31F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10.00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5DF5143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E15A13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ED6213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7AA060BD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1074327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54C0CAD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33231C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待结算财政款项</w:t>
            </w:r>
            <w:r w:rsidRPr="00AE0706">
              <w:rPr>
                <w:rFonts w:ascii="Arial" w:hAnsi="Arial" w:cs="Arial"/>
                <w:sz w:val="18"/>
                <w:szCs w:val="18"/>
              </w:rPr>
              <w:t>——</w:t>
            </w:r>
            <w:r w:rsidRPr="00AE0706">
              <w:rPr>
                <w:rFonts w:ascii="Arial" w:hAnsi="Arial" w:cs="Arial"/>
                <w:sz w:val="18"/>
                <w:szCs w:val="18"/>
              </w:rPr>
              <w:t>统一版财税库行待结算财政款项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7ACAEC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财税库行联网划缴税款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6BA026D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13,178.52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58FC034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5716F2B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266B3A1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42146DEE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75AC317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69F17C6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2020.02.10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03EC98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待结算财政款项</w:t>
            </w:r>
            <w:r w:rsidRPr="00AE0706">
              <w:rPr>
                <w:rFonts w:ascii="Arial" w:hAnsi="Arial" w:cs="Arial"/>
                <w:sz w:val="18"/>
                <w:szCs w:val="18"/>
              </w:rPr>
              <w:t>——</w:t>
            </w:r>
            <w:r w:rsidRPr="00AE0706">
              <w:rPr>
                <w:rFonts w:ascii="Arial" w:hAnsi="Arial" w:cs="Arial"/>
                <w:sz w:val="18"/>
                <w:szCs w:val="18"/>
              </w:rPr>
              <w:t>统一版财税库行待结算财政款项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3C6CDF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财税库行联网划缴税款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CD72E27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15,025.28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1612705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5C6BF83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51D5A0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01A6D544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24CA08B2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75BC683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2020.02.13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57F6A76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待结算财政款项</w:t>
            </w:r>
            <w:r w:rsidRPr="00AE0706">
              <w:rPr>
                <w:rFonts w:ascii="Arial" w:hAnsi="Arial" w:cs="Arial"/>
                <w:sz w:val="18"/>
                <w:szCs w:val="18"/>
              </w:rPr>
              <w:t>——</w:t>
            </w:r>
            <w:r w:rsidRPr="00AE0706">
              <w:rPr>
                <w:rFonts w:ascii="Arial" w:hAnsi="Arial" w:cs="Arial"/>
                <w:sz w:val="18"/>
                <w:szCs w:val="18"/>
              </w:rPr>
              <w:t>统一版财税库行待结算财政款项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C80CE7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财税库行联网划缴税款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47E9AD4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14,767.50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680695C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5FADAAB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247A449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3D42FE37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785034D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3808239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2020.02.13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2B49B35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待结算财政款项</w:t>
            </w:r>
            <w:r w:rsidRPr="00AE0706">
              <w:rPr>
                <w:rFonts w:ascii="Arial" w:hAnsi="Arial" w:cs="Arial"/>
                <w:sz w:val="18"/>
                <w:szCs w:val="18"/>
              </w:rPr>
              <w:t>——</w:t>
            </w:r>
            <w:r w:rsidRPr="00AE0706">
              <w:rPr>
                <w:rFonts w:ascii="Arial" w:hAnsi="Arial" w:cs="Arial"/>
                <w:sz w:val="18"/>
                <w:szCs w:val="18"/>
              </w:rPr>
              <w:t>统一版财税库行待结算财政款项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572E56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财税库行联网划缴税款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3D697F9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89.92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3A910E3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69DB16E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150A0A8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53249F82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4E1F52A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22B2C63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2020.02.25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3F6B9F0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福建省武夷山市自来水公司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EC1727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水费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E520B29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7,316.80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2C83175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3C23FAD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4B59E7F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696F3F71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3F08219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35FD256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4B91875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林晓冬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2901C5A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退意向金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409A370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20,000.00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40CFE9D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34B858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034E2F0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42C1AF57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6BE1B45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CD0BEE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F37A40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南平市住房公积金管理中心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49C04F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二月份公积金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0777DED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20,176.00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4326D32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437F41C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040B5B7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7A03BE49" w14:textId="77777777">
        <w:trPr>
          <w:trHeight w:val="442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1B7069C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296FAF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3525CED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北京外企人力资源服务福建有限公司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67DA99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二月份五险一金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DDEB269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37,111.80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036F295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5A925F4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C5DEAC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741DEE37" w14:textId="77777777">
        <w:trPr>
          <w:trHeight w:val="221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7CA7DDF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EFC53A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4121392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上海盈科劳务派遣有限公司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29A7C1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三月份五险一金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B96450E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4,634.00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EE422B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114D7C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67A65BD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43B9C126" w14:textId="77777777">
        <w:trPr>
          <w:trHeight w:val="442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3B48AD2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6E270CF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B29B6E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福州捷之印图文印刷有限公司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A5B6F5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晒图费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60CB8DA9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334.20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C066E8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DCBEF1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33A107E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5A7CB7B3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4833B58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02C7FD6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4D4FEC9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王晓琼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E3551B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工程部运费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E8C2AE0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558.00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5255ADF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3BFFA75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59C44AF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31A75FC9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7DA0434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084251F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350242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范景銘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4881D2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4D31624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380.00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41054D0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368D93E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6862CEE0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55CDC6DB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7D1277E2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88E1F7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0F594C7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李小明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FD7CC0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4BAC4A4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344.50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4C16A5E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BE7CFC9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271B1A5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2B1DA082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52529E3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68BA77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76A3C4F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孙园园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3C7F793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福利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9716C97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277.92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7F5F9A71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11B4ED1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64F877E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授权</w:t>
            </w:r>
          </w:p>
        </w:tc>
      </w:tr>
      <w:tr w:rsidR="000577BC" w:rsidRPr="00AE0706" w14:paraId="1BFAE7FA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2AA353C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56D2984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2020.02.28</w:t>
            </w:r>
          </w:p>
        </w:tc>
        <w:tc>
          <w:tcPr>
            <w:tcW w:w="1317" w:type="dxa"/>
            <w:shd w:val="clear" w:color="auto" w:fill="auto"/>
            <w:vAlign w:val="center"/>
          </w:tcPr>
          <w:p w14:paraId="68285CC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6F7BB2E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银行手续费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78B30BD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 xml:space="preserve">37.00 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31D9C75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兴业</w:t>
            </w:r>
            <w:r w:rsidRPr="00AE0706">
              <w:rPr>
                <w:rFonts w:ascii="Arial" w:hAnsi="Arial" w:cs="Arial"/>
                <w:sz w:val="18"/>
                <w:szCs w:val="18"/>
              </w:rPr>
              <w:t>-6907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AC1E247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4B1266B4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20"/>
                <w:szCs w:val="20"/>
              </w:rPr>
              <w:t>自动扣款</w:t>
            </w:r>
          </w:p>
        </w:tc>
      </w:tr>
      <w:tr w:rsidR="000577BC" w:rsidRPr="00AE0706" w14:paraId="79E7B19E" w14:textId="77777777">
        <w:trPr>
          <w:trHeight w:val="376"/>
          <w:jc w:val="center"/>
        </w:trPr>
        <w:tc>
          <w:tcPr>
            <w:tcW w:w="686" w:type="dxa"/>
            <w:shd w:val="clear" w:color="auto" w:fill="auto"/>
            <w:noWrap/>
            <w:vAlign w:val="center"/>
          </w:tcPr>
          <w:p w14:paraId="03A21A7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447" w:type="dxa"/>
            <w:gridSpan w:val="3"/>
            <w:shd w:val="clear" w:color="auto" w:fill="auto"/>
            <w:noWrap/>
            <w:vAlign w:val="center"/>
          </w:tcPr>
          <w:p w14:paraId="7CDE2D5B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合计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27EEC00" w14:textId="77777777" w:rsidR="000577BC" w:rsidRPr="00AE0706" w:rsidRDefault="002F652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443,621.89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14:paraId="0A30A43B" w14:textId="77777777" w:rsidR="000577BC" w:rsidRPr="00AE0706" w:rsidRDefault="000577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noWrap/>
            <w:vAlign w:val="center"/>
          </w:tcPr>
          <w:p w14:paraId="07191207" w14:textId="77777777" w:rsidR="000577BC" w:rsidRPr="00AE0706" w:rsidRDefault="000577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5" w:type="dxa"/>
            <w:shd w:val="clear" w:color="auto" w:fill="auto"/>
            <w:noWrap/>
            <w:vAlign w:val="center"/>
          </w:tcPr>
          <w:p w14:paraId="67D5388F" w14:textId="77777777" w:rsidR="000577BC" w:rsidRPr="00AE0706" w:rsidRDefault="000577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95FB46" w14:textId="77777777" w:rsidR="000577BC" w:rsidRPr="00AE0706" w:rsidRDefault="000577BC">
      <w:pPr>
        <w:rPr>
          <w:rFonts w:ascii="Arial" w:hAnsi="Arial" w:cs="Arial"/>
        </w:rPr>
      </w:pPr>
    </w:p>
    <w:p w14:paraId="68F9BACD" w14:textId="77777777" w:rsidR="000577BC" w:rsidRPr="00AE0706" w:rsidRDefault="000577BC">
      <w:pPr>
        <w:rPr>
          <w:rFonts w:ascii="Arial" w:hAnsi="Arial" w:cs="Arial"/>
        </w:rPr>
      </w:pPr>
    </w:p>
    <w:p w14:paraId="4F80426F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8" w:name="_Toc34143533"/>
      <w:r w:rsidRPr="00AE0706">
        <w:rPr>
          <w:rFonts w:ascii="Arial" w:eastAsia="宋体" w:hAnsi="Arial" w:cs="Arial"/>
          <w:sz w:val="24"/>
          <w:szCs w:val="24"/>
        </w:rPr>
        <w:t>八、项目周边竞品情况分析</w:t>
      </w:r>
      <w:bookmarkEnd w:id="8"/>
    </w:p>
    <w:p w14:paraId="06816EC0" w14:textId="2E3C2698" w:rsidR="000577BC" w:rsidRPr="00AE0706" w:rsidRDefault="002F652B">
      <w:pPr>
        <w:spacing w:line="480" w:lineRule="auto"/>
        <w:jc w:val="center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  <w:color w:val="000000"/>
        </w:rPr>
        <w:t>表八：</w:t>
      </w:r>
      <w:r w:rsidRPr="00AE0706">
        <w:rPr>
          <w:rFonts w:ascii="Arial" w:hAnsi="Arial" w:cs="Arial"/>
          <w:b/>
          <w:bCs/>
        </w:rPr>
        <w:t>项目周边竞品情况</w:t>
      </w:r>
    </w:p>
    <w:tbl>
      <w:tblPr>
        <w:tblW w:w="9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1487"/>
        <w:gridCol w:w="946"/>
        <w:gridCol w:w="946"/>
        <w:gridCol w:w="1160"/>
        <w:gridCol w:w="987"/>
        <w:gridCol w:w="854"/>
        <w:gridCol w:w="2449"/>
      </w:tblGrid>
      <w:tr w:rsidR="000577BC" w:rsidRPr="00AE0706" w14:paraId="4558B7E6" w14:textId="77777777" w:rsidTr="009A4A9E">
        <w:trPr>
          <w:trHeight w:val="760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8267B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D262A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竞品项目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20565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产品属性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9D637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是否为直接竞品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FD522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可售面积（㎡）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45630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已推面积</w:t>
            </w:r>
          </w:p>
        </w:tc>
        <w:tc>
          <w:tcPr>
            <w:tcW w:w="854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F5F59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已售面积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DC669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成交均价</w:t>
            </w: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(</w:t>
            </w: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元</w:t>
            </w: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/</w:t>
            </w: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㎡</w:t>
            </w:r>
            <w:r w:rsidRPr="00AE0706">
              <w:rPr>
                <w:rFonts w:ascii="Arial" w:hAnsi="Arial"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0577BC" w:rsidRPr="00AE0706" w14:paraId="42551FE1" w14:textId="77777777" w:rsidTr="009A4A9E">
        <w:trPr>
          <w:trHeight w:val="731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93D4E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5CC19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三迪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·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溪山九境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7CC0B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F9D8C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FD981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83,107.00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C08FB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49,864.00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56EFE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39,892.00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3EF54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11500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22000-27000</w:t>
            </w:r>
          </w:p>
        </w:tc>
      </w:tr>
      <w:tr w:rsidR="000577BC" w:rsidRPr="00AE0706" w14:paraId="28B538DD" w14:textId="77777777" w:rsidTr="009A4A9E">
        <w:trPr>
          <w:trHeight w:val="731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B4C83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71B8C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建发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·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山外山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CA791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住宅（精装）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95510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5297A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103,753 .00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90527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72,627.00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B8313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54,470.00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44D53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公寓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12000-13000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20000-23000</w:t>
            </w:r>
          </w:p>
        </w:tc>
      </w:tr>
      <w:tr w:rsidR="000577BC" w:rsidRPr="00AE0706" w14:paraId="481029D7" w14:textId="77777777" w:rsidTr="009A4A9E">
        <w:trPr>
          <w:trHeight w:val="1096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53368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5E998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世茂国风武夷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349F6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D3A6E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B5E0A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65,923.00  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7740A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56,034.00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F7268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33,621.00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8E9C5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叠拼：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15000-20000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联排：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15000-17000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茶室：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20000-27000</w:t>
            </w:r>
          </w:p>
        </w:tc>
      </w:tr>
      <w:tr w:rsidR="000577BC" w:rsidRPr="00AE0706" w14:paraId="6486FAAE" w14:textId="77777777" w:rsidTr="009A4A9E">
        <w:trPr>
          <w:trHeight w:val="731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2097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D173A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壶光山舍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4E45E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DB806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DA146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59,651.00  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4DD8F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35,791.00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882C0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17,895.00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0DF54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公寓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7500-8500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微墅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9500-12000</w:t>
            </w:r>
          </w:p>
        </w:tc>
      </w:tr>
      <w:tr w:rsidR="000577BC" w:rsidRPr="00AE0706" w14:paraId="1981C786" w14:textId="77777777" w:rsidTr="009A4A9E">
        <w:trPr>
          <w:trHeight w:val="731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4BE24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342A9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太古奥特莱斯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538FB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BC5E2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74EAE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249,674.00  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63F5E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137,321.00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DCBCC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52,182.00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4260A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米公寓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8500-9500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12800-14800</w:t>
            </w:r>
          </w:p>
        </w:tc>
      </w:tr>
      <w:tr w:rsidR="000577BC" w:rsidRPr="00AE0706" w14:paraId="6842545C" w14:textId="77777777" w:rsidTr="009A4A9E">
        <w:trPr>
          <w:trHeight w:val="731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D01AA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9B2A4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壹号院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B17C5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FC2FA9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6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BD2B42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36,556.00  </w:t>
            </w:r>
          </w:p>
        </w:tc>
        <w:tc>
          <w:tcPr>
            <w:tcW w:w="9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3133A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27,417.00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98769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9,596 .00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0AA40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公寓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13000-15000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21000-22000</w:t>
            </w:r>
          </w:p>
        </w:tc>
      </w:tr>
      <w:tr w:rsidR="000577BC" w:rsidRPr="00AE0706" w14:paraId="599333F2" w14:textId="77777777" w:rsidTr="009A4A9E">
        <w:trPr>
          <w:trHeight w:val="536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AB4EB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8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8E2D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御景峰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23D3D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住宅（精装）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8372C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D6ACD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149,716.00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B24C1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44,915.00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EC65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6,737.00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AC786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11000</w:t>
            </w:r>
          </w:p>
        </w:tc>
      </w:tr>
      <w:tr w:rsidR="000577BC" w:rsidRPr="00AE0706" w14:paraId="0D7E0A48" w14:textId="77777777" w:rsidTr="009A4A9E">
        <w:trPr>
          <w:trHeight w:val="689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3CBDC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8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9669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望景园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F18CE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B6DF1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99748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63,000.00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17826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9,450 .00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F3A2A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2,363.00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B4DC8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叠拼：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20000-21000</w:t>
            </w:r>
          </w:p>
        </w:tc>
      </w:tr>
      <w:tr w:rsidR="000577BC" w:rsidRPr="00AE0706" w14:paraId="0160A94A" w14:textId="77777777" w:rsidTr="009A4A9E">
        <w:trPr>
          <w:trHeight w:val="950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5D25B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8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7C310D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仙凡福地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727E3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60CA3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3974D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120,000.00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44616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86,400.00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98B9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69,120.00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4C7A7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八拼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12000-14000</w:t>
            </w:r>
          </w:p>
          <w:p w14:paraId="25030EE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联排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18000-19000</w:t>
            </w:r>
          </w:p>
        </w:tc>
      </w:tr>
      <w:tr w:rsidR="000577BC" w:rsidRPr="00AE0706" w14:paraId="428ACB80" w14:textId="77777777" w:rsidTr="009A4A9E">
        <w:trPr>
          <w:trHeight w:val="536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4B33C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8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E467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三迪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·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新地块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B21B46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商业（精装）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CD105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F7BCA1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91,908.00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0C582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9EF76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863AC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577BC" w:rsidRPr="00AE0706" w14:paraId="5E271C94" w14:textId="77777777" w:rsidTr="009A4A9E">
        <w:trPr>
          <w:trHeight w:val="638"/>
        </w:trPr>
        <w:tc>
          <w:tcPr>
            <w:tcW w:w="552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ADBF1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87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88F48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茶旅智荟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18CB3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商业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94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38A1FE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160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AB8323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37,624.00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D2A4E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15,050.00  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0D7E9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 xml:space="preserve">5,267.00  </w:t>
            </w:r>
          </w:p>
        </w:tc>
        <w:tc>
          <w:tcPr>
            <w:tcW w:w="244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BF7CE4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公寓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6000-7000</w:t>
            </w:r>
          </w:p>
        </w:tc>
      </w:tr>
    </w:tbl>
    <w:p w14:paraId="53056227" w14:textId="77777777" w:rsidR="000577BC" w:rsidRPr="00AE0706" w:rsidRDefault="002F652B">
      <w:pPr>
        <w:pStyle w:val="1"/>
        <w:numPr>
          <w:ilvl w:val="0"/>
          <w:numId w:val="1"/>
        </w:numPr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9" w:name="_Toc34143534"/>
      <w:r w:rsidRPr="00AE0706">
        <w:rPr>
          <w:rFonts w:ascii="Arial" w:eastAsia="宋体" w:hAnsi="Arial" w:cs="Arial"/>
          <w:sz w:val="24"/>
          <w:szCs w:val="24"/>
        </w:rPr>
        <w:lastRenderedPageBreak/>
        <w:t>区域市场情况分析</w:t>
      </w:r>
      <w:bookmarkEnd w:id="9"/>
    </w:p>
    <w:p w14:paraId="10934A10" w14:textId="77777777" w:rsidR="000577BC" w:rsidRPr="00AE0706" w:rsidRDefault="002F652B">
      <w:pPr>
        <w:pStyle w:val="af7"/>
        <w:spacing w:line="48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1</w:t>
      </w:r>
      <w:r w:rsidRPr="00AE0706">
        <w:rPr>
          <w:rFonts w:ascii="Arial" w:hAnsi="Arial" w:cs="Arial"/>
          <w:sz w:val="21"/>
          <w:szCs w:val="21"/>
        </w:rPr>
        <w:t>、渠道推广及促销活动描述</w:t>
      </w:r>
      <w:r w:rsidRPr="00AE0706">
        <w:rPr>
          <w:rFonts w:ascii="Arial" w:hAnsi="Arial" w:cs="Arial"/>
          <w:sz w:val="21"/>
          <w:szCs w:val="21"/>
        </w:rPr>
        <w:t>:</w:t>
      </w:r>
      <w:r w:rsidRPr="00AE0706">
        <w:rPr>
          <w:rFonts w:ascii="Arial" w:hAnsi="Arial" w:cs="Arial"/>
          <w:sz w:val="21"/>
          <w:szCs w:val="21"/>
        </w:rPr>
        <w:t>月印万川项目处于蓄客阶段，现渠道推广主要优惠意向金订房活动，以及圈层、同行、内部员工、老业主推介客户、员工抖音活动销售等。</w:t>
      </w:r>
      <w:r w:rsidRPr="00AE0706">
        <w:rPr>
          <w:rFonts w:ascii="Arial" w:hAnsi="Arial" w:cs="Arial"/>
          <w:sz w:val="21"/>
          <w:szCs w:val="21"/>
        </w:rPr>
        <w:t xml:space="preserve"> </w:t>
      </w:r>
    </w:p>
    <w:p w14:paraId="7D8CFDC2" w14:textId="77777777" w:rsidR="000577BC" w:rsidRPr="00AE0706" w:rsidRDefault="002F652B">
      <w:pPr>
        <w:pStyle w:val="af7"/>
        <w:spacing w:line="48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2</w:t>
      </w:r>
      <w:r w:rsidRPr="00AE0706">
        <w:rPr>
          <w:rFonts w:ascii="Arial" w:hAnsi="Arial" w:cs="Arial"/>
          <w:sz w:val="21"/>
          <w:szCs w:val="21"/>
        </w:rPr>
        <w:t>、景观示范区建设形象进度描述：示范区已验收，并入场办公。</w:t>
      </w:r>
    </w:p>
    <w:p w14:paraId="24EFF34A" w14:textId="77777777" w:rsidR="000577BC" w:rsidRPr="00AE0706" w:rsidRDefault="002F652B">
      <w:pPr>
        <w:pStyle w:val="af7"/>
        <w:spacing w:line="48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3</w:t>
      </w:r>
      <w:r w:rsidRPr="00AE0706">
        <w:rPr>
          <w:rFonts w:ascii="Arial" w:hAnsi="Arial" w:cs="Arial"/>
          <w:sz w:val="21"/>
          <w:szCs w:val="21"/>
        </w:rPr>
        <w:t>、当地预售政策、限购限售政策描述：</w:t>
      </w:r>
    </w:p>
    <w:p w14:paraId="24552272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（</w:t>
      </w:r>
      <w:r w:rsidRPr="00AE0706">
        <w:rPr>
          <w:rFonts w:ascii="Arial" w:hAnsi="Arial" w:cs="Arial"/>
          <w:sz w:val="21"/>
          <w:szCs w:val="21"/>
        </w:rPr>
        <w:t>1</w:t>
      </w:r>
      <w:r w:rsidRPr="00AE0706">
        <w:rPr>
          <w:rFonts w:ascii="Arial" w:hAnsi="Arial" w:cs="Arial"/>
          <w:sz w:val="21"/>
          <w:szCs w:val="21"/>
        </w:rPr>
        <w:t>）商品房取得预售许可证需该楼栋完成楼栋总层数的</w:t>
      </w:r>
      <w:r w:rsidRPr="00AE0706">
        <w:rPr>
          <w:rFonts w:ascii="Arial" w:hAnsi="Arial" w:cs="Arial"/>
          <w:sz w:val="21"/>
          <w:szCs w:val="21"/>
        </w:rPr>
        <w:t>20%</w:t>
      </w:r>
      <w:r w:rsidRPr="00AE0706">
        <w:rPr>
          <w:rFonts w:ascii="Arial" w:hAnsi="Arial" w:cs="Arial"/>
          <w:sz w:val="21"/>
          <w:szCs w:val="21"/>
        </w:rPr>
        <w:t>即可。</w:t>
      </w:r>
    </w:p>
    <w:p w14:paraId="71172A9B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（</w:t>
      </w:r>
      <w:r w:rsidRPr="00AE0706">
        <w:rPr>
          <w:rFonts w:ascii="Arial" w:hAnsi="Arial" w:cs="Arial"/>
          <w:sz w:val="21"/>
          <w:szCs w:val="21"/>
        </w:rPr>
        <w:t>2</w:t>
      </w:r>
      <w:r w:rsidRPr="00AE0706">
        <w:rPr>
          <w:rFonts w:ascii="Arial" w:hAnsi="Arial" w:cs="Arial"/>
          <w:sz w:val="21"/>
          <w:szCs w:val="21"/>
        </w:rPr>
        <w:t>）武夷山市目前不限购、不限贷，且本项目为商业产权。</w:t>
      </w:r>
    </w:p>
    <w:p w14:paraId="20CA692E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10" w:name="_Toc34143535"/>
      <w:r w:rsidRPr="00AE0706">
        <w:rPr>
          <w:rFonts w:ascii="Arial" w:eastAsia="宋体" w:hAnsi="Arial" w:cs="Arial"/>
          <w:sz w:val="24"/>
          <w:szCs w:val="24"/>
        </w:rPr>
        <w:t>十、项目公司资金计划执行情况</w:t>
      </w:r>
      <w:bookmarkEnd w:id="10"/>
    </w:p>
    <w:p w14:paraId="1031E0B5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春节放假，</w:t>
      </w:r>
      <w:r w:rsidRPr="00AE0706">
        <w:rPr>
          <w:rFonts w:ascii="Arial" w:hAnsi="Arial" w:cs="Arial"/>
          <w:sz w:val="21"/>
          <w:szCs w:val="21"/>
        </w:rPr>
        <w:t>因为疫情，本月无资金计划，也没有除费用外的其他支出。</w:t>
      </w:r>
    </w:p>
    <w:p w14:paraId="64862ECF" w14:textId="77777777" w:rsidR="000577BC" w:rsidRPr="00AE0706" w:rsidRDefault="002F652B">
      <w:pPr>
        <w:pStyle w:val="1"/>
        <w:spacing w:before="300" w:after="300" w:line="360" w:lineRule="exact"/>
        <w:rPr>
          <w:rStyle w:val="12"/>
          <w:rFonts w:ascii="Arial" w:eastAsia="宋体" w:hAnsi="Arial" w:cs="Arial"/>
          <w:sz w:val="24"/>
          <w:szCs w:val="24"/>
        </w:rPr>
      </w:pPr>
      <w:bookmarkStart w:id="11" w:name="_Toc34143536"/>
      <w:r w:rsidRPr="00AE0706">
        <w:rPr>
          <w:rFonts w:ascii="Arial" w:eastAsia="宋体" w:hAnsi="Arial" w:cs="Arial"/>
          <w:sz w:val="24"/>
          <w:szCs w:val="24"/>
        </w:rPr>
        <w:t>十一、项目公司用印情况</w:t>
      </w:r>
      <w:bookmarkEnd w:id="11"/>
    </w:p>
    <w:p w14:paraId="0ABE97BD" w14:textId="77777777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本月用印情况（</w:t>
      </w:r>
      <w:r w:rsidRPr="00AE0706">
        <w:rPr>
          <w:rFonts w:ascii="Arial" w:hAnsi="Arial" w:cs="Arial"/>
          <w:b/>
        </w:rPr>
        <w:t>2020</w:t>
      </w:r>
      <w:r w:rsidRPr="00AE0706">
        <w:rPr>
          <w:rFonts w:ascii="Arial" w:hAnsi="Arial" w:cs="Arial"/>
          <w:b/>
        </w:rPr>
        <w:t>年</w:t>
      </w:r>
      <w:r w:rsidRPr="00AE0706">
        <w:rPr>
          <w:rFonts w:ascii="Arial" w:hAnsi="Arial" w:cs="Arial"/>
          <w:b/>
        </w:rPr>
        <w:t>2</w:t>
      </w:r>
      <w:r w:rsidRPr="00AE0706">
        <w:rPr>
          <w:rFonts w:ascii="Arial" w:hAnsi="Arial" w:cs="Arial"/>
          <w:b/>
        </w:rPr>
        <w:t>月</w:t>
      </w:r>
      <w:r w:rsidRPr="00AE0706">
        <w:rPr>
          <w:rFonts w:ascii="Arial" w:hAnsi="Arial" w:cs="Arial"/>
          <w:b/>
        </w:rPr>
        <w:t>1</w:t>
      </w:r>
      <w:r w:rsidRPr="00AE0706">
        <w:rPr>
          <w:rFonts w:ascii="Arial" w:hAnsi="Arial" w:cs="Arial"/>
          <w:b/>
        </w:rPr>
        <w:t>日</w:t>
      </w:r>
      <w:r w:rsidRPr="00AE0706">
        <w:rPr>
          <w:rFonts w:ascii="Arial" w:hAnsi="Arial" w:cs="Arial"/>
          <w:b/>
        </w:rPr>
        <w:t>-2020</w:t>
      </w:r>
      <w:r w:rsidRPr="00AE0706">
        <w:rPr>
          <w:rFonts w:ascii="Arial" w:hAnsi="Arial" w:cs="Arial"/>
          <w:b/>
        </w:rPr>
        <w:t>年</w:t>
      </w:r>
      <w:r w:rsidRPr="00AE0706">
        <w:rPr>
          <w:rFonts w:ascii="Arial" w:hAnsi="Arial" w:cs="Arial"/>
          <w:b/>
        </w:rPr>
        <w:t>2</w:t>
      </w:r>
      <w:r w:rsidRPr="00AE0706">
        <w:rPr>
          <w:rFonts w:ascii="Arial" w:hAnsi="Arial" w:cs="Arial"/>
          <w:b/>
        </w:rPr>
        <w:t>月</w:t>
      </w:r>
      <w:r w:rsidRPr="00AE0706">
        <w:rPr>
          <w:rFonts w:ascii="Arial" w:hAnsi="Arial" w:cs="Arial"/>
          <w:b/>
        </w:rPr>
        <w:t>29</w:t>
      </w:r>
      <w:r w:rsidRPr="00AE0706">
        <w:rPr>
          <w:rFonts w:ascii="Arial" w:hAnsi="Arial" w:cs="Arial"/>
          <w:b/>
        </w:rPr>
        <w:t>日）</w:t>
      </w:r>
    </w:p>
    <w:tbl>
      <w:tblPr>
        <w:tblW w:w="9964" w:type="dxa"/>
        <w:jc w:val="center"/>
        <w:tblLook w:val="04A0" w:firstRow="1" w:lastRow="0" w:firstColumn="1" w:lastColumn="0" w:noHBand="0" w:noVBand="1"/>
      </w:tblPr>
      <w:tblGrid>
        <w:gridCol w:w="663"/>
        <w:gridCol w:w="1266"/>
        <w:gridCol w:w="1251"/>
        <w:gridCol w:w="2682"/>
        <w:gridCol w:w="4102"/>
      </w:tblGrid>
      <w:tr w:rsidR="000577BC" w:rsidRPr="00AE0706" w14:paraId="46A4BBC8" w14:textId="77777777">
        <w:trPr>
          <w:trHeight w:val="468"/>
          <w:tblHeader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EDA6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D7CA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用印日期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F3C19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印鉴名称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14B26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用印事由</w:t>
            </w:r>
          </w:p>
        </w:tc>
        <w:tc>
          <w:tcPr>
            <w:tcW w:w="4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CAFE5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用印材料及份数</w:t>
            </w:r>
          </w:p>
        </w:tc>
      </w:tr>
      <w:tr w:rsidR="000577BC" w:rsidRPr="00AE0706" w14:paraId="7696662C" w14:textId="77777777">
        <w:trPr>
          <w:trHeight w:val="906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4CE75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406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1CBAD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F6E4F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申请认证抖音号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AAF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官方认证申请公函、工商营业执照复印件二份</w:t>
            </w:r>
          </w:p>
        </w:tc>
      </w:tr>
      <w:tr w:rsidR="000577BC" w:rsidRPr="00AE0706" w14:paraId="266A5DE6" w14:textId="77777777">
        <w:trPr>
          <w:trHeight w:val="878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98DA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A83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B7E6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公章</w:t>
            </w:r>
            <w:r w:rsidRPr="00AE0706">
              <w:rPr>
                <w:rFonts w:ascii="Arial" w:hAnsi="Arial" w:cs="Arial"/>
                <w:sz w:val="18"/>
                <w:szCs w:val="18"/>
              </w:rPr>
              <w:br/>
            </w:r>
            <w:r w:rsidRPr="00AE0706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B758" w14:textId="7E686E3B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武夷山月印万川隐屏项目工程</w:t>
            </w:r>
            <w:r w:rsidR="009655BC" w:rsidRPr="00AE0706">
              <w:rPr>
                <w:rFonts w:ascii="Arial" w:hAnsi="Arial" w:cs="Arial"/>
                <w:sz w:val="18"/>
                <w:szCs w:val="18"/>
              </w:rPr>
              <w:t>测绘</w:t>
            </w:r>
            <w:r w:rsidRPr="00AE0706">
              <w:rPr>
                <w:rFonts w:ascii="Arial" w:hAnsi="Arial" w:cs="Arial"/>
                <w:sz w:val="18"/>
                <w:szCs w:val="18"/>
              </w:rPr>
              <w:t>合同审批用印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54B4" w14:textId="3AF32862" w:rsidR="000577BC" w:rsidRPr="00AE0706" w:rsidRDefault="009655BC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武夷山月印万川隐屏项目测绘工程合同</w:t>
            </w:r>
            <w:r w:rsidR="002F652B" w:rsidRPr="00AE0706">
              <w:rPr>
                <w:rFonts w:ascii="Arial" w:hAnsi="Arial" w:cs="Arial"/>
                <w:sz w:val="18"/>
                <w:szCs w:val="18"/>
              </w:rPr>
              <w:t>五份</w:t>
            </w:r>
          </w:p>
        </w:tc>
      </w:tr>
      <w:tr w:rsidR="000577BC" w:rsidRPr="00AE0706" w14:paraId="7A87A88C" w14:textId="77777777">
        <w:trPr>
          <w:trHeight w:val="878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1898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6978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E9CC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财务章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22B5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销售领取收据两本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4D4C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收据</w:t>
            </w:r>
            <w:r w:rsidRPr="00AE0706">
              <w:rPr>
                <w:rFonts w:ascii="Arial" w:hAnsi="Arial" w:cs="Arial"/>
                <w:sz w:val="18"/>
                <w:szCs w:val="18"/>
              </w:rPr>
              <w:t>6325921-6325940</w:t>
            </w:r>
            <w:r w:rsidRPr="00AE0706">
              <w:rPr>
                <w:rFonts w:ascii="Arial" w:hAnsi="Arial" w:cs="Arial"/>
                <w:sz w:val="18"/>
                <w:szCs w:val="18"/>
              </w:rPr>
              <w:t>；</w:t>
            </w:r>
            <w:r w:rsidRPr="00AE0706">
              <w:rPr>
                <w:rFonts w:ascii="Arial" w:hAnsi="Arial" w:cs="Arial"/>
                <w:sz w:val="18"/>
                <w:szCs w:val="18"/>
              </w:rPr>
              <w:t>6325941-6325960</w:t>
            </w:r>
          </w:p>
          <w:p w14:paraId="72F34AC0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合计</w:t>
            </w:r>
            <w:r w:rsidRPr="00AE0706">
              <w:rPr>
                <w:rFonts w:ascii="Arial" w:hAnsi="Arial" w:cs="Arial"/>
                <w:sz w:val="18"/>
                <w:szCs w:val="18"/>
              </w:rPr>
              <w:t>40</w:t>
            </w:r>
            <w:r w:rsidRPr="00AE0706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</w:tr>
    </w:tbl>
    <w:p w14:paraId="415A0C5A" w14:textId="77777777" w:rsidR="000577BC" w:rsidRPr="00AE0706" w:rsidRDefault="000577BC">
      <w:pPr>
        <w:spacing w:line="480" w:lineRule="auto"/>
        <w:ind w:firstLineChars="200" w:firstLine="422"/>
        <w:rPr>
          <w:rFonts w:ascii="Arial" w:hAnsi="Arial" w:cs="Arial"/>
          <w:b/>
          <w:sz w:val="21"/>
          <w:szCs w:val="21"/>
        </w:rPr>
      </w:pPr>
    </w:p>
    <w:p w14:paraId="3698BE86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12" w:name="_Toc34143537"/>
      <w:r w:rsidRPr="00AE0706">
        <w:rPr>
          <w:rFonts w:ascii="Arial" w:eastAsia="宋体" w:hAnsi="Arial" w:cs="Arial"/>
          <w:sz w:val="24"/>
          <w:szCs w:val="24"/>
        </w:rPr>
        <w:t>十二、项目公司印章证照使用情况</w:t>
      </w:r>
      <w:bookmarkEnd w:id="12"/>
    </w:p>
    <w:p w14:paraId="1CD1EEC0" w14:textId="77777777" w:rsidR="000577BC" w:rsidRPr="00AE0706" w:rsidRDefault="002F652B">
      <w:pPr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本月未发生印章证照外出使用。</w:t>
      </w:r>
    </w:p>
    <w:p w14:paraId="3CC10DF2" w14:textId="77777777" w:rsidR="000577BC" w:rsidRPr="00AE0706" w:rsidRDefault="000577BC">
      <w:pPr>
        <w:rPr>
          <w:rFonts w:ascii="Arial" w:hAnsi="Arial" w:cs="Arial"/>
          <w:sz w:val="21"/>
          <w:szCs w:val="21"/>
        </w:rPr>
      </w:pPr>
    </w:p>
    <w:p w14:paraId="5540E0B8" w14:textId="77777777" w:rsidR="000577BC" w:rsidRPr="00AE0706" w:rsidRDefault="002F652B">
      <w:pPr>
        <w:pStyle w:val="1"/>
        <w:numPr>
          <w:ilvl w:val="0"/>
          <w:numId w:val="2"/>
        </w:numPr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13" w:name="_Toc34143538"/>
      <w:r w:rsidRPr="00AE0706">
        <w:rPr>
          <w:rFonts w:ascii="Arial" w:eastAsia="宋体" w:hAnsi="Arial" w:cs="Arial"/>
          <w:sz w:val="24"/>
          <w:szCs w:val="24"/>
        </w:rPr>
        <w:lastRenderedPageBreak/>
        <w:t>项目公司签约情况</w:t>
      </w:r>
      <w:bookmarkEnd w:id="13"/>
    </w:p>
    <w:tbl>
      <w:tblPr>
        <w:tblW w:w="946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1984"/>
        <w:gridCol w:w="2377"/>
        <w:gridCol w:w="1701"/>
      </w:tblGrid>
      <w:tr w:rsidR="000577BC" w:rsidRPr="00AE0706" w14:paraId="14BEEB1B" w14:textId="77777777">
        <w:trPr>
          <w:trHeight w:val="464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CA96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AADD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用印日期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E056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对方单位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2D6B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合同文件名称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242E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合同内容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EF65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sz w:val="18"/>
                <w:szCs w:val="18"/>
              </w:rPr>
              <w:t>合同金额（元）</w:t>
            </w:r>
          </w:p>
        </w:tc>
      </w:tr>
      <w:tr w:rsidR="000577BC" w:rsidRPr="00AE0706" w14:paraId="28F22A98" w14:textId="77777777">
        <w:trPr>
          <w:trHeight w:val="4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368F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FE4B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2020.02.27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3DE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武夷山市环夷房屋土地测绘有限公司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1C77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武夷山月印万川隐屏项目测绘工程合同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E5A2" w14:textId="77777777" w:rsidR="000577BC" w:rsidRPr="00AE0706" w:rsidRDefault="002F65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武夷山月印万川隐屏项目测绘工程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60FA" w14:textId="77777777" w:rsidR="000577BC" w:rsidRPr="00AE0706" w:rsidRDefault="002F652B"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E0706">
              <w:rPr>
                <w:rFonts w:ascii="Arial" w:hAnsi="Arial" w:cs="Arial"/>
                <w:sz w:val="18"/>
                <w:szCs w:val="18"/>
              </w:rPr>
              <w:t>293,300.00</w:t>
            </w:r>
          </w:p>
        </w:tc>
      </w:tr>
    </w:tbl>
    <w:p w14:paraId="6D58BF8A" w14:textId="77777777" w:rsidR="000577BC" w:rsidRPr="00AE0706" w:rsidRDefault="000577BC">
      <w:pPr>
        <w:rPr>
          <w:rFonts w:ascii="Arial" w:hAnsi="Arial" w:cs="Arial"/>
        </w:rPr>
      </w:pPr>
    </w:p>
    <w:p w14:paraId="00B9056D" w14:textId="77777777" w:rsidR="000577BC" w:rsidRPr="00AE0706" w:rsidRDefault="002F652B" w:rsidP="00AE0706">
      <w:pPr>
        <w:pStyle w:val="1"/>
        <w:spacing w:before="120" w:line="360" w:lineRule="exact"/>
        <w:rPr>
          <w:rFonts w:ascii="Arial" w:eastAsia="宋体" w:hAnsi="Arial" w:cs="Arial"/>
          <w:sz w:val="24"/>
          <w:szCs w:val="24"/>
        </w:rPr>
      </w:pPr>
      <w:bookmarkStart w:id="14" w:name="_Toc34143539"/>
      <w:r w:rsidRPr="00AE0706">
        <w:rPr>
          <w:rFonts w:ascii="Arial" w:eastAsia="宋体" w:hAnsi="Arial" w:cs="Arial"/>
          <w:sz w:val="24"/>
          <w:szCs w:val="24"/>
        </w:rPr>
        <w:t>十四、项目整体运行情况分析</w:t>
      </w:r>
      <w:bookmarkEnd w:id="14"/>
    </w:p>
    <w:p w14:paraId="5511D67A" w14:textId="77777777" w:rsidR="000577BC" w:rsidRPr="00AE0706" w:rsidRDefault="002F652B" w:rsidP="00D07F21">
      <w:pPr>
        <w:pStyle w:val="af7"/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1</w:t>
      </w:r>
      <w:r w:rsidRPr="00AE0706">
        <w:rPr>
          <w:rFonts w:ascii="Arial" w:hAnsi="Arial" w:cs="Arial"/>
          <w:bCs/>
          <w:sz w:val="21"/>
          <w:szCs w:val="21"/>
        </w:rPr>
        <w:t>、项目开发建设情况评价</w:t>
      </w:r>
    </w:p>
    <w:p w14:paraId="285DE2C9" w14:textId="1D6114D1" w:rsidR="000577BC" w:rsidRPr="00AE0706" w:rsidRDefault="002F652B" w:rsidP="00D07F21">
      <w:pPr>
        <w:pStyle w:val="af1"/>
        <w:spacing w:line="480" w:lineRule="auto"/>
        <w:ind w:firstLineChars="202" w:firstLine="424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color w:val="000000"/>
          <w:sz w:val="21"/>
          <w:szCs w:val="21"/>
        </w:rPr>
        <w:t>工程进度滞后，工程安全、质量可控，未发生安全、质量事故。本期项目一期施工受新冠疫情影响推</w:t>
      </w:r>
      <w:r w:rsidRPr="00AE0706">
        <w:rPr>
          <w:rFonts w:ascii="Arial" w:hAnsi="Arial" w:cs="Arial"/>
          <w:sz w:val="21"/>
          <w:szCs w:val="21"/>
        </w:rPr>
        <w:t>迟了复工时间。项目公司工地原有工人</w:t>
      </w:r>
      <w:r w:rsidRPr="00AE0706">
        <w:rPr>
          <w:rFonts w:ascii="Arial" w:hAnsi="Arial" w:cs="Arial"/>
          <w:sz w:val="21"/>
          <w:szCs w:val="21"/>
        </w:rPr>
        <w:t>150</w:t>
      </w:r>
      <w:r w:rsidRPr="00AE0706">
        <w:rPr>
          <w:rFonts w:ascii="Arial" w:hAnsi="Arial" w:cs="Arial"/>
          <w:sz w:val="21"/>
          <w:szCs w:val="21"/>
        </w:rPr>
        <w:t>人，现到岗工人</w:t>
      </w:r>
      <w:r w:rsidRPr="00AE0706">
        <w:rPr>
          <w:rFonts w:ascii="Arial" w:hAnsi="Arial" w:cs="Arial"/>
          <w:sz w:val="21"/>
          <w:szCs w:val="21"/>
        </w:rPr>
        <w:t>88</w:t>
      </w:r>
      <w:r w:rsidRPr="00AE0706">
        <w:rPr>
          <w:rFonts w:ascii="Arial" w:hAnsi="Arial" w:cs="Arial"/>
          <w:sz w:val="21"/>
          <w:szCs w:val="21"/>
        </w:rPr>
        <w:t>人，其中本地工人</w:t>
      </w:r>
      <w:r w:rsidRPr="00AE0706">
        <w:rPr>
          <w:rFonts w:ascii="Arial" w:hAnsi="Arial" w:cs="Arial"/>
          <w:sz w:val="21"/>
          <w:szCs w:val="21"/>
        </w:rPr>
        <w:t>37</w:t>
      </w:r>
      <w:r w:rsidRPr="00AE0706">
        <w:rPr>
          <w:rFonts w:ascii="Arial" w:hAnsi="Arial" w:cs="Arial"/>
          <w:sz w:val="21"/>
          <w:szCs w:val="21"/>
        </w:rPr>
        <w:t>人，省内外地工人</w:t>
      </w:r>
      <w:r w:rsidRPr="00AE0706">
        <w:rPr>
          <w:rFonts w:ascii="Arial" w:hAnsi="Arial" w:cs="Arial"/>
          <w:sz w:val="21"/>
          <w:szCs w:val="21"/>
        </w:rPr>
        <w:t>40</w:t>
      </w:r>
      <w:r w:rsidRPr="00AE0706">
        <w:rPr>
          <w:rFonts w:ascii="Arial" w:hAnsi="Arial" w:cs="Arial"/>
          <w:sz w:val="21"/>
          <w:szCs w:val="21"/>
        </w:rPr>
        <w:t>人，省外工人</w:t>
      </w:r>
      <w:r w:rsidRPr="00AE0706">
        <w:rPr>
          <w:rFonts w:ascii="Arial" w:hAnsi="Arial" w:cs="Arial"/>
          <w:sz w:val="21"/>
          <w:szCs w:val="21"/>
        </w:rPr>
        <w:t>11</w:t>
      </w:r>
      <w:r w:rsidRPr="00AE0706">
        <w:rPr>
          <w:rFonts w:ascii="Arial" w:hAnsi="Arial" w:cs="Arial"/>
          <w:sz w:val="21"/>
          <w:szCs w:val="21"/>
        </w:rPr>
        <w:t>人，工人未集中住宿，未集中用餐（分餐）。工人每天开工要带口罩，测体温，消毒。现在工人主要是对封顶的建筑进行拆模、土方</w:t>
      </w:r>
      <w:r w:rsidR="00001FE9" w:rsidRPr="00AE0706">
        <w:rPr>
          <w:rFonts w:ascii="Arial" w:hAnsi="Arial" w:cs="Arial"/>
          <w:sz w:val="21"/>
          <w:szCs w:val="21"/>
        </w:rPr>
        <w:t>清运</w:t>
      </w:r>
      <w:r w:rsidRPr="00AE0706">
        <w:rPr>
          <w:rFonts w:ascii="Arial" w:hAnsi="Arial" w:cs="Arial"/>
          <w:sz w:val="21"/>
          <w:szCs w:val="21"/>
        </w:rPr>
        <w:t>，没有大规模的施工（附近的楼盘山外山楼盘、壹光山舍楼盘工地均未施工）。项目公司计划在</w:t>
      </w:r>
      <w:r w:rsidRPr="00AE0706">
        <w:rPr>
          <w:rFonts w:ascii="Arial" w:hAnsi="Arial" w:cs="Arial"/>
          <w:sz w:val="21"/>
          <w:szCs w:val="21"/>
        </w:rPr>
        <w:t>3</w:t>
      </w:r>
      <w:r w:rsidRPr="00AE0706">
        <w:rPr>
          <w:rFonts w:ascii="Arial" w:hAnsi="Arial" w:cs="Arial"/>
          <w:sz w:val="21"/>
          <w:szCs w:val="21"/>
        </w:rPr>
        <w:t>月</w:t>
      </w:r>
      <w:r w:rsidRPr="00AE0706">
        <w:rPr>
          <w:rFonts w:ascii="Arial" w:hAnsi="Arial" w:cs="Arial"/>
          <w:sz w:val="21"/>
          <w:szCs w:val="21"/>
        </w:rPr>
        <w:t>15</w:t>
      </w:r>
      <w:r w:rsidRPr="00AE0706">
        <w:rPr>
          <w:rFonts w:ascii="Arial" w:hAnsi="Arial" w:cs="Arial"/>
          <w:sz w:val="21"/>
          <w:szCs w:val="21"/>
        </w:rPr>
        <w:t>日前，全体工地工人到岗工作和施工，具体还要看当地政府的政策要求，工程建设暂无进展。</w:t>
      </w:r>
    </w:p>
    <w:p w14:paraId="34D1FD81" w14:textId="77777777" w:rsidR="000577BC" w:rsidRPr="00AE0706" w:rsidRDefault="002F652B" w:rsidP="00D07F21">
      <w:pPr>
        <w:pStyle w:val="af7"/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、项目销售情况评价</w:t>
      </w:r>
    </w:p>
    <w:p w14:paraId="76F71873" w14:textId="77777777" w:rsidR="000577BC" w:rsidRPr="00AE0706" w:rsidRDefault="002F652B" w:rsidP="00D07F21">
      <w:pPr>
        <w:pStyle w:val="af7"/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因疫情影响，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月上旬销售部门只能在家办公，积极通过电话、微信沟通客户，进行网络销售，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18</w:t>
      </w:r>
      <w:r w:rsidRPr="00AE0706">
        <w:rPr>
          <w:rFonts w:ascii="Arial" w:hAnsi="Arial" w:cs="Arial"/>
          <w:bCs/>
          <w:sz w:val="21"/>
          <w:szCs w:val="21"/>
        </w:rPr>
        <w:t>日售楼处对外开放，推出了意向金订房活动，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月订房</w:t>
      </w:r>
      <w:r w:rsidRPr="00AE0706">
        <w:rPr>
          <w:rFonts w:ascii="Arial" w:hAnsi="Arial" w:cs="Arial"/>
          <w:bCs/>
          <w:sz w:val="21"/>
          <w:szCs w:val="21"/>
        </w:rPr>
        <w:t>38</w:t>
      </w:r>
      <w:r w:rsidRPr="00AE0706">
        <w:rPr>
          <w:rFonts w:ascii="Arial" w:hAnsi="Arial" w:cs="Arial"/>
          <w:bCs/>
          <w:sz w:val="21"/>
          <w:szCs w:val="21"/>
        </w:rPr>
        <w:t>套，</w:t>
      </w:r>
      <w:r w:rsidRPr="00AE0706">
        <w:rPr>
          <w:rFonts w:ascii="Arial" w:hAnsi="Arial" w:cs="Arial"/>
          <w:sz w:val="21"/>
          <w:szCs w:val="21"/>
        </w:rPr>
        <w:t>销售有明显的转好，但是因为疫情的影响，外地游客流入的减少，对销售有一定的影响。</w:t>
      </w:r>
    </w:p>
    <w:p w14:paraId="0071E4C6" w14:textId="77777777" w:rsidR="000577BC" w:rsidRPr="00AE0706" w:rsidRDefault="002F652B" w:rsidP="00D07F21">
      <w:pPr>
        <w:pStyle w:val="af7"/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3</w:t>
      </w:r>
      <w:r w:rsidRPr="00AE0706">
        <w:rPr>
          <w:rFonts w:ascii="Arial" w:hAnsi="Arial" w:cs="Arial"/>
          <w:bCs/>
          <w:sz w:val="21"/>
          <w:szCs w:val="21"/>
        </w:rPr>
        <w:t>、操作风险评价</w:t>
      </w:r>
    </w:p>
    <w:p w14:paraId="2C62301C" w14:textId="77777777" w:rsidR="000577BC" w:rsidRPr="00AE0706" w:rsidRDefault="002F652B" w:rsidP="00D07F21">
      <w:pPr>
        <w:pStyle w:val="af7"/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项目因春节假期和疫情影响，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18</w:t>
      </w:r>
      <w:r w:rsidRPr="00AE0706">
        <w:rPr>
          <w:rFonts w:ascii="Arial" w:hAnsi="Arial" w:cs="Arial"/>
          <w:bCs/>
          <w:sz w:val="21"/>
          <w:szCs w:val="21"/>
        </w:rPr>
        <w:t>日开始工作人员陆续上岗，工地因人员和政府原因，没有大规模的施工，工程进度有一定的滞后，项目公司表示正式开工后会加快进度施工。售楼部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</w:t>
      </w:r>
      <w:r w:rsidRPr="00AE0706">
        <w:rPr>
          <w:rFonts w:ascii="Arial" w:hAnsi="Arial" w:cs="Arial"/>
          <w:bCs/>
          <w:sz w:val="21"/>
          <w:szCs w:val="21"/>
        </w:rPr>
        <w:t>18</w:t>
      </w:r>
      <w:r w:rsidRPr="00AE0706">
        <w:rPr>
          <w:rFonts w:ascii="Arial" w:hAnsi="Arial" w:cs="Arial"/>
          <w:bCs/>
          <w:sz w:val="21"/>
          <w:szCs w:val="21"/>
        </w:rPr>
        <w:t>日对外开放，营销开展老客户意向金订房活动，以老带新取得不错的拓客进展。虽然有疫情，项目公司整体工作积极向上。</w:t>
      </w:r>
    </w:p>
    <w:p w14:paraId="3EFCB926" w14:textId="2EEB7D96" w:rsidR="009655BC" w:rsidRPr="00AE0706" w:rsidRDefault="002F652B" w:rsidP="00D07F21">
      <w:pPr>
        <w:spacing w:line="480" w:lineRule="auto"/>
        <w:ind w:firstLineChars="202" w:firstLine="424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4</w:t>
      </w:r>
      <w:r w:rsidRPr="00AE0706">
        <w:rPr>
          <w:rFonts w:ascii="Arial" w:hAnsi="Arial" w:cs="Arial"/>
          <w:bCs/>
          <w:sz w:val="21"/>
          <w:szCs w:val="21"/>
        </w:rPr>
        <w:t>、其他</w:t>
      </w:r>
      <w:r w:rsidRPr="00AE0706">
        <w:rPr>
          <w:rFonts w:ascii="Arial" w:hAnsi="Arial" w:cs="Arial"/>
          <w:bCs/>
          <w:sz w:val="21"/>
          <w:szCs w:val="21"/>
        </w:rPr>
        <w:t xml:space="preserve">   </w:t>
      </w:r>
      <w:r w:rsidRPr="00AE0706">
        <w:rPr>
          <w:rFonts w:ascii="Arial" w:hAnsi="Arial" w:cs="Arial"/>
          <w:bCs/>
          <w:sz w:val="21"/>
          <w:szCs w:val="21"/>
        </w:rPr>
        <w:t>无</w:t>
      </w:r>
    </w:p>
    <w:p w14:paraId="1D6089D8" w14:textId="77777777" w:rsidR="000577BC" w:rsidRPr="00AE0706" w:rsidRDefault="002F652B">
      <w:pPr>
        <w:pStyle w:val="1"/>
        <w:spacing w:before="300" w:after="300" w:line="360" w:lineRule="exact"/>
        <w:rPr>
          <w:rFonts w:ascii="Arial" w:eastAsia="宋体" w:hAnsi="Arial" w:cs="Arial"/>
          <w:sz w:val="24"/>
          <w:szCs w:val="24"/>
        </w:rPr>
      </w:pPr>
      <w:bookmarkStart w:id="15" w:name="_Toc34143540"/>
      <w:r w:rsidRPr="00AE0706">
        <w:rPr>
          <w:rFonts w:ascii="Arial" w:eastAsia="宋体" w:hAnsi="Arial" w:cs="Arial"/>
          <w:sz w:val="24"/>
          <w:szCs w:val="24"/>
        </w:rPr>
        <w:lastRenderedPageBreak/>
        <w:t>十五、附件</w:t>
      </w:r>
      <w:bookmarkEnd w:id="15"/>
    </w:p>
    <w:p w14:paraId="436B50F5" w14:textId="070D9682" w:rsidR="009655BC" w:rsidRPr="00AE0706" w:rsidRDefault="002F652B" w:rsidP="008755E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附件一：银行账户流水（见第七条）</w:t>
      </w:r>
    </w:p>
    <w:p w14:paraId="7E243476" w14:textId="77777777" w:rsidR="009655BC" w:rsidRPr="00AE0706" w:rsidRDefault="009655BC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</w:p>
    <w:p w14:paraId="3BC40885" w14:textId="0DCCA009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厦门银行武夷山支行（</w:t>
      </w:r>
      <w:r w:rsidRPr="00AE0706">
        <w:rPr>
          <w:rFonts w:ascii="Arial" w:hAnsi="Arial" w:cs="Arial"/>
          <w:b/>
        </w:rPr>
        <w:t>0141</w:t>
      </w:r>
      <w:r w:rsidRPr="00AE0706">
        <w:rPr>
          <w:rFonts w:ascii="Arial" w:hAnsi="Arial" w:cs="Arial"/>
          <w:b/>
        </w:rPr>
        <w:t>）</w:t>
      </w:r>
    </w:p>
    <w:p w14:paraId="126D7FCD" w14:textId="2761FC69" w:rsidR="009655BC" w:rsidRPr="00AE0706" w:rsidRDefault="002F652B" w:rsidP="003601E7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6C1FBC86" wp14:editId="18905A11">
            <wp:extent cx="5631180" cy="1656080"/>
            <wp:effectExtent l="0" t="0" r="762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12C5" w14:textId="77777777" w:rsidR="003601E7" w:rsidRPr="00AE0706" w:rsidRDefault="003601E7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73BCD1D8" w14:textId="77777777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厦门银行武夷山支行（</w:t>
      </w:r>
      <w:r w:rsidRPr="00AE0706">
        <w:rPr>
          <w:rFonts w:ascii="Arial" w:hAnsi="Arial" w:cs="Arial"/>
          <w:b/>
        </w:rPr>
        <w:t>0142</w:t>
      </w:r>
      <w:r w:rsidRPr="00AE0706">
        <w:rPr>
          <w:rFonts w:ascii="Arial" w:hAnsi="Arial" w:cs="Arial"/>
          <w:b/>
        </w:rPr>
        <w:t>）</w:t>
      </w:r>
    </w:p>
    <w:p w14:paraId="2DCB4E25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74DBFB8A" wp14:editId="364DD445">
            <wp:extent cx="5669280" cy="223012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7BC8" w14:textId="77777777" w:rsidR="009655BC" w:rsidRPr="00AE0706" w:rsidRDefault="009655BC" w:rsidP="00D07F21">
      <w:pPr>
        <w:spacing w:line="480" w:lineRule="auto"/>
        <w:rPr>
          <w:rFonts w:ascii="Arial" w:hAnsi="Arial" w:cs="Arial"/>
          <w:bCs/>
          <w:sz w:val="21"/>
          <w:szCs w:val="21"/>
        </w:rPr>
      </w:pPr>
    </w:p>
    <w:p w14:paraId="69B8994F" w14:textId="77777777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兴业银行武夷山支行（</w:t>
      </w:r>
      <w:r w:rsidRPr="00AE0706">
        <w:rPr>
          <w:rFonts w:ascii="Arial" w:hAnsi="Arial" w:cs="Arial"/>
          <w:b/>
        </w:rPr>
        <w:t>3090</w:t>
      </w:r>
      <w:r w:rsidRPr="00AE0706">
        <w:rPr>
          <w:rFonts w:ascii="Arial" w:hAnsi="Arial" w:cs="Arial"/>
          <w:b/>
        </w:rPr>
        <w:t>）</w:t>
      </w:r>
    </w:p>
    <w:p w14:paraId="69DE6CCC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noProof/>
          <w:sz w:val="21"/>
          <w:szCs w:val="21"/>
        </w:rPr>
        <w:lastRenderedPageBreak/>
        <w:drawing>
          <wp:inline distT="0" distB="0" distL="0" distR="0" wp14:anchorId="62D52DB6" wp14:editId="2747865F">
            <wp:extent cx="5269230" cy="2506980"/>
            <wp:effectExtent l="0" t="0" r="762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6" cy="251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CD0A" w14:textId="77777777" w:rsidR="000577BC" w:rsidRPr="00AE0706" w:rsidRDefault="002F652B">
      <w:pPr>
        <w:spacing w:line="480" w:lineRule="auto"/>
        <w:ind w:firstLineChars="200" w:firstLine="482"/>
        <w:jc w:val="center"/>
        <w:rPr>
          <w:rFonts w:ascii="Arial" w:hAnsi="Arial" w:cs="Arial"/>
          <w:b/>
        </w:rPr>
      </w:pPr>
      <w:r w:rsidRPr="00AE0706">
        <w:rPr>
          <w:rFonts w:ascii="Arial" w:hAnsi="Arial" w:cs="Arial"/>
          <w:b/>
        </w:rPr>
        <w:t>兴业银行武夷山支行（</w:t>
      </w:r>
      <w:r w:rsidRPr="00AE0706">
        <w:rPr>
          <w:rFonts w:ascii="Arial" w:hAnsi="Arial" w:cs="Arial"/>
          <w:b/>
        </w:rPr>
        <w:t>6907</w:t>
      </w:r>
      <w:r w:rsidRPr="00AE0706">
        <w:rPr>
          <w:rFonts w:ascii="Arial" w:hAnsi="Arial" w:cs="Arial"/>
          <w:b/>
        </w:rPr>
        <w:t>）</w:t>
      </w:r>
    </w:p>
    <w:p w14:paraId="5AC6C6EE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7DFAA986" wp14:editId="144670AB">
            <wp:extent cx="5538470" cy="5021580"/>
            <wp:effectExtent l="0" t="0" r="508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23" cy="503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918C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附件二：合同统计表（见第十三条）</w:t>
      </w:r>
    </w:p>
    <w:p w14:paraId="743E6FB6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lastRenderedPageBreak/>
        <w:t>附件三：项目销售回款统计表（见第五条）</w:t>
      </w:r>
    </w:p>
    <w:p w14:paraId="1A50A0BD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附件四：项目公司下月资金计划</w:t>
      </w:r>
    </w:p>
    <w:p w14:paraId="28E92AA0" w14:textId="245B7015" w:rsidR="009655BC" w:rsidRPr="00AE0706" w:rsidRDefault="009655BC" w:rsidP="003601E7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项目公司</w:t>
      </w:r>
      <w:r w:rsidRPr="00AE0706">
        <w:rPr>
          <w:rFonts w:ascii="Arial" w:hAnsi="Arial" w:cs="Arial"/>
          <w:bCs/>
          <w:sz w:val="21"/>
          <w:szCs w:val="21"/>
        </w:rPr>
        <w:t>3</w:t>
      </w:r>
      <w:r w:rsidRPr="00AE0706">
        <w:rPr>
          <w:rFonts w:ascii="Arial" w:hAnsi="Arial" w:cs="Arial"/>
          <w:bCs/>
          <w:sz w:val="21"/>
          <w:szCs w:val="21"/>
        </w:rPr>
        <w:t>月付款计划总开发支出约：</w:t>
      </w:r>
      <w:r w:rsidRPr="00AE0706">
        <w:rPr>
          <w:rFonts w:ascii="Arial" w:hAnsi="Arial" w:cs="Arial"/>
          <w:bCs/>
          <w:sz w:val="21"/>
          <w:szCs w:val="21"/>
        </w:rPr>
        <w:t>75460</w:t>
      </w:r>
      <w:r w:rsidRPr="00AE0706">
        <w:rPr>
          <w:rFonts w:ascii="Arial" w:hAnsi="Arial" w:cs="Arial"/>
          <w:bCs/>
          <w:sz w:val="21"/>
          <w:szCs w:val="21"/>
        </w:rPr>
        <w:t>万元，现累计支出</w:t>
      </w:r>
      <w:r w:rsidRPr="00AE0706">
        <w:rPr>
          <w:rFonts w:ascii="Arial" w:hAnsi="Arial" w:cs="Arial"/>
          <w:bCs/>
          <w:sz w:val="21"/>
          <w:szCs w:val="21"/>
        </w:rPr>
        <w:t>2879</w:t>
      </w:r>
      <w:r w:rsidRPr="00AE0706">
        <w:rPr>
          <w:rFonts w:ascii="Arial" w:hAnsi="Arial" w:cs="Arial"/>
          <w:bCs/>
          <w:sz w:val="21"/>
          <w:szCs w:val="21"/>
        </w:rPr>
        <w:t>万元，占开发支出的</w:t>
      </w:r>
      <w:r w:rsidRPr="00AE0706">
        <w:rPr>
          <w:rFonts w:ascii="Arial" w:hAnsi="Arial" w:cs="Arial"/>
          <w:bCs/>
          <w:sz w:val="21"/>
          <w:szCs w:val="21"/>
        </w:rPr>
        <w:t>3.8%</w:t>
      </w:r>
      <w:r w:rsidRPr="00AE0706">
        <w:rPr>
          <w:rFonts w:ascii="Arial" w:hAnsi="Arial" w:cs="Arial"/>
          <w:bCs/>
          <w:sz w:val="21"/>
          <w:szCs w:val="21"/>
        </w:rPr>
        <w:t>。这里强调总包合同没有签订，还在商谈，有些条款双方各有不满意之处，为了不影响工程进度，达成一致，总包款的支付为进度款的部分，不影响工程进度到销售，也不影响退出，另外总包单位是阳光集团可控企业。本月开发支出</w:t>
      </w:r>
      <w:r w:rsidRPr="00AE0706">
        <w:rPr>
          <w:rFonts w:ascii="Arial" w:hAnsi="Arial" w:cs="Arial"/>
          <w:bCs/>
          <w:sz w:val="21"/>
          <w:szCs w:val="21"/>
        </w:rPr>
        <w:t>1130.27</w:t>
      </w:r>
      <w:r w:rsidRPr="00AE0706">
        <w:rPr>
          <w:rFonts w:ascii="Arial" w:hAnsi="Arial" w:cs="Arial"/>
          <w:bCs/>
          <w:sz w:val="21"/>
          <w:szCs w:val="21"/>
        </w:rPr>
        <w:t>万，其中工程材料支出大约</w:t>
      </w:r>
      <w:r w:rsidRPr="00AE0706">
        <w:rPr>
          <w:rFonts w:ascii="Arial" w:hAnsi="Arial" w:cs="Arial"/>
          <w:bCs/>
          <w:sz w:val="21"/>
          <w:szCs w:val="21"/>
        </w:rPr>
        <w:t>978.12</w:t>
      </w:r>
      <w:r w:rsidRPr="00AE0706">
        <w:rPr>
          <w:rFonts w:ascii="Arial" w:hAnsi="Arial" w:cs="Arial"/>
          <w:bCs/>
          <w:sz w:val="21"/>
          <w:szCs w:val="21"/>
        </w:rPr>
        <w:t>万，主要是总包合同支付</w:t>
      </w:r>
      <w:r w:rsidRPr="00AE0706">
        <w:rPr>
          <w:rFonts w:ascii="Arial" w:hAnsi="Arial" w:cs="Arial"/>
          <w:bCs/>
          <w:sz w:val="21"/>
          <w:szCs w:val="21"/>
        </w:rPr>
        <w:t>745</w:t>
      </w:r>
      <w:r w:rsidRPr="00AE0706">
        <w:rPr>
          <w:rFonts w:ascii="Arial" w:hAnsi="Arial" w:cs="Arial"/>
          <w:bCs/>
          <w:sz w:val="21"/>
          <w:szCs w:val="21"/>
        </w:rPr>
        <w:t>万（已支付</w:t>
      </w:r>
      <w:r w:rsidRPr="00AE0706">
        <w:rPr>
          <w:rFonts w:ascii="Arial" w:hAnsi="Arial" w:cs="Arial"/>
          <w:bCs/>
          <w:sz w:val="21"/>
          <w:szCs w:val="21"/>
        </w:rPr>
        <w:t>945.63</w:t>
      </w:r>
      <w:r w:rsidRPr="00AE0706">
        <w:rPr>
          <w:rFonts w:ascii="Arial" w:hAnsi="Arial" w:cs="Arial"/>
          <w:bCs/>
          <w:sz w:val="21"/>
          <w:szCs w:val="21"/>
        </w:rPr>
        <w:t>万，占总包款</w:t>
      </w:r>
      <w:r w:rsidRPr="00AE0706">
        <w:rPr>
          <w:rFonts w:ascii="Arial" w:hAnsi="Arial" w:cs="Arial"/>
          <w:bCs/>
          <w:sz w:val="21"/>
          <w:szCs w:val="21"/>
        </w:rPr>
        <w:t>3.25%</w:t>
      </w:r>
      <w:r w:rsidRPr="00AE0706">
        <w:rPr>
          <w:rFonts w:ascii="Arial" w:hAnsi="Arial" w:cs="Arial"/>
          <w:bCs/>
          <w:sz w:val="21"/>
          <w:szCs w:val="21"/>
        </w:rPr>
        <w:t>）和土石方施工合同支付</w:t>
      </w:r>
      <w:r w:rsidRPr="00AE0706">
        <w:rPr>
          <w:rFonts w:ascii="Arial" w:hAnsi="Arial" w:cs="Arial"/>
          <w:bCs/>
          <w:sz w:val="21"/>
          <w:szCs w:val="21"/>
        </w:rPr>
        <w:t>150</w:t>
      </w:r>
      <w:r w:rsidRPr="00AE0706">
        <w:rPr>
          <w:rFonts w:ascii="Arial" w:hAnsi="Arial" w:cs="Arial"/>
          <w:bCs/>
          <w:sz w:val="21"/>
          <w:szCs w:val="21"/>
        </w:rPr>
        <w:t>万，项目</w:t>
      </w:r>
      <w:r w:rsidRPr="00AE0706">
        <w:rPr>
          <w:rFonts w:ascii="Arial" w:hAnsi="Arial" w:cs="Arial"/>
          <w:bCs/>
          <w:sz w:val="21"/>
          <w:szCs w:val="21"/>
        </w:rPr>
        <w:t>10KV</w:t>
      </w:r>
      <w:r w:rsidRPr="00AE0706">
        <w:rPr>
          <w:rFonts w:ascii="Arial" w:hAnsi="Arial" w:cs="Arial"/>
          <w:bCs/>
          <w:sz w:val="21"/>
          <w:szCs w:val="21"/>
        </w:rPr>
        <w:t>梅溪线大布支线移杆改线工程、临时用电工程</w:t>
      </w:r>
      <w:r w:rsidRPr="00AE0706">
        <w:rPr>
          <w:rFonts w:ascii="Arial" w:hAnsi="Arial" w:cs="Arial"/>
          <w:bCs/>
          <w:sz w:val="21"/>
          <w:szCs w:val="21"/>
        </w:rPr>
        <w:t>60.43</w:t>
      </w:r>
      <w:r w:rsidRPr="00AE0706">
        <w:rPr>
          <w:rFonts w:ascii="Arial" w:hAnsi="Arial" w:cs="Arial"/>
          <w:bCs/>
          <w:sz w:val="21"/>
          <w:szCs w:val="21"/>
        </w:rPr>
        <w:t>万，工程监理</w:t>
      </w:r>
      <w:r w:rsidRPr="00AE0706">
        <w:rPr>
          <w:rFonts w:ascii="Arial" w:hAnsi="Arial" w:cs="Arial"/>
          <w:bCs/>
          <w:sz w:val="21"/>
          <w:szCs w:val="21"/>
        </w:rPr>
        <w:t>11</w:t>
      </w:r>
      <w:r w:rsidRPr="00AE0706">
        <w:rPr>
          <w:rFonts w:ascii="Arial" w:hAnsi="Arial" w:cs="Arial"/>
          <w:bCs/>
          <w:sz w:val="21"/>
          <w:szCs w:val="21"/>
        </w:rPr>
        <w:t>万，管材采购合同</w:t>
      </w:r>
      <w:r w:rsidRPr="00AE0706">
        <w:rPr>
          <w:rFonts w:ascii="Arial" w:hAnsi="Arial" w:cs="Arial"/>
          <w:bCs/>
          <w:sz w:val="21"/>
          <w:szCs w:val="21"/>
        </w:rPr>
        <w:t>8</w:t>
      </w:r>
      <w:r w:rsidRPr="00AE0706">
        <w:rPr>
          <w:rFonts w:ascii="Arial" w:hAnsi="Arial" w:cs="Arial"/>
          <w:bCs/>
          <w:sz w:val="21"/>
          <w:szCs w:val="21"/>
        </w:rPr>
        <w:t>万，空调安装</w:t>
      </w:r>
      <w:r w:rsidRPr="00AE0706">
        <w:rPr>
          <w:rFonts w:ascii="Arial" w:hAnsi="Arial" w:cs="Arial"/>
          <w:bCs/>
          <w:sz w:val="21"/>
          <w:szCs w:val="21"/>
        </w:rPr>
        <w:t>3.69</w:t>
      </w:r>
      <w:r w:rsidRPr="00AE0706">
        <w:rPr>
          <w:rFonts w:ascii="Arial" w:hAnsi="Arial" w:cs="Arial"/>
          <w:bCs/>
          <w:sz w:val="21"/>
          <w:szCs w:val="21"/>
        </w:rPr>
        <w:t>万；前期政府住建局收取排污费预计</w:t>
      </w:r>
      <w:r w:rsidRPr="00AE0706">
        <w:rPr>
          <w:rFonts w:ascii="Arial" w:hAnsi="Arial" w:cs="Arial"/>
          <w:bCs/>
          <w:sz w:val="21"/>
          <w:szCs w:val="21"/>
        </w:rPr>
        <w:t>40</w:t>
      </w:r>
      <w:r w:rsidRPr="00AE0706">
        <w:rPr>
          <w:rFonts w:ascii="Arial" w:hAnsi="Arial" w:cs="Arial"/>
          <w:bCs/>
          <w:sz w:val="21"/>
          <w:szCs w:val="21"/>
        </w:rPr>
        <w:t>万；前期设计支出：</w:t>
      </w:r>
      <w:r w:rsidRPr="00AE0706">
        <w:rPr>
          <w:rFonts w:ascii="Arial" w:hAnsi="Arial" w:cs="Arial"/>
          <w:bCs/>
          <w:sz w:val="21"/>
          <w:szCs w:val="21"/>
        </w:rPr>
        <w:t>112.15</w:t>
      </w:r>
      <w:r w:rsidRPr="00AE0706">
        <w:rPr>
          <w:rFonts w:ascii="Arial" w:hAnsi="Arial" w:cs="Arial"/>
          <w:bCs/>
          <w:sz w:val="21"/>
          <w:szCs w:val="21"/>
        </w:rPr>
        <w:t>万，其中施工设计</w:t>
      </w:r>
      <w:r w:rsidRPr="00AE0706">
        <w:rPr>
          <w:rFonts w:ascii="Arial" w:hAnsi="Arial" w:cs="Arial"/>
          <w:bCs/>
          <w:sz w:val="21"/>
          <w:szCs w:val="21"/>
        </w:rPr>
        <w:t>41.65</w:t>
      </w:r>
      <w:r w:rsidRPr="00AE0706">
        <w:rPr>
          <w:rFonts w:ascii="Arial" w:hAnsi="Arial" w:cs="Arial"/>
          <w:bCs/>
          <w:sz w:val="21"/>
          <w:szCs w:val="21"/>
        </w:rPr>
        <w:t>万，景观设计</w:t>
      </w:r>
      <w:r w:rsidRPr="00AE0706">
        <w:rPr>
          <w:rFonts w:ascii="Arial" w:hAnsi="Arial" w:cs="Arial"/>
          <w:bCs/>
          <w:sz w:val="21"/>
          <w:szCs w:val="21"/>
        </w:rPr>
        <w:t>28.55</w:t>
      </w:r>
      <w:r w:rsidRPr="00AE0706">
        <w:rPr>
          <w:rFonts w:ascii="Arial" w:hAnsi="Arial" w:cs="Arial"/>
          <w:bCs/>
          <w:sz w:val="21"/>
          <w:szCs w:val="21"/>
        </w:rPr>
        <w:t>万，装修设计</w:t>
      </w:r>
      <w:r w:rsidRPr="00AE0706">
        <w:rPr>
          <w:rFonts w:ascii="Arial" w:hAnsi="Arial" w:cs="Arial"/>
          <w:bCs/>
          <w:sz w:val="21"/>
          <w:szCs w:val="21"/>
        </w:rPr>
        <w:t>14</w:t>
      </w:r>
      <w:r w:rsidRPr="00AE0706">
        <w:rPr>
          <w:rFonts w:ascii="Arial" w:hAnsi="Arial" w:cs="Arial"/>
          <w:bCs/>
          <w:sz w:val="21"/>
          <w:szCs w:val="21"/>
        </w:rPr>
        <w:t>万，基坑、边坡</w:t>
      </w:r>
      <w:r w:rsidRPr="00AE0706">
        <w:rPr>
          <w:rFonts w:ascii="Arial" w:hAnsi="Arial" w:cs="Arial"/>
          <w:bCs/>
          <w:sz w:val="21"/>
          <w:szCs w:val="21"/>
        </w:rPr>
        <w:t>8.4</w:t>
      </w:r>
      <w:r w:rsidRPr="00AE0706">
        <w:rPr>
          <w:rFonts w:ascii="Arial" w:hAnsi="Arial" w:cs="Arial"/>
          <w:bCs/>
          <w:sz w:val="21"/>
          <w:szCs w:val="21"/>
        </w:rPr>
        <w:t>万，景观标识</w:t>
      </w:r>
      <w:r w:rsidRPr="00AE0706">
        <w:rPr>
          <w:rFonts w:ascii="Arial" w:hAnsi="Arial" w:cs="Arial"/>
          <w:bCs/>
          <w:sz w:val="21"/>
          <w:szCs w:val="21"/>
        </w:rPr>
        <w:t>3.88</w:t>
      </w:r>
      <w:r w:rsidRPr="00AE0706">
        <w:rPr>
          <w:rFonts w:ascii="Arial" w:hAnsi="Arial" w:cs="Arial"/>
          <w:bCs/>
          <w:sz w:val="21"/>
          <w:szCs w:val="21"/>
        </w:rPr>
        <w:t>万，智能化设计</w:t>
      </w:r>
      <w:r w:rsidRPr="00AE0706">
        <w:rPr>
          <w:rFonts w:ascii="Arial" w:hAnsi="Arial" w:cs="Arial"/>
          <w:bCs/>
          <w:sz w:val="21"/>
          <w:szCs w:val="21"/>
        </w:rPr>
        <w:t>8.48</w:t>
      </w:r>
      <w:r w:rsidRPr="00AE0706">
        <w:rPr>
          <w:rFonts w:ascii="Arial" w:hAnsi="Arial" w:cs="Arial"/>
          <w:bCs/>
          <w:sz w:val="21"/>
          <w:szCs w:val="21"/>
        </w:rPr>
        <w:t>万，下叠样板房</w:t>
      </w:r>
      <w:r w:rsidRPr="00AE0706">
        <w:rPr>
          <w:rFonts w:ascii="Arial" w:hAnsi="Arial" w:cs="Arial"/>
          <w:bCs/>
          <w:sz w:val="21"/>
          <w:szCs w:val="21"/>
        </w:rPr>
        <w:t>1.68</w:t>
      </w:r>
      <w:r w:rsidRPr="00AE0706">
        <w:rPr>
          <w:rFonts w:ascii="Arial" w:hAnsi="Arial" w:cs="Arial"/>
          <w:bCs/>
          <w:sz w:val="21"/>
          <w:szCs w:val="21"/>
        </w:rPr>
        <w:t>万；管理费用</w:t>
      </w:r>
      <w:r w:rsidRPr="00AE0706">
        <w:rPr>
          <w:rFonts w:ascii="Arial" w:hAnsi="Arial" w:cs="Arial"/>
          <w:bCs/>
          <w:sz w:val="21"/>
          <w:szCs w:val="21"/>
        </w:rPr>
        <w:t>48.11</w:t>
      </w:r>
      <w:r w:rsidRPr="00AE0706">
        <w:rPr>
          <w:rFonts w:ascii="Arial" w:hAnsi="Arial" w:cs="Arial"/>
          <w:bCs/>
          <w:sz w:val="21"/>
          <w:szCs w:val="21"/>
        </w:rPr>
        <w:t>万，主要是工资和五险一金；营销费用：</w:t>
      </w:r>
      <w:r w:rsidRPr="00AE0706">
        <w:rPr>
          <w:rFonts w:ascii="Arial" w:hAnsi="Arial" w:cs="Arial"/>
          <w:bCs/>
          <w:sz w:val="21"/>
          <w:szCs w:val="21"/>
        </w:rPr>
        <w:t>50.65</w:t>
      </w:r>
      <w:r w:rsidRPr="00AE0706">
        <w:rPr>
          <w:rFonts w:ascii="Arial" w:hAnsi="Arial" w:cs="Arial"/>
          <w:bCs/>
          <w:sz w:val="21"/>
          <w:szCs w:val="21"/>
        </w:rPr>
        <w:t>万，其中主要是工资，物业管理费和营销广告策划活动推广。</w:t>
      </w:r>
    </w:p>
    <w:p w14:paraId="23BD2B2D" w14:textId="77777777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附件五：项目形象进度表及照片</w:t>
      </w:r>
    </w:p>
    <w:p w14:paraId="2B2E220F" w14:textId="77777777" w:rsidR="000577BC" w:rsidRPr="00AE0706" w:rsidRDefault="002F652B" w:rsidP="00AE0706">
      <w:pPr>
        <w:jc w:val="center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</w:rPr>
        <w:t>工程形象进度（</w:t>
      </w:r>
      <w:r w:rsidRPr="00AE0706">
        <w:rPr>
          <w:rFonts w:ascii="Arial" w:hAnsi="Arial" w:cs="Arial"/>
          <w:b/>
          <w:bCs/>
        </w:rPr>
        <w:t>2020</w:t>
      </w:r>
      <w:r w:rsidRPr="00AE0706">
        <w:rPr>
          <w:rFonts w:ascii="Arial" w:hAnsi="Arial" w:cs="Arial"/>
          <w:b/>
          <w:bCs/>
        </w:rPr>
        <w:t>年</w:t>
      </w:r>
      <w:r w:rsidRPr="00AE0706">
        <w:rPr>
          <w:rFonts w:ascii="Arial" w:hAnsi="Arial" w:cs="Arial"/>
          <w:b/>
          <w:bCs/>
        </w:rPr>
        <w:t>2</w:t>
      </w:r>
      <w:r w:rsidRPr="00AE0706">
        <w:rPr>
          <w:rFonts w:ascii="Arial" w:hAnsi="Arial" w:cs="Arial"/>
          <w:b/>
          <w:bCs/>
        </w:rPr>
        <w:t>月</w:t>
      </w:r>
      <w:r w:rsidRPr="00AE0706">
        <w:rPr>
          <w:rFonts w:ascii="Arial" w:hAnsi="Arial" w:cs="Arial"/>
          <w:b/>
          <w:bCs/>
        </w:rPr>
        <w:t>1</w:t>
      </w:r>
      <w:r w:rsidRPr="00AE0706">
        <w:rPr>
          <w:rFonts w:ascii="Arial" w:hAnsi="Arial" w:cs="Arial"/>
          <w:b/>
          <w:bCs/>
        </w:rPr>
        <w:t>日</w:t>
      </w:r>
      <w:r w:rsidRPr="00AE0706">
        <w:rPr>
          <w:rFonts w:ascii="Arial" w:hAnsi="Arial" w:cs="Arial"/>
          <w:b/>
          <w:bCs/>
        </w:rPr>
        <w:t>-2020</w:t>
      </w:r>
      <w:r w:rsidRPr="00AE0706">
        <w:rPr>
          <w:rFonts w:ascii="Arial" w:hAnsi="Arial" w:cs="Arial"/>
          <w:b/>
          <w:bCs/>
        </w:rPr>
        <w:t>年</w:t>
      </w:r>
      <w:r w:rsidRPr="00AE0706">
        <w:rPr>
          <w:rFonts w:ascii="Arial" w:hAnsi="Arial" w:cs="Arial"/>
          <w:b/>
          <w:bCs/>
        </w:rPr>
        <w:t>2</w:t>
      </w:r>
      <w:r w:rsidRPr="00AE0706">
        <w:rPr>
          <w:rFonts w:ascii="Arial" w:hAnsi="Arial" w:cs="Arial"/>
          <w:b/>
          <w:bCs/>
        </w:rPr>
        <w:t>月</w:t>
      </w:r>
      <w:r w:rsidRPr="00AE0706">
        <w:rPr>
          <w:rFonts w:ascii="Arial" w:hAnsi="Arial" w:cs="Arial"/>
          <w:b/>
          <w:bCs/>
        </w:rPr>
        <w:t>29</w:t>
      </w:r>
      <w:r w:rsidRPr="00AE0706">
        <w:rPr>
          <w:rFonts w:ascii="Arial" w:hAnsi="Arial" w:cs="Arial"/>
          <w:b/>
          <w:bCs/>
        </w:rPr>
        <w:t>日）</w:t>
      </w:r>
    </w:p>
    <w:tbl>
      <w:tblPr>
        <w:tblW w:w="7374" w:type="dxa"/>
        <w:jc w:val="center"/>
        <w:tblLook w:val="04A0" w:firstRow="1" w:lastRow="0" w:firstColumn="1" w:lastColumn="0" w:noHBand="0" w:noVBand="1"/>
      </w:tblPr>
      <w:tblGrid>
        <w:gridCol w:w="1699"/>
        <w:gridCol w:w="5675"/>
      </w:tblGrid>
      <w:tr w:rsidR="000577BC" w:rsidRPr="00AE0706" w14:paraId="63B1765B" w14:textId="77777777" w:rsidTr="00AE0706">
        <w:trPr>
          <w:trHeight w:val="414"/>
          <w:tblHeader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D6295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工程名称</w:t>
            </w:r>
          </w:p>
        </w:tc>
        <w:tc>
          <w:tcPr>
            <w:tcW w:w="5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1BAC64" w14:textId="77777777" w:rsidR="000577BC" w:rsidRPr="00AE0706" w:rsidRDefault="002F652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本期形象进度</w:t>
            </w:r>
          </w:p>
        </w:tc>
      </w:tr>
      <w:tr w:rsidR="000577BC" w:rsidRPr="00AE0706" w14:paraId="23CE9429" w14:textId="77777777">
        <w:trPr>
          <w:trHeight w:val="669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66EFB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示范区售楼部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AC5891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已全部完成，已入场办公条件。</w:t>
            </w:r>
          </w:p>
        </w:tc>
      </w:tr>
      <w:tr w:rsidR="000577BC" w:rsidRPr="00AE0706" w14:paraId="298F8080" w14:textId="77777777" w:rsidTr="00AE0706">
        <w:trPr>
          <w:trHeight w:val="3360"/>
          <w:jc w:val="center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6A86F" w14:textId="77777777" w:rsidR="000577BC" w:rsidRPr="00AE0706" w:rsidRDefault="002F652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一期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8855D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，基础承台模板完成</w:t>
            </w:r>
          </w:p>
          <w:p w14:paraId="38310EDC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4.45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层梁板模板完成</w:t>
            </w:r>
          </w:p>
          <w:p w14:paraId="4D13F21A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，斜屋面梁板模板施工</w:t>
            </w:r>
          </w:p>
          <w:p w14:paraId="113BA3AB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F6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8.95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架空层柱模板施工</w:t>
            </w:r>
          </w:p>
          <w:p w14:paraId="380290E4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F7,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斜屋面梁板模板钢筋完成</w:t>
            </w:r>
          </w:p>
          <w:p w14:paraId="557D5664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F8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7.45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架空层梁模板施工</w:t>
            </w:r>
          </w:p>
          <w:p w14:paraId="446812D2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E2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10.85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标高梁板正在浇筑</w:t>
            </w:r>
          </w:p>
          <w:p w14:paraId="67A6C99E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E3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10.85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层梁板浇筑完成</w:t>
            </w:r>
          </w:p>
          <w:p w14:paraId="0491AF9C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D7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，二层梁板模板施工</w:t>
            </w:r>
          </w:p>
          <w:p w14:paraId="640A94CA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D8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，四层梁板钢筋施工</w:t>
            </w:r>
          </w:p>
          <w:p w14:paraId="04FAEE2A" w14:textId="77777777" w:rsidR="000577BC" w:rsidRPr="00AE0706" w:rsidRDefault="002F652B">
            <w:pPr>
              <w:ind w:leftChars="500" w:left="12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（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）土方完成</w:t>
            </w:r>
            <w:r w:rsidRPr="00AE0706">
              <w:rPr>
                <w:rFonts w:ascii="Arial" w:hAnsi="Arial" w:cs="Arial"/>
                <w:color w:val="000000"/>
                <w:sz w:val="18"/>
                <w:szCs w:val="18"/>
              </w:rPr>
              <w:t>70%</w:t>
            </w:r>
          </w:p>
        </w:tc>
      </w:tr>
    </w:tbl>
    <w:p w14:paraId="01416DAB" w14:textId="77777777" w:rsidR="000577BC" w:rsidRPr="00AE0706" w:rsidRDefault="000577BC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02F3C0C8" w14:textId="77777777" w:rsidR="000577BC" w:rsidRPr="00AE0706" w:rsidRDefault="002F652B">
      <w:pPr>
        <w:spacing w:line="480" w:lineRule="auto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</w:rPr>
        <w:lastRenderedPageBreak/>
        <w:t>示范区售楼部现场</w:t>
      </w:r>
    </w:p>
    <w:p w14:paraId="5C37745F" w14:textId="77777777" w:rsidR="000577BC" w:rsidRPr="00AE0706" w:rsidRDefault="002F652B">
      <w:pPr>
        <w:spacing w:line="360" w:lineRule="auto"/>
        <w:ind w:left="1440" w:hangingChars="600" w:hanging="1440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D5D14AE" wp14:editId="26EF38C5">
                <wp:extent cx="2903220" cy="2392680"/>
                <wp:effectExtent l="0" t="0" r="11430" b="26670"/>
                <wp:docPr id="31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83224B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719BC" wp14:editId="66D30DA6">
                                  <wp:extent cx="2703195" cy="2076450"/>
                                  <wp:effectExtent l="19050" t="0" r="1500" b="0"/>
                                  <wp:docPr id="29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5D14AE" id="_x0000_t202" coordsize="21600,21600" o:spt="202" path="m,l,21600r21600,l21600,xe">
                <v:stroke joinstyle="miter"/>
                <v:path gradientshapeok="t" o:connecttype="rect"/>
              </v:shapetype>
              <v:shape id="文本框 58" o:spid="_x0000_s1026" type="#_x0000_t202" style="width:228.6pt;height:18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">
                <v:textbox>
                  <w:txbxContent>
                    <w:p w14:paraId="4483224B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719BC" wp14:editId="66D30DA6">
                            <wp:extent cx="2703195" cy="2076450"/>
                            <wp:effectExtent l="19050" t="0" r="1500" b="0"/>
                            <wp:docPr id="29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261A439" wp14:editId="36E60390">
                <wp:extent cx="2852420" cy="2392680"/>
                <wp:effectExtent l="0" t="0" r="24130" b="26670"/>
                <wp:docPr id="28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F588A04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F76AA" wp14:editId="51383E09">
                                  <wp:extent cx="2703195" cy="2076450"/>
                                  <wp:effectExtent l="19050" t="0" r="1500" b="0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1A439" id="文本框 57" o:spid="_x0000_s1027" type="#_x0000_t202" style="width:224.6pt;height:18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">
                <v:textbox>
                  <w:txbxContent>
                    <w:p w14:paraId="7F588A04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F76AA" wp14:editId="51383E09">
                            <wp:extent cx="2703195" cy="2076450"/>
                            <wp:effectExtent l="19050" t="0" r="1500" b="0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</w:rPr>
        <w:t xml:space="preserve">  </w:t>
      </w:r>
    </w:p>
    <w:p w14:paraId="567857CD" w14:textId="77777777" w:rsidR="000577BC" w:rsidRPr="00AE0706" w:rsidRDefault="002F652B">
      <w:pPr>
        <w:spacing w:line="360" w:lineRule="auto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1237186" wp14:editId="37C6DCB9">
                <wp:extent cx="2945130" cy="2377440"/>
                <wp:effectExtent l="0" t="0" r="26670" b="22860"/>
                <wp:docPr id="25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0E11FD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0B6C8" wp14:editId="17611CDB">
                                  <wp:extent cx="2703195" cy="2076450"/>
                                  <wp:effectExtent l="19050" t="0" r="1500" b="0"/>
                                  <wp:docPr id="33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237186" id="文本框 60" o:spid="_x0000_s1028" type="#_x0000_t202" style="width:231.9pt;height:1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">
                <v:textbox>
                  <w:txbxContent>
                    <w:p w14:paraId="410E11FD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0B6C8" wp14:editId="17611CDB">
                            <wp:extent cx="2703195" cy="2076450"/>
                            <wp:effectExtent l="19050" t="0" r="1500" b="0"/>
                            <wp:docPr id="33" name="图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30E8424" wp14:editId="3EF0383D">
                <wp:extent cx="2815590" cy="2377440"/>
                <wp:effectExtent l="0" t="0" r="22860" b="22860"/>
                <wp:docPr id="24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C91EE00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CBD54" wp14:editId="2F17E2BC">
                                  <wp:extent cx="2703195" cy="2076450"/>
                                  <wp:effectExtent l="19050" t="0" r="1500" b="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0E8424" id="文本框 59" o:spid="_x0000_s1029" type="#_x0000_t202" style="width:221.7pt;height:1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">
                <v:textbox>
                  <w:txbxContent>
                    <w:p w14:paraId="2C91EE00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CBD54" wp14:editId="2F17E2BC">
                            <wp:extent cx="2703195" cy="2076450"/>
                            <wp:effectExtent l="19050" t="0" r="1500" b="0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CD248B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0AA49DD" wp14:editId="3FE0649F">
                <wp:extent cx="2954020" cy="2407920"/>
                <wp:effectExtent l="0" t="0" r="17780" b="11430"/>
                <wp:docPr id="23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4F8B589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20802" wp14:editId="45DA1A08">
                                  <wp:extent cx="2703195" cy="2076450"/>
                                  <wp:effectExtent l="19050" t="0" r="1500" b="0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A49DD" id="文本框 62" o:spid="_x0000_s1030" type="#_x0000_t202" style="width:232.6pt;height:18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">
                <v:textbox>
                  <w:txbxContent>
                    <w:p w14:paraId="24F8B589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620802" wp14:editId="45DA1A08">
                            <wp:extent cx="2703195" cy="2076450"/>
                            <wp:effectExtent l="19050" t="0" r="1500" b="0"/>
                            <wp:docPr id="3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E811097" wp14:editId="586628C0">
                <wp:extent cx="2865120" cy="2407920"/>
                <wp:effectExtent l="0" t="0" r="11430" b="11430"/>
                <wp:docPr id="22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A6F0DE6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56E8F" wp14:editId="460F52FE">
                                  <wp:extent cx="2703195" cy="2076450"/>
                                  <wp:effectExtent l="19050" t="0" r="150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11097" id="文本框 61" o:spid="_x0000_s1031" type="#_x0000_t202" style="width:225.6pt;height:18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">
                <v:textbox>
                  <w:txbxContent>
                    <w:p w14:paraId="1A6F0DE6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256E8F" wp14:editId="460F52FE">
                            <wp:extent cx="2703195" cy="2076450"/>
                            <wp:effectExtent l="19050" t="0" r="150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/>
                                    <pic:cNvPicPr preferRelativeResize="0"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FFD6DE" w14:textId="77777777" w:rsidR="000577BC" w:rsidRPr="00AE0706" w:rsidRDefault="000577BC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</w:p>
    <w:p w14:paraId="12E2CB7B" w14:textId="77777777" w:rsidR="000577BC" w:rsidRPr="00AE0706" w:rsidRDefault="002F652B">
      <w:pPr>
        <w:spacing w:line="480" w:lineRule="auto"/>
        <w:rPr>
          <w:rFonts w:ascii="Arial" w:hAnsi="Arial" w:cs="Arial"/>
          <w:b/>
          <w:bCs/>
        </w:rPr>
      </w:pPr>
      <w:r w:rsidRPr="00AE0706">
        <w:rPr>
          <w:rFonts w:ascii="Arial" w:hAnsi="Arial" w:cs="Arial"/>
          <w:b/>
          <w:bCs/>
        </w:rPr>
        <w:lastRenderedPageBreak/>
        <w:t>施工现场</w:t>
      </w:r>
    </w:p>
    <w:p w14:paraId="21A4F671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2363AEB" wp14:editId="557F3C29">
                <wp:extent cx="2903855" cy="2354580"/>
                <wp:effectExtent l="0" t="0" r="10795" b="26670"/>
                <wp:docPr id="21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FAC5F4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FBB74" wp14:editId="0BF74189">
                                  <wp:extent cx="2712085" cy="2026285"/>
                                  <wp:effectExtent l="0" t="0" r="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85" cy="2026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63AEB" id="文本框 64" o:spid="_x0000_s1032" type="#_x0000_t202" style="width:228.65pt;height:18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">
                <v:textbox>
                  <w:txbxContent>
                    <w:p w14:paraId="6DFAC5F4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EFBB74" wp14:editId="0BF74189">
                            <wp:extent cx="2712085" cy="2026285"/>
                            <wp:effectExtent l="0" t="0" r="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85" cy="2026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D33D53A" wp14:editId="1887CDDE">
                <wp:extent cx="2936875" cy="2362200"/>
                <wp:effectExtent l="0" t="0" r="15875" b="19050"/>
                <wp:docPr id="20" name="文本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210D07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9E9EE" wp14:editId="56B01C09">
                                  <wp:extent cx="2745105" cy="1960880"/>
                                  <wp:effectExtent l="0" t="0" r="0" b="127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105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3D53A" id="文本框 63" o:spid="_x0000_s1033" type="#_x0000_t202" style="width:231.25pt;height:1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">
                <v:textbox>
                  <w:txbxContent>
                    <w:p w14:paraId="4D210D07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9E9EE" wp14:editId="56B01C09">
                            <wp:extent cx="2745105" cy="1960880"/>
                            <wp:effectExtent l="0" t="0" r="0" b="127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105" cy="196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8F0ED6" w14:textId="77777777" w:rsidR="000577BC" w:rsidRPr="00AE0706" w:rsidRDefault="002F652B">
      <w:pPr>
        <w:spacing w:line="36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1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>E-2# 10.85</w:t>
      </w:r>
      <w:r w:rsidRPr="00AE0706">
        <w:rPr>
          <w:rFonts w:ascii="Arial" w:hAnsi="Arial" w:cs="Arial"/>
          <w:sz w:val="21"/>
          <w:szCs w:val="21"/>
        </w:rPr>
        <w:t>米标高梁板浇筑</w:t>
      </w:r>
      <w:r w:rsidRPr="00AE0706">
        <w:rPr>
          <w:rFonts w:ascii="Arial" w:hAnsi="Arial" w:cs="Arial"/>
          <w:sz w:val="21"/>
          <w:szCs w:val="21"/>
        </w:rPr>
        <w:t xml:space="preserve">                 2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>E-3# 10.85</w:t>
      </w:r>
      <w:r w:rsidRPr="00AE0706">
        <w:rPr>
          <w:rFonts w:ascii="Arial" w:hAnsi="Arial" w:cs="Arial"/>
          <w:sz w:val="21"/>
          <w:szCs w:val="21"/>
        </w:rPr>
        <w:t>米梁板浇筑完成</w:t>
      </w:r>
    </w:p>
    <w:p w14:paraId="1B391404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CF16F2D" wp14:editId="4542EDA9">
                <wp:extent cx="2911475" cy="2293620"/>
                <wp:effectExtent l="0" t="0" r="22225" b="11430"/>
                <wp:docPr id="19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B44FCD5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07789" wp14:editId="07669CB0">
                                  <wp:extent cx="2719705" cy="2015490"/>
                                  <wp:effectExtent l="0" t="0" r="4445" b="3810"/>
                                  <wp:docPr id="32" name="图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70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16F2D" id="文本框 66" o:spid="_x0000_s1034" type="#_x0000_t202" style="width:229.25pt;height:18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">
                <v:textbox>
                  <w:txbxContent>
                    <w:p w14:paraId="2B44FCD5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07789" wp14:editId="07669CB0">
                            <wp:extent cx="2719705" cy="2015490"/>
                            <wp:effectExtent l="0" t="0" r="4445" b="3810"/>
                            <wp:docPr id="32" name="图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970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3A43DD8" wp14:editId="3EE54BF4">
                <wp:extent cx="2868930" cy="2293620"/>
                <wp:effectExtent l="0" t="0" r="26670" b="11430"/>
                <wp:docPr id="17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657765D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5BE38" wp14:editId="39AF1940">
                                  <wp:extent cx="2677160" cy="2006600"/>
                                  <wp:effectExtent l="0" t="0" r="8890" b="0"/>
                                  <wp:docPr id="3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716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A43DD8" id="文本框 65" o:spid="_x0000_s1035" type="#_x0000_t202" style="width:225.9pt;height:18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">
                <v:textbox>
                  <w:txbxContent>
                    <w:p w14:paraId="0657765D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5BE38" wp14:editId="39AF1940">
                            <wp:extent cx="2677160" cy="2006600"/>
                            <wp:effectExtent l="0" t="0" r="8890" b="0"/>
                            <wp:docPr id="34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7160" cy="200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C1A2FC" w14:textId="77777777" w:rsidR="000577BC" w:rsidRPr="00AE0706" w:rsidRDefault="002F652B">
      <w:pPr>
        <w:spacing w:line="36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3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>F-1# 4.45</w:t>
      </w:r>
      <w:r w:rsidRPr="00AE0706">
        <w:rPr>
          <w:rFonts w:ascii="Arial" w:hAnsi="Arial" w:cs="Arial"/>
          <w:sz w:val="21"/>
          <w:szCs w:val="21"/>
        </w:rPr>
        <w:t>米梁板模板完成</w:t>
      </w:r>
      <w:r w:rsidRPr="00AE0706">
        <w:rPr>
          <w:rFonts w:ascii="Arial" w:hAnsi="Arial" w:cs="Arial"/>
          <w:sz w:val="21"/>
          <w:szCs w:val="21"/>
        </w:rPr>
        <w:t xml:space="preserve">                   4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F-2# </w:t>
      </w:r>
      <w:r w:rsidRPr="00AE0706">
        <w:rPr>
          <w:rFonts w:ascii="Arial" w:hAnsi="Arial" w:cs="Arial"/>
          <w:sz w:val="21"/>
          <w:szCs w:val="21"/>
        </w:rPr>
        <w:t>已完工</w:t>
      </w:r>
    </w:p>
    <w:p w14:paraId="5A968CF7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D9FAA3A" wp14:editId="7152640F">
                <wp:extent cx="2873375" cy="2153920"/>
                <wp:effectExtent l="0" t="0" r="22225" b="17780"/>
                <wp:docPr id="11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215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CA63131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87ADA" wp14:editId="7C3DC56C">
                                  <wp:extent cx="2681605" cy="2016760"/>
                                  <wp:effectExtent l="0" t="0" r="4445" b="2540"/>
                                  <wp:docPr id="35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1605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9FAA3A" id="文本框 68" o:spid="_x0000_s1036" type="#_x0000_t202" style="width:226.25pt;height:16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">
                <v:textbox>
                  <w:txbxContent>
                    <w:p w14:paraId="7CA63131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687ADA" wp14:editId="7C3DC56C">
                            <wp:extent cx="2681605" cy="2016760"/>
                            <wp:effectExtent l="0" t="0" r="4445" b="2540"/>
                            <wp:docPr id="35" name="图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1605" cy="201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0D5905C" wp14:editId="1C0FC51C">
                <wp:extent cx="2962275" cy="2158365"/>
                <wp:effectExtent l="0" t="0" r="28575" b="13335"/>
                <wp:docPr id="9" name="文本框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69A8425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BC455" wp14:editId="6C37D3B5">
                                  <wp:extent cx="2770505" cy="1998345"/>
                                  <wp:effectExtent l="0" t="0" r="0" b="190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0505" cy="199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D5905C" id="文本框 67" o:spid="_x0000_s1037" type="#_x0000_t202" style="width:233.25pt;height:1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">
                <v:textbox>
                  <w:txbxContent>
                    <w:p w14:paraId="169A8425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BC455" wp14:editId="6C37D3B5">
                            <wp:extent cx="2770505" cy="1998345"/>
                            <wp:effectExtent l="0" t="0" r="0" b="190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0505" cy="199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AABD77" w14:textId="77777777" w:rsidR="000577BC" w:rsidRPr="00AE0706" w:rsidRDefault="002F652B">
      <w:pPr>
        <w:spacing w:line="36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5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F-5# </w:t>
      </w:r>
      <w:r w:rsidRPr="00AE0706">
        <w:rPr>
          <w:rFonts w:ascii="Arial" w:hAnsi="Arial" w:cs="Arial"/>
          <w:sz w:val="21"/>
          <w:szCs w:val="21"/>
        </w:rPr>
        <w:t>斜屋面梁板模板施工</w:t>
      </w:r>
      <w:r w:rsidRPr="00AE0706">
        <w:rPr>
          <w:rFonts w:ascii="Arial" w:hAnsi="Arial" w:cs="Arial"/>
          <w:sz w:val="21"/>
          <w:szCs w:val="21"/>
        </w:rPr>
        <w:t xml:space="preserve">                   6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>F-6# 8.95</w:t>
      </w:r>
      <w:r w:rsidRPr="00AE0706">
        <w:rPr>
          <w:rFonts w:ascii="Arial" w:hAnsi="Arial" w:cs="Arial"/>
          <w:sz w:val="21"/>
          <w:szCs w:val="21"/>
        </w:rPr>
        <w:t>米架空层柱模板施工</w:t>
      </w:r>
    </w:p>
    <w:p w14:paraId="1D3360FD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240972AE" wp14:editId="19814256">
                <wp:extent cx="2919730" cy="2354580"/>
                <wp:effectExtent l="0" t="0" r="13970" b="26670"/>
                <wp:docPr id="6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5B8C84E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1B6FF" wp14:editId="06963260">
                                  <wp:extent cx="2727960" cy="2141855"/>
                                  <wp:effectExtent l="0" t="0" r="0" b="0"/>
                                  <wp:docPr id="38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960" cy="2141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0972AE" id="文本框 70" o:spid="_x0000_s1038" type="#_x0000_t202" style="width:229.9pt;height:18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">
                <v:textbox>
                  <w:txbxContent>
                    <w:p w14:paraId="75B8C84E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1B6FF" wp14:editId="06963260">
                            <wp:extent cx="2727960" cy="2141855"/>
                            <wp:effectExtent l="0" t="0" r="0" b="0"/>
                            <wp:docPr id="38" name="图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960" cy="2141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EDA9328" wp14:editId="724C204F">
                <wp:extent cx="2886075" cy="2362200"/>
                <wp:effectExtent l="0" t="0" r="28575" b="19050"/>
                <wp:docPr id="5" name="文本框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860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60D305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74944" wp14:editId="57629EFA">
                                  <wp:extent cx="2694305" cy="2130425"/>
                                  <wp:effectExtent l="0" t="0" r="0" b="3175"/>
                                  <wp:docPr id="40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305" cy="213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A9328" id="文本框 69" o:spid="_x0000_s1039" type="#_x0000_t202" style="width:227.25pt;height:18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">
                <v:textbox>
                  <w:txbxContent>
                    <w:p w14:paraId="2F60D305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74944" wp14:editId="57629EFA">
                            <wp:extent cx="2694305" cy="2130425"/>
                            <wp:effectExtent l="0" t="0" r="0" b="3175"/>
                            <wp:docPr id="40" name="图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305" cy="213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1C8CD2" w14:textId="77777777" w:rsidR="000577BC" w:rsidRPr="00AE0706" w:rsidRDefault="002F652B">
      <w:pPr>
        <w:spacing w:line="360" w:lineRule="auto"/>
        <w:rPr>
          <w:rFonts w:ascii="Arial" w:hAnsi="Arial" w:cs="Arial"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7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F-7# </w:t>
      </w:r>
      <w:r w:rsidRPr="00AE0706">
        <w:rPr>
          <w:rFonts w:ascii="Arial" w:hAnsi="Arial" w:cs="Arial"/>
          <w:sz w:val="21"/>
          <w:szCs w:val="21"/>
        </w:rPr>
        <w:t>斜屋面梁板模板钢筋完成</w:t>
      </w:r>
      <w:r w:rsidRPr="00AE0706">
        <w:rPr>
          <w:rFonts w:ascii="Arial" w:hAnsi="Arial" w:cs="Arial"/>
          <w:sz w:val="21"/>
          <w:szCs w:val="21"/>
        </w:rPr>
        <w:t xml:space="preserve">               8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 F-8# 7.45</w:t>
      </w:r>
      <w:r w:rsidRPr="00AE0706">
        <w:rPr>
          <w:rFonts w:ascii="Arial" w:hAnsi="Arial" w:cs="Arial"/>
          <w:sz w:val="21"/>
          <w:szCs w:val="21"/>
        </w:rPr>
        <w:t>米架空层梁模板施工</w:t>
      </w:r>
    </w:p>
    <w:p w14:paraId="7D5335FE" w14:textId="77777777" w:rsidR="000577BC" w:rsidRPr="00AE0706" w:rsidRDefault="002F652B">
      <w:pPr>
        <w:spacing w:line="360" w:lineRule="auto"/>
        <w:rPr>
          <w:rFonts w:ascii="Arial" w:hAnsi="Arial" w:cs="Arial"/>
        </w:rPr>
      </w:pP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D8076C9" wp14:editId="7459FDD2">
                <wp:extent cx="2903220" cy="2377440"/>
                <wp:effectExtent l="0" t="0" r="11430" b="22860"/>
                <wp:docPr id="4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FAD5DCD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9BE86" wp14:editId="428F157D">
                                  <wp:extent cx="2711450" cy="2078990"/>
                                  <wp:effectExtent l="0" t="0" r="0" b="0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450" cy="207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8076C9" id="文本框 72" o:spid="_x0000_s1040" type="#_x0000_t202" style="width:228.6pt;height:1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">
                <v:textbox>
                  <w:txbxContent>
                    <w:p w14:paraId="0FAD5DCD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9BE86" wp14:editId="428F157D">
                            <wp:extent cx="2711450" cy="2078990"/>
                            <wp:effectExtent l="0" t="0" r="0" b="0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450" cy="207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070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B6B446B" wp14:editId="1D2CA2B3">
                <wp:extent cx="2856865" cy="2377440"/>
                <wp:effectExtent l="0" t="0" r="19685" b="22860"/>
                <wp:docPr id="3" name="文本框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686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CFBF04E" w14:textId="77777777" w:rsidR="004636FE" w:rsidRDefault="004636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82B2A" wp14:editId="33DC9A10">
                                  <wp:extent cx="2665095" cy="2098675"/>
                                  <wp:effectExtent l="0" t="0" r="1905" b="0"/>
                                  <wp:docPr id="42" name="图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095" cy="209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6B446B" id="文本框 71" o:spid="_x0000_s1041" type="#_x0000_t202" style="width:224.95pt;height:18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">
                <v:textbox>
                  <w:txbxContent>
                    <w:p w14:paraId="1CFBF04E" w14:textId="77777777" w:rsidR="004636FE" w:rsidRDefault="004636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82B2A" wp14:editId="33DC9A10">
                            <wp:extent cx="2665095" cy="2098675"/>
                            <wp:effectExtent l="0" t="0" r="1905" b="0"/>
                            <wp:docPr id="42" name="图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095" cy="209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828E2A" w14:textId="67092F48" w:rsidR="000577BC" w:rsidRPr="00AE0706" w:rsidRDefault="002F652B">
      <w:pPr>
        <w:spacing w:line="480" w:lineRule="auto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sz w:val="21"/>
          <w:szCs w:val="21"/>
        </w:rPr>
        <w:t>9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D-7# </w:t>
      </w:r>
      <w:r w:rsidRPr="00AE0706">
        <w:rPr>
          <w:rFonts w:ascii="Arial" w:hAnsi="Arial" w:cs="Arial"/>
          <w:sz w:val="21"/>
          <w:szCs w:val="21"/>
        </w:rPr>
        <w:t>二层梁模板完成</w:t>
      </w:r>
      <w:r w:rsidRPr="00AE0706">
        <w:rPr>
          <w:rFonts w:ascii="Arial" w:hAnsi="Arial" w:cs="Arial"/>
          <w:sz w:val="21"/>
          <w:szCs w:val="21"/>
        </w:rPr>
        <w:t xml:space="preserve">                      10</w:t>
      </w:r>
      <w:r w:rsidRPr="00AE0706">
        <w:rPr>
          <w:rFonts w:ascii="Arial" w:hAnsi="Arial" w:cs="Arial"/>
          <w:sz w:val="21"/>
          <w:szCs w:val="21"/>
        </w:rPr>
        <w:t>、</w:t>
      </w:r>
      <w:r w:rsidRPr="00AE0706">
        <w:rPr>
          <w:rFonts w:ascii="Arial" w:hAnsi="Arial" w:cs="Arial"/>
          <w:sz w:val="21"/>
          <w:szCs w:val="21"/>
        </w:rPr>
        <w:t xml:space="preserve">D-7# </w:t>
      </w:r>
      <w:r w:rsidRPr="00AE0706">
        <w:rPr>
          <w:rFonts w:ascii="Arial" w:hAnsi="Arial" w:cs="Arial"/>
          <w:sz w:val="21"/>
          <w:szCs w:val="21"/>
        </w:rPr>
        <w:t>四层梁板钢筋施工</w:t>
      </w:r>
    </w:p>
    <w:p w14:paraId="1CB94160" w14:textId="77777777" w:rsidR="009655BC" w:rsidRPr="00AE0706" w:rsidRDefault="009655BC">
      <w:pPr>
        <w:spacing w:line="480" w:lineRule="auto"/>
        <w:ind w:firstLineChars="200" w:firstLine="482"/>
        <w:rPr>
          <w:rFonts w:ascii="Arial" w:hAnsi="Arial" w:cs="Arial"/>
          <w:b/>
          <w:color w:val="FF0000"/>
        </w:rPr>
      </w:pPr>
    </w:p>
    <w:p w14:paraId="7A94A118" w14:textId="544DAC93" w:rsidR="000577BC" w:rsidRPr="00AE0706" w:rsidRDefault="002F652B">
      <w:pPr>
        <w:spacing w:line="480" w:lineRule="auto"/>
        <w:ind w:firstLineChars="200" w:firstLine="420"/>
        <w:rPr>
          <w:rFonts w:ascii="Arial" w:hAnsi="Arial" w:cs="Arial"/>
          <w:bCs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附件六：项目公司月度财务报表</w:t>
      </w:r>
    </w:p>
    <w:p w14:paraId="44EA9A1B" w14:textId="69CE79B5" w:rsidR="000577BC" w:rsidRPr="00AE0706" w:rsidRDefault="00AE0706">
      <w:pPr>
        <w:spacing w:line="480" w:lineRule="auto"/>
        <w:ind w:firstLineChars="200" w:firstLine="420"/>
        <w:rPr>
          <w:rFonts w:ascii="Arial" w:hAnsi="Arial" w:cs="Arial"/>
          <w:bCs/>
          <w:color w:val="FF0000"/>
          <w:sz w:val="21"/>
          <w:szCs w:val="21"/>
        </w:rPr>
      </w:pPr>
      <w:r w:rsidRPr="00AE0706">
        <w:rPr>
          <w:rFonts w:ascii="Arial" w:hAnsi="Arial" w:cs="Arial"/>
          <w:bCs/>
          <w:sz w:val="21"/>
          <w:szCs w:val="21"/>
        </w:rPr>
        <w:t>因项目公司</w:t>
      </w:r>
      <w:r w:rsidRPr="00AE0706">
        <w:rPr>
          <w:rFonts w:ascii="Arial" w:hAnsi="Arial" w:cs="Arial"/>
          <w:bCs/>
          <w:sz w:val="21"/>
          <w:szCs w:val="21"/>
        </w:rPr>
        <w:t>2</w:t>
      </w:r>
      <w:r w:rsidRPr="00AE0706">
        <w:rPr>
          <w:rFonts w:ascii="Arial" w:hAnsi="Arial" w:cs="Arial"/>
          <w:bCs/>
          <w:sz w:val="21"/>
          <w:szCs w:val="21"/>
        </w:rPr>
        <w:t>月份财报</w:t>
      </w:r>
      <w:r w:rsidR="005D5E92">
        <w:rPr>
          <w:rFonts w:ascii="Arial" w:hAnsi="Arial" w:cs="Arial" w:hint="eastAsia"/>
          <w:bCs/>
          <w:sz w:val="21"/>
          <w:szCs w:val="21"/>
        </w:rPr>
        <w:t>尚</w:t>
      </w:r>
      <w:bookmarkStart w:id="16" w:name="_GoBack"/>
      <w:bookmarkEnd w:id="16"/>
      <w:r w:rsidRPr="00AE0706">
        <w:rPr>
          <w:rFonts w:ascii="Arial" w:hAnsi="Arial" w:cs="Arial"/>
          <w:bCs/>
          <w:sz w:val="21"/>
          <w:szCs w:val="21"/>
        </w:rPr>
        <w:t>未做出，待</w:t>
      </w:r>
      <w:r w:rsidRPr="00AE0706">
        <w:rPr>
          <w:rFonts w:ascii="Arial" w:hAnsi="Arial" w:cs="Arial"/>
          <w:bCs/>
          <w:sz w:val="21"/>
          <w:szCs w:val="21"/>
        </w:rPr>
        <w:t>3</w:t>
      </w:r>
      <w:r w:rsidRPr="00AE0706">
        <w:rPr>
          <w:rFonts w:ascii="Arial" w:hAnsi="Arial" w:cs="Arial"/>
          <w:bCs/>
          <w:sz w:val="21"/>
          <w:szCs w:val="21"/>
        </w:rPr>
        <w:t>月份月报时提供。</w:t>
      </w:r>
    </w:p>
    <w:p w14:paraId="2A67D33E" w14:textId="6667BDE3" w:rsidR="000577BC" w:rsidRPr="00AE0706" w:rsidRDefault="002F652B" w:rsidP="00D07F21">
      <w:pPr>
        <w:spacing w:line="480" w:lineRule="auto"/>
        <w:ind w:firstLineChars="200" w:firstLine="420"/>
        <w:jc w:val="both"/>
        <w:rPr>
          <w:rFonts w:ascii="Arial" w:hAnsi="Arial" w:cs="Arial"/>
          <w:color w:val="FF0000"/>
          <w:sz w:val="21"/>
          <w:szCs w:val="21"/>
        </w:rPr>
      </w:pPr>
      <w:r w:rsidRPr="00AE0706">
        <w:rPr>
          <w:rFonts w:ascii="Arial" w:hAnsi="Arial" w:cs="Arial"/>
          <w:color w:val="FF0000"/>
          <w:sz w:val="21"/>
          <w:szCs w:val="21"/>
        </w:rPr>
        <w:t xml:space="preserve">                                                  </w:t>
      </w:r>
      <w:r w:rsidRPr="00AE0706">
        <w:rPr>
          <w:rFonts w:ascii="Arial" w:hAnsi="Arial" w:cs="Arial"/>
          <w:sz w:val="21"/>
          <w:szCs w:val="21"/>
        </w:rPr>
        <w:t xml:space="preserve">   </w:t>
      </w:r>
      <w:r w:rsidRPr="00AE0706">
        <w:rPr>
          <w:rFonts w:ascii="Arial" w:hAnsi="Arial" w:cs="Arial"/>
          <w:sz w:val="21"/>
          <w:szCs w:val="21"/>
        </w:rPr>
        <w:t>日期：</w:t>
      </w:r>
      <w:r w:rsidRPr="00AE0706">
        <w:rPr>
          <w:rFonts w:ascii="Arial" w:hAnsi="Arial" w:cs="Arial"/>
          <w:sz w:val="21"/>
          <w:szCs w:val="21"/>
        </w:rPr>
        <w:t>2020</w:t>
      </w:r>
      <w:r w:rsidRPr="00AE0706">
        <w:rPr>
          <w:rFonts w:ascii="Arial" w:hAnsi="Arial" w:cs="Arial"/>
          <w:sz w:val="21"/>
          <w:szCs w:val="21"/>
        </w:rPr>
        <w:t>年</w:t>
      </w:r>
      <w:r w:rsidRPr="00AE0706">
        <w:rPr>
          <w:rFonts w:ascii="Arial" w:hAnsi="Arial" w:cs="Arial"/>
          <w:sz w:val="21"/>
          <w:szCs w:val="21"/>
        </w:rPr>
        <w:t>3</w:t>
      </w:r>
      <w:r w:rsidRPr="00AE0706">
        <w:rPr>
          <w:rFonts w:ascii="Arial" w:hAnsi="Arial" w:cs="Arial"/>
          <w:sz w:val="21"/>
          <w:szCs w:val="21"/>
        </w:rPr>
        <w:t>月</w:t>
      </w:r>
      <w:r w:rsidR="009655BC" w:rsidRPr="00AE0706">
        <w:rPr>
          <w:rFonts w:ascii="Arial" w:hAnsi="Arial" w:cs="Arial"/>
          <w:sz w:val="21"/>
          <w:szCs w:val="21"/>
        </w:rPr>
        <w:t>12</w:t>
      </w:r>
      <w:r w:rsidRPr="00AE0706">
        <w:rPr>
          <w:rFonts w:ascii="Arial" w:hAnsi="Arial" w:cs="Arial"/>
          <w:sz w:val="21"/>
          <w:szCs w:val="21"/>
        </w:rPr>
        <w:t>日</w:t>
      </w:r>
    </w:p>
    <w:sectPr w:rsidR="000577BC" w:rsidRPr="00AE0706">
      <w:footerReference w:type="default" r:id="rId45"/>
      <w:pgSz w:w="11906" w:h="16838"/>
      <w:pgMar w:top="1848" w:right="1134" w:bottom="1134" w:left="1134" w:header="851" w:footer="992" w:gutter="34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0BB38" w14:textId="77777777" w:rsidR="004636FE" w:rsidRDefault="004636FE">
      <w:r>
        <w:separator/>
      </w:r>
    </w:p>
  </w:endnote>
  <w:endnote w:type="continuationSeparator" w:id="0">
    <w:p w14:paraId="36356B8C" w14:textId="77777777" w:rsidR="004636FE" w:rsidRDefault="00463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6035499"/>
    </w:sdtPr>
    <w:sdtEndPr/>
    <w:sdtContent>
      <w:p w14:paraId="5811D339" w14:textId="77777777" w:rsidR="004636FE" w:rsidRDefault="004636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EE10A6C" w14:textId="77777777" w:rsidR="004636FE" w:rsidRDefault="004636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238C8" w14:textId="77777777" w:rsidR="004636FE" w:rsidRDefault="004636FE">
      <w:r>
        <w:separator/>
      </w:r>
    </w:p>
  </w:footnote>
  <w:footnote w:type="continuationSeparator" w:id="0">
    <w:p w14:paraId="6BBE4FA6" w14:textId="77777777" w:rsidR="004636FE" w:rsidRDefault="00463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D08174C"/>
    <w:multiLevelType w:val="singleLevel"/>
    <w:tmpl w:val="9D08174C"/>
    <w:lvl w:ilvl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DF8C68C"/>
    <w:multiLevelType w:val="singleLevel"/>
    <w:tmpl w:val="CDF8C68C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FDC"/>
    <w:rsid w:val="00001FE9"/>
    <w:rsid w:val="0002397F"/>
    <w:rsid w:val="000577BC"/>
    <w:rsid w:val="0009057E"/>
    <w:rsid w:val="000B0830"/>
    <w:rsid w:val="000B2C89"/>
    <w:rsid w:val="000E3CC9"/>
    <w:rsid w:val="001042AE"/>
    <w:rsid w:val="0011094E"/>
    <w:rsid w:val="00114E49"/>
    <w:rsid w:val="001D1B16"/>
    <w:rsid w:val="001E748E"/>
    <w:rsid w:val="001F740C"/>
    <w:rsid w:val="002123E8"/>
    <w:rsid w:val="00250E99"/>
    <w:rsid w:val="0026001F"/>
    <w:rsid w:val="00282FD2"/>
    <w:rsid w:val="00291EFD"/>
    <w:rsid w:val="002B7190"/>
    <w:rsid w:val="002B7F0C"/>
    <w:rsid w:val="002D1791"/>
    <w:rsid w:val="002F652B"/>
    <w:rsid w:val="00302B5B"/>
    <w:rsid w:val="003259E5"/>
    <w:rsid w:val="003308FF"/>
    <w:rsid w:val="0033115B"/>
    <w:rsid w:val="00336329"/>
    <w:rsid w:val="00340A9C"/>
    <w:rsid w:val="003601E7"/>
    <w:rsid w:val="003664D0"/>
    <w:rsid w:val="00387637"/>
    <w:rsid w:val="00397B84"/>
    <w:rsid w:val="003A1E5C"/>
    <w:rsid w:val="003A694A"/>
    <w:rsid w:val="003B02DA"/>
    <w:rsid w:val="003B600D"/>
    <w:rsid w:val="003B6B74"/>
    <w:rsid w:val="003E4530"/>
    <w:rsid w:val="004014B4"/>
    <w:rsid w:val="0043576F"/>
    <w:rsid w:val="004500FD"/>
    <w:rsid w:val="004636FE"/>
    <w:rsid w:val="00473296"/>
    <w:rsid w:val="00473ED2"/>
    <w:rsid w:val="00476B31"/>
    <w:rsid w:val="004A1CBA"/>
    <w:rsid w:val="0050137A"/>
    <w:rsid w:val="00510897"/>
    <w:rsid w:val="005242C1"/>
    <w:rsid w:val="0054325E"/>
    <w:rsid w:val="005666E3"/>
    <w:rsid w:val="005A4DA3"/>
    <w:rsid w:val="005B6905"/>
    <w:rsid w:val="005D5E92"/>
    <w:rsid w:val="005E5998"/>
    <w:rsid w:val="006001D9"/>
    <w:rsid w:val="00603042"/>
    <w:rsid w:val="00606EA7"/>
    <w:rsid w:val="00610720"/>
    <w:rsid w:val="00613E11"/>
    <w:rsid w:val="006617AD"/>
    <w:rsid w:val="00685064"/>
    <w:rsid w:val="00695465"/>
    <w:rsid w:val="006C1985"/>
    <w:rsid w:val="006C2134"/>
    <w:rsid w:val="006D1963"/>
    <w:rsid w:val="006E6C26"/>
    <w:rsid w:val="006F0907"/>
    <w:rsid w:val="006F199F"/>
    <w:rsid w:val="00706080"/>
    <w:rsid w:val="007812E9"/>
    <w:rsid w:val="00787D61"/>
    <w:rsid w:val="007B5FA2"/>
    <w:rsid w:val="007C4BA4"/>
    <w:rsid w:val="0080739F"/>
    <w:rsid w:val="00807DA9"/>
    <w:rsid w:val="008401A8"/>
    <w:rsid w:val="008403E7"/>
    <w:rsid w:val="008672A6"/>
    <w:rsid w:val="008755EB"/>
    <w:rsid w:val="00880F1C"/>
    <w:rsid w:val="0088282A"/>
    <w:rsid w:val="008905DA"/>
    <w:rsid w:val="00891370"/>
    <w:rsid w:val="008A580B"/>
    <w:rsid w:val="008B41E2"/>
    <w:rsid w:val="008E20FE"/>
    <w:rsid w:val="009053AE"/>
    <w:rsid w:val="00905E63"/>
    <w:rsid w:val="0090612A"/>
    <w:rsid w:val="00907466"/>
    <w:rsid w:val="00911353"/>
    <w:rsid w:val="00921108"/>
    <w:rsid w:val="00926FEC"/>
    <w:rsid w:val="00943268"/>
    <w:rsid w:val="009655BC"/>
    <w:rsid w:val="009704DB"/>
    <w:rsid w:val="00990D31"/>
    <w:rsid w:val="00992DEF"/>
    <w:rsid w:val="00994BB8"/>
    <w:rsid w:val="009A4A9E"/>
    <w:rsid w:val="009B3111"/>
    <w:rsid w:val="009C16DB"/>
    <w:rsid w:val="009E0FDC"/>
    <w:rsid w:val="009F30E4"/>
    <w:rsid w:val="00A054C0"/>
    <w:rsid w:val="00A23F0B"/>
    <w:rsid w:val="00A577D6"/>
    <w:rsid w:val="00A67FA2"/>
    <w:rsid w:val="00A92739"/>
    <w:rsid w:val="00AB315F"/>
    <w:rsid w:val="00AB5C68"/>
    <w:rsid w:val="00AD6343"/>
    <w:rsid w:val="00AE02ED"/>
    <w:rsid w:val="00AE0706"/>
    <w:rsid w:val="00AE6271"/>
    <w:rsid w:val="00B337F0"/>
    <w:rsid w:val="00B44401"/>
    <w:rsid w:val="00B51F38"/>
    <w:rsid w:val="00B54A71"/>
    <w:rsid w:val="00B846B2"/>
    <w:rsid w:val="00B92613"/>
    <w:rsid w:val="00BA1137"/>
    <w:rsid w:val="00BC4A05"/>
    <w:rsid w:val="00BE2BCD"/>
    <w:rsid w:val="00BE791A"/>
    <w:rsid w:val="00C2091C"/>
    <w:rsid w:val="00C20BAA"/>
    <w:rsid w:val="00C305B6"/>
    <w:rsid w:val="00C3278C"/>
    <w:rsid w:val="00C3682A"/>
    <w:rsid w:val="00C44F4E"/>
    <w:rsid w:val="00C47E98"/>
    <w:rsid w:val="00C96D6C"/>
    <w:rsid w:val="00CC6616"/>
    <w:rsid w:val="00CD35A3"/>
    <w:rsid w:val="00CF3408"/>
    <w:rsid w:val="00D02696"/>
    <w:rsid w:val="00D07237"/>
    <w:rsid w:val="00D07F21"/>
    <w:rsid w:val="00D15124"/>
    <w:rsid w:val="00D317BD"/>
    <w:rsid w:val="00D63D1F"/>
    <w:rsid w:val="00D64015"/>
    <w:rsid w:val="00D77614"/>
    <w:rsid w:val="00DA338C"/>
    <w:rsid w:val="00DC0828"/>
    <w:rsid w:val="00DC65F8"/>
    <w:rsid w:val="00DD59F6"/>
    <w:rsid w:val="00DD6B98"/>
    <w:rsid w:val="00E01F83"/>
    <w:rsid w:val="00E1167D"/>
    <w:rsid w:val="00E310A3"/>
    <w:rsid w:val="00E371AE"/>
    <w:rsid w:val="00E439F7"/>
    <w:rsid w:val="00E62A56"/>
    <w:rsid w:val="00E765F1"/>
    <w:rsid w:val="00E85205"/>
    <w:rsid w:val="00E913E6"/>
    <w:rsid w:val="00E915D9"/>
    <w:rsid w:val="00EA590D"/>
    <w:rsid w:val="00EA593C"/>
    <w:rsid w:val="00F10B86"/>
    <w:rsid w:val="00F177E8"/>
    <w:rsid w:val="00F22F01"/>
    <w:rsid w:val="00F725DF"/>
    <w:rsid w:val="00F92BCA"/>
    <w:rsid w:val="00FB3090"/>
    <w:rsid w:val="00FD343A"/>
    <w:rsid w:val="0B8D551F"/>
    <w:rsid w:val="0DFF62AF"/>
    <w:rsid w:val="10137396"/>
    <w:rsid w:val="10F13578"/>
    <w:rsid w:val="1445110B"/>
    <w:rsid w:val="162D6E6D"/>
    <w:rsid w:val="1AB17DBB"/>
    <w:rsid w:val="1E27575A"/>
    <w:rsid w:val="20181B5A"/>
    <w:rsid w:val="24225734"/>
    <w:rsid w:val="24502B97"/>
    <w:rsid w:val="24BF0B77"/>
    <w:rsid w:val="2CAA1D90"/>
    <w:rsid w:val="30D835D7"/>
    <w:rsid w:val="31B3231B"/>
    <w:rsid w:val="35471E18"/>
    <w:rsid w:val="37F31201"/>
    <w:rsid w:val="3A1A7FB6"/>
    <w:rsid w:val="40E93B99"/>
    <w:rsid w:val="45BE35B3"/>
    <w:rsid w:val="46B2325F"/>
    <w:rsid w:val="4BD5469E"/>
    <w:rsid w:val="4F94357C"/>
    <w:rsid w:val="5337145F"/>
    <w:rsid w:val="553B7FBE"/>
    <w:rsid w:val="57C723AF"/>
    <w:rsid w:val="57F63AA9"/>
    <w:rsid w:val="596553E0"/>
    <w:rsid w:val="59BD74BC"/>
    <w:rsid w:val="59FF419A"/>
    <w:rsid w:val="5EB2304F"/>
    <w:rsid w:val="68E02B03"/>
    <w:rsid w:val="7209646B"/>
    <w:rsid w:val="744E5C16"/>
    <w:rsid w:val="7AAE4C73"/>
    <w:rsid w:val="7BA5769B"/>
    <w:rsid w:val="7D8F0E68"/>
    <w:rsid w:val="7E40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2E49ECD8"/>
  <w15:docId w15:val="{7D7B3D47-AA7B-4BC5-AB8C-27EA0093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2"/>
    <w:uiPriority w:val="9"/>
    <w:qFormat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 w:val="0"/>
      <w:spacing w:line="360" w:lineRule="auto"/>
      <w:jc w:val="both"/>
      <w:outlineLvl w:val="1"/>
    </w:pPr>
    <w:rPr>
      <w:rFonts w:ascii="Arial" w:eastAsia="仿宋_GB2312" w:hAnsi="Arial"/>
      <w:b/>
      <w:kern w:val="2"/>
      <w:sz w:val="30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spacing w:line="360" w:lineRule="auto"/>
      <w:ind w:firstLineChars="200" w:firstLine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pPr>
      <w:ind w:firstLineChars="200" w:firstLine="420"/>
    </w:p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ody Text"/>
    <w:basedOn w:val="a"/>
    <w:link w:val="a7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unhideWhenUsed/>
    <w:qFormat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af2"/>
    <w:uiPriority w:val="99"/>
    <w:semiHidden/>
    <w:unhideWhenUsed/>
    <w:pPr>
      <w:spacing w:after="120"/>
      <w:ind w:firstLineChars="100" w:firstLine="420"/>
    </w:pPr>
  </w:style>
  <w:style w:type="character" w:styleId="af3">
    <w:name w:val="FollowedHyperlink"/>
    <w:uiPriority w:val="99"/>
    <w:unhideWhenUsed/>
    <w:qFormat/>
    <w:rPr>
      <w:color w:val="800080"/>
      <w:u w:val="single"/>
    </w:rPr>
  </w:style>
  <w:style w:type="character" w:styleId="af4">
    <w:name w:val="Hyperlink"/>
    <w:uiPriority w:val="99"/>
    <w:unhideWhenUsed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af6">
    <w:name w:val="序号"/>
    <w:basedOn w:val="a6"/>
    <w:next w:val="a"/>
    <w:uiPriority w:val="99"/>
    <w:qFormat/>
    <w:pPr>
      <w:widowControl w:val="0"/>
      <w:spacing w:line="360" w:lineRule="auto"/>
      <w:ind w:leftChars="171" w:left="359" w:firstLineChars="225" w:firstLine="540"/>
    </w:pPr>
    <w:rPr>
      <w:szCs w:val="20"/>
    </w:rPr>
  </w:style>
  <w:style w:type="character" w:customStyle="1" w:styleId="11">
    <w:name w:val="标题 1 字符1"/>
    <w:uiPriority w:val="9"/>
    <w:qFormat/>
    <w:rPr>
      <w:rFonts w:ascii="Times New Roman" w:eastAsia="仿宋_GB2312" w:hAnsi="Times New Roman"/>
      <w:b/>
      <w:kern w:val="44"/>
      <w:sz w:val="32"/>
      <w:szCs w:val="22"/>
    </w:rPr>
  </w:style>
  <w:style w:type="character" w:customStyle="1" w:styleId="20">
    <w:name w:val="标题 2 字符"/>
    <w:basedOn w:val="a0"/>
    <w:link w:val="2"/>
    <w:uiPriority w:val="9"/>
    <w:qFormat/>
    <w:rPr>
      <w:rFonts w:ascii="Arial" w:eastAsia="仿宋_GB2312" w:hAnsi="Arial"/>
      <w:b/>
      <w:kern w:val="2"/>
      <w:sz w:val="30"/>
      <w:szCs w:val="2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_GB2312" w:hAnsi="Times New Roman"/>
      <w:b/>
      <w:bCs/>
      <w:kern w:val="2"/>
      <w:sz w:val="28"/>
      <w:szCs w:val="32"/>
    </w:r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hAnsi="Times New Roman"/>
      <w:szCs w:val="24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Times New Roman" w:hAnsi="Times New Roman"/>
      <w:b/>
      <w:bCs/>
      <w:szCs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uiPriority w:val="9"/>
    <w:qFormat/>
    <w:rPr>
      <w:rFonts w:ascii="Times New Roman" w:hAnsi="Times New Roman"/>
      <w:b/>
      <w:bCs/>
      <w:kern w:val="44"/>
      <w:sz w:val="44"/>
      <w:szCs w:val="44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30"/>
      <w:szCs w:val="30"/>
      <w:u w:val="none"/>
    </w:rPr>
  </w:style>
  <w:style w:type="character" w:customStyle="1" w:styleId="font11">
    <w:name w:val="font11"/>
    <w:rPr>
      <w:rFonts w:ascii="微软雅黑" w:eastAsia="微软雅黑" w:hAnsi="微软雅黑" w:cs="微软雅黑" w:hint="eastAsia"/>
      <w:color w:val="000000"/>
      <w:sz w:val="20"/>
      <w:szCs w:val="20"/>
      <w:u w:val="none"/>
      <w:vertAlign w:val="superscript"/>
    </w:rPr>
  </w:style>
  <w:style w:type="character" w:customStyle="1" w:styleId="font71">
    <w:name w:val="font7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61">
    <w:name w:val="font61"/>
    <w:rPr>
      <w:rFonts w:ascii="仿宋" w:eastAsia="仿宋" w:hAnsi="仿宋" w:cs="仿宋" w:hint="eastAsia"/>
      <w:color w:val="000000"/>
      <w:sz w:val="21"/>
      <w:szCs w:val="21"/>
      <w:u w:val="none"/>
    </w:rPr>
  </w:style>
  <w:style w:type="character" w:customStyle="1" w:styleId="font01">
    <w:name w:val="font01"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31">
    <w:name w:val="font31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character" w:customStyle="1" w:styleId="font41">
    <w:name w:val="font41"/>
    <w:qFormat/>
    <w:rPr>
      <w:rFonts w:ascii="仿宋" w:eastAsia="仿宋" w:hAnsi="仿宋" w:cs="仿宋" w:hint="eastAsia"/>
      <w:color w:val="000000"/>
      <w:sz w:val="32"/>
      <w:szCs w:val="32"/>
      <w:u w:val="none"/>
    </w:rPr>
  </w:style>
  <w:style w:type="character" w:customStyle="1" w:styleId="font91">
    <w:name w:val="font9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character" w:customStyle="1" w:styleId="font51">
    <w:name w:val="font51"/>
    <w:qFormat/>
    <w:rPr>
      <w:rFonts w:ascii="仿宋" w:eastAsia="仿宋" w:hAnsi="仿宋" w:cs="仿宋" w:hint="eastAsia"/>
      <w:color w:val="000000"/>
      <w:sz w:val="32"/>
      <w:szCs w:val="32"/>
      <w:u w:val="none"/>
    </w:rPr>
  </w:style>
  <w:style w:type="character" w:customStyle="1" w:styleId="font101">
    <w:name w:val="font101"/>
    <w:qFormat/>
    <w:rPr>
      <w:rFonts w:ascii="仿宋" w:eastAsia="仿宋" w:hAnsi="仿宋" w:cs="仿宋" w:hint="eastAsia"/>
      <w:b/>
      <w:color w:val="000000"/>
      <w:sz w:val="12"/>
      <w:szCs w:val="12"/>
      <w:u w:val="none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xl76">
    <w:name w:val="xl76"/>
    <w:basedOn w:val="a"/>
    <w:pPr>
      <w:pBdr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paragraph" w:customStyle="1" w:styleId="13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7">
    <w:name w:val="xl77"/>
    <w:basedOn w:val="a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0">
    <w:name w:val="xl80"/>
    <w:basedOn w:val="a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font5">
    <w:name w:val="font5"/>
    <w:basedOn w:val="a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xl78">
    <w:name w:val="xl78"/>
    <w:basedOn w:val="a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font7">
    <w:name w:val="font7"/>
    <w:basedOn w:val="a"/>
    <w:qFormat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6">
    <w:name w:val="font6"/>
    <w:basedOn w:val="a"/>
    <w:qFormat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xl72">
    <w:name w:val="xl72"/>
    <w:basedOn w:val="a"/>
    <w:qFormat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xl66">
    <w:name w:val="xl66"/>
    <w:basedOn w:val="a"/>
    <w:qFormat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xl67">
    <w:name w:val="xl67"/>
    <w:basedOn w:val="a"/>
    <w:qFormat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TOC11">
    <w:name w:val="TOC 标题1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="Cambria" w:eastAsia="宋体" w:hAnsi="Cambria"/>
      <w:b w:val="0"/>
      <w:color w:val="366091"/>
      <w:kern w:val="0"/>
      <w:szCs w:val="32"/>
    </w:rPr>
  </w:style>
  <w:style w:type="paragraph" w:customStyle="1" w:styleId="xl71">
    <w:name w:val="xl71"/>
    <w:basedOn w:val="a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21">
    <w:name w:val="列出段落2"/>
    <w:basedOn w:val="a"/>
    <w:qFormat/>
    <w:pPr>
      <w:widowControl w:val="0"/>
      <w:ind w:firstLineChars="200" w:firstLine="420"/>
      <w:jc w:val="both"/>
    </w:pPr>
    <w:rPr>
      <w:rFonts w:ascii="Calibri" w:eastAsia="仿宋" w:hAnsi="Calibri"/>
      <w:kern w:val="2"/>
      <w:szCs w:val="22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font9">
    <w:name w:val="font9"/>
    <w:basedOn w:val="a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WPSOffice2">
    <w:name w:val="WPSOffice手动目录 2"/>
    <w:pPr>
      <w:ind w:leftChars="200" w:left="200"/>
    </w:pPr>
  </w:style>
  <w:style w:type="paragraph" w:customStyle="1" w:styleId="xl65">
    <w:name w:val="xl65"/>
    <w:basedOn w:val="a"/>
    <w:qFormat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9">
    <w:name w:val="xl79"/>
    <w:basedOn w:val="a"/>
    <w:qFormat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xl88">
    <w:name w:val="xl88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xl87">
    <w:name w:val="xl8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xl83">
    <w:name w:val="xl83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font10">
    <w:name w:val="font10"/>
    <w:basedOn w:val="a"/>
    <w:qFormat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12">
    <w:name w:val="标题 1 字符2"/>
    <w:link w:val="1"/>
    <w:uiPriority w:val="9"/>
    <w:qFormat/>
    <w:rPr>
      <w:rFonts w:eastAsia="仿宋_GB2312"/>
      <w:b/>
      <w:kern w:val="44"/>
      <w:sz w:val="32"/>
      <w:szCs w:val="22"/>
    </w:rPr>
  </w:style>
  <w:style w:type="character" w:customStyle="1" w:styleId="Char">
    <w:name w:val="页脚 Char"/>
    <w:uiPriority w:val="99"/>
    <w:qFormat/>
    <w:rPr>
      <w:sz w:val="18"/>
      <w:szCs w:val="18"/>
    </w:rPr>
  </w:style>
  <w:style w:type="character" w:customStyle="1" w:styleId="Char0">
    <w:name w:val="批注框文本 Char"/>
    <w:uiPriority w:val="99"/>
    <w:qFormat/>
    <w:rPr>
      <w:sz w:val="18"/>
      <w:szCs w:val="18"/>
    </w:rPr>
  </w:style>
  <w:style w:type="character" w:customStyle="1" w:styleId="Char1">
    <w:name w:val="页眉 Char"/>
    <w:uiPriority w:val="99"/>
    <w:qFormat/>
    <w:rPr>
      <w:sz w:val="18"/>
      <w:szCs w:val="18"/>
    </w:rPr>
  </w:style>
  <w:style w:type="paragraph" w:customStyle="1" w:styleId="TOCHeading1">
    <w:name w:val="TOC Heading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="Cambria" w:eastAsia="宋体" w:hAnsi="Cambria"/>
      <w:b w:val="0"/>
      <w:color w:val="366091"/>
      <w:kern w:val="0"/>
      <w:szCs w:val="32"/>
    </w:rPr>
  </w:style>
  <w:style w:type="character" w:customStyle="1" w:styleId="a7">
    <w:name w:val="正文文本 字符"/>
    <w:basedOn w:val="a0"/>
    <w:link w:val="a6"/>
    <w:uiPriority w:val="99"/>
    <w:semiHidden/>
    <w:rPr>
      <w:sz w:val="24"/>
      <w:szCs w:val="24"/>
    </w:rPr>
  </w:style>
  <w:style w:type="character" w:customStyle="1" w:styleId="af2">
    <w:name w:val="正文文本首行缩进 字符"/>
    <w:basedOn w:val="a7"/>
    <w:link w:val="af1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image" Target="media/image19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0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CDCFE9-A82B-4A69-AEC6-1D5E186F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1386</Words>
  <Characters>7906</Characters>
  <Application>Microsoft Office Word</Application>
  <DocSecurity>0</DocSecurity>
  <Lines>65</Lines>
  <Paragraphs>18</Paragraphs>
  <ScaleCrop>false</ScaleCrop>
  <Company/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zhsh</dc:creator>
  <cp:lastModifiedBy>t h</cp:lastModifiedBy>
  <cp:revision>9</cp:revision>
  <dcterms:created xsi:type="dcterms:W3CDTF">2020-03-10T02:00:00Z</dcterms:created>
  <dcterms:modified xsi:type="dcterms:W3CDTF">2020-03-10T07:32:00Z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