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</w:t>
      </w:r>
      <w:r>
        <w:rPr>
          <w:rFonts w:hint="eastAsia" w:ascii="Arial" w:hAnsi="宋体" w:eastAsia="宋体" w:cs="Arial"/>
          <w:b/>
          <w:sz w:val="36"/>
          <w:szCs w:val="36"/>
        </w:rPr>
        <w:t>中国民生信托-至信1138号佳源创盛债券投资4号集合资金信托计划</w:t>
      </w:r>
      <w:r>
        <w:rPr>
          <w:rFonts w:ascii="Arial" w:hAnsi="宋体" w:eastAsia="宋体" w:cs="Arial"/>
          <w:b/>
          <w:sz w:val="36"/>
          <w:szCs w:val="36"/>
        </w:rPr>
        <w:t>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号：</w:t>
      </w:r>
      <w:r>
        <w:rPr>
          <w:rFonts w:hint="eastAsia" w:ascii="Arial" w:hAnsi="宋体" w:eastAsia="宋体" w:cs="Arial"/>
          <w:b/>
          <w:sz w:val="36"/>
          <w:szCs w:val="36"/>
        </w:rPr>
        <w:t>2020-MSJH-276-11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蔡艳清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  <w:lang w:val="en-US" w:eastAsia="zh-CN"/>
        </w:rPr>
        <w:t>150403198706083910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杭州临安锦海房地产开发有限责任公司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杭州临安锦海房地产开发有限责任公司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，监管服务费标准为人民币 50万元/年，折合每季度的监管费用为12.5万元/季度，折合每日的监管费用为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</w:t>
      </w:r>
      <w:r>
        <w:rPr>
          <w:rFonts w:hint="eastAsia" w:ascii="Arial" w:hAnsi="宋体" w:eastAsia="宋体" w:cs="Arial"/>
          <w:sz w:val="24"/>
          <w:lang w:eastAsia="zh-CN"/>
        </w:rPr>
        <w:t>369.86元/天；监管服务费按自然季度每季度末月的最后一天支付，即每年3月31日、6月30日、9月30日、12月31日。如遇非工作日，则延期至其后第一个工作日进行支付。截至支付日不满一个季度的，当季监管服务费=每日应付监管服务费×该结算期间的实际监管天数。</w:t>
      </w:r>
      <w:r>
        <w:rPr>
          <w:rFonts w:ascii="Arial" w:hAnsi="宋体" w:eastAsia="宋体" w:cs="Arial"/>
          <w:sz w:val="24"/>
        </w:rPr>
        <w:t>2020年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19</w:t>
      </w:r>
      <w:r>
        <w:rPr>
          <w:rFonts w:ascii="Arial" w:hAnsi="宋体" w:eastAsia="宋体" w:cs="Arial"/>
          <w:sz w:val="24"/>
        </w:rPr>
        <w:t>日，</w:t>
      </w:r>
      <w:r>
        <w:rPr>
          <w:rFonts w:hint="eastAsia" w:ascii="Arial" w:hAnsi="宋体" w:eastAsia="宋体" w:cs="Arial"/>
          <w:sz w:val="24"/>
          <w:lang w:val="en-US" w:eastAsia="zh-CN"/>
        </w:rPr>
        <w:t>应贵司撤场通知，我司与</w:t>
      </w:r>
      <w:r>
        <w:rPr>
          <w:rFonts w:hint="eastAsia" w:ascii="Arial" w:hAnsi="宋体" w:eastAsia="宋体" w:cs="Arial"/>
          <w:sz w:val="24"/>
        </w:rPr>
        <w:t>杭州临安锦海房地产开发有限责任公司</w:t>
      </w:r>
      <w:r>
        <w:rPr>
          <w:rFonts w:hint="eastAsia" w:ascii="Arial" w:hAnsi="宋体" w:eastAsia="宋体" w:cs="Arial"/>
          <w:sz w:val="24"/>
          <w:lang w:val="en-US" w:eastAsia="zh-CN"/>
        </w:rPr>
        <w:t>完成撤场交接手续，</w:t>
      </w:r>
      <w:r>
        <w:rPr>
          <w:rFonts w:ascii="Arial" w:hAnsi="宋体" w:eastAsia="宋体" w:cs="Arial"/>
          <w:sz w:val="24"/>
        </w:rPr>
        <w:t>我司实际监管天数为</w:t>
      </w:r>
      <w:r>
        <w:rPr>
          <w:rFonts w:hint="eastAsia" w:ascii="Arial" w:hAnsi="宋体" w:eastAsia="宋体" w:cs="Arial"/>
          <w:sz w:val="24"/>
          <w:lang w:val="en-US" w:eastAsia="zh-CN"/>
        </w:rPr>
        <w:t>40天</w:t>
      </w:r>
      <w:r>
        <w:rPr>
          <w:rFonts w:ascii="Arial" w:hAnsi="宋体" w:eastAsia="宋体" w:cs="Arial"/>
          <w:sz w:val="24"/>
        </w:rPr>
        <w:t>，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40天×</w:t>
      </w:r>
      <w:r>
        <w:rPr>
          <w:rFonts w:hint="eastAsia" w:ascii="Arial" w:hAnsi="宋体" w:eastAsia="宋体" w:cs="Arial"/>
          <w:sz w:val="24"/>
          <w:lang w:eastAsia="zh-CN"/>
        </w:rPr>
        <w:t>1369.86</w:t>
      </w:r>
      <w:r>
        <w:rPr>
          <w:rFonts w:hint="eastAsia" w:ascii="Arial" w:hAnsi="宋体" w:eastAsia="宋体" w:cs="Arial"/>
          <w:sz w:val="24"/>
          <w:lang w:val="en-US" w:eastAsia="zh-CN"/>
        </w:rPr>
        <w:t>元/天=54794.40</w:t>
      </w:r>
      <w:r>
        <w:rPr>
          <w:rFonts w:ascii="Arial" w:hAnsi="宋体" w:eastAsia="宋体" w:cs="Arial"/>
          <w:sz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19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54,794.40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Arial" w:hAnsi="Arial" w:eastAsia="宋体" w:cs="Arial"/>
          <w:sz w:val="24"/>
          <w:lang w:val="en-US" w:eastAsia="zh-CN"/>
        </w:rPr>
        <w:t>2020年10月27日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D0C6BE1"/>
    <w:rsid w:val="12323F3B"/>
    <w:rsid w:val="18D6033B"/>
    <w:rsid w:val="28A17A82"/>
    <w:rsid w:val="392966A5"/>
    <w:rsid w:val="4327580F"/>
    <w:rsid w:val="46B80689"/>
    <w:rsid w:val="4744495E"/>
    <w:rsid w:val="4BE729A4"/>
    <w:rsid w:val="4D6A129D"/>
    <w:rsid w:val="50253F54"/>
    <w:rsid w:val="50CA6043"/>
    <w:rsid w:val="52DA5ADA"/>
    <w:rsid w:val="6CEE45BB"/>
    <w:rsid w:val="6ED534CE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卟说嗳</cp:lastModifiedBy>
  <dcterms:modified xsi:type="dcterms:W3CDTF">2020-10-27T08:56:37Z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