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22"/>
          <w:rFonts w:ascii="Arial" w:hAnsi="Arial" w:cs="Arial"/>
          <w:b/>
          <w:color w:val="000000"/>
          <w:kern w:val="2"/>
          <w:sz w:val="44"/>
          <w:szCs w:val="22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spacing w:line="360" w:lineRule="auto"/>
        <w:jc w:val="center"/>
        <w:rPr>
          <w:rStyle w:val="22"/>
          <w:rFonts w:ascii="Arial" w:hAnsi="Arial" w:cs="Arial"/>
          <w:b/>
          <w:sz w:val="36"/>
        </w:rPr>
      </w:pPr>
      <w:r>
        <w:rPr>
          <w:rStyle w:val="22"/>
          <w:rFonts w:ascii="Arial" w:hAnsi="Arial" w:cs="Arial"/>
          <w:b/>
          <w:sz w:val="36"/>
        </w:rPr>
        <w:t>中诚信托</w:t>
      </w:r>
      <w:r>
        <w:rPr>
          <w:rStyle w:val="22"/>
          <w:rFonts w:hint="eastAsia" w:ascii="Arial" w:hAnsi="Arial" w:cs="Arial"/>
          <w:b/>
          <w:sz w:val="36"/>
        </w:rPr>
        <w:t>“</w:t>
      </w:r>
      <w:r>
        <w:rPr>
          <w:rStyle w:val="22"/>
          <w:rFonts w:ascii="Arial" w:hAnsi="Arial" w:cs="Arial"/>
          <w:b/>
          <w:sz w:val="36"/>
        </w:rPr>
        <w:t>郑州恒祥·百悦城一号院</w:t>
      </w:r>
      <w:r>
        <w:rPr>
          <w:rStyle w:val="22"/>
          <w:rFonts w:hint="eastAsia" w:ascii="Arial" w:hAnsi="Arial" w:cs="Arial"/>
          <w:b/>
          <w:sz w:val="36"/>
        </w:rPr>
        <w:t>”</w:t>
      </w:r>
      <w:r>
        <w:rPr>
          <w:rStyle w:val="22"/>
          <w:rFonts w:ascii="Arial" w:hAnsi="Arial" w:cs="Arial"/>
          <w:b/>
          <w:sz w:val="36"/>
        </w:rPr>
        <w:t>项目</w:t>
      </w:r>
    </w:p>
    <w:p>
      <w:pPr>
        <w:spacing w:line="360" w:lineRule="auto"/>
        <w:jc w:val="center"/>
        <w:rPr>
          <w:rStyle w:val="22"/>
          <w:rFonts w:ascii="Arial" w:hAnsi="Arial" w:cs="Arial"/>
          <w:b/>
          <w:sz w:val="36"/>
        </w:rPr>
      </w:pPr>
      <w:r>
        <w:rPr>
          <w:rStyle w:val="22"/>
          <w:rFonts w:ascii="Arial" w:hAnsi="Arial" w:cs="Arial"/>
          <w:b/>
          <w:sz w:val="36"/>
        </w:rPr>
        <w:t>202</w:t>
      </w:r>
      <w:r>
        <w:rPr>
          <w:rStyle w:val="22"/>
          <w:rFonts w:hint="eastAsia" w:ascii="Arial" w:hAnsi="Arial" w:cs="Arial"/>
          <w:b/>
          <w:sz w:val="36"/>
        </w:rPr>
        <w:t>1</w:t>
      </w:r>
      <w:r>
        <w:rPr>
          <w:rStyle w:val="22"/>
          <w:rFonts w:ascii="Arial" w:hAnsi="Arial" w:cs="Arial"/>
          <w:b/>
          <w:sz w:val="36"/>
        </w:rPr>
        <w:t>年1月管理报告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项目名称：2017年中诚信托诚祥1号贷款项目集合资金信托计划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委托方：中诚信托有限责任公司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受托方：北京康正国际资产评估有限公司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监管人员：杜广文、王得荣、</w:t>
      </w:r>
      <w:r>
        <w:rPr>
          <w:rStyle w:val="22"/>
          <w:rFonts w:hint="eastAsia" w:ascii="Arial" w:hAnsi="Arial" w:cs="Arial"/>
          <w:b/>
          <w:color w:val="000000"/>
          <w:sz w:val="21"/>
        </w:rPr>
        <w:t>禹建岭、吴国军</w:t>
      </w:r>
    </w:p>
    <w:p>
      <w:pPr>
        <w:spacing w:line="480" w:lineRule="auto"/>
        <w:jc w:val="left"/>
        <w:rPr>
          <w:rStyle w:val="22"/>
          <w:rFonts w:ascii="Arial" w:hAnsi="Arial" w:cs="Arial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843" w:right="1134" w:bottom="1134" w:left="1134" w:header="851" w:footer="851" w:gutter="340"/>
          <w:pgNumType w:start="1"/>
          <w:cols w:space="720" w:num="1"/>
          <w:titlePg/>
          <w:docGrid w:type="lines" w:linePitch="312" w:charSpace="0"/>
        </w:sectPr>
      </w:pPr>
      <w:r>
        <w:rPr>
          <w:rStyle w:val="22"/>
          <w:rFonts w:ascii="Arial" w:hAnsi="Arial" w:cs="Arial"/>
          <w:b/>
          <w:color w:val="000000"/>
          <w:sz w:val="21"/>
        </w:rPr>
        <w:t>日期：二零二</w:t>
      </w:r>
      <w:r>
        <w:rPr>
          <w:rStyle w:val="22"/>
          <w:rFonts w:hint="eastAsia" w:ascii="Arial" w:hAnsi="Arial" w:cs="Arial"/>
          <w:b/>
          <w:color w:val="000000"/>
          <w:sz w:val="21"/>
        </w:rPr>
        <w:t>一</w:t>
      </w:r>
      <w:r>
        <w:rPr>
          <w:rStyle w:val="22"/>
          <w:rFonts w:ascii="Arial" w:hAnsi="Arial" w:cs="Arial"/>
          <w:b/>
          <w:color w:val="000000"/>
          <w:sz w:val="21"/>
        </w:rPr>
        <w:t>年</w:t>
      </w:r>
      <w:r>
        <w:rPr>
          <w:rStyle w:val="22"/>
          <w:rFonts w:hint="eastAsia" w:ascii="Arial" w:hAnsi="Arial" w:cs="Arial"/>
          <w:b/>
          <w:color w:val="000000"/>
          <w:sz w:val="21"/>
        </w:rPr>
        <w:t>二</w:t>
      </w:r>
      <w:r>
        <w:rPr>
          <w:rStyle w:val="22"/>
          <w:rFonts w:ascii="Arial" w:hAnsi="Arial" w:cs="Arial"/>
          <w:b/>
          <w:color w:val="000000"/>
          <w:sz w:val="21"/>
        </w:rPr>
        <w:t>月十日</w:t>
      </w:r>
    </w:p>
    <w:p>
      <w:pPr>
        <w:pStyle w:val="52"/>
        <w:jc w:val="center"/>
        <w:rPr>
          <w:rFonts w:ascii="Arial" w:hAnsi="Arial" w:cs="Arial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EastAsia"/>
          <w:b/>
          <w:bCs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目</w:t>
      </w:r>
      <w:r>
        <w:rPr>
          <w:rFonts w:hint="eastAsia" w:ascii="Arial" w:hAnsi="Arial" w:cs="Arial" w:eastAsiaTheme="minorEastAsia"/>
          <w:b/>
          <w:bCs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cs="Arial" w:eastAsiaTheme="minorEastAsia"/>
          <w:b/>
          <w:bCs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录</w:t>
      </w:r>
    </w:p>
    <w:p>
      <w:pPr>
        <w:pStyle w:val="10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TOC \o "1-3" \h \u </w:instrText>
      </w:r>
      <w:r>
        <w:rPr>
          <w:rFonts w:ascii="Arial" w:hAnsi="Arial" w:cs="Arial"/>
        </w:rPr>
        <w:fldChar w:fldCharType="separate"/>
      </w:r>
      <w:r>
        <w:fldChar w:fldCharType="begin"/>
      </w:r>
      <w:r>
        <w:instrText xml:space="preserve"> HYPERLINK \l "_Toc1642132818" </w:instrText>
      </w:r>
      <w:r>
        <w:fldChar w:fldCharType="separate"/>
      </w:r>
      <w:r>
        <w:rPr>
          <w:rFonts w:ascii="Arial" w:hAnsi="Arial" w:cs="Arial"/>
        </w:rPr>
        <w:t>1 项目基本情况</w:t>
      </w:r>
      <w:r>
        <w:tab/>
      </w:r>
      <w:r>
        <w:fldChar w:fldCharType="end"/>
      </w:r>
    </w:p>
    <w:p>
      <w:pPr>
        <w:pStyle w:val="10"/>
        <w:tabs>
          <w:tab w:val="right" w:leader="dot" w:pos="8928"/>
        </w:tabs>
      </w:pPr>
      <w:r>
        <w:fldChar w:fldCharType="begin"/>
      </w:r>
      <w:r>
        <w:instrText xml:space="preserve"> HYPERLINK \l "_Toc2013924529" </w:instrText>
      </w:r>
      <w:r>
        <w:fldChar w:fldCharType="separate"/>
      </w:r>
      <w:r>
        <w:rPr>
          <w:rFonts w:ascii="Arial" w:hAnsi="Arial" w:cs="Arial"/>
        </w:rPr>
        <w:t>2 重大事件披露</w:t>
      </w:r>
      <w:r>
        <w:tab/>
      </w:r>
      <w:r>
        <w:fldChar w:fldCharType="end"/>
      </w:r>
    </w:p>
    <w:p>
      <w:pPr>
        <w:pStyle w:val="10"/>
        <w:tabs>
          <w:tab w:val="right" w:leader="dot" w:pos="8928"/>
        </w:tabs>
      </w:pPr>
      <w:r>
        <w:fldChar w:fldCharType="begin"/>
      </w:r>
      <w:r>
        <w:instrText xml:space="preserve"> HYPERLINK \l "_Toc1539798536" </w:instrText>
      </w:r>
      <w:r>
        <w:fldChar w:fldCharType="separate"/>
      </w:r>
      <w:r>
        <w:rPr>
          <w:rFonts w:ascii="Arial" w:hAnsi="Arial" w:cs="Arial"/>
        </w:rPr>
        <w:t>3 项目五证办理及施工进度情况</w:t>
      </w:r>
      <w:r>
        <w:tab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"_Toc68564555" </w:instrText>
      </w:r>
      <w:r>
        <w:fldChar w:fldCharType="separate"/>
      </w:r>
      <w:r>
        <w:rPr>
          <w:rFonts w:ascii="Arial" w:hAnsi="Arial" w:cs="Arial"/>
          <w:szCs w:val="24"/>
        </w:rPr>
        <w:t>3.1项目五证办理情况</w:t>
      </w:r>
      <w:r>
        <w:tab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"_Toc1313241093" </w:instrText>
      </w:r>
      <w:r>
        <w:fldChar w:fldCharType="separate"/>
      </w:r>
      <w:r>
        <w:rPr>
          <w:rFonts w:ascii="Arial" w:hAnsi="Arial" w:cs="Arial"/>
          <w:szCs w:val="24"/>
        </w:rPr>
        <w:t>3.2项目施工进度情况</w:t>
      </w:r>
      <w:r>
        <w:tab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"_Toc1953609832" </w:instrText>
      </w:r>
      <w:r>
        <w:fldChar w:fldCharType="separate"/>
      </w:r>
      <w:r>
        <w:rPr>
          <w:rFonts w:ascii="Arial" w:hAnsi="Arial" w:eastAsia="宋体" w:cs="Arial"/>
          <w:kern w:val="44"/>
        </w:rPr>
        <w:t>3.3 施工现场照片（202</w:t>
      </w:r>
      <w:r>
        <w:rPr>
          <w:rFonts w:hint="eastAsia" w:ascii="Arial" w:hAnsi="Arial" w:eastAsia="宋体" w:cs="Arial"/>
          <w:kern w:val="44"/>
        </w:rPr>
        <w:t>1</w:t>
      </w:r>
      <w:r>
        <w:rPr>
          <w:rFonts w:ascii="Arial" w:hAnsi="Arial" w:eastAsia="宋体" w:cs="Arial"/>
          <w:kern w:val="44"/>
        </w:rPr>
        <w:t>.</w:t>
      </w:r>
      <w:r>
        <w:rPr>
          <w:rFonts w:hint="eastAsia" w:ascii="Arial" w:hAnsi="Arial" w:eastAsia="宋体" w:cs="Arial"/>
          <w:kern w:val="44"/>
        </w:rPr>
        <w:t>1</w:t>
      </w:r>
      <w:r>
        <w:rPr>
          <w:rFonts w:ascii="Arial" w:hAnsi="Arial" w:eastAsia="宋体" w:cs="Arial"/>
          <w:kern w:val="44"/>
        </w:rPr>
        <w:t>）</w:t>
      </w:r>
      <w:r>
        <w:tab/>
      </w:r>
      <w:r>
        <w:fldChar w:fldCharType="end"/>
      </w:r>
    </w:p>
    <w:p>
      <w:pPr>
        <w:pStyle w:val="10"/>
        <w:tabs>
          <w:tab w:val="right" w:leader="dot" w:pos="8928"/>
        </w:tabs>
      </w:pPr>
      <w:r>
        <w:fldChar w:fldCharType="begin"/>
      </w:r>
      <w:r>
        <w:instrText xml:space="preserve"> HYPERLINK \l "_Toc373120127" </w:instrText>
      </w:r>
      <w:r>
        <w:fldChar w:fldCharType="separate"/>
      </w:r>
      <w:r>
        <w:rPr>
          <w:rFonts w:ascii="Arial" w:hAnsi="Arial" w:cs="Arial"/>
          <w:szCs w:val="24"/>
        </w:rPr>
        <w:t>4 项目销售情况</w:t>
      </w:r>
      <w:r>
        <w:tab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"_Toc377725249" </w:instrText>
      </w:r>
      <w:r>
        <w:fldChar w:fldCharType="separate"/>
      </w:r>
      <w:r>
        <w:rPr>
          <w:rFonts w:ascii="Arial" w:hAnsi="Arial" w:cs="Arial"/>
          <w:szCs w:val="24"/>
        </w:rPr>
        <w:t>4.1公寓、住宅销售情况</w:t>
      </w:r>
      <w:r>
        <w:tab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"_Toc466599411" </w:instrText>
      </w:r>
      <w:r>
        <w:fldChar w:fldCharType="separate"/>
      </w:r>
      <w:r>
        <w:rPr>
          <w:rFonts w:ascii="Arial" w:hAnsi="Arial" w:cs="Arial"/>
          <w:szCs w:val="24"/>
        </w:rPr>
        <w:t>4.2 集中商业销售情况</w:t>
      </w:r>
      <w:r>
        <w:tab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"_Toc1673505480" </w:instrText>
      </w:r>
      <w:r>
        <w:fldChar w:fldCharType="separate"/>
      </w:r>
      <w:r>
        <w:rPr>
          <w:rFonts w:ascii="Arial" w:hAnsi="Arial" w:cs="Arial"/>
          <w:szCs w:val="24"/>
        </w:rPr>
        <w:t>4.3 郑州市公积金按揭放款情况</w:t>
      </w:r>
      <w:r>
        <w:tab/>
      </w:r>
      <w:r>
        <w:fldChar w:fldCharType="end"/>
      </w:r>
    </w:p>
    <w:p>
      <w:pPr>
        <w:pStyle w:val="10"/>
        <w:tabs>
          <w:tab w:val="right" w:leader="dot" w:pos="8928"/>
        </w:tabs>
      </w:pPr>
      <w:r>
        <w:fldChar w:fldCharType="begin"/>
      </w:r>
      <w:r>
        <w:instrText xml:space="preserve"> HYPERLINK \l "_Toc1013277601" </w:instrText>
      </w:r>
      <w:r>
        <w:fldChar w:fldCharType="separate"/>
      </w:r>
      <w:r>
        <w:rPr>
          <w:rFonts w:ascii="Arial" w:hAnsi="Arial" w:cs="Arial"/>
          <w:szCs w:val="24"/>
        </w:rPr>
        <w:t>5监管账户资金的使用情况</w:t>
      </w:r>
      <w:r>
        <w:tab/>
      </w:r>
      <w:r>
        <w:fldChar w:fldCharType="end"/>
      </w:r>
    </w:p>
    <w:p>
      <w:pPr>
        <w:pStyle w:val="10"/>
        <w:tabs>
          <w:tab w:val="right" w:leader="dot" w:pos="8928"/>
        </w:tabs>
      </w:pPr>
      <w:r>
        <w:fldChar w:fldCharType="begin"/>
      </w:r>
      <w:r>
        <w:instrText xml:space="preserve"> HYPERLINK \l "_Toc611319297" </w:instrText>
      </w:r>
      <w:r>
        <w:fldChar w:fldCharType="separate"/>
      </w:r>
      <w:r>
        <w:rPr>
          <w:rFonts w:ascii="Arial" w:hAnsi="Arial" w:cs="Arial"/>
        </w:rPr>
        <w:t>6印章、证照使用情况</w:t>
      </w:r>
      <w:r>
        <w:tab/>
      </w:r>
      <w:r>
        <w:fldChar w:fldCharType="end"/>
      </w:r>
    </w:p>
    <w:p>
      <w:pPr>
        <w:pStyle w:val="10"/>
        <w:tabs>
          <w:tab w:val="right" w:leader="dot" w:pos="8928"/>
        </w:tabs>
      </w:pPr>
      <w:r>
        <w:fldChar w:fldCharType="begin"/>
      </w:r>
      <w:r>
        <w:instrText xml:space="preserve"> HYPERLINK \l "_Toc881657431" </w:instrText>
      </w:r>
      <w:r>
        <w:fldChar w:fldCharType="separate"/>
      </w:r>
      <w:r>
        <w:rPr>
          <w:rFonts w:ascii="Arial" w:hAnsi="Arial" w:cs="Arial"/>
          <w:szCs w:val="24"/>
        </w:rPr>
        <w:t>7 合同签订情况</w:t>
      </w:r>
      <w:r>
        <w:tab/>
      </w:r>
      <w:r>
        <w:fldChar w:fldCharType="end"/>
      </w:r>
      <w:r>
        <w:fldChar w:fldCharType="begin"/>
      </w:r>
      <w:r>
        <w:instrText xml:space="preserve"> HYPERLINK \l "_Toc379278517" </w:instrText>
      </w:r>
      <w:r>
        <w:fldChar w:fldCharType="separate"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"_Toc802570923" </w:instrText>
      </w:r>
      <w:r>
        <w:fldChar w:fldCharType="separate"/>
      </w:r>
      <w:r>
        <w:rPr>
          <w:rFonts w:ascii="Arial" w:hAnsi="Arial" w:eastAsia="宋体" w:cs="Arial"/>
          <w:kern w:val="2"/>
          <w:szCs w:val="24"/>
        </w:rPr>
        <w:t>附件：网签明细</w:t>
      </w:r>
      <w:r>
        <w:tab/>
      </w:r>
      <w:r>
        <w:fldChar w:fldCharType="end"/>
      </w:r>
    </w:p>
    <w:p>
      <w:pPr>
        <w:tabs>
          <w:tab w:val="right" w:leader="dot" w:pos="8918"/>
        </w:tabs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>
      <w:pPr>
        <w:snapToGrid w:val="0"/>
        <w:spacing w:line="360" w:lineRule="auto"/>
        <w:ind w:firstLine="630" w:firstLineChars="300"/>
        <w:jc w:val="distribute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ind w:firstLine="420" w:firstLineChars="200"/>
        <w:jc w:val="right"/>
        <w:rPr>
          <w:rStyle w:val="22"/>
          <w:rFonts w:ascii="Arial" w:hAnsi="Arial" w:cs="Arial"/>
          <w:sz w:val="21"/>
        </w:rPr>
      </w:pPr>
      <w:bookmarkStart w:id="170" w:name="_GoBack"/>
      <w:bookmarkEnd w:id="170"/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  <w:sectPr>
          <w:headerReference r:id="rId10" w:type="first"/>
          <w:footerReference r:id="rId12" w:type="first"/>
          <w:headerReference r:id="rId9" w:type="default"/>
          <w:footerReference r:id="rId11" w:type="default"/>
          <w:pgSz w:w="11906" w:h="16838"/>
          <w:pgMar w:top="1440" w:right="1558" w:bottom="1440" w:left="1080" w:header="851" w:footer="992" w:gutter="340"/>
          <w:cols w:space="720" w:num="1"/>
          <w:titlePg/>
          <w:docGrid w:type="lines" w:linePitch="312" w:charSpace="0"/>
        </w:sect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为了方便阅读之目的，本报告中将部分名称简写为：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项目公司：河南恒祥实业有限公司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中诚信托：中诚信托有限责任公司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康正：北京康正国际资产评估有限公司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 w:val="0"/>
          <w:color w:val="000000"/>
          <w:sz w:val="24"/>
        </w:rPr>
      </w:pPr>
      <w:bookmarkStart w:id="0" w:name="_Toc1641718728"/>
      <w:bookmarkStart w:id="1" w:name="_Toc45636804"/>
      <w:bookmarkStart w:id="2" w:name="_Toc1642132818"/>
      <w:bookmarkStart w:id="3" w:name="_Toc886087972"/>
      <w:bookmarkStart w:id="4" w:name="_Toc1577570235"/>
      <w:bookmarkStart w:id="5" w:name="_Toc205123163"/>
      <w:bookmarkStart w:id="6" w:name="_Toc225072882"/>
      <w:bookmarkStart w:id="7" w:name="_Toc203833231"/>
      <w:bookmarkStart w:id="8" w:name="_Toc51087084"/>
      <w:bookmarkStart w:id="9" w:name="_Toc2142899702"/>
      <w:bookmarkStart w:id="10" w:name="_Toc1758091641"/>
      <w:bookmarkStart w:id="11" w:name="_Toc799042728"/>
      <w:bookmarkStart w:id="12" w:name="_Toc304113333"/>
      <w:bookmarkStart w:id="13" w:name="_Toc1077362396"/>
      <w:bookmarkStart w:id="14" w:name="_Toc1320133937"/>
      <w:bookmarkStart w:id="15" w:name="_Toc1259561412"/>
      <w:bookmarkStart w:id="16" w:name="_Toc1383937533"/>
      <w:r>
        <w:rPr>
          <w:rStyle w:val="22"/>
          <w:rFonts w:ascii="Arial" w:hAnsi="Arial" w:cs="Arial"/>
          <w:bCs w:val="0"/>
          <w:color w:val="000000"/>
          <w:sz w:val="24"/>
        </w:rPr>
        <w:t>1</w:t>
      </w:r>
      <w:r>
        <w:rPr>
          <w:rStyle w:val="22"/>
          <w:rFonts w:ascii="Arial" w:hAnsi="Arial" w:cs="Arial"/>
          <w:b w:val="0"/>
          <w:color w:val="000000"/>
          <w:sz w:val="24"/>
        </w:rPr>
        <w:t xml:space="preserve"> </w:t>
      </w:r>
      <w:r>
        <w:rPr>
          <w:rStyle w:val="22"/>
          <w:rFonts w:ascii="Arial" w:hAnsi="Arial" w:cs="Arial"/>
          <w:bCs w:val="0"/>
          <w:color w:val="000000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>
      <w:pPr>
        <w:snapToGrid w:val="0"/>
        <w:spacing w:line="480" w:lineRule="auto"/>
        <w:ind w:firstLine="400" w:firstLineChars="200"/>
        <w:rPr>
          <w:rStyle w:val="22"/>
          <w:rFonts w:ascii="Arial" w:hAnsi="Arial" w:cs="Arial"/>
          <w:sz w:val="21"/>
        </w:rPr>
      </w:pPr>
      <w:r>
        <w:rPr>
          <w:rFonts w:ascii="Arial" w:hAnsi="Arial" w:cs="Arial"/>
          <w:bCs/>
        </w:rPr>
        <w:drawing>
          <wp:anchor distT="0" distB="360045" distL="114300" distR="114300" simplePos="0" relativeHeight="25164185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5608955" cy="3294380"/>
            <wp:effectExtent l="0" t="0" r="4445" b="762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22"/>
          <w:rFonts w:ascii="Arial" w:hAnsi="Arial" w:cs="Arial"/>
          <w:sz w:val="21"/>
        </w:rPr>
        <w:t xml:space="preserve">标的项目为项目公司建设的“恒祥·百悦城一号院”项目，位于河南省郑州市金水区红旗路北、经七路东。标的项目用地面积87,028.31㎡，规划总建筑面积791,553.67㎡，其中地上规划建筑面积519,479.34㎡，地下规划建筑面积272,074.33㎡。国有建设用地使用权出让年期为商业40年，其他50年，居住70年，商业用途土地终止日期为2056年6月11日，其他用途土地终止日期为2066年6月11日，住宅用途土地终止日期为2086年6月11日。 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</w:rPr>
      </w:pPr>
      <w:bookmarkStart w:id="17" w:name="_Toc1702343005"/>
      <w:bookmarkStart w:id="18" w:name="_Toc1389833783"/>
      <w:bookmarkStart w:id="19" w:name="_Toc1018711214"/>
      <w:bookmarkStart w:id="20" w:name="_Toc2013924529"/>
      <w:bookmarkStart w:id="21" w:name="_Toc1795161715"/>
      <w:bookmarkStart w:id="22" w:name="_Toc1081225407"/>
      <w:bookmarkStart w:id="23" w:name="_Toc267047677"/>
      <w:bookmarkStart w:id="24" w:name="_Toc1837522002"/>
      <w:bookmarkStart w:id="25" w:name="_Toc1295884805"/>
      <w:bookmarkStart w:id="26" w:name="_Toc45636805"/>
      <w:bookmarkStart w:id="27" w:name="_Toc221707871"/>
      <w:bookmarkStart w:id="28" w:name="_Toc51087085"/>
      <w:bookmarkStart w:id="29" w:name="_Toc793747106"/>
      <w:bookmarkStart w:id="30" w:name="_Toc1828937106"/>
      <w:bookmarkStart w:id="31" w:name="_Toc442736474"/>
      <w:bookmarkStart w:id="32" w:name="_Toc588696452"/>
      <w:bookmarkStart w:id="33" w:name="_Toc1496764840"/>
      <w:r>
        <w:rPr>
          <w:rStyle w:val="22"/>
          <w:rFonts w:ascii="Arial" w:hAnsi="Arial" w:cs="Arial"/>
          <w:bCs w:val="0"/>
          <w:color w:val="000000"/>
          <w:sz w:val="24"/>
          <w:szCs w:val="22"/>
        </w:rPr>
        <w:t>2 重大事件披露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spacing w:line="480" w:lineRule="auto"/>
        <w:rPr>
          <w:rStyle w:val="22"/>
          <w:rFonts w:ascii="Arial" w:hAnsi="Arial" w:cs="Arial"/>
          <w:sz w:val="21"/>
        </w:rPr>
      </w:pPr>
      <w:r>
        <w:rPr>
          <w:rFonts w:ascii="Arial" w:hAnsi="Arial" w:cs="Arial"/>
        </w:rPr>
        <w:t xml:space="preserve">  </w:t>
      </w:r>
      <w:r>
        <w:rPr>
          <w:rStyle w:val="22"/>
          <w:rFonts w:ascii="Arial" w:hAnsi="Arial" w:cs="Arial"/>
          <w:sz w:val="21"/>
        </w:rPr>
        <w:t>（</w:t>
      </w:r>
      <w:r>
        <w:rPr>
          <w:rFonts w:ascii="Arial" w:hAnsi="Arial" w:cs="Arial"/>
        </w:rPr>
        <w:t>1</w:t>
      </w:r>
      <w:r>
        <w:rPr>
          <w:rStyle w:val="22"/>
          <w:rFonts w:ascii="Arial" w:hAnsi="Arial" w:cs="Arial"/>
          <w:sz w:val="21"/>
        </w:rPr>
        <w:t>）202</w:t>
      </w:r>
      <w:r>
        <w:rPr>
          <w:rStyle w:val="22"/>
          <w:rFonts w:hint="eastAsia" w:ascii="Arial" w:hAnsi="Arial" w:cs="Arial"/>
          <w:sz w:val="21"/>
        </w:rPr>
        <w:t>1</w:t>
      </w:r>
      <w:r>
        <w:rPr>
          <w:rStyle w:val="22"/>
          <w:rFonts w:ascii="Arial" w:hAnsi="Arial" w:cs="Arial"/>
          <w:sz w:val="21"/>
        </w:rPr>
        <w:t>年</w:t>
      </w:r>
      <w:r>
        <w:rPr>
          <w:rStyle w:val="22"/>
          <w:rFonts w:hint="eastAsia" w:ascii="Arial" w:hAnsi="Arial" w:cs="Arial"/>
          <w:sz w:val="21"/>
        </w:rPr>
        <w:t>1</w:t>
      </w:r>
      <w:r>
        <w:rPr>
          <w:rStyle w:val="22"/>
          <w:rFonts w:ascii="Arial" w:hAnsi="Arial" w:cs="Arial"/>
          <w:sz w:val="21"/>
        </w:rPr>
        <w:t>月，</w:t>
      </w:r>
      <w:r>
        <w:rPr>
          <w:rStyle w:val="22"/>
          <w:rFonts w:hint="eastAsia" w:ascii="Arial" w:hAnsi="Arial" w:cs="Arial"/>
          <w:sz w:val="21"/>
        </w:rPr>
        <w:t>恒祥</w:t>
      </w:r>
      <w:r>
        <w:rPr>
          <w:rStyle w:val="22"/>
          <w:rFonts w:ascii="Arial" w:hAnsi="Arial" w:cs="Arial"/>
          <w:sz w:val="21"/>
        </w:rPr>
        <w:t>百悦城项目涉诉案件达成和解协议后</w:t>
      </w:r>
      <w:r>
        <w:rPr>
          <w:rStyle w:val="22"/>
          <w:rFonts w:hint="eastAsia" w:ascii="Arial" w:hAnsi="Arial" w:cs="Arial"/>
          <w:sz w:val="21"/>
        </w:rPr>
        <w:t>，</w:t>
      </w:r>
      <w:r>
        <w:rPr>
          <w:rStyle w:val="22"/>
          <w:rFonts w:ascii="Arial" w:hAnsi="Arial" w:cs="Arial"/>
          <w:sz w:val="21"/>
        </w:rPr>
        <w:t>陆续进入执行阶段</w:t>
      </w:r>
      <w:r>
        <w:rPr>
          <w:rStyle w:val="22"/>
          <w:rFonts w:hint="eastAsia" w:ascii="Arial" w:hAnsi="Arial" w:cs="Arial"/>
          <w:sz w:val="21"/>
        </w:rPr>
        <w:t>，</w:t>
      </w:r>
      <w:r>
        <w:rPr>
          <w:rStyle w:val="22"/>
          <w:rFonts w:ascii="Arial" w:hAnsi="Arial" w:cs="Arial"/>
          <w:sz w:val="21"/>
        </w:rPr>
        <w:t>但因河南恒祥实业有限公司资金流断裂</w:t>
      </w:r>
      <w:r>
        <w:rPr>
          <w:rStyle w:val="22"/>
          <w:rFonts w:hint="eastAsia" w:ascii="Arial" w:hAnsi="Arial" w:cs="Arial"/>
          <w:sz w:val="21"/>
        </w:rPr>
        <w:t>，</w:t>
      </w:r>
      <w:r>
        <w:rPr>
          <w:rStyle w:val="22"/>
          <w:rFonts w:ascii="Arial" w:hAnsi="Arial" w:cs="Arial"/>
          <w:sz w:val="21"/>
        </w:rPr>
        <w:t>销售不振</w:t>
      </w:r>
      <w:r>
        <w:rPr>
          <w:rStyle w:val="22"/>
          <w:rFonts w:hint="eastAsia" w:ascii="Arial" w:hAnsi="Arial" w:cs="Arial"/>
          <w:sz w:val="21"/>
        </w:rPr>
        <w:t>，</w:t>
      </w:r>
      <w:r>
        <w:rPr>
          <w:rStyle w:val="22"/>
          <w:rFonts w:ascii="Arial" w:hAnsi="Arial" w:cs="Arial"/>
          <w:sz w:val="21"/>
        </w:rPr>
        <w:t>按揭回款不畅</w:t>
      </w:r>
      <w:r>
        <w:rPr>
          <w:rStyle w:val="22"/>
          <w:rFonts w:hint="eastAsia" w:ascii="Arial" w:hAnsi="Arial" w:cs="Arial"/>
          <w:sz w:val="21"/>
        </w:rPr>
        <w:t>，</w:t>
      </w:r>
      <w:r>
        <w:rPr>
          <w:rStyle w:val="22"/>
          <w:rFonts w:ascii="Arial" w:hAnsi="Arial" w:cs="Arial"/>
          <w:sz w:val="21"/>
        </w:rPr>
        <w:t>很难按照达成和解协议的付款条件付款</w:t>
      </w:r>
      <w:r>
        <w:rPr>
          <w:rStyle w:val="22"/>
          <w:rFonts w:hint="eastAsia" w:ascii="Arial" w:hAnsi="Arial" w:cs="Arial"/>
          <w:sz w:val="21"/>
        </w:rPr>
        <w:t>，</w:t>
      </w:r>
      <w:r>
        <w:rPr>
          <w:rStyle w:val="22"/>
          <w:rFonts w:hint="eastAsia" w:ascii="Arial" w:hAnsi="Arial" w:cs="Arial"/>
          <w:sz w:val="21"/>
          <w:lang w:val="en-US" w:eastAsia="zh-Hans"/>
        </w:rPr>
        <w:t>存在无法</w:t>
      </w:r>
      <w:r>
        <w:rPr>
          <w:rStyle w:val="22"/>
          <w:rFonts w:ascii="Arial" w:hAnsi="Arial" w:cs="Arial"/>
          <w:sz w:val="21"/>
        </w:rPr>
        <w:t>执行的风险</w:t>
      </w:r>
      <w:r>
        <w:rPr>
          <w:rStyle w:val="22"/>
          <w:rFonts w:hint="eastAsia" w:ascii="Arial" w:hAnsi="Arial" w:cs="Arial"/>
          <w:sz w:val="21"/>
        </w:rPr>
        <w:t>。</w:t>
      </w:r>
    </w:p>
    <w:p>
      <w:pPr>
        <w:spacing w:line="480" w:lineRule="auto"/>
        <w:ind w:firstLine="210" w:firstLineChars="100"/>
        <w:rPr>
          <w:rStyle w:val="22"/>
          <w:rFonts w:ascii="Arial" w:hAnsi="Arial" w:cs="Arial"/>
          <w:sz w:val="21"/>
          <w:szCs w:val="22"/>
        </w:rPr>
      </w:pPr>
      <w:r>
        <w:rPr>
          <w:rStyle w:val="22"/>
          <w:rFonts w:ascii="Arial" w:hAnsi="Arial" w:cs="Arial"/>
          <w:sz w:val="21"/>
        </w:rPr>
        <w:t>（2）202</w:t>
      </w:r>
      <w:r>
        <w:rPr>
          <w:rStyle w:val="22"/>
          <w:rFonts w:hint="eastAsia" w:ascii="Arial" w:hAnsi="Arial" w:cs="Arial"/>
          <w:sz w:val="21"/>
        </w:rPr>
        <w:t>1</w:t>
      </w:r>
      <w:r>
        <w:rPr>
          <w:rStyle w:val="22"/>
          <w:rFonts w:ascii="Arial" w:hAnsi="Arial" w:cs="Arial"/>
          <w:sz w:val="21"/>
        </w:rPr>
        <w:t>年</w:t>
      </w:r>
      <w:r>
        <w:rPr>
          <w:rStyle w:val="22"/>
          <w:rFonts w:hint="eastAsia" w:ascii="Arial" w:hAnsi="Arial" w:cs="Arial"/>
          <w:sz w:val="21"/>
        </w:rPr>
        <w:t>1</w:t>
      </w:r>
      <w:r>
        <w:rPr>
          <w:rStyle w:val="22"/>
          <w:rFonts w:ascii="Arial" w:hAnsi="Arial" w:cs="Arial"/>
          <w:sz w:val="21"/>
        </w:rPr>
        <w:t>月，</w:t>
      </w:r>
      <w:r>
        <w:rPr>
          <w:rStyle w:val="22"/>
          <w:rFonts w:hint="eastAsia" w:ascii="Arial" w:hAnsi="Arial" w:cs="Arial"/>
          <w:sz w:val="21"/>
        </w:rPr>
        <w:t>恒祥百悦城</w:t>
      </w:r>
      <w:r>
        <w:rPr>
          <w:rStyle w:val="22"/>
          <w:rFonts w:ascii="Arial" w:hAnsi="Arial" w:cs="Arial"/>
          <w:sz w:val="21"/>
          <w:szCs w:val="22"/>
        </w:rPr>
        <w:t>更换销售代理公司</w:t>
      </w:r>
      <w:r>
        <w:rPr>
          <w:rStyle w:val="22"/>
          <w:rFonts w:hint="eastAsia" w:ascii="Arial" w:hAnsi="Arial" w:cs="Arial"/>
          <w:sz w:val="21"/>
          <w:szCs w:val="22"/>
        </w:rPr>
        <w:t>（新的销售代理公司为：郑州福宇房地产营销策划有限公司）后，</w:t>
      </w:r>
      <w:r>
        <w:rPr>
          <w:rStyle w:val="22"/>
          <w:rFonts w:ascii="Arial" w:hAnsi="Arial" w:cs="Arial"/>
          <w:sz w:val="21"/>
          <w:szCs w:val="22"/>
        </w:rPr>
        <w:t>销售情况依然</w:t>
      </w:r>
      <w:r>
        <w:rPr>
          <w:rStyle w:val="22"/>
          <w:rFonts w:hint="eastAsia" w:ascii="Arial" w:hAnsi="Arial" w:cs="Arial"/>
          <w:sz w:val="21"/>
          <w:szCs w:val="22"/>
        </w:rPr>
        <w:t>未见</w:t>
      </w:r>
      <w:r>
        <w:rPr>
          <w:rStyle w:val="22"/>
          <w:rFonts w:ascii="Arial" w:hAnsi="Arial" w:cs="Arial"/>
          <w:sz w:val="21"/>
          <w:szCs w:val="22"/>
        </w:rPr>
        <w:t>好转。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  <w:szCs w:val="22"/>
        </w:rPr>
      </w:pPr>
      <w:bookmarkStart w:id="34" w:name="_Toc1936559037"/>
      <w:bookmarkStart w:id="35" w:name="_Toc51087086"/>
      <w:bookmarkStart w:id="36" w:name="_Toc29485109"/>
      <w:bookmarkStart w:id="37" w:name="_Toc782173037"/>
      <w:bookmarkStart w:id="38" w:name="_Toc360060352"/>
      <w:bookmarkStart w:id="39" w:name="_Toc41081663"/>
      <w:bookmarkStart w:id="40" w:name="_Toc756762462"/>
      <w:bookmarkStart w:id="41" w:name="_Toc1739739814"/>
      <w:bookmarkStart w:id="42" w:name="_Toc45636811"/>
      <w:bookmarkStart w:id="43" w:name="_Toc1539798536"/>
      <w:bookmarkStart w:id="44" w:name="_Toc764107035"/>
      <w:bookmarkStart w:id="45" w:name="_Toc156769761"/>
      <w:bookmarkStart w:id="46" w:name="_Toc269960107"/>
      <w:bookmarkStart w:id="47" w:name="_Toc503224922"/>
      <w:bookmarkStart w:id="48" w:name="_Toc339195378"/>
      <w:bookmarkStart w:id="49" w:name="_Toc148794535"/>
      <w:bookmarkStart w:id="50" w:name="_Toc1285187302"/>
      <w:r>
        <w:rPr>
          <w:rStyle w:val="22"/>
          <w:rFonts w:ascii="Arial" w:hAnsi="Arial" w:cs="Arial"/>
          <w:bCs w:val="0"/>
          <w:color w:val="000000"/>
          <w:sz w:val="24"/>
          <w:szCs w:val="22"/>
        </w:rPr>
        <w:t>3 项目五证办理及施工进度情况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1" w:name="_Toc68564555"/>
      <w:r>
        <w:rPr>
          <w:rFonts w:ascii="Arial" w:hAnsi="Arial" w:cs="Arial"/>
          <w:b/>
          <w:sz w:val="24"/>
          <w:szCs w:val="24"/>
        </w:rPr>
        <w:t>3.1项目五证办理情况</w:t>
      </w:r>
      <w:bookmarkEnd w:id="51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截至202</w:t>
      </w:r>
      <w:r>
        <w:rPr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月3</w:t>
      </w:r>
      <w:r>
        <w:rPr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日，项目公司已经取得《建设用地规划许可证》，《建设工程规划许可证》、《建设工程施工许可证》、《国有土地使用证》、《郑州市商品房预售许可证（住宅、商办）》、《商品房预售许可证（商业服务）》</w:t>
      </w:r>
      <w:r>
        <w:rPr>
          <w:rFonts w:hint="eastAsia" w:ascii="Arial" w:hAnsi="Arial" w:cs="Arial"/>
          <w:bCs/>
          <w:kern w:val="44"/>
          <w:sz w:val="21"/>
          <w:szCs w:val="21"/>
        </w:rPr>
        <w:t>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hint="eastAsia" w:ascii="Arial" w:hAnsi="Arial" w:cs="Arial"/>
          <w:bCs/>
          <w:kern w:val="44"/>
          <w:sz w:val="21"/>
          <w:szCs w:val="21"/>
        </w:rPr>
        <w:t>截至2021年1月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Hans"/>
        </w:rPr>
        <w:t>末，标的项目</w:t>
      </w:r>
      <w:r>
        <w:rPr>
          <w:rFonts w:hint="eastAsia" w:ascii="Arial" w:hAnsi="Arial" w:cs="Arial"/>
          <w:bCs/>
          <w:kern w:val="44"/>
          <w:sz w:val="21"/>
          <w:szCs w:val="21"/>
        </w:rPr>
        <w:t>五证办理情况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Hans"/>
        </w:rPr>
        <w:t>如下：</w:t>
      </w:r>
    </w:p>
    <w:tbl>
      <w:tblPr>
        <w:tblStyle w:val="19"/>
        <w:tblW w:w="94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8"/>
        <w:gridCol w:w="2715"/>
        <w:gridCol w:w="1630"/>
        <w:gridCol w:w="3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证件名称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证件号码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发放时间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5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郑规地字第410100201609098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2016.04.21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用地面积87027.115平方米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44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郑国用（2016）第0150号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2016.05.11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用地地面积87028.31平方米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郑规建（建筑）字第410100201709041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2017.04.14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规划建筑面积791553.67平方米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建筑工程施工许可证（1标段）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410100201709250101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规划建筑面积147913.18平方米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建筑工程施工许可证（2标段）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410100201709250201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规划建筑面积250101.95平方米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建筑工程施工许可证（3标段）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410100201709250301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规划建筑面积269873.13平方米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建筑工程施工许可证（4标段）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410100201709250401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规划建筑面积123665.41平方米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3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郑州市商品房预售许可证（住宅、商办）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2017郑房预字第4163号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2017.12.06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住宅57593.46平方米，590套；非住宅127078.72平方米，1739间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郑州市商品房预售许可证（商业服务）旧证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2018郑房预字第4417号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2018.11.09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商铺切割前：面积118292.63平方米，293间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郑州市商品房预售许可证（商业服务）新证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2020郑房预字第4417号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2020.04.13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商铺切割后：面积115646.81平方米，3575间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2" w:name="_Toc1313241093"/>
      <w:r>
        <w:rPr>
          <w:rFonts w:ascii="Arial" w:hAnsi="Arial" w:cs="Arial"/>
          <w:b/>
          <w:sz w:val="24"/>
          <w:szCs w:val="24"/>
        </w:rPr>
        <w:t>3.2项目施工进度情况</w:t>
      </w:r>
      <w:bookmarkEnd w:id="52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bookmarkStart w:id="53" w:name="_Toc1234829572"/>
      <w:bookmarkStart w:id="54" w:name="_Toc45636812"/>
      <w:bookmarkStart w:id="55" w:name="_Toc485580927"/>
      <w:r>
        <w:rPr>
          <w:rFonts w:ascii="Arial" w:hAnsi="Arial" w:cs="Arial"/>
          <w:bCs/>
          <w:kern w:val="44"/>
          <w:sz w:val="21"/>
          <w:szCs w:val="21"/>
        </w:rPr>
        <w:t>截至202</w:t>
      </w:r>
      <w:r>
        <w:rPr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月3</w:t>
      </w:r>
      <w:r>
        <w:rPr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日，恒祥百悦城项目工地部分施工单位已经开始复工，</w:t>
      </w:r>
      <w:r>
        <w:rPr>
          <w:rFonts w:hint="eastAsia" w:ascii="Arial" w:hAnsi="Arial" w:cs="Arial"/>
          <w:bCs/>
          <w:kern w:val="44"/>
          <w:sz w:val="21"/>
          <w:szCs w:val="21"/>
        </w:rPr>
        <w:t>本月现场施工内容如下表所示</w:t>
      </w:r>
    </w:p>
    <w:tbl>
      <w:tblPr>
        <w:tblStyle w:val="2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1872"/>
        <w:gridCol w:w="5286"/>
        <w:gridCol w:w="900"/>
      </w:tblGrid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序号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楼栋号或部位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本月施工内容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rPr>
          <w:trHeight w:val="454" w:hRule="exact"/>
          <w:jc w:val="center"/>
        </w:trPr>
        <w:tc>
          <w:tcPr>
            <w:tcW w:w="96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</w:p>
        </w:tc>
        <w:tc>
          <w:tcPr>
            <w:tcW w:w="187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center"/>
          </w:tcPr>
          <w:p>
            <w:pPr>
              <w:jc w:val="center"/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</w:p>
        </w:tc>
        <w:tc>
          <w:tcPr>
            <w:tcW w:w="187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center"/>
          </w:tcPr>
          <w:p>
            <w:pPr>
              <w:jc w:val="center"/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187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center"/>
          </w:tcPr>
          <w:p>
            <w:pPr>
              <w:jc w:val="center"/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</w:p>
        </w:tc>
        <w:tc>
          <w:tcPr>
            <w:tcW w:w="187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center"/>
          </w:tcPr>
          <w:p>
            <w:pPr>
              <w:jc w:val="center"/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</w:t>
            </w:r>
          </w:p>
        </w:tc>
        <w:tc>
          <w:tcPr>
            <w:tcW w:w="187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center"/>
          </w:tcPr>
          <w:p>
            <w:pPr>
              <w:jc w:val="center"/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</w:t>
            </w:r>
          </w:p>
        </w:tc>
        <w:tc>
          <w:tcPr>
            <w:tcW w:w="187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</w:t>
            </w:r>
          </w:p>
        </w:tc>
        <w:tc>
          <w:tcPr>
            <w:tcW w:w="187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8</w:t>
            </w:r>
          </w:p>
        </w:tc>
        <w:tc>
          <w:tcPr>
            <w:tcW w:w="187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</w:t>
            </w:r>
          </w:p>
        </w:tc>
        <w:tc>
          <w:tcPr>
            <w:tcW w:w="187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</w:t>
            </w:r>
          </w:p>
        </w:tc>
        <w:tc>
          <w:tcPr>
            <w:tcW w:w="187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center"/>
          </w:tcPr>
          <w:p>
            <w:pPr>
              <w:jc w:val="center"/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</w:t>
            </w:r>
          </w:p>
        </w:tc>
        <w:tc>
          <w:tcPr>
            <w:tcW w:w="187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center"/>
          </w:tcPr>
          <w:p>
            <w:pPr>
              <w:jc w:val="center"/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</w:t>
            </w:r>
          </w:p>
        </w:tc>
        <w:tc>
          <w:tcPr>
            <w:tcW w:w="187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商业</w:t>
            </w:r>
          </w:p>
        </w:tc>
        <w:tc>
          <w:tcPr>
            <w:tcW w:w="5286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负一层消防施工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</w:t>
            </w:r>
          </w:p>
        </w:tc>
        <w:tc>
          <w:tcPr>
            <w:tcW w:w="187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地下车库</w:t>
            </w:r>
          </w:p>
        </w:tc>
        <w:tc>
          <w:tcPr>
            <w:tcW w:w="5286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底板后浇带施工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14</w:t>
            </w:r>
          </w:p>
        </w:tc>
        <w:tc>
          <w:tcPr>
            <w:tcW w:w="1872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幼儿园</w:t>
            </w:r>
          </w:p>
        </w:tc>
        <w:tc>
          <w:tcPr>
            <w:tcW w:w="5286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</w:tbl>
    <w:p>
      <w:pPr>
        <w:pStyle w:val="3"/>
        <w:spacing w:before="0" w:after="0" w:line="480" w:lineRule="auto"/>
        <w:rPr>
          <w:rFonts w:ascii="Arial" w:hAnsi="Arial" w:cs="Arial"/>
          <w:sz w:val="21"/>
        </w:rPr>
      </w:pPr>
      <w:bookmarkStart w:id="56" w:name="_Toc1508541300"/>
      <w:bookmarkStart w:id="57" w:name="_Toc51087087"/>
      <w:bookmarkStart w:id="58" w:name="_Toc1117259354"/>
      <w:bookmarkStart w:id="59" w:name="_Toc1118784637"/>
      <w:bookmarkStart w:id="60" w:name="_Toc910662168"/>
      <w:bookmarkStart w:id="61" w:name="_Toc2072902465"/>
      <w:bookmarkStart w:id="62" w:name="_Toc1634988153"/>
      <w:bookmarkStart w:id="63" w:name="_Toc2014421905"/>
      <w:bookmarkStart w:id="64" w:name="_Toc117603533"/>
      <w:bookmarkStart w:id="65" w:name="_Toc1654647299"/>
      <w:bookmarkStart w:id="66" w:name="_Toc776685758"/>
      <w:bookmarkStart w:id="67" w:name="_Toc619619712"/>
      <w:bookmarkStart w:id="68" w:name="_Toc1953609832"/>
      <w:bookmarkStart w:id="69" w:name="_Toc167854717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 xml:space="preserve">3.3 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施工现场照片（202</w:t>
      </w:r>
      <w:r>
        <w:rPr>
          <w:rStyle w:val="22"/>
          <w:rFonts w:hint="eastAsia" w:ascii="Arial" w:hAnsi="Arial" w:eastAsia="宋体" w:cs="Arial"/>
          <w:bCs w:val="0"/>
          <w:color w:val="000000"/>
          <w:kern w:val="44"/>
          <w:sz w:val="24"/>
          <w:szCs w:val="22"/>
        </w:rPr>
        <w:t>1</w:t>
      </w:r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.</w:t>
      </w:r>
      <w:r>
        <w:rPr>
          <w:rStyle w:val="22"/>
          <w:rFonts w:hint="eastAsia" w:ascii="Arial" w:hAnsi="Arial" w:eastAsia="宋体" w:cs="Arial"/>
          <w:bCs w:val="0"/>
          <w:color w:val="000000"/>
          <w:kern w:val="44"/>
          <w:sz w:val="24"/>
          <w:szCs w:val="22"/>
        </w:rPr>
        <w:t>01</w:t>
      </w:r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）</w:t>
      </w:r>
      <w:bookmarkEnd w:id="64"/>
      <w:bookmarkEnd w:id="65"/>
      <w:bookmarkEnd w:id="66"/>
      <w:bookmarkEnd w:id="67"/>
      <w:bookmarkEnd w:id="68"/>
      <w:bookmarkEnd w:id="69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 xml:space="preserve">   </w:t>
      </w:r>
      <w:r>
        <w:rPr>
          <w:rStyle w:val="22"/>
          <w:rFonts w:ascii="Arial" w:hAnsi="Arial" w:cs="Arial"/>
          <w:sz w:val="21"/>
        </w:rPr>
        <w:t xml:space="preserve">                  </w:t>
      </w:r>
    </w:p>
    <w:p>
      <w:pPr>
        <w:keepNext/>
        <w:keepLines/>
        <w:spacing w:line="480" w:lineRule="auto"/>
        <w:ind w:firstLine="120" w:firstLineChars="50"/>
        <w:outlineLvl w:val="1"/>
        <w:rPr>
          <w:rFonts w:ascii="Arial" w:hAnsi="Arial" w:cs="Arial"/>
          <w:b/>
          <w:sz w:val="24"/>
          <w:szCs w:val="24"/>
        </w:rPr>
      </w:pPr>
      <w:bookmarkStart w:id="70" w:name="_Toc1442967441"/>
      <w:r>
        <w:rPr>
          <w:rFonts w:ascii="Arial" w:hAnsi="Arial" w:cs="Arial"/>
          <w:b/>
          <w:sz w:val="24"/>
          <w:szCs w:val="24"/>
        </w:rPr>
        <w:t>3.3.1 住宅、公寓</w:t>
      </w:r>
      <w:bookmarkEnd w:id="70"/>
      <w:r>
        <w:rPr>
          <w:rFonts w:hint="eastAsia" w:ascii="Arial" w:hAnsi="Arial" w:cs="Arial"/>
          <w:b/>
          <w:sz w:val="24"/>
          <w:szCs w:val="24"/>
        </w:rPr>
        <w:t xml:space="preserve"> </w:t>
      </w:r>
    </w:p>
    <w:p>
      <w:pPr>
        <w:keepNext/>
        <w:keepLines/>
        <w:spacing w:line="480" w:lineRule="auto"/>
        <w:ind w:firstLine="120" w:firstLineChars="50"/>
        <w:outlineLvl w:val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118110</wp:posOffset>
                </wp:positionV>
                <wp:extent cx="2734945" cy="2421890"/>
                <wp:effectExtent l="6350" t="6350" r="27305" b="10160"/>
                <wp:wrapNone/>
                <wp:docPr id="8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45715" cy="3394075"/>
                                  <wp:effectExtent l="0" t="0" r="6985" b="0"/>
                                  <wp:docPr id="17" name="图片 17" descr="C:\Users\ADMINI~1\AppData\Local\Temp\WeChat Files\f1290674eb109ba12873c773cd3b1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:\Users\ADMINI~1\AppData\Local\Temp\WeChat Files\f1290674eb109ba12873c773cd3b1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5715" cy="3394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232.45pt;margin-top:9.3pt;height:190.7pt;width:215.35pt;z-index:251658240;mso-width-relative:page;mso-height-relative:page;" fillcolor="#FFFFFF" filled="t" stroked="t" coordsize="21600,21600" o:gfxdata="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s2N1udYAAAAKAQAADwAAAAAAAAABACAA&#10;AAA4AAAAZHJzL2Rvd25yZXYueG1sUEsBAhQAFAAAAAgAh07iQKoFxtr5AQAA+AMAAA4AAAAAAAAA&#10;AQAgAAAAOwEAAGRycy9lMm9Eb2MueG1sUEsFBgAAAAAGAAYAWQEAAKY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45715" cy="3394075"/>
                            <wp:effectExtent l="0" t="0" r="6985" b="0"/>
                            <wp:docPr id="17" name="图片 17" descr="C:\Users\ADMINI~1\AppData\Local\Temp\WeChat Files\f1290674eb109ba12873c773cd3b1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:\Users\ADMINI~1\AppData\Local\Temp\WeChat Files\f1290674eb109ba12873c773cd3b1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5715" cy="3394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100965</wp:posOffset>
                </wp:positionV>
                <wp:extent cx="2734945" cy="2421890"/>
                <wp:effectExtent l="6350" t="6350" r="27305" b="10160"/>
                <wp:wrapNone/>
                <wp:docPr id="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45715" cy="3394075"/>
                                  <wp:effectExtent l="0" t="0" r="6985" b="0"/>
                                  <wp:docPr id="16" name="图片 16" descr="C:\Users\ADMINI~1\AppData\Local\Temp\WeChat Files\163b3df0d47a46f564e46298d1ba4e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:\Users\ADMINI~1\AppData\Local\Temp\WeChat Files\163b3df0d47a46f564e46298d1ba4e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5715" cy="3394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0.6pt;margin-top:7.95pt;height:190.7pt;width:215.35pt;z-index:251657216;mso-width-relative:page;mso-height-relative:page;" fillcolor="#FFFFFF" filled="t" stroked="t" coordsize="21600,21600" o:gfxdata="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KrzwEDUAAAACAEAAA8AAAAAAAAAAQAg&#10;AAAAOAAAAGRycy9kb3ducmV2LnhtbFBLAQIUABQAAAAIAIdO4kC6QSp0/AEAAPgDAAAOAAAAAAAA&#10;AAEAIAAAADk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45715" cy="3394075"/>
                            <wp:effectExtent l="0" t="0" r="6985" b="0"/>
                            <wp:docPr id="16" name="图片 16" descr="C:\Users\ADMINI~1\AppData\Local\Temp\WeChat Files\163b3df0d47a46f564e46298d1ba4e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C:\Users\ADMINI~1\AppData\Local\Temp\WeChat Files\163b3df0d47a46f564e46298d1ba4e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5715" cy="3394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ind w:firstLine="1365" w:firstLineChars="650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图1项目现状-1#楼                           图2项目现状-2#楼</w: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82550</wp:posOffset>
                </wp:positionV>
                <wp:extent cx="2734945" cy="2421890"/>
                <wp:effectExtent l="6350" t="6350" r="27305" b="10160"/>
                <wp:wrapNone/>
                <wp:docPr id="10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45715" cy="3394075"/>
                                  <wp:effectExtent l="0" t="0" r="6985" b="0"/>
                                  <wp:docPr id="20" name="图片 20" descr="C:\Users\ADMINI~1\AppData\Local\Temp\WeChat Files\effae942905fb7e3b5ac0900f90a0f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C:\Users\ADMINI~1\AppData\Local\Temp\WeChat Files\effae942905fb7e3b5ac0900f90a0f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5715" cy="3394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type="#_x0000_t202" style="position:absolute;left:0pt;margin-left:229.5pt;margin-top:6.5pt;height:190.7pt;width:215.35pt;z-index:251661312;mso-width-relative:page;mso-height-relative:page;" fillcolor="#FFFFFF" filled="t" stroked="t" coordsize="21600,21600" o:gfxdata="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N0vmXNcAAAAKAQAADwAAAAAAAAAB&#10;ACAAAAA4AAAAZHJzL2Rvd25yZXYueG1sUEsBAhQAFAAAAAgAh07iQMXBGAP7AQAA+QMAAA4AAAAA&#10;AAAAAQAgAAAAPAEAAGRycy9lMm9Eb2MueG1sUEsFBgAAAAAGAAYAWQEAAKk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45715" cy="3394075"/>
                            <wp:effectExtent l="0" t="0" r="6985" b="0"/>
                            <wp:docPr id="20" name="图片 20" descr="C:\Users\ADMINI~1\AppData\Local\Temp\WeChat Files\effae942905fb7e3b5ac0900f90a0f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C:\Users\ADMINI~1\AppData\Local\Temp\WeChat Files\effae942905fb7e3b5ac0900f90a0f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5715" cy="3394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81280</wp:posOffset>
                </wp:positionV>
                <wp:extent cx="2734945" cy="2421890"/>
                <wp:effectExtent l="6350" t="6350" r="27305" b="10160"/>
                <wp:wrapNone/>
                <wp:docPr id="9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45715" cy="3394075"/>
                                  <wp:effectExtent l="0" t="0" r="6985" b="0"/>
                                  <wp:docPr id="19" name="图片 19" descr="C:\Users\ADMINI~1\AppData\Local\Temp\WeChat Files\010351c12a237d499dced9b12e48fa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C:\Users\ADMINI~1\AppData\Local\Temp\WeChat Files\010351c12a237d499dced9b12e48fa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5715" cy="3394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-0.85pt;margin-top:6.4pt;height:190.7pt;width:215.35pt;z-index:251660288;mso-width-relative:page;mso-height-relative:page;" fillcolor="#FFFFFF" filled="t" stroked="t" coordsize="21600,21600" o:gfxdata="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2GCxCdYAAAAJAQAADwAAAAAAAAAB&#10;ACAAAAA4AAAAZHJzL2Rvd25yZXYueG1sUEsBAhQAFAAAAAgAh07iQEN1rGz8AQAA+AMAAA4AAAAA&#10;AAAAAQAgAAAAOwEAAGRycy9lMm9Eb2MueG1sUEsFBgAAAAAGAAYAWQEAAKk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45715" cy="3394075"/>
                            <wp:effectExtent l="0" t="0" r="6985" b="0"/>
                            <wp:docPr id="19" name="图片 19" descr="C:\Users\ADMINI~1\AppData\Local\Temp\WeChat Files\010351c12a237d499dced9b12e48fa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C:\Users\ADMINI~1\AppData\Local\Temp\WeChat Files\010351c12a237d499dced9b12e48fa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5715" cy="3394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图3项目现状-3#5#楼                         图4项目现状-6#楼</w:t>
      </w: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40" w:firstLineChars="100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60960</wp:posOffset>
                </wp:positionV>
                <wp:extent cx="2675255" cy="2399030"/>
                <wp:effectExtent l="0" t="0" r="10795" b="20320"/>
                <wp:wrapNone/>
                <wp:docPr id="11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239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2401570" cy="3201670"/>
                                  <wp:effectExtent l="0" t="0" r="0" b="0"/>
                                  <wp:docPr id="22" name="图片 22" descr="C:\Users\ADMINI~1\AppData\Local\Temp\WeChat Files\cee632d5b500b18a0c6992f76258cf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C:\Users\ADMINI~1\AppData\Local\Temp\WeChat Files\cee632d5b500b18a0c6992f76258cf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570" cy="3202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/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8" o:spid="_x0000_s1026" o:spt="202" type="#_x0000_t202" style="position:absolute;left:0pt;margin-left:0.55pt;margin-top:4.8pt;height:188.9pt;width:210.65pt;z-index:251666432;mso-width-relative:page;mso-height-relative:page;" fillcolor="#FFFFFF" filled="t" stroked="t" coordsize="21600,21600" o:gfxdata="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WAAAAZHJzL1BLAQIUABQAAAAIAIdO4kBwdJwd&#10;0wAAAAcBAAAPAAAAAAAAAAEAIAAAADgAAABkcnMvZG93bnJldi54bWxQSwECFAAUAAAACACHTuJA&#10;rqItfBACAAAhBAAADgAAAAAAAAABACAAAAA4AQAAZHJzL2Uyb0RvYy54bWxQSwUGAAAAAAYABgBZ&#10;AQAAug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drawing>
                          <wp:inline distT="0" distB="0" distL="0" distR="0">
                            <wp:extent cx="2401570" cy="3201670"/>
                            <wp:effectExtent l="0" t="0" r="0" b="0"/>
                            <wp:docPr id="22" name="图片 22" descr="C:\Users\ADMINI~1\AppData\Local\Temp\WeChat Files\cee632d5b500b18a0c6992f76258cf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C:\Users\ADMINI~1\AppData\Local\Temp\WeChat Files\cee632d5b500b18a0c6992f76258cf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1570" cy="3202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61595</wp:posOffset>
                </wp:positionV>
                <wp:extent cx="2734945" cy="2400300"/>
                <wp:effectExtent l="6350" t="6350" r="27305" b="6350"/>
                <wp:wrapNone/>
                <wp:docPr id="12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45715" cy="3394075"/>
                                  <wp:effectExtent l="0" t="0" r="6985" b="0"/>
                                  <wp:docPr id="23" name="图片 23" descr="C:\Users\ADMINI~1\AppData\Local\Temp\WeChat Files\43ea3c76308d82d58e1acce8bb98f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C:\Users\ADMINI~1\AppData\Local\Temp\WeChat Files\43ea3c76308d82d58e1acce8bb98f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5715" cy="3394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229.5pt;margin-top:4.85pt;height:189pt;width:215.35pt;z-index:251671552;mso-width-relative:page;mso-height-relative:page;" fillcolor="#FFFFFF" filled="t" stroked="t" coordsize="21600,21600" o:gfxdata="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PkOua3XAAAACQEAAA8AAAAAAAAAAQAg&#10;AAAAOAAAAGRycy9kb3ducmV2LnhtbFBLAQIUABQAAAAIAIdO4kA6hzqc+QEAAPkDAAAOAAAAAAAA&#10;AAEAIAAAADw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45715" cy="3394075"/>
                            <wp:effectExtent l="0" t="0" r="6985" b="0"/>
                            <wp:docPr id="23" name="图片 23" descr="C:\Users\ADMINI~1\AppData\Local\Temp\WeChat Files\43ea3c76308d82d58e1acce8bb98f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C:\Users\ADMINI~1\AppData\Local\Temp\WeChat Files\43ea3c76308d82d58e1acce8bb98f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5715" cy="3394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jc w:val="center"/>
        <w:rPr>
          <w:rStyle w:val="22"/>
          <w:rFonts w:hint="eastAsia" w:ascii="Arial" w:hAnsi="Arial" w:cs="Arial"/>
          <w:color w:val="000000"/>
          <w:sz w:val="21"/>
          <w:szCs w:val="21"/>
        </w:rPr>
      </w:pPr>
    </w:p>
    <w:p>
      <w:pPr>
        <w:snapToGrid w:val="0"/>
        <w:jc w:val="center"/>
        <w:rPr>
          <w:rStyle w:val="22"/>
          <w:rFonts w:hint="eastAsia" w:ascii="Arial" w:hAnsi="Arial" w:cs="Arial"/>
          <w:color w:val="000000"/>
          <w:sz w:val="21"/>
          <w:szCs w:val="21"/>
        </w:rPr>
      </w:pPr>
    </w:p>
    <w:p>
      <w:pPr>
        <w:snapToGrid w:val="0"/>
        <w:ind w:firstLine="1050" w:firstLineChars="500"/>
        <w:jc w:val="left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 xml:space="preserve">图5项目现状-7#楼            </w:t>
      </w:r>
      <w:r>
        <w:rPr>
          <w:rStyle w:val="22"/>
          <w:rFonts w:hint="eastAsia" w:ascii="Arial" w:hAnsi="Arial" w:cs="Arial"/>
          <w:color w:val="000000"/>
          <w:sz w:val="21"/>
          <w:szCs w:val="21"/>
        </w:rPr>
        <w:t xml:space="preserve">               </w:t>
      </w:r>
      <w:r>
        <w:rPr>
          <w:rStyle w:val="22"/>
          <w:rFonts w:ascii="Arial" w:hAnsi="Arial" w:cs="Arial"/>
          <w:color w:val="000000"/>
          <w:sz w:val="21"/>
          <w:szCs w:val="21"/>
        </w:rPr>
        <w:t>图6项目现状-9#楼</w:t>
      </w:r>
    </w:p>
    <w:p>
      <w:pPr>
        <w:snapToGrid w:val="0"/>
        <w:ind w:firstLine="240" w:firstLineChars="100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151130</wp:posOffset>
                </wp:positionV>
                <wp:extent cx="2634615" cy="2536190"/>
                <wp:effectExtent l="6350" t="6350" r="26035" b="22860"/>
                <wp:wrapNone/>
                <wp:docPr id="13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53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45385" cy="3260090"/>
                                  <wp:effectExtent l="0" t="0" r="0" b="0"/>
                                  <wp:docPr id="24" name="图片 24" descr="C:\Users\ADMINI~1\AppData\Local\Temp\WeChat Files\5cc75658a73a09863032f190ee37c0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C:\Users\ADMINI~1\AppData\Local\Temp\WeChat Files\5cc75658a73a09863032f190ee37c0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5385" cy="3260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3.8pt;margin-top:11.9pt;height:199.7pt;width:207.45pt;z-index:251672576;mso-width-relative:page;mso-height-relative:page;" fillcolor="#FFFFFF" filled="t" stroked="t" coordsize="21600,21600" o:gfxdata="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B0Rl6A1AAAAAgBAAAPAAAAAAAAAAEAIAAA&#10;ADgAAABkcnMvZG93bnJldi54bWxQSwECFAAUAAAACACHTuJA+FFKjfoBAAD5AwAADgAAAAAAAAAB&#10;ACAAAAA5AQAAZHJzL2Uyb0RvYy54bWxQSwUGAAAAAAYABgBZAQAApQ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445385" cy="3260090"/>
                            <wp:effectExtent l="0" t="0" r="0" b="0"/>
                            <wp:docPr id="24" name="图片 24" descr="C:\Users\ADMINI~1\AppData\Local\Temp\WeChat Files\5cc75658a73a09863032f190ee37c0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C:\Users\ADMINI~1\AppData\Local\Temp\WeChat Files\5cc75658a73a09863032f190ee37c0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5385" cy="3260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-1270</wp:posOffset>
                </wp:positionV>
                <wp:extent cx="2687320" cy="2520950"/>
                <wp:effectExtent l="0" t="0" r="17780" b="12700"/>
                <wp:wrapNone/>
                <wp:docPr id="14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252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45385" cy="3260090"/>
                                  <wp:effectExtent l="0" t="0" r="0" b="0"/>
                                  <wp:docPr id="25" name="图片 25" descr="C:\Users\ADMINI~1\AppData\Local\Temp\WeChat Files\861e5f7c647ac5b5aaf330307b57c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C:\Users\ADMINI~1\AppData\Local\Temp\WeChat Files\861e5f7c647ac5b5aaf330307b57c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5385" cy="3260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230.6pt;margin-top:-0.1pt;height:198.5pt;width:211.6pt;z-index:251673600;mso-width-relative:page;mso-height-relative:page;" fillcolor="#FFFFFF" filled="t" stroked="t" coordsize="21600,21600" o:gfxdata="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M+b&#10;vUTWAAAACQEAAA8AAAAAAAAAAQAgAAAAOAAAAGRycy9kb3ducmV2LnhtbFBLAQIUABQAAAAIAIdO&#10;4kB5xwJgDwIAACEEAAAOAAAAAAAAAAEAIAAAADsBAABkcnMvZTJvRG9jLnhtbFBLBQYAAAAABgAG&#10;AFkBAAC8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445385" cy="3260090"/>
                            <wp:effectExtent l="0" t="0" r="0" b="0"/>
                            <wp:docPr id="25" name="图片 25" descr="C:\Users\ADMINI~1\AppData\Local\Temp\WeChat Files\861e5f7c647ac5b5aaf330307b57c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C:\Users\ADMINI~1\AppData\Local\Temp\WeChat Files\861e5f7c647ac5b5aaf330307b57c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5385" cy="3260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 7项目现状-10#楼                           图 8项目现状-11#楼</w: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113030</wp:posOffset>
                </wp:positionV>
                <wp:extent cx="2734945" cy="2386965"/>
                <wp:effectExtent l="6350" t="6350" r="27305" b="19685"/>
                <wp:wrapNone/>
                <wp:docPr id="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45715" cy="3394075"/>
                                  <wp:effectExtent l="0" t="0" r="6985" b="0"/>
                                  <wp:docPr id="26" name="图片 26" descr="C:\Users\ADMINI~1\AppData\Local\Temp\WeChat Files\99b9ba95bd90843feb1eb2edb70b9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C:\Users\ADMINI~1\AppData\Local\Temp\WeChat Files\99b9ba95bd90843feb1eb2edb70b9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5715" cy="3394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.8pt;margin-top:8.9pt;height:187.95pt;width:215.35pt;z-index:251653120;mso-width-relative:page;mso-height-relative:page;" fillcolor="#FFFFFF" filled="t" stroked="t" coordsize="21600,21600" o:gfxdata="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Bon65zVAAAACAEAAA8AAAAAAAAAAQAg&#10;AAAAOAAAAGRycy9kb3ducmV2LnhtbFBLAQIUABQAAAAIAIdO4kDh9JA1+wEAAPgDAAAOAAAAAAAA&#10;AAEAIAAAADo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45715" cy="3394075"/>
                            <wp:effectExtent l="0" t="0" r="6985" b="0"/>
                            <wp:docPr id="26" name="图片 26" descr="C:\Users\ADMINI~1\AppData\Local\Temp\WeChat Files\99b9ba95bd90843feb1eb2edb70b9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C:\Users\ADMINI~1\AppData\Local\Temp\WeChat Files\99b9ba95bd90843feb1eb2edb70b9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5715" cy="3394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109855</wp:posOffset>
                </wp:positionV>
                <wp:extent cx="2577465" cy="2385695"/>
                <wp:effectExtent l="6350" t="6350" r="6985" b="20955"/>
                <wp:wrapNone/>
                <wp:docPr id="6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465" cy="238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388235" cy="3183890"/>
                                  <wp:effectExtent l="0" t="0" r="0" b="0"/>
                                  <wp:docPr id="27" name="图片 27" descr="C:\Users\ADMINI~1\AppData\Local\Temp\WeChat Files\b0c8b24465d665c8b69cb8793f6aa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C:\Users\ADMINI~1\AppData\Local\Temp\WeChat Files\b0c8b24465d665c8b69cb8793f6aa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8235" cy="3184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245pt;margin-top:8.65pt;height:187.85pt;width:202.95pt;z-index:251655168;mso-width-relative:page;mso-height-relative:page;" fillcolor="#FFFFFF" filled="t" stroked="t" coordsize="21600,21600" o:gfxdata="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Ea3AizXAAAACgEAAA8AAAAAAAAAAQAg&#10;AAAAOAAAAGRycy9kb3ducmV2LnhtbFBLAQIUABQAAAAIAIdO4kDSnqal+QEAAPgDAAAOAAAAAAAA&#10;AAEAIAAAADw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388235" cy="3183890"/>
                            <wp:effectExtent l="0" t="0" r="0" b="0"/>
                            <wp:docPr id="27" name="图片 27" descr="C:\Users\ADMINI~1\AppData\Local\Temp\WeChat Files\b0c8b24465d665c8b69cb8793f6aa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C:\Users\ADMINI~1\AppData\Local\Temp\WeChat Files\b0c8b24465d665c8b69cb8793f6aa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8235" cy="3184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 9项目现状-12#楼                           图 10项目现状-13#楼</w:t>
      </w:r>
    </w:p>
    <w:p>
      <w:pPr>
        <w:snapToGrid w:val="0"/>
        <w:rPr>
          <w:rFonts w:ascii="Arial" w:hAnsi="Arial" w:cs="Arial" w:eastAsiaTheme="majorEastAsia"/>
          <w:b/>
          <w:bCs/>
          <w:sz w:val="24"/>
          <w:szCs w:val="24"/>
        </w:rPr>
      </w:pPr>
    </w:p>
    <w:p>
      <w:pPr>
        <w:keepNext/>
        <w:keepLines/>
        <w:spacing w:line="480" w:lineRule="auto"/>
        <w:ind w:firstLine="120" w:firstLineChars="50"/>
        <w:outlineLvl w:val="1"/>
        <w:rPr>
          <w:rStyle w:val="22"/>
          <w:rFonts w:ascii="Arial" w:hAnsi="Arial" w:cs="Arial"/>
          <w:color w:val="000000"/>
          <w:sz w:val="24"/>
        </w:rPr>
      </w:pPr>
      <w:bookmarkStart w:id="71" w:name="_Toc1184862794"/>
      <w:r>
        <w:rPr>
          <w:rFonts w:ascii="Arial" w:hAnsi="Arial" w:cs="Arial"/>
          <w:b/>
          <w:sz w:val="24"/>
          <w:szCs w:val="24"/>
        </w:rPr>
        <w:t>3.3.2 集中商业</w:t>
      </w:r>
      <w:bookmarkEnd w:id="71"/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69850</wp:posOffset>
                </wp:positionV>
                <wp:extent cx="2720975" cy="2158365"/>
                <wp:effectExtent l="6350" t="6350" r="15875" b="19685"/>
                <wp:wrapNone/>
                <wp:docPr id="1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31745" cy="1898650"/>
                                  <wp:effectExtent l="0" t="0" r="1905" b="6350"/>
                                  <wp:docPr id="28" name="图片 28" descr="C:\Users\ADMINI~1\AppData\Local\Temp\WeChat Files\d9076b469eab574757856d11bd1c9e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C:\Users\ADMINI~1\AppData\Local\Temp\WeChat Files\d9076b469eab574757856d11bd1c9e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745" cy="1898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3.9pt;margin-top:5.5pt;height:169.95pt;width:214.25pt;z-index:251644928;mso-width-relative:page;mso-height-relative:page;" fillcolor="#FFFFFF" filled="t" stroked="t" coordsize="21600,21600" o:gfxdata="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WAAAAZHJzL1BLAQIUABQAAAAIAIdO4kCQR6FL1QAAAAgBAAAPAAAAAAAAAAEAIAAAADgA&#10;AABkcnMvZG93bnJldi54bWxQSwECFAAUAAAACACHTuJADHb4OfYBAAD3AwAADgAAAAAAAAABACAA&#10;AAA6AQAAZHJzL2Uyb0RvYy54bWxQSwUGAAAAAAYABgBZAQAAog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31745" cy="1898650"/>
                            <wp:effectExtent l="0" t="0" r="1905" b="6350"/>
                            <wp:docPr id="28" name="图片 28" descr="C:\Users\ADMINI~1\AppData\Local\Temp\WeChat Files\d9076b469eab574757856d11bd1c9e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C:\Users\ADMINI~1\AppData\Local\Temp\WeChat Files\d9076b469eab574757856d11bd1c9e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745" cy="1898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67310</wp:posOffset>
                </wp:positionV>
                <wp:extent cx="2617470" cy="2171700"/>
                <wp:effectExtent l="6350" t="6350" r="17780" b="6350"/>
                <wp:wrapNone/>
                <wp:docPr id="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47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28240" cy="1821180"/>
                                  <wp:effectExtent l="0" t="0" r="0" b="7620"/>
                                  <wp:docPr id="39" name="图片 39" descr="C:\Users\ADMINI~1\AppData\Local\Temp\WeChat Files\90740971c2c36972b84c6d7fe9697b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C:\Users\ADMINI~1\AppData\Local\Temp\WeChat Files\90740971c2c36972b84c6d7fe9697b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8240" cy="1821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42.8pt;margin-top:5.3pt;height:171pt;width:206.1pt;z-index:251648000;mso-width-relative:page;mso-height-relative:page;" fillcolor="#FFFFFF" filled="t" stroked="t" coordsize="21600,21600" o:gfxdata="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1nyCkdcAAAAKAQAADwAAAAAAAAABACAA&#10;AAA4AAAAZHJzL2Rvd25yZXYueG1sUEsBAhQAFAAAAAgAh07iQC4sdC34AQAA+AMAAA4AAAAAAAAA&#10;AQAgAAAAPAEAAGRycy9lMm9Eb2MueG1sUEsFBgAAAAAGAAYAWQEAAKY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428240" cy="1821180"/>
                            <wp:effectExtent l="0" t="0" r="0" b="7620"/>
                            <wp:docPr id="39" name="图片 39" descr="C:\Users\ADMINI~1\AppData\Local\Temp\WeChat Files\90740971c2c36972b84c6d7fe9697b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C:\Users\ADMINI~1\AppData\Local\Temp\WeChat Files\90740971c2c36972b84c6d7fe9697b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8240" cy="1821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ind w:firstLine="1155" w:firstLineChars="550"/>
        <w:rPr>
          <w:rStyle w:val="22"/>
          <w:rFonts w:hint="eastAsia" w:ascii="Arial" w:hAnsi="Arial" w:cs="Arial"/>
          <w:color w:val="000000"/>
          <w:sz w:val="21"/>
          <w:szCs w:val="21"/>
        </w:rPr>
      </w:pPr>
    </w:p>
    <w:p>
      <w:pPr>
        <w:snapToGrid w:val="0"/>
        <w:ind w:firstLine="1155" w:firstLineChars="550"/>
        <w:rPr>
          <w:rFonts w:ascii="Arial" w:hAnsi="Arial" w:cs="Arial"/>
          <w:sz w:val="24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 xml:space="preserve">图11-集中商业                          </w:t>
      </w:r>
      <w:r>
        <w:rPr>
          <w:rStyle w:val="22"/>
          <w:rFonts w:hint="eastAsia" w:ascii="Arial" w:hAnsi="Arial" w:cs="Arial"/>
          <w:color w:val="000000"/>
          <w:sz w:val="21"/>
          <w:szCs w:val="21"/>
        </w:rPr>
        <w:t xml:space="preserve">         </w:t>
      </w:r>
      <w:r>
        <w:rPr>
          <w:rStyle w:val="22"/>
          <w:rFonts w:ascii="Arial" w:hAnsi="Arial" w:cs="Arial"/>
          <w:color w:val="000000"/>
          <w:sz w:val="21"/>
          <w:szCs w:val="21"/>
        </w:rPr>
        <w:t>图12-集中商业</w:t>
      </w:r>
    </w:p>
    <w:p>
      <w:pPr>
        <w:snapToGrid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146050</wp:posOffset>
                </wp:positionV>
                <wp:extent cx="2603500" cy="2153285"/>
                <wp:effectExtent l="6350" t="6350" r="6350" b="24765"/>
                <wp:wrapNone/>
                <wp:docPr id="4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215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14270" cy="1810385"/>
                                  <wp:effectExtent l="0" t="0" r="5080" b="0"/>
                                  <wp:docPr id="46" name="图片 46" descr="C:\Users\ADMINI~1\AppData\Local\Temp\WeChat Files\a2f3b8542af1fec98093b62b3e78ed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46" descr="C:\Users\ADMINI~1\AppData\Local\Temp\WeChat Files\a2f3b8542af1fec98093b62b3e78ed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4270" cy="1810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242.7pt;margin-top:11.5pt;height:169.55pt;width:205pt;z-index:251650048;mso-width-relative:page;mso-height-relative:page;" fillcolor="#FFFFFF" filled="t" stroked="t" coordsize="21600,21600" o:gfxdata="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Av7znb1wAAAAoBAAAPAAAAAAAAAAEAIAAA&#10;ADgAAABkcnMvZG93bnJldi54bWxQSwECFAAUAAAACACHTuJA70MrnfcBAAD4AwAADgAAAAAAAAAB&#10;ACAAAAA8AQAAZHJzL2Uyb0RvYy54bWxQSwUGAAAAAAYABgBZAQAApQ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414270" cy="1810385"/>
                            <wp:effectExtent l="0" t="0" r="5080" b="0"/>
                            <wp:docPr id="46" name="图片 46" descr="C:\Users\ADMINI~1\AppData\Local\Temp\WeChat Files\a2f3b8542af1fec98093b62b3e78ed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图片 46" descr="C:\Users\ADMINI~1\AppData\Local\Temp\WeChat Files\a2f3b8542af1fec98093b62b3e78ed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4270" cy="1810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152400</wp:posOffset>
                </wp:positionV>
                <wp:extent cx="2728595" cy="2145665"/>
                <wp:effectExtent l="6350" t="6350" r="8255" b="6985"/>
                <wp:wrapNone/>
                <wp:docPr id="3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595" cy="214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39365" cy="1904365"/>
                                  <wp:effectExtent l="0" t="0" r="0" b="635"/>
                                  <wp:docPr id="45" name="图片 45" descr="C:\Users\ADMINI~1\AppData\Local\Temp\WeChat Files\36d6827eb21417ba6175c43fd525f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45" descr="C:\Users\ADMINI~1\AppData\Local\Temp\WeChat Files\36d6827eb21417ba6175c43fd525f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9365" cy="1904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3.1pt;margin-top:12pt;height:168.95pt;width:214.85pt;z-index:251649024;mso-width-relative:page;mso-height-relative:page;" fillcolor="#FFFFFF" filled="t" stroked="t" coordsize="21600,21600" o:gfxdata="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A0B8UE1gAAAAgBAAAPAAAAAAAAAAEAIAAA&#10;ADgAAABkcnMvZG93bnJldi54bWxQSwECFAAUAAAACACHTuJAEz3dyPgBAAD4AwAADgAAAAAAAAAB&#10;ACAAAAA7AQAAZHJzL2Uyb0RvYy54bWxQSwUGAAAAAAYABgBZAQAApQ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39365" cy="1904365"/>
                            <wp:effectExtent l="0" t="0" r="0" b="635"/>
                            <wp:docPr id="45" name="图片 45" descr="C:\Users\ADMINI~1\AppData\Local\Temp\WeChat Files\36d6827eb21417ba6175c43fd525f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45" descr="C:\Users\ADMINI~1\AppData\Local\Temp\WeChat Files\36d6827eb21417ba6175c43fd525f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9365" cy="1904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2" w:name="_Toc952922724"/>
      <w:bookmarkStart w:id="73" w:name="_Toc266618032"/>
      <w:bookmarkStart w:id="74" w:name="_Toc1030870492"/>
      <w:bookmarkStart w:id="75" w:name="_Toc897398210"/>
      <w:bookmarkStart w:id="76" w:name="_Toc1118283042"/>
      <w:bookmarkStart w:id="77" w:name="_Toc45636813"/>
    </w:p>
    <w:p>
      <w:pPr>
        <w:snapToGrid w:val="0"/>
        <w:ind w:firstLine="1260" w:firstLineChars="600"/>
        <w:rPr>
          <w:rFonts w:ascii="Arial" w:hAnsi="Arial" w:cs="Arial"/>
          <w:sz w:val="24"/>
          <w:szCs w:val="24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图13-集中商业</w:t>
      </w:r>
      <w:r>
        <w:rPr>
          <w:rStyle w:val="22"/>
          <w:rFonts w:hint="eastAsia" w:ascii="Arial" w:hAnsi="Arial" w:cs="Arial"/>
          <w:color w:val="000000"/>
          <w:sz w:val="21"/>
          <w:szCs w:val="21"/>
        </w:rPr>
        <w:t>局部</w:t>
      </w:r>
      <w:r>
        <w:rPr>
          <w:rStyle w:val="22"/>
          <w:rFonts w:ascii="Arial" w:hAnsi="Arial" w:cs="Arial"/>
          <w:color w:val="000000"/>
          <w:sz w:val="21"/>
          <w:szCs w:val="21"/>
        </w:rPr>
        <w:t xml:space="preserve">                            图14-集中商业局部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8" w:name="_Toc373120127"/>
      <w:r>
        <w:rPr>
          <w:rFonts w:ascii="Arial" w:hAnsi="Arial" w:cs="Arial"/>
          <w:sz w:val="24"/>
          <w:szCs w:val="24"/>
        </w:rPr>
        <w:t>4 项目销售情况</w:t>
      </w:r>
      <w:bookmarkEnd w:id="72"/>
      <w:bookmarkEnd w:id="73"/>
      <w:bookmarkEnd w:id="74"/>
      <w:bookmarkEnd w:id="75"/>
      <w:bookmarkEnd w:id="76"/>
      <w:bookmarkEnd w:id="78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自2017年11月23日起（按照预售证取得时间），恒祥百悦城项目住宅可售61,119.90平方米，645套；公寓可售117,901.02平方米，1652套；集中商业，住宅底商可售6,321.06平方米，32套；自2020年4月13日起（按照新房号预售证取得时间），恒祥百悦城项目集中商业可售115,646.81平方米，3575套；可售情况详见下表：</w:t>
      </w:r>
    </w:p>
    <w:tbl>
      <w:tblPr>
        <w:tblStyle w:val="19"/>
        <w:tblW w:w="88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3321"/>
        <w:gridCol w:w="1383"/>
        <w:gridCol w:w="896"/>
        <w:gridCol w:w="1621"/>
        <w:gridCol w:w="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6" w:hRule="atLeast"/>
          <w:jc w:val="center"/>
        </w:trPr>
        <w:tc>
          <w:tcPr>
            <w:tcW w:w="8810" w:type="dxa"/>
            <w:gridSpan w:val="6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批准预售情况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所在层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总层数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61355.65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5-25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56546.37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3316.76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非住宅建筑（冬季采光不足）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2856.64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20242.44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11993.9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3153.34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12003.85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3167.72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10706.31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集中商业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115646.8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1-4（局部 5层）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79" w:name="_Toc1201592581"/>
      <w:bookmarkStart w:id="80" w:name="_Toc606915550"/>
      <w:bookmarkStart w:id="81" w:name="_Toc696601743"/>
      <w:bookmarkStart w:id="82" w:name="_Toc1398376182"/>
      <w:bookmarkStart w:id="83" w:name="_Toc1986666589"/>
      <w:bookmarkStart w:id="84" w:name="_Toc206208350"/>
      <w:bookmarkStart w:id="85" w:name="_Toc51087089"/>
      <w:bookmarkStart w:id="86" w:name="_Toc1985599005"/>
      <w:bookmarkStart w:id="87" w:name="_Toc489756834"/>
      <w:bookmarkStart w:id="88" w:name="_Toc2089778695"/>
      <w:bookmarkStart w:id="89" w:name="_Toc613967022"/>
      <w:bookmarkStart w:id="90" w:name="_Toc794062589"/>
      <w:bookmarkStart w:id="91" w:name="_Toc216415714"/>
      <w:bookmarkStart w:id="92" w:name="_Toc377725249"/>
      <w:r>
        <w:rPr>
          <w:rFonts w:ascii="Arial" w:hAnsi="Arial" w:cs="Arial"/>
          <w:b/>
          <w:sz w:val="24"/>
          <w:szCs w:val="24"/>
        </w:rPr>
        <w:t>4.1公寓、住宅销售情况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</w:rPr>
        <w:t>其中202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年1月1日至202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年1月3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日期间，恒祥百悦城项目住宅、公寓销售收入：新售0套，实收收款金额0元；补房款1套，实收房款金额30,940.00元，代收维修基金12,939.00元，登记费160.00元，合计实收金额44,039.00元。详见下表：</w:t>
      </w:r>
    </w:p>
    <w:p>
      <w:pPr>
        <w:snapToGri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年1月1日至202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年1月3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日住宅公寓销售收入情况</w:t>
      </w:r>
    </w:p>
    <w:tbl>
      <w:tblPr>
        <w:tblStyle w:val="19"/>
        <w:tblW w:w="893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04"/>
        <w:gridCol w:w="709"/>
        <w:gridCol w:w="1142"/>
        <w:gridCol w:w="1351"/>
        <w:gridCol w:w="1060"/>
        <w:gridCol w:w="988"/>
        <w:gridCol w:w="1134"/>
        <w:gridCol w:w="1014"/>
        <w:gridCol w:w="8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4" w:hRule="exact"/>
          <w:tblHeader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（M2）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实收房款金额（元）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代收登记费（元）元）</w:t>
            </w:r>
          </w:p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2020/1/6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6-23-2301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洪伊皖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2020/1/7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10-19-1907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99.52 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董成林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6468.00 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9-28-2803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99.56 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赵鹏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30,940.00 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6,471.00 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72" w:hRule="exact"/>
          <w:jc w:val="center"/>
        </w:trPr>
        <w:tc>
          <w:tcPr>
            <w:tcW w:w="14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本月收入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30,940.00</w:t>
            </w:r>
            <w:r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12,939.00</w:t>
            </w:r>
            <w:r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1600.00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Cs w:val="21"/>
        </w:rPr>
      </w:pPr>
      <w:bookmarkStart w:id="93" w:name="_Toc447458106"/>
      <w:bookmarkStart w:id="94" w:name="_Toc1609090827"/>
      <w:bookmarkStart w:id="95" w:name="_Toc829617767"/>
      <w:bookmarkStart w:id="96" w:name="_Toc2029809247"/>
      <w:bookmarkStart w:id="97" w:name="_Toc38290087"/>
      <w:bookmarkStart w:id="98" w:name="_Toc230292479"/>
      <w:bookmarkStart w:id="99" w:name="_Toc1852134804"/>
      <w:bookmarkStart w:id="100" w:name="_Toc1852615839"/>
      <w:bookmarkStart w:id="101" w:name="_Toc51087090"/>
      <w:bookmarkStart w:id="102" w:name="_Toc66602655"/>
      <w:bookmarkStart w:id="103" w:name="_Toc1346550865"/>
      <w:bookmarkStart w:id="104" w:name="_Toc284814919"/>
      <w:bookmarkStart w:id="105" w:name="_Toc815480180"/>
      <w:bookmarkStart w:id="106" w:name="_Toc466599411"/>
      <w:r>
        <w:rPr>
          <w:rFonts w:ascii="Arial" w:hAnsi="Arial" w:cs="Arial"/>
          <w:b/>
          <w:sz w:val="24"/>
          <w:szCs w:val="24"/>
        </w:rPr>
        <w:t>4.2 集中商业销售情况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>
      <w:pPr>
        <w:snapToGrid w:val="0"/>
        <w:spacing w:line="480" w:lineRule="auto"/>
        <w:ind w:firstLine="420" w:firstLineChars="200"/>
        <w:rPr>
          <w:rFonts w:ascii="Arial" w:hAnsi="Arial" w:cs="Arial"/>
        </w:rPr>
      </w:pPr>
      <w:r>
        <w:rPr>
          <w:rFonts w:ascii="Arial" w:hAnsi="Arial" w:cs="Arial"/>
          <w:sz w:val="21"/>
        </w:rPr>
        <w:t>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年1月，恒祥百悦城一号院项目</w:t>
      </w:r>
      <w:r>
        <w:rPr>
          <w:rFonts w:hint="eastAsia" w:ascii="Arial" w:hAnsi="Arial" w:cs="Arial"/>
          <w:sz w:val="21"/>
        </w:rPr>
        <w:t>集中商业</w:t>
      </w:r>
      <w:r>
        <w:rPr>
          <w:rFonts w:ascii="Arial" w:hAnsi="Arial" w:cs="Arial"/>
          <w:sz w:val="21"/>
        </w:rPr>
        <w:t>商铺销售：新售商铺0</w:t>
      </w:r>
      <w:r>
        <w:rPr>
          <w:rFonts w:hint="eastAsia" w:ascii="Arial" w:hAnsi="Arial" w:cs="Arial"/>
          <w:sz w:val="21"/>
        </w:rPr>
        <w:t>套</w:t>
      </w:r>
      <w:r>
        <w:rPr>
          <w:rFonts w:ascii="Arial" w:hAnsi="Arial" w:cs="Arial"/>
          <w:sz w:val="21"/>
        </w:rPr>
        <w:t>。回款1套，实收金额6</w:t>
      </w:r>
      <w:r>
        <w:rPr>
          <w:rFonts w:hint="eastAsia" w:ascii="Arial" w:hAnsi="Arial" w:cs="Arial"/>
          <w:sz w:val="21"/>
        </w:rPr>
        <w:t>,</w:t>
      </w:r>
      <w:r>
        <w:rPr>
          <w:rFonts w:ascii="Arial" w:hAnsi="Arial" w:cs="Arial"/>
          <w:sz w:val="21"/>
        </w:rPr>
        <w:t>241.00元，定金0套，代收维修基金1</w:t>
      </w:r>
      <w:r>
        <w:rPr>
          <w:rFonts w:hint="eastAsia" w:ascii="Arial" w:hAnsi="Arial" w:cs="Arial"/>
          <w:sz w:val="21"/>
        </w:rPr>
        <w:t>,</w:t>
      </w:r>
      <w:r>
        <w:rPr>
          <w:rFonts w:ascii="Arial" w:hAnsi="Arial" w:cs="Arial"/>
          <w:sz w:val="21"/>
        </w:rPr>
        <w:t>161</w:t>
      </w:r>
      <w:r>
        <w:rPr>
          <w:rFonts w:hint="eastAsia" w:ascii="Arial" w:hAnsi="Arial" w:cs="Arial"/>
          <w:sz w:val="21"/>
        </w:rPr>
        <w:t>.00元</w:t>
      </w:r>
      <w:r>
        <w:rPr>
          <w:rFonts w:ascii="Arial" w:hAnsi="Arial" w:cs="Arial"/>
          <w:sz w:val="21"/>
        </w:rPr>
        <w:t>、登记费550</w:t>
      </w:r>
      <w:r>
        <w:rPr>
          <w:rFonts w:hint="eastAsia" w:ascii="Arial" w:hAnsi="Arial" w:cs="Arial"/>
          <w:sz w:val="21"/>
        </w:rPr>
        <w:t>.00</w:t>
      </w:r>
      <w:r>
        <w:rPr>
          <w:rFonts w:ascii="Arial" w:hAnsi="Arial" w:cs="Arial"/>
          <w:sz w:val="21"/>
        </w:rPr>
        <w:t>元。</w:t>
      </w:r>
    </w:p>
    <w:p>
      <w:pPr>
        <w:snapToGri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202年1月</w:t>
      </w:r>
      <w:r>
        <w:rPr>
          <w:rFonts w:hint="eastAsia" w:ascii="Arial" w:hAnsi="Arial" w:cs="Arial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商铺销售情况</w:t>
      </w:r>
    </w:p>
    <w:tbl>
      <w:tblPr>
        <w:tblStyle w:val="19"/>
        <w:tblW w:w="892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52"/>
        <w:gridCol w:w="734"/>
        <w:gridCol w:w="1392"/>
        <w:gridCol w:w="985"/>
        <w:gridCol w:w="1054"/>
        <w:gridCol w:w="981"/>
        <w:gridCol w:w="1165"/>
        <w:gridCol w:w="968"/>
        <w:gridCol w:w="9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38" w:hRule="exact"/>
          <w:tblHeader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建筑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实收金额（元）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2020/1/22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000000"/>
                <w:sz w:val="18"/>
                <w:szCs w:val="18"/>
                <w:lang w:bidi="ar"/>
              </w:rPr>
              <w:t>3-3366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000000"/>
                <w:sz w:val="18"/>
                <w:szCs w:val="18"/>
                <w:lang w:bidi="ar"/>
              </w:rPr>
              <w:t>17.87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000000"/>
                <w:sz w:val="18"/>
                <w:szCs w:val="18"/>
                <w:lang w:bidi="ar"/>
              </w:rPr>
              <w:t>唐李果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6,241.00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1,161.00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回款小计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1套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6,241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1,161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本月小计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新售0套</w:t>
            </w:r>
          </w:p>
        </w:tc>
        <w:tc>
          <w:tcPr>
            <w:tcW w:w="2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新售面积：0</w:t>
            </w:r>
          </w:p>
        </w:tc>
        <w:tc>
          <w:tcPr>
            <w:tcW w:w="410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实收金额：7,952.00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累计销售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1,439套</w:t>
            </w:r>
          </w:p>
        </w:tc>
        <w:tc>
          <w:tcPr>
            <w:tcW w:w="2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29,211.90m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0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合同金额：637,976,991.50</w:t>
            </w:r>
          </w:p>
        </w:tc>
      </w:tr>
    </w:tbl>
    <w:p>
      <w:bookmarkStart w:id="107" w:name="_Toc1309262380"/>
      <w:bookmarkStart w:id="108" w:name="_Toc872706606"/>
      <w:bookmarkStart w:id="109" w:name="_Toc1862994136"/>
      <w:bookmarkStart w:id="110" w:name="_Toc1307048441"/>
      <w:bookmarkStart w:id="111" w:name="_Toc1480944420"/>
      <w:bookmarkStart w:id="112" w:name="_Toc437178547"/>
      <w:bookmarkStart w:id="113" w:name="_Toc1054187563"/>
      <w:bookmarkStart w:id="114" w:name="_Toc534750106"/>
      <w:bookmarkStart w:id="115" w:name="_Toc51087091"/>
      <w:bookmarkStart w:id="116" w:name="_Toc1655373498"/>
      <w:bookmarkStart w:id="117" w:name="_Toc1921973645"/>
      <w:bookmarkStart w:id="118" w:name="_Toc1443881756"/>
      <w:bookmarkStart w:id="119" w:name="_Toc549008220"/>
      <w:bookmarkStart w:id="120" w:name="_Toc143294470"/>
      <w:bookmarkStart w:id="121" w:name="_Toc2088139395"/>
      <w:bookmarkStart w:id="122" w:name="_Toc180953310"/>
      <w:bookmarkStart w:id="123" w:name="_Toc727962718"/>
      <w:bookmarkStart w:id="124" w:name="_Toc551842498"/>
      <w:bookmarkStart w:id="125" w:name="_Toc78798087"/>
      <w:bookmarkStart w:id="126" w:name="_Toc760162659"/>
      <w:bookmarkStart w:id="127" w:name="_Toc1297715969"/>
    </w:p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128" w:name="_Toc1673505480"/>
      <w:r>
        <w:rPr>
          <w:rFonts w:ascii="Arial" w:hAnsi="Arial" w:cs="Arial"/>
          <w:b/>
          <w:sz w:val="24"/>
          <w:szCs w:val="24"/>
        </w:rPr>
        <w:t xml:space="preserve">4.3 </w:t>
      </w:r>
      <w:bookmarkEnd w:id="107"/>
      <w:r>
        <w:rPr>
          <w:rFonts w:ascii="Arial" w:hAnsi="Arial" w:cs="Arial"/>
          <w:b/>
          <w:sz w:val="24"/>
          <w:szCs w:val="24"/>
        </w:rPr>
        <w:t>郑州市公积金按揭放款</w:t>
      </w:r>
      <w:bookmarkEnd w:id="108"/>
      <w:bookmarkEnd w:id="109"/>
      <w:bookmarkEnd w:id="110"/>
      <w:bookmarkEnd w:id="111"/>
      <w:bookmarkEnd w:id="112"/>
      <w:r>
        <w:rPr>
          <w:rFonts w:ascii="Arial" w:hAnsi="Arial" w:cs="Arial"/>
          <w:b/>
          <w:sz w:val="24"/>
          <w:szCs w:val="24"/>
        </w:rPr>
        <w:t>情况</w:t>
      </w:r>
      <w:bookmarkEnd w:id="128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hint="eastAsia" w:ascii="Arial" w:hAnsi="Arial" w:cs="Arial"/>
          <w:sz w:val="21"/>
        </w:rPr>
        <w:t>2021年1</w:t>
      </w:r>
      <w:r>
        <w:rPr>
          <w:rFonts w:ascii="Arial" w:hAnsi="Arial" w:cs="Arial"/>
          <w:sz w:val="21"/>
        </w:rPr>
        <w:t>月，</w:t>
      </w:r>
      <w:r>
        <w:rPr>
          <w:rFonts w:hint="eastAsia" w:ascii="Arial" w:hAnsi="Arial" w:cs="Arial"/>
          <w:sz w:val="21"/>
        </w:rPr>
        <w:t>恒祥实业</w:t>
      </w:r>
      <w:r>
        <w:rPr>
          <w:rFonts w:ascii="Arial" w:hAnsi="Arial" w:cs="Arial"/>
          <w:sz w:val="21"/>
        </w:rPr>
        <w:t>公积金</w:t>
      </w:r>
      <w:r>
        <w:rPr>
          <w:rFonts w:hint="eastAsia" w:ascii="Arial" w:hAnsi="Arial" w:cs="Arial"/>
          <w:sz w:val="21"/>
        </w:rPr>
        <w:t>新增</w:t>
      </w:r>
      <w:r>
        <w:rPr>
          <w:rFonts w:ascii="Arial" w:hAnsi="Arial" w:cs="Arial"/>
          <w:sz w:val="21"/>
        </w:rPr>
        <w:t>按揭放款</w:t>
      </w:r>
      <w:r>
        <w:rPr>
          <w:rFonts w:hint="eastAsia" w:ascii="Arial" w:hAnsi="Arial" w:cs="Arial"/>
          <w:sz w:val="21"/>
        </w:rPr>
        <w:t>0户，金额0元，公积金按揭放款明细</w:t>
      </w:r>
      <w:r>
        <w:rPr>
          <w:rFonts w:ascii="Arial" w:hAnsi="Arial" w:cs="Arial"/>
          <w:sz w:val="21"/>
        </w:rPr>
        <w:t>详见下表：</w:t>
      </w:r>
    </w:p>
    <w:p>
      <w:pPr>
        <w:snapToGrid w:val="0"/>
        <w:spacing w:line="480" w:lineRule="auto"/>
        <w:ind w:firstLine="420" w:firstLineChars="200"/>
        <w:jc w:val="center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截至202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月3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日公积金按揭放款明细</w:t>
      </w:r>
    </w:p>
    <w:tbl>
      <w:tblPr>
        <w:tblStyle w:val="20"/>
        <w:tblW w:w="90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115"/>
        <w:gridCol w:w="584"/>
        <w:gridCol w:w="846"/>
        <w:gridCol w:w="954"/>
        <w:gridCol w:w="1107"/>
        <w:gridCol w:w="1016"/>
        <w:gridCol w:w="1077"/>
        <w:gridCol w:w="1153"/>
        <w:gridCol w:w="1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7" w:hRule="atLeast"/>
          <w:tblHeader/>
          <w:jc w:val="center"/>
        </w:trPr>
        <w:tc>
          <w:tcPr>
            <w:tcW w:w="1115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放款时间</w:t>
            </w:r>
          </w:p>
        </w:tc>
        <w:tc>
          <w:tcPr>
            <w:tcW w:w="584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设计用途</w:t>
            </w:r>
          </w:p>
        </w:tc>
        <w:tc>
          <w:tcPr>
            <w:tcW w:w="846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954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110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016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7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建筑面积（M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15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放款总金额</w:t>
            </w:r>
          </w:p>
        </w:tc>
        <w:tc>
          <w:tcPr>
            <w:tcW w:w="118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转入B账户或C账户（元）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王国强、刘静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李文文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岳征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王洋何茜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周莎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2020/11/14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0" w:hRule="exact"/>
          <w:jc w:val="center"/>
        </w:trPr>
        <w:tc>
          <w:tcPr>
            <w:tcW w:w="3499" w:type="dxa"/>
            <w:gridSpan w:val="4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共24户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380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</w:tbl>
    <w:p>
      <w:pPr>
        <w:snapToGri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注：</w:t>
      </w:r>
      <w:r>
        <w:rPr>
          <w:rFonts w:ascii="Arial" w:hAnsi="Arial" w:cs="Arial"/>
          <w:color w:val="000000"/>
          <w:sz w:val="21"/>
          <w:szCs w:val="21"/>
        </w:rPr>
        <w:t>法院划扣为康达基础合同纠纷案件，执行金额163万元，</w:t>
      </w:r>
    </w:p>
    <w:p>
      <w:pPr>
        <w:pStyle w:val="2"/>
        <w:spacing w:before="0" w:after="0" w:line="480" w:lineRule="auto"/>
        <w:rPr>
          <w:rFonts w:ascii="Arial" w:hAnsi="Arial" w:cs="Arial"/>
          <w:bCs w:val="0"/>
          <w:kern w:val="0"/>
          <w:sz w:val="24"/>
          <w:szCs w:val="24"/>
        </w:rPr>
      </w:pPr>
      <w:bookmarkStart w:id="129" w:name="_Toc1013277601"/>
      <w:r>
        <w:rPr>
          <w:rFonts w:ascii="Arial" w:hAnsi="Arial" w:cs="Arial"/>
          <w:bCs w:val="0"/>
          <w:kern w:val="0"/>
          <w:sz w:val="24"/>
          <w:szCs w:val="24"/>
        </w:rPr>
        <w:t>5监管账户资金的使用情况</w:t>
      </w:r>
      <w:bookmarkEnd w:id="77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9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bookmarkStart w:id="130" w:name="_Toc755461992"/>
      <w:bookmarkStart w:id="131" w:name="_Toc655064467"/>
      <w:bookmarkStart w:id="132" w:name="_Toc45636814"/>
      <w:r>
        <w:rPr>
          <w:rFonts w:hint="eastAsia" w:ascii="Arial" w:hAnsi="Arial" w:cs="Arial"/>
          <w:sz w:val="21"/>
        </w:rPr>
        <w:t>2021年1月1日至2021年1月31日期间，监管范围内资金流出总额共计1,093,826.61元，以上资金流出中不含银行自动扣除的工本费、手续费。具体支出情况见下表：</w:t>
      </w:r>
    </w:p>
    <w:p>
      <w:pPr>
        <w:snapToGrid w:val="0"/>
        <w:spacing w:before="156" w:beforeLines="50" w:after="156" w:afterLines="50"/>
        <w:jc w:val="center"/>
        <w:rPr>
          <w:rStyle w:val="22"/>
          <w:rFonts w:ascii="Arial" w:hAnsi="Arial" w:cs="Arial"/>
          <w:bCs/>
          <w:sz w:val="21"/>
          <w:szCs w:val="21"/>
        </w:rPr>
      </w:pPr>
      <w:r>
        <w:rPr>
          <w:rStyle w:val="22"/>
          <w:rFonts w:ascii="Arial" w:hAnsi="Arial" w:cs="Arial"/>
          <w:bCs/>
          <w:color w:val="000000"/>
          <w:sz w:val="21"/>
          <w:szCs w:val="21"/>
        </w:rPr>
        <w:t>202</w:t>
      </w:r>
      <w:r>
        <w:rPr>
          <w:rStyle w:val="22"/>
          <w:rFonts w:hint="eastAsia" w:ascii="Arial" w:hAnsi="Arial" w:cs="Arial"/>
          <w:bCs/>
          <w:color w:val="000000"/>
          <w:sz w:val="21"/>
          <w:szCs w:val="21"/>
        </w:rPr>
        <w:t>1</w:t>
      </w:r>
      <w:r>
        <w:rPr>
          <w:rStyle w:val="22"/>
          <w:rFonts w:ascii="Arial" w:hAnsi="Arial" w:cs="Arial"/>
          <w:bCs/>
          <w:color w:val="000000"/>
          <w:sz w:val="21"/>
          <w:szCs w:val="21"/>
        </w:rPr>
        <w:t>年</w:t>
      </w:r>
      <w:r>
        <w:rPr>
          <w:rStyle w:val="22"/>
          <w:rFonts w:hint="eastAsia" w:ascii="Arial" w:hAnsi="Arial" w:cs="Arial"/>
          <w:bCs/>
          <w:color w:val="000000"/>
          <w:sz w:val="21"/>
          <w:szCs w:val="21"/>
        </w:rPr>
        <w:t>1</w:t>
      </w:r>
      <w:r>
        <w:rPr>
          <w:rStyle w:val="22"/>
          <w:rFonts w:ascii="Arial" w:hAnsi="Arial" w:cs="Arial"/>
          <w:bCs/>
          <w:color w:val="000000"/>
          <w:sz w:val="21"/>
          <w:szCs w:val="21"/>
        </w:rPr>
        <w:t>月银行监管账户资金使用情况表</w:t>
      </w:r>
    </w:p>
    <w:tbl>
      <w:tblPr>
        <w:tblStyle w:val="19"/>
        <w:tblW w:w="880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1277"/>
        <w:gridCol w:w="3400"/>
        <w:gridCol w:w="1546"/>
        <w:gridCol w:w="1892"/>
      </w:tblGrid>
      <w:tr>
        <w:trPr>
          <w:trHeight w:val="623" w:hRule="atLeast"/>
          <w:tblHeader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序号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申请日期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收款单位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使用金额（元）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银行名称</w:t>
            </w:r>
          </w:p>
        </w:tc>
      </w:tr>
      <w:tr>
        <w:trPr>
          <w:trHeight w:val="542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1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2021/1/4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38560.00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55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2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2021/1/7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100000.00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612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3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2021/1/11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15570.38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厦农商银行 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4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2021/1/14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42500.00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厦农商银行 </w:t>
            </w:r>
          </w:p>
        </w:tc>
      </w:tr>
      <w:tr>
        <w:trPr>
          <w:trHeight w:val="507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5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2021/1/15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400000.00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厦农商银行 </w:t>
            </w:r>
          </w:p>
        </w:tc>
      </w:tr>
      <w:tr>
        <w:trPr>
          <w:trHeight w:val="627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6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2021/1/15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39017.00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厦农商银行</w:t>
            </w:r>
          </w:p>
        </w:tc>
      </w:tr>
      <w:tr>
        <w:trPr>
          <w:trHeight w:val="627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7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2021/1/18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100231.00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厦农商银行</w:t>
            </w:r>
          </w:p>
        </w:tc>
      </w:tr>
      <w:tr>
        <w:trPr>
          <w:trHeight w:val="627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8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2021/1/28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77215.43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运营类支出小计</w:t>
            </w:r>
          </w:p>
        </w:tc>
        <w:tc>
          <w:tcPr>
            <w:tcW w:w="34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813,093.81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9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2021/1/22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乔秋霞退房款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10000.00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10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2021/1/22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于丽霞</w:t>
            </w: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50000.00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180" w:firstLineChars="100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11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202</w:t>
            </w: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</w:t>
            </w: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/</w:t>
            </w: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</w:t>
            </w: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/</w:t>
            </w: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29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夏钟毓</w:t>
            </w: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30000.00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12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2021/1/29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周西燕</w:t>
            </w: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退房</w:t>
            </w: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款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23400.00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13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2021/1/29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刘晓琳</w:t>
            </w: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17316.40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14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2021/1/29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梁朝退房款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43625.90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15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2021/1/29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魏永杰退房款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18288.30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16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2021/1/29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王浩宇退房款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38102.20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退房款合计</w:t>
            </w:r>
          </w:p>
        </w:tc>
        <w:tc>
          <w:tcPr>
            <w:tcW w:w="34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230,732.80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17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2021/1/29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中外建华诚设计费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50000.00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其他和计</w:t>
            </w:r>
          </w:p>
        </w:tc>
        <w:tc>
          <w:tcPr>
            <w:tcW w:w="34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50,000.00</w:t>
            </w:r>
          </w:p>
        </w:tc>
      </w:tr>
      <w:tr>
        <w:trPr>
          <w:trHeight w:val="510" w:hRule="exact"/>
          <w:jc w:val="center"/>
        </w:trPr>
        <w:tc>
          <w:tcPr>
            <w:tcW w:w="53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b/>
                <w:sz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费用支出总计</w:t>
            </w:r>
          </w:p>
        </w:tc>
        <w:tc>
          <w:tcPr>
            <w:tcW w:w="34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b/>
                <w:sz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1,093,826.61</w:t>
            </w:r>
          </w:p>
        </w:tc>
      </w:tr>
    </w:tbl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</w:rPr>
      </w:pPr>
      <w:bookmarkStart w:id="133" w:name="_Toc611319297"/>
      <w:bookmarkStart w:id="134" w:name="_Toc1509521657"/>
      <w:bookmarkStart w:id="135" w:name="_Toc1591406028"/>
      <w:bookmarkStart w:id="136" w:name="_Toc325968847"/>
      <w:bookmarkStart w:id="137" w:name="_Toc1020989003"/>
      <w:bookmarkStart w:id="138" w:name="_Toc51087092"/>
      <w:bookmarkStart w:id="139" w:name="_Toc1211734001"/>
      <w:bookmarkStart w:id="140" w:name="_Toc1181052491"/>
      <w:bookmarkStart w:id="141" w:name="_Toc1982476140"/>
      <w:bookmarkStart w:id="142" w:name="_Toc162033341"/>
      <w:bookmarkStart w:id="143" w:name="_Toc445437018"/>
      <w:bookmarkStart w:id="144" w:name="_Toc673593810"/>
      <w:bookmarkStart w:id="145" w:name="_Toc868372051"/>
      <w:bookmarkStart w:id="146" w:name="_Toc990283591"/>
      <w:r>
        <w:rPr>
          <w:rStyle w:val="22"/>
          <w:rFonts w:ascii="Arial" w:hAnsi="Arial" w:cs="Arial"/>
          <w:bCs w:val="0"/>
          <w:color w:val="000000"/>
          <w:sz w:val="24"/>
        </w:rPr>
        <w:t>6印章、证照使用情况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hint="eastAsia" w:ascii="Arial" w:hAnsi="Arial" w:cs="Arial"/>
          <w:sz w:val="21"/>
        </w:rPr>
        <w:t>对于印章的使用，河南恒祥实业有限公司工作人员严格按照监管计划及后续用章/印流程约定，履行印章使用流程，并通过相关负责人审批，给予盖章。各印鉴使用具体情况详见公章/合同章使用情况表：</w:t>
      </w:r>
    </w:p>
    <w:p>
      <w:pPr>
        <w:snapToGri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18"/>
        </w:rPr>
      </w:pPr>
      <w:bookmarkStart w:id="147" w:name="_Toc1126378480"/>
      <w:bookmarkStart w:id="148" w:name="_Toc45636815"/>
      <w:bookmarkStart w:id="149" w:name="_Toc1667322347"/>
      <w:r>
        <w:rPr>
          <w:rFonts w:ascii="Arial" w:hAnsi="Arial" w:cs="Arial"/>
          <w:bCs/>
          <w:color w:val="000000"/>
          <w:sz w:val="22"/>
          <w:szCs w:val="18"/>
        </w:rPr>
        <w:t>202</w:t>
      </w:r>
      <w:r>
        <w:rPr>
          <w:rFonts w:hint="eastAsia"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hint="eastAsia"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月1日至202</w:t>
      </w:r>
      <w:r>
        <w:rPr>
          <w:rFonts w:hint="eastAsia"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hint="eastAsia"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月3</w:t>
      </w:r>
      <w:r>
        <w:rPr>
          <w:rFonts w:hint="eastAsia"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日公章、财务章、法人章使用情况表</w:t>
      </w:r>
    </w:p>
    <w:tbl>
      <w:tblPr>
        <w:tblStyle w:val="19"/>
        <w:tblW w:w="904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3"/>
        <w:gridCol w:w="1154"/>
        <w:gridCol w:w="989"/>
        <w:gridCol w:w="1728"/>
        <w:gridCol w:w="1678"/>
        <w:gridCol w:w="850"/>
        <w:gridCol w:w="992"/>
        <w:gridCol w:w="1046"/>
      </w:tblGrid>
      <w:tr>
        <w:trPr>
          <w:trHeight w:val="566" w:hRule="atLeast"/>
          <w:tblHeader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序号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日期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印鉴名称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事由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材料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部门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经办人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审批人</w:t>
            </w:r>
          </w:p>
        </w:tc>
      </w:tr>
      <w:tr>
        <w:trPr>
          <w:trHeight w:val="532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地基基础、验槽、主体工程验收报告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地基基础、验槽、主体工程验收报告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eastAsiaTheme="minor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张燕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547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杨代银、游华平和解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和解协议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781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物业地下车位租赁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租赁合同及阳光合作协议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赵孟鑫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707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王囝囝和解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和解协议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1/13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  <w:t>高继彪案再审委托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委托代理合同、委托书、营业执照复印件、法人证明、法人身份证复印件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张明月、王莉莉劳动仲裁和解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和解协议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市房管局关于资金监管的申请报告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申请报告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赵庆贺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瑞恒案授权手续、连建峰上诉案代理合同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授权委托书、延期开庭申请、委托合同、营业执照、法人证明、连建峰代理合同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给房管局的回复函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关于客户投诉事宜的回复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给金水区房管局的销售资金监管的申请报告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申请报告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张建武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</w:tbl>
    <w:p>
      <w:pPr>
        <w:pStyle w:val="2"/>
        <w:spacing w:before="0" w:after="0" w:line="480" w:lineRule="auto"/>
        <w:rPr>
          <w:rStyle w:val="22"/>
          <w:rFonts w:ascii="Arial" w:hAnsi="Arial" w:cs="Arial"/>
          <w:sz w:val="24"/>
          <w:szCs w:val="24"/>
        </w:rPr>
      </w:pPr>
      <w:bookmarkStart w:id="150" w:name="_Toc430196145"/>
      <w:bookmarkStart w:id="151" w:name="_Toc51087093"/>
      <w:bookmarkStart w:id="152" w:name="_Toc1025930306"/>
      <w:bookmarkStart w:id="153" w:name="_Toc1704861333"/>
      <w:bookmarkStart w:id="154" w:name="_Toc285097791"/>
      <w:bookmarkStart w:id="155" w:name="_Toc1267701775"/>
      <w:bookmarkStart w:id="156" w:name="_Toc757867016"/>
      <w:bookmarkStart w:id="157" w:name="_Toc331968084"/>
      <w:bookmarkStart w:id="158" w:name="_Toc327628032"/>
      <w:bookmarkStart w:id="159" w:name="_Toc1367833891"/>
      <w:bookmarkStart w:id="160" w:name="_Toc158683541"/>
      <w:bookmarkStart w:id="161" w:name="_Toc698049687"/>
      <w:bookmarkStart w:id="162" w:name="_Toc1999772858"/>
      <w:bookmarkStart w:id="163" w:name="_Toc881657431"/>
      <w:r>
        <w:rPr>
          <w:rStyle w:val="22"/>
          <w:rFonts w:ascii="Arial" w:hAnsi="Arial" w:cs="Arial"/>
          <w:sz w:val="24"/>
          <w:szCs w:val="24"/>
        </w:rPr>
        <w:t>7 合同签订情况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>
      <w:pPr>
        <w:spacing w:line="480" w:lineRule="auto"/>
        <w:ind w:firstLine="420" w:firstLineChars="200"/>
        <w:rPr>
          <w:rStyle w:val="22"/>
          <w:rFonts w:ascii="Arial" w:hAnsi="Arial" w:cs="Arial"/>
          <w:bCs/>
          <w:kern w:val="44"/>
          <w:sz w:val="21"/>
          <w:szCs w:val="21"/>
        </w:rPr>
      </w:pPr>
      <w:r>
        <w:rPr>
          <w:rStyle w:val="22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月期间，项目公司共计签订合同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5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份，详见合同签订情况表：</w:t>
      </w:r>
    </w:p>
    <w:p>
      <w:pPr>
        <w:spacing w:line="480" w:lineRule="auto"/>
        <w:jc w:val="center"/>
        <w:rPr>
          <w:rStyle w:val="22"/>
          <w:rFonts w:ascii="Arial" w:hAnsi="Arial" w:cs="Arial"/>
          <w:bCs/>
          <w:kern w:val="44"/>
          <w:sz w:val="21"/>
          <w:szCs w:val="21"/>
        </w:rPr>
      </w:pPr>
      <w:r>
        <w:rPr>
          <w:rStyle w:val="22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月合同签订情况表</w:t>
      </w:r>
    </w:p>
    <w:tbl>
      <w:tblPr>
        <w:tblStyle w:val="19"/>
        <w:tblW w:w="889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7"/>
        <w:gridCol w:w="1152"/>
        <w:gridCol w:w="1617"/>
        <w:gridCol w:w="1827"/>
        <w:gridCol w:w="2449"/>
        <w:gridCol w:w="13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33" w:hRule="atLeast"/>
          <w:tblHeader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序号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签约时间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对方单位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合同文件名称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合同内容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合同金额（元）</w:t>
            </w:r>
          </w:p>
        </w:tc>
      </w:tr>
      <w:tr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202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</w:t>
            </w:r>
            <w:r>
              <w:rPr>
                <w:rStyle w:val="22"/>
                <w:rFonts w:ascii="Arial" w:hAnsi="Arial" w:cs="Arial"/>
                <w:sz w:val="18"/>
                <w:szCs w:val="16"/>
              </w:rPr>
              <w:t>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1/06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杨代银、游华平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和解协议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合同总金额831047.00元，2月份起每月30日前支付10%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合同总价</w:t>
            </w:r>
            <w:r>
              <w:rPr>
                <w:rFonts w:hint="eastAsia" w:ascii="Arial" w:hAnsi="Arial" w:cs="Arial"/>
                <w:sz w:val="18"/>
                <w:szCs w:val="18"/>
              </w:rPr>
              <w:t>831047.00</w:t>
            </w:r>
            <w:r>
              <w:rPr>
                <w:rFonts w:ascii="Arial" w:hAnsi="Arial" w:cs="Arial"/>
                <w:sz w:val="18"/>
                <w:szCs w:val="18"/>
              </w:rPr>
              <w:t>元</w:t>
            </w:r>
          </w:p>
        </w:tc>
      </w:tr>
      <w:tr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202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</w:t>
            </w:r>
            <w:r>
              <w:rPr>
                <w:rStyle w:val="22"/>
                <w:rFonts w:ascii="Arial" w:hAnsi="Arial" w:cs="Arial"/>
                <w:sz w:val="18"/>
                <w:szCs w:val="16"/>
              </w:rPr>
              <w:t>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</w:t>
            </w:r>
            <w:r>
              <w:rPr>
                <w:rStyle w:val="22"/>
                <w:rFonts w:ascii="Arial" w:hAnsi="Arial" w:cs="Arial"/>
                <w:sz w:val="18"/>
                <w:szCs w:val="16"/>
              </w:rPr>
              <w:t>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7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建业物业公司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车位租赁合同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共8个车位，每个500元/月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合同总价预计</w:t>
            </w:r>
            <w:r>
              <w:rPr>
                <w:rFonts w:hint="eastAsia" w:ascii="Arial" w:hAnsi="Arial" w:cs="Arial"/>
                <w:sz w:val="18"/>
                <w:szCs w:val="18"/>
              </w:rPr>
              <w:t>48000.00</w:t>
            </w:r>
            <w:r>
              <w:rPr>
                <w:rFonts w:ascii="Arial" w:hAnsi="Arial" w:cs="Arial"/>
                <w:sz w:val="18"/>
                <w:szCs w:val="18"/>
              </w:rPr>
              <w:t>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3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202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</w:t>
            </w:r>
            <w:r>
              <w:rPr>
                <w:rStyle w:val="22"/>
                <w:rFonts w:ascii="Arial" w:hAnsi="Arial" w:cs="Arial"/>
                <w:sz w:val="18"/>
                <w:szCs w:val="16"/>
              </w:rPr>
              <w:t>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1/11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王囝囝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和解协议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1月11日前付清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合同金额32500.00元</w:t>
            </w:r>
          </w:p>
        </w:tc>
      </w:tr>
      <w:tr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4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202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</w:t>
            </w:r>
            <w:r>
              <w:rPr>
                <w:rStyle w:val="22"/>
                <w:rFonts w:ascii="Arial" w:hAnsi="Arial" w:cs="Arial"/>
                <w:sz w:val="18"/>
                <w:szCs w:val="16"/>
              </w:rPr>
              <w:t>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</w:t>
            </w:r>
            <w:r>
              <w:rPr>
                <w:rStyle w:val="22"/>
                <w:rFonts w:ascii="Arial" w:hAnsi="Arial" w:cs="Arial"/>
                <w:sz w:val="18"/>
                <w:szCs w:val="16"/>
              </w:rPr>
              <w:t>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15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张明月、王莉莉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和解协议书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支付欠工资（已付）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合同金额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39017.00元</w:t>
            </w:r>
          </w:p>
        </w:tc>
      </w:tr>
      <w:tr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5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2021/1/19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大美圆成律师所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代理合同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连建峰案上诉，诉讼理由借款未归还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合同金额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元</w:t>
            </w:r>
          </w:p>
        </w:tc>
      </w:tr>
    </w:tbl>
    <w:p>
      <w:pPr>
        <w:pStyle w:val="3"/>
        <w:keepNext w:val="0"/>
        <w:keepLines w:val="0"/>
        <w:widowControl w:val="0"/>
        <w:spacing w:before="300" w:after="300" w:line="360" w:lineRule="exact"/>
        <w:textAlignment w:val="auto"/>
        <w:rPr>
          <w:rFonts w:ascii="Arial" w:hAnsi="Arial" w:eastAsia="宋体" w:cs="Arial"/>
          <w:color w:val="000000"/>
          <w:kern w:val="2"/>
          <w:sz w:val="24"/>
          <w:szCs w:val="24"/>
        </w:rPr>
      </w:pPr>
      <w:bookmarkStart w:id="164" w:name="_Toc1539777933"/>
      <w:bookmarkStart w:id="165" w:name="_Toc18249673"/>
      <w:bookmarkStart w:id="166" w:name="_Toc484573767"/>
      <w:bookmarkStart w:id="167" w:name="_Toc945159628"/>
      <w:bookmarkStart w:id="168" w:name="_Toc1089688553"/>
    </w:p>
    <w:p>
      <w:pPr>
        <w:rPr>
          <w:rFonts w:ascii="Arial" w:hAnsi="Arial" w:cs="Arial"/>
          <w:color w:val="000000"/>
          <w:kern w:val="2"/>
          <w:sz w:val="24"/>
          <w:szCs w:val="24"/>
        </w:rPr>
      </w:pPr>
    </w:p>
    <w:p>
      <w:pPr>
        <w:rPr>
          <w:rFonts w:ascii="Arial" w:hAnsi="Arial" w:cs="Arial"/>
          <w:color w:val="000000"/>
          <w:kern w:val="2"/>
          <w:sz w:val="24"/>
          <w:szCs w:val="24"/>
        </w:rPr>
      </w:pPr>
      <w:r>
        <w:rPr>
          <w:rFonts w:ascii="Arial" w:hAnsi="Arial" w:cs="Arial"/>
          <w:color w:val="000000"/>
          <w:kern w:val="2"/>
          <w:sz w:val="24"/>
          <w:szCs w:val="24"/>
        </w:rPr>
        <w:br w:type="page"/>
      </w:r>
    </w:p>
    <w:p>
      <w:pPr>
        <w:pStyle w:val="3"/>
        <w:keepNext w:val="0"/>
        <w:keepLines w:val="0"/>
        <w:widowControl w:val="0"/>
        <w:spacing w:before="300" w:after="300" w:line="360" w:lineRule="exact"/>
        <w:textAlignment w:val="auto"/>
        <w:rPr>
          <w:rFonts w:ascii="Arial" w:hAnsi="Arial" w:eastAsia="宋体" w:cs="Arial"/>
          <w:color w:val="000000"/>
          <w:kern w:val="2"/>
          <w:sz w:val="24"/>
          <w:szCs w:val="24"/>
        </w:rPr>
      </w:pPr>
      <w:bookmarkStart w:id="169" w:name="_Toc802570923"/>
      <w:r>
        <w:rPr>
          <w:rFonts w:ascii="Arial" w:hAnsi="Arial" w:eastAsia="宋体" w:cs="Arial"/>
          <w:color w:val="000000"/>
          <w:kern w:val="2"/>
          <w:sz w:val="24"/>
          <w:szCs w:val="24"/>
        </w:rPr>
        <w:t>附件：网签明细</w:t>
      </w:r>
      <w:bookmarkEnd w:id="164"/>
      <w:bookmarkEnd w:id="165"/>
      <w:bookmarkEnd w:id="166"/>
      <w:bookmarkEnd w:id="167"/>
      <w:bookmarkEnd w:id="168"/>
      <w:bookmarkEnd w:id="169"/>
    </w:p>
    <w:p>
      <w:pPr>
        <w:snapToGrid w:val="0"/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sz w:val="21"/>
          <w:szCs w:val="21"/>
        </w:rPr>
        <w:t>截至202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年1月3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日，恒祥百悦城项目住宅网签共计202套</w:t>
      </w:r>
      <w:r>
        <w:rPr>
          <w:rFonts w:hint="eastAsia" w:ascii="Arial" w:hAnsi="Arial" w:cs="Arial"/>
          <w:sz w:val="21"/>
          <w:szCs w:val="21"/>
        </w:rPr>
        <w:t>，</w:t>
      </w:r>
      <w:r>
        <w:rPr>
          <w:rFonts w:ascii="Arial" w:hAnsi="Arial" w:cs="Arial"/>
          <w:sz w:val="21"/>
          <w:szCs w:val="21"/>
        </w:rPr>
        <w:t>面积 21362.4平方米；公寓网签310套，面积18545.46 平方米；</w:t>
      </w:r>
      <w:r>
        <w:rPr>
          <w:rFonts w:hint="eastAsia" w:ascii="Arial" w:hAnsi="Arial" w:cs="Arial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网签302套，面积6054.36平方米，详见下表：</w:t>
      </w:r>
    </w:p>
    <w:p>
      <w:pPr>
        <w:snapToGrid w:val="0"/>
        <w:spacing w:before="156" w:beforeLines="50" w:after="156" w:afterLines="50"/>
        <w:ind w:firstLine="415" w:firstLineChars="198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16"/>
        </w:rPr>
        <w:t>截至202</w:t>
      </w:r>
      <w:r>
        <w:rPr>
          <w:rFonts w:hint="eastAsia" w:ascii="Arial" w:hAnsi="Arial" w:cs="Arial"/>
          <w:sz w:val="21"/>
          <w:szCs w:val="16"/>
        </w:rPr>
        <w:t>1</w:t>
      </w:r>
      <w:r>
        <w:rPr>
          <w:rFonts w:ascii="Arial" w:hAnsi="Arial" w:cs="Arial"/>
          <w:sz w:val="21"/>
          <w:szCs w:val="16"/>
        </w:rPr>
        <w:t>年1月3</w:t>
      </w:r>
      <w:r>
        <w:rPr>
          <w:rFonts w:hint="eastAsia" w:ascii="Arial" w:hAnsi="Arial" w:cs="Arial"/>
          <w:sz w:val="21"/>
          <w:szCs w:val="16"/>
        </w:rPr>
        <w:t>1</w:t>
      </w:r>
      <w:r>
        <w:rPr>
          <w:rFonts w:ascii="Arial" w:hAnsi="Arial" w:cs="Arial"/>
          <w:sz w:val="21"/>
          <w:szCs w:val="16"/>
        </w:rPr>
        <w:t>日</w:t>
      </w:r>
      <w:r>
        <w:rPr>
          <w:rFonts w:hint="eastAsia" w:ascii="Arial" w:hAnsi="Arial" w:cs="Arial"/>
          <w:sz w:val="21"/>
          <w:szCs w:val="16"/>
        </w:rPr>
        <w:t>集中商业</w:t>
      </w:r>
      <w:r>
        <w:rPr>
          <w:rFonts w:ascii="Arial" w:hAnsi="Arial" w:cs="Arial"/>
          <w:sz w:val="21"/>
          <w:szCs w:val="16"/>
        </w:rPr>
        <w:t>网签情况</w:t>
      </w:r>
    </w:p>
    <w:tbl>
      <w:tblPr>
        <w:tblStyle w:val="20"/>
        <w:tblW w:w="8901" w:type="dxa"/>
        <w:tblInd w:w="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1545"/>
        <w:gridCol w:w="855"/>
        <w:gridCol w:w="1425"/>
        <w:gridCol w:w="945"/>
        <w:gridCol w:w="1500"/>
        <w:gridCol w:w="1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7" w:hRule="atLeast"/>
          <w:tblHeader/>
        </w:trPr>
        <w:tc>
          <w:tcPr>
            <w:tcW w:w="76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网签日期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层号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合同编号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20006119759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20006119644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20006120419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宗书梅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张秀珍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范乃立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20006121663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张笑铭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赵书红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20006119176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秦福利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20006119278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刘菲菲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佘松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20006120795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阎丽敏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20006119843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20006121947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权玲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20006121895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贾丽娟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杨扬 白云波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宋秀庆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黄天毅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李朝阳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20006125178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20006125254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20006124714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20006123776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32.49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20006122574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20006124454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67.37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徐桂云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王宏伟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张庆安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2006126052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甄若琳 师鑫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王新卫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2006127195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20006126418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景星辉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20006127186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刘朋飞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王安彬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王巧梅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侯华丽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20006126761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王伟霞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岳慧丽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27.51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冯吉雪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徐淑萍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李亚冰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20006128834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20.86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郝亚南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20006128468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李佩霞 罗小娃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20006128974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陈硕 段争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20006129822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3367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陆旋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姜奇鹏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张棋 李丽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20006129781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范五营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刘雯钰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2020-7-10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李鹏 李萍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刘嘉琴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冀军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20006129953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王婧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20006131147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14.46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张琳琳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张小风 郜电荣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王永菊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张伟刚 李焕利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24.18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白中华 杜鹃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千艳霞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蔺红晓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王杉杉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岳腊梅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20006131784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郭慧敏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20006132838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20006133955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武松涛 王赛南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20006134135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20006137383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19.93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李波 栗保玲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20006149854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毛乾坤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20006155739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马晓晴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20006156782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30.77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曹景丽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20006159004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邢玉梁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20006164796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47.13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20006179157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9.81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 骆立祥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黄小清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王智敏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20006199555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20006099554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赵迎春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蔡鑫曼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20006199940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曹泽渊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胡宗纳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20006200594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王玎  王倩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20006201295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梅小敏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李纪翱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宋瑾红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黄莉傈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庞鹏飞 孙利锋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黄建生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祁天培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时旭彤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郭利敏 黄涛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24.03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赵玉红 魏震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王连英 丰五生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15.40 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20006201740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牛爱霞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何金阁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陈世超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20006202074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李建青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刘毓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20006202283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曹振学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20006202379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齐先庆 于秀娟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李红超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孙振辉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何冬梅  高秀平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17.26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徐弘智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蔡雯雯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皇甫秋艳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郑凯峰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20006202760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17.00 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李明阳 赵一凡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耿利鹏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王艳霞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20006203596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张皓晨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20006204035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侯其荣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薛越仁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董群兵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20006205107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宋存兴  张庆玉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20006205622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梁译文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20006206908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贺志周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20006207497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马雨潇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20006208857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孙志锋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20006209808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20006210242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20006212191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4309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朱明月  毛景正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20006214756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16.38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姜国胜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20006215080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20006219775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李运国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苏海波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20006220353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20006221460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刘世省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20006233496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20006233785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姜洪龙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潘春香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方晓瑞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20006234031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李江凤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于伟鹏  张玉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20006234562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范文凤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20006234760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20006235596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24.35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尹成洁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贺新伟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20006239370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荣素萍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20006240241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20006242547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李东东 赵娜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陶晓坤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陈玉勤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20006246156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宋玉辉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20006247169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20006247417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20006247714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张建平 王芳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20006247990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赵全兵 李喜红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20006248059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李周洋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20006248312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翟卿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20006248786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 付静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20006248953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王立志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张萌原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27.18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60006249684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张优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贾高锋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20006251874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叶凤霞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20006252327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葛凤玲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20006252498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郭梓蒙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20006252679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郭金磊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温怡博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杨炳海 刘莉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20006255700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张淑彩（拒绝签字）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曲良华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4445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12.05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邢真真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阮园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14.29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高秀云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韩良峰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常宝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20006262155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冯兆伦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20006263045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25.78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刘朋超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朱晶晶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周小爽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20006272638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10.56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刘亚西 毛利民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20006274276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3644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薛芳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20006281232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苏红英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20006341743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谢宇辰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20006349933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孙鹏涛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20006368117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10.97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宋玉超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12.55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李淑军 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陶志斌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20006390929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李国权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20006391025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20006391626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李伟伟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20006406048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王巧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20006415552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包运强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20006449765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李会恩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20006469799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14.89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郑明帅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20006470791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8.86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程卿芝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20006470489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3481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18.65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孙灵灵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20006470924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赵魁刚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20006469847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王喜庆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20006469668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王成刚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陈晓杰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20006472533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余廷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张牧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20006472840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马振丽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高晓妮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刘海云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薛凡强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朱福荣 刘慧艳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20006474528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20006474656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20006474731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杨西利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20006475854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周春景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20006476203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17.41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周佳俊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赵莹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20006477447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3750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翟小燕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雍甜甜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20006477734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郭素华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田磊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3870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29.18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杜爱香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20006478102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屈春梅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4477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10.37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张萌超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20006479219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刘秋明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李宏伟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20006480772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李柏翰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20006481699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20006482821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陈甜甜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李沛凌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韩春凤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20006483864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刘天顺 刘洪超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20006485927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陈冬莉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20006492709</w:t>
            </w:r>
          </w:p>
        </w:tc>
      </w:tr>
    </w:tbl>
    <w:p>
      <w:pPr>
        <w:snapToGrid w:val="0"/>
        <w:spacing w:before="156" w:beforeLines="50" w:after="156" w:afterLines="50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4"/>
        </w:rPr>
        <w:t>截至202</w:t>
      </w:r>
      <w:r>
        <w:rPr>
          <w:rFonts w:hint="eastAsia"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年1月</w:t>
      </w:r>
      <w:r>
        <w:rPr>
          <w:rFonts w:hint="eastAsia" w:ascii="Arial" w:hAnsi="Arial" w:cs="Arial"/>
          <w:sz w:val="24"/>
        </w:rPr>
        <w:t>31</w:t>
      </w:r>
      <w:r>
        <w:rPr>
          <w:rFonts w:ascii="Arial" w:hAnsi="Arial" w:cs="Arial"/>
          <w:sz w:val="24"/>
        </w:rPr>
        <w:t>日公寓网签情况</w:t>
      </w:r>
    </w:p>
    <w:tbl>
      <w:tblPr>
        <w:tblStyle w:val="20"/>
        <w:tblW w:w="8912" w:type="dxa"/>
        <w:tblInd w:w="1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"/>
        <w:gridCol w:w="1450"/>
        <w:gridCol w:w="993"/>
        <w:gridCol w:w="1417"/>
        <w:gridCol w:w="851"/>
        <w:gridCol w:w="1559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tblHeader/>
        </w:trPr>
        <w:tc>
          <w:tcPr>
            <w:tcW w:w="799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序号</w:t>
            </w:r>
          </w:p>
        </w:tc>
        <w:tc>
          <w:tcPr>
            <w:tcW w:w="1450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签约日期</w:t>
            </w:r>
          </w:p>
        </w:tc>
        <w:tc>
          <w:tcPr>
            <w:tcW w:w="99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楼号</w:t>
            </w:r>
          </w:p>
        </w:tc>
        <w:tc>
          <w:tcPr>
            <w:tcW w:w="141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房号</w:t>
            </w: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面积</w:t>
            </w:r>
          </w:p>
        </w:tc>
        <w:tc>
          <w:tcPr>
            <w:tcW w:w="1559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购房人</w:t>
            </w:r>
          </w:p>
        </w:tc>
        <w:tc>
          <w:tcPr>
            <w:tcW w:w="184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网签合同号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宿依楠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17003754366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李龙宝 李丹丹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17003754401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18003771597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李小惠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18003775086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岳玫合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18003775190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房俊琦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18003776812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刘吉华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18003777347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韩梅梅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18003801098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刘飞燕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任娟丽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林瑞丽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18003820637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范春花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李广生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房书斌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18003819906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李智瑞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18003819709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18003821608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禹航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18003820829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徐俊娥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18003821068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安世紅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18003821129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黄玉冉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18003820928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刘振强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吴彦红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18003822096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18003822582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18003823415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18004055941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段彬彬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钮会珍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18004056122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18004056581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吕奕霖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18004060354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苗永沛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18004060751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柴喜玲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18004063499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18004063698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张剑锐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张慧民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18004065223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18004065521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邴武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18004066428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18004066843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18004067620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曾亚赛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18004067750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段远桦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于振华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于云霞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18004068773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18004071570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魏晓兰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18004073919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18004074233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杜盼盼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18004074134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王丁丁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18004074393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焦若琳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18004074503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18004076046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王培霞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18004077368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18004083573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18004090402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18004091510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靳慧文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18004096278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陈荣花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18004098418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柯涛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18004099578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付群芝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18004100874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18004107679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18004108302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王育硕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18004109880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李继中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18004120687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周华、周克显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18004121318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申艳红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50.43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18004122359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50.32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18004124864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18004125718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杨观军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18004131122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李兰英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18004137240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18004145569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山梅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18004150598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陈一菲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18004153415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刘怀远、刘晓彦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18004153960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18004160983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栗伟丽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18004207658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王宇宁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18004208778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闫雪兰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朱爱先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于逸飞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黄红坡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18004212927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杨利霞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18004214334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张晓鹏、于媛媛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18004224546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王保莲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管建军、徐邱豫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18004229664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18004230230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18004247501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石乾又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18004355938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沈红萍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18004370133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3-1411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陈冰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18004389296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3-1101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郭卫平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18004435519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2-713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马二霞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18004453040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2019/11/20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</w:rPr>
              <w:t>2-819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19005689352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19005751910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董德臣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王朋燕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56.44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高婉予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58.41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19005754932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58.05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19005756071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68.25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程金娥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59.37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黄德森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19005752550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65.94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19005752810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55.05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高俊英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19005752030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59.07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张国彬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71.53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郭大鹏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李燕红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19005753332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64.13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胡晓燕 李晶磊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刘佳林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48.64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贾辉 陈新慧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李涛红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19005755830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彭羽佳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冯大伟 赵敏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李晶晶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19005757177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67.42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19005757813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57.45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杜良卿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李壹 李力轩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43.56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19005757676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杨超 王睿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19005758395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李秀凤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20005874971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-2235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55.18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20005875212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-2834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20005876211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刘宇阳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20005877131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宣长海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45.04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20005877630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陈瑞英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20005877831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66.54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王雪莹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韩小萍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20005878310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20005880108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魏时娜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20005879191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陈永静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20005879274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刘清如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梁凤枝、赵梁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肖婴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刘思竹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20005879492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彭宜昕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王静娜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20005879751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陈凯丽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20005879992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王向阳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王太生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贾敬然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张军莲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张媛媛、邓继峰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董超杰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-2127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陈卫丽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-1902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超凡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王银记、王聪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20005885918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王泽覃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20005886097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20005886119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张东东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殷智军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20005886706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50.86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张静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20005890830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赖庄仪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20005890990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张启堡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20005896532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20005897051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20005898971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要雅倩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20005904690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李学军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20005905510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-1509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20005912975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20005996976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薛相涛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20005998848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周玉萍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20005999716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20005997445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荆涛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20005999218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55.21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范新超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张士轩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20006002289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41.82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惠瑞松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朱登魁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20006002658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付似凤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20006002891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45.17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付月 范伟哲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刘好修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陈嘉琪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相爱伦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任永亮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董雪萍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艾艳秋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艾明磊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韩艳彬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芦平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高艳红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崔孝美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20006003877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王梓涵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耿世杰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王鹏飞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张师振 杜艳玲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邢素娟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陈慧芳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20006006248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孙淑玉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丁春兰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20006008783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20006008801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王喆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楚智强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李书文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20006009972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刘涵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康曼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20006011944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田莹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20006012585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刘平平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20006014251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王若飞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华明锐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雷晨光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卢建民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20006015536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睢超娜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20006015888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吕爱荣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朱箫洁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郭敬东 赵蕾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李爱琴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20006017464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杨新平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20006017581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20006018103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邢旭东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20006020185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王小利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20006020443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王忠萍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20006023567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20006027715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20006028089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20006032523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王睿涛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20006032969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20006034229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李世瑞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20006039036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3-1229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白彩霞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18004067855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金现英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田鹏宇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20006116754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20006114795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49.89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20006120206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张美平 张保平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58.79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20006223198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孙雪丽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20006394371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辛子星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20006470369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209.82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何永胜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20006476357</w:t>
            </w:r>
          </w:p>
        </w:tc>
      </w:tr>
    </w:tbl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截至202</w:t>
      </w:r>
      <w:r>
        <w:rPr>
          <w:rFonts w:hint="eastAsia"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年1月3</w:t>
      </w:r>
      <w:r>
        <w:rPr>
          <w:rFonts w:hint="eastAsia"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日住宅网签情况</w:t>
      </w:r>
    </w:p>
    <w:p>
      <w:pPr>
        <w:jc w:val="center"/>
        <w:textAlignment w:val="auto"/>
        <w:rPr>
          <w:rFonts w:ascii="Arial" w:hAnsi="Arial" w:cs="Arial"/>
          <w:sz w:val="24"/>
        </w:rPr>
      </w:pPr>
    </w:p>
    <w:tbl>
      <w:tblPr>
        <w:tblStyle w:val="20"/>
        <w:tblW w:w="88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1257"/>
        <w:gridCol w:w="672"/>
        <w:gridCol w:w="743"/>
        <w:gridCol w:w="1100"/>
        <w:gridCol w:w="785"/>
        <w:gridCol w:w="1315"/>
        <w:gridCol w:w="2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tblHeader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网签日期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合同编号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18003783574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洪艳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18003786293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18003785480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王志鑫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18003786533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18003796098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18003796105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王占军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18003796310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王付瑜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18003797349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赵方炜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18003797802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赵建武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18003796943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18003796809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卜黎明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18003799829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18003799768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18003800061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18003800416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张飞虎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18003800977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18003800345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肖学功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18003801464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郑文娟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18003801323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邓继锋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18003801670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18003815950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刘海洋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刘志刚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18003820509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史耀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吉喆阳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18003823323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骆俊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18004074868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贺江涛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18004079952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马杨宁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18004087736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18004094358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焦瑞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18004095384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王囝囝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18004104488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18004122298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2017/7/22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姚瑞菁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赵梅芝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18004158648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18004209818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李高攀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18004217678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王晓永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18004232439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党培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18004349860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马钰朝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18004356919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曹继红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18004434119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王婷婷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18004472967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2018/11/13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杨方玲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18004512124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18004570071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晏淑珍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19005264833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刘洪英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19005268489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19005278878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2019/8/10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19005335133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申保安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20005998467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何营舟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袁建慧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潘正阳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20006001322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李文中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20006001945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靳旗 陈雪萍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杨铁娜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祁彬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20006002525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岳宁静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20006003256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杨子江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贾国强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20006004172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孔德丽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姜明伟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20006003526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刘新玲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梁恩建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代红旗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张占成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20006004792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张巧莲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20006007062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仉杨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连艳萍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刘学忠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刘少杰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20006010710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20006010905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樊静雯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20006011651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法永喜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20006012151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刘利珍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吕翔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20006012941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邵磊 高建梅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邵霓青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20006013755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302.93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河南启元教育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孟哲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周燕景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20006014722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连合明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陈华坤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20006016113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20006016696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20006016938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樊桂荣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20006017254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20006017668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谢晓刚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20006018781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刘孝刚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20006019055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20006019271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20006019951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董美娜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20006020562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刘兴明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20006021384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20006021481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贺保安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20006026511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周子洋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20006028539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20006033185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20006033357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奚合忠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20006044394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王高林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20006045163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慕军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20006082862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20006112537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李永喜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 刘静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要瑞娟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20006113915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20006114116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李文文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张爱华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20006117755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20006116374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宋三梅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20006115560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20006115154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吴佳康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王贵富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史珂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20006119455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梁明磊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任业珍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岳征 王晓莹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20006128664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巴伟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20006139316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吴喜琴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20006146245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翟梦圆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20006166937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20006168101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张曦元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20006192854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李浩嘉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20006193704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20006194861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20006195355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 何茜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20006195813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李美桦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付亚杰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20006197494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20006200735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段红伟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20006243226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卢志鹏 邵琼 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20006250838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范振宏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20006252752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20006391447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20006396085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王水平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20006468171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刘华清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20006468618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王志勇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20006468509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牛丽华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封雪萍李建民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20006471192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王翠英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20006471404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孟庆蕾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20006470028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97.43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余洋洋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20006470528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朱文静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20006469590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20006472131</w:t>
            </w:r>
          </w:p>
        </w:tc>
      </w:tr>
    </w:tbl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sectPr>
      <w:footerReference r:id="rId14" w:type="first"/>
      <w:footerReference r:id="rId13" w:type="default"/>
      <w:pgSz w:w="11906" w:h="16838"/>
      <w:pgMar w:top="1440" w:right="1558" w:bottom="1440" w:left="1080" w:header="851" w:footer="992" w:gutter="340"/>
      <w:pgNumType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Style w:val="22"/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Style w:val="22"/>
        <w:sz w:val="18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s0lY7tAAAAAFAQAADwAAAAAAAAABACAAAAA4AAAAZHJzL2Rvd25yZXYueG1sUEsBAhQAFAAAAAgA&#10;h07iQD4aFlkXAgAAFwQAAA4AAAAAAAAAAQAgAAAANQ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s0lY7tAAAAAFAQAADwAAAAAAAAABACAAAAA4AAAAZHJzL2Rvd25yZXYueG1sUEsBAhQAFAAAAAgA&#10;h07iQPTzVEMXAgAAFwQAAA4AAAAAAAAAAQAgAAAANQ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2020年5月管理报告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2021年1月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t>202</w:t>
    </w:r>
    <w:r>
      <w:rPr>
        <w:rFonts w:hint="eastAsia"/>
      </w:rPr>
      <w:t>1</w:t>
    </w:r>
    <w:r>
      <w:t>年1月管理报告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2021年1月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hideSpellingErrors/>
  <w:hideGrammaticalErrors/>
  <w:documentProtection w:enforcement="0"/>
  <w:defaultTabStop w:val="420"/>
  <w:drawingGridHorizontalSpacing w:val="100"/>
  <w:drawingGridVerticalSpacing w:val="156"/>
  <w:noPunctuationKerning w:val="1"/>
  <w:characterSpacingControl w:val="doNotCompress"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3A5"/>
    <w:rsid w:val="000014EC"/>
    <w:rsid w:val="0000237D"/>
    <w:rsid w:val="00002682"/>
    <w:rsid w:val="000038AB"/>
    <w:rsid w:val="00003B63"/>
    <w:rsid w:val="00010B97"/>
    <w:rsid w:val="00011542"/>
    <w:rsid w:val="000130BB"/>
    <w:rsid w:val="00015841"/>
    <w:rsid w:val="00025A4E"/>
    <w:rsid w:val="00025CF5"/>
    <w:rsid w:val="00026A8C"/>
    <w:rsid w:val="00027720"/>
    <w:rsid w:val="000308D0"/>
    <w:rsid w:val="00031E4C"/>
    <w:rsid w:val="00033470"/>
    <w:rsid w:val="00034AC9"/>
    <w:rsid w:val="0003551F"/>
    <w:rsid w:val="00040475"/>
    <w:rsid w:val="000420DB"/>
    <w:rsid w:val="00043ACA"/>
    <w:rsid w:val="00043BF6"/>
    <w:rsid w:val="00046019"/>
    <w:rsid w:val="00047932"/>
    <w:rsid w:val="00051FFE"/>
    <w:rsid w:val="00052209"/>
    <w:rsid w:val="000534F6"/>
    <w:rsid w:val="000555D7"/>
    <w:rsid w:val="000571E9"/>
    <w:rsid w:val="0006717C"/>
    <w:rsid w:val="00070750"/>
    <w:rsid w:val="00072BBB"/>
    <w:rsid w:val="000731EE"/>
    <w:rsid w:val="000733FF"/>
    <w:rsid w:val="000737B7"/>
    <w:rsid w:val="00074653"/>
    <w:rsid w:val="000756D2"/>
    <w:rsid w:val="00075AF1"/>
    <w:rsid w:val="00076034"/>
    <w:rsid w:val="00077BA4"/>
    <w:rsid w:val="00081312"/>
    <w:rsid w:val="0008193B"/>
    <w:rsid w:val="00081BB4"/>
    <w:rsid w:val="000828F8"/>
    <w:rsid w:val="0008424A"/>
    <w:rsid w:val="00084432"/>
    <w:rsid w:val="00086536"/>
    <w:rsid w:val="00087C2C"/>
    <w:rsid w:val="00090742"/>
    <w:rsid w:val="00091803"/>
    <w:rsid w:val="000918C4"/>
    <w:rsid w:val="000948A1"/>
    <w:rsid w:val="00095566"/>
    <w:rsid w:val="00096203"/>
    <w:rsid w:val="00097965"/>
    <w:rsid w:val="000A5155"/>
    <w:rsid w:val="000B09CB"/>
    <w:rsid w:val="000B206D"/>
    <w:rsid w:val="000B7DD3"/>
    <w:rsid w:val="000B7E00"/>
    <w:rsid w:val="000C5B2A"/>
    <w:rsid w:val="000C5FC0"/>
    <w:rsid w:val="000D3227"/>
    <w:rsid w:val="000D3560"/>
    <w:rsid w:val="000D6AD3"/>
    <w:rsid w:val="000E24B5"/>
    <w:rsid w:val="000E564F"/>
    <w:rsid w:val="000E584F"/>
    <w:rsid w:val="000E617B"/>
    <w:rsid w:val="000E66B6"/>
    <w:rsid w:val="000E68A1"/>
    <w:rsid w:val="000E69E4"/>
    <w:rsid w:val="000E6AA5"/>
    <w:rsid w:val="000F1041"/>
    <w:rsid w:val="000F1150"/>
    <w:rsid w:val="000F5063"/>
    <w:rsid w:val="000F72BC"/>
    <w:rsid w:val="00101A8C"/>
    <w:rsid w:val="00101B20"/>
    <w:rsid w:val="00102812"/>
    <w:rsid w:val="00104EC3"/>
    <w:rsid w:val="00105A7F"/>
    <w:rsid w:val="00106A8A"/>
    <w:rsid w:val="00111179"/>
    <w:rsid w:val="00112FF2"/>
    <w:rsid w:val="001144D8"/>
    <w:rsid w:val="00121F4A"/>
    <w:rsid w:val="001240A9"/>
    <w:rsid w:val="00124B7F"/>
    <w:rsid w:val="001254C3"/>
    <w:rsid w:val="00125EF2"/>
    <w:rsid w:val="00130132"/>
    <w:rsid w:val="00135585"/>
    <w:rsid w:val="00135F19"/>
    <w:rsid w:val="001400F0"/>
    <w:rsid w:val="0014029E"/>
    <w:rsid w:val="001411CE"/>
    <w:rsid w:val="001419E3"/>
    <w:rsid w:val="00142530"/>
    <w:rsid w:val="00142F29"/>
    <w:rsid w:val="001478A7"/>
    <w:rsid w:val="0015132E"/>
    <w:rsid w:val="00152E5E"/>
    <w:rsid w:val="00155367"/>
    <w:rsid w:val="00155484"/>
    <w:rsid w:val="00156340"/>
    <w:rsid w:val="00156FD9"/>
    <w:rsid w:val="001616C4"/>
    <w:rsid w:val="00161842"/>
    <w:rsid w:val="00161BDA"/>
    <w:rsid w:val="00164A8B"/>
    <w:rsid w:val="00165225"/>
    <w:rsid w:val="00165F3B"/>
    <w:rsid w:val="0016682A"/>
    <w:rsid w:val="00167B45"/>
    <w:rsid w:val="00171538"/>
    <w:rsid w:val="00171988"/>
    <w:rsid w:val="0017374A"/>
    <w:rsid w:val="00174CE9"/>
    <w:rsid w:val="00177CC1"/>
    <w:rsid w:val="00177E0D"/>
    <w:rsid w:val="00181D01"/>
    <w:rsid w:val="00183058"/>
    <w:rsid w:val="00184825"/>
    <w:rsid w:val="00187310"/>
    <w:rsid w:val="0019112C"/>
    <w:rsid w:val="00194737"/>
    <w:rsid w:val="001A02E9"/>
    <w:rsid w:val="001A0A70"/>
    <w:rsid w:val="001A1084"/>
    <w:rsid w:val="001A233A"/>
    <w:rsid w:val="001A2D3B"/>
    <w:rsid w:val="001A5FD7"/>
    <w:rsid w:val="001B3BF8"/>
    <w:rsid w:val="001C2692"/>
    <w:rsid w:val="001C378B"/>
    <w:rsid w:val="001C4C6E"/>
    <w:rsid w:val="001C5357"/>
    <w:rsid w:val="001C555C"/>
    <w:rsid w:val="001C7C1D"/>
    <w:rsid w:val="001D168B"/>
    <w:rsid w:val="001D4686"/>
    <w:rsid w:val="001D6A94"/>
    <w:rsid w:val="001D7C83"/>
    <w:rsid w:val="001E243D"/>
    <w:rsid w:val="001E54AE"/>
    <w:rsid w:val="001E5672"/>
    <w:rsid w:val="001E5831"/>
    <w:rsid w:val="001E5F0E"/>
    <w:rsid w:val="001E60CC"/>
    <w:rsid w:val="001E625C"/>
    <w:rsid w:val="001E712C"/>
    <w:rsid w:val="001E7CE7"/>
    <w:rsid w:val="001F05F4"/>
    <w:rsid w:val="001F2475"/>
    <w:rsid w:val="001F2809"/>
    <w:rsid w:val="001F4E79"/>
    <w:rsid w:val="001F5441"/>
    <w:rsid w:val="001F54E7"/>
    <w:rsid w:val="001F659E"/>
    <w:rsid w:val="00202A36"/>
    <w:rsid w:val="0020368A"/>
    <w:rsid w:val="002076C3"/>
    <w:rsid w:val="00210FEF"/>
    <w:rsid w:val="0021457E"/>
    <w:rsid w:val="002151E6"/>
    <w:rsid w:val="00216241"/>
    <w:rsid w:val="002162F9"/>
    <w:rsid w:val="002179B6"/>
    <w:rsid w:val="00222E89"/>
    <w:rsid w:val="002245C4"/>
    <w:rsid w:val="00232B52"/>
    <w:rsid w:val="00232D9D"/>
    <w:rsid w:val="0023417E"/>
    <w:rsid w:val="002350C9"/>
    <w:rsid w:val="0023592C"/>
    <w:rsid w:val="0023707E"/>
    <w:rsid w:val="00240512"/>
    <w:rsid w:val="00242388"/>
    <w:rsid w:val="0024453F"/>
    <w:rsid w:val="00244545"/>
    <w:rsid w:val="0024569F"/>
    <w:rsid w:val="00246A25"/>
    <w:rsid w:val="00246E8F"/>
    <w:rsid w:val="00250F64"/>
    <w:rsid w:val="00251DB1"/>
    <w:rsid w:val="0025317A"/>
    <w:rsid w:val="002544D7"/>
    <w:rsid w:val="002563B7"/>
    <w:rsid w:val="00263EF9"/>
    <w:rsid w:val="00264B4B"/>
    <w:rsid w:val="00264CBB"/>
    <w:rsid w:val="00265771"/>
    <w:rsid w:val="002666E9"/>
    <w:rsid w:val="0027061D"/>
    <w:rsid w:val="00271301"/>
    <w:rsid w:val="00271F8D"/>
    <w:rsid w:val="0027214F"/>
    <w:rsid w:val="00273279"/>
    <w:rsid w:val="00275E71"/>
    <w:rsid w:val="00277769"/>
    <w:rsid w:val="00280122"/>
    <w:rsid w:val="0028079F"/>
    <w:rsid w:val="00282271"/>
    <w:rsid w:val="00283D02"/>
    <w:rsid w:val="00284E15"/>
    <w:rsid w:val="0028711F"/>
    <w:rsid w:val="00287597"/>
    <w:rsid w:val="002905F1"/>
    <w:rsid w:val="0029088F"/>
    <w:rsid w:val="00292F09"/>
    <w:rsid w:val="0029335F"/>
    <w:rsid w:val="002960F4"/>
    <w:rsid w:val="0029615A"/>
    <w:rsid w:val="002A2EEC"/>
    <w:rsid w:val="002A542F"/>
    <w:rsid w:val="002A5776"/>
    <w:rsid w:val="002A6301"/>
    <w:rsid w:val="002A7377"/>
    <w:rsid w:val="002A73A5"/>
    <w:rsid w:val="002B74AB"/>
    <w:rsid w:val="002C1703"/>
    <w:rsid w:val="002C2A1A"/>
    <w:rsid w:val="002C4300"/>
    <w:rsid w:val="002C6BBF"/>
    <w:rsid w:val="002D001B"/>
    <w:rsid w:val="002D0930"/>
    <w:rsid w:val="002D3338"/>
    <w:rsid w:val="002D75EA"/>
    <w:rsid w:val="002D77C4"/>
    <w:rsid w:val="002E0908"/>
    <w:rsid w:val="002E3088"/>
    <w:rsid w:val="002E4A14"/>
    <w:rsid w:val="002E6339"/>
    <w:rsid w:val="002E6931"/>
    <w:rsid w:val="002F0509"/>
    <w:rsid w:val="002F1088"/>
    <w:rsid w:val="002F14AD"/>
    <w:rsid w:val="002F1670"/>
    <w:rsid w:val="002F326E"/>
    <w:rsid w:val="002F35C3"/>
    <w:rsid w:val="002F4BF2"/>
    <w:rsid w:val="002F5683"/>
    <w:rsid w:val="002F577D"/>
    <w:rsid w:val="002F5C99"/>
    <w:rsid w:val="002F607E"/>
    <w:rsid w:val="00301607"/>
    <w:rsid w:val="00310EB0"/>
    <w:rsid w:val="003115F9"/>
    <w:rsid w:val="003135CD"/>
    <w:rsid w:val="003154AD"/>
    <w:rsid w:val="003165E5"/>
    <w:rsid w:val="00317893"/>
    <w:rsid w:val="00323A7E"/>
    <w:rsid w:val="00323E38"/>
    <w:rsid w:val="00324A6F"/>
    <w:rsid w:val="00325D96"/>
    <w:rsid w:val="0032717A"/>
    <w:rsid w:val="003308AD"/>
    <w:rsid w:val="00331F46"/>
    <w:rsid w:val="00333040"/>
    <w:rsid w:val="003332F1"/>
    <w:rsid w:val="00335D8E"/>
    <w:rsid w:val="00337022"/>
    <w:rsid w:val="00340152"/>
    <w:rsid w:val="00346C8A"/>
    <w:rsid w:val="00351DBE"/>
    <w:rsid w:val="00354DBE"/>
    <w:rsid w:val="0035600A"/>
    <w:rsid w:val="0035772D"/>
    <w:rsid w:val="00357DD3"/>
    <w:rsid w:val="00361B79"/>
    <w:rsid w:val="00361E02"/>
    <w:rsid w:val="003624BC"/>
    <w:rsid w:val="003629B7"/>
    <w:rsid w:val="00364BD8"/>
    <w:rsid w:val="00364FE0"/>
    <w:rsid w:val="00366934"/>
    <w:rsid w:val="00371F79"/>
    <w:rsid w:val="00373273"/>
    <w:rsid w:val="00375400"/>
    <w:rsid w:val="00376CA8"/>
    <w:rsid w:val="00387465"/>
    <w:rsid w:val="00390257"/>
    <w:rsid w:val="00390448"/>
    <w:rsid w:val="00392E60"/>
    <w:rsid w:val="003A1DEE"/>
    <w:rsid w:val="003A3DFE"/>
    <w:rsid w:val="003A4227"/>
    <w:rsid w:val="003A52A0"/>
    <w:rsid w:val="003A5506"/>
    <w:rsid w:val="003A7ADF"/>
    <w:rsid w:val="003A7DA5"/>
    <w:rsid w:val="003B5BA9"/>
    <w:rsid w:val="003B64BB"/>
    <w:rsid w:val="003B66A2"/>
    <w:rsid w:val="003B6C11"/>
    <w:rsid w:val="003B7CBF"/>
    <w:rsid w:val="003C0776"/>
    <w:rsid w:val="003C1DA3"/>
    <w:rsid w:val="003C1EA2"/>
    <w:rsid w:val="003C439D"/>
    <w:rsid w:val="003C5568"/>
    <w:rsid w:val="003C6C54"/>
    <w:rsid w:val="003D3F85"/>
    <w:rsid w:val="003D54CB"/>
    <w:rsid w:val="003D6184"/>
    <w:rsid w:val="003D6A16"/>
    <w:rsid w:val="003E01A4"/>
    <w:rsid w:val="003E129B"/>
    <w:rsid w:val="003E4992"/>
    <w:rsid w:val="003F06A5"/>
    <w:rsid w:val="003F081D"/>
    <w:rsid w:val="003F0847"/>
    <w:rsid w:val="003F25DC"/>
    <w:rsid w:val="003F4CC7"/>
    <w:rsid w:val="003F788E"/>
    <w:rsid w:val="00401D85"/>
    <w:rsid w:val="00402549"/>
    <w:rsid w:val="00402651"/>
    <w:rsid w:val="004046FE"/>
    <w:rsid w:val="004076CC"/>
    <w:rsid w:val="00407C11"/>
    <w:rsid w:val="00411AEA"/>
    <w:rsid w:val="0041224C"/>
    <w:rsid w:val="00414118"/>
    <w:rsid w:val="0041470F"/>
    <w:rsid w:val="00414D08"/>
    <w:rsid w:val="004159D1"/>
    <w:rsid w:val="00421705"/>
    <w:rsid w:val="004229F7"/>
    <w:rsid w:val="0042304F"/>
    <w:rsid w:val="0042477D"/>
    <w:rsid w:val="00426B9E"/>
    <w:rsid w:val="00426E3C"/>
    <w:rsid w:val="0042745F"/>
    <w:rsid w:val="00432B4F"/>
    <w:rsid w:val="004332BF"/>
    <w:rsid w:val="004349B9"/>
    <w:rsid w:val="00435F60"/>
    <w:rsid w:val="00442325"/>
    <w:rsid w:val="00442BAB"/>
    <w:rsid w:val="00442F2E"/>
    <w:rsid w:val="0044442A"/>
    <w:rsid w:val="00445DC7"/>
    <w:rsid w:val="00445EBE"/>
    <w:rsid w:val="004471B2"/>
    <w:rsid w:val="0045439E"/>
    <w:rsid w:val="0045442B"/>
    <w:rsid w:val="0045622A"/>
    <w:rsid w:val="00457023"/>
    <w:rsid w:val="00457E50"/>
    <w:rsid w:val="00464E32"/>
    <w:rsid w:val="00465229"/>
    <w:rsid w:val="004658DD"/>
    <w:rsid w:val="00466DBE"/>
    <w:rsid w:val="00467452"/>
    <w:rsid w:val="00470608"/>
    <w:rsid w:val="00471255"/>
    <w:rsid w:val="004715FA"/>
    <w:rsid w:val="0047456B"/>
    <w:rsid w:val="004746FB"/>
    <w:rsid w:val="0047642B"/>
    <w:rsid w:val="00476625"/>
    <w:rsid w:val="004769D8"/>
    <w:rsid w:val="00477853"/>
    <w:rsid w:val="00481049"/>
    <w:rsid w:val="00481DAE"/>
    <w:rsid w:val="004841EF"/>
    <w:rsid w:val="00484D45"/>
    <w:rsid w:val="004861E7"/>
    <w:rsid w:val="0048652D"/>
    <w:rsid w:val="0048692F"/>
    <w:rsid w:val="0049298F"/>
    <w:rsid w:val="00492CD3"/>
    <w:rsid w:val="004A1549"/>
    <w:rsid w:val="004A40D1"/>
    <w:rsid w:val="004A4DC0"/>
    <w:rsid w:val="004A775B"/>
    <w:rsid w:val="004A7CFD"/>
    <w:rsid w:val="004B092C"/>
    <w:rsid w:val="004B0D48"/>
    <w:rsid w:val="004B11A2"/>
    <w:rsid w:val="004B3D8C"/>
    <w:rsid w:val="004B6869"/>
    <w:rsid w:val="004B7399"/>
    <w:rsid w:val="004C0211"/>
    <w:rsid w:val="004C1C63"/>
    <w:rsid w:val="004C37DD"/>
    <w:rsid w:val="004C4591"/>
    <w:rsid w:val="004C60CC"/>
    <w:rsid w:val="004D137C"/>
    <w:rsid w:val="004D1D8D"/>
    <w:rsid w:val="004D1FB3"/>
    <w:rsid w:val="004D5050"/>
    <w:rsid w:val="004D664F"/>
    <w:rsid w:val="004D7047"/>
    <w:rsid w:val="004E02CC"/>
    <w:rsid w:val="004E3EE2"/>
    <w:rsid w:val="004E5110"/>
    <w:rsid w:val="004F3676"/>
    <w:rsid w:val="004F71C0"/>
    <w:rsid w:val="004F7B69"/>
    <w:rsid w:val="005006E8"/>
    <w:rsid w:val="005037E9"/>
    <w:rsid w:val="005046D8"/>
    <w:rsid w:val="00507061"/>
    <w:rsid w:val="00510186"/>
    <w:rsid w:val="0051129B"/>
    <w:rsid w:val="00513ED2"/>
    <w:rsid w:val="005144C5"/>
    <w:rsid w:val="00514FFE"/>
    <w:rsid w:val="0052184C"/>
    <w:rsid w:val="005246C6"/>
    <w:rsid w:val="00525FF8"/>
    <w:rsid w:val="00526DEE"/>
    <w:rsid w:val="00530BFC"/>
    <w:rsid w:val="00530F32"/>
    <w:rsid w:val="0053171B"/>
    <w:rsid w:val="00531A7B"/>
    <w:rsid w:val="00533F74"/>
    <w:rsid w:val="00537090"/>
    <w:rsid w:val="00537C25"/>
    <w:rsid w:val="00541F05"/>
    <w:rsid w:val="00543140"/>
    <w:rsid w:val="00544AB2"/>
    <w:rsid w:val="00550E54"/>
    <w:rsid w:val="00555884"/>
    <w:rsid w:val="0055662F"/>
    <w:rsid w:val="00560EFC"/>
    <w:rsid w:val="00561B96"/>
    <w:rsid w:val="00562186"/>
    <w:rsid w:val="005634EE"/>
    <w:rsid w:val="00564140"/>
    <w:rsid w:val="00566A75"/>
    <w:rsid w:val="00566DD3"/>
    <w:rsid w:val="00567C3B"/>
    <w:rsid w:val="00573D10"/>
    <w:rsid w:val="00574C3F"/>
    <w:rsid w:val="00575CD8"/>
    <w:rsid w:val="005827A4"/>
    <w:rsid w:val="00583568"/>
    <w:rsid w:val="00583FB2"/>
    <w:rsid w:val="00586E73"/>
    <w:rsid w:val="005907F0"/>
    <w:rsid w:val="00590F21"/>
    <w:rsid w:val="005923DC"/>
    <w:rsid w:val="00592451"/>
    <w:rsid w:val="00593A48"/>
    <w:rsid w:val="00593D6B"/>
    <w:rsid w:val="00593F7E"/>
    <w:rsid w:val="005951D7"/>
    <w:rsid w:val="00595A0B"/>
    <w:rsid w:val="00595EB0"/>
    <w:rsid w:val="00597025"/>
    <w:rsid w:val="005A52E7"/>
    <w:rsid w:val="005A593F"/>
    <w:rsid w:val="005B38D0"/>
    <w:rsid w:val="005B4E53"/>
    <w:rsid w:val="005B6645"/>
    <w:rsid w:val="005B74E4"/>
    <w:rsid w:val="005C1AAD"/>
    <w:rsid w:val="005C1E5D"/>
    <w:rsid w:val="005C350D"/>
    <w:rsid w:val="005C54C9"/>
    <w:rsid w:val="005C5C5D"/>
    <w:rsid w:val="005C64A5"/>
    <w:rsid w:val="005C7895"/>
    <w:rsid w:val="005D03ED"/>
    <w:rsid w:val="005D314B"/>
    <w:rsid w:val="005D7053"/>
    <w:rsid w:val="005D765A"/>
    <w:rsid w:val="005E06B3"/>
    <w:rsid w:val="005E1639"/>
    <w:rsid w:val="005E678D"/>
    <w:rsid w:val="005E6FEE"/>
    <w:rsid w:val="005F0F64"/>
    <w:rsid w:val="005F15EB"/>
    <w:rsid w:val="005F25FA"/>
    <w:rsid w:val="005F4110"/>
    <w:rsid w:val="005F7BF9"/>
    <w:rsid w:val="00601583"/>
    <w:rsid w:val="006025FB"/>
    <w:rsid w:val="00604D0B"/>
    <w:rsid w:val="00605889"/>
    <w:rsid w:val="00606187"/>
    <w:rsid w:val="00610781"/>
    <w:rsid w:val="00610D3F"/>
    <w:rsid w:val="006134A7"/>
    <w:rsid w:val="00620047"/>
    <w:rsid w:val="00620BE4"/>
    <w:rsid w:val="00621F89"/>
    <w:rsid w:val="00622827"/>
    <w:rsid w:val="00622CF8"/>
    <w:rsid w:val="00623BF5"/>
    <w:rsid w:val="00624672"/>
    <w:rsid w:val="0062531E"/>
    <w:rsid w:val="006258A2"/>
    <w:rsid w:val="00632561"/>
    <w:rsid w:val="00632C0E"/>
    <w:rsid w:val="00640082"/>
    <w:rsid w:val="0064133E"/>
    <w:rsid w:val="006474D7"/>
    <w:rsid w:val="0065059B"/>
    <w:rsid w:val="00653276"/>
    <w:rsid w:val="006561A5"/>
    <w:rsid w:val="0066424C"/>
    <w:rsid w:val="006660C3"/>
    <w:rsid w:val="00666931"/>
    <w:rsid w:val="00671AE3"/>
    <w:rsid w:val="00676253"/>
    <w:rsid w:val="006764EC"/>
    <w:rsid w:val="006776AC"/>
    <w:rsid w:val="0068114F"/>
    <w:rsid w:val="00682D26"/>
    <w:rsid w:val="006836C1"/>
    <w:rsid w:val="006861E0"/>
    <w:rsid w:val="00686779"/>
    <w:rsid w:val="00686A35"/>
    <w:rsid w:val="006919AE"/>
    <w:rsid w:val="00691A52"/>
    <w:rsid w:val="00692486"/>
    <w:rsid w:val="00692D6D"/>
    <w:rsid w:val="0069314F"/>
    <w:rsid w:val="006945B9"/>
    <w:rsid w:val="00697AB1"/>
    <w:rsid w:val="00697E08"/>
    <w:rsid w:val="006A0242"/>
    <w:rsid w:val="006A0F42"/>
    <w:rsid w:val="006A18D6"/>
    <w:rsid w:val="006A23AE"/>
    <w:rsid w:val="006A2B62"/>
    <w:rsid w:val="006A3B18"/>
    <w:rsid w:val="006A5AAA"/>
    <w:rsid w:val="006A68D3"/>
    <w:rsid w:val="006A7293"/>
    <w:rsid w:val="006A7E88"/>
    <w:rsid w:val="006B0792"/>
    <w:rsid w:val="006B112D"/>
    <w:rsid w:val="006B25E0"/>
    <w:rsid w:val="006B2E36"/>
    <w:rsid w:val="006B2E80"/>
    <w:rsid w:val="006B32EC"/>
    <w:rsid w:val="006B3D1E"/>
    <w:rsid w:val="006B4B0A"/>
    <w:rsid w:val="006B5130"/>
    <w:rsid w:val="006B7D33"/>
    <w:rsid w:val="006C0DB1"/>
    <w:rsid w:val="006C2EFD"/>
    <w:rsid w:val="006C3857"/>
    <w:rsid w:val="006C3C52"/>
    <w:rsid w:val="006C3D39"/>
    <w:rsid w:val="006C569D"/>
    <w:rsid w:val="006C7373"/>
    <w:rsid w:val="006C750D"/>
    <w:rsid w:val="006D4898"/>
    <w:rsid w:val="006D7038"/>
    <w:rsid w:val="006E0757"/>
    <w:rsid w:val="006E615B"/>
    <w:rsid w:val="006E7F4A"/>
    <w:rsid w:val="006F0513"/>
    <w:rsid w:val="006F0EA9"/>
    <w:rsid w:val="006F4D06"/>
    <w:rsid w:val="006F4ECE"/>
    <w:rsid w:val="006F5924"/>
    <w:rsid w:val="006F637F"/>
    <w:rsid w:val="006F6AE7"/>
    <w:rsid w:val="00700BA6"/>
    <w:rsid w:val="0070168F"/>
    <w:rsid w:val="00705320"/>
    <w:rsid w:val="00710964"/>
    <w:rsid w:val="00712F0B"/>
    <w:rsid w:val="00713D17"/>
    <w:rsid w:val="007140BE"/>
    <w:rsid w:val="007162EC"/>
    <w:rsid w:val="00720A0F"/>
    <w:rsid w:val="00721B35"/>
    <w:rsid w:val="00723D39"/>
    <w:rsid w:val="007243B9"/>
    <w:rsid w:val="00733C79"/>
    <w:rsid w:val="00733D8F"/>
    <w:rsid w:val="00734D9A"/>
    <w:rsid w:val="007401A3"/>
    <w:rsid w:val="00741D6C"/>
    <w:rsid w:val="00742EC5"/>
    <w:rsid w:val="00744B33"/>
    <w:rsid w:val="007479B5"/>
    <w:rsid w:val="00750ADB"/>
    <w:rsid w:val="007572A7"/>
    <w:rsid w:val="00762CBC"/>
    <w:rsid w:val="00763949"/>
    <w:rsid w:val="007704AA"/>
    <w:rsid w:val="007708E8"/>
    <w:rsid w:val="00770BC8"/>
    <w:rsid w:val="00771212"/>
    <w:rsid w:val="00772DBE"/>
    <w:rsid w:val="00773E57"/>
    <w:rsid w:val="0077402D"/>
    <w:rsid w:val="00774703"/>
    <w:rsid w:val="007754C7"/>
    <w:rsid w:val="0077681F"/>
    <w:rsid w:val="00777555"/>
    <w:rsid w:val="00781BF9"/>
    <w:rsid w:val="00784D88"/>
    <w:rsid w:val="00785E7E"/>
    <w:rsid w:val="00786031"/>
    <w:rsid w:val="0078624F"/>
    <w:rsid w:val="0078721D"/>
    <w:rsid w:val="007A2B8D"/>
    <w:rsid w:val="007A31D5"/>
    <w:rsid w:val="007A6878"/>
    <w:rsid w:val="007A792E"/>
    <w:rsid w:val="007B030E"/>
    <w:rsid w:val="007B0E5F"/>
    <w:rsid w:val="007B13F7"/>
    <w:rsid w:val="007B4263"/>
    <w:rsid w:val="007B4C40"/>
    <w:rsid w:val="007B4E6A"/>
    <w:rsid w:val="007B5C73"/>
    <w:rsid w:val="007B657B"/>
    <w:rsid w:val="007C0259"/>
    <w:rsid w:val="007C63E1"/>
    <w:rsid w:val="007C6C54"/>
    <w:rsid w:val="007C76D1"/>
    <w:rsid w:val="007C7977"/>
    <w:rsid w:val="007C7E46"/>
    <w:rsid w:val="007D11B1"/>
    <w:rsid w:val="007D2D93"/>
    <w:rsid w:val="007D6129"/>
    <w:rsid w:val="007D6FB4"/>
    <w:rsid w:val="007E066C"/>
    <w:rsid w:val="007E21A7"/>
    <w:rsid w:val="007E257F"/>
    <w:rsid w:val="007E4ABE"/>
    <w:rsid w:val="007E4D84"/>
    <w:rsid w:val="007E6AB8"/>
    <w:rsid w:val="007F17D6"/>
    <w:rsid w:val="007F2D3C"/>
    <w:rsid w:val="007F37F4"/>
    <w:rsid w:val="007F4C4A"/>
    <w:rsid w:val="007F54CB"/>
    <w:rsid w:val="007F5C0D"/>
    <w:rsid w:val="008009D3"/>
    <w:rsid w:val="0080274C"/>
    <w:rsid w:val="00803A44"/>
    <w:rsid w:val="0081035A"/>
    <w:rsid w:val="00810604"/>
    <w:rsid w:val="00810D11"/>
    <w:rsid w:val="00810D42"/>
    <w:rsid w:val="00812117"/>
    <w:rsid w:val="008140C2"/>
    <w:rsid w:val="00817FA1"/>
    <w:rsid w:val="00820440"/>
    <w:rsid w:val="0082164B"/>
    <w:rsid w:val="00821845"/>
    <w:rsid w:val="00823596"/>
    <w:rsid w:val="00824523"/>
    <w:rsid w:val="008255C7"/>
    <w:rsid w:val="00830791"/>
    <w:rsid w:val="0083152C"/>
    <w:rsid w:val="00832707"/>
    <w:rsid w:val="00832AC9"/>
    <w:rsid w:val="00833BB5"/>
    <w:rsid w:val="008340B2"/>
    <w:rsid w:val="00835A1C"/>
    <w:rsid w:val="00836031"/>
    <w:rsid w:val="00841E29"/>
    <w:rsid w:val="00841F2A"/>
    <w:rsid w:val="00843663"/>
    <w:rsid w:val="00843BBA"/>
    <w:rsid w:val="0084413D"/>
    <w:rsid w:val="0084506B"/>
    <w:rsid w:val="00850A64"/>
    <w:rsid w:val="00850FB4"/>
    <w:rsid w:val="00851264"/>
    <w:rsid w:val="00852205"/>
    <w:rsid w:val="00852911"/>
    <w:rsid w:val="00853007"/>
    <w:rsid w:val="00853103"/>
    <w:rsid w:val="00853474"/>
    <w:rsid w:val="00855A07"/>
    <w:rsid w:val="00862C79"/>
    <w:rsid w:val="008633DE"/>
    <w:rsid w:val="00864048"/>
    <w:rsid w:val="008647B5"/>
    <w:rsid w:val="008648DD"/>
    <w:rsid w:val="00865462"/>
    <w:rsid w:val="00866180"/>
    <w:rsid w:val="00871650"/>
    <w:rsid w:val="00880E03"/>
    <w:rsid w:val="00883498"/>
    <w:rsid w:val="00883B0F"/>
    <w:rsid w:val="008843F9"/>
    <w:rsid w:val="00885146"/>
    <w:rsid w:val="008863B9"/>
    <w:rsid w:val="008872E6"/>
    <w:rsid w:val="008904BF"/>
    <w:rsid w:val="008908EE"/>
    <w:rsid w:val="00893793"/>
    <w:rsid w:val="00894606"/>
    <w:rsid w:val="008947CA"/>
    <w:rsid w:val="008956C6"/>
    <w:rsid w:val="00895EAD"/>
    <w:rsid w:val="008A043E"/>
    <w:rsid w:val="008A0F74"/>
    <w:rsid w:val="008A1027"/>
    <w:rsid w:val="008A1082"/>
    <w:rsid w:val="008A254F"/>
    <w:rsid w:val="008A526D"/>
    <w:rsid w:val="008A57B5"/>
    <w:rsid w:val="008B1938"/>
    <w:rsid w:val="008B3B2A"/>
    <w:rsid w:val="008B4FF9"/>
    <w:rsid w:val="008B5554"/>
    <w:rsid w:val="008B751D"/>
    <w:rsid w:val="008C09C0"/>
    <w:rsid w:val="008C0C2C"/>
    <w:rsid w:val="008C0DF5"/>
    <w:rsid w:val="008C3617"/>
    <w:rsid w:val="008C3FD8"/>
    <w:rsid w:val="008C591A"/>
    <w:rsid w:val="008C75FF"/>
    <w:rsid w:val="008D1029"/>
    <w:rsid w:val="008D1E5E"/>
    <w:rsid w:val="008D242C"/>
    <w:rsid w:val="008D2CEA"/>
    <w:rsid w:val="008D3217"/>
    <w:rsid w:val="008D3A31"/>
    <w:rsid w:val="008D5592"/>
    <w:rsid w:val="008D598A"/>
    <w:rsid w:val="008D7E17"/>
    <w:rsid w:val="008E1858"/>
    <w:rsid w:val="008E5E07"/>
    <w:rsid w:val="008E6417"/>
    <w:rsid w:val="008E67ED"/>
    <w:rsid w:val="008E7C6A"/>
    <w:rsid w:val="008F09FA"/>
    <w:rsid w:val="008F0CBF"/>
    <w:rsid w:val="008F122E"/>
    <w:rsid w:val="008F26AB"/>
    <w:rsid w:val="008F5733"/>
    <w:rsid w:val="008F6099"/>
    <w:rsid w:val="009023AD"/>
    <w:rsid w:val="00903488"/>
    <w:rsid w:val="00904999"/>
    <w:rsid w:val="00906971"/>
    <w:rsid w:val="00907378"/>
    <w:rsid w:val="009112C7"/>
    <w:rsid w:val="00913D8B"/>
    <w:rsid w:val="009176B8"/>
    <w:rsid w:val="00920E45"/>
    <w:rsid w:val="009210C2"/>
    <w:rsid w:val="00923BDE"/>
    <w:rsid w:val="00927B24"/>
    <w:rsid w:val="00927CE2"/>
    <w:rsid w:val="00935AB3"/>
    <w:rsid w:val="00935B30"/>
    <w:rsid w:val="0093682E"/>
    <w:rsid w:val="00937748"/>
    <w:rsid w:val="00942132"/>
    <w:rsid w:val="00944005"/>
    <w:rsid w:val="00945B55"/>
    <w:rsid w:val="00951722"/>
    <w:rsid w:val="00951F49"/>
    <w:rsid w:val="00951FB2"/>
    <w:rsid w:val="0095338B"/>
    <w:rsid w:val="009557F2"/>
    <w:rsid w:val="009603F5"/>
    <w:rsid w:val="009611EB"/>
    <w:rsid w:val="00962C12"/>
    <w:rsid w:val="00962E99"/>
    <w:rsid w:val="0096447D"/>
    <w:rsid w:val="00965A88"/>
    <w:rsid w:val="0097154A"/>
    <w:rsid w:val="009758E2"/>
    <w:rsid w:val="00975D2E"/>
    <w:rsid w:val="00977350"/>
    <w:rsid w:val="00982B98"/>
    <w:rsid w:val="009839C6"/>
    <w:rsid w:val="00984A73"/>
    <w:rsid w:val="00985174"/>
    <w:rsid w:val="00985820"/>
    <w:rsid w:val="00985BD2"/>
    <w:rsid w:val="00987C46"/>
    <w:rsid w:val="00990B22"/>
    <w:rsid w:val="00990C7E"/>
    <w:rsid w:val="0099115D"/>
    <w:rsid w:val="00993056"/>
    <w:rsid w:val="00993E59"/>
    <w:rsid w:val="00995755"/>
    <w:rsid w:val="009960CF"/>
    <w:rsid w:val="00996649"/>
    <w:rsid w:val="00997A2B"/>
    <w:rsid w:val="009A012E"/>
    <w:rsid w:val="009A2B1C"/>
    <w:rsid w:val="009A3147"/>
    <w:rsid w:val="009A53E8"/>
    <w:rsid w:val="009A6D27"/>
    <w:rsid w:val="009B0669"/>
    <w:rsid w:val="009B0F12"/>
    <w:rsid w:val="009B1972"/>
    <w:rsid w:val="009B2904"/>
    <w:rsid w:val="009B3EEC"/>
    <w:rsid w:val="009B6CFC"/>
    <w:rsid w:val="009B7354"/>
    <w:rsid w:val="009C06E3"/>
    <w:rsid w:val="009C4939"/>
    <w:rsid w:val="009C4A92"/>
    <w:rsid w:val="009C77AA"/>
    <w:rsid w:val="009C7829"/>
    <w:rsid w:val="009C7949"/>
    <w:rsid w:val="009C7EF0"/>
    <w:rsid w:val="009D0D44"/>
    <w:rsid w:val="009D0F0A"/>
    <w:rsid w:val="009D1E20"/>
    <w:rsid w:val="009D3293"/>
    <w:rsid w:val="009D4A9E"/>
    <w:rsid w:val="009D5FD2"/>
    <w:rsid w:val="009E20C3"/>
    <w:rsid w:val="009E30CF"/>
    <w:rsid w:val="009E38C3"/>
    <w:rsid w:val="009E7FA7"/>
    <w:rsid w:val="009F2980"/>
    <w:rsid w:val="009F6AE3"/>
    <w:rsid w:val="009F7144"/>
    <w:rsid w:val="009F782B"/>
    <w:rsid w:val="00A0014A"/>
    <w:rsid w:val="00A01446"/>
    <w:rsid w:val="00A01CF8"/>
    <w:rsid w:val="00A02E38"/>
    <w:rsid w:val="00A14432"/>
    <w:rsid w:val="00A16253"/>
    <w:rsid w:val="00A16A83"/>
    <w:rsid w:val="00A201F9"/>
    <w:rsid w:val="00A23E3A"/>
    <w:rsid w:val="00A24A96"/>
    <w:rsid w:val="00A250F4"/>
    <w:rsid w:val="00A255E9"/>
    <w:rsid w:val="00A27D70"/>
    <w:rsid w:val="00A338BC"/>
    <w:rsid w:val="00A3451C"/>
    <w:rsid w:val="00A345E3"/>
    <w:rsid w:val="00A347DE"/>
    <w:rsid w:val="00A37ECC"/>
    <w:rsid w:val="00A40325"/>
    <w:rsid w:val="00A40670"/>
    <w:rsid w:val="00A42BFC"/>
    <w:rsid w:val="00A44B74"/>
    <w:rsid w:val="00A457CF"/>
    <w:rsid w:val="00A4678A"/>
    <w:rsid w:val="00A46AFA"/>
    <w:rsid w:val="00A47E88"/>
    <w:rsid w:val="00A507AC"/>
    <w:rsid w:val="00A52E39"/>
    <w:rsid w:val="00A55B0C"/>
    <w:rsid w:val="00A564ED"/>
    <w:rsid w:val="00A573EF"/>
    <w:rsid w:val="00A5778A"/>
    <w:rsid w:val="00A66306"/>
    <w:rsid w:val="00A66666"/>
    <w:rsid w:val="00A679EF"/>
    <w:rsid w:val="00A67A02"/>
    <w:rsid w:val="00A67A76"/>
    <w:rsid w:val="00A717BA"/>
    <w:rsid w:val="00A72FF4"/>
    <w:rsid w:val="00A7339C"/>
    <w:rsid w:val="00A8020E"/>
    <w:rsid w:val="00A80B42"/>
    <w:rsid w:val="00A80C75"/>
    <w:rsid w:val="00A81469"/>
    <w:rsid w:val="00A81DD6"/>
    <w:rsid w:val="00A82EB2"/>
    <w:rsid w:val="00A84FFF"/>
    <w:rsid w:val="00A856FC"/>
    <w:rsid w:val="00A85E06"/>
    <w:rsid w:val="00A86001"/>
    <w:rsid w:val="00A908F9"/>
    <w:rsid w:val="00A93004"/>
    <w:rsid w:val="00A94F80"/>
    <w:rsid w:val="00A95E5F"/>
    <w:rsid w:val="00A96070"/>
    <w:rsid w:val="00A9678F"/>
    <w:rsid w:val="00A972F2"/>
    <w:rsid w:val="00AA09F2"/>
    <w:rsid w:val="00AA0B79"/>
    <w:rsid w:val="00AA1E03"/>
    <w:rsid w:val="00AA3DB7"/>
    <w:rsid w:val="00AA43CA"/>
    <w:rsid w:val="00AA4C5B"/>
    <w:rsid w:val="00AA4F48"/>
    <w:rsid w:val="00AA6222"/>
    <w:rsid w:val="00AA6EC5"/>
    <w:rsid w:val="00AB185C"/>
    <w:rsid w:val="00AB31A3"/>
    <w:rsid w:val="00AB5777"/>
    <w:rsid w:val="00AB67C0"/>
    <w:rsid w:val="00AB6FA9"/>
    <w:rsid w:val="00AB73BB"/>
    <w:rsid w:val="00AB7F1C"/>
    <w:rsid w:val="00AC1071"/>
    <w:rsid w:val="00AC6C60"/>
    <w:rsid w:val="00AD28F7"/>
    <w:rsid w:val="00AD6650"/>
    <w:rsid w:val="00AE27BC"/>
    <w:rsid w:val="00AE28AF"/>
    <w:rsid w:val="00AE3E73"/>
    <w:rsid w:val="00AE6E4D"/>
    <w:rsid w:val="00AE7C05"/>
    <w:rsid w:val="00AF1A4C"/>
    <w:rsid w:val="00AF3147"/>
    <w:rsid w:val="00AF7595"/>
    <w:rsid w:val="00B0162A"/>
    <w:rsid w:val="00B05A0F"/>
    <w:rsid w:val="00B072C8"/>
    <w:rsid w:val="00B07B1C"/>
    <w:rsid w:val="00B10E34"/>
    <w:rsid w:val="00B12C76"/>
    <w:rsid w:val="00B1376F"/>
    <w:rsid w:val="00B14971"/>
    <w:rsid w:val="00B1505A"/>
    <w:rsid w:val="00B151B9"/>
    <w:rsid w:val="00B17487"/>
    <w:rsid w:val="00B177CC"/>
    <w:rsid w:val="00B17A5B"/>
    <w:rsid w:val="00B17BCE"/>
    <w:rsid w:val="00B20EC0"/>
    <w:rsid w:val="00B218D7"/>
    <w:rsid w:val="00B23586"/>
    <w:rsid w:val="00B2359E"/>
    <w:rsid w:val="00B2412A"/>
    <w:rsid w:val="00B253F0"/>
    <w:rsid w:val="00B25950"/>
    <w:rsid w:val="00B26EC3"/>
    <w:rsid w:val="00B27573"/>
    <w:rsid w:val="00B32204"/>
    <w:rsid w:val="00B3400F"/>
    <w:rsid w:val="00B3603F"/>
    <w:rsid w:val="00B377AF"/>
    <w:rsid w:val="00B40042"/>
    <w:rsid w:val="00B40FA1"/>
    <w:rsid w:val="00B42780"/>
    <w:rsid w:val="00B433C9"/>
    <w:rsid w:val="00B528CA"/>
    <w:rsid w:val="00B53295"/>
    <w:rsid w:val="00B532BB"/>
    <w:rsid w:val="00B5394C"/>
    <w:rsid w:val="00B53A50"/>
    <w:rsid w:val="00B54366"/>
    <w:rsid w:val="00B548BA"/>
    <w:rsid w:val="00B55288"/>
    <w:rsid w:val="00B5677B"/>
    <w:rsid w:val="00B612A7"/>
    <w:rsid w:val="00B635A8"/>
    <w:rsid w:val="00B67320"/>
    <w:rsid w:val="00B7103C"/>
    <w:rsid w:val="00B722B9"/>
    <w:rsid w:val="00B73B75"/>
    <w:rsid w:val="00B745CF"/>
    <w:rsid w:val="00B7572C"/>
    <w:rsid w:val="00B802CF"/>
    <w:rsid w:val="00B840D6"/>
    <w:rsid w:val="00B8448C"/>
    <w:rsid w:val="00B86338"/>
    <w:rsid w:val="00B86367"/>
    <w:rsid w:val="00B86CDC"/>
    <w:rsid w:val="00B87A4A"/>
    <w:rsid w:val="00B904A5"/>
    <w:rsid w:val="00B92198"/>
    <w:rsid w:val="00B932E1"/>
    <w:rsid w:val="00B9360F"/>
    <w:rsid w:val="00BA11C5"/>
    <w:rsid w:val="00BA16F2"/>
    <w:rsid w:val="00BA341F"/>
    <w:rsid w:val="00BA5691"/>
    <w:rsid w:val="00BA683D"/>
    <w:rsid w:val="00BA73F9"/>
    <w:rsid w:val="00BB0E45"/>
    <w:rsid w:val="00BB2F07"/>
    <w:rsid w:val="00BB57F9"/>
    <w:rsid w:val="00BB59C1"/>
    <w:rsid w:val="00BB6323"/>
    <w:rsid w:val="00BB68B6"/>
    <w:rsid w:val="00BB7C4C"/>
    <w:rsid w:val="00BC45FE"/>
    <w:rsid w:val="00BC6A7B"/>
    <w:rsid w:val="00BD29C1"/>
    <w:rsid w:val="00BD39D9"/>
    <w:rsid w:val="00BD4937"/>
    <w:rsid w:val="00BD4B04"/>
    <w:rsid w:val="00BD7D50"/>
    <w:rsid w:val="00BE0DD0"/>
    <w:rsid w:val="00BE159F"/>
    <w:rsid w:val="00BE2BED"/>
    <w:rsid w:val="00BE5236"/>
    <w:rsid w:val="00BF2078"/>
    <w:rsid w:val="00BF26B6"/>
    <w:rsid w:val="00BF2D5F"/>
    <w:rsid w:val="00BF2FE1"/>
    <w:rsid w:val="00BF41AC"/>
    <w:rsid w:val="00BF75FE"/>
    <w:rsid w:val="00C01409"/>
    <w:rsid w:val="00C01FE3"/>
    <w:rsid w:val="00C0345E"/>
    <w:rsid w:val="00C03AC8"/>
    <w:rsid w:val="00C04CD2"/>
    <w:rsid w:val="00C07C59"/>
    <w:rsid w:val="00C10060"/>
    <w:rsid w:val="00C13254"/>
    <w:rsid w:val="00C16F93"/>
    <w:rsid w:val="00C220E7"/>
    <w:rsid w:val="00C229E6"/>
    <w:rsid w:val="00C233B0"/>
    <w:rsid w:val="00C26DD8"/>
    <w:rsid w:val="00C30F72"/>
    <w:rsid w:val="00C31775"/>
    <w:rsid w:val="00C3297E"/>
    <w:rsid w:val="00C35CDC"/>
    <w:rsid w:val="00C36A57"/>
    <w:rsid w:val="00C4188C"/>
    <w:rsid w:val="00C42E8B"/>
    <w:rsid w:val="00C433B2"/>
    <w:rsid w:val="00C43FBC"/>
    <w:rsid w:val="00C44D5C"/>
    <w:rsid w:val="00C52D46"/>
    <w:rsid w:val="00C52F64"/>
    <w:rsid w:val="00C53489"/>
    <w:rsid w:val="00C5480E"/>
    <w:rsid w:val="00C561B1"/>
    <w:rsid w:val="00C57231"/>
    <w:rsid w:val="00C5767F"/>
    <w:rsid w:val="00C57BD9"/>
    <w:rsid w:val="00C60174"/>
    <w:rsid w:val="00C6152D"/>
    <w:rsid w:val="00C61C03"/>
    <w:rsid w:val="00C640B7"/>
    <w:rsid w:val="00C646F0"/>
    <w:rsid w:val="00C662CE"/>
    <w:rsid w:val="00C7117B"/>
    <w:rsid w:val="00C72077"/>
    <w:rsid w:val="00C7655B"/>
    <w:rsid w:val="00C76D0B"/>
    <w:rsid w:val="00C80024"/>
    <w:rsid w:val="00C817E2"/>
    <w:rsid w:val="00C82E16"/>
    <w:rsid w:val="00C83514"/>
    <w:rsid w:val="00C87175"/>
    <w:rsid w:val="00C873D5"/>
    <w:rsid w:val="00C877AF"/>
    <w:rsid w:val="00C90F30"/>
    <w:rsid w:val="00C91921"/>
    <w:rsid w:val="00C92F28"/>
    <w:rsid w:val="00C930F2"/>
    <w:rsid w:val="00C94BA9"/>
    <w:rsid w:val="00CA05DB"/>
    <w:rsid w:val="00CA123E"/>
    <w:rsid w:val="00CA1CEC"/>
    <w:rsid w:val="00CA27D5"/>
    <w:rsid w:val="00CA31C7"/>
    <w:rsid w:val="00CA3E91"/>
    <w:rsid w:val="00CA40EE"/>
    <w:rsid w:val="00CA6097"/>
    <w:rsid w:val="00CB066C"/>
    <w:rsid w:val="00CB15C1"/>
    <w:rsid w:val="00CB563D"/>
    <w:rsid w:val="00CB5ADB"/>
    <w:rsid w:val="00CC0CDC"/>
    <w:rsid w:val="00CC2D5E"/>
    <w:rsid w:val="00CC4733"/>
    <w:rsid w:val="00CC5424"/>
    <w:rsid w:val="00CD00CD"/>
    <w:rsid w:val="00CD24F3"/>
    <w:rsid w:val="00CD2EF9"/>
    <w:rsid w:val="00CD4C50"/>
    <w:rsid w:val="00CD5956"/>
    <w:rsid w:val="00CD690C"/>
    <w:rsid w:val="00CE1DD6"/>
    <w:rsid w:val="00CE6FCD"/>
    <w:rsid w:val="00CE79C4"/>
    <w:rsid w:val="00CF1013"/>
    <w:rsid w:val="00CF1EFD"/>
    <w:rsid w:val="00CF4CE4"/>
    <w:rsid w:val="00CF4FD5"/>
    <w:rsid w:val="00CF5603"/>
    <w:rsid w:val="00CF5CFD"/>
    <w:rsid w:val="00D00A54"/>
    <w:rsid w:val="00D02392"/>
    <w:rsid w:val="00D024D9"/>
    <w:rsid w:val="00D0408D"/>
    <w:rsid w:val="00D06F1F"/>
    <w:rsid w:val="00D0711E"/>
    <w:rsid w:val="00D078FD"/>
    <w:rsid w:val="00D110EC"/>
    <w:rsid w:val="00D11105"/>
    <w:rsid w:val="00D134F1"/>
    <w:rsid w:val="00D147D1"/>
    <w:rsid w:val="00D148F8"/>
    <w:rsid w:val="00D20C34"/>
    <w:rsid w:val="00D2130C"/>
    <w:rsid w:val="00D222F0"/>
    <w:rsid w:val="00D23C9D"/>
    <w:rsid w:val="00D23D49"/>
    <w:rsid w:val="00D2408D"/>
    <w:rsid w:val="00D2557B"/>
    <w:rsid w:val="00D26881"/>
    <w:rsid w:val="00D2781A"/>
    <w:rsid w:val="00D30209"/>
    <w:rsid w:val="00D3196C"/>
    <w:rsid w:val="00D3269A"/>
    <w:rsid w:val="00D33D36"/>
    <w:rsid w:val="00D3470E"/>
    <w:rsid w:val="00D34BF7"/>
    <w:rsid w:val="00D35211"/>
    <w:rsid w:val="00D3622B"/>
    <w:rsid w:val="00D362FC"/>
    <w:rsid w:val="00D40B71"/>
    <w:rsid w:val="00D4159A"/>
    <w:rsid w:val="00D4222F"/>
    <w:rsid w:val="00D4458D"/>
    <w:rsid w:val="00D46E46"/>
    <w:rsid w:val="00D514DB"/>
    <w:rsid w:val="00D529DC"/>
    <w:rsid w:val="00D52B34"/>
    <w:rsid w:val="00D57981"/>
    <w:rsid w:val="00D61828"/>
    <w:rsid w:val="00D619C7"/>
    <w:rsid w:val="00D620EA"/>
    <w:rsid w:val="00D64138"/>
    <w:rsid w:val="00D6673D"/>
    <w:rsid w:val="00D71BE5"/>
    <w:rsid w:val="00D7589C"/>
    <w:rsid w:val="00D75EB9"/>
    <w:rsid w:val="00D7705D"/>
    <w:rsid w:val="00D80587"/>
    <w:rsid w:val="00D81035"/>
    <w:rsid w:val="00D836E2"/>
    <w:rsid w:val="00D83F3B"/>
    <w:rsid w:val="00D9084C"/>
    <w:rsid w:val="00D91E91"/>
    <w:rsid w:val="00D93068"/>
    <w:rsid w:val="00DA12CE"/>
    <w:rsid w:val="00DA350F"/>
    <w:rsid w:val="00DA4434"/>
    <w:rsid w:val="00DA668B"/>
    <w:rsid w:val="00DA6984"/>
    <w:rsid w:val="00DB0AE9"/>
    <w:rsid w:val="00DB1042"/>
    <w:rsid w:val="00DB17B0"/>
    <w:rsid w:val="00DB2B85"/>
    <w:rsid w:val="00DB4D18"/>
    <w:rsid w:val="00DB4E93"/>
    <w:rsid w:val="00DB7F4A"/>
    <w:rsid w:val="00DC1468"/>
    <w:rsid w:val="00DC1C58"/>
    <w:rsid w:val="00DC3255"/>
    <w:rsid w:val="00DC688D"/>
    <w:rsid w:val="00DC6D03"/>
    <w:rsid w:val="00DC76FD"/>
    <w:rsid w:val="00DC7FE3"/>
    <w:rsid w:val="00DD2CFD"/>
    <w:rsid w:val="00DD479A"/>
    <w:rsid w:val="00DD4B56"/>
    <w:rsid w:val="00DD6EA1"/>
    <w:rsid w:val="00DD7003"/>
    <w:rsid w:val="00DD72D7"/>
    <w:rsid w:val="00DE0B9D"/>
    <w:rsid w:val="00DE2F18"/>
    <w:rsid w:val="00DE4198"/>
    <w:rsid w:val="00DE4B0B"/>
    <w:rsid w:val="00DE4F50"/>
    <w:rsid w:val="00DE61E4"/>
    <w:rsid w:val="00DE78D7"/>
    <w:rsid w:val="00DE7A60"/>
    <w:rsid w:val="00DE7A89"/>
    <w:rsid w:val="00DE7DF2"/>
    <w:rsid w:val="00DF1954"/>
    <w:rsid w:val="00DF1CEC"/>
    <w:rsid w:val="00DF33A3"/>
    <w:rsid w:val="00DF3D0B"/>
    <w:rsid w:val="00DF3D99"/>
    <w:rsid w:val="00E00936"/>
    <w:rsid w:val="00E010B9"/>
    <w:rsid w:val="00E038C6"/>
    <w:rsid w:val="00E0414A"/>
    <w:rsid w:val="00E04379"/>
    <w:rsid w:val="00E11A7C"/>
    <w:rsid w:val="00E1271B"/>
    <w:rsid w:val="00E14DD6"/>
    <w:rsid w:val="00E166B0"/>
    <w:rsid w:val="00E1753F"/>
    <w:rsid w:val="00E30C36"/>
    <w:rsid w:val="00E31F58"/>
    <w:rsid w:val="00E32FCA"/>
    <w:rsid w:val="00E33DF3"/>
    <w:rsid w:val="00E34CCE"/>
    <w:rsid w:val="00E34EB3"/>
    <w:rsid w:val="00E423EC"/>
    <w:rsid w:val="00E42950"/>
    <w:rsid w:val="00E438AD"/>
    <w:rsid w:val="00E43B4E"/>
    <w:rsid w:val="00E44885"/>
    <w:rsid w:val="00E453DC"/>
    <w:rsid w:val="00E467F4"/>
    <w:rsid w:val="00E46DE8"/>
    <w:rsid w:val="00E5026B"/>
    <w:rsid w:val="00E520FD"/>
    <w:rsid w:val="00E5238D"/>
    <w:rsid w:val="00E555A2"/>
    <w:rsid w:val="00E567D3"/>
    <w:rsid w:val="00E56E5A"/>
    <w:rsid w:val="00E56F74"/>
    <w:rsid w:val="00E64108"/>
    <w:rsid w:val="00E6559E"/>
    <w:rsid w:val="00E71057"/>
    <w:rsid w:val="00E712A6"/>
    <w:rsid w:val="00E71AC2"/>
    <w:rsid w:val="00E71C38"/>
    <w:rsid w:val="00E735F2"/>
    <w:rsid w:val="00E75198"/>
    <w:rsid w:val="00E766A2"/>
    <w:rsid w:val="00E768EE"/>
    <w:rsid w:val="00E769D3"/>
    <w:rsid w:val="00E77B69"/>
    <w:rsid w:val="00E77B6E"/>
    <w:rsid w:val="00E81520"/>
    <w:rsid w:val="00E820A4"/>
    <w:rsid w:val="00E83938"/>
    <w:rsid w:val="00E84336"/>
    <w:rsid w:val="00E85CF6"/>
    <w:rsid w:val="00E91C34"/>
    <w:rsid w:val="00E91DD3"/>
    <w:rsid w:val="00E922DA"/>
    <w:rsid w:val="00E92F14"/>
    <w:rsid w:val="00E93DBD"/>
    <w:rsid w:val="00E93EAF"/>
    <w:rsid w:val="00E9558E"/>
    <w:rsid w:val="00E95BFB"/>
    <w:rsid w:val="00EA1668"/>
    <w:rsid w:val="00EA19B9"/>
    <w:rsid w:val="00EA2D08"/>
    <w:rsid w:val="00EA2DBD"/>
    <w:rsid w:val="00EA4304"/>
    <w:rsid w:val="00EA4CBD"/>
    <w:rsid w:val="00EA5959"/>
    <w:rsid w:val="00EA5F9E"/>
    <w:rsid w:val="00EA6173"/>
    <w:rsid w:val="00EA6373"/>
    <w:rsid w:val="00EA6B0C"/>
    <w:rsid w:val="00EA6FAE"/>
    <w:rsid w:val="00EB0713"/>
    <w:rsid w:val="00EB160D"/>
    <w:rsid w:val="00EB19E1"/>
    <w:rsid w:val="00EB37A6"/>
    <w:rsid w:val="00EB4776"/>
    <w:rsid w:val="00EB6407"/>
    <w:rsid w:val="00EB6BEF"/>
    <w:rsid w:val="00EB77E3"/>
    <w:rsid w:val="00EB793A"/>
    <w:rsid w:val="00EB7AA4"/>
    <w:rsid w:val="00EC13A5"/>
    <w:rsid w:val="00EC7364"/>
    <w:rsid w:val="00ED5492"/>
    <w:rsid w:val="00ED7D10"/>
    <w:rsid w:val="00EE0DAD"/>
    <w:rsid w:val="00EE3BF7"/>
    <w:rsid w:val="00EF20EF"/>
    <w:rsid w:val="00EF4F61"/>
    <w:rsid w:val="00EF65B0"/>
    <w:rsid w:val="00EF6775"/>
    <w:rsid w:val="00EF739E"/>
    <w:rsid w:val="00EF7AD0"/>
    <w:rsid w:val="00F009F1"/>
    <w:rsid w:val="00F02D70"/>
    <w:rsid w:val="00F03B6B"/>
    <w:rsid w:val="00F064B7"/>
    <w:rsid w:val="00F1025C"/>
    <w:rsid w:val="00F1286E"/>
    <w:rsid w:val="00F1361B"/>
    <w:rsid w:val="00F13A73"/>
    <w:rsid w:val="00F13DCD"/>
    <w:rsid w:val="00F15DEA"/>
    <w:rsid w:val="00F16B2C"/>
    <w:rsid w:val="00F16EEF"/>
    <w:rsid w:val="00F1740B"/>
    <w:rsid w:val="00F23AC7"/>
    <w:rsid w:val="00F30F98"/>
    <w:rsid w:val="00F31A93"/>
    <w:rsid w:val="00F325F6"/>
    <w:rsid w:val="00F34335"/>
    <w:rsid w:val="00F35215"/>
    <w:rsid w:val="00F370C0"/>
    <w:rsid w:val="00F3796C"/>
    <w:rsid w:val="00F37B3A"/>
    <w:rsid w:val="00F4010F"/>
    <w:rsid w:val="00F40DA0"/>
    <w:rsid w:val="00F41B79"/>
    <w:rsid w:val="00F42745"/>
    <w:rsid w:val="00F43213"/>
    <w:rsid w:val="00F437B2"/>
    <w:rsid w:val="00F44E17"/>
    <w:rsid w:val="00F45543"/>
    <w:rsid w:val="00F46495"/>
    <w:rsid w:val="00F46738"/>
    <w:rsid w:val="00F50B4D"/>
    <w:rsid w:val="00F50CDD"/>
    <w:rsid w:val="00F53554"/>
    <w:rsid w:val="00F537E1"/>
    <w:rsid w:val="00F546B1"/>
    <w:rsid w:val="00F56FC3"/>
    <w:rsid w:val="00F5743D"/>
    <w:rsid w:val="00F579A3"/>
    <w:rsid w:val="00F639CB"/>
    <w:rsid w:val="00F659DB"/>
    <w:rsid w:val="00F6693B"/>
    <w:rsid w:val="00F745B6"/>
    <w:rsid w:val="00F74EC2"/>
    <w:rsid w:val="00F819C9"/>
    <w:rsid w:val="00F81ABD"/>
    <w:rsid w:val="00F823C0"/>
    <w:rsid w:val="00F83EB6"/>
    <w:rsid w:val="00F84642"/>
    <w:rsid w:val="00F84988"/>
    <w:rsid w:val="00F85B09"/>
    <w:rsid w:val="00F87E69"/>
    <w:rsid w:val="00F90C40"/>
    <w:rsid w:val="00F92E3B"/>
    <w:rsid w:val="00F933B7"/>
    <w:rsid w:val="00F94D2A"/>
    <w:rsid w:val="00F95662"/>
    <w:rsid w:val="00F958E0"/>
    <w:rsid w:val="00F95A50"/>
    <w:rsid w:val="00FA1890"/>
    <w:rsid w:val="00FA2674"/>
    <w:rsid w:val="00FA3F97"/>
    <w:rsid w:val="00FA5973"/>
    <w:rsid w:val="00FA6F01"/>
    <w:rsid w:val="00FB0216"/>
    <w:rsid w:val="00FB03C8"/>
    <w:rsid w:val="00FB49D1"/>
    <w:rsid w:val="00FB65D3"/>
    <w:rsid w:val="00FC0669"/>
    <w:rsid w:val="00FC4B2D"/>
    <w:rsid w:val="00FC5CF9"/>
    <w:rsid w:val="00FC6F86"/>
    <w:rsid w:val="00FC799E"/>
    <w:rsid w:val="00FD1FE2"/>
    <w:rsid w:val="00FD54DE"/>
    <w:rsid w:val="00FD5962"/>
    <w:rsid w:val="00FD6080"/>
    <w:rsid w:val="00FD6820"/>
    <w:rsid w:val="00FE2580"/>
    <w:rsid w:val="00FE37F4"/>
    <w:rsid w:val="00FE3B1A"/>
    <w:rsid w:val="00FE3DDF"/>
    <w:rsid w:val="00FE74EB"/>
    <w:rsid w:val="00FE775C"/>
    <w:rsid w:val="00FF0EAF"/>
    <w:rsid w:val="00FF198B"/>
    <w:rsid w:val="00FF1BA7"/>
    <w:rsid w:val="00FF1EC3"/>
    <w:rsid w:val="00FF1F7D"/>
    <w:rsid w:val="02271B7B"/>
    <w:rsid w:val="04B71959"/>
    <w:rsid w:val="0FB43560"/>
    <w:rsid w:val="17706E2E"/>
    <w:rsid w:val="1E7DC8AA"/>
    <w:rsid w:val="231864DF"/>
    <w:rsid w:val="23BA2166"/>
    <w:rsid w:val="25EB62F0"/>
    <w:rsid w:val="288B689F"/>
    <w:rsid w:val="29B84826"/>
    <w:rsid w:val="2DBD1EF4"/>
    <w:rsid w:val="2EEFE4DC"/>
    <w:rsid w:val="2F7347C6"/>
    <w:rsid w:val="31AE6E42"/>
    <w:rsid w:val="31DF359E"/>
    <w:rsid w:val="34C57542"/>
    <w:rsid w:val="35F57B8F"/>
    <w:rsid w:val="37EB6510"/>
    <w:rsid w:val="39DFB05F"/>
    <w:rsid w:val="3C2123DF"/>
    <w:rsid w:val="3FBF11C7"/>
    <w:rsid w:val="3FFF0089"/>
    <w:rsid w:val="45B9A6A7"/>
    <w:rsid w:val="4DFF1AC4"/>
    <w:rsid w:val="4EFBB925"/>
    <w:rsid w:val="50B666E5"/>
    <w:rsid w:val="53ED7560"/>
    <w:rsid w:val="55BF7E5E"/>
    <w:rsid w:val="55F69C58"/>
    <w:rsid w:val="56821C69"/>
    <w:rsid w:val="586A3739"/>
    <w:rsid w:val="593955EE"/>
    <w:rsid w:val="5CB31C58"/>
    <w:rsid w:val="5DDA5F5F"/>
    <w:rsid w:val="5DFA3F2A"/>
    <w:rsid w:val="5E1BB11D"/>
    <w:rsid w:val="5EFF28ED"/>
    <w:rsid w:val="5F6D4605"/>
    <w:rsid w:val="5FC5CC91"/>
    <w:rsid w:val="64480ADD"/>
    <w:rsid w:val="670F79F4"/>
    <w:rsid w:val="6B0F6C8E"/>
    <w:rsid w:val="6C3E417F"/>
    <w:rsid w:val="6DF51B3C"/>
    <w:rsid w:val="6DFF8F88"/>
    <w:rsid w:val="6EB473EB"/>
    <w:rsid w:val="6EF66F45"/>
    <w:rsid w:val="6F3F3E68"/>
    <w:rsid w:val="6F962E7C"/>
    <w:rsid w:val="6FB22005"/>
    <w:rsid w:val="6FC6B06F"/>
    <w:rsid w:val="6FEF9E5D"/>
    <w:rsid w:val="6FF78B5B"/>
    <w:rsid w:val="737C2584"/>
    <w:rsid w:val="740E16CF"/>
    <w:rsid w:val="76B7924A"/>
    <w:rsid w:val="76BF380D"/>
    <w:rsid w:val="777DE8A3"/>
    <w:rsid w:val="77EFA57B"/>
    <w:rsid w:val="77FC031D"/>
    <w:rsid w:val="78F77457"/>
    <w:rsid w:val="7A5D3247"/>
    <w:rsid w:val="7AF1DFE4"/>
    <w:rsid w:val="7B74198E"/>
    <w:rsid w:val="7B7E8E28"/>
    <w:rsid w:val="7B7F9B17"/>
    <w:rsid w:val="7BE93B7C"/>
    <w:rsid w:val="7D7E6B1A"/>
    <w:rsid w:val="7DF7641F"/>
    <w:rsid w:val="7DFAAEC9"/>
    <w:rsid w:val="7DFF0654"/>
    <w:rsid w:val="7ED62C38"/>
    <w:rsid w:val="7F6D4CB5"/>
    <w:rsid w:val="7F6F8B95"/>
    <w:rsid w:val="7FB59AFD"/>
    <w:rsid w:val="7FBB0556"/>
    <w:rsid w:val="7FBF6935"/>
    <w:rsid w:val="7FD7D6C2"/>
    <w:rsid w:val="7FE82673"/>
    <w:rsid w:val="7FF3EAA6"/>
    <w:rsid w:val="7FFF92C6"/>
    <w:rsid w:val="8DACDF2F"/>
    <w:rsid w:val="8FFB887C"/>
    <w:rsid w:val="971A73BD"/>
    <w:rsid w:val="9F2785C6"/>
    <w:rsid w:val="9F5EB292"/>
    <w:rsid w:val="B0E67188"/>
    <w:rsid w:val="B179B539"/>
    <w:rsid w:val="B5FFF249"/>
    <w:rsid w:val="B7FBA716"/>
    <w:rsid w:val="BBF99785"/>
    <w:rsid w:val="BDB9DF6D"/>
    <w:rsid w:val="BE7725E8"/>
    <w:rsid w:val="BEFFEC1D"/>
    <w:rsid w:val="BEFFF1B8"/>
    <w:rsid w:val="BFA39C8C"/>
    <w:rsid w:val="C77F7D36"/>
    <w:rsid w:val="CBCBEA03"/>
    <w:rsid w:val="CFDFCB0D"/>
    <w:rsid w:val="D6FF0083"/>
    <w:rsid w:val="DCAE543D"/>
    <w:rsid w:val="DCFD604D"/>
    <w:rsid w:val="DD7F3320"/>
    <w:rsid w:val="DEC7908C"/>
    <w:rsid w:val="DEFBF7C5"/>
    <w:rsid w:val="DEFE020D"/>
    <w:rsid w:val="DF2D6F04"/>
    <w:rsid w:val="DF67D297"/>
    <w:rsid w:val="DF7F078D"/>
    <w:rsid w:val="DFBF050A"/>
    <w:rsid w:val="DFFF6DC5"/>
    <w:rsid w:val="E6FB8C27"/>
    <w:rsid w:val="E9F7224C"/>
    <w:rsid w:val="EDFD8DAB"/>
    <w:rsid w:val="EEFFBC5A"/>
    <w:rsid w:val="EF9F131B"/>
    <w:rsid w:val="EFE6E9AA"/>
    <w:rsid w:val="F1DBCA7F"/>
    <w:rsid w:val="F2F35E35"/>
    <w:rsid w:val="F33511CD"/>
    <w:rsid w:val="F38D0F0A"/>
    <w:rsid w:val="F3ECA092"/>
    <w:rsid w:val="F55BD7D5"/>
    <w:rsid w:val="F5C94528"/>
    <w:rsid w:val="F67F2CA4"/>
    <w:rsid w:val="F754CA81"/>
    <w:rsid w:val="F7A32D91"/>
    <w:rsid w:val="F7DF8780"/>
    <w:rsid w:val="F9D7D564"/>
    <w:rsid w:val="FA5FC83B"/>
    <w:rsid w:val="FB4F5DBF"/>
    <w:rsid w:val="FBDAB22C"/>
    <w:rsid w:val="FD6B65D2"/>
    <w:rsid w:val="FDDB6C73"/>
    <w:rsid w:val="FDF5C6C9"/>
    <w:rsid w:val="FEF156C2"/>
    <w:rsid w:val="FEFE6A2D"/>
    <w:rsid w:val="FFBE35B3"/>
    <w:rsid w:val="FFBFF014"/>
    <w:rsid w:val="FFFE19F0"/>
    <w:rsid w:val="FFFE94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1"/>
    <w:basedOn w:val="1"/>
    <w:next w:val="1"/>
    <w:link w:val="5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subject"/>
    <w:basedOn w:val="5"/>
    <w:next w:val="5"/>
    <w:link w:val="49"/>
    <w:unhideWhenUsed/>
    <w:qFormat/>
    <w:uiPriority w:val="99"/>
    <w:rPr>
      <w:b/>
      <w:bCs/>
    </w:rPr>
  </w:style>
  <w:style w:type="paragraph" w:styleId="5">
    <w:name w:val="annotation text"/>
    <w:basedOn w:val="1"/>
    <w:link w:val="48"/>
    <w:unhideWhenUsed/>
    <w:qFormat/>
    <w:uiPriority w:val="99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7">
    <w:name w:val="Balloon Text"/>
    <w:basedOn w:val="1"/>
    <w:link w:val="47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4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32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1">
    <w:name w:val="Subtitle"/>
    <w:basedOn w:val="1"/>
    <w:next w:val="1"/>
    <w:link w:val="46"/>
    <w:qFormat/>
    <w:uiPriority w:val="0"/>
    <w:pPr>
      <w:spacing w:before="240" w:after="60" w:line="312" w:lineRule="auto"/>
      <w:jc w:val="center"/>
    </w:pPr>
    <w:rPr>
      <w:rFonts w:ascii="Cambria" w:hAnsi="Cambria"/>
      <w:kern w:val="28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spacing w:after="100" w:line="259" w:lineRule="auto"/>
      <w:ind w:left="220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character" w:styleId="14">
    <w:name w:val="Strong"/>
    <w:qFormat/>
    <w:uiPriority w:val="0"/>
    <w:rPr>
      <w:b/>
      <w:sz w:val="21"/>
    </w:rPr>
  </w:style>
  <w:style w:type="character" w:styleId="15">
    <w:name w:val="FollowedHyperlink"/>
    <w:qFormat/>
    <w:uiPriority w:val="0"/>
    <w:rPr>
      <w:color w:val="800080"/>
      <w:sz w:val="20"/>
      <w:u w:val="single"/>
    </w:rPr>
  </w:style>
  <w:style w:type="character" w:styleId="16">
    <w:name w:val="Emphasis"/>
    <w:qFormat/>
    <w:uiPriority w:val="0"/>
    <w:rPr>
      <w:i/>
      <w:sz w:val="21"/>
    </w:rPr>
  </w:style>
  <w:style w:type="character" w:styleId="17">
    <w:name w:val="Hyperlink"/>
    <w:qFormat/>
    <w:uiPriority w:val="99"/>
    <w:rPr>
      <w:color w:val="0000FF"/>
      <w:sz w:val="20"/>
      <w:u w:val="single"/>
    </w:rPr>
  </w:style>
  <w:style w:type="character" w:styleId="18">
    <w:name w:val="annotation reference"/>
    <w:basedOn w:val="13"/>
    <w:unhideWhenUsed/>
    <w:qFormat/>
    <w:uiPriority w:val="99"/>
    <w:rPr>
      <w:sz w:val="21"/>
      <w:szCs w:val="21"/>
    </w:rPr>
  </w:style>
  <w:style w:type="table" w:styleId="20">
    <w:name w:val="Table Grid"/>
    <w:basedOn w:val="1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Heading1"/>
    <w:basedOn w:val="1"/>
    <w:next w:val="1"/>
    <w:qFormat/>
    <w:uiPriority w:val="0"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customStyle="1" w:styleId="22">
    <w:name w:val="NormalCharacter"/>
    <w:semiHidden/>
    <w:qFormat/>
    <w:uiPriority w:val="0"/>
    <w:rPr>
      <w:sz w:val="20"/>
    </w:rPr>
  </w:style>
  <w:style w:type="table" w:customStyle="1" w:styleId="23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4">
    <w:name w:val="AnnotationReference"/>
    <w:qFormat/>
    <w:uiPriority w:val="0"/>
    <w:rPr>
      <w:sz w:val="20"/>
    </w:rPr>
  </w:style>
  <w:style w:type="character" w:customStyle="1" w:styleId="25">
    <w:name w:val="262"/>
    <w:qFormat/>
    <w:uiPriority w:val="0"/>
    <w:rPr>
      <w:color w:val="000000"/>
      <w:sz w:val="21"/>
    </w:rPr>
  </w:style>
  <w:style w:type="character" w:customStyle="1" w:styleId="26">
    <w:name w:val="UserStyle_0"/>
    <w:qFormat/>
    <w:uiPriority w:val="0"/>
    <w:rPr>
      <w:sz w:val="20"/>
    </w:rPr>
  </w:style>
  <w:style w:type="character" w:customStyle="1" w:styleId="27">
    <w:name w:val="264"/>
    <w:qFormat/>
    <w:uiPriority w:val="0"/>
    <w:rPr>
      <w:b/>
      <w:i/>
      <w:sz w:val="21"/>
    </w:rPr>
  </w:style>
  <w:style w:type="character" w:customStyle="1" w:styleId="28">
    <w:name w:val="UserStyle_1"/>
    <w:basedOn w:val="22"/>
    <w:link w:val="29"/>
    <w:qFormat/>
    <w:uiPriority w:val="0"/>
    <w:rPr>
      <w:sz w:val="20"/>
    </w:rPr>
  </w:style>
  <w:style w:type="paragraph" w:customStyle="1" w:styleId="29">
    <w:name w:val="AnnotationText"/>
    <w:basedOn w:val="1"/>
    <w:link w:val="28"/>
    <w:qFormat/>
    <w:uiPriority w:val="0"/>
    <w:pPr>
      <w:jc w:val="left"/>
    </w:pPr>
  </w:style>
  <w:style w:type="character" w:customStyle="1" w:styleId="30">
    <w:name w:val="263"/>
    <w:qFormat/>
    <w:uiPriority w:val="0"/>
    <w:rPr>
      <w:b/>
      <w:color w:val="000000"/>
      <w:sz w:val="21"/>
    </w:rPr>
  </w:style>
  <w:style w:type="character" w:customStyle="1" w:styleId="31">
    <w:name w:val="UserStyle_2"/>
    <w:qFormat/>
    <w:uiPriority w:val="0"/>
    <w:rPr>
      <w:sz w:val="20"/>
    </w:rPr>
  </w:style>
  <w:style w:type="character" w:customStyle="1" w:styleId="32">
    <w:name w:val="页眉 Char"/>
    <w:link w:val="9"/>
    <w:qFormat/>
    <w:uiPriority w:val="0"/>
    <w:rPr>
      <w:sz w:val="18"/>
      <w:szCs w:val="18"/>
    </w:rPr>
  </w:style>
  <w:style w:type="character" w:customStyle="1" w:styleId="33">
    <w:name w:val="261"/>
    <w:qFormat/>
    <w:uiPriority w:val="0"/>
    <w:rPr>
      <w:i/>
      <w:color w:val="000000"/>
      <w:sz w:val="21"/>
    </w:rPr>
  </w:style>
  <w:style w:type="character" w:customStyle="1" w:styleId="34">
    <w:name w:val="260"/>
    <w:qFormat/>
    <w:uiPriority w:val="0"/>
    <w:rPr>
      <w:i/>
      <w:color w:val="000000"/>
      <w:sz w:val="21"/>
    </w:rPr>
  </w:style>
  <w:style w:type="character" w:customStyle="1" w:styleId="35">
    <w:name w:val="UserStyle_4"/>
    <w:qFormat/>
    <w:uiPriority w:val="0"/>
    <w:rPr>
      <w:sz w:val="20"/>
    </w:rPr>
  </w:style>
  <w:style w:type="character" w:customStyle="1" w:styleId="36">
    <w:name w:val="UserStyle_5"/>
    <w:qFormat/>
    <w:uiPriority w:val="0"/>
    <w:rPr>
      <w:b/>
      <w:sz w:val="20"/>
    </w:rPr>
  </w:style>
  <w:style w:type="character" w:customStyle="1" w:styleId="37">
    <w:name w:val="UserStyle_6"/>
    <w:link w:val="38"/>
    <w:qFormat/>
    <w:uiPriority w:val="0"/>
    <w:rPr>
      <w:sz w:val="18"/>
      <w:szCs w:val="18"/>
    </w:rPr>
  </w:style>
  <w:style w:type="paragraph" w:customStyle="1" w:styleId="38">
    <w:name w:val="Acetate"/>
    <w:basedOn w:val="1"/>
    <w:link w:val="37"/>
    <w:qFormat/>
    <w:uiPriority w:val="0"/>
    <w:rPr>
      <w:sz w:val="18"/>
      <w:szCs w:val="18"/>
    </w:rPr>
  </w:style>
  <w:style w:type="character" w:customStyle="1" w:styleId="39">
    <w:name w:val="UserStyle_7"/>
    <w:link w:val="40"/>
    <w:qFormat/>
    <w:uiPriority w:val="0"/>
    <w:rPr>
      <w:rFonts w:cs="Times New Roman"/>
      <w:b/>
      <w:bCs/>
      <w:sz w:val="20"/>
    </w:rPr>
  </w:style>
  <w:style w:type="paragraph" w:customStyle="1" w:styleId="40">
    <w:name w:val="AnnotationSubject"/>
    <w:basedOn w:val="29"/>
    <w:next w:val="29"/>
    <w:link w:val="39"/>
    <w:qFormat/>
    <w:uiPriority w:val="0"/>
  </w:style>
  <w:style w:type="character" w:customStyle="1" w:styleId="41">
    <w:name w:val="UserStyle_8"/>
    <w:qFormat/>
    <w:uiPriority w:val="0"/>
    <w:rPr>
      <w:sz w:val="20"/>
    </w:rPr>
  </w:style>
  <w:style w:type="character" w:customStyle="1" w:styleId="42">
    <w:name w:val="UserStyle_9"/>
    <w:qFormat/>
    <w:uiPriority w:val="0"/>
    <w:rPr>
      <w:b/>
      <w:sz w:val="20"/>
    </w:rPr>
  </w:style>
  <w:style w:type="character" w:customStyle="1" w:styleId="43">
    <w:name w:val="页脚 Char"/>
    <w:link w:val="8"/>
    <w:qFormat/>
    <w:uiPriority w:val="99"/>
    <w:rPr>
      <w:sz w:val="18"/>
      <w:szCs w:val="18"/>
    </w:rPr>
  </w:style>
  <w:style w:type="table" w:customStyle="1" w:styleId="44">
    <w:name w:val="TableGrid"/>
    <w:basedOn w:val="23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5">
    <w:name w:val="191"/>
    <w:basedOn w:val="23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6">
    <w:name w:val="副标题 Char"/>
    <w:link w:val="11"/>
    <w:qFormat/>
    <w:uiPriority w:val="0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47">
    <w:name w:val="批注框文本 Char"/>
    <w:basedOn w:val="13"/>
    <w:link w:val="7"/>
    <w:semiHidden/>
    <w:qFormat/>
    <w:uiPriority w:val="99"/>
    <w:rPr>
      <w:sz w:val="18"/>
      <w:szCs w:val="18"/>
    </w:rPr>
  </w:style>
  <w:style w:type="character" w:customStyle="1" w:styleId="48">
    <w:name w:val="批注文字 Char"/>
    <w:basedOn w:val="13"/>
    <w:link w:val="5"/>
    <w:semiHidden/>
    <w:qFormat/>
    <w:uiPriority w:val="99"/>
  </w:style>
  <w:style w:type="character" w:customStyle="1" w:styleId="49">
    <w:name w:val="批注主题 Char"/>
    <w:basedOn w:val="48"/>
    <w:link w:val="4"/>
    <w:semiHidden/>
    <w:qFormat/>
    <w:uiPriority w:val="99"/>
    <w:rPr>
      <w:b/>
      <w:bCs/>
    </w:rPr>
  </w:style>
  <w:style w:type="paragraph" w:customStyle="1" w:styleId="50">
    <w:name w:val="列表段落1"/>
    <w:basedOn w:val="1"/>
    <w:qFormat/>
    <w:uiPriority w:val="34"/>
    <w:pPr>
      <w:ind w:firstLine="420" w:firstLineChars="200"/>
    </w:pPr>
  </w:style>
  <w:style w:type="character" w:customStyle="1" w:styleId="51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52">
    <w:name w:val="TOC 标题1"/>
    <w:basedOn w:val="2"/>
    <w:next w:val="1"/>
    <w:unhideWhenUsed/>
    <w:qFormat/>
    <w:uiPriority w:val="39"/>
    <w:pPr>
      <w:spacing w:before="240" w:after="0" w:line="259" w:lineRule="auto"/>
      <w:jc w:val="left"/>
      <w:textAlignment w:val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53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54">
    <w:name w:val="font01"/>
    <w:basedOn w:val="13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55">
    <w:name w:val="font21"/>
    <w:basedOn w:val="13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56">
    <w:name w:val="font11"/>
    <w:basedOn w:val="13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paragraph" w:customStyle="1" w:styleId="57">
    <w:name w:val="修订1"/>
    <w:hidden/>
    <w:semiHidden/>
    <w:qFormat/>
    <w:uiPriority w:val="99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15.jpeg"/><Relationship Id="rId3" Type="http://schemas.openxmlformats.org/officeDocument/2006/relationships/header" Target="header1.xml"/><Relationship Id="rId29" Type="http://schemas.openxmlformats.org/officeDocument/2006/relationships/image" Target="media/image14.jpeg"/><Relationship Id="rId28" Type="http://schemas.openxmlformats.org/officeDocument/2006/relationships/image" Target="media/image13.jpeg"/><Relationship Id="rId27" Type="http://schemas.openxmlformats.org/officeDocument/2006/relationships/image" Target="media/image12.jpeg"/><Relationship Id="rId26" Type="http://schemas.openxmlformats.org/officeDocument/2006/relationships/image" Target="media/image11.jpeg"/><Relationship Id="rId25" Type="http://schemas.openxmlformats.org/officeDocument/2006/relationships/image" Target="media/image10.jpeg"/><Relationship Id="rId24" Type="http://schemas.openxmlformats.org/officeDocument/2006/relationships/image" Target="media/image9.jpeg"/><Relationship Id="rId23" Type="http://schemas.openxmlformats.org/officeDocument/2006/relationships/image" Target="media/image8.jpeg"/><Relationship Id="rId22" Type="http://schemas.openxmlformats.org/officeDocument/2006/relationships/image" Target="media/image7.jpeg"/><Relationship Id="rId21" Type="http://schemas.openxmlformats.org/officeDocument/2006/relationships/image" Target="media/image6.jpeg"/><Relationship Id="rId20" Type="http://schemas.openxmlformats.org/officeDocument/2006/relationships/image" Target="media/image5.jpeg"/><Relationship Id="rId2" Type="http://schemas.openxmlformats.org/officeDocument/2006/relationships/settings" Target="settings.xml"/><Relationship Id="rId19" Type="http://schemas.openxmlformats.org/officeDocument/2006/relationships/image" Target="media/image4.jpeg"/><Relationship Id="rId18" Type="http://schemas.openxmlformats.org/officeDocument/2006/relationships/image" Target="media/image3.jpeg"/><Relationship Id="rId17" Type="http://schemas.openxmlformats.org/officeDocument/2006/relationships/image" Target="media/image2.jpe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</Company>
  <Pages>42</Pages>
  <Words>6641</Words>
  <Characters>37859</Characters>
  <Lines>315</Lines>
  <Paragraphs>88</Paragraphs>
  <TotalTime>0</TotalTime>
  <ScaleCrop>false</ScaleCrop>
  <LinksUpToDate>false</LinksUpToDate>
  <CharactersWithSpaces>44412</CharactersWithSpaces>
  <Application>WPS Office_3.3.0.5120_F1E327BC-269C-435d-A152-05C5408002CA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2020-08-29T09:00:00Z</dcterms:created>
  <dc:creator>黑人</dc:creator>
  <cp:lastModifiedBy>吴国军</cp:lastModifiedBy>
  <cp:lastPrinted>2020-03-14T01:58:00Z</cp:lastPrinted>
  <dcterms:modified xsi:type="dcterms:W3CDTF">2021-02-25T02:04:48Z</dcterms:modified>
  <cp:revision>168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2052-3.3.0.5120</vt:lpwstr>
  </property>
</Properties>
</file>