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BF32" w14:textId="77777777" w:rsidR="002A0739" w:rsidRPr="002A4871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2019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）鲁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71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134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FD9DA7A" w14:textId="48DC2C92" w:rsidR="002A0739" w:rsidRPr="002A4871" w:rsidRDefault="00B15A3A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收费</w:t>
      </w:r>
      <w:r w:rsidR="00EA11D3" w:rsidRPr="002A4871">
        <w:rPr>
          <w:rFonts w:ascii="Arial" w:eastAsia="楷体_GB2312" w:hAnsi="Arial" w:hint="eastAsia"/>
          <w:b/>
          <w:kern w:val="0"/>
          <w:sz w:val="36"/>
          <w:szCs w:val="36"/>
        </w:rPr>
        <w:t>说明</w:t>
      </w:r>
    </w:p>
    <w:p w14:paraId="00196A54" w14:textId="0E950D8B" w:rsidR="003D006C" w:rsidRDefault="00EA11D3" w:rsidP="003D006C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我司于</w:t>
      </w:r>
      <w:r w:rsidR="001D7527" w:rsidRPr="002A4871">
        <w:rPr>
          <w:rFonts w:ascii="Arial" w:eastAsia="楷体_GB2312" w:hAnsi="Arial" w:hint="eastAsia"/>
          <w:kern w:val="0"/>
          <w:sz w:val="28"/>
          <w:szCs w:val="28"/>
        </w:rPr>
        <w:t>2021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6806D5" w:rsidRPr="002A4871">
        <w:rPr>
          <w:rFonts w:ascii="Arial" w:eastAsia="楷体_GB2312" w:hAnsi="Arial"/>
          <w:kern w:val="0"/>
          <w:sz w:val="28"/>
          <w:szCs w:val="28"/>
        </w:rPr>
        <w:t>8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D34442">
        <w:rPr>
          <w:rFonts w:ascii="Arial" w:eastAsia="楷体_GB2312" w:hAnsi="Arial"/>
          <w:kern w:val="0"/>
          <w:sz w:val="28"/>
          <w:szCs w:val="28"/>
        </w:rPr>
        <w:t>1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受</w:t>
      </w:r>
      <w:r w:rsidR="003D006C">
        <w:rPr>
          <w:rFonts w:ascii="Arial" w:eastAsia="楷体_GB2312" w:hAnsi="Arial" w:hint="eastAsia"/>
          <w:kern w:val="0"/>
          <w:sz w:val="28"/>
          <w:szCs w:val="28"/>
        </w:rPr>
        <w:t>济南铁路运输中级法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院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委托对位于北京市东城区朝阳门内大街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298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34442">
        <w:rPr>
          <w:rFonts w:ascii="Arial" w:eastAsia="楷体_GB2312" w:hAnsi="Arial"/>
          <w:kern w:val="0"/>
          <w:sz w:val="28"/>
          <w:szCs w:val="28"/>
        </w:rPr>
        <w:t>建筑面积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46189.05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平方米</w:t>
      </w:r>
      <w:r w:rsidR="00D34442">
        <w:rPr>
          <w:rFonts w:ascii="Arial" w:eastAsia="楷体_GB2312" w:hAnsi="Arial"/>
          <w:kern w:val="0"/>
          <w:sz w:val="28"/>
          <w:szCs w:val="28"/>
        </w:rPr>
        <w:t>的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D34442">
        <w:rPr>
          <w:rFonts w:ascii="Arial" w:eastAsia="楷体_GB2312" w:hAnsi="Arial"/>
          <w:kern w:val="0"/>
          <w:sz w:val="28"/>
          <w:szCs w:val="28"/>
        </w:rPr>
        <w:t>0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17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、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2018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、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2019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及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</w:t>
      </w:r>
      <w:r w:rsidR="00D34442">
        <w:rPr>
          <w:rFonts w:ascii="Arial" w:eastAsia="楷体_GB2312" w:hAnsi="Arial"/>
          <w:kern w:val="0"/>
          <w:sz w:val="28"/>
          <w:szCs w:val="28"/>
        </w:rPr>
        <w:t>20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年每年</w:t>
      </w:r>
      <w:r w:rsidR="00D34442">
        <w:rPr>
          <w:rFonts w:ascii="Arial" w:eastAsia="楷体_GB2312" w:hAnsi="Arial"/>
          <w:kern w:val="0"/>
          <w:sz w:val="28"/>
          <w:szCs w:val="28"/>
        </w:rPr>
        <w:t>的市场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租金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价格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及对</w:t>
      </w:r>
      <w:r w:rsidR="00F030C8">
        <w:rPr>
          <w:rFonts w:ascii="Arial" w:eastAsia="楷体_GB2312" w:hAnsi="Arial"/>
          <w:kern w:val="0"/>
          <w:sz w:val="28"/>
          <w:szCs w:val="28"/>
        </w:rPr>
        <w:t>涉案租赁</w:t>
      </w:r>
      <w:proofErr w:type="gramStart"/>
      <w:r w:rsidR="00F030C8">
        <w:rPr>
          <w:rFonts w:ascii="Arial" w:eastAsia="楷体_GB2312" w:hAnsi="Arial"/>
          <w:kern w:val="0"/>
          <w:sz w:val="28"/>
          <w:szCs w:val="28"/>
        </w:rPr>
        <w:t>物盈地</w:t>
      </w:r>
      <w:proofErr w:type="gramEnd"/>
      <w:r w:rsidR="00F030C8">
        <w:rPr>
          <w:rFonts w:ascii="Arial" w:eastAsia="楷体_GB2312" w:hAnsi="Arial"/>
          <w:kern w:val="0"/>
          <w:sz w:val="28"/>
          <w:szCs w:val="28"/>
        </w:rPr>
        <w:t>大厦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2020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12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15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F030C8">
        <w:rPr>
          <w:rFonts w:ascii="Arial" w:eastAsia="楷体_GB2312" w:hAnsi="Arial"/>
          <w:kern w:val="0"/>
          <w:sz w:val="28"/>
          <w:szCs w:val="28"/>
        </w:rPr>
        <w:t>时的装修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价</w:t>
      </w:r>
      <w:bookmarkStart w:id="0" w:name="_GoBack"/>
      <w:bookmarkEnd w:id="0"/>
      <w:r w:rsidR="00F030C8">
        <w:rPr>
          <w:rFonts w:ascii="Arial" w:eastAsia="楷体_GB2312" w:hAnsi="Arial" w:hint="eastAsia"/>
          <w:kern w:val="0"/>
          <w:sz w:val="28"/>
          <w:szCs w:val="28"/>
        </w:rPr>
        <w:t>值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进行评估。</w:t>
      </w:r>
    </w:p>
    <w:p w14:paraId="0D1FB79D" w14:textId="07355222" w:rsidR="007234D4" w:rsidRPr="002A4871" w:rsidRDefault="00AD2A22" w:rsidP="004E7306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/>
          <w:kern w:val="0"/>
          <w:sz w:val="28"/>
          <w:szCs w:val="28"/>
        </w:rPr>
        <w:t>021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1</w:t>
      </w:r>
      <w:r>
        <w:rPr>
          <w:rFonts w:ascii="Arial" w:eastAsia="楷体_GB2312" w:hAnsi="Arial"/>
          <w:kern w:val="0"/>
          <w:sz w:val="28"/>
          <w:szCs w:val="28"/>
        </w:rPr>
        <w:t>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3D006C">
        <w:rPr>
          <w:rFonts w:ascii="Arial" w:eastAsia="楷体_GB2312" w:hAnsi="Arial" w:hint="eastAsia"/>
          <w:kern w:val="0"/>
          <w:sz w:val="28"/>
          <w:szCs w:val="28"/>
        </w:rPr>
        <w:t>，我司完成相关评估工作并</w:t>
      </w:r>
      <w:r>
        <w:rPr>
          <w:rFonts w:ascii="Arial" w:eastAsia="楷体_GB2312" w:hAnsi="Arial" w:hint="eastAsia"/>
          <w:kern w:val="0"/>
          <w:sz w:val="28"/>
          <w:szCs w:val="28"/>
        </w:rPr>
        <w:t>出具《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北京市东城区朝阳门内大街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298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号盈地大厦商业、办公、地下车库用房房地产市场租金评估</w:t>
      </w:r>
      <w:r>
        <w:rPr>
          <w:rFonts w:ascii="Arial" w:eastAsia="楷体_GB2312" w:hAnsi="Arial" w:hint="eastAsia"/>
          <w:kern w:val="0"/>
          <w:sz w:val="28"/>
          <w:szCs w:val="28"/>
        </w:rPr>
        <w:t>报告》</w:t>
      </w:r>
      <w:r>
        <w:rPr>
          <w:rFonts w:ascii="Arial" w:eastAsia="楷体_GB2312" w:hAnsi="Arial" w:hint="eastAsia"/>
          <w:kern w:val="0"/>
          <w:sz w:val="28"/>
          <w:szCs w:val="28"/>
        </w:rPr>
        <w:t>[</w:t>
      </w:r>
      <w:r>
        <w:rPr>
          <w:rFonts w:ascii="Arial" w:eastAsia="楷体_GB2312" w:hAnsi="Arial" w:hint="eastAsia"/>
          <w:kern w:val="0"/>
          <w:sz w:val="28"/>
          <w:szCs w:val="28"/>
        </w:rPr>
        <w:t>编号：</w:t>
      </w:r>
      <w:proofErr w:type="gramStart"/>
      <w:r w:rsidRPr="00AD2A22">
        <w:rPr>
          <w:rFonts w:ascii="Arial" w:eastAsia="楷体_GB2312" w:hAnsi="Arial" w:hint="eastAsia"/>
          <w:kern w:val="0"/>
          <w:sz w:val="28"/>
          <w:szCs w:val="28"/>
        </w:rPr>
        <w:t>康正评</w:t>
      </w:r>
      <w:proofErr w:type="gramEnd"/>
      <w:r w:rsidRPr="00AD2A22">
        <w:rPr>
          <w:rFonts w:ascii="Arial" w:eastAsia="楷体_GB2312" w:hAnsi="Arial" w:hint="eastAsia"/>
          <w:kern w:val="0"/>
          <w:sz w:val="28"/>
          <w:szCs w:val="28"/>
        </w:rPr>
        <w:t>字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2021-1-0472-F01SFZC6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号</w:t>
      </w:r>
      <w:r>
        <w:rPr>
          <w:rFonts w:ascii="Arial" w:eastAsia="楷体_GB2312" w:hAnsi="Arial"/>
          <w:kern w:val="0"/>
          <w:sz w:val="28"/>
          <w:szCs w:val="28"/>
        </w:rPr>
        <w:t>]</w:t>
      </w:r>
      <w:r>
        <w:rPr>
          <w:rFonts w:ascii="Arial" w:eastAsia="楷体_GB2312" w:hAnsi="Arial" w:hint="eastAsia"/>
          <w:kern w:val="0"/>
          <w:sz w:val="28"/>
          <w:szCs w:val="28"/>
        </w:rPr>
        <w:t>、《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北京市东城区朝阳门内大街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298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号盈地大厦装修价值评估</w:t>
      </w:r>
      <w:r>
        <w:rPr>
          <w:rFonts w:ascii="Arial" w:eastAsia="楷体_GB2312" w:hAnsi="Arial" w:hint="eastAsia"/>
          <w:kern w:val="0"/>
          <w:sz w:val="28"/>
          <w:szCs w:val="28"/>
        </w:rPr>
        <w:t>报告》</w:t>
      </w:r>
      <w:r>
        <w:rPr>
          <w:rFonts w:ascii="Arial" w:eastAsia="楷体_GB2312" w:hAnsi="Arial" w:hint="eastAsia"/>
          <w:kern w:val="0"/>
          <w:sz w:val="28"/>
          <w:szCs w:val="28"/>
        </w:rPr>
        <w:t>[</w:t>
      </w:r>
      <w:r>
        <w:rPr>
          <w:rFonts w:ascii="Arial" w:eastAsia="楷体_GB2312" w:hAnsi="Arial" w:hint="eastAsia"/>
          <w:kern w:val="0"/>
          <w:sz w:val="28"/>
          <w:szCs w:val="28"/>
        </w:rPr>
        <w:t>编号：</w:t>
      </w:r>
      <w:proofErr w:type="gramStart"/>
      <w:r w:rsidRPr="00AD2A22">
        <w:rPr>
          <w:rFonts w:ascii="Arial" w:eastAsia="楷体_GB2312" w:hAnsi="Arial" w:hint="eastAsia"/>
          <w:kern w:val="0"/>
          <w:sz w:val="28"/>
          <w:szCs w:val="28"/>
        </w:rPr>
        <w:t>康正评</w:t>
      </w:r>
      <w:proofErr w:type="gramEnd"/>
      <w:r w:rsidRPr="00AD2A22">
        <w:rPr>
          <w:rFonts w:ascii="Arial" w:eastAsia="楷体_GB2312" w:hAnsi="Arial" w:hint="eastAsia"/>
          <w:kern w:val="0"/>
          <w:sz w:val="28"/>
          <w:szCs w:val="28"/>
        </w:rPr>
        <w:t>字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2021-1-0649-F01SFZC6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号</w:t>
      </w:r>
      <w:r>
        <w:rPr>
          <w:rFonts w:ascii="Arial" w:eastAsia="楷体_GB2312" w:hAnsi="Arial"/>
          <w:kern w:val="0"/>
          <w:sz w:val="28"/>
          <w:szCs w:val="28"/>
        </w:rPr>
        <w:t>]</w:t>
      </w:r>
      <w:r>
        <w:rPr>
          <w:rFonts w:ascii="Arial" w:eastAsia="楷体_GB2312" w:hAnsi="Arial" w:hint="eastAsia"/>
          <w:kern w:val="0"/>
          <w:sz w:val="28"/>
          <w:szCs w:val="28"/>
        </w:rPr>
        <w:t>，其中《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北京市东城区朝阳门内大街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298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号盈地大厦商业、办公、地下车库用房房地产市场租金评估</w:t>
      </w:r>
      <w:r>
        <w:rPr>
          <w:rFonts w:ascii="Arial" w:eastAsia="楷体_GB2312" w:hAnsi="Arial" w:hint="eastAsia"/>
          <w:kern w:val="0"/>
          <w:sz w:val="28"/>
          <w:szCs w:val="28"/>
        </w:rPr>
        <w:t>报告》</w:t>
      </w:r>
      <w:r>
        <w:rPr>
          <w:rFonts w:ascii="Arial" w:eastAsia="楷体_GB2312" w:hAnsi="Arial" w:hint="eastAsia"/>
          <w:kern w:val="0"/>
          <w:sz w:val="28"/>
          <w:szCs w:val="28"/>
        </w:rPr>
        <w:t>[</w:t>
      </w:r>
      <w:r>
        <w:rPr>
          <w:rFonts w:ascii="Arial" w:eastAsia="楷体_GB2312" w:hAnsi="Arial" w:hint="eastAsia"/>
          <w:kern w:val="0"/>
          <w:sz w:val="28"/>
          <w:szCs w:val="28"/>
        </w:rPr>
        <w:t>编号：</w:t>
      </w:r>
      <w:proofErr w:type="gramStart"/>
      <w:r w:rsidRPr="00AD2A22">
        <w:rPr>
          <w:rFonts w:ascii="Arial" w:eastAsia="楷体_GB2312" w:hAnsi="Arial" w:hint="eastAsia"/>
          <w:kern w:val="0"/>
          <w:sz w:val="28"/>
          <w:szCs w:val="28"/>
        </w:rPr>
        <w:t>康正评</w:t>
      </w:r>
      <w:proofErr w:type="gramEnd"/>
      <w:r w:rsidRPr="00AD2A22">
        <w:rPr>
          <w:rFonts w:ascii="Arial" w:eastAsia="楷体_GB2312" w:hAnsi="Arial" w:hint="eastAsia"/>
          <w:kern w:val="0"/>
          <w:sz w:val="28"/>
          <w:szCs w:val="28"/>
        </w:rPr>
        <w:t>字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2021-1-0472-F01SFZC6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号</w:t>
      </w:r>
      <w:r>
        <w:rPr>
          <w:rFonts w:ascii="Arial" w:eastAsia="楷体_GB2312" w:hAnsi="Arial"/>
          <w:kern w:val="0"/>
          <w:sz w:val="28"/>
          <w:szCs w:val="28"/>
        </w:rPr>
        <w:t>]</w:t>
      </w:r>
      <w:r>
        <w:rPr>
          <w:rFonts w:ascii="Arial" w:eastAsia="楷体_GB2312" w:hAnsi="Arial" w:hint="eastAsia"/>
          <w:kern w:val="0"/>
          <w:sz w:val="28"/>
          <w:szCs w:val="28"/>
        </w:rPr>
        <w:t>收费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/>
          <w:kern w:val="0"/>
          <w:sz w:val="28"/>
          <w:szCs w:val="28"/>
        </w:rPr>
        <w:t>9.9824</w:t>
      </w:r>
      <w:r>
        <w:rPr>
          <w:rFonts w:ascii="Arial" w:eastAsia="楷体_GB2312" w:hAnsi="Arial" w:hint="eastAsia"/>
          <w:kern w:val="0"/>
          <w:sz w:val="28"/>
          <w:szCs w:val="28"/>
        </w:rPr>
        <w:t>万元；《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北京市东城区朝阳门内大街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298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号盈地大厦装修价值评估</w:t>
      </w:r>
      <w:r>
        <w:rPr>
          <w:rFonts w:ascii="Arial" w:eastAsia="楷体_GB2312" w:hAnsi="Arial" w:hint="eastAsia"/>
          <w:kern w:val="0"/>
          <w:sz w:val="28"/>
          <w:szCs w:val="28"/>
        </w:rPr>
        <w:t>报告》</w:t>
      </w:r>
      <w:r>
        <w:rPr>
          <w:rFonts w:ascii="Arial" w:eastAsia="楷体_GB2312" w:hAnsi="Arial" w:hint="eastAsia"/>
          <w:kern w:val="0"/>
          <w:sz w:val="28"/>
          <w:szCs w:val="28"/>
        </w:rPr>
        <w:t>[</w:t>
      </w:r>
      <w:r>
        <w:rPr>
          <w:rFonts w:ascii="Arial" w:eastAsia="楷体_GB2312" w:hAnsi="Arial" w:hint="eastAsia"/>
          <w:kern w:val="0"/>
          <w:sz w:val="28"/>
          <w:szCs w:val="28"/>
        </w:rPr>
        <w:t>编号：</w:t>
      </w:r>
      <w:proofErr w:type="gramStart"/>
      <w:r w:rsidRPr="00AD2A22">
        <w:rPr>
          <w:rFonts w:ascii="Arial" w:eastAsia="楷体_GB2312" w:hAnsi="Arial" w:hint="eastAsia"/>
          <w:kern w:val="0"/>
          <w:sz w:val="28"/>
          <w:szCs w:val="28"/>
        </w:rPr>
        <w:t>康正评</w:t>
      </w:r>
      <w:proofErr w:type="gramEnd"/>
      <w:r w:rsidRPr="00AD2A22">
        <w:rPr>
          <w:rFonts w:ascii="Arial" w:eastAsia="楷体_GB2312" w:hAnsi="Arial" w:hint="eastAsia"/>
          <w:kern w:val="0"/>
          <w:sz w:val="28"/>
          <w:szCs w:val="28"/>
        </w:rPr>
        <w:t>字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2021-1-0649-F01SFZC6</w:t>
      </w:r>
      <w:r w:rsidRPr="00AD2A22">
        <w:rPr>
          <w:rFonts w:ascii="Arial" w:eastAsia="楷体_GB2312" w:hAnsi="Arial" w:hint="eastAsia"/>
          <w:kern w:val="0"/>
          <w:sz w:val="28"/>
          <w:szCs w:val="28"/>
        </w:rPr>
        <w:t>号</w:t>
      </w:r>
      <w:r>
        <w:rPr>
          <w:rFonts w:ascii="Arial" w:eastAsia="楷体_GB2312" w:hAnsi="Arial"/>
          <w:kern w:val="0"/>
          <w:sz w:val="28"/>
          <w:szCs w:val="28"/>
        </w:rPr>
        <w:t>]</w:t>
      </w:r>
      <w:r>
        <w:rPr>
          <w:rFonts w:ascii="Arial" w:eastAsia="楷体_GB2312" w:hAnsi="Arial" w:hint="eastAsia"/>
          <w:kern w:val="0"/>
          <w:sz w:val="28"/>
          <w:szCs w:val="28"/>
        </w:rPr>
        <w:t>收费</w:t>
      </w:r>
      <w:r>
        <w:rPr>
          <w:rFonts w:ascii="Arial" w:eastAsia="楷体_GB2312" w:hAnsi="Arial" w:hint="eastAsia"/>
          <w:kern w:val="0"/>
          <w:sz w:val="28"/>
          <w:szCs w:val="28"/>
        </w:rPr>
        <w:t>1</w:t>
      </w:r>
      <w:r>
        <w:rPr>
          <w:rFonts w:ascii="Arial" w:eastAsia="楷体_GB2312" w:hAnsi="Arial"/>
          <w:kern w:val="0"/>
          <w:sz w:val="28"/>
          <w:szCs w:val="28"/>
        </w:rPr>
        <w:t>87.4</w:t>
      </w:r>
      <w:r>
        <w:rPr>
          <w:rFonts w:ascii="Arial" w:eastAsia="楷体_GB2312" w:hAnsi="Arial" w:hint="eastAsia"/>
          <w:kern w:val="0"/>
          <w:sz w:val="28"/>
          <w:szCs w:val="28"/>
        </w:rPr>
        <w:t>万元。</w:t>
      </w:r>
    </w:p>
    <w:p w14:paraId="723A99A2" w14:textId="31A68777" w:rsidR="008E3644" w:rsidRPr="00B15A3A" w:rsidRDefault="00B15A3A" w:rsidP="003D006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4D24C44D" w14:textId="77777777" w:rsidR="002A0739" w:rsidRPr="002A4871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 w:rsidRPr="002A4871"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 w:rsidRPr="002A4871"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168B9FE8" w14:textId="1C896A80" w:rsidR="00EA11D3" w:rsidRPr="00DA3B0C" w:rsidRDefault="003A00BD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AD2A22">
        <w:rPr>
          <w:rFonts w:ascii="Arial" w:eastAsia="楷体_GB2312" w:hAnsi="Arial" w:hint="eastAsia"/>
          <w:kern w:val="0"/>
          <w:sz w:val="28"/>
          <w:szCs w:val="28"/>
        </w:rPr>
        <w:t>二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AD2A22">
        <w:rPr>
          <w:rFonts w:ascii="Arial" w:eastAsia="楷体_GB2312" w:hAnsi="Arial" w:hint="eastAsia"/>
          <w:kern w:val="0"/>
          <w:sz w:val="28"/>
          <w:szCs w:val="28"/>
        </w:rPr>
        <w:t>五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AD2A22">
        <w:rPr>
          <w:rFonts w:ascii="Arial" w:eastAsia="楷体_GB2312" w:hAnsi="Arial" w:hint="eastAsia"/>
          <w:kern w:val="0"/>
          <w:sz w:val="28"/>
          <w:szCs w:val="28"/>
        </w:rPr>
        <w:t>三十一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9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17033" w14:textId="77777777" w:rsidR="00176BBC" w:rsidRDefault="00176BBC">
      <w:r>
        <w:separator/>
      </w:r>
    </w:p>
  </w:endnote>
  <w:endnote w:type="continuationSeparator" w:id="0">
    <w:p w14:paraId="0BA9914C" w14:textId="77777777" w:rsidR="00176BBC" w:rsidRDefault="0017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10838" w14:textId="77777777" w:rsidR="00176BBC" w:rsidRDefault="00176BBC">
      <w:r>
        <w:separator/>
      </w:r>
    </w:p>
  </w:footnote>
  <w:footnote w:type="continuationSeparator" w:id="0">
    <w:p w14:paraId="5BC6AEFF" w14:textId="77777777" w:rsidR="00176BBC" w:rsidRDefault="0017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A1811" w14:textId="77777777" w:rsidR="002A0739" w:rsidRDefault="00143F9A">
    <w:pPr>
      <w:pStyle w:val="a4"/>
    </w:pPr>
    <w:r>
      <w:rPr>
        <w:noProof/>
      </w:rPr>
      <w:drawing>
        <wp:inline distT="0" distB="0" distL="0" distR="0" wp14:anchorId="4EB3BA90" wp14:editId="6008F788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e David">
    <w15:presenceInfo w15:providerId="Windows Live" w15:userId="6155639c69310d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862DD"/>
    <w:rsid w:val="00092F84"/>
    <w:rsid w:val="000C39FF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4594"/>
    <w:rsid w:val="00175C26"/>
    <w:rsid w:val="00175D4A"/>
    <w:rsid w:val="00176BBC"/>
    <w:rsid w:val="001773C6"/>
    <w:rsid w:val="001801FA"/>
    <w:rsid w:val="0018404A"/>
    <w:rsid w:val="001A747A"/>
    <w:rsid w:val="001B04ED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45BA"/>
    <w:rsid w:val="00215914"/>
    <w:rsid w:val="0022574D"/>
    <w:rsid w:val="00233458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4871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5DD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A00BD"/>
    <w:rsid w:val="003D006C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46A64"/>
    <w:rsid w:val="004601DD"/>
    <w:rsid w:val="00460F29"/>
    <w:rsid w:val="004739E7"/>
    <w:rsid w:val="0047741E"/>
    <w:rsid w:val="00477CEF"/>
    <w:rsid w:val="00480AFD"/>
    <w:rsid w:val="004816E9"/>
    <w:rsid w:val="00483D35"/>
    <w:rsid w:val="00493C76"/>
    <w:rsid w:val="00497285"/>
    <w:rsid w:val="004A29BC"/>
    <w:rsid w:val="004A7EC5"/>
    <w:rsid w:val="004B2D45"/>
    <w:rsid w:val="004C1CF9"/>
    <w:rsid w:val="004C73BF"/>
    <w:rsid w:val="004D14EB"/>
    <w:rsid w:val="004E4327"/>
    <w:rsid w:val="004E54B7"/>
    <w:rsid w:val="004E65EF"/>
    <w:rsid w:val="004E66AA"/>
    <w:rsid w:val="004E7306"/>
    <w:rsid w:val="004F456F"/>
    <w:rsid w:val="004F4BAE"/>
    <w:rsid w:val="004F79E8"/>
    <w:rsid w:val="00503876"/>
    <w:rsid w:val="00507351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33A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5866"/>
    <w:rsid w:val="006250E2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2295"/>
    <w:rsid w:val="006553F6"/>
    <w:rsid w:val="0065736F"/>
    <w:rsid w:val="006635B6"/>
    <w:rsid w:val="00667786"/>
    <w:rsid w:val="00670C15"/>
    <w:rsid w:val="006806D5"/>
    <w:rsid w:val="00686568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849FB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644"/>
    <w:rsid w:val="008E3EE3"/>
    <w:rsid w:val="008E5A0F"/>
    <w:rsid w:val="008F022F"/>
    <w:rsid w:val="00915225"/>
    <w:rsid w:val="00916BA9"/>
    <w:rsid w:val="0092061F"/>
    <w:rsid w:val="00923EC7"/>
    <w:rsid w:val="00924440"/>
    <w:rsid w:val="0092583F"/>
    <w:rsid w:val="00925A1F"/>
    <w:rsid w:val="00935709"/>
    <w:rsid w:val="009643E9"/>
    <w:rsid w:val="00974F70"/>
    <w:rsid w:val="00975067"/>
    <w:rsid w:val="00982206"/>
    <w:rsid w:val="00983612"/>
    <w:rsid w:val="009932DA"/>
    <w:rsid w:val="009A2458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32C05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2A22"/>
    <w:rsid w:val="00AD7926"/>
    <w:rsid w:val="00B01BC3"/>
    <w:rsid w:val="00B05D29"/>
    <w:rsid w:val="00B0787B"/>
    <w:rsid w:val="00B15A3A"/>
    <w:rsid w:val="00B227E0"/>
    <w:rsid w:val="00B255A9"/>
    <w:rsid w:val="00B37AB7"/>
    <w:rsid w:val="00B46974"/>
    <w:rsid w:val="00B47FDA"/>
    <w:rsid w:val="00B525B6"/>
    <w:rsid w:val="00B61649"/>
    <w:rsid w:val="00B619B2"/>
    <w:rsid w:val="00B63FB2"/>
    <w:rsid w:val="00B65498"/>
    <w:rsid w:val="00B725CC"/>
    <w:rsid w:val="00B73FCE"/>
    <w:rsid w:val="00B860FA"/>
    <w:rsid w:val="00B90A4E"/>
    <w:rsid w:val="00B92E66"/>
    <w:rsid w:val="00B956FF"/>
    <w:rsid w:val="00B96F6D"/>
    <w:rsid w:val="00BB13C8"/>
    <w:rsid w:val="00BB64D0"/>
    <w:rsid w:val="00BC028A"/>
    <w:rsid w:val="00BC2149"/>
    <w:rsid w:val="00BC3F8D"/>
    <w:rsid w:val="00BD25DC"/>
    <w:rsid w:val="00BD4757"/>
    <w:rsid w:val="00BE24D9"/>
    <w:rsid w:val="00C0043C"/>
    <w:rsid w:val="00C03A45"/>
    <w:rsid w:val="00C118BA"/>
    <w:rsid w:val="00C23B59"/>
    <w:rsid w:val="00C37A9A"/>
    <w:rsid w:val="00C65B53"/>
    <w:rsid w:val="00C7238B"/>
    <w:rsid w:val="00C77FAD"/>
    <w:rsid w:val="00C937F6"/>
    <w:rsid w:val="00C973A7"/>
    <w:rsid w:val="00CA057B"/>
    <w:rsid w:val="00CA4C4F"/>
    <w:rsid w:val="00CA7A3E"/>
    <w:rsid w:val="00CB25F3"/>
    <w:rsid w:val="00CC3744"/>
    <w:rsid w:val="00CC74DA"/>
    <w:rsid w:val="00CE0F35"/>
    <w:rsid w:val="00CF0716"/>
    <w:rsid w:val="00D13659"/>
    <w:rsid w:val="00D16B33"/>
    <w:rsid w:val="00D17507"/>
    <w:rsid w:val="00D1761C"/>
    <w:rsid w:val="00D216F2"/>
    <w:rsid w:val="00D34442"/>
    <w:rsid w:val="00D344BB"/>
    <w:rsid w:val="00D4191F"/>
    <w:rsid w:val="00D43E73"/>
    <w:rsid w:val="00D50A1A"/>
    <w:rsid w:val="00D63936"/>
    <w:rsid w:val="00D72112"/>
    <w:rsid w:val="00D72639"/>
    <w:rsid w:val="00D763CC"/>
    <w:rsid w:val="00D8363F"/>
    <w:rsid w:val="00D83CFE"/>
    <w:rsid w:val="00D85DC4"/>
    <w:rsid w:val="00D86767"/>
    <w:rsid w:val="00D93FBF"/>
    <w:rsid w:val="00DA270C"/>
    <w:rsid w:val="00DA3B0C"/>
    <w:rsid w:val="00DA69E6"/>
    <w:rsid w:val="00DA7846"/>
    <w:rsid w:val="00DB385C"/>
    <w:rsid w:val="00DB568F"/>
    <w:rsid w:val="00DC5839"/>
    <w:rsid w:val="00DC7957"/>
    <w:rsid w:val="00DD5D36"/>
    <w:rsid w:val="00DE1F5F"/>
    <w:rsid w:val="00DE5075"/>
    <w:rsid w:val="00DE5748"/>
    <w:rsid w:val="00DF510B"/>
    <w:rsid w:val="00E20228"/>
    <w:rsid w:val="00E208C6"/>
    <w:rsid w:val="00E27FED"/>
    <w:rsid w:val="00E36215"/>
    <w:rsid w:val="00E3687D"/>
    <w:rsid w:val="00E37F9F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F00262"/>
    <w:rsid w:val="00F01E59"/>
    <w:rsid w:val="00F020EE"/>
    <w:rsid w:val="00F030C8"/>
    <w:rsid w:val="00F22CBC"/>
    <w:rsid w:val="00F22DEC"/>
    <w:rsid w:val="00F463F1"/>
    <w:rsid w:val="00F5079D"/>
    <w:rsid w:val="00F74933"/>
    <w:rsid w:val="00F8681D"/>
    <w:rsid w:val="00FA1BA0"/>
    <w:rsid w:val="00FA3B45"/>
    <w:rsid w:val="00FC291F"/>
    <w:rsid w:val="00FC4B09"/>
    <w:rsid w:val="00FD1B03"/>
    <w:rsid w:val="00FD3082"/>
    <w:rsid w:val="00FE0079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79E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left3">
    <w:name w:val="pull-left3"/>
    <w:basedOn w:val="a0"/>
    <w:rsid w:val="006806D5"/>
  </w:style>
  <w:style w:type="paragraph" w:styleId="ac">
    <w:name w:val="Revision"/>
    <w:hidden/>
    <w:uiPriority w:val="99"/>
    <w:semiHidden/>
    <w:rsid w:val="003D006C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left3">
    <w:name w:val="pull-left3"/>
    <w:basedOn w:val="a0"/>
    <w:rsid w:val="006806D5"/>
  </w:style>
  <w:style w:type="paragraph" w:styleId="ac">
    <w:name w:val="Revision"/>
    <w:hidden/>
    <w:uiPriority w:val="99"/>
    <w:semiHidden/>
    <w:rsid w:val="003D00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3A75B-BA4F-4209-B77C-AD0A3DB3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chengy</cp:lastModifiedBy>
  <cp:revision>3</cp:revision>
  <cp:lastPrinted>2019-08-05T08:49:00Z</cp:lastPrinted>
  <dcterms:created xsi:type="dcterms:W3CDTF">2022-05-31T08:17:00Z</dcterms:created>
  <dcterms:modified xsi:type="dcterms:W3CDTF">2022-05-31T08:17:00Z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