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7872A" w14:textId="77777777" w:rsidR="0002469C" w:rsidRPr="00F61849" w:rsidRDefault="00F61849" w:rsidP="00F61849">
      <w:pPr>
        <w:spacing w:line="360" w:lineRule="auto"/>
        <w:ind w:firstLineChars="300" w:firstLine="840"/>
        <w:rPr>
          <w:rFonts w:ascii="Arial" w:hAnsi="Arial" w:cs="Arial"/>
          <w:sz w:val="28"/>
          <w:szCs w:val="36"/>
        </w:rPr>
      </w:pPr>
      <w:r w:rsidRPr="00F61849">
        <w:rPr>
          <w:rFonts w:ascii="Arial" w:hAnsi="Arial" w:cs="Arial"/>
          <w:sz w:val="28"/>
          <w:szCs w:val="36"/>
        </w:rPr>
        <w:t>关于盐城</w:t>
      </w:r>
      <w:r w:rsidRPr="00F61849">
        <w:rPr>
          <w:rFonts w:ascii="Arial" w:eastAsia="宋体" w:hAnsi="Arial" w:cs="Arial"/>
          <w:sz w:val="28"/>
          <w:szCs w:val="36"/>
        </w:rPr>
        <w:t>“</w:t>
      </w:r>
      <w:r w:rsidRPr="00F61849">
        <w:rPr>
          <w:rFonts w:ascii="Arial" w:eastAsia="宋体" w:hAnsi="Arial" w:cs="Arial"/>
          <w:sz w:val="28"/>
          <w:szCs w:val="36"/>
        </w:rPr>
        <w:t>绿地香港新天地</w:t>
      </w:r>
      <w:r w:rsidRPr="00F61849">
        <w:rPr>
          <w:rFonts w:ascii="Arial" w:eastAsia="宋体" w:hAnsi="Arial" w:cs="Arial"/>
          <w:sz w:val="28"/>
          <w:szCs w:val="36"/>
        </w:rPr>
        <w:t>”</w:t>
      </w:r>
      <w:r w:rsidRPr="00F61849">
        <w:rPr>
          <w:rFonts w:ascii="Arial" w:eastAsia="宋体" w:hAnsi="Arial" w:cs="Arial"/>
          <w:sz w:val="28"/>
          <w:szCs w:val="36"/>
        </w:rPr>
        <w:t>项目工程进度情况的说明</w:t>
      </w:r>
    </w:p>
    <w:p w14:paraId="6E291FAF" w14:textId="77777777" w:rsidR="0002469C" w:rsidRPr="00F61849" w:rsidRDefault="0002469C">
      <w:pPr>
        <w:spacing w:line="360" w:lineRule="auto"/>
        <w:ind w:firstLineChars="200" w:firstLine="420"/>
        <w:rPr>
          <w:rFonts w:ascii="Arial" w:hAnsi="Arial" w:cs="Arial"/>
        </w:rPr>
      </w:pPr>
    </w:p>
    <w:p w14:paraId="3AB17D14" w14:textId="77777777" w:rsidR="0002469C" w:rsidRPr="00F61849" w:rsidRDefault="00F61849" w:rsidP="00F61849">
      <w:pPr>
        <w:spacing w:line="480" w:lineRule="auto"/>
        <w:rPr>
          <w:rFonts w:ascii="Arial" w:eastAsia="宋体" w:hAnsi="Arial" w:cs="Arial"/>
        </w:rPr>
      </w:pPr>
      <w:r w:rsidRPr="00F61849">
        <w:rPr>
          <w:rFonts w:ascii="Arial" w:eastAsia="宋体" w:hAnsi="Arial" w:cs="Arial"/>
        </w:rPr>
        <w:t>中粮信托有限责任公司：</w:t>
      </w:r>
    </w:p>
    <w:p w14:paraId="46182F86" w14:textId="77777777" w:rsidR="0002469C" w:rsidRPr="00F61849" w:rsidRDefault="00F61849" w:rsidP="00F61849">
      <w:pPr>
        <w:spacing w:line="480" w:lineRule="auto"/>
        <w:ind w:firstLineChars="200" w:firstLine="420"/>
        <w:rPr>
          <w:rFonts w:ascii="Arial" w:eastAsia="宋体" w:hAnsi="Arial" w:cs="Arial"/>
        </w:rPr>
      </w:pPr>
      <w:proofErr w:type="gramStart"/>
      <w:r w:rsidRPr="00F61849">
        <w:rPr>
          <w:rFonts w:ascii="Arial" w:eastAsia="宋体" w:hAnsi="Arial" w:cs="Arial"/>
        </w:rPr>
        <w:t>盐城绿跃房地产</w:t>
      </w:r>
      <w:proofErr w:type="gramEnd"/>
      <w:r w:rsidRPr="00F61849">
        <w:rPr>
          <w:rFonts w:ascii="Arial" w:eastAsia="宋体" w:hAnsi="Arial" w:cs="Arial"/>
        </w:rPr>
        <w:t>开发有限公司</w:t>
      </w:r>
      <w:r w:rsidRPr="00F61849">
        <w:rPr>
          <w:rFonts w:ascii="Arial" w:eastAsia="宋体" w:hAnsi="Arial" w:cs="Arial"/>
        </w:rPr>
        <w:t>“</w:t>
      </w:r>
      <w:r w:rsidRPr="00F61849">
        <w:rPr>
          <w:rFonts w:ascii="Arial" w:eastAsia="宋体" w:hAnsi="Arial" w:cs="Arial"/>
        </w:rPr>
        <w:t>绿地香港新天地</w:t>
      </w:r>
      <w:r w:rsidRPr="00F61849">
        <w:rPr>
          <w:rFonts w:ascii="Arial" w:eastAsia="宋体" w:hAnsi="Arial" w:cs="Arial"/>
        </w:rPr>
        <w:t>”</w:t>
      </w:r>
      <w:r w:rsidRPr="00F61849">
        <w:rPr>
          <w:rFonts w:ascii="Arial" w:eastAsia="宋体" w:hAnsi="Arial" w:cs="Arial"/>
        </w:rPr>
        <w:t>项目计划于</w:t>
      </w:r>
      <w:r w:rsidRPr="00F61849">
        <w:rPr>
          <w:rFonts w:ascii="Arial" w:eastAsia="宋体" w:hAnsi="Arial" w:cs="Arial"/>
        </w:rPr>
        <w:t>2021</w:t>
      </w:r>
      <w:r w:rsidRPr="00F61849">
        <w:rPr>
          <w:rFonts w:ascii="Arial" w:eastAsia="宋体" w:hAnsi="Arial" w:cs="Arial"/>
        </w:rPr>
        <w:t>年</w:t>
      </w:r>
      <w:r w:rsidRPr="00F61849">
        <w:rPr>
          <w:rFonts w:ascii="Arial" w:eastAsia="宋体" w:hAnsi="Arial" w:cs="Arial"/>
        </w:rPr>
        <w:t>9</w:t>
      </w:r>
      <w:r w:rsidRPr="00F61849">
        <w:rPr>
          <w:rFonts w:ascii="Arial" w:eastAsia="宋体" w:hAnsi="Arial" w:cs="Arial"/>
        </w:rPr>
        <w:t>月</w:t>
      </w:r>
      <w:r w:rsidRPr="00F61849">
        <w:rPr>
          <w:rFonts w:ascii="Arial" w:eastAsia="宋体" w:hAnsi="Arial" w:cs="Arial"/>
        </w:rPr>
        <w:t>4</w:t>
      </w:r>
      <w:r w:rsidRPr="00F61849">
        <w:rPr>
          <w:rFonts w:ascii="Arial" w:eastAsia="宋体" w:hAnsi="Arial" w:cs="Arial"/>
        </w:rPr>
        <w:t>日开盘销售。近期项目公司</w:t>
      </w:r>
      <w:proofErr w:type="gramStart"/>
      <w:r w:rsidRPr="00F61849">
        <w:rPr>
          <w:rFonts w:ascii="Arial" w:eastAsia="宋体" w:hAnsi="Arial" w:cs="Arial"/>
        </w:rPr>
        <w:t>预办理部分楼幢</w:t>
      </w:r>
      <w:proofErr w:type="gramEnd"/>
      <w:r w:rsidRPr="00F61849">
        <w:rPr>
          <w:rFonts w:ascii="Arial" w:eastAsia="宋体" w:hAnsi="Arial" w:cs="Arial"/>
        </w:rPr>
        <w:t>《预售许可证》，根据住建局印发的盐城市住房保障和房产管理局文件（盐房管</w:t>
      </w:r>
      <w:r w:rsidRPr="00F61849">
        <w:rPr>
          <w:rFonts w:ascii="Arial" w:eastAsia="宋体" w:hAnsi="Arial" w:cs="Arial"/>
        </w:rPr>
        <w:t>[2014]95</w:t>
      </w:r>
      <w:r w:rsidRPr="00F61849">
        <w:rPr>
          <w:rFonts w:ascii="Arial" w:eastAsia="宋体" w:hAnsi="Arial" w:cs="Arial"/>
        </w:rPr>
        <w:t>号）记载，房地产开发项目办理《商品房预售许可证》的工程形象进度要求为：</w:t>
      </w:r>
    </w:p>
    <w:p w14:paraId="28E3F78E" w14:textId="77777777" w:rsidR="0002469C" w:rsidRPr="00F61849" w:rsidRDefault="00F61849" w:rsidP="00F61849">
      <w:pPr>
        <w:numPr>
          <w:ilvl w:val="0"/>
          <w:numId w:val="1"/>
        </w:numPr>
        <w:spacing w:line="480" w:lineRule="auto"/>
        <w:ind w:firstLineChars="200" w:firstLine="420"/>
        <w:rPr>
          <w:rFonts w:ascii="Arial" w:eastAsia="宋体" w:hAnsi="Arial" w:cs="Arial"/>
        </w:rPr>
      </w:pPr>
      <w:r w:rsidRPr="00F61849">
        <w:rPr>
          <w:rFonts w:ascii="Arial" w:eastAsia="宋体" w:hAnsi="Arial" w:cs="Arial"/>
        </w:rPr>
        <w:t>高层建筑形象进度达到整体的</w:t>
      </w:r>
      <w:r w:rsidRPr="00F61849">
        <w:rPr>
          <w:rFonts w:ascii="Arial" w:eastAsia="宋体" w:hAnsi="Arial" w:cs="Arial"/>
        </w:rPr>
        <w:t>1/2(</w:t>
      </w:r>
      <w:r w:rsidRPr="00F61849">
        <w:rPr>
          <w:rFonts w:ascii="Arial" w:eastAsia="宋体" w:hAnsi="Arial" w:cs="Arial"/>
        </w:rPr>
        <w:t>不含地下部分）；</w:t>
      </w:r>
    </w:p>
    <w:p w14:paraId="4C9CCE30" w14:textId="77777777" w:rsidR="0002469C" w:rsidRPr="00F61849" w:rsidRDefault="00F61849" w:rsidP="00F61849">
      <w:pPr>
        <w:numPr>
          <w:ilvl w:val="0"/>
          <w:numId w:val="1"/>
        </w:numPr>
        <w:spacing w:line="480" w:lineRule="auto"/>
        <w:ind w:firstLineChars="200" w:firstLine="420"/>
        <w:rPr>
          <w:rFonts w:ascii="Arial" w:eastAsia="宋体" w:hAnsi="Arial" w:cs="Arial"/>
        </w:rPr>
      </w:pPr>
      <w:r w:rsidRPr="00F61849">
        <w:rPr>
          <w:rFonts w:ascii="Arial" w:eastAsia="宋体" w:hAnsi="Arial" w:cs="Arial"/>
        </w:rPr>
        <w:t>对项目工程投入的开发建设资金达到工程建设总投资的</w:t>
      </w:r>
      <w:r w:rsidRPr="00F61849">
        <w:rPr>
          <w:rFonts w:ascii="Arial" w:eastAsia="宋体" w:hAnsi="Arial" w:cs="Arial"/>
        </w:rPr>
        <w:t>25%</w:t>
      </w:r>
      <w:r w:rsidRPr="00F61849">
        <w:rPr>
          <w:rFonts w:ascii="Arial" w:eastAsia="宋体" w:hAnsi="Arial" w:cs="Arial"/>
        </w:rPr>
        <w:t>以上。</w:t>
      </w:r>
    </w:p>
    <w:p w14:paraId="369EEBD8" w14:textId="77777777" w:rsidR="0002469C" w:rsidRPr="00F61849" w:rsidRDefault="00F61849" w:rsidP="00F61849">
      <w:pPr>
        <w:spacing w:line="480" w:lineRule="auto"/>
        <w:ind w:firstLineChars="200" w:firstLine="420"/>
        <w:rPr>
          <w:rFonts w:ascii="Arial" w:eastAsia="宋体" w:hAnsi="Arial" w:cs="Arial"/>
        </w:rPr>
      </w:pPr>
      <w:r w:rsidRPr="00F61849">
        <w:rPr>
          <w:rFonts w:ascii="Arial" w:eastAsia="宋体" w:hAnsi="Arial" w:cs="Arial"/>
        </w:rPr>
        <w:t>未达到上述形象进度要求的可交保证金补足形象进度的差值。</w:t>
      </w:r>
    </w:p>
    <w:p w14:paraId="38A62B34" w14:textId="2F01A53D" w:rsidR="0002469C" w:rsidRPr="00F61849" w:rsidRDefault="00F61849" w:rsidP="00F61849">
      <w:pPr>
        <w:spacing w:line="480" w:lineRule="auto"/>
        <w:ind w:firstLineChars="200" w:firstLine="420"/>
        <w:rPr>
          <w:rFonts w:ascii="Arial" w:eastAsia="宋体" w:hAnsi="Arial" w:cs="Arial"/>
        </w:rPr>
      </w:pPr>
      <w:r w:rsidRPr="00F61849">
        <w:rPr>
          <w:rFonts w:ascii="Arial" w:eastAsia="宋体" w:hAnsi="Arial" w:cs="Arial"/>
        </w:rPr>
        <w:t>由于目前项目未达到上述形象进度及投资要求，项目公司预以提交保证金补足形象进度差值形式办理《商品房预售许可证》。另据项目公司介绍，形象进度达到</w:t>
      </w:r>
      <w:proofErr w:type="gramStart"/>
      <w:r w:rsidRPr="00F61849">
        <w:rPr>
          <w:rFonts w:ascii="Arial" w:eastAsia="宋体" w:hAnsi="Arial" w:cs="Arial"/>
        </w:rPr>
        <w:t>正负零</w:t>
      </w:r>
      <w:r w:rsidRPr="00F61849">
        <w:rPr>
          <w:rFonts w:ascii="Arial" w:eastAsia="宋体" w:hAnsi="Arial" w:cs="Arial"/>
        </w:rPr>
        <w:t>是</w:t>
      </w:r>
      <w:r w:rsidRPr="00F61849">
        <w:rPr>
          <w:rFonts w:ascii="Arial" w:eastAsia="宋体" w:hAnsi="Arial" w:cs="Arial"/>
        </w:rPr>
        <w:t>基本</w:t>
      </w:r>
      <w:proofErr w:type="gramEnd"/>
      <w:r w:rsidRPr="00F61849">
        <w:rPr>
          <w:rFonts w:ascii="Arial" w:eastAsia="宋体" w:hAnsi="Arial" w:cs="Arial"/>
        </w:rPr>
        <w:t>条件。目前标的项目</w:t>
      </w:r>
      <w:r w:rsidRPr="00F61849">
        <w:rPr>
          <w:rFonts w:ascii="Arial" w:eastAsia="宋体" w:hAnsi="Arial" w:cs="Arial"/>
        </w:rPr>
        <w:t>1#</w:t>
      </w:r>
      <w:r w:rsidRPr="00F61849">
        <w:rPr>
          <w:rFonts w:ascii="Arial" w:eastAsia="宋体" w:hAnsi="Arial" w:cs="Arial"/>
        </w:rPr>
        <w:t>楼</w:t>
      </w:r>
      <w:r w:rsidRPr="00F61849">
        <w:rPr>
          <w:rFonts w:ascii="Arial" w:eastAsia="宋体" w:hAnsi="Arial" w:cs="Arial"/>
        </w:rPr>
        <w:t>主楼垫层已完成</w:t>
      </w:r>
      <w:r w:rsidRPr="00F61849">
        <w:rPr>
          <w:rFonts w:ascii="Arial" w:eastAsia="宋体" w:hAnsi="Arial" w:cs="Arial"/>
        </w:rPr>
        <w:t>、</w:t>
      </w:r>
      <w:r w:rsidRPr="00F61849">
        <w:rPr>
          <w:rFonts w:ascii="Arial" w:eastAsia="宋体" w:hAnsi="Arial" w:cs="Arial"/>
        </w:rPr>
        <w:t>2#</w:t>
      </w:r>
      <w:r w:rsidRPr="00F61849">
        <w:rPr>
          <w:rFonts w:ascii="Arial" w:eastAsia="宋体" w:hAnsi="Arial" w:cs="Arial"/>
        </w:rPr>
        <w:t>楼主楼和</w:t>
      </w:r>
      <w:proofErr w:type="gramStart"/>
      <w:r w:rsidRPr="00F61849">
        <w:rPr>
          <w:rFonts w:ascii="Arial" w:eastAsia="宋体" w:hAnsi="Arial" w:cs="Arial"/>
        </w:rPr>
        <w:t>后浇带垫层</w:t>
      </w:r>
      <w:proofErr w:type="gramEnd"/>
      <w:r w:rsidRPr="00F61849">
        <w:rPr>
          <w:rFonts w:ascii="Arial" w:eastAsia="宋体" w:hAnsi="Arial" w:cs="Arial"/>
        </w:rPr>
        <w:t>已完成</w:t>
      </w:r>
      <w:r w:rsidRPr="00F61849">
        <w:rPr>
          <w:rFonts w:ascii="Arial" w:eastAsia="宋体" w:hAnsi="Arial" w:cs="Arial"/>
        </w:rPr>
        <w:t>、</w:t>
      </w:r>
      <w:r w:rsidRPr="00F61849">
        <w:rPr>
          <w:rFonts w:ascii="Arial" w:eastAsia="宋体" w:hAnsi="Arial" w:cs="Arial"/>
        </w:rPr>
        <w:t>3#</w:t>
      </w:r>
      <w:r w:rsidRPr="00F61849">
        <w:rPr>
          <w:rFonts w:ascii="Arial" w:eastAsia="宋体" w:hAnsi="Arial" w:cs="Arial"/>
        </w:rPr>
        <w:t>楼主楼和</w:t>
      </w:r>
      <w:proofErr w:type="gramStart"/>
      <w:r w:rsidRPr="00F61849">
        <w:rPr>
          <w:rFonts w:ascii="Arial" w:eastAsia="宋体" w:hAnsi="Arial" w:cs="Arial"/>
        </w:rPr>
        <w:t>后浇带垫层</w:t>
      </w:r>
      <w:proofErr w:type="gramEnd"/>
      <w:r w:rsidRPr="00F61849">
        <w:rPr>
          <w:rFonts w:ascii="Arial" w:eastAsia="宋体" w:hAnsi="Arial" w:cs="Arial"/>
        </w:rPr>
        <w:t>已完成</w:t>
      </w:r>
      <w:r w:rsidRPr="00F61849">
        <w:rPr>
          <w:rFonts w:ascii="Arial" w:eastAsia="宋体" w:hAnsi="Arial" w:cs="Arial"/>
        </w:rPr>
        <w:t>、</w:t>
      </w:r>
      <w:r w:rsidRPr="00F61849">
        <w:rPr>
          <w:rFonts w:ascii="Arial" w:eastAsia="宋体" w:hAnsi="Arial" w:cs="Arial"/>
        </w:rPr>
        <w:t>6</w:t>
      </w:r>
      <w:r w:rsidRPr="00F61849">
        <w:rPr>
          <w:rFonts w:ascii="Arial" w:eastAsia="宋体" w:hAnsi="Arial" w:cs="Arial"/>
        </w:rPr>
        <w:t>#</w:t>
      </w:r>
      <w:r w:rsidRPr="00F61849">
        <w:rPr>
          <w:rFonts w:ascii="Arial" w:eastAsia="宋体" w:hAnsi="Arial" w:cs="Arial"/>
        </w:rPr>
        <w:t>楼</w:t>
      </w:r>
      <w:r w:rsidRPr="00F61849">
        <w:rPr>
          <w:rFonts w:ascii="Arial" w:eastAsia="宋体" w:hAnsi="Arial" w:cs="Arial"/>
        </w:rPr>
        <w:t>垫层</w:t>
      </w:r>
      <w:r w:rsidRPr="00F61849">
        <w:rPr>
          <w:rFonts w:ascii="Arial" w:eastAsia="宋体" w:hAnsi="Arial" w:cs="Arial"/>
        </w:rPr>
        <w:t>基本完成</w:t>
      </w:r>
      <w:r w:rsidRPr="00F61849">
        <w:rPr>
          <w:rFonts w:ascii="Arial" w:eastAsia="宋体" w:hAnsi="Arial" w:cs="Arial"/>
        </w:rPr>
        <w:t>。</w:t>
      </w:r>
      <w:r w:rsidRPr="00F61849">
        <w:rPr>
          <w:rFonts w:ascii="Arial" w:eastAsia="宋体" w:hAnsi="Arial" w:cs="Arial"/>
        </w:rPr>
        <w:t>依据施工现场实际进度并结合项目公司施工计划，</w:t>
      </w:r>
      <w:r w:rsidRPr="00F61849">
        <w:rPr>
          <w:rFonts w:ascii="Arial" w:eastAsia="宋体" w:hAnsi="Arial" w:cs="Arial"/>
        </w:rPr>
        <w:t>1#</w:t>
      </w:r>
      <w:r w:rsidRPr="00F61849">
        <w:rPr>
          <w:rFonts w:ascii="Arial" w:eastAsia="宋体" w:hAnsi="Arial" w:cs="Arial"/>
        </w:rPr>
        <w:t>、</w:t>
      </w:r>
      <w:r w:rsidRPr="00F61849">
        <w:rPr>
          <w:rFonts w:ascii="Arial" w:eastAsia="宋体" w:hAnsi="Arial" w:cs="Arial"/>
        </w:rPr>
        <w:t>2#</w:t>
      </w:r>
      <w:r w:rsidRPr="00F61849">
        <w:rPr>
          <w:rFonts w:ascii="Arial" w:eastAsia="宋体" w:hAnsi="Arial" w:cs="Arial"/>
        </w:rPr>
        <w:t>、</w:t>
      </w:r>
      <w:r w:rsidRPr="00F61849">
        <w:rPr>
          <w:rFonts w:ascii="Arial" w:eastAsia="宋体" w:hAnsi="Arial" w:cs="Arial"/>
        </w:rPr>
        <w:t>3#</w:t>
      </w:r>
      <w:r w:rsidRPr="00F61849">
        <w:rPr>
          <w:rFonts w:ascii="Arial" w:eastAsia="宋体" w:hAnsi="Arial" w:cs="Arial"/>
        </w:rPr>
        <w:t>、</w:t>
      </w:r>
      <w:r w:rsidRPr="00F61849">
        <w:rPr>
          <w:rFonts w:ascii="Arial" w:eastAsia="宋体" w:hAnsi="Arial" w:cs="Arial"/>
        </w:rPr>
        <w:t>6#</w:t>
      </w:r>
      <w:r w:rsidRPr="00F61849">
        <w:rPr>
          <w:rFonts w:ascii="Arial" w:eastAsia="宋体" w:hAnsi="Arial" w:cs="Arial"/>
        </w:rPr>
        <w:t>楼主体结构预计在</w:t>
      </w:r>
      <w:r w:rsidRPr="00F61849">
        <w:rPr>
          <w:rFonts w:ascii="Arial" w:eastAsia="宋体" w:hAnsi="Arial" w:cs="Arial"/>
        </w:rPr>
        <w:t>2021</w:t>
      </w:r>
      <w:r w:rsidRPr="00F61849">
        <w:rPr>
          <w:rFonts w:ascii="Arial" w:eastAsia="宋体" w:hAnsi="Arial" w:cs="Arial"/>
        </w:rPr>
        <w:t>年九月初达到正负零，</w:t>
      </w:r>
      <w:proofErr w:type="gramStart"/>
      <w:r w:rsidRPr="00F61849">
        <w:rPr>
          <w:rFonts w:ascii="Arial" w:eastAsia="宋体" w:hAnsi="Arial" w:cs="Arial"/>
        </w:rPr>
        <w:t>上述楼幢在</w:t>
      </w:r>
      <w:proofErr w:type="gramEnd"/>
      <w:r w:rsidRPr="00F61849">
        <w:rPr>
          <w:rFonts w:ascii="Arial" w:eastAsia="宋体" w:hAnsi="Arial" w:cs="Arial"/>
        </w:rPr>
        <w:t>补足形象进度差值后可以办理预售许可，上述事项还请贵司知晓，我司将持续关注工程进度情况。</w:t>
      </w:r>
    </w:p>
    <w:p w14:paraId="5DB56665" w14:textId="50015416" w:rsidR="00F61849" w:rsidRPr="00F61849" w:rsidRDefault="00F61849" w:rsidP="00F61849">
      <w:pPr>
        <w:spacing w:line="480" w:lineRule="auto"/>
        <w:ind w:firstLineChars="200" w:firstLine="420"/>
        <w:rPr>
          <w:rFonts w:ascii="Arial" w:eastAsia="宋体" w:hAnsi="Arial" w:cs="Arial"/>
        </w:rPr>
      </w:pPr>
    </w:p>
    <w:p w14:paraId="5E03AD34" w14:textId="4E187C3B" w:rsidR="00F61849" w:rsidRPr="00F61849" w:rsidRDefault="00F61849" w:rsidP="00F61849">
      <w:pPr>
        <w:spacing w:line="480" w:lineRule="auto"/>
        <w:ind w:firstLineChars="200" w:firstLine="420"/>
        <w:rPr>
          <w:rFonts w:ascii="Arial" w:eastAsia="宋体" w:hAnsi="Arial" w:cs="Arial"/>
        </w:rPr>
      </w:pPr>
    </w:p>
    <w:p w14:paraId="1C62C332" w14:textId="77777777" w:rsidR="00F61849" w:rsidRPr="00F61849" w:rsidRDefault="00F61849" w:rsidP="00F61849">
      <w:pPr>
        <w:spacing w:line="480" w:lineRule="auto"/>
        <w:ind w:firstLineChars="200" w:firstLine="420"/>
        <w:rPr>
          <w:rFonts w:ascii="Arial" w:eastAsia="宋体" w:hAnsi="Arial" w:cs="Arial"/>
        </w:rPr>
      </w:pPr>
    </w:p>
    <w:p w14:paraId="4A1274E5" w14:textId="77777777" w:rsidR="00F61849" w:rsidRPr="00F61849" w:rsidRDefault="00F61849" w:rsidP="00F61849">
      <w:pPr>
        <w:spacing w:line="360" w:lineRule="auto"/>
        <w:jc w:val="right"/>
        <w:rPr>
          <w:rFonts w:ascii="Arial" w:hAnsi="Arial" w:cs="Arial"/>
        </w:rPr>
      </w:pPr>
      <w:r w:rsidRPr="00F61849">
        <w:rPr>
          <w:rFonts w:ascii="Arial" w:hAnsi="Arial" w:cs="Arial"/>
        </w:rPr>
        <w:t>北京康信君安资产管理有限公司</w:t>
      </w:r>
    </w:p>
    <w:p w14:paraId="3A541CB1" w14:textId="411B510E" w:rsidR="00F61849" w:rsidRPr="00F61849" w:rsidRDefault="00F61849" w:rsidP="00F61849">
      <w:pPr>
        <w:spacing w:line="480" w:lineRule="auto"/>
        <w:ind w:firstLineChars="3000" w:firstLine="6300"/>
        <w:rPr>
          <w:rFonts w:ascii="Arial" w:eastAsia="宋体" w:hAnsi="Arial" w:cs="Arial"/>
        </w:rPr>
      </w:pPr>
      <w:r w:rsidRPr="00F61849">
        <w:rPr>
          <w:rFonts w:ascii="Arial" w:hAnsi="Arial" w:cs="Arial"/>
        </w:rPr>
        <w:t>2021</w:t>
      </w:r>
      <w:r w:rsidRPr="00F61849">
        <w:rPr>
          <w:rFonts w:ascii="Arial" w:hAnsi="Arial" w:cs="Arial"/>
        </w:rPr>
        <w:t>年</w:t>
      </w:r>
      <w:r w:rsidRPr="00F61849">
        <w:rPr>
          <w:rFonts w:ascii="Arial" w:hAnsi="Arial" w:cs="Arial"/>
        </w:rPr>
        <w:t>8</w:t>
      </w:r>
      <w:r w:rsidRPr="00F61849">
        <w:rPr>
          <w:rFonts w:ascii="Arial" w:hAnsi="Arial" w:cs="Arial"/>
        </w:rPr>
        <w:t>月</w:t>
      </w:r>
      <w:r w:rsidRPr="00F61849">
        <w:rPr>
          <w:rFonts w:ascii="Arial" w:hAnsi="Arial" w:cs="Arial"/>
        </w:rPr>
        <w:t>26</w:t>
      </w:r>
      <w:r w:rsidRPr="00F61849">
        <w:rPr>
          <w:rFonts w:ascii="Arial" w:hAnsi="Arial" w:cs="Arial"/>
        </w:rPr>
        <w:t>日</w:t>
      </w:r>
    </w:p>
    <w:tbl>
      <w:tblPr>
        <w:tblStyle w:val="a7"/>
        <w:tblpPr w:leftFromText="180" w:rightFromText="180" w:vertAnchor="text" w:horzAnchor="margin" w:tblpXSpec="center" w:tblpY="1028"/>
        <w:tblOverlap w:val="never"/>
        <w:tblW w:w="0" w:type="auto"/>
        <w:tblLook w:val="04A0" w:firstRow="1" w:lastRow="0" w:firstColumn="1" w:lastColumn="0" w:noHBand="0" w:noVBand="1"/>
      </w:tblPr>
      <w:tblGrid>
        <w:gridCol w:w="3236"/>
        <w:gridCol w:w="3016"/>
      </w:tblGrid>
      <w:tr w:rsidR="0002469C" w:rsidRPr="00F61849" w14:paraId="2177818C" w14:textId="77777777" w:rsidTr="00F61849">
        <w:trPr>
          <w:trHeight w:val="2473"/>
        </w:trPr>
        <w:tc>
          <w:tcPr>
            <w:tcW w:w="0" w:type="auto"/>
          </w:tcPr>
          <w:p w14:paraId="59D44693" w14:textId="77777777" w:rsidR="0002469C" w:rsidRPr="00F61849" w:rsidRDefault="00F61849" w:rsidP="00F61849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61849">
              <w:rPr>
                <w:rFonts w:ascii="Arial" w:hAnsi="Arial" w:cs="Arial"/>
                <w:noProof/>
              </w:rPr>
              <w:lastRenderedPageBreak/>
              <w:drawing>
                <wp:inline distT="0" distB="0" distL="114300" distR="114300" wp14:anchorId="3CA7860A" wp14:editId="01CDFB90">
                  <wp:extent cx="1906905" cy="1460500"/>
                  <wp:effectExtent l="0" t="0" r="10795" b="0"/>
                  <wp:docPr id="1" name="图片 1" descr="c35bb7bce94812e11ee9e25d46fe26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35bb7bce94812e11ee9e25d46fe26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r="142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6905" cy="146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3FA469B1" w14:textId="77777777" w:rsidR="0002469C" w:rsidRPr="00F61849" w:rsidRDefault="00F61849" w:rsidP="00F61849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61849">
              <w:rPr>
                <w:rFonts w:ascii="Arial" w:hAnsi="Arial" w:cs="Arial"/>
                <w:noProof/>
              </w:rPr>
              <w:drawing>
                <wp:inline distT="0" distB="0" distL="114300" distR="114300" wp14:anchorId="56387331" wp14:editId="4EA7FB44">
                  <wp:extent cx="1722755" cy="1418590"/>
                  <wp:effectExtent l="0" t="0" r="4445" b="3810"/>
                  <wp:docPr id="7" name="图片 7" descr="fb6be5547517a42a95ea05516f6dc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fb6be5547517a42a95ea05516f6dce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2755" cy="1418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469C" w:rsidRPr="00F61849" w14:paraId="2BE3EB93" w14:textId="77777777" w:rsidTr="00F61849">
        <w:trPr>
          <w:trHeight w:val="2584"/>
        </w:trPr>
        <w:tc>
          <w:tcPr>
            <w:tcW w:w="0" w:type="auto"/>
          </w:tcPr>
          <w:p w14:paraId="00B18DF6" w14:textId="77777777" w:rsidR="0002469C" w:rsidRPr="00F61849" w:rsidRDefault="00F61849" w:rsidP="00F61849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F61849">
              <w:rPr>
                <w:rFonts w:ascii="Arial" w:hAnsi="Arial" w:cs="Arial"/>
                <w:noProof/>
              </w:rPr>
              <w:drawing>
                <wp:inline distT="0" distB="0" distL="114300" distR="114300" wp14:anchorId="1D5F2FBB" wp14:editId="67B6CC1C">
                  <wp:extent cx="1908810" cy="1421130"/>
                  <wp:effectExtent l="0" t="0" r="8890" b="1270"/>
                  <wp:docPr id="4" name="图片 4" descr="6c03aaef5fb2959397d213b8bed8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6c03aaef5fb2959397d213b8bed824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1312" b="458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8810" cy="1421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369FCF63" w14:textId="77777777" w:rsidR="0002469C" w:rsidRPr="00F61849" w:rsidRDefault="00F61849" w:rsidP="00F61849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61849">
              <w:rPr>
                <w:rFonts w:ascii="Arial" w:hAnsi="Arial" w:cs="Arial"/>
                <w:noProof/>
              </w:rPr>
              <w:drawing>
                <wp:inline distT="0" distB="0" distL="114300" distR="114300" wp14:anchorId="6AC12A55" wp14:editId="0F81E8C2">
                  <wp:extent cx="1767840" cy="1396365"/>
                  <wp:effectExtent l="0" t="0" r="10160" b="635"/>
                  <wp:docPr id="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840" cy="1396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7A74FF" w14:textId="380AF2CF" w:rsidR="00F61849" w:rsidRPr="00F61849" w:rsidRDefault="00F61849" w:rsidP="00F61849">
      <w:pPr>
        <w:spacing w:line="360" w:lineRule="auto"/>
        <w:rPr>
          <w:rFonts w:ascii="Arial" w:hAnsi="Arial" w:cs="Arial"/>
        </w:rPr>
      </w:pPr>
      <w:r w:rsidRPr="00F61849">
        <w:rPr>
          <w:rFonts w:ascii="Arial" w:hAnsi="Arial" w:cs="Arial"/>
        </w:rPr>
        <w:t>附件：</w:t>
      </w:r>
    </w:p>
    <w:p w14:paraId="61D126D7" w14:textId="55385DFC" w:rsidR="0002469C" w:rsidRPr="00F61849" w:rsidRDefault="00F61849" w:rsidP="00F61849">
      <w:pPr>
        <w:spacing w:line="360" w:lineRule="auto"/>
        <w:jc w:val="center"/>
        <w:rPr>
          <w:rFonts w:ascii="Arial" w:hAnsi="Arial" w:cs="Arial"/>
        </w:rPr>
      </w:pPr>
      <w:r w:rsidRPr="00F61849">
        <w:rPr>
          <w:rFonts w:ascii="Arial" w:hAnsi="Arial" w:cs="Arial"/>
        </w:rPr>
        <w:t>现场照片</w:t>
      </w:r>
    </w:p>
    <w:p w14:paraId="2FCBE80A" w14:textId="77777777" w:rsidR="0002469C" w:rsidRPr="00F61849" w:rsidRDefault="00F61849">
      <w:pPr>
        <w:spacing w:line="360" w:lineRule="auto"/>
        <w:rPr>
          <w:rFonts w:ascii="Arial" w:hAnsi="Arial" w:cs="Arial"/>
        </w:rPr>
      </w:pPr>
      <w:r w:rsidRPr="00F61849">
        <w:rPr>
          <w:rFonts w:ascii="Arial" w:hAnsi="Arial" w:cs="Arial"/>
        </w:rPr>
        <w:t xml:space="preserve">                         </w:t>
      </w:r>
    </w:p>
    <w:p w14:paraId="3C918A9F" w14:textId="77777777" w:rsidR="0002469C" w:rsidRPr="00F61849" w:rsidRDefault="00F61849">
      <w:pPr>
        <w:spacing w:line="360" w:lineRule="auto"/>
        <w:rPr>
          <w:rFonts w:ascii="Arial" w:hAnsi="Arial" w:cs="Arial"/>
        </w:rPr>
      </w:pPr>
      <w:r w:rsidRPr="00F61849">
        <w:rPr>
          <w:rFonts w:ascii="Arial" w:hAnsi="Arial" w:cs="Arial"/>
        </w:rPr>
        <w:t xml:space="preserve">             </w:t>
      </w:r>
    </w:p>
    <w:p w14:paraId="367FB813" w14:textId="77777777" w:rsidR="0002469C" w:rsidRPr="00F61849" w:rsidRDefault="0002469C">
      <w:pPr>
        <w:spacing w:line="360" w:lineRule="auto"/>
        <w:rPr>
          <w:rFonts w:ascii="Arial" w:hAnsi="Arial" w:cs="Arial"/>
        </w:rPr>
      </w:pPr>
    </w:p>
    <w:p w14:paraId="5CC58139" w14:textId="77777777" w:rsidR="0002469C" w:rsidRPr="00F61849" w:rsidRDefault="0002469C">
      <w:pPr>
        <w:spacing w:line="360" w:lineRule="auto"/>
        <w:rPr>
          <w:rFonts w:ascii="Arial" w:hAnsi="Arial" w:cs="Arial"/>
        </w:rPr>
      </w:pPr>
    </w:p>
    <w:p w14:paraId="1FFB5D1F" w14:textId="77777777" w:rsidR="0002469C" w:rsidRPr="00F61849" w:rsidRDefault="0002469C">
      <w:pPr>
        <w:spacing w:line="360" w:lineRule="auto"/>
        <w:rPr>
          <w:rFonts w:ascii="Arial" w:hAnsi="Arial" w:cs="Arial"/>
        </w:rPr>
      </w:pPr>
    </w:p>
    <w:p w14:paraId="093039F1" w14:textId="77777777" w:rsidR="0002469C" w:rsidRPr="00F61849" w:rsidRDefault="0002469C">
      <w:pPr>
        <w:spacing w:line="360" w:lineRule="auto"/>
        <w:rPr>
          <w:rFonts w:ascii="Arial" w:hAnsi="Arial" w:cs="Arial"/>
        </w:rPr>
      </w:pPr>
    </w:p>
    <w:p w14:paraId="1A2B9790" w14:textId="77777777" w:rsidR="0002469C" w:rsidRPr="00F61849" w:rsidRDefault="0002469C">
      <w:pPr>
        <w:spacing w:line="360" w:lineRule="auto"/>
        <w:rPr>
          <w:rFonts w:ascii="Arial" w:hAnsi="Arial" w:cs="Arial"/>
        </w:rPr>
      </w:pPr>
    </w:p>
    <w:p w14:paraId="15622DF5" w14:textId="77777777" w:rsidR="0002469C" w:rsidRPr="00F61849" w:rsidRDefault="0002469C">
      <w:pPr>
        <w:spacing w:line="360" w:lineRule="auto"/>
        <w:rPr>
          <w:rFonts w:ascii="Arial" w:hAnsi="Arial" w:cs="Arial"/>
        </w:rPr>
      </w:pPr>
    </w:p>
    <w:p w14:paraId="7289BDC8" w14:textId="77777777" w:rsidR="0002469C" w:rsidRPr="00F61849" w:rsidRDefault="0002469C">
      <w:pPr>
        <w:spacing w:line="360" w:lineRule="auto"/>
        <w:rPr>
          <w:rFonts w:ascii="Arial" w:hAnsi="Arial" w:cs="Arial"/>
        </w:rPr>
      </w:pPr>
    </w:p>
    <w:p w14:paraId="2942A130" w14:textId="77777777" w:rsidR="0002469C" w:rsidRPr="00F61849" w:rsidRDefault="0002469C">
      <w:pPr>
        <w:spacing w:line="360" w:lineRule="auto"/>
        <w:rPr>
          <w:rFonts w:ascii="Arial" w:hAnsi="Arial" w:cs="Arial"/>
        </w:rPr>
      </w:pPr>
    </w:p>
    <w:p w14:paraId="7C2E67E7" w14:textId="77777777" w:rsidR="0002469C" w:rsidRPr="00F61849" w:rsidRDefault="0002469C">
      <w:pPr>
        <w:spacing w:line="360" w:lineRule="auto"/>
        <w:rPr>
          <w:rFonts w:ascii="Arial" w:hAnsi="Arial" w:cs="Arial"/>
        </w:rPr>
      </w:pPr>
    </w:p>
    <w:p w14:paraId="1B551556" w14:textId="2F8E6C9D" w:rsidR="0002469C" w:rsidRPr="00F61849" w:rsidRDefault="0002469C">
      <w:pPr>
        <w:spacing w:line="360" w:lineRule="auto"/>
        <w:rPr>
          <w:rFonts w:ascii="Arial" w:hAnsi="Arial" w:cs="Arial"/>
        </w:rPr>
      </w:pPr>
    </w:p>
    <w:p w14:paraId="05E9881F" w14:textId="6B17D2DE" w:rsidR="00F61849" w:rsidRPr="00F61849" w:rsidRDefault="00F61849">
      <w:pPr>
        <w:spacing w:line="360" w:lineRule="auto"/>
        <w:rPr>
          <w:rFonts w:ascii="Arial" w:hAnsi="Arial" w:cs="Arial"/>
        </w:rPr>
      </w:pPr>
    </w:p>
    <w:p w14:paraId="0C01850A" w14:textId="315983CF" w:rsidR="00F61849" w:rsidRPr="00F61849" w:rsidRDefault="00F61849">
      <w:pPr>
        <w:spacing w:line="360" w:lineRule="auto"/>
        <w:rPr>
          <w:rFonts w:ascii="Arial" w:hAnsi="Arial" w:cs="Arial"/>
        </w:rPr>
      </w:pPr>
    </w:p>
    <w:p w14:paraId="5222785C" w14:textId="0F704B4D" w:rsidR="00F61849" w:rsidRPr="00F61849" w:rsidRDefault="00F61849">
      <w:pPr>
        <w:spacing w:line="360" w:lineRule="auto"/>
        <w:rPr>
          <w:rFonts w:ascii="Arial" w:hAnsi="Arial" w:cs="Arial"/>
        </w:rPr>
      </w:pPr>
    </w:p>
    <w:p w14:paraId="62056F56" w14:textId="058D1016" w:rsidR="00F61849" w:rsidRPr="00F61849" w:rsidRDefault="00F61849">
      <w:pPr>
        <w:spacing w:line="360" w:lineRule="auto"/>
        <w:rPr>
          <w:rFonts w:ascii="Arial" w:hAnsi="Arial" w:cs="Arial"/>
        </w:rPr>
      </w:pPr>
    </w:p>
    <w:p w14:paraId="0FAEC74E" w14:textId="3F20AE5D" w:rsidR="00F61849" w:rsidRPr="00F61849" w:rsidRDefault="00F61849">
      <w:pPr>
        <w:spacing w:line="360" w:lineRule="auto"/>
        <w:rPr>
          <w:rFonts w:ascii="Arial" w:hAnsi="Arial" w:cs="Arial"/>
        </w:rPr>
      </w:pPr>
    </w:p>
    <w:p w14:paraId="63CDF402" w14:textId="6F16E2D7" w:rsidR="00F61849" w:rsidRPr="00F61849" w:rsidRDefault="00F61849">
      <w:pPr>
        <w:spacing w:line="360" w:lineRule="auto"/>
        <w:rPr>
          <w:rFonts w:ascii="Arial" w:hAnsi="Arial" w:cs="Arial"/>
        </w:rPr>
      </w:pPr>
    </w:p>
    <w:p w14:paraId="5C094472" w14:textId="77777777" w:rsidR="00F61849" w:rsidRPr="00F61849" w:rsidRDefault="00F61849" w:rsidP="00F61849">
      <w:pPr>
        <w:spacing w:line="360" w:lineRule="auto"/>
        <w:jc w:val="center"/>
        <w:rPr>
          <w:rFonts w:ascii="Arial" w:hAnsi="Arial" w:cs="Arial"/>
        </w:rPr>
      </w:pPr>
    </w:p>
    <w:p w14:paraId="2A204701" w14:textId="56CE795B" w:rsidR="00F61849" w:rsidRPr="00F61849" w:rsidRDefault="00F61849" w:rsidP="00F61849">
      <w:pPr>
        <w:spacing w:line="360" w:lineRule="auto"/>
        <w:jc w:val="right"/>
        <w:rPr>
          <w:rFonts w:ascii="Arial" w:hAnsi="Arial" w:cs="Arial"/>
        </w:rPr>
      </w:pPr>
      <w:r w:rsidRPr="00F61849">
        <w:rPr>
          <w:rFonts w:ascii="Arial" w:hAnsi="Arial" w:cs="Arial"/>
        </w:rPr>
        <w:t xml:space="preserve">                                               </w:t>
      </w:r>
    </w:p>
    <w:p w14:paraId="3350C522" w14:textId="1174EB34" w:rsidR="0002469C" w:rsidRPr="00F61849" w:rsidRDefault="0002469C">
      <w:pPr>
        <w:spacing w:line="360" w:lineRule="auto"/>
        <w:ind w:firstLineChars="2600" w:firstLine="5460"/>
        <w:jc w:val="right"/>
        <w:rPr>
          <w:rFonts w:ascii="Arial" w:hAnsi="Arial" w:cs="Arial"/>
        </w:rPr>
      </w:pPr>
    </w:p>
    <w:sectPr w:rsidR="0002469C" w:rsidRPr="00F618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3F03B"/>
    <w:multiLevelType w:val="singleLevel"/>
    <w:tmpl w:val="5033F03B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5A22180"/>
    <w:rsid w:val="0002469C"/>
    <w:rsid w:val="005579F9"/>
    <w:rsid w:val="00582DEA"/>
    <w:rsid w:val="00AD0A11"/>
    <w:rsid w:val="00C5272F"/>
    <w:rsid w:val="00F61849"/>
    <w:rsid w:val="00FC3630"/>
    <w:rsid w:val="0F4A65CC"/>
    <w:rsid w:val="23281363"/>
    <w:rsid w:val="26187A2A"/>
    <w:rsid w:val="35A22180"/>
    <w:rsid w:val="595F25FB"/>
    <w:rsid w:val="7C15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EC11F1"/>
  <w15:docId w15:val="{FC938D5F-1AE0-4735-B4F1-EE8168C17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paragraph" w:styleId="a5">
    <w:name w:val="annotation subject"/>
    <w:basedOn w:val="a3"/>
    <w:next w:val="a3"/>
    <w:link w:val="a6"/>
    <w:rPr>
      <w:b/>
      <w:bCs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qFormat/>
    <w:rPr>
      <w:sz w:val="21"/>
      <w:szCs w:val="21"/>
    </w:rPr>
  </w:style>
  <w:style w:type="character" w:customStyle="1" w:styleId="a4">
    <w:name w:val="批注文字 字符"/>
    <w:basedOn w:val="a0"/>
    <w:link w:val="a3"/>
    <w:rPr>
      <w:kern w:val="2"/>
      <w:sz w:val="21"/>
      <w:szCs w:val="24"/>
    </w:rPr>
  </w:style>
  <w:style w:type="character" w:customStyle="1" w:styleId="a6">
    <w:name w:val="批注主题 字符"/>
    <w:basedOn w:val="a4"/>
    <w:link w:val="a5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86155</dc:creator>
  <cp:lastModifiedBy>艳清</cp:lastModifiedBy>
  <cp:revision>2</cp:revision>
  <dcterms:created xsi:type="dcterms:W3CDTF">2021-08-26T09:36:00Z</dcterms:created>
  <dcterms:modified xsi:type="dcterms:W3CDTF">2021-08-26T09:36:00Z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F9FE6FE177DD43E6BAC10B10B0CAF957</vt:lpwstr>
  </property>
</Properties>
</file>