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rPr>
          <w:rFonts w:ascii="Arial" w:hAnsi="Arial" w:cs="Arial"/>
          <w:b/>
          <w:sz w:val="36"/>
        </w:rPr>
      </w:pPr>
    </w:p>
    <w:p w:rsidR="00334319" w:rsidRDefault="00334319">
      <w:pPr>
        <w:spacing w:line="480" w:lineRule="auto"/>
        <w:rPr>
          <w:rFonts w:ascii="Arial" w:hAnsi="Arial" w:cs="Arial"/>
          <w:b/>
          <w:sz w:val="36"/>
        </w:rPr>
      </w:pPr>
    </w:p>
    <w:p w:rsidR="00334319" w:rsidRDefault="00C57E92"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hAnsi="Arial" w:cs="Arial"/>
          <w:b/>
          <w:bCs/>
          <w:color w:val="000000"/>
          <w:sz w:val="36"/>
          <w:szCs w:val="36"/>
        </w:rPr>
        <w:t>号花园物业集合资金信托计划</w:t>
      </w:r>
    </w:p>
    <w:p w:rsidR="00334319" w:rsidRDefault="00C57E92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11</w:t>
      </w:r>
      <w:r>
        <w:rPr>
          <w:rFonts w:ascii="Arial" w:hAnsi="Arial" w:cs="Arial" w:hint="eastAsia"/>
          <w:b/>
          <w:sz w:val="36"/>
        </w:rPr>
        <w:t>月</w:t>
      </w:r>
      <w:r>
        <w:rPr>
          <w:rFonts w:ascii="Arial" w:hAnsi="Arial" w:cs="Arial"/>
          <w:b/>
          <w:sz w:val="36"/>
        </w:rPr>
        <w:t>监管报告</w:t>
      </w:r>
    </w:p>
    <w:p w:rsidR="00334319" w:rsidRDefault="00334319">
      <w:pPr>
        <w:spacing w:line="480" w:lineRule="auto"/>
        <w:rPr>
          <w:rFonts w:ascii="Arial" w:hAnsi="Arial" w:cs="Arial"/>
          <w:b/>
          <w:color w:val="000000"/>
        </w:rPr>
      </w:pPr>
    </w:p>
    <w:p w:rsidR="00334319" w:rsidRDefault="00334319">
      <w:pPr>
        <w:spacing w:line="480" w:lineRule="auto"/>
        <w:rPr>
          <w:rFonts w:ascii="Arial" w:hAnsi="Arial" w:cs="Arial"/>
          <w:b/>
          <w:color w:val="000000"/>
        </w:rPr>
      </w:pPr>
    </w:p>
    <w:p w:rsidR="00334319" w:rsidRDefault="00334319">
      <w:pPr>
        <w:spacing w:line="480" w:lineRule="auto"/>
        <w:rPr>
          <w:rFonts w:ascii="Arial" w:hAnsi="Arial" w:cs="Arial"/>
          <w:b/>
          <w:color w:val="000000"/>
        </w:rPr>
      </w:pPr>
    </w:p>
    <w:p w:rsidR="00334319" w:rsidRDefault="00334319">
      <w:pPr>
        <w:spacing w:line="480" w:lineRule="auto"/>
        <w:rPr>
          <w:rFonts w:ascii="Arial" w:hAnsi="Arial" w:cs="Arial"/>
          <w:b/>
          <w:color w:val="FF0000"/>
        </w:rPr>
      </w:pPr>
    </w:p>
    <w:p w:rsidR="00334319" w:rsidRDefault="00334319">
      <w:pPr>
        <w:spacing w:line="480" w:lineRule="auto"/>
        <w:rPr>
          <w:rFonts w:ascii="Arial" w:hAnsi="Arial" w:cs="Arial"/>
          <w:b/>
          <w:color w:val="000000"/>
        </w:rPr>
      </w:pPr>
    </w:p>
    <w:p w:rsidR="00334319" w:rsidRDefault="00C57E92">
      <w:pPr>
        <w:spacing w:line="480" w:lineRule="auto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项目名称：中国民生信托</w:t>
      </w:r>
      <w:r>
        <w:rPr>
          <w:rFonts w:ascii="Arial" w:hAnsi="Arial" w:cs="Arial"/>
          <w:b/>
          <w:color w:val="000000"/>
          <w:szCs w:val="28"/>
        </w:rPr>
        <w:t>-</w:t>
      </w:r>
      <w:r>
        <w:rPr>
          <w:rFonts w:ascii="Arial" w:hAnsi="Arial" w:cs="Arial"/>
          <w:b/>
          <w:color w:val="000000"/>
          <w:szCs w:val="28"/>
        </w:rPr>
        <w:t>至信</w:t>
      </w:r>
      <w:r>
        <w:rPr>
          <w:rFonts w:ascii="Arial" w:hAnsi="Arial" w:cs="Arial"/>
          <w:b/>
          <w:color w:val="000000"/>
          <w:szCs w:val="28"/>
        </w:rPr>
        <w:t>939</w:t>
      </w:r>
      <w:r>
        <w:rPr>
          <w:rFonts w:ascii="Arial" w:hAnsi="Arial" w:cs="Arial"/>
          <w:b/>
          <w:color w:val="000000"/>
          <w:szCs w:val="28"/>
        </w:rPr>
        <w:t>号花园物业集合资金信托计划项目</w:t>
      </w:r>
    </w:p>
    <w:p w:rsidR="00334319" w:rsidRDefault="00C57E92">
      <w:pPr>
        <w:spacing w:line="480" w:lineRule="auto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委托方：中国民生信托有限公司</w:t>
      </w:r>
    </w:p>
    <w:p w:rsidR="00334319" w:rsidRDefault="00C57E92">
      <w:pPr>
        <w:spacing w:line="480" w:lineRule="auto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受托方：北京康信君安资产管理有限公司</w:t>
      </w:r>
    </w:p>
    <w:p w:rsidR="00334319" w:rsidRDefault="00C57E92">
      <w:pPr>
        <w:spacing w:line="480" w:lineRule="auto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proofErr w:type="gramStart"/>
      <w:r>
        <w:rPr>
          <w:rFonts w:ascii="Arial" w:hAnsi="Arial" w:cs="Arial"/>
          <w:b/>
          <w:color w:val="000000"/>
          <w:szCs w:val="28"/>
        </w:rPr>
        <w:t>原佳乐</w:t>
      </w:r>
      <w:proofErr w:type="gramEnd"/>
    </w:p>
    <w:p w:rsidR="00334319" w:rsidRDefault="00C57E92">
      <w:pPr>
        <w:spacing w:line="480" w:lineRule="auto"/>
        <w:rPr>
          <w:rFonts w:ascii="Arial" w:hAnsi="Arial" w:cs="Arial"/>
          <w:b/>
          <w:sz w:val="28"/>
          <w:szCs w:val="28"/>
        </w:rPr>
        <w:sectPr w:rsidR="00334319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8"/>
        </w:rPr>
        <w:t>日期：二零二零年</w:t>
      </w:r>
      <w:r>
        <w:rPr>
          <w:rFonts w:ascii="Arial" w:hAnsi="Arial" w:cs="Arial" w:hint="eastAsia"/>
          <w:b/>
          <w:szCs w:val="28"/>
        </w:rPr>
        <w:t>十二</w:t>
      </w:r>
      <w:r>
        <w:rPr>
          <w:rFonts w:ascii="Arial" w:hAnsi="Arial" w:cs="Arial"/>
          <w:b/>
          <w:szCs w:val="28"/>
        </w:rPr>
        <w:t>月</w:t>
      </w:r>
      <w:r>
        <w:rPr>
          <w:rFonts w:ascii="Arial" w:hAnsi="Arial" w:cs="Arial" w:hint="eastAsia"/>
          <w:b/>
          <w:szCs w:val="28"/>
        </w:rPr>
        <w:t>七</w:t>
      </w:r>
      <w:r>
        <w:rPr>
          <w:rFonts w:ascii="Arial" w:hAnsi="Arial" w:cs="Arial"/>
          <w:b/>
          <w:szCs w:val="28"/>
        </w:rPr>
        <w:t>日</w:t>
      </w:r>
    </w:p>
    <w:sdt>
      <w:sdtPr>
        <w:rPr>
          <w:rFonts w:ascii="Arial" w:hAnsi="Arial" w:cs="Arial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:rsidR="00334319" w:rsidRDefault="00C57E92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hAnsi="Arial" w:cs="Arial" w:hint="eastAsia"/>
              <w:b/>
              <w:bCs/>
              <w:sz w:val="28"/>
              <w:szCs w:val="28"/>
            </w:rPr>
            <w:t xml:space="preserve">  </w:t>
          </w:r>
          <w:r>
            <w:rPr>
              <w:rFonts w:ascii="Arial" w:hAnsi="Arial" w:cs="Arial"/>
              <w:b/>
              <w:bCs/>
              <w:sz w:val="28"/>
              <w:szCs w:val="28"/>
            </w:rPr>
            <w:t>录</w:t>
          </w:r>
        </w:p>
        <w:bookmarkStart w:id="0" w:name="_GoBack"/>
        <w:bookmarkEnd w:id="0"/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5378664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项目基本情况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_Toc55378664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65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重大事件披露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_Toc55378665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68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项目五证办理及施工进度情况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oc55378668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69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3.1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项目五证办理情况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_Toc55378669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70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3.2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2020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年</w:t>
            </w:r>
            <w:r>
              <w:rPr>
                <w:rStyle w:val="ab"/>
                <w:rFonts w:ascii="Arial" w:hAnsi="Arial" w:cs="Arial" w:hint="eastAsia"/>
                <w:noProof/>
                <w:sz w:val="21"/>
                <w:szCs w:val="21"/>
              </w:rPr>
              <w:t>11</w:t>
            </w:r>
            <w:r>
              <w:rPr>
                <w:rStyle w:val="ab"/>
                <w:rFonts w:ascii="Arial" w:hAnsi="Arial" w:cs="Arial" w:hint="eastAsia"/>
                <w:noProof/>
                <w:sz w:val="21"/>
                <w:szCs w:val="21"/>
              </w:rPr>
              <w:t>月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施工进度情况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AGEREF _Toc55378670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71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印鉴、证照使用情况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_Toc55378671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72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4.1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证照章使用情况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_Toc55378672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73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4.2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证照章外出使用情况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_Toc55378673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74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合同签订情况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_Toc55378674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75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项目销售情况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_Toc55378675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76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资金情况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_Toc55378676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77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7.1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资金流出情况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_Toc55378677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79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7.2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资金流入情况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_Toc55378679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Style w:val="ab"/>
              <w:rFonts w:ascii="Arial" w:hAnsi="Arial" w:cs="Arial"/>
              <w:noProof/>
              <w:szCs w:val="21"/>
            </w:rPr>
          </w:pPr>
          <w:hyperlink w:anchor="_Toc55378680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7.3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账户余额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_Toc55378680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8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rPr>
              <w:rStyle w:val="ab"/>
              <w:rFonts w:ascii="Arial" w:hAnsi="Arial" w:cs="Arial"/>
              <w:noProof/>
              <w:szCs w:val="21"/>
            </w:rPr>
          </w:pPr>
          <w:hyperlink w:anchor="_Toc55378681" w:history="1"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>附件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instrText xml:space="preserve"> PAGEREF _Toc55378681 \h </w:instrTex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30D1">
              <w:rPr>
                <w:rStyle w:val="ab"/>
                <w:rFonts w:ascii="Arial" w:hAnsi="Arial" w:cs="Arial"/>
                <w:noProof/>
                <w:sz w:val="21"/>
                <w:szCs w:val="21"/>
              </w:rPr>
              <w:t>9</w:t>
            </w:r>
            <w:r>
              <w:rPr>
                <w:rStyle w:val="ab"/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334319" w:rsidRDefault="00C57E92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color w:val="000000" w:themeColor="text1"/>
              <w:kern w:val="2"/>
              <w:sz w:val="21"/>
            </w:rPr>
          </w:pPr>
          <w:r>
            <w:rPr>
              <w:rFonts w:ascii="Arial" w:hAnsi="Arial" w:cs="Arial"/>
              <w:color w:val="000000" w:themeColor="text1"/>
              <w:szCs w:val="21"/>
            </w:rPr>
            <w:fldChar w:fldCharType="end"/>
          </w:r>
        </w:p>
      </w:sdtContent>
    </w:sdt>
    <w:p w:rsidR="00334319" w:rsidRDefault="00C57E92">
      <w:pPr>
        <w:rPr>
          <w:rFonts w:ascii="Arial" w:hAnsi="Arial" w:cs="Arial"/>
        </w:rPr>
        <w:sectPr w:rsidR="00334319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hAnsi="Arial" w:cs="Arial"/>
        </w:rPr>
        <w:br w:type="page"/>
      </w:r>
    </w:p>
    <w:p w:rsidR="00334319" w:rsidRDefault="00C57E92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:rsidR="00334319" w:rsidRDefault="00C57E92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</w:t>
      </w:r>
      <w:r>
        <w:rPr>
          <w:rFonts w:ascii="Arial" w:hAnsi="Arial" w:cs="Arial"/>
          <w:bCs/>
          <w:kern w:val="44"/>
          <w:sz w:val="21"/>
          <w:szCs w:val="21"/>
        </w:rPr>
        <w:t>项目公司：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廊坊荣弘房地产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开发有限责任公司</w:t>
      </w:r>
    </w:p>
    <w:p w:rsidR="00334319" w:rsidRDefault="00C57E92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</w:t>
      </w:r>
      <w:r>
        <w:rPr>
          <w:rFonts w:ascii="Arial" w:hAnsi="Arial" w:cs="Arial"/>
          <w:bCs/>
          <w:kern w:val="44"/>
          <w:sz w:val="21"/>
          <w:szCs w:val="21"/>
        </w:rPr>
        <w:t>民生信托：中国民生信托有限公司</w:t>
      </w:r>
    </w:p>
    <w:p w:rsidR="00334319" w:rsidRDefault="00C57E92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</w:t>
      </w:r>
      <w:r>
        <w:rPr>
          <w:rFonts w:ascii="Arial" w:hAnsi="Arial" w:cs="Arial"/>
          <w:bCs/>
          <w:kern w:val="44"/>
          <w:sz w:val="21"/>
          <w:szCs w:val="21"/>
        </w:rPr>
        <w:t>康信资管：北京康信君安资产管理有限公司</w:t>
      </w:r>
    </w:p>
    <w:p w:rsidR="00334319" w:rsidRDefault="00C57E92">
      <w:pPr>
        <w:spacing w:line="360" w:lineRule="auto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·</w:t>
      </w:r>
      <w:proofErr w:type="gramStart"/>
      <w:r>
        <w:rPr>
          <w:rFonts w:ascii="Arial" w:hAnsi="Arial" w:cs="Arial" w:hint="eastAsia"/>
          <w:bCs/>
          <w:kern w:val="44"/>
          <w:sz w:val="21"/>
          <w:szCs w:val="21"/>
        </w:rPr>
        <w:t>弘亚地产</w:t>
      </w:r>
      <w:proofErr w:type="gramEnd"/>
      <w:r>
        <w:rPr>
          <w:rFonts w:ascii="Arial" w:hAnsi="Arial" w:cs="Arial" w:hint="eastAsia"/>
          <w:bCs/>
          <w:kern w:val="44"/>
          <w:sz w:val="21"/>
          <w:szCs w:val="21"/>
        </w:rPr>
        <w:t>：廊坊</w:t>
      </w:r>
      <w:proofErr w:type="gramStart"/>
      <w:r>
        <w:rPr>
          <w:rFonts w:ascii="Arial" w:hAnsi="Arial" w:cs="Arial" w:hint="eastAsia"/>
          <w:bCs/>
          <w:kern w:val="44"/>
          <w:sz w:val="21"/>
          <w:szCs w:val="21"/>
        </w:rPr>
        <w:t>市弘亚房地产</w:t>
      </w:r>
      <w:proofErr w:type="gramEnd"/>
      <w:r>
        <w:rPr>
          <w:rFonts w:ascii="Arial" w:hAnsi="Arial" w:cs="Arial" w:hint="eastAsia"/>
          <w:bCs/>
          <w:kern w:val="44"/>
          <w:sz w:val="21"/>
          <w:szCs w:val="21"/>
        </w:rPr>
        <w:t>开发有限公司</w:t>
      </w:r>
    </w:p>
    <w:p w:rsidR="00334319" w:rsidRDefault="00334319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334319" w:rsidRDefault="00C57E92">
      <w:pPr>
        <w:pStyle w:val="1"/>
        <w:keepNext w:val="0"/>
        <w:keepLines w:val="0"/>
        <w:tabs>
          <w:tab w:val="left" w:pos="5102"/>
        </w:tabs>
        <w:rPr>
          <w:rFonts w:cs="Arial"/>
          <w:color w:val="000000"/>
          <w:szCs w:val="24"/>
        </w:rPr>
      </w:pPr>
      <w:bookmarkStart w:id="1" w:name="_Toc32291"/>
      <w:bookmarkStart w:id="2" w:name="_Toc535570745"/>
      <w:bookmarkStart w:id="3" w:name="_Toc535580086"/>
      <w:bookmarkStart w:id="4" w:name="_Toc535508633"/>
      <w:bookmarkStart w:id="5" w:name="_Toc532281654"/>
      <w:bookmarkStart w:id="6" w:name="_Toc535580018"/>
      <w:bookmarkStart w:id="7" w:name="_Toc55378664"/>
      <w:r>
        <w:rPr>
          <w:rFonts w:cs="Arial"/>
          <w:color w:val="000000"/>
          <w:szCs w:val="24"/>
        </w:rPr>
        <w:t>1</w:t>
      </w:r>
      <w:r>
        <w:rPr>
          <w:rFonts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334319" w:rsidRDefault="00C57E9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19" w:rsidRDefault="00C57E92">
      <w:pPr>
        <w:spacing w:line="480" w:lineRule="auto"/>
        <w:ind w:firstLineChars="200" w:firstLine="420"/>
        <w:jc w:val="both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hAnsi="Arial" w:cs="Arial" w:hint="eastAsia"/>
          <w:bCs/>
          <w:kern w:val="44"/>
          <w:sz w:val="21"/>
          <w:szCs w:val="21"/>
        </w:rPr>
        <w:t>“</w:t>
      </w:r>
      <w:r>
        <w:rPr>
          <w:rFonts w:ascii="Arial" w:hAnsi="Arial" w:cs="Arial"/>
          <w:bCs/>
          <w:kern w:val="44"/>
          <w:sz w:val="21"/>
          <w:szCs w:val="21"/>
        </w:rPr>
        <w:t>领誉豪庭</w:t>
      </w:r>
      <w:r>
        <w:rPr>
          <w:rFonts w:ascii="Arial" w:hAnsi="Arial" w:cs="Arial" w:hint="eastAsia"/>
          <w:bCs/>
          <w:kern w:val="44"/>
          <w:sz w:val="21"/>
          <w:szCs w:val="21"/>
        </w:rPr>
        <w:t>”</w:t>
      </w:r>
      <w:r>
        <w:rPr>
          <w:rFonts w:ascii="Arial" w:hAnsi="Arial" w:cs="Arial"/>
          <w:bCs/>
          <w:kern w:val="44"/>
          <w:sz w:val="21"/>
          <w:szCs w:val="21"/>
        </w:rPr>
        <w:t>项目，位于廊坊市安次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区南龙道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2020-2</w:t>
      </w:r>
      <w:r>
        <w:rPr>
          <w:rFonts w:ascii="Arial" w:hAnsi="Arial" w:cs="Arial"/>
          <w:bCs/>
          <w:kern w:val="44"/>
          <w:sz w:val="21"/>
          <w:szCs w:val="21"/>
        </w:rPr>
        <w:t>地块土地面积</w:t>
      </w:r>
      <w:r>
        <w:rPr>
          <w:rFonts w:ascii="Arial" w:hAnsi="Arial" w:cs="Arial"/>
          <w:bCs/>
          <w:kern w:val="44"/>
          <w:sz w:val="21"/>
          <w:szCs w:val="21"/>
        </w:rPr>
        <w:t>55625.37</w:t>
      </w:r>
      <w:r>
        <w:rPr>
          <w:rFonts w:ascii="Arial" w:hAnsi="Arial" w:cs="Arial"/>
          <w:bCs/>
          <w:kern w:val="44"/>
          <w:sz w:val="21"/>
          <w:szCs w:val="21"/>
        </w:rPr>
        <w:t>㎡，</w:t>
      </w:r>
      <w:r>
        <w:rPr>
          <w:rFonts w:ascii="Arial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hAnsi="Arial" w:cs="Arial"/>
          <w:bCs/>
          <w:kern w:val="44"/>
          <w:sz w:val="21"/>
          <w:szCs w:val="21"/>
        </w:rPr>
        <w:t>总建筑面积</w:t>
      </w:r>
      <w:r>
        <w:rPr>
          <w:rFonts w:ascii="Arial" w:hAnsi="Arial" w:cs="Arial"/>
          <w:bCs/>
          <w:kern w:val="44"/>
          <w:sz w:val="21"/>
          <w:szCs w:val="21"/>
        </w:rPr>
        <w:t>164931.86</w:t>
      </w:r>
      <w:r>
        <w:rPr>
          <w:rFonts w:ascii="Arial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hAnsi="Arial" w:cs="Arial"/>
          <w:bCs/>
          <w:kern w:val="44"/>
          <w:sz w:val="21"/>
          <w:szCs w:val="21"/>
        </w:rPr>
        <w:t>122374.81</w:t>
      </w:r>
      <w:r>
        <w:rPr>
          <w:rFonts w:ascii="Arial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hAnsi="Arial" w:cs="Arial"/>
          <w:bCs/>
          <w:kern w:val="44"/>
          <w:sz w:val="21"/>
          <w:szCs w:val="21"/>
        </w:rPr>
        <w:t>42557.05</w:t>
      </w:r>
      <w:r>
        <w:rPr>
          <w:rFonts w:ascii="Arial" w:hAnsi="Arial" w:cs="Arial"/>
          <w:bCs/>
          <w:kern w:val="44"/>
          <w:sz w:val="21"/>
          <w:szCs w:val="21"/>
        </w:rPr>
        <w:t>㎡</w:t>
      </w:r>
      <w:r>
        <w:rPr>
          <w:rFonts w:ascii="Arial" w:hAnsi="Arial" w:cs="Arial" w:hint="eastAsia"/>
          <w:bCs/>
          <w:kern w:val="44"/>
          <w:sz w:val="21"/>
          <w:szCs w:val="21"/>
        </w:rPr>
        <w:t>，其中</w:t>
      </w:r>
      <w:r>
        <w:rPr>
          <w:rFonts w:ascii="Arial" w:hAnsi="Arial" w:hint="eastAsia"/>
          <w:bCs/>
          <w:kern w:val="44"/>
          <w:sz w:val="21"/>
          <w:szCs w:val="21"/>
        </w:rPr>
        <w:t>拟建</w:t>
      </w:r>
      <w:r>
        <w:rPr>
          <w:rFonts w:ascii="Arial" w:hAnsi="Arial"/>
          <w:bCs/>
          <w:kern w:val="44"/>
          <w:sz w:val="21"/>
          <w:szCs w:val="21"/>
        </w:rPr>
        <w:t>13</w:t>
      </w:r>
      <w:r>
        <w:rPr>
          <w:rFonts w:ascii="Arial" w:hAnsi="Arial"/>
          <w:bCs/>
          <w:kern w:val="44"/>
          <w:sz w:val="21"/>
          <w:szCs w:val="21"/>
        </w:rPr>
        <w:t>栋住宅</w:t>
      </w:r>
      <w:r>
        <w:rPr>
          <w:rFonts w:ascii="Arial" w:hAnsi="Arial" w:hint="eastAsia"/>
          <w:bCs/>
          <w:kern w:val="44"/>
          <w:sz w:val="21"/>
          <w:szCs w:val="21"/>
        </w:rPr>
        <w:t>规划建筑面积</w:t>
      </w:r>
      <w:r>
        <w:rPr>
          <w:rFonts w:ascii="Arial" w:hAnsi="Arial" w:hint="eastAsia"/>
          <w:bCs/>
          <w:kern w:val="44"/>
          <w:sz w:val="21"/>
          <w:szCs w:val="21"/>
        </w:rPr>
        <w:t>114699.81</w:t>
      </w:r>
      <w:r>
        <w:rPr>
          <w:rFonts w:ascii="Arial" w:hAnsi="Arial" w:cs="Arial"/>
          <w:bCs/>
          <w:kern w:val="44"/>
          <w:sz w:val="21"/>
          <w:szCs w:val="21"/>
        </w:rPr>
        <w:t>㎡</w:t>
      </w:r>
      <w:r>
        <w:rPr>
          <w:rFonts w:ascii="Arial" w:hAnsi="Arial" w:cs="Arial" w:hint="eastAsia"/>
          <w:bCs/>
          <w:kern w:val="44"/>
          <w:sz w:val="21"/>
          <w:szCs w:val="21"/>
        </w:rPr>
        <w:t>，</w:t>
      </w:r>
      <w:r>
        <w:rPr>
          <w:rFonts w:ascii="Arial" w:hAnsi="Arial"/>
          <w:bCs/>
          <w:kern w:val="44"/>
          <w:sz w:val="21"/>
          <w:szCs w:val="21"/>
        </w:rPr>
        <w:t>配套公建（幼儿园、文化活动站、社区养老服务设施、菜市场、生活垃圾收集站、社区工作用房、物业管理用房）</w:t>
      </w:r>
      <w:r>
        <w:rPr>
          <w:rFonts w:ascii="Arial" w:hAnsi="Arial" w:hint="eastAsia"/>
          <w:bCs/>
          <w:kern w:val="44"/>
          <w:sz w:val="21"/>
          <w:szCs w:val="21"/>
        </w:rPr>
        <w:t>建</w:t>
      </w:r>
      <w:r>
        <w:rPr>
          <w:rFonts w:ascii="Arial" w:hAnsi="Arial" w:hint="eastAsia"/>
          <w:bCs/>
          <w:kern w:val="44"/>
          <w:sz w:val="21"/>
          <w:szCs w:val="21"/>
        </w:rPr>
        <w:lastRenderedPageBreak/>
        <w:t>筑</w:t>
      </w:r>
      <w:r>
        <w:rPr>
          <w:rFonts w:ascii="Arial" w:hAnsi="Arial"/>
          <w:bCs/>
          <w:kern w:val="44"/>
          <w:sz w:val="21"/>
          <w:szCs w:val="21"/>
        </w:rPr>
        <w:t>面积</w:t>
      </w:r>
      <w:r>
        <w:rPr>
          <w:rFonts w:ascii="Arial" w:hAnsi="Arial" w:hint="eastAsia"/>
          <w:bCs/>
          <w:kern w:val="44"/>
          <w:sz w:val="21"/>
          <w:szCs w:val="21"/>
        </w:rPr>
        <w:t>共</w:t>
      </w:r>
      <w:r>
        <w:rPr>
          <w:rFonts w:ascii="Arial" w:hAnsi="Arial"/>
          <w:bCs/>
          <w:kern w:val="44"/>
          <w:sz w:val="21"/>
          <w:szCs w:val="21"/>
        </w:rPr>
        <w:t>5675</w:t>
      </w:r>
      <w:r>
        <w:rPr>
          <w:rFonts w:ascii="Arial" w:hAnsi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2020-3</w:t>
      </w:r>
      <w:r>
        <w:rPr>
          <w:rFonts w:ascii="Arial" w:hAnsi="Arial" w:cs="Arial"/>
          <w:bCs/>
          <w:kern w:val="44"/>
          <w:sz w:val="21"/>
          <w:szCs w:val="21"/>
        </w:rPr>
        <w:t>地块土地面积</w:t>
      </w:r>
      <w:r>
        <w:rPr>
          <w:rFonts w:ascii="Arial" w:hAnsi="Arial" w:cs="Arial"/>
          <w:bCs/>
          <w:kern w:val="44"/>
          <w:sz w:val="21"/>
          <w:szCs w:val="21"/>
        </w:rPr>
        <w:t>60514.64</w:t>
      </w:r>
      <w:r>
        <w:rPr>
          <w:rFonts w:ascii="Arial" w:hAnsi="Arial" w:cs="Arial"/>
          <w:bCs/>
          <w:kern w:val="44"/>
          <w:sz w:val="21"/>
          <w:szCs w:val="21"/>
        </w:rPr>
        <w:t>㎡，</w:t>
      </w:r>
      <w:r>
        <w:rPr>
          <w:rFonts w:ascii="Arial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hAnsi="Arial" w:cs="Arial"/>
          <w:bCs/>
          <w:kern w:val="44"/>
          <w:sz w:val="21"/>
          <w:szCs w:val="21"/>
        </w:rPr>
        <w:t>总建筑面积</w:t>
      </w:r>
      <w:r>
        <w:rPr>
          <w:rFonts w:ascii="Arial" w:hAnsi="Arial" w:cs="Arial"/>
          <w:bCs/>
          <w:kern w:val="44"/>
          <w:sz w:val="21"/>
          <w:szCs w:val="21"/>
        </w:rPr>
        <w:t>179517.04</w:t>
      </w:r>
      <w:r>
        <w:rPr>
          <w:rFonts w:ascii="Arial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33131.21</w:t>
      </w:r>
      <w:r>
        <w:rPr>
          <w:rFonts w:ascii="Arial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hAnsi="Arial" w:cs="Arial"/>
          <w:bCs/>
          <w:kern w:val="44"/>
          <w:sz w:val="21"/>
          <w:szCs w:val="21"/>
        </w:rPr>
        <w:t>46385.83</w:t>
      </w:r>
      <w:r>
        <w:rPr>
          <w:rFonts w:ascii="Arial" w:hAnsi="Arial" w:cs="Arial"/>
          <w:bCs/>
          <w:kern w:val="44"/>
          <w:sz w:val="21"/>
          <w:szCs w:val="21"/>
        </w:rPr>
        <w:t>㎡；</w:t>
      </w:r>
      <w:r>
        <w:rPr>
          <w:rFonts w:ascii="Arial" w:hAnsi="Arial"/>
          <w:bCs/>
          <w:kern w:val="44"/>
          <w:sz w:val="21"/>
          <w:szCs w:val="21"/>
        </w:rPr>
        <w:t>拟建</w:t>
      </w:r>
      <w:r>
        <w:rPr>
          <w:rFonts w:ascii="Arial" w:hAnsi="Arial"/>
          <w:bCs/>
          <w:kern w:val="44"/>
          <w:sz w:val="21"/>
          <w:szCs w:val="21"/>
        </w:rPr>
        <w:t>16</w:t>
      </w:r>
      <w:r>
        <w:rPr>
          <w:rFonts w:ascii="Arial" w:hAnsi="Arial"/>
          <w:bCs/>
          <w:kern w:val="44"/>
          <w:sz w:val="21"/>
          <w:szCs w:val="21"/>
        </w:rPr>
        <w:t>栋住宅</w:t>
      </w:r>
      <w:r>
        <w:rPr>
          <w:rFonts w:ascii="Arial" w:hAnsi="Arial" w:hint="eastAsia"/>
          <w:bCs/>
          <w:kern w:val="44"/>
          <w:sz w:val="21"/>
          <w:szCs w:val="21"/>
        </w:rPr>
        <w:t>规划建筑面积</w:t>
      </w:r>
      <w:r>
        <w:rPr>
          <w:rFonts w:ascii="Arial" w:hAnsi="Arial" w:hint="eastAsia"/>
          <w:bCs/>
          <w:kern w:val="44"/>
          <w:sz w:val="21"/>
          <w:szCs w:val="21"/>
        </w:rPr>
        <w:t>124702.21</w:t>
      </w:r>
      <w:r>
        <w:rPr>
          <w:rFonts w:ascii="Arial" w:hAnsi="Arial" w:cs="Arial"/>
          <w:bCs/>
          <w:kern w:val="44"/>
          <w:sz w:val="21"/>
          <w:szCs w:val="21"/>
        </w:rPr>
        <w:t>㎡</w:t>
      </w:r>
      <w:r>
        <w:rPr>
          <w:rFonts w:ascii="Arial" w:hAnsi="Arial" w:hint="eastAsia"/>
          <w:bCs/>
          <w:kern w:val="44"/>
          <w:sz w:val="21"/>
          <w:szCs w:val="21"/>
        </w:rPr>
        <w:t>，</w:t>
      </w:r>
      <w:r>
        <w:rPr>
          <w:rFonts w:ascii="Arial" w:hAnsi="Arial"/>
          <w:bCs/>
          <w:kern w:val="44"/>
          <w:sz w:val="21"/>
          <w:szCs w:val="21"/>
        </w:rPr>
        <w:t>配套公建（幼儿园、文化活动站、社区养老服务设施、社区卫生服务站、菜市场、生活垃圾收集站、公厕、社区工作用房、物业管理用房</w:t>
      </w:r>
      <w:r>
        <w:rPr>
          <w:rFonts w:ascii="Arial" w:hAnsi="Arial" w:hint="eastAsia"/>
          <w:bCs/>
          <w:kern w:val="44"/>
          <w:sz w:val="21"/>
          <w:szCs w:val="21"/>
        </w:rPr>
        <w:t>）建筑</w:t>
      </w:r>
      <w:r>
        <w:rPr>
          <w:rFonts w:ascii="Arial" w:hAnsi="Arial"/>
          <w:bCs/>
          <w:kern w:val="44"/>
          <w:sz w:val="21"/>
          <w:szCs w:val="21"/>
        </w:rPr>
        <w:t>面积</w:t>
      </w:r>
      <w:r>
        <w:rPr>
          <w:rFonts w:ascii="Arial" w:hAnsi="Arial" w:hint="eastAsia"/>
          <w:bCs/>
          <w:kern w:val="44"/>
          <w:sz w:val="21"/>
          <w:szCs w:val="21"/>
        </w:rPr>
        <w:t>共</w:t>
      </w:r>
      <w:r>
        <w:rPr>
          <w:rFonts w:ascii="Arial" w:hAnsi="Arial"/>
          <w:bCs/>
          <w:kern w:val="44"/>
          <w:sz w:val="21"/>
          <w:szCs w:val="21"/>
        </w:rPr>
        <w:t>6229</w:t>
      </w:r>
      <w:r>
        <w:rPr>
          <w:rFonts w:ascii="Arial" w:hAnsi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2020-4</w:t>
      </w:r>
      <w:r>
        <w:rPr>
          <w:rFonts w:ascii="Arial" w:hAnsi="Arial" w:cs="Arial"/>
          <w:bCs/>
          <w:kern w:val="44"/>
          <w:sz w:val="21"/>
          <w:szCs w:val="21"/>
        </w:rPr>
        <w:t>地块土地面积</w:t>
      </w:r>
      <w:r>
        <w:rPr>
          <w:rFonts w:ascii="Arial" w:hAnsi="Arial" w:cs="Arial"/>
          <w:bCs/>
          <w:kern w:val="44"/>
          <w:sz w:val="21"/>
          <w:szCs w:val="21"/>
        </w:rPr>
        <w:t>43488.66</w:t>
      </w:r>
      <w:r>
        <w:rPr>
          <w:rFonts w:ascii="Arial" w:hAnsi="Arial" w:cs="Arial"/>
          <w:bCs/>
          <w:kern w:val="44"/>
          <w:sz w:val="21"/>
          <w:szCs w:val="21"/>
        </w:rPr>
        <w:t>㎡，</w:t>
      </w:r>
      <w:r>
        <w:rPr>
          <w:rFonts w:ascii="Arial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hAnsi="Arial" w:cs="Arial"/>
          <w:bCs/>
          <w:kern w:val="44"/>
          <w:sz w:val="21"/>
          <w:szCs w:val="21"/>
        </w:rPr>
        <w:t>总建筑面积</w:t>
      </w:r>
      <w:r>
        <w:rPr>
          <w:rFonts w:ascii="Arial" w:hAnsi="Arial" w:cs="Arial"/>
          <w:bCs/>
          <w:kern w:val="44"/>
          <w:sz w:val="21"/>
          <w:szCs w:val="21"/>
        </w:rPr>
        <w:t>128651.47</w:t>
      </w:r>
      <w:r>
        <w:rPr>
          <w:rFonts w:ascii="Arial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hAnsi="Arial" w:cs="Arial"/>
          <w:bCs/>
          <w:kern w:val="44"/>
          <w:sz w:val="21"/>
          <w:szCs w:val="21"/>
        </w:rPr>
        <w:t>95674.05</w:t>
      </w:r>
      <w:r>
        <w:rPr>
          <w:rFonts w:ascii="Arial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hAnsi="Arial" w:cs="Arial"/>
          <w:bCs/>
          <w:kern w:val="44"/>
          <w:sz w:val="21"/>
          <w:szCs w:val="21"/>
        </w:rPr>
        <w:t>32977.42</w:t>
      </w:r>
      <w:r>
        <w:rPr>
          <w:rFonts w:ascii="Arial" w:hAnsi="Arial" w:cs="Arial"/>
          <w:bCs/>
          <w:kern w:val="44"/>
          <w:sz w:val="21"/>
          <w:szCs w:val="21"/>
        </w:rPr>
        <w:t>㎡</w:t>
      </w:r>
      <w:r>
        <w:rPr>
          <w:rFonts w:ascii="Arial" w:hAnsi="Arial" w:cs="Arial" w:hint="eastAsia"/>
          <w:bCs/>
          <w:kern w:val="44"/>
          <w:sz w:val="21"/>
          <w:szCs w:val="21"/>
        </w:rPr>
        <w:t>，</w:t>
      </w:r>
      <w:r>
        <w:rPr>
          <w:rFonts w:ascii="Arial" w:hAnsi="Arial"/>
          <w:bCs/>
          <w:kern w:val="44"/>
          <w:sz w:val="21"/>
          <w:szCs w:val="21"/>
        </w:rPr>
        <w:t>拟建</w:t>
      </w:r>
      <w:r>
        <w:rPr>
          <w:rFonts w:ascii="Arial" w:hAnsi="Arial"/>
          <w:bCs/>
          <w:kern w:val="44"/>
          <w:sz w:val="21"/>
          <w:szCs w:val="21"/>
        </w:rPr>
        <w:t>12</w:t>
      </w:r>
      <w:r>
        <w:rPr>
          <w:rFonts w:ascii="Arial" w:hAnsi="Arial"/>
          <w:bCs/>
          <w:kern w:val="44"/>
          <w:sz w:val="21"/>
          <w:szCs w:val="21"/>
        </w:rPr>
        <w:t>栋住宅</w:t>
      </w:r>
      <w:r>
        <w:rPr>
          <w:rFonts w:ascii="Arial" w:hAnsi="Arial" w:hint="eastAsia"/>
          <w:bCs/>
          <w:kern w:val="44"/>
          <w:sz w:val="21"/>
          <w:szCs w:val="21"/>
        </w:rPr>
        <w:t>规划建筑面积</w:t>
      </w:r>
      <w:r>
        <w:rPr>
          <w:rFonts w:ascii="Arial" w:hAnsi="Arial" w:hint="eastAsia"/>
          <w:bCs/>
          <w:kern w:val="44"/>
          <w:sz w:val="21"/>
          <w:szCs w:val="21"/>
        </w:rPr>
        <w:t>95674.05</w:t>
      </w:r>
      <w:r>
        <w:rPr>
          <w:rFonts w:ascii="Arial" w:hAnsi="Arial" w:cs="Arial"/>
          <w:bCs/>
          <w:kern w:val="44"/>
          <w:sz w:val="21"/>
          <w:szCs w:val="21"/>
        </w:rPr>
        <w:t>㎡</w:t>
      </w:r>
      <w:r>
        <w:rPr>
          <w:rFonts w:ascii="Arial" w:hAnsi="Arial" w:cs="Arial" w:hint="eastAsia"/>
          <w:bCs/>
          <w:kern w:val="44"/>
          <w:sz w:val="21"/>
          <w:szCs w:val="21"/>
        </w:rPr>
        <w:t>，</w:t>
      </w:r>
      <w:r>
        <w:rPr>
          <w:rFonts w:ascii="Arial" w:hAnsi="Arial"/>
          <w:bCs/>
          <w:kern w:val="44"/>
          <w:sz w:val="21"/>
          <w:szCs w:val="21"/>
        </w:rPr>
        <w:t>配套公建（文化活动站、社区养老服务设施、社区工作用房、物业管理用房</w:t>
      </w:r>
      <w:r>
        <w:rPr>
          <w:rFonts w:ascii="Arial" w:hAnsi="Arial" w:hint="eastAsia"/>
          <w:bCs/>
          <w:kern w:val="44"/>
          <w:sz w:val="21"/>
          <w:szCs w:val="21"/>
        </w:rPr>
        <w:t>）</w:t>
      </w:r>
      <w:r>
        <w:rPr>
          <w:rFonts w:ascii="Arial" w:hAnsi="Arial"/>
          <w:bCs/>
          <w:kern w:val="44"/>
          <w:sz w:val="21"/>
          <w:szCs w:val="21"/>
        </w:rPr>
        <w:t>建筑面积共</w:t>
      </w:r>
      <w:r>
        <w:rPr>
          <w:rFonts w:ascii="Arial" w:hAnsi="Arial"/>
          <w:bCs/>
          <w:kern w:val="44"/>
          <w:sz w:val="21"/>
          <w:szCs w:val="21"/>
        </w:rPr>
        <w:t>1456</w:t>
      </w:r>
      <w:r>
        <w:rPr>
          <w:rFonts w:ascii="Arial" w:hAnsi="Arial"/>
          <w:bCs/>
          <w:kern w:val="44"/>
          <w:sz w:val="21"/>
          <w:szCs w:val="21"/>
        </w:rPr>
        <w:t>㎡。</w:t>
      </w:r>
      <w:r>
        <w:rPr>
          <w:rFonts w:ascii="Arial" w:hAnsi="Arial" w:cs="Arial"/>
          <w:bCs/>
          <w:kern w:val="44"/>
          <w:sz w:val="21"/>
          <w:szCs w:val="21"/>
        </w:rPr>
        <w:t>共计土地面积</w:t>
      </w:r>
      <w:r>
        <w:rPr>
          <w:rFonts w:ascii="Arial" w:hAnsi="Arial" w:cs="Arial"/>
          <w:bCs/>
          <w:kern w:val="44"/>
          <w:sz w:val="21"/>
          <w:szCs w:val="21"/>
        </w:rPr>
        <w:t>159,628.67</w:t>
      </w:r>
      <w:r>
        <w:rPr>
          <w:rFonts w:ascii="Arial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hAnsi="Arial" w:cs="Arial"/>
          <w:bCs/>
          <w:kern w:val="44"/>
          <w:sz w:val="21"/>
          <w:szCs w:val="21"/>
        </w:rPr>
        <w:t>㎡，容积率</w:t>
      </w:r>
      <w:r>
        <w:rPr>
          <w:rFonts w:ascii="Arial" w:hAnsi="Arial" w:cs="Arial"/>
          <w:bCs/>
          <w:kern w:val="44"/>
          <w:sz w:val="21"/>
          <w:szCs w:val="21"/>
        </w:rPr>
        <w:t>2.2</w:t>
      </w:r>
      <w:r>
        <w:rPr>
          <w:rFonts w:ascii="Arial" w:hAnsi="Arial" w:cs="Arial"/>
          <w:bCs/>
          <w:kern w:val="44"/>
          <w:sz w:val="21"/>
          <w:szCs w:val="21"/>
        </w:rPr>
        <w:t>。</w:t>
      </w:r>
      <w:r>
        <w:rPr>
          <w:rFonts w:ascii="Arial" w:hAnsi="Arial"/>
          <w:bCs/>
          <w:kern w:val="44"/>
          <w:sz w:val="21"/>
          <w:szCs w:val="21"/>
        </w:rPr>
        <w:t>国有建设用地使用权</w:t>
      </w:r>
      <w:r>
        <w:rPr>
          <w:rFonts w:ascii="Arial" w:hAnsi="Arial"/>
          <w:bCs/>
          <w:kern w:val="44"/>
          <w:sz w:val="21"/>
          <w:szCs w:val="21"/>
        </w:rPr>
        <w:t>2020</w:t>
      </w:r>
      <w:r>
        <w:rPr>
          <w:rFonts w:ascii="Arial" w:hAnsi="Arial"/>
          <w:bCs/>
          <w:kern w:val="44"/>
          <w:sz w:val="21"/>
          <w:szCs w:val="21"/>
        </w:rPr>
        <w:t>年</w:t>
      </w:r>
      <w:r>
        <w:rPr>
          <w:rFonts w:ascii="Arial" w:hAnsi="Arial"/>
          <w:bCs/>
          <w:kern w:val="44"/>
          <w:sz w:val="21"/>
          <w:szCs w:val="21"/>
        </w:rPr>
        <w:t>6</w:t>
      </w:r>
      <w:r>
        <w:rPr>
          <w:rFonts w:ascii="Arial" w:hAnsi="Arial"/>
          <w:bCs/>
          <w:kern w:val="44"/>
          <w:sz w:val="21"/>
          <w:szCs w:val="21"/>
        </w:rPr>
        <w:t>月</w:t>
      </w:r>
      <w:r>
        <w:rPr>
          <w:rFonts w:ascii="Arial" w:hAnsi="Arial"/>
          <w:bCs/>
          <w:kern w:val="44"/>
          <w:sz w:val="21"/>
          <w:szCs w:val="21"/>
        </w:rPr>
        <w:t>2</w:t>
      </w:r>
      <w:r>
        <w:rPr>
          <w:rFonts w:ascii="Arial" w:hAnsi="Arial"/>
          <w:bCs/>
          <w:kern w:val="44"/>
          <w:sz w:val="21"/>
          <w:szCs w:val="21"/>
        </w:rPr>
        <w:t>日起</w:t>
      </w:r>
      <w:r>
        <w:rPr>
          <w:rFonts w:ascii="Arial" w:hAnsi="Arial"/>
          <w:bCs/>
          <w:kern w:val="44"/>
          <w:sz w:val="21"/>
          <w:szCs w:val="21"/>
        </w:rPr>
        <w:t>2090</w:t>
      </w:r>
      <w:r>
        <w:rPr>
          <w:rFonts w:ascii="Arial" w:hAnsi="Arial"/>
          <w:bCs/>
          <w:kern w:val="44"/>
          <w:sz w:val="21"/>
          <w:szCs w:val="21"/>
        </w:rPr>
        <w:t>年</w:t>
      </w:r>
      <w:r>
        <w:rPr>
          <w:rFonts w:ascii="Arial" w:hAnsi="Arial"/>
          <w:bCs/>
          <w:kern w:val="44"/>
          <w:sz w:val="21"/>
          <w:szCs w:val="21"/>
        </w:rPr>
        <w:t>6</w:t>
      </w:r>
      <w:r>
        <w:rPr>
          <w:rFonts w:ascii="Arial" w:hAnsi="Arial"/>
          <w:bCs/>
          <w:kern w:val="44"/>
          <w:sz w:val="21"/>
          <w:szCs w:val="21"/>
        </w:rPr>
        <w:t>月</w:t>
      </w:r>
      <w:r>
        <w:rPr>
          <w:rFonts w:ascii="Arial" w:hAnsi="Arial"/>
          <w:bCs/>
          <w:kern w:val="44"/>
          <w:sz w:val="21"/>
          <w:szCs w:val="21"/>
        </w:rPr>
        <w:t>1</w:t>
      </w:r>
      <w:r>
        <w:rPr>
          <w:rFonts w:ascii="Arial" w:hAnsi="Arial"/>
          <w:bCs/>
          <w:kern w:val="44"/>
          <w:sz w:val="21"/>
          <w:szCs w:val="21"/>
        </w:rPr>
        <w:t>日止，其中商服用地使用年限</w:t>
      </w:r>
      <w:r>
        <w:rPr>
          <w:rFonts w:ascii="Arial" w:hAnsi="Arial"/>
          <w:bCs/>
          <w:kern w:val="44"/>
          <w:sz w:val="21"/>
          <w:szCs w:val="21"/>
        </w:rPr>
        <w:t>40</w:t>
      </w:r>
      <w:r>
        <w:rPr>
          <w:rFonts w:ascii="Arial" w:hAnsi="Arial"/>
          <w:bCs/>
          <w:kern w:val="44"/>
          <w:sz w:val="21"/>
          <w:szCs w:val="21"/>
        </w:rPr>
        <w:t>年。</w:t>
      </w:r>
      <w:r>
        <w:rPr>
          <w:rFonts w:ascii="Arial" w:hAnsi="Arial" w:hint="eastAsia"/>
          <w:bCs/>
          <w:kern w:val="44"/>
          <w:sz w:val="21"/>
          <w:szCs w:val="21"/>
        </w:rPr>
        <w:t>出让年限</w:t>
      </w:r>
      <w:r>
        <w:rPr>
          <w:rFonts w:ascii="Arial" w:hAnsi="Arial"/>
          <w:bCs/>
          <w:kern w:val="44"/>
          <w:sz w:val="21"/>
          <w:szCs w:val="21"/>
        </w:rPr>
        <w:t>截至日期</w:t>
      </w:r>
      <w:r>
        <w:rPr>
          <w:rFonts w:ascii="Arial" w:hAnsi="Arial"/>
          <w:bCs/>
          <w:kern w:val="44"/>
          <w:sz w:val="21"/>
          <w:szCs w:val="21"/>
        </w:rPr>
        <w:t>2060</w:t>
      </w:r>
      <w:r>
        <w:rPr>
          <w:rFonts w:ascii="Arial" w:hAnsi="Arial"/>
          <w:bCs/>
          <w:kern w:val="44"/>
          <w:sz w:val="21"/>
          <w:szCs w:val="21"/>
        </w:rPr>
        <w:t>年</w:t>
      </w:r>
      <w:r>
        <w:rPr>
          <w:rFonts w:ascii="Arial" w:hAnsi="Arial"/>
          <w:bCs/>
          <w:kern w:val="44"/>
          <w:sz w:val="21"/>
          <w:szCs w:val="21"/>
        </w:rPr>
        <w:t>6</w:t>
      </w:r>
      <w:r>
        <w:rPr>
          <w:rFonts w:ascii="Arial" w:hAnsi="Arial"/>
          <w:bCs/>
          <w:kern w:val="44"/>
          <w:sz w:val="21"/>
          <w:szCs w:val="21"/>
        </w:rPr>
        <w:t>月</w:t>
      </w:r>
      <w:r>
        <w:rPr>
          <w:rFonts w:ascii="Arial" w:hAnsi="Arial"/>
          <w:bCs/>
          <w:kern w:val="44"/>
          <w:sz w:val="21"/>
          <w:szCs w:val="21"/>
        </w:rPr>
        <w:t>1</w:t>
      </w:r>
      <w:r>
        <w:rPr>
          <w:rFonts w:ascii="Arial" w:hAnsi="Arial"/>
          <w:bCs/>
          <w:kern w:val="44"/>
          <w:sz w:val="21"/>
          <w:szCs w:val="21"/>
        </w:rPr>
        <w:t>日，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2020-4</w:t>
      </w:r>
      <w:r>
        <w:rPr>
          <w:rFonts w:ascii="Arial" w:hAnsi="Arial" w:cs="Arial"/>
          <w:bCs/>
          <w:kern w:val="44"/>
          <w:sz w:val="21"/>
          <w:szCs w:val="21"/>
        </w:rPr>
        <w:t>地块为回迁用地。</w:t>
      </w:r>
    </w:p>
    <w:p w:rsidR="00334319" w:rsidRDefault="00C57E92">
      <w:pPr>
        <w:pStyle w:val="1"/>
        <w:keepNext w:val="0"/>
        <w:keepLines w:val="0"/>
        <w:rPr>
          <w:rFonts w:cs="Arial"/>
          <w:color w:val="000000"/>
          <w:szCs w:val="24"/>
        </w:rPr>
      </w:pPr>
      <w:bookmarkStart w:id="8" w:name="_Toc55378665"/>
      <w:bookmarkStart w:id="9" w:name="_Toc47705111"/>
      <w:bookmarkStart w:id="10" w:name="_Toc6748"/>
      <w:r>
        <w:rPr>
          <w:rFonts w:cs="Arial"/>
          <w:color w:val="000000"/>
          <w:szCs w:val="24"/>
        </w:rPr>
        <w:t>2</w:t>
      </w:r>
      <w:r>
        <w:rPr>
          <w:rFonts w:cs="Arial"/>
          <w:color w:val="000000"/>
          <w:szCs w:val="24"/>
        </w:rPr>
        <w:t>重大事件披露</w:t>
      </w:r>
      <w:bookmarkStart w:id="11" w:name="_Toc532281656"/>
      <w:bookmarkStart w:id="12" w:name="_Toc23202"/>
      <w:bookmarkStart w:id="13" w:name="_Toc535580022"/>
      <w:bookmarkStart w:id="14" w:name="_Toc535580090"/>
      <w:bookmarkStart w:id="15" w:name="_Toc23392"/>
      <w:bookmarkStart w:id="16" w:name="_Toc535570749"/>
      <w:bookmarkStart w:id="17" w:name="_Toc535508635"/>
      <w:bookmarkEnd w:id="8"/>
      <w:bookmarkEnd w:id="9"/>
      <w:bookmarkEnd w:id="10"/>
    </w:p>
    <w:p w:rsidR="00334319" w:rsidRDefault="00C57E92">
      <w:pPr>
        <w:pStyle w:val="1"/>
        <w:keepNext w:val="0"/>
        <w:keepLines w:val="0"/>
        <w:spacing w:before="0" w:after="0" w:line="480" w:lineRule="auto"/>
        <w:ind w:firstLineChars="200" w:firstLine="420"/>
        <w:jc w:val="both"/>
        <w:rPr>
          <w:rFonts w:cs="宋体"/>
          <w:b w:val="0"/>
          <w:sz w:val="21"/>
          <w:szCs w:val="21"/>
        </w:rPr>
      </w:pPr>
      <w:r>
        <w:rPr>
          <w:rFonts w:cs="宋体" w:hint="eastAsia"/>
          <w:b w:val="0"/>
          <w:sz w:val="21"/>
          <w:szCs w:val="21"/>
        </w:rPr>
        <w:t>关于</w:t>
      </w:r>
      <w:r>
        <w:rPr>
          <w:rFonts w:cs="宋体" w:hint="eastAsia"/>
          <w:b w:val="0"/>
          <w:sz w:val="21"/>
          <w:szCs w:val="21"/>
        </w:rPr>
        <w:t>9</w:t>
      </w:r>
      <w:r>
        <w:rPr>
          <w:rFonts w:cs="宋体" w:hint="eastAsia"/>
          <w:b w:val="0"/>
          <w:sz w:val="21"/>
          <w:szCs w:val="21"/>
        </w:rPr>
        <w:t>月份以来暂停盖章情况的说明：经过与合作方（</w:t>
      </w:r>
      <w:proofErr w:type="gramStart"/>
      <w:r>
        <w:rPr>
          <w:rFonts w:cs="宋体" w:hint="eastAsia"/>
          <w:b w:val="0"/>
          <w:sz w:val="21"/>
          <w:szCs w:val="21"/>
        </w:rPr>
        <w:t>弘亚</w:t>
      </w:r>
      <w:r>
        <w:rPr>
          <w:rFonts w:cs="宋体" w:hint="eastAsia"/>
          <w:b w:val="0"/>
          <w:sz w:val="21"/>
          <w:szCs w:val="21"/>
        </w:rPr>
        <w:t>地产</w:t>
      </w:r>
      <w:proofErr w:type="gramEnd"/>
      <w:r>
        <w:rPr>
          <w:rFonts w:cs="宋体" w:hint="eastAsia"/>
          <w:b w:val="0"/>
          <w:sz w:val="21"/>
          <w:szCs w:val="21"/>
        </w:rPr>
        <w:t>）沟通，目前允许开</w:t>
      </w:r>
      <w:proofErr w:type="gramStart"/>
      <w:r>
        <w:rPr>
          <w:rFonts w:cs="宋体" w:hint="eastAsia"/>
          <w:b w:val="0"/>
          <w:sz w:val="21"/>
          <w:szCs w:val="21"/>
        </w:rPr>
        <w:t>发报建类的</w:t>
      </w:r>
      <w:proofErr w:type="gramEnd"/>
      <w:r>
        <w:rPr>
          <w:rFonts w:cs="宋体" w:hint="eastAsia"/>
          <w:b w:val="0"/>
          <w:sz w:val="21"/>
          <w:szCs w:val="21"/>
        </w:rPr>
        <w:t>文件和合同正常用印，以避免耽误办理证照。其他事项暂不允许用印。何时恢复</w:t>
      </w:r>
      <w:r>
        <w:rPr>
          <w:rFonts w:cs="宋体" w:hint="eastAsia"/>
          <w:b w:val="0"/>
          <w:sz w:val="21"/>
          <w:szCs w:val="21"/>
        </w:rPr>
        <w:t>正常</w:t>
      </w:r>
      <w:r>
        <w:rPr>
          <w:rFonts w:cs="宋体" w:hint="eastAsia"/>
          <w:b w:val="0"/>
          <w:sz w:val="21"/>
          <w:szCs w:val="21"/>
        </w:rPr>
        <w:t>用印暂不明确，我司将及时关注进展并汇报有关情况。</w:t>
      </w:r>
    </w:p>
    <w:p w:rsidR="00334319" w:rsidRDefault="00C57E92">
      <w:pPr>
        <w:pStyle w:val="1"/>
        <w:keepNext w:val="0"/>
        <w:keepLines w:val="0"/>
        <w:rPr>
          <w:rFonts w:cs="Arial"/>
          <w:color w:val="000000"/>
        </w:rPr>
      </w:pPr>
      <w:bookmarkStart w:id="18" w:name="_Toc55378668"/>
      <w:r>
        <w:rPr>
          <w:rFonts w:cs="Arial"/>
          <w:color w:val="000000"/>
          <w:szCs w:val="24"/>
        </w:rPr>
        <w:t>3</w:t>
      </w:r>
      <w:r>
        <w:rPr>
          <w:rFonts w:cs="Arial"/>
          <w:color w:val="000000"/>
          <w:szCs w:val="24"/>
        </w:rPr>
        <w:t>项目五证办理及施</w:t>
      </w:r>
      <w:r>
        <w:rPr>
          <w:rFonts w:cs="Arial"/>
          <w:color w:val="000000"/>
          <w:szCs w:val="24"/>
        </w:rPr>
        <w:t>工进度情况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334319" w:rsidRDefault="00C57E92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19" w:name="_Toc27457"/>
      <w:bookmarkStart w:id="20" w:name="_Toc32504"/>
      <w:bookmarkStart w:id="21" w:name="_Toc55378669"/>
      <w:bookmarkStart w:id="22" w:name="_Toc532281657"/>
      <w:bookmarkStart w:id="23" w:name="_Toc535580091"/>
      <w:bookmarkStart w:id="24" w:name="_Toc535508636"/>
      <w:bookmarkStart w:id="25" w:name="_Toc535580023"/>
      <w:bookmarkStart w:id="26" w:name="_Toc535570750"/>
      <w:r>
        <w:rPr>
          <w:rFonts w:cs="Arial"/>
          <w:color w:val="000000"/>
          <w:szCs w:val="24"/>
        </w:rPr>
        <w:t>3.1</w:t>
      </w:r>
      <w:r>
        <w:rPr>
          <w:rFonts w:cs="Arial"/>
          <w:color w:val="000000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334319" w:rsidRDefault="00C57E92">
      <w:pPr>
        <w:spacing w:beforeLines="100" w:before="312"/>
        <w:jc w:val="center"/>
        <w:rPr>
          <w:rFonts w:ascii="Arial" w:hAnsi="Arial" w:cs="Arial"/>
          <w:b/>
          <w:bCs/>
          <w:kern w:val="44"/>
          <w:szCs w:val="44"/>
        </w:rPr>
      </w:pPr>
      <w:r>
        <w:rPr>
          <w:rFonts w:ascii="Arial" w:hAnsi="Arial" w:cs="Arial"/>
          <w:b/>
          <w:bCs/>
          <w:kern w:val="44"/>
          <w:szCs w:val="44"/>
        </w:rPr>
        <w:t>截至</w:t>
      </w:r>
      <w:r>
        <w:rPr>
          <w:rFonts w:ascii="Arial" w:hAnsi="Arial" w:cs="Arial"/>
          <w:b/>
          <w:bCs/>
          <w:kern w:val="44"/>
          <w:szCs w:val="44"/>
        </w:rPr>
        <w:t>2020</w:t>
      </w:r>
      <w:r>
        <w:rPr>
          <w:rFonts w:ascii="Arial" w:hAnsi="Arial" w:cs="Arial"/>
          <w:b/>
          <w:bCs/>
          <w:kern w:val="44"/>
          <w:szCs w:val="44"/>
        </w:rPr>
        <w:t>年</w:t>
      </w:r>
      <w:r>
        <w:rPr>
          <w:rFonts w:ascii="Arial" w:hAnsi="Arial" w:cs="Arial" w:hint="eastAsia"/>
          <w:b/>
          <w:bCs/>
          <w:kern w:val="44"/>
          <w:szCs w:val="44"/>
        </w:rPr>
        <w:t>11</w:t>
      </w:r>
      <w:r>
        <w:rPr>
          <w:rFonts w:ascii="Arial" w:hAnsi="Arial" w:cs="Arial" w:hint="eastAsia"/>
          <w:b/>
          <w:bCs/>
          <w:kern w:val="44"/>
          <w:szCs w:val="44"/>
        </w:rPr>
        <w:t>月</w:t>
      </w:r>
      <w:r>
        <w:rPr>
          <w:rFonts w:ascii="Arial" w:hAnsi="Arial" w:cs="Arial" w:hint="eastAsia"/>
          <w:b/>
          <w:bCs/>
          <w:kern w:val="44"/>
          <w:szCs w:val="44"/>
        </w:rPr>
        <w:t>30</w:t>
      </w:r>
      <w:r>
        <w:rPr>
          <w:rFonts w:ascii="Arial" w:hAnsi="Arial" w:cs="Arial" w:hint="eastAsia"/>
          <w:b/>
          <w:bCs/>
          <w:kern w:val="44"/>
          <w:szCs w:val="44"/>
        </w:rPr>
        <w:t>日</w:t>
      </w:r>
      <w:r>
        <w:rPr>
          <w:rFonts w:ascii="Arial" w:hAnsi="Arial" w:cs="Arial"/>
          <w:b/>
          <w:bCs/>
          <w:kern w:val="4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334319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冀</w:t>
            </w:r>
            <w:r>
              <w:rPr>
                <w:rFonts w:ascii="Arial" w:hAnsi="Arial" w:cs="Arial"/>
                <w:sz w:val="18"/>
                <w:szCs w:val="18"/>
              </w:rPr>
              <w:t>(2020)</w:t>
            </w:r>
            <w:r>
              <w:rPr>
                <w:rFonts w:ascii="Arial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hAnsi="Arial" w:cs="Arial"/>
                <w:sz w:val="18"/>
                <w:szCs w:val="18"/>
              </w:rPr>
              <w:t>0033084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宗地面积：</w:t>
            </w:r>
            <w:r>
              <w:rPr>
                <w:rFonts w:ascii="Arial" w:hAnsi="Arial" w:cs="Arial"/>
                <w:sz w:val="18"/>
                <w:szCs w:val="18"/>
              </w:rPr>
              <w:t>55625.37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冀</w:t>
            </w:r>
            <w:r>
              <w:rPr>
                <w:rFonts w:ascii="Arial" w:hAnsi="Arial" w:cs="Arial"/>
                <w:sz w:val="18"/>
                <w:szCs w:val="18"/>
              </w:rPr>
              <w:t>(2020)</w:t>
            </w:r>
            <w:r>
              <w:rPr>
                <w:rFonts w:ascii="Arial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hAnsi="Arial" w:cs="Arial"/>
                <w:sz w:val="18"/>
                <w:szCs w:val="18"/>
              </w:rPr>
              <w:t>0033086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宗地面积：</w:t>
            </w:r>
            <w:r>
              <w:rPr>
                <w:rFonts w:ascii="Arial" w:hAnsi="Arial" w:cs="Arial"/>
                <w:sz w:val="18"/>
                <w:szCs w:val="18"/>
              </w:rPr>
              <w:t>60514.64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冀</w:t>
            </w:r>
            <w:r>
              <w:rPr>
                <w:rFonts w:ascii="Arial" w:hAnsi="Arial" w:cs="Arial"/>
                <w:sz w:val="18"/>
                <w:szCs w:val="18"/>
              </w:rPr>
              <w:t>(2020)</w:t>
            </w:r>
            <w:r>
              <w:rPr>
                <w:rFonts w:ascii="Arial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hAnsi="Arial" w:cs="Arial"/>
                <w:sz w:val="18"/>
                <w:szCs w:val="18"/>
              </w:rPr>
              <w:t>0033088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sz w:val="18"/>
                <w:szCs w:val="18"/>
              </w:rPr>
              <w:t>年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宗地面积：</w:t>
            </w:r>
            <w:r>
              <w:rPr>
                <w:rFonts w:ascii="Arial" w:hAnsi="Arial" w:cs="Arial"/>
                <w:sz w:val="18"/>
                <w:szCs w:val="18"/>
              </w:rPr>
              <w:t>43488.66</w:t>
            </w:r>
            <w:r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334319" w:rsidRDefault="00C57E92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334319" w:rsidRDefault="00C57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</w:tbl>
    <w:p w:rsidR="00334319" w:rsidRDefault="00334319">
      <w:pPr>
        <w:pStyle w:val="1"/>
        <w:keepNext w:val="0"/>
        <w:keepLines w:val="0"/>
        <w:spacing w:before="0" w:after="0" w:line="480" w:lineRule="auto"/>
        <w:contextualSpacing/>
        <w:rPr>
          <w:rFonts w:cs="Arial"/>
          <w:color w:val="000000"/>
          <w:szCs w:val="24"/>
        </w:rPr>
      </w:pPr>
      <w:bookmarkStart w:id="27" w:name="_Toc31854"/>
      <w:bookmarkStart w:id="28" w:name="_Toc21254"/>
    </w:p>
    <w:p w:rsidR="00334319" w:rsidRDefault="00C57E92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29" w:name="_Toc55378670"/>
      <w:r>
        <w:rPr>
          <w:rFonts w:cs="Arial"/>
          <w:color w:val="000000"/>
          <w:szCs w:val="24"/>
        </w:rPr>
        <w:t>3.2</w:t>
      </w:r>
      <w:r>
        <w:rPr>
          <w:rFonts w:cs="Arial"/>
          <w:color w:val="000000"/>
          <w:szCs w:val="24"/>
        </w:rPr>
        <w:t>项目</w:t>
      </w:r>
      <w:r>
        <w:rPr>
          <w:rFonts w:cs="Arial"/>
          <w:color w:val="000000"/>
          <w:szCs w:val="24"/>
        </w:rPr>
        <w:t>2020</w:t>
      </w:r>
      <w:r>
        <w:rPr>
          <w:rFonts w:cs="Arial"/>
          <w:color w:val="000000"/>
          <w:szCs w:val="24"/>
        </w:rPr>
        <w:t>年</w:t>
      </w:r>
      <w:r>
        <w:rPr>
          <w:rFonts w:cs="Arial" w:hint="eastAsia"/>
          <w:color w:val="000000"/>
          <w:szCs w:val="24"/>
        </w:rPr>
        <w:t>11</w:t>
      </w:r>
      <w:r>
        <w:rPr>
          <w:rFonts w:cs="Arial" w:hint="eastAsia"/>
          <w:color w:val="000000"/>
          <w:szCs w:val="24"/>
        </w:rPr>
        <w:t>月</w:t>
      </w:r>
      <w:r>
        <w:rPr>
          <w:rFonts w:cs="Arial"/>
          <w:color w:val="000000"/>
          <w:szCs w:val="24"/>
        </w:rPr>
        <w:t>施工进度情况</w:t>
      </w:r>
      <w:bookmarkEnd w:id="27"/>
      <w:bookmarkEnd w:id="28"/>
      <w:bookmarkEnd w:id="29"/>
    </w:p>
    <w:p w:rsidR="00334319" w:rsidRDefault="00C57E92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bookmarkStart w:id="30" w:name="_Toc44573422"/>
      <w:bookmarkStart w:id="31" w:name="_Toc44573492"/>
      <w:bookmarkStart w:id="32" w:name="_Toc8520"/>
      <w:bookmarkStart w:id="33" w:name="_Toc2012"/>
      <w:bookmarkStart w:id="34" w:name="_Toc44495272"/>
      <w:bookmarkStart w:id="35" w:name="_Toc47705115"/>
      <w:r>
        <w:rPr>
          <w:rFonts w:ascii="Arial" w:hAnsi="Arial" w:cs="Arial"/>
          <w:color w:val="000000"/>
          <w:sz w:val="21"/>
          <w:szCs w:val="21"/>
        </w:rPr>
        <w:t>截至</w:t>
      </w:r>
      <w:r>
        <w:rPr>
          <w:rFonts w:ascii="Arial" w:hAnsi="Arial" w:cs="Arial"/>
          <w:color w:val="000000"/>
          <w:sz w:val="21"/>
          <w:szCs w:val="21"/>
        </w:rPr>
        <w:t>2020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11</w:t>
      </w:r>
      <w:r>
        <w:rPr>
          <w:rFonts w:ascii="Arial" w:hAnsi="Arial" w:cs="Arial" w:hint="eastAsia"/>
          <w:color w:val="000000"/>
          <w:sz w:val="21"/>
          <w:szCs w:val="21"/>
        </w:rPr>
        <w:t>月</w:t>
      </w:r>
      <w:r>
        <w:rPr>
          <w:rFonts w:ascii="Arial" w:hAnsi="Arial" w:cs="Arial" w:hint="eastAsia"/>
          <w:color w:val="000000"/>
          <w:sz w:val="21"/>
          <w:szCs w:val="21"/>
        </w:rPr>
        <w:t>30</w:t>
      </w:r>
      <w:r>
        <w:rPr>
          <w:rFonts w:ascii="Arial" w:hAnsi="Arial" w:cs="Arial" w:hint="eastAsia"/>
          <w:color w:val="000000"/>
          <w:sz w:val="21"/>
          <w:szCs w:val="21"/>
        </w:rPr>
        <w:t>日</w:t>
      </w:r>
      <w:r>
        <w:rPr>
          <w:rFonts w:ascii="Arial" w:hAnsi="Arial" w:cs="Arial"/>
          <w:color w:val="000000"/>
          <w:sz w:val="21"/>
          <w:szCs w:val="21"/>
        </w:rPr>
        <w:t>，标的项目</w:t>
      </w:r>
      <w:r>
        <w:rPr>
          <w:rFonts w:ascii="Arial" w:hAnsi="Arial" w:cs="Arial" w:hint="eastAsia"/>
          <w:color w:val="000000"/>
          <w:sz w:val="21"/>
          <w:szCs w:val="21"/>
        </w:rPr>
        <w:t>3</w:t>
      </w:r>
      <w:r>
        <w:rPr>
          <w:rFonts w:ascii="Arial" w:hAnsi="Arial" w:cs="Arial" w:hint="eastAsia"/>
          <w:color w:val="000000"/>
          <w:sz w:val="21"/>
          <w:szCs w:val="21"/>
        </w:rPr>
        <w:t>号</w:t>
      </w:r>
      <w:r>
        <w:rPr>
          <w:rFonts w:ascii="Arial" w:hAnsi="Arial" w:cs="Arial"/>
          <w:color w:val="000000"/>
          <w:sz w:val="21"/>
          <w:szCs w:val="21"/>
        </w:rPr>
        <w:t>地块</w:t>
      </w:r>
      <w:r>
        <w:rPr>
          <w:rFonts w:ascii="Arial" w:hAnsi="Arial" w:cs="Arial" w:hint="eastAsia"/>
          <w:color w:val="000000"/>
          <w:sz w:val="21"/>
          <w:szCs w:val="21"/>
        </w:rPr>
        <w:t>完成除草平整，其余地块无变化</w:t>
      </w:r>
      <w:r>
        <w:rPr>
          <w:rFonts w:ascii="Arial" w:hAnsi="Arial" w:cs="Arial"/>
          <w:color w:val="000000"/>
          <w:sz w:val="21"/>
          <w:szCs w:val="21"/>
        </w:rPr>
        <w:t>。</w:t>
      </w:r>
      <w:bookmarkEnd w:id="30"/>
      <w:bookmarkEnd w:id="31"/>
      <w:bookmarkEnd w:id="32"/>
      <w:bookmarkEnd w:id="33"/>
      <w:bookmarkEnd w:id="34"/>
      <w:bookmarkEnd w:id="35"/>
    </w:p>
    <w:p w:rsidR="00334319" w:rsidRDefault="00334319">
      <w:pPr>
        <w:rPr>
          <w:rFonts w:ascii="Arial" w:hAnsi="Arial" w:cs="Arial"/>
          <w:b/>
          <w:bCs/>
          <w:color w:val="000000"/>
        </w:rPr>
      </w:pPr>
    </w:p>
    <w:p w:rsidR="00334319" w:rsidRDefault="00C57E92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项目地块现场照片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:rsidR="00334319" w:rsidRDefault="00334319">
      <w:pPr>
        <w:rPr>
          <w:rFonts w:ascii="Arial" w:hAnsi="Arial" w:cs="Arial"/>
          <w:b/>
          <w:bCs/>
          <w:color w:val="000000"/>
        </w:rPr>
      </w:pPr>
    </w:p>
    <w:p w:rsidR="00334319" w:rsidRDefault="00C57E92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34319" w:rsidRDefault="00C57E92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6985" b="1905"/>
                                  <wp:docPr id="6" name="图片 6" descr="525664925179488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256649251794881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5004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Mj17M2gAAAAoBAAAPAAAAAAAAAAEAIAAAACIAAABkcnMvZG93bnJldi54&#10;bWxQSwECFAAUAAAACACHTuJAZs9JiPgBAAD1AwAADgAAAAAAAAABACAAAAAp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6985" b="1905"/>
                            <wp:docPr id="6" name="图片 6" descr="525664925179488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5256649251794881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34319" w:rsidRDefault="00C57E92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6985" b="1905"/>
                                  <wp:docPr id="3" name="图片 3" descr="757894691184501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578946911845012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42880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/VfttoAAAAJAQAADwAAAAAAAAABACAAAAAiAAAAZHJzL2Rvd25yZXYu&#10;eG1sUEsBAhQAFAAAAAgAh07iQFOmRa75AQAA9QMAAA4AAAAAAAAAAQAgAAAAKQ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6985" b="1905"/>
                            <wp:docPr id="3" name="图片 3" descr="757894691184501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7578946911845012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rPr>
          <w:rFonts w:ascii="Arial" w:hAnsi="Arial" w:cs="Arial"/>
          <w:sz w:val="18"/>
          <w:szCs w:val="18"/>
        </w:rPr>
      </w:pPr>
    </w:p>
    <w:p w:rsidR="00334319" w:rsidRDefault="00C57E92">
      <w:pPr>
        <w:tabs>
          <w:tab w:val="left" w:pos="312"/>
        </w:tabs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 w:hint="eastAsia"/>
          <w:sz w:val="18"/>
          <w:szCs w:val="18"/>
        </w:rPr>
        <w:t>1.</w:t>
      </w:r>
      <w:r>
        <w:rPr>
          <w:rFonts w:ascii="Arial" w:hAnsi="Arial" w:cs="Arial" w:hint="eastAsia"/>
          <w:sz w:val="18"/>
          <w:szCs w:val="18"/>
        </w:rPr>
        <w:t>瑞丰路入口</w:t>
      </w:r>
      <w:r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 w:hint="eastAsia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     2.</w:t>
      </w:r>
      <w:proofErr w:type="gramStart"/>
      <w:r>
        <w:rPr>
          <w:rFonts w:ascii="Arial" w:hAnsi="Arial" w:cs="Arial" w:hint="eastAsia"/>
          <w:sz w:val="18"/>
          <w:szCs w:val="18"/>
        </w:rPr>
        <w:t>南龙道</w:t>
      </w:r>
      <w:proofErr w:type="gramEnd"/>
      <w:r>
        <w:rPr>
          <w:rFonts w:ascii="Arial" w:hAnsi="Arial" w:cs="Arial" w:hint="eastAsia"/>
          <w:sz w:val="18"/>
          <w:szCs w:val="18"/>
        </w:rPr>
        <w:t>入口</w:t>
      </w:r>
    </w:p>
    <w:p w:rsidR="00334319" w:rsidRDefault="00C57E92">
      <w:pPr>
        <w:rPr>
          <w:rFonts w:ascii="Arial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34319" w:rsidRDefault="0033431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6028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j17M2gAAAAoBAAAPAAAAAAAAAAEAIAAAACIAAABkcnMvZG93bnJl&#10;di54bWxQSwECFAAUAAAACACHTuJAAjlPJ/sBAAD3AwAADgAAAAAAAAABACAAAAAp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34319" w:rsidRDefault="0033431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59264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9V+22gAAAAkBAAAPAAAAAAAAAAEAIAAAACIAAABkcnMvZG93bnJl&#10;di54bWxQSwECFAAUAAAACACHTuJAtH39C/sBAAD3AwAADgAAAAAAAAABACAAAAAp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34319" w:rsidRDefault="00C57E92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6985" b="1905"/>
                                  <wp:docPr id="10" name="图片 10" descr="769570057942681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695700579426810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63360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Mj17M2gAAAAoBAAAPAAAAAAAAAAEAIAAAACIAAABkcnMvZG93bnJldi54&#10;bWxQSwECFAAUAAAACACHTuJAj4BbY/gBAAD1AwAADgAAAAAAAAABACAAAAAp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6985" b="1905"/>
                            <wp:docPr id="10" name="图片 10" descr="769570057942681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7695700579426810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34319" w:rsidRDefault="00C57E92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9045" cy="1889125"/>
                                  <wp:effectExtent l="0" t="0" r="8255" b="3175"/>
                                  <wp:docPr id="7" name="图片 7" descr="877332432313444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773324323134444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045" cy="188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62336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z9V+22gAAAAkBAAAPAAAAAAAAAAEAIAAAACIAAABkcnMvZG93bnJldi54&#10;bWxQSwECFAAUAAAACACHTuJA0DtPCfgBAAD1AwAADgAAAAAAAAABACAAAAAp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 w:ascii="Arial" w:hAnsi="Arial"/>
                        </w:rPr>
                        <w:drawing>
                          <wp:inline distT="0" distB="0" distL="114300" distR="114300">
                            <wp:extent cx="2519045" cy="1889125"/>
                            <wp:effectExtent l="0" t="0" r="8255" b="3175"/>
                            <wp:docPr id="7" name="图片 7" descr="877332432313444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8773324323134444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045" cy="188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:rsidR="00334319" w:rsidRDefault="00334319">
      <w:pPr>
        <w:rPr>
          <w:rFonts w:ascii="Arial" w:hAnsi="Arial" w:cs="Arial"/>
          <w:sz w:val="18"/>
          <w:szCs w:val="18"/>
        </w:rPr>
      </w:pPr>
    </w:p>
    <w:p w:rsidR="00334319" w:rsidRDefault="00C57E92">
      <w:pPr>
        <w:numPr>
          <w:ilvl w:val="0"/>
          <w:numId w:val="1"/>
        </w:numPr>
        <w:tabs>
          <w:tab w:val="left" w:pos="31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sz w:val="18"/>
          <w:szCs w:val="18"/>
        </w:rPr>
        <w:t>地块内部平整</w:t>
      </w:r>
      <w:r>
        <w:rPr>
          <w:rFonts w:ascii="Arial" w:hAnsi="Arial" w:cs="Arial" w:hint="eastAsia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                              </w:t>
      </w:r>
      <w:r>
        <w:rPr>
          <w:rFonts w:ascii="Arial" w:hAnsi="Arial" w:cs="Arial" w:hint="eastAsia"/>
          <w:sz w:val="18"/>
          <w:szCs w:val="18"/>
        </w:rPr>
        <w:t xml:space="preserve">    4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>地块内部现状</w:t>
      </w:r>
    </w:p>
    <w:p w:rsidR="00334319" w:rsidRDefault="00C57E92">
      <w:pPr>
        <w:pStyle w:val="1"/>
        <w:rPr>
          <w:rFonts w:cs="Arial"/>
        </w:rPr>
      </w:pPr>
      <w:bookmarkStart w:id="36" w:name="_Toc55378671"/>
      <w:r>
        <w:rPr>
          <w:rFonts w:cs="Arial" w:hint="eastAsia"/>
        </w:rPr>
        <w:lastRenderedPageBreak/>
        <w:t xml:space="preserve">  </w:t>
      </w:r>
    </w:p>
    <w:p w:rsidR="00334319" w:rsidRDefault="00C57E92">
      <w:pPr>
        <w:pStyle w:val="1"/>
        <w:rPr>
          <w:rFonts w:cs="Arial"/>
        </w:rPr>
      </w:pPr>
      <w:r>
        <w:rPr>
          <w:rFonts w:cs="Arial"/>
        </w:rPr>
        <w:t>4</w:t>
      </w:r>
      <w:r>
        <w:rPr>
          <w:rFonts w:cs="Arial"/>
        </w:rPr>
        <w:t>印鉴、证照使用情况</w:t>
      </w:r>
      <w:bookmarkEnd w:id="36"/>
    </w:p>
    <w:p w:rsidR="00334319" w:rsidRDefault="00C57E92">
      <w:pPr>
        <w:spacing w:line="480" w:lineRule="auto"/>
        <w:ind w:firstLineChars="200" w:firstLine="420"/>
        <w:contextualSpacing/>
        <w:jc w:val="both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履行证照章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使用流程，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填写证照章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:rsidR="00334319" w:rsidRDefault="00C57E92">
      <w:pPr>
        <w:pStyle w:val="1"/>
        <w:rPr>
          <w:rFonts w:cs="Arial"/>
        </w:rPr>
      </w:pPr>
      <w:bookmarkStart w:id="37" w:name="_Toc55378672"/>
      <w:bookmarkStart w:id="38" w:name="_Toc45616914"/>
      <w:r>
        <w:rPr>
          <w:rFonts w:cs="Arial"/>
        </w:rPr>
        <w:t>4.1</w:t>
      </w:r>
      <w:r>
        <w:rPr>
          <w:rFonts w:cs="Arial"/>
        </w:rPr>
        <w:t>证照章使用情况</w:t>
      </w:r>
      <w:bookmarkEnd w:id="37"/>
      <w:bookmarkEnd w:id="38"/>
    </w:p>
    <w:p w:rsidR="00334319" w:rsidRDefault="00C57E92">
      <w:pPr>
        <w:spacing w:beforeLines="100" w:before="312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2020</w:t>
      </w:r>
      <w:r>
        <w:rPr>
          <w:rFonts w:ascii="Arial" w:hAnsi="Arial" w:cs="Arial"/>
          <w:b/>
          <w:color w:val="000000"/>
        </w:rPr>
        <w:t>年</w:t>
      </w:r>
      <w:r>
        <w:rPr>
          <w:rFonts w:ascii="Arial" w:hAnsi="Arial" w:cs="Arial" w:hint="eastAsia"/>
          <w:b/>
          <w:color w:val="000000"/>
        </w:rPr>
        <w:t>11</w:t>
      </w:r>
      <w:r>
        <w:rPr>
          <w:rFonts w:ascii="Arial" w:hAnsi="Arial" w:cs="Arial" w:hint="eastAsia"/>
          <w:b/>
          <w:color w:val="000000"/>
        </w:rPr>
        <w:t>月</w:t>
      </w:r>
      <w:r>
        <w:rPr>
          <w:rFonts w:ascii="Arial" w:hAnsi="Arial" w:cs="Arial"/>
          <w:b/>
          <w:color w:val="000000"/>
        </w:rPr>
        <w:t>印章使用情况表</w:t>
      </w:r>
      <w:bookmarkStart w:id="39" w:name="_Toc45616915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9"/>
        <w:gridCol w:w="1289"/>
        <w:gridCol w:w="2114"/>
        <w:gridCol w:w="2802"/>
        <w:gridCol w:w="839"/>
        <w:gridCol w:w="1299"/>
      </w:tblGrid>
      <w:tr w:rsidR="00334319">
        <w:trPr>
          <w:trHeight w:val="54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334319">
        <w:trPr>
          <w:trHeight w:val="280"/>
          <w:jc w:val="center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项目一期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34#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地块（地块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）施工图设计合同用印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廊坊中所一期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34#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地块（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誉城项目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）施工图设计合同（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张超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、王云飞、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巨丽强</w:t>
            </w:r>
            <w:proofErr w:type="gramEnd"/>
          </w:p>
        </w:tc>
      </w:tr>
    </w:tbl>
    <w:p w:rsidR="00334319" w:rsidRDefault="00334319">
      <w:pPr>
        <w:spacing w:beforeLines="100" w:before="312"/>
        <w:jc w:val="center"/>
        <w:rPr>
          <w:rFonts w:ascii="Arial" w:hAnsi="Arial" w:cs="Arial"/>
        </w:rPr>
      </w:pPr>
    </w:p>
    <w:p w:rsidR="00334319" w:rsidRDefault="00C57E92">
      <w:pPr>
        <w:pStyle w:val="1"/>
        <w:rPr>
          <w:rFonts w:cs="Arial"/>
        </w:rPr>
      </w:pPr>
      <w:bookmarkStart w:id="40" w:name="_Toc55378673"/>
      <w:r>
        <w:rPr>
          <w:rFonts w:cs="Arial"/>
        </w:rPr>
        <w:t>4.2</w:t>
      </w:r>
      <w:r>
        <w:rPr>
          <w:rFonts w:cs="Arial"/>
        </w:rPr>
        <w:t>证照章外出使用情况</w:t>
      </w:r>
      <w:bookmarkEnd w:id="39"/>
      <w:bookmarkEnd w:id="40"/>
    </w:p>
    <w:p w:rsidR="00334319" w:rsidRDefault="00C57E92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2020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11</w:t>
      </w:r>
      <w:r>
        <w:rPr>
          <w:rFonts w:ascii="Arial" w:hAnsi="Arial" w:cs="Arial" w:hint="eastAsia"/>
          <w:color w:val="000000"/>
          <w:sz w:val="21"/>
          <w:szCs w:val="21"/>
        </w:rPr>
        <w:t>月</w:t>
      </w:r>
      <w:r>
        <w:rPr>
          <w:rFonts w:ascii="Arial" w:hAnsi="Arial" w:cs="Arial"/>
          <w:color w:val="000000"/>
          <w:sz w:val="21"/>
          <w:szCs w:val="21"/>
        </w:rPr>
        <w:t>证照章</w:t>
      </w:r>
      <w:r>
        <w:rPr>
          <w:rFonts w:ascii="Arial" w:hAnsi="Arial" w:cs="Arial" w:hint="eastAsia"/>
          <w:color w:val="000000"/>
          <w:sz w:val="21"/>
          <w:szCs w:val="21"/>
        </w:rPr>
        <w:t>无</w:t>
      </w:r>
      <w:r>
        <w:rPr>
          <w:rFonts w:ascii="Arial" w:hAnsi="Arial" w:cs="Arial"/>
          <w:color w:val="000000"/>
          <w:sz w:val="21"/>
          <w:szCs w:val="21"/>
        </w:rPr>
        <w:t>外出使用情况</w:t>
      </w:r>
      <w:r>
        <w:rPr>
          <w:rFonts w:ascii="Arial" w:hAnsi="Arial" w:cs="Arial" w:hint="eastAsia"/>
          <w:color w:val="000000"/>
          <w:sz w:val="21"/>
          <w:szCs w:val="21"/>
        </w:rPr>
        <w:t>。</w:t>
      </w:r>
    </w:p>
    <w:p w:rsidR="00334319" w:rsidRDefault="00C57E92">
      <w:pPr>
        <w:pStyle w:val="1"/>
        <w:rPr>
          <w:rFonts w:cs="Arial"/>
        </w:rPr>
      </w:pPr>
      <w:bookmarkStart w:id="41" w:name="_Toc55378674"/>
      <w:bookmarkStart w:id="42" w:name="_Toc18559"/>
      <w:bookmarkStart w:id="43" w:name="_Toc532281661"/>
      <w:bookmarkStart w:id="44" w:name="_Toc535580095"/>
      <w:bookmarkStart w:id="45" w:name="_Toc535508640"/>
      <w:bookmarkStart w:id="46" w:name="_Toc535570754"/>
      <w:bookmarkStart w:id="47" w:name="_Toc2068"/>
      <w:bookmarkStart w:id="48" w:name="_Toc535580027"/>
      <w:r>
        <w:rPr>
          <w:rFonts w:cs="Arial"/>
        </w:rPr>
        <w:t>5</w:t>
      </w:r>
      <w:r>
        <w:rPr>
          <w:rFonts w:cs="Arial"/>
        </w:rPr>
        <w:t>合同签订情况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334319" w:rsidRDefault="00C57E92">
      <w:pPr>
        <w:spacing w:line="480" w:lineRule="auto"/>
        <w:ind w:firstLineChars="200" w:firstLine="42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2020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11</w:t>
      </w:r>
      <w:r>
        <w:rPr>
          <w:rFonts w:ascii="Arial" w:hAnsi="Arial" w:cs="Arial" w:hint="eastAsia"/>
          <w:color w:val="000000"/>
          <w:sz w:val="21"/>
          <w:szCs w:val="21"/>
        </w:rPr>
        <w:t>月</w:t>
      </w:r>
      <w:r>
        <w:rPr>
          <w:rFonts w:ascii="Arial" w:hAnsi="Arial" w:cs="Arial"/>
          <w:color w:val="000000"/>
          <w:sz w:val="21"/>
          <w:szCs w:val="21"/>
        </w:rPr>
        <w:t>，项目公司共签订了</w:t>
      </w:r>
      <w:r>
        <w:rPr>
          <w:rFonts w:ascii="Arial" w:hAnsi="Arial" w:cs="Arial" w:hint="eastAsia"/>
          <w:color w:val="000000"/>
          <w:sz w:val="21"/>
          <w:szCs w:val="21"/>
        </w:rPr>
        <w:t>1</w:t>
      </w:r>
      <w:r>
        <w:rPr>
          <w:rFonts w:ascii="Arial" w:hAnsi="Arial" w:cs="Arial"/>
          <w:color w:val="000000"/>
          <w:sz w:val="21"/>
          <w:szCs w:val="21"/>
        </w:rPr>
        <w:t>份合同，具体情况如下表</w:t>
      </w:r>
      <w:r>
        <w:rPr>
          <w:rFonts w:ascii="Arial" w:hAnsi="Arial" w:cs="Arial" w:hint="eastAsia"/>
          <w:color w:val="000000"/>
          <w:sz w:val="21"/>
          <w:szCs w:val="21"/>
        </w:rPr>
        <w:t>：</w:t>
      </w:r>
    </w:p>
    <w:p w:rsidR="00334319" w:rsidRDefault="00C57E92">
      <w:pPr>
        <w:spacing w:beforeLines="100" w:before="312"/>
        <w:jc w:val="center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 w:hint="eastAsia"/>
          <w:b/>
          <w:color w:val="000000"/>
          <w:szCs w:val="28"/>
        </w:rPr>
        <w:t>11</w:t>
      </w:r>
      <w:r>
        <w:rPr>
          <w:rFonts w:ascii="Arial" w:hAnsi="Arial" w:cs="Arial" w:hint="eastAsia"/>
          <w:b/>
          <w:color w:val="000000"/>
          <w:szCs w:val="28"/>
        </w:rPr>
        <w:t>月</w:t>
      </w:r>
      <w:r>
        <w:rPr>
          <w:rFonts w:ascii="Arial" w:hAnsi="Arial" w:cs="Arial"/>
          <w:b/>
          <w:color w:val="000000"/>
          <w:szCs w:val="28"/>
        </w:rPr>
        <w:t>合同签订情况表</w:t>
      </w:r>
    </w:p>
    <w:tbl>
      <w:tblPr>
        <w:tblW w:w="581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592"/>
        <w:gridCol w:w="1409"/>
        <w:gridCol w:w="3705"/>
        <w:gridCol w:w="1347"/>
        <w:gridCol w:w="1078"/>
      </w:tblGrid>
      <w:tr w:rsidR="00334319">
        <w:trPr>
          <w:trHeight w:val="570"/>
          <w:tblHeader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49" w:name="_Toc532281663"/>
            <w:bookmarkStart w:id="50" w:name="_Toc373309851"/>
            <w:bookmarkStart w:id="51" w:name="_Toc411430359"/>
            <w:bookmarkStart w:id="52" w:name="_Toc535508642"/>
            <w:bookmarkStart w:id="53" w:name="_Toc1668"/>
            <w:bookmarkStart w:id="54" w:name="_Toc535580097"/>
            <w:bookmarkStart w:id="55" w:name="_Toc11750"/>
            <w:bookmarkStart w:id="56" w:name="_Toc535570756"/>
            <w:bookmarkStart w:id="57" w:name="_Toc535580029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签约日期</w:t>
            </w:r>
          </w:p>
        </w:tc>
      </w:tr>
      <w:tr w:rsidR="00334319">
        <w:trPr>
          <w:trHeight w:val="1440"/>
          <w:jc w:val="center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乙方：河北拓为工程设计有限公司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廊坊中所一期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34#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地块（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誉城项目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）施工图设计合同</w:t>
            </w:r>
          </w:p>
        </w:tc>
        <w:tc>
          <w:tcPr>
            <w:tcW w:w="1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廊坊中所一期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34#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地块（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誉城项目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）建筑施工图设计：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、规划报批及方案深化；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、所有建筑单体施工图设计；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、小区外线施工图设计；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、桩基设计、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人防设计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3,088,976.45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2020/11/19</w:t>
            </w:r>
          </w:p>
        </w:tc>
      </w:tr>
    </w:tbl>
    <w:p w:rsidR="00334319" w:rsidRDefault="00C57E92">
      <w:pPr>
        <w:jc w:val="center"/>
        <w:textAlignment w:val="center"/>
        <w:rPr>
          <w:rFonts w:ascii="Arial" w:hAnsi="Arial" w:cs="Arial"/>
        </w:rPr>
      </w:pPr>
      <w:bookmarkStart w:id="58" w:name="_Toc43890056"/>
      <w:r>
        <w:rPr>
          <w:rFonts w:ascii="Arial" w:hAnsi="Arial" w:cs="Arial" w:hint="eastAsia"/>
          <w:color w:val="000000"/>
          <w:sz w:val="18"/>
          <w:szCs w:val="18"/>
          <w:lang w:bidi="ar"/>
        </w:rPr>
        <w:t xml:space="preserve"> </w:t>
      </w:r>
    </w:p>
    <w:p w:rsidR="00334319" w:rsidRDefault="00C57E92">
      <w:pPr>
        <w:pStyle w:val="1"/>
        <w:rPr>
          <w:rFonts w:cs="Arial"/>
        </w:rPr>
      </w:pPr>
      <w:bookmarkStart w:id="59" w:name="_Toc55378675"/>
      <w:r>
        <w:rPr>
          <w:rFonts w:cs="Arial"/>
        </w:rPr>
        <w:lastRenderedPageBreak/>
        <w:t>6</w:t>
      </w:r>
      <w:r>
        <w:rPr>
          <w:rFonts w:cs="Arial"/>
        </w:rPr>
        <w:t>项目销售情况</w:t>
      </w:r>
      <w:bookmarkEnd w:id="58"/>
      <w:bookmarkEnd w:id="59"/>
    </w:p>
    <w:p w:rsidR="00334319" w:rsidRDefault="00C57E92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</w:t>
      </w:r>
      <w:r>
        <w:rPr>
          <w:rFonts w:ascii="Arial" w:hAnsi="Arial" w:cs="Arial"/>
          <w:bCs/>
          <w:kern w:val="44"/>
          <w:sz w:val="21"/>
          <w:szCs w:val="21"/>
        </w:rPr>
        <w:t>2020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ascii="Arial" w:hAnsi="Arial" w:cs="Arial" w:hint="eastAsia"/>
          <w:bCs/>
          <w:kern w:val="44"/>
          <w:sz w:val="21"/>
          <w:szCs w:val="21"/>
        </w:rPr>
        <w:t>11</w:t>
      </w:r>
      <w:r>
        <w:rPr>
          <w:rFonts w:ascii="Arial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hAnsi="Arial" w:cs="Arial" w:hint="eastAsia"/>
          <w:bCs/>
          <w:kern w:val="44"/>
          <w:sz w:val="21"/>
          <w:szCs w:val="21"/>
        </w:rPr>
        <w:t>30</w:t>
      </w:r>
      <w:r>
        <w:rPr>
          <w:rFonts w:ascii="Arial" w:hAnsi="Arial" w:cs="Arial" w:hint="eastAsia"/>
          <w:bCs/>
          <w:kern w:val="44"/>
          <w:sz w:val="21"/>
          <w:szCs w:val="21"/>
        </w:rPr>
        <w:t>日</w:t>
      </w:r>
      <w:r>
        <w:rPr>
          <w:rFonts w:ascii="Arial" w:hAnsi="Arial" w:cs="Arial"/>
          <w:bCs/>
          <w:kern w:val="44"/>
          <w:sz w:val="21"/>
          <w:szCs w:val="21"/>
        </w:rPr>
        <w:t>，标的项目尚未进行销售。</w:t>
      </w:r>
    </w:p>
    <w:p w:rsidR="00334319" w:rsidRDefault="00C57E92">
      <w:pPr>
        <w:pStyle w:val="1"/>
        <w:rPr>
          <w:rFonts w:cs="Arial"/>
        </w:rPr>
      </w:pPr>
      <w:bookmarkStart w:id="60" w:name="_Toc55378676"/>
      <w:r>
        <w:rPr>
          <w:rFonts w:cs="Arial"/>
        </w:rPr>
        <w:t>7</w:t>
      </w:r>
      <w:r>
        <w:rPr>
          <w:rFonts w:cs="Arial"/>
        </w:rPr>
        <w:t>资金</w:t>
      </w:r>
      <w:bookmarkEnd w:id="49"/>
      <w:bookmarkEnd w:id="50"/>
      <w:bookmarkEnd w:id="51"/>
      <w:r>
        <w:rPr>
          <w:rFonts w:cs="Arial"/>
        </w:rPr>
        <w:t>情况</w:t>
      </w:r>
      <w:bookmarkEnd w:id="52"/>
      <w:bookmarkEnd w:id="53"/>
      <w:bookmarkEnd w:id="54"/>
      <w:bookmarkEnd w:id="55"/>
      <w:bookmarkEnd w:id="56"/>
      <w:bookmarkEnd w:id="57"/>
      <w:bookmarkEnd w:id="60"/>
    </w:p>
    <w:p w:rsidR="00334319" w:rsidRDefault="00C57E92">
      <w:pPr>
        <w:pStyle w:val="1"/>
        <w:rPr>
          <w:rFonts w:cs="Arial"/>
        </w:rPr>
      </w:pPr>
      <w:bookmarkStart w:id="61" w:name="_Toc3099"/>
      <w:bookmarkStart w:id="62" w:name="_Toc55378677"/>
      <w:bookmarkStart w:id="63" w:name="_Toc26881"/>
      <w:bookmarkStart w:id="64" w:name="_Toc21304"/>
      <w:r>
        <w:rPr>
          <w:rFonts w:cs="Arial"/>
        </w:rPr>
        <w:t>7.1</w:t>
      </w:r>
      <w:r>
        <w:rPr>
          <w:rFonts w:cs="Arial"/>
        </w:rPr>
        <w:t>资金流出情况</w:t>
      </w:r>
      <w:bookmarkEnd w:id="61"/>
      <w:bookmarkEnd w:id="62"/>
      <w:bookmarkEnd w:id="63"/>
      <w:bookmarkEnd w:id="64"/>
    </w:p>
    <w:p w:rsidR="00334319" w:rsidRDefault="00C57E92">
      <w:pPr>
        <w:spacing w:line="480" w:lineRule="auto"/>
        <w:ind w:firstLineChars="200" w:firstLine="4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hAnsi="Arial" w:cs="Arial"/>
          <w:color w:val="000000"/>
          <w:sz w:val="21"/>
          <w:szCs w:val="21"/>
        </w:rPr>
        <w:t>2020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11</w:t>
      </w:r>
      <w:r>
        <w:rPr>
          <w:rFonts w:ascii="Arial" w:hAnsi="Arial" w:cs="Arial" w:hint="eastAsia"/>
          <w:color w:val="000000"/>
          <w:sz w:val="21"/>
          <w:szCs w:val="21"/>
        </w:rPr>
        <w:t>月</w:t>
      </w:r>
      <w:r>
        <w:rPr>
          <w:rFonts w:ascii="Arial" w:hAnsi="Arial" w:cs="Arial"/>
          <w:color w:val="000000"/>
          <w:sz w:val="21"/>
          <w:szCs w:val="21"/>
        </w:rPr>
        <w:t>监管账户资金流出额共计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 w:hint="eastAsia"/>
          <w:color w:val="000000"/>
          <w:sz w:val="21"/>
          <w:szCs w:val="21"/>
        </w:rPr>
        <w:t>25,346,307.76</w:t>
      </w:r>
      <w:r>
        <w:rPr>
          <w:rFonts w:ascii="Arial" w:hAnsi="Arial" w:cs="Arial"/>
          <w:color w:val="000000"/>
          <w:sz w:val="21"/>
          <w:szCs w:val="21"/>
        </w:rPr>
        <w:t>元，具体情况详见下表：</w:t>
      </w:r>
    </w:p>
    <w:p w:rsidR="00334319" w:rsidRDefault="00C57E92">
      <w:pPr>
        <w:spacing w:beforeLines="100" w:before="312"/>
        <w:jc w:val="center"/>
        <w:outlineLvl w:val="0"/>
        <w:rPr>
          <w:rFonts w:ascii="Arial" w:hAnsi="Arial" w:cs="Arial"/>
        </w:rPr>
      </w:pPr>
      <w:bookmarkStart w:id="65" w:name="_Toc51140779"/>
      <w:bookmarkStart w:id="66" w:name="_Toc30107"/>
      <w:bookmarkStart w:id="67" w:name="_Toc15533"/>
      <w:bookmarkStart w:id="68" w:name="_Toc49939265"/>
      <w:bookmarkStart w:id="69" w:name="_Toc18370"/>
      <w:bookmarkStart w:id="70" w:name="_Toc16957"/>
      <w:bookmarkStart w:id="71" w:name="_Toc47705124"/>
      <w:bookmarkStart w:id="72" w:name="_Toc51061765"/>
      <w:bookmarkStart w:id="73" w:name="_Toc44495279"/>
      <w:bookmarkStart w:id="74" w:name="_Toc30512"/>
      <w:bookmarkStart w:id="75" w:name="_Toc44573499"/>
      <w:bookmarkStart w:id="76" w:name="_Toc55378678"/>
      <w:r>
        <w:rPr>
          <w:rFonts w:ascii="Arial" w:hAnsi="Arial" w:cs="Arial"/>
          <w:b/>
          <w:color w:val="000000"/>
          <w:szCs w:val="28"/>
        </w:rPr>
        <w:t>2020</w:t>
      </w:r>
      <w:r>
        <w:rPr>
          <w:rFonts w:ascii="Arial" w:hAnsi="Arial" w:cs="Arial"/>
          <w:b/>
          <w:color w:val="000000"/>
          <w:szCs w:val="28"/>
        </w:rPr>
        <w:t>年</w:t>
      </w:r>
      <w:r>
        <w:rPr>
          <w:rFonts w:ascii="Arial" w:hAnsi="Arial" w:cs="Arial" w:hint="eastAsia"/>
          <w:b/>
          <w:color w:val="000000"/>
          <w:szCs w:val="28"/>
        </w:rPr>
        <w:t>11</w:t>
      </w:r>
      <w:r>
        <w:rPr>
          <w:rFonts w:ascii="Arial" w:hAnsi="Arial" w:cs="Arial" w:hint="eastAsia"/>
          <w:b/>
          <w:color w:val="000000"/>
          <w:szCs w:val="28"/>
        </w:rPr>
        <w:t>月</w:t>
      </w:r>
      <w:r>
        <w:rPr>
          <w:rFonts w:ascii="Arial" w:hAnsi="Arial" w:cs="Arial"/>
          <w:b/>
          <w:color w:val="000000"/>
          <w:szCs w:val="28"/>
        </w:rPr>
        <w:t>资金流出表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711"/>
        <w:gridCol w:w="1277"/>
        <w:gridCol w:w="2408"/>
        <w:gridCol w:w="1853"/>
        <w:gridCol w:w="1558"/>
        <w:gridCol w:w="982"/>
        <w:gridCol w:w="1419"/>
      </w:tblGrid>
      <w:tr w:rsidR="00334319">
        <w:trPr>
          <w:trHeight w:hRule="exact" w:val="590"/>
          <w:tblHeader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2020/11/12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廊坊市安次区北史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家务乡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农村经营管理中心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拆迁安置费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9,821,848.80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2020/11/12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廊坊市安次区北史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家务乡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财政所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拆迁安置费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14,732,773.20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廊坊开发区美斯奇材料装饰工程有限公司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河北建设集团装饰工程有限公司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北京建磊国际装饰工程股份有限公司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天津市精诚建筑装潢工程有限公司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廊坊市华广景观艺术有限公司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河北建设集团装饰工程有限公司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承德格润园林工程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广州市蓝珀装饰工程有限公司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深圳市凌奔环境艺术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河北建设集团装饰工程有限公司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北京建磊国际装饰工程股份有限公司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天津市诺华建筑装饰工程有限公司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lastRenderedPageBreak/>
              <w:t>15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河北佳邦建设工程有限公司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印象空间（深圳）室内设计工程有限公司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远通建工集团有限公司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印象空间（深圳）室内设计工程有限公司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退投标保证金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代发工资、社保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409,133.07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411.69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141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0"/>
          <w:jc w:val="center"/>
        </w:trPr>
        <w:tc>
          <w:tcPr>
            <w:tcW w:w="30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25,346,307.76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334319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4319" w:rsidRDefault="00334319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</w:tr>
    </w:tbl>
    <w:p w:rsidR="00334319" w:rsidRDefault="00C57E92">
      <w:pPr>
        <w:pStyle w:val="1"/>
        <w:rPr>
          <w:rFonts w:cs="Arial"/>
        </w:rPr>
      </w:pPr>
      <w:bookmarkStart w:id="77" w:name="_Toc9751"/>
      <w:bookmarkStart w:id="78" w:name="_Toc535508644"/>
      <w:bookmarkStart w:id="79" w:name="_Toc55378679"/>
      <w:bookmarkStart w:id="80" w:name="_Toc535580099"/>
      <w:bookmarkStart w:id="81" w:name="_Toc535570758"/>
      <w:bookmarkStart w:id="82" w:name="_Toc535580031"/>
      <w:r>
        <w:rPr>
          <w:rFonts w:cs="Arial"/>
        </w:rPr>
        <w:t>7.2</w:t>
      </w:r>
      <w:r>
        <w:rPr>
          <w:rFonts w:cs="Arial"/>
        </w:rPr>
        <w:t>资金流入情况</w:t>
      </w:r>
      <w:bookmarkEnd w:id="77"/>
      <w:bookmarkEnd w:id="78"/>
      <w:bookmarkEnd w:id="79"/>
      <w:bookmarkEnd w:id="80"/>
      <w:bookmarkEnd w:id="81"/>
      <w:bookmarkEnd w:id="82"/>
    </w:p>
    <w:p w:rsidR="00334319" w:rsidRDefault="00C57E92">
      <w:pPr>
        <w:spacing w:line="480" w:lineRule="auto"/>
        <w:ind w:firstLineChars="200" w:firstLine="42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hAnsi="Arial" w:cs="Arial"/>
          <w:color w:val="000000"/>
          <w:sz w:val="21"/>
          <w:szCs w:val="21"/>
        </w:rPr>
        <w:t>2020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11</w:t>
      </w:r>
      <w:r>
        <w:rPr>
          <w:rFonts w:ascii="Arial" w:hAnsi="Arial" w:cs="Arial" w:hint="eastAsia"/>
          <w:color w:val="000000"/>
          <w:sz w:val="21"/>
          <w:szCs w:val="21"/>
        </w:rPr>
        <w:t>月</w:t>
      </w:r>
      <w:r>
        <w:rPr>
          <w:rFonts w:ascii="Arial" w:hAnsi="Arial" w:cs="Arial"/>
          <w:color w:val="000000"/>
          <w:sz w:val="21"/>
          <w:szCs w:val="21"/>
        </w:rPr>
        <w:t>监管账户资金流入额共计</w:t>
      </w:r>
      <w:r>
        <w:rPr>
          <w:rFonts w:ascii="Arial" w:hAnsi="Arial" w:cs="Arial" w:hint="eastAsia"/>
          <w:color w:val="000000"/>
          <w:sz w:val="21"/>
          <w:szCs w:val="21"/>
        </w:rPr>
        <w:t xml:space="preserve">14,810,000.00 </w:t>
      </w:r>
      <w:r>
        <w:rPr>
          <w:rFonts w:ascii="Arial" w:hAnsi="Arial" w:cs="Arial"/>
          <w:color w:val="000000"/>
          <w:sz w:val="21"/>
          <w:szCs w:val="21"/>
        </w:rPr>
        <w:t>元。</w:t>
      </w:r>
    </w:p>
    <w:p w:rsidR="00334319" w:rsidRDefault="00C57E92">
      <w:pPr>
        <w:spacing w:beforeLines="100" w:before="312"/>
        <w:ind w:firstLineChars="200" w:firstLine="482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截至</w:t>
      </w:r>
      <w:r>
        <w:rPr>
          <w:rFonts w:ascii="Arial" w:hAnsi="Arial" w:cs="Arial"/>
          <w:b/>
          <w:color w:val="000000"/>
        </w:rPr>
        <w:t>2020</w:t>
      </w:r>
      <w:r>
        <w:rPr>
          <w:rFonts w:ascii="Arial" w:hAnsi="Arial" w:cs="Arial"/>
          <w:b/>
          <w:color w:val="000000"/>
        </w:rPr>
        <w:t>年</w:t>
      </w:r>
      <w:r>
        <w:rPr>
          <w:rFonts w:ascii="Arial" w:hAnsi="Arial" w:cs="Arial" w:hint="eastAsia"/>
          <w:b/>
          <w:color w:val="000000"/>
        </w:rPr>
        <w:t>11</w:t>
      </w:r>
      <w:r>
        <w:rPr>
          <w:rFonts w:ascii="Arial" w:hAnsi="Arial" w:cs="Arial" w:hint="eastAsia"/>
          <w:b/>
          <w:color w:val="000000"/>
        </w:rPr>
        <w:t>月</w:t>
      </w:r>
      <w:r>
        <w:rPr>
          <w:rFonts w:ascii="Arial" w:hAnsi="Arial" w:cs="Arial" w:hint="eastAsia"/>
          <w:b/>
          <w:color w:val="000000"/>
        </w:rPr>
        <w:t>30</w:t>
      </w:r>
      <w:r>
        <w:rPr>
          <w:rFonts w:ascii="Arial" w:hAnsi="Arial" w:cs="Arial" w:hint="eastAsia"/>
          <w:b/>
          <w:color w:val="000000"/>
        </w:rPr>
        <w:t>日</w:t>
      </w:r>
      <w:r>
        <w:rPr>
          <w:rFonts w:ascii="Arial" w:hAnsi="Arial" w:cs="Arial"/>
          <w:b/>
          <w:color w:val="000000"/>
        </w:rPr>
        <w:t>项目公司账户资金流入表</w:t>
      </w:r>
    </w:p>
    <w:tbl>
      <w:tblPr>
        <w:tblW w:w="57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1018"/>
        <w:gridCol w:w="1349"/>
        <w:gridCol w:w="1661"/>
        <w:gridCol w:w="2913"/>
        <w:gridCol w:w="2077"/>
      </w:tblGrid>
      <w:tr w:rsidR="00334319">
        <w:trPr>
          <w:trHeight w:hRule="exact" w:val="595"/>
          <w:tblHeader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35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53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9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334319">
        <w:trPr>
          <w:trHeight w:hRule="exact" w:val="595"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2020/11/12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为付拆迁安置费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14,730,000.00</w:t>
            </w:r>
          </w:p>
        </w:tc>
        <w:tc>
          <w:tcPr>
            <w:tcW w:w="153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廊坊市腾辉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房地产开发有限公司</w:t>
            </w:r>
          </w:p>
        </w:tc>
        <w:tc>
          <w:tcPr>
            <w:tcW w:w="109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5"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2020/11/20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3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印象空间（深圳）室内设计工程有限公司</w:t>
            </w:r>
          </w:p>
        </w:tc>
        <w:tc>
          <w:tcPr>
            <w:tcW w:w="109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5"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2020/11/27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3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河北佳邦建设工程有限公司</w:t>
            </w:r>
          </w:p>
        </w:tc>
        <w:tc>
          <w:tcPr>
            <w:tcW w:w="109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5"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2020/11/30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3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市乾润建设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工程有限公司</w:t>
            </w:r>
          </w:p>
        </w:tc>
        <w:tc>
          <w:tcPr>
            <w:tcW w:w="109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5"/>
          <w:jc w:val="center"/>
        </w:trPr>
        <w:tc>
          <w:tcPr>
            <w:tcW w:w="25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535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2020/11/30</w:t>
            </w:r>
          </w:p>
        </w:tc>
        <w:tc>
          <w:tcPr>
            <w:tcW w:w="709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30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廊坊市永宏市政工程有限公司</w:t>
            </w:r>
          </w:p>
        </w:tc>
        <w:tc>
          <w:tcPr>
            <w:tcW w:w="1092" w:type="pct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4319">
        <w:trPr>
          <w:trHeight w:hRule="exact" w:val="595"/>
          <w:jc w:val="center"/>
        </w:trPr>
        <w:tc>
          <w:tcPr>
            <w:tcW w:w="1503" w:type="pct"/>
            <w:gridSpan w:val="3"/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73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 xml:space="preserve">14,810,000.00 </w:t>
            </w:r>
          </w:p>
        </w:tc>
        <w:tc>
          <w:tcPr>
            <w:tcW w:w="1530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334319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092" w:type="pc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334319" w:rsidRDefault="00334319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</w:tr>
    </w:tbl>
    <w:p w:rsidR="00334319" w:rsidRDefault="00334319">
      <w:pPr>
        <w:rPr>
          <w:rFonts w:ascii="Arial" w:hAnsi="Arial" w:cs="Arial"/>
        </w:rPr>
      </w:pPr>
    </w:p>
    <w:p w:rsidR="00334319" w:rsidRDefault="00C57E92">
      <w:pPr>
        <w:pStyle w:val="1"/>
        <w:rPr>
          <w:rFonts w:cs="Arial"/>
        </w:rPr>
      </w:pPr>
      <w:bookmarkStart w:id="83" w:name="_Toc5141"/>
      <w:bookmarkStart w:id="84" w:name="_Toc8804"/>
      <w:bookmarkStart w:id="85" w:name="_Toc11568"/>
      <w:bookmarkStart w:id="86" w:name="_Toc55378680"/>
      <w:r>
        <w:rPr>
          <w:rFonts w:cs="Arial"/>
        </w:rPr>
        <w:lastRenderedPageBreak/>
        <w:t>7.3</w:t>
      </w:r>
      <w:r>
        <w:rPr>
          <w:rFonts w:cs="Arial"/>
        </w:rPr>
        <w:t>账户余额</w:t>
      </w:r>
      <w:bookmarkEnd w:id="83"/>
      <w:bookmarkEnd w:id="84"/>
      <w:bookmarkEnd w:id="85"/>
      <w:bookmarkEnd w:id="86"/>
    </w:p>
    <w:p w:rsidR="00334319" w:rsidRDefault="00C57E92">
      <w:pPr>
        <w:spacing w:line="480" w:lineRule="auto"/>
        <w:ind w:firstLineChars="200" w:firstLine="4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截至</w:t>
      </w:r>
      <w:r>
        <w:rPr>
          <w:rFonts w:ascii="Arial" w:hAnsi="Arial" w:cs="Arial"/>
          <w:color w:val="000000"/>
          <w:sz w:val="21"/>
          <w:szCs w:val="21"/>
        </w:rPr>
        <w:t>2020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11</w:t>
      </w:r>
      <w:r>
        <w:rPr>
          <w:rFonts w:ascii="Arial" w:hAnsi="Arial" w:cs="Arial" w:hint="eastAsia"/>
          <w:color w:val="000000"/>
          <w:sz w:val="21"/>
          <w:szCs w:val="21"/>
        </w:rPr>
        <w:t>月</w:t>
      </w:r>
      <w:r>
        <w:rPr>
          <w:rFonts w:ascii="Arial" w:hAnsi="Arial" w:cs="Arial" w:hint="eastAsia"/>
          <w:color w:val="000000"/>
          <w:sz w:val="21"/>
          <w:szCs w:val="21"/>
        </w:rPr>
        <w:t>30</w:t>
      </w:r>
      <w:r>
        <w:rPr>
          <w:rFonts w:ascii="Arial" w:hAnsi="Arial" w:cs="Arial" w:hint="eastAsia"/>
          <w:color w:val="000000"/>
          <w:sz w:val="21"/>
          <w:szCs w:val="21"/>
        </w:rPr>
        <w:t>日</w:t>
      </w:r>
      <w:r>
        <w:rPr>
          <w:rFonts w:ascii="Arial" w:hAnsi="Arial" w:cs="Arial"/>
          <w:color w:val="000000"/>
          <w:sz w:val="21"/>
          <w:szCs w:val="21"/>
        </w:rPr>
        <w:t>，项目公司资金账户余额情况见下表。账户资金流量情况详见银行交易明细（附件）。</w:t>
      </w:r>
      <w:bookmarkStart w:id="87" w:name="_Toc30582"/>
      <w:bookmarkStart w:id="88" w:name="_Toc22721"/>
    </w:p>
    <w:p w:rsidR="00334319" w:rsidRDefault="00C57E92">
      <w:pPr>
        <w:spacing w:beforeLines="100" w:before="312"/>
        <w:ind w:firstLineChars="200" w:firstLine="482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截至</w:t>
      </w:r>
      <w:r>
        <w:rPr>
          <w:rFonts w:ascii="Arial" w:hAnsi="Arial" w:cs="Arial"/>
          <w:b/>
          <w:color w:val="000000"/>
        </w:rPr>
        <w:t>2020</w:t>
      </w:r>
      <w:r>
        <w:rPr>
          <w:rFonts w:ascii="Arial" w:hAnsi="Arial" w:cs="Arial"/>
          <w:b/>
          <w:color w:val="000000"/>
        </w:rPr>
        <w:t>年</w:t>
      </w:r>
      <w:r>
        <w:rPr>
          <w:rFonts w:ascii="Arial" w:hAnsi="Arial" w:cs="Arial" w:hint="eastAsia"/>
          <w:b/>
          <w:color w:val="000000"/>
        </w:rPr>
        <w:t>11</w:t>
      </w:r>
      <w:r>
        <w:rPr>
          <w:rFonts w:ascii="Arial" w:hAnsi="Arial" w:cs="Arial" w:hint="eastAsia"/>
          <w:b/>
          <w:color w:val="000000"/>
        </w:rPr>
        <w:t>月</w:t>
      </w:r>
      <w:r>
        <w:rPr>
          <w:rFonts w:ascii="Arial" w:hAnsi="Arial" w:cs="Arial" w:hint="eastAsia"/>
          <w:b/>
          <w:color w:val="000000"/>
        </w:rPr>
        <w:t>30</w:t>
      </w:r>
      <w:r>
        <w:rPr>
          <w:rFonts w:ascii="Arial" w:hAnsi="Arial" w:cs="Arial" w:hint="eastAsia"/>
          <w:b/>
          <w:color w:val="000000"/>
        </w:rPr>
        <w:t>日</w:t>
      </w:r>
      <w:r>
        <w:rPr>
          <w:rFonts w:ascii="Arial" w:hAnsi="Arial" w:cs="Arial"/>
          <w:b/>
          <w:color w:val="000000"/>
        </w:rPr>
        <w:t>项目公司账户余额表</w:t>
      </w:r>
      <w:bookmarkEnd w:id="87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334319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sz w:val="18"/>
                <w:szCs w:val="18"/>
                <w:lang w:bidi="ar"/>
              </w:rPr>
              <w:t xml:space="preserve">3,339,460.46 </w:t>
            </w:r>
          </w:p>
        </w:tc>
      </w:tr>
      <w:tr w:rsidR="00334319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总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34319" w:rsidRDefault="00C57E92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  <w:lang w:bidi="ar"/>
              </w:rPr>
              <w:t xml:space="preserve">3,339,460.46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</w:tr>
    </w:tbl>
    <w:p w:rsidR="00334319" w:rsidRDefault="00334319">
      <w:pPr>
        <w:rPr>
          <w:rFonts w:ascii="Arial" w:hAnsi="Arial" w:cs="Arial"/>
        </w:rPr>
        <w:sectPr w:rsidR="00334319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9" w:name="_Toc17934"/>
      <w:bookmarkStart w:id="90" w:name="_Toc49939268"/>
    </w:p>
    <w:p w:rsidR="00334319" w:rsidRDefault="00C57E92">
      <w:pPr>
        <w:pStyle w:val="1"/>
        <w:rPr>
          <w:rFonts w:cs="Arial"/>
        </w:rPr>
      </w:pPr>
      <w:bookmarkStart w:id="91" w:name="_Toc55378681"/>
      <w:r>
        <w:rPr>
          <w:noProof/>
        </w:rPr>
        <w:lastRenderedPageBreak/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424815</wp:posOffset>
            </wp:positionV>
            <wp:extent cx="7014210" cy="4827905"/>
            <wp:effectExtent l="0" t="0" r="0" b="0"/>
            <wp:wrapTight wrapText="bothSides">
              <wp:wrapPolygon edited="0">
                <wp:start x="0" y="0"/>
                <wp:lineTo x="0" y="21535"/>
                <wp:lineTo x="21549" y="21535"/>
                <wp:lineTo x="21549" y="0"/>
                <wp:lineTo x="0" y="0"/>
              </wp:wrapPolygon>
            </wp:wrapTight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附件</w:t>
      </w:r>
      <w:bookmarkEnd w:id="88"/>
      <w:bookmarkEnd w:id="89"/>
      <w:bookmarkEnd w:id="90"/>
      <w:bookmarkEnd w:id="91"/>
    </w:p>
    <w:p w:rsidR="00334319" w:rsidRDefault="00C57E92">
      <w:pPr>
        <w:pStyle w:val="20"/>
        <w:spacing w:before="300" w:after="300" w:line="360" w:lineRule="exact"/>
        <w:ind w:left="0"/>
        <w:contextualSpacing/>
        <w:outlineLvl w:val="0"/>
        <w:rPr>
          <w:rFonts w:ascii="Arial" w:hAnsi="Arial"/>
        </w:rPr>
      </w:pPr>
      <w:bookmarkStart w:id="92" w:name="_Toc51061769"/>
      <w:bookmarkStart w:id="93" w:name="_Toc55378682"/>
      <w:r>
        <w:rPr>
          <w:rFonts w:ascii="Arial" w:hAnsi="Arial" w:cs="Arial"/>
          <w:b/>
          <w:bCs/>
          <w:sz w:val="24"/>
          <w:szCs w:val="24"/>
        </w:rPr>
        <w:t>附件一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银行交易明细</w:t>
      </w:r>
      <w:bookmarkEnd w:id="92"/>
      <w:bookmarkEnd w:id="93"/>
      <w:r>
        <w:rPr>
          <w:rFonts w:ascii="Arial" w:hAnsi="Arial"/>
        </w:rPr>
        <w:t xml:space="preserve"> </w:t>
      </w:r>
    </w:p>
    <w:p w:rsidR="00334319" w:rsidRDefault="00334319">
      <w:pPr>
        <w:jc w:val="center"/>
        <w:rPr>
          <w:rFonts w:ascii="Arial" w:hAnsi="Arial"/>
        </w:rPr>
      </w:pPr>
    </w:p>
    <w:p w:rsidR="00334319" w:rsidRDefault="00334319">
      <w:pPr>
        <w:rPr>
          <w:rFonts w:ascii="Arial" w:hAnsi="Arial"/>
        </w:rPr>
      </w:pPr>
    </w:p>
    <w:p w:rsidR="00334319" w:rsidRDefault="00334319">
      <w:pPr>
        <w:rPr>
          <w:rFonts w:ascii="Arial" w:hAnsi="Arial"/>
        </w:rPr>
      </w:pPr>
    </w:p>
    <w:p w:rsidR="00334319" w:rsidRDefault="00334319">
      <w:pPr>
        <w:rPr>
          <w:rFonts w:ascii="Arial" w:hAnsi="Arial"/>
        </w:rPr>
      </w:pPr>
    </w:p>
    <w:p w:rsidR="00334319" w:rsidRDefault="00C57E92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114300" distR="114300">
            <wp:extent cx="6349365" cy="1244600"/>
            <wp:effectExtent l="0" t="0" r="63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114300" distR="114300">
            <wp:extent cx="6456045" cy="3810000"/>
            <wp:effectExtent l="0" t="0" r="825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lastRenderedPageBreak/>
        <w:drawing>
          <wp:inline distT="0" distB="0" distL="114300" distR="114300">
            <wp:extent cx="6235065" cy="1421130"/>
            <wp:effectExtent l="0" t="0" r="635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114300" distR="114300">
            <wp:extent cx="6190615" cy="3585210"/>
            <wp:effectExtent l="0" t="0" r="6985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lastRenderedPageBreak/>
        <w:drawing>
          <wp:inline distT="0" distB="0" distL="114300" distR="114300">
            <wp:extent cx="7054850" cy="1733550"/>
            <wp:effectExtent l="0" t="0" r="6350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114300" distR="114300">
            <wp:extent cx="7023100" cy="2832100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19" w:rsidRDefault="00334319">
      <w:pPr>
        <w:pStyle w:val="20"/>
        <w:spacing w:before="300" w:after="300" w:line="360" w:lineRule="exact"/>
        <w:ind w:left="0"/>
        <w:contextualSpacing/>
        <w:outlineLvl w:val="0"/>
        <w:rPr>
          <w:rFonts w:ascii="Arial" w:hAnsi="Arial"/>
        </w:rPr>
      </w:pPr>
    </w:p>
    <w:sectPr w:rsidR="00334319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E92" w:rsidRDefault="00C57E92">
      <w:r>
        <w:separator/>
      </w:r>
    </w:p>
  </w:endnote>
  <w:endnote w:type="continuationSeparator" w:id="0">
    <w:p w:rsidR="00C57E92" w:rsidRDefault="00C57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319" w:rsidRDefault="00334319">
    <w:pPr>
      <w:pStyle w:val="a5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/>
      </w:rPr>
      <w:id w:val="-866991843"/>
    </w:sdtPr>
    <w:sdtEndPr/>
    <w:sdtContent>
      <w:p w:rsidR="00334319" w:rsidRDefault="00C57E92">
        <w:pPr>
          <w:pStyle w:val="a5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>PAGE   \* MERGEFORMAT</w:instrText>
        </w:r>
        <w:r>
          <w:rPr>
            <w:rFonts w:ascii="Arial" w:hAnsi="Arial"/>
          </w:rPr>
          <w:fldChar w:fldCharType="separate"/>
        </w:r>
        <w:r w:rsidR="002930D1" w:rsidRPr="002930D1">
          <w:rPr>
            <w:rFonts w:ascii="Arial" w:hAnsi="Arial"/>
            <w:noProof/>
            <w:lang w:val="zh-CN"/>
          </w:rPr>
          <w:t>3</w:t>
        </w:r>
        <w:r>
          <w:rPr>
            <w:rFonts w:ascii="Arial" w:hAnsi="Arial"/>
          </w:rPr>
          <w:fldChar w:fldCharType="end"/>
        </w:r>
      </w:p>
    </w:sdtContent>
  </w:sdt>
  <w:p w:rsidR="00334319" w:rsidRDefault="00334319">
    <w:pPr>
      <w:pStyle w:val="a5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E92" w:rsidRDefault="00C57E92">
      <w:r>
        <w:separator/>
      </w:r>
    </w:p>
  </w:footnote>
  <w:footnote w:type="continuationSeparator" w:id="0">
    <w:p w:rsidR="00C57E92" w:rsidRDefault="00C57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319" w:rsidRDefault="00C57E92">
    <w:pPr>
      <w:pStyle w:val="a6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9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9A1"/>
    <w:rsid w:val="00004B25"/>
    <w:rsid w:val="0001597D"/>
    <w:rsid w:val="00017AF2"/>
    <w:rsid w:val="00035B69"/>
    <w:rsid w:val="00037C50"/>
    <w:rsid w:val="00047781"/>
    <w:rsid w:val="00052514"/>
    <w:rsid w:val="00057669"/>
    <w:rsid w:val="0006032A"/>
    <w:rsid w:val="00072879"/>
    <w:rsid w:val="0007469C"/>
    <w:rsid w:val="00092F46"/>
    <w:rsid w:val="000A464B"/>
    <w:rsid w:val="000A4C4E"/>
    <w:rsid w:val="000A6398"/>
    <w:rsid w:val="000C7E27"/>
    <w:rsid w:val="000E65D9"/>
    <w:rsid w:val="000E6753"/>
    <w:rsid w:val="000E77D9"/>
    <w:rsid w:val="000F3286"/>
    <w:rsid w:val="00111294"/>
    <w:rsid w:val="00117344"/>
    <w:rsid w:val="00140E56"/>
    <w:rsid w:val="001567D8"/>
    <w:rsid w:val="001579DA"/>
    <w:rsid w:val="001665DC"/>
    <w:rsid w:val="00172A27"/>
    <w:rsid w:val="00177730"/>
    <w:rsid w:val="00190A8F"/>
    <w:rsid w:val="001A0705"/>
    <w:rsid w:val="001D004E"/>
    <w:rsid w:val="001D2EE6"/>
    <w:rsid w:val="001D38E4"/>
    <w:rsid w:val="001D64BA"/>
    <w:rsid w:val="001E658A"/>
    <w:rsid w:val="001E707A"/>
    <w:rsid w:val="002023CD"/>
    <w:rsid w:val="00206B53"/>
    <w:rsid w:val="00215434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2FF5"/>
    <w:rsid w:val="002A32BF"/>
    <w:rsid w:val="002A4F8C"/>
    <w:rsid w:val="002A59BB"/>
    <w:rsid w:val="002B1C0E"/>
    <w:rsid w:val="002B747E"/>
    <w:rsid w:val="002C0D28"/>
    <w:rsid w:val="002C37EA"/>
    <w:rsid w:val="002C5466"/>
    <w:rsid w:val="002C5940"/>
    <w:rsid w:val="002D57C6"/>
    <w:rsid w:val="002D5CA2"/>
    <w:rsid w:val="002E103F"/>
    <w:rsid w:val="002E2DFE"/>
    <w:rsid w:val="002E307F"/>
    <w:rsid w:val="002F770B"/>
    <w:rsid w:val="00313DBE"/>
    <w:rsid w:val="00330D15"/>
    <w:rsid w:val="00334319"/>
    <w:rsid w:val="003352F4"/>
    <w:rsid w:val="00343BA8"/>
    <w:rsid w:val="00352C77"/>
    <w:rsid w:val="003534B1"/>
    <w:rsid w:val="00360889"/>
    <w:rsid w:val="00362EA7"/>
    <w:rsid w:val="003650C6"/>
    <w:rsid w:val="00370B4E"/>
    <w:rsid w:val="00377BF5"/>
    <w:rsid w:val="003A086F"/>
    <w:rsid w:val="003B2A7C"/>
    <w:rsid w:val="003B44E1"/>
    <w:rsid w:val="003B47EC"/>
    <w:rsid w:val="003F34B4"/>
    <w:rsid w:val="00410CD5"/>
    <w:rsid w:val="0042253C"/>
    <w:rsid w:val="00432992"/>
    <w:rsid w:val="0043623A"/>
    <w:rsid w:val="00444482"/>
    <w:rsid w:val="00463E38"/>
    <w:rsid w:val="00471682"/>
    <w:rsid w:val="004815F2"/>
    <w:rsid w:val="00497CDC"/>
    <w:rsid w:val="004A7BF4"/>
    <w:rsid w:val="004C763C"/>
    <w:rsid w:val="004D320F"/>
    <w:rsid w:val="004D70C9"/>
    <w:rsid w:val="004E43ED"/>
    <w:rsid w:val="00501187"/>
    <w:rsid w:val="0050166A"/>
    <w:rsid w:val="005068D9"/>
    <w:rsid w:val="005131C6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E4B02"/>
    <w:rsid w:val="005E6510"/>
    <w:rsid w:val="005F1FC7"/>
    <w:rsid w:val="005F5388"/>
    <w:rsid w:val="00612A5B"/>
    <w:rsid w:val="00614AA3"/>
    <w:rsid w:val="00620EA2"/>
    <w:rsid w:val="00621F39"/>
    <w:rsid w:val="00624921"/>
    <w:rsid w:val="00642125"/>
    <w:rsid w:val="0065079F"/>
    <w:rsid w:val="006530F8"/>
    <w:rsid w:val="00680C3B"/>
    <w:rsid w:val="00684D85"/>
    <w:rsid w:val="006860F9"/>
    <w:rsid w:val="00686B85"/>
    <w:rsid w:val="00691763"/>
    <w:rsid w:val="00693434"/>
    <w:rsid w:val="00697649"/>
    <w:rsid w:val="006A3F2A"/>
    <w:rsid w:val="006A4968"/>
    <w:rsid w:val="006A698F"/>
    <w:rsid w:val="006B21DF"/>
    <w:rsid w:val="006D6F5A"/>
    <w:rsid w:val="006E58B3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7488F"/>
    <w:rsid w:val="007869B5"/>
    <w:rsid w:val="00787952"/>
    <w:rsid w:val="0079133F"/>
    <w:rsid w:val="007939C9"/>
    <w:rsid w:val="007940AE"/>
    <w:rsid w:val="007A039D"/>
    <w:rsid w:val="007B0296"/>
    <w:rsid w:val="007C3926"/>
    <w:rsid w:val="007C4C0E"/>
    <w:rsid w:val="007D1897"/>
    <w:rsid w:val="007D38E0"/>
    <w:rsid w:val="007D757D"/>
    <w:rsid w:val="007F1022"/>
    <w:rsid w:val="007F74DC"/>
    <w:rsid w:val="0080678E"/>
    <w:rsid w:val="008074E0"/>
    <w:rsid w:val="00810AC8"/>
    <w:rsid w:val="008159C4"/>
    <w:rsid w:val="00817FA4"/>
    <w:rsid w:val="0083212D"/>
    <w:rsid w:val="008413D7"/>
    <w:rsid w:val="00842FBB"/>
    <w:rsid w:val="00846A8C"/>
    <w:rsid w:val="00893E24"/>
    <w:rsid w:val="008961EC"/>
    <w:rsid w:val="008A193A"/>
    <w:rsid w:val="008A4E6A"/>
    <w:rsid w:val="008B0405"/>
    <w:rsid w:val="008B2DC4"/>
    <w:rsid w:val="008D0986"/>
    <w:rsid w:val="008D58CF"/>
    <w:rsid w:val="00901740"/>
    <w:rsid w:val="009056AA"/>
    <w:rsid w:val="009137A6"/>
    <w:rsid w:val="00941C06"/>
    <w:rsid w:val="00961A62"/>
    <w:rsid w:val="00962C67"/>
    <w:rsid w:val="0096757F"/>
    <w:rsid w:val="00975C50"/>
    <w:rsid w:val="0098718D"/>
    <w:rsid w:val="00997EEF"/>
    <w:rsid w:val="009C25CC"/>
    <w:rsid w:val="009C3CC3"/>
    <w:rsid w:val="009D23F6"/>
    <w:rsid w:val="009D795B"/>
    <w:rsid w:val="009F00F0"/>
    <w:rsid w:val="009F452C"/>
    <w:rsid w:val="00A05062"/>
    <w:rsid w:val="00A248D4"/>
    <w:rsid w:val="00A31208"/>
    <w:rsid w:val="00A376AC"/>
    <w:rsid w:val="00A77E80"/>
    <w:rsid w:val="00A80B3A"/>
    <w:rsid w:val="00A8132C"/>
    <w:rsid w:val="00A82A65"/>
    <w:rsid w:val="00A85669"/>
    <w:rsid w:val="00A928F1"/>
    <w:rsid w:val="00AA1C21"/>
    <w:rsid w:val="00AA5BAB"/>
    <w:rsid w:val="00AE054A"/>
    <w:rsid w:val="00AE68CB"/>
    <w:rsid w:val="00AE6A00"/>
    <w:rsid w:val="00AF11D6"/>
    <w:rsid w:val="00AF1C76"/>
    <w:rsid w:val="00B132ED"/>
    <w:rsid w:val="00B13EA4"/>
    <w:rsid w:val="00B140B6"/>
    <w:rsid w:val="00B1507E"/>
    <w:rsid w:val="00B23E75"/>
    <w:rsid w:val="00B241A3"/>
    <w:rsid w:val="00B2475B"/>
    <w:rsid w:val="00B3277A"/>
    <w:rsid w:val="00B546CC"/>
    <w:rsid w:val="00B5799F"/>
    <w:rsid w:val="00B6101B"/>
    <w:rsid w:val="00B613A3"/>
    <w:rsid w:val="00B813BB"/>
    <w:rsid w:val="00B84CDE"/>
    <w:rsid w:val="00B85992"/>
    <w:rsid w:val="00B867A9"/>
    <w:rsid w:val="00B871B1"/>
    <w:rsid w:val="00B960D2"/>
    <w:rsid w:val="00BA1B7B"/>
    <w:rsid w:val="00BB4917"/>
    <w:rsid w:val="00BC6B0A"/>
    <w:rsid w:val="00BF0E6E"/>
    <w:rsid w:val="00BF0F3D"/>
    <w:rsid w:val="00BF294F"/>
    <w:rsid w:val="00BF51BA"/>
    <w:rsid w:val="00C07CDB"/>
    <w:rsid w:val="00C102E1"/>
    <w:rsid w:val="00C177FF"/>
    <w:rsid w:val="00C32923"/>
    <w:rsid w:val="00C370BD"/>
    <w:rsid w:val="00C43D92"/>
    <w:rsid w:val="00C562DA"/>
    <w:rsid w:val="00C57E92"/>
    <w:rsid w:val="00C6142B"/>
    <w:rsid w:val="00C63257"/>
    <w:rsid w:val="00C647D9"/>
    <w:rsid w:val="00C71CE4"/>
    <w:rsid w:val="00C87961"/>
    <w:rsid w:val="00C9434C"/>
    <w:rsid w:val="00CA09E0"/>
    <w:rsid w:val="00CA41E3"/>
    <w:rsid w:val="00CD0445"/>
    <w:rsid w:val="00CD22FC"/>
    <w:rsid w:val="00CE2EDD"/>
    <w:rsid w:val="00CF4995"/>
    <w:rsid w:val="00D1028F"/>
    <w:rsid w:val="00D35808"/>
    <w:rsid w:val="00D411D6"/>
    <w:rsid w:val="00D41836"/>
    <w:rsid w:val="00D45CCE"/>
    <w:rsid w:val="00D547C2"/>
    <w:rsid w:val="00D56F4D"/>
    <w:rsid w:val="00D75DFB"/>
    <w:rsid w:val="00DC1544"/>
    <w:rsid w:val="00DC3EB1"/>
    <w:rsid w:val="00DE6D8D"/>
    <w:rsid w:val="00DF6AF8"/>
    <w:rsid w:val="00E007CA"/>
    <w:rsid w:val="00E02D55"/>
    <w:rsid w:val="00E063D5"/>
    <w:rsid w:val="00E13EFF"/>
    <w:rsid w:val="00E16528"/>
    <w:rsid w:val="00E209D3"/>
    <w:rsid w:val="00E2424F"/>
    <w:rsid w:val="00E26C21"/>
    <w:rsid w:val="00E36E89"/>
    <w:rsid w:val="00E44C2E"/>
    <w:rsid w:val="00E5219A"/>
    <w:rsid w:val="00E60FDA"/>
    <w:rsid w:val="00E632E4"/>
    <w:rsid w:val="00E70A13"/>
    <w:rsid w:val="00E711B8"/>
    <w:rsid w:val="00E83740"/>
    <w:rsid w:val="00E9019C"/>
    <w:rsid w:val="00E95ACB"/>
    <w:rsid w:val="00EB2DFB"/>
    <w:rsid w:val="00EB38D2"/>
    <w:rsid w:val="00EB632B"/>
    <w:rsid w:val="00EB6741"/>
    <w:rsid w:val="00EB7F3E"/>
    <w:rsid w:val="00EC67DD"/>
    <w:rsid w:val="00ED7B7D"/>
    <w:rsid w:val="00EF48EB"/>
    <w:rsid w:val="00F174E7"/>
    <w:rsid w:val="00F3346B"/>
    <w:rsid w:val="00F34FA4"/>
    <w:rsid w:val="00F57792"/>
    <w:rsid w:val="00F65A5A"/>
    <w:rsid w:val="00F805D6"/>
    <w:rsid w:val="00F814C4"/>
    <w:rsid w:val="00F86A6E"/>
    <w:rsid w:val="00F923D4"/>
    <w:rsid w:val="00F94B5D"/>
    <w:rsid w:val="00F95133"/>
    <w:rsid w:val="00F9765D"/>
    <w:rsid w:val="00FA3AD3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32307"/>
    <w:rsid w:val="026C3E9D"/>
    <w:rsid w:val="04067E35"/>
    <w:rsid w:val="04C5685F"/>
    <w:rsid w:val="050A6D6C"/>
    <w:rsid w:val="054F4159"/>
    <w:rsid w:val="05AC3F77"/>
    <w:rsid w:val="067413F7"/>
    <w:rsid w:val="068E2AA7"/>
    <w:rsid w:val="06E62864"/>
    <w:rsid w:val="07C32E17"/>
    <w:rsid w:val="07FF050C"/>
    <w:rsid w:val="08580C75"/>
    <w:rsid w:val="08674412"/>
    <w:rsid w:val="09600C1D"/>
    <w:rsid w:val="0AB17233"/>
    <w:rsid w:val="0C3369BA"/>
    <w:rsid w:val="0C7011BE"/>
    <w:rsid w:val="0CF143E2"/>
    <w:rsid w:val="0E4F01B3"/>
    <w:rsid w:val="0F826005"/>
    <w:rsid w:val="0FCC4D6C"/>
    <w:rsid w:val="0FE13008"/>
    <w:rsid w:val="110C69A8"/>
    <w:rsid w:val="14B519B0"/>
    <w:rsid w:val="15E60302"/>
    <w:rsid w:val="160D7979"/>
    <w:rsid w:val="17FC52BA"/>
    <w:rsid w:val="18776FD9"/>
    <w:rsid w:val="1904437B"/>
    <w:rsid w:val="19D75C2F"/>
    <w:rsid w:val="1A371914"/>
    <w:rsid w:val="1A546134"/>
    <w:rsid w:val="1AFD03AD"/>
    <w:rsid w:val="1B533A7F"/>
    <w:rsid w:val="1C0C460E"/>
    <w:rsid w:val="1C1F4299"/>
    <w:rsid w:val="1F38754F"/>
    <w:rsid w:val="1F4C29F6"/>
    <w:rsid w:val="20FF030B"/>
    <w:rsid w:val="21553E8B"/>
    <w:rsid w:val="219760BE"/>
    <w:rsid w:val="22A470BC"/>
    <w:rsid w:val="22E74A01"/>
    <w:rsid w:val="2321244B"/>
    <w:rsid w:val="237C195F"/>
    <w:rsid w:val="281C7CBB"/>
    <w:rsid w:val="287865E6"/>
    <w:rsid w:val="287F71FE"/>
    <w:rsid w:val="29F7481E"/>
    <w:rsid w:val="2A123E09"/>
    <w:rsid w:val="2A792C10"/>
    <w:rsid w:val="2A844347"/>
    <w:rsid w:val="2B4D120A"/>
    <w:rsid w:val="2D9D199E"/>
    <w:rsid w:val="2F156F61"/>
    <w:rsid w:val="30BD1C43"/>
    <w:rsid w:val="30EF65AC"/>
    <w:rsid w:val="341F0D49"/>
    <w:rsid w:val="34BE77A0"/>
    <w:rsid w:val="3BE66BBC"/>
    <w:rsid w:val="3CD05BAF"/>
    <w:rsid w:val="3F096667"/>
    <w:rsid w:val="3FC73E49"/>
    <w:rsid w:val="40615761"/>
    <w:rsid w:val="42023DB8"/>
    <w:rsid w:val="42D6659D"/>
    <w:rsid w:val="42DA24F9"/>
    <w:rsid w:val="447371AA"/>
    <w:rsid w:val="459B2C8E"/>
    <w:rsid w:val="461F71C5"/>
    <w:rsid w:val="4804164F"/>
    <w:rsid w:val="4A631EBF"/>
    <w:rsid w:val="4A6C6F4F"/>
    <w:rsid w:val="4B7F7CDA"/>
    <w:rsid w:val="4BB27B99"/>
    <w:rsid w:val="4BEE54E4"/>
    <w:rsid w:val="4E0B7F5E"/>
    <w:rsid w:val="4E944A5C"/>
    <w:rsid w:val="4EA25FFD"/>
    <w:rsid w:val="4F666F66"/>
    <w:rsid w:val="4FDF74ED"/>
    <w:rsid w:val="51CF63FE"/>
    <w:rsid w:val="53654C1F"/>
    <w:rsid w:val="537251CA"/>
    <w:rsid w:val="5431033D"/>
    <w:rsid w:val="54E86D0B"/>
    <w:rsid w:val="556816EC"/>
    <w:rsid w:val="578B36CB"/>
    <w:rsid w:val="584C4F62"/>
    <w:rsid w:val="58596932"/>
    <w:rsid w:val="5AFE1D42"/>
    <w:rsid w:val="5B1F648D"/>
    <w:rsid w:val="5B66325E"/>
    <w:rsid w:val="5C0577B8"/>
    <w:rsid w:val="5CD719AC"/>
    <w:rsid w:val="5EC33CD8"/>
    <w:rsid w:val="5F476D98"/>
    <w:rsid w:val="5F9D7A0D"/>
    <w:rsid w:val="6012362D"/>
    <w:rsid w:val="60AF3D9C"/>
    <w:rsid w:val="61780ED6"/>
    <w:rsid w:val="61E13691"/>
    <w:rsid w:val="621640CA"/>
    <w:rsid w:val="62201AAF"/>
    <w:rsid w:val="63746FD6"/>
    <w:rsid w:val="65505244"/>
    <w:rsid w:val="65E76EDE"/>
    <w:rsid w:val="66B3689C"/>
    <w:rsid w:val="67BA107D"/>
    <w:rsid w:val="68A010EF"/>
    <w:rsid w:val="6D176247"/>
    <w:rsid w:val="6DAE1937"/>
    <w:rsid w:val="6F2F74F1"/>
    <w:rsid w:val="6FCB13D7"/>
    <w:rsid w:val="70265E15"/>
    <w:rsid w:val="70CF48B7"/>
    <w:rsid w:val="713B0CBA"/>
    <w:rsid w:val="71DC5B39"/>
    <w:rsid w:val="749660E0"/>
    <w:rsid w:val="770C746D"/>
    <w:rsid w:val="778D493D"/>
    <w:rsid w:val="77C55DC4"/>
    <w:rsid w:val="79010FE9"/>
    <w:rsid w:val="790158CE"/>
    <w:rsid w:val="791067B6"/>
    <w:rsid w:val="7AD11833"/>
    <w:rsid w:val="7ADD3490"/>
    <w:rsid w:val="7AF108A3"/>
    <w:rsid w:val="7B3151D0"/>
    <w:rsid w:val="7B4D34AD"/>
    <w:rsid w:val="7BF8365D"/>
    <w:rsid w:val="7DCC3A61"/>
    <w:rsid w:val="7E7A6357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0A1B7C-E9E8-4834-8A55-EA25E019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800</Words>
  <Characters>4563</Characters>
  <Application>Microsoft Office Word</Application>
  <DocSecurity>0</DocSecurity>
  <Lines>38</Lines>
  <Paragraphs>10</Paragraphs>
  <ScaleCrop>false</ScaleCrop>
  <Company>P R C</Company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cp:lastPrinted>2020-11-12T03:29:00Z</cp:lastPrinted>
  <dcterms:created xsi:type="dcterms:W3CDTF">2020-12-04T02:45:00Z</dcterms:created>
  <dcterms:modified xsi:type="dcterms:W3CDTF">2020-12-04T08:55:00Z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