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关于张家港谷渎港项目</w:t>
      </w:r>
      <w:r>
        <w:rPr>
          <w:rFonts w:ascii="Arial" w:hAnsi="Arial" w:cs="Arial"/>
          <w:b/>
          <w:bCs/>
          <w:sz w:val="36"/>
          <w:szCs w:val="36"/>
        </w:rPr>
        <w:t>202</w:t>
      </w:r>
      <w:r>
        <w:rPr>
          <w:rFonts w:hint="eastAsia" w:ascii="Arial" w:hAnsi="Arial" w:cs="Arial"/>
          <w:b/>
          <w:bCs/>
          <w:sz w:val="36"/>
          <w:szCs w:val="36"/>
        </w:rPr>
        <w:t>2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Arial" w:hAnsi="Arial" w:cs="Arial"/>
          <w:b/>
          <w:bCs/>
          <w:sz w:val="36"/>
          <w:szCs w:val="36"/>
        </w:rPr>
        <w:t>4</w:t>
      </w:r>
      <w:r>
        <w:rPr>
          <w:rFonts w:hint="eastAsia" w:ascii="宋体" w:hAnsi="宋体" w:cs="宋体"/>
          <w:b/>
          <w:bCs/>
          <w:sz w:val="36"/>
          <w:szCs w:val="36"/>
        </w:rPr>
        <w:t>月资金计划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审核说明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金谷信托：</w:t>
      </w:r>
    </w:p>
    <w:p>
      <w:pPr>
        <w:spacing w:line="36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张家港世茂新景程房地产开发有限公司（以下简称项目公司）于202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日提交了202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月份《月度资金计划表》，我司对项目公司申报的资金计划进行了审核，审核结果如下：</w:t>
      </w:r>
    </w:p>
    <w:p>
      <w:pPr>
        <w:numPr>
          <w:ilvl w:val="0"/>
          <w:numId w:val="1"/>
        </w:numPr>
        <w:spacing w:beforeLines="50" w:afterLines="50" w:line="360" w:lineRule="auto"/>
        <w:ind w:firstLine="120" w:firstLineChars="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张家港谷渎港项目202</w:t>
      </w:r>
      <w:r>
        <w:rPr>
          <w:rFonts w:hint="eastAsia"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年</w:t>
      </w:r>
      <w:r>
        <w:rPr>
          <w:rFonts w:hint="eastAsia"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月资金汇总</w:t>
      </w:r>
    </w:p>
    <w:p>
      <w:pPr>
        <w:spacing w:beforeLines="50" w:afterLines="50" w:line="360" w:lineRule="auto"/>
        <w:ind w:firstLine="480" w:firstLineChars="20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项目公司202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日提交的202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月资金支出计划，计划资金支出共计</w:t>
      </w:r>
      <w:r>
        <w:rPr>
          <w:rFonts w:hint="eastAsia"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>笔，合计1,168.73万元。其中：开发费用约</w:t>
      </w:r>
      <w:r>
        <w:rPr>
          <w:rFonts w:hint="eastAsia" w:ascii="Arial" w:hAnsi="Arial" w:cs="Arial"/>
          <w:color w:val="000000"/>
          <w:kern w:val="0"/>
          <w:sz w:val="24"/>
          <w:szCs w:val="24"/>
        </w:rPr>
        <w:t>172.50</w:t>
      </w:r>
      <w:r>
        <w:rPr>
          <w:rFonts w:ascii="Arial" w:hAnsi="Arial" w:cs="Arial"/>
          <w:sz w:val="24"/>
          <w:szCs w:val="24"/>
        </w:rPr>
        <w:t>万</w:t>
      </w:r>
      <w:r>
        <w:rPr>
          <w:rFonts w:hint="eastAsia" w:ascii="Arial" w:hAnsi="Arial" w:cs="Arial"/>
          <w:sz w:val="24"/>
          <w:szCs w:val="24"/>
        </w:rPr>
        <w:t>元、建安费用</w:t>
      </w:r>
      <w:r>
        <w:rPr>
          <w:rFonts w:ascii="Arial" w:hAnsi="Arial" w:cs="Arial"/>
          <w:color w:val="000000"/>
          <w:kern w:val="0"/>
          <w:sz w:val="24"/>
          <w:szCs w:val="24"/>
        </w:rPr>
        <w:t>332.56</w:t>
      </w:r>
      <w:r>
        <w:rPr>
          <w:rFonts w:hint="eastAsia" w:ascii="Arial" w:hAnsi="Arial" w:cs="Arial"/>
          <w:sz w:val="24"/>
          <w:szCs w:val="24"/>
        </w:rPr>
        <w:t>万元、营建费用79.76万元、销售费用</w:t>
      </w:r>
      <w:r>
        <w:rPr>
          <w:rFonts w:hint="eastAsia" w:ascii="Arial" w:hAnsi="Arial" w:cs="Arial"/>
          <w:color w:val="000000"/>
          <w:kern w:val="0"/>
          <w:sz w:val="24"/>
          <w:szCs w:val="24"/>
        </w:rPr>
        <w:t xml:space="preserve"> 97.60万元、</w:t>
      </w:r>
      <w:r>
        <w:rPr>
          <w:rFonts w:hint="eastAsia" w:ascii="Arial" w:hAnsi="Arial" w:cs="Arial"/>
          <w:sz w:val="24"/>
          <w:szCs w:val="24"/>
        </w:rPr>
        <w:t>管理费用</w:t>
      </w:r>
      <w:r>
        <w:rPr>
          <w:rFonts w:hint="eastAsia" w:ascii="Arial" w:hAnsi="Arial" w:cs="Arial"/>
          <w:color w:val="000000"/>
          <w:kern w:val="0"/>
          <w:sz w:val="24"/>
          <w:szCs w:val="24"/>
        </w:rPr>
        <w:t>50.47</w:t>
      </w:r>
      <w:r>
        <w:rPr>
          <w:rFonts w:hint="eastAsia" w:ascii="Arial" w:hAnsi="Arial" w:cs="Arial"/>
          <w:sz w:val="24"/>
          <w:szCs w:val="24"/>
        </w:rPr>
        <w:t>万元、税费435.84 万元</w:t>
      </w:r>
      <w:r>
        <w:rPr>
          <w:rFonts w:ascii="Arial" w:hAnsi="Arial" w:cs="Arial"/>
          <w:sz w:val="24"/>
          <w:szCs w:val="24"/>
        </w:rPr>
        <w:t>。</w:t>
      </w:r>
    </w:p>
    <w:tbl>
      <w:tblPr>
        <w:tblStyle w:val="11"/>
        <w:tblW w:w="965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93"/>
        <w:gridCol w:w="2552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654" w:type="dxa"/>
            <w:gridSpan w:val="4"/>
            <w:shd w:val="clear" w:color="auto" w:fill="CCC0D9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44875799"/>
            <w:bookmarkStart w:id="1" w:name="_Hlk16606321"/>
            <w:r>
              <w:rPr>
                <w:rFonts w:ascii="Arial" w:hAnsi="Arial" w:cs="Arial"/>
                <w:b/>
                <w:bCs/>
                <w:sz w:val="24"/>
                <w:szCs w:val="24"/>
              </w:rPr>
              <w:t>金谷信托·</w:t>
            </w:r>
            <w:bookmarkEnd w:id="0"/>
            <w:r>
              <w:rPr>
                <w:rFonts w:ascii="Arial" w:hAnsi="Arial" w:cs="Arial"/>
                <w:b/>
                <w:bCs/>
                <w:sz w:val="24"/>
                <w:szCs w:val="24"/>
              </w:rPr>
              <w:t>领会40号集合资金信托计划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-张家港谷渎港项目月度资金使用计划（202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654" w:type="dxa"/>
            <w:gridSpan w:val="4"/>
            <w:shd w:val="clear" w:color="auto" w:fill="CCC0D9"/>
          </w:tcPr>
          <w:p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编制：北京康信君安资产管理有限公司   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80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费用类型</w:t>
            </w:r>
          </w:p>
        </w:tc>
        <w:tc>
          <w:tcPr>
            <w:tcW w:w="2693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合同金额</w:t>
            </w:r>
          </w:p>
        </w:tc>
        <w:tc>
          <w:tcPr>
            <w:tcW w:w="2552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实际累计已付款</w:t>
            </w:r>
          </w:p>
        </w:tc>
        <w:tc>
          <w:tcPr>
            <w:tcW w:w="2429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本月申请金额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开发费用</w:t>
            </w:r>
          </w:p>
        </w:tc>
        <w:tc>
          <w:tcPr>
            <w:tcW w:w="2693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294.50 </w:t>
            </w:r>
          </w:p>
        </w:tc>
        <w:tc>
          <w:tcPr>
            <w:tcW w:w="2552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30.00 </w:t>
            </w:r>
          </w:p>
        </w:tc>
        <w:tc>
          <w:tcPr>
            <w:tcW w:w="2429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172.50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建安费用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9,453.63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2,660.00 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332.56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管理费用</w:t>
            </w:r>
          </w:p>
        </w:tc>
        <w:tc>
          <w:tcPr>
            <w:tcW w:w="2693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-</w:t>
            </w:r>
          </w:p>
        </w:tc>
        <w:tc>
          <w:tcPr>
            <w:tcW w:w="2429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50.47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营建费用</w:t>
            </w:r>
          </w:p>
        </w:tc>
        <w:tc>
          <w:tcPr>
            <w:tcW w:w="2693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167.58 </w:t>
            </w:r>
          </w:p>
        </w:tc>
        <w:tc>
          <w:tcPr>
            <w:tcW w:w="2552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43.07 </w:t>
            </w:r>
          </w:p>
        </w:tc>
        <w:tc>
          <w:tcPr>
            <w:tcW w:w="2429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79.76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销售费用</w:t>
            </w:r>
          </w:p>
        </w:tc>
        <w:tc>
          <w:tcPr>
            <w:tcW w:w="2693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74.88 </w:t>
            </w:r>
          </w:p>
        </w:tc>
        <w:tc>
          <w:tcPr>
            <w:tcW w:w="2552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22.00 </w:t>
            </w:r>
          </w:p>
        </w:tc>
        <w:tc>
          <w:tcPr>
            <w:tcW w:w="2429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97.60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税费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429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435.84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其他费用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25" w:type="dxa"/>
            <w:gridSpan w:val="3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总   计：</w:t>
            </w:r>
          </w:p>
        </w:tc>
        <w:tc>
          <w:tcPr>
            <w:tcW w:w="2429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1,168.73 </w:t>
            </w:r>
          </w:p>
        </w:tc>
      </w:tr>
      <w:bookmarkEnd w:id="1"/>
    </w:tbl>
    <w:p>
      <w:pPr>
        <w:numPr>
          <w:ilvl w:val="0"/>
          <w:numId w:val="1"/>
        </w:numPr>
        <w:spacing w:beforeLines="50" w:afterLines="50" w:line="360" w:lineRule="auto"/>
        <w:ind w:firstLine="120" w:firstLineChars="50"/>
        <w:rPr>
          <w:rFonts w:ascii="Arial" w:hAnsi="Arial" w:cs="Arial"/>
          <w:b/>
          <w:bCs/>
          <w:color w:val="000000"/>
          <w:sz w:val="24"/>
          <w:szCs w:val="24"/>
          <w:lang w:bidi="zh-C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付款情况审核说明：</w:t>
      </w:r>
    </w:p>
    <w:p>
      <w:pPr>
        <w:pStyle w:val="2"/>
        <w:ind w:firstLine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（一）</w:t>
      </w:r>
      <w:r>
        <w:rPr>
          <w:rFonts w:hint="eastAsia" w:ascii="Arial" w:hAnsi="Arial" w:cs="Arial"/>
          <w:sz w:val="24"/>
        </w:rPr>
        <w:t>建安</w:t>
      </w:r>
      <w:r>
        <w:rPr>
          <w:rFonts w:ascii="Arial" w:hAnsi="Arial" w:cs="Arial"/>
          <w:sz w:val="24"/>
        </w:rPr>
        <w:t>费用</w:t>
      </w:r>
    </w:p>
    <w:p>
      <w:pPr>
        <w:pStyle w:val="22"/>
        <w:spacing w:beforeLines="50" w:afterLines="50" w:line="360" w:lineRule="auto"/>
        <w:ind w:left="225" w:firstLine="48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202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>年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月份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建安</w:t>
      </w:r>
      <w:r>
        <w:rPr>
          <w:rFonts w:ascii="Arial" w:hAnsi="Arial" w:cs="Arial"/>
          <w:color w:val="000000" w:themeColor="text1"/>
          <w:sz w:val="24"/>
          <w:szCs w:val="24"/>
        </w:rPr>
        <w:t>费用计划支付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笔，金额约</w:t>
      </w:r>
      <w:r>
        <w:rPr>
          <w:rFonts w:hint="eastAsia" w:ascii="Arial" w:hAnsi="Arial" w:cs="Arial"/>
          <w:color w:val="000000" w:themeColor="text1"/>
          <w:kern w:val="0"/>
          <w:sz w:val="24"/>
          <w:szCs w:val="24"/>
        </w:rPr>
        <w:t>332.56</w:t>
      </w:r>
      <w:r>
        <w:rPr>
          <w:rFonts w:ascii="Arial" w:hAnsi="Arial" w:cs="Arial"/>
          <w:color w:val="000000" w:themeColor="text1"/>
          <w:sz w:val="24"/>
          <w:szCs w:val="24"/>
        </w:rPr>
        <w:t>万元，其中已签订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笔合同，具体分析如下：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4"/>
          <w:szCs w:val="24"/>
        </w:rPr>
        <w:t>用款编号1计划支付中兴建设有限公司“张家港世茂谷渎港项目总承包工程”进度款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236.00万</w:t>
      </w:r>
      <w:r>
        <w:rPr>
          <w:rFonts w:ascii="Arial" w:hAnsi="Arial" w:cs="Arial"/>
          <w:color w:val="000000" w:themeColor="text1"/>
          <w:sz w:val="24"/>
          <w:szCs w:val="24"/>
        </w:rPr>
        <w:t>元，该合同于2021年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11月22日</w:t>
      </w:r>
      <w:r>
        <w:rPr>
          <w:rFonts w:ascii="Arial" w:hAnsi="Arial" w:cs="Arial"/>
          <w:color w:val="000000" w:themeColor="text1"/>
          <w:sz w:val="24"/>
          <w:szCs w:val="24"/>
        </w:rPr>
        <w:t>签订，合同编号4500465978，合同总金额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90</w:t>
      </w:r>
      <w:r>
        <w:rPr>
          <w:rFonts w:ascii="Arial" w:hAnsi="Arial" w:cs="Arial"/>
          <w:color w:val="000000" w:themeColor="text1"/>
          <w:sz w:val="24"/>
          <w:szCs w:val="24"/>
        </w:rPr>
        <w:t>,000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,873</w:t>
      </w:r>
      <w:r>
        <w:rPr>
          <w:rFonts w:ascii="Arial" w:hAnsi="Arial" w:cs="Arial"/>
          <w:color w:val="000000" w:themeColor="text1"/>
          <w:sz w:val="24"/>
          <w:szCs w:val="24"/>
        </w:rPr>
        <w:t>.00元。截至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月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11</w:t>
      </w:r>
      <w:r>
        <w:rPr>
          <w:rFonts w:ascii="Arial" w:hAnsi="Arial" w:cs="Arial"/>
          <w:color w:val="000000" w:themeColor="text1"/>
          <w:sz w:val="24"/>
          <w:szCs w:val="24"/>
        </w:rPr>
        <w:t>日，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已支付合同款2,660.00万元。目前1#主体封顶，屋面花架施工，主体内开始二次结构砌筑；2#主体封顶，屋面花架施工，主体内准备二次结构施工；3#暂缓施工；4#五层主体施工；5#五层主体施工；3#-4#之间地库开始施工；2#-3#之间地库基础筏板钢筋绑扎。</w:t>
      </w:r>
      <w:r>
        <w:rPr>
          <w:rFonts w:ascii="Arial" w:hAnsi="Arial" w:cs="Arial"/>
          <w:color w:val="000000" w:themeColor="text1"/>
          <w:sz w:val="24"/>
          <w:szCs w:val="24"/>
        </w:rPr>
        <w:t>经审核，本月计划支付符合合同付款约定，后期申请资金支付时，我司会对付款申请、发票、流程等支付依据进行审核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，在邮件批复后进行款项操作</w:t>
      </w:r>
      <w:r>
        <w:rPr>
          <w:rFonts w:ascii="Arial" w:hAnsi="Arial" w:cs="Arial"/>
          <w:color w:val="000000" w:themeColor="text1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4"/>
          <w:szCs w:val="24"/>
        </w:rPr>
        <w:t>用款编号2计划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支付日立电梯（中国）有限公司住宅电梯供货，预付款31</w:t>
      </w:r>
      <w:r>
        <w:rPr>
          <w:rFonts w:ascii="Arial" w:hAnsi="Arial" w:cs="Arial"/>
          <w:color w:val="000000" w:themeColor="text1"/>
          <w:sz w:val="24"/>
          <w:szCs w:val="24"/>
        </w:rPr>
        <w:t>.00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万</w:t>
      </w:r>
      <w:r>
        <w:rPr>
          <w:rFonts w:ascii="Arial" w:hAnsi="Arial" w:cs="Arial"/>
          <w:color w:val="000000" w:themeColor="text1"/>
          <w:sz w:val="24"/>
          <w:szCs w:val="24"/>
        </w:rPr>
        <w:t>元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，</w:t>
      </w:r>
      <w:r>
        <w:rPr>
          <w:rFonts w:ascii="Arial" w:hAnsi="Arial" w:cs="Arial"/>
          <w:color w:val="000000" w:themeColor="text1"/>
          <w:sz w:val="24"/>
          <w:szCs w:val="24"/>
        </w:rPr>
        <w:t>该合同于202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>年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2月22日</w:t>
      </w:r>
      <w:r>
        <w:rPr>
          <w:rFonts w:ascii="Arial" w:hAnsi="Arial" w:cs="Arial"/>
          <w:color w:val="000000" w:themeColor="text1"/>
          <w:sz w:val="24"/>
          <w:szCs w:val="24"/>
        </w:rPr>
        <w:t>签订，合同编号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4500484699</w:t>
      </w:r>
      <w:r>
        <w:rPr>
          <w:rFonts w:ascii="Arial" w:hAnsi="Arial" w:cs="Arial"/>
          <w:color w:val="000000" w:themeColor="text1"/>
          <w:sz w:val="24"/>
          <w:szCs w:val="24"/>
        </w:rPr>
        <w:t>，合同总金额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3,099,716</w:t>
      </w:r>
      <w:r>
        <w:rPr>
          <w:rFonts w:ascii="Arial" w:hAnsi="Arial" w:cs="Arial"/>
          <w:color w:val="000000" w:themeColor="text1"/>
          <w:sz w:val="24"/>
          <w:szCs w:val="24"/>
        </w:rPr>
        <w:t>.00元。截至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月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11</w:t>
      </w:r>
      <w:r>
        <w:rPr>
          <w:rFonts w:ascii="Arial" w:hAnsi="Arial" w:cs="Arial"/>
          <w:color w:val="000000" w:themeColor="text1"/>
          <w:sz w:val="24"/>
          <w:szCs w:val="24"/>
        </w:rPr>
        <w:t>日，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未支付合同款项。</w:t>
      </w:r>
      <w:r>
        <w:rPr>
          <w:rFonts w:ascii="Arial" w:hAnsi="Arial" w:cs="Arial"/>
          <w:sz w:val="24"/>
          <w:szCs w:val="24"/>
        </w:rPr>
        <w:t>根据</w:t>
      </w:r>
      <w:r>
        <w:rPr>
          <w:rFonts w:hint="eastAsia" w:ascii="Arial" w:hAnsi="Arial" w:cs="Arial"/>
          <w:sz w:val="24"/>
          <w:szCs w:val="24"/>
        </w:rPr>
        <w:t>合同</w:t>
      </w:r>
      <w:r>
        <w:rPr>
          <w:rFonts w:ascii="Arial" w:hAnsi="Arial" w:cs="Arial"/>
          <w:sz w:val="24"/>
          <w:szCs w:val="24"/>
        </w:rPr>
        <w:t>约定</w:t>
      </w:r>
      <w:r>
        <w:rPr>
          <w:rFonts w:hint="eastAsia" w:ascii="Arial" w:hAnsi="Arial" w:cs="Arial"/>
          <w:sz w:val="24"/>
          <w:szCs w:val="24"/>
        </w:rPr>
        <w:t>双方盖章合同后15个日历天内提供5%的预付款，排产前15个工作日需提供5%的排产款，共计：31万元</w:t>
      </w:r>
      <w:r>
        <w:rPr>
          <w:rFonts w:ascii="Arial" w:hAnsi="Arial" w:cs="Arial"/>
          <w:sz w:val="24"/>
          <w:szCs w:val="24"/>
        </w:rPr>
        <w:t>。</w:t>
      </w:r>
      <w:r>
        <w:rPr>
          <w:rFonts w:ascii="Arial" w:hAnsi="Arial" w:cs="Arial"/>
          <w:color w:val="000000" w:themeColor="text1"/>
          <w:sz w:val="24"/>
          <w:szCs w:val="24"/>
        </w:rPr>
        <w:t>经审核，本月计划支付符合合同付款约定，后期申请资金支付时，我司会对付款申请、发票、流程等支付依据进行审核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，在邮件批复后进行款项操作</w:t>
      </w:r>
      <w:r>
        <w:rPr>
          <w:rFonts w:ascii="Arial" w:hAnsi="Arial" w:cs="Arial"/>
          <w:color w:val="000000" w:themeColor="text1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用款编号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3</w:t>
      </w:r>
      <w:r>
        <w:rPr>
          <w:rFonts w:ascii="Arial" w:hAnsi="Arial" w:cs="Arial"/>
          <w:color w:val="000000" w:themeColor="text1"/>
          <w:sz w:val="24"/>
          <w:szCs w:val="24"/>
        </w:rPr>
        <w:t>计划支付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北京东方雨虹防水技术股份有限公司防水供应材料款60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56万</w:t>
      </w:r>
      <w:r>
        <w:rPr>
          <w:rFonts w:ascii="Arial" w:hAnsi="Arial" w:cs="Arial"/>
          <w:color w:val="000000" w:themeColor="text1"/>
          <w:sz w:val="24"/>
          <w:szCs w:val="24"/>
        </w:rPr>
        <w:t>元，该合同于2021年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12</w:t>
      </w:r>
      <w:r>
        <w:rPr>
          <w:rFonts w:ascii="Arial" w:hAnsi="Arial" w:cs="Arial"/>
          <w:color w:val="000000" w:themeColor="text1"/>
          <w:sz w:val="24"/>
          <w:szCs w:val="24"/>
        </w:rPr>
        <w:t>月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16</w:t>
      </w:r>
      <w:r>
        <w:rPr>
          <w:rFonts w:ascii="Arial" w:hAnsi="Arial" w:cs="Arial"/>
          <w:color w:val="000000" w:themeColor="text1"/>
          <w:sz w:val="24"/>
          <w:szCs w:val="24"/>
        </w:rPr>
        <w:t>日签订，合同编号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4500484726</w:t>
      </w:r>
      <w:r>
        <w:rPr>
          <w:rFonts w:ascii="Arial" w:hAnsi="Arial" w:cs="Arial"/>
          <w:color w:val="000000" w:themeColor="text1"/>
          <w:sz w:val="24"/>
          <w:szCs w:val="24"/>
        </w:rPr>
        <w:t>，合同总金额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1,385,750.00</w:t>
      </w:r>
      <w:r>
        <w:rPr>
          <w:rFonts w:ascii="Arial" w:hAnsi="Arial" w:cs="Arial"/>
          <w:color w:val="000000" w:themeColor="text1"/>
          <w:sz w:val="24"/>
          <w:szCs w:val="24"/>
        </w:rPr>
        <w:t>元。截至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月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11</w:t>
      </w:r>
      <w:r>
        <w:rPr>
          <w:rFonts w:ascii="Arial" w:hAnsi="Arial" w:cs="Arial"/>
          <w:color w:val="000000" w:themeColor="text1"/>
          <w:sz w:val="24"/>
          <w:szCs w:val="24"/>
        </w:rPr>
        <w:t>日，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未支付合同款项。</w:t>
      </w:r>
      <w:r>
        <w:rPr>
          <w:rFonts w:ascii="Arial" w:hAnsi="Arial" w:cs="Arial"/>
          <w:sz w:val="24"/>
          <w:szCs w:val="24"/>
        </w:rPr>
        <w:t>根据</w:t>
      </w:r>
      <w:r>
        <w:rPr>
          <w:rFonts w:hint="eastAsia" w:ascii="Arial" w:hAnsi="Arial" w:cs="Arial"/>
          <w:sz w:val="24"/>
          <w:szCs w:val="24"/>
        </w:rPr>
        <w:t>合同</w:t>
      </w:r>
      <w:r>
        <w:rPr>
          <w:rFonts w:ascii="Arial" w:hAnsi="Arial" w:cs="Arial"/>
          <w:sz w:val="24"/>
          <w:szCs w:val="24"/>
        </w:rPr>
        <w:t>约定</w:t>
      </w:r>
      <w:r>
        <w:rPr>
          <w:rFonts w:hint="eastAsia" w:ascii="Arial" w:hAnsi="Arial" w:cs="Arial"/>
          <w:sz w:val="24"/>
          <w:szCs w:val="24"/>
        </w:rPr>
        <w:t>全部物料移交并取得购货方、工程监理、安装单位验收合格后30个工作日内支付95%X1385750=1,316,462.5元。</w:t>
      </w:r>
      <w:r>
        <w:rPr>
          <w:rFonts w:ascii="Arial" w:hAnsi="Arial" w:cs="Arial"/>
          <w:color w:val="000000" w:themeColor="text1"/>
          <w:sz w:val="24"/>
          <w:szCs w:val="24"/>
        </w:rPr>
        <w:t>经审核，本月计划支付符合合同付款约定，后期申请资金支付时，我司会对付款申请、发票、流程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防水工艺</w:t>
      </w:r>
      <w:r>
        <w:rPr>
          <w:rFonts w:ascii="Arial" w:hAnsi="Arial" w:cs="Arial"/>
          <w:color w:val="000000" w:themeColor="text1"/>
          <w:sz w:val="24"/>
          <w:szCs w:val="24"/>
        </w:rPr>
        <w:t>等支付依据进行审核。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4"/>
          <w:szCs w:val="24"/>
        </w:rPr>
        <w:t>用款编号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计划支付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无锡水文工程地质勘察院有限公司基坑支护设计费5.00万</w:t>
      </w:r>
      <w:r>
        <w:rPr>
          <w:rFonts w:ascii="Arial" w:hAnsi="Arial" w:cs="Arial"/>
          <w:color w:val="000000" w:themeColor="text1"/>
          <w:sz w:val="24"/>
          <w:szCs w:val="24"/>
        </w:rPr>
        <w:t>元，该合同于2021年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8</w:t>
      </w:r>
      <w:r>
        <w:rPr>
          <w:rFonts w:ascii="Arial" w:hAnsi="Arial" w:cs="Arial"/>
          <w:color w:val="000000" w:themeColor="text1"/>
          <w:sz w:val="24"/>
          <w:szCs w:val="24"/>
        </w:rPr>
        <w:t>月签订，合同编号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4500463810</w:t>
      </w:r>
      <w:r>
        <w:rPr>
          <w:rFonts w:ascii="Arial" w:hAnsi="Arial" w:cs="Arial"/>
          <w:color w:val="000000" w:themeColor="text1"/>
          <w:sz w:val="24"/>
          <w:szCs w:val="24"/>
        </w:rPr>
        <w:t>，合同总金额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50,000.00</w:t>
      </w:r>
      <w:r>
        <w:rPr>
          <w:rFonts w:ascii="Arial" w:hAnsi="Arial" w:cs="Arial"/>
          <w:color w:val="000000" w:themeColor="text1"/>
          <w:sz w:val="24"/>
          <w:szCs w:val="24"/>
        </w:rPr>
        <w:t>元。</w:t>
      </w:r>
      <w:r>
        <w:rPr>
          <w:rFonts w:ascii="Arial" w:hAnsi="Arial" w:cs="Arial"/>
          <w:sz w:val="24"/>
          <w:szCs w:val="24"/>
        </w:rPr>
        <w:t>根据</w:t>
      </w:r>
      <w:r>
        <w:rPr>
          <w:rFonts w:hint="eastAsia" w:ascii="Arial" w:hAnsi="Arial" w:cs="Arial"/>
          <w:sz w:val="24"/>
          <w:szCs w:val="24"/>
        </w:rPr>
        <w:t>合同</w:t>
      </w:r>
      <w:r>
        <w:rPr>
          <w:rFonts w:ascii="Arial" w:hAnsi="Arial" w:cs="Arial"/>
          <w:sz w:val="24"/>
          <w:szCs w:val="24"/>
        </w:rPr>
        <w:t>约定</w:t>
      </w:r>
      <w:r>
        <w:rPr>
          <w:rFonts w:hint="eastAsia" w:ascii="Arial" w:hAnsi="Arial" w:cs="Arial"/>
          <w:sz w:val="24"/>
          <w:szCs w:val="24"/>
        </w:rPr>
        <w:t>经发包人确认，深基坑设计方案通过深基坑专家论证，提交图纸后7日内支付设计费100%。</w:t>
      </w:r>
      <w:r>
        <w:rPr>
          <w:rFonts w:ascii="Arial" w:hAnsi="Arial" w:cs="Arial"/>
          <w:color w:val="000000" w:themeColor="text1"/>
          <w:sz w:val="24"/>
          <w:szCs w:val="24"/>
        </w:rPr>
        <w:t>经审核，本月计划支付符合合同付款约定，后期申请资金支付时，我司会对付款申请、发票、流程等支付依据进行审核。</w:t>
      </w:r>
    </w:p>
    <w:p>
      <w:pPr>
        <w:pStyle w:val="22"/>
        <w:spacing w:beforeLines="50" w:afterLines="50" w:line="360" w:lineRule="auto"/>
        <w:ind w:firstLine="48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bidi="zh-CN"/>
        </w:rPr>
        <w:t>经审核，我司认为</w:t>
      </w:r>
      <w:r>
        <w:rPr>
          <w:rFonts w:hint="eastAsia" w:ascii="Arial" w:hAnsi="Arial" w:cs="Arial"/>
          <w:color w:val="000000" w:themeColor="text1"/>
          <w:sz w:val="24"/>
          <w:szCs w:val="24"/>
          <w:lang w:bidi="zh-CN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lang w:bidi="zh-CN"/>
        </w:rPr>
        <w:t>月份</w:t>
      </w:r>
      <w:r>
        <w:rPr>
          <w:rFonts w:hint="eastAsia" w:ascii="Arial" w:hAnsi="Arial" w:cs="Arial"/>
          <w:color w:val="000000" w:themeColor="text1"/>
          <w:sz w:val="24"/>
          <w:szCs w:val="24"/>
          <w:lang w:bidi="zh-CN"/>
        </w:rPr>
        <w:t>建安</w:t>
      </w:r>
      <w:r>
        <w:rPr>
          <w:rFonts w:ascii="Arial" w:hAnsi="Arial" w:cs="Arial"/>
          <w:color w:val="000000" w:themeColor="text1"/>
          <w:sz w:val="24"/>
          <w:szCs w:val="24"/>
          <w:lang w:bidi="zh-CN"/>
        </w:rPr>
        <w:t>费用</w:t>
      </w:r>
      <w:r>
        <w:rPr>
          <w:rFonts w:hint="eastAsia" w:ascii="Arial" w:hAnsi="Arial" w:cs="Arial"/>
          <w:color w:val="000000" w:themeColor="text1"/>
          <w:sz w:val="24"/>
          <w:szCs w:val="24"/>
          <w:lang w:bidi="zh-CN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lang w:bidi="zh-CN"/>
        </w:rPr>
        <w:t>笔资金计划编制合理，符合相关合同的付款约定，现阶段进度与月度资金计划中列明的支付款项及支付比例基本吻合。</w:t>
      </w:r>
      <w:r>
        <w:rPr>
          <w:rFonts w:hint="eastAsia" w:ascii="宋体" w:hAnsi="宋体"/>
          <w:color w:val="000000" w:themeColor="text1"/>
          <w:sz w:val="24"/>
          <w:szCs w:val="24"/>
          <w:lang w:bidi="zh-CN"/>
        </w:rPr>
        <w:t>待</w:t>
      </w:r>
      <w:r>
        <w:rPr>
          <w:rFonts w:ascii="宋体" w:hAnsi="宋体"/>
          <w:color w:val="000000" w:themeColor="text1"/>
          <w:sz w:val="24"/>
          <w:szCs w:val="24"/>
          <w:lang w:bidi="zh-CN"/>
        </w:rPr>
        <w:t>项目公司</w:t>
      </w:r>
      <w:r>
        <w:rPr>
          <w:rFonts w:ascii="宋体" w:hAnsi="宋体"/>
          <w:color w:val="000000" w:themeColor="text1"/>
          <w:sz w:val="24"/>
          <w:szCs w:val="24"/>
        </w:rPr>
        <w:t>后期申请相关款项</w:t>
      </w:r>
      <w:r>
        <w:rPr>
          <w:rFonts w:ascii="宋体" w:hAnsi="宋体"/>
          <w:color w:val="000000" w:themeColor="text1"/>
          <w:sz w:val="24"/>
          <w:szCs w:val="24"/>
          <w:lang w:bidi="zh-CN"/>
        </w:rPr>
        <w:t>支付时</w:t>
      </w:r>
      <w:r>
        <w:rPr>
          <w:rFonts w:ascii="Arial" w:hAnsi="Arial" w:cs="Arial"/>
          <w:color w:val="000000" w:themeColor="text1"/>
          <w:sz w:val="24"/>
          <w:szCs w:val="24"/>
        </w:rPr>
        <w:t>，我司会对已签订的合同、付款申请、发票、流程等支付依据进行审核。</w:t>
      </w:r>
    </w:p>
    <w:p>
      <w:pPr>
        <w:pStyle w:val="2"/>
        <w:numPr>
          <w:ilvl w:val="0"/>
          <w:numId w:val="3"/>
        </w:numPr>
        <w:ind w:firstLine="24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开发费用</w:t>
      </w:r>
    </w:p>
    <w:p>
      <w:pPr>
        <w:pStyle w:val="22"/>
        <w:spacing w:beforeLines="50" w:afterLines="50" w:line="360" w:lineRule="auto"/>
        <w:ind w:firstLine="4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202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>年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月份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开发</w:t>
      </w:r>
      <w:r>
        <w:rPr>
          <w:rFonts w:ascii="Arial" w:hAnsi="Arial" w:cs="Arial"/>
          <w:color w:val="000000" w:themeColor="text1"/>
          <w:sz w:val="24"/>
          <w:szCs w:val="24"/>
        </w:rPr>
        <w:t>费用计划支付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8</w:t>
      </w:r>
      <w:r>
        <w:rPr>
          <w:rFonts w:ascii="Arial" w:hAnsi="Arial" w:cs="Arial"/>
          <w:color w:val="000000" w:themeColor="text1"/>
          <w:sz w:val="24"/>
          <w:szCs w:val="24"/>
        </w:rPr>
        <w:t>笔，金额约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172.5</w:t>
      </w:r>
      <w:r>
        <w:rPr>
          <w:rFonts w:ascii="Arial" w:hAnsi="Arial" w:cs="Arial"/>
          <w:color w:val="000000" w:themeColor="text1"/>
          <w:sz w:val="24"/>
          <w:szCs w:val="24"/>
        </w:rPr>
        <w:t>万元，具体分析如下：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4"/>
          <w:szCs w:val="24"/>
        </w:rPr>
        <w:t>用款编号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5</w:t>
      </w:r>
      <w:r>
        <w:rPr>
          <w:rFonts w:ascii="Arial" w:hAnsi="Arial" w:cs="Arial"/>
          <w:color w:val="000000" w:themeColor="text1"/>
          <w:sz w:val="24"/>
          <w:szCs w:val="24"/>
        </w:rPr>
        <w:t>计划支付上海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城乡建筑设计院有限公司设计费36.40万</w:t>
      </w:r>
      <w:r>
        <w:rPr>
          <w:rFonts w:ascii="Arial" w:hAnsi="Arial" w:cs="Arial"/>
          <w:color w:val="000000" w:themeColor="text1"/>
          <w:sz w:val="24"/>
          <w:szCs w:val="24"/>
        </w:rPr>
        <w:t>元，该合同于2021年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5月</w:t>
      </w:r>
      <w:r>
        <w:rPr>
          <w:rFonts w:ascii="Arial" w:hAnsi="Arial" w:cs="Arial"/>
          <w:color w:val="000000" w:themeColor="text1"/>
          <w:sz w:val="24"/>
          <w:szCs w:val="24"/>
        </w:rPr>
        <w:t>签订，合同编号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4500463810</w:t>
      </w:r>
      <w:r>
        <w:rPr>
          <w:rFonts w:ascii="Arial" w:hAnsi="Arial" w:cs="Arial"/>
          <w:color w:val="000000" w:themeColor="text1"/>
          <w:sz w:val="24"/>
          <w:szCs w:val="24"/>
        </w:rPr>
        <w:t>，合同总金额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1,040,000</w:t>
      </w:r>
      <w:r>
        <w:rPr>
          <w:rFonts w:ascii="Arial" w:hAnsi="Arial" w:cs="Arial"/>
          <w:color w:val="000000" w:themeColor="text1"/>
          <w:sz w:val="24"/>
          <w:szCs w:val="24"/>
        </w:rPr>
        <w:t>.00元。截至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月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11</w:t>
      </w:r>
      <w:r>
        <w:rPr>
          <w:rFonts w:ascii="Arial" w:hAnsi="Arial" w:cs="Arial"/>
          <w:color w:val="000000" w:themeColor="text1"/>
          <w:sz w:val="24"/>
          <w:szCs w:val="24"/>
        </w:rPr>
        <w:t>日，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已支付合同款项30.00万元</w:t>
      </w:r>
      <w:r>
        <w:rPr>
          <w:rFonts w:ascii="Arial" w:hAnsi="Arial" w:cs="Arial"/>
          <w:color w:val="000000" w:themeColor="text1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根据</w:t>
      </w:r>
      <w:r>
        <w:rPr>
          <w:rFonts w:hint="eastAsia" w:ascii="Arial" w:hAnsi="Arial" w:cs="Arial"/>
          <w:sz w:val="24"/>
          <w:szCs w:val="24"/>
        </w:rPr>
        <w:t>合同</w:t>
      </w:r>
      <w:r>
        <w:rPr>
          <w:rFonts w:ascii="Arial" w:hAnsi="Arial" w:cs="Arial"/>
          <w:sz w:val="24"/>
          <w:szCs w:val="24"/>
        </w:rPr>
        <w:t>约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本合同签署支付10% 10.4万、完成方案设计配合工作支付5% 5.2万、扩初设计图纸，说明完成且政府审批通过及甲方内审通过支付10% 10.4万、经全部单体施工图通过审批后支付40% 41.6万。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</w:rPr>
        <w:t>经</w:t>
      </w:r>
      <w:r>
        <w:rPr>
          <w:rFonts w:hint="eastAsia" w:ascii="Arial" w:hAnsi="Arial" w:cs="Arial"/>
          <w:sz w:val="24"/>
          <w:szCs w:val="24"/>
        </w:rPr>
        <w:t>了解目前设计费比例已达到65%。</w:t>
      </w:r>
      <w:r>
        <w:rPr>
          <w:rFonts w:ascii="Arial" w:hAnsi="Arial" w:cs="Arial"/>
          <w:color w:val="000000" w:themeColor="text1"/>
          <w:sz w:val="24"/>
          <w:szCs w:val="24"/>
        </w:rPr>
        <w:t>经审核，本月计划支付符合合同付款约定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，</w:t>
      </w:r>
      <w:r>
        <w:rPr>
          <w:rFonts w:ascii="Arial" w:hAnsi="Arial" w:cs="Arial"/>
          <w:color w:val="000000" w:themeColor="text1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4"/>
          <w:szCs w:val="24"/>
        </w:rPr>
        <w:t>用款编号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>计划支付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上海日清建筑设计有限公司方案设计费76</w:t>
      </w:r>
      <w:r>
        <w:rPr>
          <w:rFonts w:ascii="Arial" w:hAnsi="Arial" w:cs="Arial"/>
          <w:color w:val="000000" w:themeColor="text1"/>
          <w:sz w:val="24"/>
          <w:szCs w:val="24"/>
        </w:rPr>
        <w:t>.00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万</w:t>
      </w:r>
      <w:r>
        <w:rPr>
          <w:rFonts w:ascii="Arial" w:hAnsi="Arial" w:cs="Arial"/>
          <w:color w:val="000000" w:themeColor="text1"/>
          <w:sz w:val="24"/>
          <w:szCs w:val="24"/>
        </w:rPr>
        <w:t>元，该合同于2021年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6月</w:t>
      </w:r>
      <w:r>
        <w:rPr>
          <w:rFonts w:ascii="Arial" w:hAnsi="Arial" w:cs="Arial"/>
          <w:color w:val="000000" w:themeColor="text1"/>
          <w:sz w:val="24"/>
          <w:szCs w:val="24"/>
        </w:rPr>
        <w:t>签订，合同编号45004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50930</w:t>
      </w:r>
      <w:r>
        <w:rPr>
          <w:rFonts w:ascii="Arial" w:hAnsi="Arial" w:cs="Arial"/>
          <w:color w:val="000000" w:themeColor="text1"/>
          <w:sz w:val="24"/>
          <w:szCs w:val="24"/>
        </w:rPr>
        <w:t>，合同总金额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950,000</w:t>
      </w:r>
      <w:r>
        <w:rPr>
          <w:rFonts w:ascii="Arial" w:hAnsi="Arial" w:cs="Arial"/>
          <w:color w:val="000000" w:themeColor="text1"/>
          <w:sz w:val="24"/>
          <w:szCs w:val="24"/>
        </w:rPr>
        <w:t>.00元。根据</w:t>
      </w:r>
      <w:r>
        <w:rPr>
          <w:rFonts w:hint="default" w:ascii="Arial" w:hAnsi="Arial" w:cs="Arial"/>
          <w:color w:val="000000" w:themeColor="text1"/>
          <w:sz w:val="24"/>
          <w:szCs w:val="24"/>
        </w:rPr>
        <w:t>合同</w:t>
      </w:r>
      <w:r>
        <w:rPr>
          <w:rFonts w:ascii="Arial" w:hAnsi="Arial" w:cs="Arial"/>
          <w:color w:val="000000" w:themeColor="text1"/>
          <w:sz w:val="24"/>
          <w:szCs w:val="24"/>
        </w:rPr>
        <w:t>约定</w:t>
      </w:r>
      <w:r>
        <w:rPr>
          <w:rFonts w:hint="default" w:ascii="Arial" w:hAnsi="Arial" w:cs="Arial"/>
          <w:color w:val="000000" w:themeColor="text1"/>
          <w:sz w:val="24"/>
          <w:szCs w:val="24"/>
        </w:rPr>
        <w:t>合同生效后</w:t>
      </w:r>
      <w:r>
        <w:rPr>
          <w:rFonts w:hint="default" w:ascii="Arial" w:hAnsi="Arial" w:cs="Arial"/>
          <w:color w:val="000000" w:themeColor="text1"/>
          <w:sz w:val="24"/>
          <w:szCs w:val="24"/>
          <w:u w:val="none"/>
        </w:rPr>
        <w:t>60</w:t>
      </w:r>
      <w:r>
        <w:rPr>
          <w:rFonts w:hint="default" w:ascii="Arial" w:hAnsi="Arial" w:cs="Arial"/>
          <w:color w:val="000000" w:themeColor="text1"/>
          <w:sz w:val="24"/>
          <w:szCs w:val="24"/>
        </w:rPr>
        <w:t>天内支付20% 19万、完成建筑方案报建文件并交付甲方后30天内支付25% 23.75万、建筑方案报建完成并取得政府相关批文后30天内支付15% 14.25万、完成建筑专业初步设计，与施工单位交底后30天内支付15% 14.25万。经了解目前设计费比例</w:t>
      </w:r>
      <w:r>
        <w:rPr>
          <w:rFonts w:hint="eastAsia" w:ascii="Arial" w:hAnsi="Arial" w:cs="Arial"/>
          <w:sz w:val="24"/>
          <w:szCs w:val="24"/>
        </w:rPr>
        <w:t>已达到75%。</w:t>
      </w:r>
      <w:r>
        <w:rPr>
          <w:rFonts w:ascii="Arial" w:hAnsi="Arial" w:cs="Arial"/>
          <w:color w:val="000000" w:themeColor="text1"/>
          <w:sz w:val="24"/>
          <w:szCs w:val="24"/>
        </w:rPr>
        <w:t>经审核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，</w:t>
      </w:r>
      <w:r>
        <w:rPr>
          <w:rFonts w:ascii="Arial" w:hAnsi="Arial" w:cs="Arial"/>
          <w:color w:val="000000" w:themeColor="text1"/>
          <w:sz w:val="24"/>
          <w:szCs w:val="24"/>
        </w:rPr>
        <w:t>本月计划支付符合合同付款约定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，</w:t>
      </w:r>
      <w:r>
        <w:rPr>
          <w:rFonts w:ascii="Arial" w:hAnsi="Arial" w:cs="Arial"/>
          <w:color w:val="000000" w:themeColor="text1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4"/>
          <w:szCs w:val="24"/>
        </w:rPr>
        <w:t>用款编号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7</w:t>
      </w:r>
      <w:r>
        <w:rPr>
          <w:rFonts w:ascii="Arial" w:hAnsi="Arial" w:cs="Arial"/>
          <w:color w:val="000000" w:themeColor="text1"/>
          <w:sz w:val="24"/>
          <w:szCs w:val="24"/>
        </w:rPr>
        <w:t>计划支付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上海傲石设计咨询有限公司室内设计费20.00万</w:t>
      </w:r>
      <w:r>
        <w:rPr>
          <w:rFonts w:ascii="Arial" w:hAnsi="Arial" w:cs="Arial"/>
          <w:color w:val="000000" w:themeColor="text1"/>
          <w:sz w:val="24"/>
          <w:szCs w:val="24"/>
        </w:rPr>
        <w:t>元，该合同于2021年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7月15日</w:t>
      </w:r>
      <w:r>
        <w:rPr>
          <w:rFonts w:ascii="Arial" w:hAnsi="Arial" w:cs="Arial"/>
          <w:color w:val="000000" w:themeColor="text1"/>
          <w:sz w:val="24"/>
          <w:szCs w:val="24"/>
        </w:rPr>
        <w:t>签订，合同编号450046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5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14</w:t>
      </w:r>
      <w:r>
        <w:rPr>
          <w:rFonts w:ascii="Arial" w:hAnsi="Arial" w:cs="Arial"/>
          <w:color w:val="000000" w:themeColor="text1"/>
          <w:sz w:val="24"/>
          <w:szCs w:val="24"/>
        </w:rPr>
        <w:t>，合同总金额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500,000</w:t>
      </w:r>
      <w:r>
        <w:rPr>
          <w:rFonts w:ascii="Arial" w:hAnsi="Arial" w:cs="Arial"/>
          <w:color w:val="000000" w:themeColor="text1"/>
          <w:sz w:val="24"/>
          <w:szCs w:val="24"/>
        </w:rPr>
        <w:t>.00元。</w:t>
      </w:r>
      <w:r>
        <w:rPr>
          <w:rFonts w:ascii="Arial" w:hAnsi="Arial" w:cs="Arial"/>
          <w:sz w:val="24"/>
          <w:szCs w:val="24"/>
        </w:rPr>
        <w:t>根据</w:t>
      </w:r>
      <w:r>
        <w:rPr>
          <w:rFonts w:hint="eastAsia" w:ascii="Arial" w:hAnsi="Arial" w:cs="Arial"/>
          <w:sz w:val="24"/>
          <w:szCs w:val="24"/>
        </w:rPr>
        <w:t>合同</w:t>
      </w:r>
      <w:r>
        <w:rPr>
          <w:rFonts w:ascii="Arial" w:hAnsi="Arial" w:cs="Arial"/>
          <w:sz w:val="24"/>
          <w:szCs w:val="24"/>
        </w:rPr>
        <w:t>约定</w:t>
      </w:r>
      <w:r>
        <w:rPr>
          <w:rFonts w:hint="eastAsia" w:ascii="Arial" w:hAnsi="Arial" w:cs="Arial"/>
          <w:sz w:val="24"/>
          <w:szCs w:val="24"/>
        </w:rPr>
        <w:t>概念设计完成并经甲方书面确认（包括预付款）支付</w:t>
      </w:r>
      <w:r>
        <w:rPr>
          <w:rFonts w:ascii="Arial" w:hAnsi="Arial" w:cs="Arial"/>
          <w:sz w:val="24"/>
          <w:szCs w:val="24"/>
        </w:rPr>
        <w:t>25% 125,000.00</w:t>
      </w:r>
      <w:r>
        <w:rPr>
          <w:rFonts w:hint="eastAsia" w:ascii="Arial" w:hAnsi="Arial" w:cs="Arial"/>
          <w:sz w:val="24"/>
          <w:szCs w:val="24"/>
        </w:rPr>
        <w:t>元、方案设计完成并经甲方书面确认支付</w:t>
      </w:r>
      <w:r>
        <w:rPr>
          <w:rFonts w:ascii="Arial" w:hAnsi="Arial" w:cs="Arial"/>
          <w:sz w:val="24"/>
          <w:szCs w:val="24"/>
        </w:rPr>
        <w:t>15% 75</w:t>
      </w:r>
      <w:r>
        <w:rPr>
          <w:rFonts w:hint="eastAsia"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000.00</w:t>
      </w:r>
      <w:r>
        <w:rPr>
          <w:rFonts w:hint="eastAsia" w:ascii="Arial" w:hAnsi="Arial" w:cs="Arial"/>
          <w:sz w:val="24"/>
          <w:szCs w:val="24"/>
        </w:rPr>
        <w:t>元，经了解目前设计费比例已达到40%</w:t>
      </w:r>
      <w:r>
        <w:rPr>
          <w:rFonts w:ascii="Arial" w:hAnsi="Arial" w:cs="Arial"/>
          <w:color w:val="000000" w:themeColor="text1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，</w:t>
      </w:r>
      <w:r>
        <w:rPr>
          <w:rFonts w:ascii="Arial" w:hAnsi="Arial" w:cs="Arial"/>
          <w:color w:val="000000" w:themeColor="text1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4"/>
          <w:szCs w:val="24"/>
        </w:rPr>
        <w:t>用款编号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8</w:t>
      </w:r>
      <w:r>
        <w:rPr>
          <w:rFonts w:ascii="Arial" w:hAnsi="Arial" w:cs="Arial"/>
          <w:color w:val="000000" w:themeColor="text1"/>
          <w:sz w:val="24"/>
          <w:szCs w:val="24"/>
        </w:rPr>
        <w:t>计划支付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上海稳达建筑工程咨询有限公司幕墙深化设计费5.5万</w:t>
      </w:r>
      <w:r>
        <w:rPr>
          <w:rFonts w:ascii="Arial" w:hAnsi="Arial" w:cs="Arial"/>
          <w:color w:val="000000" w:themeColor="text1"/>
          <w:sz w:val="24"/>
          <w:szCs w:val="24"/>
        </w:rPr>
        <w:t>元，该合同于202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>年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2月28日</w:t>
      </w:r>
      <w:r>
        <w:rPr>
          <w:rFonts w:ascii="Arial" w:hAnsi="Arial" w:cs="Arial"/>
          <w:color w:val="000000" w:themeColor="text1"/>
          <w:sz w:val="24"/>
          <w:szCs w:val="24"/>
        </w:rPr>
        <w:t>签订，合同编号45004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89514</w:t>
      </w:r>
      <w:r>
        <w:rPr>
          <w:rFonts w:ascii="Arial" w:hAnsi="Arial" w:cs="Arial"/>
          <w:color w:val="000000" w:themeColor="text1"/>
          <w:sz w:val="24"/>
          <w:szCs w:val="24"/>
        </w:rPr>
        <w:t>，合同总金额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55,000</w:t>
      </w:r>
      <w:r>
        <w:rPr>
          <w:rFonts w:ascii="Arial" w:hAnsi="Arial" w:cs="Arial"/>
          <w:color w:val="000000" w:themeColor="text1"/>
          <w:sz w:val="24"/>
          <w:szCs w:val="24"/>
        </w:rPr>
        <w:t>.00元。</w:t>
      </w:r>
      <w:r>
        <w:rPr>
          <w:rFonts w:ascii="Arial" w:hAnsi="Arial" w:cs="Arial"/>
          <w:sz w:val="24"/>
          <w:szCs w:val="24"/>
        </w:rPr>
        <w:t>根据</w:t>
      </w:r>
      <w:r>
        <w:rPr>
          <w:rFonts w:hint="eastAsia" w:ascii="Arial" w:hAnsi="Arial" w:cs="Arial"/>
          <w:sz w:val="24"/>
          <w:szCs w:val="24"/>
        </w:rPr>
        <w:t>合同</w:t>
      </w:r>
      <w:r>
        <w:rPr>
          <w:rFonts w:ascii="Arial" w:hAnsi="Arial" w:cs="Arial"/>
          <w:sz w:val="24"/>
          <w:szCs w:val="24"/>
        </w:rPr>
        <w:t>约定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合同签订时 30% 16,500元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</w:rPr>
        <w:t>；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建筑方案配合阶段完成后的十天内 40％ 22,000元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</w:rPr>
        <w:t>；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招标图设计完成并确认后的十天内 30％ 16,500元，</w:t>
      </w:r>
      <w:r>
        <w:rPr>
          <w:rFonts w:hint="eastAsia" w:ascii="Arial" w:hAnsi="Arial" w:cs="Arial"/>
          <w:sz w:val="24"/>
          <w:szCs w:val="24"/>
        </w:rPr>
        <w:t>经了解目前设计费比例已达到100%</w:t>
      </w:r>
      <w:r>
        <w:rPr>
          <w:rFonts w:ascii="Arial" w:hAnsi="Arial" w:cs="Arial"/>
          <w:color w:val="000000" w:themeColor="text1"/>
          <w:sz w:val="24"/>
          <w:szCs w:val="24"/>
        </w:rPr>
        <w:t>。经审核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，</w:t>
      </w:r>
      <w:r>
        <w:rPr>
          <w:rFonts w:ascii="Arial" w:hAnsi="Arial" w:cs="Arial"/>
          <w:color w:val="000000" w:themeColor="text1"/>
          <w:sz w:val="24"/>
          <w:szCs w:val="24"/>
        </w:rPr>
        <w:t>本月计划支付符合合同付款约定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，</w:t>
      </w:r>
      <w:r>
        <w:rPr>
          <w:rFonts w:ascii="Arial" w:hAnsi="Arial" w:cs="Arial"/>
          <w:color w:val="000000" w:themeColor="text1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用款编号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9</w:t>
      </w:r>
      <w:r>
        <w:rPr>
          <w:rFonts w:ascii="Arial" w:hAnsi="Arial" w:cs="Arial"/>
          <w:color w:val="000000" w:themeColor="text1"/>
          <w:sz w:val="24"/>
          <w:szCs w:val="24"/>
        </w:rPr>
        <w:t>计划支付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上海道田景观工程咨询有限公司景观设计费16.00万</w:t>
      </w:r>
      <w:r>
        <w:rPr>
          <w:rFonts w:ascii="Arial" w:hAnsi="Arial" w:cs="Arial"/>
          <w:color w:val="000000" w:themeColor="text1"/>
          <w:sz w:val="24"/>
          <w:szCs w:val="24"/>
        </w:rPr>
        <w:t>元，该合同于2021年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7月</w:t>
      </w:r>
      <w:r>
        <w:rPr>
          <w:rFonts w:ascii="Arial" w:hAnsi="Arial" w:cs="Arial"/>
          <w:color w:val="000000" w:themeColor="text1"/>
          <w:sz w:val="24"/>
          <w:szCs w:val="24"/>
        </w:rPr>
        <w:t>签订，合同编号45004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49274</w:t>
      </w:r>
      <w:r>
        <w:rPr>
          <w:rFonts w:ascii="Arial" w:hAnsi="Arial" w:cs="Arial"/>
          <w:color w:val="000000" w:themeColor="text1"/>
          <w:sz w:val="24"/>
          <w:szCs w:val="24"/>
        </w:rPr>
        <w:t>，合同总金额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400,0</w:t>
      </w:r>
      <w:r>
        <w:rPr>
          <w:rFonts w:ascii="Arial" w:hAnsi="Arial" w:cs="Arial"/>
          <w:color w:val="000000" w:themeColor="text1"/>
          <w:sz w:val="24"/>
          <w:szCs w:val="24"/>
        </w:rPr>
        <w:t>00.00元。</w:t>
      </w:r>
      <w:r>
        <w:rPr>
          <w:rFonts w:ascii="Arial" w:hAnsi="Arial" w:cs="Arial"/>
          <w:sz w:val="24"/>
          <w:szCs w:val="24"/>
        </w:rPr>
        <w:t>根据</w:t>
      </w:r>
      <w:r>
        <w:rPr>
          <w:rFonts w:hint="eastAsia" w:ascii="Arial" w:hAnsi="Arial" w:cs="Arial"/>
          <w:sz w:val="24"/>
          <w:szCs w:val="24"/>
        </w:rPr>
        <w:t>合同</w:t>
      </w:r>
      <w:r>
        <w:rPr>
          <w:rFonts w:ascii="Arial" w:hAnsi="Arial" w:cs="Arial"/>
          <w:sz w:val="24"/>
          <w:szCs w:val="24"/>
        </w:rPr>
        <w:t>约定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合同签署 10% 40000.00元、方案设计完成 30% 120000.00元、 扩初设计完成 20% 80000.00元、施工图设计完成 30% 120000.00元、工程现场设计服务完成 5% 20000.00元、工程竣工验收 5% 20000.00元，</w:t>
      </w:r>
      <w:r>
        <w:rPr>
          <w:rFonts w:hint="eastAsia" w:ascii="Arial" w:hAnsi="Arial" w:cs="Arial"/>
          <w:sz w:val="24"/>
          <w:szCs w:val="24"/>
        </w:rPr>
        <w:t>经了解目前设计费比例已达到40%。</w:t>
      </w:r>
      <w:r>
        <w:rPr>
          <w:rFonts w:ascii="Arial" w:hAnsi="Arial" w:cs="Arial"/>
          <w:color w:val="000000" w:themeColor="text1"/>
          <w:sz w:val="24"/>
          <w:szCs w:val="24"/>
        </w:rPr>
        <w:t>经审核，本月计划支付符合合同付款约定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，</w:t>
      </w:r>
      <w:r>
        <w:rPr>
          <w:rFonts w:ascii="Arial" w:hAnsi="Arial" w:cs="Arial"/>
          <w:color w:val="000000" w:themeColor="text1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4"/>
          <w:szCs w:val="24"/>
        </w:rPr>
        <w:t>用款编号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10</w:t>
      </w:r>
      <w:r>
        <w:rPr>
          <w:rFonts w:ascii="Arial" w:hAnsi="Arial" w:cs="Arial"/>
          <w:color w:val="000000" w:themeColor="text1"/>
          <w:sz w:val="24"/>
          <w:szCs w:val="24"/>
        </w:rPr>
        <w:t>计划支付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苏州绿仁企业管理服务有限公司代办资质延期费8.60万</w:t>
      </w:r>
      <w:r>
        <w:rPr>
          <w:rFonts w:ascii="Arial" w:hAnsi="Arial" w:cs="Arial"/>
          <w:color w:val="000000" w:themeColor="text1"/>
          <w:sz w:val="24"/>
          <w:szCs w:val="24"/>
        </w:rPr>
        <w:t>元，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本事项属于非合同事项，经了解省厅已在四月二号审核通过，公示结束等拿证书。本</w:t>
      </w:r>
      <w:r>
        <w:rPr>
          <w:rFonts w:ascii="Arial" w:hAnsi="Arial" w:cs="Arial"/>
          <w:color w:val="000000" w:themeColor="text1"/>
          <w:sz w:val="24"/>
          <w:szCs w:val="24"/>
        </w:rPr>
        <w:t>月计划支付符合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相关</w:t>
      </w:r>
      <w:r>
        <w:rPr>
          <w:rFonts w:ascii="Arial" w:hAnsi="Arial" w:cs="Arial"/>
          <w:color w:val="000000" w:themeColor="text1"/>
          <w:sz w:val="24"/>
          <w:szCs w:val="24"/>
        </w:rPr>
        <w:t>付款约定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，</w:t>
      </w:r>
      <w:r>
        <w:rPr>
          <w:rFonts w:ascii="Arial" w:hAnsi="Arial" w:cs="Arial"/>
          <w:color w:val="000000" w:themeColor="text1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4"/>
          <w:szCs w:val="24"/>
        </w:rPr>
        <w:t>用款编号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11</w:t>
      </w:r>
      <w:r>
        <w:rPr>
          <w:rFonts w:ascii="Arial" w:hAnsi="Arial" w:cs="Arial"/>
          <w:color w:val="000000" w:themeColor="text1"/>
          <w:sz w:val="24"/>
          <w:szCs w:val="24"/>
        </w:rPr>
        <w:t>计划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支付苏州苏城会计事务所有限公司咨询服务审计费5.00万</w:t>
      </w:r>
      <w:r>
        <w:rPr>
          <w:rFonts w:ascii="Arial" w:hAnsi="Arial" w:cs="Arial"/>
          <w:color w:val="000000" w:themeColor="text1"/>
          <w:sz w:val="24"/>
          <w:szCs w:val="24"/>
        </w:rPr>
        <w:t>元，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本事项属于非合同事项</w:t>
      </w:r>
      <w:r>
        <w:rPr>
          <w:rFonts w:ascii="Arial" w:hAnsi="Arial" w:cs="Arial"/>
          <w:color w:val="000000" w:themeColor="text1"/>
          <w:sz w:val="24"/>
          <w:szCs w:val="24"/>
        </w:rPr>
        <w:t>。截至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月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11</w:t>
      </w:r>
      <w:r>
        <w:rPr>
          <w:rFonts w:ascii="Arial" w:hAnsi="Arial" w:cs="Arial"/>
          <w:color w:val="000000" w:themeColor="text1"/>
          <w:sz w:val="24"/>
          <w:szCs w:val="24"/>
        </w:rPr>
        <w:t>日，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未支付该款项</w:t>
      </w:r>
      <w:r>
        <w:rPr>
          <w:rFonts w:ascii="Arial" w:hAnsi="Arial" w:cs="Arial"/>
          <w:color w:val="000000" w:themeColor="text1"/>
          <w:sz w:val="24"/>
          <w:szCs w:val="24"/>
        </w:rPr>
        <w:t>，经审核，本月计划支付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符合相关付</w:t>
      </w:r>
      <w:r>
        <w:rPr>
          <w:rFonts w:ascii="Arial" w:hAnsi="Arial" w:cs="Arial"/>
          <w:color w:val="000000" w:themeColor="text1"/>
          <w:sz w:val="24"/>
          <w:szCs w:val="24"/>
        </w:rPr>
        <w:t>款约定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，</w:t>
      </w:r>
      <w:r>
        <w:rPr>
          <w:rFonts w:ascii="Arial" w:hAnsi="Arial" w:cs="Arial"/>
          <w:color w:val="000000" w:themeColor="text1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color w:val="000000" w:themeColor="text1"/>
          <w:sz w:val="24"/>
          <w:szCs w:val="24"/>
        </w:rPr>
        <w:t>用款编号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12</w:t>
      </w:r>
      <w:r>
        <w:rPr>
          <w:rFonts w:ascii="Arial" w:hAnsi="Arial" w:cs="Arial"/>
          <w:color w:val="000000" w:themeColor="text1"/>
          <w:sz w:val="24"/>
          <w:szCs w:val="24"/>
        </w:rPr>
        <w:t>计划支付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张家港供电公司施工临时用电电费5.00万元，本事项属于非合同事项</w:t>
      </w:r>
      <w:r>
        <w:rPr>
          <w:rFonts w:ascii="Arial" w:hAnsi="Arial" w:cs="Arial"/>
          <w:color w:val="000000" w:themeColor="text1"/>
          <w:sz w:val="24"/>
          <w:szCs w:val="24"/>
        </w:rPr>
        <w:t>。截至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月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11</w:t>
      </w:r>
      <w:r>
        <w:rPr>
          <w:rFonts w:ascii="Arial" w:hAnsi="Arial" w:cs="Arial"/>
          <w:color w:val="000000" w:themeColor="text1"/>
          <w:sz w:val="24"/>
          <w:szCs w:val="24"/>
        </w:rPr>
        <w:t>日，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未支付该款项</w:t>
      </w:r>
      <w:r>
        <w:rPr>
          <w:rFonts w:ascii="Arial" w:hAnsi="Arial" w:cs="Arial"/>
          <w:color w:val="000000" w:themeColor="text1"/>
          <w:sz w:val="24"/>
          <w:szCs w:val="24"/>
        </w:rPr>
        <w:t>，经审核，本月计划支付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符合相关付</w:t>
      </w:r>
      <w:r>
        <w:rPr>
          <w:rFonts w:ascii="Arial" w:hAnsi="Arial" w:cs="Arial"/>
          <w:color w:val="000000" w:themeColor="text1"/>
          <w:sz w:val="24"/>
          <w:szCs w:val="24"/>
        </w:rPr>
        <w:t>款约定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，</w:t>
      </w:r>
      <w:r>
        <w:rPr>
          <w:rFonts w:ascii="Arial" w:hAnsi="Arial" w:cs="Arial"/>
          <w:color w:val="000000" w:themeColor="text1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。</w:t>
      </w:r>
    </w:p>
    <w:p>
      <w:pPr>
        <w:pStyle w:val="22"/>
        <w:spacing w:beforeLines="50" w:afterLines="50" w:line="360" w:lineRule="auto"/>
        <w:ind w:firstLine="720" w:firstLineChars="300"/>
      </w:pPr>
      <w:r>
        <w:rPr>
          <w:rFonts w:ascii="Arial" w:hAnsi="Arial" w:cs="Arial"/>
          <w:sz w:val="24"/>
          <w:szCs w:val="24"/>
          <w:lang w:bidi="zh-CN"/>
        </w:rPr>
        <w:t>经审核，我司认为</w:t>
      </w:r>
      <w:r>
        <w:rPr>
          <w:rFonts w:hint="eastAsia" w:ascii="Arial" w:hAnsi="Arial" w:cs="Arial"/>
          <w:sz w:val="24"/>
          <w:szCs w:val="24"/>
          <w:lang w:bidi="zh-CN"/>
        </w:rPr>
        <w:t>4</w:t>
      </w:r>
      <w:r>
        <w:rPr>
          <w:rFonts w:ascii="Arial" w:hAnsi="Arial" w:cs="Arial"/>
          <w:sz w:val="24"/>
          <w:szCs w:val="24"/>
          <w:lang w:bidi="zh-CN"/>
        </w:rPr>
        <w:t>月份</w:t>
      </w:r>
      <w:r>
        <w:rPr>
          <w:rFonts w:hint="eastAsia" w:ascii="Arial" w:hAnsi="Arial" w:cs="Arial"/>
          <w:sz w:val="24"/>
          <w:szCs w:val="24"/>
          <w:lang w:bidi="zh-CN"/>
        </w:rPr>
        <w:t>开发</w:t>
      </w:r>
      <w:r>
        <w:rPr>
          <w:rFonts w:ascii="Arial" w:hAnsi="Arial" w:cs="Arial"/>
          <w:sz w:val="24"/>
          <w:szCs w:val="24"/>
          <w:lang w:bidi="zh-CN"/>
        </w:rPr>
        <w:t>费用</w:t>
      </w:r>
      <w:r>
        <w:rPr>
          <w:rFonts w:hint="eastAsia" w:ascii="Arial" w:hAnsi="Arial" w:cs="Arial"/>
          <w:sz w:val="24"/>
          <w:szCs w:val="24"/>
          <w:lang w:bidi="zh-CN"/>
        </w:rPr>
        <w:t>8</w:t>
      </w:r>
      <w:r>
        <w:rPr>
          <w:rFonts w:ascii="Arial" w:hAnsi="Arial" w:cs="Arial"/>
          <w:sz w:val="24"/>
          <w:szCs w:val="24"/>
          <w:lang w:bidi="zh-CN"/>
        </w:rPr>
        <w:t>笔资金计划编制合理，符合相关合同的付款约定，现阶段进度与月度资金计划中列明的支付款项及支付比例基本吻合。</w:t>
      </w:r>
      <w:r>
        <w:rPr>
          <w:rFonts w:hint="eastAsia" w:ascii="宋体" w:hAnsi="宋体"/>
          <w:sz w:val="24"/>
          <w:szCs w:val="24"/>
          <w:lang w:bidi="zh-CN"/>
        </w:rPr>
        <w:t>待</w:t>
      </w:r>
      <w:r>
        <w:rPr>
          <w:rFonts w:ascii="宋体" w:hAnsi="宋体"/>
          <w:sz w:val="24"/>
          <w:szCs w:val="24"/>
          <w:lang w:bidi="zh-CN"/>
        </w:rPr>
        <w:t>项目公司</w:t>
      </w:r>
      <w:r>
        <w:rPr>
          <w:rFonts w:ascii="宋体" w:hAnsi="宋体"/>
          <w:sz w:val="24"/>
          <w:szCs w:val="24"/>
        </w:rPr>
        <w:t>后期申请相关款项</w:t>
      </w:r>
      <w:r>
        <w:rPr>
          <w:rFonts w:ascii="宋体" w:hAnsi="宋体"/>
          <w:sz w:val="24"/>
          <w:szCs w:val="24"/>
          <w:lang w:bidi="zh-CN"/>
        </w:rPr>
        <w:t>支付时</w:t>
      </w:r>
      <w:r>
        <w:rPr>
          <w:rFonts w:ascii="Arial" w:hAnsi="Arial" w:cs="Arial"/>
          <w:sz w:val="24"/>
          <w:szCs w:val="24"/>
        </w:rPr>
        <w:t>，我司会对已签订的合同、付款申请、发票、流程等支付依据进行审核。</w:t>
      </w:r>
    </w:p>
    <w:p>
      <w:pPr>
        <w:pStyle w:val="2"/>
        <w:numPr>
          <w:ilvl w:val="0"/>
          <w:numId w:val="3"/>
        </w:numPr>
        <w:ind w:firstLine="24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营建费用</w:t>
      </w:r>
    </w:p>
    <w:p>
      <w:pPr>
        <w:pStyle w:val="22"/>
        <w:spacing w:beforeLines="50" w:afterLines="50" w:line="360" w:lineRule="auto"/>
        <w:ind w:left="225" w:firstLine="480"/>
      </w:pPr>
      <w:r>
        <w:rPr>
          <w:rFonts w:ascii="Arial" w:hAnsi="Arial" w:cs="Arial"/>
          <w:sz w:val="24"/>
          <w:szCs w:val="24"/>
        </w:rPr>
        <w:t>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月份</w:t>
      </w:r>
      <w:r>
        <w:rPr>
          <w:rFonts w:hint="eastAsia" w:ascii="Arial" w:hAnsi="Arial" w:cs="Arial"/>
          <w:sz w:val="24"/>
          <w:szCs w:val="24"/>
        </w:rPr>
        <w:t>营建</w:t>
      </w:r>
      <w:r>
        <w:rPr>
          <w:rFonts w:ascii="Arial" w:hAnsi="Arial" w:cs="Arial"/>
          <w:sz w:val="24"/>
          <w:szCs w:val="24"/>
        </w:rPr>
        <w:t>费用计划支付</w:t>
      </w:r>
      <w:r>
        <w:rPr>
          <w:rFonts w:hint="eastAsia"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笔，金额约</w:t>
      </w:r>
      <w:r>
        <w:rPr>
          <w:rFonts w:hint="eastAsia" w:ascii="Arial" w:hAnsi="Arial" w:cs="Arial"/>
          <w:sz w:val="24"/>
          <w:szCs w:val="24"/>
        </w:rPr>
        <w:t>79.76</w:t>
      </w:r>
      <w:r>
        <w:rPr>
          <w:rFonts w:ascii="Arial" w:hAnsi="Arial" w:cs="Arial"/>
          <w:sz w:val="24"/>
          <w:szCs w:val="24"/>
        </w:rPr>
        <w:t>万元，其中已签订</w:t>
      </w:r>
      <w:r>
        <w:rPr>
          <w:rFonts w:hint="eastAsia"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笔合同，具体分析如下：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计划支付江苏鲜橙文化传媒有限公司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2021年苏沪区域张家港谷渎港项目10月体验馆包装事宜</w:t>
      </w:r>
      <w:r>
        <w:rPr>
          <w:rFonts w:hint="eastAsia"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进度款58,700.00元，该合同于2021年</w:t>
      </w:r>
      <w:r>
        <w:rPr>
          <w:rFonts w:hint="eastAsia" w:ascii="Arial" w:hAnsi="Arial" w:cs="Arial"/>
          <w:sz w:val="24"/>
          <w:szCs w:val="24"/>
        </w:rPr>
        <w:t>11月16日</w:t>
      </w:r>
      <w:r>
        <w:rPr>
          <w:rFonts w:ascii="Arial" w:hAnsi="Arial" w:cs="Arial"/>
          <w:sz w:val="24"/>
          <w:szCs w:val="24"/>
        </w:rPr>
        <w:t>签订，合同编号4500473234 ，合同总金额58,700.00元。截至</w:t>
      </w:r>
      <w:r>
        <w:rPr>
          <w:rFonts w:hint="eastAsia"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日，</w:t>
      </w:r>
      <w:r>
        <w:rPr>
          <w:rFonts w:hint="eastAsia" w:ascii="Arial" w:hAnsi="Arial" w:cs="Arial"/>
          <w:sz w:val="24"/>
          <w:szCs w:val="24"/>
        </w:rPr>
        <w:t>未支付合同款项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根据合同约定工程施工安装调试完工并经验收合格后120日内支付100%，即5.87万元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计划支付江苏鲜橙文化传媒有限公司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2021年苏沪区域张家港谷渎港项目样9月展厅室内包装制作事宜合同</w:t>
      </w:r>
      <w:r>
        <w:rPr>
          <w:rFonts w:hint="eastAsia" w:ascii="Arial" w:hAnsi="Arial" w:cs="Arial"/>
          <w:sz w:val="24"/>
          <w:szCs w:val="24"/>
        </w:rPr>
        <w:t>”进度款41,800.00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11月16日</w:t>
      </w:r>
      <w:r>
        <w:rPr>
          <w:rFonts w:ascii="Arial" w:hAnsi="Arial" w:cs="Arial"/>
          <w:sz w:val="24"/>
          <w:szCs w:val="24"/>
        </w:rPr>
        <w:t>签订，合同编号4500471858 ，合同总金额</w:t>
      </w:r>
      <w:r>
        <w:rPr>
          <w:rFonts w:hint="eastAsia" w:ascii="Arial" w:hAnsi="Arial" w:cs="Arial"/>
          <w:sz w:val="24"/>
          <w:szCs w:val="24"/>
        </w:rPr>
        <w:t>41,800.00</w:t>
      </w:r>
      <w:r>
        <w:rPr>
          <w:rFonts w:ascii="Arial" w:hAnsi="Arial" w:cs="Arial"/>
          <w:sz w:val="24"/>
          <w:szCs w:val="24"/>
        </w:rPr>
        <w:t>元。</w:t>
      </w:r>
      <w:r>
        <w:rPr>
          <w:rFonts w:hint="eastAsia" w:ascii="Arial" w:hAnsi="Arial" w:cs="Arial"/>
          <w:sz w:val="24"/>
          <w:szCs w:val="24"/>
        </w:rPr>
        <w:t>截至4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日，</w:t>
      </w:r>
      <w:r>
        <w:rPr>
          <w:rFonts w:hint="eastAsia" w:ascii="Arial" w:hAnsi="Arial" w:cs="Arial"/>
          <w:sz w:val="24"/>
          <w:szCs w:val="24"/>
        </w:rPr>
        <w:t>未支付合同款项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根据合同约定工程施工安装调试完工并经验收合格后120日内支付100%，即4.18万元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计划支付上海建境模型设计有限公司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2021年苏沪张家港沙盘及电子区位模型制作事项</w:t>
      </w:r>
      <w:r>
        <w:rPr>
          <w:rFonts w:hint="eastAsia" w:ascii="Arial" w:hAnsi="Arial" w:cs="Arial"/>
          <w:sz w:val="24"/>
          <w:szCs w:val="24"/>
        </w:rPr>
        <w:t>合同”进度款101,700.00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10月15日</w:t>
      </w:r>
      <w:r>
        <w:rPr>
          <w:rFonts w:ascii="Arial" w:hAnsi="Arial" w:cs="Arial"/>
          <w:sz w:val="24"/>
          <w:szCs w:val="24"/>
        </w:rPr>
        <w:t>签订，合同编号4500468996 ，合同总金额339,000.00元。</w:t>
      </w:r>
      <w:r>
        <w:rPr>
          <w:rFonts w:hint="eastAsia" w:ascii="Arial" w:hAnsi="Arial" w:cs="Arial"/>
          <w:sz w:val="24"/>
          <w:szCs w:val="24"/>
        </w:rPr>
        <w:t>截至4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日，</w:t>
      </w:r>
      <w:r>
        <w:rPr>
          <w:rFonts w:hint="eastAsia" w:ascii="Arial" w:hAnsi="Arial" w:cs="Arial"/>
          <w:sz w:val="24"/>
          <w:szCs w:val="24"/>
        </w:rPr>
        <w:t>未支付合同款项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根据合同约定合同签订120个工作日内支付合同总价款的30%，即10.17万元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计划支付苏州境由心生展览服务有限公司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2021年9月苏沪区域张家港谷渎港样板房LED屏拆装事项</w:t>
      </w:r>
      <w:r>
        <w:rPr>
          <w:rFonts w:hint="eastAsia" w:ascii="Arial" w:hAnsi="Arial" w:cs="Arial"/>
          <w:sz w:val="24"/>
          <w:szCs w:val="24"/>
        </w:rPr>
        <w:t>合同”进度款36,755.50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10月26日</w:t>
      </w:r>
      <w:r>
        <w:rPr>
          <w:rFonts w:ascii="Arial" w:hAnsi="Arial" w:cs="Arial"/>
          <w:sz w:val="24"/>
          <w:szCs w:val="24"/>
        </w:rPr>
        <w:t>签订，合同编号4500469487，合同总金额38,690.00元。</w:t>
      </w:r>
      <w:r>
        <w:rPr>
          <w:rFonts w:hint="eastAsia" w:ascii="Arial" w:hAnsi="Arial" w:cs="Arial"/>
          <w:sz w:val="24"/>
          <w:szCs w:val="24"/>
        </w:rPr>
        <w:t>截至4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日，</w:t>
      </w:r>
      <w:r>
        <w:rPr>
          <w:rFonts w:hint="eastAsia" w:ascii="Arial" w:hAnsi="Arial" w:cs="Arial"/>
          <w:sz w:val="24"/>
          <w:szCs w:val="24"/>
        </w:rPr>
        <w:t>未支付合同款项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根据合同约定工程施工安装调试完工并经甲方验收合格后130日内支付95%，即3.68万元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计划支付江苏鲜橙文化传媒有限公司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2021年苏沪区域张家港谷渎港项目9月展厅门头包装制作事宜</w:t>
      </w:r>
      <w:r>
        <w:rPr>
          <w:rFonts w:hint="eastAsia" w:ascii="Arial" w:hAnsi="Arial" w:cs="Arial"/>
          <w:sz w:val="24"/>
          <w:szCs w:val="24"/>
        </w:rPr>
        <w:t>合同”进度款158,650.00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11月16日</w:t>
      </w:r>
      <w:r>
        <w:rPr>
          <w:rFonts w:ascii="Arial" w:hAnsi="Arial" w:cs="Arial"/>
          <w:sz w:val="24"/>
          <w:szCs w:val="24"/>
        </w:rPr>
        <w:t>签订，合同编号4500471864，合同总金额</w:t>
      </w:r>
      <w:r>
        <w:rPr>
          <w:rFonts w:hint="eastAsia" w:ascii="Arial" w:hAnsi="Arial" w:cs="Arial"/>
          <w:sz w:val="24"/>
          <w:szCs w:val="24"/>
        </w:rPr>
        <w:t>167,000.00</w:t>
      </w:r>
      <w:r>
        <w:rPr>
          <w:rFonts w:ascii="Arial" w:hAnsi="Arial" w:cs="Arial"/>
          <w:sz w:val="24"/>
          <w:szCs w:val="24"/>
        </w:rPr>
        <w:t>元。</w:t>
      </w:r>
      <w:r>
        <w:rPr>
          <w:rFonts w:hint="eastAsia" w:ascii="Arial" w:hAnsi="Arial" w:cs="Arial"/>
          <w:sz w:val="24"/>
          <w:szCs w:val="24"/>
        </w:rPr>
        <w:t>截至4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日，</w:t>
      </w:r>
      <w:r>
        <w:rPr>
          <w:rFonts w:hint="eastAsia" w:ascii="Arial" w:hAnsi="Arial" w:cs="Arial"/>
          <w:sz w:val="24"/>
          <w:szCs w:val="24"/>
        </w:rPr>
        <w:t>未支付合同款项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根据合同约定安装调试完工并经甲方验收合格后120日内支付95%，即15.87万元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计划支付世茂天成物业服务集团有限公司张家港分公司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张家港谷渎港销售中心及样板房物业管理服务协议</w:t>
      </w:r>
      <w:r>
        <w:rPr>
          <w:rFonts w:hint="eastAsia" w:ascii="Arial" w:hAnsi="Arial" w:cs="Arial"/>
          <w:sz w:val="24"/>
          <w:szCs w:val="24"/>
        </w:rPr>
        <w:t>”进度款399,948.00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11月16日</w:t>
      </w:r>
      <w:r>
        <w:rPr>
          <w:rFonts w:ascii="Arial" w:hAnsi="Arial" w:cs="Arial"/>
          <w:sz w:val="24"/>
          <w:szCs w:val="24"/>
        </w:rPr>
        <w:t>签订，合同编号4500496573，合同总金额1,030,616.00 元。</w:t>
      </w:r>
      <w:r>
        <w:rPr>
          <w:rFonts w:hint="eastAsia" w:ascii="Arial" w:hAnsi="Arial" w:cs="Arial"/>
          <w:sz w:val="24"/>
          <w:szCs w:val="24"/>
        </w:rPr>
        <w:t>截至4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日，</w:t>
      </w:r>
      <w:r>
        <w:rPr>
          <w:rFonts w:hint="eastAsia" w:ascii="Arial" w:hAnsi="Arial" w:cs="Arial"/>
          <w:sz w:val="24"/>
          <w:szCs w:val="24"/>
        </w:rPr>
        <w:t>已支付合同款项430,690.00元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根据合同约定服务费按双月预结算支付，即39.99万元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255"/>
          <w:numId w:val="0"/>
        </w:numPr>
        <w:wordWrap w:val="0"/>
        <w:spacing w:beforeLines="50" w:afterLines="50" w:line="36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zh-CN"/>
        </w:rPr>
        <w:t>经审核，我司认为4月份营建费用6笔资金计划编制合理，符合相关合同的付款约定，现阶段进度与月度资金计划中列明的支付款项及支付比例基本吻合。待项目公司</w:t>
      </w:r>
      <w:r>
        <w:rPr>
          <w:rFonts w:ascii="Arial" w:hAnsi="Arial" w:cs="Arial"/>
          <w:sz w:val="24"/>
          <w:szCs w:val="24"/>
        </w:rPr>
        <w:t>后期申请相关款项</w:t>
      </w:r>
      <w:r>
        <w:rPr>
          <w:rFonts w:ascii="Arial" w:hAnsi="Arial" w:cs="Arial"/>
          <w:sz w:val="24"/>
          <w:szCs w:val="24"/>
          <w:lang w:bidi="zh-CN"/>
        </w:rPr>
        <w:t>支付时</w:t>
      </w:r>
      <w:r>
        <w:rPr>
          <w:rFonts w:ascii="Arial" w:hAnsi="Arial" w:cs="Arial"/>
          <w:sz w:val="24"/>
          <w:szCs w:val="24"/>
        </w:rPr>
        <w:t>，我司会对已签订的合同、付款申请、发票、流程等支付依据进行审核。</w:t>
      </w:r>
    </w:p>
    <w:p>
      <w:pPr>
        <w:pStyle w:val="2"/>
        <w:numPr>
          <w:ilvl w:val="0"/>
          <w:numId w:val="3"/>
        </w:numPr>
        <w:ind w:firstLine="24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销售费用</w:t>
      </w:r>
    </w:p>
    <w:p>
      <w:pPr>
        <w:pStyle w:val="22"/>
        <w:spacing w:beforeLines="50" w:afterLines="50" w:line="360" w:lineRule="auto"/>
        <w:ind w:left="225" w:firstLine="480"/>
      </w:pPr>
      <w:r>
        <w:rPr>
          <w:rFonts w:ascii="Arial" w:hAnsi="Arial" w:cs="Arial"/>
          <w:sz w:val="24"/>
          <w:szCs w:val="24"/>
        </w:rPr>
        <w:t>202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月份</w:t>
      </w:r>
      <w:r>
        <w:rPr>
          <w:rFonts w:hint="eastAsia" w:ascii="Arial" w:hAnsi="Arial" w:cs="Arial"/>
          <w:sz w:val="24"/>
          <w:szCs w:val="24"/>
        </w:rPr>
        <w:t>销售费用</w:t>
      </w:r>
      <w:r>
        <w:rPr>
          <w:rFonts w:ascii="Arial" w:hAnsi="Arial" w:cs="Arial"/>
          <w:sz w:val="24"/>
          <w:szCs w:val="24"/>
        </w:rPr>
        <w:t>计划支付</w:t>
      </w:r>
      <w:r>
        <w:rPr>
          <w:rFonts w:hint="eastAsia"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笔，金额约</w:t>
      </w:r>
      <w:r>
        <w:rPr>
          <w:rFonts w:hint="eastAsia" w:ascii="Arial" w:hAnsi="Arial" w:cs="Arial"/>
          <w:sz w:val="24"/>
          <w:szCs w:val="24"/>
        </w:rPr>
        <w:t>91.60</w:t>
      </w:r>
      <w:r>
        <w:rPr>
          <w:rFonts w:ascii="Arial" w:hAnsi="Arial" w:cs="Arial"/>
          <w:sz w:val="24"/>
          <w:szCs w:val="24"/>
        </w:rPr>
        <w:t>万元，其中已签订</w:t>
      </w:r>
      <w:r>
        <w:rPr>
          <w:rFonts w:hint="eastAsia"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笔合同，具体分析如下：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计划支付上海大恩文化传媒有限公司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张家港项目2021.7.12-2022.1.11企划公司代理合同</w:t>
      </w:r>
      <w:r>
        <w:rPr>
          <w:rFonts w:hint="eastAsia" w:ascii="Arial" w:hAnsi="Arial" w:cs="Arial"/>
          <w:sz w:val="24"/>
          <w:szCs w:val="24"/>
        </w:rPr>
        <w:t>”进度款300,000.00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9月8日</w:t>
      </w:r>
      <w:r>
        <w:rPr>
          <w:rFonts w:ascii="Arial" w:hAnsi="Arial" w:cs="Arial"/>
          <w:sz w:val="24"/>
          <w:szCs w:val="24"/>
        </w:rPr>
        <w:t>签订，合同编号4500456131 ，合同总金额</w:t>
      </w:r>
      <w:r>
        <w:rPr>
          <w:rFonts w:hint="eastAsia" w:ascii="Arial" w:hAnsi="Arial" w:cs="Arial"/>
          <w:sz w:val="24"/>
          <w:szCs w:val="24"/>
        </w:rPr>
        <w:t>600,000.00</w:t>
      </w:r>
      <w:r>
        <w:rPr>
          <w:rFonts w:ascii="Arial" w:hAnsi="Arial" w:cs="Arial"/>
          <w:sz w:val="24"/>
          <w:szCs w:val="24"/>
        </w:rPr>
        <w:t>元。</w:t>
      </w:r>
      <w:r>
        <w:rPr>
          <w:rFonts w:hint="eastAsia" w:ascii="Arial" w:hAnsi="Arial" w:cs="Arial"/>
          <w:sz w:val="24"/>
          <w:szCs w:val="24"/>
        </w:rPr>
        <w:t>截至4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日，</w:t>
      </w:r>
      <w:r>
        <w:rPr>
          <w:rFonts w:hint="eastAsia" w:ascii="Arial" w:hAnsi="Arial" w:cs="Arial"/>
          <w:sz w:val="24"/>
          <w:szCs w:val="24"/>
        </w:rPr>
        <w:t>未支付合同款项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根据合同约定每月月度费用人民币100,000.00元，每月事项结束后120日内支付服务费用，本月申请支付2021年7-9月费用即30.00万元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计划支付重庆市渝中区天力电脑设计有限责任公司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张家港谷渎港项目8月户型渲图制作</w:t>
      </w:r>
      <w:r>
        <w:rPr>
          <w:rFonts w:hint="eastAsia" w:ascii="Arial" w:hAnsi="Arial" w:cs="Arial"/>
          <w:sz w:val="24"/>
          <w:szCs w:val="24"/>
        </w:rPr>
        <w:t>及增补</w:t>
      </w:r>
      <w:r>
        <w:rPr>
          <w:rFonts w:ascii="Arial" w:hAnsi="Arial" w:cs="Arial"/>
          <w:sz w:val="24"/>
          <w:szCs w:val="24"/>
        </w:rPr>
        <w:t>事项</w:t>
      </w:r>
      <w:r>
        <w:rPr>
          <w:rFonts w:hint="eastAsia" w:ascii="Arial" w:hAnsi="Arial" w:cs="Arial"/>
          <w:sz w:val="24"/>
          <w:szCs w:val="24"/>
        </w:rPr>
        <w:t>”企划费用2.14万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Arial" w:hAnsi="Arial" w:cs="Arial"/>
          <w:sz w:val="24"/>
          <w:szCs w:val="24"/>
          <w:lang w:val="en-US" w:eastAsia="zh-CN"/>
        </w:rPr>
        <w:t>经</w:t>
      </w:r>
      <w:r>
        <w:rPr>
          <w:rFonts w:hint="eastAsia" w:ascii="Arial" w:hAnsi="Arial" w:cs="Arial"/>
          <w:sz w:val="24"/>
          <w:szCs w:val="24"/>
        </w:rPr>
        <w:t>与项目公司企划经理沟通，3.00万元以上的企划费用才需签订合同，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计划支付重庆市渝中区天力电脑设计有限责任公司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张家港谷渎港项目9月区域鸟瞰图渲图事项</w:t>
      </w:r>
      <w:r>
        <w:rPr>
          <w:rFonts w:hint="eastAsia" w:ascii="Arial" w:hAnsi="Arial" w:cs="Arial"/>
          <w:sz w:val="24"/>
          <w:szCs w:val="24"/>
        </w:rPr>
        <w:t>”企划费用2.02万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计划支付江苏鲜橙文化传媒有限公司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</w:t>
      </w:r>
      <w:r>
        <w:rPr>
          <w:rFonts w:hint="eastAsia" w:ascii="Arial" w:hAnsi="Arial" w:cs="Arial"/>
          <w:sz w:val="24"/>
          <w:szCs w:val="24"/>
        </w:rPr>
        <w:t>项目</w:t>
      </w:r>
      <w:r>
        <w:rPr>
          <w:rFonts w:ascii="Arial" w:hAnsi="Arial" w:cs="Arial"/>
          <w:sz w:val="24"/>
          <w:szCs w:val="24"/>
        </w:rPr>
        <w:t>10月户外媒体换画面事宜</w:t>
      </w:r>
      <w:r>
        <w:rPr>
          <w:rFonts w:hint="eastAsia" w:ascii="Arial" w:hAnsi="Arial" w:cs="Arial"/>
          <w:sz w:val="24"/>
          <w:szCs w:val="24"/>
        </w:rPr>
        <w:t>”企划费用1.81万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计划支付江苏鲜橙文化传媒有限公司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</w:t>
      </w:r>
      <w:r>
        <w:rPr>
          <w:rFonts w:hint="eastAsia" w:ascii="Arial" w:hAnsi="Arial" w:cs="Arial"/>
          <w:sz w:val="24"/>
          <w:szCs w:val="24"/>
        </w:rPr>
        <w:t>项目</w:t>
      </w:r>
      <w:r>
        <w:rPr>
          <w:rFonts w:ascii="Arial" w:hAnsi="Arial" w:cs="Arial"/>
          <w:sz w:val="24"/>
          <w:szCs w:val="24"/>
        </w:rPr>
        <w:t>11-12月媒体点位投放事宜</w:t>
      </w:r>
      <w:r>
        <w:rPr>
          <w:rFonts w:hint="eastAsia" w:ascii="Arial" w:hAnsi="Arial" w:cs="Arial"/>
          <w:sz w:val="24"/>
          <w:szCs w:val="24"/>
        </w:rPr>
        <w:t>”企划费用2.03万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计划支付江苏鲜橙文化传媒有限公司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</w:t>
      </w:r>
      <w:r>
        <w:rPr>
          <w:rFonts w:hint="eastAsia" w:ascii="Arial" w:hAnsi="Arial" w:cs="Arial"/>
          <w:sz w:val="24"/>
          <w:szCs w:val="24"/>
        </w:rPr>
        <w:t>项目</w:t>
      </w:r>
      <w:r>
        <w:rPr>
          <w:rFonts w:ascii="Arial" w:hAnsi="Arial" w:cs="Arial"/>
          <w:sz w:val="24"/>
          <w:szCs w:val="24"/>
        </w:rPr>
        <w:t>11月广告车投放事宜</w:t>
      </w:r>
      <w:r>
        <w:rPr>
          <w:rFonts w:hint="eastAsia" w:ascii="Arial" w:hAnsi="Arial" w:cs="Arial"/>
          <w:sz w:val="24"/>
          <w:szCs w:val="24"/>
        </w:rPr>
        <w:t>”企划费用2.38万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计划支付江苏鲜橙文化传媒有限公司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</w:t>
      </w:r>
      <w:r>
        <w:rPr>
          <w:rFonts w:hint="eastAsia" w:ascii="Arial" w:hAnsi="Arial" w:cs="Arial"/>
          <w:sz w:val="24"/>
          <w:szCs w:val="24"/>
        </w:rPr>
        <w:t>项目11月</w:t>
      </w:r>
      <w:r>
        <w:rPr>
          <w:rFonts w:ascii="Arial" w:hAnsi="Arial" w:cs="Arial"/>
          <w:sz w:val="24"/>
          <w:szCs w:val="24"/>
        </w:rPr>
        <w:t>户外媒体换画面事宜</w:t>
      </w:r>
      <w:r>
        <w:rPr>
          <w:rFonts w:hint="eastAsia" w:ascii="Arial" w:hAnsi="Arial" w:cs="Arial"/>
          <w:sz w:val="24"/>
          <w:szCs w:val="24"/>
        </w:rPr>
        <w:t>”企划费用1.81万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计划支付江苏鲜橙文化传媒有限公司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</w:t>
      </w:r>
      <w:r>
        <w:rPr>
          <w:rFonts w:hint="eastAsia" w:ascii="Arial" w:hAnsi="Arial" w:cs="Arial"/>
          <w:sz w:val="24"/>
          <w:szCs w:val="24"/>
        </w:rPr>
        <w:t>项目</w:t>
      </w:r>
      <w:r>
        <w:rPr>
          <w:rFonts w:ascii="Arial" w:hAnsi="Arial" w:cs="Arial"/>
          <w:sz w:val="24"/>
          <w:szCs w:val="24"/>
        </w:rPr>
        <w:t>11月拓客物料定制事宜</w:t>
      </w:r>
      <w:r>
        <w:rPr>
          <w:rFonts w:hint="eastAsia" w:ascii="Arial" w:hAnsi="Arial" w:cs="Arial"/>
          <w:sz w:val="24"/>
          <w:szCs w:val="24"/>
        </w:rPr>
        <w:t>”企划费用2.50万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计划支付江苏鲜橙文化传媒有限公司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</w:t>
      </w:r>
      <w:r>
        <w:rPr>
          <w:rFonts w:hint="eastAsia" w:ascii="Arial" w:hAnsi="Arial" w:cs="Arial"/>
          <w:sz w:val="24"/>
          <w:szCs w:val="24"/>
        </w:rPr>
        <w:t>项目</w:t>
      </w:r>
      <w:r>
        <w:rPr>
          <w:rFonts w:ascii="Arial" w:hAnsi="Arial" w:cs="Arial"/>
          <w:sz w:val="24"/>
          <w:szCs w:val="24"/>
        </w:rPr>
        <w:t>11月社区点位换画面事宜</w:t>
      </w:r>
      <w:r>
        <w:rPr>
          <w:rFonts w:hint="eastAsia" w:ascii="Arial" w:hAnsi="Arial" w:cs="Arial"/>
          <w:sz w:val="24"/>
          <w:szCs w:val="24"/>
        </w:rPr>
        <w:t>”企划费用0.99万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计划支付苏州汇泽广告传媒有限公司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</w:t>
      </w:r>
      <w:r>
        <w:rPr>
          <w:rFonts w:hint="eastAsia" w:ascii="Arial" w:hAnsi="Arial" w:cs="Arial"/>
          <w:sz w:val="24"/>
          <w:szCs w:val="24"/>
        </w:rPr>
        <w:t>项目</w:t>
      </w:r>
      <w:r>
        <w:rPr>
          <w:rFonts w:ascii="Arial" w:hAnsi="Arial" w:cs="Arial"/>
          <w:sz w:val="24"/>
          <w:szCs w:val="24"/>
        </w:rPr>
        <w:t>10月商圈快闪活动事宜</w:t>
      </w:r>
      <w:r>
        <w:rPr>
          <w:rFonts w:hint="eastAsia" w:ascii="Arial" w:hAnsi="Arial" w:cs="Arial"/>
          <w:sz w:val="24"/>
          <w:szCs w:val="24"/>
        </w:rPr>
        <w:t>”企划费用1.20万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计划支付苏州汇泽广告传媒有限公司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</w:t>
      </w:r>
      <w:r>
        <w:rPr>
          <w:rFonts w:hint="eastAsia" w:ascii="Arial" w:hAnsi="Arial" w:cs="Arial"/>
          <w:sz w:val="24"/>
          <w:szCs w:val="24"/>
        </w:rPr>
        <w:t>项目</w:t>
      </w:r>
      <w:r>
        <w:rPr>
          <w:rFonts w:ascii="Arial" w:hAnsi="Arial" w:cs="Arial"/>
          <w:sz w:val="24"/>
          <w:szCs w:val="24"/>
        </w:rPr>
        <w:t>10-11月曼巴特展厅暖场活动</w:t>
      </w:r>
      <w:r>
        <w:rPr>
          <w:rFonts w:hint="eastAsia" w:ascii="Arial" w:hAnsi="Arial" w:cs="Arial"/>
          <w:sz w:val="24"/>
          <w:szCs w:val="24"/>
        </w:rPr>
        <w:t>”企划费用2.60万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计划支付苏州汇泽广告传媒有限公司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2021年10月苏沪区域张家港谷渎港项目样板房专场活动事项合同</w:t>
      </w:r>
      <w:r>
        <w:rPr>
          <w:rFonts w:hint="eastAsia" w:ascii="Arial" w:hAnsi="Arial" w:cs="Arial"/>
          <w:sz w:val="24"/>
          <w:szCs w:val="24"/>
        </w:rPr>
        <w:t xml:space="preserve">”进度款58,800.00 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11月16日</w:t>
      </w:r>
      <w:r>
        <w:rPr>
          <w:rFonts w:ascii="Arial" w:hAnsi="Arial" w:cs="Arial"/>
          <w:sz w:val="24"/>
          <w:szCs w:val="24"/>
        </w:rPr>
        <w:t>签订，合同编号4500473237 ，合同总金额</w:t>
      </w:r>
      <w:r>
        <w:rPr>
          <w:rFonts w:hint="eastAsia" w:ascii="Arial" w:hAnsi="Arial" w:cs="Arial"/>
          <w:sz w:val="24"/>
          <w:szCs w:val="24"/>
        </w:rPr>
        <w:t xml:space="preserve">58,800.00 </w:t>
      </w:r>
      <w:r>
        <w:rPr>
          <w:rFonts w:ascii="Arial" w:hAnsi="Arial" w:cs="Arial"/>
          <w:sz w:val="24"/>
          <w:szCs w:val="24"/>
        </w:rPr>
        <w:t>元。</w:t>
      </w:r>
      <w:r>
        <w:rPr>
          <w:rFonts w:hint="eastAsia" w:ascii="Arial" w:hAnsi="Arial" w:cs="Arial"/>
          <w:sz w:val="24"/>
          <w:szCs w:val="24"/>
        </w:rPr>
        <w:t>截至4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日，</w:t>
      </w:r>
      <w:r>
        <w:rPr>
          <w:rFonts w:hint="eastAsia" w:ascii="Arial" w:hAnsi="Arial" w:cs="Arial"/>
          <w:sz w:val="24"/>
          <w:szCs w:val="24"/>
        </w:rPr>
        <w:t>未支付合同款项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根据合同约定合同生效后且验收合格90个工作日内支付合同金额100%，即5,88万元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计划支付苏州汇泽广告传媒有限公司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</w:t>
      </w:r>
      <w:r>
        <w:rPr>
          <w:rFonts w:hint="eastAsia" w:ascii="Arial" w:hAnsi="Arial" w:cs="Arial"/>
          <w:sz w:val="24"/>
          <w:szCs w:val="24"/>
        </w:rPr>
        <w:t>项目</w:t>
      </w:r>
      <w:r>
        <w:rPr>
          <w:rFonts w:ascii="Arial" w:hAnsi="Arial" w:cs="Arial"/>
          <w:sz w:val="24"/>
          <w:szCs w:val="24"/>
        </w:rPr>
        <w:t>11月展点推广系列活动</w:t>
      </w:r>
      <w:r>
        <w:rPr>
          <w:rFonts w:hint="eastAsia" w:ascii="Arial" w:hAnsi="Arial" w:cs="Arial"/>
          <w:sz w:val="24"/>
          <w:szCs w:val="24"/>
        </w:rPr>
        <w:t>”企划费用1.37万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>计划支付张家港海润广告传播有限公司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</w:t>
      </w:r>
      <w:r>
        <w:rPr>
          <w:rFonts w:hint="eastAsia" w:ascii="Arial" w:hAnsi="Arial" w:cs="Arial"/>
          <w:sz w:val="24"/>
          <w:szCs w:val="24"/>
        </w:rPr>
        <w:t>项目</w:t>
      </w:r>
      <w:r>
        <w:rPr>
          <w:rFonts w:ascii="Arial" w:hAnsi="Arial" w:cs="Arial"/>
          <w:sz w:val="24"/>
          <w:szCs w:val="24"/>
        </w:rPr>
        <w:t>10月印刷物料制作事项</w:t>
      </w:r>
      <w:r>
        <w:rPr>
          <w:rFonts w:hint="eastAsia" w:ascii="Arial" w:hAnsi="Arial" w:cs="Arial"/>
          <w:sz w:val="24"/>
          <w:szCs w:val="24"/>
        </w:rPr>
        <w:t>”企划费用2.96万</w:t>
      </w:r>
      <w:r>
        <w:rPr>
          <w:rFonts w:ascii="Arial" w:hAnsi="Arial" w:cs="Arial"/>
          <w:sz w:val="24"/>
          <w:szCs w:val="24"/>
        </w:rPr>
        <w:t>元，</w:t>
      </w:r>
      <w:r>
        <w:rPr>
          <w:rFonts w:hint="eastAsia" w:ascii="宋体" w:hAnsi="宋体"/>
          <w:sz w:val="24"/>
          <w:szCs w:val="24"/>
        </w:rPr>
        <w:t>经核查，</w:t>
      </w:r>
      <w:r>
        <w:rPr>
          <w:rFonts w:ascii="Arial" w:hAnsi="Arial" w:cs="Arial"/>
          <w:sz w:val="24"/>
          <w:szCs w:val="24"/>
        </w:rPr>
        <w:t>本月计划支付</w:t>
      </w:r>
      <w:r>
        <w:rPr>
          <w:rFonts w:hint="eastAsia" w:ascii="Arial" w:hAnsi="Arial" w:cs="Arial"/>
          <w:sz w:val="24"/>
          <w:szCs w:val="24"/>
        </w:rPr>
        <w:t>有其对应的费用清单</w:t>
      </w:r>
      <w:r>
        <w:rPr>
          <w:rFonts w:hint="eastAsia" w:ascii="宋体" w:hAnsi="宋体"/>
          <w:sz w:val="24"/>
          <w:szCs w:val="24"/>
        </w:rPr>
        <w:t>，后期申请资金支付时，我司会对付款申请、发票、流程等支付依据进行审核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>计划支付上海灏米广告有限公司</w:t>
      </w:r>
      <w:r>
        <w:rPr>
          <w:rFonts w:hint="eastAsia"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张家港谷渎港项目四季度微信公司续约事宜合同</w:t>
      </w:r>
      <w:r>
        <w:rPr>
          <w:rFonts w:hint="eastAsia" w:ascii="Arial" w:hAnsi="Arial" w:cs="Arial"/>
          <w:sz w:val="24"/>
          <w:szCs w:val="24"/>
        </w:rPr>
        <w:t>”进度款30,000.00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12月02日</w:t>
      </w:r>
      <w:r>
        <w:rPr>
          <w:rFonts w:ascii="Arial" w:hAnsi="Arial" w:cs="Arial"/>
          <w:sz w:val="24"/>
          <w:szCs w:val="24"/>
        </w:rPr>
        <w:t>签订，合同编号4500478470 ，合同总金额</w:t>
      </w:r>
      <w:r>
        <w:rPr>
          <w:rFonts w:hint="eastAsia" w:ascii="Arial" w:hAnsi="Arial" w:cs="Arial"/>
          <w:sz w:val="24"/>
          <w:szCs w:val="24"/>
        </w:rPr>
        <w:t xml:space="preserve">90,000.00 </w:t>
      </w:r>
      <w:r>
        <w:rPr>
          <w:rFonts w:ascii="Arial" w:hAnsi="Arial" w:cs="Arial"/>
          <w:sz w:val="24"/>
          <w:szCs w:val="24"/>
        </w:rPr>
        <w:t>元。</w:t>
      </w:r>
      <w:r>
        <w:rPr>
          <w:rFonts w:hint="eastAsia" w:ascii="Arial" w:hAnsi="Arial" w:cs="Arial"/>
          <w:sz w:val="24"/>
          <w:szCs w:val="24"/>
        </w:rPr>
        <w:t>截至4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日，</w:t>
      </w:r>
      <w:r>
        <w:rPr>
          <w:rFonts w:hint="eastAsia" w:ascii="Arial" w:hAnsi="Arial" w:cs="Arial"/>
          <w:sz w:val="24"/>
          <w:szCs w:val="24"/>
        </w:rPr>
        <w:t>未支付合同款项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根据合同约定总服务费分3期付款，甲方确认乙方的服务成果后的180个工作日内，支付当月（当期）服务费用，即3.00万元，本月申请支付2021年10月服务费。</w:t>
      </w:r>
      <w:r>
        <w:rPr>
          <w:rFonts w:ascii="Arial" w:hAnsi="Arial" w:cs="Arial"/>
          <w:sz w:val="24"/>
          <w:szCs w:val="24"/>
        </w:rPr>
        <w:t>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>计划支付支付</w:t>
      </w:r>
      <w:r>
        <w:rPr>
          <w:rFonts w:hint="eastAsia" w:ascii="Arial" w:hAnsi="Arial" w:cs="Arial"/>
          <w:sz w:val="24"/>
          <w:szCs w:val="24"/>
        </w:rPr>
        <w:t>上海卓迎信息技术有限公司</w:t>
      </w:r>
      <w:r>
        <w:rPr>
          <w:rFonts w:ascii="Arial" w:hAnsi="Arial" w:cs="Arial"/>
          <w:sz w:val="24"/>
          <w:szCs w:val="24"/>
        </w:rPr>
        <w:t>“</w:t>
      </w:r>
      <w:r>
        <w:rPr>
          <w:rFonts w:hint="eastAsia" w:ascii="Arial" w:hAnsi="Arial" w:cs="Arial"/>
          <w:sz w:val="24"/>
          <w:szCs w:val="24"/>
        </w:rPr>
        <w:t>【世茂璀璨江南】项目联动合作协议</w:t>
      </w:r>
      <w:r>
        <w:rPr>
          <w:rFonts w:ascii="Arial" w:hAnsi="Arial" w:cs="Arial"/>
          <w:sz w:val="24"/>
          <w:szCs w:val="24"/>
        </w:rPr>
        <w:t>”</w:t>
      </w:r>
      <w:r>
        <w:rPr>
          <w:rFonts w:hint="eastAsia" w:ascii="Arial" w:hAnsi="Arial" w:cs="Arial"/>
          <w:sz w:val="24"/>
          <w:szCs w:val="24"/>
        </w:rPr>
        <w:t>2022年1月-2022年3月佣金结算额220,000.00</w:t>
      </w:r>
      <w:r>
        <w:rPr>
          <w:rFonts w:ascii="Arial" w:hAnsi="Arial" w:cs="Arial"/>
          <w:sz w:val="24"/>
          <w:szCs w:val="24"/>
        </w:rPr>
        <w:t>元，该合同于2021年</w:t>
      </w:r>
      <w:r>
        <w:rPr>
          <w:rFonts w:hint="eastAsia" w:ascii="Arial" w:hAnsi="Arial" w:cs="Arial"/>
          <w:sz w:val="24"/>
          <w:szCs w:val="24"/>
        </w:rPr>
        <w:t>11月25日</w:t>
      </w:r>
      <w:r>
        <w:rPr>
          <w:rFonts w:ascii="Arial" w:hAnsi="Arial" w:cs="Arial"/>
          <w:sz w:val="24"/>
          <w:szCs w:val="24"/>
        </w:rPr>
        <w:t>签订，</w:t>
      </w:r>
      <w:r>
        <w:rPr>
          <w:rFonts w:hint="eastAsia" w:ascii="Arial" w:hAnsi="Arial" w:cs="Arial"/>
          <w:sz w:val="24"/>
          <w:szCs w:val="24"/>
        </w:rPr>
        <w:t>2022年3月15日续签，</w:t>
      </w:r>
      <w:r>
        <w:rPr>
          <w:rFonts w:ascii="Arial" w:hAnsi="Arial" w:cs="Arial"/>
          <w:sz w:val="24"/>
          <w:szCs w:val="24"/>
        </w:rPr>
        <w:t>合同</w:t>
      </w:r>
      <w:r>
        <w:rPr>
          <w:rFonts w:hint="eastAsia" w:ascii="Arial" w:hAnsi="Arial" w:cs="Arial"/>
          <w:sz w:val="24"/>
          <w:szCs w:val="24"/>
        </w:rPr>
        <w:t>佣金为2万元/套</w:t>
      </w:r>
      <w:r>
        <w:rPr>
          <w:rFonts w:ascii="Arial" w:hAnsi="Arial" w:cs="Arial"/>
          <w:sz w:val="24"/>
          <w:szCs w:val="24"/>
        </w:rPr>
        <w:t>。截至</w:t>
      </w:r>
      <w:r>
        <w:rPr>
          <w:rFonts w:hint="eastAsia"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日，</w:t>
      </w:r>
      <w:r>
        <w:rPr>
          <w:rFonts w:hint="eastAsia" w:ascii="Arial" w:hAnsi="Arial" w:cs="Arial"/>
          <w:sz w:val="24"/>
          <w:szCs w:val="24"/>
        </w:rPr>
        <w:t>已支付合同款项220,000.00元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根据合同约定网签、全款结佣，截至2022年3月31日，在该合同推介下成交并全款交齐的有11套高层房源，与合同已付款明细不存在重复房源</w:t>
      </w:r>
      <w:r>
        <w:rPr>
          <w:rFonts w:ascii="Arial" w:hAnsi="Arial" w:cs="Arial"/>
          <w:sz w:val="24"/>
          <w:szCs w:val="24"/>
        </w:rPr>
        <w:t>。经审核，本月计划支付符合合同付款约定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0"/>
          <w:numId w:val="2"/>
        </w:numPr>
        <w:wordWrap w:val="0"/>
        <w:spacing w:beforeLines="50" w:afterLines="50" w:line="360" w:lineRule="auto"/>
        <w:ind w:firstLine="480" w:firstLineChars="200"/>
        <w:jc w:val="left"/>
      </w:pPr>
      <w:r>
        <w:rPr>
          <w:rFonts w:ascii="Arial" w:hAnsi="Arial" w:cs="Arial"/>
          <w:sz w:val="24"/>
          <w:szCs w:val="24"/>
        </w:rPr>
        <w:t>用款编号</w:t>
      </w:r>
      <w:r>
        <w:rPr>
          <w:rFonts w:hint="eastAsia"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>计划支付</w:t>
      </w:r>
      <w:r>
        <w:rPr>
          <w:rFonts w:hint="eastAsia" w:ascii="Arial" w:hAnsi="Arial" w:cs="Arial"/>
          <w:sz w:val="24"/>
          <w:szCs w:val="24"/>
        </w:rPr>
        <w:t>营销业务员2022年1月-2022年2月佣金结算额129</w:t>
      </w:r>
      <w:r>
        <w:rPr>
          <w:rFonts w:hint="eastAsia" w:ascii="Arial" w:hAnsi="Arial" w:cs="Arial"/>
          <w:sz w:val="24"/>
          <w:szCs w:val="24"/>
          <w:lang w:val="en-US" w:eastAsia="zh-CN"/>
        </w:rPr>
        <w:t>,</w:t>
      </w:r>
      <w:r>
        <w:rPr>
          <w:rFonts w:hint="eastAsia" w:ascii="Arial" w:hAnsi="Arial" w:cs="Arial"/>
          <w:sz w:val="24"/>
          <w:szCs w:val="24"/>
        </w:rPr>
        <w:t>123.07</w:t>
      </w:r>
      <w:r>
        <w:rPr>
          <w:rFonts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</w:rPr>
        <w:t>，该费用并入业务员2022年3月工资一起发放，</w:t>
      </w:r>
      <w:r>
        <w:rPr>
          <w:rFonts w:ascii="Arial" w:hAnsi="Arial" w:cs="Arial"/>
          <w:sz w:val="24"/>
          <w:szCs w:val="24"/>
        </w:rPr>
        <w:t>后期申请资金支付时，我司会对付款申请、流程等支付依据进行审核</w:t>
      </w:r>
      <w:r>
        <w:rPr>
          <w:rFonts w:hint="eastAsia" w:ascii="Arial" w:hAnsi="Arial" w:cs="Arial"/>
          <w:sz w:val="24"/>
          <w:szCs w:val="24"/>
        </w:rPr>
        <w:t>。</w:t>
      </w:r>
    </w:p>
    <w:p>
      <w:pPr>
        <w:widowControl/>
        <w:numPr>
          <w:ilvl w:val="255"/>
          <w:numId w:val="0"/>
        </w:numPr>
        <w:wordWrap w:val="0"/>
        <w:spacing w:beforeLines="50" w:afterLines="50" w:line="36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zh-CN"/>
        </w:rPr>
        <w:t>经审核，我司认为4月份</w:t>
      </w:r>
      <w:r>
        <w:rPr>
          <w:rFonts w:hint="eastAsia" w:ascii="Arial" w:hAnsi="Arial" w:cs="Arial"/>
          <w:sz w:val="24"/>
          <w:szCs w:val="24"/>
          <w:lang w:bidi="zh-CN"/>
        </w:rPr>
        <w:t>销售</w:t>
      </w:r>
      <w:r>
        <w:rPr>
          <w:rFonts w:ascii="Arial" w:hAnsi="Arial" w:cs="Arial"/>
          <w:sz w:val="24"/>
          <w:szCs w:val="24"/>
          <w:lang w:bidi="zh-CN"/>
        </w:rPr>
        <w:t>费用</w:t>
      </w:r>
      <w:r>
        <w:rPr>
          <w:rFonts w:hint="eastAsia" w:ascii="Arial" w:hAnsi="Arial" w:cs="Arial"/>
          <w:sz w:val="24"/>
          <w:szCs w:val="24"/>
          <w:lang w:bidi="zh-CN"/>
        </w:rPr>
        <w:t>17</w:t>
      </w:r>
      <w:r>
        <w:rPr>
          <w:rFonts w:ascii="Arial" w:hAnsi="Arial" w:cs="Arial"/>
          <w:sz w:val="24"/>
          <w:szCs w:val="24"/>
          <w:lang w:bidi="zh-CN"/>
        </w:rPr>
        <w:t>笔资金计划编制合理，符合相关合同的付款约定，现阶段进度与月度资金计划中列明的支付款项及支付比例基本吻合。待项目公司</w:t>
      </w:r>
      <w:r>
        <w:rPr>
          <w:rFonts w:ascii="Arial" w:hAnsi="Arial" w:cs="Arial"/>
          <w:sz w:val="24"/>
          <w:szCs w:val="24"/>
        </w:rPr>
        <w:t>后期申请相关款项</w:t>
      </w:r>
      <w:r>
        <w:rPr>
          <w:rFonts w:ascii="Arial" w:hAnsi="Arial" w:cs="Arial"/>
          <w:sz w:val="24"/>
          <w:szCs w:val="24"/>
          <w:lang w:bidi="zh-CN"/>
        </w:rPr>
        <w:t>支付时</w:t>
      </w:r>
      <w:r>
        <w:rPr>
          <w:rFonts w:ascii="Arial" w:hAnsi="Arial" w:cs="Arial"/>
          <w:sz w:val="24"/>
          <w:szCs w:val="24"/>
        </w:rPr>
        <w:t>，我司会对已签订的合同、付款申请、发票、流程等支付依据进行审核。</w:t>
      </w:r>
    </w:p>
    <w:p>
      <w:pPr>
        <w:pStyle w:val="2"/>
        <w:numPr>
          <w:ilvl w:val="0"/>
          <w:numId w:val="3"/>
        </w:numPr>
        <w:ind w:firstLine="24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税费</w:t>
      </w:r>
    </w:p>
    <w:p>
      <w:pPr>
        <w:pStyle w:val="22"/>
        <w:spacing w:beforeLines="50" w:afterLines="50" w:line="360" w:lineRule="auto"/>
        <w:ind w:firstLine="48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color w:val="000000" w:themeColor="text1"/>
          <w:sz w:val="24"/>
          <w:szCs w:val="24"/>
        </w:rPr>
        <w:t>2022年4月</w:t>
      </w:r>
      <w:r>
        <w:rPr>
          <w:rFonts w:ascii="Arial" w:hAnsi="Arial" w:cs="Arial"/>
          <w:color w:val="000000" w:themeColor="text1"/>
          <w:sz w:val="24"/>
          <w:szCs w:val="24"/>
        </w:rPr>
        <w:t>份项目公司申请税费</w:t>
      </w:r>
      <w:r>
        <w:rPr>
          <w:rFonts w:hint="eastAsia" w:ascii="Arial" w:hAnsi="Arial" w:cs="Arial"/>
          <w:color w:val="000000" w:themeColor="text1"/>
          <w:sz w:val="24"/>
          <w:szCs w:val="24"/>
        </w:rPr>
        <w:t xml:space="preserve"> 435.84万</w:t>
      </w:r>
      <w:r>
        <w:rPr>
          <w:rFonts w:ascii="Arial" w:hAnsi="Arial" w:cs="Arial"/>
          <w:color w:val="000000" w:themeColor="text1"/>
          <w:sz w:val="24"/>
          <w:szCs w:val="24"/>
        </w:rPr>
        <w:t>元，用于支付</w:t>
      </w:r>
      <w:r>
        <w:rPr>
          <w:rFonts w:hint="eastAsia" w:ascii="Arial" w:hAnsi="Arial" w:cs="Arial"/>
          <w:color w:val="000000" w:themeColor="text1"/>
          <w:sz w:val="24"/>
          <w:szCs w:val="24"/>
        </w:rPr>
        <w:t>3月</w:t>
      </w:r>
      <w:r>
        <w:rPr>
          <w:rFonts w:ascii="Arial" w:hAnsi="Arial" w:cs="Arial"/>
          <w:color w:val="000000" w:themeColor="text1"/>
          <w:sz w:val="24"/>
          <w:szCs w:val="24"/>
        </w:rPr>
        <w:t>增值税及附加税、土地增值税等，经核查，此金额为预估金额，待支付时，我司会依据项目公司财务</w:t>
      </w:r>
      <w:bookmarkStart w:id="2" w:name="_GoBack"/>
      <w:bookmarkEnd w:id="2"/>
      <w:r>
        <w:rPr>
          <w:rFonts w:ascii="Arial" w:hAnsi="Arial" w:cs="Arial"/>
          <w:color w:val="000000" w:themeColor="text1"/>
          <w:sz w:val="24"/>
          <w:szCs w:val="24"/>
        </w:rPr>
        <w:t>报表等支付依据严格执行。</w:t>
      </w:r>
    </w:p>
    <w:p>
      <w:pPr>
        <w:pStyle w:val="2"/>
        <w:numPr>
          <w:ilvl w:val="0"/>
          <w:numId w:val="3"/>
        </w:numPr>
        <w:ind w:firstLine="24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管理费用</w:t>
      </w:r>
    </w:p>
    <w:p>
      <w:pPr>
        <w:pStyle w:val="22"/>
        <w:spacing w:beforeLines="50" w:afterLines="50" w:line="360" w:lineRule="auto"/>
        <w:ind w:firstLine="480" w:firstLineChars="0"/>
      </w:pPr>
      <w:r>
        <w:rPr>
          <w:rFonts w:hint="eastAsia" w:ascii="Arial" w:hAnsi="Arial" w:cs="Arial"/>
          <w:sz w:val="24"/>
          <w:szCs w:val="24"/>
        </w:rPr>
        <w:t>2022年4月</w:t>
      </w:r>
      <w:r>
        <w:rPr>
          <w:rFonts w:ascii="Arial" w:hAnsi="Arial" w:cs="Arial"/>
          <w:sz w:val="24"/>
          <w:szCs w:val="24"/>
        </w:rPr>
        <w:t>份项目公司申请</w:t>
      </w:r>
      <w:r>
        <w:rPr>
          <w:rFonts w:hint="eastAsia" w:ascii="Arial" w:hAnsi="Arial" w:cs="Arial"/>
          <w:sz w:val="24"/>
          <w:szCs w:val="24"/>
        </w:rPr>
        <w:t>管理费</w:t>
      </w:r>
      <w:r>
        <w:rPr>
          <w:rFonts w:ascii="Arial" w:hAnsi="Arial" w:cs="Arial"/>
          <w:sz w:val="24"/>
          <w:szCs w:val="24"/>
        </w:rPr>
        <w:t>预计</w:t>
      </w:r>
      <w:r>
        <w:rPr>
          <w:rFonts w:hint="eastAsia"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eastAsia" w:ascii="Arial" w:hAnsi="Arial" w:cs="Arial"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>万元，</w:t>
      </w:r>
      <w:r>
        <w:rPr>
          <w:rFonts w:hint="eastAsia" w:ascii="Arial" w:hAnsi="Arial" w:cs="Arial"/>
          <w:sz w:val="24"/>
          <w:szCs w:val="24"/>
        </w:rPr>
        <w:t>其中员工工资44.09万元（离职员工补偿金5.69万元），员工午餐费报销款1.68万元，员工手机费、差旅费等报销款4.70万元，</w:t>
      </w:r>
      <w:r>
        <w:rPr>
          <w:rFonts w:ascii="Arial" w:hAnsi="Arial" w:cs="Arial"/>
          <w:sz w:val="24"/>
          <w:szCs w:val="24"/>
        </w:rPr>
        <w:t>经核查，此金额为预估金额，待支付时，我司会依据项目公司</w:t>
      </w:r>
      <w:r>
        <w:rPr>
          <w:rFonts w:hint="eastAsia" w:ascii="Arial" w:hAnsi="Arial" w:cs="Arial"/>
          <w:sz w:val="24"/>
          <w:szCs w:val="24"/>
        </w:rPr>
        <w:t>工资明细及报销发票</w:t>
      </w:r>
      <w:r>
        <w:rPr>
          <w:rFonts w:ascii="Arial" w:hAnsi="Arial" w:cs="Arial"/>
          <w:sz w:val="24"/>
          <w:szCs w:val="24"/>
        </w:rPr>
        <w:t>等支付依据严格执行。</w:t>
      </w:r>
    </w:p>
    <w:p>
      <w:pPr>
        <w:spacing w:beforeLines="50" w:afterLines="50" w:line="360" w:lineRule="auto"/>
        <w:ind w:firstLine="241" w:firstLineChars="100"/>
        <w:rPr>
          <w:rFonts w:ascii="Arial" w:hAnsi="Arial" w:cs="Arial"/>
          <w:b/>
          <w:bCs/>
          <w:color w:val="000000"/>
          <w:sz w:val="24"/>
          <w:szCs w:val="24"/>
          <w:lang w:bidi="zh-C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结论：</w:t>
      </w:r>
    </w:p>
    <w:p>
      <w:pPr>
        <w:spacing w:beforeLines="50" w:afterLines="50" w:line="360" w:lineRule="auto"/>
        <w:ind w:firstLine="480" w:firstLineChars="200"/>
        <w:rPr>
          <w:rFonts w:ascii="Arial" w:hAnsi="Arial" w:cs="Arial"/>
          <w:bCs/>
          <w:color w:val="000000"/>
          <w:sz w:val="24"/>
          <w:szCs w:val="24"/>
          <w:lang w:bidi="zh-CN"/>
        </w:rPr>
      </w:pPr>
      <w:r>
        <w:rPr>
          <w:rFonts w:ascii="Arial" w:hAnsi="Arial" w:cs="Arial"/>
          <w:bCs/>
          <w:color w:val="000000"/>
          <w:sz w:val="24"/>
          <w:szCs w:val="24"/>
          <w:lang w:bidi="zh-CN"/>
        </w:rPr>
        <w:t>本次张家港世茂新景程房地产开发有限公司申报的</w:t>
      </w:r>
      <w:r>
        <w:rPr>
          <w:rFonts w:hint="eastAsia" w:ascii="Arial" w:hAnsi="Arial" w:cs="Arial"/>
          <w:bCs/>
          <w:color w:val="000000"/>
          <w:sz w:val="24"/>
          <w:szCs w:val="24"/>
          <w:lang w:bidi="zh-CN"/>
        </w:rPr>
        <w:t>4</w:t>
      </w:r>
      <w:r>
        <w:rPr>
          <w:rFonts w:ascii="Arial" w:hAnsi="Arial" w:cs="Arial"/>
          <w:bCs/>
          <w:color w:val="000000"/>
          <w:sz w:val="24"/>
          <w:szCs w:val="24"/>
          <w:lang w:bidi="zh-CN"/>
        </w:rPr>
        <w:t>月资金计划，</w:t>
      </w:r>
      <w:r>
        <w:rPr>
          <w:rFonts w:hint="eastAsia" w:ascii="Arial" w:hAnsi="Arial" w:cs="Arial"/>
          <w:bCs/>
          <w:color w:val="000000"/>
          <w:sz w:val="24"/>
          <w:szCs w:val="24"/>
          <w:lang w:bidi="zh-CN"/>
        </w:rPr>
        <w:t>39</w:t>
      </w:r>
      <w:r>
        <w:rPr>
          <w:rFonts w:ascii="Arial" w:hAnsi="Arial" w:cs="Arial"/>
          <w:bCs/>
          <w:color w:val="000000"/>
          <w:sz w:val="24"/>
          <w:szCs w:val="24"/>
          <w:lang w:bidi="zh-CN"/>
        </w:rPr>
        <w:t>笔</w:t>
      </w:r>
      <w:r>
        <w:rPr>
          <w:rFonts w:hint="eastAsia" w:ascii="Arial" w:hAnsi="Arial" w:cs="Arial"/>
          <w:bCs/>
          <w:color w:val="000000"/>
          <w:sz w:val="24"/>
          <w:szCs w:val="24"/>
          <w:lang w:bidi="zh-CN"/>
        </w:rPr>
        <w:t>款项申请</w:t>
      </w:r>
      <w:r>
        <w:rPr>
          <w:rFonts w:ascii="Arial" w:hAnsi="Arial" w:cs="Arial"/>
          <w:bCs/>
          <w:color w:val="000000"/>
          <w:sz w:val="24"/>
          <w:szCs w:val="24"/>
          <w:lang w:bidi="zh-CN"/>
        </w:rPr>
        <w:t>符合项目实际情况，费用明细与现场实际情况基本吻合，资金计划编制基本合理。我司拟同意项目公司</w:t>
      </w:r>
      <w:r>
        <w:rPr>
          <w:rFonts w:hint="eastAsia" w:ascii="Arial" w:hAnsi="Arial" w:cs="Arial"/>
          <w:bCs/>
          <w:color w:val="000000"/>
          <w:sz w:val="24"/>
          <w:szCs w:val="24"/>
          <w:lang w:bidi="zh-CN"/>
        </w:rPr>
        <w:t>4</w:t>
      </w:r>
      <w:r>
        <w:rPr>
          <w:rFonts w:ascii="Arial" w:hAnsi="Arial" w:cs="Arial"/>
          <w:bCs/>
          <w:color w:val="000000"/>
          <w:sz w:val="24"/>
          <w:szCs w:val="24"/>
          <w:lang w:bidi="zh-CN"/>
        </w:rPr>
        <w:t>月份资金计划，并以此作为付款的依据。待实际支付时，我司人员将对相关付款资料的合理、合规性一一核实，据实支付，请审批。</w:t>
      </w:r>
    </w:p>
    <w:p>
      <w:pPr>
        <w:spacing w:line="360" w:lineRule="auto"/>
        <w:ind w:firstLine="5060" w:firstLineChars="2100"/>
        <w:rPr>
          <w:rFonts w:ascii="Arial" w:hAnsi="Arial" w:cs="Arial"/>
          <w:bCs/>
          <w:color w:val="000000"/>
          <w:sz w:val="24"/>
          <w:lang w:bidi="zh-CN"/>
        </w:rPr>
      </w:pPr>
      <w:r>
        <w:rPr>
          <w:rFonts w:ascii="Arial" w:hAnsi="Arial" w:cs="Arial"/>
          <w:b/>
          <w:color w:val="000000"/>
          <w:sz w:val="24"/>
          <w:lang w:bidi="zh-CN"/>
        </w:rPr>
        <w:t xml:space="preserve">      </w:t>
      </w:r>
      <w:r>
        <w:rPr>
          <w:rFonts w:ascii="Arial" w:hAnsi="Arial" w:cs="Arial"/>
          <w:bCs/>
          <w:color w:val="000000"/>
          <w:sz w:val="24"/>
          <w:lang w:bidi="zh-CN"/>
        </w:rPr>
        <w:t xml:space="preserve"> 北京康信君安资产管理有限公司</w:t>
      </w:r>
    </w:p>
    <w:p>
      <w:pPr>
        <w:spacing w:line="360" w:lineRule="auto"/>
        <w:ind w:firstLine="5040" w:firstLineChars="2100"/>
        <w:rPr>
          <w:rFonts w:ascii="Arial" w:hAnsi="Arial" w:cs="Arial"/>
          <w:bCs/>
          <w:color w:val="000000"/>
          <w:sz w:val="24"/>
          <w:lang w:bidi="zh-CN"/>
        </w:rPr>
      </w:pPr>
      <w:r>
        <w:rPr>
          <w:rFonts w:ascii="Arial" w:hAnsi="Arial" w:cs="Arial"/>
          <w:bCs/>
          <w:color w:val="000000"/>
          <w:sz w:val="24"/>
          <w:lang w:bidi="zh-CN"/>
        </w:rPr>
        <w:t xml:space="preserve">            张家港谷渎港项目组</w:t>
      </w:r>
    </w:p>
    <w:p>
      <w:pPr>
        <w:spacing w:beforeLines="50" w:line="360" w:lineRule="auto"/>
        <w:ind w:left="420" w:leftChars="200" w:firstLine="482" w:firstLineChars="20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lang w:bidi="zh-CN"/>
        </w:rPr>
        <w:t xml:space="preserve">                                                </w:t>
      </w:r>
      <w:r>
        <w:rPr>
          <w:rFonts w:ascii="Arial" w:hAnsi="Arial" w:cs="Arial"/>
          <w:color w:val="000000"/>
          <w:sz w:val="24"/>
          <w:lang w:bidi="zh-CN"/>
        </w:rPr>
        <w:t xml:space="preserve"> 202</w:t>
      </w:r>
      <w:r>
        <w:rPr>
          <w:rFonts w:hint="eastAsia" w:ascii="Arial" w:hAnsi="Arial" w:cs="Arial"/>
          <w:color w:val="000000"/>
          <w:sz w:val="24"/>
          <w:lang w:bidi="zh-CN"/>
        </w:rPr>
        <w:t>2</w:t>
      </w:r>
      <w:r>
        <w:rPr>
          <w:rFonts w:ascii="Arial" w:hAnsi="Arial" w:cs="Arial"/>
          <w:color w:val="000000"/>
          <w:sz w:val="24"/>
          <w:lang w:bidi="zh-CN"/>
        </w:rPr>
        <w:t>年</w:t>
      </w:r>
      <w:r>
        <w:rPr>
          <w:rFonts w:hint="eastAsia" w:ascii="Arial" w:hAnsi="Arial" w:cs="Arial"/>
          <w:color w:val="000000"/>
          <w:sz w:val="24"/>
          <w:lang w:bidi="zh-CN"/>
        </w:rPr>
        <w:t>4</w:t>
      </w:r>
      <w:r>
        <w:rPr>
          <w:rFonts w:ascii="Arial" w:hAnsi="Arial" w:cs="Arial"/>
          <w:color w:val="000000"/>
          <w:sz w:val="24"/>
          <w:lang w:bidi="zh-CN"/>
        </w:rPr>
        <w:t>月</w:t>
      </w:r>
      <w:r>
        <w:rPr>
          <w:rFonts w:hint="eastAsia" w:ascii="Arial" w:hAnsi="Arial" w:cs="Arial"/>
          <w:color w:val="000000"/>
          <w:sz w:val="24"/>
          <w:lang w:bidi="zh-CN"/>
        </w:rPr>
        <w:t>11</w:t>
      </w:r>
      <w:r>
        <w:rPr>
          <w:rFonts w:ascii="Arial" w:hAnsi="Arial" w:cs="Arial"/>
          <w:color w:val="000000"/>
          <w:sz w:val="24"/>
          <w:lang w:bidi="zh-CN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spacing w:beforeLines="100"/>
      <w:jc w:val="center"/>
    </w:pPr>
    <w:r>
      <w:rPr>
        <w:rFonts w:hint="eastAsia" w:ascii="宋体" w:hAnsi="宋体" w:cs="宋体"/>
        <w:sz w:val="18"/>
        <w:szCs w:val="18"/>
      </w:rPr>
      <w:t>2021年4月资金计划审核说明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spacing w:beforeLines="100"/>
      <w:jc w:val="center"/>
    </w:pPr>
    <w:r>
      <w:rPr>
        <w:rFonts w:hint="eastAsia" w:ascii="宋体" w:hAnsi="宋体" w:cs="宋体"/>
        <w:sz w:val="18"/>
        <w:szCs w:val="18"/>
      </w:rPr>
      <w:t>2022年4月资金计划审核说明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drawing>
        <wp:inline distT="0" distB="0" distL="0" distR="0">
          <wp:extent cx="6188710" cy="426085"/>
          <wp:effectExtent l="0" t="0" r="8890" b="5715"/>
          <wp:docPr id="3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426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E2C027"/>
    <w:multiLevelType w:val="singleLevel"/>
    <w:tmpl w:val="B9E2C02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5288DA"/>
    <w:multiLevelType w:val="singleLevel"/>
    <w:tmpl w:val="1F5288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C80D30F"/>
    <w:multiLevelType w:val="singleLevel"/>
    <w:tmpl w:val="2C80D30F"/>
    <w:lvl w:ilvl="0" w:tentative="0">
      <w:start w:val="1"/>
      <w:numFmt w:val="decimal"/>
      <w:suff w:val="nothing"/>
      <w:lvlText w:val="（%1）"/>
      <w:lvlJc w:val="left"/>
      <w:rPr>
        <w:rFonts w:hint="default" w:ascii="Arial" w:hAnsi="Arial" w:eastAsia="宋体" w:cs="Arial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63D1761"/>
    <w:rsid w:val="000419A4"/>
    <w:rsid w:val="00067218"/>
    <w:rsid w:val="00134E90"/>
    <w:rsid w:val="001571DD"/>
    <w:rsid w:val="00163E38"/>
    <w:rsid w:val="001914B6"/>
    <w:rsid w:val="00393DA5"/>
    <w:rsid w:val="003F7A43"/>
    <w:rsid w:val="0048705F"/>
    <w:rsid w:val="00542E44"/>
    <w:rsid w:val="005E3750"/>
    <w:rsid w:val="00614021"/>
    <w:rsid w:val="00622AE9"/>
    <w:rsid w:val="00626167"/>
    <w:rsid w:val="00671AAB"/>
    <w:rsid w:val="00690E75"/>
    <w:rsid w:val="006A355F"/>
    <w:rsid w:val="007461B7"/>
    <w:rsid w:val="00750CD1"/>
    <w:rsid w:val="00756FA2"/>
    <w:rsid w:val="00775ED6"/>
    <w:rsid w:val="00796C56"/>
    <w:rsid w:val="00823154"/>
    <w:rsid w:val="008738D2"/>
    <w:rsid w:val="0090467D"/>
    <w:rsid w:val="009C3196"/>
    <w:rsid w:val="009D4847"/>
    <w:rsid w:val="00B45271"/>
    <w:rsid w:val="00BA0515"/>
    <w:rsid w:val="00BB2282"/>
    <w:rsid w:val="00BC7AA1"/>
    <w:rsid w:val="00C5698E"/>
    <w:rsid w:val="00CD7511"/>
    <w:rsid w:val="00CE0A19"/>
    <w:rsid w:val="00D3519C"/>
    <w:rsid w:val="00D402E9"/>
    <w:rsid w:val="00D56775"/>
    <w:rsid w:val="00E12C62"/>
    <w:rsid w:val="00E36A03"/>
    <w:rsid w:val="00E82029"/>
    <w:rsid w:val="00F049C4"/>
    <w:rsid w:val="00F3204F"/>
    <w:rsid w:val="00F34EDA"/>
    <w:rsid w:val="00F50702"/>
    <w:rsid w:val="013F79DE"/>
    <w:rsid w:val="018A548D"/>
    <w:rsid w:val="023450F1"/>
    <w:rsid w:val="02F254D6"/>
    <w:rsid w:val="03267025"/>
    <w:rsid w:val="032C7CE9"/>
    <w:rsid w:val="04143CD3"/>
    <w:rsid w:val="048B1762"/>
    <w:rsid w:val="04982717"/>
    <w:rsid w:val="063D1761"/>
    <w:rsid w:val="065F3157"/>
    <w:rsid w:val="06B45894"/>
    <w:rsid w:val="06C4362D"/>
    <w:rsid w:val="073C31C4"/>
    <w:rsid w:val="077566D6"/>
    <w:rsid w:val="07E03F89"/>
    <w:rsid w:val="08645D8D"/>
    <w:rsid w:val="088E13EE"/>
    <w:rsid w:val="08956058"/>
    <w:rsid w:val="08EE1EC1"/>
    <w:rsid w:val="09EF30AA"/>
    <w:rsid w:val="0A0A161B"/>
    <w:rsid w:val="0AC0410C"/>
    <w:rsid w:val="0B9A4FDA"/>
    <w:rsid w:val="0BF036A0"/>
    <w:rsid w:val="0C4C6A4D"/>
    <w:rsid w:val="0CA2159B"/>
    <w:rsid w:val="0CAA3E33"/>
    <w:rsid w:val="0CD949B1"/>
    <w:rsid w:val="0D0A09BD"/>
    <w:rsid w:val="0DB56E07"/>
    <w:rsid w:val="0DEB56BA"/>
    <w:rsid w:val="0E741992"/>
    <w:rsid w:val="0EB34B8B"/>
    <w:rsid w:val="109617A5"/>
    <w:rsid w:val="120E26B0"/>
    <w:rsid w:val="1314690F"/>
    <w:rsid w:val="136757BE"/>
    <w:rsid w:val="13D50BD2"/>
    <w:rsid w:val="146E2905"/>
    <w:rsid w:val="157A3F5D"/>
    <w:rsid w:val="161B6695"/>
    <w:rsid w:val="16695657"/>
    <w:rsid w:val="16D33883"/>
    <w:rsid w:val="16E5477D"/>
    <w:rsid w:val="17476986"/>
    <w:rsid w:val="178873E1"/>
    <w:rsid w:val="180A04EA"/>
    <w:rsid w:val="18B95AF2"/>
    <w:rsid w:val="193626E2"/>
    <w:rsid w:val="19CF5EA8"/>
    <w:rsid w:val="1A4771F6"/>
    <w:rsid w:val="1A720328"/>
    <w:rsid w:val="1ABB7E35"/>
    <w:rsid w:val="1B66139E"/>
    <w:rsid w:val="1BD7590D"/>
    <w:rsid w:val="1BF22679"/>
    <w:rsid w:val="1C332C1F"/>
    <w:rsid w:val="1C5E0F7A"/>
    <w:rsid w:val="1CEE68B6"/>
    <w:rsid w:val="1D1045B6"/>
    <w:rsid w:val="1E24433E"/>
    <w:rsid w:val="1E2D3E92"/>
    <w:rsid w:val="1ED64506"/>
    <w:rsid w:val="1F583190"/>
    <w:rsid w:val="1FA16160"/>
    <w:rsid w:val="1FBC0AEB"/>
    <w:rsid w:val="200E5278"/>
    <w:rsid w:val="205E5D3E"/>
    <w:rsid w:val="20D771B5"/>
    <w:rsid w:val="21C954A0"/>
    <w:rsid w:val="229F5FD8"/>
    <w:rsid w:val="22D16315"/>
    <w:rsid w:val="22F274AE"/>
    <w:rsid w:val="242179A0"/>
    <w:rsid w:val="24B650CE"/>
    <w:rsid w:val="24CF1AA4"/>
    <w:rsid w:val="25017701"/>
    <w:rsid w:val="26647BE9"/>
    <w:rsid w:val="26C703C3"/>
    <w:rsid w:val="26E74243"/>
    <w:rsid w:val="27931A9E"/>
    <w:rsid w:val="27BF3038"/>
    <w:rsid w:val="27C64EFA"/>
    <w:rsid w:val="27E17743"/>
    <w:rsid w:val="27E4630B"/>
    <w:rsid w:val="28D948B1"/>
    <w:rsid w:val="29472548"/>
    <w:rsid w:val="296A31D8"/>
    <w:rsid w:val="2A172966"/>
    <w:rsid w:val="2A3F0A24"/>
    <w:rsid w:val="2A741F54"/>
    <w:rsid w:val="2A940793"/>
    <w:rsid w:val="2A9918BD"/>
    <w:rsid w:val="2ADB0193"/>
    <w:rsid w:val="2C6818BB"/>
    <w:rsid w:val="2CA64AB8"/>
    <w:rsid w:val="2CFA08BF"/>
    <w:rsid w:val="2E243F4F"/>
    <w:rsid w:val="2E8C7352"/>
    <w:rsid w:val="2ED059D7"/>
    <w:rsid w:val="2F356E15"/>
    <w:rsid w:val="2F6F7D2B"/>
    <w:rsid w:val="2F870B16"/>
    <w:rsid w:val="2FEB77EA"/>
    <w:rsid w:val="312D01C3"/>
    <w:rsid w:val="324745CC"/>
    <w:rsid w:val="325F2DA1"/>
    <w:rsid w:val="33097B2F"/>
    <w:rsid w:val="33451765"/>
    <w:rsid w:val="339D791D"/>
    <w:rsid w:val="341C1B03"/>
    <w:rsid w:val="345317D7"/>
    <w:rsid w:val="351831C5"/>
    <w:rsid w:val="3552414A"/>
    <w:rsid w:val="35826B17"/>
    <w:rsid w:val="36D30B9F"/>
    <w:rsid w:val="371708EF"/>
    <w:rsid w:val="374A71B1"/>
    <w:rsid w:val="37BF7A39"/>
    <w:rsid w:val="37DF7408"/>
    <w:rsid w:val="38810BDC"/>
    <w:rsid w:val="38975138"/>
    <w:rsid w:val="38C36F07"/>
    <w:rsid w:val="38D7138E"/>
    <w:rsid w:val="391D7FD1"/>
    <w:rsid w:val="39DC6016"/>
    <w:rsid w:val="3A3032AD"/>
    <w:rsid w:val="3B494A65"/>
    <w:rsid w:val="3B5D6BA9"/>
    <w:rsid w:val="3BCB655A"/>
    <w:rsid w:val="3BD91F0F"/>
    <w:rsid w:val="3C010E08"/>
    <w:rsid w:val="3C13103A"/>
    <w:rsid w:val="3C5A46DB"/>
    <w:rsid w:val="3DBF27E5"/>
    <w:rsid w:val="3FC5173D"/>
    <w:rsid w:val="407961B2"/>
    <w:rsid w:val="408C2296"/>
    <w:rsid w:val="409625E1"/>
    <w:rsid w:val="42165FD7"/>
    <w:rsid w:val="436307CB"/>
    <w:rsid w:val="437C7673"/>
    <w:rsid w:val="43E119D4"/>
    <w:rsid w:val="44E874C7"/>
    <w:rsid w:val="462F5CC5"/>
    <w:rsid w:val="466923B3"/>
    <w:rsid w:val="4691012F"/>
    <w:rsid w:val="46D31926"/>
    <w:rsid w:val="47B03124"/>
    <w:rsid w:val="48691363"/>
    <w:rsid w:val="498F2280"/>
    <w:rsid w:val="4A7E303F"/>
    <w:rsid w:val="4AD93E52"/>
    <w:rsid w:val="4BD702A8"/>
    <w:rsid w:val="4F4E1675"/>
    <w:rsid w:val="4FF47DCA"/>
    <w:rsid w:val="51916A23"/>
    <w:rsid w:val="520E4FD1"/>
    <w:rsid w:val="52506513"/>
    <w:rsid w:val="526E61FF"/>
    <w:rsid w:val="52FF2D89"/>
    <w:rsid w:val="534E31DB"/>
    <w:rsid w:val="545641A1"/>
    <w:rsid w:val="546C3D93"/>
    <w:rsid w:val="54BD1A39"/>
    <w:rsid w:val="5527238A"/>
    <w:rsid w:val="55903641"/>
    <w:rsid w:val="55D3581D"/>
    <w:rsid w:val="55F24A80"/>
    <w:rsid w:val="5602464D"/>
    <w:rsid w:val="560E3AF3"/>
    <w:rsid w:val="56645EA3"/>
    <w:rsid w:val="568A4DF4"/>
    <w:rsid w:val="576E3653"/>
    <w:rsid w:val="577B076B"/>
    <w:rsid w:val="5837775B"/>
    <w:rsid w:val="58F42B22"/>
    <w:rsid w:val="595A31CB"/>
    <w:rsid w:val="599B5D4D"/>
    <w:rsid w:val="59DE52E9"/>
    <w:rsid w:val="5BE371E3"/>
    <w:rsid w:val="5BFB1B82"/>
    <w:rsid w:val="5CE80200"/>
    <w:rsid w:val="5D396518"/>
    <w:rsid w:val="5D8B568C"/>
    <w:rsid w:val="5DC14880"/>
    <w:rsid w:val="5DDB1036"/>
    <w:rsid w:val="5E042ABC"/>
    <w:rsid w:val="5E51477B"/>
    <w:rsid w:val="5E907D5E"/>
    <w:rsid w:val="5EDE0721"/>
    <w:rsid w:val="602317A2"/>
    <w:rsid w:val="60697F69"/>
    <w:rsid w:val="60995A11"/>
    <w:rsid w:val="609F631F"/>
    <w:rsid w:val="60F75F19"/>
    <w:rsid w:val="616F2C64"/>
    <w:rsid w:val="61A65C7D"/>
    <w:rsid w:val="626D67E8"/>
    <w:rsid w:val="62801D22"/>
    <w:rsid w:val="62DA3B46"/>
    <w:rsid w:val="62DD3AEC"/>
    <w:rsid w:val="64F81A88"/>
    <w:rsid w:val="65334FAD"/>
    <w:rsid w:val="65C01A6E"/>
    <w:rsid w:val="65DF4CBB"/>
    <w:rsid w:val="661010EB"/>
    <w:rsid w:val="662108C7"/>
    <w:rsid w:val="66E47B34"/>
    <w:rsid w:val="67235B32"/>
    <w:rsid w:val="67F576FD"/>
    <w:rsid w:val="68BB2BFC"/>
    <w:rsid w:val="69342876"/>
    <w:rsid w:val="693A5F5E"/>
    <w:rsid w:val="69562DE6"/>
    <w:rsid w:val="69A2535D"/>
    <w:rsid w:val="6A977F0E"/>
    <w:rsid w:val="6AD54014"/>
    <w:rsid w:val="6B41717A"/>
    <w:rsid w:val="6C7D0FC6"/>
    <w:rsid w:val="6C9C7B61"/>
    <w:rsid w:val="6CBA2919"/>
    <w:rsid w:val="6CE21866"/>
    <w:rsid w:val="6DD24F6B"/>
    <w:rsid w:val="6E4771A1"/>
    <w:rsid w:val="6E781A51"/>
    <w:rsid w:val="6E906EBB"/>
    <w:rsid w:val="6E957F0D"/>
    <w:rsid w:val="6EF65F16"/>
    <w:rsid w:val="6F0A539F"/>
    <w:rsid w:val="7008237D"/>
    <w:rsid w:val="70E55105"/>
    <w:rsid w:val="720362F5"/>
    <w:rsid w:val="72C7572D"/>
    <w:rsid w:val="73F5566B"/>
    <w:rsid w:val="73F773CD"/>
    <w:rsid w:val="7414318F"/>
    <w:rsid w:val="7422021C"/>
    <w:rsid w:val="74393A30"/>
    <w:rsid w:val="74626AE3"/>
    <w:rsid w:val="746C5BB4"/>
    <w:rsid w:val="757358FC"/>
    <w:rsid w:val="7586575E"/>
    <w:rsid w:val="75B44645"/>
    <w:rsid w:val="75ED6880"/>
    <w:rsid w:val="761B4740"/>
    <w:rsid w:val="76C05D43"/>
    <w:rsid w:val="77194824"/>
    <w:rsid w:val="771B4DDD"/>
    <w:rsid w:val="776A6C1F"/>
    <w:rsid w:val="7915631C"/>
    <w:rsid w:val="79DE24B4"/>
    <w:rsid w:val="79EA0B4D"/>
    <w:rsid w:val="79F177BD"/>
    <w:rsid w:val="7A781298"/>
    <w:rsid w:val="7AB4152A"/>
    <w:rsid w:val="7C0E104C"/>
    <w:rsid w:val="7CAC778D"/>
    <w:rsid w:val="7D297542"/>
    <w:rsid w:val="7D2D66F6"/>
    <w:rsid w:val="7D697134"/>
    <w:rsid w:val="7D8C28AF"/>
    <w:rsid w:val="7E013118"/>
    <w:rsid w:val="7E654106"/>
    <w:rsid w:val="7F52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szCs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annotation text"/>
    <w:basedOn w:val="1"/>
    <w:link w:val="24"/>
    <w:qFormat/>
    <w:uiPriority w:val="0"/>
    <w:pPr>
      <w:jc w:val="left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25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rFonts w:hint="default" w:ascii="Verdana" w:hAnsi="Verdana" w:cs="Verdana"/>
      <w:b/>
      <w:color w:val="FFFFFF"/>
      <w:sz w:val="18"/>
      <w:szCs w:val="18"/>
      <w:shd w:val="clear" w:color="auto" w:fill="000080"/>
    </w:rPr>
  </w:style>
  <w:style w:type="character" w:styleId="14">
    <w:name w:val="FollowedHyperlink"/>
    <w:basedOn w:val="12"/>
    <w:semiHidden/>
    <w:unhideWhenUsed/>
    <w:qFormat/>
    <w:uiPriority w:val="0"/>
    <w:rPr>
      <w:color w:val="1F8CCC"/>
      <w:u w:val="none"/>
    </w:rPr>
  </w:style>
  <w:style w:type="character" w:styleId="15">
    <w:name w:val="Emphasis"/>
    <w:basedOn w:val="12"/>
    <w:qFormat/>
    <w:uiPriority w:val="0"/>
    <w:rPr>
      <w:shd w:val="clear" w:color="auto" w:fill="C5C5C5"/>
    </w:rPr>
  </w:style>
  <w:style w:type="character" w:styleId="16">
    <w:name w:val="HTML Definition"/>
    <w:basedOn w:val="12"/>
    <w:semiHidden/>
    <w:unhideWhenUsed/>
    <w:qFormat/>
    <w:uiPriority w:val="0"/>
    <w:rPr>
      <w:i/>
      <w:bdr w:val="single" w:color="ACACAC" w:sz="6" w:space="0"/>
      <w:shd w:val="clear" w:color="auto" w:fill="FFFFFF"/>
    </w:rPr>
  </w:style>
  <w:style w:type="character" w:styleId="17">
    <w:name w:val="Hyperlink"/>
    <w:basedOn w:val="12"/>
    <w:semiHidden/>
    <w:unhideWhenUsed/>
    <w:qFormat/>
    <w:uiPriority w:val="0"/>
    <w:rPr>
      <w:color w:val="1F8CCC"/>
      <w:u w:val="none"/>
    </w:rPr>
  </w:style>
  <w:style w:type="character" w:styleId="18">
    <w:name w:val="HTML Code"/>
    <w:basedOn w:val="12"/>
    <w:semiHidden/>
    <w:unhideWhenUsed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19">
    <w:name w:val="annotation reference"/>
    <w:basedOn w:val="12"/>
    <w:qFormat/>
    <w:uiPriority w:val="0"/>
    <w:rPr>
      <w:sz w:val="21"/>
      <w:szCs w:val="21"/>
    </w:rPr>
  </w:style>
  <w:style w:type="character" w:styleId="20">
    <w:name w:val="HTML Keyboard"/>
    <w:basedOn w:val="12"/>
    <w:semiHidden/>
    <w:unhideWhenUsed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1">
    <w:name w:val="HTML Sample"/>
    <w:basedOn w:val="12"/>
    <w:semiHidden/>
    <w:unhideWhenUsed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批注框文本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24">
    <w:name w:val="批注文字 Char"/>
    <w:basedOn w:val="12"/>
    <w:link w:val="6"/>
    <w:qFormat/>
    <w:uiPriority w:val="0"/>
    <w:rPr>
      <w:kern w:val="2"/>
      <w:sz w:val="21"/>
      <w:szCs w:val="22"/>
    </w:rPr>
  </w:style>
  <w:style w:type="character" w:customStyle="1" w:styleId="25">
    <w:name w:val="批注主题 Char"/>
    <w:basedOn w:val="24"/>
    <w:link w:val="10"/>
    <w:qFormat/>
    <w:uiPriority w:val="0"/>
    <w:rPr>
      <w:b/>
      <w:bCs/>
      <w:kern w:val="2"/>
      <w:sz w:val="21"/>
      <w:szCs w:val="22"/>
    </w:rPr>
  </w:style>
  <w:style w:type="character" w:customStyle="1" w:styleId="26">
    <w:name w:val="selectedtreerow_lor"/>
    <w:basedOn w:val="12"/>
    <w:qFormat/>
    <w:uiPriority w:val="0"/>
  </w:style>
  <w:style w:type="character" w:customStyle="1" w:styleId="27">
    <w:name w:val="selectedtreerow_lor1"/>
    <w:basedOn w:val="12"/>
    <w:qFormat/>
    <w:uiPriority w:val="0"/>
    <w:rPr>
      <w:rFonts w:ascii="Tahoma" w:hAnsi="Tahoma" w:eastAsia="Tahoma" w:cs="Tahoma"/>
      <w:color w:val="000000"/>
      <w:sz w:val="18"/>
      <w:szCs w:val="18"/>
      <w:shd w:val="clear" w:color="auto" w:fill="ACDAF0"/>
    </w:rPr>
  </w:style>
  <w:style w:type="character" w:customStyle="1" w:styleId="28">
    <w:name w:val="selectedtreerow_lor2"/>
    <w:basedOn w:val="12"/>
    <w:qFormat/>
    <w:uiPriority w:val="0"/>
    <w:rPr>
      <w:rFonts w:ascii="Arial" w:hAnsi="Arial" w:cs="Arial"/>
      <w:color w:val="000000"/>
      <w:sz w:val="19"/>
      <w:szCs w:val="19"/>
      <w:shd w:val="clear" w:color="auto" w:fill="FFF3A1"/>
    </w:rPr>
  </w:style>
  <w:style w:type="character" w:customStyle="1" w:styleId="29">
    <w:name w:val="selectedtreerow"/>
    <w:basedOn w:val="12"/>
    <w:qFormat/>
    <w:uiPriority w:val="0"/>
  </w:style>
  <w:style w:type="character" w:customStyle="1" w:styleId="30">
    <w:name w:val="selectedtreerow1"/>
    <w:basedOn w:val="12"/>
    <w:qFormat/>
    <w:uiPriority w:val="0"/>
    <w:rPr>
      <w:rFonts w:hint="default" w:ascii="Tahoma" w:hAnsi="Tahoma" w:eastAsia="Tahoma" w:cs="Tahoma"/>
      <w:color w:val="000000"/>
      <w:sz w:val="18"/>
      <w:szCs w:val="18"/>
      <w:shd w:val="clear" w:color="auto" w:fill="ACDAF0"/>
    </w:rPr>
  </w:style>
  <w:style w:type="character" w:customStyle="1" w:styleId="31">
    <w:name w:val="selectedtreerow2"/>
    <w:basedOn w:val="12"/>
    <w:qFormat/>
    <w:uiPriority w:val="0"/>
    <w:rPr>
      <w:rFonts w:hint="default" w:ascii="Arial" w:hAnsi="Arial" w:cs="Arial"/>
      <w:color w:val="000000"/>
      <w:sz w:val="19"/>
      <w:szCs w:val="19"/>
      <w:shd w:val="clear" w:color="auto" w:fill="FFF3A1"/>
    </w:rPr>
  </w:style>
  <w:style w:type="character" w:customStyle="1" w:styleId="32">
    <w:name w:val="standarttreerow"/>
    <w:basedOn w:val="12"/>
    <w:qFormat/>
    <w:uiPriority w:val="0"/>
  </w:style>
  <w:style w:type="character" w:customStyle="1" w:styleId="33">
    <w:name w:val="standarttreerow1"/>
    <w:basedOn w:val="12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34">
    <w:name w:val="standarttreerow_lor"/>
    <w:basedOn w:val="12"/>
    <w:qFormat/>
    <w:uiPriority w:val="0"/>
  </w:style>
  <w:style w:type="character" w:customStyle="1" w:styleId="35">
    <w:name w:val="act"/>
    <w:basedOn w:val="12"/>
    <w:qFormat/>
    <w:uiPriority w:val="0"/>
    <w:rPr>
      <w:b/>
      <w:color w:val="2B93ED"/>
      <w:shd w:val="clear" w:color="auto" w:fill="FFFFFF"/>
    </w:rPr>
  </w:style>
  <w:style w:type="character" w:customStyle="1" w:styleId="36">
    <w:name w:val="tmpztreemove_arrow"/>
    <w:basedOn w:val="12"/>
    <w:qFormat/>
    <w:uiPriority w:val="0"/>
  </w:style>
  <w:style w:type="character" w:customStyle="1" w:styleId="37">
    <w:name w:val="l-btn-left"/>
    <w:basedOn w:val="12"/>
    <w:qFormat/>
    <w:uiPriority w:val="0"/>
  </w:style>
  <w:style w:type="character" w:customStyle="1" w:styleId="38">
    <w:name w:val="l-btn-left1"/>
    <w:basedOn w:val="12"/>
    <w:qFormat/>
    <w:uiPriority w:val="0"/>
  </w:style>
  <w:style w:type="character" w:customStyle="1" w:styleId="39">
    <w:name w:val="l-btn-text"/>
    <w:basedOn w:val="12"/>
    <w:qFormat/>
    <w:uiPriority w:val="0"/>
  </w:style>
  <w:style w:type="character" w:customStyle="1" w:styleId="40">
    <w:name w:val="l-btn-empty6"/>
    <w:basedOn w:val="12"/>
    <w:qFormat/>
    <w:uiPriority w:val="0"/>
  </w:style>
  <w:style w:type="character" w:customStyle="1" w:styleId="41">
    <w:name w:val="dhxform_info"/>
    <w:basedOn w:val="12"/>
    <w:qFormat/>
    <w:uiPriority w:val="0"/>
    <w:rPr>
      <w:color w:val="808080"/>
      <w:sz w:val="12"/>
      <w:szCs w:val="12"/>
    </w:rPr>
  </w:style>
  <w:style w:type="character" w:customStyle="1" w:styleId="42">
    <w:name w:val="button"/>
    <w:basedOn w:val="12"/>
    <w:qFormat/>
    <w:uiPriority w:val="0"/>
  </w:style>
  <w:style w:type="character" w:customStyle="1" w:styleId="43">
    <w:name w:val="fa-square-o"/>
    <w:basedOn w:val="12"/>
    <w:qFormat/>
    <w:uiPriority w:val="0"/>
    <w:rPr>
      <w:color w:val="DBDBDB"/>
      <w:sz w:val="22"/>
      <w:szCs w:val="22"/>
      <w:shd w:val="clear" w:color="auto" w:fill="FFFFFF"/>
    </w:rPr>
  </w:style>
  <w:style w:type="character" w:customStyle="1" w:styleId="44">
    <w:name w:val="hover25"/>
    <w:basedOn w:val="12"/>
    <w:qFormat/>
    <w:uiPriority w:val="0"/>
    <w:rPr>
      <w:shd w:val="clear" w:color="auto" w:fill="EEEEEE"/>
    </w:rPr>
  </w:style>
  <w:style w:type="character" w:customStyle="1" w:styleId="45">
    <w:name w:val="hover26"/>
    <w:basedOn w:val="12"/>
    <w:qFormat/>
    <w:uiPriority w:val="0"/>
    <w:rPr>
      <w:shd w:val="clear" w:color="auto" w:fill="1367CE"/>
    </w:rPr>
  </w:style>
  <w:style w:type="character" w:customStyle="1" w:styleId="46">
    <w:name w:val="old"/>
    <w:basedOn w:val="12"/>
    <w:qFormat/>
    <w:uiPriority w:val="0"/>
    <w:rPr>
      <w:color w:val="999999"/>
    </w:rPr>
  </w:style>
  <w:style w:type="character" w:customStyle="1" w:styleId="47">
    <w:name w:val="hour_am"/>
    <w:basedOn w:val="12"/>
    <w:qFormat/>
    <w:uiPriority w:val="0"/>
  </w:style>
  <w:style w:type="character" w:customStyle="1" w:styleId="48">
    <w:name w:val="hour_pm"/>
    <w:basedOn w:val="12"/>
    <w:qFormat/>
    <w:uiPriority w:val="0"/>
  </w:style>
  <w:style w:type="character" w:customStyle="1" w:styleId="49">
    <w:name w:val="layui-layer-tabnow"/>
    <w:basedOn w:val="12"/>
    <w:qFormat/>
    <w:uiPriority w:val="0"/>
    <w:rPr>
      <w:bdr w:val="single" w:color="CCCCCC" w:sz="6" w:space="0"/>
      <w:shd w:val="clear" w:color="auto" w:fill="FFFFFF"/>
    </w:rPr>
  </w:style>
  <w:style w:type="character" w:customStyle="1" w:styleId="50">
    <w:name w:val="dhtmlxcalendar_selected_date"/>
    <w:basedOn w:val="12"/>
    <w:qFormat/>
    <w:uiPriority w:val="0"/>
  </w:style>
  <w:style w:type="character" w:customStyle="1" w:styleId="51">
    <w:name w:val="space"/>
    <w:basedOn w:val="12"/>
    <w:qFormat/>
    <w:uiPriority w:val="0"/>
  </w:style>
  <w:style w:type="character" w:customStyle="1" w:styleId="52">
    <w:name w:val="recordsinfoblock"/>
    <w:basedOn w:val="12"/>
    <w:qFormat/>
    <w:uiPriority w:val="0"/>
    <w:rPr>
      <w:rFonts w:ascii="Verdana" w:hAnsi="Verdana" w:cs="Verdana"/>
      <w:sz w:val="18"/>
      <w:szCs w:val="18"/>
    </w:rPr>
  </w:style>
  <w:style w:type="character" w:customStyle="1" w:styleId="53">
    <w:name w:val="nav_link"/>
    <w:basedOn w:val="12"/>
    <w:qFormat/>
    <w:uiPriority w:val="0"/>
  </w:style>
  <w:style w:type="character" w:customStyle="1" w:styleId="54">
    <w:name w:val="dhxform_item_required"/>
    <w:basedOn w:val="12"/>
    <w:qFormat/>
    <w:uiPriority w:val="0"/>
    <w:rPr>
      <w:color w:val="B1B1B1"/>
    </w:rPr>
  </w:style>
  <w:style w:type="character" w:customStyle="1" w:styleId="55">
    <w:name w:val="dhxform_item_required1"/>
    <w:basedOn w:val="12"/>
    <w:qFormat/>
    <w:uiPriority w:val="0"/>
    <w:rPr>
      <w:color w:val="FF0000"/>
    </w:rPr>
  </w:style>
  <w:style w:type="character" w:customStyle="1" w:styleId="56">
    <w:name w:val="title-txt"/>
    <w:basedOn w:val="12"/>
    <w:qFormat/>
    <w:uiPriority w:val="0"/>
    <w:rPr>
      <w:b/>
      <w:color w:val="4E4E4E"/>
      <w:sz w:val="21"/>
      <w:szCs w:val="21"/>
    </w:rPr>
  </w:style>
  <w:style w:type="character" w:customStyle="1" w:styleId="57">
    <w:name w:val="after"/>
    <w:basedOn w:val="12"/>
    <w:qFormat/>
    <w:uiPriority w:val="0"/>
    <w:rPr>
      <w:shd w:val="clear" w:color="auto" w:fill="2B93ED"/>
    </w:rPr>
  </w:style>
  <w:style w:type="character" w:customStyle="1" w:styleId="58">
    <w:name w:val="hc_verification"/>
    <w:basedOn w:val="12"/>
    <w:qFormat/>
    <w:uiPriority w:val="0"/>
  </w:style>
  <w:style w:type="character" w:customStyle="1" w:styleId="59">
    <w:name w:val="first-child"/>
    <w:basedOn w:val="12"/>
    <w:qFormat/>
    <w:uiPriority w:val="0"/>
  </w:style>
  <w:style w:type="character" w:customStyle="1" w:styleId="60">
    <w:name w:val="selectedtreerow8"/>
    <w:basedOn w:val="12"/>
    <w:qFormat/>
    <w:uiPriority w:val="0"/>
    <w:rPr>
      <w:color w:val="000000"/>
      <w:shd w:val="clear" w:color="auto" w:fill="FFF3A1"/>
    </w:rPr>
  </w:style>
  <w:style w:type="character" w:customStyle="1" w:styleId="61">
    <w:name w:val="selectedtreerow9"/>
    <w:basedOn w:val="12"/>
    <w:qFormat/>
    <w:uiPriority w:val="0"/>
  </w:style>
  <w:style w:type="character" w:customStyle="1" w:styleId="62">
    <w:name w:val="l-btn-text36"/>
    <w:basedOn w:val="12"/>
    <w:qFormat/>
    <w:uiPriority w:val="0"/>
  </w:style>
  <w:style w:type="character" w:customStyle="1" w:styleId="63">
    <w:name w:val="l-btn-empty"/>
    <w:basedOn w:val="12"/>
    <w:qFormat/>
    <w:uiPriority w:val="0"/>
  </w:style>
  <w:style w:type="character" w:customStyle="1" w:styleId="64">
    <w:name w:val="selectedtreerow_lor8"/>
    <w:basedOn w:val="12"/>
    <w:qFormat/>
    <w:uiPriority w:val="0"/>
    <w:rPr>
      <w:color w:val="000000"/>
      <w:shd w:val="clear" w:color="auto" w:fill="FFF3A1"/>
    </w:rPr>
  </w:style>
  <w:style w:type="character" w:customStyle="1" w:styleId="65">
    <w:name w:val="selectedtreerow_lor9"/>
    <w:basedOn w:val="12"/>
    <w:qFormat/>
    <w:uiPriority w:val="0"/>
  </w:style>
  <w:style w:type="character" w:customStyle="1" w:styleId="66">
    <w:name w:val="standarttreerow_lor4"/>
    <w:basedOn w:val="12"/>
    <w:qFormat/>
    <w:uiPriority w:val="0"/>
  </w:style>
  <w:style w:type="character" w:customStyle="1" w:styleId="67">
    <w:name w:val="hover23"/>
    <w:basedOn w:val="12"/>
    <w:qFormat/>
    <w:uiPriority w:val="0"/>
    <w:rPr>
      <w:shd w:val="clear" w:color="auto" w:fill="EEEEEE"/>
    </w:rPr>
  </w:style>
  <w:style w:type="character" w:customStyle="1" w:styleId="68">
    <w:name w:val="hover24"/>
    <w:basedOn w:val="12"/>
    <w:qFormat/>
    <w:uiPriority w:val="0"/>
    <w:rPr>
      <w:shd w:val="clear" w:color="auto" w:fill="1367CE"/>
    </w:rPr>
  </w:style>
  <w:style w:type="character" w:customStyle="1" w:styleId="69">
    <w:name w:val="standarttreerow8"/>
    <w:basedOn w:val="12"/>
    <w:qFormat/>
    <w:uiPriority w:val="0"/>
  </w:style>
  <w:style w:type="character" w:customStyle="1" w:styleId="70">
    <w:name w:val="standarttreerow9"/>
    <w:basedOn w:val="12"/>
    <w:qFormat/>
    <w:uiPriority w:val="0"/>
  </w:style>
  <w:style w:type="character" w:customStyle="1" w:styleId="71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2">
    <w:name w:val="font0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6754</Words>
  <Characters>7960</Characters>
  <Lines>58</Lines>
  <Paragraphs>16</Paragraphs>
  <TotalTime>321</TotalTime>
  <ScaleCrop>false</ScaleCrop>
  <LinksUpToDate>false</LinksUpToDate>
  <CharactersWithSpaces>8136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2020-08-05T01:00:00Z</dcterms:created>
  <dc:creator>郭胜霖</dc:creator>
  <cp:lastModifiedBy>黑白</cp:lastModifiedBy>
  <dcterms:modified xsi:type="dcterms:W3CDTF">2022-04-13T07:03:04Z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D8671240809F41FBB898D06C6379C851</vt:lpwstr>
  </property>
</Properties>
</file>