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12" w:rsidRDefault="00BB7C12"/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BB7C12">
      <w:pPr>
        <w:jc w:val="center"/>
        <w:rPr>
          <w:rFonts w:ascii="仿宋_GB2312" w:eastAsia="仿宋_GB2312" w:hAnsi="宋体"/>
          <w:b/>
          <w:color w:val="000000"/>
          <w:spacing w:val="60"/>
          <w:kern w:val="10"/>
          <w:sz w:val="28"/>
          <w:szCs w:val="28"/>
        </w:rPr>
      </w:pPr>
    </w:p>
    <w:p w:rsidR="00BB7C12" w:rsidRDefault="0078768E">
      <w:pPr>
        <w:spacing w:line="360" w:lineRule="auto"/>
        <w:jc w:val="center"/>
        <w:rPr>
          <w:rFonts w:ascii="Arial Unicode MS" w:eastAsia="仿宋_GB2312" w:hAnsi="Arial Unicode MS"/>
          <w:b/>
          <w:color w:val="000000"/>
          <w:spacing w:val="60"/>
          <w:kern w:val="10"/>
          <w:sz w:val="48"/>
          <w:szCs w:val="48"/>
        </w:rPr>
      </w:pPr>
      <w:proofErr w:type="gramStart"/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诚盈三期</w:t>
      </w:r>
      <w:proofErr w:type="gramEnd"/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（</w:t>
      </w:r>
      <w:proofErr w:type="gramStart"/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2012</w:t>
      </w:r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年丹龙常州</w:t>
      </w:r>
      <w:proofErr w:type="gramEnd"/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）</w:t>
      </w:r>
    </w:p>
    <w:p w:rsidR="00BB7C12" w:rsidRDefault="0078768E">
      <w:pPr>
        <w:spacing w:line="360" w:lineRule="auto"/>
        <w:jc w:val="center"/>
        <w:rPr>
          <w:rFonts w:ascii="Arial Unicode MS" w:eastAsia="仿宋_GB2312" w:hAnsi="Arial Unicode MS"/>
          <w:b/>
          <w:color w:val="000000"/>
          <w:spacing w:val="60"/>
          <w:kern w:val="10"/>
          <w:sz w:val="48"/>
          <w:szCs w:val="48"/>
        </w:rPr>
      </w:pPr>
      <w:r>
        <w:rPr>
          <w:rFonts w:ascii="Arial Unicode MS" w:eastAsia="仿宋_GB2312" w:hAnsi="Arial Unicode MS" w:hint="eastAsia"/>
          <w:b/>
          <w:color w:val="000000"/>
          <w:spacing w:val="60"/>
          <w:kern w:val="10"/>
          <w:sz w:val="48"/>
          <w:szCs w:val="48"/>
        </w:rPr>
        <w:t>项目监管报告</w:t>
      </w: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FF0000"/>
          <w:sz w:val="24"/>
        </w:rPr>
      </w:pPr>
    </w:p>
    <w:p w:rsidR="00BB7C12" w:rsidRDefault="00BB7C12">
      <w:pPr>
        <w:spacing w:line="480" w:lineRule="auto"/>
        <w:jc w:val="left"/>
        <w:rPr>
          <w:rFonts w:ascii="仿宋_GB2312" w:eastAsia="仿宋_GB2312" w:hAnsi="宋体"/>
          <w:b/>
          <w:color w:val="000000"/>
          <w:sz w:val="24"/>
        </w:rPr>
      </w:pPr>
    </w:p>
    <w:p w:rsidR="00BB7C12" w:rsidRDefault="0078768E">
      <w:pPr>
        <w:spacing w:line="480" w:lineRule="auto"/>
        <w:jc w:val="left"/>
        <w:rPr>
          <w:rFonts w:ascii="Arial Unicode MS" w:eastAsia="仿宋_GB2312" w:hAnsi="Arial Unicode MS"/>
          <w:b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项目名称：</w:t>
      </w:r>
      <w:proofErr w:type="gramStart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诚盈三期</w:t>
      </w:r>
      <w:proofErr w:type="gramEnd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（</w:t>
      </w:r>
      <w:proofErr w:type="gramStart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2012</w:t>
      </w: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年丹龙常州</w:t>
      </w:r>
      <w:proofErr w:type="gramEnd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）项目</w:t>
      </w:r>
    </w:p>
    <w:p w:rsidR="00BB7C12" w:rsidRDefault="0078768E">
      <w:pPr>
        <w:spacing w:line="480" w:lineRule="auto"/>
        <w:jc w:val="left"/>
        <w:rPr>
          <w:rFonts w:ascii="Arial Unicode MS" w:eastAsia="仿宋_GB2312" w:hAnsi="Arial Unicode MS"/>
          <w:b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委托方：道诚（上海）股权投资基金管理有限公司</w:t>
      </w:r>
    </w:p>
    <w:p w:rsidR="00BB7C12" w:rsidRDefault="0078768E">
      <w:pPr>
        <w:spacing w:line="480" w:lineRule="auto"/>
        <w:jc w:val="left"/>
        <w:rPr>
          <w:rFonts w:ascii="Arial Unicode MS" w:eastAsia="仿宋_GB2312" w:hAnsi="Arial Unicode MS"/>
          <w:b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受托方：北京康正宏基房地产评估有限公司</w:t>
      </w:r>
    </w:p>
    <w:p w:rsidR="00BB7C12" w:rsidRDefault="0078768E">
      <w:pPr>
        <w:spacing w:line="480" w:lineRule="auto"/>
        <w:jc w:val="left"/>
        <w:rPr>
          <w:rFonts w:ascii="Arial Unicode MS" w:eastAsia="仿宋_GB2312" w:hAnsi="Arial Unicode MS"/>
          <w:b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监管人员：</w:t>
      </w:r>
      <w:proofErr w:type="gramStart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王靓玉</w:t>
      </w:r>
      <w:proofErr w:type="gramEnd"/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 xml:space="preserve"> </w:t>
      </w: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臧一行</w:t>
      </w:r>
    </w:p>
    <w:p w:rsidR="00BB7C12" w:rsidRDefault="0078768E">
      <w:pPr>
        <w:spacing w:line="480" w:lineRule="auto"/>
        <w:jc w:val="left"/>
        <w:rPr>
          <w:rFonts w:ascii="Arial Unicode MS" w:eastAsia="仿宋_GB2312" w:hAnsi="Arial Unicode MS"/>
          <w:b/>
          <w:color w:val="000000"/>
          <w:sz w:val="28"/>
          <w:szCs w:val="28"/>
        </w:rPr>
        <w:sectPr w:rsidR="00BB7C12">
          <w:headerReference w:type="default" r:id="rId10"/>
          <w:footerReference w:type="default" r:id="rId11"/>
          <w:footerReference w:type="first" r:id="rId12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日期：二零一八年十月三十一日</w:t>
      </w:r>
    </w:p>
    <w:p w:rsidR="00BB7C12" w:rsidRDefault="0078768E">
      <w:pPr>
        <w:pStyle w:val="20"/>
        <w:jc w:val="center"/>
      </w:pPr>
      <w:r>
        <w:rPr>
          <w:rFonts w:ascii="仿宋_GB2312" w:eastAsia="仿宋_GB2312" w:hint="eastAsia"/>
          <w:b/>
          <w:bCs/>
          <w:sz w:val="28"/>
          <w:szCs w:val="28"/>
        </w:rPr>
        <w:lastRenderedPageBreak/>
        <w:t>目录</w:t>
      </w:r>
      <w:bookmarkStart w:id="0" w:name="_Toc373309848"/>
    </w:p>
    <w:p w:rsidR="00BB7C12" w:rsidRDefault="00BB7C12">
      <w:pPr>
        <w:pStyle w:val="20"/>
        <w:spacing w:line="360" w:lineRule="auto"/>
        <w:jc w:val="center"/>
      </w:pPr>
    </w:p>
    <w:p w:rsidR="00BB7C12" w:rsidRDefault="00810658">
      <w:pPr>
        <w:pStyle w:val="10"/>
        <w:tabs>
          <w:tab w:val="clear" w:pos="8302"/>
          <w:tab w:val="right" w:leader="dot" w:pos="8306"/>
        </w:tabs>
      </w:pPr>
      <w:r>
        <w:rPr>
          <w:rFonts w:ascii="Arial Unicode MS" w:eastAsia="仿宋_GB2312" w:hAnsi="Arial Unicode MS" w:hint="eastAsia"/>
          <w:b/>
          <w:color w:val="000000"/>
        </w:rPr>
        <w:fldChar w:fldCharType="begin"/>
      </w:r>
      <w:r w:rsidR="0078768E">
        <w:rPr>
          <w:rFonts w:ascii="Arial Unicode MS" w:eastAsia="仿宋_GB2312" w:hAnsi="Arial Unicode MS" w:hint="eastAsia"/>
          <w:b/>
          <w:color w:val="000000"/>
        </w:rPr>
        <w:instrText xml:space="preserve">TOC \o "1-3" \t "" \h \z \u </w:instrText>
      </w:r>
      <w:r>
        <w:rPr>
          <w:rFonts w:ascii="Arial Unicode MS" w:eastAsia="仿宋_GB2312" w:hAnsi="Arial Unicode MS" w:hint="eastAsia"/>
          <w:b/>
          <w:color w:val="000000"/>
        </w:rPr>
        <w:fldChar w:fldCharType="separate"/>
      </w:r>
      <w:hyperlink w:anchor="_Toc28323" w:history="1">
        <w:r w:rsidR="0078768E">
          <w:rPr>
            <w:rFonts w:ascii="Arial Unicode MS" w:eastAsia="Arial Unicode MS" w:hAnsi="Arial Unicode MS" w:cs="Arial Unicode MS"/>
          </w:rPr>
          <w:t>1</w:t>
        </w:r>
        <w:r w:rsidR="0078768E">
          <w:rPr>
            <w:rFonts w:ascii="Arial" w:eastAsia="仿宋_GB2312" w:hAnsi="Arial" w:hint="eastAsia"/>
          </w:rPr>
          <w:t>重大事件的披露</w:t>
        </w:r>
        <w:r w:rsidR="0078768E">
          <w:tab/>
        </w:r>
        <w:r>
          <w:fldChar w:fldCharType="begin"/>
        </w:r>
        <w:r w:rsidR="0078768E">
          <w:instrText xml:space="preserve"> PAGEREF _Toc28323 </w:instrText>
        </w:r>
        <w:r>
          <w:fldChar w:fldCharType="separate"/>
        </w:r>
        <w:r w:rsidR="0078768E">
          <w:t>2</w:t>
        </w:r>
        <w:r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5447" w:history="1">
        <w:r w:rsidR="0078768E">
          <w:rPr>
            <w:rFonts w:ascii="Arial Unicode MS" w:eastAsia="Arial Unicode MS" w:hAnsi="Arial Unicode MS" w:cs="Arial Unicode MS"/>
          </w:rPr>
          <w:t>2</w:t>
        </w:r>
        <w:r w:rsidR="0078768E">
          <w:rPr>
            <w:rFonts w:ascii="Arial" w:eastAsia="仿宋_GB2312" w:hAnsi="Arial" w:hint="eastAsia"/>
          </w:rPr>
          <w:t>工程进度</w:t>
        </w:r>
        <w:r w:rsidR="0078768E">
          <w:tab/>
        </w:r>
        <w:r w:rsidR="00810658">
          <w:fldChar w:fldCharType="begin"/>
        </w:r>
        <w:r w:rsidR="0078768E">
          <w:instrText xml:space="preserve"> PAGEREF _Toc5447 </w:instrText>
        </w:r>
        <w:r w:rsidR="00810658">
          <w:fldChar w:fldCharType="separate"/>
        </w:r>
        <w:r w:rsidR="0078768E">
          <w:t>2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9476" w:history="1">
        <w:r w:rsidR="0078768E">
          <w:rPr>
            <w:rFonts w:ascii="Arial Unicode MS" w:eastAsia="Arial Unicode MS" w:hAnsi="Arial Unicode MS" w:cs="Arial Unicode MS"/>
            <w:kern w:val="44"/>
          </w:rPr>
          <w:t>2.1201</w:t>
        </w:r>
        <w:r w:rsidR="0078768E">
          <w:rPr>
            <w:rFonts w:ascii="Arial Unicode MS" w:eastAsia="Arial Unicode MS" w:hAnsi="Arial Unicode MS" w:cs="Arial Unicode MS" w:hint="eastAsia"/>
            <w:kern w:val="44"/>
          </w:rPr>
          <w:t>8</w:t>
        </w:r>
        <w:r w:rsidR="0078768E">
          <w:rPr>
            <w:rFonts w:eastAsia="仿宋_GB2312" w:hint="eastAsia"/>
            <w:kern w:val="44"/>
          </w:rPr>
          <w:t>年</w:t>
        </w:r>
        <w:r w:rsidR="0078768E">
          <w:rPr>
            <w:rFonts w:eastAsia="仿宋_GB2312" w:hint="eastAsia"/>
            <w:kern w:val="44"/>
          </w:rPr>
          <w:t>10</w:t>
        </w:r>
        <w:r w:rsidR="0078768E">
          <w:rPr>
            <w:rFonts w:eastAsia="仿宋_GB2312" w:hint="eastAsia"/>
            <w:kern w:val="44"/>
          </w:rPr>
          <w:t>月项目现场情况</w:t>
        </w:r>
        <w:r w:rsidR="0078768E">
          <w:tab/>
        </w:r>
        <w:r w:rsidR="00810658">
          <w:fldChar w:fldCharType="begin"/>
        </w:r>
        <w:r w:rsidR="0078768E">
          <w:instrText xml:space="preserve"> PAGEREF _Toc9476 </w:instrText>
        </w:r>
        <w:r w:rsidR="00810658">
          <w:fldChar w:fldCharType="separate"/>
        </w:r>
        <w:r w:rsidR="0078768E">
          <w:t>2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12161" w:history="1">
        <w:r w:rsidR="0078768E">
          <w:rPr>
            <w:rFonts w:ascii="Arial Unicode MS" w:eastAsia="Arial Unicode MS" w:hAnsi="Arial Unicode MS" w:cs="Arial Unicode MS"/>
            <w:kern w:val="44"/>
          </w:rPr>
          <w:t>2.2</w:t>
        </w:r>
        <w:r w:rsidR="0078768E">
          <w:rPr>
            <w:rFonts w:eastAsia="仿宋_GB2312" w:hint="eastAsia"/>
            <w:kern w:val="44"/>
          </w:rPr>
          <w:t>证照办理情况说明</w:t>
        </w:r>
        <w:r w:rsidR="0078768E">
          <w:tab/>
        </w:r>
        <w:r w:rsidR="00810658">
          <w:fldChar w:fldCharType="begin"/>
        </w:r>
        <w:r w:rsidR="0078768E">
          <w:instrText xml:space="preserve"> PAGEREF _Toc12161 </w:instrText>
        </w:r>
        <w:r w:rsidR="00810658">
          <w:fldChar w:fldCharType="separate"/>
        </w:r>
        <w:r w:rsidR="0078768E">
          <w:t>5</w:t>
        </w:r>
        <w:r w:rsidR="00810658"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21727" w:history="1">
        <w:r w:rsidR="0078768E">
          <w:rPr>
            <w:rFonts w:ascii="Arial Unicode MS" w:eastAsia="Arial Unicode MS" w:hAnsi="Arial Unicode MS" w:cs="Arial Unicode MS"/>
          </w:rPr>
          <w:t>3</w:t>
        </w:r>
        <w:r w:rsidR="0078768E">
          <w:rPr>
            <w:rFonts w:ascii="Arial" w:eastAsia="仿宋_GB2312" w:hAnsi="Arial" w:hint="eastAsia"/>
          </w:rPr>
          <w:t>资金的使用情况</w:t>
        </w:r>
        <w:r w:rsidR="0078768E">
          <w:tab/>
        </w:r>
        <w:r w:rsidR="00810658">
          <w:fldChar w:fldCharType="begin"/>
        </w:r>
        <w:r w:rsidR="0078768E">
          <w:instrText xml:space="preserve"> PAGEREF _Toc21727 </w:instrText>
        </w:r>
        <w:r w:rsidR="00810658">
          <w:fldChar w:fldCharType="separate"/>
        </w:r>
        <w:r w:rsidR="0078768E">
          <w:t>6</w:t>
        </w:r>
        <w:r w:rsidR="00810658"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117" w:history="1">
        <w:r w:rsidR="0078768E">
          <w:rPr>
            <w:rFonts w:ascii="Arial Unicode MS" w:eastAsia="Arial Unicode MS" w:hAnsi="Arial Unicode MS" w:cs="Arial Unicode MS"/>
          </w:rPr>
          <w:t>4</w:t>
        </w:r>
        <w:r w:rsidR="0078768E">
          <w:rPr>
            <w:rFonts w:ascii="Arial Unicode MS" w:eastAsia="仿宋_GB2312" w:hAnsi="Arial Unicode MS" w:hint="eastAsia"/>
            <w:kern w:val="2"/>
            <w:szCs w:val="28"/>
          </w:rPr>
          <w:t>印章、证照使用情况</w:t>
        </w:r>
        <w:r w:rsidR="0078768E">
          <w:tab/>
        </w:r>
        <w:r w:rsidR="00810658">
          <w:fldChar w:fldCharType="begin"/>
        </w:r>
        <w:r w:rsidR="0078768E">
          <w:instrText xml:space="preserve"> PAGEREF _Toc117 </w:instrText>
        </w:r>
        <w:r w:rsidR="00810658">
          <w:fldChar w:fldCharType="separate"/>
        </w:r>
        <w:r w:rsidR="0078768E">
          <w:t>7</w:t>
        </w:r>
        <w:r w:rsidR="00810658"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11279" w:history="1">
        <w:r w:rsidR="0078768E">
          <w:rPr>
            <w:rFonts w:ascii="Arial Unicode MS" w:eastAsia="Arial Unicode MS" w:hAnsi="Arial Unicode MS" w:cs="Arial Unicode MS"/>
          </w:rPr>
          <w:t>5</w:t>
        </w:r>
        <w:r w:rsidR="0078768E">
          <w:rPr>
            <w:rFonts w:ascii="Arial" w:eastAsia="仿宋_GB2312" w:hAnsi="Arial" w:hint="eastAsia"/>
          </w:rPr>
          <w:t>合同签订情况</w:t>
        </w:r>
        <w:r w:rsidR="0078768E">
          <w:tab/>
        </w:r>
        <w:r w:rsidR="00810658">
          <w:fldChar w:fldCharType="begin"/>
        </w:r>
        <w:r w:rsidR="0078768E">
          <w:instrText xml:space="preserve"> PAGEREF _Toc11279 </w:instrText>
        </w:r>
        <w:r w:rsidR="00810658">
          <w:fldChar w:fldCharType="separate"/>
        </w:r>
        <w:r w:rsidR="0078768E">
          <w:t>8</w:t>
        </w:r>
        <w:r w:rsidR="00810658"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23007" w:history="1">
        <w:r w:rsidR="0078768E">
          <w:rPr>
            <w:rFonts w:ascii="Arial Unicode MS" w:eastAsia="Arial Unicode MS" w:hAnsi="Arial Unicode MS" w:cs="Arial Unicode MS"/>
          </w:rPr>
          <w:t>6</w:t>
        </w:r>
        <w:r w:rsidR="0078768E">
          <w:rPr>
            <w:rFonts w:ascii="Arial" w:eastAsia="仿宋_GB2312" w:hAnsi="Arial" w:hint="eastAsia"/>
          </w:rPr>
          <w:t>资金结算</w:t>
        </w:r>
        <w:r w:rsidR="0078768E">
          <w:tab/>
        </w:r>
        <w:r w:rsidR="00810658">
          <w:fldChar w:fldCharType="begin"/>
        </w:r>
        <w:r w:rsidR="0078768E">
          <w:instrText xml:space="preserve"> PAGEREF _Toc23007 </w:instrText>
        </w:r>
        <w:r w:rsidR="00810658">
          <w:fldChar w:fldCharType="separate"/>
        </w:r>
        <w:r w:rsidR="0078768E">
          <w:t>8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19332" w:history="1">
        <w:r w:rsidR="0078768E">
          <w:rPr>
            <w:rFonts w:ascii="Arial Unicode MS" w:eastAsia="Arial Unicode MS" w:hAnsi="Arial Unicode MS" w:cs="Arial Unicode MS"/>
            <w:kern w:val="44"/>
          </w:rPr>
          <w:t>6.1</w:t>
        </w:r>
        <w:r w:rsidR="0078768E">
          <w:rPr>
            <w:rFonts w:eastAsia="仿宋_GB2312" w:hint="eastAsia"/>
            <w:kern w:val="44"/>
          </w:rPr>
          <w:t>丹龙置业常州有限公司各资金账户流量情况</w:t>
        </w:r>
        <w:r w:rsidR="0078768E">
          <w:tab/>
        </w:r>
        <w:r w:rsidR="00810658">
          <w:fldChar w:fldCharType="begin"/>
        </w:r>
        <w:r w:rsidR="0078768E">
          <w:instrText xml:space="preserve"> PAGEREF _Toc19332 </w:instrText>
        </w:r>
        <w:r w:rsidR="00810658">
          <w:fldChar w:fldCharType="separate"/>
        </w:r>
        <w:r w:rsidR="0078768E">
          <w:t>8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7815" w:history="1">
        <w:r w:rsidR="0078768E">
          <w:rPr>
            <w:rFonts w:ascii="Arial Unicode MS" w:eastAsia="Arial Unicode MS" w:hAnsi="Arial Unicode MS" w:cs="Arial Unicode MS"/>
            <w:kern w:val="44"/>
          </w:rPr>
          <w:t>6.2</w:t>
        </w:r>
        <w:r w:rsidR="0078768E">
          <w:rPr>
            <w:rFonts w:eastAsia="仿宋_GB2312" w:hint="eastAsia"/>
            <w:kern w:val="44"/>
          </w:rPr>
          <w:t>收取各类保证金余额情况</w:t>
        </w:r>
        <w:r w:rsidR="0078768E">
          <w:tab/>
        </w:r>
        <w:r w:rsidR="00810658">
          <w:fldChar w:fldCharType="begin"/>
        </w:r>
        <w:r w:rsidR="0078768E">
          <w:instrText xml:space="preserve"> PAGEREF _Toc7815 </w:instrText>
        </w:r>
        <w:r w:rsidR="00810658">
          <w:fldChar w:fldCharType="separate"/>
        </w:r>
        <w:r w:rsidR="0078768E">
          <w:t>8</w:t>
        </w:r>
        <w:r w:rsidR="00810658">
          <w:fldChar w:fldCharType="end"/>
        </w:r>
      </w:hyperlink>
    </w:p>
    <w:p w:rsidR="00BB7C12" w:rsidRDefault="0066760B">
      <w:pPr>
        <w:pStyle w:val="10"/>
        <w:tabs>
          <w:tab w:val="clear" w:pos="8302"/>
          <w:tab w:val="right" w:leader="dot" w:pos="8306"/>
        </w:tabs>
      </w:pPr>
      <w:hyperlink w:anchor="_Toc8728" w:history="1">
        <w:r w:rsidR="0078768E">
          <w:rPr>
            <w:rFonts w:ascii="Arial" w:eastAsia="仿宋_GB2312" w:hAnsi="Arial" w:hint="eastAsia"/>
          </w:rPr>
          <w:t>附件</w:t>
        </w:r>
        <w:r w:rsidR="0078768E">
          <w:tab/>
        </w:r>
        <w:r w:rsidR="00810658">
          <w:fldChar w:fldCharType="begin"/>
        </w:r>
        <w:r w:rsidR="0078768E">
          <w:instrText xml:space="preserve"> PAGEREF _Toc8728 </w:instrText>
        </w:r>
        <w:r w:rsidR="00810658">
          <w:fldChar w:fldCharType="separate"/>
        </w:r>
        <w:r w:rsidR="0078768E">
          <w:t>10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1098" w:history="1">
        <w:r w:rsidR="0078768E">
          <w:rPr>
            <w:rFonts w:ascii="Arial Unicode MS" w:eastAsia="仿宋_GB2312" w:hAnsi="Arial Unicode MS" w:hint="eastAsia"/>
            <w:szCs w:val="28"/>
          </w:rPr>
          <w:t>附件一银行对账单</w:t>
        </w:r>
        <w:r w:rsidR="0078768E">
          <w:tab/>
        </w:r>
        <w:r w:rsidR="00810658">
          <w:fldChar w:fldCharType="begin"/>
        </w:r>
        <w:r w:rsidR="0078768E">
          <w:instrText xml:space="preserve"> PAGEREF _Toc1098 </w:instrText>
        </w:r>
        <w:r w:rsidR="00810658">
          <w:fldChar w:fldCharType="separate"/>
        </w:r>
        <w:r w:rsidR="0078768E">
          <w:t>10</w:t>
        </w:r>
        <w:r w:rsidR="00810658">
          <w:fldChar w:fldCharType="end"/>
        </w:r>
      </w:hyperlink>
    </w:p>
    <w:p w:rsidR="00BB7C12" w:rsidRDefault="0066760B">
      <w:pPr>
        <w:pStyle w:val="20"/>
        <w:tabs>
          <w:tab w:val="clear" w:pos="8302"/>
          <w:tab w:val="right" w:leader="dot" w:pos="8306"/>
        </w:tabs>
      </w:pPr>
      <w:hyperlink w:anchor="_Toc12021" w:history="1">
        <w:r w:rsidR="0078768E">
          <w:rPr>
            <w:rFonts w:ascii="仿宋_GB2312" w:eastAsia="仿宋_GB2312" w:hint="eastAsia"/>
            <w:szCs w:val="28"/>
          </w:rPr>
          <w:t>附件二  各类资金使用统计表</w:t>
        </w:r>
        <w:r w:rsidR="0078768E">
          <w:tab/>
        </w:r>
        <w:r w:rsidR="00810658">
          <w:fldChar w:fldCharType="begin"/>
        </w:r>
        <w:r w:rsidR="0078768E">
          <w:instrText xml:space="preserve"> PAGEREF _Toc12021 </w:instrText>
        </w:r>
        <w:r w:rsidR="00810658">
          <w:fldChar w:fldCharType="separate"/>
        </w:r>
        <w:r w:rsidR="0078768E">
          <w:t>12</w:t>
        </w:r>
        <w:r w:rsidR="00810658">
          <w:fldChar w:fldCharType="end"/>
        </w:r>
      </w:hyperlink>
    </w:p>
    <w:p w:rsidR="00BB7C12" w:rsidRDefault="00810658">
      <w:pPr>
        <w:spacing w:line="360" w:lineRule="auto"/>
        <w:rPr>
          <w:rFonts w:ascii="Arial Unicode MS" w:eastAsia="仿宋_GB2312" w:hAnsi="Arial Unicode MS"/>
          <w:sz w:val="22"/>
          <w:szCs w:val="22"/>
        </w:rPr>
        <w:sectPr w:rsidR="00BB7C12">
          <w:headerReference w:type="default" r:id="rId13"/>
          <w:footerReference w:type="default" r:id="rId14"/>
          <w:footerReference w:type="first" r:id="rId15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>
        <w:rPr>
          <w:rFonts w:ascii="Arial Unicode MS" w:eastAsia="仿宋_GB2312" w:hAnsi="Arial Unicode MS" w:hint="eastAsia"/>
          <w:szCs w:val="22"/>
        </w:rPr>
        <w:fldChar w:fldCharType="end"/>
      </w:r>
    </w:p>
    <w:p w:rsidR="00BB7C12" w:rsidRDefault="0078768E">
      <w:pPr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lastRenderedPageBreak/>
        <w:t>为了方便阅读之目的，本报告中将部分名称简写为：</w:t>
      </w:r>
    </w:p>
    <w:p w:rsidR="00BB7C12" w:rsidRDefault="0078768E">
      <w:pPr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·项目公司：</w:t>
      </w:r>
      <w:proofErr w:type="gramStart"/>
      <w:r>
        <w:rPr>
          <w:rFonts w:ascii="仿宋_GB2312" w:eastAsia="仿宋_GB2312" w:hint="eastAsia"/>
          <w:color w:val="000000"/>
          <w:sz w:val="24"/>
        </w:rPr>
        <w:t>丹龙置业</w:t>
      </w:r>
      <w:proofErr w:type="gramEnd"/>
      <w:r>
        <w:rPr>
          <w:rFonts w:ascii="仿宋_GB2312" w:eastAsia="仿宋_GB2312" w:hint="eastAsia"/>
          <w:color w:val="000000"/>
          <w:sz w:val="24"/>
        </w:rPr>
        <w:t>常州有限公司</w:t>
      </w:r>
    </w:p>
    <w:p w:rsidR="00BB7C12" w:rsidRDefault="0078768E">
      <w:pPr>
        <w:rPr>
          <w:rFonts w:ascii="仿宋_GB2312" w:eastAsia="仿宋_GB2312"/>
          <w:color w:val="000000"/>
          <w:sz w:val="24"/>
        </w:rPr>
      </w:pPr>
      <w:r>
        <w:rPr>
          <w:rFonts w:ascii="仿宋_GB2312" w:eastAsia="仿宋_GB2312" w:hint="eastAsia"/>
          <w:color w:val="000000"/>
          <w:sz w:val="24"/>
        </w:rPr>
        <w:t>·</w:t>
      </w:r>
      <w:proofErr w:type="gramStart"/>
      <w:r>
        <w:rPr>
          <w:rFonts w:ascii="仿宋_GB2312" w:eastAsia="仿宋_GB2312" w:hint="eastAsia"/>
          <w:color w:val="000000"/>
          <w:sz w:val="24"/>
        </w:rPr>
        <w:t>道诚基金</w:t>
      </w:r>
      <w:proofErr w:type="gramEnd"/>
      <w:r>
        <w:rPr>
          <w:rFonts w:ascii="仿宋_GB2312" w:eastAsia="仿宋_GB2312" w:hint="eastAsia"/>
          <w:color w:val="000000"/>
          <w:sz w:val="24"/>
        </w:rPr>
        <w:t>：道诚（上海）股权投资基金管理有限公司</w:t>
      </w:r>
    </w:p>
    <w:p w:rsidR="00BB7C12" w:rsidRDefault="0078768E">
      <w:pPr>
        <w:rPr>
          <w:rFonts w:ascii="仿宋_GB2312" w:eastAsia="仿宋_GB2312"/>
          <w:color w:val="000000"/>
          <w:sz w:val="22"/>
          <w:szCs w:val="21"/>
        </w:rPr>
      </w:pPr>
      <w:r>
        <w:rPr>
          <w:rFonts w:ascii="仿宋_GB2312" w:eastAsia="仿宋_GB2312" w:hint="eastAsia"/>
          <w:color w:val="000000"/>
          <w:sz w:val="24"/>
        </w:rPr>
        <w:t>·康正：北京康正宏基房地产评估有限公司</w:t>
      </w: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仿宋_GB2312" w:hAnsi="Arial Unicode MS"/>
          <w:color w:val="000000"/>
          <w:sz w:val="28"/>
          <w:szCs w:val="28"/>
        </w:rPr>
      </w:pPr>
      <w:bookmarkStart w:id="1" w:name="_Toc510537406"/>
      <w:bookmarkStart w:id="2" w:name="_Toc495949657"/>
      <w:bookmarkStart w:id="3" w:name="_Toc24068"/>
      <w:bookmarkStart w:id="4" w:name="_Toc16671"/>
      <w:bookmarkStart w:id="5" w:name="_Toc514052204"/>
      <w:bookmarkStart w:id="6" w:name="_Toc28323"/>
      <w:bookmarkStart w:id="7" w:name="_Toc495949658"/>
      <w:bookmarkStart w:id="8" w:name="_Toc26843"/>
      <w:r>
        <w:rPr>
          <w:rFonts w:ascii="Arial Unicode MS" w:eastAsia="Arial Unicode MS" w:hAnsi="Arial Unicode MS" w:cs="Arial Unicode MS"/>
          <w:bCs w:val="0"/>
          <w:sz w:val="28"/>
        </w:rPr>
        <w:t>1</w:t>
      </w:r>
      <w:r>
        <w:rPr>
          <w:rFonts w:ascii="Arial" w:eastAsia="仿宋_GB2312" w:hAnsi="Arial" w:hint="eastAsia"/>
          <w:bCs w:val="0"/>
          <w:sz w:val="28"/>
        </w:rPr>
        <w:t>重大事件的披露</w:t>
      </w:r>
      <w:bookmarkEnd w:id="1"/>
      <w:bookmarkEnd w:id="2"/>
      <w:bookmarkEnd w:id="3"/>
      <w:bookmarkEnd w:id="4"/>
      <w:bookmarkEnd w:id="5"/>
      <w:bookmarkEnd w:id="6"/>
    </w:p>
    <w:p w:rsidR="00BB7C12" w:rsidRDefault="0078768E">
      <w:pPr>
        <w:numPr>
          <w:ilvl w:val="0"/>
          <w:numId w:val="1"/>
        </w:num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项目公司于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月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17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日携公章、法人章、财务章等去往中国银行、</w:t>
      </w:r>
      <w:proofErr w:type="gramStart"/>
      <w:r>
        <w:rPr>
          <w:rFonts w:ascii="Arial Unicode MS" w:eastAsia="仿宋_GB2312" w:hAnsi="Arial Unicode MS" w:hint="eastAsia"/>
          <w:color w:val="000000"/>
          <w:sz w:val="28"/>
          <w:szCs w:val="28"/>
        </w:rPr>
        <w:t>浙商银行</w:t>
      </w:r>
      <w:proofErr w:type="gramEnd"/>
      <w:r>
        <w:rPr>
          <w:rFonts w:ascii="Arial Unicode MS" w:eastAsia="仿宋_GB2312" w:hAnsi="Arial Unicode MS" w:hint="eastAsia"/>
          <w:color w:val="000000"/>
          <w:sz w:val="28"/>
          <w:szCs w:val="28"/>
        </w:rPr>
        <w:t>进行法人变更，截至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月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31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日变更完毕的新的开户许可证尚未取得，等待中国银行通知。之后再</w:t>
      </w:r>
      <w:proofErr w:type="gramStart"/>
      <w:r>
        <w:rPr>
          <w:rFonts w:ascii="Arial Unicode MS" w:eastAsia="仿宋_GB2312" w:hAnsi="Arial Unicode MS" w:hint="eastAsia"/>
          <w:color w:val="000000"/>
          <w:sz w:val="28"/>
          <w:szCs w:val="28"/>
        </w:rPr>
        <w:t>进行浙商银行</w:t>
      </w:r>
      <w:proofErr w:type="gramEnd"/>
      <w:r>
        <w:rPr>
          <w:rFonts w:ascii="Arial Unicode MS" w:eastAsia="仿宋_GB2312" w:hAnsi="Arial Unicode MS" w:hint="eastAsia"/>
          <w:color w:val="000000"/>
          <w:sz w:val="28"/>
          <w:szCs w:val="28"/>
        </w:rPr>
        <w:t>的法人变更程序。</w:t>
      </w:r>
    </w:p>
    <w:p w:rsidR="00BB7C12" w:rsidRDefault="0078768E">
      <w:pPr>
        <w:numPr>
          <w:ilvl w:val="0"/>
          <w:numId w:val="1"/>
        </w:num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项目公司于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月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日进行税务局法人变更，于当日完成变更。</w:t>
      </w:r>
    </w:p>
    <w:p w:rsidR="00BB7C12" w:rsidRDefault="0078768E">
      <w:pPr>
        <w:spacing w:line="360" w:lineRule="auto"/>
        <w:rPr>
          <w:rFonts w:ascii="Arial Unicode MS" w:eastAsia="仿宋_GB2312" w:hAnsi="Arial Unicode MS"/>
          <w:b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8"/>
          <w:szCs w:val="28"/>
        </w:rPr>
        <w:t>以上事宜提请道诚（上海）股权投资基金管理有限公司予以关注。</w:t>
      </w:r>
    </w:p>
    <w:p w:rsidR="00BB7C12" w:rsidRDefault="00BB7C12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bCs w:val="0"/>
          <w:sz w:val="28"/>
        </w:rPr>
      </w:pPr>
      <w:bookmarkStart w:id="9" w:name="_Toc16116"/>
      <w:bookmarkStart w:id="10" w:name="_Toc510537407"/>
      <w:bookmarkStart w:id="11" w:name="_Toc21266"/>
      <w:bookmarkStart w:id="12" w:name="_Toc514052205"/>
    </w:p>
    <w:p w:rsidR="00BB7C12" w:rsidRDefault="00BB7C12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bCs w:val="0"/>
          <w:sz w:val="28"/>
        </w:rPr>
      </w:pP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</w:pPr>
      <w:bookmarkStart w:id="13" w:name="_Toc5447"/>
      <w:r>
        <w:rPr>
          <w:rFonts w:ascii="Arial Unicode MS" w:eastAsia="Arial Unicode MS" w:hAnsi="Arial Unicode MS" w:cs="Arial Unicode MS"/>
          <w:bCs w:val="0"/>
          <w:sz w:val="28"/>
        </w:rPr>
        <w:t>2</w:t>
      </w:r>
      <w:r>
        <w:rPr>
          <w:rFonts w:ascii="Arial" w:eastAsia="仿宋_GB2312" w:hAnsi="Arial" w:hint="eastAsia"/>
          <w:bCs w:val="0"/>
          <w:sz w:val="28"/>
        </w:rPr>
        <w:t>工程进度</w:t>
      </w:r>
      <w:bookmarkEnd w:id="0"/>
      <w:bookmarkEnd w:id="7"/>
      <w:bookmarkEnd w:id="8"/>
      <w:bookmarkEnd w:id="9"/>
      <w:bookmarkEnd w:id="10"/>
      <w:bookmarkEnd w:id="11"/>
      <w:bookmarkEnd w:id="12"/>
      <w:bookmarkEnd w:id="13"/>
    </w:p>
    <w:p w:rsidR="00BB7C12" w:rsidRDefault="0078768E" w:rsidP="0062573B">
      <w:pPr>
        <w:pStyle w:val="2"/>
        <w:spacing w:beforeLines="100" w:before="312" w:afterLines="100" w:after="312" w:line="240" w:lineRule="auto"/>
        <w:rPr>
          <w:rFonts w:eastAsia="仿宋_GB2312"/>
          <w:kern w:val="44"/>
          <w:sz w:val="28"/>
        </w:rPr>
      </w:pPr>
      <w:bookmarkStart w:id="14" w:name="_Toc495949659"/>
      <w:bookmarkStart w:id="15" w:name="_Toc29808"/>
      <w:bookmarkStart w:id="16" w:name="_Toc14498"/>
      <w:bookmarkStart w:id="17" w:name="_Toc150"/>
      <w:bookmarkStart w:id="18" w:name="_Toc514052206"/>
      <w:bookmarkStart w:id="19" w:name="_Toc510537408"/>
      <w:bookmarkStart w:id="20" w:name="_Toc9476"/>
      <w:r>
        <w:rPr>
          <w:rFonts w:ascii="Arial Unicode MS" w:eastAsia="Arial Unicode MS" w:hAnsi="Arial Unicode MS" w:cs="Arial Unicode MS"/>
          <w:kern w:val="44"/>
          <w:sz w:val="28"/>
        </w:rPr>
        <w:t>2.1201</w:t>
      </w:r>
      <w:r>
        <w:rPr>
          <w:rFonts w:ascii="Arial Unicode MS" w:eastAsia="Arial Unicode MS" w:hAnsi="Arial Unicode MS" w:cs="Arial Unicode MS" w:hint="eastAsia"/>
          <w:kern w:val="44"/>
          <w:sz w:val="28"/>
        </w:rPr>
        <w:t>8</w:t>
      </w:r>
      <w:r>
        <w:rPr>
          <w:rFonts w:eastAsia="仿宋_GB2312" w:hint="eastAsia"/>
          <w:kern w:val="44"/>
          <w:sz w:val="28"/>
        </w:rPr>
        <w:t>年</w:t>
      </w:r>
      <w:r>
        <w:rPr>
          <w:rFonts w:eastAsia="仿宋_GB2312" w:hint="eastAsia"/>
          <w:kern w:val="44"/>
          <w:sz w:val="28"/>
        </w:rPr>
        <w:t>10</w:t>
      </w:r>
      <w:r>
        <w:rPr>
          <w:rFonts w:eastAsia="仿宋_GB2312" w:hint="eastAsia"/>
          <w:kern w:val="44"/>
          <w:sz w:val="28"/>
        </w:rPr>
        <w:t>月</w:t>
      </w:r>
      <w:bookmarkEnd w:id="14"/>
      <w:bookmarkEnd w:id="15"/>
      <w:bookmarkEnd w:id="16"/>
      <w:bookmarkEnd w:id="17"/>
      <w:r>
        <w:rPr>
          <w:rFonts w:eastAsia="仿宋_GB2312" w:hint="eastAsia"/>
          <w:kern w:val="44"/>
          <w:sz w:val="28"/>
        </w:rPr>
        <w:t>项目现场情况</w:t>
      </w:r>
      <w:bookmarkEnd w:id="18"/>
      <w:bookmarkEnd w:id="19"/>
      <w:bookmarkEnd w:id="20"/>
    </w:p>
    <w:p w:rsidR="00BB7C12" w:rsidRDefault="0078768E">
      <w:p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B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地块土地平整基本完成，部分临时道路及临时便道铺设完成，部分桩基用料已进场。临电工</w:t>
      </w:r>
      <w:proofErr w:type="gramStart"/>
      <w:r>
        <w:rPr>
          <w:rFonts w:ascii="Arial Unicode MS" w:eastAsia="仿宋_GB2312" w:hAnsi="Arial Unicode MS" w:hint="eastAsia"/>
          <w:color w:val="000000"/>
          <w:sz w:val="28"/>
          <w:szCs w:val="28"/>
        </w:rPr>
        <w:t>程正在</w:t>
      </w:r>
      <w:proofErr w:type="gramEnd"/>
      <w:r>
        <w:rPr>
          <w:rFonts w:ascii="Arial Unicode MS" w:eastAsia="仿宋_GB2312" w:hAnsi="Arial Unicode MS" w:hint="eastAsia"/>
          <w:color w:val="000000"/>
          <w:sz w:val="28"/>
          <w:szCs w:val="28"/>
        </w:rPr>
        <w:t>进行，箱式变压器返回维修，电缆线尚未接入。</w:t>
      </w:r>
    </w:p>
    <w:p w:rsidR="00BB7C12" w:rsidRDefault="0078768E">
      <w:p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A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地块内存在尚未拆迁房屋，尚未满足向项目公司正式移交的条件。现围挡工程已经完工。</w:t>
      </w:r>
    </w:p>
    <w:p w:rsidR="00BB7C12" w:rsidRDefault="0078768E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lastRenderedPageBreak/>
        <w:t>B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地块现场照片</w:t>
      </w:r>
    </w:p>
    <w:p w:rsidR="00BB7C12" w:rsidRDefault="0078768E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/>
          <w:noProof/>
          <w:color w:val="000000"/>
          <w:sz w:val="28"/>
          <w:szCs w:val="28"/>
        </w:rPr>
        <w:drawing>
          <wp:inline distT="0" distB="0" distL="0" distR="0">
            <wp:extent cx="2390775" cy="1941694"/>
            <wp:effectExtent l="19050" t="0" r="0" b="0"/>
            <wp:docPr id="1" name="图片 1" descr="D:\康正宏基文件\常州\项目现场及售楼处照片\201810\微信图片_201810311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康正宏基文件\常州\项目现场及售楼处照片\201810\微信图片_2018103115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41" cy="194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仿宋_GB2312" w:hAnsi="Arial Unicode MS"/>
          <w:noProof/>
          <w:color w:val="000000"/>
          <w:sz w:val="28"/>
          <w:szCs w:val="28"/>
        </w:rPr>
        <w:drawing>
          <wp:inline distT="0" distB="0" distL="0" distR="0">
            <wp:extent cx="2400300" cy="1941218"/>
            <wp:effectExtent l="19050" t="0" r="0" b="0"/>
            <wp:docPr id="3" name="图片 2" descr="D:\康正宏基文件\常州\项目现场及售楼处照片\201810\微信图片_2018103115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康正宏基文件\常州\项目现场及售楼处照片\201810\微信图片_201810311504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78" cy="194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ind w:rightChars="-341" w:right="-716"/>
        <w:jc w:val="left"/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1</w:t>
      </w:r>
      <w:r>
        <w:rPr>
          <w:rFonts w:ascii="Arial Unicode MS" w:eastAsia="仿宋_GB2312" w:hAnsi="Arial Unicode MS" w:hint="eastAsia"/>
          <w:color w:val="000000"/>
          <w:szCs w:val="21"/>
        </w:rPr>
        <w:t>、地块毗邻道路</w:t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>2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地块内桩基用料</w:t>
      </w:r>
    </w:p>
    <w:p w:rsidR="00BB7C12" w:rsidRDefault="0078768E">
      <w:pPr>
        <w:ind w:rightChars="-341" w:right="-716"/>
        <w:jc w:val="left"/>
        <w:rPr>
          <w:rFonts w:ascii="Arial Unicode MS" w:eastAsia="仿宋_GB2312" w:hAnsi="Arial Unicode MS"/>
          <w:color w:val="000000"/>
          <w:sz w:val="18"/>
          <w:szCs w:val="28"/>
        </w:rPr>
      </w:pPr>
      <w:r>
        <w:rPr>
          <w:rFonts w:ascii="Arial Unicode MS" w:eastAsia="仿宋_GB2312" w:hAnsi="Arial Unicode MS"/>
          <w:noProof/>
          <w:color w:val="000000"/>
          <w:sz w:val="18"/>
          <w:szCs w:val="28"/>
        </w:rPr>
        <w:drawing>
          <wp:inline distT="0" distB="0" distL="0" distR="0">
            <wp:extent cx="2390775" cy="1876425"/>
            <wp:effectExtent l="19050" t="0" r="9525" b="0"/>
            <wp:docPr id="4" name="图片 3" descr="D:\康正宏基文件\常州\项目现场及售楼处照片\201810\微信图片_2018103115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康正宏基文件\常州\项目现场及售楼处照片\201810\微信图片_201810311504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99" cy="187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仿宋_GB2312" w:hAnsi="Arial Unicode MS"/>
          <w:noProof/>
          <w:color w:val="000000"/>
          <w:sz w:val="18"/>
          <w:szCs w:val="28"/>
        </w:rPr>
        <w:drawing>
          <wp:inline distT="0" distB="0" distL="0" distR="0">
            <wp:extent cx="2390775" cy="1876425"/>
            <wp:effectExtent l="19050" t="0" r="9525" b="0"/>
            <wp:docPr id="5" name="图片 4" descr="D:\康正宏基文件\常州\项目现场及售楼处照片\201810\微信图片_2018103115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康正宏基文件\常州\项目现场及售楼处照片\201810\微信图片_201810311504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1" cy="188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ind w:rightChars="-341" w:right="-716"/>
        <w:jc w:val="left"/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3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地块临时道路</w:t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  <w:t xml:space="preserve"> 4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地块临时便道</w:t>
      </w:r>
      <w:r w:rsidR="00FA124C">
        <w:rPr>
          <w:rFonts w:ascii="Arial Unicode MS" w:eastAsia="仿宋_GB2312" w:hAnsi="Arial Unicode MS"/>
          <w:noProof/>
          <w:color w:val="000000"/>
          <w:szCs w:val="21"/>
        </w:rPr>
        <w:drawing>
          <wp:inline distT="0" distB="0" distL="0" distR="0">
            <wp:extent cx="2390775" cy="1952625"/>
            <wp:effectExtent l="19050" t="0" r="9525" b="0"/>
            <wp:docPr id="7" name="图片 5" descr="D:\康正宏基文件\常州\项目现场及售楼处照片\201810\微信图片_2018103115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康正宏基文件\常州\项目现场及售楼处照片\201810\微信图片_201810311504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8" cy="196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24C">
        <w:rPr>
          <w:rFonts w:ascii="Arial Unicode MS" w:eastAsia="仿宋_GB2312" w:hAnsi="Arial Unicode MS"/>
          <w:noProof/>
          <w:color w:val="000000"/>
          <w:szCs w:val="21"/>
        </w:rPr>
        <w:drawing>
          <wp:inline distT="0" distB="0" distL="0" distR="0">
            <wp:extent cx="2390775" cy="1943100"/>
            <wp:effectExtent l="19050" t="0" r="9525" b="0"/>
            <wp:docPr id="12" name="图片 6" descr="D:\康正宏基文件\常州\项目现场及售楼处照片\201810\微信图片_20181102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康正宏基文件\常州\项目现场及售楼处照片\201810\微信图片_20181102135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9" cy="195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ind w:rightChars="-341" w:right="-716"/>
        <w:jc w:val="left"/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5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地块内现状</w:t>
      </w:r>
      <w:r>
        <w:rPr>
          <w:rFonts w:ascii="Arial Unicode MS" w:eastAsia="仿宋_GB2312" w:hAnsi="Arial Unicode MS" w:hint="eastAsia"/>
          <w:color w:val="000000"/>
          <w:szCs w:val="21"/>
        </w:rPr>
        <w:tab/>
        <w:t xml:space="preserve">                         6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地块绿杨路段围挡</w:t>
      </w:r>
    </w:p>
    <w:p w:rsidR="00BB7C12" w:rsidRDefault="00BB7C12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</w:p>
    <w:p w:rsidR="00BB7C12" w:rsidRDefault="00BB7C12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</w:p>
    <w:p w:rsidR="00BB7C12" w:rsidRDefault="00BB7C12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</w:p>
    <w:p w:rsidR="00BB7C12" w:rsidRDefault="0078768E">
      <w:pPr>
        <w:spacing w:line="360" w:lineRule="auto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lastRenderedPageBreak/>
        <w:t>A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地块现场照片</w:t>
      </w:r>
    </w:p>
    <w:p w:rsidR="00BB7C12" w:rsidRDefault="00FA124C">
      <w:pPr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/>
          <w:noProof/>
          <w:color w:val="000000"/>
          <w:sz w:val="28"/>
          <w:szCs w:val="28"/>
        </w:rPr>
        <w:drawing>
          <wp:inline distT="0" distB="0" distL="0" distR="0">
            <wp:extent cx="2476500" cy="1905000"/>
            <wp:effectExtent l="19050" t="0" r="0" b="0"/>
            <wp:docPr id="14" name="图片 7" descr="D:\康正宏基文件\常州\项目现场及售楼处照片\201810\微信图片_20181031150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康正宏基文件\常州\项目现场及售楼处照片\201810\微信图片_2018103115041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5" cy="19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仿宋_GB2312" w:hAnsi="Arial Unicode MS"/>
          <w:noProof/>
          <w:color w:val="000000"/>
          <w:sz w:val="28"/>
          <w:szCs w:val="28"/>
        </w:rPr>
        <w:drawing>
          <wp:inline distT="0" distB="0" distL="0" distR="0">
            <wp:extent cx="2491740" cy="1903414"/>
            <wp:effectExtent l="19050" t="0" r="3810" b="0"/>
            <wp:docPr id="17" name="图片 8" descr="D:\康正宏基文件\常州\项目现场及售楼处照片\201810\微信图片_20181031150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康正宏基文件\常州\项目现场及售楼处照片\201810\微信图片_2018103115041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94" cy="19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7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B</w:t>
      </w:r>
      <w:r>
        <w:rPr>
          <w:rFonts w:ascii="Arial Unicode MS" w:eastAsia="仿宋_GB2312" w:hAnsi="Arial Unicode MS" w:hint="eastAsia"/>
          <w:color w:val="000000"/>
          <w:szCs w:val="21"/>
        </w:rPr>
        <w:t>地块间围挡</w:t>
      </w:r>
      <w:r>
        <w:rPr>
          <w:rFonts w:ascii="Arial Unicode MS" w:eastAsia="仿宋_GB2312" w:hAnsi="Arial Unicode MS" w:hint="eastAsia"/>
          <w:color w:val="000000"/>
          <w:szCs w:val="21"/>
        </w:rPr>
        <w:t xml:space="preserve">                       8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 w:rsidR="00FA124C">
        <w:rPr>
          <w:rFonts w:ascii="Arial Unicode MS" w:eastAsia="仿宋_GB2312" w:hAnsi="Arial Unicode MS" w:hint="eastAsia"/>
          <w:color w:val="000000"/>
          <w:szCs w:val="21"/>
        </w:rPr>
        <w:t>地块北侧围挡</w:t>
      </w:r>
    </w:p>
    <w:p w:rsidR="00BB7C12" w:rsidRDefault="002676E5">
      <w:pPr>
        <w:widowControl/>
        <w:jc w:val="left"/>
        <w:rPr>
          <w:rFonts w:ascii="Arial Unicode MS" w:eastAsia="仿宋_GB2312" w:hAnsi="Arial Unicode MS"/>
          <w:color w:val="000000"/>
          <w:sz w:val="18"/>
          <w:szCs w:val="18"/>
        </w:rPr>
      </w:pPr>
      <w:r>
        <w:rPr>
          <w:rFonts w:ascii="Arial Unicode MS" w:eastAsia="仿宋_GB2312" w:hAnsi="Arial Unicode MS"/>
          <w:noProof/>
          <w:color w:val="000000"/>
          <w:sz w:val="18"/>
          <w:szCs w:val="18"/>
        </w:rPr>
        <w:drawing>
          <wp:inline distT="0" distB="0" distL="0" distR="0">
            <wp:extent cx="2476500" cy="1914525"/>
            <wp:effectExtent l="19050" t="0" r="0" b="0"/>
            <wp:docPr id="23" name="图片 11" descr="D:\康正宏基文件\常州\项目现场及售楼处照片\201810\微信图片_201810311504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康正宏基文件\常州\项目现场及售楼处照片\201810\微信图片_20181031150415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74" cy="191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仿宋_GB2312" w:hAnsi="Arial Unicode MS"/>
          <w:noProof/>
          <w:color w:val="000000"/>
          <w:sz w:val="18"/>
          <w:szCs w:val="18"/>
        </w:rPr>
        <w:drawing>
          <wp:inline distT="0" distB="0" distL="0" distR="0">
            <wp:extent cx="2491740" cy="1910544"/>
            <wp:effectExtent l="19050" t="0" r="3810" b="0"/>
            <wp:docPr id="25" name="图片 13" descr="D:\康正宏基文件\常州\项目现场及售楼处照片\201810\微信图片_20181031150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康正宏基文件\常州\项目现场及售楼处照片\201810\微信图片_20181031150415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1" cy="191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9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 w:rsidR="002676E5">
        <w:rPr>
          <w:rFonts w:ascii="Arial Unicode MS" w:eastAsia="仿宋_GB2312" w:hAnsi="Arial Unicode MS" w:hint="eastAsia"/>
          <w:color w:val="000000"/>
          <w:szCs w:val="21"/>
        </w:rPr>
        <w:t>地块内现状</w:t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</w:r>
      <w:r>
        <w:rPr>
          <w:rFonts w:ascii="Arial Unicode MS" w:eastAsia="仿宋_GB2312" w:hAnsi="Arial Unicode MS" w:hint="eastAsia"/>
          <w:color w:val="000000"/>
          <w:szCs w:val="21"/>
        </w:rPr>
        <w:tab/>
        <w:t xml:space="preserve"> </w:t>
      </w:r>
      <w:r w:rsidR="002676E5">
        <w:rPr>
          <w:rFonts w:ascii="Arial Unicode MS" w:eastAsia="仿宋_GB2312" w:hAnsi="Arial Unicode MS" w:hint="eastAsia"/>
          <w:color w:val="000000"/>
          <w:szCs w:val="21"/>
        </w:rPr>
        <w:t xml:space="preserve">           </w:t>
      </w:r>
      <w:r>
        <w:rPr>
          <w:rFonts w:ascii="Arial Unicode MS" w:eastAsia="仿宋_GB2312" w:hAnsi="Arial Unicode MS" w:hint="eastAsia"/>
          <w:color w:val="000000"/>
          <w:szCs w:val="21"/>
        </w:rPr>
        <w:t>10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>
        <w:rPr>
          <w:rFonts w:ascii="Arial Unicode MS" w:eastAsia="仿宋_GB2312" w:hAnsi="Arial Unicode MS" w:hint="eastAsia"/>
          <w:color w:val="000000"/>
          <w:szCs w:val="21"/>
        </w:rPr>
        <w:t>地块内现状</w:t>
      </w:r>
    </w:p>
    <w:p w:rsidR="00BB7C12" w:rsidRDefault="00FA124C">
      <w:pPr>
        <w:widowControl/>
        <w:jc w:val="left"/>
        <w:rPr>
          <w:rFonts w:ascii="Arial Unicode MS" w:eastAsia="仿宋_GB2312" w:hAnsi="Arial Unicode MS"/>
          <w:color w:val="000000"/>
          <w:sz w:val="28"/>
          <w:szCs w:val="18"/>
        </w:rPr>
      </w:pPr>
      <w:r>
        <w:rPr>
          <w:rFonts w:ascii="Arial Unicode MS" w:eastAsia="仿宋_GB2312" w:hAnsi="Arial Unicode MS"/>
          <w:noProof/>
          <w:color w:val="000000"/>
          <w:sz w:val="28"/>
          <w:szCs w:val="18"/>
        </w:rPr>
        <w:drawing>
          <wp:inline distT="0" distB="0" distL="0" distR="0">
            <wp:extent cx="2486025" cy="1914525"/>
            <wp:effectExtent l="19050" t="0" r="9525" b="0"/>
            <wp:docPr id="18" name="图片 9" descr="D:\康正宏基文件\常州\项目现场及售楼处照片\201810\微信图片_20181031150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康正宏基文件\常州\项目现场及售楼处照片\201810\微信图片_20181031150415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41" cy="19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6E5">
        <w:rPr>
          <w:rFonts w:ascii="Arial Unicode MS" w:eastAsia="仿宋_GB2312" w:hAnsi="Arial Unicode MS"/>
          <w:noProof/>
          <w:color w:val="000000"/>
          <w:sz w:val="28"/>
          <w:szCs w:val="18"/>
        </w:rPr>
        <w:drawing>
          <wp:inline distT="0" distB="0" distL="0" distR="0">
            <wp:extent cx="2472690" cy="1914525"/>
            <wp:effectExtent l="19050" t="0" r="3810" b="0"/>
            <wp:docPr id="19" name="图片 10" descr="D:\康正宏基文件\常州\项目现场及售楼处照片\201810\微信图片_20181031150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康正宏基文件\常州\项目现场及售楼处照片\201810\微信图片_20181031150415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61" cy="191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78768E">
      <w:pPr>
        <w:rPr>
          <w:rFonts w:ascii="Arial Unicode MS" w:eastAsia="仿宋_GB2312" w:hAnsi="Arial Unicode MS"/>
          <w:color w:val="000000"/>
          <w:szCs w:val="21"/>
        </w:rPr>
      </w:pPr>
      <w:r>
        <w:rPr>
          <w:rFonts w:ascii="Arial Unicode MS" w:eastAsia="仿宋_GB2312" w:hAnsi="Arial Unicode MS" w:hint="eastAsia"/>
          <w:color w:val="000000"/>
          <w:szCs w:val="21"/>
        </w:rPr>
        <w:t>11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>
        <w:rPr>
          <w:rFonts w:ascii="Arial Unicode MS" w:eastAsia="仿宋_GB2312" w:hAnsi="Arial Unicode MS" w:hint="eastAsia"/>
          <w:color w:val="000000"/>
          <w:szCs w:val="21"/>
        </w:rPr>
        <w:t>地块内未拆迁房屋</w:t>
      </w:r>
      <w:r>
        <w:rPr>
          <w:rFonts w:ascii="Arial Unicode MS" w:eastAsia="仿宋_GB2312" w:hAnsi="Arial Unicode MS" w:hint="eastAsia"/>
          <w:color w:val="000000"/>
          <w:szCs w:val="21"/>
        </w:rPr>
        <w:t xml:space="preserve">                  12</w:t>
      </w:r>
      <w:r>
        <w:rPr>
          <w:rFonts w:ascii="Arial Unicode MS" w:eastAsia="仿宋_GB2312" w:hAnsi="Arial Unicode MS" w:hint="eastAsia"/>
          <w:color w:val="000000"/>
          <w:szCs w:val="21"/>
        </w:rPr>
        <w:t>、</w:t>
      </w:r>
      <w:r>
        <w:rPr>
          <w:rFonts w:ascii="Arial Unicode MS" w:eastAsia="仿宋_GB2312" w:hAnsi="Arial Unicode MS" w:hint="eastAsia"/>
          <w:color w:val="000000"/>
          <w:szCs w:val="21"/>
        </w:rPr>
        <w:t>A</w:t>
      </w:r>
      <w:r w:rsidR="003B108E">
        <w:rPr>
          <w:rFonts w:ascii="Arial Unicode MS" w:eastAsia="仿宋_GB2312" w:hAnsi="Arial Unicode MS" w:hint="eastAsia"/>
          <w:color w:val="000000"/>
          <w:szCs w:val="21"/>
        </w:rPr>
        <w:t>地块内现状</w:t>
      </w:r>
    </w:p>
    <w:p w:rsidR="00BB7C12" w:rsidRDefault="00BB7C12" w:rsidP="0062573B">
      <w:pPr>
        <w:pStyle w:val="2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kern w:val="44"/>
          <w:sz w:val="28"/>
        </w:rPr>
      </w:pPr>
      <w:bookmarkStart w:id="21" w:name="_Toc19370"/>
      <w:bookmarkStart w:id="22" w:name="_Toc495949660"/>
      <w:bookmarkStart w:id="23" w:name="_Toc510537409"/>
      <w:bookmarkStart w:id="24" w:name="_Toc514052207"/>
      <w:bookmarkStart w:id="25" w:name="_Toc11381"/>
      <w:bookmarkStart w:id="26" w:name="_Toc12202"/>
    </w:p>
    <w:p w:rsidR="00BB7C12" w:rsidRDefault="00BB7C12" w:rsidP="0062573B">
      <w:pPr>
        <w:pStyle w:val="2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kern w:val="44"/>
          <w:sz w:val="28"/>
        </w:rPr>
      </w:pPr>
    </w:p>
    <w:p w:rsidR="00BB7C12" w:rsidRDefault="0078768E" w:rsidP="0062573B">
      <w:pPr>
        <w:pStyle w:val="2"/>
        <w:spacing w:beforeLines="100" w:before="312" w:afterLines="100" w:after="312" w:line="240" w:lineRule="auto"/>
        <w:rPr>
          <w:rFonts w:eastAsia="仿宋_GB2312"/>
          <w:kern w:val="44"/>
          <w:sz w:val="28"/>
        </w:rPr>
      </w:pPr>
      <w:bookmarkStart w:id="27" w:name="_Toc12161"/>
      <w:r>
        <w:rPr>
          <w:rFonts w:ascii="Arial Unicode MS" w:eastAsia="Arial Unicode MS" w:hAnsi="Arial Unicode MS" w:cs="Arial Unicode MS"/>
          <w:kern w:val="44"/>
          <w:sz w:val="28"/>
        </w:rPr>
        <w:lastRenderedPageBreak/>
        <w:t>2.2</w:t>
      </w:r>
      <w:r>
        <w:rPr>
          <w:rFonts w:eastAsia="仿宋_GB2312" w:hint="eastAsia"/>
          <w:kern w:val="44"/>
          <w:sz w:val="28"/>
        </w:rPr>
        <w:t>证照办理情况说明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BB7C12" w:rsidRDefault="0078768E" w:rsidP="0062573B">
      <w:pPr>
        <w:spacing w:beforeLines="100" w:before="312" w:line="360" w:lineRule="auto"/>
        <w:jc w:val="center"/>
        <w:rPr>
          <w:rFonts w:ascii="Arial Unicode MS" w:eastAsia="仿宋_GB2312" w:hAnsi="Arial Unicode MS"/>
          <w:b/>
          <w:color w:val="000000"/>
          <w:sz w:val="24"/>
        </w:rPr>
      </w:pPr>
      <w:r>
        <w:rPr>
          <w:rFonts w:ascii="Arial Unicode MS" w:eastAsia="仿宋_GB2312" w:hAnsi="Arial Unicode MS" w:hint="eastAsia"/>
          <w:b/>
          <w:color w:val="000000"/>
          <w:sz w:val="24"/>
        </w:rPr>
        <w:t>证照办</w:t>
      </w:r>
      <w:proofErr w:type="gramStart"/>
      <w:r>
        <w:rPr>
          <w:rFonts w:ascii="Arial Unicode MS" w:eastAsia="仿宋_GB2312" w:hAnsi="Arial Unicode MS" w:hint="eastAsia"/>
          <w:b/>
          <w:color w:val="000000"/>
          <w:sz w:val="24"/>
        </w:rPr>
        <w:t>理计划</w:t>
      </w:r>
      <w:proofErr w:type="gramEnd"/>
      <w:r>
        <w:rPr>
          <w:rFonts w:ascii="Arial Unicode MS" w:eastAsia="仿宋_GB2312" w:hAnsi="Arial Unicode MS" w:hint="eastAsia"/>
          <w:b/>
          <w:color w:val="000000"/>
          <w:sz w:val="24"/>
        </w:rPr>
        <w:t>及进度表</w:t>
      </w:r>
    </w:p>
    <w:tbl>
      <w:tblPr>
        <w:tblW w:w="9100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2835"/>
        <w:gridCol w:w="3827"/>
      </w:tblGrid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仿宋_GB2312" w:hAnsi="Arial Unicode MS" w:hint="eastAsia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仿宋_GB2312" w:hAnsi="Arial Unicode MS" w:hint="eastAsia"/>
                <w:b/>
                <w:color w:val="000000"/>
                <w:sz w:val="18"/>
                <w:szCs w:val="18"/>
              </w:rPr>
              <w:t>计划进度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b/>
                <w:color w:val="000000"/>
                <w:sz w:val="18"/>
                <w:szCs w:val="18"/>
              </w:rPr>
            </w:pPr>
            <w:r>
              <w:rPr>
                <w:rFonts w:ascii="Arial Unicode MS" w:eastAsia="仿宋_GB2312" w:hAnsi="Arial Unicode MS" w:hint="eastAsia"/>
                <w:b/>
                <w:color w:val="000000"/>
                <w:sz w:val="18"/>
                <w:szCs w:val="18"/>
              </w:rPr>
              <w:t>实际进度</w:t>
            </w:r>
          </w:p>
        </w:tc>
      </w:tr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、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地块《国有土地使用证》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——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left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地块：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2013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日已取得</w:t>
            </w:r>
          </w:p>
          <w:p w:rsidR="00BB7C12" w:rsidRDefault="0078768E">
            <w:pPr>
              <w:spacing w:line="280" w:lineRule="exact"/>
              <w:jc w:val="left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地块：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日换发《不动产权证书》完成</w:t>
            </w:r>
          </w:p>
        </w:tc>
      </w:tr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、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地块《建设用地规划许可证》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——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left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地块：尚未取得</w:t>
            </w:r>
          </w:p>
          <w:p w:rsidR="00BB7C12" w:rsidRDefault="0078768E">
            <w:pPr>
              <w:spacing w:line="280" w:lineRule="exact"/>
              <w:jc w:val="left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地块：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日已取得</w:t>
            </w:r>
          </w:p>
        </w:tc>
      </w:tr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地块一期《建设工程规划许可证》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13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12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日已取得</w:t>
            </w:r>
          </w:p>
        </w:tc>
      </w:tr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地块一期《建筑工程施工许可证》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-2018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15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尚未办理</w:t>
            </w:r>
          </w:p>
        </w:tc>
      </w:tr>
      <w:tr w:rsidR="00BB7C12">
        <w:trPr>
          <w:cantSplit/>
          <w:trHeight w:val="284"/>
          <w:jc w:val="center"/>
        </w:trPr>
        <w:tc>
          <w:tcPr>
            <w:tcW w:w="2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B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地块一期《预售许可证》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-2018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11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27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尚未办理</w:t>
            </w:r>
          </w:p>
        </w:tc>
      </w:tr>
    </w:tbl>
    <w:p w:rsidR="00BB7C12" w:rsidRDefault="0078768E">
      <w:pPr>
        <w:adjustRightInd w:val="0"/>
        <w:snapToGrid w:val="0"/>
        <w:spacing w:line="240" w:lineRule="exact"/>
        <w:rPr>
          <w:rFonts w:ascii="Arial Unicode MS" w:eastAsia="仿宋_GB2312" w:hAnsi="Arial Unicode MS" w:cs="宋体"/>
          <w:kern w:val="0"/>
          <w:sz w:val="15"/>
          <w:szCs w:val="15"/>
        </w:rPr>
      </w:pP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注：（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1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）</w:t>
      </w:r>
      <w:r>
        <w:rPr>
          <w:rFonts w:ascii="Arial Unicode MS" w:eastAsia="仿宋_GB2312" w:hAnsi="Arial Unicode MS" w:hint="eastAsia"/>
          <w:color w:val="000000"/>
          <w:sz w:val="15"/>
          <w:szCs w:val="15"/>
        </w:rPr>
        <w:t>B</w:t>
      </w:r>
      <w:r>
        <w:rPr>
          <w:rFonts w:ascii="Arial Unicode MS" w:eastAsia="仿宋_GB2312" w:hAnsi="Arial Unicode MS" w:hint="eastAsia"/>
          <w:color w:val="000000"/>
          <w:sz w:val="15"/>
          <w:szCs w:val="15"/>
        </w:rPr>
        <w:t>地块一期各证照的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计划取得进度以项目公司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2017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9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月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18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日及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2017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12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月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5</w:t>
      </w:r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日</w:t>
      </w:r>
      <w:proofErr w:type="gramStart"/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提报道诚基金</w:t>
      </w:r>
      <w:proofErr w:type="gramEnd"/>
      <w:r>
        <w:rPr>
          <w:rFonts w:ascii="Arial Unicode MS" w:eastAsia="仿宋_GB2312" w:hAnsi="Arial Unicode MS" w:cs="宋体" w:hint="eastAsia"/>
          <w:kern w:val="0"/>
          <w:sz w:val="15"/>
          <w:szCs w:val="15"/>
        </w:rPr>
        <w:t>的《项目总体开发计划》为依据；</w:t>
      </w: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eastAsia="仿宋_GB2312" w:hAnsi="Arial"/>
          <w:bCs w:val="0"/>
          <w:sz w:val="28"/>
        </w:rPr>
      </w:pPr>
      <w:bookmarkStart w:id="28" w:name="_Toc510537410"/>
      <w:bookmarkStart w:id="29" w:name="_Toc514052208"/>
      <w:bookmarkStart w:id="30" w:name="_Toc8887"/>
      <w:bookmarkStart w:id="31" w:name="_Toc13608"/>
      <w:bookmarkStart w:id="32" w:name="_Toc11952"/>
      <w:bookmarkStart w:id="33" w:name="_Toc495949661"/>
      <w:bookmarkStart w:id="34" w:name="_Toc21727"/>
      <w:r>
        <w:rPr>
          <w:rFonts w:ascii="Arial Unicode MS" w:eastAsia="Arial Unicode MS" w:hAnsi="Arial Unicode MS" w:cs="Arial Unicode MS"/>
          <w:bCs w:val="0"/>
          <w:sz w:val="28"/>
        </w:rPr>
        <w:t>3</w:t>
      </w:r>
      <w:r>
        <w:rPr>
          <w:rFonts w:ascii="Arial" w:eastAsia="仿宋_GB2312" w:hAnsi="Arial" w:hint="eastAsia"/>
          <w:bCs w:val="0"/>
          <w:sz w:val="28"/>
        </w:rPr>
        <w:t>资金的使用情况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BB7C12" w:rsidRDefault="0078768E" w:rsidP="0062573B">
      <w:pPr>
        <w:spacing w:beforeLines="100" w:before="312" w:line="360" w:lineRule="auto"/>
        <w:jc w:val="center"/>
        <w:rPr>
          <w:rFonts w:ascii="Arial Unicode MS" w:eastAsia="仿宋_GB2312" w:hAnsi="Arial Unicode MS"/>
          <w:b/>
          <w:color w:val="000000"/>
          <w:sz w:val="24"/>
          <w:szCs w:val="28"/>
        </w:rPr>
      </w:pPr>
      <w:r>
        <w:rPr>
          <w:rFonts w:ascii="Arial Unicode MS" w:eastAsia="仿宋_GB2312" w:hAnsi="Arial Unicode MS" w:hint="eastAsia"/>
          <w:b/>
          <w:color w:val="000000"/>
          <w:sz w:val="24"/>
          <w:szCs w:val="28"/>
        </w:rPr>
        <w:t>2018</w:t>
      </w:r>
      <w:r>
        <w:rPr>
          <w:rFonts w:ascii="Arial Unicode MS" w:eastAsia="仿宋_GB2312" w:hAnsi="Arial Unicode MS" w:hint="eastAsia"/>
          <w:b/>
          <w:color w:val="000000"/>
          <w:sz w:val="24"/>
          <w:szCs w:val="28"/>
        </w:rPr>
        <w:t>年</w:t>
      </w:r>
      <w:r>
        <w:rPr>
          <w:rFonts w:ascii="Arial Unicode MS" w:eastAsia="仿宋_GB2312" w:hAnsi="Arial Unicode MS" w:hint="eastAsia"/>
          <w:b/>
          <w:color w:val="000000"/>
          <w:sz w:val="24"/>
          <w:szCs w:val="28"/>
        </w:rPr>
        <w:t>10</w:t>
      </w:r>
      <w:r>
        <w:rPr>
          <w:rFonts w:ascii="Arial Unicode MS" w:eastAsia="仿宋_GB2312" w:hAnsi="Arial Unicode MS" w:hint="eastAsia"/>
          <w:b/>
          <w:color w:val="000000"/>
          <w:sz w:val="24"/>
          <w:szCs w:val="28"/>
        </w:rPr>
        <w:t>月资金使用情况表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2432"/>
        <w:gridCol w:w="1155"/>
        <w:gridCol w:w="1470"/>
        <w:gridCol w:w="1040"/>
      </w:tblGrid>
      <w:tr w:rsidR="00BB7C12">
        <w:trPr>
          <w:cantSplit/>
          <w:trHeight w:val="552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员工工资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全体员工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198,170.20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月公积金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常州住房公积金管理中心武进分中心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32,986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3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季度土地使用税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国家金库常州市武进区支库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265,812.90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2017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年度合同印花税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国家金库常州市武进区支库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3,187.70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代扣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月份个人所得税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国家金库常州市武进区支库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21,188.69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月电话费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中国电信股份有限公司常州分公司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3,169.75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11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代扣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月份社保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国家金库常州市武进区支库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52,120.02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15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企业网银手续费</w:t>
            </w:r>
            <w:proofErr w:type="gramEnd"/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中行常州武进支行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97.00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16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财务费用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项目地块水费（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2018.8.5-2018.9.5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江河港武水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务</w:t>
            </w:r>
            <w:proofErr w:type="gramEnd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（常州）有限公司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8.42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临时水电费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月社保、公积金北京代缴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北京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磐</w:t>
            </w:r>
            <w:proofErr w:type="gramEnd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博企业管理有限公司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51,176.57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22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品牌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馆案场</w:t>
            </w:r>
            <w:proofErr w:type="gramEnd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物业服务费（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2018.07.26-2018.08.25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绿城物业服务集团有限公司无锡分公司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71,993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品牌馆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4.23-7.22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绿植租赁费</w:t>
            </w:r>
            <w:proofErr w:type="gramEnd"/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钟楼区北港花无缺花艺中心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3,690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品牌馆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月水电费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江苏星环物业服务有限公司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6,275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围挡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7-9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月制作费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常州华麒文化传媒有限公司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27,864.00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工地绿杨路段围挡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绿植改造</w:t>
            </w:r>
            <w:proofErr w:type="gramEnd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费用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常州华麒文化传媒有限公司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197,383.70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营销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世贸中心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B1008-1010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室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月电费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常州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迦</w:t>
            </w:r>
            <w:proofErr w:type="gramEnd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美物业服务有限公司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4,859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476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徐婷报销员工福利费（中秋月饼）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2,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2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丁玲报销员工福利费（马悦生育恭贺福利）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500.00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徐婷报销邮寄费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93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lastRenderedPageBreak/>
              <w:t>徐婷报销饮用水费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650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徐婷报销办公低值易耗品费（货架）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880</w:t>
            </w:r>
            <w:r>
              <w:rPr>
                <w:rFonts w:ascii="Arial" w:eastAsia="Arial Unicode MS" w:hAnsi="Arial" w:cs="Arial"/>
                <w:color w:val="000000"/>
                <w:sz w:val="15"/>
                <w:szCs w:val="15"/>
              </w:rPr>
              <w:t>.</w:t>
            </w: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徐婷报销办公用品、名片胸卡制作费、微波炉费、法人印章刻制费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1,109.00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徐婷报销绿城中国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年第十五期新员工培训差旅费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徐婷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1,374.04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高钰龙报销停车费、交通费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高钰龙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143.32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丁玲报销业务招待费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2,988.00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管理费用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 xml:space="preserve"> 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丁玲报销业务招待费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3,000.00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丁玲报销业务招待费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2,994.00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丁玲报销业务招待费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2,640.00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" w:eastAsia="仿宋_GB2312" w:hAnsi="Arial" w:cs="Arial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管理费用</w:t>
            </w:r>
          </w:p>
        </w:tc>
      </w:tr>
      <w:tr w:rsidR="00BB7C12">
        <w:trPr>
          <w:cantSplit/>
          <w:trHeight w:val="284"/>
        </w:trPr>
        <w:tc>
          <w:tcPr>
            <w:tcW w:w="2976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月对公短信</w:t>
            </w:r>
            <w:proofErr w:type="gramStart"/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通费用</w:t>
            </w:r>
            <w:proofErr w:type="gramEnd"/>
          </w:p>
        </w:tc>
        <w:tc>
          <w:tcPr>
            <w:tcW w:w="243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中行常州武进支行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color w:val="000000"/>
                <w:sz w:val="15"/>
                <w:szCs w:val="15"/>
              </w:rPr>
              <w:t>50.00</w:t>
            </w:r>
          </w:p>
        </w:tc>
        <w:tc>
          <w:tcPr>
            <w:tcW w:w="1470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31</w:t>
            </w: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BB7C12" w:rsidRDefault="0078768E">
            <w:pPr>
              <w:ind w:firstLineChars="100" w:firstLine="150"/>
              <w:rPr>
                <w:rFonts w:ascii="Arial" w:eastAsia="仿宋_GB2312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color w:val="000000"/>
                <w:sz w:val="15"/>
                <w:szCs w:val="15"/>
              </w:rPr>
              <w:t>财务费用</w:t>
            </w:r>
          </w:p>
        </w:tc>
      </w:tr>
      <w:tr w:rsidR="00BB7C12">
        <w:trPr>
          <w:cantSplit/>
          <w:trHeight w:val="284"/>
        </w:trPr>
        <w:tc>
          <w:tcPr>
            <w:tcW w:w="5408" w:type="dxa"/>
            <w:gridSpan w:val="2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仿宋_GB2312" w:hAnsi="Arial" w:cs="Arial"/>
                <w:b/>
                <w:color w:val="000000"/>
                <w:sz w:val="15"/>
                <w:szCs w:val="15"/>
              </w:rPr>
            </w:pPr>
            <w:r>
              <w:rPr>
                <w:rFonts w:ascii="Arial" w:eastAsia="仿宋_GB2312" w:hAnsi="Arial" w:cs="Arial"/>
                <w:b/>
                <w:color w:val="000000"/>
                <w:sz w:val="15"/>
                <w:szCs w:val="15"/>
              </w:rPr>
              <w:t>本月资金使用总额（单位：元）</w:t>
            </w:r>
          </w:p>
        </w:tc>
        <w:tc>
          <w:tcPr>
            <w:tcW w:w="3665" w:type="dxa"/>
            <w:gridSpan w:val="3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" w:eastAsia="Arial Unicode MS" w:hAnsi="Arial" w:cs="Arial"/>
                <w:b/>
                <w:color w:val="000000"/>
                <w:sz w:val="15"/>
                <w:szCs w:val="15"/>
              </w:rPr>
            </w:pPr>
            <w:r>
              <w:rPr>
                <w:rFonts w:ascii="Arial" w:eastAsia="Arial Unicode MS" w:hAnsi="Arial" w:cs="Arial" w:hint="eastAsia"/>
                <w:b/>
                <w:color w:val="000000"/>
                <w:sz w:val="15"/>
                <w:szCs w:val="15"/>
              </w:rPr>
              <w:t>958,603.31</w:t>
            </w:r>
          </w:p>
        </w:tc>
      </w:tr>
    </w:tbl>
    <w:p w:rsidR="00BB7C12" w:rsidRDefault="0078768E">
      <w:pPr>
        <w:spacing w:line="240" w:lineRule="exact"/>
        <w:rPr>
          <w:rFonts w:ascii="仿宋_GB2312" w:eastAsia="仿宋_GB2312" w:hAnsi="宋体" w:cs="宋体"/>
          <w:kern w:val="0"/>
          <w:sz w:val="15"/>
          <w:szCs w:val="15"/>
        </w:rPr>
      </w:pPr>
      <w:bookmarkStart w:id="35" w:name="_Toc495949662"/>
      <w:bookmarkStart w:id="36" w:name="_Toc11713"/>
      <w:bookmarkStart w:id="37" w:name="_Toc373309850"/>
      <w:bookmarkStart w:id="38" w:name="_Toc13167"/>
      <w:bookmarkStart w:id="39" w:name="_Toc21473"/>
      <w:r>
        <w:rPr>
          <w:rFonts w:ascii="仿宋_GB2312" w:eastAsia="仿宋_GB2312" w:hAnsi="宋体" w:cs="宋体" w:hint="eastAsia"/>
          <w:kern w:val="0"/>
          <w:sz w:val="15"/>
          <w:szCs w:val="15"/>
        </w:rPr>
        <w:t>注：</w:t>
      </w:r>
      <w:r>
        <w:rPr>
          <w:rFonts w:ascii="Arial Unicode MS" w:eastAsia="Arial Unicode MS" w:hAnsi="Arial Unicode MS" w:cs="Arial Unicode MS" w:hint="eastAsia"/>
          <w:kern w:val="0"/>
          <w:sz w:val="15"/>
          <w:szCs w:val="15"/>
        </w:rPr>
        <w:t>（1）</w:t>
      </w:r>
      <w:r>
        <w:rPr>
          <w:rFonts w:ascii="仿宋_GB2312" w:eastAsia="仿宋_GB2312" w:hAnsi="宋体" w:cs="宋体" w:hint="eastAsia"/>
          <w:kern w:val="0"/>
          <w:sz w:val="15"/>
          <w:szCs w:val="15"/>
        </w:rPr>
        <w:t>电信</w:t>
      </w:r>
      <w:proofErr w:type="gramStart"/>
      <w:r>
        <w:rPr>
          <w:rFonts w:ascii="仿宋_GB2312" w:eastAsia="仿宋_GB2312" w:hAnsi="宋体" w:cs="宋体" w:hint="eastAsia"/>
          <w:kern w:val="0"/>
          <w:sz w:val="15"/>
          <w:szCs w:val="15"/>
        </w:rPr>
        <w:t>公司电</w:t>
      </w:r>
      <w:proofErr w:type="gramEnd"/>
      <w:r>
        <w:rPr>
          <w:rFonts w:ascii="仿宋_GB2312" w:eastAsia="仿宋_GB2312" w:hAnsi="宋体" w:cs="宋体" w:hint="eastAsia"/>
          <w:kern w:val="0"/>
          <w:sz w:val="15"/>
          <w:szCs w:val="15"/>
        </w:rPr>
        <w:t>话费、员工社保、公积金、税金等为银行托管项目，银行根据申报金额自动扣款；</w:t>
      </w:r>
    </w:p>
    <w:p w:rsidR="00BB7C12" w:rsidRDefault="0078768E">
      <w:pPr>
        <w:spacing w:line="240" w:lineRule="exact"/>
        <w:ind w:firstLine="300"/>
        <w:rPr>
          <w:rFonts w:ascii="仿宋_GB2312" w:eastAsia="仿宋_GB2312" w:hAnsi="宋体" w:cs="宋体"/>
          <w:kern w:val="0"/>
          <w:sz w:val="15"/>
          <w:szCs w:val="15"/>
        </w:rPr>
      </w:pPr>
      <w:r>
        <w:rPr>
          <w:rFonts w:ascii="Arial Unicode MS" w:eastAsia="Arial Unicode MS" w:hAnsi="Arial Unicode MS" w:cs="Arial Unicode MS" w:hint="eastAsia"/>
          <w:kern w:val="0"/>
          <w:sz w:val="15"/>
          <w:szCs w:val="15"/>
        </w:rPr>
        <w:t>（2）</w:t>
      </w:r>
      <w:r>
        <w:rPr>
          <w:rFonts w:ascii="仿宋_GB2312" w:eastAsia="仿宋_GB2312" w:hAnsi="宋体" w:cs="宋体" w:hint="eastAsia"/>
          <w:kern w:val="0"/>
          <w:sz w:val="15"/>
          <w:szCs w:val="15"/>
        </w:rPr>
        <w:t>因项目公司</w:t>
      </w:r>
      <w:r>
        <w:rPr>
          <w:rFonts w:ascii="Arial Unicode MS" w:eastAsia="仿宋_GB2312" w:hAnsi="Arial Unicode MS" w:hint="eastAsia"/>
          <w:color w:val="000000"/>
          <w:sz w:val="15"/>
          <w:szCs w:val="15"/>
        </w:rPr>
        <w:t>2018</w:t>
      </w:r>
      <w:r>
        <w:rPr>
          <w:rFonts w:ascii="仿宋_GB2312" w:eastAsia="仿宋_GB2312" w:hAnsi="宋体" w:cs="宋体" w:hint="eastAsia"/>
          <w:kern w:val="0"/>
          <w:sz w:val="15"/>
          <w:szCs w:val="15"/>
        </w:rPr>
        <w:t>年第四季度预算尚未获批，上表支出费用中除银行直接</w:t>
      </w:r>
      <w:proofErr w:type="gramStart"/>
      <w:r>
        <w:rPr>
          <w:rFonts w:ascii="仿宋_GB2312" w:eastAsia="仿宋_GB2312" w:hAnsi="宋体" w:cs="宋体" w:hint="eastAsia"/>
          <w:kern w:val="0"/>
          <w:sz w:val="15"/>
          <w:szCs w:val="15"/>
        </w:rPr>
        <w:t>划扣外的</w:t>
      </w:r>
      <w:proofErr w:type="gramEnd"/>
      <w:r>
        <w:rPr>
          <w:rFonts w:ascii="仿宋_GB2312" w:eastAsia="仿宋_GB2312" w:hAnsi="宋体" w:cs="宋体" w:hint="eastAsia"/>
          <w:kern w:val="0"/>
          <w:sz w:val="15"/>
          <w:szCs w:val="15"/>
        </w:rPr>
        <w:t>其余费用均通过</w:t>
      </w:r>
      <w:proofErr w:type="gramStart"/>
      <w:r>
        <w:rPr>
          <w:rFonts w:ascii="仿宋_GB2312" w:eastAsia="仿宋_GB2312" w:hAnsi="宋体" w:cs="宋体" w:hint="eastAsia"/>
          <w:kern w:val="0"/>
          <w:sz w:val="15"/>
          <w:szCs w:val="15"/>
        </w:rPr>
        <w:t>道诚基金</w:t>
      </w:r>
      <w:proofErr w:type="gramEnd"/>
      <w:r>
        <w:rPr>
          <w:rFonts w:ascii="仿宋_GB2312" w:eastAsia="仿宋_GB2312" w:hAnsi="宋体" w:cs="宋体" w:hint="eastAsia"/>
          <w:kern w:val="0"/>
          <w:sz w:val="15"/>
          <w:szCs w:val="15"/>
        </w:rPr>
        <w:t>批准后支付；</w:t>
      </w:r>
      <w:bookmarkStart w:id="40" w:name="_Toc514052209"/>
      <w:bookmarkStart w:id="41" w:name="_Toc510537411"/>
    </w:p>
    <w:p w:rsidR="00BB7C12" w:rsidRDefault="00BB7C12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bCs w:val="0"/>
          <w:sz w:val="28"/>
        </w:rPr>
      </w:pP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Arial Unicode MS" w:hAnsi="Arial Unicode MS" w:cs="Arial Unicode MS"/>
          <w:bCs w:val="0"/>
          <w:sz w:val="28"/>
        </w:rPr>
      </w:pPr>
      <w:bookmarkStart w:id="42" w:name="_Toc117"/>
      <w:r>
        <w:rPr>
          <w:rFonts w:ascii="Arial Unicode MS" w:eastAsia="Arial Unicode MS" w:hAnsi="Arial Unicode MS" w:cs="Arial Unicode MS"/>
          <w:bCs w:val="0"/>
          <w:sz w:val="28"/>
        </w:rPr>
        <w:t>4</w:t>
      </w:r>
      <w:r>
        <w:rPr>
          <w:rFonts w:ascii="Arial Unicode MS" w:eastAsia="仿宋_GB2312" w:hAnsi="Arial Unicode MS" w:hint="eastAsia"/>
          <w:b w:val="0"/>
          <w:bCs w:val="0"/>
          <w:color w:val="000000"/>
          <w:kern w:val="2"/>
          <w:sz w:val="28"/>
          <w:szCs w:val="28"/>
        </w:rPr>
        <w:t>印章、证照使用情况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BB7C12" w:rsidRPr="0062573B" w:rsidRDefault="0078768E" w:rsidP="0062573B">
      <w:p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对于印章的使用，项目公司工作人员严格按照用章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/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印流程约定，履行印章使用流程，通过相关负责人审批后方给予盖章。各印鉴使用具体情况详见印鉴使用情况表：</w:t>
      </w:r>
    </w:p>
    <w:p w:rsidR="00BB7C12" w:rsidRDefault="0078768E" w:rsidP="0062573B">
      <w:pPr>
        <w:spacing w:beforeLines="100" w:before="312"/>
        <w:jc w:val="center"/>
        <w:rPr>
          <w:rFonts w:ascii="Arial Unicode MS" w:eastAsia="仿宋_GB2312" w:hAnsi="Arial Unicode MS"/>
          <w:b/>
          <w:color w:val="000000"/>
          <w:sz w:val="24"/>
        </w:rPr>
      </w:pPr>
      <w:r>
        <w:rPr>
          <w:rFonts w:ascii="Arial Unicode MS" w:eastAsia="仿宋_GB2312" w:hAnsi="Arial Unicode MS" w:hint="eastAsia"/>
          <w:b/>
          <w:color w:val="000000"/>
          <w:sz w:val="24"/>
        </w:rPr>
        <w:t>2018</w:t>
      </w:r>
      <w:r>
        <w:rPr>
          <w:rFonts w:ascii="Arial Unicode MS" w:eastAsia="仿宋_GB2312" w:hAnsi="Arial Unicode MS" w:hint="eastAsia"/>
          <w:b/>
          <w:color w:val="000000"/>
          <w:sz w:val="24"/>
        </w:rPr>
        <w:t>年</w:t>
      </w:r>
      <w:r>
        <w:rPr>
          <w:rFonts w:ascii="Arial Unicode MS" w:eastAsia="仿宋_GB2312" w:hAnsi="Arial Unicode MS" w:hint="eastAsia"/>
          <w:b/>
          <w:color w:val="000000"/>
          <w:sz w:val="24"/>
        </w:rPr>
        <w:t>10</w:t>
      </w:r>
      <w:r>
        <w:rPr>
          <w:rFonts w:ascii="Arial Unicode MS" w:eastAsia="仿宋_GB2312" w:hAnsi="Arial Unicode MS" w:hint="eastAsia"/>
          <w:b/>
          <w:color w:val="000000"/>
          <w:sz w:val="24"/>
        </w:rPr>
        <w:t>月印鉴使用情况表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"/>
        <w:gridCol w:w="2126"/>
        <w:gridCol w:w="3236"/>
        <w:gridCol w:w="1134"/>
        <w:gridCol w:w="851"/>
        <w:gridCol w:w="732"/>
      </w:tblGrid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textAlignment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中行手续费专票开具申请（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2018.07-2018.09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营业执照副本复印件、一般纳税人证明复印件、经办人身份证复印件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姜莉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textAlignment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16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沈</w:t>
            </w:r>
            <w:proofErr w:type="gramStart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丽劳动</w:t>
            </w:r>
            <w:proofErr w:type="gramEnd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合同盖章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劳动合同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(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沈丽）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textAlignment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16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地块临时围挡制作安装竣工结算资料的盖章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临时围挡制作安装开工报告、临时围挡进场通知书、临时围挡工期说明、临时围挡工程竣工验收通知书、临时围挡竣工验收表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5)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张强、严峰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16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关于支付公司日常经营费用及拨款申请的盖章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关于支付公司日常经营费用及拨款的申请（</w:t>
            </w:r>
            <w:proofErr w:type="gramStart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丹龙常州</w:t>
            </w:r>
            <w:proofErr w:type="gramEnd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请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[2018]35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号）、常州项目资金拨付申请审批表（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2018-CZ014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干建萍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17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proofErr w:type="gramStart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丹龙置业</w:t>
            </w:r>
            <w:proofErr w:type="gramEnd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中行、浙商办理法人变更的盖章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公司章程、营业执照、袁聚宝身份证复印件、姜莉身份证复印件、干建萍身份证复印件等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(49)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陈勇军人名章（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1)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袁聚宝人名章（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）财务章（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姜莉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lastRenderedPageBreak/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税务局法人变更的盖章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办理税务事项授权委托书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姜莉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一期基坑支护及降水工程设计的招标文件的盖章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招标文件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张红云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常州江南</w:t>
            </w:r>
            <w:proofErr w:type="gramStart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里项目</w:t>
            </w:r>
            <w:proofErr w:type="gramEnd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招标代理合同、工程造价咨询合同解约联系单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工作联系单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张红云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29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常州项目（暂命名）临时围挡制作安装（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地块）工程结算审批表的盖章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常州项目（暂命名）临时围挡制作安装（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A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地块）工程结算及财务决算确认书、常州项目（暂命名）临时围挡制作安装及现场管理工程结算单、工程</w:t>
            </w:r>
            <w:proofErr w:type="gramStart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量现场</w:t>
            </w:r>
            <w:proofErr w:type="gramEnd"/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收方单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严峰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31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范小明劳动合同盖章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劳动合同（范小明）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  <w:tr w:rsidR="00BB7C12">
        <w:trPr>
          <w:cantSplit/>
          <w:trHeight w:val="255"/>
          <w:jc w:val="center"/>
        </w:trPr>
        <w:tc>
          <w:tcPr>
            <w:tcW w:w="1517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31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日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邵景键劳动合同盖章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劳动合同（邵景健）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公章（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丁玲</w:t>
            </w:r>
          </w:p>
        </w:tc>
        <w:tc>
          <w:tcPr>
            <w:tcW w:w="732" w:type="dxa"/>
            <w:shd w:val="clear" w:color="auto" w:fill="auto"/>
            <w:vAlign w:val="center"/>
          </w:tcPr>
          <w:p w:rsidR="00BB7C12" w:rsidRDefault="0078768E">
            <w:pPr>
              <w:spacing w:line="280" w:lineRule="exact"/>
              <w:jc w:val="center"/>
              <w:rPr>
                <w:rFonts w:ascii="Arial Unicode MS" w:eastAsia="仿宋_GB2312" w:hAnsi="Arial Unicode MS"/>
                <w:color w:val="000000"/>
                <w:sz w:val="15"/>
                <w:szCs w:val="15"/>
              </w:rPr>
            </w:pPr>
            <w:r>
              <w:rPr>
                <w:rFonts w:ascii="Arial Unicode MS" w:eastAsia="仿宋_GB2312" w:hAnsi="Arial Unicode MS" w:hint="eastAsia"/>
                <w:color w:val="000000"/>
                <w:sz w:val="15"/>
                <w:szCs w:val="15"/>
              </w:rPr>
              <w:t>袁聚宝</w:t>
            </w:r>
          </w:p>
        </w:tc>
      </w:tr>
    </w:tbl>
    <w:p w:rsidR="0062573B" w:rsidRDefault="0062573B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 Unicode MS" w:eastAsia="Arial Unicode MS" w:hAnsi="Arial Unicode MS" w:cs="Arial Unicode MS" w:hint="eastAsia"/>
          <w:bCs w:val="0"/>
          <w:sz w:val="28"/>
        </w:rPr>
      </w:pPr>
      <w:bookmarkStart w:id="43" w:name="_Toc23881"/>
      <w:bookmarkStart w:id="44" w:name="_Toc28900"/>
      <w:bookmarkStart w:id="45" w:name="_Toc510537412"/>
      <w:bookmarkStart w:id="46" w:name="_Toc9193"/>
      <w:bookmarkStart w:id="47" w:name="_Toc514052210"/>
      <w:bookmarkStart w:id="48" w:name="_Toc495949663"/>
      <w:bookmarkStart w:id="49" w:name="_Toc373309851"/>
      <w:bookmarkStart w:id="50" w:name="_Toc411430359"/>
      <w:bookmarkStart w:id="51" w:name="_Toc11279"/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eastAsia="仿宋_GB2312" w:hAnsi="Arial"/>
          <w:bCs w:val="0"/>
          <w:sz w:val="28"/>
        </w:rPr>
      </w:pPr>
      <w:r>
        <w:rPr>
          <w:rFonts w:ascii="Arial Unicode MS" w:eastAsia="Arial Unicode MS" w:hAnsi="Arial Unicode MS" w:cs="Arial Unicode MS"/>
          <w:bCs w:val="0"/>
          <w:sz w:val="28"/>
        </w:rPr>
        <w:t>5</w:t>
      </w:r>
      <w:r>
        <w:rPr>
          <w:rFonts w:ascii="Arial" w:eastAsia="仿宋_GB2312" w:hAnsi="Arial" w:hint="eastAsia"/>
          <w:bCs w:val="0"/>
          <w:sz w:val="28"/>
        </w:rPr>
        <w:t>合同签订情况</w:t>
      </w:r>
      <w:bookmarkEnd w:id="43"/>
      <w:bookmarkEnd w:id="44"/>
      <w:bookmarkEnd w:id="45"/>
      <w:bookmarkEnd w:id="46"/>
      <w:bookmarkEnd w:id="47"/>
      <w:bookmarkEnd w:id="48"/>
      <w:bookmarkEnd w:id="51"/>
    </w:p>
    <w:p w:rsidR="00BB7C12" w:rsidRDefault="0078768E">
      <w:pPr>
        <w:spacing w:before="312"/>
        <w:ind w:firstLineChars="200" w:firstLine="560"/>
        <w:jc w:val="left"/>
        <w:rPr>
          <w:rFonts w:ascii="Arial Unicode MS" w:eastAsia="仿宋_GB2312" w:hAnsi="Arial Unicode MS"/>
          <w:b/>
          <w:color w:val="000000"/>
          <w:sz w:val="24"/>
        </w:rPr>
      </w:pPr>
      <w:bookmarkStart w:id="52" w:name="_Toc495949664"/>
      <w:bookmarkStart w:id="53" w:name="_Toc27333"/>
      <w:bookmarkStart w:id="54" w:name="_Toc514052211"/>
      <w:bookmarkStart w:id="55" w:name="_Toc12710"/>
      <w:bookmarkStart w:id="56" w:name="_Toc2504"/>
      <w:bookmarkStart w:id="57" w:name="_Toc510537413"/>
      <w:r>
        <w:rPr>
          <w:rFonts w:ascii="Arial Unicode MS" w:eastAsia="仿宋_GB2312" w:hAnsi="Arial Unicode MS" w:hint="eastAsia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sz w:val="28"/>
          <w:szCs w:val="28"/>
        </w:rPr>
        <w:t>年</w:t>
      </w:r>
      <w:r>
        <w:rPr>
          <w:rFonts w:ascii="Arial Unicode MS" w:eastAsia="仿宋_GB2312" w:hAnsi="Arial Unicode MS" w:hint="eastAsia"/>
          <w:sz w:val="28"/>
          <w:szCs w:val="28"/>
        </w:rPr>
        <w:t>10</w:t>
      </w:r>
      <w:r>
        <w:rPr>
          <w:rFonts w:ascii="Arial Unicode MS" w:eastAsia="仿宋_GB2312" w:hAnsi="Arial Unicode MS" w:hint="eastAsia"/>
          <w:sz w:val="28"/>
          <w:szCs w:val="28"/>
        </w:rPr>
        <w:t>月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项目公司未签订新合同。</w:t>
      </w: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eastAsia="仿宋_GB2312" w:hAnsi="Arial"/>
          <w:bCs w:val="0"/>
          <w:sz w:val="28"/>
        </w:rPr>
      </w:pPr>
      <w:bookmarkStart w:id="58" w:name="_Toc23007"/>
      <w:r>
        <w:rPr>
          <w:rFonts w:ascii="Arial Unicode MS" w:eastAsia="Arial Unicode MS" w:hAnsi="Arial Unicode MS" w:cs="Arial Unicode MS"/>
          <w:bCs w:val="0"/>
          <w:sz w:val="28"/>
        </w:rPr>
        <w:t>6</w:t>
      </w:r>
      <w:r>
        <w:rPr>
          <w:rFonts w:ascii="Arial" w:eastAsia="仿宋_GB2312" w:hAnsi="Arial" w:hint="eastAsia"/>
          <w:bCs w:val="0"/>
          <w:sz w:val="28"/>
        </w:rPr>
        <w:t>资金结算</w:t>
      </w:r>
      <w:bookmarkEnd w:id="49"/>
      <w:bookmarkEnd w:id="50"/>
      <w:bookmarkEnd w:id="52"/>
      <w:bookmarkEnd w:id="53"/>
      <w:bookmarkEnd w:id="54"/>
      <w:bookmarkEnd w:id="55"/>
      <w:bookmarkEnd w:id="56"/>
      <w:bookmarkEnd w:id="57"/>
      <w:bookmarkEnd w:id="58"/>
    </w:p>
    <w:p w:rsidR="00BB7C12" w:rsidRDefault="0078768E" w:rsidP="0062573B">
      <w:pPr>
        <w:pStyle w:val="2"/>
        <w:spacing w:beforeLines="100" w:before="312" w:afterLines="100" w:after="312" w:line="240" w:lineRule="auto"/>
        <w:rPr>
          <w:rFonts w:eastAsia="仿宋_GB2312"/>
          <w:kern w:val="44"/>
          <w:sz w:val="28"/>
        </w:rPr>
      </w:pPr>
      <w:bookmarkStart w:id="59" w:name="_Toc30180"/>
      <w:bookmarkStart w:id="60" w:name="_Toc27657"/>
      <w:bookmarkStart w:id="61" w:name="_Toc495949665"/>
      <w:bookmarkStart w:id="62" w:name="_Toc22514"/>
      <w:bookmarkStart w:id="63" w:name="_Toc514052212"/>
      <w:bookmarkStart w:id="64" w:name="_Toc510537414"/>
      <w:bookmarkStart w:id="65" w:name="_Toc19332"/>
      <w:r>
        <w:rPr>
          <w:rFonts w:ascii="Arial Unicode MS" w:eastAsia="Arial Unicode MS" w:hAnsi="Arial Unicode MS" w:cs="Arial Unicode MS"/>
          <w:kern w:val="44"/>
          <w:sz w:val="28"/>
        </w:rPr>
        <w:t>6.1</w:t>
      </w:r>
      <w:proofErr w:type="gramStart"/>
      <w:r>
        <w:rPr>
          <w:rFonts w:eastAsia="仿宋_GB2312" w:hint="eastAsia"/>
          <w:kern w:val="44"/>
          <w:sz w:val="28"/>
        </w:rPr>
        <w:t>丹龙置业</w:t>
      </w:r>
      <w:proofErr w:type="gramEnd"/>
      <w:r>
        <w:rPr>
          <w:rFonts w:eastAsia="仿宋_GB2312" w:hint="eastAsia"/>
          <w:kern w:val="44"/>
          <w:sz w:val="28"/>
        </w:rPr>
        <w:t>常州有限公司各资金账户流量情况</w:t>
      </w:r>
      <w:bookmarkEnd w:id="59"/>
      <w:bookmarkEnd w:id="60"/>
      <w:bookmarkEnd w:id="61"/>
      <w:bookmarkEnd w:id="62"/>
      <w:bookmarkEnd w:id="63"/>
      <w:bookmarkEnd w:id="64"/>
      <w:bookmarkEnd w:id="65"/>
    </w:p>
    <w:p w:rsidR="00BB7C12" w:rsidRPr="0062573B" w:rsidRDefault="0078768E" w:rsidP="0062573B">
      <w:pPr>
        <w:spacing w:line="360" w:lineRule="auto"/>
        <w:ind w:firstLineChars="200" w:firstLine="560"/>
        <w:rPr>
          <w:rFonts w:ascii="Arial Unicode MS" w:eastAsia="仿宋_GB2312" w:hAnsi="Arial Unicode MS"/>
          <w:color w:val="000000"/>
          <w:sz w:val="28"/>
          <w:szCs w:val="28"/>
        </w:rPr>
      </w:pPr>
      <w:r>
        <w:rPr>
          <w:rFonts w:ascii="Arial Unicode MS" w:eastAsia="仿宋_GB2312" w:hAnsi="Arial Unicode MS" w:hint="eastAsia"/>
          <w:color w:val="000000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月项目公司资金流出合计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958,603.31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元。所有款项支出均发生在中国银行常州武进支行的基本户中；截至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2018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月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31</w:t>
      </w:r>
      <w:r>
        <w:rPr>
          <w:rFonts w:ascii="Arial Unicode MS" w:eastAsia="仿宋_GB2312" w:hAnsi="Arial Unicode MS" w:hint="eastAsia"/>
          <w:color w:val="000000"/>
          <w:sz w:val="28"/>
          <w:szCs w:val="28"/>
        </w:rPr>
        <w:t>日，项目公司各资金账户余额情况见下表。各账户资金流量情况详见银行对账单（附件二）。</w:t>
      </w:r>
    </w:p>
    <w:p w:rsidR="00BB7C12" w:rsidRDefault="0078768E">
      <w:pPr>
        <w:jc w:val="center"/>
        <w:rPr>
          <w:rFonts w:ascii="Arial Unicode MS" w:eastAsia="仿宋_GB2312" w:hAnsi="Arial Unicode MS"/>
          <w:b/>
          <w:sz w:val="24"/>
        </w:rPr>
      </w:pPr>
      <w:r>
        <w:rPr>
          <w:rFonts w:ascii="Arial Unicode MS" w:eastAsia="仿宋_GB2312" w:hAnsi="Arial Unicode MS" w:hint="eastAsia"/>
          <w:b/>
          <w:sz w:val="24"/>
        </w:rPr>
        <w:t>截至</w:t>
      </w:r>
      <w:r>
        <w:rPr>
          <w:rFonts w:ascii="Arial Unicode MS" w:eastAsia="仿宋_GB2312" w:hAnsi="Arial Unicode MS"/>
          <w:b/>
          <w:sz w:val="24"/>
        </w:rPr>
        <w:t>2018</w:t>
      </w:r>
      <w:r>
        <w:rPr>
          <w:rFonts w:ascii="Arial Unicode MS" w:eastAsia="仿宋_GB2312" w:hAnsi="Arial Unicode MS" w:hint="eastAsia"/>
          <w:b/>
          <w:sz w:val="24"/>
        </w:rPr>
        <w:t>年</w:t>
      </w:r>
      <w:r>
        <w:rPr>
          <w:rFonts w:ascii="Arial Unicode MS" w:eastAsia="仿宋_GB2312" w:hAnsi="Arial Unicode MS" w:hint="eastAsia"/>
          <w:b/>
          <w:sz w:val="24"/>
        </w:rPr>
        <w:t>9</w:t>
      </w:r>
      <w:r>
        <w:rPr>
          <w:rFonts w:ascii="Arial Unicode MS" w:eastAsia="仿宋_GB2312" w:hAnsi="Arial Unicode MS" w:hint="eastAsia"/>
          <w:b/>
          <w:sz w:val="24"/>
        </w:rPr>
        <w:t>月</w:t>
      </w:r>
      <w:r>
        <w:rPr>
          <w:rFonts w:ascii="Arial Unicode MS" w:eastAsia="仿宋_GB2312" w:hAnsi="Arial Unicode MS"/>
          <w:b/>
          <w:sz w:val="24"/>
        </w:rPr>
        <w:t>3</w:t>
      </w:r>
      <w:r>
        <w:rPr>
          <w:rFonts w:ascii="Arial Unicode MS" w:eastAsia="仿宋_GB2312" w:hAnsi="Arial Unicode MS" w:hint="eastAsia"/>
          <w:b/>
          <w:sz w:val="24"/>
        </w:rPr>
        <w:t>0</w:t>
      </w:r>
      <w:r>
        <w:rPr>
          <w:rFonts w:ascii="Arial Unicode MS" w:eastAsia="仿宋_GB2312" w:hAnsi="Arial Unicode MS" w:hint="eastAsia"/>
          <w:b/>
          <w:sz w:val="24"/>
        </w:rPr>
        <w:t>日项目公司各资金账户余额情况表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2552"/>
        <w:gridCol w:w="1323"/>
        <w:gridCol w:w="1131"/>
      </w:tblGrid>
      <w:tr w:rsidR="00BB7C12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账户类型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323" w:type="dxa"/>
            <w:vAlign w:val="center"/>
          </w:tcPr>
          <w:p w:rsidR="00BB7C12" w:rsidRDefault="0078768E">
            <w:pPr>
              <w:widowControl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余额（元）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BB7C12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中国银行常州武进支行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478059541640</w:t>
            </w:r>
          </w:p>
        </w:tc>
        <w:tc>
          <w:tcPr>
            <w:tcW w:w="1323" w:type="dxa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448,026.11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监管账户</w:t>
            </w:r>
          </w:p>
        </w:tc>
      </w:tr>
      <w:tr w:rsidR="00BB7C12">
        <w:trPr>
          <w:trHeight w:val="340"/>
          <w:jc w:val="center"/>
        </w:trPr>
        <w:tc>
          <w:tcPr>
            <w:tcW w:w="208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浙商银行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常州分行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一般户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3040000010120100037000</w:t>
            </w:r>
          </w:p>
        </w:tc>
        <w:tc>
          <w:tcPr>
            <w:tcW w:w="1323" w:type="dxa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10,452.17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非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监管户</w:t>
            </w:r>
            <w:proofErr w:type="gramEnd"/>
          </w:p>
        </w:tc>
      </w:tr>
      <w:tr w:rsidR="00BB7C12">
        <w:trPr>
          <w:trHeight w:val="340"/>
          <w:jc w:val="center"/>
        </w:trPr>
        <w:tc>
          <w:tcPr>
            <w:tcW w:w="6051" w:type="dxa"/>
            <w:gridSpan w:val="3"/>
            <w:shd w:val="clear" w:color="auto" w:fill="auto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323" w:type="dxa"/>
            <w:vAlign w:val="center"/>
          </w:tcPr>
          <w:p w:rsidR="00BB7C12" w:rsidRDefault="0078768E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8"/>
                <w:szCs w:val="18"/>
              </w:rPr>
              <w:t>458,478.28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BB7C12" w:rsidRDefault="00BB7C12">
            <w:pPr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:rsidR="00BB7C12" w:rsidRDefault="0078768E" w:rsidP="0062573B">
      <w:pPr>
        <w:pStyle w:val="2"/>
        <w:spacing w:beforeLines="100" w:before="312" w:afterLines="100" w:after="312" w:line="240" w:lineRule="auto"/>
        <w:rPr>
          <w:rFonts w:eastAsia="仿宋_GB2312"/>
          <w:kern w:val="44"/>
          <w:sz w:val="28"/>
        </w:rPr>
      </w:pPr>
      <w:bookmarkStart w:id="66" w:name="_Toc26559"/>
      <w:bookmarkStart w:id="67" w:name="_Toc15631"/>
      <w:bookmarkStart w:id="68" w:name="_Toc510537415"/>
      <w:bookmarkStart w:id="69" w:name="_Toc13654"/>
      <w:bookmarkStart w:id="70" w:name="_Toc495949666"/>
      <w:bookmarkStart w:id="71" w:name="_Toc514052213"/>
      <w:bookmarkStart w:id="72" w:name="_Toc7815"/>
      <w:r>
        <w:rPr>
          <w:rFonts w:ascii="Arial Unicode MS" w:eastAsia="Arial Unicode MS" w:hAnsi="Arial Unicode MS" w:cs="Arial Unicode MS"/>
          <w:kern w:val="44"/>
          <w:sz w:val="28"/>
        </w:rPr>
        <w:lastRenderedPageBreak/>
        <w:t>6.2</w:t>
      </w:r>
      <w:r>
        <w:rPr>
          <w:rFonts w:eastAsia="仿宋_GB2312" w:hint="eastAsia"/>
          <w:kern w:val="44"/>
          <w:sz w:val="28"/>
        </w:rPr>
        <w:t>收取各类保证金余额情况</w:t>
      </w:r>
      <w:bookmarkEnd w:id="66"/>
      <w:bookmarkEnd w:id="67"/>
      <w:bookmarkEnd w:id="68"/>
      <w:bookmarkEnd w:id="69"/>
      <w:bookmarkEnd w:id="70"/>
      <w:bookmarkEnd w:id="71"/>
      <w:bookmarkEnd w:id="72"/>
    </w:p>
    <w:p w:rsidR="00BB7C12" w:rsidRDefault="0078768E">
      <w:pPr>
        <w:spacing w:line="560" w:lineRule="exact"/>
        <w:ind w:firstLine="420"/>
        <w:rPr>
          <w:rFonts w:ascii="Arial Unicode MS" w:eastAsia="仿宋_GB2312" w:hAnsi="Arial Unicode MS" w:cs="Arial"/>
          <w:sz w:val="28"/>
          <w:szCs w:val="28"/>
        </w:rPr>
      </w:pPr>
      <w:r>
        <w:rPr>
          <w:rFonts w:ascii="Arial Unicode MS" w:eastAsia="仿宋_GB2312" w:hAnsi="Arial Unicode MS" w:cs="Arial"/>
          <w:color w:val="000000"/>
          <w:sz w:val="28"/>
          <w:szCs w:val="28"/>
        </w:rPr>
        <w:t>201</w:t>
      </w:r>
      <w:r>
        <w:rPr>
          <w:rFonts w:ascii="Arial Unicode MS" w:eastAsia="仿宋_GB2312" w:hAnsi="Arial Unicode MS" w:cs="Arial" w:hint="eastAsia"/>
          <w:color w:val="000000"/>
          <w:sz w:val="28"/>
          <w:szCs w:val="28"/>
        </w:rPr>
        <w:t>8</w:t>
      </w:r>
      <w:r>
        <w:rPr>
          <w:rFonts w:ascii="Arial Unicode MS" w:eastAsia="仿宋_GB2312" w:hAnsi="Arial Unicode MS" w:cs="Arial" w:hint="eastAsia"/>
          <w:color w:val="000000"/>
          <w:sz w:val="28"/>
          <w:szCs w:val="28"/>
        </w:rPr>
        <w:t>年</w:t>
      </w:r>
      <w:r>
        <w:rPr>
          <w:rFonts w:ascii="Arial Unicode MS" w:eastAsia="仿宋_GB2312" w:hAnsi="Arial Unicode MS" w:cs="Arial" w:hint="eastAsia"/>
          <w:color w:val="000000"/>
          <w:sz w:val="28"/>
          <w:szCs w:val="28"/>
        </w:rPr>
        <w:t>10</w:t>
      </w:r>
      <w:r>
        <w:rPr>
          <w:rFonts w:ascii="Arial Unicode MS" w:eastAsia="仿宋_GB2312" w:hAnsi="Arial Unicode MS" w:cs="Arial" w:hint="eastAsia"/>
          <w:color w:val="000000"/>
          <w:sz w:val="28"/>
          <w:szCs w:val="28"/>
        </w:rPr>
        <w:t>月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项目公司未发生保证金的收取、退回，保证金余额无变动。截至到</w:t>
      </w:r>
      <w:r>
        <w:rPr>
          <w:rFonts w:ascii="Arial" w:eastAsia="仿宋_GB2312" w:hAnsi="Arial" w:cs="Arial"/>
          <w:color w:val="000000"/>
          <w:sz w:val="28"/>
          <w:szCs w:val="28"/>
        </w:rPr>
        <w:t>201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</w:t>
      </w:r>
      <w:r>
        <w:rPr>
          <w:rFonts w:ascii="Arial" w:eastAsia="仿宋_GB2312" w:hAnsi="Arial" w:cs="Arial"/>
          <w:color w:val="000000"/>
          <w:sz w:val="28"/>
          <w:szCs w:val="28"/>
        </w:rPr>
        <w:t>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日项目公司共收取保证金</w:t>
      </w:r>
      <w:r>
        <w:rPr>
          <w:rFonts w:ascii="Arial" w:eastAsia="仿宋_GB2312" w:hAnsi="Arial" w:cs="Arial"/>
          <w:color w:val="000000"/>
          <w:sz w:val="28"/>
          <w:szCs w:val="28"/>
        </w:rPr>
        <w:t>156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万元，已退还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134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万元，尚余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22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万元</w:t>
      </w:r>
      <w:r>
        <w:rPr>
          <w:rFonts w:ascii="Arial" w:eastAsia="仿宋_GB2312" w:hAnsi="Arial" w:cs="Arial" w:hint="eastAsia"/>
          <w:sz w:val="28"/>
          <w:szCs w:val="28"/>
        </w:rPr>
        <w:t>。</w:t>
      </w:r>
      <w:r>
        <w:rPr>
          <w:rFonts w:ascii="Arial Unicode MS" w:eastAsia="仿宋_GB2312" w:hAnsi="Arial Unicode MS" w:cs="Arial" w:hint="eastAsia"/>
          <w:sz w:val="28"/>
          <w:szCs w:val="28"/>
        </w:rPr>
        <w:t>该资金具体情况如下表：</w:t>
      </w:r>
    </w:p>
    <w:p w:rsidR="00BB7C12" w:rsidRDefault="0078768E" w:rsidP="0078768E">
      <w:pPr>
        <w:spacing w:line="360" w:lineRule="auto"/>
        <w:ind w:firstLineChars="1400" w:firstLine="3373"/>
        <w:rPr>
          <w:rFonts w:ascii="Arial Unicode MS" w:eastAsia="仿宋_GB2312" w:hAnsi="Arial Unicode MS"/>
          <w:b/>
          <w:sz w:val="24"/>
        </w:rPr>
      </w:pPr>
      <w:r>
        <w:rPr>
          <w:rFonts w:ascii="Arial Unicode MS" w:eastAsia="仿宋_GB2312" w:hAnsi="Arial Unicode MS" w:hint="eastAsia"/>
          <w:b/>
          <w:sz w:val="24"/>
        </w:rPr>
        <w:t>保证金基本情况表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1134"/>
        <w:gridCol w:w="1134"/>
        <w:gridCol w:w="1418"/>
        <w:gridCol w:w="1522"/>
      </w:tblGrid>
      <w:tr w:rsidR="00BB7C12">
        <w:trPr>
          <w:trHeight w:val="312"/>
          <w:tblHeader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b/>
                <w:color w:val="000000"/>
                <w:kern w:val="0"/>
                <w:sz w:val="15"/>
                <w:szCs w:val="15"/>
              </w:rPr>
              <w:t>保证金明细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b/>
                <w:color w:val="000000"/>
                <w:kern w:val="0"/>
                <w:sz w:val="15"/>
                <w:szCs w:val="15"/>
              </w:rPr>
              <w:t>收款金额（元）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b/>
                <w:color w:val="000000"/>
                <w:kern w:val="0"/>
                <w:sz w:val="15"/>
                <w:szCs w:val="15"/>
              </w:rPr>
              <w:t>退还金额（元）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b/>
                <w:color w:val="000000"/>
                <w:kern w:val="0"/>
                <w:sz w:val="15"/>
                <w:szCs w:val="15"/>
              </w:rPr>
              <w:t>入账日期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b/>
                <w:color w:val="000000"/>
                <w:kern w:val="0"/>
                <w:sz w:val="15"/>
                <w:szCs w:val="15"/>
              </w:rPr>
              <w:t>退还日期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常州机械施工一期桩基工程投标保证金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江苏康建一期桩基工程投标保证金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江苏盐城二建一期桩基工程投标保证金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常州市精益建筑一期桩基工程投标保证金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春秋华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城一期土方工程投标保证金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市佳亚一期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土方工程投标保证金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常州尊鼎一期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土方工程投标保证金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市热辉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一期土方工程投标保证金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常州市安贞一期材料检测工程投标保证金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常州市建筑材料一期材料检测工程投标保证金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常州华厦一期材料检测工程投标保证金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常州市建筑科学一期材料检测工程投标保证金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杭州正大装饰品牌生活体验馆投标保证金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苏州金螳螂市区品牌生活体验馆投标保证金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上海世家品牌生活体验馆投标保证金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常州市新阳光一期监理工程投标保证金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江苏龙城一期监理工程投标保证金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常州常建一期监理工程投标保证金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常州市江南建设一期监理工程投标保证金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江苏安厦一期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监理工程投标保证金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上海思过半市区品牌生活体验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馆软装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上海易鲁市区品牌生活体验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馆软装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广州集美组市区品牌生活体验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馆软装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上海世家市区品牌生活体验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馆软装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北京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安悦宅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市区品牌生活体验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馆软装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浙江蓝城项目会所及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一期样板房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精装修投标保证金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苏州金螳螂项目会所及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一期样板房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精装修投标保证金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北京泛亚项目会所及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一期样板房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精装修投标保证金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绿城装饰项目会所及</w:t>
            </w: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一期样板房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精装修投标保证金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常州市基础工程投标保证金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proofErr w:type="gramStart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常嘉建设</w:t>
            </w:r>
            <w:proofErr w:type="gramEnd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集团投标保证金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常州市中元建设投标保证金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20,000.00</w:t>
            </w:r>
          </w:p>
        </w:tc>
        <w:tc>
          <w:tcPr>
            <w:tcW w:w="1418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  <w:tc>
          <w:tcPr>
            <w:tcW w:w="1522" w:type="dxa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日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lastRenderedPageBreak/>
              <w:t>合计（元）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1,560,000.00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1,340,000.00</w:t>
            </w:r>
          </w:p>
        </w:tc>
        <w:tc>
          <w:tcPr>
            <w:tcW w:w="2940" w:type="dxa"/>
            <w:gridSpan w:val="2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——</w:t>
            </w:r>
          </w:p>
        </w:tc>
      </w:tr>
      <w:tr w:rsidR="00BB7C12">
        <w:trPr>
          <w:trHeight w:val="312"/>
        </w:trPr>
        <w:tc>
          <w:tcPr>
            <w:tcW w:w="3547" w:type="dxa"/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保证金余额（元）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220,000.00</w:t>
            </w:r>
          </w:p>
        </w:tc>
        <w:tc>
          <w:tcPr>
            <w:tcW w:w="2940" w:type="dxa"/>
            <w:gridSpan w:val="2"/>
            <w:shd w:val="clear" w:color="auto" w:fill="auto"/>
            <w:vAlign w:val="center"/>
          </w:tcPr>
          <w:p w:rsidR="00BB7C12" w:rsidRDefault="0078768E">
            <w:pPr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——</w:t>
            </w:r>
          </w:p>
        </w:tc>
      </w:tr>
    </w:tbl>
    <w:p w:rsidR="00BB7C12" w:rsidRDefault="0078768E">
      <w:pPr>
        <w:spacing w:line="560" w:lineRule="exact"/>
        <w:ind w:firstLine="420"/>
        <w:rPr>
          <w:rFonts w:ascii="Arial Unicode MS" w:eastAsia="仿宋_GB2312" w:hAnsi="Arial Unicode MS" w:cs="Arial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15"/>
          <w:szCs w:val="15"/>
        </w:rPr>
        <w:t>注：招标完成后，定标企业投标保证金自动转为履约保证金</w:t>
      </w:r>
      <w:r>
        <w:rPr>
          <w:rFonts w:ascii="仿宋_GB2312" w:eastAsia="仿宋_GB2312"/>
          <w:color w:val="000000"/>
          <w:sz w:val="28"/>
          <w:szCs w:val="28"/>
        </w:rPr>
        <w:br w:type="page"/>
      </w:r>
    </w:p>
    <w:p w:rsidR="00BB7C12" w:rsidRDefault="0078768E" w:rsidP="0062573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eastAsia="仿宋_GB2312" w:hAnsi="Arial"/>
          <w:bCs w:val="0"/>
          <w:sz w:val="28"/>
        </w:rPr>
      </w:pPr>
      <w:bookmarkStart w:id="73" w:name="_Toc3767"/>
      <w:bookmarkStart w:id="74" w:name="_Toc495949667"/>
      <w:bookmarkStart w:id="75" w:name="_Toc510537416"/>
      <w:bookmarkStart w:id="76" w:name="_Toc25792"/>
      <w:bookmarkStart w:id="77" w:name="_Toc29208"/>
      <w:bookmarkStart w:id="78" w:name="_Toc514052214"/>
      <w:bookmarkStart w:id="79" w:name="_Toc8728"/>
      <w:r>
        <w:rPr>
          <w:rFonts w:ascii="Arial" w:eastAsia="仿宋_GB2312" w:hAnsi="Arial" w:hint="eastAsia"/>
          <w:bCs w:val="0"/>
          <w:sz w:val="28"/>
        </w:rPr>
        <w:lastRenderedPageBreak/>
        <w:t>附件</w:t>
      </w:r>
      <w:bookmarkEnd w:id="73"/>
      <w:bookmarkEnd w:id="74"/>
      <w:bookmarkEnd w:id="75"/>
      <w:bookmarkEnd w:id="76"/>
      <w:bookmarkEnd w:id="77"/>
      <w:bookmarkEnd w:id="78"/>
      <w:bookmarkEnd w:id="79"/>
    </w:p>
    <w:p w:rsidR="00BB7C12" w:rsidRDefault="0078768E">
      <w:pPr>
        <w:pStyle w:val="2"/>
        <w:spacing w:before="0" w:after="0"/>
        <w:rPr>
          <w:rFonts w:ascii="Arial Unicode MS" w:eastAsia="仿宋_GB2312" w:hAnsi="Arial Unicode MS"/>
          <w:color w:val="000000"/>
          <w:sz w:val="28"/>
          <w:szCs w:val="28"/>
        </w:rPr>
      </w:pPr>
      <w:bookmarkStart w:id="80" w:name="_Toc510537417"/>
      <w:bookmarkStart w:id="81" w:name="_Toc514052215"/>
      <w:bookmarkStart w:id="82" w:name="_Toc1098"/>
      <w:r>
        <w:rPr>
          <w:rFonts w:ascii="Arial Unicode MS" w:eastAsia="仿宋_GB2312" w:hAnsi="Arial Unicode MS" w:hint="eastAsia"/>
          <w:color w:val="000000"/>
          <w:sz w:val="28"/>
          <w:szCs w:val="28"/>
        </w:rPr>
        <w:t>附件一</w:t>
      </w:r>
      <w:bookmarkStart w:id="83" w:name="_Toc5764"/>
      <w:bookmarkStart w:id="84" w:name="_Toc16806"/>
      <w:bookmarkStart w:id="85" w:name="_Toc495949672"/>
      <w:bookmarkStart w:id="86" w:name="_Toc27727"/>
      <w:r>
        <w:rPr>
          <w:rFonts w:ascii="Arial Unicode MS" w:eastAsia="仿宋_GB2312" w:hAnsi="Arial Unicode MS" w:hint="eastAsia"/>
          <w:color w:val="000000"/>
          <w:sz w:val="28"/>
          <w:szCs w:val="28"/>
        </w:rPr>
        <w:t>银行对账单</w:t>
      </w:r>
      <w:bookmarkEnd w:id="80"/>
      <w:bookmarkEnd w:id="81"/>
      <w:bookmarkEnd w:id="82"/>
      <w:bookmarkEnd w:id="83"/>
      <w:bookmarkEnd w:id="84"/>
      <w:bookmarkEnd w:id="85"/>
      <w:bookmarkEnd w:id="86"/>
    </w:p>
    <w:p w:rsidR="00BB7C12" w:rsidRDefault="0078768E">
      <w:pPr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中国银行股份有限公司常州武进分行对账单</w:t>
      </w:r>
    </w:p>
    <w:p w:rsidR="00BB7C12" w:rsidRDefault="0003544A" w:rsidP="0003544A">
      <w:pPr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5278120" cy="3950360"/>
            <wp:effectExtent l="19050" t="0" r="0" b="0"/>
            <wp:docPr id="6" name="图片 2" descr="C:\Users\lenovo\Desktop\微信图片_2018110614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微信图片_20181106142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4A" w:rsidRDefault="0003544A">
      <w:pPr>
        <w:rPr>
          <w:color w:val="000000"/>
        </w:rPr>
      </w:pPr>
    </w:p>
    <w:p w:rsidR="00BB7C12" w:rsidRDefault="00BB7C12">
      <w:pPr>
        <w:rPr>
          <w:color w:val="000000"/>
        </w:rPr>
      </w:pPr>
    </w:p>
    <w:p w:rsidR="00BB7C12" w:rsidRDefault="00BB7C12">
      <w:pPr>
        <w:rPr>
          <w:color w:val="000000"/>
        </w:rPr>
        <w:sectPr w:rsidR="00BB7C12">
          <w:headerReference w:type="default" r:id="rId29"/>
          <w:footerReference w:type="default" r:id="rId30"/>
          <w:pgSz w:w="11906" w:h="16838"/>
          <w:pgMar w:top="1389" w:right="1797" w:bottom="1389" w:left="1797" w:header="851" w:footer="850" w:gutter="0"/>
          <w:cols w:space="425"/>
          <w:docGrid w:type="linesAndChars" w:linePitch="312"/>
        </w:sectPr>
      </w:pPr>
    </w:p>
    <w:p w:rsidR="00BB7C12" w:rsidRDefault="0078768E">
      <w:pPr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proofErr w:type="gramStart"/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lastRenderedPageBreak/>
        <w:t>浙商银行</w:t>
      </w:r>
      <w:proofErr w:type="gramEnd"/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常州</w:t>
      </w:r>
      <w:bookmarkStart w:id="87" w:name="_GoBack"/>
      <w:bookmarkEnd w:id="87"/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分行对账单</w:t>
      </w:r>
    </w:p>
    <w:p w:rsidR="001D1395" w:rsidRPr="00C5086A" w:rsidRDefault="00C5086A" w:rsidP="00C5086A">
      <w:pPr>
        <w:jc w:val="center"/>
        <w:rPr>
          <w:rFonts w:ascii="Arial" w:hAnsi="Arial" w:cs="Arial"/>
          <w:color w:val="000000"/>
          <w:kern w:val="0"/>
          <w:sz w:val="24"/>
        </w:rPr>
      </w:pPr>
      <w:r w:rsidRPr="00C5086A">
        <w:rPr>
          <w:rFonts w:ascii="Arial" w:eastAsia="仿宋_GB2312" w:hAnsi="Arial" w:cs="Arial"/>
          <w:color w:val="000000"/>
          <w:kern w:val="0"/>
          <w:sz w:val="28"/>
          <w:szCs w:val="28"/>
        </w:rPr>
        <w:t>（</w:t>
      </w:r>
      <w:r w:rsidRPr="00C5086A"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 w:rsidRPr="00C5086A"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 w:rsidRPr="00C5086A">
        <w:rPr>
          <w:rFonts w:ascii="Arial" w:eastAsia="仿宋_GB2312" w:hAnsi="Arial" w:cs="Arial"/>
          <w:color w:val="000000"/>
          <w:kern w:val="0"/>
          <w:sz w:val="28"/>
          <w:szCs w:val="28"/>
        </w:rPr>
        <w:t>10</w:t>
      </w:r>
      <w:r w:rsidRPr="00C5086A">
        <w:rPr>
          <w:rFonts w:ascii="Arial" w:eastAsia="仿宋_GB2312" w:hAnsi="Arial" w:cs="Arial"/>
          <w:color w:val="000000"/>
          <w:kern w:val="0"/>
          <w:sz w:val="28"/>
          <w:szCs w:val="28"/>
        </w:rPr>
        <w:t>月账户无变动）</w:t>
      </w:r>
    </w:p>
    <w:p w:rsidR="00BB7C12" w:rsidRDefault="005A5810">
      <w:pPr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noProof/>
          <w:color w:val="000000"/>
          <w:kern w:val="0"/>
          <w:sz w:val="24"/>
        </w:rPr>
        <w:drawing>
          <wp:inline distT="0" distB="0" distL="0" distR="0">
            <wp:extent cx="5278120" cy="3950360"/>
            <wp:effectExtent l="19050" t="0" r="0" b="0"/>
            <wp:docPr id="8" name="图片 1" descr="C:\Users\lenovo\Desktop\微信图片_201811061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181106144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12" w:rsidRDefault="00BB7C12">
      <w:pPr>
        <w:jc w:val="center"/>
        <w:rPr>
          <w:rFonts w:ascii="宋体" w:hAnsi="宋体" w:cs="宋体"/>
          <w:color w:val="000000"/>
          <w:kern w:val="0"/>
          <w:sz w:val="24"/>
        </w:rPr>
      </w:pPr>
    </w:p>
    <w:p w:rsidR="001D1395" w:rsidRDefault="001D1395">
      <w:pPr>
        <w:jc w:val="center"/>
        <w:rPr>
          <w:rFonts w:ascii="宋体" w:hAnsi="宋体" w:cs="宋体"/>
          <w:color w:val="000000"/>
          <w:kern w:val="0"/>
          <w:sz w:val="24"/>
        </w:rPr>
      </w:pPr>
    </w:p>
    <w:p w:rsidR="00BB7C12" w:rsidRDefault="00BB7C12" w:rsidP="001D1395">
      <w:pPr>
        <w:rPr>
          <w:rFonts w:ascii="宋体" w:hAnsi="宋体" w:cs="宋体"/>
          <w:color w:val="000000"/>
          <w:kern w:val="0"/>
          <w:sz w:val="24"/>
        </w:rPr>
      </w:pPr>
    </w:p>
    <w:p w:rsidR="00BB7C12" w:rsidRDefault="00BB7C12">
      <w:pPr>
        <w:jc w:val="center"/>
        <w:rPr>
          <w:rFonts w:ascii="宋体" w:hAnsi="宋体" w:cs="宋体"/>
          <w:color w:val="000000"/>
          <w:kern w:val="0"/>
          <w:sz w:val="24"/>
        </w:rPr>
      </w:pPr>
    </w:p>
    <w:p w:rsidR="00BB7C12" w:rsidRDefault="00BB7C12">
      <w:pPr>
        <w:pStyle w:val="2"/>
        <w:rPr>
          <w:rFonts w:ascii="仿宋_GB2312" w:eastAsia="仿宋_GB2312"/>
          <w:color w:val="000000"/>
          <w:sz w:val="28"/>
          <w:szCs w:val="28"/>
        </w:rPr>
        <w:sectPr w:rsidR="00BB7C12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BB7C12" w:rsidRDefault="0078768E" w:rsidP="0062573B">
      <w:pPr>
        <w:pStyle w:val="2"/>
        <w:spacing w:beforeLines="100" w:before="240" w:after="0" w:line="360" w:lineRule="auto"/>
        <w:ind w:rightChars="-3" w:right="-6"/>
        <w:rPr>
          <w:rFonts w:ascii="仿宋_GB2312" w:eastAsia="仿宋_GB2312"/>
          <w:color w:val="000000"/>
          <w:sz w:val="28"/>
          <w:szCs w:val="28"/>
        </w:rPr>
      </w:pPr>
      <w:bookmarkStart w:id="88" w:name="_Toc510537418"/>
      <w:bookmarkStart w:id="89" w:name="_Toc7776"/>
      <w:bookmarkStart w:id="90" w:name="_Toc495949673"/>
      <w:bookmarkStart w:id="91" w:name="_Toc514052216"/>
      <w:bookmarkStart w:id="92" w:name="_Toc23397"/>
      <w:bookmarkStart w:id="93" w:name="_Toc6407"/>
      <w:bookmarkStart w:id="94" w:name="_Toc12021"/>
      <w:r>
        <w:rPr>
          <w:rFonts w:ascii="仿宋_GB2312" w:eastAsia="仿宋_GB2312" w:hint="eastAsia"/>
          <w:color w:val="000000"/>
          <w:sz w:val="28"/>
          <w:szCs w:val="28"/>
        </w:rPr>
        <w:lastRenderedPageBreak/>
        <w:t>附件二  各类资金使用统计表</w:t>
      </w:r>
      <w:bookmarkEnd w:id="88"/>
      <w:bookmarkEnd w:id="89"/>
      <w:bookmarkEnd w:id="90"/>
      <w:bookmarkEnd w:id="91"/>
      <w:bookmarkEnd w:id="92"/>
      <w:bookmarkEnd w:id="93"/>
      <w:bookmarkEnd w:id="94"/>
    </w:p>
    <w:p w:rsidR="00BB7C12" w:rsidRDefault="00BB7C12">
      <w:pPr>
        <w:spacing w:line="180" w:lineRule="exact"/>
        <w:ind w:leftChars="5350" w:left="11235" w:firstLineChars="2150" w:firstLine="4515"/>
        <w:rPr>
          <w:rFonts w:ascii="仿宋_GB2312" w:eastAsia="仿宋_GB2312"/>
        </w:rPr>
      </w:pPr>
    </w:p>
    <w:tbl>
      <w:tblPr>
        <w:tblW w:w="13905" w:type="dxa"/>
        <w:tblLayout w:type="fixed"/>
        <w:tblLook w:val="04A0" w:firstRow="1" w:lastRow="0" w:firstColumn="1" w:lastColumn="0" w:noHBand="0" w:noVBand="1"/>
      </w:tblPr>
      <w:tblGrid>
        <w:gridCol w:w="1798"/>
        <w:gridCol w:w="819"/>
        <w:gridCol w:w="1177"/>
        <w:gridCol w:w="1007"/>
        <w:gridCol w:w="967"/>
        <w:gridCol w:w="1092"/>
        <w:gridCol w:w="969"/>
        <w:gridCol w:w="969"/>
        <w:gridCol w:w="1176"/>
        <w:gridCol w:w="907"/>
        <w:gridCol w:w="993"/>
        <w:gridCol w:w="855"/>
        <w:gridCol w:w="1176"/>
      </w:tblGrid>
      <w:tr w:rsidR="00BB7C12" w:rsidTr="0062573B">
        <w:trPr>
          <w:trHeight w:val="435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资金使用用途/使用月份</w:t>
            </w:r>
          </w:p>
        </w:tc>
        <w:tc>
          <w:tcPr>
            <w:tcW w:w="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土地费用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proofErr w:type="gramStart"/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规</w:t>
            </w:r>
            <w:proofErr w:type="gramEnd"/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费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设计费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营销费用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临时水电费</w:t>
            </w:r>
          </w:p>
        </w:tc>
        <w:tc>
          <w:tcPr>
            <w:tcW w:w="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临时设施费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财务费用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工程款</w:t>
            </w:r>
          </w:p>
        </w:tc>
        <w:tc>
          <w:tcPr>
            <w:tcW w:w="8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不可预见费</w:t>
            </w:r>
          </w:p>
        </w:tc>
        <w:tc>
          <w:tcPr>
            <w:tcW w:w="11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仿宋_GB2312" w:eastAsia="仿宋_GB2312" w:hAnsi="宋体" w:cs="宋体" w:hint="eastAsia"/>
                <w:b/>
                <w:bCs/>
                <w:color w:val="000000"/>
                <w:kern w:val="0"/>
                <w:sz w:val="15"/>
                <w:szCs w:val="15"/>
              </w:rPr>
              <w:t>合计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bookmarkStart w:id="95" w:name="RANGE!C4"/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bookmarkEnd w:id="95"/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5,273,200.20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491,160.00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17,775.00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518,095.00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35,603.77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3,160,271.02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204.72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5,500.00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9,501,809.71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-95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517,596.93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247.28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21,599.00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539,348.21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592,633.60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104,645.96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717,166.40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993.56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150,000.00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8,402,946.11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271,412.00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10,240,104.63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12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143,897.00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138,046.14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660,168.00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181.03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2,314,178.63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193,825.37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3,450,522.17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54,060.91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50.52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646,791.87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701,170.30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213,621.56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336.8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1,132,546.38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60,378.00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1,406,972.74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170,976.54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8.42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613,085.87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1,235.00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273.1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785,578.93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494,922.52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12.63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666,972.43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1,162,128.58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119,420.34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8.42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3,622,122.15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85,869.80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3,827,495.71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  <w:t>452</w:t>
            </w: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,</w:t>
            </w:r>
            <w:r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  <w:t>928.94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40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6,6</w:t>
            </w: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25.9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8,356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146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,</w:t>
            </w: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177.51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1,014,088.35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7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137,932.54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877,333.12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1,015,451.87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185,551.67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4.21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636,813.64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31,404.40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853,919.92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,</w:t>
            </w: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805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,</w:t>
            </w:r>
            <w:r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  <w:t>835.96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445,602.90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12.63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952,108.81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263.89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11,203,824.19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2018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10</w:t>
            </w: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345,900.36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8.42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612,547.53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958,603.31</w:t>
            </w:r>
          </w:p>
        </w:tc>
      </w:tr>
      <w:tr w:rsidR="00BB7C12" w:rsidTr="0062573B">
        <w:trPr>
          <w:trHeight w:val="285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总计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15,079,036.16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1,227,690.60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260,467.10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kern w:val="0"/>
                <w:sz w:val="15"/>
                <w:szCs w:val="15"/>
              </w:rPr>
              <w:t>4,170,352.32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1,612.43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185,603.77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23,949,392.86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11,820.89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816,439.18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B7C12" w:rsidRDefault="0078768E">
            <w:pPr>
              <w:widowControl/>
              <w:spacing w:line="240" w:lineRule="exact"/>
              <w:jc w:val="center"/>
              <w:rPr>
                <w:rFonts w:ascii="Arial Unicode MS" w:eastAsia="仿宋_GB2312" w:hAnsi="Arial Unicode MS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Arial Unicode MS" w:eastAsia="仿宋_GB2312" w:hAnsi="Arial Unicode MS" w:cs="宋体" w:hint="eastAsia"/>
                <w:color w:val="000000"/>
                <w:kern w:val="0"/>
                <w:sz w:val="15"/>
                <w:szCs w:val="15"/>
              </w:rPr>
              <w:t>46,661,018.62</w:t>
            </w:r>
          </w:p>
        </w:tc>
      </w:tr>
    </w:tbl>
    <w:p w:rsidR="00BB7C12" w:rsidRDefault="0078768E">
      <w:pPr>
        <w:widowControl/>
        <w:jc w:val="left"/>
        <w:rPr>
          <w:rFonts w:ascii="Arial Unicode MS" w:eastAsia="仿宋_GB2312" w:hAnsi="Arial Unicode MS"/>
          <w:sz w:val="15"/>
        </w:rPr>
      </w:pPr>
      <w:r>
        <w:rPr>
          <w:rFonts w:ascii="Arial Unicode MS" w:eastAsia="仿宋_GB2312" w:hAnsi="Arial Unicode MS"/>
          <w:sz w:val="15"/>
        </w:rPr>
        <w:tab/>
      </w:r>
      <w:r>
        <w:rPr>
          <w:rFonts w:ascii="仿宋_GB2312" w:eastAsia="仿宋_GB2312" w:hAnsi="仿宋" w:hint="eastAsia"/>
          <w:sz w:val="15"/>
          <w:szCs w:val="15"/>
        </w:rPr>
        <w:t>币种：人民币；单位：元</w:t>
      </w:r>
    </w:p>
    <w:p w:rsidR="00BB7C12" w:rsidRDefault="00BB7C12">
      <w:pPr>
        <w:widowControl/>
        <w:jc w:val="left"/>
        <w:rPr>
          <w:rFonts w:ascii="Arial Unicode MS" w:eastAsia="仿宋_GB2312" w:hAnsi="Arial Unicode MS"/>
          <w:sz w:val="15"/>
        </w:rPr>
      </w:pPr>
    </w:p>
    <w:p w:rsidR="00BB7C12" w:rsidRDefault="0078768E">
      <w:pPr>
        <w:widowControl/>
        <w:jc w:val="left"/>
        <w:rPr>
          <w:rFonts w:ascii="Arial Unicode MS" w:eastAsia="仿宋_GB2312" w:hAnsi="Arial Unicode MS" w:cs="宋体"/>
          <w:kern w:val="0"/>
          <w:sz w:val="15"/>
        </w:rPr>
      </w:pPr>
      <w:r>
        <w:rPr>
          <w:rFonts w:ascii="Arial Unicode MS" w:eastAsia="仿宋_GB2312" w:hAnsi="Arial Unicode MS" w:cs="宋体" w:hint="eastAsia"/>
          <w:kern w:val="0"/>
          <w:sz w:val="15"/>
        </w:rPr>
        <w:t>注：（</w:t>
      </w:r>
      <w:r>
        <w:rPr>
          <w:rFonts w:ascii="Arial Unicode MS" w:eastAsia="仿宋_GB2312" w:hAnsi="Arial Unicode MS" w:cs="宋体" w:hint="eastAsia"/>
          <w:kern w:val="0"/>
          <w:sz w:val="15"/>
        </w:rPr>
        <w:t>1</w:t>
      </w:r>
      <w:r>
        <w:rPr>
          <w:rFonts w:ascii="Arial Unicode MS" w:eastAsia="仿宋_GB2312" w:hAnsi="Arial Unicode MS" w:cs="宋体" w:hint="eastAsia"/>
          <w:kern w:val="0"/>
          <w:sz w:val="15"/>
        </w:rPr>
        <w:t>）以上费用计算以康正与项目公司开始共管之时计算，共管之前发生的有关费用未计入此表；</w:t>
      </w:r>
    </w:p>
    <w:p w:rsidR="00BB7C12" w:rsidRDefault="0078768E">
      <w:pPr>
        <w:widowControl/>
        <w:ind w:firstLineChars="250" w:firstLine="375"/>
        <w:jc w:val="left"/>
        <w:rPr>
          <w:rFonts w:ascii="Arial Unicode MS" w:eastAsia="仿宋_GB2312" w:hAnsi="Arial Unicode MS" w:cs="宋体"/>
          <w:kern w:val="0"/>
          <w:sz w:val="15"/>
        </w:rPr>
      </w:pPr>
      <w:r>
        <w:rPr>
          <w:rFonts w:ascii="Arial Unicode MS" w:eastAsia="仿宋_GB2312" w:hAnsi="Arial Unicode MS" w:cs="宋体" w:hint="eastAsia"/>
          <w:kern w:val="0"/>
          <w:sz w:val="15"/>
        </w:rPr>
        <w:t>（</w:t>
      </w:r>
      <w:r>
        <w:rPr>
          <w:rFonts w:ascii="Arial Unicode MS" w:eastAsia="仿宋_GB2312" w:hAnsi="Arial Unicode MS" w:cs="宋体" w:hint="eastAsia"/>
          <w:kern w:val="0"/>
          <w:sz w:val="15"/>
        </w:rPr>
        <w:t>2</w:t>
      </w:r>
      <w:r>
        <w:rPr>
          <w:rFonts w:ascii="Arial Unicode MS" w:eastAsia="仿宋_GB2312" w:hAnsi="Arial Unicode MS" w:cs="宋体" w:hint="eastAsia"/>
          <w:kern w:val="0"/>
          <w:sz w:val="15"/>
        </w:rPr>
        <w:t>）</w:t>
      </w:r>
      <w:r>
        <w:rPr>
          <w:rFonts w:ascii="Arial Unicode MS" w:eastAsia="仿宋_GB2312" w:hAnsi="Arial Unicode MS" w:cs="宋体" w:hint="eastAsia"/>
          <w:kern w:val="0"/>
          <w:sz w:val="15"/>
        </w:rPr>
        <w:t>2018</w:t>
      </w:r>
      <w:r>
        <w:rPr>
          <w:rFonts w:ascii="Arial Unicode MS" w:eastAsia="仿宋_GB2312" w:hAnsi="Arial Unicode MS" w:cs="宋体" w:hint="eastAsia"/>
          <w:kern w:val="0"/>
          <w:sz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</w:rPr>
        <w:t>3</w:t>
      </w:r>
      <w:r>
        <w:rPr>
          <w:rFonts w:ascii="Arial Unicode MS" w:eastAsia="仿宋_GB2312" w:hAnsi="Arial Unicode MS" w:cs="宋体" w:hint="eastAsia"/>
          <w:kern w:val="0"/>
          <w:sz w:val="15"/>
        </w:rPr>
        <w:t>月退还</w:t>
      </w:r>
      <w:r>
        <w:rPr>
          <w:rFonts w:ascii="Arial Unicode MS" w:eastAsia="仿宋_GB2312" w:hAnsi="Arial Unicode MS" w:cs="宋体" w:hint="eastAsia"/>
          <w:kern w:val="0"/>
          <w:sz w:val="15"/>
        </w:rPr>
        <w:t>2017</w:t>
      </w:r>
      <w:r>
        <w:rPr>
          <w:rFonts w:ascii="Arial Unicode MS" w:eastAsia="仿宋_GB2312" w:hAnsi="Arial Unicode MS" w:cs="宋体" w:hint="eastAsia"/>
          <w:kern w:val="0"/>
          <w:sz w:val="15"/>
        </w:rPr>
        <w:t>年入场前收到的投标保证金</w:t>
      </w:r>
      <w:r>
        <w:rPr>
          <w:rFonts w:ascii="Arial Unicode MS" w:eastAsia="仿宋_GB2312" w:hAnsi="Arial Unicode MS" w:cs="宋体" w:hint="eastAsia"/>
          <w:kern w:val="0"/>
          <w:sz w:val="15"/>
        </w:rPr>
        <w:t>440,000.00</w:t>
      </w:r>
      <w:r>
        <w:rPr>
          <w:rFonts w:ascii="Arial Unicode MS" w:eastAsia="仿宋_GB2312" w:hAnsi="Arial Unicode MS" w:cs="宋体" w:hint="eastAsia"/>
          <w:kern w:val="0"/>
          <w:sz w:val="15"/>
        </w:rPr>
        <w:t>元，该资金不计入资金使用；同时调整</w:t>
      </w:r>
      <w:r>
        <w:rPr>
          <w:rFonts w:ascii="Arial Unicode MS" w:eastAsia="仿宋_GB2312" w:hAnsi="Arial Unicode MS" w:cs="宋体" w:hint="eastAsia"/>
          <w:kern w:val="0"/>
          <w:sz w:val="15"/>
        </w:rPr>
        <w:t>2017</w:t>
      </w:r>
      <w:r>
        <w:rPr>
          <w:rFonts w:ascii="Arial Unicode MS" w:eastAsia="仿宋_GB2312" w:hAnsi="Arial Unicode MS" w:cs="宋体" w:hint="eastAsia"/>
          <w:kern w:val="0"/>
          <w:sz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</w:rPr>
        <w:t>11</w:t>
      </w:r>
      <w:r>
        <w:rPr>
          <w:rFonts w:ascii="Arial Unicode MS" w:eastAsia="仿宋_GB2312" w:hAnsi="Arial Unicode MS" w:cs="宋体" w:hint="eastAsia"/>
          <w:kern w:val="0"/>
          <w:sz w:val="15"/>
        </w:rPr>
        <w:t>月已计入工程款的</w:t>
      </w:r>
      <w:r>
        <w:rPr>
          <w:rFonts w:ascii="Arial Unicode MS" w:eastAsia="仿宋_GB2312" w:hAnsi="Arial Unicode MS" w:cs="宋体" w:hint="eastAsia"/>
          <w:kern w:val="0"/>
          <w:sz w:val="15"/>
        </w:rPr>
        <w:t>2</w:t>
      </w:r>
      <w:r>
        <w:rPr>
          <w:rFonts w:ascii="Arial Unicode MS" w:eastAsia="仿宋_GB2312" w:hAnsi="Arial Unicode MS" w:cs="宋体" w:hint="eastAsia"/>
          <w:kern w:val="0"/>
          <w:sz w:val="15"/>
        </w:rPr>
        <w:t>笔退保证金</w:t>
      </w:r>
      <w:r>
        <w:rPr>
          <w:rFonts w:ascii="Arial Unicode MS" w:eastAsia="仿宋_GB2312" w:hAnsi="Arial Unicode MS" w:cs="宋体" w:hint="eastAsia"/>
          <w:kern w:val="0"/>
          <w:sz w:val="15"/>
        </w:rPr>
        <w:t>70,000.00</w:t>
      </w:r>
      <w:r>
        <w:rPr>
          <w:rFonts w:ascii="Arial Unicode MS" w:eastAsia="仿宋_GB2312" w:hAnsi="Arial Unicode MS" w:cs="宋体" w:hint="eastAsia"/>
          <w:kern w:val="0"/>
          <w:sz w:val="15"/>
        </w:rPr>
        <w:t>元，</w:t>
      </w:r>
      <w:r>
        <w:rPr>
          <w:rFonts w:ascii="Arial Unicode MS" w:eastAsia="仿宋_GB2312" w:hAnsi="Arial Unicode MS" w:cs="宋体" w:hint="eastAsia"/>
          <w:kern w:val="0"/>
          <w:sz w:val="15"/>
        </w:rPr>
        <w:t>2017</w:t>
      </w:r>
      <w:r>
        <w:rPr>
          <w:rFonts w:ascii="Arial Unicode MS" w:eastAsia="仿宋_GB2312" w:hAnsi="Arial Unicode MS" w:cs="宋体" w:hint="eastAsia"/>
          <w:kern w:val="0"/>
          <w:sz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</w:rPr>
        <w:t>11</w:t>
      </w:r>
      <w:r>
        <w:rPr>
          <w:rFonts w:ascii="Arial Unicode MS" w:eastAsia="仿宋_GB2312" w:hAnsi="Arial Unicode MS" w:cs="宋体" w:hint="eastAsia"/>
          <w:kern w:val="0"/>
          <w:sz w:val="15"/>
        </w:rPr>
        <w:t>月资金使用金额调整为</w:t>
      </w:r>
      <w:r>
        <w:rPr>
          <w:rFonts w:ascii="Arial Unicode MS" w:eastAsia="仿宋_GB2312" w:hAnsi="Arial Unicode MS" w:cs="宋体" w:hint="eastAsia"/>
          <w:kern w:val="0"/>
          <w:sz w:val="15"/>
        </w:rPr>
        <w:t>10,240,104.63</w:t>
      </w:r>
      <w:r>
        <w:rPr>
          <w:rFonts w:ascii="Arial Unicode MS" w:eastAsia="仿宋_GB2312" w:hAnsi="Arial Unicode MS" w:cs="宋体" w:hint="eastAsia"/>
          <w:kern w:val="0"/>
          <w:sz w:val="15"/>
        </w:rPr>
        <w:t>元。</w:t>
      </w:r>
    </w:p>
    <w:p w:rsidR="00BB7C12" w:rsidRDefault="0078768E">
      <w:pPr>
        <w:widowControl/>
        <w:ind w:firstLineChars="250" w:firstLine="375"/>
        <w:jc w:val="left"/>
        <w:rPr>
          <w:rFonts w:ascii="Arial Unicode MS" w:eastAsia="仿宋_GB2312" w:hAnsi="Arial Unicode MS" w:cs="宋体"/>
          <w:kern w:val="0"/>
          <w:sz w:val="15"/>
        </w:rPr>
      </w:pPr>
      <w:r>
        <w:rPr>
          <w:rFonts w:ascii="Arial Unicode MS" w:eastAsia="仿宋_GB2312" w:hAnsi="Arial Unicode MS" w:cs="宋体" w:hint="eastAsia"/>
          <w:kern w:val="0"/>
          <w:sz w:val="15"/>
        </w:rPr>
        <w:t>（</w:t>
      </w:r>
      <w:r>
        <w:rPr>
          <w:rFonts w:ascii="Arial Unicode MS" w:eastAsia="仿宋_GB2312" w:hAnsi="Arial Unicode MS" w:cs="宋体" w:hint="eastAsia"/>
          <w:kern w:val="0"/>
          <w:sz w:val="15"/>
        </w:rPr>
        <w:t>3</w:t>
      </w:r>
      <w:r>
        <w:rPr>
          <w:rFonts w:ascii="Arial Unicode MS" w:eastAsia="仿宋_GB2312" w:hAnsi="Arial Unicode MS" w:cs="宋体" w:hint="eastAsia"/>
          <w:kern w:val="0"/>
          <w:sz w:val="15"/>
        </w:rPr>
        <w:t>）</w:t>
      </w:r>
      <w:r>
        <w:rPr>
          <w:rFonts w:ascii="Arial Unicode MS" w:eastAsia="仿宋_GB2312" w:hAnsi="Arial Unicode MS" w:cs="宋体" w:hint="eastAsia"/>
          <w:kern w:val="0"/>
          <w:sz w:val="15"/>
        </w:rPr>
        <w:t>2018</w:t>
      </w:r>
      <w:r>
        <w:rPr>
          <w:rFonts w:ascii="Arial Unicode MS" w:eastAsia="仿宋_GB2312" w:hAnsi="Arial Unicode MS" w:cs="宋体" w:hint="eastAsia"/>
          <w:kern w:val="0"/>
          <w:sz w:val="15"/>
        </w:rPr>
        <w:t>年</w:t>
      </w:r>
      <w:r>
        <w:rPr>
          <w:rFonts w:ascii="Arial Unicode MS" w:eastAsia="仿宋_GB2312" w:hAnsi="Arial Unicode MS" w:cs="宋体" w:hint="eastAsia"/>
          <w:kern w:val="0"/>
          <w:sz w:val="15"/>
        </w:rPr>
        <w:t>6</w:t>
      </w:r>
      <w:r>
        <w:rPr>
          <w:rFonts w:ascii="Arial Unicode MS" w:eastAsia="仿宋_GB2312" w:hAnsi="Arial Unicode MS" w:cs="宋体" w:hint="eastAsia"/>
          <w:kern w:val="0"/>
          <w:sz w:val="15"/>
        </w:rPr>
        <w:t>月湖滨</w:t>
      </w:r>
      <w:proofErr w:type="gramStart"/>
      <w:r>
        <w:rPr>
          <w:rFonts w:ascii="Arial Unicode MS" w:eastAsia="仿宋_GB2312" w:hAnsi="Arial Unicode MS" w:cs="宋体" w:hint="eastAsia"/>
          <w:kern w:val="0"/>
          <w:sz w:val="15"/>
        </w:rPr>
        <w:t>怡</w:t>
      </w:r>
      <w:proofErr w:type="gramEnd"/>
      <w:r>
        <w:rPr>
          <w:rFonts w:ascii="Arial Unicode MS" w:eastAsia="仿宋_GB2312" w:hAnsi="Arial Unicode MS" w:cs="宋体" w:hint="eastAsia"/>
          <w:kern w:val="0"/>
          <w:sz w:val="15"/>
        </w:rPr>
        <w:t>景苑退回房租及押金</w:t>
      </w:r>
      <w:r>
        <w:rPr>
          <w:rFonts w:ascii="Arial Unicode MS" w:eastAsia="仿宋_GB2312" w:hAnsi="Arial Unicode MS" w:cs="宋体" w:hint="eastAsia"/>
          <w:kern w:val="0"/>
          <w:sz w:val="15"/>
        </w:rPr>
        <w:t>10,000</w:t>
      </w:r>
      <w:r>
        <w:rPr>
          <w:rFonts w:ascii="Arial Unicode MS" w:eastAsia="仿宋_GB2312" w:hAnsi="Arial Unicode MS" w:cs="宋体" w:hint="eastAsia"/>
          <w:kern w:val="0"/>
          <w:sz w:val="15"/>
        </w:rPr>
        <w:t>元，直接冲抵新城公馆房租及押金，</w:t>
      </w:r>
      <w:r>
        <w:rPr>
          <w:rFonts w:ascii="Arial Unicode MS" w:eastAsia="仿宋_GB2312" w:hAnsi="Arial Unicode MS" w:cs="宋体" w:hint="eastAsia"/>
          <w:kern w:val="0"/>
          <w:sz w:val="15"/>
        </w:rPr>
        <w:t>6</w:t>
      </w:r>
      <w:r>
        <w:rPr>
          <w:rFonts w:ascii="Arial Unicode MS" w:eastAsia="仿宋_GB2312" w:hAnsi="Arial Unicode MS" w:cs="宋体" w:hint="eastAsia"/>
          <w:kern w:val="0"/>
          <w:sz w:val="15"/>
        </w:rPr>
        <w:t>月支出调整为</w:t>
      </w:r>
      <w:r>
        <w:rPr>
          <w:rFonts w:ascii="Arial Unicode MS" w:eastAsia="仿宋_GB2312" w:hAnsi="Arial Unicode MS" w:cs="宋体" w:hint="eastAsia"/>
          <w:kern w:val="0"/>
          <w:sz w:val="15"/>
        </w:rPr>
        <w:t>1,014,088.35</w:t>
      </w:r>
      <w:r>
        <w:rPr>
          <w:rFonts w:ascii="Arial Unicode MS" w:eastAsia="仿宋_GB2312" w:hAnsi="Arial Unicode MS" w:cs="宋体" w:hint="eastAsia"/>
          <w:kern w:val="0"/>
          <w:sz w:val="15"/>
        </w:rPr>
        <w:t>元。</w:t>
      </w:r>
    </w:p>
    <w:p w:rsidR="00BB7C12" w:rsidRDefault="00BB7C12">
      <w:pPr>
        <w:widowControl/>
        <w:jc w:val="left"/>
        <w:rPr>
          <w:sz w:val="15"/>
          <w:szCs w:val="15"/>
        </w:rPr>
      </w:pPr>
    </w:p>
    <w:sectPr w:rsidR="00BB7C12" w:rsidSect="00BB7C12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0B" w:rsidRDefault="0066760B" w:rsidP="00BB7C12">
      <w:r>
        <w:separator/>
      </w:r>
    </w:p>
  </w:endnote>
  <w:endnote w:type="continuationSeparator" w:id="0">
    <w:p w:rsidR="0066760B" w:rsidRDefault="0066760B" w:rsidP="00BB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810658">
    <w:pPr>
      <w:pStyle w:val="a6"/>
      <w:jc w:val="center"/>
    </w:pPr>
    <w:r>
      <w:fldChar w:fldCharType="begin"/>
    </w:r>
    <w:r w:rsidR="0078768E">
      <w:instrText xml:space="preserve"> PAGE   \* MERGEFORMAT </w:instrText>
    </w:r>
    <w:r>
      <w:fldChar w:fldCharType="separate"/>
    </w:r>
    <w:r w:rsidR="0078768E">
      <w:rPr>
        <w:lang w:val="zh-CN"/>
      </w:rPr>
      <w:t>-</w:t>
    </w:r>
    <w:r w:rsidR="0078768E">
      <w:t xml:space="preserve"> 1 -</w:t>
    </w:r>
    <w:r>
      <w:rPr>
        <w:lang w:val="zh-CN"/>
      </w:rPr>
      <w:fldChar w:fldCharType="end"/>
    </w:r>
  </w:p>
  <w:p w:rsidR="0078768E" w:rsidRDefault="0078768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78768E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810658">
    <w:pPr>
      <w:pStyle w:val="a6"/>
      <w:jc w:val="center"/>
    </w:pPr>
    <w:r>
      <w:fldChar w:fldCharType="begin"/>
    </w:r>
    <w:r w:rsidR="0078768E">
      <w:instrText xml:space="preserve"> PAGE   \* MERGEFORMAT </w:instrText>
    </w:r>
    <w:r>
      <w:fldChar w:fldCharType="separate"/>
    </w:r>
    <w:r w:rsidR="0078768E">
      <w:rPr>
        <w:lang w:val="zh-CN"/>
      </w:rPr>
      <w:t>-</w:t>
    </w:r>
    <w:r w:rsidR="0078768E">
      <w:t xml:space="preserve"> 2 -</w:t>
    </w:r>
    <w:r>
      <w:rPr>
        <w:lang w:val="zh-CN"/>
      </w:rPr>
      <w:fldChar w:fldCharType="end"/>
    </w:r>
  </w:p>
  <w:p w:rsidR="0078768E" w:rsidRDefault="0078768E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78768E">
    <w:pPr>
      <w:pStyle w:val="a6"/>
      <w:jc w:val="center"/>
    </w:pPr>
    <w:r>
      <w:rPr>
        <w:rFonts w:hint="eastAsia"/>
      </w:rPr>
      <w:t>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810658">
    <w:pPr>
      <w:pStyle w:val="a6"/>
      <w:jc w:val="center"/>
    </w:pPr>
    <w:r>
      <w:fldChar w:fldCharType="begin"/>
    </w:r>
    <w:r w:rsidR="0078768E">
      <w:instrText xml:space="preserve"> PAGE   \* MERGEFORMAT </w:instrText>
    </w:r>
    <w:r>
      <w:fldChar w:fldCharType="separate"/>
    </w:r>
    <w:r w:rsidR="00C5086A" w:rsidRPr="00C5086A">
      <w:rPr>
        <w:noProof/>
        <w:lang w:val="zh-CN"/>
      </w:rPr>
      <w:t>12</w:t>
    </w:r>
    <w:r>
      <w:rPr>
        <w:lang w:val="zh-CN"/>
      </w:rPr>
      <w:fldChar w:fldCharType="end"/>
    </w:r>
  </w:p>
  <w:p w:rsidR="0078768E" w:rsidRDefault="007876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0B" w:rsidRDefault="0066760B" w:rsidP="00BB7C12">
      <w:r>
        <w:separator/>
      </w:r>
    </w:p>
  </w:footnote>
  <w:footnote w:type="continuationSeparator" w:id="0">
    <w:p w:rsidR="0066760B" w:rsidRDefault="0066760B" w:rsidP="00BB7C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78768E" w:rsidP="0062573B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8E" w:rsidRDefault="0078768E">
    <w:pPr>
      <w:pStyle w:val="a7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10</w:t>
    </w:r>
    <w:r>
      <w:rPr>
        <w:rFonts w:hint="eastAsia"/>
      </w:rPr>
      <w:t>月情况通报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73B" w:rsidRDefault="0062573B">
    <w:pPr>
      <w:pStyle w:val="a7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10</w:t>
    </w:r>
    <w:r>
      <w:rPr>
        <w:rFonts w:hint="eastAsia"/>
      </w:rPr>
      <w:t>月情况通报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BC48C5"/>
    <w:multiLevelType w:val="singleLevel"/>
    <w:tmpl w:val="96BC48C5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2006"/>
    <w:rsid w:val="00003FFC"/>
    <w:rsid w:val="00004562"/>
    <w:rsid w:val="00004921"/>
    <w:rsid w:val="00005610"/>
    <w:rsid w:val="000058B3"/>
    <w:rsid w:val="000059C5"/>
    <w:rsid w:val="00006656"/>
    <w:rsid w:val="00006663"/>
    <w:rsid w:val="000066A5"/>
    <w:rsid w:val="00006997"/>
    <w:rsid w:val="00006A59"/>
    <w:rsid w:val="000073B9"/>
    <w:rsid w:val="000078A2"/>
    <w:rsid w:val="000101AE"/>
    <w:rsid w:val="0001049B"/>
    <w:rsid w:val="000112E8"/>
    <w:rsid w:val="00011648"/>
    <w:rsid w:val="00011944"/>
    <w:rsid w:val="000138BC"/>
    <w:rsid w:val="00013BD5"/>
    <w:rsid w:val="000143CE"/>
    <w:rsid w:val="000151B3"/>
    <w:rsid w:val="00015EB6"/>
    <w:rsid w:val="00015EE4"/>
    <w:rsid w:val="00015F2E"/>
    <w:rsid w:val="000201D4"/>
    <w:rsid w:val="00020CB4"/>
    <w:rsid w:val="000219A6"/>
    <w:rsid w:val="000232C4"/>
    <w:rsid w:val="00023705"/>
    <w:rsid w:val="00024009"/>
    <w:rsid w:val="00025025"/>
    <w:rsid w:val="000250C4"/>
    <w:rsid w:val="00025338"/>
    <w:rsid w:val="00025F80"/>
    <w:rsid w:val="000264ED"/>
    <w:rsid w:val="000271DD"/>
    <w:rsid w:val="00027711"/>
    <w:rsid w:val="00027F81"/>
    <w:rsid w:val="000301B4"/>
    <w:rsid w:val="00030695"/>
    <w:rsid w:val="0003110A"/>
    <w:rsid w:val="00031DAC"/>
    <w:rsid w:val="00031DBC"/>
    <w:rsid w:val="00032ABA"/>
    <w:rsid w:val="00032D2D"/>
    <w:rsid w:val="000332C6"/>
    <w:rsid w:val="000342A9"/>
    <w:rsid w:val="00034D00"/>
    <w:rsid w:val="000353AB"/>
    <w:rsid w:val="0003544A"/>
    <w:rsid w:val="00036895"/>
    <w:rsid w:val="000369A3"/>
    <w:rsid w:val="00036E75"/>
    <w:rsid w:val="00037829"/>
    <w:rsid w:val="00037C76"/>
    <w:rsid w:val="0004040A"/>
    <w:rsid w:val="0004163E"/>
    <w:rsid w:val="00042014"/>
    <w:rsid w:val="00043270"/>
    <w:rsid w:val="0004333F"/>
    <w:rsid w:val="00044D7B"/>
    <w:rsid w:val="00045744"/>
    <w:rsid w:val="00045CBE"/>
    <w:rsid w:val="0004604E"/>
    <w:rsid w:val="00047D4E"/>
    <w:rsid w:val="0005046E"/>
    <w:rsid w:val="00050683"/>
    <w:rsid w:val="000509B5"/>
    <w:rsid w:val="0005106E"/>
    <w:rsid w:val="0005111B"/>
    <w:rsid w:val="000513F4"/>
    <w:rsid w:val="00051562"/>
    <w:rsid w:val="0005179C"/>
    <w:rsid w:val="00051F36"/>
    <w:rsid w:val="000530B9"/>
    <w:rsid w:val="00053491"/>
    <w:rsid w:val="00053C09"/>
    <w:rsid w:val="000543FB"/>
    <w:rsid w:val="00055E92"/>
    <w:rsid w:val="00055F89"/>
    <w:rsid w:val="0005615B"/>
    <w:rsid w:val="00056658"/>
    <w:rsid w:val="00056BB5"/>
    <w:rsid w:val="00057AF6"/>
    <w:rsid w:val="00057EDB"/>
    <w:rsid w:val="00060B84"/>
    <w:rsid w:val="00061C6F"/>
    <w:rsid w:val="0006224B"/>
    <w:rsid w:val="00062264"/>
    <w:rsid w:val="00062E4A"/>
    <w:rsid w:val="00062FFF"/>
    <w:rsid w:val="00063371"/>
    <w:rsid w:val="00063F3B"/>
    <w:rsid w:val="0006434A"/>
    <w:rsid w:val="00065102"/>
    <w:rsid w:val="000671D4"/>
    <w:rsid w:val="000674C0"/>
    <w:rsid w:val="0006778C"/>
    <w:rsid w:val="00067ABC"/>
    <w:rsid w:val="00067F01"/>
    <w:rsid w:val="000704C2"/>
    <w:rsid w:val="0007151E"/>
    <w:rsid w:val="00073335"/>
    <w:rsid w:val="00073764"/>
    <w:rsid w:val="000737D9"/>
    <w:rsid w:val="00073D84"/>
    <w:rsid w:val="0007538F"/>
    <w:rsid w:val="00076CA2"/>
    <w:rsid w:val="0007706A"/>
    <w:rsid w:val="0008037C"/>
    <w:rsid w:val="00080434"/>
    <w:rsid w:val="00080481"/>
    <w:rsid w:val="00082429"/>
    <w:rsid w:val="000833C7"/>
    <w:rsid w:val="00083A32"/>
    <w:rsid w:val="00083D85"/>
    <w:rsid w:val="000846D1"/>
    <w:rsid w:val="00085279"/>
    <w:rsid w:val="000866A3"/>
    <w:rsid w:val="00090AFB"/>
    <w:rsid w:val="00090E2D"/>
    <w:rsid w:val="000914B2"/>
    <w:rsid w:val="000916BC"/>
    <w:rsid w:val="00091A77"/>
    <w:rsid w:val="00092830"/>
    <w:rsid w:val="00092C33"/>
    <w:rsid w:val="00095358"/>
    <w:rsid w:val="00095886"/>
    <w:rsid w:val="0009649A"/>
    <w:rsid w:val="000964D6"/>
    <w:rsid w:val="00097514"/>
    <w:rsid w:val="00097700"/>
    <w:rsid w:val="00097C59"/>
    <w:rsid w:val="00097C71"/>
    <w:rsid w:val="000A0372"/>
    <w:rsid w:val="000A0395"/>
    <w:rsid w:val="000A19C3"/>
    <w:rsid w:val="000A31E9"/>
    <w:rsid w:val="000A31ED"/>
    <w:rsid w:val="000A334C"/>
    <w:rsid w:val="000A33A3"/>
    <w:rsid w:val="000A378B"/>
    <w:rsid w:val="000A5CF9"/>
    <w:rsid w:val="000A676E"/>
    <w:rsid w:val="000A79BB"/>
    <w:rsid w:val="000A7DCB"/>
    <w:rsid w:val="000A7EE7"/>
    <w:rsid w:val="000B0D48"/>
    <w:rsid w:val="000B34F7"/>
    <w:rsid w:val="000B3787"/>
    <w:rsid w:val="000B3BC3"/>
    <w:rsid w:val="000B3F97"/>
    <w:rsid w:val="000B477D"/>
    <w:rsid w:val="000B4C32"/>
    <w:rsid w:val="000B52A8"/>
    <w:rsid w:val="000B5300"/>
    <w:rsid w:val="000B53EB"/>
    <w:rsid w:val="000B60B0"/>
    <w:rsid w:val="000B650F"/>
    <w:rsid w:val="000B6666"/>
    <w:rsid w:val="000B673E"/>
    <w:rsid w:val="000B6A9D"/>
    <w:rsid w:val="000B7EBE"/>
    <w:rsid w:val="000C013B"/>
    <w:rsid w:val="000C02FF"/>
    <w:rsid w:val="000C072E"/>
    <w:rsid w:val="000C1B6A"/>
    <w:rsid w:val="000C2705"/>
    <w:rsid w:val="000C499B"/>
    <w:rsid w:val="000C68EB"/>
    <w:rsid w:val="000C7630"/>
    <w:rsid w:val="000D1DEE"/>
    <w:rsid w:val="000D1F1D"/>
    <w:rsid w:val="000D2542"/>
    <w:rsid w:val="000D3E7D"/>
    <w:rsid w:val="000D444A"/>
    <w:rsid w:val="000D4B74"/>
    <w:rsid w:val="000D611E"/>
    <w:rsid w:val="000D6233"/>
    <w:rsid w:val="000D6BF0"/>
    <w:rsid w:val="000D7F16"/>
    <w:rsid w:val="000E015B"/>
    <w:rsid w:val="000E020E"/>
    <w:rsid w:val="000E1058"/>
    <w:rsid w:val="000E1C82"/>
    <w:rsid w:val="000E23BB"/>
    <w:rsid w:val="000E2525"/>
    <w:rsid w:val="000E31A7"/>
    <w:rsid w:val="000E43C8"/>
    <w:rsid w:val="000E4FD4"/>
    <w:rsid w:val="000E5256"/>
    <w:rsid w:val="000E5300"/>
    <w:rsid w:val="000E55FB"/>
    <w:rsid w:val="000E5E09"/>
    <w:rsid w:val="000E6216"/>
    <w:rsid w:val="000E6348"/>
    <w:rsid w:val="000E6607"/>
    <w:rsid w:val="000E6D66"/>
    <w:rsid w:val="000E6D78"/>
    <w:rsid w:val="000E75EB"/>
    <w:rsid w:val="000F00BB"/>
    <w:rsid w:val="000F0A56"/>
    <w:rsid w:val="000F0BB6"/>
    <w:rsid w:val="000F0F50"/>
    <w:rsid w:val="000F0FE6"/>
    <w:rsid w:val="000F1EBC"/>
    <w:rsid w:val="000F2F72"/>
    <w:rsid w:val="000F3EEA"/>
    <w:rsid w:val="000F538B"/>
    <w:rsid w:val="000F53FC"/>
    <w:rsid w:val="000F5B17"/>
    <w:rsid w:val="000F604B"/>
    <w:rsid w:val="000F6E23"/>
    <w:rsid w:val="000F7C40"/>
    <w:rsid w:val="00100566"/>
    <w:rsid w:val="00100690"/>
    <w:rsid w:val="001018BB"/>
    <w:rsid w:val="001019CA"/>
    <w:rsid w:val="0010305A"/>
    <w:rsid w:val="001031D6"/>
    <w:rsid w:val="00103414"/>
    <w:rsid w:val="00103D41"/>
    <w:rsid w:val="00103E87"/>
    <w:rsid w:val="001045DA"/>
    <w:rsid w:val="00104EA7"/>
    <w:rsid w:val="001050CA"/>
    <w:rsid w:val="00106BA3"/>
    <w:rsid w:val="00106C8C"/>
    <w:rsid w:val="00107AF3"/>
    <w:rsid w:val="00107CEE"/>
    <w:rsid w:val="00107D0C"/>
    <w:rsid w:val="0011052E"/>
    <w:rsid w:val="001117DE"/>
    <w:rsid w:val="00111B3B"/>
    <w:rsid w:val="00111EA6"/>
    <w:rsid w:val="00112ADB"/>
    <w:rsid w:val="00115973"/>
    <w:rsid w:val="00116265"/>
    <w:rsid w:val="001174C9"/>
    <w:rsid w:val="00117895"/>
    <w:rsid w:val="00117AEA"/>
    <w:rsid w:val="001205A5"/>
    <w:rsid w:val="0012073C"/>
    <w:rsid w:val="00120EF2"/>
    <w:rsid w:val="00121E88"/>
    <w:rsid w:val="001233AA"/>
    <w:rsid w:val="00123648"/>
    <w:rsid w:val="001237F0"/>
    <w:rsid w:val="00123F1F"/>
    <w:rsid w:val="00125414"/>
    <w:rsid w:val="00125689"/>
    <w:rsid w:val="001268F9"/>
    <w:rsid w:val="00126CEA"/>
    <w:rsid w:val="0013062C"/>
    <w:rsid w:val="00130D62"/>
    <w:rsid w:val="00131591"/>
    <w:rsid w:val="00131608"/>
    <w:rsid w:val="001319D3"/>
    <w:rsid w:val="00132847"/>
    <w:rsid w:val="00132C18"/>
    <w:rsid w:val="00132C74"/>
    <w:rsid w:val="00132F9C"/>
    <w:rsid w:val="00133E48"/>
    <w:rsid w:val="00133F22"/>
    <w:rsid w:val="00134DBB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837"/>
    <w:rsid w:val="00144A75"/>
    <w:rsid w:val="00144D59"/>
    <w:rsid w:val="0014560D"/>
    <w:rsid w:val="00146010"/>
    <w:rsid w:val="0014623F"/>
    <w:rsid w:val="0014659A"/>
    <w:rsid w:val="001471FF"/>
    <w:rsid w:val="001479E1"/>
    <w:rsid w:val="00147C73"/>
    <w:rsid w:val="001505C5"/>
    <w:rsid w:val="00150C47"/>
    <w:rsid w:val="00152A26"/>
    <w:rsid w:val="0015376C"/>
    <w:rsid w:val="001537CC"/>
    <w:rsid w:val="00154E9C"/>
    <w:rsid w:val="0015578C"/>
    <w:rsid w:val="00156501"/>
    <w:rsid w:val="001566B3"/>
    <w:rsid w:val="001567D8"/>
    <w:rsid w:val="00156979"/>
    <w:rsid w:val="00156EBA"/>
    <w:rsid w:val="001571DA"/>
    <w:rsid w:val="00157221"/>
    <w:rsid w:val="00157D08"/>
    <w:rsid w:val="00161B3C"/>
    <w:rsid w:val="00161FF2"/>
    <w:rsid w:val="00163173"/>
    <w:rsid w:val="00163E95"/>
    <w:rsid w:val="0016449D"/>
    <w:rsid w:val="001648E7"/>
    <w:rsid w:val="001649C2"/>
    <w:rsid w:val="00164BFC"/>
    <w:rsid w:val="00165476"/>
    <w:rsid w:val="00165641"/>
    <w:rsid w:val="00165E7E"/>
    <w:rsid w:val="001664B3"/>
    <w:rsid w:val="001668F7"/>
    <w:rsid w:val="00166EAA"/>
    <w:rsid w:val="00167F11"/>
    <w:rsid w:val="00170953"/>
    <w:rsid w:val="00171336"/>
    <w:rsid w:val="001720A9"/>
    <w:rsid w:val="00172931"/>
    <w:rsid w:val="001751EB"/>
    <w:rsid w:val="00177228"/>
    <w:rsid w:val="0018062D"/>
    <w:rsid w:val="00180985"/>
    <w:rsid w:val="00180EE8"/>
    <w:rsid w:val="001820AC"/>
    <w:rsid w:val="0018288D"/>
    <w:rsid w:val="00183357"/>
    <w:rsid w:val="00183CF2"/>
    <w:rsid w:val="00183F0E"/>
    <w:rsid w:val="00184711"/>
    <w:rsid w:val="00186C0F"/>
    <w:rsid w:val="00186F7C"/>
    <w:rsid w:val="00190525"/>
    <w:rsid w:val="001905D2"/>
    <w:rsid w:val="00190CA5"/>
    <w:rsid w:val="001912F7"/>
    <w:rsid w:val="0019183A"/>
    <w:rsid w:val="00191E9E"/>
    <w:rsid w:val="00193215"/>
    <w:rsid w:val="00193ACB"/>
    <w:rsid w:val="00193D64"/>
    <w:rsid w:val="00193EFE"/>
    <w:rsid w:val="0019436B"/>
    <w:rsid w:val="00194F3E"/>
    <w:rsid w:val="00194FB7"/>
    <w:rsid w:val="00195BAB"/>
    <w:rsid w:val="00196F36"/>
    <w:rsid w:val="001A03C7"/>
    <w:rsid w:val="001A080F"/>
    <w:rsid w:val="001A08B2"/>
    <w:rsid w:val="001A1093"/>
    <w:rsid w:val="001A11A4"/>
    <w:rsid w:val="001A1329"/>
    <w:rsid w:val="001A1517"/>
    <w:rsid w:val="001A19AA"/>
    <w:rsid w:val="001A319E"/>
    <w:rsid w:val="001A31A5"/>
    <w:rsid w:val="001A3C83"/>
    <w:rsid w:val="001A4005"/>
    <w:rsid w:val="001A50C7"/>
    <w:rsid w:val="001A61FB"/>
    <w:rsid w:val="001A7011"/>
    <w:rsid w:val="001A711C"/>
    <w:rsid w:val="001A713F"/>
    <w:rsid w:val="001B019C"/>
    <w:rsid w:val="001B07D7"/>
    <w:rsid w:val="001B0D36"/>
    <w:rsid w:val="001B2A94"/>
    <w:rsid w:val="001B3540"/>
    <w:rsid w:val="001B3977"/>
    <w:rsid w:val="001B3FEB"/>
    <w:rsid w:val="001B49A0"/>
    <w:rsid w:val="001B544A"/>
    <w:rsid w:val="001B5BD7"/>
    <w:rsid w:val="001B754E"/>
    <w:rsid w:val="001B79B0"/>
    <w:rsid w:val="001C0DB0"/>
    <w:rsid w:val="001C1A2A"/>
    <w:rsid w:val="001C288A"/>
    <w:rsid w:val="001C3332"/>
    <w:rsid w:val="001C3780"/>
    <w:rsid w:val="001C3CAB"/>
    <w:rsid w:val="001C3CE1"/>
    <w:rsid w:val="001C4B9E"/>
    <w:rsid w:val="001C5209"/>
    <w:rsid w:val="001C5216"/>
    <w:rsid w:val="001C52F1"/>
    <w:rsid w:val="001C6271"/>
    <w:rsid w:val="001C77F3"/>
    <w:rsid w:val="001D0035"/>
    <w:rsid w:val="001D1395"/>
    <w:rsid w:val="001D2206"/>
    <w:rsid w:val="001D2F26"/>
    <w:rsid w:val="001D311E"/>
    <w:rsid w:val="001D47CB"/>
    <w:rsid w:val="001D4879"/>
    <w:rsid w:val="001D4990"/>
    <w:rsid w:val="001D4CC4"/>
    <w:rsid w:val="001D5020"/>
    <w:rsid w:val="001D52F6"/>
    <w:rsid w:val="001D693F"/>
    <w:rsid w:val="001D6A64"/>
    <w:rsid w:val="001D6CB8"/>
    <w:rsid w:val="001D7EC5"/>
    <w:rsid w:val="001D7FF5"/>
    <w:rsid w:val="001E1153"/>
    <w:rsid w:val="001E24E0"/>
    <w:rsid w:val="001E3099"/>
    <w:rsid w:val="001E3984"/>
    <w:rsid w:val="001E3FE0"/>
    <w:rsid w:val="001E43BA"/>
    <w:rsid w:val="001E4D37"/>
    <w:rsid w:val="001E4F8C"/>
    <w:rsid w:val="001E64BA"/>
    <w:rsid w:val="001E64C6"/>
    <w:rsid w:val="001E7979"/>
    <w:rsid w:val="001E7D1C"/>
    <w:rsid w:val="001F05D2"/>
    <w:rsid w:val="001F10A3"/>
    <w:rsid w:val="001F1408"/>
    <w:rsid w:val="001F212A"/>
    <w:rsid w:val="001F2A11"/>
    <w:rsid w:val="001F32F0"/>
    <w:rsid w:val="001F34A8"/>
    <w:rsid w:val="001F3565"/>
    <w:rsid w:val="001F3A29"/>
    <w:rsid w:val="001F3F1D"/>
    <w:rsid w:val="001F4F70"/>
    <w:rsid w:val="001F5230"/>
    <w:rsid w:val="001F55CC"/>
    <w:rsid w:val="001F56C9"/>
    <w:rsid w:val="001F5E0C"/>
    <w:rsid w:val="001F6681"/>
    <w:rsid w:val="001F6DF6"/>
    <w:rsid w:val="00201FEF"/>
    <w:rsid w:val="0020213C"/>
    <w:rsid w:val="002025E7"/>
    <w:rsid w:val="00202D56"/>
    <w:rsid w:val="002032E8"/>
    <w:rsid w:val="002036CD"/>
    <w:rsid w:val="00203941"/>
    <w:rsid w:val="0020478F"/>
    <w:rsid w:val="00205746"/>
    <w:rsid w:val="00205B3E"/>
    <w:rsid w:val="002070F4"/>
    <w:rsid w:val="002071A9"/>
    <w:rsid w:val="00207F55"/>
    <w:rsid w:val="00210334"/>
    <w:rsid w:val="0021044B"/>
    <w:rsid w:val="0021194F"/>
    <w:rsid w:val="00211B0C"/>
    <w:rsid w:val="0021325B"/>
    <w:rsid w:val="002139CF"/>
    <w:rsid w:val="0021478E"/>
    <w:rsid w:val="00215B89"/>
    <w:rsid w:val="00215D4F"/>
    <w:rsid w:val="002176B1"/>
    <w:rsid w:val="00217DF0"/>
    <w:rsid w:val="002203C0"/>
    <w:rsid w:val="0022052A"/>
    <w:rsid w:val="00220A84"/>
    <w:rsid w:val="00220FCF"/>
    <w:rsid w:val="002216E0"/>
    <w:rsid w:val="00222920"/>
    <w:rsid w:val="00222927"/>
    <w:rsid w:val="002239B0"/>
    <w:rsid w:val="002253B3"/>
    <w:rsid w:val="00225AF2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40ED"/>
    <w:rsid w:val="00235C53"/>
    <w:rsid w:val="00236738"/>
    <w:rsid w:val="002368FF"/>
    <w:rsid w:val="0023697B"/>
    <w:rsid w:val="00240705"/>
    <w:rsid w:val="002410D4"/>
    <w:rsid w:val="0024151F"/>
    <w:rsid w:val="00241EBE"/>
    <w:rsid w:val="00242525"/>
    <w:rsid w:val="002425DF"/>
    <w:rsid w:val="002427E9"/>
    <w:rsid w:val="00244041"/>
    <w:rsid w:val="0024542E"/>
    <w:rsid w:val="002465AB"/>
    <w:rsid w:val="00246F34"/>
    <w:rsid w:val="00247504"/>
    <w:rsid w:val="00247654"/>
    <w:rsid w:val="00247CA8"/>
    <w:rsid w:val="00247F3F"/>
    <w:rsid w:val="00253D4F"/>
    <w:rsid w:val="002543C4"/>
    <w:rsid w:val="00254927"/>
    <w:rsid w:val="00254DED"/>
    <w:rsid w:val="00255537"/>
    <w:rsid w:val="00255BD4"/>
    <w:rsid w:val="00255C90"/>
    <w:rsid w:val="00255F8F"/>
    <w:rsid w:val="00256687"/>
    <w:rsid w:val="00257F54"/>
    <w:rsid w:val="0026009F"/>
    <w:rsid w:val="00260354"/>
    <w:rsid w:val="00260486"/>
    <w:rsid w:val="00260838"/>
    <w:rsid w:val="002619B0"/>
    <w:rsid w:val="00261C26"/>
    <w:rsid w:val="00262104"/>
    <w:rsid w:val="00262767"/>
    <w:rsid w:val="00262C66"/>
    <w:rsid w:val="00262F45"/>
    <w:rsid w:val="002631E5"/>
    <w:rsid w:val="0026397D"/>
    <w:rsid w:val="00264076"/>
    <w:rsid w:val="002640C0"/>
    <w:rsid w:val="00264204"/>
    <w:rsid w:val="00264734"/>
    <w:rsid w:val="00264A5A"/>
    <w:rsid w:val="00264CE8"/>
    <w:rsid w:val="00265026"/>
    <w:rsid w:val="002659C5"/>
    <w:rsid w:val="00265C0F"/>
    <w:rsid w:val="00266155"/>
    <w:rsid w:val="002676E5"/>
    <w:rsid w:val="002677FB"/>
    <w:rsid w:val="00267DC0"/>
    <w:rsid w:val="00271419"/>
    <w:rsid w:val="00271C31"/>
    <w:rsid w:val="00272838"/>
    <w:rsid w:val="00273955"/>
    <w:rsid w:val="00273C07"/>
    <w:rsid w:val="00273EF8"/>
    <w:rsid w:val="002767CB"/>
    <w:rsid w:val="0027789D"/>
    <w:rsid w:val="00277E1B"/>
    <w:rsid w:val="002800A0"/>
    <w:rsid w:val="0028067C"/>
    <w:rsid w:val="00280A62"/>
    <w:rsid w:val="00280D27"/>
    <w:rsid w:val="00280E68"/>
    <w:rsid w:val="00281C1C"/>
    <w:rsid w:val="002826D8"/>
    <w:rsid w:val="00283187"/>
    <w:rsid w:val="00283603"/>
    <w:rsid w:val="002837CB"/>
    <w:rsid w:val="00283ABC"/>
    <w:rsid w:val="002844C8"/>
    <w:rsid w:val="00284928"/>
    <w:rsid w:val="00284B65"/>
    <w:rsid w:val="0028526C"/>
    <w:rsid w:val="002855BD"/>
    <w:rsid w:val="00285DAC"/>
    <w:rsid w:val="002862BB"/>
    <w:rsid w:val="0028679C"/>
    <w:rsid w:val="002878E2"/>
    <w:rsid w:val="00287C9A"/>
    <w:rsid w:val="00290909"/>
    <w:rsid w:val="00292306"/>
    <w:rsid w:val="00292457"/>
    <w:rsid w:val="0029271C"/>
    <w:rsid w:val="0029349A"/>
    <w:rsid w:val="0029358E"/>
    <w:rsid w:val="00293B77"/>
    <w:rsid w:val="00293C37"/>
    <w:rsid w:val="00294B1A"/>
    <w:rsid w:val="00295382"/>
    <w:rsid w:val="00295883"/>
    <w:rsid w:val="00295ACE"/>
    <w:rsid w:val="00295B90"/>
    <w:rsid w:val="00296CD5"/>
    <w:rsid w:val="00297023"/>
    <w:rsid w:val="00297AEF"/>
    <w:rsid w:val="00297C74"/>
    <w:rsid w:val="00297F3F"/>
    <w:rsid w:val="002A05F6"/>
    <w:rsid w:val="002A0FDC"/>
    <w:rsid w:val="002A1FCA"/>
    <w:rsid w:val="002A2231"/>
    <w:rsid w:val="002A23DB"/>
    <w:rsid w:val="002A2476"/>
    <w:rsid w:val="002A2AC5"/>
    <w:rsid w:val="002A3582"/>
    <w:rsid w:val="002A3868"/>
    <w:rsid w:val="002A3872"/>
    <w:rsid w:val="002A56AA"/>
    <w:rsid w:val="002A5C20"/>
    <w:rsid w:val="002A60BF"/>
    <w:rsid w:val="002A6E00"/>
    <w:rsid w:val="002B0B03"/>
    <w:rsid w:val="002B0B8D"/>
    <w:rsid w:val="002B0FAC"/>
    <w:rsid w:val="002B1D6E"/>
    <w:rsid w:val="002B34C8"/>
    <w:rsid w:val="002B37F7"/>
    <w:rsid w:val="002B3E80"/>
    <w:rsid w:val="002B4CC6"/>
    <w:rsid w:val="002B4F49"/>
    <w:rsid w:val="002B5174"/>
    <w:rsid w:val="002B5DB5"/>
    <w:rsid w:val="002B68A1"/>
    <w:rsid w:val="002B7AD2"/>
    <w:rsid w:val="002B7F3A"/>
    <w:rsid w:val="002C056C"/>
    <w:rsid w:val="002C0F7F"/>
    <w:rsid w:val="002C151C"/>
    <w:rsid w:val="002C1C73"/>
    <w:rsid w:val="002C1D16"/>
    <w:rsid w:val="002C351A"/>
    <w:rsid w:val="002C4AB0"/>
    <w:rsid w:val="002C53A0"/>
    <w:rsid w:val="002C551D"/>
    <w:rsid w:val="002C69F1"/>
    <w:rsid w:val="002C752E"/>
    <w:rsid w:val="002C77A6"/>
    <w:rsid w:val="002D0495"/>
    <w:rsid w:val="002D0E90"/>
    <w:rsid w:val="002D145F"/>
    <w:rsid w:val="002D1560"/>
    <w:rsid w:val="002D2CAE"/>
    <w:rsid w:val="002D36B9"/>
    <w:rsid w:val="002D380C"/>
    <w:rsid w:val="002D390D"/>
    <w:rsid w:val="002D41E0"/>
    <w:rsid w:val="002D7C4B"/>
    <w:rsid w:val="002E099F"/>
    <w:rsid w:val="002E09E9"/>
    <w:rsid w:val="002E201F"/>
    <w:rsid w:val="002E28AA"/>
    <w:rsid w:val="002E28B0"/>
    <w:rsid w:val="002E2ACC"/>
    <w:rsid w:val="002E3C09"/>
    <w:rsid w:val="002E3CEB"/>
    <w:rsid w:val="002E3F91"/>
    <w:rsid w:val="002E43F7"/>
    <w:rsid w:val="002E4C67"/>
    <w:rsid w:val="002E514E"/>
    <w:rsid w:val="002E6388"/>
    <w:rsid w:val="002E6D84"/>
    <w:rsid w:val="002E78BB"/>
    <w:rsid w:val="002F049E"/>
    <w:rsid w:val="002F0927"/>
    <w:rsid w:val="002F16BD"/>
    <w:rsid w:val="002F18AE"/>
    <w:rsid w:val="002F1D30"/>
    <w:rsid w:val="002F1F9A"/>
    <w:rsid w:val="002F2282"/>
    <w:rsid w:val="002F292D"/>
    <w:rsid w:val="002F2C0D"/>
    <w:rsid w:val="002F31D4"/>
    <w:rsid w:val="002F3489"/>
    <w:rsid w:val="002F472C"/>
    <w:rsid w:val="002F5375"/>
    <w:rsid w:val="002F5726"/>
    <w:rsid w:val="002F620A"/>
    <w:rsid w:val="002F621B"/>
    <w:rsid w:val="002F6C95"/>
    <w:rsid w:val="002F7A81"/>
    <w:rsid w:val="00300A6C"/>
    <w:rsid w:val="0030143E"/>
    <w:rsid w:val="003015E1"/>
    <w:rsid w:val="003026D4"/>
    <w:rsid w:val="003027BC"/>
    <w:rsid w:val="003029C1"/>
    <w:rsid w:val="00302B8B"/>
    <w:rsid w:val="00302B98"/>
    <w:rsid w:val="003031C7"/>
    <w:rsid w:val="00303B4D"/>
    <w:rsid w:val="00304E36"/>
    <w:rsid w:val="00305595"/>
    <w:rsid w:val="00305A5A"/>
    <w:rsid w:val="00306014"/>
    <w:rsid w:val="00306797"/>
    <w:rsid w:val="00306901"/>
    <w:rsid w:val="00306F7E"/>
    <w:rsid w:val="003075FF"/>
    <w:rsid w:val="003079E8"/>
    <w:rsid w:val="00307A5B"/>
    <w:rsid w:val="00310A27"/>
    <w:rsid w:val="00311F6B"/>
    <w:rsid w:val="00312993"/>
    <w:rsid w:val="00312C1C"/>
    <w:rsid w:val="00312C24"/>
    <w:rsid w:val="00312FC7"/>
    <w:rsid w:val="003139BD"/>
    <w:rsid w:val="003169CF"/>
    <w:rsid w:val="00317019"/>
    <w:rsid w:val="003171B5"/>
    <w:rsid w:val="00317245"/>
    <w:rsid w:val="00317F8B"/>
    <w:rsid w:val="00320BD6"/>
    <w:rsid w:val="00321A45"/>
    <w:rsid w:val="00322EF9"/>
    <w:rsid w:val="00322FBC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688"/>
    <w:rsid w:val="00330AFF"/>
    <w:rsid w:val="0033123A"/>
    <w:rsid w:val="003323FA"/>
    <w:rsid w:val="003324C9"/>
    <w:rsid w:val="00333919"/>
    <w:rsid w:val="00333955"/>
    <w:rsid w:val="00333A32"/>
    <w:rsid w:val="00333DE0"/>
    <w:rsid w:val="0033477E"/>
    <w:rsid w:val="003347E4"/>
    <w:rsid w:val="00334A84"/>
    <w:rsid w:val="00334D71"/>
    <w:rsid w:val="003354D6"/>
    <w:rsid w:val="00336026"/>
    <w:rsid w:val="0033686E"/>
    <w:rsid w:val="00336954"/>
    <w:rsid w:val="00336CF2"/>
    <w:rsid w:val="00340276"/>
    <w:rsid w:val="00341095"/>
    <w:rsid w:val="0034148B"/>
    <w:rsid w:val="003421A6"/>
    <w:rsid w:val="0034277C"/>
    <w:rsid w:val="0034285A"/>
    <w:rsid w:val="00342CDB"/>
    <w:rsid w:val="0034301C"/>
    <w:rsid w:val="00344194"/>
    <w:rsid w:val="00344378"/>
    <w:rsid w:val="00344D1F"/>
    <w:rsid w:val="0034649E"/>
    <w:rsid w:val="00347A02"/>
    <w:rsid w:val="0035072E"/>
    <w:rsid w:val="00350857"/>
    <w:rsid w:val="00352D4D"/>
    <w:rsid w:val="0035347A"/>
    <w:rsid w:val="00353FFC"/>
    <w:rsid w:val="00355239"/>
    <w:rsid w:val="00355D6B"/>
    <w:rsid w:val="0036117C"/>
    <w:rsid w:val="0036191F"/>
    <w:rsid w:val="00361D4E"/>
    <w:rsid w:val="00361ED8"/>
    <w:rsid w:val="0036211E"/>
    <w:rsid w:val="00362C0D"/>
    <w:rsid w:val="0036313C"/>
    <w:rsid w:val="003636E8"/>
    <w:rsid w:val="003645DA"/>
    <w:rsid w:val="003647B3"/>
    <w:rsid w:val="003647DE"/>
    <w:rsid w:val="003668AE"/>
    <w:rsid w:val="00366AAE"/>
    <w:rsid w:val="0037021D"/>
    <w:rsid w:val="00370F2E"/>
    <w:rsid w:val="003711C7"/>
    <w:rsid w:val="003728F5"/>
    <w:rsid w:val="00372C43"/>
    <w:rsid w:val="0037362A"/>
    <w:rsid w:val="0037388B"/>
    <w:rsid w:val="00373B97"/>
    <w:rsid w:val="00374A51"/>
    <w:rsid w:val="00374EFE"/>
    <w:rsid w:val="00375BAB"/>
    <w:rsid w:val="00376456"/>
    <w:rsid w:val="0037656E"/>
    <w:rsid w:val="003772EC"/>
    <w:rsid w:val="003821EA"/>
    <w:rsid w:val="00382419"/>
    <w:rsid w:val="0038295C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2D4E"/>
    <w:rsid w:val="00393846"/>
    <w:rsid w:val="00394EE8"/>
    <w:rsid w:val="00395477"/>
    <w:rsid w:val="00395857"/>
    <w:rsid w:val="00396D1A"/>
    <w:rsid w:val="00396E03"/>
    <w:rsid w:val="003974F2"/>
    <w:rsid w:val="003977DD"/>
    <w:rsid w:val="00397C47"/>
    <w:rsid w:val="003A09C9"/>
    <w:rsid w:val="003A1186"/>
    <w:rsid w:val="003A1640"/>
    <w:rsid w:val="003A1E72"/>
    <w:rsid w:val="003A2072"/>
    <w:rsid w:val="003A2376"/>
    <w:rsid w:val="003A2D9D"/>
    <w:rsid w:val="003A3A12"/>
    <w:rsid w:val="003A6823"/>
    <w:rsid w:val="003A6CAC"/>
    <w:rsid w:val="003A7DDD"/>
    <w:rsid w:val="003B0651"/>
    <w:rsid w:val="003B108E"/>
    <w:rsid w:val="003B21AE"/>
    <w:rsid w:val="003B29FD"/>
    <w:rsid w:val="003B535B"/>
    <w:rsid w:val="003B5B5D"/>
    <w:rsid w:val="003B5F88"/>
    <w:rsid w:val="003B6319"/>
    <w:rsid w:val="003B6B33"/>
    <w:rsid w:val="003B753E"/>
    <w:rsid w:val="003B7BA5"/>
    <w:rsid w:val="003B7FB9"/>
    <w:rsid w:val="003C014D"/>
    <w:rsid w:val="003C11FE"/>
    <w:rsid w:val="003C1352"/>
    <w:rsid w:val="003C1838"/>
    <w:rsid w:val="003C2BAA"/>
    <w:rsid w:val="003C3A30"/>
    <w:rsid w:val="003C3DA0"/>
    <w:rsid w:val="003C3DEF"/>
    <w:rsid w:val="003C587A"/>
    <w:rsid w:val="003C6229"/>
    <w:rsid w:val="003C654C"/>
    <w:rsid w:val="003C6ABA"/>
    <w:rsid w:val="003C6FE7"/>
    <w:rsid w:val="003D008B"/>
    <w:rsid w:val="003D0880"/>
    <w:rsid w:val="003D094E"/>
    <w:rsid w:val="003D09A1"/>
    <w:rsid w:val="003D12F0"/>
    <w:rsid w:val="003D149C"/>
    <w:rsid w:val="003D1B33"/>
    <w:rsid w:val="003D35CA"/>
    <w:rsid w:val="003D3F72"/>
    <w:rsid w:val="003D408C"/>
    <w:rsid w:val="003D47AA"/>
    <w:rsid w:val="003D60D3"/>
    <w:rsid w:val="003D67BB"/>
    <w:rsid w:val="003D6C3C"/>
    <w:rsid w:val="003D6C84"/>
    <w:rsid w:val="003D7343"/>
    <w:rsid w:val="003D7E54"/>
    <w:rsid w:val="003E17C6"/>
    <w:rsid w:val="003E1E5F"/>
    <w:rsid w:val="003E22E7"/>
    <w:rsid w:val="003E2555"/>
    <w:rsid w:val="003E2565"/>
    <w:rsid w:val="003E2730"/>
    <w:rsid w:val="003E337C"/>
    <w:rsid w:val="003E358B"/>
    <w:rsid w:val="003E3685"/>
    <w:rsid w:val="003E393E"/>
    <w:rsid w:val="003E470B"/>
    <w:rsid w:val="003E6E16"/>
    <w:rsid w:val="003E6E62"/>
    <w:rsid w:val="003E7322"/>
    <w:rsid w:val="003E7BE9"/>
    <w:rsid w:val="003F0949"/>
    <w:rsid w:val="003F1589"/>
    <w:rsid w:val="003F2FD1"/>
    <w:rsid w:val="003F32FB"/>
    <w:rsid w:val="003F33B8"/>
    <w:rsid w:val="003F439B"/>
    <w:rsid w:val="003F4B82"/>
    <w:rsid w:val="003F4C08"/>
    <w:rsid w:val="003F50DE"/>
    <w:rsid w:val="003F55DD"/>
    <w:rsid w:val="003F608A"/>
    <w:rsid w:val="003F6582"/>
    <w:rsid w:val="003F6A72"/>
    <w:rsid w:val="003F7790"/>
    <w:rsid w:val="003F791F"/>
    <w:rsid w:val="003F7D12"/>
    <w:rsid w:val="003F7F08"/>
    <w:rsid w:val="00400355"/>
    <w:rsid w:val="00402714"/>
    <w:rsid w:val="00402920"/>
    <w:rsid w:val="00402B2F"/>
    <w:rsid w:val="00402E86"/>
    <w:rsid w:val="00403328"/>
    <w:rsid w:val="0040349B"/>
    <w:rsid w:val="00403AC7"/>
    <w:rsid w:val="00404ADF"/>
    <w:rsid w:val="00406115"/>
    <w:rsid w:val="00406F9F"/>
    <w:rsid w:val="004110D7"/>
    <w:rsid w:val="004112FF"/>
    <w:rsid w:val="00411B59"/>
    <w:rsid w:val="0041255F"/>
    <w:rsid w:val="00412AE3"/>
    <w:rsid w:val="0041343B"/>
    <w:rsid w:val="00413F3C"/>
    <w:rsid w:val="0041741B"/>
    <w:rsid w:val="00421638"/>
    <w:rsid w:val="00421F07"/>
    <w:rsid w:val="004227E6"/>
    <w:rsid w:val="00422B7D"/>
    <w:rsid w:val="00423056"/>
    <w:rsid w:val="00423872"/>
    <w:rsid w:val="00423BB1"/>
    <w:rsid w:val="00423BDD"/>
    <w:rsid w:val="00424A67"/>
    <w:rsid w:val="00426BD5"/>
    <w:rsid w:val="00426C25"/>
    <w:rsid w:val="00426CE6"/>
    <w:rsid w:val="00426FDE"/>
    <w:rsid w:val="00427DE8"/>
    <w:rsid w:val="004307CE"/>
    <w:rsid w:val="00431211"/>
    <w:rsid w:val="00432464"/>
    <w:rsid w:val="00433147"/>
    <w:rsid w:val="0043442C"/>
    <w:rsid w:val="00435809"/>
    <w:rsid w:val="0043585D"/>
    <w:rsid w:val="00436282"/>
    <w:rsid w:val="004369B5"/>
    <w:rsid w:val="004376F9"/>
    <w:rsid w:val="00437AD3"/>
    <w:rsid w:val="00437B31"/>
    <w:rsid w:val="00437E41"/>
    <w:rsid w:val="004400BA"/>
    <w:rsid w:val="0044033B"/>
    <w:rsid w:val="0044052F"/>
    <w:rsid w:val="00440698"/>
    <w:rsid w:val="00440C28"/>
    <w:rsid w:val="004418A9"/>
    <w:rsid w:val="0044212D"/>
    <w:rsid w:val="00442E29"/>
    <w:rsid w:val="004438F2"/>
    <w:rsid w:val="00444354"/>
    <w:rsid w:val="00445420"/>
    <w:rsid w:val="00445499"/>
    <w:rsid w:val="004454DD"/>
    <w:rsid w:val="0044617C"/>
    <w:rsid w:val="00446723"/>
    <w:rsid w:val="00446971"/>
    <w:rsid w:val="00446C23"/>
    <w:rsid w:val="00450773"/>
    <w:rsid w:val="00451202"/>
    <w:rsid w:val="00452E62"/>
    <w:rsid w:val="00455DDB"/>
    <w:rsid w:val="00457528"/>
    <w:rsid w:val="00457764"/>
    <w:rsid w:val="00457860"/>
    <w:rsid w:val="00460049"/>
    <w:rsid w:val="00460303"/>
    <w:rsid w:val="00460E56"/>
    <w:rsid w:val="00460FD2"/>
    <w:rsid w:val="00461390"/>
    <w:rsid w:val="004619AE"/>
    <w:rsid w:val="00461A33"/>
    <w:rsid w:val="004623CB"/>
    <w:rsid w:val="00462655"/>
    <w:rsid w:val="00462CED"/>
    <w:rsid w:val="00463965"/>
    <w:rsid w:val="00463F88"/>
    <w:rsid w:val="00464C46"/>
    <w:rsid w:val="00464F26"/>
    <w:rsid w:val="00465A78"/>
    <w:rsid w:val="00465C69"/>
    <w:rsid w:val="00465C7E"/>
    <w:rsid w:val="004671F6"/>
    <w:rsid w:val="00467797"/>
    <w:rsid w:val="0047003D"/>
    <w:rsid w:val="00471595"/>
    <w:rsid w:val="00473B50"/>
    <w:rsid w:val="00473B89"/>
    <w:rsid w:val="00473DE7"/>
    <w:rsid w:val="00474678"/>
    <w:rsid w:val="00474D63"/>
    <w:rsid w:val="00475B4C"/>
    <w:rsid w:val="00475E35"/>
    <w:rsid w:val="00475E3F"/>
    <w:rsid w:val="00476BFD"/>
    <w:rsid w:val="00480265"/>
    <w:rsid w:val="00480D4B"/>
    <w:rsid w:val="00481B43"/>
    <w:rsid w:val="00482362"/>
    <w:rsid w:val="00482FA4"/>
    <w:rsid w:val="004845B3"/>
    <w:rsid w:val="00485883"/>
    <w:rsid w:val="004868AF"/>
    <w:rsid w:val="004872F8"/>
    <w:rsid w:val="00487663"/>
    <w:rsid w:val="00487AC3"/>
    <w:rsid w:val="00490158"/>
    <w:rsid w:val="0049166E"/>
    <w:rsid w:val="00491B0C"/>
    <w:rsid w:val="00491D0A"/>
    <w:rsid w:val="00491DCF"/>
    <w:rsid w:val="00492735"/>
    <w:rsid w:val="00492E9A"/>
    <w:rsid w:val="00492F5E"/>
    <w:rsid w:val="0049329C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5BD"/>
    <w:rsid w:val="004A0AB5"/>
    <w:rsid w:val="004A1151"/>
    <w:rsid w:val="004A18DA"/>
    <w:rsid w:val="004A2CBB"/>
    <w:rsid w:val="004A3C38"/>
    <w:rsid w:val="004A430E"/>
    <w:rsid w:val="004A446C"/>
    <w:rsid w:val="004A4CFC"/>
    <w:rsid w:val="004A4FFA"/>
    <w:rsid w:val="004A671B"/>
    <w:rsid w:val="004A7231"/>
    <w:rsid w:val="004A7877"/>
    <w:rsid w:val="004A7C49"/>
    <w:rsid w:val="004B053B"/>
    <w:rsid w:val="004B07AF"/>
    <w:rsid w:val="004B1AD6"/>
    <w:rsid w:val="004B2731"/>
    <w:rsid w:val="004B3565"/>
    <w:rsid w:val="004B37AF"/>
    <w:rsid w:val="004B4550"/>
    <w:rsid w:val="004B5371"/>
    <w:rsid w:val="004B5BE1"/>
    <w:rsid w:val="004B6591"/>
    <w:rsid w:val="004B6739"/>
    <w:rsid w:val="004B6EF8"/>
    <w:rsid w:val="004C0736"/>
    <w:rsid w:val="004C1479"/>
    <w:rsid w:val="004C14FC"/>
    <w:rsid w:val="004C17FD"/>
    <w:rsid w:val="004C1A05"/>
    <w:rsid w:val="004C1E34"/>
    <w:rsid w:val="004C2CC9"/>
    <w:rsid w:val="004C2DDA"/>
    <w:rsid w:val="004C33AF"/>
    <w:rsid w:val="004C4066"/>
    <w:rsid w:val="004C41EB"/>
    <w:rsid w:val="004C4F34"/>
    <w:rsid w:val="004C5A6B"/>
    <w:rsid w:val="004C5B83"/>
    <w:rsid w:val="004C6089"/>
    <w:rsid w:val="004C6440"/>
    <w:rsid w:val="004C6913"/>
    <w:rsid w:val="004C6BC5"/>
    <w:rsid w:val="004C6DB6"/>
    <w:rsid w:val="004C7737"/>
    <w:rsid w:val="004C7FA3"/>
    <w:rsid w:val="004D04D3"/>
    <w:rsid w:val="004D14CD"/>
    <w:rsid w:val="004D187B"/>
    <w:rsid w:val="004D2701"/>
    <w:rsid w:val="004D2A27"/>
    <w:rsid w:val="004D2DEC"/>
    <w:rsid w:val="004D2E89"/>
    <w:rsid w:val="004D34D4"/>
    <w:rsid w:val="004D3619"/>
    <w:rsid w:val="004D518E"/>
    <w:rsid w:val="004D52D2"/>
    <w:rsid w:val="004D5580"/>
    <w:rsid w:val="004D60F0"/>
    <w:rsid w:val="004D6380"/>
    <w:rsid w:val="004D7665"/>
    <w:rsid w:val="004D77E9"/>
    <w:rsid w:val="004D77F4"/>
    <w:rsid w:val="004E01F7"/>
    <w:rsid w:val="004E3849"/>
    <w:rsid w:val="004E3C2F"/>
    <w:rsid w:val="004E43E3"/>
    <w:rsid w:val="004E5C79"/>
    <w:rsid w:val="004E5E43"/>
    <w:rsid w:val="004E5FEE"/>
    <w:rsid w:val="004E6062"/>
    <w:rsid w:val="004E64CD"/>
    <w:rsid w:val="004E68D6"/>
    <w:rsid w:val="004E7D82"/>
    <w:rsid w:val="004F0AA2"/>
    <w:rsid w:val="004F0B43"/>
    <w:rsid w:val="004F13B0"/>
    <w:rsid w:val="004F1723"/>
    <w:rsid w:val="004F3156"/>
    <w:rsid w:val="004F3583"/>
    <w:rsid w:val="004F3D8D"/>
    <w:rsid w:val="004F4665"/>
    <w:rsid w:val="004F4C76"/>
    <w:rsid w:val="004F526A"/>
    <w:rsid w:val="004F5465"/>
    <w:rsid w:val="004F5919"/>
    <w:rsid w:val="004F5C4F"/>
    <w:rsid w:val="004F5EA0"/>
    <w:rsid w:val="004F6EF0"/>
    <w:rsid w:val="004F6F8F"/>
    <w:rsid w:val="004F7DD8"/>
    <w:rsid w:val="00500DB1"/>
    <w:rsid w:val="005013BD"/>
    <w:rsid w:val="0050167F"/>
    <w:rsid w:val="00501EAA"/>
    <w:rsid w:val="00503DA0"/>
    <w:rsid w:val="00504292"/>
    <w:rsid w:val="00504CC6"/>
    <w:rsid w:val="005057EB"/>
    <w:rsid w:val="00505F26"/>
    <w:rsid w:val="0050637E"/>
    <w:rsid w:val="0050794A"/>
    <w:rsid w:val="00507BEC"/>
    <w:rsid w:val="0051003E"/>
    <w:rsid w:val="005100E5"/>
    <w:rsid w:val="005102BB"/>
    <w:rsid w:val="00510332"/>
    <w:rsid w:val="00510FE0"/>
    <w:rsid w:val="00511B44"/>
    <w:rsid w:val="00511CEC"/>
    <w:rsid w:val="00512940"/>
    <w:rsid w:val="00513000"/>
    <w:rsid w:val="00513AEC"/>
    <w:rsid w:val="005161C6"/>
    <w:rsid w:val="0051686F"/>
    <w:rsid w:val="00517F8D"/>
    <w:rsid w:val="00520218"/>
    <w:rsid w:val="005206CE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331"/>
    <w:rsid w:val="00527403"/>
    <w:rsid w:val="005301DF"/>
    <w:rsid w:val="005301EC"/>
    <w:rsid w:val="00530321"/>
    <w:rsid w:val="00530602"/>
    <w:rsid w:val="00530EEE"/>
    <w:rsid w:val="0053155B"/>
    <w:rsid w:val="00532A4D"/>
    <w:rsid w:val="00533B0B"/>
    <w:rsid w:val="0053408C"/>
    <w:rsid w:val="005343FE"/>
    <w:rsid w:val="0053499D"/>
    <w:rsid w:val="00534D5B"/>
    <w:rsid w:val="00535337"/>
    <w:rsid w:val="00535937"/>
    <w:rsid w:val="005360EE"/>
    <w:rsid w:val="005366B1"/>
    <w:rsid w:val="00537713"/>
    <w:rsid w:val="005400A7"/>
    <w:rsid w:val="0054173E"/>
    <w:rsid w:val="00543BA8"/>
    <w:rsid w:val="00543F4C"/>
    <w:rsid w:val="00544FCF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1CF2"/>
    <w:rsid w:val="00552162"/>
    <w:rsid w:val="005539E3"/>
    <w:rsid w:val="005540BB"/>
    <w:rsid w:val="00554587"/>
    <w:rsid w:val="00554F2A"/>
    <w:rsid w:val="00554F33"/>
    <w:rsid w:val="00555101"/>
    <w:rsid w:val="00555A33"/>
    <w:rsid w:val="005561B8"/>
    <w:rsid w:val="00556A0E"/>
    <w:rsid w:val="00556AAF"/>
    <w:rsid w:val="0056062F"/>
    <w:rsid w:val="00560762"/>
    <w:rsid w:val="005609DF"/>
    <w:rsid w:val="00560E7D"/>
    <w:rsid w:val="005618F3"/>
    <w:rsid w:val="005629F4"/>
    <w:rsid w:val="00563367"/>
    <w:rsid w:val="005639A2"/>
    <w:rsid w:val="0056543D"/>
    <w:rsid w:val="005657A1"/>
    <w:rsid w:val="00565836"/>
    <w:rsid w:val="0056649C"/>
    <w:rsid w:val="00566539"/>
    <w:rsid w:val="0056699F"/>
    <w:rsid w:val="00567DA6"/>
    <w:rsid w:val="00570341"/>
    <w:rsid w:val="00570863"/>
    <w:rsid w:val="00570F03"/>
    <w:rsid w:val="005710D4"/>
    <w:rsid w:val="005721A4"/>
    <w:rsid w:val="00572908"/>
    <w:rsid w:val="00573A19"/>
    <w:rsid w:val="00574269"/>
    <w:rsid w:val="00574537"/>
    <w:rsid w:val="00575F36"/>
    <w:rsid w:val="0057725D"/>
    <w:rsid w:val="005806B7"/>
    <w:rsid w:val="005808DA"/>
    <w:rsid w:val="00582829"/>
    <w:rsid w:val="00582D35"/>
    <w:rsid w:val="00583724"/>
    <w:rsid w:val="00583A3A"/>
    <w:rsid w:val="00584A2B"/>
    <w:rsid w:val="00584E04"/>
    <w:rsid w:val="0058594C"/>
    <w:rsid w:val="00585F0E"/>
    <w:rsid w:val="00585F94"/>
    <w:rsid w:val="00590FD1"/>
    <w:rsid w:val="00591724"/>
    <w:rsid w:val="00592422"/>
    <w:rsid w:val="00592A22"/>
    <w:rsid w:val="00592B36"/>
    <w:rsid w:val="00592EAF"/>
    <w:rsid w:val="005939F1"/>
    <w:rsid w:val="00593C60"/>
    <w:rsid w:val="00593E3D"/>
    <w:rsid w:val="005942DF"/>
    <w:rsid w:val="00595941"/>
    <w:rsid w:val="00595EDC"/>
    <w:rsid w:val="00595F2D"/>
    <w:rsid w:val="0059655B"/>
    <w:rsid w:val="00597216"/>
    <w:rsid w:val="0059723F"/>
    <w:rsid w:val="00597484"/>
    <w:rsid w:val="00597E0E"/>
    <w:rsid w:val="00597ECD"/>
    <w:rsid w:val="00597F2E"/>
    <w:rsid w:val="005A0050"/>
    <w:rsid w:val="005A0263"/>
    <w:rsid w:val="005A100D"/>
    <w:rsid w:val="005A1504"/>
    <w:rsid w:val="005A1AA8"/>
    <w:rsid w:val="005A2424"/>
    <w:rsid w:val="005A271A"/>
    <w:rsid w:val="005A29FC"/>
    <w:rsid w:val="005A2A80"/>
    <w:rsid w:val="005A2EB0"/>
    <w:rsid w:val="005A48BD"/>
    <w:rsid w:val="005A4B88"/>
    <w:rsid w:val="005A4FAD"/>
    <w:rsid w:val="005A5810"/>
    <w:rsid w:val="005A7A2E"/>
    <w:rsid w:val="005B0127"/>
    <w:rsid w:val="005B039D"/>
    <w:rsid w:val="005B0DC4"/>
    <w:rsid w:val="005B12AA"/>
    <w:rsid w:val="005B286F"/>
    <w:rsid w:val="005B345B"/>
    <w:rsid w:val="005B44FF"/>
    <w:rsid w:val="005B4AAA"/>
    <w:rsid w:val="005B4E08"/>
    <w:rsid w:val="005B50F4"/>
    <w:rsid w:val="005B65B4"/>
    <w:rsid w:val="005B68F3"/>
    <w:rsid w:val="005B6A2D"/>
    <w:rsid w:val="005B6F58"/>
    <w:rsid w:val="005B7D1E"/>
    <w:rsid w:val="005C058F"/>
    <w:rsid w:val="005C0735"/>
    <w:rsid w:val="005C1B61"/>
    <w:rsid w:val="005C210D"/>
    <w:rsid w:val="005C3221"/>
    <w:rsid w:val="005C38E4"/>
    <w:rsid w:val="005C3D88"/>
    <w:rsid w:val="005C47E6"/>
    <w:rsid w:val="005C4BD0"/>
    <w:rsid w:val="005C5673"/>
    <w:rsid w:val="005C5AB5"/>
    <w:rsid w:val="005C5FDD"/>
    <w:rsid w:val="005C6109"/>
    <w:rsid w:val="005C643F"/>
    <w:rsid w:val="005C6C35"/>
    <w:rsid w:val="005C6DDB"/>
    <w:rsid w:val="005D0ACA"/>
    <w:rsid w:val="005D32C8"/>
    <w:rsid w:val="005D482E"/>
    <w:rsid w:val="005D6E00"/>
    <w:rsid w:val="005D71CE"/>
    <w:rsid w:val="005E026E"/>
    <w:rsid w:val="005E037A"/>
    <w:rsid w:val="005E038C"/>
    <w:rsid w:val="005E0405"/>
    <w:rsid w:val="005E056B"/>
    <w:rsid w:val="005E0784"/>
    <w:rsid w:val="005E18A7"/>
    <w:rsid w:val="005E1ED1"/>
    <w:rsid w:val="005E2CDA"/>
    <w:rsid w:val="005E2D22"/>
    <w:rsid w:val="005E4164"/>
    <w:rsid w:val="005E4EA6"/>
    <w:rsid w:val="005E51EC"/>
    <w:rsid w:val="005E51F2"/>
    <w:rsid w:val="005E5594"/>
    <w:rsid w:val="005E55B5"/>
    <w:rsid w:val="005E576F"/>
    <w:rsid w:val="005E6915"/>
    <w:rsid w:val="005F0D2D"/>
    <w:rsid w:val="005F1DBF"/>
    <w:rsid w:val="005F2438"/>
    <w:rsid w:val="005F286F"/>
    <w:rsid w:val="005F5014"/>
    <w:rsid w:val="005F6C73"/>
    <w:rsid w:val="005F7011"/>
    <w:rsid w:val="005F701B"/>
    <w:rsid w:val="005F7B5E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6BB9"/>
    <w:rsid w:val="00607159"/>
    <w:rsid w:val="00607E7D"/>
    <w:rsid w:val="0061053C"/>
    <w:rsid w:val="00611567"/>
    <w:rsid w:val="006115E7"/>
    <w:rsid w:val="00611710"/>
    <w:rsid w:val="00611948"/>
    <w:rsid w:val="00611CEB"/>
    <w:rsid w:val="00612497"/>
    <w:rsid w:val="00612726"/>
    <w:rsid w:val="00612AC4"/>
    <w:rsid w:val="00612E20"/>
    <w:rsid w:val="0061397A"/>
    <w:rsid w:val="00614173"/>
    <w:rsid w:val="00614F65"/>
    <w:rsid w:val="00615EC8"/>
    <w:rsid w:val="006161F3"/>
    <w:rsid w:val="00616532"/>
    <w:rsid w:val="00617953"/>
    <w:rsid w:val="006202CE"/>
    <w:rsid w:val="00622933"/>
    <w:rsid w:val="00622BEB"/>
    <w:rsid w:val="00624BD3"/>
    <w:rsid w:val="00625024"/>
    <w:rsid w:val="006252B9"/>
    <w:rsid w:val="0062573B"/>
    <w:rsid w:val="00625C89"/>
    <w:rsid w:val="00626287"/>
    <w:rsid w:val="00626841"/>
    <w:rsid w:val="0063017F"/>
    <w:rsid w:val="00630D3E"/>
    <w:rsid w:val="00631566"/>
    <w:rsid w:val="00632072"/>
    <w:rsid w:val="006322FA"/>
    <w:rsid w:val="006324EB"/>
    <w:rsid w:val="00632554"/>
    <w:rsid w:val="006338A1"/>
    <w:rsid w:val="006341CF"/>
    <w:rsid w:val="006347A8"/>
    <w:rsid w:val="00634F29"/>
    <w:rsid w:val="00635076"/>
    <w:rsid w:val="00635141"/>
    <w:rsid w:val="0063559B"/>
    <w:rsid w:val="0063671D"/>
    <w:rsid w:val="00636AF6"/>
    <w:rsid w:val="00636BD1"/>
    <w:rsid w:val="00637252"/>
    <w:rsid w:val="00637282"/>
    <w:rsid w:val="00637315"/>
    <w:rsid w:val="00637BD1"/>
    <w:rsid w:val="006411AD"/>
    <w:rsid w:val="00641AD1"/>
    <w:rsid w:val="00642149"/>
    <w:rsid w:val="00644EDA"/>
    <w:rsid w:val="00645497"/>
    <w:rsid w:val="0064551D"/>
    <w:rsid w:val="00645AD2"/>
    <w:rsid w:val="00647848"/>
    <w:rsid w:val="00650A01"/>
    <w:rsid w:val="0065266E"/>
    <w:rsid w:val="006527E4"/>
    <w:rsid w:val="00652854"/>
    <w:rsid w:val="00653C27"/>
    <w:rsid w:val="00653F7B"/>
    <w:rsid w:val="00654242"/>
    <w:rsid w:val="00655247"/>
    <w:rsid w:val="00655280"/>
    <w:rsid w:val="00655913"/>
    <w:rsid w:val="00655B04"/>
    <w:rsid w:val="00655C61"/>
    <w:rsid w:val="00656122"/>
    <w:rsid w:val="00656AC4"/>
    <w:rsid w:val="00656F0D"/>
    <w:rsid w:val="00657BC5"/>
    <w:rsid w:val="00661029"/>
    <w:rsid w:val="00661559"/>
    <w:rsid w:val="00661694"/>
    <w:rsid w:val="00661892"/>
    <w:rsid w:val="00661898"/>
    <w:rsid w:val="00661B31"/>
    <w:rsid w:val="00663509"/>
    <w:rsid w:val="00663E14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6760B"/>
    <w:rsid w:val="00670109"/>
    <w:rsid w:val="00670508"/>
    <w:rsid w:val="00670804"/>
    <w:rsid w:val="00672235"/>
    <w:rsid w:val="006730BF"/>
    <w:rsid w:val="006735A8"/>
    <w:rsid w:val="00673632"/>
    <w:rsid w:val="006744DB"/>
    <w:rsid w:val="006745D2"/>
    <w:rsid w:val="00674974"/>
    <w:rsid w:val="00674C5E"/>
    <w:rsid w:val="00674DA7"/>
    <w:rsid w:val="00674F87"/>
    <w:rsid w:val="00676504"/>
    <w:rsid w:val="0067675C"/>
    <w:rsid w:val="006769D9"/>
    <w:rsid w:val="0067722D"/>
    <w:rsid w:val="00677933"/>
    <w:rsid w:val="006779A9"/>
    <w:rsid w:val="00680239"/>
    <w:rsid w:val="0068080B"/>
    <w:rsid w:val="00680895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5B24"/>
    <w:rsid w:val="006867B9"/>
    <w:rsid w:val="00687EC2"/>
    <w:rsid w:val="00690702"/>
    <w:rsid w:val="00690A81"/>
    <w:rsid w:val="00690C52"/>
    <w:rsid w:val="0069134D"/>
    <w:rsid w:val="00691C1C"/>
    <w:rsid w:val="006923D2"/>
    <w:rsid w:val="006932B7"/>
    <w:rsid w:val="00693B04"/>
    <w:rsid w:val="00694482"/>
    <w:rsid w:val="00694DEA"/>
    <w:rsid w:val="00695183"/>
    <w:rsid w:val="0069535D"/>
    <w:rsid w:val="00695415"/>
    <w:rsid w:val="006955CB"/>
    <w:rsid w:val="006965B7"/>
    <w:rsid w:val="00696B65"/>
    <w:rsid w:val="006A004A"/>
    <w:rsid w:val="006A08A6"/>
    <w:rsid w:val="006A15C5"/>
    <w:rsid w:val="006A2680"/>
    <w:rsid w:val="006A27D0"/>
    <w:rsid w:val="006A2DE5"/>
    <w:rsid w:val="006A462F"/>
    <w:rsid w:val="006A4D82"/>
    <w:rsid w:val="006A5823"/>
    <w:rsid w:val="006A583C"/>
    <w:rsid w:val="006A5969"/>
    <w:rsid w:val="006A5D6D"/>
    <w:rsid w:val="006A6621"/>
    <w:rsid w:val="006A676D"/>
    <w:rsid w:val="006A68B2"/>
    <w:rsid w:val="006A7694"/>
    <w:rsid w:val="006A7B79"/>
    <w:rsid w:val="006A7DE7"/>
    <w:rsid w:val="006A7E6E"/>
    <w:rsid w:val="006B0BAE"/>
    <w:rsid w:val="006B2789"/>
    <w:rsid w:val="006B31B9"/>
    <w:rsid w:val="006B4500"/>
    <w:rsid w:val="006B4825"/>
    <w:rsid w:val="006B5029"/>
    <w:rsid w:val="006B5510"/>
    <w:rsid w:val="006B5823"/>
    <w:rsid w:val="006B5897"/>
    <w:rsid w:val="006B5926"/>
    <w:rsid w:val="006B5B1B"/>
    <w:rsid w:val="006B60F6"/>
    <w:rsid w:val="006B6558"/>
    <w:rsid w:val="006B7167"/>
    <w:rsid w:val="006C024B"/>
    <w:rsid w:val="006C0769"/>
    <w:rsid w:val="006C085C"/>
    <w:rsid w:val="006C0D6A"/>
    <w:rsid w:val="006C0E8C"/>
    <w:rsid w:val="006C2F51"/>
    <w:rsid w:val="006C42B7"/>
    <w:rsid w:val="006C5049"/>
    <w:rsid w:val="006C57A3"/>
    <w:rsid w:val="006C5D61"/>
    <w:rsid w:val="006C6024"/>
    <w:rsid w:val="006C6190"/>
    <w:rsid w:val="006C61D6"/>
    <w:rsid w:val="006C6554"/>
    <w:rsid w:val="006C71CC"/>
    <w:rsid w:val="006C7342"/>
    <w:rsid w:val="006C7649"/>
    <w:rsid w:val="006C7B45"/>
    <w:rsid w:val="006D05CC"/>
    <w:rsid w:val="006D0672"/>
    <w:rsid w:val="006D0B63"/>
    <w:rsid w:val="006D12CC"/>
    <w:rsid w:val="006D19D2"/>
    <w:rsid w:val="006D237D"/>
    <w:rsid w:val="006D2725"/>
    <w:rsid w:val="006D2CDF"/>
    <w:rsid w:val="006D316F"/>
    <w:rsid w:val="006D3266"/>
    <w:rsid w:val="006D399D"/>
    <w:rsid w:val="006D3CFD"/>
    <w:rsid w:val="006D3D62"/>
    <w:rsid w:val="006D3DBC"/>
    <w:rsid w:val="006D4379"/>
    <w:rsid w:val="006D4F9E"/>
    <w:rsid w:val="006D6B04"/>
    <w:rsid w:val="006E0714"/>
    <w:rsid w:val="006E0A38"/>
    <w:rsid w:val="006E2DEC"/>
    <w:rsid w:val="006E36B3"/>
    <w:rsid w:val="006E399E"/>
    <w:rsid w:val="006E50A5"/>
    <w:rsid w:val="006E5F00"/>
    <w:rsid w:val="006E6110"/>
    <w:rsid w:val="006E61DE"/>
    <w:rsid w:val="006E6E2B"/>
    <w:rsid w:val="006E7239"/>
    <w:rsid w:val="006E755E"/>
    <w:rsid w:val="006E7592"/>
    <w:rsid w:val="006F28E3"/>
    <w:rsid w:val="006F33CA"/>
    <w:rsid w:val="006F33D1"/>
    <w:rsid w:val="006F444A"/>
    <w:rsid w:val="006F5733"/>
    <w:rsid w:val="006F5ED7"/>
    <w:rsid w:val="006F7417"/>
    <w:rsid w:val="00700525"/>
    <w:rsid w:val="00700646"/>
    <w:rsid w:val="007008BA"/>
    <w:rsid w:val="00701FE6"/>
    <w:rsid w:val="00702C21"/>
    <w:rsid w:val="00704DED"/>
    <w:rsid w:val="00705F20"/>
    <w:rsid w:val="00706077"/>
    <w:rsid w:val="00706C0F"/>
    <w:rsid w:val="00706D2A"/>
    <w:rsid w:val="00706FDD"/>
    <w:rsid w:val="007107CA"/>
    <w:rsid w:val="00710A9D"/>
    <w:rsid w:val="007114F4"/>
    <w:rsid w:val="00711B90"/>
    <w:rsid w:val="00711F82"/>
    <w:rsid w:val="00712674"/>
    <w:rsid w:val="00713003"/>
    <w:rsid w:val="00713E31"/>
    <w:rsid w:val="007144C0"/>
    <w:rsid w:val="00714744"/>
    <w:rsid w:val="007158FB"/>
    <w:rsid w:val="00715E0C"/>
    <w:rsid w:val="0071743A"/>
    <w:rsid w:val="00717CD4"/>
    <w:rsid w:val="0072028C"/>
    <w:rsid w:val="007207F6"/>
    <w:rsid w:val="00723CD6"/>
    <w:rsid w:val="00723E48"/>
    <w:rsid w:val="00724558"/>
    <w:rsid w:val="00725D4C"/>
    <w:rsid w:val="00726497"/>
    <w:rsid w:val="00727F4E"/>
    <w:rsid w:val="007305F8"/>
    <w:rsid w:val="00730614"/>
    <w:rsid w:val="0073073F"/>
    <w:rsid w:val="007307A4"/>
    <w:rsid w:val="007313DF"/>
    <w:rsid w:val="00732149"/>
    <w:rsid w:val="0073268D"/>
    <w:rsid w:val="00733110"/>
    <w:rsid w:val="0073344A"/>
    <w:rsid w:val="00733B89"/>
    <w:rsid w:val="00733F77"/>
    <w:rsid w:val="00734EFF"/>
    <w:rsid w:val="0073542B"/>
    <w:rsid w:val="00735809"/>
    <w:rsid w:val="007358E7"/>
    <w:rsid w:val="007367C0"/>
    <w:rsid w:val="00736DB0"/>
    <w:rsid w:val="00737E6C"/>
    <w:rsid w:val="007424D3"/>
    <w:rsid w:val="007437A3"/>
    <w:rsid w:val="007438A1"/>
    <w:rsid w:val="00743AC7"/>
    <w:rsid w:val="0074492C"/>
    <w:rsid w:val="00744D81"/>
    <w:rsid w:val="00744E7C"/>
    <w:rsid w:val="00744ED1"/>
    <w:rsid w:val="00745E34"/>
    <w:rsid w:val="00746054"/>
    <w:rsid w:val="007469FA"/>
    <w:rsid w:val="00746A6A"/>
    <w:rsid w:val="0074728E"/>
    <w:rsid w:val="00747846"/>
    <w:rsid w:val="007478D0"/>
    <w:rsid w:val="00747D3D"/>
    <w:rsid w:val="0075038C"/>
    <w:rsid w:val="0075055D"/>
    <w:rsid w:val="0075083B"/>
    <w:rsid w:val="00750EDC"/>
    <w:rsid w:val="007518E2"/>
    <w:rsid w:val="00751D3F"/>
    <w:rsid w:val="007520EC"/>
    <w:rsid w:val="00753A0C"/>
    <w:rsid w:val="00754582"/>
    <w:rsid w:val="007546C0"/>
    <w:rsid w:val="0075583B"/>
    <w:rsid w:val="00761760"/>
    <w:rsid w:val="007617A4"/>
    <w:rsid w:val="00762C5C"/>
    <w:rsid w:val="00763824"/>
    <w:rsid w:val="00763959"/>
    <w:rsid w:val="00763CFF"/>
    <w:rsid w:val="00764BA7"/>
    <w:rsid w:val="00764D35"/>
    <w:rsid w:val="00765398"/>
    <w:rsid w:val="00765715"/>
    <w:rsid w:val="00765A62"/>
    <w:rsid w:val="00766EF2"/>
    <w:rsid w:val="00770957"/>
    <w:rsid w:val="00771B72"/>
    <w:rsid w:val="0077228E"/>
    <w:rsid w:val="007723D2"/>
    <w:rsid w:val="00772CD1"/>
    <w:rsid w:val="00773216"/>
    <w:rsid w:val="00774647"/>
    <w:rsid w:val="00774A0A"/>
    <w:rsid w:val="00774F0C"/>
    <w:rsid w:val="0077578D"/>
    <w:rsid w:val="0077583F"/>
    <w:rsid w:val="00776A26"/>
    <w:rsid w:val="00777967"/>
    <w:rsid w:val="00777A46"/>
    <w:rsid w:val="0078018E"/>
    <w:rsid w:val="0078044E"/>
    <w:rsid w:val="0078103E"/>
    <w:rsid w:val="00781C06"/>
    <w:rsid w:val="00781E4E"/>
    <w:rsid w:val="00782235"/>
    <w:rsid w:val="00782ACD"/>
    <w:rsid w:val="00784262"/>
    <w:rsid w:val="0078468D"/>
    <w:rsid w:val="00784D6F"/>
    <w:rsid w:val="00786004"/>
    <w:rsid w:val="007866F7"/>
    <w:rsid w:val="00786D2E"/>
    <w:rsid w:val="0078768E"/>
    <w:rsid w:val="007904F1"/>
    <w:rsid w:val="007913E1"/>
    <w:rsid w:val="0079232B"/>
    <w:rsid w:val="0079287E"/>
    <w:rsid w:val="00792AF7"/>
    <w:rsid w:val="00793D06"/>
    <w:rsid w:val="00793D11"/>
    <w:rsid w:val="00794119"/>
    <w:rsid w:val="00794186"/>
    <w:rsid w:val="00795402"/>
    <w:rsid w:val="007970CB"/>
    <w:rsid w:val="007A0808"/>
    <w:rsid w:val="007A0CDF"/>
    <w:rsid w:val="007A1073"/>
    <w:rsid w:val="007A1B21"/>
    <w:rsid w:val="007A210E"/>
    <w:rsid w:val="007A28DF"/>
    <w:rsid w:val="007A2F58"/>
    <w:rsid w:val="007A48EB"/>
    <w:rsid w:val="007A65EC"/>
    <w:rsid w:val="007A780A"/>
    <w:rsid w:val="007B094C"/>
    <w:rsid w:val="007B10C1"/>
    <w:rsid w:val="007B1276"/>
    <w:rsid w:val="007B309C"/>
    <w:rsid w:val="007B3494"/>
    <w:rsid w:val="007B3D59"/>
    <w:rsid w:val="007B4355"/>
    <w:rsid w:val="007B48D6"/>
    <w:rsid w:val="007B551C"/>
    <w:rsid w:val="007B64E7"/>
    <w:rsid w:val="007B66F5"/>
    <w:rsid w:val="007B68E2"/>
    <w:rsid w:val="007B6B82"/>
    <w:rsid w:val="007B6DDC"/>
    <w:rsid w:val="007B6DF4"/>
    <w:rsid w:val="007B7A0F"/>
    <w:rsid w:val="007C161B"/>
    <w:rsid w:val="007C1B72"/>
    <w:rsid w:val="007C2BE3"/>
    <w:rsid w:val="007C4003"/>
    <w:rsid w:val="007C49AD"/>
    <w:rsid w:val="007C4BBE"/>
    <w:rsid w:val="007C504D"/>
    <w:rsid w:val="007C5367"/>
    <w:rsid w:val="007C5965"/>
    <w:rsid w:val="007C5D95"/>
    <w:rsid w:val="007C5EEE"/>
    <w:rsid w:val="007C73AA"/>
    <w:rsid w:val="007C770F"/>
    <w:rsid w:val="007C7C74"/>
    <w:rsid w:val="007D04ED"/>
    <w:rsid w:val="007D0FCB"/>
    <w:rsid w:val="007D125F"/>
    <w:rsid w:val="007D2B4A"/>
    <w:rsid w:val="007D2C41"/>
    <w:rsid w:val="007D3002"/>
    <w:rsid w:val="007D517C"/>
    <w:rsid w:val="007D76CF"/>
    <w:rsid w:val="007D78E6"/>
    <w:rsid w:val="007D7CD1"/>
    <w:rsid w:val="007E04DB"/>
    <w:rsid w:val="007E0816"/>
    <w:rsid w:val="007E1A81"/>
    <w:rsid w:val="007E225C"/>
    <w:rsid w:val="007E2293"/>
    <w:rsid w:val="007E42DC"/>
    <w:rsid w:val="007E44F8"/>
    <w:rsid w:val="007E4F2F"/>
    <w:rsid w:val="007E5374"/>
    <w:rsid w:val="007E5853"/>
    <w:rsid w:val="007E62C7"/>
    <w:rsid w:val="007E79B3"/>
    <w:rsid w:val="007E7E4C"/>
    <w:rsid w:val="007F064D"/>
    <w:rsid w:val="007F08EE"/>
    <w:rsid w:val="007F139D"/>
    <w:rsid w:val="007F22F5"/>
    <w:rsid w:val="007F29CD"/>
    <w:rsid w:val="007F2E65"/>
    <w:rsid w:val="007F338C"/>
    <w:rsid w:val="007F38B2"/>
    <w:rsid w:val="007F401B"/>
    <w:rsid w:val="007F448C"/>
    <w:rsid w:val="007F45F0"/>
    <w:rsid w:val="007F50F8"/>
    <w:rsid w:val="007F532A"/>
    <w:rsid w:val="007F6C5D"/>
    <w:rsid w:val="007F6D6F"/>
    <w:rsid w:val="007F6FA0"/>
    <w:rsid w:val="00800B7D"/>
    <w:rsid w:val="00801D00"/>
    <w:rsid w:val="00802B89"/>
    <w:rsid w:val="00803A68"/>
    <w:rsid w:val="00803ADC"/>
    <w:rsid w:val="00804AF4"/>
    <w:rsid w:val="00805F46"/>
    <w:rsid w:val="008060A3"/>
    <w:rsid w:val="008060E3"/>
    <w:rsid w:val="00806D51"/>
    <w:rsid w:val="00810658"/>
    <w:rsid w:val="0081075A"/>
    <w:rsid w:val="008107EF"/>
    <w:rsid w:val="0081102F"/>
    <w:rsid w:val="008110E8"/>
    <w:rsid w:val="0081224C"/>
    <w:rsid w:val="00812890"/>
    <w:rsid w:val="008129EA"/>
    <w:rsid w:val="00812C87"/>
    <w:rsid w:val="0081463D"/>
    <w:rsid w:val="00814830"/>
    <w:rsid w:val="00814CE2"/>
    <w:rsid w:val="00815307"/>
    <w:rsid w:val="0081573B"/>
    <w:rsid w:val="00815B60"/>
    <w:rsid w:val="00816016"/>
    <w:rsid w:val="0081766F"/>
    <w:rsid w:val="00817962"/>
    <w:rsid w:val="008215F6"/>
    <w:rsid w:val="0082166F"/>
    <w:rsid w:val="00821EB1"/>
    <w:rsid w:val="00821EB6"/>
    <w:rsid w:val="008220A4"/>
    <w:rsid w:val="00822151"/>
    <w:rsid w:val="008224E9"/>
    <w:rsid w:val="00822812"/>
    <w:rsid w:val="00822999"/>
    <w:rsid w:val="00822F0B"/>
    <w:rsid w:val="008233C5"/>
    <w:rsid w:val="008238AF"/>
    <w:rsid w:val="00823B7C"/>
    <w:rsid w:val="0082477B"/>
    <w:rsid w:val="00824874"/>
    <w:rsid w:val="00824E03"/>
    <w:rsid w:val="00826793"/>
    <w:rsid w:val="00826C2C"/>
    <w:rsid w:val="00826C8C"/>
    <w:rsid w:val="00827312"/>
    <w:rsid w:val="0083063C"/>
    <w:rsid w:val="0083081C"/>
    <w:rsid w:val="008308A9"/>
    <w:rsid w:val="00830F84"/>
    <w:rsid w:val="008317F5"/>
    <w:rsid w:val="0083183F"/>
    <w:rsid w:val="008324C7"/>
    <w:rsid w:val="008338B2"/>
    <w:rsid w:val="00833C80"/>
    <w:rsid w:val="00834746"/>
    <w:rsid w:val="00834BB5"/>
    <w:rsid w:val="008369D2"/>
    <w:rsid w:val="00836BCA"/>
    <w:rsid w:val="0084031E"/>
    <w:rsid w:val="0084060D"/>
    <w:rsid w:val="0084192E"/>
    <w:rsid w:val="00844A27"/>
    <w:rsid w:val="00845AFA"/>
    <w:rsid w:val="00845C03"/>
    <w:rsid w:val="00847B42"/>
    <w:rsid w:val="00850360"/>
    <w:rsid w:val="008517BF"/>
    <w:rsid w:val="00851D4A"/>
    <w:rsid w:val="00851EB5"/>
    <w:rsid w:val="00852D6A"/>
    <w:rsid w:val="00854137"/>
    <w:rsid w:val="00854281"/>
    <w:rsid w:val="00854D61"/>
    <w:rsid w:val="00854F19"/>
    <w:rsid w:val="008551F8"/>
    <w:rsid w:val="00855A7E"/>
    <w:rsid w:val="0085672D"/>
    <w:rsid w:val="0086254E"/>
    <w:rsid w:val="00862EEC"/>
    <w:rsid w:val="00862FA7"/>
    <w:rsid w:val="00863497"/>
    <w:rsid w:val="00863E68"/>
    <w:rsid w:val="008641A9"/>
    <w:rsid w:val="00864D09"/>
    <w:rsid w:val="0086534B"/>
    <w:rsid w:val="0086660E"/>
    <w:rsid w:val="00867082"/>
    <w:rsid w:val="008670AD"/>
    <w:rsid w:val="008678E1"/>
    <w:rsid w:val="00870E80"/>
    <w:rsid w:val="00871610"/>
    <w:rsid w:val="00872929"/>
    <w:rsid w:val="0087359F"/>
    <w:rsid w:val="00873939"/>
    <w:rsid w:val="00873A52"/>
    <w:rsid w:val="00873F09"/>
    <w:rsid w:val="00874C58"/>
    <w:rsid w:val="008751E5"/>
    <w:rsid w:val="00875731"/>
    <w:rsid w:val="008757F9"/>
    <w:rsid w:val="00876D12"/>
    <w:rsid w:val="0087793C"/>
    <w:rsid w:val="00877B37"/>
    <w:rsid w:val="00877D7E"/>
    <w:rsid w:val="0088212B"/>
    <w:rsid w:val="00882D1E"/>
    <w:rsid w:val="00882D78"/>
    <w:rsid w:val="0088355F"/>
    <w:rsid w:val="00884530"/>
    <w:rsid w:val="008851FD"/>
    <w:rsid w:val="00887199"/>
    <w:rsid w:val="008873CC"/>
    <w:rsid w:val="0088746A"/>
    <w:rsid w:val="00887772"/>
    <w:rsid w:val="0088782E"/>
    <w:rsid w:val="00887FCB"/>
    <w:rsid w:val="008902A7"/>
    <w:rsid w:val="008913AB"/>
    <w:rsid w:val="00891AAB"/>
    <w:rsid w:val="0089225A"/>
    <w:rsid w:val="00892F9F"/>
    <w:rsid w:val="00894A14"/>
    <w:rsid w:val="008957A9"/>
    <w:rsid w:val="0089632F"/>
    <w:rsid w:val="00896479"/>
    <w:rsid w:val="00896E4D"/>
    <w:rsid w:val="00896F81"/>
    <w:rsid w:val="00897709"/>
    <w:rsid w:val="00897ED0"/>
    <w:rsid w:val="008A0030"/>
    <w:rsid w:val="008A02B3"/>
    <w:rsid w:val="008A17D6"/>
    <w:rsid w:val="008A21ED"/>
    <w:rsid w:val="008A279D"/>
    <w:rsid w:val="008A2B84"/>
    <w:rsid w:val="008A2D74"/>
    <w:rsid w:val="008A31EE"/>
    <w:rsid w:val="008A34CE"/>
    <w:rsid w:val="008A3596"/>
    <w:rsid w:val="008A404A"/>
    <w:rsid w:val="008A41CB"/>
    <w:rsid w:val="008A62C6"/>
    <w:rsid w:val="008A66FF"/>
    <w:rsid w:val="008A7385"/>
    <w:rsid w:val="008A7B4D"/>
    <w:rsid w:val="008A7FDA"/>
    <w:rsid w:val="008B1802"/>
    <w:rsid w:val="008B1950"/>
    <w:rsid w:val="008B26A0"/>
    <w:rsid w:val="008B358E"/>
    <w:rsid w:val="008B46BC"/>
    <w:rsid w:val="008B49F7"/>
    <w:rsid w:val="008B5E12"/>
    <w:rsid w:val="008B7B1E"/>
    <w:rsid w:val="008B7CFE"/>
    <w:rsid w:val="008C0DBC"/>
    <w:rsid w:val="008C0FDE"/>
    <w:rsid w:val="008C25E0"/>
    <w:rsid w:val="008C25E2"/>
    <w:rsid w:val="008C2EFF"/>
    <w:rsid w:val="008C4B8E"/>
    <w:rsid w:val="008C561C"/>
    <w:rsid w:val="008C69CC"/>
    <w:rsid w:val="008C6ECC"/>
    <w:rsid w:val="008C76A5"/>
    <w:rsid w:val="008C7C6B"/>
    <w:rsid w:val="008D02BD"/>
    <w:rsid w:val="008D0EB4"/>
    <w:rsid w:val="008D2A24"/>
    <w:rsid w:val="008D377D"/>
    <w:rsid w:val="008D3795"/>
    <w:rsid w:val="008D40A0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4573"/>
    <w:rsid w:val="008E57DC"/>
    <w:rsid w:val="008E5CE1"/>
    <w:rsid w:val="008E5D0C"/>
    <w:rsid w:val="008E5FEC"/>
    <w:rsid w:val="008E60C3"/>
    <w:rsid w:val="008E716E"/>
    <w:rsid w:val="008E72D0"/>
    <w:rsid w:val="008E7816"/>
    <w:rsid w:val="008E7DBC"/>
    <w:rsid w:val="008F0195"/>
    <w:rsid w:val="008F02A4"/>
    <w:rsid w:val="008F24C7"/>
    <w:rsid w:val="008F3A37"/>
    <w:rsid w:val="008F4DFB"/>
    <w:rsid w:val="008F5165"/>
    <w:rsid w:val="008F57EA"/>
    <w:rsid w:val="008F5ADE"/>
    <w:rsid w:val="008F767B"/>
    <w:rsid w:val="00900041"/>
    <w:rsid w:val="009027FD"/>
    <w:rsid w:val="009037A5"/>
    <w:rsid w:val="00903CB1"/>
    <w:rsid w:val="009046D2"/>
    <w:rsid w:val="00904D27"/>
    <w:rsid w:val="00904E93"/>
    <w:rsid w:val="0090546D"/>
    <w:rsid w:val="009054AE"/>
    <w:rsid w:val="0090575C"/>
    <w:rsid w:val="00905D73"/>
    <w:rsid w:val="00905F12"/>
    <w:rsid w:val="00906322"/>
    <w:rsid w:val="00906BF6"/>
    <w:rsid w:val="00906D88"/>
    <w:rsid w:val="009114BD"/>
    <w:rsid w:val="009128E2"/>
    <w:rsid w:val="00913722"/>
    <w:rsid w:val="00913D75"/>
    <w:rsid w:val="009146AA"/>
    <w:rsid w:val="00914CFE"/>
    <w:rsid w:val="00915114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0F2A"/>
    <w:rsid w:val="009212E2"/>
    <w:rsid w:val="00923028"/>
    <w:rsid w:val="0092435A"/>
    <w:rsid w:val="00924537"/>
    <w:rsid w:val="00925401"/>
    <w:rsid w:val="00926028"/>
    <w:rsid w:val="0092608E"/>
    <w:rsid w:val="009262AF"/>
    <w:rsid w:val="009275A0"/>
    <w:rsid w:val="00927E28"/>
    <w:rsid w:val="0093090C"/>
    <w:rsid w:val="009310AF"/>
    <w:rsid w:val="00934777"/>
    <w:rsid w:val="00934C0F"/>
    <w:rsid w:val="00935963"/>
    <w:rsid w:val="009404CA"/>
    <w:rsid w:val="0094056A"/>
    <w:rsid w:val="00940634"/>
    <w:rsid w:val="00940D3D"/>
    <w:rsid w:val="00940E19"/>
    <w:rsid w:val="00940E21"/>
    <w:rsid w:val="00940EFB"/>
    <w:rsid w:val="0094109B"/>
    <w:rsid w:val="00941BF0"/>
    <w:rsid w:val="009423B8"/>
    <w:rsid w:val="0094241B"/>
    <w:rsid w:val="0094294D"/>
    <w:rsid w:val="00942999"/>
    <w:rsid w:val="00943899"/>
    <w:rsid w:val="00944109"/>
    <w:rsid w:val="00945017"/>
    <w:rsid w:val="009455DD"/>
    <w:rsid w:val="00945858"/>
    <w:rsid w:val="00945BD3"/>
    <w:rsid w:val="00947005"/>
    <w:rsid w:val="0094738B"/>
    <w:rsid w:val="00947DBD"/>
    <w:rsid w:val="00950484"/>
    <w:rsid w:val="00950806"/>
    <w:rsid w:val="00950FB7"/>
    <w:rsid w:val="0095108F"/>
    <w:rsid w:val="0095174E"/>
    <w:rsid w:val="009518F2"/>
    <w:rsid w:val="009522D6"/>
    <w:rsid w:val="00952F6D"/>
    <w:rsid w:val="009532D0"/>
    <w:rsid w:val="009533CA"/>
    <w:rsid w:val="00954679"/>
    <w:rsid w:val="00954B65"/>
    <w:rsid w:val="0095531F"/>
    <w:rsid w:val="0095627B"/>
    <w:rsid w:val="00956A13"/>
    <w:rsid w:val="00956F60"/>
    <w:rsid w:val="0095715B"/>
    <w:rsid w:val="009576B0"/>
    <w:rsid w:val="00957B83"/>
    <w:rsid w:val="00957BBE"/>
    <w:rsid w:val="00960957"/>
    <w:rsid w:val="00961233"/>
    <w:rsid w:val="0096197B"/>
    <w:rsid w:val="00963549"/>
    <w:rsid w:val="00963852"/>
    <w:rsid w:val="00963E69"/>
    <w:rsid w:val="00964327"/>
    <w:rsid w:val="0096436F"/>
    <w:rsid w:val="00964966"/>
    <w:rsid w:val="009655D0"/>
    <w:rsid w:val="0096576B"/>
    <w:rsid w:val="0096660A"/>
    <w:rsid w:val="00966804"/>
    <w:rsid w:val="00966BEE"/>
    <w:rsid w:val="009675EF"/>
    <w:rsid w:val="00967FCE"/>
    <w:rsid w:val="00970229"/>
    <w:rsid w:val="00970F42"/>
    <w:rsid w:val="009728DA"/>
    <w:rsid w:val="00972947"/>
    <w:rsid w:val="00972C21"/>
    <w:rsid w:val="00973C16"/>
    <w:rsid w:val="009740E9"/>
    <w:rsid w:val="00974122"/>
    <w:rsid w:val="0097448F"/>
    <w:rsid w:val="0097480E"/>
    <w:rsid w:val="00975E19"/>
    <w:rsid w:val="0097670F"/>
    <w:rsid w:val="00976888"/>
    <w:rsid w:val="00976959"/>
    <w:rsid w:val="0097711B"/>
    <w:rsid w:val="00977B09"/>
    <w:rsid w:val="00977E52"/>
    <w:rsid w:val="00977F41"/>
    <w:rsid w:val="009804EC"/>
    <w:rsid w:val="009806F7"/>
    <w:rsid w:val="00980B1E"/>
    <w:rsid w:val="00982925"/>
    <w:rsid w:val="009837FB"/>
    <w:rsid w:val="009839A7"/>
    <w:rsid w:val="00983D60"/>
    <w:rsid w:val="009852E6"/>
    <w:rsid w:val="00985746"/>
    <w:rsid w:val="00986BC5"/>
    <w:rsid w:val="009876F6"/>
    <w:rsid w:val="00987C46"/>
    <w:rsid w:val="00990015"/>
    <w:rsid w:val="00990245"/>
    <w:rsid w:val="00990B14"/>
    <w:rsid w:val="00990B4B"/>
    <w:rsid w:val="00990ECE"/>
    <w:rsid w:val="00993F0B"/>
    <w:rsid w:val="009949BF"/>
    <w:rsid w:val="00994B44"/>
    <w:rsid w:val="0099534D"/>
    <w:rsid w:val="009965AD"/>
    <w:rsid w:val="00997385"/>
    <w:rsid w:val="009977A5"/>
    <w:rsid w:val="00997DCB"/>
    <w:rsid w:val="009A0A5D"/>
    <w:rsid w:val="009A1B3A"/>
    <w:rsid w:val="009A1DAE"/>
    <w:rsid w:val="009A3450"/>
    <w:rsid w:val="009A3D47"/>
    <w:rsid w:val="009A5159"/>
    <w:rsid w:val="009A5947"/>
    <w:rsid w:val="009A6644"/>
    <w:rsid w:val="009A72D5"/>
    <w:rsid w:val="009A7351"/>
    <w:rsid w:val="009A7493"/>
    <w:rsid w:val="009B0887"/>
    <w:rsid w:val="009B0F9B"/>
    <w:rsid w:val="009B1D10"/>
    <w:rsid w:val="009B28D4"/>
    <w:rsid w:val="009B3473"/>
    <w:rsid w:val="009B35CE"/>
    <w:rsid w:val="009B4995"/>
    <w:rsid w:val="009B5286"/>
    <w:rsid w:val="009B5582"/>
    <w:rsid w:val="009B5DAC"/>
    <w:rsid w:val="009B5FE6"/>
    <w:rsid w:val="009B6A83"/>
    <w:rsid w:val="009B6DAB"/>
    <w:rsid w:val="009B6FBF"/>
    <w:rsid w:val="009B7551"/>
    <w:rsid w:val="009B77E1"/>
    <w:rsid w:val="009B7B53"/>
    <w:rsid w:val="009B7C59"/>
    <w:rsid w:val="009C0849"/>
    <w:rsid w:val="009C085E"/>
    <w:rsid w:val="009C0A9C"/>
    <w:rsid w:val="009C118D"/>
    <w:rsid w:val="009C1643"/>
    <w:rsid w:val="009C1E0C"/>
    <w:rsid w:val="009C1F58"/>
    <w:rsid w:val="009C37E9"/>
    <w:rsid w:val="009C419A"/>
    <w:rsid w:val="009C49B3"/>
    <w:rsid w:val="009C4F46"/>
    <w:rsid w:val="009C55EB"/>
    <w:rsid w:val="009C5719"/>
    <w:rsid w:val="009C5E5B"/>
    <w:rsid w:val="009C651C"/>
    <w:rsid w:val="009C71CA"/>
    <w:rsid w:val="009C786B"/>
    <w:rsid w:val="009D00BE"/>
    <w:rsid w:val="009D1D9F"/>
    <w:rsid w:val="009D1E00"/>
    <w:rsid w:val="009D2291"/>
    <w:rsid w:val="009D2457"/>
    <w:rsid w:val="009D2D3E"/>
    <w:rsid w:val="009D2F46"/>
    <w:rsid w:val="009D3E55"/>
    <w:rsid w:val="009D4C73"/>
    <w:rsid w:val="009D59D2"/>
    <w:rsid w:val="009D6B65"/>
    <w:rsid w:val="009D6F84"/>
    <w:rsid w:val="009D7B09"/>
    <w:rsid w:val="009E01A9"/>
    <w:rsid w:val="009E03A9"/>
    <w:rsid w:val="009E04DA"/>
    <w:rsid w:val="009E04F4"/>
    <w:rsid w:val="009E05C2"/>
    <w:rsid w:val="009E1467"/>
    <w:rsid w:val="009E1F2D"/>
    <w:rsid w:val="009E2639"/>
    <w:rsid w:val="009E2954"/>
    <w:rsid w:val="009E3336"/>
    <w:rsid w:val="009E3431"/>
    <w:rsid w:val="009E3458"/>
    <w:rsid w:val="009E4050"/>
    <w:rsid w:val="009E51BE"/>
    <w:rsid w:val="009E68C0"/>
    <w:rsid w:val="009E6D35"/>
    <w:rsid w:val="009E7769"/>
    <w:rsid w:val="009E77AA"/>
    <w:rsid w:val="009F192B"/>
    <w:rsid w:val="009F1F78"/>
    <w:rsid w:val="009F2EBD"/>
    <w:rsid w:val="009F3CB2"/>
    <w:rsid w:val="009F41B1"/>
    <w:rsid w:val="009F44F4"/>
    <w:rsid w:val="009F6244"/>
    <w:rsid w:val="009F691A"/>
    <w:rsid w:val="009F72BD"/>
    <w:rsid w:val="009F7700"/>
    <w:rsid w:val="009F78AC"/>
    <w:rsid w:val="00A00130"/>
    <w:rsid w:val="00A03682"/>
    <w:rsid w:val="00A04614"/>
    <w:rsid w:val="00A04E27"/>
    <w:rsid w:val="00A057DB"/>
    <w:rsid w:val="00A0652E"/>
    <w:rsid w:val="00A06580"/>
    <w:rsid w:val="00A0670A"/>
    <w:rsid w:val="00A06A98"/>
    <w:rsid w:val="00A06F7E"/>
    <w:rsid w:val="00A06FE3"/>
    <w:rsid w:val="00A0711E"/>
    <w:rsid w:val="00A0755C"/>
    <w:rsid w:val="00A10405"/>
    <w:rsid w:val="00A10741"/>
    <w:rsid w:val="00A11E1C"/>
    <w:rsid w:val="00A1206E"/>
    <w:rsid w:val="00A12074"/>
    <w:rsid w:val="00A126F0"/>
    <w:rsid w:val="00A128AA"/>
    <w:rsid w:val="00A13D31"/>
    <w:rsid w:val="00A147F3"/>
    <w:rsid w:val="00A14A81"/>
    <w:rsid w:val="00A1513E"/>
    <w:rsid w:val="00A159A0"/>
    <w:rsid w:val="00A16415"/>
    <w:rsid w:val="00A16A1D"/>
    <w:rsid w:val="00A16B3F"/>
    <w:rsid w:val="00A22C2C"/>
    <w:rsid w:val="00A232C2"/>
    <w:rsid w:val="00A237BA"/>
    <w:rsid w:val="00A24213"/>
    <w:rsid w:val="00A265C5"/>
    <w:rsid w:val="00A266BB"/>
    <w:rsid w:val="00A2695A"/>
    <w:rsid w:val="00A26A7B"/>
    <w:rsid w:val="00A26EF0"/>
    <w:rsid w:val="00A26FE5"/>
    <w:rsid w:val="00A27146"/>
    <w:rsid w:val="00A276B9"/>
    <w:rsid w:val="00A27E10"/>
    <w:rsid w:val="00A27EBF"/>
    <w:rsid w:val="00A319E2"/>
    <w:rsid w:val="00A31DD0"/>
    <w:rsid w:val="00A31EAD"/>
    <w:rsid w:val="00A34774"/>
    <w:rsid w:val="00A34BCA"/>
    <w:rsid w:val="00A35139"/>
    <w:rsid w:val="00A3599C"/>
    <w:rsid w:val="00A366DD"/>
    <w:rsid w:val="00A376EF"/>
    <w:rsid w:val="00A37930"/>
    <w:rsid w:val="00A40BE1"/>
    <w:rsid w:val="00A40F31"/>
    <w:rsid w:val="00A412E2"/>
    <w:rsid w:val="00A42BA7"/>
    <w:rsid w:val="00A43BB2"/>
    <w:rsid w:val="00A44F5A"/>
    <w:rsid w:val="00A4558C"/>
    <w:rsid w:val="00A460E3"/>
    <w:rsid w:val="00A50C41"/>
    <w:rsid w:val="00A5160D"/>
    <w:rsid w:val="00A516A1"/>
    <w:rsid w:val="00A517DD"/>
    <w:rsid w:val="00A51934"/>
    <w:rsid w:val="00A51D52"/>
    <w:rsid w:val="00A5306E"/>
    <w:rsid w:val="00A53178"/>
    <w:rsid w:val="00A53661"/>
    <w:rsid w:val="00A53739"/>
    <w:rsid w:val="00A53842"/>
    <w:rsid w:val="00A53C1E"/>
    <w:rsid w:val="00A54465"/>
    <w:rsid w:val="00A560A0"/>
    <w:rsid w:val="00A5726E"/>
    <w:rsid w:val="00A5736A"/>
    <w:rsid w:val="00A577C1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FE8"/>
    <w:rsid w:val="00A67500"/>
    <w:rsid w:val="00A67956"/>
    <w:rsid w:val="00A70129"/>
    <w:rsid w:val="00A70235"/>
    <w:rsid w:val="00A704F8"/>
    <w:rsid w:val="00A70727"/>
    <w:rsid w:val="00A7129E"/>
    <w:rsid w:val="00A71435"/>
    <w:rsid w:val="00A71B42"/>
    <w:rsid w:val="00A71EA4"/>
    <w:rsid w:val="00A7322F"/>
    <w:rsid w:val="00A73B31"/>
    <w:rsid w:val="00A74096"/>
    <w:rsid w:val="00A7495A"/>
    <w:rsid w:val="00A754EA"/>
    <w:rsid w:val="00A756A9"/>
    <w:rsid w:val="00A75A80"/>
    <w:rsid w:val="00A75D50"/>
    <w:rsid w:val="00A76788"/>
    <w:rsid w:val="00A776CD"/>
    <w:rsid w:val="00A80881"/>
    <w:rsid w:val="00A80932"/>
    <w:rsid w:val="00A8112D"/>
    <w:rsid w:val="00A81601"/>
    <w:rsid w:val="00A819D6"/>
    <w:rsid w:val="00A81BAF"/>
    <w:rsid w:val="00A83497"/>
    <w:rsid w:val="00A847A5"/>
    <w:rsid w:val="00A847C0"/>
    <w:rsid w:val="00A847E1"/>
    <w:rsid w:val="00A847EB"/>
    <w:rsid w:val="00A84911"/>
    <w:rsid w:val="00A866D6"/>
    <w:rsid w:val="00A87D36"/>
    <w:rsid w:val="00A87F01"/>
    <w:rsid w:val="00A909F2"/>
    <w:rsid w:val="00A91293"/>
    <w:rsid w:val="00A912DA"/>
    <w:rsid w:val="00A914F2"/>
    <w:rsid w:val="00A91725"/>
    <w:rsid w:val="00A9190A"/>
    <w:rsid w:val="00A93243"/>
    <w:rsid w:val="00A93AE8"/>
    <w:rsid w:val="00A93FC1"/>
    <w:rsid w:val="00A94365"/>
    <w:rsid w:val="00A9486E"/>
    <w:rsid w:val="00A94C17"/>
    <w:rsid w:val="00A95788"/>
    <w:rsid w:val="00A95E0B"/>
    <w:rsid w:val="00A964AF"/>
    <w:rsid w:val="00A96C39"/>
    <w:rsid w:val="00AA05CE"/>
    <w:rsid w:val="00AA068B"/>
    <w:rsid w:val="00AA09E0"/>
    <w:rsid w:val="00AA0C63"/>
    <w:rsid w:val="00AA14AC"/>
    <w:rsid w:val="00AA1AEC"/>
    <w:rsid w:val="00AA21D7"/>
    <w:rsid w:val="00AA2745"/>
    <w:rsid w:val="00AA4639"/>
    <w:rsid w:val="00AA4889"/>
    <w:rsid w:val="00AA52C3"/>
    <w:rsid w:val="00AA5466"/>
    <w:rsid w:val="00AA5B8A"/>
    <w:rsid w:val="00AA5FCF"/>
    <w:rsid w:val="00AA6319"/>
    <w:rsid w:val="00AA7353"/>
    <w:rsid w:val="00AA7862"/>
    <w:rsid w:val="00AB0292"/>
    <w:rsid w:val="00AB10C0"/>
    <w:rsid w:val="00AB1B8A"/>
    <w:rsid w:val="00AB1C5C"/>
    <w:rsid w:val="00AB27EA"/>
    <w:rsid w:val="00AB3053"/>
    <w:rsid w:val="00AB31A0"/>
    <w:rsid w:val="00AB34A4"/>
    <w:rsid w:val="00AB40F6"/>
    <w:rsid w:val="00AB5179"/>
    <w:rsid w:val="00AB554D"/>
    <w:rsid w:val="00AB5941"/>
    <w:rsid w:val="00AB6C74"/>
    <w:rsid w:val="00AB73EF"/>
    <w:rsid w:val="00AC17C3"/>
    <w:rsid w:val="00AC1BC0"/>
    <w:rsid w:val="00AC1DDB"/>
    <w:rsid w:val="00AC1EB6"/>
    <w:rsid w:val="00AC2662"/>
    <w:rsid w:val="00AC2BDA"/>
    <w:rsid w:val="00AC2C07"/>
    <w:rsid w:val="00AC3E88"/>
    <w:rsid w:val="00AC415A"/>
    <w:rsid w:val="00AC5082"/>
    <w:rsid w:val="00AC56FF"/>
    <w:rsid w:val="00AC5CCB"/>
    <w:rsid w:val="00AC5FE4"/>
    <w:rsid w:val="00AC66B8"/>
    <w:rsid w:val="00AC695E"/>
    <w:rsid w:val="00AC7309"/>
    <w:rsid w:val="00AD161E"/>
    <w:rsid w:val="00AD1842"/>
    <w:rsid w:val="00AD1F5D"/>
    <w:rsid w:val="00AD2199"/>
    <w:rsid w:val="00AD2824"/>
    <w:rsid w:val="00AD28C0"/>
    <w:rsid w:val="00AD369C"/>
    <w:rsid w:val="00AD3A34"/>
    <w:rsid w:val="00AD4917"/>
    <w:rsid w:val="00AD4FA0"/>
    <w:rsid w:val="00AD5146"/>
    <w:rsid w:val="00AD6352"/>
    <w:rsid w:val="00AD6C4C"/>
    <w:rsid w:val="00AD6F87"/>
    <w:rsid w:val="00AD6FFA"/>
    <w:rsid w:val="00AD7B5F"/>
    <w:rsid w:val="00AE08A8"/>
    <w:rsid w:val="00AE1370"/>
    <w:rsid w:val="00AE1542"/>
    <w:rsid w:val="00AE2281"/>
    <w:rsid w:val="00AE2332"/>
    <w:rsid w:val="00AE3072"/>
    <w:rsid w:val="00AE4582"/>
    <w:rsid w:val="00AE5A52"/>
    <w:rsid w:val="00AE6A4C"/>
    <w:rsid w:val="00AE6BD9"/>
    <w:rsid w:val="00AE725A"/>
    <w:rsid w:val="00AF16C8"/>
    <w:rsid w:val="00AF1A9F"/>
    <w:rsid w:val="00AF32B8"/>
    <w:rsid w:val="00AF3CCF"/>
    <w:rsid w:val="00AF4E86"/>
    <w:rsid w:val="00AF4F3A"/>
    <w:rsid w:val="00AF54C0"/>
    <w:rsid w:val="00AF5751"/>
    <w:rsid w:val="00AF59EF"/>
    <w:rsid w:val="00AF5DD9"/>
    <w:rsid w:val="00AF702D"/>
    <w:rsid w:val="00AF72FD"/>
    <w:rsid w:val="00AF7454"/>
    <w:rsid w:val="00B02241"/>
    <w:rsid w:val="00B031E3"/>
    <w:rsid w:val="00B0331C"/>
    <w:rsid w:val="00B03781"/>
    <w:rsid w:val="00B03DD5"/>
    <w:rsid w:val="00B04731"/>
    <w:rsid w:val="00B05193"/>
    <w:rsid w:val="00B056D9"/>
    <w:rsid w:val="00B05AA7"/>
    <w:rsid w:val="00B05BE8"/>
    <w:rsid w:val="00B07017"/>
    <w:rsid w:val="00B0743A"/>
    <w:rsid w:val="00B0773F"/>
    <w:rsid w:val="00B078B8"/>
    <w:rsid w:val="00B07EDE"/>
    <w:rsid w:val="00B10194"/>
    <w:rsid w:val="00B10AFD"/>
    <w:rsid w:val="00B12939"/>
    <w:rsid w:val="00B13E14"/>
    <w:rsid w:val="00B14728"/>
    <w:rsid w:val="00B155BA"/>
    <w:rsid w:val="00B15EE7"/>
    <w:rsid w:val="00B163D9"/>
    <w:rsid w:val="00B17100"/>
    <w:rsid w:val="00B21490"/>
    <w:rsid w:val="00B21565"/>
    <w:rsid w:val="00B215BA"/>
    <w:rsid w:val="00B2360F"/>
    <w:rsid w:val="00B241F2"/>
    <w:rsid w:val="00B2434A"/>
    <w:rsid w:val="00B24DC7"/>
    <w:rsid w:val="00B26760"/>
    <w:rsid w:val="00B2694B"/>
    <w:rsid w:val="00B27792"/>
    <w:rsid w:val="00B27D5F"/>
    <w:rsid w:val="00B30177"/>
    <w:rsid w:val="00B30A20"/>
    <w:rsid w:val="00B32861"/>
    <w:rsid w:val="00B337A1"/>
    <w:rsid w:val="00B341D9"/>
    <w:rsid w:val="00B3456F"/>
    <w:rsid w:val="00B35E4E"/>
    <w:rsid w:val="00B3697B"/>
    <w:rsid w:val="00B36A5C"/>
    <w:rsid w:val="00B37834"/>
    <w:rsid w:val="00B37B0F"/>
    <w:rsid w:val="00B37F06"/>
    <w:rsid w:val="00B4076F"/>
    <w:rsid w:val="00B40D70"/>
    <w:rsid w:val="00B40EFF"/>
    <w:rsid w:val="00B41450"/>
    <w:rsid w:val="00B41B3D"/>
    <w:rsid w:val="00B422C8"/>
    <w:rsid w:val="00B439A4"/>
    <w:rsid w:val="00B43A69"/>
    <w:rsid w:val="00B44912"/>
    <w:rsid w:val="00B451A9"/>
    <w:rsid w:val="00B4700C"/>
    <w:rsid w:val="00B475A7"/>
    <w:rsid w:val="00B47BA1"/>
    <w:rsid w:val="00B51155"/>
    <w:rsid w:val="00B51AF2"/>
    <w:rsid w:val="00B51B5F"/>
    <w:rsid w:val="00B52224"/>
    <w:rsid w:val="00B52B4B"/>
    <w:rsid w:val="00B53688"/>
    <w:rsid w:val="00B53AD0"/>
    <w:rsid w:val="00B548CF"/>
    <w:rsid w:val="00B54D5C"/>
    <w:rsid w:val="00B5550A"/>
    <w:rsid w:val="00B55720"/>
    <w:rsid w:val="00B562FB"/>
    <w:rsid w:val="00B563DE"/>
    <w:rsid w:val="00B56430"/>
    <w:rsid w:val="00B567DF"/>
    <w:rsid w:val="00B60BCC"/>
    <w:rsid w:val="00B60DAF"/>
    <w:rsid w:val="00B61867"/>
    <w:rsid w:val="00B62D14"/>
    <w:rsid w:val="00B63536"/>
    <w:rsid w:val="00B63735"/>
    <w:rsid w:val="00B643F0"/>
    <w:rsid w:val="00B650A5"/>
    <w:rsid w:val="00B6553C"/>
    <w:rsid w:val="00B673C2"/>
    <w:rsid w:val="00B67723"/>
    <w:rsid w:val="00B705F6"/>
    <w:rsid w:val="00B70784"/>
    <w:rsid w:val="00B70E59"/>
    <w:rsid w:val="00B715B7"/>
    <w:rsid w:val="00B71C41"/>
    <w:rsid w:val="00B71FF4"/>
    <w:rsid w:val="00B722F2"/>
    <w:rsid w:val="00B724A9"/>
    <w:rsid w:val="00B729E5"/>
    <w:rsid w:val="00B72EE5"/>
    <w:rsid w:val="00B747FB"/>
    <w:rsid w:val="00B75101"/>
    <w:rsid w:val="00B756BB"/>
    <w:rsid w:val="00B757D6"/>
    <w:rsid w:val="00B76709"/>
    <w:rsid w:val="00B80FA6"/>
    <w:rsid w:val="00B823E0"/>
    <w:rsid w:val="00B824A3"/>
    <w:rsid w:val="00B838FC"/>
    <w:rsid w:val="00B83F62"/>
    <w:rsid w:val="00B843C8"/>
    <w:rsid w:val="00B85510"/>
    <w:rsid w:val="00B856C6"/>
    <w:rsid w:val="00B85E25"/>
    <w:rsid w:val="00B86384"/>
    <w:rsid w:val="00B86617"/>
    <w:rsid w:val="00B86A7A"/>
    <w:rsid w:val="00B86BD9"/>
    <w:rsid w:val="00B86D28"/>
    <w:rsid w:val="00B87362"/>
    <w:rsid w:val="00B87448"/>
    <w:rsid w:val="00B905D6"/>
    <w:rsid w:val="00B906DA"/>
    <w:rsid w:val="00B90746"/>
    <w:rsid w:val="00B90824"/>
    <w:rsid w:val="00B917BD"/>
    <w:rsid w:val="00B91B47"/>
    <w:rsid w:val="00B921C9"/>
    <w:rsid w:val="00B92D9C"/>
    <w:rsid w:val="00B9357B"/>
    <w:rsid w:val="00B94321"/>
    <w:rsid w:val="00B946AE"/>
    <w:rsid w:val="00B94A2E"/>
    <w:rsid w:val="00B957F0"/>
    <w:rsid w:val="00B95875"/>
    <w:rsid w:val="00B968FC"/>
    <w:rsid w:val="00B96B48"/>
    <w:rsid w:val="00B96F5E"/>
    <w:rsid w:val="00B97E59"/>
    <w:rsid w:val="00BA0814"/>
    <w:rsid w:val="00BA0835"/>
    <w:rsid w:val="00BA0D72"/>
    <w:rsid w:val="00BA1CD5"/>
    <w:rsid w:val="00BA2470"/>
    <w:rsid w:val="00BA268C"/>
    <w:rsid w:val="00BA2839"/>
    <w:rsid w:val="00BA3005"/>
    <w:rsid w:val="00BA32DE"/>
    <w:rsid w:val="00BA3434"/>
    <w:rsid w:val="00BA3AB7"/>
    <w:rsid w:val="00BA3C25"/>
    <w:rsid w:val="00BA3FC3"/>
    <w:rsid w:val="00BA461B"/>
    <w:rsid w:val="00BA5AB6"/>
    <w:rsid w:val="00BA5F07"/>
    <w:rsid w:val="00BA6D32"/>
    <w:rsid w:val="00BA72EE"/>
    <w:rsid w:val="00BA7471"/>
    <w:rsid w:val="00BB0589"/>
    <w:rsid w:val="00BB11F7"/>
    <w:rsid w:val="00BB120B"/>
    <w:rsid w:val="00BB1349"/>
    <w:rsid w:val="00BB148E"/>
    <w:rsid w:val="00BB1B30"/>
    <w:rsid w:val="00BB1CDB"/>
    <w:rsid w:val="00BB1D38"/>
    <w:rsid w:val="00BB1F57"/>
    <w:rsid w:val="00BB2267"/>
    <w:rsid w:val="00BB2D48"/>
    <w:rsid w:val="00BB2F47"/>
    <w:rsid w:val="00BB350F"/>
    <w:rsid w:val="00BB353F"/>
    <w:rsid w:val="00BB386D"/>
    <w:rsid w:val="00BB3940"/>
    <w:rsid w:val="00BB45A2"/>
    <w:rsid w:val="00BB4884"/>
    <w:rsid w:val="00BB4A48"/>
    <w:rsid w:val="00BB4E37"/>
    <w:rsid w:val="00BB6BFA"/>
    <w:rsid w:val="00BB6F40"/>
    <w:rsid w:val="00BB7C12"/>
    <w:rsid w:val="00BC04C0"/>
    <w:rsid w:val="00BC08D9"/>
    <w:rsid w:val="00BC0D30"/>
    <w:rsid w:val="00BC1813"/>
    <w:rsid w:val="00BC3337"/>
    <w:rsid w:val="00BC3A29"/>
    <w:rsid w:val="00BC529F"/>
    <w:rsid w:val="00BC64E3"/>
    <w:rsid w:val="00BC6510"/>
    <w:rsid w:val="00BC6A2D"/>
    <w:rsid w:val="00BD0705"/>
    <w:rsid w:val="00BD1EAB"/>
    <w:rsid w:val="00BD211D"/>
    <w:rsid w:val="00BD2654"/>
    <w:rsid w:val="00BD2CBB"/>
    <w:rsid w:val="00BD2E3B"/>
    <w:rsid w:val="00BD329B"/>
    <w:rsid w:val="00BD3621"/>
    <w:rsid w:val="00BD3E28"/>
    <w:rsid w:val="00BD4858"/>
    <w:rsid w:val="00BD4B14"/>
    <w:rsid w:val="00BD4C51"/>
    <w:rsid w:val="00BD52D1"/>
    <w:rsid w:val="00BD52DA"/>
    <w:rsid w:val="00BD6179"/>
    <w:rsid w:val="00BD627F"/>
    <w:rsid w:val="00BD6536"/>
    <w:rsid w:val="00BD7643"/>
    <w:rsid w:val="00BD7906"/>
    <w:rsid w:val="00BD7B53"/>
    <w:rsid w:val="00BE018A"/>
    <w:rsid w:val="00BE03E2"/>
    <w:rsid w:val="00BE0D1D"/>
    <w:rsid w:val="00BE1108"/>
    <w:rsid w:val="00BE1D0D"/>
    <w:rsid w:val="00BE2289"/>
    <w:rsid w:val="00BE2F1C"/>
    <w:rsid w:val="00BE30A6"/>
    <w:rsid w:val="00BE317D"/>
    <w:rsid w:val="00BE33F8"/>
    <w:rsid w:val="00BE37C6"/>
    <w:rsid w:val="00BE3F8C"/>
    <w:rsid w:val="00BE40D6"/>
    <w:rsid w:val="00BE657E"/>
    <w:rsid w:val="00BE6A71"/>
    <w:rsid w:val="00BE7319"/>
    <w:rsid w:val="00BF042F"/>
    <w:rsid w:val="00BF0F8C"/>
    <w:rsid w:val="00BF1823"/>
    <w:rsid w:val="00BF18A4"/>
    <w:rsid w:val="00BF1ACC"/>
    <w:rsid w:val="00BF3432"/>
    <w:rsid w:val="00BF3EE9"/>
    <w:rsid w:val="00BF3F06"/>
    <w:rsid w:val="00BF4937"/>
    <w:rsid w:val="00BF4B1A"/>
    <w:rsid w:val="00BF5124"/>
    <w:rsid w:val="00BF5948"/>
    <w:rsid w:val="00BF5FA8"/>
    <w:rsid w:val="00BF7C7D"/>
    <w:rsid w:val="00C02476"/>
    <w:rsid w:val="00C030F2"/>
    <w:rsid w:val="00C03BC8"/>
    <w:rsid w:val="00C04B66"/>
    <w:rsid w:val="00C054DB"/>
    <w:rsid w:val="00C05970"/>
    <w:rsid w:val="00C05FF0"/>
    <w:rsid w:val="00C0654E"/>
    <w:rsid w:val="00C067D5"/>
    <w:rsid w:val="00C07221"/>
    <w:rsid w:val="00C118C4"/>
    <w:rsid w:val="00C12260"/>
    <w:rsid w:val="00C13153"/>
    <w:rsid w:val="00C145D1"/>
    <w:rsid w:val="00C14779"/>
    <w:rsid w:val="00C15B9A"/>
    <w:rsid w:val="00C163F9"/>
    <w:rsid w:val="00C16F36"/>
    <w:rsid w:val="00C17AFE"/>
    <w:rsid w:val="00C20336"/>
    <w:rsid w:val="00C20479"/>
    <w:rsid w:val="00C21578"/>
    <w:rsid w:val="00C21C8E"/>
    <w:rsid w:val="00C22128"/>
    <w:rsid w:val="00C223C3"/>
    <w:rsid w:val="00C22723"/>
    <w:rsid w:val="00C2313E"/>
    <w:rsid w:val="00C23511"/>
    <w:rsid w:val="00C23E6B"/>
    <w:rsid w:val="00C244ED"/>
    <w:rsid w:val="00C25493"/>
    <w:rsid w:val="00C26698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2D4"/>
    <w:rsid w:val="00C37C2F"/>
    <w:rsid w:val="00C37DCD"/>
    <w:rsid w:val="00C40288"/>
    <w:rsid w:val="00C405FD"/>
    <w:rsid w:val="00C41B5C"/>
    <w:rsid w:val="00C41FD0"/>
    <w:rsid w:val="00C430F3"/>
    <w:rsid w:val="00C435B9"/>
    <w:rsid w:val="00C44FD1"/>
    <w:rsid w:val="00C45F45"/>
    <w:rsid w:val="00C46547"/>
    <w:rsid w:val="00C469CD"/>
    <w:rsid w:val="00C46E42"/>
    <w:rsid w:val="00C4729F"/>
    <w:rsid w:val="00C472AD"/>
    <w:rsid w:val="00C50170"/>
    <w:rsid w:val="00C5086A"/>
    <w:rsid w:val="00C50897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1D7"/>
    <w:rsid w:val="00C57228"/>
    <w:rsid w:val="00C57C5C"/>
    <w:rsid w:val="00C601C4"/>
    <w:rsid w:val="00C61DEE"/>
    <w:rsid w:val="00C62436"/>
    <w:rsid w:val="00C624BE"/>
    <w:rsid w:val="00C62D30"/>
    <w:rsid w:val="00C62DD5"/>
    <w:rsid w:val="00C62E72"/>
    <w:rsid w:val="00C63A43"/>
    <w:rsid w:val="00C63FFC"/>
    <w:rsid w:val="00C64313"/>
    <w:rsid w:val="00C65020"/>
    <w:rsid w:val="00C65A62"/>
    <w:rsid w:val="00C677ED"/>
    <w:rsid w:val="00C70125"/>
    <w:rsid w:val="00C70868"/>
    <w:rsid w:val="00C71376"/>
    <w:rsid w:val="00C7138D"/>
    <w:rsid w:val="00C72C88"/>
    <w:rsid w:val="00C72D47"/>
    <w:rsid w:val="00C73095"/>
    <w:rsid w:val="00C7330A"/>
    <w:rsid w:val="00C74925"/>
    <w:rsid w:val="00C74D69"/>
    <w:rsid w:val="00C7513A"/>
    <w:rsid w:val="00C753E2"/>
    <w:rsid w:val="00C75AEB"/>
    <w:rsid w:val="00C75B4E"/>
    <w:rsid w:val="00C75E37"/>
    <w:rsid w:val="00C770C7"/>
    <w:rsid w:val="00C77C96"/>
    <w:rsid w:val="00C8105D"/>
    <w:rsid w:val="00C81FA2"/>
    <w:rsid w:val="00C82768"/>
    <w:rsid w:val="00C82E4A"/>
    <w:rsid w:val="00C850A9"/>
    <w:rsid w:val="00C85801"/>
    <w:rsid w:val="00C8688E"/>
    <w:rsid w:val="00C87E55"/>
    <w:rsid w:val="00C9044A"/>
    <w:rsid w:val="00C90B30"/>
    <w:rsid w:val="00C90FE9"/>
    <w:rsid w:val="00C91431"/>
    <w:rsid w:val="00C918EA"/>
    <w:rsid w:val="00C91E0E"/>
    <w:rsid w:val="00C91F4F"/>
    <w:rsid w:val="00C92E16"/>
    <w:rsid w:val="00C944A5"/>
    <w:rsid w:val="00C948B3"/>
    <w:rsid w:val="00C94AE7"/>
    <w:rsid w:val="00C96DBF"/>
    <w:rsid w:val="00C97B7A"/>
    <w:rsid w:val="00CA091C"/>
    <w:rsid w:val="00CA1172"/>
    <w:rsid w:val="00CA168B"/>
    <w:rsid w:val="00CA1CE6"/>
    <w:rsid w:val="00CA2038"/>
    <w:rsid w:val="00CA27B3"/>
    <w:rsid w:val="00CA2A5D"/>
    <w:rsid w:val="00CA2A74"/>
    <w:rsid w:val="00CA3885"/>
    <w:rsid w:val="00CA3D71"/>
    <w:rsid w:val="00CA4483"/>
    <w:rsid w:val="00CA45D7"/>
    <w:rsid w:val="00CA4BA4"/>
    <w:rsid w:val="00CA5416"/>
    <w:rsid w:val="00CA58D9"/>
    <w:rsid w:val="00CA5A01"/>
    <w:rsid w:val="00CA5A9F"/>
    <w:rsid w:val="00CA670D"/>
    <w:rsid w:val="00CA6EF6"/>
    <w:rsid w:val="00CA7863"/>
    <w:rsid w:val="00CA791F"/>
    <w:rsid w:val="00CA7B18"/>
    <w:rsid w:val="00CB0DF2"/>
    <w:rsid w:val="00CB0ED7"/>
    <w:rsid w:val="00CB1387"/>
    <w:rsid w:val="00CB2473"/>
    <w:rsid w:val="00CB2B88"/>
    <w:rsid w:val="00CB2BF7"/>
    <w:rsid w:val="00CB31FF"/>
    <w:rsid w:val="00CB353B"/>
    <w:rsid w:val="00CB4508"/>
    <w:rsid w:val="00CB4F1F"/>
    <w:rsid w:val="00CB4FBC"/>
    <w:rsid w:val="00CB5484"/>
    <w:rsid w:val="00CB5BC5"/>
    <w:rsid w:val="00CB6241"/>
    <w:rsid w:val="00CB72DF"/>
    <w:rsid w:val="00CB7813"/>
    <w:rsid w:val="00CB7860"/>
    <w:rsid w:val="00CC04A8"/>
    <w:rsid w:val="00CC0B10"/>
    <w:rsid w:val="00CC0F62"/>
    <w:rsid w:val="00CC1A30"/>
    <w:rsid w:val="00CC2D60"/>
    <w:rsid w:val="00CC39D1"/>
    <w:rsid w:val="00CC42E2"/>
    <w:rsid w:val="00CC5ABF"/>
    <w:rsid w:val="00CC5D56"/>
    <w:rsid w:val="00CC67CE"/>
    <w:rsid w:val="00CD019B"/>
    <w:rsid w:val="00CD0231"/>
    <w:rsid w:val="00CD0564"/>
    <w:rsid w:val="00CD0712"/>
    <w:rsid w:val="00CD0B1F"/>
    <w:rsid w:val="00CD113F"/>
    <w:rsid w:val="00CD12CB"/>
    <w:rsid w:val="00CD1340"/>
    <w:rsid w:val="00CD1F53"/>
    <w:rsid w:val="00CD2C62"/>
    <w:rsid w:val="00CD4B22"/>
    <w:rsid w:val="00CD55AD"/>
    <w:rsid w:val="00CD5C12"/>
    <w:rsid w:val="00CD5FC6"/>
    <w:rsid w:val="00CD610A"/>
    <w:rsid w:val="00CD619D"/>
    <w:rsid w:val="00CD6FDE"/>
    <w:rsid w:val="00CE0B2A"/>
    <w:rsid w:val="00CE1470"/>
    <w:rsid w:val="00CE1BA5"/>
    <w:rsid w:val="00CE1C2D"/>
    <w:rsid w:val="00CE264A"/>
    <w:rsid w:val="00CE27DA"/>
    <w:rsid w:val="00CE2D8C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6C77"/>
    <w:rsid w:val="00CE79B8"/>
    <w:rsid w:val="00CF04EF"/>
    <w:rsid w:val="00CF1981"/>
    <w:rsid w:val="00CF1FBA"/>
    <w:rsid w:val="00CF2009"/>
    <w:rsid w:val="00CF22D0"/>
    <w:rsid w:val="00CF2300"/>
    <w:rsid w:val="00CF28BC"/>
    <w:rsid w:val="00CF3006"/>
    <w:rsid w:val="00CF36D8"/>
    <w:rsid w:val="00CF4261"/>
    <w:rsid w:val="00CF4656"/>
    <w:rsid w:val="00CF6366"/>
    <w:rsid w:val="00CF6AB1"/>
    <w:rsid w:val="00CF6BD1"/>
    <w:rsid w:val="00CF73E6"/>
    <w:rsid w:val="00CF7BF6"/>
    <w:rsid w:val="00D00C75"/>
    <w:rsid w:val="00D00E27"/>
    <w:rsid w:val="00D01311"/>
    <w:rsid w:val="00D01724"/>
    <w:rsid w:val="00D01AA3"/>
    <w:rsid w:val="00D02F21"/>
    <w:rsid w:val="00D038EA"/>
    <w:rsid w:val="00D04719"/>
    <w:rsid w:val="00D052B6"/>
    <w:rsid w:val="00D058A9"/>
    <w:rsid w:val="00D06B3E"/>
    <w:rsid w:val="00D06D77"/>
    <w:rsid w:val="00D07B93"/>
    <w:rsid w:val="00D07F8F"/>
    <w:rsid w:val="00D124DD"/>
    <w:rsid w:val="00D13563"/>
    <w:rsid w:val="00D15877"/>
    <w:rsid w:val="00D16114"/>
    <w:rsid w:val="00D163D9"/>
    <w:rsid w:val="00D17DEF"/>
    <w:rsid w:val="00D204AF"/>
    <w:rsid w:val="00D2317B"/>
    <w:rsid w:val="00D23796"/>
    <w:rsid w:val="00D2417F"/>
    <w:rsid w:val="00D24B31"/>
    <w:rsid w:val="00D256C0"/>
    <w:rsid w:val="00D30D59"/>
    <w:rsid w:val="00D32A12"/>
    <w:rsid w:val="00D32D6D"/>
    <w:rsid w:val="00D3350B"/>
    <w:rsid w:val="00D340B3"/>
    <w:rsid w:val="00D353F0"/>
    <w:rsid w:val="00D36889"/>
    <w:rsid w:val="00D371CD"/>
    <w:rsid w:val="00D375FB"/>
    <w:rsid w:val="00D378BF"/>
    <w:rsid w:val="00D3790E"/>
    <w:rsid w:val="00D40271"/>
    <w:rsid w:val="00D402A2"/>
    <w:rsid w:val="00D40DFB"/>
    <w:rsid w:val="00D42BED"/>
    <w:rsid w:val="00D42C96"/>
    <w:rsid w:val="00D44574"/>
    <w:rsid w:val="00D44D38"/>
    <w:rsid w:val="00D452F8"/>
    <w:rsid w:val="00D45F58"/>
    <w:rsid w:val="00D47091"/>
    <w:rsid w:val="00D47F27"/>
    <w:rsid w:val="00D5098E"/>
    <w:rsid w:val="00D51000"/>
    <w:rsid w:val="00D51B66"/>
    <w:rsid w:val="00D51C92"/>
    <w:rsid w:val="00D51FD5"/>
    <w:rsid w:val="00D52CD0"/>
    <w:rsid w:val="00D5388A"/>
    <w:rsid w:val="00D54BD7"/>
    <w:rsid w:val="00D55105"/>
    <w:rsid w:val="00D558E1"/>
    <w:rsid w:val="00D55A84"/>
    <w:rsid w:val="00D55BB7"/>
    <w:rsid w:val="00D5665D"/>
    <w:rsid w:val="00D568C6"/>
    <w:rsid w:val="00D57262"/>
    <w:rsid w:val="00D57362"/>
    <w:rsid w:val="00D61B56"/>
    <w:rsid w:val="00D61B58"/>
    <w:rsid w:val="00D62BB4"/>
    <w:rsid w:val="00D62DD9"/>
    <w:rsid w:val="00D63B8C"/>
    <w:rsid w:val="00D63EE7"/>
    <w:rsid w:val="00D63F59"/>
    <w:rsid w:val="00D64915"/>
    <w:rsid w:val="00D64CD9"/>
    <w:rsid w:val="00D667FF"/>
    <w:rsid w:val="00D7111E"/>
    <w:rsid w:val="00D7123D"/>
    <w:rsid w:val="00D732A5"/>
    <w:rsid w:val="00D7362B"/>
    <w:rsid w:val="00D73CFE"/>
    <w:rsid w:val="00D75153"/>
    <w:rsid w:val="00D76D8E"/>
    <w:rsid w:val="00D772F7"/>
    <w:rsid w:val="00D7757A"/>
    <w:rsid w:val="00D77A1E"/>
    <w:rsid w:val="00D80640"/>
    <w:rsid w:val="00D80D48"/>
    <w:rsid w:val="00D816F6"/>
    <w:rsid w:val="00D8207B"/>
    <w:rsid w:val="00D822DD"/>
    <w:rsid w:val="00D824B9"/>
    <w:rsid w:val="00D82A0E"/>
    <w:rsid w:val="00D83509"/>
    <w:rsid w:val="00D838EB"/>
    <w:rsid w:val="00D83EF3"/>
    <w:rsid w:val="00D84E52"/>
    <w:rsid w:val="00D860E2"/>
    <w:rsid w:val="00D865D1"/>
    <w:rsid w:val="00D87FB6"/>
    <w:rsid w:val="00D9036E"/>
    <w:rsid w:val="00D90B10"/>
    <w:rsid w:val="00D90B17"/>
    <w:rsid w:val="00D9179A"/>
    <w:rsid w:val="00D9183A"/>
    <w:rsid w:val="00D924A5"/>
    <w:rsid w:val="00D94216"/>
    <w:rsid w:val="00D95FDB"/>
    <w:rsid w:val="00D966DF"/>
    <w:rsid w:val="00D96BE7"/>
    <w:rsid w:val="00D9755B"/>
    <w:rsid w:val="00D975B4"/>
    <w:rsid w:val="00D97DD1"/>
    <w:rsid w:val="00D97F4E"/>
    <w:rsid w:val="00DA01C4"/>
    <w:rsid w:val="00DA0AEA"/>
    <w:rsid w:val="00DA30EA"/>
    <w:rsid w:val="00DA4140"/>
    <w:rsid w:val="00DA4B87"/>
    <w:rsid w:val="00DA4D9B"/>
    <w:rsid w:val="00DA601E"/>
    <w:rsid w:val="00DA64CC"/>
    <w:rsid w:val="00DA67D3"/>
    <w:rsid w:val="00DA7144"/>
    <w:rsid w:val="00DA723F"/>
    <w:rsid w:val="00DA7262"/>
    <w:rsid w:val="00DA7DF5"/>
    <w:rsid w:val="00DB0702"/>
    <w:rsid w:val="00DB0794"/>
    <w:rsid w:val="00DB1876"/>
    <w:rsid w:val="00DB1AD8"/>
    <w:rsid w:val="00DB23BB"/>
    <w:rsid w:val="00DB2A6B"/>
    <w:rsid w:val="00DB2B08"/>
    <w:rsid w:val="00DB2CF9"/>
    <w:rsid w:val="00DB3A61"/>
    <w:rsid w:val="00DB4CB3"/>
    <w:rsid w:val="00DB6332"/>
    <w:rsid w:val="00DB6342"/>
    <w:rsid w:val="00DB6D29"/>
    <w:rsid w:val="00DB764D"/>
    <w:rsid w:val="00DB7931"/>
    <w:rsid w:val="00DB7EE0"/>
    <w:rsid w:val="00DC0A67"/>
    <w:rsid w:val="00DC13DF"/>
    <w:rsid w:val="00DC1FE2"/>
    <w:rsid w:val="00DC26E9"/>
    <w:rsid w:val="00DC2C0D"/>
    <w:rsid w:val="00DC36C1"/>
    <w:rsid w:val="00DC3EF4"/>
    <w:rsid w:val="00DC4235"/>
    <w:rsid w:val="00DC5DB5"/>
    <w:rsid w:val="00DC62FC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925"/>
    <w:rsid w:val="00DD55AA"/>
    <w:rsid w:val="00DD656E"/>
    <w:rsid w:val="00DD6879"/>
    <w:rsid w:val="00DD70BF"/>
    <w:rsid w:val="00DD7322"/>
    <w:rsid w:val="00DD7437"/>
    <w:rsid w:val="00DE0070"/>
    <w:rsid w:val="00DE0186"/>
    <w:rsid w:val="00DE034A"/>
    <w:rsid w:val="00DE1813"/>
    <w:rsid w:val="00DE1BA6"/>
    <w:rsid w:val="00DE3703"/>
    <w:rsid w:val="00DE3A51"/>
    <w:rsid w:val="00DE3E95"/>
    <w:rsid w:val="00DE42D2"/>
    <w:rsid w:val="00DE4A1A"/>
    <w:rsid w:val="00DE4B57"/>
    <w:rsid w:val="00DE5B5D"/>
    <w:rsid w:val="00DE5D64"/>
    <w:rsid w:val="00DE6254"/>
    <w:rsid w:val="00DE75C5"/>
    <w:rsid w:val="00DE79AE"/>
    <w:rsid w:val="00DE7B33"/>
    <w:rsid w:val="00DF1118"/>
    <w:rsid w:val="00DF136E"/>
    <w:rsid w:val="00DF23F6"/>
    <w:rsid w:val="00DF2864"/>
    <w:rsid w:val="00DF28E8"/>
    <w:rsid w:val="00DF35C9"/>
    <w:rsid w:val="00DF49E6"/>
    <w:rsid w:val="00DF5BF3"/>
    <w:rsid w:val="00DF5CD6"/>
    <w:rsid w:val="00DF60D1"/>
    <w:rsid w:val="00DF6AB1"/>
    <w:rsid w:val="00E0012E"/>
    <w:rsid w:val="00E0024D"/>
    <w:rsid w:val="00E017A2"/>
    <w:rsid w:val="00E028CB"/>
    <w:rsid w:val="00E02E7B"/>
    <w:rsid w:val="00E046BC"/>
    <w:rsid w:val="00E05941"/>
    <w:rsid w:val="00E059E9"/>
    <w:rsid w:val="00E1019D"/>
    <w:rsid w:val="00E10F03"/>
    <w:rsid w:val="00E11380"/>
    <w:rsid w:val="00E135AF"/>
    <w:rsid w:val="00E1408E"/>
    <w:rsid w:val="00E14B56"/>
    <w:rsid w:val="00E156D5"/>
    <w:rsid w:val="00E16211"/>
    <w:rsid w:val="00E16918"/>
    <w:rsid w:val="00E16A4B"/>
    <w:rsid w:val="00E16A6B"/>
    <w:rsid w:val="00E1781D"/>
    <w:rsid w:val="00E178AC"/>
    <w:rsid w:val="00E21F59"/>
    <w:rsid w:val="00E226E8"/>
    <w:rsid w:val="00E22D21"/>
    <w:rsid w:val="00E22FF2"/>
    <w:rsid w:val="00E230CE"/>
    <w:rsid w:val="00E23DC0"/>
    <w:rsid w:val="00E24750"/>
    <w:rsid w:val="00E25C24"/>
    <w:rsid w:val="00E27077"/>
    <w:rsid w:val="00E302BC"/>
    <w:rsid w:val="00E30341"/>
    <w:rsid w:val="00E314A2"/>
    <w:rsid w:val="00E31D56"/>
    <w:rsid w:val="00E32085"/>
    <w:rsid w:val="00E32193"/>
    <w:rsid w:val="00E32CCB"/>
    <w:rsid w:val="00E32FDA"/>
    <w:rsid w:val="00E33574"/>
    <w:rsid w:val="00E343CF"/>
    <w:rsid w:val="00E351C8"/>
    <w:rsid w:val="00E35FB4"/>
    <w:rsid w:val="00E3623D"/>
    <w:rsid w:val="00E36812"/>
    <w:rsid w:val="00E37983"/>
    <w:rsid w:val="00E40EE3"/>
    <w:rsid w:val="00E40EED"/>
    <w:rsid w:val="00E417FD"/>
    <w:rsid w:val="00E42D9D"/>
    <w:rsid w:val="00E43F87"/>
    <w:rsid w:val="00E44388"/>
    <w:rsid w:val="00E44EA6"/>
    <w:rsid w:val="00E45060"/>
    <w:rsid w:val="00E45979"/>
    <w:rsid w:val="00E45CF4"/>
    <w:rsid w:val="00E45F20"/>
    <w:rsid w:val="00E4674C"/>
    <w:rsid w:val="00E47289"/>
    <w:rsid w:val="00E50605"/>
    <w:rsid w:val="00E50D5E"/>
    <w:rsid w:val="00E51014"/>
    <w:rsid w:val="00E51768"/>
    <w:rsid w:val="00E5181A"/>
    <w:rsid w:val="00E51C6A"/>
    <w:rsid w:val="00E529E5"/>
    <w:rsid w:val="00E52BA7"/>
    <w:rsid w:val="00E535B0"/>
    <w:rsid w:val="00E53907"/>
    <w:rsid w:val="00E53D26"/>
    <w:rsid w:val="00E53E15"/>
    <w:rsid w:val="00E544C6"/>
    <w:rsid w:val="00E54D94"/>
    <w:rsid w:val="00E55014"/>
    <w:rsid w:val="00E55DAA"/>
    <w:rsid w:val="00E56992"/>
    <w:rsid w:val="00E56C6F"/>
    <w:rsid w:val="00E56E23"/>
    <w:rsid w:val="00E57DA7"/>
    <w:rsid w:val="00E57F63"/>
    <w:rsid w:val="00E60624"/>
    <w:rsid w:val="00E61439"/>
    <w:rsid w:val="00E621C0"/>
    <w:rsid w:val="00E6235B"/>
    <w:rsid w:val="00E63025"/>
    <w:rsid w:val="00E630D0"/>
    <w:rsid w:val="00E641C0"/>
    <w:rsid w:val="00E649FD"/>
    <w:rsid w:val="00E64D1E"/>
    <w:rsid w:val="00E653D5"/>
    <w:rsid w:val="00E6584E"/>
    <w:rsid w:val="00E669FD"/>
    <w:rsid w:val="00E67A62"/>
    <w:rsid w:val="00E70715"/>
    <w:rsid w:val="00E70CBF"/>
    <w:rsid w:val="00E715E3"/>
    <w:rsid w:val="00E71849"/>
    <w:rsid w:val="00E72BD3"/>
    <w:rsid w:val="00E72F8A"/>
    <w:rsid w:val="00E739E7"/>
    <w:rsid w:val="00E740F8"/>
    <w:rsid w:val="00E756B4"/>
    <w:rsid w:val="00E75964"/>
    <w:rsid w:val="00E76AB9"/>
    <w:rsid w:val="00E811FB"/>
    <w:rsid w:val="00E81DB7"/>
    <w:rsid w:val="00E826D2"/>
    <w:rsid w:val="00E828A9"/>
    <w:rsid w:val="00E829F2"/>
    <w:rsid w:val="00E831C8"/>
    <w:rsid w:val="00E83572"/>
    <w:rsid w:val="00E83577"/>
    <w:rsid w:val="00E83E7D"/>
    <w:rsid w:val="00E845EC"/>
    <w:rsid w:val="00E85C66"/>
    <w:rsid w:val="00E865B4"/>
    <w:rsid w:val="00E872B3"/>
    <w:rsid w:val="00E87A48"/>
    <w:rsid w:val="00E87ED9"/>
    <w:rsid w:val="00E90207"/>
    <w:rsid w:val="00E9030B"/>
    <w:rsid w:val="00E90CC2"/>
    <w:rsid w:val="00E92005"/>
    <w:rsid w:val="00E921CC"/>
    <w:rsid w:val="00E93921"/>
    <w:rsid w:val="00E95492"/>
    <w:rsid w:val="00E95921"/>
    <w:rsid w:val="00E959E3"/>
    <w:rsid w:val="00E959F5"/>
    <w:rsid w:val="00E96041"/>
    <w:rsid w:val="00E965C5"/>
    <w:rsid w:val="00E96D4D"/>
    <w:rsid w:val="00E97DB6"/>
    <w:rsid w:val="00EA0F0F"/>
    <w:rsid w:val="00EA2233"/>
    <w:rsid w:val="00EA4AB3"/>
    <w:rsid w:val="00EA54F7"/>
    <w:rsid w:val="00EA585A"/>
    <w:rsid w:val="00EA6223"/>
    <w:rsid w:val="00EA66D4"/>
    <w:rsid w:val="00EA6708"/>
    <w:rsid w:val="00EA7D74"/>
    <w:rsid w:val="00EB2E53"/>
    <w:rsid w:val="00EB3364"/>
    <w:rsid w:val="00EB38B9"/>
    <w:rsid w:val="00EB3928"/>
    <w:rsid w:val="00EB47ED"/>
    <w:rsid w:val="00EB4A6E"/>
    <w:rsid w:val="00EB51C7"/>
    <w:rsid w:val="00EB53BA"/>
    <w:rsid w:val="00EB540A"/>
    <w:rsid w:val="00EB6F76"/>
    <w:rsid w:val="00EB71C9"/>
    <w:rsid w:val="00EB780D"/>
    <w:rsid w:val="00EB7ED5"/>
    <w:rsid w:val="00EC031E"/>
    <w:rsid w:val="00EC087D"/>
    <w:rsid w:val="00EC23DC"/>
    <w:rsid w:val="00EC3060"/>
    <w:rsid w:val="00EC36DC"/>
    <w:rsid w:val="00EC3791"/>
    <w:rsid w:val="00EC3EDD"/>
    <w:rsid w:val="00EC4723"/>
    <w:rsid w:val="00EC4BE9"/>
    <w:rsid w:val="00EC5C07"/>
    <w:rsid w:val="00EC701F"/>
    <w:rsid w:val="00EC7658"/>
    <w:rsid w:val="00ED0A56"/>
    <w:rsid w:val="00ED1C40"/>
    <w:rsid w:val="00ED3B54"/>
    <w:rsid w:val="00ED5746"/>
    <w:rsid w:val="00ED6A9E"/>
    <w:rsid w:val="00ED7602"/>
    <w:rsid w:val="00EE03CA"/>
    <w:rsid w:val="00EE17FB"/>
    <w:rsid w:val="00EE193B"/>
    <w:rsid w:val="00EE2133"/>
    <w:rsid w:val="00EE2332"/>
    <w:rsid w:val="00EE364E"/>
    <w:rsid w:val="00EE3700"/>
    <w:rsid w:val="00EE3719"/>
    <w:rsid w:val="00EE4E85"/>
    <w:rsid w:val="00EE5C05"/>
    <w:rsid w:val="00EE6390"/>
    <w:rsid w:val="00EE65EB"/>
    <w:rsid w:val="00EE7EA0"/>
    <w:rsid w:val="00EF0030"/>
    <w:rsid w:val="00EF0097"/>
    <w:rsid w:val="00EF023B"/>
    <w:rsid w:val="00EF07D7"/>
    <w:rsid w:val="00EF12F1"/>
    <w:rsid w:val="00EF1556"/>
    <w:rsid w:val="00EF19F6"/>
    <w:rsid w:val="00EF203F"/>
    <w:rsid w:val="00EF287A"/>
    <w:rsid w:val="00EF33AB"/>
    <w:rsid w:val="00EF5354"/>
    <w:rsid w:val="00EF66E0"/>
    <w:rsid w:val="00EF7178"/>
    <w:rsid w:val="00EF7337"/>
    <w:rsid w:val="00F003DB"/>
    <w:rsid w:val="00F0088E"/>
    <w:rsid w:val="00F00A94"/>
    <w:rsid w:val="00F00BB8"/>
    <w:rsid w:val="00F016F6"/>
    <w:rsid w:val="00F033B1"/>
    <w:rsid w:val="00F0364B"/>
    <w:rsid w:val="00F03656"/>
    <w:rsid w:val="00F04C1F"/>
    <w:rsid w:val="00F051DA"/>
    <w:rsid w:val="00F052AD"/>
    <w:rsid w:val="00F05411"/>
    <w:rsid w:val="00F05670"/>
    <w:rsid w:val="00F059B7"/>
    <w:rsid w:val="00F05C9B"/>
    <w:rsid w:val="00F07E97"/>
    <w:rsid w:val="00F07F6A"/>
    <w:rsid w:val="00F102DB"/>
    <w:rsid w:val="00F11A4B"/>
    <w:rsid w:val="00F1202F"/>
    <w:rsid w:val="00F1236D"/>
    <w:rsid w:val="00F12B66"/>
    <w:rsid w:val="00F134A6"/>
    <w:rsid w:val="00F14FE0"/>
    <w:rsid w:val="00F15732"/>
    <w:rsid w:val="00F15E5B"/>
    <w:rsid w:val="00F17D44"/>
    <w:rsid w:val="00F17ECD"/>
    <w:rsid w:val="00F202EE"/>
    <w:rsid w:val="00F20793"/>
    <w:rsid w:val="00F21070"/>
    <w:rsid w:val="00F216A4"/>
    <w:rsid w:val="00F2199E"/>
    <w:rsid w:val="00F22058"/>
    <w:rsid w:val="00F2224D"/>
    <w:rsid w:val="00F22416"/>
    <w:rsid w:val="00F22DD8"/>
    <w:rsid w:val="00F23369"/>
    <w:rsid w:val="00F23936"/>
    <w:rsid w:val="00F245F2"/>
    <w:rsid w:val="00F2464A"/>
    <w:rsid w:val="00F24975"/>
    <w:rsid w:val="00F251A2"/>
    <w:rsid w:val="00F26297"/>
    <w:rsid w:val="00F26E25"/>
    <w:rsid w:val="00F30098"/>
    <w:rsid w:val="00F30252"/>
    <w:rsid w:val="00F303AC"/>
    <w:rsid w:val="00F30B66"/>
    <w:rsid w:val="00F31504"/>
    <w:rsid w:val="00F32480"/>
    <w:rsid w:val="00F347F4"/>
    <w:rsid w:val="00F35F6B"/>
    <w:rsid w:val="00F36577"/>
    <w:rsid w:val="00F36AF9"/>
    <w:rsid w:val="00F377F3"/>
    <w:rsid w:val="00F412AF"/>
    <w:rsid w:val="00F43086"/>
    <w:rsid w:val="00F43550"/>
    <w:rsid w:val="00F43D16"/>
    <w:rsid w:val="00F43DCE"/>
    <w:rsid w:val="00F43FAC"/>
    <w:rsid w:val="00F43FB1"/>
    <w:rsid w:val="00F44D46"/>
    <w:rsid w:val="00F44D4A"/>
    <w:rsid w:val="00F45723"/>
    <w:rsid w:val="00F45D14"/>
    <w:rsid w:val="00F46217"/>
    <w:rsid w:val="00F4685D"/>
    <w:rsid w:val="00F47366"/>
    <w:rsid w:val="00F47456"/>
    <w:rsid w:val="00F500AA"/>
    <w:rsid w:val="00F51740"/>
    <w:rsid w:val="00F531B9"/>
    <w:rsid w:val="00F53A0E"/>
    <w:rsid w:val="00F54047"/>
    <w:rsid w:val="00F54725"/>
    <w:rsid w:val="00F55239"/>
    <w:rsid w:val="00F557C7"/>
    <w:rsid w:val="00F55AA0"/>
    <w:rsid w:val="00F56E45"/>
    <w:rsid w:val="00F57819"/>
    <w:rsid w:val="00F60289"/>
    <w:rsid w:val="00F60D8B"/>
    <w:rsid w:val="00F6100B"/>
    <w:rsid w:val="00F6243C"/>
    <w:rsid w:val="00F63243"/>
    <w:rsid w:val="00F63B53"/>
    <w:rsid w:val="00F6480B"/>
    <w:rsid w:val="00F64B8F"/>
    <w:rsid w:val="00F66379"/>
    <w:rsid w:val="00F67BA4"/>
    <w:rsid w:val="00F67F5D"/>
    <w:rsid w:val="00F703CA"/>
    <w:rsid w:val="00F70566"/>
    <w:rsid w:val="00F70B7C"/>
    <w:rsid w:val="00F71448"/>
    <w:rsid w:val="00F71F64"/>
    <w:rsid w:val="00F7222F"/>
    <w:rsid w:val="00F73768"/>
    <w:rsid w:val="00F746C5"/>
    <w:rsid w:val="00F75749"/>
    <w:rsid w:val="00F7695E"/>
    <w:rsid w:val="00F76A88"/>
    <w:rsid w:val="00F76B15"/>
    <w:rsid w:val="00F76B27"/>
    <w:rsid w:val="00F76DD2"/>
    <w:rsid w:val="00F77093"/>
    <w:rsid w:val="00F77307"/>
    <w:rsid w:val="00F77A11"/>
    <w:rsid w:val="00F77C21"/>
    <w:rsid w:val="00F81510"/>
    <w:rsid w:val="00F81BD6"/>
    <w:rsid w:val="00F820AF"/>
    <w:rsid w:val="00F83016"/>
    <w:rsid w:val="00F8457B"/>
    <w:rsid w:val="00F85727"/>
    <w:rsid w:val="00F859E0"/>
    <w:rsid w:val="00F86318"/>
    <w:rsid w:val="00F86450"/>
    <w:rsid w:val="00F868EF"/>
    <w:rsid w:val="00F86BF1"/>
    <w:rsid w:val="00F90D67"/>
    <w:rsid w:val="00F91022"/>
    <w:rsid w:val="00F9152F"/>
    <w:rsid w:val="00F91F91"/>
    <w:rsid w:val="00F92CBA"/>
    <w:rsid w:val="00F934C9"/>
    <w:rsid w:val="00F9394C"/>
    <w:rsid w:val="00F93A0E"/>
    <w:rsid w:val="00F947B0"/>
    <w:rsid w:val="00F94EE8"/>
    <w:rsid w:val="00F94F78"/>
    <w:rsid w:val="00F96247"/>
    <w:rsid w:val="00F979DE"/>
    <w:rsid w:val="00FA124C"/>
    <w:rsid w:val="00FA1DDD"/>
    <w:rsid w:val="00FA2981"/>
    <w:rsid w:val="00FA3792"/>
    <w:rsid w:val="00FA3F78"/>
    <w:rsid w:val="00FA6EA9"/>
    <w:rsid w:val="00FA7099"/>
    <w:rsid w:val="00FB02C4"/>
    <w:rsid w:val="00FB08CC"/>
    <w:rsid w:val="00FB0C66"/>
    <w:rsid w:val="00FB13B5"/>
    <w:rsid w:val="00FB1652"/>
    <w:rsid w:val="00FB2D3A"/>
    <w:rsid w:val="00FB35A6"/>
    <w:rsid w:val="00FB3648"/>
    <w:rsid w:val="00FB4A1C"/>
    <w:rsid w:val="00FB5F7A"/>
    <w:rsid w:val="00FB65BD"/>
    <w:rsid w:val="00FB7344"/>
    <w:rsid w:val="00FB796A"/>
    <w:rsid w:val="00FC0398"/>
    <w:rsid w:val="00FC0439"/>
    <w:rsid w:val="00FC07CB"/>
    <w:rsid w:val="00FC0A7A"/>
    <w:rsid w:val="00FC0B21"/>
    <w:rsid w:val="00FC1126"/>
    <w:rsid w:val="00FC1C33"/>
    <w:rsid w:val="00FC2536"/>
    <w:rsid w:val="00FC31B9"/>
    <w:rsid w:val="00FC3501"/>
    <w:rsid w:val="00FC3754"/>
    <w:rsid w:val="00FC4B44"/>
    <w:rsid w:val="00FC4B79"/>
    <w:rsid w:val="00FC4D53"/>
    <w:rsid w:val="00FC5212"/>
    <w:rsid w:val="00FC5D52"/>
    <w:rsid w:val="00FC61D9"/>
    <w:rsid w:val="00FC6490"/>
    <w:rsid w:val="00FC7130"/>
    <w:rsid w:val="00FC765F"/>
    <w:rsid w:val="00FD0871"/>
    <w:rsid w:val="00FD0A33"/>
    <w:rsid w:val="00FD0BA4"/>
    <w:rsid w:val="00FD17DC"/>
    <w:rsid w:val="00FD2284"/>
    <w:rsid w:val="00FD2434"/>
    <w:rsid w:val="00FD39E5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14C"/>
    <w:rsid w:val="00FE4758"/>
    <w:rsid w:val="00FE512B"/>
    <w:rsid w:val="00FE5571"/>
    <w:rsid w:val="00FE5808"/>
    <w:rsid w:val="00FE6978"/>
    <w:rsid w:val="00FE7DF9"/>
    <w:rsid w:val="00FE7F4D"/>
    <w:rsid w:val="00FF09AD"/>
    <w:rsid w:val="00FF0C46"/>
    <w:rsid w:val="00FF1606"/>
    <w:rsid w:val="00FF2607"/>
    <w:rsid w:val="00FF299B"/>
    <w:rsid w:val="00FF369E"/>
    <w:rsid w:val="00FF55A5"/>
    <w:rsid w:val="00FF55CA"/>
    <w:rsid w:val="00FF57E3"/>
    <w:rsid w:val="00FF602C"/>
    <w:rsid w:val="00FF6FB5"/>
    <w:rsid w:val="03935149"/>
    <w:rsid w:val="051678E9"/>
    <w:rsid w:val="05787657"/>
    <w:rsid w:val="08AF162B"/>
    <w:rsid w:val="096D0957"/>
    <w:rsid w:val="0A3D27B2"/>
    <w:rsid w:val="18BC600A"/>
    <w:rsid w:val="194D1F58"/>
    <w:rsid w:val="19E77C4D"/>
    <w:rsid w:val="1EA62EF6"/>
    <w:rsid w:val="1F0B0E8B"/>
    <w:rsid w:val="20FB013D"/>
    <w:rsid w:val="229474E7"/>
    <w:rsid w:val="242B1EAE"/>
    <w:rsid w:val="25975BE9"/>
    <w:rsid w:val="26437910"/>
    <w:rsid w:val="2691387F"/>
    <w:rsid w:val="29757F96"/>
    <w:rsid w:val="2A7B55E0"/>
    <w:rsid w:val="2CDC1ADE"/>
    <w:rsid w:val="2F6B16B8"/>
    <w:rsid w:val="319C0EEC"/>
    <w:rsid w:val="35FE16BF"/>
    <w:rsid w:val="37B15A0A"/>
    <w:rsid w:val="3AF35A5C"/>
    <w:rsid w:val="3EDD54E1"/>
    <w:rsid w:val="436B1B7E"/>
    <w:rsid w:val="439E77B3"/>
    <w:rsid w:val="45062CB7"/>
    <w:rsid w:val="467E649E"/>
    <w:rsid w:val="4741518D"/>
    <w:rsid w:val="4D060115"/>
    <w:rsid w:val="4E3D4122"/>
    <w:rsid w:val="4EBE6858"/>
    <w:rsid w:val="4EE34C6F"/>
    <w:rsid w:val="4F7903A0"/>
    <w:rsid w:val="52E161FC"/>
    <w:rsid w:val="532147C8"/>
    <w:rsid w:val="535638CB"/>
    <w:rsid w:val="56365812"/>
    <w:rsid w:val="570C48F5"/>
    <w:rsid w:val="59E06422"/>
    <w:rsid w:val="5CFD77DF"/>
    <w:rsid w:val="5D6F3CB4"/>
    <w:rsid w:val="5D882D43"/>
    <w:rsid w:val="5EC51486"/>
    <w:rsid w:val="65371CD8"/>
    <w:rsid w:val="65602B20"/>
    <w:rsid w:val="67DD0843"/>
    <w:rsid w:val="684B6109"/>
    <w:rsid w:val="6ACC5F6D"/>
    <w:rsid w:val="6BAF55D0"/>
    <w:rsid w:val="6BF319B9"/>
    <w:rsid w:val="6DFD6F5B"/>
    <w:rsid w:val="6E1F723E"/>
    <w:rsid w:val="72E01482"/>
    <w:rsid w:val="74034E1B"/>
    <w:rsid w:val="74863A1B"/>
    <w:rsid w:val="74D03F8B"/>
    <w:rsid w:val="76882597"/>
    <w:rsid w:val="7828661E"/>
    <w:rsid w:val="7A4F4C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B7C1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7C1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7C12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BB7C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sid w:val="00BB7C12"/>
    <w:rPr>
      <w:b/>
      <w:bCs/>
    </w:rPr>
  </w:style>
  <w:style w:type="paragraph" w:styleId="a4">
    <w:name w:val="annotation text"/>
    <w:basedOn w:val="a"/>
    <w:link w:val="Char0"/>
    <w:qFormat/>
    <w:rsid w:val="00BB7C12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BB7C12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Balloon Text"/>
    <w:basedOn w:val="a"/>
    <w:link w:val="Char1"/>
    <w:qFormat/>
    <w:rsid w:val="00BB7C12"/>
    <w:rPr>
      <w:sz w:val="18"/>
      <w:szCs w:val="18"/>
    </w:rPr>
  </w:style>
  <w:style w:type="paragraph" w:styleId="a6">
    <w:name w:val="footer"/>
    <w:basedOn w:val="a"/>
    <w:link w:val="Char2"/>
    <w:uiPriority w:val="99"/>
    <w:qFormat/>
    <w:rsid w:val="00BB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rsid w:val="00BB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32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BB7C12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character" w:styleId="a8">
    <w:name w:val="Hyperlink"/>
    <w:uiPriority w:val="99"/>
    <w:qFormat/>
    <w:rsid w:val="00BB7C12"/>
    <w:rPr>
      <w:color w:val="0000FF"/>
      <w:u w:val="single"/>
    </w:rPr>
  </w:style>
  <w:style w:type="character" w:styleId="a9">
    <w:name w:val="annotation reference"/>
    <w:qFormat/>
    <w:rsid w:val="00BB7C12"/>
    <w:rPr>
      <w:sz w:val="21"/>
      <w:szCs w:val="21"/>
    </w:rPr>
  </w:style>
  <w:style w:type="table" w:styleId="aa">
    <w:name w:val="Table Grid"/>
    <w:basedOn w:val="a1"/>
    <w:qFormat/>
    <w:rsid w:val="00BB7C1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7"/>
    <w:qFormat/>
    <w:rsid w:val="00BB7C12"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sid w:val="00BB7C12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BB7C12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qFormat/>
    <w:rsid w:val="00BB7C1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1">
    <w:name w:val="批注框文本 Char"/>
    <w:link w:val="a5"/>
    <w:qFormat/>
    <w:rsid w:val="00BB7C12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BB7C12"/>
    <w:rPr>
      <w:kern w:val="2"/>
      <w:sz w:val="21"/>
      <w:szCs w:val="24"/>
    </w:rPr>
  </w:style>
  <w:style w:type="character" w:customStyle="1" w:styleId="Char">
    <w:name w:val="批注主题 Char"/>
    <w:link w:val="a3"/>
    <w:qFormat/>
    <w:rsid w:val="00BB7C12"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uiPriority w:val="34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10">
    <w:name w:val="列出段落11"/>
    <w:basedOn w:val="a"/>
    <w:qFormat/>
    <w:rsid w:val="00BB7C12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semiHidden/>
    <w:qFormat/>
    <w:rsid w:val="00BB7C12"/>
    <w:rPr>
      <w:kern w:val="2"/>
      <w:sz w:val="21"/>
      <w:szCs w:val="24"/>
    </w:rPr>
  </w:style>
  <w:style w:type="character" w:customStyle="1" w:styleId="font11">
    <w:name w:val="font11"/>
    <w:basedOn w:val="a0"/>
    <w:qFormat/>
    <w:rsid w:val="00BB7C12"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21">
    <w:name w:val="修订2"/>
    <w:hidden/>
    <w:uiPriority w:val="99"/>
    <w:unhideWhenUsed/>
    <w:qFormat/>
    <w:rsid w:val="00BB7C12"/>
    <w:rPr>
      <w:kern w:val="2"/>
      <w:sz w:val="21"/>
      <w:szCs w:val="24"/>
    </w:rPr>
  </w:style>
  <w:style w:type="paragraph" w:customStyle="1" w:styleId="31">
    <w:name w:val="修订3"/>
    <w:hidden/>
    <w:uiPriority w:val="99"/>
    <w:unhideWhenUsed/>
    <w:qFormat/>
    <w:rsid w:val="00BB7C12"/>
    <w:rPr>
      <w:kern w:val="2"/>
      <w:sz w:val="21"/>
      <w:szCs w:val="24"/>
    </w:rPr>
  </w:style>
  <w:style w:type="character" w:customStyle="1" w:styleId="font71">
    <w:name w:val="font71"/>
    <w:basedOn w:val="a0"/>
    <w:qFormat/>
    <w:rsid w:val="00BB7C12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61">
    <w:name w:val="font61"/>
    <w:basedOn w:val="a0"/>
    <w:qFormat/>
    <w:rsid w:val="00BB7C12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basedOn w:val="a0"/>
    <w:qFormat/>
    <w:rsid w:val="00BB7C12"/>
    <w:rPr>
      <w:rFonts w:ascii="Arial" w:hAnsi="Arial" w:cs="Arial" w:hint="default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BB7C12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sid w:val="00BB7C12"/>
    <w:rPr>
      <w:rFonts w:ascii="Arial" w:hAnsi="Arial" w:cs="Arial" w:hint="default"/>
      <w:color w:val="000000"/>
      <w:sz w:val="18"/>
      <w:szCs w:val="18"/>
      <w:u w:val="none"/>
    </w:rPr>
  </w:style>
  <w:style w:type="paragraph" w:customStyle="1" w:styleId="4">
    <w:name w:val="修订4"/>
    <w:hidden/>
    <w:uiPriority w:val="99"/>
    <w:unhideWhenUsed/>
    <w:qFormat/>
    <w:rsid w:val="00BB7C12"/>
    <w:rPr>
      <w:kern w:val="2"/>
      <w:sz w:val="21"/>
      <w:szCs w:val="24"/>
    </w:rPr>
  </w:style>
  <w:style w:type="paragraph" w:styleId="ab">
    <w:name w:val="List Paragraph"/>
    <w:basedOn w:val="a"/>
    <w:uiPriority w:val="99"/>
    <w:unhideWhenUsed/>
    <w:qFormat/>
    <w:rsid w:val="00BB7C12"/>
    <w:pPr>
      <w:ind w:firstLineChars="200" w:firstLine="420"/>
    </w:pPr>
  </w:style>
  <w:style w:type="paragraph" w:customStyle="1" w:styleId="5">
    <w:name w:val="修订5"/>
    <w:hidden/>
    <w:uiPriority w:val="99"/>
    <w:unhideWhenUsed/>
    <w:qFormat/>
    <w:rsid w:val="00BB7C1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3F4394-3FF8-45A2-B4D0-1EC59399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1304</Words>
  <Characters>7433</Characters>
  <Application>Microsoft Office Word</Application>
  <DocSecurity>0</DocSecurity>
  <Lines>61</Lines>
  <Paragraphs>17</Paragraphs>
  <ScaleCrop>false</ScaleCrop>
  <Company>Microsoft</Company>
  <LinksUpToDate>false</LinksUpToDate>
  <CharactersWithSpaces>8720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USER</dc:creator>
  <cp:lastModifiedBy>dell</cp:lastModifiedBy>
  <cp:revision>78</cp:revision>
  <cp:lastPrinted>2018-07-10T07:51:00Z</cp:lastPrinted>
  <dcterms:created xsi:type="dcterms:W3CDTF">2018-07-03T03:05:00Z</dcterms:created>
  <dcterms:modified xsi:type="dcterms:W3CDTF">2018-11-06T12:58:00Z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2052-11.1.0.7881</vt:lpwstr>
  </property>
</Properties>
</file>