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958" w:rsidRPr="00763CB4" w:rsidRDefault="00476958" w:rsidP="003F01F2">
      <w:pPr>
        <w:rPr>
          <w:rFonts w:ascii="Arial" w:hAnsi="Arial"/>
        </w:rPr>
      </w:pPr>
    </w:p>
    <w:p w:rsidR="00476958" w:rsidRPr="00763CB4" w:rsidRDefault="00476958" w:rsidP="003F01F2">
      <w:pPr>
        <w:rPr>
          <w:rFonts w:ascii="Arial" w:hAnsi="Arial"/>
        </w:rPr>
      </w:pPr>
    </w:p>
    <w:p w:rsidR="00476958" w:rsidRPr="00763CB4" w:rsidRDefault="00476958" w:rsidP="003F01F2">
      <w:pPr>
        <w:rPr>
          <w:rFonts w:ascii="Arial" w:hAnsi="Arial"/>
        </w:rPr>
      </w:pPr>
    </w:p>
    <w:p w:rsidR="00476958" w:rsidRPr="00763CB4" w:rsidRDefault="00476958" w:rsidP="003F01F2">
      <w:pPr>
        <w:rPr>
          <w:rFonts w:ascii="Arial" w:hAnsi="Arial"/>
        </w:rPr>
      </w:pPr>
    </w:p>
    <w:p w:rsidR="00476958" w:rsidRPr="00763CB4" w:rsidRDefault="00476958" w:rsidP="003F01F2">
      <w:pPr>
        <w:rPr>
          <w:rFonts w:ascii="Arial" w:hAnsi="Arial"/>
        </w:rPr>
      </w:pPr>
    </w:p>
    <w:p w:rsidR="00476958" w:rsidRPr="00763CB4" w:rsidRDefault="00476958" w:rsidP="003F01F2">
      <w:pPr>
        <w:rPr>
          <w:rFonts w:ascii="Arial" w:hAnsi="Arial"/>
        </w:rPr>
      </w:pPr>
    </w:p>
    <w:p w:rsidR="00476958" w:rsidRPr="00763CB4" w:rsidRDefault="00476958" w:rsidP="003F01F2">
      <w:pPr>
        <w:rPr>
          <w:rFonts w:ascii="Arial" w:hAnsi="Arial"/>
        </w:rPr>
      </w:pPr>
    </w:p>
    <w:p w:rsidR="00476958" w:rsidRPr="00763CB4" w:rsidRDefault="00476958" w:rsidP="003F01F2">
      <w:pPr>
        <w:rPr>
          <w:rFonts w:ascii="Arial" w:hAnsi="Arial"/>
        </w:rPr>
      </w:pPr>
    </w:p>
    <w:p w:rsidR="00476958" w:rsidRPr="00763CB4" w:rsidRDefault="00476958" w:rsidP="003F01F2">
      <w:pPr>
        <w:rPr>
          <w:rFonts w:ascii="Arial" w:hAnsi="Arial"/>
        </w:rPr>
      </w:pPr>
    </w:p>
    <w:p w:rsidR="00476958" w:rsidRPr="00763CB4" w:rsidRDefault="00476958" w:rsidP="003F01F2">
      <w:pPr>
        <w:rPr>
          <w:rFonts w:ascii="Arial" w:hAnsi="Arial"/>
        </w:rPr>
      </w:pPr>
    </w:p>
    <w:p w:rsidR="006C6921" w:rsidRPr="00763CB4" w:rsidRDefault="006C6921" w:rsidP="003F01F2">
      <w:pPr>
        <w:rPr>
          <w:rFonts w:ascii="Arial" w:hAnsi="Arial"/>
        </w:rPr>
      </w:pPr>
    </w:p>
    <w:p w:rsidR="00476958" w:rsidRPr="00763CB4" w:rsidRDefault="00476958" w:rsidP="003F01F2">
      <w:pPr>
        <w:rPr>
          <w:rFonts w:ascii="Arial" w:hAnsi="Arial"/>
        </w:rPr>
      </w:pPr>
    </w:p>
    <w:p w:rsidR="00476958" w:rsidRPr="00763CB4" w:rsidRDefault="00476958" w:rsidP="003F01F2">
      <w:pPr>
        <w:rPr>
          <w:rFonts w:ascii="Arial" w:hAnsi="Arial"/>
        </w:rPr>
      </w:pPr>
    </w:p>
    <w:p w:rsidR="00476958" w:rsidRPr="00763CB4" w:rsidRDefault="00476958" w:rsidP="003F01F2">
      <w:pPr>
        <w:rPr>
          <w:rFonts w:ascii="Arial" w:hAnsi="Arial"/>
        </w:rPr>
      </w:pPr>
    </w:p>
    <w:p w:rsidR="00476958" w:rsidRPr="00763CB4" w:rsidRDefault="00476958" w:rsidP="003F01F2">
      <w:pPr>
        <w:rPr>
          <w:rFonts w:ascii="Arial" w:hAnsi="Arial"/>
        </w:rPr>
      </w:pPr>
    </w:p>
    <w:p w:rsidR="00476958" w:rsidRPr="00763CB4" w:rsidRDefault="00476958" w:rsidP="003F01F2">
      <w:pPr>
        <w:rPr>
          <w:rFonts w:ascii="Arial" w:hAnsi="Arial"/>
        </w:rPr>
      </w:pPr>
    </w:p>
    <w:p w:rsidR="00476958" w:rsidRPr="00763CB4" w:rsidRDefault="00476958" w:rsidP="003F01F2">
      <w:pPr>
        <w:rPr>
          <w:rFonts w:ascii="Arial" w:hAnsi="Arial"/>
        </w:rPr>
      </w:pPr>
    </w:p>
    <w:p w:rsidR="00AF6582" w:rsidRPr="00763CB4" w:rsidRDefault="00AF6582" w:rsidP="003F01F2">
      <w:pPr>
        <w:rPr>
          <w:rFonts w:ascii="Arial" w:hAnsi="Arial"/>
        </w:rPr>
      </w:pPr>
    </w:p>
    <w:p w:rsidR="00476958" w:rsidRPr="00763CB4" w:rsidRDefault="00476958" w:rsidP="003F01F2">
      <w:pPr>
        <w:rPr>
          <w:rFonts w:ascii="Arial" w:hAnsi="Arial"/>
        </w:rPr>
      </w:pPr>
    </w:p>
    <w:p w:rsidR="007D6C76" w:rsidRDefault="007D6C76" w:rsidP="003F01F2">
      <w:pPr>
        <w:rPr>
          <w:rFonts w:ascii="Arial" w:hAnsi="Arial"/>
        </w:rPr>
      </w:pPr>
    </w:p>
    <w:p w:rsidR="00BC40B5" w:rsidRDefault="00BC40B5" w:rsidP="003F01F2">
      <w:pPr>
        <w:rPr>
          <w:rFonts w:ascii="Arial" w:hAnsi="Arial"/>
        </w:rPr>
      </w:pPr>
    </w:p>
    <w:p w:rsidR="00BC40B5" w:rsidRPr="00763CB4" w:rsidRDefault="00BC40B5" w:rsidP="003F01F2">
      <w:pPr>
        <w:rPr>
          <w:rFonts w:ascii="Arial" w:hAnsi="Arial"/>
        </w:rPr>
      </w:pPr>
    </w:p>
    <w:p w:rsidR="00476958" w:rsidRPr="00763CB4" w:rsidRDefault="00476958" w:rsidP="00D46563">
      <w:pPr>
        <w:pStyle w:val="af6"/>
        <w:numPr>
          <w:ilvl w:val="0"/>
          <w:numId w:val="6"/>
        </w:numPr>
        <w:spacing w:line="320" w:lineRule="exact"/>
        <w:ind w:right="-93" w:firstLineChars="0"/>
        <w:outlineLvl w:val="0"/>
        <w:rPr>
          <w:rFonts w:ascii="Arial" w:eastAsia="Adobe 黑体 Std R" w:hAnsi="Arial"/>
          <w:b/>
          <w:bCs/>
          <w:sz w:val="21"/>
          <w:szCs w:val="21"/>
        </w:rPr>
      </w:pPr>
      <w:r w:rsidRPr="00763CB4">
        <w:rPr>
          <w:rFonts w:ascii="Arial" w:eastAsia="Adobe 黑体 Std R" w:hAnsi="Arial" w:hint="eastAsia"/>
          <w:b/>
          <w:bCs/>
          <w:sz w:val="21"/>
          <w:szCs w:val="21"/>
        </w:rPr>
        <w:t>估价项目名称：</w:t>
      </w:r>
    </w:p>
    <w:p w:rsidR="005934D2" w:rsidRPr="00763CB4" w:rsidRDefault="004A12E1" w:rsidP="003F01F2">
      <w:pPr>
        <w:pStyle w:val="af6"/>
        <w:spacing w:line="320" w:lineRule="exact"/>
        <w:ind w:left="360" w:firstLineChars="0" w:firstLine="0"/>
        <w:rPr>
          <w:rFonts w:ascii="Arial" w:eastAsia="方正黑体简体" w:hAnsi="Arial"/>
          <w:sz w:val="21"/>
          <w:szCs w:val="21"/>
        </w:rPr>
      </w:pPr>
      <w:r w:rsidRPr="00763CB4">
        <w:rPr>
          <w:rFonts w:ascii="Arial" w:eastAsia="方正黑体简体" w:hAnsi="Arial" w:hint="eastAsia"/>
          <w:sz w:val="21"/>
          <w:szCs w:val="21"/>
        </w:rPr>
        <w:t>北京</w:t>
      </w:r>
      <w:r w:rsidR="00F41F64" w:rsidRPr="00763CB4">
        <w:rPr>
          <w:rFonts w:ascii="Arial" w:eastAsia="方正黑体简体" w:hAnsi="Arial" w:hint="eastAsia"/>
          <w:sz w:val="21"/>
          <w:szCs w:val="21"/>
        </w:rPr>
        <w:t>市</w:t>
      </w:r>
      <w:r w:rsidRPr="00763CB4">
        <w:rPr>
          <w:rFonts w:ascii="Arial" w:eastAsia="方正黑体简体" w:hAnsi="Arial" w:hint="eastAsia"/>
          <w:sz w:val="21"/>
          <w:szCs w:val="21"/>
        </w:rPr>
        <w:t>海淀</w:t>
      </w:r>
      <w:r w:rsidR="00F41F64" w:rsidRPr="00763CB4">
        <w:rPr>
          <w:rFonts w:ascii="Arial" w:eastAsia="方正黑体简体" w:hAnsi="Arial" w:hint="eastAsia"/>
          <w:sz w:val="21"/>
          <w:szCs w:val="21"/>
        </w:rPr>
        <w:t>区</w:t>
      </w:r>
      <w:r w:rsidRPr="00763CB4">
        <w:rPr>
          <w:rFonts w:ascii="Arial" w:eastAsia="方正黑体简体" w:hAnsi="Arial" w:hint="eastAsia"/>
          <w:sz w:val="21"/>
          <w:szCs w:val="21"/>
        </w:rPr>
        <w:t>北小马厂</w:t>
      </w:r>
      <w:r w:rsidRPr="00763CB4">
        <w:rPr>
          <w:rFonts w:ascii="Arial" w:eastAsia="方正黑体简体" w:hAnsi="Arial" w:hint="eastAsia"/>
          <w:sz w:val="21"/>
          <w:szCs w:val="21"/>
        </w:rPr>
        <w:t>6</w:t>
      </w:r>
      <w:r w:rsidRPr="00763CB4">
        <w:rPr>
          <w:rFonts w:ascii="Arial" w:eastAsia="方正黑体简体" w:hAnsi="Arial" w:hint="eastAsia"/>
          <w:sz w:val="21"/>
          <w:szCs w:val="21"/>
        </w:rPr>
        <w:t>号</w:t>
      </w:r>
      <w:r w:rsidR="006C110A" w:rsidRPr="00763CB4">
        <w:rPr>
          <w:rFonts w:ascii="Arial" w:eastAsia="方正黑体简体" w:hAnsi="Arial" w:hint="eastAsia"/>
          <w:sz w:val="21"/>
          <w:szCs w:val="21"/>
        </w:rPr>
        <w:t>13</w:t>
      </w:r>
      <w:r w:rsidR="006C110A" w:rsidRPr="00763CB4">
        <w:rPr>
          <w:rFonts w:ascii="Arial" w:eastAsia="方正黑体简体" w:hAnsi="Arial" w:hint="eastAsia"/>
          <w:sz w:val="21"/>
          <w:szCs w:val="21"/>
        </w:rPr>
        <w:t>层</w:t>
      </w:r>
      <w:r w:rsidRPr="00763CB4">
        <w:rPr>
          <w:rFonts w:ascii="Arial" w:eastAsia="方正黑体简体" w:hAnsi="Arial" w:hint="eastAsia"/>
          <w:sz w:val="21"/>
          <w:szCs w:val="21"/>
        </w:rPr>
        <w:t>1324</w:t>
      </w:r>
      <w:r w:rsidRPr="00763CB4">
        <w:rPr>
          <w:rFonts w:ascii="Arial" w:eastAsia="方正黑体简体" w:hAnsi="Arial" w:hint="eastAsia"/>
          <w:sz w:val="21"/>
          <w:szCs w:val="21"/>
        </w:rPr>
        <w:t>号</w:t>
      </w:r>
      <w:r w:rsidR="00BC40B5">
        <w:rPr>
          <w:rFonts w:ascii="Arial" w:eastAsia="方正黑体简体" w:hAnsi="Arial" w:hint="eastAsia"/>
          <w:sz w:val="21"/>
          <w:szCs w:val="21"/>
        </w:rPr>
        <w:t>等</w:t>
      </w:r>
      <w:r w:rsidR="00E43527" w:rsidRPr="00763CB4">
        <w:rPr>
          <w:rFonts w:ascii="Arial" w:eastAsia="方正黑体简体" w:hAnsi="Arial" w:hint="eastAsia"/>
          <w:sz w:val="21"/>
          <w:szCs w:val="21"/>
        </w:rPr>
        <w:t>四套住宅用房</w:t>
      </w:r>
      <w:r w:rsidR="00F41F64" w:rsidRPr="00763CB4">
        <w:rPr>
          <w:rFonts w:ascii="Arial" w:eastAsia="方正黑体简体" w:hAnsi="Arial" w:hint="eastAsia"/>
          <w:sz w:val="21"/>
          <w:szCs w:val="21"/>
        </w:rPr>
        <w:t>房地产抵押价值评估</w:t>
      </w:r>
    </w:p>
    <w:p w:rsidR="00476958" w:rsidRPr="00BC40B5" w:rsidRDefault="00476958" w:rsidP="003F01F2">
      <w:pPr>
        <w:rPr>
          <w:rFonts w:ascii="Arial" w:eastAsia="方正黑体简体" w:hAnsi="Arial"/>
        </w:rPr>
      </w:pPr>
    </w:p>
    <w:p w:rsidR="00476958" w:rsidRPr="00763CB4" w:rsidRDefault="00476958" w:rsidP="00D46563">
      <w:pPr>
        <w:pStyle w:val="af6"/>
        <w:numPr>
          <w:ilvl w:val="0"/>
          <w:numId w:val="6"/>
        </w:numPr>
        <w:spacing w:line="320" w:lineRule="exact"/>
        <w:ind w:right="-93" w:firstLineChars="0"/>
        <w:outlineLvl w:val="0"/>
        <w:rPr>
          <w:rFonts w:ascii="Arial" w:eastAsia="方正黑体简体" w:hAnsi="Arial"/>
          <w:b/>
          <w:bCs/>
          <w:sz w:val="21"/>
          <w:szCs w:val="21"/>
        </w:rPr>
      </w:pPr>
      <w:r w:rsidRPr="00763CB4">
        <w:rPr>
          <w:rFonts w:ascii="Arial" w:eastAsia="方正黑体简体" w:hAnsi="Arial" w:hint="eastAsia"/>
          <w:b/>
          <w:bCs/>
          <w:sz w:val="21"/>
          <w:szCs w:val="21"/>
        </w:rPr>
        <w:t>估价委托人：</w:t>
      </w:r>
    </w:p>
    <w:p w:rsidR="00476958" w:rsidRPr="00763CB4" w:rsidRDefault="00E43527" w:rsidP="00476958">
      <w:pPr>
        <w:pStyle w:val="af6"/>
        <w:spacing w:line="320" w:lineRule="exact"/>
        <w:ind w:left="360" w:firstLineChars="0" w:firstLine="0"/>
        <w:rPr>
          <w:rFonts w:ascii="Arial" w:eastAsia="方正黑体简体" w:hAnsi="Arial"/>
          <w:sz w:val="21"/>
          <w:szCs w:val="21"/>
        </w:rPr>
      </w:pPr>
      <w:r w:rsidRPr="00763CB4">
        <w:rPr>
          <w:rFonts w:ascii="Arial" w:eastAsia="方正黑体简体" w:hAnsi="Arial" w:hint="eastAsia"/>
          <w:bCs/>
          <w:sz w:val="21"/>
          <w:szCs w:val="21"/>
        </w:rPr>
        <w:t>北京星光拓诚投资有限公司</w:t>
      </w:r>
    </w:p>
    <w:p w:rsidR="00476958" w:rsidRPr="00763CB4" w:rsidRDefault="00476958" w:rsidP="00476958">
      <w:pPr>
        <w:spacing w:line="320" w:lineRule="exact"/>
        <w:rPr>
          <w:rFonts w:ascii="Arial" w:eastAsia="方正黑体简体" w:hAnsi="Arial"/>
          <w:b/>
          <w:sz w:val="21"/>
          <w:szCs w:val="21"/>
        </w:rPr>
      </w:pPr>
    </w:p>
    <w:p w:rsidR="00476958" w:rsidRPr="00763CB4" w:rsidRDefault="00476958" w:rsidP="00D46563">
      <w:pPr>
        <w:pStyle w:val="af6"/>
        <w:numPr>
          <w:ilvl w:val="0"/>
          <w:numId w:val="6"/>
        </w:numPr>
        <w:spacing w:line="320" w:lineRule="exact"/>
        <w:ind w:right="-93" w:firstLineChars="0"/>
        <w:outlineLvl w:val="0"/>
        <w:rPr>
          <w:rFonts w:ascii="Arial" w:eastAsia="方正黑体简体" w:hAnsi="Arial"/>
          <w:b/>
          <w:bCs/>
          <w:sz w:val="21"/>
          <w:szCs w:val="21"/>
        </w:rPr>
      </w:pPr>
      <w:r w:rsidRPr="00763CB4">
        <w:rPr>
          <w:rFonts w:ascii="Arial" w:eastAsia="方正黑体简体" w:hAnsi="Arial" w:hint="eastAsia"/>
          <w:b/>
          <w:bCs/>
          <w:sz w:val="21"/>
          <w:szCs w:val="21"/>
        </w:rPr>
        <w:t>房地产估价机构：</w:t>
      </w:r>
    </w:p>
    <w:p w:rsidR="00476958" w:rsidRPr="00763CB4" w:rsidRDefault="00476958" w:rsidP="00476958">
      <w:pPr>
        <w:pStyle w:val="af6"/>
        <w:spacing w:line="320" w:lineRule="exact"/>
        <w:ind w:left="360" w:firstLineChars="0" w:firstLine="0"/>
        <w:rPr>
          <w:rFonts w:ascii="Arial" w:eastAsia="方正黑体简体" w:hAnsi="Arial"/>
          <w:sz w:val="21"/>
          <w:szCs w:val="21"/>
        </w:rPr>
      </w:pPr>
      <w:r w:rsidRPr="00763CB4">
        <w:rPr>
          <w:rFonts w:ascii="Arial" w:eastAsia="方正黑体简体" w:hAnsi="Arial" w:hint="eastAsia"/>
          <w:sz w:val="21"/>
          <w:szCs w:val="21"/>
        </w:rPr>
        <w:t>北京康正宏基房地产评估有限公司</w:t>
      </w:r>
    </w:p>
    <w:p w:rsidR="00476958" w:rsidRPr="00763CB4" w:rsidRDefault="00476958" w:rsidP="00476958">
      <w:pPr>
        <w:spacing w:line="320" w:lineRule="exact"/>
        <w:rPr>
          <w:rFonts w:ascii="Arial" w:eastAsia="方正黑体简体" w:hAnsi="Arial"/>
          <w:b/>
          <w:sz w:val="21"/>
          <w:szCs w:val="21"/>
        </w:rPr>
      </w:pPr>
    </w:p>
    <w:p w:rsidR="00476958" w:rsidRPr="00763CB4" w:rsidRDefault="00C0378B" w:rsidP="00D46563">
      <w:pPr>
        <w:pStyle w:val="af6"/>
        <w:numPr>
          <w:ilvl w:val="0"/>
          <w:numId w:val="6"/>
        </w:numPr>
        <w:spacing w:line="320" w:lineRule="exact"/>
        <w:ind w:right="-93" w:firstLineChars="0"/>
        <w:outlineLvl w:val="0"/>
        <w:rPr>
          <w:rFonts w:ascii="Arial" w:eastAsia="方正黑体简体" w:hAnsi="Arial"/>
          <w:b/>
          <w:bCs/>
          <w:sz w:val="21"/>
          <w:szCs w:val="21"/>
        </w:rPr>
      </w:pPr>
      <w:r w:rsidRPr="00763CB4">
        <w:rPr>
          <w:rFonts w:ascii="Arial" w:eastAsia="方正黑体简体" w:hAnsi="Arial" w:hint="eastAsia"/>
          <w:b/>
          <w:bCs/>
          <w:sz w:val="21"/>
          <w:szCs w:val="21"/>
        </w:rPr>
        <w:t>注册</w:t>
      </w:r>
      <w:r w:rsidR="00B13D8E" w:rsidRPr="00763CB4">
        <w:rPr>
          <w:rFonts w:ascii="Arial" w:eastAsia="方正黑体简体" w:hAnsi="Arial" w:hint="eastAsia"/>
          <w:b/>
          <w:bCs/>
          <w:sz w:val="21"/>
          <w:szCs w:val="21"/>
        </w:rPr>
        <w:t>房地产估价师</w:t>
      </w:r>
      <w:r w:rsidR="00476958" w:rsidRPr="00763CB4">
        <w:rPr>
          <w:rFonts w:ascii="Arial" w:eastAsia="方正黑体简体" w:hAnsi="Arial" w:hint="eastAsia"/>
          <w:b/>
          <w:bCs/>
          <w:sz w:val="21"/>
          <w:szCs w:val="21"/>
        </w:rPr>
        <w:t>：</w:t>
      </w:r>
    </w:p>
    <w:p w:rsidR="00BD666F" w:rsidRPr="00763CB4" w:rsidRDefault="00E43527" w:rsidP="00BD666F">
      <w:pPr>
        <w:pStyle w:val="af6"/>
        <w:spacing w:line="320" w:lineRule="exact"/>
        <w:ind w:left="360" w:firstLineChars="0" w:firstLine="0"/>
        <w:rPr>
          <w:rFonts w:ascii="Arial" w:eastAsia="方正黑体简体" w:hAnsi="Arial"/>
          <w:sz w:val="21"/>
          <w:szCs w:val="21"/>
        </w:rPr>
      </w:pPr>
      <w:r w:rsidRPr="00763CB4">
        <w:rPr>
          <w:rFonts w:ascii="Arial" w:eastAsia="方正黑体简体" w:hAnsi="Arial" w:hint="eastAsia"/>
          <w:sz w:val="21"/>
          <w:szCs w:val="21"/>
        </w:rPr>
        <w:t>王鹏</w:t>
      </w:r>
      <w:r w:rsidR="00EE470C" w:rsidRPr="00763CB4">
        <w:rPr>
          <w:rFonts w:ascii="Arial" w:eastAsia="方正黑体简体" w:hAnsi="Arial" w:cs="Arial" w:hint="eastAsia"/>
          <w:sz w:val="21"/>
          <w:szCs w:val="21"/>
        </w:rPr>
        <w:t>（</w:t>
      </w:r>
      <w:r w:rsidR="00AD2243" w:rsidRPr="00763CB4">
        <w:rPr>
          <w:rFonts w:ascii="Arial" w:eastAsia="方正黑体简体" w:hAnsi="Arial" w:cs="Arial"/>
          <w:sz w:val="21"/>
          <w:szCs w:val="21"/>
        </w:rPr>
        <w:t>注册号：</w:t>
      </w:r>
      <w:r w:rsidRPr="00763CB4">
        <w:rPr>
          <w:rFonts w:ascii="Arial" w:eastAsia="方正黑体简体" w:hAnsi="Arial" w:cs="Arial" w:hint="eastAsia"/>
          <w:sz w:val="21"/>
          <w:szCs w:val="21"/>
        </w:rPr>
        <w:t>1120050019</w:t>
      </w:r>
      <w:r w:rsidR="00AD2243" w:rsidRPr="00763CB4">
        <w:rPr>
          <w:rFonts w:ascii="Arial" w:eastAsia="方正黑体简体" w:hAnsi="Arial" w:cs="Arial"/>
          <w:sz w:val="21"/>
          <w:szCs w:val="21"/>
        </w:rPr>
        <w:t>）</w:t>
      </w:r>
      <w:r w:rsidR="00F41F64" w:rsidRPr="00763CB4">
        <w:rPr>
          <w:rFonts w:ascii="Arial" w:eastAsia="方正黑体简体" w:hAnsi="Arial" w:hint="eastAsia"/>
          <w:sz w:val="21"/>
          <w:szCs w:val="21"/>
        </w:rPr>
        <w:t>、</w:t>
      </w:r>
      <w:r w:rsidR="009D564B">
        <w:rPr>
          <w:rFonts w:ascii="Arial" w:eastAsia="方正黑体简体" w:hAnsi="Arial" w:hint="eastAsia"/>
          <w:sz w:val="21"/>
          <w:szCs w:val="21"/>
        </w:rPr>
        <w:t>刘梅</w:t>
      </w:r>
      <w:r w:rsidR="00AD2243" w:rsidRPr="00763CB4">
        <w:rPr>
          <w:rFonts w:ascii="Arial" w:eastAsia="方正黑体简体" w:hAnsi="Arial" w:cs="Arial"/>
          <w:sz w:val="21"/>
          <w:szCs w:val="21"/>
        </w:rPr>
        <w:t>（注册号：</w:t>
      </w:r>
      <w:r w:rsidR="009D564B" w:rsidRPr="00763CB4">
        <w:rPr>
          <w:rFonts w:ascii="Arial" w:hAnsi="Arial" w:cs="Arial" w:hint="eastAsia"/>
          <w:sz w:val="21"/>
          <w:szCs w:val="21"/>
        </w:rPr>
        <w:t>1120140022</w:t>
      </w:r>
      <w:r w:rsidR="00AD2243" w:rsidRPr="00763CB4">
        <w:rPr>
          <w:rFonts w:ascii="Arial" w:eastAsia="方正黑体简体" w:hAnsi="Arial" w:cs="Arial"/>
          <w:sz w:val="21"/>
          <w:szCs w:val="21"/>
        </w:rPr>
        <w:t>）</w:t>
      </w:r>
    </w:p>
    <w:p w:rsidR="00476958" w:rsidRPr="009D564B" w:rsidRDefault="00476958" w:rsidP="00476958">
      <w:pPr>
        <w:spacing w:line="320" w:lineRule="exact"/>
        <w:rPr>
          <w:rFonts w:ascii="Arial" w:eastAsia="方正黑体简体" w:hAnsi="Arial"/>
          <w:b/>
          <w:sz w:val="21"/>
          <w:szCs w:val="21"/>
        </w:rPr>
      </w:pPr>
    </w:p>
    <w:p w:rsidR="00476958" w:rsidRPr="00763CB4" w:rsidRDefault="00476958" w:rsidP="00D46563">
      <w:pPr>
        <w:pStyle w:val="af6"/>
        <w:numPr>
          <w:ilvl w:val="0"/>
          <w:numId w:val="6"/>
        </w:numPr>
        <w:spacing w:line="320" w:lineRule="exact"/>
        <w:ind w:right="-93" w:firstLineChars="0"/>
        <w:outlineLvl w:val="0"/>
        <w:rPr>
          <w:rFonts w:ascii="Arial" w:eastAsia="方正黑体简体" w:hAnsi="Arial"/>
          <w:b/>
          <w:bCs/>
          <w:sz w:val="21"/>
          <w:szCs w:val="21"/>
        </w:rPr>
      </w:pPr>
      <w:r w:rsidRPr="00763CB4">
        <w:rPr>
          <w:rFonts w:ascii="Arial" w:eastAsia="方正黑体简体" w:hAnsi="Arial" w:hint="eastAsia"/>
          <w:b/>
          <w:bCs/>
          <w:sz w:val="21"/>
          <w:szCs w:val="21"/>
        </w:rPr>
        <w:t>估价</w:t>
      </w:r>
      <w:r w:rsidR="00B13D8E" w:rsidRPr="00763CB4">
        <w:rPr>
          <w:rFonts w:ascii="Arial" w:eastAsia="方正黑体简体" w:hAnsi="Arial" w:hint="eastAsia"/>
          <w:b/>
          <w:bCs/>
          <w:sz w:val="21"/>
          <w:szCs w:val="21"/>
        </w:rPr>
        <w:t>报告出具</w:t>
      </w:r>
      <w:r w:rsidRPr="00763CB4">
        <w:rPr>
          <w:rFonts w:ascii="Arial" w:eastAsia="方正黑体简体" w:hAnsi="Arial" w:hint="eastAsia"/>
          <w:b/>
          <w:bCs/>
          <w:sz w:val="21"/>
          <w:szCs w:val="21"/>
        </w:rPr>
        <w:t>日期：</w:t>
      </w:r>
    </w:p>
    <w:p w:rsidR="00476958" w:rsidRPr="00763CB4" w:rsidRDefault="00E43527" w:rsidP="00476958">
      <w:pPr>
        <w:pStyle w:val="af6"/>
        <w:spacing w:line="320" w:lineRule="exact"/>
        <w:ind w:left="360" w:firstLineChars="0" w:firstLine="0"/>
        <w:rPr>
          <w:rFonts w:ascii="Arial" w:eastAsia="方正黑体简体" w:hAnsi="Arial"/>
          <w:sz w:val="21"/>
          <w:szCs w:val="21"/>
        </w:rPr>
      </w:pPr>
      <w:r w:rsidRPr="00763CB4">
        <w:rPr>
          <w:rFonts w:ascii="Arial" w:eastAsia="方正黑体简体" w:hAnsi="Arial" w:hint="eastAsia"/>
          <w:sz w:val="21"/>
          <w:szCs w:val="21"/>
        </w:rPr>
        <w:t>2017</w:t>
      </w:r>
      <w:r w:rsidR="00F41F64" w:rsidRPr="00763CB4">
        <w:rPr>
          <w:rFonts w:ascii="Arial" w:eastAsia="方正黑体简体" w:hAnsi="Arial" w:hint="eastAsia"/>
          <w:sz w:val="21"/>
          <w:szCs w:val="21"/>
        </w:rPr>
        <w:t>年</w:t>
      </w:r>
      <w:r w:rsidRPr="00763CB4">
        <w:rPr>
          <w:rFonts w:ascii="Arial" w:eastAsia="方正黑体简体" w:hAnsi="Arial" w:hint="eastAsia"/>
          <w:sz w:val="21"/>
          <w:szCs w:val="21"/>
        </w:rPr>
        <w:t>11</w:t>
      </w:r>
      <w:r w:rsidR="00F41F64" w:rsidRPr="00763CB4">
        <w:rPr>
          <w:rFonts w:ascii="Arial" w:eastAsia="方正黑体简体" w:hAnsi="Arial" w:hint="eastAsia"/>
          <w:sz w:val="21"/>
          <w:szCs w:val="21"/>
        </w:rPr>
        <w:t>月</w:t>
      </w:r>
      <w:r w:rsidR="009D564B">
        <w:rPr>
          <w:rFonts w:ascii="Arial" w:eastAsia="方正黑体简体" w:hAnsi="Arial" w:hint="eastAsia"/>
          <w:sz w:val="21"/>
          <w:szCs w:val="21"/>
        </w:rPr>
        <w:t>7</w:t>
      </w:r>
      <w:r w:rsidR="00F41F64" w:rsidRPr="00763CB4">
        <w:rPr>
          <w:rFonts w:ascii="Arial" w:eastAsia="方正黑体简体" w:hAnsi="Arial" w:hint="eastAsia"/>
          <w:sz w:val="21"/>
          <w:szCs w:val="21"/>
        </w:rPr>
        <w:t>日</w:t>
      </w:r>
    </w:p>
    <w:p w:rsidR="00476958" w:rsidRPr="00763CB4" w:rsidRDefault="00476958" w:rsidP="00476958">
      <w:pPr>
        <w:spacing w:line="320" w:lineRule="exact"/>
        <w:rPr>
          <w:rFonts w:ascii="Arial" w:eastAsia="方正黑体简体" w:hAnsi="Arial"/>
          <w:b/>
          <w:sz w:val="21"/>
          <w:szCs w:val="21"/>
        </w:rPr>
      </w:pPr>
    </w:p>
    <w:p w:rsidR="00476958" w:rsidRPr="00763CB4" w:rsidRDefault="00476958" w:rsidP="00D46563">
      <w:pPr>
        <w:pStyle w:val="af6"/>
        <w:numPr>
          <w:ilvl w:val="0"/>
          <w:numId w:val="6"/>
        </w:numPr>
        <w:spacing w:line="320" w:lineRule="exact"/>
        <w:ind w:right="-93" w:firstLineChars="0"/>
        <w:outlineLvl w:val="0"/>
        <w:rPr>
          <w:rFonts w:ascii="Arial" w:eastAsia="方正黑体简体" w:hAnsi="Arial"/>
          <w:b/>
          <w:bCs/>
          <w:sz w:val="21"/>
          <w:szCs w:val="21"/>
        </w:rPr>
      </w:pPr>
      <w:r w:rsidRPr="00763CB4">
        <w:rPr>
          <w:rFonts w:ascii="Arial" w:eastAsia="方正黑体简体" w:hAnsi="Arial" w:hint="eastAsia"/>
          <w:b/>
          <w:bCs/>
          <w:sz w:val="21"/>
          <w:szCs w:val="21"/>
        </w:rPr>
        <w:t>估价报告编号：</w:t>
      </w:r>
    </w:p>
    <w:p w:rsidR="002E7F97" w:rsidRPr="00763CB4" w:rsidRDefault="00F41F64" w:rsidP="003F01F2">
      <w:pPr>
        <w:pStyle w:val="af6"/>
        <w:spacing w:line="320" w:lineRule="exact"/>
        <w:ind w:left="360" w:firstLineChars="0" w:firstLine="0"/>
        <w:rPr>
          <w:rFonts w:ascii="Arial" w:eastAsia="方正黑体简体" w:hAnsi="Arial"/>
          <w:sz w:val="21"/>
          <w:szCs w:val="21"/>
        </w:rPr>
        <w:sectPr w:rsidR="002E7F97" w:rsidRPr="00763CB4" w:rsidSect="00AF6582">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843" w:right="1134" w:bottom="1134" w:left="1134" w:header="851" w:footer="1134" w:gutter="340"/>
          <w:cols w:space="720"/>
          <w:titlePg/>
          <w:docGrid w:linePitch="326"/>
        </w:sectPr>
      </w:pPr>
      <w:r w:rsidRPr="00763CB4">
        <w:rPr>
          <w:rFonts w:ascii="Arial" w:eastAsia="方正黑体简体" w:hAnsi="Arial" w:hint="eastAsia"/>
          <w:sz w:val="21"/>
          <w:szCs w:val="21"/>
        </w:rPr>
        <w:t>康正评字</w:t>
      </w:r>
      <w:r w:rsidR="00AF6582" w:rsidRPr="00763CB4">
        <w:rPr>
          <w:rFonts w:ascii="Arial" w:eastAsia="方正黑体简体" w:hAnsi="Arial" w:cs="Arial" w:hint="eastAsia"/>
          <w:sz w:val="21"/>
          <w:szCs w:val="21"/>
        </w:rPr>
        <w:t>201</w:t>
      </w:r>
      <w:r w:rsidR="00E43527" w:rsidRPr="00763CB4">
        <w:rPr>
          <w:rFonts w:ascii="Arial" w:eastAsia="方正黑体简体" w:hAnsi="Arial" w:cs="Arial" w:hint="eastAsia"/>
          <w:sz w:val="21"/>
          <w:szCs w:val="21"/>
        </w:rPr>
        <w:t>7</w:t>
      </w:r>
      <w:r w:rsidR="00AF6582" w:rsidRPr="00763CB4">
        <w:rPr>
          <w:rFonts w:ascii="Arial" w:eastAsia="方正黑体简体" w:hAnsi="Arial" w:cs="Arial" w:hint="eastAsia"/>
          <w:sz w:val="21"/>
          <w:szCs w:val="21"/>
        </w:rPr>
        <w:t>-1-</w:t>
      </w:r>
      <w:r w:rsidR="00BC40B5">
        <w:rPr>
          <w:rFonts w:ascii="Arial" w:eastAsia="方正黑体简体" w:hAnsi="Arial" w:cs="Arial" w:hint="eastAsia"/>
          <w:sz w:val="21"/>
          <w:szCs w:val="21"/>
        </w:rPr>
        <w:t>0994</w:t>
      </w:r>
      <w:r w:rsidR="00AF6582" w:rsidRPr="00763CB4">
        <w:rPr>
          <w:rFonts w:ascii="Arial" w:eastAsia="方正黑体简体" w:hAnsi="Arial" w:cs="Arial" w:hint="eastAsia"/>
          <w:sz w:val="21"/>
          <w:szCs w:val="21"/>
        </w:rPr>
        <w:t>-F</w:t>
      </w:r>
      <w:r w:rsidR="00E43527" w:rsidRPr="00763CB4">
        <w:rPr>
          <w:rFonts w:ascii="Arial" w:eastAsia="方正黑体简体" w:hAnsi="Arial" w:cs="Arial" w:hint="eastAsia"/>
          <w:sz w:val="21"/>
          <w:szCs w:val="21"/>
        </w:rPr>
        <w:t>01</w:t>
      </w:r>
      <w:r w:rsidR="00AF6582" w:rsidRPr="00763CB4">
        <w:rPr>
          <w:rFonts w:ascii="Arial" w:eastAsia="方正黑体简体" w:hAnsi="Arial" w:cs="Arial" w:hint="eastAsia"/>
          <w:sz w:val="21"/>
          <w:szCs w:val="21"/>
        </w:rPr>
        <w:t>DYGJ</w:t>
      </w:r>
      <w:r w:rsidR="00E43527" w:rsidRPr="00763CB4">
        <w:rPr>
          <w:rFonts w:ascii="Arial" w:eastAsia="方正黑体简体" w:hAnsi="Arial" w:cs="Arial" w:hint="eastAsia"/>
          <w:sz w:val="21"/>
          <w:szCs w:val="21"/>
        </w:rPr>
        <w:t>2</w:t>
      </w:r>
      <w:r w:rsidRPr="00763CB4">
        <w:rPr>
          <w:rFonts w:ascii="Arial" w:eastAsia="方正黑体简体" w:hAnsi="Arial" w:hint="eastAsia"/>
          <w:sz w:val="21"/>
          <w:szCs w:val="21"/>
        </w:rPr>
        <w:t>号</w:t>
      </w:r>
    </w:p>
    <w:p w:rsidR="002E7F97" w:rsidRPr="00763CB4" w:rsidRDefault="002E7F97" w:rsidP="00AF6582">
      <w:pPr>
        <w:spacing w:line="480" w:lineRule="auto"/>
        <w:jc w:val="center"/>
        <w:rPr>
          <w:rFonts w:ascii="Arial" w:eastAsia="方正黑体简体" w:hAnsi="Arial"/>
          <w:kern w:val="2"/>
          <w:sz w:val="32"/>
          <w:szCs w:val="32"/>
        </w:rPr>
      </w:pPr>
      <w:bookmarkStart w:id="0" w:name="_Toc379795040"/>
      <w:r w:rsidRPr="00763CB4">
        <w:rPr>
          <w:rFonts w:ascii="Arial" w:eastAsia="方正黑体简体" w:hAnsi="Arial" w:hint="eastAsia"/>
          <w:kern w:val="2"/>
          <w:sz w:val="32"/>
          <w:szCs w:val="32"/>
        </w:rPr>
        <w:lastRenderedPageBreak/>
        <w:t>致估价委托人函</w:t>
      </w:r>
      <w:bookmarkEnd w:id="0"/>
    </w:p>
    <w:p w:rsidR="002E7F97" w:rsidRPr="00763CB4" w:rsidRDefault="00E43527" w:rsidP="00AF6582">
      <w:pPr>
        <w:spacing w:line="480" w:lineRule="auto"/>
        <w:rPr>
          <w:rFonts w:ascii="Arial" w:hAnsi="Arial"/>
          <w:sz w:val="21"/>
        </w:rPr>
      </w:pPr>
      <w:r w:rsidRPr="00763CB4">
        <w:rPr>
          <w:rFonts w:ascii="Arial" w:hAnsi="Arial" w:hint="eastAsia"/>
          <w:b/>
          <w:kern w:val="2"/>
          <w:sz w:val="21"/>
        </w:rPr>
        <w:t>北京星光拓诚投资有限公司</w:t>
      </w:r>
      <w:r w:rsidR="002E7F97" w:rsidRPr="00763CB4">
        <w:rPr>
          <w:rFonts w:ascii="Arial" w:hAnsi="Arial" w:hint="eastAsia"/>
          <w:sz w:val="21"/>
        </w:rPr>
        <w:t>：</w:t>
      </w:r>
    </w:p>
    <w:p w:rsidR="002E7F97" w:rsidRPr="00763CB4" w:rsidRDefault="002E7F97" w:rsidP="00E43527">
      <w:pPr>
        <w:spacing w:line="480" w:lineRule="auto"/>
        <w:ind w:firstLineChars="200" w:firstLine="420"/>
        <w:jc w:val="both"/>
        <w:rPr>
          <w:rFonts w:ascii="Arial" w:hAnsi="Arial"/>
          <w:sz w:val="21"/>
        </w:rPr>
      </w:pPr>
      <w:r w:rsidRPr="00763CB4">
        <w:rPr>
          <w:rFonts w:ascii="Arial" w:hAnsi="Arial" w:hint="eastAsia"/>
          <w:kern w:val="2"/>
          <w:sz w:val="21"/>
        </w:rPr>
        <w:t>受贵公司委托，我公司对</w:t>
      </w:r>
      <w:r w:rsidR="00E43527" w:rsidRPr="00763CB4">
        <w:rPr>
          <w:rFonts w:ascii="Arial" w:hAnsi="Arial" w:hint="eastAsia"/>
          <w:sz w:val="21"/>
        </w:rPr>
        <w:t>北京市海淀区北小马厂</w:t>
      </w:r>
      <w:r w:rsidR="00E43527" w:rsidRPr="00763CB4">
        <w:rPr>
          <w:rFonts w:ascii="Arial" w:hAnsi="Arial" w:hint="eastAsia"/>
          <w:sz w:val="21"/>
        </w:rPr>
        <w:t>6</w:t>
      </w:r>
      <w:r w:rsidR="00E43527" w:rsidRPr="00763CB4">
        <w:rPr>
          <w:rFonts w:ascii="Arial" w:hAnsi="Arial" w:hint="eastAsia"/>
          <w:sz w:val="21"/>
        </w:rPr>
        <w:t>号</w:t>
      </w:r>
      <w:r w:rsidR="00E43527" w:rsidRPr="00763CB4">
        <w:rPr>
          <w:rFonts w:ascii="Arial" w:hAnsi="Arial" w:hint="eastAsia"/>
          <w:sz w:val="21"/>
        </w:rPr>
        <w:t>1324</w:t>
      </w:r>
      <w:r w:rsidR="00E43527" w:rsidRPr="00763CB4">
        <w:rPr>
          <w:rFonts w:ascii="Arial" w:hAnsi="Arial" w:hint="eastAsia"/>
          <w:sz w:val="21"/>
        </w:rPr>
        <w:t>号</w:t>
      </w:r>
      <w:r w:rsidR="00BC40B5">
        <w:rPr>
          <w:rFonts w:ascii="Arial" w:hAnsi="Arial" w:hint="eastAsia"/>
          <w:sz w:val="21"/>
        </w:rPr>
        <w:t>等</w:t>
      </w:r>
      <w:r w:rsidR="00E43527" w:rsidRPr="00763CB4">
        <w:rPr>
          <w:rFonts w:ascii="Arial" w:hAnsi="Arial" w:hint="eastAsia"/>
          <w:sz w:val="21"/>
        </w:rPr>
        <w:t>四套住宅用房</w:t>
      </w:r>
      <w:r w:rsidRPr="00763CB4">
        <w:rPr>
          <w:rFonts w:ascii="Arial" w:hAnsi="Arial" w:hint="eastAsia"/>
          <w:sz w:val="21"/>
        </w:rPr>
        <w:t>房地产抵押价值进行了评估</w:t>
      </w:r>
      <w:r w:rsidRPr="00763CB4">
        <w:rPr>
          <w:rFonts w:ascii="Arial" w:hAnsi="Arial" w:hint="eastAsia"/>
          <w:kern w:val="2"/>
          <w:sz w:val="21"/>
        </w:rPr>
        <w:t>。</w:t>
      </w:r>
    </w:p>
    <w:p w:rsidR="00E43527" w:rsidRPr="00763CB4" w:rsidRDefault="002E7F97" w:rsidP="00AF6582">
      <w:pPr>
        <w:spacing w:line="480" w:lineRule="auto"/>
        <w:ind w:firstLineChars="200" w:firstLine="422"/>
        <w:rPr>
          <w:rFonts w:ascii="Arial" w:hAnsi="Arial"/>
          <w:bCs/>
          <w:sz w:val="21"/>
        </w:rPr>
      </w:pPr>
      <w:r w:rsidRPr="00763CB4">
        <w:rPr>
          <w:rFonts w:ascii="Arial" w:hAnsi="Arial" w:hint="eastAsia"/>
          <w:b/>
          <w:bCs/>
          <w:sz w:val="21"/>
        </w:rPr>
        <w:t>估价对象：</w:t>
      </w:r>
      <w:r w:rsidR="00E43527" w:rsidRPr="00763CB4">
        <w:rPr>
          <w:rFonts w:ascii="Arial" w:hAnsi="Arial" w:hint="eastAsia"/>
          <w:bCs/>
          <w:sz w:val="21"/>
        </w:rPr>
        <w:t>本次</w:t>
      </w:r>
      <w:r w:rsidR="00BC40B5">
        <w:rPr>
          <w:rFonts w:ascii="Arial" w:hAnsi="Arial" w:hint="eastAsia"/>
          <w:bCs/>
          <w:sz w:val="21"/>
        </w:rPr>
        <w:t>评估共</w:t>
      </w:r>
      <w:r w:rsidR="00E43527" w:rsidRPr="00763CB4">
        <w:rPr>
          <w:rFonts w:ascii="Arial" w:hAnsi="Arial" w:hint="eastAsia"/>
          <w:bCs/>
          <w:sz w:val="21"/>
        </w:rPr>
        <w:t>包括</w:t>
      </w:r>
      <w:r w:rsidR="00E43527" w:rsidRPr="00763CB4">
        <w:rPr>
          <w:rFonts w:ascii="Arial" w:hAnsi="Arial" w:hint="eastAsia"/>
          <w:bCs/>
          <w:sz w:val="21"/>
        </w:rPr>
        <w:t>4</w:t>
      </w:r>
      <w:r w:rsidR="00E43527" w:rsidRPr="00763CB4">
        <w:rPr>
          <w:rFonts w:ascii="Arial" w:hAnsi="Arial" w:hint="eastAsia"/>
          <w:bCs/>
          <w:sz w:val="21"/>
        </w:rPr>
        <w:t>个抵押物：</w:t>
      </w:r>
    </w:p>
    <w:p w:rsidR="002E7F97" w:rsidRPr="00763CB4" w:rsidRDefault="00E43527" w:rsidP="00E43527">
      <w:pPr>
        <w:spacing w:line="480" w:lineRule="auto"/>
        <w:ind w:firstLineChars="200" w:firstLine="420"/>
        <w:rPr>
          <w:rFonts w:ascii="Arial" w:hAnsi="Arial"/>
          <w:sz w:val="21"/>
        </w:rPr>
      </w:pPr>
      <w:r w:rsidRPr="00763CB4">
        <w:rPr>
          <w:rFonts w:ascii="Arial" w:hAnsi="Arial" w:hint="eastAsia"/>
          <w:bCs/>
          <w:sz w:val="21"/>
        </w:rPr>
        <w:t>估价对象</w:t>
      </w:r>
      <w:r w:rsidRPr="00763CB4">
        <w:rPr>
          <w:rFonts w:ascii="Arial" w:hAnsi="Arial" w:hint="eastAsia"/>
          <w:bCs/>
          <w:sz w:val="21"/>
        </w:rPr>
        <w:t>1</w:t>
      </w:r>
      <w:r w:rsidR="00F41F64" w:rsidRPr="00763CB4">
        <w:rPr>
          <w:rFonts w:ascii="Arial" w:hAnsi="Arial" w:hint="eastAsia"/>
          <w:bCs/>
          <w:sz w:val="21"/>
        </w:rPr>
        <w:t>为</w:t>
      </w:r>
      <w:r w:rsidRPr="00763CB4">
        <w:rPr>
          <w:rFonts w:ascii="Arial" w:hAnsi="Arial" w:hint="eastAsia"/>
          <w:sz w:val="21"/>
        </w:rPr>
        <w:t>北京市海淀区北小马厂</w:t>
      </w:r>
      <w:r w:rsidRPr="00763CB4">
        <w:rPr>
          <w:rFonts w:ascii="Arial" w:hAnsi="Arial" w:hint="eastAsia"/>
          <w:sz w:val="21"/>
        </w:rPr>
        <w:t>6</w:t>
      </w:r>
      <w:r w:rsidRPr="00763CB4">
        <w:rPr>
          <w:rFonts w:ascii="Arial" w:hAnsi="Arial" w:hint="eastAsia"/>
          <w:sz w:val="21"/>
        </w:rPr>
        <w:t>号</w:t>
      </w:r>
      <w:r w:rsidR="006C110A" w:rsidRPr="00763CB4">
        <w:rPr>
          <w:rFonts w:ascii="Arial" w:hAnsi="Arial" w:hint="eastAsia"/>
          <w:sz w:val="21"/>
        </w:rPr>
        <w:t>13</w:t>
      </w:r>
      <w:r w:rsidR="006C110A" w:rsidRPr="00763CB4">
        <w:rPr>
          <w:rFonts w:ascii="Arial" w:hAnsi="Arial" w:hint="eastAsia"/>
          <w:sz w:val="21"/>
        </w:rPr>
        <w:t>层</w:t>
      </w:r>
      <w:r w:rsidRPr="00763CB4">
        <w:rPr>
          <w:rFonts w:ascii="Arial" w:hAnsi="Arial" w:hint="eastAsia"/>
          <w:sz w:val="21"/>
        </w:rPr>
        <w:t>1324</w:t>
      </w:r>
      <w:r w:rsidRPr="00763CB4">
        <w:rPr>
          <w:rFonts w:ascii="Arial" w:hAnsi="Arial" w:hint="eastAsia"/>
          <w:sz w:val="21"/>
        </w:rPr>
        <w:t>号</w:t>
      </w:r>
      <w:r w:rsidR="00CB04BB" w:rsidRPr="00763CB4">
        <w:rPr>
          <w:rFonts w:ascii="Arial" w:hAnsi="Arial" w:hint="eastAsia"/>
          <w:sz w:val="21"/>
        </w:rPr>
        <w:t>住宅用房</w:t>
      </w:r>
      <w:r w:rsidR="00F41F64" w:rsidRPr="00763CB4">
        <w:rPr>
          <w:rFonts w:ascii="Arial" w:hAnsi="Arial" w:hint="eastAsia"/>
          <w:sz w:val="21"/>
        </w:rPr>
        <w:t>房地产</w:t>
      </w:r>
      <w:r w:rsidR="00F41F64" w:rsidRPr="00763CB4">
        <w:rPr>
          <w:rFonts w:ascii="Arial" w:hAnsi="Arial" w:hint="eastAsia"/>
          <w:bCs/>
          <w:sz w:val="21"/>
        </w:rPr>
        <w:t>，</w:t>
      </w:r>
      <w:r w:rsidRPr="00763CB4">
        <w:rPr>
          <w:rFonts w:ascii="Arial" w:hAnsi="Arial" w:hint="eastAsia"/>
          <w:bCs/>
          <w:sz w:val="21"/>
        </w:rPr>
        <w:t>为王园</w:t>
      </w:r>
      <w:r w:rsidR="00BC40B5">
        <w:rPr>
          <w:rFonts w:ascii="Arial" w:hAnsi="Arial" w:hint="eastAsia"/>
          <w:bCs/>
          <w:sz w:val="21"/>
        </w:rPr>
        <w:t>单独</w:t>
      </w:r>
      <w:r w:rsidR="00F41F64" w:rsidRPr="00763CB4">
        <w:rPr>
          <w:rFonts w:ascii="Arial" w:hAnsi="Arial" w:hint="eastAsia"/>
          <w:bCs/>
          <w:sz w:val="21"/>
        </w:rPr>
        <w:t>所有。</w:t>
      </w:r>
      <w:r w:rsidR="00F41F64" w:rsidRPr="00763CB4">
        <w:rPr>
          <w:rFonts w:ascii="Arial" w:hAnsi="Arial" w:hint="eastAsia"/>
          <w:sz w:val="21"/>
        </w:rPr>
        <w:t>根据《房屋所有权证》</w:t>
      </w:r>
      <w:r w:rsidR="00F41F64" w:rsidRPr="00763CB4">
        <w:rPr>
          <w:rFonts w:ascii="Arial" w:hAnsi="Arial" w:hint="eastAsia"/>
          <w:sz w:val="21"/>
        </w:rPr>
        <w:t>[</w:t>
      </w:r>
      <w:r w:rsidRPr="00763CB4">
        <w:rPr>
          <w:rFonts w:ascii="Arial" w:hAnsi="Arial" w:hint="eastAsia"/>
          <w:sz w:val="21"/>
        </w:rPr>
        <w:t>X</w:t>
      </w:r>
      <w:r w:rsidRPr="00763CB4">
        <w:rPr>
          <w:rFonts w:ascii="Arial" w:hAnsi="Arial" w:hint="eastAsia"/>
          <w:sz w:val="21"/>
        </w:rPr>
        <w:t>京房权证海字第</w:t>
      </w:r>
      <w:r w:rsidRPr="00763CB4">
        <w:rPr>
          <w:rFonts w:ascii="Arial" w:hAnsi="Arial" w:hint="eastAsia"/>
          <w:sz w:val="21"/>
        </w:rPr>
        <w:t>136617</w:t>
      </w:r>
      <w:r w:rsidRPr="00763CB4">
        <w:rPr>
          <w:rFonts w:ascii="Arial" w:hAnsi="Arial" w:hint="eastAsia"/>
          <w:sz w:val="21"/>
        </w:rPr>
        <w:t>号</w:t>
      </w:r>
      <w:r w:rsidR="00F41F64" w:rsidRPr="00763CB4">
        <w:rPr>
          <w:rFonts w:ascii="Arial" w:hAnsi="Arial" w:hint="eastAsia"/>
          <w:sz w:val="21"/>
        </w:rPr>
        <w:t>]</w:t>
      </w:r>
      <w:r w:rsidR="00F41F64" w:rsidRPr="00763CB4">
        <w:rPr>
          <w:rFonts w:ascii="Arial" w:hAnsi="Arial" w:hint="eastAsia"/>
          <w:sz w:val="21"/>
        </w:rPr>
        <w:t>，估价对象</w:t>
      </w:r>
      <w:r w:rsidRPr="00763CB4">
        <w:rPr>
          <w:rFonts w:ascii="Arial" w:hAnsi="Arial" w:hint="eastAsia"/>
          <w:sz w:val="21"/>
        </w:rPr>
        <w:t>1</w:t>
      </w:r>
      <w:r w:rsidR="00F41F64" w:rsidRPr="00763CB4">
        <w:rPr>
          <w:rFonts w:ascii="Arial" w:hAnsi="Arial" w:hint="eastAsia"/>
          <w:sz w:val="21"/>
        </w:rPr>
        <w:t>建筑面积为</w:t>
      </w:r>
      <w:r w:rsidRPr="00763CB4">
        <w:rPr>
          <w:rFonts w:ascii="Arial" w:hAnsi="Arial" w:hint="eastAsia"/>
          <w:sz w:val="21"/>
        </w:rPr>
        <w:t>106.62</w:t>
      </w:r>
      <w:r w:rsidR="00F41F64" w:rsidRPr="00763CB4">
        <w:rPr>
          <w:rFonts w:ascii="Arial" w:hAnsi="Arial" w:hint="eastAsia"/>
          <w:sz w:val="21"/>
        </w:rPr>
        <w:t>平方米。</w:t>
      </w:r>
    </w:p>
    <w:p w:rsidR="00E43527" w:rsidRPr="00763CB4" w:rsidRDefault="00E43527" w:rsidP="00E43527">
      <w:pPr>
        <w:spacing w:line="480" w:lineRule="auto"/>
        <w:ind w:firstLineChars="200" w:firstLine="420"/>
        <w:rPr>
          <w:rFonts w:ascii="Arial" w:hAnsi="Arial"/>
          <w:sz w:val="21"/>
          <w:szCs w:val="28"/>
        </w:rPr>
      </w:pPr>
      <w:r w:rsidRPr="00763CB4">
        <w:rPr>
          <w:rFonts w:ascii="Arial" w:hAnsi="Arial" w:hint="eastAsia"/>
          <w:bCs/>
          <w:sz w:val="21"/>
        </w:rPr>
        <w:t>估价对象</w:t>
      </w:r>
      <w:r w:rsidRPr="00763CB4">
        <w:rPr>
          <w:rFonts w:ascii="Arial" w:hAnsi="Arial" w:hint="eastAsia"/>
          <w:bCs/>
          <w:sz w:val="21"/>
        </w:rPr>
        <w:t>2</w:t>
      </w:r>
      <w:r w:rsidRPr="00763CB4">
        <w:rPr>
          <w:rFonts w:ascii="Arial" w:hAnsi="Arial" w:hint="eastAsia"/>
          <w:bCs/>
          <w:sz w:val="21"/>
        </w:rPr>
        <w:t>为</w:t>
      </w:r>
      <w:r w:rsidRPr="00763CB4">
        <w:rPr>
          <w:rFonts w:ascii="Arial" w:hAnsi="Arial" w:hint="eastAsia"/>
          <w:sz w:val="21"/>
        </w:rPr>
        <w:t>北京市大兴区香海园</w:t>
      </w:r>
      <w:r w:rsidRPr="00763CB4">
        <w:rPr>
          <w:rFonts w:ascii="Arial" w:hAnsi="Arial" w:hint="eastAsia"/>
          <w:sz w:val="21"/>
        </w:rPr>
        <w:t>33</w:t>
      </w:r>
      <w:r w:rsidRPr="00763CB4">
        <w:rPr>
          <w:rFonts w:ascii="Arial" w:hAnsi="Arial" w:hint="eastAsia"/>
          <w:sz w:val="21"/>
        </w:rPr>
        <w:t>号楼</w:t>
      </w:r>
      <w:r w:rsidRPr="00763CB4">
        <w:rPr>
          <w:rFonts w:ascii="Arial" w:hAnsi="Arial" w:hint="eastAsia"/>
          <w:sz w:val="21"/>
        </w:rPr>
        <w:t>5</w:t>
      </w:r>
      <w:r w:rsidRPr="00763CB4">
        <w:rPr>
          <w:rFonts w:ascii="Arial" w:hAnsi="Arial" w:hint="eastAsia"/>
          <w:sz w:val="21"/>
        </w:rPr>
        <w:t>层</w:t>
      </w:r>
      <w:r w:rsidRPr="00763CB4">
        <w:rPr>
          <w:rFonts w:ascii="Arial" w:hAnsi="Arial" w:hint="eastAsia"/>
          <w:sz w:val="21"/>
        </w:rPr>
        <w:t>501</w:t>
      </w:r>
      <w:r w:rsidRPr="00763CB4">
        <w:rPr>
          <w:rFonts w:ascii="Arial" w:hAnsi="Arial" w:hint="eastAsia"/>
          <w:sz w:val="21"/>
        </w:rPr>
        <w:t>号</w:t>
      </w:r>
      <w:r w:rsidR="00CB04BB" w:rsidRPr="00763CB4">
        <w:rPr>
          <w:rFonts w:ascii="Arial" w:hAnsi="Arial" w:hint="eastAsia"/>
          <w:sz w:val="21"/>
        </w:rPr>
        <w:t>住宅用房</w:t>
      </w:r>
      <w:r w:rsidRPr="00763CB4">
        <w:rPr>
          <w:rFonts w:ascii="Arial" w:hAnsi="Arial" w:hint="eastAsia"/>
          <w:sz w:val="21"/>
        </w:rPr>
        <w:t>房地产</w:t>
      </w:r>
      <w:r w:rsidRPr="00763CB4">
        <w:rPr>
          <w:rFonts w:ascii="Arial" w:hAnsi="Arial" w:hint="eastAsia"/>
          <w:bCs/>
          <w:sz w:val="21"/>
        </w:rPr>
        <w:t>，为</w:t>
      </w:r>
      <w:r w:rsidR="00BC40B5">
        <w:rPr>
          <w:rFonts w:ascii="Arial" w:hAnsi="Arial" w:hint="eastAsia"/>
          <w:bCs/>
          <w:sz w:val="21"/>
        </w:rPr>
        <w:t>陈熙单独</w:t>
      </w:r>
      <w:r w:rsidRPr="00763CB4">
        <w:rPr>
          <w:rFonts w:ascii="Arial" w:hAnsi="Arial" w:hint="eastAsia"/>
          <w:bCs/>
          <w:sz w:val="21"/>
        </w:rPr>
        <w:t>所有。</w:t>
      </w:r>
      <w:r w:rsidRPr="00763CB4">
        <w:rPr>
          <w:rFonts w:ascii="Arial" w:hAnsi="Arial" w:hint="eastAsia"/>
          <w:sz w:val="21"/>
        </w:rPr>
        <w:t>根据《房屋所有权证》</w:t>
      </w:r>
      <w:r w:rsidRPr="00763CB4">
        <w:rPr>
          <w:rFonts w:ascii="Arial" w:hAnsi="Arial" w:hint="eastAsia"/>
          <w:sz w:val="21"/>
        </w:rPr>
        <w:t>[X</w:t>
      </w:r>
      <w:r w:rsidRPr="00763CB4">
        <w:rPr>
          <w:rFonts w:ascii="Arial" w:hAnsi="Arial" w:hint="eastAsia"/>
          <w:sz w:val="21"/>
        </w:rPr>
        <w:t>京房权证</w:t>
      </w:r>
      <w:r w:rsidR="009F3F23" w:rsidRPr="00763CB4">
        <w:rPr>
          <w:rFonts w:ascii="Arial" w:hAnsi="Arial" w:hint="eastAsia"/>
          <w:sz w:val="21"/>
        </w:rPr>
        <w:t>兴</w:t>
      </w:r>
      <w:r w:rsidRPr="00763CB4">
        <w:rPr>
          <w:rFonts w:ascii="Arial" w:hAnsi="Arial" w:hint="eastAsia"/>
          <w:sz w:val="21"/>
        </w:rPr>
        <w:t>字第</w:t>
      </w:r>
      <w:r w:rsidR="009F3F23" w:rsidRPr="00763CB4">
        <w:rPr>
          <w:rFonts w:ascii="Arial" w:hAnsi="Arial" w:hint="eastAsia"/>
          <w:sz w:val="21"/>
        </w:rPr>
        <w:t>070737</w:t>
      </w:r>
      <w:r w:rsidRPr="00763CB4">
        <w:rPr>
          <w:rFonts w:ascii="Arial" w:hAnsi="Arial" w:hint="eastAsia"/>
          <w:sz w:val="21"/>
        </w:rPr>
        <w:t>号</w:t>
      </w:r>
      <w:r w:rsidRPr="00763CB4">
        <w:rPr>
          <w:rFonts w:ascii="Arial" w:hAnsi="Arial" w:hint="eastAsia"/>
          <w:sz w:val="21"/>
        </w:rPr>
        <w:t>]</w:t>
      </w:r>
      <w:r w:rsidRPr="00763CB4">
        <w:rPr>
          <w:rFonts w:ascii="Arial" w:hAnsi="Arial" w:hint="eastAsia"/>
          <w:sz w:val="21"/>
        </w:rPr>
        <w:t>，估价对象</w:t>
      </w:r>
      <w:r w:rsidR="009F3F23" w:rsidRPr="00763CB4">
        <w:rPr>
          <w:rFonts w:ascii="Arial" w:hAnsi="Arial" w:hint="eastAsia"/>
          <w:sz w:val="21"/>
        </w:rPr>
        <w:t>2</w:t>
      </w:r>
      <w:r w:rsidRPr="00763CB4">
        <w:rPr>
          <w:rFonts w:ascii="Arial" w:hAnsi="Arial" w:hint="eastAsia"/>
          <w:sz w:val="21"/>
        </w:rPr>
        <w:t>建筑面积为</w:t>
      </w:r>
      <w:r w:rsidR="009F3F23" w:rsidRPr="00763CB4">
        <w:rPr>
          <w:rFonts w:ascii="Arial" w:hAnsi="Arial" w:hint="eastAsia"/>
          <w:sz w:val="21"/>
        </w:rPr>
        <w:t>222.79</w:t>
      </w:r>
      <w:r w:rsidRPr="00763CB4">
        <w:rPr>
          <w:rFonts w:ascii="Arial" w:hAnsi="Arial" w:hint="eastAsia"/>
          <w:sz w:val="21"/>
        </w:rPr>
        <w:t>平方米。</w:t>
      </w:r>
    </w:p>
    <w:p w:rsidR="00E43527" w:rsidRPr="00763CB4" w:rsidRDefault="00E43527" w:rsidP="00E43527">
      <w:pPr>
        <w:spacing w:line="480" w:lineRule="auto"/>
        <w:ind w:firstLineChars="200" w:firstLine="420"/>
        <w:rPr>
          <w:rFonts w:ascii="Arial" w:hAnsi="Arial"/>
          <w:sz w:val="21"/>
          <w:szCs w:val="28"/>
        </w:rPr>
      </w:pPr>
      <w:r w:rsidRPr="00763CB4">
        <w:rPr>
          <w:rFonts w:ascii="Arial" w:hAnsi="Arial" w:hint="eastAsia"/>
          <w:bCs/>
          <w:sz w:val="21"/>
        </w:rPr>
        <w:t>估价对象</w:t>
      </w:r>
      <w:r w:rsidR="009F3F23" w:rsidRPr="00763CB4">
        <w:rPr>
          <w:rFonts w:ascii="Arial" w:hAnsi="Arial" w:hint="eastAsia"/>
          <w:bCs/>
          <w:sz w:val="21"/>
        </w:rPr>
        <w:t>3</w:t>
      </w:r>
      <w:r w:rsidRPr="00763CB4">
        <w:rPr>
          <w:rFonts w:ascii="Arial" w:hAnsi="Arial" w:hint="eastAsia"/>
          <w:bCs/>
          <w:sz w:val="21"/>
        </w:rPr>
        <w:t>为</w:t>
      </w:r>
      <w:r w:rsidRPr="00763CB4">
        <w:rPr>
          <w:rFonts w:ascii="Arial" w:hAnsi="Arial" w:hint="eastAsia"/>
          <w:sz w:val="21"/>
        </w:rPr>
        <w:t>北京市</w:t>
      </w:r>
      <w:r w:rsidR="009F3F23" w:rsidRPr="00763CB4">
        <w:rPr>
          <w:rFonts w:ascii="Arial" w:hAnsi="Arial" w:hint="eastAsia"/>
          <w:sz w:val="21"/>
        </w:rPr>
        <w:t>大兴区高米店南里</w:t>
      </w:r>
      <w:r w:rsidR="006C110A" w:rsidRPr="00763CB4">
        <w:rPr>
          <w:rFonts w:ascii="Arial" w:hAnsi="Arial" w:hint="eastAsia"/>
          <w:sz w:val="21"/>
        </w:rPr>
        <w:t>25</w:t>
      </w:r>
      <w:r w:rsidR="009F3F23" w:rsidRPr="00763CB4">
        <w:rPr>
          <w:rFonts w:ascii="Arial" w:hAnsi="Arial" w:hint="eastAsia"/>
          <w:sz w:val="21"/>
        </w:rPr>
        <w:t>号楼</w:t>
      </w:r>
      <w:r w:rsidR="009F3F23" w:rsidRPr="00763CB4">
        <w:rPr>
          <w:rFonts w:ascii="Arial" w:hAnsi="Arial" w:hint="eastAsia"/>
          <w:sz w:val="21"/>
        </w:rPr>
        <w:t>5</w:t>
      </w:r>
      <w:r w:rsidR="009F3F23" w:rsidRPr="00763CB4">
        <w:rPr>
          <w:rFonts w:ascii="Arial" w:hAnsi="Arial" w:hint="eastAsia"/>
          <w:sz w:val="21"/>
        </w:rPr>
        <w:t>层</w:t>
      </w:r>
      <w:r w:rsidR="009F3F23" w:rsidRPr="00763CB4">
        <w:rPr>
          <w:rFonts w:ascii="Arial" w:hAnsi="Arial" w:hint="eastAsia"/>
          <w:sz w:val="21"/>
        </w:rPr>
        <w:t>1</w:t>
      </w:r>
      <w:r w:rsidR="009F3F23" w:rsidRPr="00763CB4">
        <w:rPr>
          <w:rFonts w:ascii="Arial" w:hAnsi="Arial" w:hint="eastAsia"/>
          <w:sz w:val="21"/>
        </w:rPr>
        <w:t>单元</w:t>
      </w:r>
      <w:r w:rsidR="009F3F23" w:rsidRPr="00763CB4">
        <w:rPr>
          <w:rFonts w:ascii="Arial" w:hAnsi="Arial" w:hint="eastAsia"/>
          <w:sz w:val="21"/>
        </w:rPr>
        <w:t>501</w:t>
      </w:r>
      <w:r w:rsidR="009F3F23" w:rsidRPr="00763CB4">
        <w:rPr>
          <w:rFonts w:ascii="Arial" w:hAnsi="Arial" w:hint="eastAsia"/>
          <w:sz w:val="21"/>
        </w:rPr>
        <w:t>号</w:t>
      </w:r>
      <w:r w:rsidR="00CB04BB" w:rsidRPr="00763CB4">
        <w:rPr>
          <w:rFonts w:ascii="Arial" w:hAnsi="Arial" w:hint="eastAsia"/>
          <w:sz w:val="21"/>
        </w:rPr>
        <w:t>住宅用房</w:t>
      </w:r>
      <w:r w:rsidRPr="00763CB4">
        <w:rPr>
          <w:rFonts w:ascii="Arial" w:hAnsi="Arial" w:hint="eastAsia"/>
          <w:sz w:val="21"/>
        </w:rPr>
        <w:t>房地产</w:t>
      </w:r>
      <w:r w:rsidRPr="00763CB4">
        <w:rPr>
          <w:rFonts w:ascii="Arial" w:hAnsi="Arial" w:hint="eastAsia"/>
          <w:bCs/>
          <w:sz w:val="21"/>
        </w:rPr>
        <w:t>，为</w:t>
      </w:r>
      <w:r w:rsidR="009F3F23" w:rsidRPr="00763CB4">
        <w:rPr>
          <w:rFonts w:ascii="Arial" w:hAnsi="Arial" w:hint="eastAsia"/>
          <w:bCs/>
          <w:sz w:val="21"/>
        </w:rPr>
        <w:t>北京星光拓诚投资有限公司</w:t>
      </w:r>
      <w:r w:rsidRPr="00763CB4">
        <w:rPr>
          <w:rFonts w:ascii="Arial" w:hAnsi="Arial" w:hint="eastAsia"/>
          <w:bCs/>
          <w:sz w:val="21"/>
        </w:rPr>
        <w:t>所有。</w:t>
      </w:r>
      <w:r w:rsidRPr="00763CB4">
        <w:rPr>
          <w:rFonts w:ascii="Arial" w:hAnsi="Arial" w:hint="eastAsia"/>
          <w:sz w:val="21"/>
        </w:rPr>
        <w:t>根据《</w:t>
      </w:r>
      <w:r w:rsidR="009F3F23" w:rsidRPr="00763CB4">
        <w:rPr>
          <w:rFonts w:ascii="Arial" w:hAnsi="Arial" w:hint="eastAsia"/>
          <w:sz w:val="21"/>
        </w:rPr>
        <w:t>不动产权证书</w:t>
      </w:r>
      <w:r w:rsidRPr="00763CB4">
        <w:rPr>
          <w:rFonts w:ascii="Arial" w:hAnsi="Arial" w:hint="eastAsia"/>
          <w:sz w:val="21"/>
        </w:rPr>
        <w:t>》</w:t>
      </w:r>
      <w:r w:rsidRPr="00763CB4">
        <w:rPr>
          <w:rFonts w:ascii="Arial" w:hAnsi="Arial" w:hint="eastAsia"/>
          <w:sz w:val="21"/>
        </w:rPr>
        <w:t>[</w:t>
      </w:r>
      <w:r w:rsidR="009F3F23" w:rsidRPr="00763CB4">
        <w:rPr>
          <w:rFonts w:ascii="Arial" w:hAnsi="Arial" w:hint="eastAsia"/>
          <w:sz w:val="21"/>
        </w:rPr>
        <w:t>京（</w:t>
      </w:r>
      <w:r w:rsidR="009F3F23" w:rsidRPr="00763CB4">
        <w:rPr>
          <w:rFonts w:ascii="Arial" w:hAnsi="Arial" w:hint="eastAsia"/>
          <w:sz w:val="21"/>
        </w:rPr>
        <w:t>2016</w:t>
      </w:r>
      <w:r w:rsidR="009F3F23" w:rsidRPr="00763CB4">
        <w:rPr>
          <w:rFonts w:ascii="Arial" w:hAnsi="Arial" w:hint="eastAsia"/>
          <w:sz w:val="21"/>
        </w:rPr>
        <w:t>）大兴区不动产权第</w:t>
      </w:r>
      <w:r w:rsidR="009F3F23" w:rsidRPr="00763CB4">
        <w:rPr>
          <w:rFonts w:ascii="Arial" w:hAnsi="Arial" w:hint="eastAsia"/>
          <w:sz w:val="21"/>
        </w:rPr>
        <w:t>0046699</w:t>
      </w:r>
      <w:r w:rsidR="009F3F23" w:rsidRPr="00763CB4">
        <w:rPr>
          <w:rFonts w:ascii="Arial" w:hAnsi="Arial" w:hint="eastAsia"/>
          <w:sz w:val="21"/>
        </w:rPr>
        <w:t>号</w:t>
      </w:r>
      <w:r w:rsidRPr="00763CB4">
        <w:rPr>
          <w:rFonts w:ascii="Arial" w:hAnsi="Arial" w:hint="eastAsia"/>
          <w:sz w:val="21"/>
        </w:rPr>
        <w:t>]</w:t>
      </w:r>
      <w:r w:rsidRPr="00763CB4">
        <w:rPr>
          <w:rFonts w:ascii="Arial" w:hAnsi="Arial" w:hint="eastAsia"/>
          <w:sz w:val="21"/>
        </w:rPr>
        <w:t>，估价对象</w:t>
      </w:r>
      <w:r w:rsidR="009F3F23" w:rsidRPr="00763CB4">
        <w:rPr>
          <w:rFonts w:ascii="Arial" w:hAnsi="Arial" w:hint="eastAsia"/>
          <w:sz w:val="21"/>
        </w:rPr>
        <w:t>3</w:t>
      </w:r>
      <w:r w:rsidRPr="00763CB4">
        <w:rPr>
          <w:rFonts w:ascii="Arial" w:hAnsi="Arial" w:hint="eastAsia"/>
          <w:sz w:val="21"/>
        </w:rPr>
        <w:t>建筑面积为</w:t>
      </w:r>
      <w:r w:rsidR="009F3F23" w:rsidRPr="00763CB4">
        <w:rPr>
          <w:rFonts w:ascii="Arial" w:hAnsi="Arial" w:hint="eastAsia"/>
          <w:sz w:val="21"/>
        </w:rPr>
        <w:t>330.71</w:t>
      </w:r>
      <w:r w:rsidRPr="00763CB4">
        <w:rPr>
          <w:rFonts w:ascii="Arial" w:hAnsi="Arial" w:hint="eastAsia"/>
          <w:sz w:val="21"/>
        </w:rPr>
        <w:t>平方米。</w:t>
      </w:r>
    </w:p>
    <w:p w:rsidR="00E43527" w:rsidRPr="00763CB4" w:rsidRDefault="00E43527" w:rsidP="00E43527">
      <w:pPr>
        <w:spacing w:line="480" w:lineRule="auto"/>
        <w:ind w:firstLineChars="200" w:firstLine="420"/>
        <w:rPr>
          <w:rFonts w:ascii="Arial" w:hAnsi="Arial"/>
          <w:sz w:val="21"/>
        </w:rPr>
      </w:pPr>
      <w:r w:rsidRPr="00763CB4">
        <w:rPr>
          <w:rFonts w:ascii="Arial" w:hAnsi="Arial" w:hint="eastAsia"/>
          <w:bCs/>
          <w:sz w:val="21"/>
        </w:rPr>
        <w:t>估价对象</w:t>
      </w:r>
      <w:r w:rsidR="009F3F23" w:rsidRPr="00763CB4">
        <w:rPr>
          <w:rFonts w:ascii="Arial" w:hAnsi="Arial" w:hint="eastAsia"/>
          <w:bCs/>
          <w:sz w:val="21"/>
        </w:rPr>
        <w:t>4</w:t>
      </w:r>
      <w:r w:rsidRPr="00763CB4">
        <w:rPr>
          <w:rFonts w:ascii="Arial" w:hAnsi="Arial" w:hint="eastAsia"/>
          <w:bCs/>
          <w:sz w:val="21"/>
        </w:rPr>
        <w:t>为</w:t>
      </w:r>
      <w:r w:rsidRPr="00763CB4">
        <w:rPr>
          <w:rFonts w:ascii="Arial" w:hAnsi="Arial" w:hint="eastAsia"/>
          <w:sz w:val="21"/>
        </w:rPr>
        <w:t>北京市</w:t>
      </w:r>
      <w:r w:rsidR="009F3F23" w:rsidRPr="00763CB4">
        <w:rPr>
          <w:rFonts w:ascii="Arial" w:hAnsi="Arial" w:hint="eastAsia"/>
          <w:sz w:val="21"/>
        </w:rPr>
        <w:t>大兴区庞各庄镇“绿华园、海星园、圆月园”绿华园</w:t>
      </w:r>
      <w:r w:rsidR="009F3F23" w:rsidRPr="00763CB4">
        <w:rPr>
          <w:rFonts w:ascii="Arial" w:hAnsi="Arial" w:hint="eastAsia"/>
          <w:sz w:val="21"/>
        </w:rPr>
        <w:t>-39</w:t>
      </w:r>
      <w:r w:rsidR="009F3F23" w:rsidRPr="00763CB4">
        <w:rPr>
          <w:rFonts w:ascii="Arial" w:hAnsi="Arial" w:hint="eastAsia"/>
          <w:sz w:val="21"/>
        </w:rPr>
        <w:t>号</w:t>
      </w:r>
      <w:r w:rsidR="00CB04BB" w:rsidRPr="00763CB4">
        <w:rPr>
          <w:rFonts w:ascii="Arial" w:hAnsi="Arial" w:hint="eastAsia"/>
          <w:sz w:val="21"/>
        </w:rPr>
        <w:t>住宅用房</w:t>
      </w:r>
      <w:r w:rsidRPr="00763CB4">
        <w:rPr>
          <w:rFonts w:ascii="Arial" w:hAnsi="Arial" w:hint="eastAsia"/>
          <w:sz w:val="21"/>
        </w:rPr>
        <w:t>房地产</w:t>
      </w:r>
      <w:r w:rsidRPr="00763CB4">
        <w:rPr>
          <w:rFonts w:ascii="Arial" w:hAnsi="Arial" w:hint="eastAsia"/>
          <w:bCs/>
          <w:sz w:val="21"/>
        </w:rPr>
        <w:t>，为</w:t>
      </w:r>
      <w:r w:rsidR="00BC40B5">
        <w:rPr>
          <w:rFonts w:ascii="Arial" w:hAnsi="Arial" w:hint="eastAsia"/>
          <w:bCs/>
          <w:sz w:val="21"/>
        </w:rPr>
        <w:t>陈熙</w:t>
      </w:r>
      <w:r w:rsidRPr="00763CB4">
        <w:rPr>
          <w:rFonts w:ascii="Arial" w:hAnsi="Arial" w:hint="eastAsia"/>
          <w:bCs/>
          <w:sz w:val="21"/>
        </w:rPr>
        <w:t>所有。</w:t>
      </w:r>
      <w:r w:rsidRPr="00763CB4">
        <w:rPr>
          <w:rFonts w:ascii="Arial" w:hAnsi="Arial" w:hint="eastAsia"/>
          <w:sz w:val="21"/>
        </w:rPr>
        <w:t>根据《房屋所有权证》</w:t>
      </w:r>
      <w:r w:rsidRPr="00763CB4">
        <w:rPr>
          <w:rFonts w:ascii="Arial" w:hAnsi="Arial" w:hint="eastAsia"/>
          <w:sz w:val="21"/>
        </w:rPr>
        <w:t>[X</w:t>
      </w:r>
      <w:r w:rsidRPr="00763CB4">
        <w:rPr>
          <w:rFonts w:ascii="Arial" w:hAnsi="Arial" w:hint="eastAsia"/>
          <w:sz w:val="21"/>
        </w:rPr>
        <w:t>京房权证</w:t>
      </w:r>
      <w:r w:rsidR="009F3F23" w:rsidRPr="00763CB4">
        <w:rPr>
          <w:rFonts w:ascii="Arial" w:hAnsi="Arial" w:hint="eastAsia"/>
          <w:sz w:val="21"/>
        </w:rPr>
        <w:t>兴私</w:t>
      </w:r>
      <w:r w:rsidRPr="00763CB4">
        <w:rPr>
          <w:rFonts w:ascii="Arial" w:hAnsi="Arial" w:hint="eastAsia"/>
          <w:sz w:val="21"/>
        </w:rPr>
        <w:t>字第</w:t>
      </w:r>
      <w:r w:rsidR="009F3F23" w:rsidRPr="00763CB4">
        <w:rPr>
          <w:rFonts w:ascii="Arial" w:hAnsi="Arial" w:hint="eastAsia"/>
          <w:sz w:val="21"/>
        </w:rPr>
        <w:t>006816</w:t>
      </w:r>
      <w:r w:rsidRPr="00763CB4">
        <w:rPr>
          <w:rFonts w:ascii="Arial" w:hAnsi="Arial" w:hint="eastAsia"/>
          <w:sz w:val="21"/>
        </w:rPr>
        <w:t>号</w:t>
      </w:r>
      <w:r w:rsidRPr="00763CB4">
        <w:rPr>
          <w:rFonts w:ascii="Arial" w:hAnsi="Arial" w:hint="eastAsia"/>
          <w:sz w:val="21"/>
        </w:rPr>
        <w:t>]</w:t>
      </w:r>
      <w:r w:rsidRPr="00763CB4">
        <w:rPr>
          <w:rFonts w:ascii="Arial" w:hAnsi="Arial" w:hint="eastAsia"/>
          <w:sz w:val="21"/>
        </w:rPr>
        <w:t>，估价对象</w:t>
      </w:r>
      <w:r w:rsidR="009F3F23" w:rsidRPr="00763CB4">
        <w:rPr>
          <w:rFonts w:ascii="Arial" w:hAnsi="Arial" w:hint="eastAsia"/>
          <w:sz w:val="21"/>
        </w:rPr>
        <w:t>4</w:t>
      </w:r>
      <w:r w:rsidRPr="00763CB4">
        <w:rPr>
          <w:rFonts w:ascii="Arial" w:hAnsi="Arial" w:hint="eastAsia"/>
          <w:sz w:val="21"/>
        </w:rPr>
        <w:t>建筑面积为</w:t>
      </w:r>
      <w:r w:rsidR="009F3F23" w:rsidRPr="00763CB4">
        <w:rPr>
          <w:rFonts w:ascii="Arial" w:hAnsi="Arial" w:hint="eastAsia"/>
          <w:sz w:val="21"/>
        </w:rPr>
        <w:t>225.67</w:t>
      </w:r>
      <w:r w:rsidRPr="00763CB4">
        <w:rPr>
          <w:rFonts w:ascii="Arial" w:hAnsi="Arial" w:hint="eastAsia"/>
          <w:sz w:val="21"/>
        </w:rPr>
        <w:t>平方米。</w:t>
      </w:r>
    </w:p>
    <w:p w:rsidR="009F3F23" w:rsidRPr="00763CB4" w:rsidRDefault="009F3F23" w:rsidP="00E43527">
      <w:pPr>
        <w:spacing w:line="480" w:lineRule="auto"/>
        <w:ind w:firstLineChars="200" w:firstLine="420"/>
        <w:rPr>
          <w:rFonts w:ascii="Arial" w:hAnsi="Arial"/>
          <w:sz w:val="21"/>
          <w:szCs w:val="28"/>
        </w:rPr>
      </w:pPr>
      <w:r w:rsidRPr="00763CB4">
        <w:rPr>
          <w:rFonts w:ascii="Arial" w:hAnsi="Arial" w:cs="Arial"/>
          <w:sz w:val="21"/>
        </w:rPr>
        <w:t>估价对象</w:t>
      </w:r>
      <w:r w:rsidR="00BC40B5">
        <w:rPr>
          <w:rFonts w:ascii="Arial" w:hAnsi="Arial" w:cs="Arial" w:hint="eastAsia"/>
          <w:sz w:val="21"/>
        </w:rPr>
        <w:t>总</w:t>
      </w:r>
      <w:r w:rsidRPr="00763CB4">
        <w:rPr>
          <w:rFonts w:ascii="Arial" w:hAnsi="Arial" w:cs="Arial"/>
          <w:sz w:val="21"/>
        </w:rPr>
        <w:t>建筑面积为</w:t>
      </w:r>
      <w:r w:rsidRPr="00763CB4">
        <w:rPr>
          <w:rFonts w:ascii="Arial" w:hAnsi="Arial" w:cs="Arial" w:hint="eastAsia"/>
          <w:sz w:val="21"/>
        </w:rPr>
        <w:t>885.79</w:t>
      </w:r>
      <w:r w:rsidRPr="00763CB4">
        <w:rPr>
          <w:rFonts w:ascii="Arial" w:hAnsi="Arial" w:cs="Arial"/>
          <w:sz w:val="21"/>
        </w:rPr>
        <w:t>平方米</w:t>
      </w:r>
      <w:r w:rsidRPr="00763CB4">
        <w:rPr>
          <w:rFonts w:ascii="Arial" w:hAnsi="Arial" w:cs="Arial" w:hint="eastAsia"/>
          <w:sz w:val="21"/>
        </w:rPr>
        <w:t>。</w:t>
      </w:r>
    </w:p>
    <w:p w:rsidR="00F41F64" w:rsidRPr="00763CB4" w:rsidRDefault="002E7F97" w:rsidP="00AF6582">
      <w:pPr>
        <w:spacing w:line="480" w:lineRule="auto"/>
        <w:ind w:firstLineChars="200" w:firstLine="422"/>
        <w:rPr>
          <w:rFonts w:ascii="Arial" w:hAnsi="Arial"/>
          <w:sz w:val="21"/>
        </w:rPr>
      </w:pPr>
      <w:r w:rsidRPr="00763CB4">
        <w:rPr>
          <w:rFonts w:ascii="Arial" w:hAnsi="Arial" w:hint="eastAsia"/>
          <w:b/>
          <w:bCs/>
          <w:sz w:val="21"/>
        </w:rPr>
        <w:t>估价目的：</w:t>
      </w:r>
      <w:r w:rsidR="00F41F64" w:rsidRPr="00763CB4">
        <w:rPr>
          <w:rFonts w:ascii="Arial" w:hAnsi="Arial" w:hint="eastAsia"/>
          <w:sz w:val="21"/>
        </w:rPr>
        <w:t>为估价委托人在向金融机构（</w:t>
      </w:r>
      <w:r w:rsidR="00CB04BB" w:rsidRPr="00763CB4">
        <w:rPr>
          <w:rFonts w:ascii="Arial" w:hAnsi="Arial" w:hint="eastAsia"/>
          <w:sz w:val="21"/>
        </w:rPr>
        <w:t>北银金融租赁公司</w:t>
      </w:r>
      <w:r w:rsidR="00F41F64" w:rsidRPr="00763CB4">
        <w:rPr>
          <w:rFonts w:ascii="Arial" w:hAnsi="Arial" w:hint="eastAsia"/>
          <w:sz w:val="21"/>
        </w:rPr>
        <w:t>）办理贷款手续过程中，确定房地产抵押贷款额度提供参考依据而评估房地产抵押价值。</w:t>
      </w:r>
    </w:p>
    <w:p w:rsidR="002E7F97" w:rsidRPr="00763CB4" w:rsidRDefault="002E7F97" w:rsidP="00AF6582">
      <w:pPr>
        <w:spacing w:line="480" w:lineRule="auto"/>
        <w:ind w:firstLineChars="200" w:firstLine="422"/>
        <w:jc w:val="both"/>
        <w:rPr>
          <w:rFonts w:ascii="Arial" w:hAnsi="Arial"/>
          <w:sz w:val="21"/>
        </w:rPr>
      </w:pPr>
      <w:r w:rsidRPr="00763CB4">
        <w:rPr>
          <w:rFonts w:ascii="Arial" w:hAnsi="Arial" w:hint="eastAsia"/>
          <w:b/>
          <w:bCs/>
          <w:sz w:val="21"/>
        </w:rPr>
        <w:t>价值时点：</w:t>
      </w:r>
      <w:r w:rsidR="0032573F" w:rsidRPr="00763CB4">
        <w:rPr>
          <w:rFonts w:ascii="Arial" w:hAnsi="Arial" w:hint="eastAsia"/>
          <w:sz w:val="21"/>
        </w:rPr>
        <w:t xml:space="preserve"> </w:t>
      </w:r>
      <w:r w:rsidR="00F41F64" w:rsidRPr="00763CB4">
        <w:rPr>
          <w:rFonts w:ascii="Arial" w:hAnsi="Arial" w:hint="eastAsia"/>
          <w:sz w:val="21"/>
        </w:rPr>
        <w:t>2</w:t>
      </w:r>
      <w:r w:rsidR="009F3F23" w:rsidRPr="00763CB4">
        <w:rPr>
          <w:rFonts w:ascii="Arial" w:hAnsi="Arial" w:hint="eastAsia"/>
          <w:sz w:val="21"/>
        </w:rPr>
        <w:t>017</w:t>
      </w:r>
      <w:r w:rsidR="00F41F64" w:rsidRPr="00763CB4">
        <w:rPr>
          <w:rFonts w:ascii="Arial" w:hAnsi="Arial" w:hint="eastAsia"/>
          <w:sz w:val="21"/>
        </w:rPr>
        <w:t>年</w:t>
      </w:r>
      <w:r w:rsidR="009F3F23" w:rsidRPr="00763CB4">
        <w:rPr>
          <w:rFonts w:ascii="Arial" w:hAnsi="Arial" w:hint="eastAsia"/>
          <w:sz w:val="21"/>
        </w:rPr>
        <w:t>10</w:t>
      </w:r>
      <w:r w:rsidR="00F41F64" w:rsidRPr="00763CB4">
        <w:rPr>
          <w:rFonts w:ascii="Arial" w:hAnsi="Arial" w:hint="eastAsia"/>
          <w:sz w:val="21"/>
        </w:rPr>
        <w:t>月</w:t>
      </w:r>
      <w:r w:rsidR="009F3F23" w:rsidRPr="00763CB4">
        <w:rPr>
          <w:rFonts w:ascii="Arial" w:hAnsi="Arial" w:hint="eastAsia"/>
          <w:sz w:val="21"/>
        </w:rPr>
        <w:t>31</w:t>
      </w:r>
      <w:r w:rsidR="00F41F64" w:rsidRPr="00763CB4">
        <w:rPr>
          <w:rFonts w:ascii="Arial" w:hAnsi="Arial" w:hint="eastAsia"/>
          <w:sz w:val="21"/>
        </w:rPr>
        <w:t>日</w:t>
      </w:r>
    </w:p>
    <w:p w:rsidR="00F41F64" w:rsidRPr="00763CB4" w:rsidRDefault="002E7F97" w:rsidP="00AF6582">
      <w:pPr>
        <w:spacing w:line="480" w:lineRule="auto"/>
        <w:ind w:firstLineChars="200" w:firstLine="422"/>
        <w:jc w:val="both"/>
        <w:rPr>
          <w:rFonts w:ascii="Arial" w:hAnsi="Arial"/>
          <w:sz w:val="21"/>
          <w:szCs w:val="28"/>
        </w:rPr>
      </w:pPr>
      <w:r w:rsidRPr="00763CB4">
        <w:rPr>
          <w:rFonts w:ascii="Arial" w:hAnsi="Arial" w:hint="eastAsia"/>
          <w:b/>
          <w:bCs/>
          <w:sz w:val="21"/>
        </w:rPr>
        <w:t>价值类型：</w:t>
      </w:r>
      <w:r w:rsidR="00B454E4" w:rsidRPr="00763CB4">
        <w:rPr>
          <w:rFonts w:ascii="Arial" w:hAnsi="Arial" w:hint="eastAsia"/>
          <w:sz w:val="21"/>
          <w:szCs w:val="28"/>
        </w:rPr>
        <w:t>根据房地产估价规范、国家现行有关标准规定和项目的具体要求</w:t>
      </w:r>
      <w:r w:rsidR="00F41F64" w:rsidRPr="00763CB4">
        <w:rPr>
          <w:rFonts w:ascii="Arial" w:hAnsi="Arial" w:hint="eastAsia"/>
          <w:sz w:val="21"/>
          <w:szCs w:val="28"/>
        </w:rPr>
        <w:t>，本次评估采用的是市场价值标准。根据《房地产估价基本术语标准》，市场价值是经适当营销后，由熟悉情况、谨慎行事且不受强迫的交易双方，以公平交易方式在价值时点自愿进行交易的金额。</w:t>
      </w:r>
    </w:p>
    <w:p w:rsidR="00F41F64" w:rsidRPr="00763CB4" w:rsidRDefault="00BA565A" w:rsidP="00AF6582">
      <w:pPr>
        <w:spacing w:line="480" w:lineRule="auto"/>
        <w:ind w:firstLineChars="200" w:firstLine="420"/>
        <w:jc w:val="both"/>
        <w:rPr>
          <w:rFonts w:ascii="Arial" w:hAnsi="Arial"/>
          <w:sz w:val="21"/>
        </w:rPr>
      </w:pPr>
      <w:r w:rsidRPr="00763CB4">
        <w:rPr>
          <w:rFonts w:ascii="Arial" w:hAnsi="Arial" w:hint="eastAsia"/>
          <w:sz w:val="21"/>
        </w:rPr>
        <w:t>本次估价的“房地产价值”是指在正常市场情况下，在价值时点</w:t>
      </w:r>
      <w:r w:rsidR="009F3F23" w:rsidRPr="00763CB4">
        <w:rPr>
          <w:rFonts w:ascii="Arial" w:hAnsi="Arial" w:hint="eastAsia"/>
          <w:sz w:val="21"/>
        </w:rPr>
        <w:t>2017</w:t>
      </w:r>
      <w:r w:rsidRPr="00763CB4">
        <w:rPr>
          <w:rFonts w:ascii="Arial" w:hAnsi="Arial" w:hint="eastAsia"/>
          <w:sz w:val="21"/>
        </w:rPr>
        <w:t>年</w:t>
      </w:r>
      <w:r w:rsidR="009F3F23" w:rsidRPr="00763CB4">
        <w:rPr>
          <w:rFonts w:ascii="Arial" w:hAnsi="Arial" w:hint="eastAsia"/>
          <w:sz w:val="21"/>
        </w:rPr>
        <w:t>10</w:t>
      </w:r>
      <w:r w:rsidRPr="00763CB4">
        <w:rPr>
          <w:rFonts w:ascii="Arial" w:hAnsi="Arial" w:hint="eastAsia"/>
          <w:sz w:val="21"/>
        </w:rPr>
        <w:t>月</w:t>
      </w:r>
      <w:r w:rsidR="009F3F23" w:rsidRPr="00763CB4">
        <w:rPr>
          <w:rFonts w:ascii="Arial" w:hAnsi="Arial" w:hint="eastAsia"/>
          <w:sz w:val="21"/>
        </w:rPr>
        <w:t>31</w:t>
      </w:r>
      <w:r w:rsidRPr="00763CB4">
        <w:rPr>
          <w:rFonts w:ascii="Arial" w:hAnsi="Arial" w:hint="eastAsia"/>
          <w:sz w:val="21"/>
        </w:rPr>
        <w:t>日，估价对象用途为</w:t>
      </w:r>
      <w:r w:rsidR="009F3F23" w:rsidRPr="00763CB4">
        <w:rPr>
          <w:rFonts w:ascii="Arial" w:hAnsi="Arial" w:hint="eastAsia"/>
          <w:sz w:val="21"/>
        </w:rPr>
        <w:t>住宅</w:t>
      </w:r>
      <w:r w:rsidRPr="00763CB4">
        <w:rPr>
          <w:rFonts w:ascii="Arial" w:hAnsi="Arial" w:hint="eastAsia"/>
          <w:sz w:val="21"/>
        </w:rPr>
        <w:t>，假定未设立法定优先受偿款下的房地产市场价值。</w:t>
      </w:r>
    </w:p>
    <w:p w:rsidR="00F41F64" w:rsidRPr="00763CB4" w:rsidRDefault="00F41F64" w:rsidP="00AF6582">
      <w:pPr>
        <w:spacing w:line="480" w:lineRule="auto"/>
        <w:ind w:firstLineChars="200" w:firstLine="420"/>
        <w:jc w:val="both"/>
        <w:rPr>
          <w:rFonts w:ascii="Arial" w:hAnsi="Arial"/>
          <w:sz w:val="21"/>
        </w:rPr>
      </w:pPr>
      <w:r w:rsidRPr="00763CB4">
        <w:rPr>
          <w:rFonts w:ascii="Arial" w:hAnsi="Arial" w:hint="eastAsia"/>
          <w:sz w:val="21"/>
        </w:rPr>
        <w:lastRenderedPageBreak/>
        <w:t>本次估价的“房地产抵押价值”是指估价对象在价值时点的“房地产价值”扣减估价师于价值时点所知悉的法定优先受偿款后的余额。</w:t>
      </w:r>
    </w:p>
    <w:p w:rsidR="0032573F" w:rsidRPr="00763CB4" w:rsidRDefault="00F41F64" w:rsidP="009F3F23">
      <w:pPr>
        <w:spacing w:line="480" w:lineRule="auto"/>
        <w:ind w:firstLineChars="200" w:firstLine="420"/>
        <w:jc w:val="both"/>
        <w:rPr>
          <w:rFonts w:ascii="Arial" w:hAnsi="Arial"/>
          <w:sz w:val="21"/>
        </w:rPr>
      </w:pPr>
      <w:r w:rsidRPr="00763CB4">
        <w:rPr>
          <w:rFonts w:ascii="Arial" w:hAnsi="Arial" w:hint="eastAsia"/>
          <w:sz w:val="21"/>
        </w:rPr>
        <w:t>法定优先受偿款是指假定在价值时点实现抵押权时，法律规定优先于本次抵押贷款受偿的款额，包括发包人拖欠承包人的建筑工程款</w:t>
      </w:r>
      <w:r w:rsidR="00320786" w:rsidRPr="00763CB4">
        <w:rPr>
          <w:rFonts w:ascii="Arial" w:hAnsi="Arial" w:hint="eastAsia"/>
          <w:sz w:val="21"/>
        </w:rPr>
        <w:t>、</w:t>
      </w:r>
      <w:r w:rsidRPr="00763CB4">
        <w:rPr>
          <w:rFonts w:ascii="Arial" w:hAnsi="Arial" w:hint="eastAsia"/>
          <w:sz w:val="21"/>
        </w:rPr>
        <w:t>已抵押担保的债权数额以及其他法定优先受偿款。</w:t>
      </w:r>
    </w:p>
    <w:p w:rsidR="00AD2243" w:rsidRPr="00763CB4" w:rsidRDefault="00AD2243" w:rsidP="00AF6582">
      <w:pPr>
        <w:spacing w:line="480" w:lineRule="auto"/>
        <w:ind w:firstLineChars="200" w:firstLine="422"/>
        <w:jc w:val="both"/>
        <w:rPr>
          <w:rFonts w:ascii="Arial" w:hAnsi="Arial"/>
          <w:b/>
          <w:bCs/>
          <w:sz w:val="21"/>
        </w:rPr>
      </w:pPr>
      <w:r w:rsidRPr="00763CB4">
        <w:rPr>
          <w:rFonts w:ascii="Arial" w:hAnsi="Arial" w:cs="Arial"/>
          <w:b/>
          <w:bCs/>
          <w:sz w:val="21"/>
        </w:rPr>
        <w:t>估价方法：</w:t>
      </w:r>
      <w:r w:rsidR="00AF6582" w:rsidRPr="00763CB4">
        <w:rPr>
          <w:rFonts w:ascii="Arial" w:hAnsi="Arial" w:cs="Arial"/>
          <w:bCs/>
          <w:sz w:val="21"/>
          <w:szCs w:val="21"/>
        </w:rPr>
        <w:t>本次</w:t>
      </w:r>
      <w:r w:rsidR="00BC40B5">
        <w:rPr>
          <w:rFonts w:ascii="Arial" w:hAnsi="Arial" w:cs="Arial"/>
          <w:bCs/>
          <w:sz w:val="21"/>
          <w:szCs w:val="21"/>
        </w:rPr>
        <w:t>评估采用的</w:t>
      </w:r>
      <w:r w:rsidR="00AF6582" w:rsidRPr="00763CB4">
        <w:rPr>
          <w:rFonts w:ascii="Arial" w:hAnsi="Arial" w:cs="Arial"/>
          <w:bCs/>
          <w:sz w:val="21"/>
          <w:szCs w:val="21"/>
        </w:rPr>
        <w:t>估价方法</w:t>
      </w:r>
      <w:r w:rsidR="00AF6582" w:rsidRPr="00763CB4">
        <w:rPr>
          <w:rFonts w:ascii="Arial" w:hAnsi="Arial" w:cs="Arial" w:hint="eastAsia"/>
          <w:bCs/>
          <w:sz w:val="21"/>
          <w:szCs w:val="21"/>
        </w:rPr>
        <w:t>为</w:t>
      </w:r>
      <w:r w:rsidR="009F3F23" w:rsidRPr="00763CB4">
        <w:rPr>
          <w:rFonts w:ascii="Arial" w:hAnsi="Arial" w:cs="宋体" w:hint="eastAsia"/>
          <w:sz w:val="21"/>
          <w:szCs w:val="21"/>
        </w:rPr>
        <w:t>比较法</w:t>
      </w:r>
      <w:r w:rsidR="00AF6582" w:rsidRPr="00763CB4">
        <w:rPr>
          <w:rFonts w:ascii="Arial" w:hAnsi="Arial" w:cs="Arial"/>
          <w:sz w:val="21"/>
          <w:szCs w:val="21"/>
        </w:rPr>
        <w:t>和</w:t>
      </w:r>
      <w:r w:rsidR="009F3F23" w:rsidRPr="00763CB4">
        <w:rPr>
          <w:rFonts w:ascii="Arial" w:hAnsi="Arial" w:cs="宋体" w:hint="eastAsia"/>
          <w:sz w:val="21"/>
          <w:szCs w:val="21"/>
        </w:rPr>
        <w:t>收益法</w:t>
      </w:r>
      <w:r w:rsidR="00AF6582" w:rsidRPr="00763CB4">
        <w:rPr>
          <w:rFonts w:ascii="Arial" w:hAnsi="Arial" w:cs="Arial"/>
          <w:sz w:val="21"/>
          <w:szCs w:val="21"/>
        </w:rPr>
        <w:t>。</w:t>
      </w:r>
    </w:p>
    <w:p w:rsidR="002E7F97" w:rsidRPr="00763CB4" w:rsidRDefault="002E7F97" w:rsidP="00AF6582">
      <w:pPr>
        <w:spacing w:line="480" w:lineRule="auto"/>
        <w:ind w:firstLineChars="200" w:firstLine="422"/>
        <w:rPr>
          <w:rFonts w:ascii="Arial" w:hAnsi="Arial"/>
          <w:sz w:val="21"/>
        </w:rPr>
      </w:pPr>
      <w:r w:rsidRPr="00763CB4">
        <w:rPr>
          <w:rFonts w:ascii="Arial" w:hAnsi="Arial" w:hint="eastAsia"/>
          <w:b/>
          <w:bCs/>
          <w:sz w:val="21"/>
        </w:rPr>
        <w:t>估价结果：</w:t>
      </w:r>
      <w:r w:rsidR="008C2FD0" w:rsidRPr="00763CB4">
        <w:rPr>
          <w:rFonts w:ascii="Arial" w:hAnsi="Arial" w:hint="eastAsia"/>
          <w:sz w:val="21"/>
        </w:rPr>
        <w:t>评估专业人员</w:t>
      </w:r>
      <w:r w:rsidR="00F41F64" w:rsidRPr="00763CB4">
        <w:rPr>
          <w:rFonts w:ascii="Arial" w:hAnsi="Arial" w:hint="eastAsia"/>
          <w:sz w:val="21"/>
        </w:rPr>
        <w:t>根据估价的目的，按照估价的程序，采用科学的估价方法，在认真分析现有资料的基础上，结合抵押贷款的特殊要求，通过仔细测算和认真分析各种影响房地产价格的因素</w:t>
      </w:r>
      <w:r w:rsidR="007D6C76" w:rsidRPr="00763CB4">
        <w:rPr>
          <w:rFonts w:ascii="Arial" w:hAnsi="Arial" w:hint="eastAsia"/>
          <w:sz w:val="21"/>
        </w:rPr>
        <w:t>，</w:t>
      </w:r>
      <w:r w:rsidR="00F41F64" w:rsidRPr="00763CB4">
        <w:rPr>
          <w:rFonts w:ascii="Arial" w:hAnsi="Arial" w:hint="eastAsia"/>
          <w:sz w:val="21"/>
        </w:rPr>
        <w:t xml:space="preserve"> </w:t>
      </w:r>
      <w:r w:rsidR="00F41F64" w:rsidRPr="00763CB4">
        <w:rPr>
          <w:rFonts w:ascii="Arial" w:hAnsi="Arial" w:hint="eastAsia"/>
          <w:sz w:val="21"/>
        </w:rPr>
        <w:t>确定估价对象在价值时点的房地产评估价值，详见估价结果一览表。</w:t>
      </w:r>
    </w:p>
    <w:p w:rsidR="00431786" w:rsidRPr="00763CB4" w:rsidRDefault="00431786" w:rsidP="00AF6582">
      <w:pPr>
        <w:spacing w:line="240" w:lineRule="auto"/>
        <w:jc w:val="center"/>
        <w:rPr>
          <w:rFonts w:ascii="Arial" w:eastAsia="方正黑体简体" w:hAnsi="Arial"/>
          <w:szCs w:val="24"/>
        </w:rPr>
      </w:pPr>
      <w:r w:rsidRPr="00763CB4">
        <w:rPr>
          <w:rFonts w:ascii="Arial" w:eastAsia="方正黑体简体" w:hAnsi="Arial" w:hint="eastAsia"/>
          <w:szCs w:val="24"/>
        </w:rPr>
        <w:t>结果表</w:t>
      </w:r>
      <w:r w:rsidRPr="00763CB4">
        <w:rPr>
          <w:rFonts w:ascii="Arial" w:eastAsia="方正黑体简体" w:hAnsi="Arial" w:hint="eastAsia"/>
          <w:szCs w:val="24"/>
        </w:rPr>
        <w:t>-1</w:t>
      </w:r>
      <w:r w:rsidRPr="00763CB4">
        <w:rPr>
          <w:rFonts w:ascii="Arial" w:eastAsia="方正黑体简体" w:hAnsi="Arial" w:cs="Arial" w:hint="eastAsia"/>
          <w:szCs w:val="24"/>
        </w:rPr>
        <w:t>（房地产价值）</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4A0"/>
      </w:tblPr>
      <w:tblGrid>
        <w:gridCol w:w="1418"/>
        <w:gridCol w:w="1417"/>
        <w:gridCol w:w="808"/>
        <w:gridCol w:w="808"/>
        <w:gridCol w:w="808"/>
        <w:gridCol w:w="808"/>
        <w:gridCol w:w="808"/>
        <w:gridCol w:w="808"/>
        <w:gridCol w:w="808"/>
        <w:gridCol w:w="808"/>
      </w:tblGrid>
      <w:tr w:rsidR="00EF0D0A" w:rsidRPr="00763CB4" w:rsidTr="00ED0911">
        <w:trPr>
          <w:trHeight w:val="285"/>
          <w:jc w:val="center"/>
        </w:trPr>
        <w:tc>
          <w:tcPr>
            <w:tcW w:w="2835" w:type="dxa"/>
            <w:gridSpan w:val="2"/>
            <w:vMerge w:val="restart"/>
            <w:tcBorders>
              <w:top w:val="thinThickThinSmallGap" w:sz="12" w:space="0" w:color="404040"/>
              <w:tl2br w:val="single" w:sz="2" w:space="0" w:color="7F7F7F"/>
            </w:tcBorders>
            <w:shd w:val="clear" w:color="auto" w:fill="auto"/>
            <w:vAlign w:val="center"/>
          </w:tcPr>
          <w:p w:rsidR="00EF0D0A" w:rsidRPr="00763CB4" w:rsidRDefault="00EF0D0A" w:rsidP="00EF0D0A">
            <w:pPr>
              <w:widowControl/>
              <w:adjustRightInd/>
              <w:spacing w:line="240" w:lineRule="auto"/>
              <w:ind w:firstLineChars="800" w:firstLine="1440"/>
              <w:textAlignment w:val="auto"/>
              <w:rPr>
                <w:rFonts w:ascii="Arial" w:eastAsia="华文细黑" w:hAnsi="Arial" w:cs="宋体"/>
                <w:sz w:val="18"/>
                <w:szCs w:val="18"/>
              </w:rPr>
            </w:pPr>
            <w:r w:rsidRPr="00763CB4">
              <w:rPr>
                <w:rFonts w:ascii="Arial" w:eastAsia="华文细黑" w:hAnsi="Arial" w:cs="宋体" w:hint="eastAsia"/>
                <w:sz w:val="18"/>
                <w:szCs w:val="18"/>
              </w:rPr>
              <w:t>估价对象及方法</w:t>
            </w:r>
          </w:p>
          <w:p w:rsidR="00EF0D0A" w:rsidRPr="00763CB4" w:rsidRDefault="00EF0D0A" w:rsidP="00245AC4">
            <w:pPr>
              <w:spacing w:line="240" w:lineRule="auto"/>
              <w:rPr>
                <w:rFonts w:ascii="Arial" w:hAnsi="Arial" w:cs="Arial"/>
                <w:b/>
                <w:bCs/>
                <w:sz w:val="21"/>
                <w:szCs w:val="21"/>
              </w:rPr>
            </w:pPr>
            <w:r w:rsidRPr="00763CB4">
              <w:rPr>
                <w:rFonts w:ascii="Arial" w:eastAsia="华文细黑" w:hAnsi="Arial" w:cs="宋体" w:hint="eastAsia"/>
                <w:sz w:val="18"/>
                <w:szCs w:val="18"/>
              </w:rPr>
              <w:t>估价对象及结果</w:t>
            </w:r>
          </w:p>
        </w:tc>
        <w:tc>
          <w:tcPr>
            <w:tcW w:w="1616" w:type="dxa"/>
            <w:gridSpan w:val="2"/>
            <w:shd w:val="clear" w:color="auto" w:fill="auto"/>
            <w:vAlign w:val="center"/>
          </w:tcPr>
          <w:p w:rsidR="00EF0D0A" w:rsidRPr="00763CB4" w:rsidRDefault="00CB04BB" w:rsidP="00245AC4">
            <w:pPr>
              <w:widowControl/>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北京市海淀区北小马厂</w:t>
            </w:r>
            <w:r w:rsidRPr="00763CB4">
              <w:rPr>
                <w:rFonts w:ascii="Arial" w:eastAsia="华文细黑" w:hAnsi="Arial" w:cs="宋体" w:hint="eastAsia"/>
                <w:sz w:val="18"/>
                <w:szCs w:val="18"/>
              </w:rPr>
              <w:t>6</w:t>
            </w:r>
            <w:r w:rsidRPr="00763CB4">
              <w:rPr>
                <w:rFonts w:ascii="Arial" w:eastAsia="华文细黑" w:hAnsi="Arial" w:cs="宋体" w:hint="eastAsia"/>
                <w:sz w:val="18"/>
                <w:szCs w:val="18"/>
              </w:rPr>
              <w:t>号</w:t>
            </w:r>
            <w:r w:rsidR="00D56253" w:rsidRPr="00763CB4">
              <w:rPr>
                <w:rFonts w:ascii="Arial" w:eastAsia="华文细黑" w:hAnsi="Arial" w:cs="宋体" w:hint="eastAsia"/>
                <w:sz w:val="18"/>
                <w:szCs w:val="18"/>
              </w:rPr>
              <w:t>13</w:t>
            </w:r>
            <w:r w:rsidR="00D56253" w:rsidRPr="00763CB4">
              <w:rPr>
                <w:rFonts w:ascii="Arial" w:eastAsia="华文细黑" w:hAnsi="Arial" w:cs="宋体" w:hint="eastAsia"/>
                <w:sz w:val="18"/>
                <w:szCs w:val="18"/>
              </w:rPr>
              <w:t>层</w:t>
            </w:r>
            <w:r w:rsidRPr="00763CB4">
              <w:rPr>
                <w:rFonts w:ascii="Arial" w:eastAsia="华文细黑" w:hAnsi="Arial" w:cs="宋体" w:hint="eastAsia"/>
                <w:sz w:val="18"/>
                <w:szCs w:val="18"/>
              </w:rPr>
              <w:t>1324</w:t>
            </w:r>
            <w:r w:rsidRPr="00763CB4">
              <w:rPr>
                <w:rFonts w:ascii="Arial" w:eastAsia="华文细黑" w:hAnsi="Arial" w:cs="宋体" w:hint="eastAsia"/>
                <w:sz w:val="18"/>
                <w:szCs w:val="18"/>
              </w:rPr>
              <w:t>号住宅用房房地产</w:t>
            </w:r>
          </w:p>
        </w:tc>
        <w:tc>
          <w:tcPr>
            <w:tcW w:w="1616" w:type="dxa"/>
            <w:gridSpan w:val="2"/>
            <w:shd w:val="clear" w:color="auto" w:fill="auto"/>
            <w:vAlign w:val="center"/>
          </w:tcPr>
          <w:p w:rsidR="00EF0D0A" w:rsidRPr="00763CB4" w:rsidRDefault="00CB04BB" w:rsidP="00245AC4">
            <w:pPr>
              <w:widowControl/>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北京市大兴区香海园</w:t>
            </w:r>
            <w:r w:rsidRPr="00763CB4">
              <w:rPr>
                <w:rFonts w:ascii="Arial" w:eastAsia="华文细黑" w:hAnsi="Arial" w:cs="宋体" w:hint="eastAsia"/>
                <w:sz w:val="18"/>
                <w:szCs w:val="18"/>
              </w:rPr>
              <w:t>33</w:t>
            </w:r>
            <w:r w:rsidRPr="00763CB4">
              <w:rPr>
                <w:rFonts w:ascii="Arial" w:eastAsia="华文细黑" w:hAnsi="Arial" w:cs="宋体" w:hint="eastAsia"/>
                <w:sz w:val="18"/>
                <w:szCs w:val="18"/>
              </w:rPr>
              <w:t>号楼</w:t>
            </w:r>
            <w:r w:rsidRPr="00763CB4">
              <w:rPr>
                <w:rFonts w:ascii="Arial" w:eastAsia="华文细黑" w:hAnsi="Arial" w:cs="宋体" w:hint="eastAsia"/>
                <w:sz w:val="18"/>
                <w:szCs w:val="18"/>
              </w:rPr>
              <w:t>5</w:t>
            </w:r>
            <w:r w:rsidRPr="00763CB4">
              <w:rPr>
                <w:rFonts w:ascii="Arial" w:eastAsia="华文细黑" w:hAnsi="Arial" w:cs="宋体" w:hint="eastAsia"/>
                <w:sz w:val="18"/>
                <w:szCs w:val="18"/>
              </w:rPr>
              <w:t>层</w:t>
            </w:r>
            <w:r w:rsidRPr="00763CB4">
              <w:rPr>
                <w:rFonts w:ascii="Arial" w:eastAsia="华文细黑" w:hAnsi="Arial" w:cs="宋体" w:hint="eastAsia"/>
                <w:sz w:val="18"/>
                <w:szCs w:val="18"/>
              </w:rPr>
              <w:t>501</w:t>
            </w:r>
            <w:r w:rsidRPr="00763CB4">
              <w:rPr>
                <w:rFonts w:ascii="Arial" w:eastAsia="华文细黑" w:hAnsi="Arial" w:cs="宋体" w:hint="eastAsia"/>
                <w:sz w:val="18"/>
                <w:szCs w:val="18"/>
              </w:rPr>
              <w:t>号住宅用房房地产</w:t>
            </w:r>
          </w:p>
        </w:tc>
        <w:tc>
          <w:tcPr>
            <w:tcW w:w="1616" w:type="dxa"/>
            <w:gridSpan w:val="2"/>
            <w:shd w:val="clear" w:color="auto" w:fill="auto"/>
            <w:vAlign w:val="center"/>
          </w:tcPr>
          <w:p w:rsidR="00EF0D0A" w:rsidRPr="00763CB4" w:rsidRDefault="00CB04BB" w:rsidP="00245AC4">
            <w:pPr>
              <w:widowControl/>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北京市大兴区高米店南里</w:t>
            </w:r>
            <w:r w:rsidR="00D56253" w:rsidRPr="00763CB4">
              <w:rPr>
                <w:rFonts w:ascii="Arial" w:eastAsia="华文细黑" w:hAnsi="Arial" w:cs="宋体" w:hint="eastAsia"/>
                <w:sz w:val="18"/>
                <w:szCs w:val="18"/>
              </w:rPr>
              <w:t>25</w:t>
            </w:r>
            <w:r w:rsidRPr="00763CB4">
              <w:rPr>
                <w:rFonts w:ascii="Arial" w:eastAsia="华文细黑" w:hAnsi="Arial" w:cs="宋体" w:hint="eastAsia"/>
                <w:sz w:val="18"/>
                <w:szCs w:val="18"/>
              </w:rPr>
              <w:t>号楼</w:t>
            </w:r>
            <w:r w:rsidRPr="00763CB4">
              <w:rPr>
                <w:rFonts w:ascii="Arial" w:eastAsia="华文细黑" w:hAnsi="Arial" w:cs="宋体" w:hint="eastAsia"/>
                <w:sz w:val="18"/>
                <w:szCs w:val="18"/>
              </w:rPr>
              <w:t>5</w:t>
            </w:r>
            <w:r w:rsidRPr="00763CB4">
              <w:rPr>
                <w:rFonts w:ascii="Arial" w:eastAsia="华文细黑" w:hAnsi="Arial" w:cs="宋体" w:hint="eastAsia"/>
                <w:sz w:val="18"/>
                <w:szCs w:val="18"/>
              </w:rPr>
              <w:t>层</w:t>
            </w:r>
            <w:r w:rsidRPr="00763CB4">
              <w:rPr>
                <w:rFonts w:ascii="Arial" w:eastAsia="华文细黑" w:hAnsi="Arial" w:cs="宋体" w:hint="eastAsia"/>
                <w:sz w:val="18"/>
                <w:szCs w:val="18"/>
              </w:rPr>
              <w:t>1</w:t>
            </w:r>
            <w:r w:rsidRPr="00763CB4">
              <w:rPr>
                <w:rFonts w:ascii="Arial" w:eastAsia="华文细黑" w:hAnsi="Arial" w:cs="宋体" w:hint="eastAsia"/>
                <w:sz w:val="18"/>
                <w:szCs w:val="18"/>
              </w:rPr>
              <w:t>单元</w:t>
            </w:r>
            <w:r w:rsidRPr="00763CB4">
              <w:rPr>
                <w:rFonts w:ascii="Arial" w:eastAsia="华文细黑" w:hAnsi="Arial" w:cs="宋体" w:hint="eastAsia"/>
                <w:sz w:val="18"/>
                <w:szCs w:val="18"/>
              </w:rPr>
              <w:t>501</w:t>
            </w:r>
            <w:r w:rsidRPr="00763CB4">
              <w:rPr>
                <w:rFonts w:ascii="Arial" w:eastAsia="华文细黑" w:hAnsi="Arial" w:cs="宋体" w:hint="eastAsia"/>
                <w:sz w:val="18"/>
                <w:szCs w:val="18"/>
              </w:rPr>
              <w:t>号住宅用房房地产</w:t>
            </w:r>
          </w:p>
        </w:tc>
        <w:tc>
          <w:tcPr>
            <w:tcW w:w="1616" w:type="dxa"/>
            <w:gridSpan w:val="2"/>
            <w:shd w:val="clear" w:color="auto" w:fill="auto"/>
            <w:vAlign w:val="center"/>
          </w:tcPr>
          <w:p w:rsidR="00EF0D0A" w:rsidRPr="00763CB4" w:rsidRDefault="00CB04BB" w:rsidP="00245AC4">
            <w:pPr>
              <w:widowControl/>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北京市大兴区庞各庄镇“绿华园、海星园、圆月园”绿华园</w:t>
            </w:r>
            <w:r w:rsidRPr="00763CB4">
              <w:rPr>
                <w:rFonts w:ascii="Arial" w:eastAsia="华文细黑" w:hAnsi="Arial" w:cs="宋体" w:hint="eastAsia"/>
                <w:sz w:val="18"/>
                <w:szCs w:val="18"/>
              </w:rPr>
              <w:t>-39</w:t>
            </w:r>
            <w:r w:rsidRPr="00763CB4">
              <w:rPr>
                <w:rFonts w:ascii="Arial" w:eastAsia="华文细黑" w:hAnsi="Arial" w:cs="宋体" w:hint="eastAsia"/>
                <w:sz w:val="18"/>
                <w:szCs w:val="18"/>
              </w:rPr>
              <w:t>号住宅用房房地产</w:t>
            </w:r>
          </w:p>
        </w:tc>
      </w:tr>
      <w:tr w:rsidR="00CB04BB" w:rsidRPr="00763CB4" w:rsidTr="00ED0911">
        <w:trPr>
          <w:trHeight w:val="284"/>
          <w:jc w:val="center"/>
        </w:trPr>
        <w:tc>
          <w:tcPr>
            <w:tcW w:w="2835" w:type="dxa"/>
            <w:gridSpan w:val="2"/>
            <w:vMerge/>
            <w:tcBorders>
              <w:bottom w:val="dotted" w:sz="2" w:space="0" w:color="404040"/>
              <w:tl2br w:val="single" w:sz="2" w:space="0" w:color="7F7F7F"/>
            </w:tcBorders>
            <w:shd w:val="clear" w:color="auto" w:fill="auto"/>
            <w:vAlign w:val="center"/>
          </w:tcPr>
          <w:p w:rsidR="00CB04BB" w:rsidRPr="00763CB4" w:rsidRDefault="00CB04BB" w:rsidP="00771856">
            <w:pPr>
              <w:widowControl/>
              <w:adjustRightInd/>
              <w:spacing w:line="240" w:lineRule="auto"/>
              <w:ind w:firstLineChars="1300" w:firstLine="2340"/>
              <w:textAlignment w:val="auto"/>
              <w:rPr>
                <w:rFonts w:ascii="Arial" w:eastAsia="华文细黑" w:hAnsi="Arial" w:cs="宋体"/>
                <w:sz w:val="18"/>
                <w:szCs w:val="18"/>
              </w:rPr>
            </w:pPr>
          </w:p>
        </w:tc>
        <w:tc>
          <w:tcPr>
            <w:tcW w:w="808" w:type="dxa"/>
            <w:shd w:val="clear" w:color="auto" w:fill="auto"/>
            <w:vAlign w:val="center"/>
          </w:tcPr>
          <w:p w:rsidR="00CB04BB" w:rsidRPr="00763CB4" w:rsidRDefault="00CB04BB" w:rsidP="00245AC4">
            <w:pPr>
              <w:widowControl/>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比较法</w:t>
            </w:r>
          </w:p>
        </w:tc>
        <w:tc>
          <w:tcPr>
            <w:tcW w:w="808" w:type="dxa"/>
            <w:shd w:val="clear" w:color="auto" w:fill="auto"/>
            <w:vAlign w:val="center"/>
          </w:tcPr>
          <w:p w:rsidR="00CB04BB" w:rsidRPr="00763CB4" w:rsidRDefault="00CB04BB" w:rsidP="00245AC4">
            <w:pPr>
              <w:widowControl/>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收益法</w:t>
            </w:r>
          </w:p>
        </w:tc>
        <w:tc>
          <w:tcPr>
            <w:tcW w:w="808" w:type="dxa"/>
            <w:shd w:val="clear" w:color="auto" w:fill="auto"/>
            <w:vAlign w:val="center"/>
          </w:tcPr>
          <w:p w:rsidR="00CB04BB" w:rsidRPr="00763CB4" w:rsidRDefault="00CB04BB" w:rsidP="00ED0911">
            <w:pPr>
              <w:widowControl/>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比较法</w:t>
            </w:r>
          </w:p>
        </w:tc>
        <w:tc>
          <w:tcPr>
            <w:tcW w:w="808" w:type="dxa"/>
            <w:shd w:val="clear" w:color="auto" w:fill="auto"/>
            <w:vAlign w:val="center"/>
          </w:tcPr>
          <w:p w:rsidR="00CB04BB" w:rsidRPr="00763CB4" w:rsidRDefault="00CB04BB" w:rsidP="00ED0911">
            <w:pPr>
              <w:widowControl/>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收益法</w:t>
            </w:r>
          </w:p>
        </w:tc>
        <w:tc>
          <w:tcPr>
            <w:tcW w:w="808" w:type="dxa"/>
            <w:shd w:val="clear" w:color="auto" w:fill="auto"/>
            <w:vAlign w:val="center"/>
          </w:tcPr>
          <w:p w:rsidR="00CB04BB" w:rsidRPr="00763CB4" w:rsidRDefault="00CB04BB" w:rsidP="00ED0911">
            <w:pPr>
              <w:widowControl/>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比较法</w:t>
            </w:r>
          </w:p>
        </w:tc>
        <w:tc>
          <w:tcPr>
            <w:tcW w:w="808" w:type="dxa"/>
            <w:shd w:val="clear" w:color="auto" w:fill="auto"/>
            <w:vAlign w:val="center"/>
          </w:tcPr>
          <w:p w:rsidR="00CB04BB" w:rsidRPr="00763CB4" w:rsidRDefault="00CB04BB" w:rsidP="00ED0911">
            <w:pPr>
              <w:widowControl/>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收益法</w:t>
            </w:r>
          </w:p>
        </w:tc>
        <w:tc>
          <w:tcPr>
            <w:tcW w:w="808" w:type="dxa"/>
            <w:shd w:val="clear" w:color="auto" w:fill="auto"/>
            <w:vAlign w:val="center"/>
          </w:tcPr>
          <w:p w:rsidR="00CB04BB" w:rsidRPr="00763CB4" w:rsidRDefault="00CB04BB" w:rsidP="00ED0911">
            <w:pPr>
              <w:widowControl/>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比较法</w:t>
            </w:r>
          </w:p>
        </w:tc>
        <w:tc>
          <w:tcPr>
            <w:tcW w:w="808" w:type="dxa"/>
            <w:shd w:val="clear" w:color="auto" w:fill="auto"/>
            <w:vAlign w:val="center"/>
          </w:tcPr>
          <w:p w:rsidR="00CB04BB" w:rsidRPr="00763CB4" w:rsidRDefault="00CB04BB" w:rsidP="00ED0911">
            <w:pPr>
              <w:widowControl/>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收益法</w:t>
            </w:r>
          </w:p>
        </w:tc>
      </w:tr>
      <w:tr w:rsidR="00CB04BB" w:rsidRPr="00763CB4" w:rsidTr="00ED0911">
        <w:trPr>
          <w:jc w:val="center"/>
        </w:trPr>
        <w:tc>
          <w:tcPr>
            <w:tcW w:w="1418" w:type="dxa"/>
            <w:vMerge w:val="restart"/>
            <w:tcBorders>
              <w:top w:val="dotted" w:sz="2" w:space="0" w:color="404040"/>
            </w:tcBorders>
            <w:shd w:val="clear" w:color="auto" w:fill="auto"/>
            <w:vAlign w:val="center"/>
          </w:tcPr>
          <w:p w:rsidR="00CB04BB" w:rsidRPr="00763CB4" w:rsidRDefault="00CB04BB" w:rsidP="00245AC4">
            <w:pPr>
              <w:widowControl/>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测算结果</w:t>
            </w:r>
          </w:p>
        </w:tc>
        <w:tc>
          <w:tcPr>
            <w:tcW w:w="1417" w:type="dxa"/>
            <w:tcBorders>
              <w:top w:val="dotted" w:sz="2" w:space="0" w:color="404040"/>
            </w:tcBorders>
            <w:shd w:val="clear" w:color="auto" w:fill="auto"/>
            <w:vAlign w:val="center"/>
          </w:tcPr>
          <w:p w:rsidR="00CB04BB" w:rsidRPr="00763CB4" w:rsidRDefault="00CB04BB" w:rsidP="00245AC4">
            <w:pPr>
              <w:widowControl/>
              <w:adjustRightInd/>
              <w:spacing w:line="240" w:lineRule="auto"/>
              <w:jc w:val="both"/>
              <w:textAlignment w:val="auto"/>
              <w:rPr>
                <w:rFonts w:ascii="Arial" w:eastAsia="华文细黑" w:hAnsi="Arial" w:cs="宋体"/>
                <w:sz w:val="18"/>
                <w:szCs w:val="18"/>
              </w:rPr>
            </w:pPr>
            <w:r w:rsidRPr="00763CB4">
              <w:rPr>
                <w:rFonts w:ascii="Arial" w:eastAsia="华文细黑" w:hAnsi="Arial" w:cs="宋体" w:hint="eastAsia"/>
                <w:sz w:val="18"/>
                <w:szCs w:val="18"/>
              </w:rPr>
              <w:t>总价</w:t>
            </w:r>
          </w:p>
        </w:tc>
        <w:tc>
          <w:tcPr>
            <w:tcW w:w="808" w:type="dxa"/>
            <w:shd w:val="clear" w:color="auto" w:fill="auto"/>
            <w:vAlign w:val="center"/>
          </w:tcPr>
          <w:p w:rsidR="00CB04BB" w:rsidRPr="00763CB4" w:rsidRDefault="004A635E" w:rsidP="00496010">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4</w:t>
            </w:r>
            <w:r w:rsidR="00496010" w:rsidRPr="00763CB4">
              <w:rPr>
                <w:rFonts w:ascii="Arial" w:eastAsia="华文细黑" w:hAnsi="Arial" w:cs="Arial" w:hint="eastAsia"/>
                <w:sz w:val="18"/>
                <w:szCs w:val="18"/>
              </w:rPr>
              <w:t>92</w:t>
            </w:r>
          </w:p>
        </w:tc>
        <w:tc>
          <w:tcPr>
            <w:tcW w:w="808" w:type="dxa"/>
            <w:shd w:val="clear" w:color="auto" w:fill="auto"/>
            <w:vAlign w:val="center"/>
          </w:tcPr>
          <w:p w:rsidR="00CB04BB" w:rsidRPr="00763CB4" w:rsidRDefault="004A635E" w:rsidP="00245AC4">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4</w:t>
            </w:r>
            <w:r w:rsidR="00496010" w:rsidRPr="00763CB4">
              <w:rPr>
                <w:rFonts w:ascii="Arial" w:eastAsia="华文细黑" w:hAnsi="Arial" w:cs="Arial" w:hint="eastAsia"/>
                <w:sz w:val="18"/>
                <w:szCs w:val="18"/>
              </w:rPr>
              <w:t>48</w:t>
            </w:r>
          </w:p>
        </w:tc>
        <w:tc>
          <w:tcPr>
            <w:tcW w:w="808" w:type="dxa"/>
            <w:shd w:val="clear" w:color="auto" w:fill="auto"/>
            <w:vAlign w:val="center"/>
          </w:tcPr>
          <w:p w:rsidR="00CB04BB" w:rsidRPr="00763CB4" w:rsidRDefault="00496010" w:rsidP="00245AC4">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1077</w:t>
            </w:r>
          </w:p>
        </w:tc>
        <w:tc>
          <w:tcPr>
            <w:tcW w:w="808" w:type="dxa"/>
            <w:shd w:val="clear" w:color="auto" w:fill="auto"/>
            <w:vAlign w:val="center"/>
          </w:tcPr>
          <w:p w:rsidR="00CB04BB" w:rsidRPr="00763CB4" w:rsidRDefault="00496010" w:rsidP="00245AC4">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554</w:t>
            </w:r>
          </w:p>
        </w:tc>
        <w:tc>
          <w:tcPr>
            <w:tcW w:w="808" w:type="dxa"/>
            <w:shd w:val="clear" w:color="auto" w:fill="auto"/>
            <w:vAlign w:val="center"/>
          </w:tcPr>
          <w:p w:rsidR="00CB04BB" w:rsidRPr="00763CB4" w:rsidRDefault="00496010" w:rsidP="00245AC4">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2575</w:t>
            </w:r>
          </w:p>
        </w:tc>
        <w:tc>
          <w:tcPr>
            <w:tcW w:w="808" w:type="dxa"/>
            <w:shd w:val="clear" w:color="auto" w:fill="auto"/>
            <w:vAlign w:val="center"/>
          </w:tcPr>
          <w:p w:rsidR="00CB04BB" w:rsidRPr="00763CB4" w:rsidRDefault="00496010" w:rsidP="00245AC4">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1688</w:t>
            </w:r>
          </w:p>
        </w:tc>
        <w:tc>
          <w:tcPr>
            <w:tcW w:w="808" w:type="dxa"/>
            <w:shd w:val="clear" w:color="auto" w:fill="auto"/>
            <w:vAlign w:val="center"/>
          </w:tcPr>
          <w:p w:rsidR="00CB04BB" w:rsidRPr="00763CB4" w:rsidRDefault="00496010" w:rsidP="00496010">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1056</w:t>
            </w:r>
          </w:p>
        </w:tc>
        <w:tc>
          <w:tcPr>
            <w:tcW w:w="808" w:type="dxa"/>
            <w:shd w:val="clear" w:color="auto" w:fill="auto"/>
            <w:vAlign w:val="center"/>
          </w:tcPr>
          <w:p w:rsidR="00CB04BB" w:rsidRPr="00763CB4" w:rsidRDefault="00496010" w:rsidP="00245AC4">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509</w:t>
            </w:r>
          </w:p>
        </w:tc>
      </w:tr>
      <w:tr w:rsidR="00CB04BB" w:rsidRPr="00763CB4" w:rsidTr="00ED0911">
        <w:trPr>
          <w:jc w:val="center"/>
        </w:trPr>
        <w:tc>
          <w:tcPr>
            <w:tcW w:w="1418" w:type="dxa"/>
            <w:vMerge/>
            <w:shd w:val="clear" w:color="auto" w:fill="auto"/>
            <w:vAlign w:val="center"/>
          </w:tcPr>
          <w:p w:rsidR="00CB04BB" w:rsidRPr="00763CB4" w:rsidRDefault="00CB04BB" w:rsidP="00245AC4">
            <w:pPr>
              <w:spacing w:line="240" w:lineRule="auto"/>
              <w:rPr>
                <w:rFonts w:ascii="Arial" w:hAnsi="Arial" w:cs="Arial"/>
                <w:b/>
                <w:bCs/>
                <w:sz w:val="21"/>
                <w:szCs w:val="21"/>
              </w:rPr>
            </w:pPr>
          </w:p>
        </w:tc>
        <w:tc>
          <w:tcPr>
            <w:tcW w:w="1417" w:type="dxa"/>
            <w:shd w:val="clear" w:color="auto" w:fill="auto"/>
            <w:vAlign w:val="center"/>
          </w:tcPr>
          <w:p w:rsidR="00CB04BB" w:rsidRPr="00763CB4" w:rsidRDefault="00CB04BB" w:rsidP="00245AC4">
            <w:pPr>
              <w:widowControl/>
              <w:adjustRightInd/>
              <w:spacing w:line="240" w:lineRule="auto"/>
              <w:jc w:val="both"/>
              <w:textAlignment w:val="auto"/>
              <w:rPr>
                <w:rFonts w:ascii="Arial" w:eastAsia="华文细黑" w:hAnsi="Arial" w:cs="宋体"/>
                <w:sz w:val="18"/>
                <w:szCs w:val="18"/>
              </w:rPr>
            </w:pPr>
            <w:r w:rsidRPr="00763CB4">
              <w:rPr>
                <w:rFonts w:ascii="Arial" w:eastAsia="华文细黑" w:hAnsi="Arial" w:cs="宋体" w:hint="eastAsia"/>
                <w:sz w:val="18"/>
                <w:szCs w:val="18"/>
              </w:rPr>
              <w:t>单价</w:t>
            </w:r>
          </w:p>
        </w:tc>
        <w:tc>
          <w:tcPr>
            <w:tcW w:w="808" w:type="dxa"/>
            <w:shd w:val="clear" w:color="auto" w:fill="auto"/>
            <w:vAlign w:val="center"/>
          </w:tcPr>
          <w:p w:rsidR="00CB04BB" w:rsidRPr="00763CB4" w:rsidRDefault="00496010" w:rsidP="00245AC4">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46150</w:t>
            </w:r>
          </w:p>
        </w:tc>
        <w:tc>
          <w:tcPr>
            <w:tcW w:w="808" w:type="dxa"/>
            <w:shd w:val="clear" w:color="auto" w:fill="auto"/>
            <w:vAlign w:val="center"/>
          </w:tcPr>
          <w:p w:rsidR="00CB04BB" w:rsidRPr="00763CB4" w:rsidRDefault="00496010" w:rsidP="00245AC4">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42010</w:t>
            </w:r>
          </w:p>
        </w:tc>
        <w:tc>
          <w:tcPr>
            <w:tcW w:w="808" w:type="dxa"/>
            <w:shd w:val="clear" w:color="auto" w:fill="auto"/>
            <w:vAlign w:val="center"/>
          </w:tcPr>
          <w:p w:rsidR="00CB04BB" w:rsidRPr="00763CB4" w:rsidRDefault="00496010" w:rsidP="00245AC4">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48333</w:t>
            </w:r>
          </w:p>
        </w:tc>
        <w:tc>
          <w:tcPr>
            <w:tcW w:w="808" w:type="dxa"/>
            <w:shd w:val="clear" w:color="auto" w:fill="auto"/>
            <w:vAlign w:val="center"/>
          </w:tcPr>
          <w:p w:rsidR="00CB04BB" w:rsidRPr="00763CB4" w:rsidRDefault="00496010" w:rsidP="00245AC4">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24860</w:t>
            </w:r>
          </w:p>
        </w:tc>
        <w:tc>
          <w:tcPr>
            <w:tcW w:w="808" w:type="dxa"/>
            <w:shd w:val="clear" w:color="auto" w:fill="auto"/>
            <w:vAlign w:val="center"/>
          </w:tcPr>
          <w:p w:rsidR="00CB04BB" w:rsidRPr="00763CB4" w:rsidRDefault="00496010" w:rsidP="00245AC4">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77858</w:t>
            </w:r>
          </w:p>
        </w:tc>
        <w:tc>
          <w:tcPr>
            <w:tcW w:w="808" w:type="dxa"/>
            <w:shd w:val="clear" w:color="auto" w:fill="auto"/>
            <w:vAlign w:val="center"/>
          </w:tcPr>
          <w:p w:rsidR="00CB04BB" w:rsidRPr="00763CB4" w:rsidRDefault="00496010" w:rsidP="00245AC4">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51039</w:t>
            </w:r>
          </w:p>
        </w:tc>
        <w:tc>
          <w:tcPr>
            <w:tcW w:w="808" w:type="dxa"/>
            <w:shd w:val="clear" w:color="auto" w:fill="auto"/>
            <w:vAlign w:val="center"/>
          </w:tcPr>
          <w:p w:rsidR="00CB04BB" w:rsidRPr="00763CB4" w:rsidRDefault="00496010" w:rsidP="00245AC4">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46810</w:t>
            </w:r>
          </w:p>
        </w:tc>
        <w:tc>
          <w:tcPr>
            <w:tcW w:w="808" w:type="dxa"/>
            <w:shd w:val="clear" w:color="auto" w:fill="auto"/>
            <w:vAlign w:val="center"/>
          </w:tcPr>
          <w:p w:rsidR="00CB04BB" w:rsidRPr="00763CB4" w:rsidRDefault="00496010" w:rsidP="00245AC4">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22558</w:t>
            </w:r>
          </w:p>
        </w:tc>
      </w:tr>
      <w:tr w:rsidR="00CB04BB" w:rsidRPr="00763CB4" w:rsidTr="00ED0911">
        <w:trPr>
          <w:jc w:val="center"/>
        </w:trPr>
        <w:tc>
          <w:tcPr>
            <w:tcW w:w="1418" w:type="dxa"/>
            <w:vMerge w:val="restart"/>
            <w:shd w:val="clear" w:color="auto" w:fill="auto"/>
            <w:vAlign w:val="center"/>
          </w:tcPr>
          <w:p w:rsidR="00CB04BB" w:rsidRPr="00763CB4" w:rsidRDefault="00CB04BB" w:rsidP="00245AC4">
            <w:pPr>
              <w:widowControl/>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评估价值</w:t>
            </w:r>
          </w:p>
        </w:tc>
        <w:tc>
          <w:tcPr>
            <w:tcW w:w="1417" w:type="dxa"/>
            <w:shd w:val="clear" w:color="auto" w:fill="auto"/>
            <w:vAlign w:val="center"/>
          </w:tcPr>
          <w:p w:rsidR="00CB04BB" w:rsidRPr="00763CB4" w:rsidRDefault="00CB04BB" w:rsidP="00245AC4">
            <w:pPr>
              <w:widowControl/>
              <w:adjustRightInd/>
              <w:spacing w:line="240" w:lineRule="auto"/>
              <w:jc w:val="both"/>
              <w:textAlignment w:val="auto"/>
              <w:rPr>
                <w:rFonts w:ascii="Arial" w:eastAsia="华文细黑" w:hAnsi="Arial" w:cs="宋体"/>
                <w:sz w:val="18"/>
                <w:szCs w:val="18"/>
              </w:rPr>
            </w:pPr>
            <w:r w:rsidRPr="00763CB4">
              <w:rPr>
                <w:rFonts w:ascii="Arial" w:eastAsia="华文细黑" w:hAnsi="Arial" w:cs="宋体" w:hint="eastAsia"/>
                <w:sz w:val="18"/>
                <w:szCs w:val="18"/>
              </w:rPr>
              <w:t>总价</w:t>
            </w:r>
          </w:p>
        </w:tc>
        <w:tc>
          <w:tcPr>
            <w:tcW w:w="1616" w:type="dxa"/>
            <w:gridSpan w:val="2"/>
            <w:shd w:val="clear" w:color="auto" w:fill="auto"/>
            <w:vAlign w:val="center"/>
          </w:tcPr>
          <w:p w:rsidR="00CB04BB" w:rsidRPr="00763CB4" w:rsidRDefault="00496010" w:rsidP="00123A7C">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483</w:t>
            </w:r>
          </w:p>
        </w:tc>
        <w:tc>
          <w:tcPr>
            <w:tcW w:w="1616" w:type="dxa"/>
            <w:gridSpan w:val="2"/>
            <w:shd w:val="clear" w:color="auto" w:fill="auto"/>
            <w:vAlign w:val="center"/>
          </w:tcPr>
          <w:p w:rsidR="00CB04BB" w:rsidRPr="00763CB4" w:rsidRDefault="00496010" w:rsidP="00245AC4">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972</w:t>
            </w:r>
          </w:p>
        </w:tc>
        <w:tc>
          <w:tcPr>
            <w:tcW w:w="1616" w:type="dxa"/>
            <w:gridSpan w:val="2"/>
            <w:shd w:val="clear" w:color="auto" w:fill="auto"/>
            <w:vAlign w:val="center"/>
          </w:tcPr>
          <w:p w:rsidR="00CB04BB" w:rsidRPr="00763CB4" w:rsidRDefault="00496010" w:rsidP="00245AC4">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2398</w:t>
            </w:r>
          </w:p>
        </w:tc>
        <w:tc>
          <w:tcPr>
            <w:tcW w:w="1616" w:type="dxa"/>
            <w:gridSpan w:val="2"/>
            <w:shd w:val="clear" w:color="auto" w:fill="auto"/>
            <w:vAlign w:val="center"/>
          </w:tcPr>
          <w:p w:rsidR="00CB04BB" w:rsidRPr="00763CB4" w:rsidRDefault="00496010" w:rsidP="00245AC4">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947</w:t>
            </w:r>
          </w:p>
        </w:tc>
      </w:tr>
      <w:tr w:rsidR="00CB04BB" w:rsidRPr="00763CB4" w:rsidTr="00ED0911">
        <w:trPr>
          <w:jc w:val="center"/>
        </w:trPr>
        <w:tc>
          <w:tcPr>
            <w:tcW w:w="1418" w:type="dxa"/>
            <w:vMerge/>
            <w:shd w:val="clear" w:color="auto" w:fill="auto"/>
            <w:vAlign w:val="center"/>
          </w:tcPr>
          <w:p w:rsidR="00CB04BB" w:rsidRPr="00763CB4" w:rsidRDefault="00CB04BB" w:rsidP="00245AC4">
            <w:pPr>
              <w:spacing w:line="240" w:lineRule="auto"/>
              <w:rPr>
                <w:rFonts w:ascii="Arial" w:hAnsi="Arial" w:cs="Arial"/>
                <w:b/>
                <w:bCs/>
                <w:sz w:val="21"/>
                <w:szCs w:val="21"/>
              </w:rPr>
            </w:pPr>
          </w:p>
        </w:tc>
        <w:tc>
          <w:tcPr>
            <w:tcW w:w="1417" w:type="dxa"/>
            <w:shd w:val="clear" w:color="auto" w:fill="auto"/>
            <w:vAlign w:val="center"/>
          </w:tcPr>
          <w:p w:rsidR="00CB04BB" w:rsidRPr="00763CB4" w:rsidRDefault="00CB04BB" w:rsidP="00245AC4">
            <w:pPr>
              <w:widowControl/>
              <w:adjustRightInd/>
              <w:spacing w:line="240" w:lineRule="auto"/>
              <w:jc w:val="both"/>
              <w:textAlignment w:val="auto"/>
              <w:rPr>
                <w:rFonts w:ascii="Arial" w:eastAsia="华文细黑" w:hAnsi="Arial" w:cs="宋体"/>
                <w:sz w:val="18"/>
                <w:szCs w:val="18"/>
              </w:rPr>
            </w:pPr>
            <w:r w:rsidRPr="00763CB4">
              <w:rPr>
                <w:rFonts w:ascii="Arial" w:eastAsia="华文细黑" w:hAnsi="Arial" w:cs="宋体" w:hint="eastAsia"/>
                <w:sz w:val="18"/>
                <w:szCs w:val="18"/>
              </w:rPr>
              <w:t>大写金额</w:t>
            </w:r>
          </w:p>
        </w:tc>
        <w:tc>
          <w:tcPr>
            <w:tcW w:w="1616" w:type="dxa"/>
            <w:gridSpan w:val="2"/>
            <w:shd w:val="clear" w:color="auto" w:fill="auto"/>
            <w:vAlign w:val="center"/>
          </w:tcPr>
          <w:p w:rsidR="00CB04BB" w:rsidRPr="00763CB4" w:rsidRDefault="00496010" w:rsidP="00245AC4">
            <w:pPr>
              <w:widowControl/>
              <w:adjustRightInd/>
              <w:spacing w:line="240" w:lineRule="auto"/>
              <w:jc w:val="both"/>
              <w:textAlignment w:val="auto"/>
              <w:rPr>
                <w:rFonts w:ascii="Arial" w:eastAsia="华文细黑" w:hAnsi="Arial" w:cs="宋体"/>
                <w:sz w:val="18"/>
                <w:szCs w:val="18"/>
              </w:rPr>
            </w:pPr>
            <w:r w:rsidRPr="00763CB4">
              <w:rPr>
                <w:rFonts w:ascii="Arial" w:eastAsia="华文细黑" w:hAnsi="Arial" w:cs="宋体" w:hint="eastAsia"/>
                <w:sz w:val="18"/>
                <w:szCs w:val="18"/>
              </w:rPr>
              <w:t>肆佰捌拾叁</w:t>
            </w:r>
            <w:r w:rsidR="00123A7C" w:rsidRPr="00763CB4">
              <w:rPr>
                <w:rFonts w:ascii="Arial" w:eastAsia="华文细黑" w:hAnsi="Arial" w:cs="宋体" w:hint="eastAsia"/>
                <w:sz w:val="18"/>
                <w:szCs w:val="18"/>
              </w:rPr>
              <w:t>万</w:t>
            </w:r>
            <w:r w:rsidR="004A7D4D" w:rsidRPr="00763CB4">
              <w:rPr>
                <w:rFonts w:ascii="Arial" w:eastAsia="华文细黑" w:hAnsi="Arial" w:cs="宋体" w:hint="eastAsia"/>
                <w:sz w:val="18"/>
                <w:szCs w:val="18"/>
              </w:rPr>
              <w:t>元整</w:t>
            </w:r>
          </w:p>
        </w:tc>
        <w:tc>
          <w:tcPr>
            <w:tcW w:w="1616" w:type="dxa"/>
            <w:gridSpan w:val="2"/>
            <w:shd w:val="clear" w:color="auto" w:fill="auto"/>
            <w:vAlign w:val="center"/>
          </w:tcPr>
          <w:p w:rsidR="00CB04BB" w:rsidRPr="00763CB4" w:rsidRDefault="00496010" w:rsidP="00245AC4">
            <w:pPr>
              <w:widowControl/>
              <w:adjustRightInd/>
              <w:spacing w:line="240" w:lineRule="auto"/>
              <w:jc w:val="both"/>
              <w:textAlignment w:val="auto"/>
              <w:rPr>
                <w:rFonts w:ascii="Arial" w:eastAsia="华文细黑" w:hAnsi="Arial" w:cs="宋体"/>
                <w:sz w:val="18"/>
                <w:szCs w:val="18"/>
              </w:rPr>
            </w:pPr>
            <w:r w:rsidRPr="00763CB4">
              <w:rPr>
                <w:rFonts w:ascii="Arial" w:eastAsia="华文细黑" w:hAnsi="Arial" w:cs="宋体" w:hint="eastAsia"/>
                <w:sz w:val="18"/>
                <w:szCs w:val="18"/>
              </w:rPr>
              <w:t>玖佰柒拾贰</w:t>
            </w:r>
            <w:r w:rsidR="004A7D4D" w:rsidRPr="00763CB4">
              <w:rPr>
                <w:rFonts w:ascii="Arial" w:eastAsia="华文细黑" w:hAnsi="Arial" w:cs="宋体" w:hint="eastAsia"/>
                <w:sz w:val="18"/>
                <w:szCs w:val="18"/>
              </w:rPr>
              <w:t>万元整</w:t>
            </w:r>
          </w:p>
        </w:tc>
        <w:tc>
          <w:tcPr>
            <w:tcW w:w="1616" w:type="dxa"/>
            <w:gridSpan w:val="2"/>
            <w:shd w:val="clear" w:color="auto" w:fill="auto"/>
            <w:vAlign w:val="center"/>
          </w:tcPr>
          <w:p w:rsidR="00CB04BB" w:rsidRPr="00763CB4" w:rsidRDefault="00496010" w:rsidP="00245AC4">
            <w:pPr>
              <w:widowControl/>
              <w:adjustRightInd/>
              <w:spacing w:line="240" w:lineRule="auto"/>
              <w:jc w:val="both"/>
              <w:textAlignment w:val="auto"/>
              <w:rPr>
                <w:rFonts w:ascii="Arial" w:eastAsia="华文细黑" w:hAnsi="Arial" w:cs="宋体"/>
                <w:sz w:val="18"/>
                <w:szCs w:val="18"/>
              </w:rPr>
            </w:pPr>
            <w:r w:rsidRPr="00763CB4">
              <w:rPr>
                <w:rFonts w:ascii="Arial" w:eastAsia="华文细黑" w:hAnsi="Arial" w:cs="宋体" w:hint="eastAsia"/>
                <w:sz w:val="18"/>
                <w:szCs w:val="18"/>
              </w:rPr>
              <w:t>贰仟叁佰玖拾捌</w:t>
            </w:r>
            <w:r w:rsidR="004A7D4D" w:rsidRPr="00763CB4">
              <w:rPr>
                <w:rFonts w:ascii="Arial" w:eastAsia="华文细黑" w:hAnsi="Arial" w:cs="宋体" w:hint="eastAsia"/>
                <w:sz w:val="18"/>
                <w:szCs w:val="18"/>
              </w:rPr>
              <w:t>万元整</w:t>
            </w:r>
          </w:p>
        </w:tc>
        <w:tc>
          <w:tcPr>
            <w:tcW w:w="1616" w:type="dxa"/>
            <w:gridSpan w:val="2"/>
            <w:shd w:val="clear" w:color="auto" w:fill="auto"/>
            <w:vAlign w:val="center"/>
          </w:tcPr>
          <w:p w:rsidR="00CB04BB" w:rsidRPr="00763CB4" w:rsidRDefault="00496010" w:rsidP="00245AC4">
            <w:pPr>
              <w:widowControl/>
              <w:adjustRightInd/>
              <w:spacing w:line="240" w:lineRule="auto"/>
              <w:jc w:val="both"/>
              <w:textAlignment w:val="auto"/>
              <w:rPr>
                <w:rFonts w:ascii="Arial" w:eastAsia="华文细黑" w:hAnsi="Arial" w:cs="宋体"/>
                <w:sz w:val="18"/>
                <w:szCs w:val="18"/>
              </w:rPr>
            </w:pPr>
            <w:r w:rsidRPr="00763CB4">
              <w:rPr>
                <w:rFonts w:ascii="Arial" w:eastAsia="华文细黑" w:hAnsi="Arial" w:cs="宋体" w:hint="eastAsia"/>
                <w:sz w:val="18"/>
                <w:szCs w:val="18"/>
              </w:rPr>
              <w:t>玖佰肆拾柒</w:t>
            </w:r>
            <w:r w:rsidR="004A7D4D" w:rsidRPr="00763CB4">
              <w:rPr>
                <w:rFonts w:ascii="Arial" w:eastAsia="华文细黑" w:hAnsi="Arial" w:cs="宋体" w:hint="eastAsia"/>
                <w:sz w:val="18"/>
                <w:szCs w:val="18"/>
              </w:rPr>
              <w:t>万元整</w:t>
            </w:r>
          </w:p>
        </w:tc>
      </w:tr>
      <w:tr w:rsidR="00CB04BB" w:rsidRPr="00763CB4" w:rsidTr="00ED0911">
        <w:trPr>
          <w:jc w:val="center"/>
        </w:trPr>
        <w:tc>
          <w:tcPr>
            <w:tcW w:w="1418" w:type="dxa"/>
            <w:vMerge/>
            <w:shd w:val="clear" w:color="auto" w:fill="auto"/>
            <w:vAlign w:val="center"/>
          </w:tcPr>
          <w:p w:rsidR="00CB04BB" w:rsidRPr="00763CB4" w:rsidRDefault="00CB04BB" w:rsidP="00245AC4">
            <w:pPr>
              <w:spacing w:line="240" w:lineRule="auto"/>
              <w:rPr>
                <w:rFonts w:ascii="Arial" w:hAnsi="Arial" w:cs="Arial"/>
                <w:b/>
                <w:bCs/>
                <w:sz w:val="21"/>
                <w:szCs w:val="21"/>
              </w:rPr>
            </w:pPr>
          </w:p>
        </w:tc>
        <w:tc>
          <w:tcPr>
            <w:tcW w:w="1417" w:type="dxa"/>
            <w:shd w:val="clear" w:color="auto" w:fill="auto"/>
            <w:vAlign w:val="center"/>
          </w:tcPr>
          <w:p w:rsidR="00CB04BB" w:rsidRPr="00763CB4" w:rsidRDefault="00CB04BB" w:rsidP="00245AC4">
            <w:pPr>
              <w:widowControl/>
              <w:adjustRightInd/>
              <w:spacing w:line="240" w:lineRule="auto"/>
              <w:jc w:val="both"/>
              <w:textAlignment w:val="auto"/>
              <w:rPr>
                <w:rFonts w:ascii="Arial" w:eastAsia="华文细黑" w:hAnsi="Arial" w:cs="宋体"/>
                <w:sz w:val="18"/>
                <w:szCs w:val="18"/>
              </w:rPr>
            </w:pPr>
            <w:r w:rsidRPr="00763CB4">
              <w:rPr>
                <w:rFonts w:ascii="Arial" w:eastAsia="华文细黑" w:hAnsi="Arial" w:cs="宋体" w:hint="eastAsia"/>
                <w:sz w:val="18"/>
                <w:szCs w:val="18"/>
              </w:rPr>
              <w:t>单价</w:t>
            </w:r>
          </w:p>
        </w:tc>
        <w:tc>
          <w:tcPr>
            <w:tcW w:w="1616" w:type="dxa"/>
            <w:gridSpan w:val="2"/>
            <w:shd w:val="clear" w:color="auto" w:fill="auto"/>
            <w:vAlign w:val="center"/>
          </w:tcPr>
          <w:p w:rsidR="00CB04BB" w:rsidRPr="00763CB4" w:rsidRDefault="00496010" w:rsidP="00245AC4">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45301</w:t>
            </w:r>
          </w:p>
        </w:tc>
        <w:tc>
          <w:tcPr>
            <w:tcW w:w="1616" w:type="dxa"/>
            <w:gridSpan w:val="2"/>
            <w:shd w:val="clear" w:color="auto" w:fill="auto"/>
            <w:vAlign w:val="center"/>
          </w:tcPr>
          <w:p w:rsidR="00CB04BB" w:rsidRPr="00763CB4" w:rsidRDefault="00496010" w:rsidP="00245AC4">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43629</w:t>
            </w:r>
          </w:p>
        </w:tc>
        <w:tc>
          <w:tcPr>
            <w:tcW w:w="1616" w:type="dxa"/>
            <w:gridSpan w:val="2"/>
            <w:shd w:val="clear" w:color="auto" w:fill="auto"/>
            <w:vAlign w:val="center"/>
          </w:tcPr>
          <w:p w:rsidR="00CB04BB" w:rsidRPr="00763CB4" w:rsidRDefault="00496010" w:rsidP="00245AC4">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72511</w:t>
            </w:r>
          </w:p>
        </w:tc>
        <w:tc>
          <w:tcPr>
            <w:tcW w:w="1616" w:type="dxa"/>
            <w:gridSpan w:val="2"/>
            <w:shd w:val="clear" w:color="auto" w:fill="auto"/>
            <w:vAlign w:val="center"/>
          </w:tcPr>
          <w:p w:rsidR="00CB04BB" w:rsidRPr="00763CB4" w:rsidRDefault="00496010" w:rsidP="00245AC4">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41964</w:t>
            </w:r>
          </w:p>
        </w:tc>
      </w:tr>
      <w:tr w:rsidR="00CB04BB" w:rsidRPr="00763CB4" w:rsidTr="00ED0911">
        <w:trPr>
          <w:jc w:val="center"/>
        </w:trPr>
        <w:tc>
          <w:tcPr>
            <w:tcW w:w="1418" w:type="dxa"/>
            <w:vMerge w:val="restart"/>
            <w:shd w:val="clear" w:color="auto" w:fill="auto"/>
            <w:vAlign w:val="center"/>
          </w:tcPr>
          <w:p w:rsidR="00CB04BB" w:rsidRPr="00763CB4" w:rsidRDefault="00CB04BB" w:rsidP="00EF0D0A">
            <w:pPr>
              <w:widowControl/>
              <w:adjustRightInd/>
              <w:spacing w:line="240" w:lineRule="auto"/>
              <w:textAlignment w:val="auto"/>
              <w:rPr>
                <w:rFonts w:ascii="Arial" w:hAnsi="Arial" w:cs="Arial"/>
                <w:b/>
                <w:bCs/>
                <w:sz w:val="21"/>
                <w:szCs w:val="21"/>
              </w:rPr>
            </w:pPr>
            <w:r w:rsidRPr="00763CB4">
              <w:rPr>
                <w:rFonts w:ascii="Arial" w:eastAsia="华文细黑" w:hAnsi="Arial" w:cs="宋体" w:hint="eastAsia"/>
                <w:sz w:val="18"/>
                <w:szCs w:val="18"/>
              </w:rPr>
              <w:t>合计</w:t>
            </w:r>
          </w:p>
        </w:tc>
        <w:tc>
          <w:tcPr>
            <w:tcW w:w="1417" w:type="dxa"/>
            <w:shd w:val="clear" w:color="auto" w:fill="auto"/>
            <w:vAlign w:val="center"/>
          </w:tcPr>
          <w:p w:rsidR="00CB04BB" w:rsidRPr="00763CB4" w:rsidRDefault="00CB04BB" w:rsidP="00245AC4">
            <w:pPr>
              <w:widowControl/>
              <w:adjustRightInd/>
              <w:spacing w:line="240" w:lineRule="auto"/>
              <w:jc w:val="both"/>
              <w:textAlignment w:val="auto"/>
              <w:rPr>
                <w:rFonts w:ascii="Arial" w:eastAsia="华文细黑" w:hAnsi="Arial" w:cs="宋体"/>
                <w:sz w:val="18"/>
                <w:szCs w:val="18"/>
              </w:rPr>
            </w:pPr>
            <w:r w:rsidRPr="00763CB4">
              <w:rPr>
                <w:rFonts w:ascii="Arial" w:eastAsia="华文细黑" w:hAnsi="Arial" w:cs="宋体" w:hint="eastAsia"/>
                <w:sz w:val="18"/>
                <w:szCs w:val="18"/>
              </w:rPr>
              <w:t>总价</w:t>
            </w:r>
          </w:p>
        </w:tc>
        <w:tc>
          <w:tcPr>
            <w:tcW w:w="6464" w:type="dxa"/>
            <w:gridSpan w:val="8"/>
            <w:shd w:val="clear" w:color="auto" w:fill="auto"/>
            <w:vAlign w:val="center"/>
          </w:tcPr>
          <w:p w:rsidR="00CB04BB" w:rsidRPr="00763CB4" w:rsidRDefault="00496010" w:rsidP="00245AC4">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4800</w:t>
            </w:r>
          </w:p>
        </w:tc>
      </w:tr>
      <w:tr w:rsidR="00CB04BB" w:rsidRPr="00763CB4" w:rsidTr="00ED0911">
        <w:trPr>
          <w:jc w:val="center"/>
        </w:trPr>
        <w:tc>
          <w:tcPr>
            <w:tcW w:w="1418" w:type="dxa"/>
            <w:vMerge/>
            <w:shd w:val="clear" w:color="auto" w:fill="auto"/>
            <w:vAlign w:val="center"/>
          </w:tcPr>
          <w:p w:rsidR="00CB04BB" w:rsidRPr="00763CB4" w:rsidRDefault="00CB04BB" w:rsidP="00245AC4">
            <w:pPr>
              <w:spacing w:line="240" w:lineRule="auto"/>
              <w:rPr>
                <w:rFonts w:ascii="Arial" w:hAnsi="Arial" w:cs="Arial"/>
                <w:b/>
                <w:bCs/>
                <w:sz w:val="21"/>
                <w:szCs w:val="21"/>
              </w:rPr>
            </w:pPr>
          </w:p>
        </w:tc>
        <w:tc>
          <w:tcPr>
            <w:tcW w:w="1417" w:type="dxa"/>
            <w:shd w:val="clear" w:color="auto" w:fill="auto"/>
            <w:vAlign w:val="center"/>
          </w:tcPr>
          <w:p w:rsidR="00CB04BB" w:rsidRPr="00763CB4" w:rsidRDefault="00CB04BB" w:rsidP="00245AC4">
            <w:pPr>
              <w:widowControl/>
              <w:adjustRightInd/>
              <w:spacing w:line="240" w:lineRule="auto"/>
              <w:jc w:val="both"/>
              <w:textAlignment w:val="auto"/>
              <w:rPr>
                <w:rFonts w:ascii="Arial" w:eastAsia="华文细黑" w:hAnsi="Arial" w:cs="宋体"/>
                <w:sz w:val="18"/>
                <w:szCs w:val="18"/>
              </w:rPr>
            </w:pPr>
            <w:r w:rsidRPr="00763CB4">
              <w:rPr>
                <w:rFonts w:ascii="Arial" w:eastAsia="华文细黑" w:hAnsi="Arial" w:cs="宋体" w:hint="eastAsia"/>
                <w:sz w:val="18"/>
                <w:szCs w:val="18"/>
              </w:rPr>
              <w:t>大写金额</w:t>
            </w:r>
          </w:p>
        </w:tc>
        <w:tc>
          <w:tcPr>
            <w:tcW w:w="6464" w:type="dxa"/>
            <w:gridSpan w:val="8"/>
            <w:shd w:val="clear" w:color="auto" w:fill="auto"/>
            <w:vAlign w:val="center"/>
          </w:tcPr>
          <w:p w:rsidR="00CB04BB" w:rsidRPr="00763CB4" w:rsidRDefault="00496010" w:rsidP="00245AC4">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肆仟捌佰</w:t>
            </w:r>
            <w:r w:rsidR="00AF3445" w:rsidRPr="00763CB4">
              <w:rPr>
                <w:rFonts w:ascii="Arial" w:eastAsia="华文细黑" w:hAnsi="Arial" w:cs="Arial" w:hint="eastAsia"/>
                <w:sz w:val="18"/>
                <w:szCs w:val="18"/>
              </w:rPr>
              <w:t>万元整</w:t>
            </w:r>
          </w:p>
        </w:tc>
      </w:tr>
    </w:tbl>
    <w:p w:rsidR="00431786" w:rsidRPr="00763CB4" w:rsidRDefault="00431786" w:rsidP="00431786">
      <w:pPr>
        <w:spacing w:line="360" w:lineRule="auto"/>
        <w:ind w:right="17"/>
        <w:rPr>
          <w:rFonts w:ascii="Arial" w:eastAsia="华文细黑" w:hAnsi="Arial" w:cs="Arial"/>
          <w:sz w:val="18"/>
          <w:szCs w:val="18"/>
        </w:rPr>
      </w:pPr>
      <w:r w:rsidRPr="00763CB4">
        <w:rPr>
          <w:rFonts w:ascii="Arial" w:eastAsia="华文细黑" w:hAnsi="Arial" w:hint="eastAsia"/>
          <w:sz w:val="18"/>
          <w:szCs w:val="18"/>
        </w:rPr>
        <w:t>单位：</w:t>
      </w:r>
      <w:r w:rsidRPr="00763CB4">
        <w:rPr>
          <w:rFonts w:ascii="Arial" w:eastAsia="华文细黑" w:hAnsi="Arial" w:cs="Arial"/>
          <w:sz w:val="18"/>
          <w:szCs w:val="18"/>
        </w:rPr>
        <w:t>万元、元</w:t>
      </w:r>
      <w:r w:rsidRPr="00763CB4">
        <w:rPr>
          <w:rFonts w:ascii="Arial" w:eastAsia="华文细黑" w:hAnsi="Arial" w:cs="Arial"/>
          <w:sz w:val="18"/>
          <w:szCs w:val="18"/>
        </w:rPr>
        <w:t>/</w:t>
      </w:r>
      <w:r w:rsidRPr="00763CB4">
        <w:rPr>
          <w:rFonts w:ascii="Arial" w:eastAsia="华文细黑" w:hAnsi="Arial" w:cs="Arial"/>
          <w:sz w:val="18"/>
          <w:szCs w:val="18"/>
        </w:rPr>
        <w:t>平方米（币种：人民币）</w:t>
      </w:r>
    </w:p>
    <w:p w:rsidR="00AF6582" w:rsidRPr="00763CB4" w:rsidRDefault="00AF6582" w:rsidP="00431786">
      <w:pPr>
        <w:spacing w:line="360" w:lineRule="auto"/>
        <w:ind w:right="17"/>
        <w:rPr>
          <w:rFonts w:ascii="Arial" w:eastAsia="华文细黑" w:hAnsi="Arial"/>
          <w:sz w:val="18"/>
          <w:szCs w:val="18"/>
        </w:rPr>
      </w:pPr>
    </w:p>
    <w:p w:rsidR="00CB04BB" w:rsidRPr="00763CB4" w:rsidRDefault="00E647EB" w:rsidP="00E647EB">
      <w:pPr>
        <w:spacing w:line="360" w:lineRule="auto"/>
        <w:ind w:right="17" w:firstLineChars="200" w:firstLine="420"/>
        <w:rPr>
          <w:rFonts w:ascii="楷体_GB2312" w:eastAsia="楷体_GB2312" w:hAnsi="Arial"/>
          <w:sz w:val="21"/>
          <w:szCs w:val="21"/>
        </w:rPr>
      </w:pPr>
      <w:r w:rsidRPr="00763CB4">
        <w:rPr>
          <w:rFonts w:ascii="楷体_GB2312" w:eastAsia="楷体_GB2312" w:hAnsi="Arial" w:hint="eastAsia"/>
          <w:sz w:val="21"/>
          <w:szCs w:val="21"/>
        </w:rPr>
        <w:t>（转下页）</w:t>
      </w:r>
    </w:p>
    <w:p w:rsidR="00CB04BB" w:rsidRDefault="00CB04BB" w:rsidP="00431786">
      <w:pPr>
        <w:spacing w:line="360" w:lineRule="auto"/>
        <w:ind w:right="17"/>
        <w:rPr>
          <w:rFonts w:ascii="Arial" w:eastAsia="华文细黑" w:hAnsi="Arial"/>
          <w:sz w:val="18"/>
          <w:szCs w:val="18"/>
        </w:rPr>
      </w:pPr>
    </w:p>
    <w:p w:rsidR="00FD6D25" w:rsidRDefault="00FD6D25" w:rsidP="00431786">
      <w:pPr>
        <w:spacing w:line="360" w:lineRule="auto"/>
        <w:ind w:right="17"/>
        <w:rPr>
          <w:rFonts w:ascii="Arial" w:eastAsia="华文细黑" w:hAnsi="Arial"/>
          <w:sz w:val="18"/>
          <w:szCs w:val="18"/>
        </w:rPr>
      </w:pPr>
    </w:p>
    <w:p w:rsidR="00FD6D25" w:rsidRPr="00763CB4" w:rsidRDefault="00FD6D25" w:rsidP="00431786">
      <w:pPr>
        <w:spacing w:line="360" w:lineRule="auto"/>
        <w:ind w:right="17"/>
        <w:rPr>
          <w:rFonts w:ascii="Arial" w:eastAsia="华文细黑" w:hAnsi="Arial"/>
          <w:sz w:val="18"/>
          <w:szCs w:val="18"/>
        </w:rPr>
      </w:pPr>
    </w:p>
    <w:p w:rsidR="00CB04BB" w:rsidRPr="00763CB4" w:rsidRDefault="00CB04BB" w:rsidP="00431786">
      <w:pPr>
        <w:spacing w:line="360" w:lineRule="auto"/>
        <w:ind w:right="17"/>
        <w:rPr>
          <w:rFonts w:ascii="Arial" w:eastAsia="华文细黑" w:hAnsi="Arial"/>
          <w:sz w:val="18"/>
          <w:szCs w:val="18"/>
        </w:rPr>
      </w:pPr>
    </w:p>
    <w:p w:rsidR="00CB04BB" w:rsidRDefault="00CB04BB" w:rsidP="00431786">
      <w:pPr>
        <w:spacing w:line="360" w:lineRule="auto"/>
        <w:ind w:right="17"/>
        <w:rPr>
          <w:rFonts w:ascii="Arial" w:eastAsia="华文细黑" w:hAnsi="Arial"/>
          <w:sz w:val="18"/>
          <w:szCs w:val="18"/>
        </w:rPr>
      </w:pPr>
    </w:p>
    <w:p w:rsidR="00BC40B5" w:rsidRDefault="00BC40B5" w:rsidP="00431786">
      <w:pPr>
        <w:spacing w:line="360" w:lineRule="auto"/>
        <w:ind w:right="17"/>
        <w:rPr>
          <w:rFonts w:ascii="Arial" w:eastAsia="华文细黑" w:hAnsi="Arial"/>
          <w:sz w:val="18"/>
          <w:szCs w:val="18"/>
        </w:rPr>
      </w:pPr>
    </w:p>
    <w:p w:rsidR="00BC40B5" w:rsidRPr="00763CB4" w:rsidRDefault="00BC40B5" w:rsidP="00431786">
      <w:pPr>
        <w:spacing w:line="360" w:lineRule="auto"/>
        <w:ind w:right="17"/>
        <w:rPr>
          <w:rFonts w:ascii="Arial" w:eastAsia="华文细黑" w:hAnsi="Arial"/>
          <w:sz w:val="18"/>
          <w:szCs w:val="18"/>
        </w:rPr>
      </w:pPr>
    </w:p>
    <w:p w:rsidR="008E326C" w:rsidRPr="00763CB4" w:rsidRDefault="00593409" w:rsidP="00AF6582">
      <w:pPr>
        <w:spacing w:line="240" w:lineRule="auto"/>
        <w:jc w:val="center"/>
        <w:rPr>
          <w:rFonts w:ascii="Arial" w:eastAsia="方正黑体简体" w:hAnsi="Arial"/>
          <w:szCs w:val="24"/>
        </w:rPr>
      </w:pPr>
      <w:r w:rsidRPr="00763CB4">
        <w:rPr>
          <w:rFonts w:ascii="Arial" w:eastAsia="方正黑体简体" w:hAnsi="Arial" w:cs="Arial" w:hint="eastAsia"/>
          <w:szCs w:val="24"/>
        </w:rPr>
        <w:lastRenderedPageBreak/>
        <w:t>结果表</w:t>
      </w:r>
      <w:r w:rsidRPr="00763CB4">
        <w:rPr>
          <w:rFonts w:ascii="Arial" w:eastAsia="方正黑体简体" w:hAnsi="Arial" w:cs="Arial" w:hint="eastAsia"/>
          <w:szCs w:val="24"/>
        </w:rPr>
        <w:t>-2</w:t>
      </w:r>
      <w:r w:rsidR="00431786" w:rsidRPr="00763CB4">
        <w:rPr>
          <w:rFonts w:ascii="Arial" w:eastAsia="方正黑体简体" w:hAnsi="Arial" w:cs="Arial" w:hint="eastAsia"/>
          <w:szCs w:val="24"/>
        </w:rPr>
        <w:t>（房地产抵押价值）</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4A0"/>
      </w:tblPr>
      <w:tblGrid>
        <w:gridCol w:w="2410"/>
        <w:gridCol w:w="1418"/>
        <w:gridCol w:w="1367"/>
        <w:gridCol w:w="1368"/>
        <w:gridCol w:w="1368"/>
        <w:gridCol w:w="1368"/>
      </w:tblGrid>
      <w:tr w:rsidR="00CB04BB" w:rsidRPr="00763CB4" w:rsidTr="00ED0911">
        <w:trPr>
          <w:jc w:val="center"/>
        </w:trPr>
        <w:tc>
          <w:tcPr>
            <w:tcW w:w="3828" w:type="dxa"/>
            <w:gridSpan w:val="2"/>
            <w:shd w:val="clear" w:color="auto" w:fill="auto"/>
            <w:vAlign w:val="center"/>
            <w:hideMark/>
          </w:tcPr>
          <w:p w:rsidR="00CB04BB" w:rsidRPr="00763CB4" w:rsidRDefault="00CB04BB" w:rsidP="00AF6582">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抵押物名称</w:t>
            </w:r>
          </w:p>
        </w:tc>
        <w:tc>
          <w:tcPr>
            <w:tcW w:w="1367" w:type="dxa"/>
            <w:shd w:val="clear" w:color="auto" w:fill="auto"/>
            <w:vAlign w:val="center"/>
          </w:tcPr>
          <w:p w:rsidR="00CB04BB" w:rsidRPr="00763CB4" w:rsidRDefault="00CB04BB" w:rsidP="00AF6582">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sz w:val="18"/>
                <w:szCs w:val="18"/>
              </w:rPr>
              <w:t>北京市海淀区北小马厂</w:t>
            </w:r>
            <w:r w:rsidRPr="00763CB4">
              <w:rPr>
                <w:rFonts w:ascii="Arial" w:eastAsia="华文细黑" w:hAnsi="Arial" w:cs="宋体" w:hint="eastAsia"/>
                <w:sz w:val="18"/>
                <w:szCs w:val="18"/>
              </w:rPr>
              <w:t>6</w:t>
            </w:r>
            <w:r w:rsidRPr="00763CB4">
              <w:rPr>
                <w:rFonts w:ascii="Arial" w:eastAsia="华文细黑" w:hAnsi="Arial" w:cs="宋体" w:hint="eastAsia"/>
                <w:sz w:val="18"/>
                <w:szCs w:val="18"/>
              </w:rPr>
              <w:t>号</w:t>
            </w:r>
            <w:r w:rsidR="00D56253" w:rsidRPr="00763CB4">
              <w:rPr>
                <w:rFonts w:ascii="Arial" w:eastAsia="华文细黑" w:hAnsi="Arial" w:cs="宋体" w:hint="eastAsia"/>
                <w:sz w:val="18"/>
                <w:szCs w:val="18"/>
              </w:rPr>
              <w:t>13</w:t>
            </w:r>
            <w:r w:rsidR="00D56253" w:rsidRPr="00763CB4">
              <w:rPr>
                <w:rFonts w:ascii="Arial" w:eastAsia="华文细黑" w:hAnsi="Arial" w:cs="宋体" w:hint="eastAsia"/>
                <w:sz w:val="18"/>
                <w:szCs w:val="18"/>
              </w:rPr>
              <w:t>层</w:t>
            </w:r>
            <w:r w:rsidRPr="00763CB4">
              <w:rPr>
                <w:rFonts w:ascii="Arial" w:eastAsia="华文细黑" w:hAnsi="Arial" w:cs="宋体" w:hint="eastAsia"/>
                <w:sz w:val="18"/>
                <w:szCs w:val="18"/>
              </w:rPr>
              <w:t>1324</w:t>
            </w:r>
            <w:r w:rsidRPr="00763CB4">
              <w:rPr>
                <w:rFonts w:ascii="Arial" w:eastAsia="华文细黑" w:hAnsi="Arial" w:cs="宋体" w:hint="eastAsia"/>
                <w:sz w:val="18"/>
                <w:szCs w:val="18"/>
              </w:rPr>
              <w:t>号住宅用房房地产</w:t>
            </w:r>
          </w:p>
        </w:tc>
        <w:tc>
          <w:tcPr>
            <w:tcW w:w="1368" w:type="dxa"/>
            <w:shd w:val="clear" w:color="auto" w:fill="auto"/>
            <w:vAlign w:val="center"/>
          </w:tcPr>
          <w:p w:rsidR="00CB04BB" w:rsidRPr="00763CB4" w:rsidRDefault="00CB04BB" w:rsidP="00AF6582">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sz w:val="18"/>
                <w:szCs w:val="18"/>
              </w:rPr>
              <w:t>北京市大兴区香海园</w:t>
            </w:r>
            <w:r w:rsidRPr="00763CB4">
              <w:rPr>
                <w:rFonts w:ascii="Arial" w:eastAsia="华文细黑" w:hAnsi="Arial" w:cs="宋体" w:hint="eastAsia"/>
                <w:sz w:val="18"/>
                <w:szCs w:val="18"/>
              </w:rPr>
              <w:t>33</w:t>
            </w:r>
            <w:r w:rsidRPr="00763CB4">
              <w:rPr>
                <w:rFonts w:ascii="Arial" w:eastAsia="华文细黑" w:hAnsi="Arial" w:cs="宋体" w:hint="eastAsia"/>
                <w:sz w:val="18"/>
                <w:szCs w:val="18"/>
              </w:rPr>
              <w:t>号楼</w:t>
            </w:r>
            <w:r w:rsidRPr="00763CB4">
              <w:rPr>
                <w:rFonts w:ascii="Arial" w:eastAsia="华文细黑" w:hAnsi="Arial" w:cs="宋体" w:hint="eastAsia"/>
                <w:sz w:val="18"/>
                <w:szCs w:val="18"/>
              </w:rPr>
              <w:t>5</w:t>
            </w:r>
            <w:r w:rsidRPr="00763CB4">
              <w:rPr>
                <w:rFonts w:ascii="Arial" w:eastAsia="华文细黑" w:hAnsi="Arial" w:cs="宋体" w:hint="eastAsia"/>
                <w:sz w:val="18"/>
                <w:szCs w:val="18"/>
              </w:rPr>
              <w:t>层</w:t>
            </w:r>
            <w:r w:rsidRPr="00763CB4">
              <w:rPr>
                <w:rFonts w:ascii="Arial" w:eastAsia="华文细黑" w:hAnsi="Arial" w:cs="宋体" w:hint="eastAsia"/>
                <w:sz w:val="18"/>
                <w:szCs w:val="18"/>
              </w:rPr>
              <w:t>501</w:t>
            </w:r>
            <w:r w:rsidRPr="00763CB4">
              <w:rPr>
                <w:rFonts w:ascii="Arial" w:eastAsia="华文细黑" w:hAnsi="Arial" w:cs="宋体" w:hint="eastAsia"/>
                <w:sz w:val="18"/>
                <w:szCs w:val="18"/>
              </w:rPr>
              <w:t>号住宅用房房地产</w:t>
            </w:r>
          </w:p>
        </w:tc>
        <w:tc>
          <w:tcPr>
            <w:tcW w:w="1368" w:type="dxa"/>
            <w:shd w:val="clear" w:color="auto" w:fill="auto"/>
            <w:vAlign w:val="center"/>
          </w:tcPr>
          <w:p w:rsidR="00CB04BB" w:rsidRPr="00763CB4" w:rsidRDefault="00CB04BB" w:rsidP="00AF6582">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sz w:val="18"/>
                <w:szCs w:val="18"/>
              </w:rPr>
              <w:t>北京市大兴区高米店南里</w:t>
            </w:r>
            <w:r w:rsidR="00D56253" w:rsidRPr="00763CB4">
              <w:rPr>
                <w:rFonts w:ascii="Arial" w:eastAsia="华文细黑" w:hAnsi="Arial" w:cs="宋体" w:hint="eastAsia"/>
                <w:sz w:val="18"/>
                <w:szCs w:val="18"/>
              </w:rPr>
              <w:t>25</w:t>
            </w:r>
            <w:r w:rsidRPr="00763CB4">
              <w:rPr>
                <w:rFonts w:ascii="Arial" w:eastAsia="华文细黑" w:hAnsi="Arial" w:cs="宋体" w:hint="eastAsia"/>
                <w:sz w:val="18"/>
                <w:szCs w:val="18"/>
              </w:rPr>
              <w:t>号楼</w:t>
            </w:r>
            <w:r w:rsidRPr="00763CB4">
              <w:rPr>
                <w:rFonts w:ascii="Arial" w:eastAsia="华文细黑" w:hAnsi="Arial" w:cs="宋体" w:hint="eastAsia"/>
                <w:sz w:val="18"/>
                <w:szCs w:val="18"/>
              </w:rPr>
              <w:t>5</w:t>
            </w:r>
            <w:r w:rsidRPr="00763CB4">
              <w:rPr>
                <w:rFonts w:ascii="Arial" w:eastAsia="华文细黑" w:hAnsi="Arial" w:cs="宋体" w:hint="eastAsia"/>
                <w:sz w:val="18"/>
                <w:szCs w:val="18"/>
              </w:rPr>
              <w:t>层</w:t>
            </w:r>
            <w:r w:rsidRPr="00763CB4">
              <w:rPr>
                <w:rFonts w:ascii="Arial" w:eastAsia="华文细黑" w:hAnsi="Arial" w:cs="宋体" w:hint="eastAsia"/>
                <w:sz w:val="18"/>
                <w:szCs w:val="18"/>
              </w:rPr>
              <w:t>1</w:t>
            </w:r>
            <w:r w:rsidRPr="00763CB4">
              <w:rPr>
                <w:rFonts w:ascii="Arial" w:eastAsia="华文细黑" w:hAnsi="Arial" w:cs="宋体" w:hint="eastAsia"/>
                <w:sz w:val="18"/>
                <w:szCs w:val="18"/>
              </w:rPr>
              <w:t>单元</w:t>
            </w:r>
            <w:r w:rsidRPr="00763CB4">
              <w:rPr>
                <w:rFonts w:ascii="Arial" w:eastAsia="华文细黑" w:hAnsi="Arial" w:cs="宋体" w:hint="eastAsia"/>
                <w:sz w:val="18"/>
                <w:szCs w:val="18"/>
              </w:rPr>
              <w:t>501</w:t>
            </w:r>
            <w:r w:rsidRPr="00763CB4">
              <w:rPr>
                <w:rFonts w:ascii="Arial" w:eastAsia="华文细黑" w:hAnsi="Arial" w:cs="宋体" w:hint="eastAsia"/>
                <w:sz w:val="18"/>
                <w:szCs w:val="18"/>
              </w:rPr>
              <w:t>号住宅用房房地产</w:t>
            </w:r>
          </w:p>
        </w:tc>
        <w:tc>
          <w:tcPr>
            <w:tcW w:w="1368" w:type="dxa"/>
            <w:shd w:val="clear" w:color="auto" w:fill="auto"/>
            <w:vAlign w:val="center"/>
          </w:tcPr>
          <w:p w:rsidR="00CB04BB" w:rsidRPr="00763CB4" w:rsidRDefault="00CB04BB" w:rsidP="00AF6582">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sz w:val="18"/>
                <w:szCs w:val="18"/>
              </w:rPr>
              <w:t>北京市大兴区庞各庄镇“绿华园、海星园、圆月园”绿华园</w:t>
            </w:r>
            <w:r w:rsidRPr="00763CB4">
              <w:rPr>
                <w:rFonts w:ascii="Arial" w:eastAsia="华文细黑" w:hAnsi="Arial" w:cs="宋体" w:hint="eastAsia"/>
                <w:sz w:val="18"/>
                <w:szCs w:val="18"/>
              </w:rPr>
              <w:t>-39</w:t>
            </w:r>
            <w:r w:rsidRPr="00763CB4">
              <w:rPr>
                <w:rFonts w:ascii="Arial" w:eastAsia="华文细黑" w:hAnsi="Arial" w:cs="宋体" w:hint="eastAsia"/>
                <w:sz w:val="18"/>
                <w:szCs w:val="18"/>
              </w:rPr>
              <w:t>号住宅用房房地产</w:t>
            </w:r>
          </w:p>
        </w:tc>
      </w:tr>
      <w:tr w:rsidR="00CB04BB" w:rsidRPr="00763CB4" w:rsidTr="00ED0911">
        <w:trPr>
          <w:jc w:val="center"/>
        </w:trPr>
        <w:tc>
          <w:tcPr>
            <w:tcW w:w="3828" w:type="dxa"/>
            <w:gridSpan w:val="2"/>
            <w:shd w:val="clear" w:color="auto" w:fill="auto"/>
            <w:vAlign w:val="center"/>
          </w:tcPr>
          <w:p w:rsidR="00CB04BB" w:rsidRPr="00763CB4" w:rsidRDefault="00CB04BB" w:rsidP="00AF6582">
            <w:pPr>
              <w:widowControl/>
              <w:adjustRightInd/>
              <w:spacing w:line="240" w:lineRule="auto"/>
              <w:textAlignment w:val="auto"/>
              <w:rPr>
                <w:rFonts w:ascii="Arial" w:eastAsia="华文细黑" w:hAnsi="Arial"/>
                <w:sz w:val="18"/>
                <w:szCs w:val="18"/>
              </w:rPr>
            </w:pPr>
            <w:r w:rsidRPr="00763CB4">
              <w:rPr>
                <w:rFonts w:ascii="Arial" w:eastAsia="华文细黑" w:hAnsi="Arial" w:cs="宋体" w:hint="eastAsia"/>
                <w:bCs/>
                <w:sz w:val="18"/>
                <w:szCs w:val="24"/>
              </w:rPr>
              <w:t>建筑面积（平方米）</w:t>
            </w:r>
          </w:p>
        </w:tc>
        <w:tc>
          <w:tcPr>
            <w:tcW w:w="1367" w:type="dxa"/>
            <w:shd w:val="clear" w:color="auto" w:fill="auto"/>
            <w:vAlign w:val="center"/>
          </w:tcPr>
          <w:p w:rsidR="00CB04BB" w:rsidRPr="00763CB4" w:rsidRDefault="00CB04BB" w:rsidP="00AF6582">
            <w:pPr>
              <w:widowControl/>
              <w:adjustRightInd/>
              <w:spacing w:line="240" w:lineRule="auto"/>
              <w:textAlignment w:val="auto"/>
              <w:rPr>
                <w:rFonts w:ascii="Arial" w:eastAsia="华文细黑" w:hAnsi="Arial" w:cs="Arial"/>
                <w:bCs/>
                <w:sz w:val="18"/>
                <w:szCs w:val="18"/>
              </w:rPr>
            </w:pPr>
            <w:r w:rsidRPr="00763CB4">
              <w:rPr>
                <w:rFonts w:ascii="Arial" w:eastAsia="华文细黑" w:hAnsi="Arial" w:cs="Arial" w:hint="eastAsia"/>
                <w:bCs/>
                <w:sz w:val="18"/>
                <w:szCs w:val="18"/>
              </w:rPr>
              <w:t>106.62</w:t>
            </w:r>
          </w:p>
        </w:tc>
        <w:tc>
          <w:tcPr>
            <w:tcW w:w="1368" w:type="dxa"/>
            <w:shd w:val="clear" w:color="auto" w:fill="auto"/>
            <w:vAlign w:val="center"/>
          </w:tcPr>
          <w:p w:rsidR="00CB04BB" w:rsidRPr="00763CB4" w:rsidRDefault="00CB04BB" w:rsidP="00AF6582">
            <w:pPr>
              <w:widowControl/>
              <w:adjustRightInd/>
              <w:spacing w:line="240" w:lineRule="auto"/>
              <w:textAlignment w:val="auto"/>
              <w:rPr>
                <w:rFonts w:ascii="Arial" w:eastAsia="华文细黑" w:hAnsi="Arial" w:cs="Arial"/>
                <w:bCs/>
                <w:sz w:val="18"/>
                <w:szCs w:val="18"/>
              </w:rPr>
            </w:pPr>
            <w:r w:rsidRPr="00763CB4">
              <w:rPr>
                <w:rFonts w:ascii="Arial" w:eastAsia="华文细黑" w:hAnsi="Arial" w:cs="Arial" w:hint="eastAsia"/>
                <w:bCs/>
                <w:sz w:val="18"/>
                <w:szCs w:val="18"/>
              </w:rPr>
              <w:t>222.79</w:t>
            </w:r>
          </w:p>
        </w:tc>
        <w:tc>
          <w:tcPr>
            <w:tcW w:w="1368" w:type="dxa"/>
            <w:shd w:val="clear" w:color="auto" w:fill="auto"/>
            <w:vAlign w:val="center"/>
          </w:tcPr>
          <w:p w:rsidR="00CB04BB" w:rsidRPr="00763CB4" w:rsidRDefault="00CB04BB" w:rsidP="00AF6582">
            <w:pPr>
              <w:widowControl/>
              <w:adjustRightInd/>
              <w:spacing w:line="240" w:lineRule="auto"/>
              <w:textAlignment w:val="auto"/>
              <w:rPr>
                <w:rFonts w:ascii="Arial" w:eastAsia="华文细黑" w:hAnsi="Arial" w:cs="Arial"/>
                <w:bCs/>
                <w:sz w:val="18"/>
                <w:szCs w:val="18"/>
              </w:rPr>
            </w:pPr>
            <w:r w:rsidRPr="00763CB4">
              <w:rPr>
                <w:rFonts w:ascii="Arial" w:eastAsia="华文细黑" w:hAnsi="Arial" w:cs="Arial" w:hint="eastAsia"/>
                <w:bCs/>
                <w:sz w:val="18"/>
                <w:szCs w:val="18"/>
              </w:rPr>
              <w:t>330.71</w:t>
            </w:r>
          </w:p>
        </w:tc>
        <w:tc>
          <w:tcPr>
            <w:tcW w:w="1368" w:type="dxa"/>
            <w:shd w:val="clear" w:color="auto" w:fill="auto"/>
            <w:vAlign w:val="center"/>
          </w:tcPr>
          <w:p w:rsidR="00CB04BB" w:rsidRPr="00763CB4" w:rsidRDefault="00CB04BB" w:rsidP="00AF6582">
            <w:pPr>
              <w:widowControl/>
              <w:adjustRightInd/>
              <w:spacing w:line="240" w:lineRule="auto"/>
              <w:textAlignment w:val="auto"/>
              <w:rPr>
                <w:rFonts w:ascii="Arial" w:eastAsia="华文细黑" w:hAnsi="Arial" w:cs="Arial"/>
                <w:bCs/>
                <w:sz w:val="18"/>
                <w:szCs w:val="18"/>
              </w:rPr>
            </w:pPr>
            <w:r w:rsidRPr="00763CB4">
              <w:rPr>
                <w:rFonts w:ascii="Arial" w:eastAsia="华文细黑" w:hAnsi="Arial" w:cs="Arial" w:hint="eastAsia"/>
                <w:bCs/>
                <w:sz w:val="18"/>
                <w:szCs w:val="18"/>
              </w:rPr>
              <w:t>225.67</w:t>
            </w:r>
          </w:p>
        </w:tc>
      </w:tr>
      <w:tr w:rsidR="00CB04BB" w:rsidRPr="00763CB4" w:rsidTr="00ED0911">
        <w:trPr>
          <w:jc w:val="center"/>
        </w:trPr>
        <w:tc>
          <w:tcPr>
            <w:tcW w:w="2410" w:type="dxa"/>
            <w:vMerge w:val="restart"/>
            <w:shd w:val="clear" w:color="auto" w:fill="auto"/>
            <w:vAlign w:val="center"/>
            <w:hideMark/>
          </w:tcPr>
          <w:p w:rsidR="00CB04BB" w:rsidRPr="00763CB4" w:rsidRDefault="00CB04BB" w:rsidP="00AF6582">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1.</w:t>
            </w:r>
            <w:r w:rsidRPr="00763CB4">
              <w:rPr>
                <w:rFonts w:ascii="Arial" w:eastAsia="华文细黑" w:hAnsi="Arial" w:cs="宋体" w:hint="eastAsia"/>
                <w:bCs/>
                <w:sz w:val="18"/>
                <w:szCs w:val="24"/>
              </w:rPr>
              <w:t>房地产价值</w:t>
            </w:r>
          </w:p>
        </w:tc>
        <w:tc>
          <w:tcPr>
            <w:tcW w:w="1418" w:type="dxa"/>
            <w:shd w:val="clear" w:color="auto" w:fill="auto"/>
            <w:vAlign w:val="center"/>
            <w:hideMark/>
          </w:tcPr>
          <w:p w:rsidR="00CB04BB" w:rsidRPr="00763CB4" w:rsidRDefault="00CB04BB" w:rsidP="00AF6582">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hint="eastAsia"/>
                <w:sz w:val="18"/>
              </w:rPr>
              <w:t>总价（万元）</w:t>
            </w:r>
          </w:p>
        </w:tc>
        <w:tc>
          <w:tcPr>
            <w:tcW w:w="1367" w:type="dxa"/>
            <w:shd w:val="clear" w:color="auto" w:fill="auto"/>
            <w:vAlign w:val="center"/>
          </w:tcPr>
          <w:p w:rsidR="00CB04BB" w:rsidRPr="00763CB4" w:rsidRDefault="00AF3445" w:rsidP="00AF6582">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4</w:t>
            </w:r>
            <w:r w:rsidR="001730E8" w:rsidRPr="00763CB4">
              <w:rPr>
                <w:rFonts w:ascii="Arial" w:eastAsia="华文细黑" w:hAnsi="Arial" w:cs="Arial" w:hint="eastAsia"/>
                <w:bCs/>
                <w:sz w:val="18"/>
                <w:szCs w:val="24"/>
              </w:rPr>
              <w:t>83</w:t>
            </w:r>
          </w:p>
        </w:tc>
        <w:tc>
          <w:tcPr>
            <w:tcW w:w="1368" w:type="dxa"/>
            <w:shd w:val="clear" w:color="auto" w:fill="auto"/>
            <w:vAlign w:val="center"/>
          </w:tcPr>
          <w:p w:rsidR="00CB04BB" w:rsidRPr="00763CB4" w:rsidRDefault="001730E8" w:rsidP="00AF6582">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972</w:t>
            </w:r>
          </w:p>
        </w:tc>
        <w:tc>
          <w:tcPr>
            <w:tcW w:w="1368" w:type="dxa"/>
            <w:shd w:val="clear" w:color="auto" w:fill="auto"/>
            <w:vAlign w:val="center"/>
          </w:tcPr>
          <w:p w:rsidR="00CB04BB" w:rsidRPr="00763CB4" w:rsidRDefault="001730E8" w:rsidP="00AF6582">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2398</w:t>
            </w:r>
          </w:p>
        </w:tc>
        <w:tc>
          <w:tcPr>
            <w:tcW w:w="1368" w:type="dxa"/>
            <w:shd w:val="clear" w:color="auto" w:fill="auto"/>
            <w:vAlign w:val="center"/>
          </w:tcPr>
          <w:p w:rsidR="00CB04BB" w:rsidRPr="00763CB4" w:rsidRDefault="001730E8" w:rsidP="00AF6582">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947</w:t>
            </w:r>
          </w:p>
        </w:tc>
      </w:tr>
      <w:tr w:rsidR="00CB04BB" w:rsidRPr="00763CB4" w:rsidTr="00ED0911">
        <w:trPr>
          <w:jc w:val="center"/>
        </w:trPr>
        <w:tc>
          <w:tcPr>
            <w:tcW w:w="2410" w:type="dxa"/>
            <w:vMerge/>
            <w:vAlign w:val="center"/>
            <w:hideMark/>
          </w:tcPr>
          <w:p w:rsidR="00CB04BB" w:rsidRPr="00763CB4" w:rsidRDefault="00CB04BB" w:rsidP="00AF6582">
            <w:pPr>
              <w:widowControl/>
              <w:adjustRightInd/>
              <w:spacing w:line="240" w:lineRule="auto"/>
              <w:textAlignment w:val="auto"/>
              <w:rPr>
                <w:rFonts w:ascii="Arial" w:eastAsia="华文细黑" w:hAnsi="Arial" w:cs="宋体"/>
                <w:bCs/>
                <w:sz w:val="18"/>
                <w:szCs w:val="24"/>
              </w:rPr>
            </w:pPr>
          </w:p>
        </w:tc>
        <w:tc>
          <w:tcPr>
            <w:tcW w:w="1418" w:type="dxa"/>
            <w:shd w:val="clear" w:color="auto" w:fill="auto"/>
            <w:vAlign w:val="center"/>
            <w:hideMark/>
          </w:tcPr>
          <w:p w:rsidR="00CB04BB" w:rsidRPr="00763CB4" w:rsidRDefault="00CB04BB" w:rsidP="00AF6582">
            <w:pPr>
              <w:widowControl/>
              <w:adjustRightInd/>
              <w:spacing w:line="240" w:lineRule="auto"/>
              <w:textAlignment w:val="auto"/>
              <w:rPr>
                <w:rFonts w:ascii="Arial" w:eastAsia="华文细黑" w:hAnsi="Arial" w:cs="宋体"/>
                <w:sz w:val="18"/>
                <w:szCs w:val="24"/>
              </w:rPr>
            </w:pPr>
            <w:r w:rsidRPr="00763CB4">
              <w:rPr>
                <w:rFonts w:ascii="Arial" w:eastAsia="华文细黑" w:hAnsi="Arial" w:cs="宋体" w:hint="eastAsia"/>
                <w:sz w:val="18"/>
                <w:szCs w:val="24"/>
              </w:rPr>
              <w:t>单价</w:t>
            </w:r>
            <w:r w:rsidRPr="00763CB4">
              <w:rPr>
                <w:rFonts w:ascii="Arial" w:eastAsia="华文细黑" w:hAnsi="Arial" w:cs="宋体" w:hint="eastAsia"/>
                <w:sz w:val="18"/>
              </w:rPr>
              <w:t>(</w:t>
            </w:r>
            <w:r w:rsidRPr="00763CB4">
              <w:rPr>
                <w:rFonts w:ascii="Arial" w:eastAsia="华文细黑" w:hAnsi="Arial" w:cs="宋体" w:hint="eastAsia"/>
                <w:sz w:val="18"/>
              </w:rPr>
              <w:t>元</w:t>
            </w:r>
            <w:r w:rsidRPr="00763CB4">
              <w:rPr>
                <w:rFonts w:ascii="Arial" w:eastAsia="华文细黑" w:hAnsi="Arial" w:cs="宋体" w:hint="eastAsia"/>
                <w:sz w:val="18"/>
              </w:rPr>
              <w:t>/</w:t>
            </w:r>
            <w:r w:rsidRPr="00763CB4">
              <w:rPr>
                <w:rFonts w:ascii="Arial" w:eastAsia="华文细黑" w:hAnsi="Arial" w:cs="宋体" w:hint="eastAsia"/>
                <w:sz w:val="18"/>
              </w:rPr>
              <w:t>平方米</w:t>
            </w:r>
            <w:r w:rsidRPr="00763CB4">
              <w:rPr>
                <w:rFonts w:ascii="Arial" w:eastAsia="华文细黑" w:hAnsi="Arial" w:cs="宋体" w:hint="eastAsia"/>
                <w:sz w:val="18"/>
              </w:rPr>
              <w:t>)</w:t>
            </w:r>
          </w:p>
        </w:tc>
        <w:tc>
          <w:tcPr>
            <w:tcW w:w="1367" w:type="dxa"/>
            <w:shd w:val="clear" w:color="auto" w:fill="auto"/>
            <w:vAlign w:val="center"/>
          </w:tcPr>
          <w:p w:rsidR="00CB04BB" w:rsidRPr="00763CB4" w:rsidRDefault="001730E8" w:rsidP="00AF6582">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45301</w:t>
            </w:r>
          </w:p>
        </w:tc>
        <w:tc>
          <w:tcPr>
            <w:tcW w:w="1368" w:type="dxa"/>
            <w:shd w:val="clear" w:color="auto" w:fill="auto"/>
            <w:vAlign w:val="center"/>
          </w:tcPr>
          <w:p w:rsidR="00CB04BB" w:rsidRPr="00763CB4" w:rsidRDefault="001730E8" w:rsidP="00AF6582">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43629</w:t>
            </w:r>
          </w:p>
        </w:tc>
        <w:tc>
          <w:tcPr>
            <w:tcW w:w="1368" w:type="dxa"/>
            <w:shd w:val="clear" w:color="auto" w:fill="auto"/>
            <w:vAlign w:val="center"/>
          </w:tcPr>
          <w:p w:rsidR="00CB04BB" w:rsidRPr="00763CB4" w:rsidRDefault="001730E8" w:rsidP="00AF6582">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72511</w:t>
            </w:r>
          </w:p>
        </w:tc>
        <w:tc>
          <w:tcPr>
            <w:tcW w:w="1368" w:type="dxa"/>
            <w:shd w:val="clear" w:color="auto" w:fill="auto"/>
            <w:vAlign w:val="center"/>
          </w:tcPr>
          <w:p w:rsidR="00CB04BB" w:rsidRPr="00763CB4" w:rsidRDefault="001730E8" w:rsidP="00AF6582">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41964</w:t>
            </w:r>
          </w:p>
        </w:tc>
      </w:tr>
      <w:tr w:rsidR="00CB04BB" w:rsidRPr="00763CB4" w:rsidTr="00ED0911">
        <w:trPr>
          <w:jc w:val="center"/>
        </w:trPr>
        <w:tc>
          <w:tcPr>
            <w:tcW w:w="3828" w:type="dxa"/>
            <w:gridSpan w:val="2"/>
            <w:shd w:val="clear" w:color="auto" w:fill="auto"/>
            <w:vAlign w:val="center"/>
            <w:hideMark/>
          </w:tcPr>
          <w:p w:rsidR="00CB04BB" w:rsidRPr="00763CB4" w:rsidRDefault="00CB04BB" w:rsidP="00AF6582">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大写金额</w:t>
            </w:r>
          </w:p>
        </w:tc>
        <w:tc>
          <w:tcPr>
            <w:tcW w:w="1367" w:type="dxa"/>
            <w:shd w:val="clear" w:color="auto" w:fill="auto"/>
            <w:vAlign w:val="center"/>
            <w:hideMark/>
          </w:tcPr>
          <w:p w:rsidR="00CB04BB" w:rsidRPr="00763CB4" w:rsidRDefault="001730E8" w:rsidP="00AF6582">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hint="eastAsia"/>
                <w:sz w:val="18"/>
              </w:rPr>
              <w:t>肆佰捌拾叁</w:t>
            </w:r>
            <w:r w:rsidR="00AF3445" w:rsidRPr="00763CB4">
              <w:rPr>
                <w:rFonts w:ascii="Arial" w:eastAsia="华文细黑" w:hAnsi="Arial" w:hint="eastAsia"/>
                <w:sz w:val="18"/>
              </w:rPr>
              <w:t>万</w:t>
            </w:r>
            <w:r w:rsidR="00CB04BB" w:rsidRPr="00763CB4">
              <w:rPr>
                <w:rFonts w:ascii="Arial" w:eastAsia="华文细黑" w:hAnsi="Arial" w:hint="eastAsia"/>
                <w:sz w:val="18"/>
              </w:rPr>
              <w:t>元整</w:t>
            </w:r>
          </w:p>
        </w:tc>
        <w:tc>
          <w:tcPr>
            <w:tcW w:w="1368" w:type="dxa"/>
            <w:shd w:val="clear" w:color="auto" w:fill="auto"/>
            <w:vAlign w:val="center"/>
          </w:tcPr>
          <w:p w:rsidR="00CB04BB" w:rsidRPr="00763CB4" w:rsidRDefault="001730E8" w:rsidP="00AF6582">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玖佰柒拾贰</w:t>
            </w:r>
            <w:r w:rsidR="00AF3445" w:rsidRPr="00763CB4">
              <w:rPr>
                <w:rFonts w:ascii="Arial" w:eastAsia="华文细黑" w:hAnsi="Arial" w:cs="宋体" w:hint="eastAsia"/>
                <w:bCs/>
                <w:sz w:val="18"/>
                <w:szCs w:val="24"/>
              </w:rPr>
              <w:t>万元整</w:t>
            </w:r>
          </w:p>
        </w:tc>
        <w:tc>
          <w:tcPr>
            <w:tcW w:w="1368" w:type="dxa"/>
            <w:shd w:val="clear" w:color="auto" w:fill="auto"/>
            <w:vAlign w:val="center"/>
          </w:tcPr>
          <w:p w:rsidR="00CB04BB" w:rsidRPr="00763CB4" w:rsidRDefault="001730E8" w:rsidP="00AF6582">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贰仟叁佰玖拾捌</w:t>
            </w:r>
            <w:r w:rsidR="00AF3445" w:rsidRPr="00763CB4">
              <w:rPr>
                <w:rFonts w:ascii="Arial" w:eastAsia="华文细黑" w:hAnsi="Arial" w:cs="宋体" w:hint="eastAsia"/>
                <w:bCs/>
                <w:sz w:val="18"/>
                <w:szCs w:val="24"/>
              </w:rPr>
              <w:t>万元整</w:t>
            </w:r>
          </w:p>
        </w:tc>
        <w:tc>
          <w:tcPr>
            <w:tcW w:w="1368" w:type="dxa"/>
            <w:shd w:val="clear" w:color="auto" w:fill="auto"/>
            <w:vAlign w:val="center"/>
          </w:tcPr>
          <w:p w:rsidR="00CB04BB" w:rsidRPr="00763CB4" w:rsidRDefault="001730E8" w:rsidP="00AF6582">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玖佰肆拾柒</w:t>
            </w:r>
            <w:r w:rsidR="00AF3445" w:rsidRPr="00763CB4">
              <w:rPr>
                <w:rFonts w:ascii="Arial" w:eastAsia="华文细黑" w:hAnsi="Arial" w:cs="宋体" w:hint="eastAsia"/>
                <w:bCs/>
                <w:sz w:val="18"/>
                <w:szCs w:val="24"/>
              </w:rPr>
              <w:t>万元整</w:t>
            </w:r>
          </w:p>
        </w:tc>
      </w:tr>
      <w:tr w:rsidR="00CB04BB" w:rsidRPr="00763CB4" w:rsidTr="00ED0911">
        <w:trPr>
          <w:jc w:val="center"/>
        </w:trPr>
        <w:tc>
          <w:tcPr>
            <w:tcW w:w="2410" w:type="dxa"/>
            <w:shd w:val="clear" w:color="auto" w:fill="auto"/>
            <w:vAlign w:val="center"/>
            <w:hideMark/>
          </w:tcPr>
          <w:p w:rsidR="00CB04BB" w:rsidRPr="00763CB4" w:rsidRDefault="00CB04BB" w:rsidP="00AF6582">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2.</w:t>
            </w:r>
            <w:r w:rsidRPr="00763CB4">
              <w:rPr>
                <w:rFonts w:ascii="Arial" w:eastAsia="华文细黑" w:hAnsi="Arial" w:cs="宋体" w:hint="eastAsia"/>
                <w:bCs/>
                <w:sz w:val="18"/>
                <w:szCs w:val="24"/>
              </w:rPr>
              <w:t>估价师所知悉的法定优先受偿款</w:t>
            </w:r>
          </w:p>
        </w:tc>
        <w:tc>
          <w:tcPr>
            <w:tcW w:w="1418" w:type="dxa"/>
            <w:shd w:val="clear" w:color="auto" w:fill="auto"/>
            <w:vAlign w:val="center"/>
            <w:hideMark/>
          </w:tcPr>
          <w:p w:rsidR="00CB04BB" w:rsidRPr="00763CB4" w:rsidRDefault="00CB04BB" w:rsidP="00AF6582">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hint="eastAsia"/>
                <w:sz w:val="18"/>
              </w:rPr>
              <w:t>总额（万元）</w:t>
            </w:r>
          </w:p>
        </w:tc>
        <w:tc>
          <w:tcPr>
            <w:tcW w:w="1367" w:type="dxa"/>
            <w:shd w:val="clear" w:color="auto" w:fill="auto"/>
            <w:vAlign w:val="center"/>
          </w:tcPr>
          <w:p w:rsidR="00CB04BB" w:rsidRPr="00763CB4" w:rsidRDefault="007C77ED" w:rsidP="00AF6582">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sz w:val="18"/>
                <w:szCs w:val="24"/>
              </w:rPr>
              <w:t>0</w:t>
            </w:r>
          </w:p>
        </w:tc>
        <w:tc>
          <w:tcPr>
            <w:tcW w:w="1368" w:type="dxa"/>
            <w:shd w:val="clear" w:color="auto" w:fill="auto"/>
            <w:vAlign w:val="center"/>
          </w:tcPr>
          <w:p w:rsidR="00CB04BB" w:rsidRPr="00763CB4" w:rsidRDefault="007C77ED" w:rsidP="00AF6582">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0</w:t>
            </w:r>
          </w:p>
        </w:tc>
        <w:tc>
          <w:tcPr>
            <w:tcW w:w="1368" w:type="dxa"/>
            <w:shd w:val="clear" w:color="auto" w:fill="auto"/>
            <w:vAlign w:val="center"/>
          </w:tcPr>
          <w:p w:rsidR="00CB04BB" w:rsidRPr="00763CB4" w:rsidRDefault="007C77ED" w:rsidP="00AF6582">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0</w:t>
            </w:r>
          </w:p>
        </w:tc>
        <w:tc>
          <w:tcPr>
            <w:tcW w:w="1368" w:type="dxa"/>
            <w:shd w:val="clear" w:color="auto" w:fill="auto"/>
            <w:vAlign w:val="center"/>
          </w:tcPr>
          <w:p w:rsidR="00CB04BB" w:rsidRPr="00763CB4" w:rsidRDefault="007C77ED" w:rsidP="00AF6582">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0</w:t>
            </w:r>
          </w:p>
        </w:tc>
      </w:tr>
      <w:tr w:rsidR="00CB04BB" w:rsidRPr="00763CB4" w:rsidTr="00ED0911">
        <w:trPr>
          <w:jc w:val="center"/>
        </w:trPr>
        <w:tc>
          <w:tcPr>
            <w:tcW w:w="2410" w:type="dxa"/>
            <w:shd w:val="clear" w:color="auto" w:fill="auto"/>
            <w:vAlign w:val="center"/>
            <w:hideMark/>
          </w:tcPr>
          <w:p w:rsidR="00CB04BB" w:rsidRPr="00763CB4" w:rsidRDefault="00CB04BB" w:rsidP="00AF6582">
            <w:pPr>
              <w:widowControl/>
              <w:adjustRightInd/>
              <w:spacing w:line="240" w:lineRule="auto"/>
              <w:textAlignment w:val="auto"/>
              <w:rPr>
                <w:rFonts w:ascii="Arial" w:eastAsia="华文细黑" w:hAnsi="Arial" w:cs="宋体"/>
                <w:sz w:val="18"/>
                <w:szCs w:val="24"/>
              </w:rPr>
            </w:pPr>
            <w:r w:rsidRPr="00763CB4">
              <w:rPr>
                <w:rFonts w:ascii="Arial" w:eastAsia="华文细黑" w:hAnsi="Arial" w:cs="宋体" w:hint="eastAsia"/>
                <w:sz w:val="18"/>
                <w:szCs w:val="24"/>
              </w:rPr>
              <w:t>（</w:t>
            </w:r>
            <w:r w:rsidRPr="00763CB4">
              <w:rPr>
                <w:rFonts w:ascii="Arial" w:eastAsia="华文细黑" w:hAnsi="Arial" w:cs="宋体" w:hint="eastAsia"/>
                <w:sz w:val="18"/>
                <w:szCs w:val="24"/>
              </w:rPr>
              <w:t>1</w:t>
            </w:r>
            <w:r w:rsidRPr="00763CB4">
              <w:rPr>
                <w:rFonts w:ascii="Arial" w:eastAsia="华文细黑" w:hAnsi="Arial" w:cs="宋体" w:hint="eastAsia"/>
                <w:sz w:val="18"/>
                <w:szCs w:val="24"/>
              </w:rPr>
              <w:t>）已抵押担保的债权数额</w:t>
            </w:r>
          </w:p>
        </w:tc>
        <w:tc>
          <w:tcPr>
            <w:tcW w:w="1418" w:type="dxa"/>
            <w:shd w:val="clear" w:color="auto" w:fill="auto"/>
            <w:vAlign w:val="center"/>
            <w:hideMark/>
          </w:tcPr>
          <w:p w:rsidR="00CB04BB" w:rsidRPr="00763CB4" w:rsidRDefault="00CB04BB" w:rsidP="00AF6582">
            <w:pPr>
              <w:widowControl/>
              <w:adjustRightInd/>
              <w:spacing w:line="240" w:lineRule="auto"/>
              <w:textAlignment w:val="auto"/>
              <w:rPr>
                <w:rFonts w:ascii="Arial" w:eastAsia="华文细黑" w:hAnsi="Arial" w:cs="宋体"/>
                <w:sz w:val="18"/>
                <w:szCs w:val="24"/>
              </w:rPr>
            </w:pPr>
            <w:r w:rsidRPr="00763CB4">
              <w:rPr>
                <w:rFonts w:ascii="Arial" w:eastAsia="华文细黑" w:hAnsi="Arial" w:hint="eastAsia"/>
                <w:sz w:val="18"/>
              </w:rPr>
              <w:t>总额（万元）</w:t>
            </w:r>
          </w:p>
        </w:tc>
        <w:tc>
          <w:tcPr>
            <w:tcW w:w="1367" w:type="dxa"/>
            <w:shd w:val="clear" w:color="auto" w:fill="auto"/>
            <w:vAlign w:val="center"/>
          </w:tcPr>
          <w:p w:rsidR="00CB04BB" w:rsidRPr="00763CB4" w:rsidRDefault="007C77ED" w:rsidP="00AF6582">
            <w:pPr>
              <w:widowControl/>
              <w:adjustRightInd/>
              <w:spacing w:line="240" w:lineRule="auto"/>
              <w:textAlignment w:val="auto"/>
              <w:rPr>
                <w:rFonts w:ascii="Arial" w:eastAsia="华文细黑" w:hAnsi="Arial" w:cs="Arial"/>
                <w:i/>
                <w:sz w:val="18"/>
                <w:szCs w:val="24"/>
              </w:rPr>
            </w:pPr>
            <w:r w:rsidRPr="00763CB4">
              <w:rPr>
                <w:rFonts w:ascii="Arial" w:eastAsia="华文细黑" w:hAnsi="Arial" w:cs="Arial" w:hint="eastAsia"/>
                <w:sz w:val="18"/>
                <w:szCs w:val="24"/>
              </w:rPr>
              <w:t>0</w:t>
            </w:r>
          </w:p>
        </w:tc>
        <w:tc>
          <w:tcPr>
            <w:tcW w:w="1368" w:type="dxa"/>
            <w:shd w:val="clear" w:color="auto" w:fill="auto"/>
            <w:vAlign w:val="center"/>
          </w:tcPr>
          <w:p w:rsidR="00CB04BB" w:rsidRPr="00763CB4" w:rsidRDefault="007C77ED" w:rsidP="00AF6582">
            <w:pPr>
              <w:widowControl/>
              <w:adjustRightInd/>
              <w:spacing w:line="240" w:lineRule="auto"/>
              <w:textAlignment w:val="auto"/>
              <w:rPr>
                <w:rFonts w:ascii="Arial" w:eastAsia="华文细黑" w:hAnsi="Arial" w:cs="Arial"/>
                <w:i/>
                <w:sz w:val="18"/>
                <w:szCs w:val="24"/>
              </w:rPr>
            </w:pPr>
            <w:r w:rsidRPr="00763CB4">
              <w:rPr>
                <w:rFonts w:ascii="Arial" w:eastAsia="华文细黑" w:hAnsi="Arial" w:cs="Arial" w:hint="eastAsia"/>
                <w:i/>
                <w:sz w:val="18"/>
                <w:szCs w:val="24"/>
              </w:rPr>
              <w:t>0</w:t>
            </w:r>
          </w:p>
        </w:tc>
        <w:tc>
          <w:tcPr>
            <w:tcW w:w="1368" w:type="dxa"/>
            <w:shd w:val="clear" w:color="auto" w:fill="auto"/>
            <w:vAlign w:val="center"/>
          </w:tcPr>
          <w:p w:rsidR="00CB04BB" w:rsidRPr="00763CB4" w:rsidRDefault="007C77ED" w:rsidP="00AF6582">
            <w:pPr>
              <w:widowControl/>
              <w:adjustRightInd/>
              <w:spacing w:line="240" w:lineRule="auto"/>
              <w:textAlignment w:val="auto"/>
              <w:rPr>
                <w:rFonts w:ascii="Arial" w:eastAsia="华文细黑" w:hAnsi="Arial" w:cs="Arial"/>
                <w:i/>
                <w:sz w:val="18"/>
                <w:szCs w:val="24"/>
              </w:rPr>
            </w:pPr>
            <w:r w:rsidRPr="00763CB4">
              <w:rPr>
                <w:rFonts w:ascii="Arial" w:eastAsia="华文细黑" w:hAnsi="Arial" w:cs="Arial" w:hint="eastAsia"/>
                <w:i/>
                <w:sz w:val="18"/>
                <w:szCs w:val="24"/>
              </w:rPr>
              <w:t>0</w:t>
            </w:r>
          </w:p>
        </w:tc>
        <w:tc>
          <w:tcPr>
            <w:tcW w:w="1368" w:type="dxa"/>
            <w:shd w:val="clear" w:color="auto" w:fill="auto"/>
            <w:vAlign w:val="center"/>
          </w:tcPr>
          <w:p w:rsidR="00CB04BB" w:rsidRPr="00763CB4" w:rsidRDefault="007C77ED" w:rsidP="00AF6582">
            <w:pPr>
              <w:widowControl/>
              <w:adjustRightInd/>
              <w:spacing w:line="240" w:lineRule="auto"/>
              <w:textAlignment w:val="auto"/>
              <w:rPr>
                <w:rFonts w:ascii="Arial" w:eastAsia="华文细黑" w:hAnsi="Arial" w:cs="Arial"/>
                <w:i/>
                <w:sz w:val="18"/>
                <w:szCs w:val="24"/>
              </w:rPr>
            </w:pPr>
            <w:r w:rsidRPr="00763CB4">
              <w:rPr>
                <w:rFonts w:ascii="Arial" w:eastAsia="华文细黑" w:hAnsi="Arial" w:cs="Arial" w:hint="eastAsia"/>
                <w:i/>
                <w:sz w:val="18"/>
                <w:szCs w:val="24"/>
              </w:rPr>
              <w:t>0</w:t>
            </w:r>
          </w:p>
        </w:tc>
      </w:tr>
      <w:tr w:rsidR="00CB04BB" w:rsidRPr="00763CB4" w:rsidTr="00ED0911">
        <w:trPr>
          <w:jc w:val="center"/>
        </w:trPr>
        <w:tc>
          <w:tcPr>
            <w:tcW w:w="2410" w:type="dxa"/>
            <w:shd w:val="clear" w:color="auto" w:fill="auto"/>
            <w:vAlign w:val="center"/>
            <w:hideMark/>
          </w:tcPr>
          <w:p w:rsidR="00CB04BB" w:rsidRPr="00763CB4" w:rsidRDefault="00CB04BB" w:rsidP="00AF6582">
            <w:pPr>
              <w:widowControl/>
              <w:adjustRightInd/>
              <w:spacing w:line="240" w:lineRule="auto"/>
              <w:textAlignment w:val="auto"/>
              <w:rPr>
                <w:rFonts w:ascii="Arial" w:eastAsia="华文细黑" w:hAnsi="Arial" w:cs="宋体"/>
                <w:sz w:val="18"/>
                <w:szCs w:val="24"/>
              </w:rPr>
            </w:pPr>
            <w:r w:rsidRPr="00763CB4">
              <w:rPr>
                <w:rFonts w:ascii="Arial" w:eastAsia="华文细黑" w:hAnsi="Arial" w:cs="宋体" w:hint="eastAsia"/>
                <w:sz w:val="18"/>
                <w:szCs w:val="24"/>
              </w:rPr>
              <w:t>（</w:t>
            </w:r>
            <w:r w:rsidRPr="00763CB4">
              <w:rPr>
                <w:rFonts w:ascii="Arial" w:eastAsia="华文细黑" w:hAnsi="Arial" w:cs="宋体" w:hint="eastAsia"/>
                <w:sz w:val="18"/>
                <w:szCs w:val="24"/>
              </w:rPr>
              <w:t>2</w:t>
            </w:r>
            <w:r w:rsidRPr="00763CB4">
              <w:rPr>
                <w:rFonts w:ascii="Arial" w:eastAsia="华文细黑" w:hAnsi="Arial" w:cs="宋体" w:hint="eastAsia"/>
                <w:sz w:val="18"/>
                <w:szCs w:val="24"/>
              </w:rPr>
              <w:t>）拖欠的建设工程价款</w:t>
            </w:r>
          </w:p>
        </w:tc>
        <w:tc>
          <w:tcPr>
            <w:tcW w:w="1418" w:type="dxa"/>
            <w:shd w:val="clear" w:color="auto" w:fill="auto"/>
            <w:vAlign w:val="center"/>
            <w:hideMark/>
          </w:tcPr>
          <w:p w:rsidR="00CB04BB" w:rsidRPr="00763CB4" w:rsidRDefault="00CB04BB" w:rsidP="00AF6582">
            <w:pPr>
              <w:widowControl/>
              <w:adjustRightInd/>
              <w:spacing w:line="240" w:lineRule="auto"/>
              <w:textAlignment w:val="auto"/>
              <w:rPr>
                <w:rFonts w:ascii="Arial" w:eastAsia="华文细黑" w:hAnsi="Arial" w:cs="宋体"/>
                <w:sz w:val="18"/>
                <w:szCs w:val="24"/>
              </w:rPr>
            </w:pPr>
            <w:r w:rsidRPr="00763CB4">
              <w:rPr>
                <w:rFonts w:ascii="Arial" w:eastAsia="华文细黑" w:hAnsi="Arial" w:hint="eastAsia"/>
                <w:sz w:val="18"/>
              </w:rPr>
              <w:t>总额（万元）</w:t>
            </w:r>
          </w:p>
        </w:tc>
        <w:tc>
          <w:tcPr>
            <w:tcW w:w="1367" w:type="dxa"/>
            <w:shd w:val="clear" w:color="auto" w:fill="auto"/>
            <w:vAlign w:val="center"/>
          </w:tcPr>
          <w:p w:rsidR="00CB04BB" w:rsidRPr="00763CB4" w:rsidRDefault="007C77ED" w:rsidP="00AF6582">
            <w:pPr>
              <w:widowControl/>
              <w:adjustRightInd/>
              <w:spacing w:line="240" w:lineRule="auto"/>
              <w:textAlignment w:val="auto"/>
              <w:rPr>
                <w:rFonts w:ascii="Arial" w:eastAsia="华文细黑" w:hAnsi="Arial" w:cs="Arial"/>
                <w:sz w:val="18"/>
                <w:szCs w:val="24"/>
              </w:rPr>
            </w:pPr>
            <w:r w:rsidRPr="00763CB4">
              <w:rPr>
                <w:rFonts w:ascii="Arial" w:eastAsia="华文细黑" w:hAnsi="Arial" w:cs="Arial" w:hint="eastAsia"/>
                <w:sz w:val="18"/>
                <w:szCs w:val="24"/>
              </w:rPr>
              <w:t>0</w:t>
            </w:r>
          </w:p>
        </w:tc>
        <w:tc>
          <w:tcPr>
            <w:tcW w:w="1368" w:type="dxa"/>
            <w:shd w:val="clear" w:color="auto" w:fill="auto"/>
            <w:vAlign w:val="center"/>
          </w:tcPr>
          <w:p w:rsidR="00CB04BB" w:rsidRPr="00763CB4" w:rsidRDefault="007C77ED" w:rsidP="00AF6582">
            <w:pPr>
              <w:widowControl/>
              <w:adjustRightInd/>
              <w:spacing w:line="240" w:lineRule="auto"/>
              <w:textAlignment w:val="auto"/>
              <w:rPr>
                <w:rFonts w:ascii="Arial" w:eastAsia="华文细黑" w:hAnsi="Arial" w:cs="Arial"/>
                <w:sz w:val="18"/>
                <w:szCs w:val="24"/>
              </w:rPr>
            </w:pPr>
            <w:r w:rsidRPr="00763CB4">
              <w:rPr>
                <w:rFonts w:ascii="Arial" w:eastAsia="华文细黑" w:hAnsi="Arial" w:cs="Arial" w:hint="eastAsia"/>
                <w:sz w:val="18"/>
                <w:szCs w:val="24"/>
              </w:rPr>
              <w:t>0</w:t>
            </w:r>
          </w:p>
        </w:tc>
        <w:tc>
          <w:tcPr>
            <w:tcW w:w="1368" w:type="dxa"/>
            <w:shd w:val="clear" w:color="auto" w:fill="auto"/>
            <w:vAlign w:val="center"/>
          </w:tcPr>
          <w:p w:rsidR="00CB04BB" w:rsidRPr="00763CB4" w:rsidRDefault="007C77ED" w:rsidP="00AF6582">
            <w:pPr>
              <w:widowControl/>
              <w:adjustRightInd/>
              <w:spacing w:line="240" w:lineRule="auto"/>
              <w:textAlignment w:val="auto"/>
              <w:rPr>
                <w:rFonts w:ascii="Arial" w:eastAsia="华文细黑" w:hAnsi="Arial" w:cs="Arial"/>
                <w:sz w:val="18"/>
                <w:szCs w:val="24"/>
              </w:rPr>
            </w:pPr>
            <w:r w:rsidRPr="00763CB4">
              <w:rPr>
                <w:rFonts w:ascii="Arial" w:eastAsia="华文细黑" w:hAnsi="Arial" w:cs="Arial" w:hint="eastAsia"/>
                <w:sz w:val="18"/>
                <w:szCs w:val="24"/>
              </w:rPr>
              <w:t>0</w:t>
            </w:r>
          </w:p>
        </w:tc>
        <w:tc>
          <w:tcPr>
            <w:tcW w:w="1368" w:type="dxa"/>
            <w:shd w:val="clear" w:color="auto" w:fill="auto"/>
            <w:vAlign w:val="center"/>
          </w:tcPr>
          <w:p w:rsidR="00CB04BB" w:rsidRPr="00763CB4" w:rsidRDefault="007C77ED" w:rsidP="00AF6582">
            <w:pPr>
              <w:widowControl/>
              <w:adjustRightInd/>
              <w:spacing w:line="240" w:lineRule="auto"/>
              <w:textAlignment w:val="auto"/>
              <w:rPr>
                <w:rFonts w:ascii="Arial" w:eastAsia="华文细黑" w:hAnsi="Arial" w:cs="Arial"/>
                <w:sz w:val="18"/>
                <w:szCs w:val="24"/>
              </w:rPr>
            </w:pPr>
            <w:r w:rsidRPr="00763CB4">
              <w:rPr>
                <w:rFonts w:ascii="Arial" w:eastAsia="华文细黑" w:hAnsi="Arial" w:cs="Arial" w:hint="eastAsia"/>
                <w:sz w:val="18"/>
                <w:szCs w:val="24"/>
              </w:rPr>
              <w:t>0</w:t>
            </w:r>
          </w:p>
        </w:tc>
      </w:tr>
      <w:tr w:rsidR="00CB04BB" w:rsidRPr="00763CB4" w:rsidTr="00ED0911">
        <w:trPr>
          <w:jc w:val="center"/>
        </w:trPr>
        <w:tc>
          <w:tcPr>
            <w:tcW w:w="2410" w:type="dxa"/>
            <w:shd w:val="clear" w:color="auto" w:fill="auto"/>
            <w:vAlign w:val="center"/>
            <w:hideMark/>
          </w:tcPr>
          <w:p w:rsidR="00CB04BB" w:rsidRPr="00763CB4" w:rsidRDefault="00CB04BB" w:rsidP="00AF6582">
            <w:pPr>
              <w:widowControl/>
              <w:adjustRightInd/>
              <w:spacing w:line="240" w:lineRule="auto"/>
              <w:textAlignment w:val="auto"/>
              <w:rPr>
                <w:rFonts w:ascii="Arial" w:eastAsia="华文细黑" w:hAnsi="Arial" w:cs="宋体"/>
                <w:sz w:val="18"/>
                <w:szCs w:val="24"/>
              </w:rPr>
            </w:pPr>
            <w:r w:rsidRPr="00763CB4">
              <w:rPr>
                <w:rFonts w:ascii="Arial" w:eastAsia="华文细黑" w:hAnsi="Arial" w:cs="宋体" w:hint="eastAsia"/>
                <w:sz w:val="18"/>
                <w:szCs w:val="24"/>
              </w:rPr>
              <w:t>（</w:t>
            </w:r>
            <w:r w:rsidRPr="00763CB4">
              <w:rPr>
                <w:rFonts w:ascii="Arial" w:eastAsia="华文细黑" w:hAnsi="Arial" w:cs="宋体" w:hint="eastAsia"/>
                <w:sz w:val="18"/>
                <w:szCs w:val="24"/>
              </w:rPr>
              <w:t>3</w:t>
            </w:r>
            <w:r w:rsidRPr="00763CB4">
              <w:rPr>
                <w:rFonts w:ascii="Arial" w:eastAsia="华文细黑" w:hAnsi="Arial" w:cs="宋体" w:hint="eastAsia"/>
                <w:sz w:val="18"/>
                <w:szCs w:val="24"/>
              </w:rPr>
              <w:t>）其他法定优先受偿款</w:t>
            </w:r>
          </w:p>
        </w:tc>
        <w:tc>
          <w:tcPr>
            <w:tcW w:w="1418" w:type="dxa"/>
            <w:shd w:val="clear" w:color="auto" w:fill="auto"/>
            <w:vAlign w:val="center"/>
            <w:hideMark/>
          </w:tcPr>
          <w:p w:rsidR="00CB04BB" w:rsidRPr="00763CB4" w:rsidRDefault="00CB04BB" w:rsidP="00AF6582">
            <w:pPr>
              <w:widowControl/>
              <w:adjustRightInd/>
              <w:spacing w:line="240" w:lineRule="auto"/>
              <w:textAlignment w:val="auto"/>
              <w:rPr>
                <w:rFonts w:ascii="Arial" w:eastAsia="华文细黑" w:hAnsi="Arial" w:cs="宋体"/>
                <w:sz w:val="18"/>
                <w:szCs w:val="24"/>
              </w:rPr>
            </w:pPr>
            <w:r w:rsidRPr="00763CB4">
              <w:rPr>
                <w:rFonts w:ascii="Arial" w:eastAsia="华文细黑" w:hAnsi="Arial" w:hint="eastAsia"/>
                <w:sz w:val="18"/>
              </w:rPr>
              <w:t>总额（万元）</w:t>
            </w:r>
          </w:p>
        </w:tc>
        <w:tc>
          <w:tcPr>
            <w:tcW w:w="1367" w:type="dxa"/>
            <w:shd w:val="clear" w:color="auto" w:fill="auto"/>
            <w:vAlign w:val="center"/>
          </w:tcPr>
          <w:p w:rsidR="00CB04BB" w:rsidRPr="00763CB4" w:rsidRDefault="007C77ED" w:rsidP="00AF6582">
            <w:pPr>
              <w:widowControl/>
              <w:adjustRightInd/>
              <w:spacing w:line="240" w:lineRule="auto"/>
              <w:textAlignment w:val="auto"/>
              <w:rPr>
                <w:rFonts w:ascii="Arial" w:eastAsia="华文细黑" w:hAnsi="Arial" w:cs="Arial"/>
                <w:sz w:val="18"/>
                <w:szCs w:val="24"/>
              </w:rPr>
            </w:pPr>
            <w:r w:rsidRPr="00763CB4">
              <w:rPr>
                <w:rFonts w:ascii="Arial" w:eastAsia="华文细黑" w:hAnsi="Arial" w:cs="Arial" w:hint="eastAsia"/>
                <w:sz w:val="18"/>
                <w:szCs w:val="24"/>
              </w:rPr>
              <w:t>0</w:t>
            </w:r>
          </w:p>
        </w:tc>
        <w:tc>
          <w:tcPr>
            <w:tcW w:w="1368" w:type="dxa"/>
            <w:shd w:val="clear" w:color="auto" w:fill="auto"/>
            <w:vAlign w:val="center"/>
          </w:tcPr>
          <w:p w:rsidR="00CB04BB" w:rsidRPr="00763CB4" w:rsidRDefault="007C77ED" w:rsidP="00AF6582">
            <w:pPr>
              <w:widowControl/>
              <w:adjustRightInd/>
              <w:spacing w:line="240" w:lineRule="auto"/>
              <w:textAlignment w:val="auto"/>
              <w:rPr>
                <w:rFonts w:ascii="Arial" w:eastAsia="华文细黑" w:hAnsi="Arial" w:cs="Arial"/>
                <w:sz w:val="18"/>
                <w:szCs w:val="24"/>
              </w:rPr>
            </w:pPr>
            <w:r w:rsidRPr="00763CB4">
              <w:rPr>
                <w:rFonts w:ascii="Arial" w:eastAsia="华文细黑" w:hAnsi="Arial" w:cs="Arial" w:hint="eastAsia"/>
                <w:sz w:val="18"/>
                <w:szCs w:val="24"/>
              </w:rPr>
              <w:t>0</w:t>
            </w:r>
          </w:p>
        </w:tc>
        <w:tc>
          <w:tcPr>
            <w:tcW w:w="1368" w:type="dxa"/>
            <w:shd w:val="clear" w:color="auto" w:fill="auto"/>
            <w:vAlign w:val="center"/>
          </w:tcPr>
          <w:p w:rsidR="00CB04BB" w:rsidRPr="00763CB4" w:rsidRDefault="007C77ED" w:rsidP="00AF6582">
            <w:pPr>
              <w:widowControl/>
              <w:adjustRightInd/>
              <w:spacing w:line="240" w:lineRule="auto"/>
              <w:textAlignment w:val="auto"/>
              <w:rPr>
                <w:rFonts w:ascii="Arial" w:eastAsia="华文细黑" w:hAnsi="Arial" w:cs="Arial"/>
                <w:sz w:val="18"/>
                <w:szCs w:val="24"/>
              </w:rPr>
            </w:pPr>
            <w:r w:rsidRPr="00763CB4">
              <w:rPr>
                <w:rFonts w:ascii="Arial" w:eastAsia="华文细黑" w:hAnsi="Arial" w:cs="Arial" w:hint="eastAsia"/>
                <w:sz w:val="18"/>
                <w:szCs w:val="24"/>
              </w:rPr>
              <w:t>0</w:t>
            </w:r>
          </w:p>
        </w:tc>
        <w:tc>
          <w:tcPr>
            <w:tcW w:w="1368" w:type="dxa"/>
            <w:shd w:val="clear" w:color="auto" w:fill="auto"/>
            <w:vAlign w:val="center"/>
          </w:tcPr>
          <w:p w:rsidR="00CB04BB" w:rsidRPr="00763CB4" w:rsidRDefault="007C77ED" w:rsidP="00AF6582">
            <w:pPr>
              <w:widowControl/>
              <w:adjustRightInd/>
              <w:spacing w:line="240" w:lineRule="auto"/>
              <w:textAlignment w:val="auto"/>
              <w:rPr>
                <w:rFonts w:ascii="Arial" w:eastAsia="华文细黑" w:hAnsi="Arial" w:cs="Arial"/>
                <w:sz w:val="18"/>
                <w:szCs w:val="24"/>
              </w:rPr>
            </w:pPr>
            <w:r w:rsidRPr="00763CB4">
              <w:rPr>
                <w:rFonts w:ascii="Arial" w:eastAsia="华文细黑" w:hAnsi="Arial" w:cs="Arial" w:hint="eastAsia"/>
                <w:sz w:val="18"/>
                <w:szCs w:val="24"/>
              </w:rPr>
              <w:t>0</w:t>
            </w:r>
          </w:p>
        </w:tc>
      </w:tr>
      <w:tr w:rsidR="00CB04BB" w:rsidRPr="00763CB4" w:rsidTr="00ED0911">
        <w:trPr>
          <w:jc w:val="center"/>
        </w:trPr>
        <w:tc>
          <w:tcPr>
            <w:tcW w:w="3828" w:type="dxa"/>
            <w:gridSpan w:val="2"/>
            <w:shd w:val="clear" w:color="auto" w:fill="auto"/>
            <w:vAlign w:val="center"/>
            <w:hideMark/>
          </w:tcPr>
          <w:p w:rsidR="00CB04BB" w:rsidRPr="00763CB4" w:rsidRDefault="00CB04BB" w:rsidP="00AF6582">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大写金额</w:t>
            </w:r>
          </w:p>
        </w:tc>
        <w:tc>
          <w:tcPr>
            <w:tcW w:w="1367" w:type="dxa"/>
            <w:shd w:val="clear" w:color="auto" w:fill="auto"/>
            <w:vAlign w:val="center"/>
            <w:hideMark/>
          </w:tcPr>
          <w:p w:rsidR="00CB04BB" w:rsidRPr="00763CB4" w:rsidRDefault="007C77ED" w:rsidP="00AF6582">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零元整</w:t>
            </w:r>
          </w:p>
        </w:tc>
        <w:tc>
          <w:tcPr>
            <w:tcW w:w="1368" w:type="dxa"/>
            <w:shd w:val="clear" w:color="auto" w:fill="auto"/>
            <w:vAlign w:val="center"/>
          </w:tcPr>
          <w:p w:rsidR="00CB04BB" w:rsidRPr="00763CB4" w:rsidRDefault="007C77ED" w:rsidP="00AF6582">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零元整</w:t>
            </w:r>
          </w:p>
        </w:tc>
        <w:tc>
          <w:tcPr>
            <w:tcW w:w="1368" w:type="dxa"/>
            <w:shd w:val="clear" w:color="auto" w:fill="auto"/>
            <w:vAlign w:val="center"/>
          </w:tcPr>
          <w:p w:rsidR="00CB04BB" w:rsidRPr="00763CB4" w:rsidRDefault="007C77ED" w:rsidP="00AF6582">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零元整</w:t>
            </w:r>
          </w:p>
        </w:tc>
        <w:tc>
          <w:tcPr>
            <w:tcW w:w="1368" w:type="dxa"/>
            <w:shd w:val="clear" w:color="auto" w:fill="auto"/>
            <w:vAlign w:val="center"/>
          </w:tcPr>
          <w:p w:rsidR="00CB04BB" w:rsidRPr="00763CB4" w:rsidRDefault="007C77ED" w:rsidP="00AF6582">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零元整</w:t>
            </w:r>
          </w:p>
        </w:tc>
      </w:tr>
      <w:tr w:rsidR="00CB04BB" w:rsidRPr="00763CB4" w:rsidTr="00ED0911">
        <w:trPr>
          <w:jc w:val="center"/>
        </w:trPr>
        <w:tc>
          <w:tcPr>
            <w:tcW w:w="3828" w:type="dxa"/>
            <w:gridSpan w:val="2"/>
            <w:shd w:val="clear" w:color="auto" w:fill="auto"/>
            <w:vAlign w:val="center"/>
            <w:hideMark/>
          </w:tcPr>
          <w:p w:rsidR="00CB04BB" w:rsidRPr="00763CB4" w:rsidRDefault="00CB04BB" w:rsidP="00AF6582">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hint="eastAsia"/>
                <w:sz w:val="18"/>
              </w:rPr>
              <w:t>3.</w:t>
            </w:r>
            <w:r w:rsidRPr="00763CB4">
              <w:rPr>
                <w:rFonts w:ascii="Arial" w:eastAsia="华文细黑" w:hAnsi="Arial" w:hint="eastAsia"/>
                <w:sz w:val="18"/>
              </w:rPr>
              <w:t>房地产抵押价值</w:t>
            </w:r>
          </w:p>
        </w:tc>
        <w:tc>
          <w:tcPr>
            <w:tcW w:w="1367" w:type="dxa"/>
            <w:shd w:val="clear" w:color="auto" w:fill="auto"/>
            <w:vAlign w:val="center"/>
            <w:hideMark/>
          </w:tcPr>
          <w:p w:rsidR="00CB04BB" w:rsidRPr="00763CB4" w:rsidRDefault="001730E8" w:rsidP="00AF6582">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483</w:t>
            </w:r>
          </w:p>
        </w:tc>
        <w:tc>
          <w:tcPr>
            <w:tcW w:w="1368" w:type="dxa"/>
            <w:shd w:val="clear" w:color="auto" w:fill="auto"/>
            <w:vAlign w:val="center"/>
          </w:tcPr>
          <w:p w:rsidR="00CB04BB" w:rsidRPr="00763CB4" w:rsidRDefault="001730E8" w:rsidP="00AF6582">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972</w:t>
            </w:r>
          </w:p>
        </w:tc>
        <w:tc>
          <w:tcPr>
            <w:tcW w:w="1368" w:type="dxa"/>
            <w:shd w:val="clear" w:color="auto" w:fill="auto"/>
            <w:vAlign w:val="center"/>
          </w:tcPr>
          <w:p w:rsidR="00CB04BB" w:rsidRPr="00763CB4" w:rsidRDefault="001730E8" w:rsidP="00AF6582">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2398</w:t>
            </w:r>
          </w:p>
        </w:tc>
        <w:tc>
          <w:tcPr>
            <w:tcW w:w="1368" w:type="dxa"/>
            <w:shd w:val="clear" w:color="auto" w:fill="auto"/>
            <w:vAlign w:val="center"/>
          </w:tcPr>
          <w:p w:rsidR="00CB04BB" w:rsidRPr="00763CB4" w:rsidRDefault="001730E8" w:rsidP="00AF6582">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947</w:t>
            </w:r>
          </w:p>
        </w:tc>
      </w:tr>
      <w:tr w:rsidR="001730E8" w:rsidRPr="00763CB4" w:rsidTr="00ED0911">
        <w:trPr>
          <w:jc w:val="center"/>
        </w:trPr>
        <w:tc>
          <w:tcPr>
            <w:tcW w:w="3828" w:type="dxa"/>
            <w:gridSpan w:val="2"/>
            <w:shd w:val="clear" w:color="auto" w:fill="auto"/>
            <w:vAlign w:val="center"/>
            <w:hideMark/>
          </w:tcPr>
          <w:p w:rsidR="001730E8" w:rsidRPr="00763CB4" w:rsidRDefault="001730E8" w:rsidP="0077185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大写金额</w:t>
            </w:r>
          </w:p>
        </w:tc>
        <w:tc>
          <w:tcPr>
            <w:tcW w:w="1367" w:type="dxa"/>
            <w:shd w:val="clear" w:color="auto" w:fill="auto"/>
            <w:vAlign w:val="center"/>
          </w:tcPr>
          <w:p w:rsidR="001730E8" w:rsidRPr="00763CB4" w:rsidRDefault="001730E8"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hint="eastAsia"/>
                <w:sz w:val="18"/>
              </w:rPr>
              <w:t>肆佰捌拾叁万元整</w:t>
            </w:r>
          </w:p>
        </w:tc>
        <w:tc>
          <w:tcPr>
            <w:tcW w:w="1368" w:type="dxa"/>
            <w:shd w:val="clear" w:color="auto" w:fill="auto"/>
            <w:vAlign w:val="center"/>
          </w:tcPr>
          <w:p w:rsidR="001730E8" w:rsidRPr="00763CB4" w:rsidRDefault="001730E8"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玖佰柒拾贰万元整</w:t>
            </w:r>
          </w:p>
        </w:tc>
        <w:tc>
          <w:tcPr>
            <w:tcW w:w="1368" w:type="dxa"/>
            <w:shd w:val="clear" w:color="auto" w:fill="auto"/>
            <w:vAlign w:val="center"/>
          </w:tcPr>
          <w:p w:rsidR="001730E8" w:rsidRPr="00763CB4" w:rsidRDefault="001730E8"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贰仟叁佰玖拾捌万元整</w:t>
            </w:r>
          </w:p>
        </w:tc>
        <w:tc>
          <w:tcPr>
            <w:tcW w:w="1368" w:type="dxa"/>
            <w:shd w:val="clear" w:color="auto" w:fill="auto"/>
            <w:vAlign w:val="center"/>
          </w:tcPr>
          <w:p w:rsidR="001730E8" w:rsidRPr="00763CB4" w:rsidRDefault="001730E8"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玖佰肆拾柒万元整</w:t>
            </w:r>
          </w:p>
        </w:tc>
      </w:tr>
      <w:tr w:rsidR="007C77ED" w:rsidRPr="00763CB4" w:rsidTr="00ED0911">
        <w:trPr>
          <w:jc w:val="center"/>
        </w:trPr>
        <w:tc>
          <w:tcPr>
            <w:tcW w:w="3828" w:type="dxa"/>
            <w:gridSpan w:val="2"/>
            <w:shd w:val="clear" w:color="auto" w:fill="auto"/>
            <w:vAlign w:val="center"/>
            <w:hideMark/>
          </w:tcPr>
          <w:p w:rsidR="007C77ED" w:rsidRPr="00763CB4" w:rsidRDefault="007C77ED" w:rsidP="007C77ED">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hint="eastAsia"/>
                <w:sz w:val="18"/>
              </w:rPr>
              <w:t>4.</w:t>
            </w:r>
            <w:r w:rsidRPr="00763CB4">
              <w:rPr>
                <w:rFonts w:ascii="Arial" w:eastAsia="华文细黑" w:hAnsi="Arial" w:hint="eastAsia"/>
                <w:sz w:val="18"/>
              </w:rPr>
              <w:t>合计</w:t>
            </w:r>
          </w:p>
        </w:tc>
        <w:tc>
          <w:tcPr>
            <w:tcW w:w="5471" w:type="dxa"/>
            <w:gridSpan w:val="4"/>
            <w:shd w:val="clear" w:color="auto" w:fill="auto"/>
            <w:vAlign w:val="center"/>
          </w:tcPr>
          <w:p w:rsidR="007C77ED" w:rsidRPr="00763CB4" w:rsidRDefault="001730E8" w:rsidP="00771856">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4800</w:t>
            </w:r>
          </w:p>
        </w:tc>
      </w:tr>
      <w:tr w:rsidR="007C77ED" w:rsidRPr="00763CB4" w:rsidTr="00ED0911">
        <w:trPr>
          <w:jc w:val="center"/>
        </w:trPr>
        <w:tc>
          <w:tcPr>
            <w:tcW w:w="3828" w:type="dxa"/>
            <w:gridSpan w:val="2"/>
            <w:shd w:val="clear" w:color="auto" w:fill="auto"/>
            <w:vAlign w:val="center"/>
            <w:hideMark/>
          </w:tcPr>
          <w:p w:rsidR="007C77ED" w:rsidRPr="00763CB4" w:rsidRDefault="007C77ED" w:rsidP="0077185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大写金额</w:t>
            </w:r>
          </w:p>
        </w:tc>
        <w:tc>
          <w:tcPr>
            <w:tcW w:w="5471" w:type="dxa"/>
            <w:gridSpan w:val="4"/>
            <w:shd w:val="clear" w:color="auto" w:fill="auto"/>
            <w:vAlign w:val="center"/>
          </w:tcPr>
          <w:p w:rsidR="007C77ED" w:rsidRPr="00763CB4" w:rsidRDefault="001730E8" w:rsidP="0077185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肆仟捌佰</w:t>
            </w:r>
            <w:r w:rsidR="00AF3445" w:rsidRPr="00763CB4">
              <w:rPr>
                <w:rFonts w:ascii="Arial" w:eastAsia="华文细黑" w:hAnsi="Arial" w:cs="宋体" w:hint="eastAsia"/>
                <w:bCs/>
                <w:sz w:val="18"/>
                <w:szCs w:val="24"/>
              </w:rPr>
              <w:t>万元整</w:t>
            </w:r>
          </w:p>
        </w:tc>
      </w:tr>
    </w:tbl>
    <w:p w:rsidR="00431786" w:rsidRPr="00763CB4" w:rsidRDefault="00431786" w:rsidP="00393A15">
      <w:pPr>
        <w:spacing w:line="360" w:lineRule="auto"/>
        <w:jc w:val="center"/>
        <w:rPr>
          <w:rFonts w:ascii="Arial" w:eastAsia="楷体_GB2312" w:hAnsi="Arial"/>
          <w:b/>
          <w:bCs/>
          <w:sz w:val="28"/>
        </w:rPr>
      </w:pPr>
    </w:p>
    <w:p w:rsidR="00393A15" w:rsidRPr="00763CB4" w:rsidRDefault="00393A15" w:rsidP="00AF6582">
      <w:pPr>
        <w:spacing w:line="240" w:lineRule="auto"/>
        <w:jc w:val="center"/>
        <w:rPr>
          <w:rFonts w:ascii="Arial" w:eastAsia="方正黑体简体" w:hAnsi="Arial"/>
          <w:bCs/>
          <w:szCs w:val="24"/>
        </w:rPr>
      </w:pPr>
      <w:r w:rsidRPr="00763CB4">
        <w:rPr>
          <w:rFonts w:ascii="Arial" w:eastAsia="方正黑体简体" w:hAnsi="Arial" w:hint="eastAsia"/>
          <w:bCs/>
          <w:szCs w:val="24"/>
        </w:rPr>
        <w:t>特殊事项说明表</w:t>
      </w:r>
    </w:p>
    <w:p w:rsidR="007C77ED" w:rsidRPr="00763CB4" w:rsidRDefault="007C77ED" w:rsidP="0042126F">
      <w:pPr>
        <w:spacing w:line="480" w:lineRule="auto"/>
        <w:ind w:firstLineChars="200" w:firstLine="422"/>
        <w:rPr>
          <w:rFonts w:ascii="Arial" w:hAnsi="Arial"/>
          <w:b/>
          <w:sz w:val="21"/>
        </w:rPr>
      </w:pPr>
      <w:r w:rsidRPr="00763CB4">
        <w:rPr>
          <w:rFonts w:ascii="Arial" w:hAnsi="Arial" w:hint="eastAsia"/>
          <w:b/>
          <w:sz w:val="21"/>
        </w:rPr>
        <w:t>估价对象</w:t>
      </w:r>
      <w:r w:rsidRPr="00763CB4">
        <w:rPr>
          <w:rFonts w:ascii="Arial" w:hAnsi="Arial" w:hint="eastAsia"/>
          <w:b/>
          <w:sz w:val="21"/>
        </w:rPr>
        <w:t>1</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000"/>
      </w:tblPr>
      <w:tblGrid>
        <w:gridCol w:w="2052"/>
        <w:gridCol w:w="1458"/>
        <w:gridCol w:w="1581"/>
        <w:gridCol w:w="1451"/>
        <w:gridCol w:w="1453"/>
        <w:gridCol w:w="1304"/>
      </w:tblGrid>
      <w:tr w:rsidR="00393A15" w:rsidRPr="00763CB4" w:rsidTr="007C77ED">
        <w:trPr>
          <w:cantSplit/>
          <w:jc w:val="center"/>
        </w:trPr>
        <w:tc>
          <w:tcPr>
            <w:tcW w:w="1104" w:type="pct"/>
            <w:noWrap/>
            <w:tcMar>
              <w:top w:w="16" w:type="dxa"/>
              <w:left w:w="16" w:type="dxa"/>
              <w:bottom w:w="0" w:type="dxa"/>
              <w:right w:w="16" w:type="dxa"/>
            </w:tcMar>
            <w:vAlign w:val="center"/>
          </w:tcPr>
          <w:p w:rsidR="00393A15" w:rsidRPr="00763CB4" w:rsidRDefault="00393A15" w:rsidP="00AF6582">
            <w:pPr>
              <w:spacing w:line="240" w:lineRule="auto"/>
              <w:rPr>
                <w:rFonts w:ascii="Arial" w:eastAsia="华文细黑" w:hAnsi="Arial"/>
                <w:b/>
                <w:bCs/>
                <w:sz w:val="18"/>
                <w:szCs w:val="18"/>
              </w:rPr>
            </w:pPr>
            <w:r w:rsidRPr="00763CB4">
              <w:rPr>
                <w:rFonts w:ascii="Arial" w:eastAsia="华文细黑" w:hAnsi="Arial" w:hint="eastAsia"/>
                <w:b/>
                <w:bCs/>
                <w:sz w:val="18"/>
                <w:szCs w:val="18"/>
              </w:rPr>
              <w:t>房屋性质</w:t>
            </w:r>
          </w:p>
        </w:tc>
        <w:tc>
          <w:tcPr>
            <w:tcW w:w="784" w:type="pct"/>
            <w:vAlign w:val="center"/>
          </w:tcPr>
          <w:p w:rsidR="00393A15" w:rsidRPr="00763CB4" w:rsidRDefault="00393A15" w:rsidP="00AF6582">
            <w:pPr>
              <w:spacing w:line="240" w:lineRule="auto"/>
              <w:rPr>
                <w:rFonts w:ascii="Arial" w:eastAsia="华文细黑" w:hAnsi="Arial"/>
                <w:b/>
                <w:bCs/>
                <w:sz w:val="18"/>
                <w:szCs w:val="18"/>
              </w:rPr>
            </w:pPr>
            <w:r w:rsidRPr="00763CB4">
              <w:rPr>
                <w:rFonts w:ascii="Arial" w:eastAsia="华文细黑" w:hAnsi="Arial" w:hint="eastAsia"/>
                <w:sz w:val="18"/>
                <w:szCs w:val="18"/>
              </w:rPr>
              <w:t>商品房</w:t>
            </w:r>
          </w:p>
        </w:tc>
        <w:tc>
          <w:tcPr>
            <w:tcW w:w="850" w:type="pct"/>
            <w:vAlign w:val="center"/>
          </w:tcPr>
          <w:p w:rsidR="00393A15" w:rsidRPr="00763CB4" w:rsidRDefault="00393A15" w:rsidP="00AF6582">
            <w:pPr>
              <w:spacing w:line="240" w:lineRule="auto"/>
              <w:rPr>
                <w:rFonts w:ascii="Arial" w:eastAsia="华文细黑" w:hAnsi="Arial"/>
                <w:b/>
                <w:sz w:val="18"/>
                <w:szCs w:val="18"/>
              </w:rPr>
            </w:pPr>
            <w:r w:rsidRPr="00763CB4">
              <w:rPr>
                <w:rFonts w:ascii="Arial" w:eastAsia="华文细黑" w:hAnsi="Arial" w:hint="eastAsia"/>
                <w:b/>
                <w:sz w:val="18"/>
                <w:szCs w:val="18"/>
              </w:rPr>
              <w:t>规划用途</w:t>
            </w:r>
          </w:p>
        </w:tc>
        <w:tc>
          <w:tcPr>
            <w:tcW w:w="780" w:type="pct"/>
            <w:vAlign w:val="center"/>
          </w:tcPr>
          <w:p w:rsidR="00393A15" w:rsidRPr="00763CB4" w:rsidRDefault="00393A15" w:rsidP="00AF6582">
            <w:pPr>
              <w:spacing w:line="240" w:lineRule="auto"/>
              <w:rPr>
                <w:rFonts w:ascii="Arial" w:eastAsia="华文细黑" w:hAnsi="Arial"/>
                <w:sz w:val="18"/>
                <w:szCs w:val="18"/>
              </w:rPr>
            </w:pPr>
            <w:r w:rsidRPr="00763CB4">
              <w:rPr>
                <w:rFonts w:ascii="Arial" w:eastAsia="华文细黑" w:hAnsi="Arial" w:hint="eastAsia"/>
                <w:sz w:val="18"/>
                <w:szCs w:val="18"/>
              </w:rPr>
              <w:t>住宅</w:t>
            </w:r>
          </w:p>
        </w:tc>
        <w:tc>
          <w:tcPr>
            <w:tcW w:w="781" w:type="pct"/>
            <w:vAlign w:val="center"/>
          </w:tcPr>
          <w:p w:rsidR="00393A15" w:rsidRPr="00763CB4" w:rsidRDefault="00393A15" w:rsidP="00AF6582">
            <w:pPr>
              <w:spacing w:line="240" w:lineRule="auto"/>
              <w:rPr>
                <w:rFonts w:ascii="Arial" w:eastAsia="华文细黑" w:hAnsi="Arial"/>
                <w:sz w:val="18"/>
                <w:szCs w:val="18"/>
              </w:rPr>
            </w:pPr>
            <w:r w:rsidRPr="00763CB4">
              <w:rPr>
                <w:rFonts w:ascii="Arial" w:eastAsia="华文细黑" w:hAnsi="Arial" w:hint="eastAsia"/>
                <w:b/>
                <w:sz w:val="18"/>
                <w:szCs w:val="18"/>
              </w:rPr>
              <w:t>现状用途</w:t>
            </w:r>
          </w:p>
        </w:tc>
        <w:tc>
          <w:tcPr>
            <w:tcW w:w="700" w:type="pct"/>
            <w:vAlign w:val="center"/>
          </w:tcPr>
          <w:p w:rsidR="00393A15" w:rsidRPr="00763CB4" w:rsidRDefault="007C77ED" w:rsidP="00AF6582">
            <w:pPr>
              <w:spacing w:line="240" w:lineRule="auto"/>
              <w:rPr>
                <w:rFonts w:ascii="Arial" w:eastAsia="华文细黑" w:hAnsi="Arial"/>
                <w:sz w:val="18"/>
                <w:szCs w:val="18"/>
              </w:rPr>
            </w:pPr>
            <w:r w:rsidRPr="00763CB4">
              <w:rPr>
                <w:rFonts w:ascii="Arial" w:eastAsia="华文细黑" w:hAnsi="Arial" w:hint="eastAsia"/>
                <w:sz w:val="18"/>
                <w:szCs w:val="18"/>
              </w:rPr>
              <w:t>办公</w:t>
            </w:r>
          </w:p>
        </w:tc>
      </w:tr>
      <w:tr w:rsidR="00393A15" w:rsidRPr="00763CB4" w:rsidTr="007C77ED">
        <w:trPr>
          <w:cantSplit/>
          <w:jc w:val="center"/>
        </w:trPr>
        <w:tc>
          <w:tcPr>
            <w:tcW w:w="1104" w:type="pct"/>
            <w:noWrap/>
            <w:tcMar>
              <w:top w:w="16" w:type="dxa"/>
              <w:left w:w="16" w:type="dxa"/>
              <w:bottom w:w="0" w:type="dxa"/>
              <w:right w:w="16" w:type="dxa"/>
            </w:tcMar>
            <w:vAlign w:val="center"/>
          </w:tcPr>
          <w:p w:rsidR="00393A15" w:rsidRPr="00763CB4" w:rsidRDefault="00393A15" w:rsidP="00AF6582">
            <w:pPr>
              <w:spacing w:line="240" w:lineRule="auto"/>
              <w:rPr>
                <w:rFonts w:ascii="Arial" w:eastAsia="华文细黑" w:hAnsi="Arial"/>
                <w:sz w:val="18"/>
                <w:szCs w:val="18"/>
              </w:rPr>
            </w:pPr>
            <w:r w:rsidRPr="00763CB4">
              <w:rPr>
                <w:rFonts w:ascii="Arial" w:eastAsia="华文细黑" w:hAnsi="Arial" w:hint="eastAsia"/>
                <w:b/>
                <w:bCs/>
                <w:sz w:val="18"/>
                <w:szCs w:val="18"/>
              </w:rPr>
              <w:t>房屋使用状况</w:t>
            </w:r>
          </w:p>
        </w:tc>
        <w:tc>
          <w:tcPr>
            <w:tcW w:w="1634" w:type="pct"/>
            <w:gridSpan w:val="2"/>
            <w:vAlign w:val="center"/>
          </w:tcPr>
          <w:p w:rsidR="00393A15" w:rsidRPr="00763CB4" w:rsidRDefault="00393A15" w:rsidP="00AF6582">
            <w:pPr>
              <w:spacing w:line="240" w:lineRule="auto"/>
              <w:rPr>
                <w:rFonts w:ascii="Arial" w:eastAsia="华文细黑" w:hAnsi="Arial"/>
                <w:sz w:val="18"/>
                <w:szCs w:val="18"/>
              </w:rPr>
            </w:pPr>
            <w:r w:rsidRPr="00763CB4">
              <w:rPr>
                <w:rFonts w:ascii="Arial" w:eastAsia="华文细黑" w:hAnsi="Arial" w:hint="eastAsia"/>
                <w:sz w:val="18"/>
                <w:szCs w:val="18"/>
              </w:rPr>
              <w:t>非自用</w:t>
            </w:r>
          </w:p>
        </w:tc>
        <w:tc>
          <w:tcPr>
            <w:tcW w:w="780" w:type="pct"/>
            <w:vAlign w:val="center"/>
          </w:tcPr>
          <w:p w:rsidR="00393A15" w:rsidRPr="00763CB4" w:rsidRDefault="00393A15" w:rsidP="00AF6582">
            <w:pPr>
              <w:spacing w:line="240" w:lineRule="auto"/>
              <w:rPr>
                <w:rFonts w:ascii="Arial" w:eastAsia="华文细黑" w:hAnsi="Arial"/>
                <w:sz w:val="18"/>
                <w:szCs w:val="18"/>
              </w:rPr>
            </w:pPr>
            <w:r w:rsidRPr="00763CB4">
              <w:rPr>
                <w:rFonts w:ascii="Arial" w:eastAsia="华文细黑" w:hAnsi="Arial" w:hint="eastAsia"/>
                <w:b/>
                <w:bCs/>
                <w:sz w:val="18"/>
                <w:szCs w:val="18"/>
              </w:rPr>
              <w:t>建成年代</w:t>
            </w:r>
          </w:p>
        </w:tc>
        <w:tc>
          <w:tcPr>
            <w:tcW w:w="1481" w:type="pct"/>
            <w:gridSpan w:val="2"/>
            <w:vAlign w:val="center"/>
          </w:tcPr>
          <w:p w:rsidR="00393A15" w:rsidRPr="00763CB4" w:rsidRDefault="007C77ED" w:rsidP="00AF6582">
            <w:pPr>
              <w:spacing w:line="240" w:lineRule="auto"/>
              <w:rPr>
                <w:rFonts w:ascii="Arial" w:eastAsia="华文细黑" w:hAnsi="Arial"/>
                <w:sz w:val="18"/>
                <w:szCs w:val="18"/>
              </w:rPr>
            </w:pPr>
            <w:r w:rsidRPr="00763CB4">
              <w:rPr>
                <w:rFonts w:ascii="Arial" w:eastAsia="华文细黑" w:hAnsi="Arial" w:hint="eastAsia"/>
                <w:sz w:val="18"/>
                <w:szCs w:val="18"/>
              </w:rPr>
              <w:t>2002</w:t>
            </w:r>
            <w:r w:rsidR="00393A15" w:rsidRPr="00763CB4">
              <w:rPr>
                <w:rFonts w:ascii="Arial" w:eastAsia="华文细黑" w:hAnsi="Arial" w:hint="eastAsia"/>
                <w:sz w:val="18"/>
                <w:szCs w:val="18"/>
              </w:rPr>
              <w:t>年</w:t>
            </w:r>
          </w:p>
        </w:tc>
      </w:tr>
      <w:tr w:rsidR="00393A15" w:rsidRPr="00763CB4" w:rsidTr="007C77ED">
        <w:trPr>
          <w:cantSplit/>
          <w:jc w:val="center"/>
        </w:trPr>
        <w:tc>
          <w:tcPr>
            <w:tcW w:w="1104" w:type="pct"/>
            <w:noWrap/>
            <w:tcMar>
              <w:top w:w="16" w:type="dxa"/>
              <w:left w:w="16" w:type="dxa"/>
              <w:bottom w:w="0" w:type="dxa"/>
              <w:right w:w="16" w:type="dxa"/>
            </w:tcMar>
            <w:vAlign w:val="center"/>
          </w:tcPr>
          <w:p w:rsidR="00393A15" w:rsidRPr="00763CB4" w:rsidRDefault="00393A15" w:rsidP="00AF6582">
            <w:pPr>
              <w:spacing w:line="240" w:lineRule="auto"/>
              <w:rPr>
                <w:rFonts w:ascii="Arial" w:eastAsia="华文细黑" w:hAnsi="Arial"/>
                <w:b/>
                <w:bCs/>
                <w:sz w:val="18"/>
                <w:szCs w:val="18"/>
              </w:rPr>
            </w:pPr>
            <w:r w:rsidRPr="00763CB4">
              <w:rPr>
                <w:rFonts w:ascii="Arial" w:eastAsia="华文细黑" w:hAnsi="Arial" w:hint="eastAsia"/>
                <w:b/>
                <w:bCs/>
                <w:sz w:val="18"/>
                <w:szCs w:val="18"/>
              </w:rPr>
              <w:t>土地使用权类型</w:t>
            </w:r>
          </w:p>
        </w:tc>
        <w:tc>
          <w:tcPr>
            <w:tcW w:w="784" w:type="pct"/>
            <w:vAlign w:val="center"/>
          </w:tcPr>
          <w:p w:rsidR="00393A15" w:rsidRPr="00763CB4" w:rsidRDefault="00393A15" w:rsidP="00AF6582">
            <w:pPr>
              <w:spacing w:line="240" w:lineRule="auto"/>
              <w:rPr>
                <w:rFonts w:ascii="Arial" w:eastAsia="华文细黑" w:hAnsi="Arial"/>
                <w:bCs/>
                <w:sz w:val="18"/>
                <w:szCs w:val="18"/>
              </w:rPr>
            </w:pPr>
            <w:r w:rsidRPr="00763CB4">
              <w:rPr>
                <w:rFonts w:ascii="Arial" w:eastAsia="华文细黑" w:hAnsi="Arial" w:hint="eastAsia"/>
                <w:bCs/>
                <w:sz w:val="18"/>
                <w:szCs w:val="18"/>
              </w:rPr>
              <w:t>有偿（出让）</w:t>
            </w:r>
          </w:p>
        </w:tc>
        <w:tc>
          <w:tcPr>
            <w:tcW w:w="850" w:type="pct"/>
            <w:vAlign w:val="center"/>
          </w:tcPr>
          <w:p w:rsidR="00393A15" w:rsidRPr="00763CB4" w:rsidRDefault="00393A15" w:rsidP="00AF6582">
            <w:pPr>
              <w:spacing w:line="240" w:lineRule="auto"/>
              <w:rPr>
                <w:rFonts w:ascii="Arial" w:eastAsia="华文细黑" w:hAnsi="Arial"/>
                <w:b/>
                <w:bCs/>
                <w:sz w:val="18"/>
                <w:szCs w:val="18"/>
              </w:rPr>
            </w:pPr>
            <w:r w:rsidRPr="00763CB4">
              <w:rPr>
                <w:rFonts w:ascii="Arial" w:eastAsia="华文细黑" w:hAnsi="Arial" w:hint="eastAsia"/>
                <w:b/>
                <w:bCs/>
                <w:sz w:val="18"/>
                <w:szCs w:val="18"/>
              </w:rPr>
              <w:t>法定最高土地</w:t>
            </w:r>
          </w:p>
          <w:p w:rsidR="00393A15" w:rsidRPr="00763CB4" w:rsidRDefault="00393A15" w:rsidP="00AF6582">
            <w:pPr>
              <w:spacing w:line="240" w:lineRule="auto"/>
              <w:rPr>
                <w:rFonts w:ascii="Arial" w:eastAsia="华文细黑" w:hAnsi="Arial"/>
                <w:sz w:val="18"/>
                <w:szCs w:val="18"/>
              </w:rPr>
            </w:pPr>
            <w:r w:rsidRPr="00763CB4">
              <w:rPr>
                <w:rFonts w:ascii="Arial" w:eastAsia="华文细黑" w:hAnsi="Arial" w:hint="eastAsia"/>
                <w:b/>
                <w:bCs/>
                <w:sz w:val="18"/>
                <w:szCs w:val="18"/>
              </w:rPr>
              <w:t>使用年限</w:t>
            </w:r>
          </w:p>
        </w:tc>
        <w:tc>
          <w:tcPr>
            <w:tcW w:w="780" w:type="pct"/>
            <w:vAlign w:val="center"/>
          </w:tcPr>
          <w:p w:rsidR="00393A15" w:rsidRPr="00763CB4" w:rsidRDefault="00393A15" w:rsidP="00AF6582">
            <w:pPr>
              <w:spacing w:line="240" w:lineRule="auto"/>
              <w:rPr>
                <w:rFonts w:ascii="Arial" w:eastAsia="华文细黑" w:hAnsi="Arial"/>
                <w:sz w:val="18"/>
                <w:szCs w:val="18"/>
              </w:rPr>
            </w:pPr>
            <w:r w:rsidRPr="00763CB4">
              <w:rPr>
                <w:rFonts w:ascii="Arial" w:eastAsia="华文细黑" w:hAnsi="Arial" w:hint="eastAsia"/>
                <w:sz w:val="18"/>
                <w:szCs w:val="18"/>
              </w:rPr>
              <w:t>70</w:t>
            </w:r>
            <w:r w:rsidRPr="00763CB4">
              <w:rPr>
                <w:rFonts w:ascii="Arial" w:eastAsia="华文细黑" w:hAnsi="Arial" w:hint="eastAsia"/>
                <w:sz w:val="18"/>
                <w:szCs w:val="18"/>
              </w:rPr>
              <w:t>年</w:t>
            </w:r>
          </w:p>
        </w:tc>
        <w:tc>
          <w:tcPr>
            <w:tcW w:w="781" w:type="pct"/>
            <w:vAlign w:val="center"/>
          </w:tcPr>
          <w:p w:rsidR="00393A15" w:rsidRPr="00763CB4" w:rsidRDefault="00393A15" w:rsidP="00E30EE8">
            <w:pPr>
              <w:spacing w:line="240" w:lineRule="auto"/>
              <w:rPr>
                <w:rFonts w:ascii="Arial" w:eastAsia="华文细黑" w:hAnsi="Arial"/>
                <w:b/>
                <w:sz w:val="18"/>
                <w:szCs w:val="18"/>
              </w:rPr>
            </w:pPr>
            <w:r w:rsidRPr="00763CB4">
              <w:rPr>
                <w:rFonts w:ascii="Arial" w:eastAsia="华文细黑" w:hAnsi="Arial" w:cs="宋体" w:hint="eastAsia"/>
                <w:b/>
                <w:sz w:val="18"/>
                <w:szCs w:val="18"/>
              </w:rPr>
              <w:t>土地使用年限</w:t>
            </w:r>
            <w:r w:rsidR="00E30EE8" w:rsidRPr="00763CB4">
              <w:rPr>
                <w:rFonts w:ascii="Arial" w:eastAsia="华文细黑" w:hAnsi="Arial" w:hint="eastAsia"/>
                <w:b/>
                <w:sz w:val="18"/>
                <w:szCs w:val="18"/>
              </w:rPr>
              <w:t xml:space="preserve"> </w:t>
            </w:r>
          </w:p>
        </w:tc>
        <w:tc>
          <w:tcPr>
            <w:tcW w:w="700" w:type="pct"/>
            <w:vAlign w:val="center"/>
          </w:tcPr>
          <w:p w:rsidR="00393A15" w:rsidRPr="00763CB4" w:rsidRDefault="00E30EE8" w:rsidP="00AF6582">
            <w:pPr>
              <w:spacing w:line="240" w:lineRule="auto"/>
              <w:rPr>
                <w:rFonts w:ascii="Arial" w:eastAsia="华文细黑" w:hAnsi="Arial"/>
                <w:sz w:val="18"/>
                <w:szCs w:val="18"/>
              </w:rPr>
            </w:pPr>
            <w:r w:rsidRPr="00763CB4">
              <w:rPr>
                <w:rFonts w:ascii="Arial" w:eastAsia="华文细黑" w:hAnsi="Arial" w:hint="eastAsia"/>
                <w:sz w:val="18"/>
                <w:szCs w:val="18"/>
              </w:rPr>
              <w:t>——</w:t>
            </w:r>
          </w:p>
        </w:tc>
      </w:tr>
      <w:tr w:rsidR="00393A15" w:rsidRPr="00763CB4" w:rsidTr="007C77ED">
        <w:trPr>
          <w:cantSplit/>
          <w:jc w:val="center"/>
        </w:trPr>
        <w:tc>
          <w:tcPr>
            <w:tcW w:w="1104" w:type="pct"/>
            <w:vMerge w:val="restart"/>
            <w:noWrap/>
            <w:tcMar>
              <w:top w:w="16" w:type="dxa"/>
              <w:left w:w="16" w:type="dxa"/>
              <w:bottom w:w="0" w:type="dxa"/>
              <w:right w:w="16" w:type="dxa"/>
            </w:tcMar>
            <w:vAlign w:val="center"/>
          </w:tcPr>
          <w:p w:rsidR="00393A15" w:rsidRPr="00763CB4" w:rsidRDefault="00393A15" w:rsidP="00AF6582">
            <w:pPr>
              <w:spacing w:line="240" w:lineRule="auto"/>
              <w:rPr>
                <w:rFonts w:ascii="Arial" w:eastAsia="华文细黑" w:hAnsi="Arial"/>
                <w:b/>
                <w:bCs/>
                <w:sz w:val="18"/>
                <w:szCs w:val="18"/>
              </w:rPr>
            </w:pPr>
            <w:r w:rsidRPr="00763CB4">
              <w:rPr>
                <w:rFonts w:ascii="Arial" w:eastAsia="华文细黑" w:hAnsi="Arial" w:hint="eastAsia"/>
                <w:b/>
                <w:bCs/>
                <w:sz w:val="18"/>
                <w:szCs w:val="18"/>
              </w:rPr>
              <w:t>法定优先受偿款</w:t>
            </w:r>
          </w:p>
          <w:p w:rsidR="00393A15" w:rsidRPr="00763CB4" w:rsidRDefault="00393A15" w:rsidP="00AF6582">
            <w:pPr>
              <w:spacing w:line="240" w:lineRule="auto"/>
              <w:rPr>
                <w:rFonts w:ascii="Arial" w:eastAsia="华文细黑" w:hAnsi="Arial"/>
                <w:b/>
                <w:bCs/>
                <w:sz w:val="18"/>
                <w:szCs w:val="18"/>
              </w:rPr>
            </w:pPr>
            <w:r w:rsidRPr="00763CB4">
              <w:rPr>
                <w:rFonts w:ascii="Arial" w:eastAsia="华文细黑" w:hAnsi="Arial" w:hint="eastAsia"/>
                <w:b/>
                <w:bCs/>
                <w:sz w:val="18"/>
                <w:szCs w:val="18"/>
              </w:rPr>
              <w:t>（单位：元）</w:t>
            </w:r>
          </w:p>
        </w:tc>
        <w:tc>
          <w:tcPr>
            <w:tcW w:w="1634" w:type="pct"/>
            <w:gridSpan w:val="2"/>
            <w:vAlign w:val="center"/>
          </w:tcPr>
          <w:p w:rsidR="00393A15" w:rsidRPr="00763CB4" w:rsidRDefault="00393A15" w:rsidP="00AF6582">
            <w:pPr>
              <w:spacing w:line="240" w:lineRule="auto"/>
              <w:rPr>
                <w:rFonts w:ascii="Arial" w:eastAsia="华文细黑" w:hAnsi="Arial"/>
                <w:bCs/>
                <w:sz w:val="18"/>
                <w:szCs w:val="18"/>
              </w:rPr>
            </w:pPr>
            <w:r w:rsidRPr="00763CB4">
              <w:rPr>
                <w:rFonts w:ascii="Arial" w:eastAsia="华文细黑" w:hAnsi="Arial"/>
                <w:bCs/>
                <w:sz w:val="18"/>
                <w:szCs w:val="18"/>
              </w:rPr>
              <w:t>已抵押担保的债权数额</w:t>
            </w:r>
          </w:p>
        </w:tc>
        <w:tc>
          <w:tcPr>
            <w:tcW w:w="2262" w:type="pct"/>
            <w:gridSpan w:val="3"/>
            <w:vAlign w:val="center"/>
          </w:tcPr>
          <w:p w:rsidR="00393A15" w:rsidRPr="00763CB4" w:rsidRDefault="00E30EE8" w:rsidP="00E30EE8">
            <w:pPr>
              <w:spacing w:line="240" w:lineRule="auto"/>
              <w:rPr>
                <w:rFonts w:ascii="Arial" w:eastAsia="华文细黑" w:hAnsi="Arial"/>
                <w:bCs/>
                <w:sz w:val="18"/>
                <w:szCs w:val="18"/>
              </w:rPr>
            </w:pPr>
            <w:r w:rsidRPr="00763CB4">
              <w:rPr>
                <w:rFonts w:ascii="Arial" w:eastAsia="华文细黑" w:hAnsi="Arial" w:hint="eastAsia"/>
                <w:bCs/>
                <w:sz w:val="18"/>
                <w:szCs w:val="18"/>
              </w:rPr>
              <w:t>——</w:t>
            </w:r>
            <w:r w:rsidRPr="00763CB4">
              <w:rPr>
                <w:rFonts w:ascii="Arial" w:eastAsia="华文细黑" w:hAnsi="Arial" w:hint="eastAsia"/>
                <w:bCs/>
                <w:sz w:val="18"/>
                <w:szCs w:val="18"/>
              </w:rPr>
              <w:t xml:space="preserve"> </w:t>
            </w:r>
          </w:p>
        </w:tc>
      </w:tr>
      <w:tr w:rsidR="00393A15" w:rsidRPr="00763CB4" w:rsidTr="007C77ED">
        <w:trPr>
          <w:cantSplit/>
          <w:jc w:val="center"/>
        </w:trPr>
        <w:tc>
          <w:tcPr>
            <w:tcW w:w="1104" w:type="pct"/>
            <w:vMerge/>
            <w:noWrap/>
            <w:tcMar>
              <w:top w:w="16" w:type="dxa"/>
              <w:left w:w="16" w:type="dxa"/>
              <w:bottom w:w="0" w:type="dxa"/>
              <w:right w:w="16" w:type="dxa"/>
            </w:tcMar>
            <w:vAlign w:val="center"/>
          </w:tcPr>
          <w:p w:rsidR="00393A15" w:rsidRPr="00763CB4" w:rsidRDefault="00393A15" w:rsidP="00AF6582">
            <w:pPr>
              <w:spacing w:line="240" w:lineRule="auto"/>
              <w:rPr>
                <w:rFonts w:ascii="Arial" w:eastAsia="华文细黑" w:hAnsi="Arial"/>
                <w:b/>
                <w:bCs/>
                <w:sz w:val="18"/>
                <w:szCs w:val="18"/>
              </w:rPr>
            </w:pPr>
          </w:p>
        </w:tc>
        <w:tc>
          <w:tcPr>
            <w:tcW w:w="1634" w:type="pct"/>
            <w:gridSpan w:val="2"/>
            <w:vAlign w:val="center"/>
          </w:tcPr>
          <w:p w:rsidR="00393A15" w:rsidRPr="00763CB4" w:rsidRDefault="00393A15" w:rsidP="00E30EE8">
            <w:pPr>
              <w:spacing w:line="240" w:lineRule="auto"/>
              <w:rPr>
                <w:rFonts w:ascii="Arial" w:eastAsia="华文细黑" w:hAnsi="Arial"/>
                <w:sz w:val="18"/>
                <w:szCs w:val="18"/>
              </w:rPr>
            </w:pPr>
            <w:r w:rsidRPr="00763CB4">
              <w:rPr>
                <w:rFonts w:ascii="Arial" w:eastAsia="华文细黑" w:hAnsi="Arial" w:hint="eastAsia"/>
                <w:sz w:val="18"/>
                <w:szCs w:val="18"/>
              </w:rPr>
              <w:t>土地出让金、综合地价款、房价款</w:t>
            </w:r>
          </w:p>
        </w:tc>
        <w:tc>
          <w:tcPr>
            <w:tcW w:w="2262" w:type="pct"/>
            <w:gridSpan w:val="3"/>
            <w:vAlign w:val="center"/>
          </w:tcPr>
          <w:p w:rsidR="00393A15" w:rsidRPr="00763CB4" w:rsidRDefault="00393A15" w:rsidP="00E30EE8">
            <w:pPr>
              <w:spacing w:line="240" w:lineRule="auto"/>
              <w:rPr>
                <w:rFonts w:ascii="Arial" w:eastAsia="华文细黑" w:hAnsi="Arial"/>
                <w:bCs/>
                <w:sz w:val="18"/>
                <w:szCs w:val="18"/>
              </w:rPr>
            </w:pPr>
            <w:r w:rsidRPr="00763CB4">
              <w:rPr>
                <w:rFonts w:ascii="Arial" w:eastAsia="华文细黑" w:hAnsi="Arial" w:hint="eastAsia"/>
                <w:bCs/>
                <w:sz w:val="18"/>
                <w:szCs w:val="18"/>
              </w:rPr>
              <w:t>——</w:t>
            </w:r>
          </w:p>
        </w:tc>
      </w:tr>
      <w:tr w:rsidR="00393A15" w:rsidRPr="00763CB4" w:rsidTr="007C77ED">
        <w:trPr>
          <w:cantSplit/>
          <w:jc w:val="center"/>
        </w:trPr>
        <w:tc>
          <w:tcPr>
            <w:tcW w:w="1104" w:type="pct"/>
            <w:vMerge w:val="restart"/>
            <w:noWrap/>
            <w:tcMar>
              <w:top w:w="16" w:type="dxa"/>
              <w:left w:w="16" w:type="dxa"/>
              <w:bottom w:w="0" w:type="dxa"/>
              <w:right w:w="16" w:type="dxa"/>
            </w:tcMar>
            <w:vAlign w:val="center"/>
          </w:tcPr>
          <w:p w:rsidR="00393A15" w:rsidRPr="00763CB4" w:rsidRDefault="00393A15" w:rsidP="00AF6582">
            <w:pPr>
              <w:spacing w:line="240" w:lineRule="auto"/>
              <w:rPr>
                <w:rFonts w:ascii="Arial" w:eastAsia="华文细黑" w:hAnsi="Arial"/>
                <w:sz w:val="18"/>
                <w:szCs w:val="18"/>
              </w:rPr>
            </w:pPr>
            <w:r w:rsidRPr="00763CB4">
              <w:rPr>
                <w:rFonts w:ascii="Arial" w:eastAsia="华文细黑" w:hAnsi="Arial" w:hint="eastAsia"/>
                <w:b/>
                <w:bCs/>
                <w:sz w:val="18"/>
                <w:szCs w:val="18"/>
              </w:rPr>
              <w:t>他项权利状况</w:t>
            </w:r>
          </w:p>
        </w:tc>
        <w:tc>
          <w:tcPr>
            <w:tcW w:w="1634" w:type="pct"/>
            <w:gridSpan w:val="2"/>
            <w:vAlign w:val="center"/>
          </w:tcPr>
          <w:p w:rsidR="00393A15" w:rsidRPr="00763CB4" w:rsidRDefault="00393A15" w:rsidP="00AF6582">
            <w:pPr>
              <w:spacing w:line="240" w:lineRule="auto"/>
              <w:rPr>
                <w:rFonts w:ascii="Arial" w:eastAsia="华文细黑" w:hAnsi="Arial"/>
                <w:sz w:val="18"/>
                <w:szCs w:val="18"/>
              </w:rPr>
            </w:pPr>
            <w:r w:rsidRPr="00763CB4">
              <w:rPr>
                <w:rFonts w:ascii="Arial" w:eastAsia="华文细黑" w:hAnsi="Arial" w:hint="eastAsia"/>
                <w:bCs/>
                <w:sz w:val="18"/>
                <w:szCs w:val="18"/>
              </w:rPr>
              <w:t>抵押权</w:t>
            </w:r>
          </w:p>
        </w:tc>
        <w:tc>
          <w:tcPr>
            <w:tcW w:w="2262" w:type="pct"/>
            <w:gridSpan w:val="3"/>
            <w:vAlign w:val="center"/>
          </w:tcPr>
          <w:p w:rsidR="00393A15" w:rsidRPr="00763CB4" w:rsidRDefault="00393A15" w:rsidP="00E30EE8">
            <w:pPr>
              <w:spacing w:line="240" w:lineRule="auto"/>
              <w:rPr>
                <w:rFonts w:ascii="Arial" w:eastAsia="华文细黑" w:hAnsi="Arial"/>
                <w:sz w:val="18"/>
                <w:szCs w:val="18"/>
              </w:rPr>
            </w:pPr>
            <w:r w:rsidRPr="00763CB4">
              <w:rPr>
                <w:rFonts w:ascii="Arial" w:eastAsia="华文细黑" w:hAnsi="Arial" w:hint="eastAsia"/>
                <w:sz w:val="18"/>
                <w:szCs w:val="18"/>
              </w:rPr>
              <w:t>——</w:t>
            </w:r>
          </w:p>
        </w:tc>
      </w:tr>
      <w:tr w:rsidR="00393A15" w:rsidRPr="00763CB4" w:rsidTr="007C77ED">
        <w:trPr>
          <w:cantSplit/>
          <w:jc w:val="center"/>
        </w:trPr>
        <w:tc>
          <w:tcPr>
            <w:tcW w:w="1104" w:type="pct"/>
            <w:vMerge/>
            <w:noWrap/>
            <w:tcMar>
              <w:top w:w="16" w:type="dxa"/>
              <w:left w:w="16" w:type="dxa"/>
              <w:bottom w:w="0" w:type="dxa"/>
              <w:right w:w="16" w:type="dxa"/>
            </w:tcMar>
            <w:vAlign w:val="center"/>
          </w:tcPr>
          <w:p w:rsidR="00393A15" w:rsidRPr="00763CB4" w:rsidRDefault="00393A15" w:rsidP="00AF6582">
            <w:pPr>
              <w:spacing w:line="240" w:lineRule="auto"/>
              <w:rPr>
                <w:rFonts w:ascii="Arial" w:eastAsia="华文细黑" w:hAnsi="Arial"/>
                <w:sz w:val="18"/>
                <w:szCs w:val="18"/>
              </w:rPr>
            </w:pPr>
          </w:p>
        </w:tc>
        <w:tc>
          <w:tcPr>
            <w:tcW w:w="1634" w:type="pct"/>
            <w:gridSpan w:val="2"/>
            <w:vAlign w:val="center"/>
          </w:tcPr>
          <w:p w:rsidR="00393A15" w:rsidRPr="00763CB4" w:rsidRDefault="00393A15" w:rsidP="00AF6582">
            <w:pPr>
              <w:spacing w:line="240" w:lineRule="auto"/>
              <w:rPr>
                <w:rFonts w:ascii="Arial" w:eastAsia="华文细黑" w:hAnsi="Arial"/>
                <w:bCs/>
                <w:sz w:val="18"/>
                <w:szCs w:val="18"/>
              </w:rPr>
            </w:pPr>
            <w:r w:rsidRPr="00763CB4">
              <w:rPr>
                <w:rFonts w:ascii="Arial" w:eastAsia="华文细黑" w:hAnsi="Arial" w:hint="eastAsia"/>
                <w:bCs/>
                <w:sz w:val="18"/>
                <w:szCs w:val="18"/>
              </w:rPr>
              <w:t>租赁权</w:t>
            </w:r>
          </w:p>
        </w:tc>
        <w:tc>
          <w:tcPr>
            <w:tcW w:w="2262" w:type="pct"/>
            <w:gridSpan w:val="3"/>
            <w:vAlign w:val="center"/>
          </w:tcPr>
          <w:p w:rsidR="00393A15" w:rsidRPr="00763CB4" w:rsidRDefault="00BC40B5" w:rsidP="00AF6582">
            <w:pPr>
              <w:spacing w:line="240" w:lineRule="auto"/>
              <w:rPr>
                <w:rFonts w:ascii="Arial" w:eastAsia="华文细黑" w:hAnsi="Arial"/>
                <w:sz w:val="18"/>
                <w:szCs w:val="18"/>
              </w:rPr>
            </w:pPr>
            <w:r>
              <w:rPr>
                <w:rFonts w:ascii="Arial" w:eastAsia="华文细黑" w:hAnsi="Arial" w:hint="eastAsia"/>
                <w:sz w:val="18"/>
                <w:szCs w:val="18"/>
              </w:rPr>
              <w:t>——</w:t>
            </w:r>
          </w:p>
        </w:tc>
      </w:tr>
    </w:tbl>
    <w:p w:rsidR="00FD6D25" w:rsidRDefault="00FD6D25" w:rsidP="0042126F">
      <w:pPr>
        <w:spacing w:line="480" w:lineRule="auto"/>
        <w:ind w:firstLineChars="200" w:firstLine="422"/>
        <w:rPr>
          <w:rFonts w:ascii="Arial" w:hAnsi="Arial"/>
          <w:b/>
          <w:sz w:val="21"/>
        </w:rPr>
      </w:pPr>
    </w:p>
    <w:p w:rsidR="007C77ED" w:rsidRPr="00763CB4" w:rsidRDefault="007C77ED" w:rsidP="0042126F">
      <w:pPr>
        <w:spacing w:line="480" w:lineRule="auto"/>
        <w:ind w:firstLineChars="200" w:firstLine="422"/>
        <w:rPr>
          <w:rFonts w:ascii="Arial" w:hAnsi="Arial"/>
          <w:b/>
          <w:sz w:val="21"/>
        </w:rPr>
      </w:pPr>
      <w:r w:rsidRPr="00763CB4">
        <w:rPr>
          <w:rFonts w:ascii="Arial" w:hAnsi="Arial" w:hint="eastAsia"/>
          <w:b/>
          <w:sz w:val="21"/>
        </w:rPr>
        <w:lastRenderedPageBreak/>
        <w:t>估价对象</w:t>
      </w:r>
      <w:r w:rsidRPr="00763CB4">
        <w:rPr>
          <w:rFonts w:ascii="Arial" w:hAnsi="Arial" w:hint="eastAsia"/>
          <w:b/>
          <w:sz w:val="21"/>
        </w:rPr>
        <w:t>2</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000"/>
      </w:tblPr>
      <w:tblGrid>
        <w:gridCol w:w="2054"/>
        <w:gridCol w:w="1458"/>
        <w:gridCol w:w="1581"/>
        <w:gridCol w:w="1451"/>
        <w:gridCol w:w="1453"/>
        <w:gridCol w:w="1302"/>
      </w:tblGrid>
      <w:tr w:rsidR="007C77ED" w:rsidRPr="00763CB4" w:rsidTr="00ED0911">
        <w:trPr>
          <w:cantSplit/>
          <w:jc w:val="center"/>
        </w:trPr>
        <w:tc>
          <w:tcPr>
            <w:tcW w:w="1105" w:type="pct"/>
            <w:noWrap/>
            <w:tcMar>
              <w:top w:w="16" w:type="dxa"/>
              <w:left w:w="16" w:type="dxa"/>
              <w:bottom w:w="0" w:type="dxa"/>
              <w:right w:w="16" w:type="dxa"/>
            </w:tcMar>
            <w:vAlign w:val="center"/>
          </w:tcPr>
          <w:p w:rsidR="007C77ED" w:rsidRPr="00763CB4" w:rsidRDefault="007C77ED" w:rsidP="00ED0911">
            <w:pPr>
              <w:spacing w:line="240" w:lineRule="auto"/>
              <w:rPr>
                <w:rFonts w:ascii="Arial" w:eastAsia="华文细黑" w:hAnsi="Arial"/>
                <w:b/>
                <w:bCs/>
                <w:sz w:val="18"/>
                <w:szCs w:val="18"/>
              </w:rPr>
            </w:pPr>
            <w:r w:rsidRPr="00763CB4">
              <w:rPr>
                <w:rFonts w:ascii="Arial" w:eastAsia="华文细黑" w:hAnsi="Arial" w:hint="eastAsia"/>
                <w:b/>
                <w:bCs/>
                <w:sz w:val="18"/>
                <w:szCs w:val="18"/>
              </w:rPr>
              <w:t>房屋性质</w:t>
            </w:r>
          </w:p>
        </w:tc>
        <w:tc>
          <w:tcPr>
            <w:tcW w:w="784" w:type="pct"/>
            <w:vAlign w:val="center"/>
          </w:tcPr>
          <w:p w:rsidR="007C77ED" w:rsidRPr="00763CB4" w:rsidRDefault="007C77ED" w:rsidP="00ED0911">
            <w:pPr>
              <w:spacing w:line="240" w:lineRule="auto"/>
              <w:rPr>
                <w:rFonts w:ascii="Arial" w:eastAsia="华文细黑" w:hAnsi="Arial"/>
                <w:b/>
                <w:bCs/>
                <w:sz w:val="18"/>
                <w:szCs w:val="18"/>
              </w:rPr>
            </w:pPr>
            <w:r w:rsidRPr="00763CB4">
              <w:rPr>
                <w:rFonts w:ascii="Arial" w:eastAsia="华文细黑" w:hAnsi="Arial" w:hint="eastAsia"/>
                <w:sz w:val="18"/>
                <w:szCs w:val="18"/>
              </w:rPr>
              <w:t>商品房</w:t>
            </w:r>
          </w:p>
        </w:tc>
        <w:tc>
          <w:tcPr>
            <w:tcW w:w="850" w:type="pct"/>
            <w:vAlign w:val="center"/>
          </w:tcPr>
          <w:p w:rsidR="007C77ED" w:rsidRPr="00763CB4" w:rsidRDefault="007C77ED" w:rsidP="00ED0911">
            <w:pPr>
              <w:spacing w:line="240" w:lineRule="auto"/>
              <w:rPr>
                <w:rFonts w:ascii="Arial" w:eastAsia="华文细黑" w:hAnsi="Arial"/>
                <w:b/>
                <w:sz w:val="18"/>
                <w:szCs w:val="18"/>
              </w:rPr>
            </w:pPr>
            <w:r w:rsidRPr="00763CB4">
              <w:rPr>
                <w:rFonts w:ascii="Arial" w:eastAsia="华文细黑" w:hAnsi="Arial" w:hint="eastAsia"/>
                <w:b/>
                <w:sz w:val="18"/>
                <w:szCs w:val="18"/>
              </w:rPr>
              <w:t>规划用途</w:t>
            </w:r>
          </w:p>
        </w:tc>
        <w:tc>
          <w:tcPr>
            <w:tcW w:w="780" w:type="pct"/>
            <w:vAlign w:val="center"/>
          </w:tcPr>
          <w:p w:rsidR="007C77ED" w:rsidRPr="00763CB4" w:rsidRDefault="007C77ED" w:rsidP="00E30EE8">
            <w:pPr>
              <w:spacing w:line="240" w:lineRule="auto"/>
              <w:rPr>
                <w:rFonts w:ascii="Arial" w:eastAsia="华文细黑" w:hAnsi="Arial"/>
                <w:sz w:val="18"/>
                <w:szCs w:val="18"/>
              </w:rPr>
            </w:pPr>
            <w:r w:rsidRPr="00763CB4">
              <w:rPr>
                <w:rFonts w:ascii="Arial" w:eastAsia="华文细黑" w:hAnsi="Arial" w:hint="eastAsia"/>
                <w:sz w:val="18"/>
                <w:szCs w:val="18"/>
              </w:rPr>
              <w:t>住宅</w:t>
            </w:r>
          </w:p>
        </w:tc>
        <w:tc>
          <w:tcPr>
            <w:tcW w:w="781" w:type="pct"/>
            <w:vAlign w:val="center"/>
          </w:tcPr>
          <w:p w:rsidR="007C77ED" w:rsidRPr="00763CB4" w:rsidRDefault="007C77ED" w:rsidP="00ED0911">
            <w:pPr>
              <w:spacing w:line="240" w:lineRule="auto"/>
              <w:rPr>
                <w:rFonts w:ascii="Arial" w:eastAsia="华文细黑" w:hAnsi="Arial"/>
                <w:sz w:val="18"/>
                <w:szCs w:val="18"/>
              </w:rPr>
            </w:pPr>
            <w:r w:rsidRPr="00763CB4">
              <w:rPr>
                <w:rFonts w:ascii="Arial" w:eastAsia="华文细黑" w:hAnsi="Arial" w:hint="eastAsia"/>
                <w:b/>
                <w:sz w:val="18"/>
                <w:szCs w:val="18"/>
              </w:rPr>
              <w:t>现状用途</w:t>
            </w:r>
          </w:p>
        </w:tc>
        <w:tc>
          <w:tcPr>
            <w:tcW w:w="700" w:type="pct"/>
            <w:vAlign w:val="center"/>
          </w:tcPr>
          <w:p w:rsidR="007C77ED" w:rsidRPr="00763CB4" w:rsidRDefault="007C77ED" w:rsidP="00E30EE8">
            <w:pPr>
              <w:spacing w:line="240" w:lineRule="auto"/>
              <w:rPr>
                <w:rFonts w:ascii="Arial" w:eastAsia="华文细黑" w:hAnsi="Arial"/>
                <w:sz w:val="18"/>
                <w:szCs w:val="18"/>
              </w:rPr>
            </w:pPr>
            <w:r w:rsidRPr="00763CB4">
              <w:rPr>
                <w:rFonts w:ascii="Arial" w:eastAsia="华文细黑" w:hAnsi="Arial" w:hint="eastAsia"/>
                <w:sz w:val="18"/>
                <w:szCs w:val="18"/>
              </w:rPr>
              <w:t>住宅</w:t>
            </w:r>
          </w:p>
        </w:tc>
      </w:tr>
      <w:tr w:rsidR="007C77ED" w:rsidRPr="00763CB4" w:rsidTr="00ED0911">
        <w:trPr>
          <w:cantSplit/>
          <w:jc w:val="center"/>
        </w:trPr>
        <w:tc>
          <w:tcPr>
            <w:tcW w:w="1105" w:type="pct"/>
            <w:noWrap/>
            <w:tcMar>
              <w:top w:w="16" w:type="dxa"/>
              <w:left w:w="16" w:type="dxa"/>
              <w:bottom w:w="0" w:type="dxa"/>
              <w:right w:w="16" w:type="dxa"/>
            </w:tcMar>
            <w:vAlign w:val="center"/>
          </w:tcPr>
          <w:p w:rsidR="007C77ED" w:rsidRPr="00763CB4" w:rsidRDefault="007C77ED" w:rsidP="00ED0911">
            <w:pPr>
              <w:spacing w:line="240" w:lineRule="auto"/>
              <w:rPr>
                <w:rFonts w:ascii="Arial" w:eastAsia="华文细黑" w:hAnsi="Arial"/>
                <w:sz w:val="18"/>
                <w:szCs w:val="18"/>
              </w:rPr>
            </w:pPr>
            <w:r w:rsidRPr="00763CB4">
              <w:rPr>
                <w:rFonts w:ascii="Arial" w:eastAsia="华文细黑" w:hAnsi="Arial" w:hint="eastAsia"/>
                <w:b/>
                <w:bCs/>
                <w:sz w:val="18"/>
                <w:szCs w:val="18"/>
              </w:rPr>
              <w:t>房屋使用状况</w:t>
            </w:r>
          </w:p>
        </w:tc>
        <w:tc>
          <w:tcPr>
            <w:tcW w:w="1634" w:type="pct"/>
            <w:gridSpan w:val="2"/>
            <w:vAlign w:val="center"/>
          </w:tcPr>
          <w:p w:rsidR="007C77ED" w:rsidRPr="00763CB4" w:rsidRDefault="007C77ED" w:rsidP="00E30EE8">
            <w:pPr>
              <w:spacing w:line="240" w:lineRule="auto"/>
              <w:rPr>
                <w:rFonts w:ascii="Arial" w:eastAsia="华文细黑" w:hAnsi="Arial"/>
                <w:sz w:val="18"/>
                <w:szCs w:val="18"/>
              </w:rPr>
            </w:pPr>
            <w:r w:rsidRPr="00763CB4">
              <w:rPr>
                <w:rFonts w:ascii="Arial" w:eastAsia="华文细黑" w:hAnsi="Arial" w:hint="eastAsia"/>
                <w:sz w:val="18"/>
                <w:szCs w:val="18"/>
              </w:rPr>
              <w:t>自用</w:t>
            </w:r>
          </w:p>
        </w:tc>
        <w:tc>
          <w:tcPr>
            <w:tcW w:w="780" w:type="pct"/>
            <w:vAlign w:val="center"/>
          </w:tcPr>
          <w:p w:rsidR="007C77ED" w:rsidRPr="00763CB4" w:rsidRDefault="007C77ED" w:rsidP="00ED0911">
            <w:pPr>
              <w:spacing w:line="240" w:lineRule="auto"/>
              <w:rPr>
                <w:rFonts w:ascii="Arial" w:eastAsia="华文细黑" w:hAnsi="Arial"/>
                <w:sz w:val="18"/>
                <w:szCs w:val="18"/>
              </w:rPr>
            </w:pPr>
            <w:r w:rsidRPr="00763CB4">
              <w:rPr>
                <w:rFonts w:ascii="Arial" w:eastAsia="华文细黑" w:hAnsi="Arial" w:hint="eastAsia"/>
                <w:b/>
                <w:bCs/>
                <w:sz w:val="18"/>
                <w:szCs w:val="18"/>
              </w:rPr>
              <w:t>建成年代</w:t>
            </w:r>
          </w:p>
        </w:tc>
        <w:tc>
          <w:tcPr>
            <w:tcW w:w="1481" w:type="pct"/>
            <w:gridSpan w:val="2"/>
            <w:vAlign w:val="center"/>
          </w:tcPr>
          <w:p w:rsidR="007C77ED" w:rsidRPr="00763CB4" w:rsidRDefault="00E647EB" w:rsidP="00ED0911">
            <w:pPr>
              <w:spacing w:line="240" w:lineRule="auto"/>
              <w:rPr>
                <w:rFonts w:ascii="Arial" w:eastAsia="华文细黑" w:hAnsi="Arial"/>
                <w:sz w:val="18"/>
                <w:szCs w:val="18"/>
              </w:rPr>
            </w:pPr>
            <w:r w:rsidRPr="00763CB4">
              <w:rPr>
                <w:rFonts w:ascii="Arial" w:eastAsia="华文细黑" w:hAnsi="Arial" w:hint="eastAsia"/>
                <w:sz w:val="18"/>
                <w:szCs w:val="18"/>
              </w:rPr>
              <w:t>2010</w:t>
            </w:r>
            <w:r w:rsidR="007C77ED" w:rsidRPr="00763CB4">
              <w:rPr>
                <w:rFonts w:ascii="Arial" w:eastAsia="华文细黑" w:hAnsi="Arial" w:hint="eastAsia"/>
                <w:sz w:val="18"/>
                <w:szCs w:val="18"/>
              </w:rPr>
              <w:t>年</w:t>
            </w:r>
          </w:p>
        </w:tc>
      </w:tr>
      <w:tr w:rsidR="007C77ED" w:rsidRPr="00763CB4" w:rsidTr="00ED0911">
        <w:trPr>
          <w:cantSplit/>
          <w:jc w:val="center"/>
        </w:trPr>
        <w:tc>
          <w:tcPr>
            <w:tcW w:w="1105" w:type="pct"/>
            <w:noWrap/>
            <w:tcMar>
              <w:top w:w="16" w:type="dxa"/>
              <w:left w:w="16" w:type="dxa"/>
              <w:bottom w:w="0" w:type="dxa"/>
              <w:right w:w="16" w:type="dxa"/>
            </w:tcMar>
            <w:vAlign w:val="center"/>
          </w:tcPr>
          <w:p w:rsidR="007C77ED" w:rsidRPr="00763CB4" w:rsidRDefault="007C77ED" w:rsidP="00ED0911">
            <w:pPr>
              <w:spacing w:line="240" w:lineRule="auto"/>
              <w:rPr>
                <w:rFonts w:ascii="Arial" w:eastAsia="华文细黑" w:hAnsi="Arial"/>
                <w:b/>
                <w:bCs/>
                <w:sz w:val="18"/>
                <w:szCs w:val="18"/>
              </w:rPr>
            </w:pPr>
            <w:r w:rsidRPr="00763CB4">
              <w:rPr>
                <w:rFonts w:ascii="Arial" w:eastAsia="华文细黑" w:hAnsi="Arial" w:hint="eastAsia"/>
                <w:b/>
                <w:bCs/>
                <w:sz w:val="18"/>
                <w:szCs w:val="18"/>
              </w:rPr>
              <w:t>土地使用权类型</w:t>
            </w:r>
          </w:p>
        </w:tc>
        <w:tc>
          <w:tcPr>
            <w:tcW w:w="784" w:type="pct"/>
            <w:vAlign w:val="center"/>
          </w:tcPr>
          <w:p w:rsidR="007C77ED" w:rsidRPr="00763CB4" w:rsidRDefault="007C77ED" w:rsidP="00E30EE8">
            <w:pPr>
              <w:spacing w:line="240" w:lineRule="auto"/>
              <w:rPr>
                <w:rFonts w:ascii="Arial" w:eastAsia="华文细黑" w:hAnsi="Arial"/>
                <w:bCs/>
                <w:sz w:val="18"/>
                <w:szCs w:val="18"/>
              </w:rPr>
            </w:pPr>
            <w:r w:rsidRPr="00763CB4">
              <w:rPr>
                <w:rFonts w:ascii="Arial" w:eastAsia="华文细黑" w:hAnsi="Arial" w:hint="eastAsia"/>
                <w:bCs/>
                <w:sz w:val="18"/>
                <w:szCs w:val="18"/>
              </w:rPr>
              <w:t>有偿（出让）</w:t>
            </w:r>
          </w:p>
        </w:tc>
        <w:tc>
          <w:tcPr>
            <w:tcW w:w="850" w:type="pct"/>
            <w:vAlign w:val="center"/>
          </w:tcPr>
          <w:p w:rsidR="007C77ED" w:rsidRPr="00763CB4" w:rsidRDefault="007C77ED" w:rsidP="00ED0911">
            <w:pPr>
              <w:spacing w:line="240" w:lineRule="auto"/>
              <w:rPr>
                <w:rFonts w:ascii="Arial" w:eastAsia="华文细黑" w:hAnsi="Arial"/>
                <w:b/>
                <w:bCs/>
                <w:sz w:val="18"/>
                <w:szCs w:val="18"/>
              </w:rPr>
            </w:pPr>
            <w:r w:rsidRPr="00763CB4">
              <w:rPr>
                <w:rFonts w:ascii="Arial" w:eastAsia="华文细黑" w:hAnsi="Arial" w:hint="eastAsia"/>
                <w:b/>
                <w:bCs/>
                <w:sz w:val="18"/>
                <w:szCs w:val="18"/>
              </w:rPr>
              <w:t>法定最高土地</w:t>
            </w:r>
          </w:p>
          <w:p w:rsidR="007C77ED" w:rsidRPr="00763CB4" w:rsidRDefault="007C77ED" w:rsidP="00ED0911">
            <w:pPr>
              <w:spacing w:line="240" w:lineRule="auto"/>
              <w:rPr>
                <w:rFonts w:ascii="Arial" w:eastAsia="华文细黑" w:hAnsi="Arial"/>
                <w:sz w:val="18"/>
                <w:szCs w:val="18"/>
              </w:rPr>
            </w:pPr>
            <w:r w:rsidRPr="00763CB4">
              <w:rPr>
                <w:rFonts w:ascii="Arial" w:eastAsia="华文细黑" w:hAnsi="Arial" w:hint="eastAsia"/>
                <w:b/>
                <w:bCs/>
                <w:sz w:val="18"/>
                <w:szCs w:val="18"/>
              </w:rPr>
              <w:t>使用年限</w:t>
            </w:r>
          </w:p>
        </w:tc>
        <w:tc>
          <w:tcPr>
            <w:tcW w:w="780" w:type="pct"/>
            <w:vAlign w:val="center"/>
          </w:tcPr>
          <w:p w:rsidR="007C77ED" w:rsidRPr="00763CB4" w:rsidRDefault="007C77ED" w:rsidP="00ED0911">
            <w:pPr>
              <w:spacing w:line="240" w:lineRule="auto"/>
              <w:rPr>
                <w:rFonts w:ascii="Arial" w:eastAsia="华文细黑" w:hAnsi="Arial"/>
                <w:sz w:val="18"/>
                <w:szCs w:val="18"/>
              </w:rPr>
            </w:pPr>
            <w:r w:rsidRPr="00763CB4">
              <w:rPr>
                <w:rFonts w:ascii="Arial" w:eastAsia="华文细黑" w:hAnsi="Arial" w:hint="eastAsia"/>
                <w:sz w:val="18"/>
                <w:szCs w:val="18"/>
              </w:rPr>
              <w:t>70</w:t>
            </w:r>
            <w:r w:rsidRPr="00763CB4">
              <w:rPr>
                <w:rFonts w:ascii="Arial" w:eastAsia="华文细黑" w:hAnsi="Arial" w:hint="eastAsia"/>
                <w:sz w:val="18"/>
                <w:szCs w:val="18"/>
              </w:rPr>
              <w:t>年</w:t>
            </w:r>
          </w:p>
        </w:tc>
        <w:tc>
          <w:tcPr>
            <w:tcW w:w="781" w:type="pct"/>
            <w:vAlign w:val="center"/>
          </w:tcPr>
          <w:p w:rsidR="007C77ED" w:rsidRPr="00763CB4" w:rsidRDefault="007C77ED" w:rsidP="00E30EE8">
            <w:pPr>
              <w:spacing w:line="240" w:lineRule="auto"/>
              <w:rPr>
                <w:rFonts w:ascii="Arial" w:eastAsia="华文细黑" w:hAnsi="Arial"/>
                <w:b/>
                <w:sz w:val="18"/>
                <w:szCs w:val="18"/>
              </w:rPr>
            </w:pPr>
            <w:r w:rsidRPr="00763CB4">
              <w:rPr>
                <w:rFonts w:ascii="Arial" w:eastAsia="华文细黑" w:hAnsi="Arial" w:cs="宋体" w:hint="eastAsia"/>
                <w:b/>
                <w:sz w:val="18"/>
                <w:szCs w:val="18"/>
              </w:rPr>
              <w:t>土地使用年限</w:t>
            </w:r>
          </w:p>
        </w:tc>
        <w:tc>
          <w:tcPr>
            <w:tcW w:w="700" w:type="pct"/>
            <w:vAlign w:val="center"/>
          </w:tcPr>
          <w:p w:rsidR="007C77ED" w:rsidRPr="00763CB4" w:rsidRDefault="00E30EE8" w:rsidP="00ED0911">
            <w:pPr>
              <w:spacing w:line="240" w:lineRule="auto"/>
              <w:rPr>
                <w:rFonts w:ascii="Arial" w:eastAsia="华文细黑" w:hAnsi="Arial"/>
                <w:sz w:val="18"/>
                <w:szCs w:val="18"/>
              </w:rPr>
            </w:pPr>
            <w:r w:rsidRPr="00763CB4">
              <w:rPr>
                <w:rFonts w:ascii="Arial" w:eastAsia="华文细黑" w:hAnsi="Arial" w:hint="eastAsia"/>
                <w:sz w:val="18"/>
                <w:szCs w:val="18"/>
              </w:rPr>
              <w:t>——</w:t>
            </w:r>
          </w:p>
        </w:tc>
      </w:tr>
      <w:tr w:rsidR="007C77ED" w:rsidRPr="00763CB4" w:rsidTr="00ED0911">
        <w:trPr>
          <w:cantSplit/>
          <w:jc w:val="center"/>
        </w:trPr>
        <w:tc>
          <w:tcPr>
            <w:tcW w:w="1105" w:type="pct"/>
            <w:vMerge w:val="restart"/>
            <w:noWrap/>
            <w:tcMar>
              <w:top w:w="16" w:type="dxa"/>
              <w:left w:w="16" w:type="dxa"/>
              <w:bottom w:w="0" w:type="dxa"/>
              <w:right w:w="16" w:type="dxa"/>
            </w:tcMar>
            <w:vAlign w:val="center"/>
          </w:tcPr>
          <w:p w:rsidR="007C77ED" w:rsidRPr="00763CB4" w:rsidRDefault="007C77ED" w:rsidP="00ED0911">
            <w:pPr>
              <w:spacing w:line="240" w:lineRule="auto"/>
              <w:rPr>
                <w:rFonts w:ascii="Arial" w:eastAsia="华文细黑" w:hAnsi="Arial"/>
                <w:b/>
                <w:bCs/>
                <w:sz w:val="18"/>
                <w:szCs w:val="18"/>
              </w:rPr>
            </w:pPr>
            <w:r w:rsidRPr="00763CB4">
              <w:rPr>
                <w:rFonts w:ascii="Arial" w:eastAsia="华文细黑" w:hAnsi="Arial" w:hint="eastAsia"/>
                <w:b/>
                <w:bCs/>
                <w:sz w:val="18"/>
                <w:szCs w:val="18"/>
              </w:rPr>
              <w:t>法定优先受偿款</w:t>
            </w:r>
          </w:p>
          <w:p w:rsidR="007C77ED" w:rsidRPr="00763CB4" w:rsidRDefault="007C77ED" w:rsidP="00ED0911">
            <w:pPr>
              <w:spacing w:line="240" w:lineRule="auto"/>
              <w:rPr>
                <w:rFonts w:ascii="Arial" w:eastAsia="华文细黑" w:hAnsi="Arial"/>
                <w:b/>
                <w:bCs/>
                <w:sz w:val="18"/>
                <w:szCs w:val="18"/>
              </w:rPr>
            </w:pPr>
            <w:r w:rsidRPr="00763CB4">
              <w:rPr>
                <w:rFonts w:ascii="Arial" w:eastAsia="华文细黑" w:hAnsi="Arial" w:hint="eastAsia"/>
                <w:b/>
                <w:bCs/>
                <w:sz w:val="18"/>
                <w:szCs w:val="18"/>
              </w:rPr>
              <w:t>（单位：元）</w:t>
            </w:r>
          </w:p>
        </w:tc>
        <w:tc>
          <w:tcPr>
            <w:tcW w:w="1634" w:type="pct"/>
            <w:gridSpan w:val="2"/>
            <w:vAlign w:val="center"/>
          </w:tcPr>
          <w:p w:rsidR="007C77ED" w:rsidRPr="00763CB4" w:rsidRDefault="007C77ED" w:rsidP="00ED0911">
            <w:pPr>
              <w:spacing w:line="240" w:lineRule="auto"/>
              <w:rPr>
                <w:rFonts w:ascii="Arial" w:eastAsia="华文细黑" w:hAnsi="Arial"/>
                <w:bCs/>
                <w:sz w:val="18"/>
                <w:szCs w:val="18"/>
              </w:rPr>
            </w:pPr>
            <w:r w:rsidRPr="00763CB4">
              <w:rPr>
                <w:rFonts w:ascii="Arial" w:eastAsia="华文细黑" w:hAnsi="Arial"/>
                <w:bCs/>
                <w:sz w:val="18"/>
                <w:szCs w:val="18"/>
              </w:rPr>
              <w:t>已抵押担保的债权数额</w:t>
            </w:r>
          </w:p>
        </w:tc>
        <w:tc>
          <w:tcPr>
            <w:tcW w:w="2261" w:type="pct"/>
            <w:gridSpan w:val="3"/>
            <w:vAlign w:val="center"/>
          </w:tcPr>
          <w:p w:rsidR="007C77ED" w:rsidRPr="00763CB4" w:rsidRDefault="007C77ED" w:rsidP="00E30EE8">
            <w:pPr>
              <w:spacing w:line="240" w:lineRule="auto"/>
              <w:rPr>
                <w:rFonts w:ascii="Arial" w:eastAsia="华文细黑" w:hAnsi="Arial"/>
                <w:bCs/>
                <w:sz w:val="18"/>
                <w:szCs w:val="18"/>
              </w:rPr>
            </w:pPr>
            <w:r w:rsidRPr="00763CB4">
              <w:rPr>
                <w:rFonts w:ascii="Arial" w:eastAsia="华文细黑" w:hAnsi="Arial" w:hint="eastAsia"/>
                <w:bCs/>
                <w:sz w:val="18"/>
                <w:szCs w:val="18"/>
              </w:rPr>
              <w:t>——</w:t>
            </w:r>
          </w:p>
        </w:tc>
      </w:tr>
      <w:tr w:rsidR="007C77ED" w:rsidRPr="00763CB4" w:rsidTr="00ED0911">
        <w:trPr>
          <w:cantSplit/>
          <w:jc w:val="center"/>
        </w:trPr>
        <w:tc>
          <w:tcPr>
            <w:tcW w:w="1105" w:type="pct"/>
            <w:vMerge/>
            <w:noWrap/>
            <w:tcMar>
              <w:top w:w="16" w:type="dxa"/>
              <w:left w:w="16" w:type="dxa"/>
              <w:bottom w:w="0" w:type="dxa"/>
              <w:right w:w="16" w:type="dxa"/>
            </w:tcMar>
            <w:vAlign w:val="center"/>
          </w:tcPr>
          <w:p w:rsidR="007C77ED" w:rsidRPr="00763CB4" w:rsidRDefault="007C77ED" w:rsidP="00ED0911">
            <w:pPr>
              <w:spacing w:line="240" w:lineRule="auto"/>
              <w:rPr>
                <w:rFonts w:ascii="Arial" w:eastAsia="华文细黑" w:hAnsi="Arial"/>
                <w:b/>
                <w:bCs/>
                <w:sz w:val="18"/>
                <w:szCs w:val="18"/>
              </w:rPr>
            </w:pPr>
          </w:p>
        </w:tc>
        <w:tc>
          <w:tcPr>
            <w:tcW w:w="1634" w:type="pct"/>
            <w:gridSpan w:val="2"/>
            <w:vAlign w:val="center"/>
          </w:tcPr>
          <w:p w:rsidR="007C77ED" w:rsidRPr="00763CB4" w:rsidRDefault="007C77ED" w:rsidP="00E30EE8">
            <w:pPr>
              <w:spacing w:line="240" w:lineRule="auto"/>
              <w:rPr>
                <w:rFonts w:ascii="Arial" w:eastAsia="华文细黑" w:hAnsi="Arial"/>
                <w:sz w:val="18"/>
                <w:szCs w:val="18"/>
              </w:rPr>
            </w:pPr>
            <w:r w:rsidRPr="00763CB4">
              <w:rPr>
                <w:rFonts w:ascii="Arial" w:eastAsia="华文细黑" w:hAnsi="Arial" w:hint="eastAsia"/>
                <w:sz w:val="18"/>
                <w:szCs w:val="18"/>
              </w:rPr>
              <w:t>土地出让金、综合地价款、房价款</w:t>
            </w:r>
          </w:p>
        </w:tc>
        <w:tc>
          <w:tcPr>
            <w:tcW w:w="2261" w:type="pct"/>
            <w:gridSpan w:val="3"/>
            <w:vAlign w:val="center"/>
          </w:tcPr>
          <w:p w:rsidR="007C77ED" w:rsidRPr="00763CB4" w:rsidRDefault="007C77ED" w:rsidP="00E30EE8">
            <w:pPr>
              <w:spacing w:line="240" w:lineRule="auto"/>
              <w:rPr>
                <w:rFonts w:ascii="Arial" w:eastAsia="华文细黑" w:hAnsi="Arial"/>
                <w:bCs/>
                <w:sz w:val="18"/>
                <w:szCs w:val="18"/>
              </w:rPr>
            </w:pPr>
            <w:r w:rsidRPr="00763CB4">
              <w:rPr>
                <w:rFonts w:ascii="Arial" w:eastAsia="华文细黑" w:hAnsi="Arial" w:hint="eastAsia"/>
                <w:bCs/>
                <w:sz w:val="18"/>
                <w:szCs w:val="18"/>
              </w:rPr>
              <w:t>——</w:t>
            </w:r>
          </w:p>
        </w:tc>
      </w:tr>
      <w:tr w:rsidR="007C77ED" w:rsidRPr="00763CB4" w:rsidTr="00ED0911">
        <w:trPr>
          <w:cantSplit/>
          <w:jc w:val="center"/>
        </w:trPr>
        <w:tc>
          <w:tcPr>
            <w:tcW w:w="1105" w:type="pct"/>
            <w:vMerge w:val="restart"/>
            <w:noWrap/>
            <w:tcMar>
              <w:top w:w="16" w:type="dxa"/>
              <w:left w:w="16" w:type="dxa"/>
              <w:bottom w:w="0" w:type="dxa"/>
              <w:right w:w="16" w:type="dxa"/>
            </w:tcMar>
            <w:vAlign w:val="center"/>
          </w:tcPr>
          <w:p w:rsidR="007C77ED" w:rsidRPr="00763CB4" w:rsidRDefault="007C77ED" w:rsidP="00ED0911">
            <w:pPr>
              <w:spacing w:line="240" w:lineRule="auto"/>
              <w:rPr>
                <w:rFonts w:ascii="Arial" w:eastAsia="华文细黑" w:hAnsi="Arial"/>
                <w:sz w:val="18"/>
                <w:szCs w:val="18"/>
              </w:rPr>
            </w:pPr>
            <w:r w:rsidRPr="00763CB4">
              <w:rPr>
                <w:rFonts w:ascii="Arial" w:eastAsia="华文细黑" w:hAnsi="Arial" w:hint="eastAsia"/>
                <w:b/>
                <w:bCs/>
                <w:sz w:val="18"/>
                <w:szCs w:val="18"/>
              </w:rPr>
              <w:t>他项权利状况</w:t>
            </w:r>
          </w:p>
        </w:tc>
        <w:tc>
          <w:tcPr>
            <w:tcW w:w="1634" w:type="pct"/>
            <w:gridSpan w:val="2"/>
            <w:vAlign w:val="center"/>
          </w:tcPr>
          <w:p w:rsidR="007C77ED" w:rsidRPr="00763CB4" w:rsidRDefault="007C77ED" w:rsidP="00ED0911">
            <w:pPr>
              <w:spacing w:line="240" w:lineRule="auto"/>
              <w:rPr>
                <w:rFonts w:ascii="Arial" w:eastAsia="华文细黑" w:hAnsi="Arial"/>
                <w:sz w:val="18"/>
                <w:szCs w:val="18"/>
              </w:rPr>
            </w:pPr>
            <w:r w:rsidRPr="00763CB4">
              <w:rPr>
                <w:rFonts w:ascii="Arial" w:eastAsia="华文细黑" w:hAnsi="Arial" w:hint="eastAsia"/>
                <w:bCs/>
                <w:sz w:val="18"/>
                <w:szCs w:val="18"/>
              </w:rPr>
              <w:t>抵押权</w:t>
            </w:r>
          </w:p>
        </w:tc>
        <w:tc>
          <w:tcPr>
            <w:tcW w:w="2261" w:type="pct"/>
            <w:gridSpan w:val="3"/>
            <w:vAlign w:val="center"/>
          </w:tcPr>
          <w:p w:rsidR="007C77ED" w:rsidRPr="00763CB4" w:rsidRDefault="007C77ED" w:rsidP="00E30EE8">
            <w:pPr>
              <w:spacing w:line="240" w:lineRule="auto"/>
              <w:rPr>
                <w:rFonts w:ascii="Arial" w:eastAsia="华文细黑" w:hAnsi="Arial"/>
                <w:sz w:val="18"/>
                <w:szCs w:val="18"/>
              </w:rPr>
            </w:pPr>
            <w:r w:rsidRPr="00763CB4">
              <w:rPr>
                <w:rFonts w:ascii="Arial" w:eastAsia="华文细黑" w:hAnsi="Arial" w:hint="eastAsia"/>
                <w:sz w:val="18"/>
                <w:szCs w:val="18"/>
              </w:rPr>
              <w:t>——</w:t>
            </w:r>
          </w:p>
        </w:tc>
      </w:tr>
      <w:tr w:rsidR="007C77ED" w:rsidRPr="00763CB4" w:rsidTr="00ED0911">
        <w:trPr>
          <w:cantSplit/>
          <w:jc w:val="center"/>
        </w:trPr>
        <w:tc>
          <w:tcPr>
            <w:tcW w:w="1105" w:type="pct"/>
            <w:vMerge/>
            <w:noWrap/>
            <w:tcMar>
              <w:top w:w="16" w:type="dxa"/>
              <w:left w:w="16" w:type="dxa"/>
              <w:bottom w:w="0" w:type="dxa"/>
              <w:right w:w="16" w:type="dxa"/>
            </w:tcMar>
            <w:vAlign w:val="center"/>
          </w:tcPr>
          <w:p w:rsidR="007C77ED" w:rsidRPr="00763CB4" w:rsidRDefault="007C77ED" w:rsidP="00ED0911">
            <w:pPr>
              <w:spacing w:line="240" w:lineRule="auto"/>
              <w:rPr>
                <w:rFonts w:ascii="Arial" w:eastAsia="华文细黑" w:hAnsi="Arial"/>
                <w:sz w:val="18"/>
                <w:szCs w:val="18"/>
              </w:rPr>
            </w:pPr>
          </w:p>
        </w:tc>
        <w:tc>
          <w:tcPr>
            <w:tcW w:w="1634" w:type="pct"/>
            <w:gridSpan w:val="2"/>
            <w:vAlign w:val="center"/>
          </w:tcPr>
          <w:p w:rsidR="007C77ED" w:rsidRPr="00763CB4" w:rsidRDefault="007C77ED" w:rsidP="00ED0911">
            <w:pPr>
              <w:spacing w:line="240" w:lineRule="auto"/>
              <w:rPr>
                <w:rFonts w:ascii="Arial" w:eastAsia="华文细黑" w:hAnsi="Arial"/>
                <w:bCs/>
                <w:sz w:val="18"/>
                <w:szCs w:val="18"/>
              </w:rPr>
            </w:pPr>
            <w:r w:rsidRPr="00763CB4">
              <w:rPr>
                <w:rFonts w:ascii="Arial" w:eastAsia="华文细黑" w:hAnsi="Arial" w:hint="eastAsia"/>
                <w:bCs/>
                <w:sz w:val="18"/>
                <w:szCs w:val="18"/>
              </w:rPr>
              <w:t>租赁权</w:t>
            </w:r>
          </w:p>
        </w:tc>
        <w:tc>
          <w:tcPr>
            <w:tcW w:w="2261" w:type="pct"/>
            <w:gridSpan w:val="3"/>
            <w:vAlign w:val="center"/>
          </w:tcPr>
          <w:p w:rsidR="007C77ED" w:rsidRPr="00763CB4" w:rsidRDefault="007C77ED" w:rsidP="00E30EE8">
            <w:pPr>
              <w:spacing w:line="240" w:lineRule="auto"/>
              <w:rPr>
                <w:rFonts w:ascii="Arial" w:eastAsia="华文细黑" w:hAnsi="Arial"/>
                <w:sz w:val="18"/>
                <w:szCs w:val="18"/>
              </w:rPr>
            </w:pPr>
            <w:r w:rsidRPr="00763CB4">
              <w:rPr>
                <w:rFonts w:ascii="Arial" w:eastAsia="华文细黑" w:hAnsi="Arial" w:hint="eastAsia"/>
                <w:sz w:val="18"/>
                <w:szCs w:val="18"/>
              </w:rPr>
              <w:t>——</w:t>
            </w:r>
          </w:p>
        </w:tc>
      </w:tr>
    </w:tbl>
    <w:p w:rsidR="00393A15" w:rsidRPr="00763CB4" w:rsidRDefault="00393A15" w:rsidP="00AF6582">
      <w:pPr>
        <w:spacing w:line="480" w:lineRule="auto"/>
        <w:rPr>
          <w:rFonts w:ascii="Arial" w:hAnsi="Arial"/>
          <w:b/>
          <w:bCs/>
          <w:sz w:val="21"/>
        </w:rPr>
      </w:pPr>
    </w:p>
    <w:p w:rsidR="007C77ED" w:rsidRPr="00763CB4" w:rsidRDefault="007C77ED" w:rsidP="0042126F">
      <w:pPr>
        <w:spacing w:line="480" w:lineRule="auto"/>
        <w:ind w:firstLineChars="200" w:firstLine="422"/>
        <w:rPr>
          <w:rFonts w:ascii="Arial" w:hAnsi="Arial"/>
          <w:b/>
          <w:sz w:val="21"/>
        </w:rPr>
      </w:pPr>
      <w:r w:rsidRPr="00763CB4">
        <w:rPr>
          <w:rFonts w:ascii="Arial" w:hAnsi="Arial" w:hint="eastAsia"/>
          <w:b/>
          <w:sz w:val="21"/>
        </w:rPr>
        <w:t>估价对象</w:t>
      </w:r>
      <w:r w:rsidRPr="00763CB4">
        <w:rPr>
          <w:rFonts w:ascii="Arial" w:hAnsi="Arial" w:hint="eastAsia"/>
          <w:b/>
          <w:sz w:val="21"/>
        </w:rPr>
        <w:t>3</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000"/>
      </w:tblPr>
      <w:tblGrid>
        <w:gridCol w:w="2054"/>
        <w:gridCol w:w="1458"/>
        <w:gridCol w:w="1581"/>
        <w:gridCol w:w="1451"/>
        <w:gridCol w:w="1453"/>
        <w:gridCol w:w="1302"/>
      </w:tblGrid>
      <w:tr w:rsidR="007C77ED" w:rsidRPr="00763CB4" w:rsidTr="00ED0911">
        <w:trPr>
          <w:cantSplit/>
          <w:jc w:val="center"/>
        </w:trPr>
        <w:tc>
          <w:tcPr>
            <w:tcW w:w="1105" w:type="pct"/>
            <w:noWrap/>
            <w:tcMar>
              <w:top w:w="16" w:type="dxa"/>
              <w:left w:w="16" w:type="dxa"/>
              <w:bottom w:w="0" w:type="dxa"/>
              <w:right w:w="16" w:type="dxa"/>
            </w:tcMar>
            <w:vAlign w:val="center"/>
          </w:tcPr>
          <w:p w:rsidR="007C77ED" w:rsidRPr="00763CB4" w:rsidRDefault="007C77ED" w:rsidP="00ED0911">
            <w:pPr>
              <w:spacing w:line="240" w:lineRule="auto"/>
              <w:rPr>
                <w:rFonts w:ascii="Arial" w:eastAsia="华文细黑" w:hAnsi="Arial"/>
                <w:b/>
                <w:bCs/>
                <w:sz w:val="18"/>
                <w:szCs w:val="18"/>
              </w:rPr>
            </w:pPr>
            <w:r w:rsidRPr="00763CB4">
              <w:rPr>
                <w:rFonts w:ascii="Arial" w:eastAsia="华文细黑" w:hAnsi="Arial" w:hint="eastAsia"/>
                <w:b/>
                <w:bCs/>
                <w:sz w:val="18"/>
                <w:szCs w:val="18"/>
              </w:rPr>
              <w:t>房屋性质</w:t>
            </w:r>
          </w:p>
        </w:tc>
        <w:tc>
          <w:tcPr>
            <w:tcW w:w="784" w:type="pct"/>
            <w:vAlign w:val="center"/>
          </w:tcPr>
          <w:p w:rsidR="007C77ED" w:rsidRPr="00763CB4" w:rsidRDefault="007C77ED" w:rsidP="00ED0911">
            <w:pPr>
              <w:spacing w:line="240" w:lineRule="auto"/>
              <w:rPr>
                <w:rFonts w:ascii="Arial" w:eastAsia="华文细黑" w:hAnsi="Arial"/>
                <w:b/>
                <w:bCs/>
                <w:sz w:val="18"/>
                <w:szCs w:val="18"/>
              </w:rPr>
            </w:pPr>
            <w:r w:rsidRPr="00763CB4">
              <w:rPr>
                <w:rFonts w:ascii="Arial" w:eastAsia="华文细黑" w:hAnsi="Arial" w:hint="eastAsia"/>
                <w:sz w:val="18"/>
                <w:szCs w:val="18"/>
              </w:rPr>
              <w:t>商品房</w:t>
            </w:r>
          </w:p>
        </w:tc>
        <w:tc>
          <w:tcPr>
            <w:tcW w:w="850" w:type="pct"/>
            <w:vAlign w:val="center"/>
          </w:tcPr>
          <w:p w:rsidR="007C77ED" w:rsidRPr="00763CB4" w:rsidRDefault="007C77ED" w:rsidP="00ED0911">
            <w:pPr>
              <w:spacing w:line="240" w:lineRule="auto"/>
              <w:rPr>
                <w:rFonts w:ascii="Arial" w:eastAsia="华文细黑" w:hAnsi="Arial"/>
                <w:b/>
                <w:sz w:val="18"/>
                <w:szCs w:val="18"/>
              </w:rPr>
            </w:pPr>
            <w:r w:rsidRPr="00763CB4">
              <w:rPr>
                <w:rFonts w:ascii="Arial" w:eastAsia="华文细黑" w:hAnsi="Arial" w:hint="eastAsia"/>
                <w:b/>
                <w:sz w:val="18"/>
                <w:szCs w:val="18"/>
              </w:rPr>
              <w:t>规划用途</w:t>
            </w:r>
          </w:p>
        </w:tc>
        <w:tc>
          <w:tcPr>
            <w:tcW w:w="780" w:type="pct"/>
            <w:vAlign w:val="center"/>
          </w:tcPr>
          <w:p w:rsidR="007C77ED" w:rsidRPr="00763CB4" w:rsidRDefault="007C77ED" w:rsidP="00E647EB">
            <w:pPr>
              <w:spacing w:line="240" w:lineRule="auto"/>
              <w:rPr>
                <w:rFonts w:ascii="Arial" w:eastAsia="华文细黑" w:hAnsi="Arial"/>
                <w:sz w:val="18"/>
                <w:szCs w:val="18"/>
              </w:rPr>
            </w:pPr>
            <w:r w:rsidRPr="00763CB4">
              <w:rPr>
                <w:rFonts w:ascii="Arial" w:eastAsia="华文细黑" w:hAnsi="Arial" w:hint="eastAsia"/>
                <w:sz w:val="18"/>
                <w:szCs w:val="18"/>
              </w:rPr>
              <w:t>住宅</w:t>
            </w:r>
          </w:p>
        </w:tc>
        <w:tc>
          <w:tcPr>
            <w:tcW w:w="781" w:type="pct"/>
            <w:vAlign w:val="center"/>
          </w:tcPr>
          <w:p w:rsidR="007C77ED" w:rsidRPr="00763CB4" w:rsidRDefault="007C77ED" w:rsidP="00ED0911">
            <w:pPr>
              <w:spacing w:line="240" w:lineRule="auto"/>
              <w:rPr>
                <w:rFonts w:ascii="Arial" w:eastAsia="华文细黑" w:hAnsi="Arial"/>
                <w:sz w:val="18"/>
                <w:szCs w:val="18"/>
              </w:rPr>
            </w:pPr>
            <w:r w:rsidRPr="00763CB4">
              <w:rPr>
                <w:rFonts w:ascii="Arial" w:eastAsia="华文细黑" w:hAnsi="Arial" w:hint="eastAsia"/>
                <w:b/>
                <w:sz w:val="18"/>
                <w:szCs w:val="18"/>
              </w:rPr>
              <w:t>现状用途</w:t>
            </w:r>
          </w:p>
        </w:tc>
        <w:tc>
          <w:tcPr>
            <w:tcW w:w="700" w:type="pct"/>
            <w:vAlign w:val="center"/>
          </w:tcPr>
          <w:p w:rsidR="007C77ED" w:rsidRPr="00763CB4" w:rsidRDefault="007C77ED" w:rsidP="00E647EB">
            <w:pPr>
              <w:spacing w:line="240" w:lineRule="auto"/>
              <w:rPr>
                <w:rFonts w:ascii="Arial" w:eastAsia="华文细黑" w:hAnsi="Arial"/>
                <w:sz w:val="18"/>
                <w:szCs w:val="18"/>
              </w:rPr>
            </w:pPr>
            <w:r w:rsidRPr="00763CB4">
              <w:rPr>
                <w:rFonts w:ascii="Arial" w:eastAsia="华文细黑" w:hAnsi="Arial" w:hint="eastAsia"/>
                <w:sz w:val="18"/>
                <w:szCs w:val="18"/>
              </w:rPr>
              <w:t>住宅</w:t>
            </w:r>
          </w:p>
        </w:tc>
      </w:tr>
      <w:tr w:rsidR="007C77ED" w:rsidRPr="00763CB4" w:rsidTr="00ED0911">
        <w:trPr>
          <w:cantSplit/>
          <w:jc w:val="center"/>
        </w:trPr>
        <w:tc>
          <w:tcPr>
            <w:tcW w:w="1105" w:type="pct"/>
            <w:noWrap/>
            <w:tcMar>
              <w:top w:w="16" w:type="dxa"/>
              <w:left w:w="16" w:type="dxa"/>
              <w:bottom w:w="0" w:type="dxa"/>
              <w:right w:w="16" w:type="dxa"/>
            </w:tcMar>
            <w:vAlign w:val="center"/>
          </w:tcPr>
          <w:p w:rsidR="007C77ED" w:rsidRPr="00763CB4" w:rsidRDefault="007C77ED" w:rsidP="00ED0911">
            <w:pPr>
              <w:spacing w:line="240" w:lineRule="auto"/>
              <w:rPr>
                <w:rFonts w:ascii="Arial" w:eastAsia="华文细黑" w:hAnsi="Arial"/>
                <w:sz w:val="18"/>
                <w:szCs w:val="18"/>
              </w:rPr>
            </w:pPr>
            <w:r w:rsidRPr="00763CB4">
              <w:rPr>
                <w:rFonts w:ascii="Arial" w:eastAsia="华文细黑" w:hAnsi="Arial" w:hint="eastAsia"/>
                <w:b/>
                <w:bCs/>
                <w:sz w:val="18"/>
                <w:szCs w:val="18"/>
              </w:rPr>
              <w:t>房屋使用状况</w:t>
            </w:r>
          </w:p>
        </w:tc>
        <w:tc>
          <w:tcPr>
            <w:tcW w:w="1634" w:type="pct"/>
            <w:gridSpan w:val="2"/>
            <w:vAlign w:val="center"/>
          </w:tcPr>
          <w:p w:rsidR="007C77ED" w:rsidRPr="00763CB4" w:rsidRDefault="007C77ED" w:rsidP="00E647EB">
            <w:pPr>
              <w:spacing w:line="240" w:lineRule="auto"/>
              <w:rPr>
                <w:rFonts w:ascii="Arial" w:eastAsia="华文细黑" w:hAnsi="Arial"/>
                <w:sz w:val="18"/>
                <w:szCs w:val="18"/>
              </w:rPr>
            </w:pPr>
            <w:r w:rsidRPr="00763CB4">
              <w:rPr>
                <w:rFonts w:ascii="Arial" w:eastAsia="华文细黑" w:hAnsi="Arial" w:hint="eastAsia"/>
                <w:sz w:val="18"/>
                <w:szCs w:val="18"/>
              </w:rPr>
              <w:t>自用</w:t>
            </w:r>
          </w:p>
        </w:tc>
        <w:tc>
          <w:tcPr>
            <w:tcW w:w="780" w:type="pct"/>
            <w:vAlign w:val="center"/>
          </w:tcPr>
          <w:p w:rsidR="007C77ED" w:rsidRPr="00763CB4" w:rsidRDefault="007C77ED" w:rsidP="00ED0911">
            <w:pPr>
              <w:spacing w:line="240" w:lineRule="auto"/>
              <w:rPr>
                <w:rFonts w:ascii="Arial" w:eastAsia="华文细黑" w:hAnsi="Arial"/>
                <w:sz w:val="18"/>
                <w:szCs w:val="18"/>
              </w:rPr>
            </w:pPr>
            <w:r w:rsidRPr="00763CB4">
              <w:rPr>
                <w:rFonts w:ascii="Arial" w:eastAsia="华文细黑" w:hAnsi="Arial" w:hint="eastAsia"/>
                <w:b/>
                <w:bCs/>
                <w:sz w:val="18"/>
                <w:szCs w:val="18"/>
              </w:rPr>
              <w:t>建成年代</w:t>
            </w:r>
          </w:p>
        </w:tc>
        <w:tc>
          <w:tcPr>
            <w:tcW w:w="1481" w:type="pct"/>
            <w:gridSpan w:val="2"/>
            <w:vAlign w:val="center"/>
          </w:tcPr>
          <w:p w:rsidR="007C77ED" w:rsidRPr="00763CB4" w:rsidRDefault="00E647EB" w:rsidP="00ED0911">
            <w:pPr>
              <w:spacing w:line="240" w:lineRule="auto"/>
              <w:rPr>
                <w:rFonts w:ascii="Arial" w:eastAsia="华文细黑" w:hAnsi="Arial"/>
                <w:sz w:val="18"/>
                <w:szCs w:val="18"/>
              </w:rPr>
            </w:pPr>
            <w:r w:rsidRPr="00763CB4">
              <w:rPr>
                <w:rFonts w:ascii="Arial" w:eastAsia="华文细黑" w:hAnsi="Arial" w:hint="eastAsia"/>
                <w:sz w:val="18"/>
                <w:szCs w:val="18"/>
              </w:rPr>
              <w:t>201</w:t>
            </w:r>
            <w:r w:rsidR="007C77ED" w:rsidRPr="00763CB4">
              <w:rPr>
                <w:rFonts w:ascii="Arial" w:eastAsia="华文细黑" w:hAnsi="Arial" w:hint="eastAsia"/>
                <w:sz w:val="18"/>
                <w:szCs w:val="18"/>
              </w:rPr>
              <w:t>5</w:t>
            </w:r>
            <w:r w:rsidR="007C77ED" w:rsidRPr="00763CB4">
              <w:rPr>
                <w:rFonts w:ascii="Arial" w:eastAsia="华文细黑" w:hAnsi="Arial" w:hint="eastAsia"/>
                <w:sz w:val="18"/>
                <w:szCs w:val="18"/>
              </w:rPr>
              <w:t>年</w:t>
            </w:r>
          </w:p>
        </w:tc>
      </w:tr>
      <w:tr w:rsidR="007C77ED" w:rsidRPr="00763CB4" w:rsidTr="00ED0911">
        <w:trPr>
          <w:cantSplit/>
          <w:jc w:val="center"/>
        </w:trPr>
        <w:tc>
          <w:tcPr>
            <w:tcW w:w="1105" w:type="pct"/>
            <w:noWrap/>
            <w:tcMar>
              <w:top w:w="16" w:type="dxa"/>
              <w:left w:w="16" w:type="dxa"/>
              <w:bottom w:w="0" w:type="dxa"/>
              <w:right w:w="16" w:type="dxa"/>
            </w:tcMar>
            <w:vAlign w:val="center"/>
          </w:tcPr>
          <w:p w:rsidR="007C77ED" w:rsidRPr="00763CB4" w:rsidRDefault="007C77ED" w:rsidP="00ED0911">
            <w:pPr>
              <w:spacing w:line="240" w:lineRule="auto"/>
              <w:rPr>
                <w:rFonts w:ascii="Arial" w:eastAsia="华文细黑" w:hAnsi="Arial"/>
                <w:b/>
                <w:bCs/>
                <w:sz w:val="18"/>
                <w:szCs w:val="18"/>
              </w:rPr>
            </w:pPr>
            <w:r w:rsidRPr="00763CB4">
              <w:rPr>
                <w:rFonts w:ascii="Arial" w:eastAsia="华文细黑" w:hAnsi="Arial" w:hint="eastAsia"/>
                <w:b/>
                <w:bCs/>
                <w:sz w:val="18"/>
                <w:szCs w:val="18"/>
              </w:rPr>
              <w:t>土地使用权类型</w:t>
            </w:r>
          </w:p>
        </w:tc>
        <w:tc>
          <w:tcPr>
            <w:tcW w:w="784" w:type="pct"/>
            <w:vAlign w:val="center"/>
          </w:tcPr>
          <w:p w:rsidR="007C77ED" w:rsidRPr="00763CB4" w:rsidRDefault="007C77ED" w:rsidP="00E647EB">
            <w:pPr>
              <w:spacing w:line="240" w:lineRule="auto"/>
              <w:rPr>
                <w:rFonts w:ascii="Arial" w:eastAsia="华文细黑" w:hAnsi="Arial"/>
                <w:bCs/>
                <w:sz w:val="18"/>
                <w:szCs w:val="18"/>
              </w:rPr>
            </w:pPr>
            <w:r w:rsidRPr="00763CB4">
              <w:rPr>
                <w:rFonts w:ascii="Arial" w:eastAsia="华文细黑" w:hAnsi="Arial" w:hint="eastAsia"/>
                <w:bCs/>
                <w:sz w:val="18"/>
                <w:szCs w:val="18"/>
              </w:rPr>
              <w:t>有偿（出让）</w:t>
            </w:r>
          </w:p>
        </w:tc>
        <w:tc>
          <w:tcPr>
            <w:tcW w:w="850" w:type="pct"/>
            <w:vAlign w:val="center"/>
          </w:tcPr>
          <w:p w:rsidR="007C77ED" w:rsidRPr="00763CB4" w:rsidRDefault="007C77ED" w:rsidP="00ED0911">
            <w:pPr>
              <w:spacing w:line="240" w:lineRule="auto"/>
              <w:rPr>
                <w:rFonts w:ascii="Arial" w:eastAsia="华文细黑" w:hAnsi="Arial"/>
                <w:b/>
                <w:bCs/>
                <w:sz w:val="18"/>
                <w:szCs w:val="18"/>
              </w:rPr>
            </w:pPr>
            <w:r w:rsidRPr="00763CB4">
              <w:rPr>
                <w:rFonts w:ascii="Arial" w:eastAsia="华文细黑" w:hAnsi="Arial" w:hint="eastAsia"/>
                <w:b/>
                <w:bCs/>
                <w:sz w:val="18"/>
                <w:szCs w:val="18"/>
              </w:rPr>
              <w:t>法定最高土地</w:t>
            </w:r>
          </w:p>
          <w:p w:rsidR="007C77ED" w:rsidRPr="00763CB4" w:rsidRDefault="007C77ED" w:rsidP="00ED0911">
            <w:pPr>
              <w:spacing w:line="240" w:lineRule="auto"/>
              <w:rPr>
                <w:rFonts w:ascii="Arial" w:eastAsia="华文细黑" w:hAnsi="Arial"/>
                <w:sz w:val="18"/>
                <w:szCs w:val="18"/>
              </w:rPr>
            </w:pPr>
            <w:r w:rsidRPr="00763CB4">
              <w:rPr>
                <w:rFonts w:ascii="Arial" w:eastAsia="华文细黑" w:hAnsi="Arial" w:hint="eastAsia"/>
                <w:b/>
                <w:bCs/>
                <w:sz w:val="18"/>
                <w:szCs w:val="18"/>
              </w:rPr>
              <w:t>使用年限</w:t>
            </w:r>
          </w:p>
        </w:tc>
        <w:tc>
          <w:tcPr>
            <w:tcW w:w="780" w:type="pct"/>
            <w:vAlign w:val="center"/>
          </w:tcPr>
          <w:p w:rsidR="007C77ED" w:rsidRPr="00763CB4" w:rsidRDefault="007C77ED" w:rsidP="00ED0911">
            <w:pPr>
              <w:spacing w:line="240" w:lineRule="auto"/>
              <w:rPr>
                <w:rFonts w:ascii="Arial" w:eastAsia="华文细黑" w:hAnsi="Arial"/>
                <w:sz w:val="18"/>
                <w:szCs w:val="18"/>
              </w:rPr>
            </w:pPr>
            <w:r w:rsidRPr="00763CB4">
              <w:rPr>
                <w:rFonts w:ascii="Arial" w:eastAsia="华文细黑" w:hAnsi="Arial" w:hint="eastAsia"/>
                <w:sz w:val="18"/>
                <w:szCs w:val="18"/>
              </w:rPr>
              <w:t>70</w:t>
            </w:r>
            <w:r w:rsidRPr="00763CB4">
              <w:rPr>
                <w:rFonts w:ascii="Arial" w:eastAsia="华文细黑" w:hAnsi="Arial" w:hint="eastAsia"/>
                <w:sz w:val="18"/>
                <w:szCs w:val="18"/>
              </w:rPr>
              <w:t>年</w:t>
            </w:r>
          </w:p>
        </w:tc>
        <w:tc>
          <w:tcPr>
            <w:tcW w:w="781" w:type="pct"/>
            <w:vAlign w:val="center"/>
          </w:tcPr>
          <w:p w:rsidR="007C77ED" w:rsidRPr="00763CB4" w:rsidRDefault="007C77ED" w:rsidP="00E647EB">
            <w:pPr>
              <w:spacing w:line="240" w:lineRule="auto"/>
              <w:rPr>
                <w:rFonts w:ascii="Arial" w:eastAsia="华文细黑" w:hAnsi="Arial"/>
                <w:b/>
                <w:sz w:val="18"/>
                <w:szCs w:val="18"/>
              </w:rPr>
            </w:pPr>
            <w:r w:rsidRPr="00763CB4">
              <w:rPr>
                <w:rFonts w:ascii="Arial" w:eastAsia="华文细黑" w:hAnsi="Arial" w:cs="宋体" w:hint="eastAsia"/>
                <w:b/>
                <w:sz w:val="18"/>
                <w:szCs w:val="18"/>
              </w:rPr>
              <w:t>土地使用年限</w:t>
            </w:r>
          </w:p>
        </w:tc>
        <w:tc>
          <w:tcPr>
            <w:tcW w:w="700" w:type="pct"/>
            <w:vAlign w:val="center"/>
          </w:tcPr>
          <w:p w:rsidR="007C77ED" w:rsidRPr="00763CB4" w:rsidRDefault="00E647EB" w:rsidP="00ED0911">
            <w:pPr>
              <w:spacing w:line="240" w:lineRule="auto"/>
              <w:rPr>
                <w:rFonts w:ascii="Arial" w:eastAsia="华文细黑" w:hAnsi="Arial"/>
                <w:sz w:val="18"/>
                <w:szCs w:val="18"/>
              </w:rPr>
            </w:pPr>
            <w:r w:rsidRPr="00763CB4">
              <w:rPr>
                <w:rFonts w:ascii="Arial" w:eastAsia="华文细黑" w:hAnsi="Arial" w:hint="eastAsia"/>
                <w:sz w:val="18"/>
                <w:szCs w:val="18"/>
              </w:rPr>
              <w:t>——</w:t>
            </w:r>
          </w:p>
        </w:tc>
      </w:tr>
      <w:tr w:rsidR="007C77ED" w:rsidRPr="00763CB4" w:rsidTr="00ED0911">
        <w:trPr>
          <w:cantSplit/>
          <w:jc w:val="center"/>
        </w:trPr>
        <w:tc>
          <w:tcPr>
            <w:tcW w:w="1105" w:type="pct"/>
            <w:vMerge w:val="restart"/>
            <w:noWrap/>
            <w:tcMar>
              <w:top w:w="16" w:type="dxa"/>
              <w:left w:w="16" w:type="dxa"/>
              <w:bottom w:w="0" w:type="dxa"/>
              <w:right w:w="16" w:type="dxa"/>
            </w:tcMar>
            <w:vAlign w:val="center"/>
          </w:tcPr>
          <w:p w:rsidR="007C77ED" w:rsidRPr="00763CB4" w:rsidRDefault="007C77ED" w:rsidP="00ED0911">
            <w:pPr>
              <w:spacing w:line="240" w:lineRule="auto"/>
              <w:rPr>
                <w:rFonts w:ascii="Arial" w:eastAsia="华文细黑" w:hAnsi="Arial"/>
                <w:b/>
                <w:bCs/>
                <w:sz w:val="18"/>
                <w:szCs w:val="18"/>
              </w:rPr>
            </w:pPr>
            <w:r w:rsidRPr="00763CB4">
              <w:rPr>
                <w:rFonts w:ascii="Arial" w:eastAsia="华文细黑" w:hAnsi="Arial" w:hint="eastAsia"/>
                <w:b/>
                <w:bCs/>
                <w:sz w:val="18"/>
                <w:szCs w:val="18"/>
              </w:rPr>
              <w:t>法定优先受偿款</w:t>
            </w:r>
          </w:p>
          <w:p w:rsidR="007C77ED" w:rsidRPr="00763CB4" w:rsidRDefault="007C77ED" w:rsidP="00ED0911">
            <w:pPr>
              <w:spacing w:line="240" w:lineRule="auto"/>
              <w:rPr>
                <w:rFonts w:ascii="Arial" w:eastAsia="华文细黑" w:hAnsi="Arial"/>
                <w:b/>
                <w:bCs/>
                <w:sz w:val="18"/>
                <w:szCs w:val="18"/>
              </w:rPr>
            </w:pPr>
            <w:r w:rsidRPr="00763CB4">
              <w:rPr>
                <w:rFonts w:ascii="Arial" w:eastAsia="华文细黑" w:hAnsi="Arial" w:hint="eastAsia"/>
                <w:b/>
                <w:bCs/>
                <w:sz w:val="18"/>
                <w:szCs w:val="18"/>
              </w:rPr>
              <w:t>（单位：元）</w:t>
            </w:r>
          </w:p>
        </w:tc>
        <w:tc>
          <w:tcPr>
            <w:tcW w:w="1634" w:type="pct"/>
            <w:gridSpan w:val="2"/>
            <w:vAlign w:val="center"/>
          </w:tcPr>
          <w:p w:rsidR="007C77ED" w:rsidRPr="00763CB4" w:rsidRDefault="007C77ED" w:rsidP="00ED0911">
            <w:pPr>
              <w:spacing w:line="240" w:lineRule="auto"/>
              <w:rPr>
                <w:rFonts w:ascii="Arial" w:eastAsia="华文细黑" w:hAnsi="Arial"/>
                <w:bCs/>
                <w:sz w:val="18"/>
                <w:szCs w:val="18"/>
              </w:rPr>
            </w:pPr>
            <w:r w:rsidRPr="00763CB4">
              <w:rPr>
                <w:rFonts w:ascii="Arial" w:eastAsia="华文细黑" w:hAnsi="Arial"/>
                <w:bCs/>
                <w:sz w:val="18"/>
                <w:szCs w:val="18"/>
              </w:rPr>
              <w:t>已抵押担保的债权数额</w:t>
            </w:r>
          </w:p>
        </w:tc>
        <w:tc>
          <w:tcPr>
            <w:tcW w:w="2261" w:type="pct"/>
            <w:gridSpan w:val="3"/>
            <w:vAlign w:val="center"/>
          </w:tcPr>
          <w:p w:rsidR="007C77ED" w:rsidRPr="00763CB4" w:rsidRDefault="007C77ED" w:rsidP="00E647EB">
            <w:pPr>
              <w:spacing w:line="240" w:lineRule="auto"/>
              <w:rPr>
                <w:rFonts w:ascii="Arial" w:eastAsia="华文细黑" w:hAnsi="Arial"/>
                <w:bCs/>
                <w:sz w:val="18"/>
                <w:szCs w:val="18"/>
              </w:rPr>
            </w:pPr>
            <w:r w:rsidRPr="00763CB4">
              <w:rPr>
                <w:rFonts w:ascii="Arial" w:eastAsia="华文细黑" w:hAnsi="Arial" w:hint="eastAsia"/>
                <w:bCs/>
                <w:sz w:val="18"/>
                <w:szCs w:val="18"/>
              </w:rPr>
              <w:t>——</w:t>
            </w:r>
          </w:p>
        </w:tc>
      </w:tr>
      <w:tr w:rsidR="007C77ED" w:rsidRPr="00763CB4" w:rsidTr="00ED0911">
        <w:trPr>
          <w:cantSplit/>
          <w:jc w:val="center"/>
        </w:trPr>
        <w:tc>
          <w:tcPr>
            <w:tcW w:w="1105" w:type="pct"/>
            <w:vMerge/>
            <w:noWrap/>
            <w:tcMar>
              <w:top w:w="16" w:type="dxa"/>
              <w:left w:w="16" w:type="dxa"/>
              <w:bottom w:w="0" w:type="dxa"/>
              <w:right w:w="16" w:type="dxa"/>
            </w:tcMar>
            <w:vAlign w:val="center"/>
          </w:tcPr>
          <w:p w:rsidR="007C77ED" w:rsidRPr="00763CB4" w:rsidRDefault="007C77ED" w:rsidP="00ED0911">
            <w:pPr>
              <w:spacing w:line="240" w:lineRule="auto"/>
              <w:rPr>
                <w:rFonts w:ascii="Arial" w:eastAsia="华文细黑" w:hAnsi="Arial"/>
                <w:b/>
                <w:bCs/>
                <w:sz w:val="18"/>
                <w:szCs w:val="18"/>
              </w:rPr>
            </w:pPr>
          </w:p>
        </w:tc>
        <w:tc>
          <w:tcPr>
            <w:tcW w:w="1634" w:type="pct"/>
            <w:gridSpan w:val="2"/>
            <w:vAlign w:val="center"/>
          </w:tcPr>
          <w:p w:rsidR="007C77ED" w:rsidRPr="00763CB4" w:rsidRDefault="007C77ED" w:rsidP="00E647EB">
            <w:pPr>
              <w:spacing w:line="240" w:lineRule="auto"/>
              <w:rPr>
                <w:rFonts w:ascii="Arial" w:eastAsia="华文细黑" w:hAnsi="Arial"/>
                <w:sz w:val="18"/>
                <w:szCs w:val="18"/>
              </w:rPr>
            </w:pPr>
            <w:r w:rsidRPr="00763CB4">
              <w:rPr>
                <w:rFonts w:ascii="Arial" w:eastAsia="华文细黑" w:hAnsi="Arial" w:hint="eastAsia"/>
                <w:sz w:val="18"/>
                <w:szCs w:val="18"/>
              </w:rPr>
              <w:t>土地出让金、综合地价款、房价款</w:t>
            </w:r>
          </w:p>
        </w:tc>
        <w:tc>
          <w:tcPr>
            <w:tcW w:w="2261" w:type="pct"/>
            <w:gridSpan w:val="3"/>
            <w:vAlign w:val="center"/>
          </w:tcPr>
          <w:p w:rsidR="007C77ED" w:rsidRPr="00763CB4" w:rsidRDefault="007C77ED" w:rsidP="00E647EB">
            <w:pPr>
              <w:spacing w:line="240" w:lineRule="auto"/>
              <w:rPr>
                <w:rFonts w:ascii="Arial" w:eastAsia="华文细黑" w:hAnsi="Arial"/>
                <w:bCs/>
                <w:sz w:val="18"/>
                <w:szCs w:val="18"/>
              </w:rPr>
            </w:pPr>
            <w:r w:rsidRPr="00763CB4">
              <w:rPr>
                <w:rFonts w:ascii="Arial" w:eastAsia="华文细黑" w:hAnsi="Arial" w:hint="eastAsia"/>
                <w:bCs/>
                <w:sz w:val="18"/>
                <w:szCs w:val="18"/>
              </w:rPr>
              <w:t>——</w:t>
            </w:r>
          </w:p>
        </w:tc>
      </w:tr>
      <w:tr w:rsidR="007C77ED" w:rsidRPr="00763CB4" w:rsidTr="00ED0911">
        <w:trPr>
          <w:cantSplit/>
          <w:jc w:val="center"/>
        </w:trPr>
        <w:tc>
          <w:tcPr>
            <w:tcW w:w="1105" w:type="pct"/>
            <w:vMerge w:val="restart"/>
            <w:noWrap/>
            <w:tcMar>
              <w:top w:w="16" w:type="dxa"/>
              <w:left w:w="16" w:type="dxa"/>
              <w:bottom w:w="0" w:type="dxa"/>
              <w:right w:w="16" w:type="dxa"/>
            </w:tcMar>
            <w:vAlign w:val="center"/>
          </w:tcPr>
          <w:p w:rsidR="007C77ED" w:rsidRPr="00763CB4" w:rsidRDefault="007C77ED" w:rsidP="00ED0911">
            <w:pPr>
              <w:spacing w:line="240" w:lineRule="auto"/>
              <w:rPr>
                <w:rFonts w:ascii="Arial" w:eastAsia="华文细黑" w:hAnsi="Arial"/>
                <w:sz w:val="18"/>
                <w:szCs w:val="18"/>
              </w:rPr>
            </w:pPr>
            <w:r w:rsidRPr="00763CB4">
              <w:rPr>
                <w:rFonts w:ascii="Arial" w:eastAsia="华文细黑" w:hAnsi="Arial" w:hint="eastAsia"/>
                <w:b/>
                <w:bCs/>
                <w:sz w:val="18"/>
                <w:szCs w:val="18"/>
              </w:rPr>
              <w:t>他项权利状况</w:t>
            </w:r>
          </w:p>
        </w:tc>
        <w:tc>
          <w:tcPr>
            <w:tcW w:w="1634" w:type="pct"/>
            <w:gridSpan w:val="2"/>
            <w:vAlign w:val="center"/>
          </w:tcPr>
          <w:p w:rsidR="007C77ED" w:rsidRPr="00763CB4" w:rsidRDefault="007C77ED" w:rsidP="00ED0911">
            <w:pPr>
              <w:spacing w:line="240" w:lineRule="auto"/>
              <w:rPr>
                <w:rFonts w:ascii="Arial" w:eastAsia="华文细黑" w:hAnsi="Arial"/>
                <w:sz w:val="18"/>
                <w:szCs w:val="18"/>
              </w:rPr>
            </w:pPr>
            <w:r w:rsidRPr="00763CB4">
              <w:rPr>
                <w:rFonts w:ascii="Arial" w:eastAsia="华文细黑" w:hAnsi="Arial" w:hint="eastAsia"/>
                <w:bCs/>
                <w:sz w:val="18"/>
                <w:szCs w:val="18"/>
              </w:rPr>
              <w:t>抵押权</w:t>
            </w:r>
          </w:p>
        </w:tc>
        <w:tc>
          <w:tcPr>
            <w:tcW w:w="2261" w:type="pct"/>
            <w:gridSpan w:val="3"/>
            <w:vAlign w:val="center"/>
          </w:tcPr>
          <w:p w:rsidR="007C77ED" w:rsidRPr="00763CB4" w:rsidRDefault="007C77ED" w:rsidP="00E647EB">
            <w:pPr>
              <w:spacing w:line="240" w:lineRule="auto"/>
              <w:rPr>
                <w:rFonts w:ascii="Arial" w:eastAsia="华文细黑" w:hAnsi="Arial"/>
                <w:sz w:val="18"/>
                <w:szCs w:val="18"/>
              </w:rPr>
            </w:pPr>
            <w:r w:rsidRPr="00763CB4">
              <w:rPr>
                <w:rFonts w:ascii="Arial" w:eastAsia="华文细黑" w:hAnsi="Arial" w:hint="eastAsia"/>
                <w:sz w:val="18"/>
                <w:szCs w:val="18"/>
              </w:rPr>
              <w:t>——</w:t>
            </w:r>
          </w:p>
        </w:tc>
      </w:tr>
      <w:tr w:rsidR="007C77ED" w:rsidRPr="00763CB4" w:rsidTr="00ED0911">
        <w:trPr>
          <w:cantSplit/>
          <w:jc w:val="center"/>
        </w:trPr>
        <w:tc>
          <w:tcPr>
            <w:tcW w:w="1105" w:type="pct"/>
            <w:vMerge/>
            <w:noWrap/>
            <w:tcMar>
              <w:top w:w="16" w:type="dxa"/>
              <w:left w:w="16" w:type="dxa"/>
              <w:bottom w:w="0" w:type="dxa"/>
              <w:right w:w="16" w:type="dxa"/>
            </w:tcMar>
            <w:vAlign w:val="center"/>
          </w:tcPr>
          <w:p w:rsidR="007C77ED" w:rsidRPr="00763CB4" w:rsidRDefault="007C77ED" w:rsidP="00ED0911">
            <w:pPr>
              <w:spacing w:line="240" w:lineRule="auto"/>
              <w:rPr>
                <w:rFonts w:ascii="Arial" w:eastAsia="华文细黑" w:hAnsi="Arial"/>
                <w:sz w:val="18"/>
                <w:szCs w:val="18"/>
              </w:rPr>
            </w:pPr>
          </w:p>
        </w:tc>
        <w:tc>
          <w:tcPr>
            <w:tcW w:w="1634" w:type="pct"/>
            <w:gridSpan w:val="2"/>
            <w:vAlign w:val="center"/>
          </w:tcPr>
          <w:p w:rsidR="007C77ED" w:rsidRPr="00763CB4" w:rsidRDefault="007C77ED" w:rsidP="00ED0911">
            <w:pPr>
              <w:spacing w:line="240" w:lineRule="auto"/>
              <w:rPr>
                <w:rFonts w:ascii="Arial" w:eastAsia="华文细黑" w:hAnsi="Arial"/>
                <w:bCs/>
                <w:sz w:val="18"/>
                <w:szCs w:val="18"/>
              </w:rPr>
            </w:pPr>
            <w:r w:rsidRPr="00763CB4">
              <w:rPr>
                <w:rFonts w:ascii="Arial" w:eastAsia="华文细黑" w:hAnsi="Arial" w:hint="eastAsia"/>
                <w:bCs/>
                <w:sz w:val="18"/>
                <w:szCs w:val="18"/>
              </w:rPr>
              <w:t>租赁权</w:t>
            </w:r>
          </w:p>
        </w:tc>
        <w:tc>
          <w:tcPr>
            <w:tcW w:w="2261" w:type="pct"/>
            <w:gridSpan w:val="3"/>
            <w:vAlign w:val="center"/>
          </w:tcPr>
          <w:p w:rsidR="007C77ED" w:rsidRPr="00763CB4" w:rsidRDefault="007C77ED" w:rsidP="00E647EB">
            <w:pPr>
              <w:spacing w:line="240" w:lineRule="auto"/>
              <w:rPr>
                <w:rFonts w:ascii="Arial" w:eastAsia="华文细黑" w:hAnsi="Arial"/>
                <w:sz w:val="18"/>
                <w:szCs w:val="18"/>
              </w:rPr>
            </w:pPr>
            <w:r w:rsidRPr="00763CB4">
              <w:rPr>
                <w:rFonts w:ascii="Arial" w:eastAsia="华文细黑" w:hAnsi="Arial" w:hint="eastAsia"/>
                <w:sz w:val="18"/>
                <w:szCs w:val="18"/>
              </w:rPr>
              <w:t>——</w:t>
            </w:r>
          </w:p>
        </w:tc>
      </w:tr>
    </w:tbl>
    <w:p w:rsidR="007C77ED" w:rsidRPr="00763CB4" w:rsidRDefault="007C77ED" w:rsidP="00AF6582">
      <w:pPr>
        <w:spacing w:line="480" w:lineRule="auto"/>
        <w:rPr>
          <w:rFonts w:ascii="Arial" w:hAnsi="Arial"/>
          <w:b/>
          <w:bCs/>
          <w:sz w:val="21"/>
        </w:rPr>
      </w:pPr>
    </w:p>
    <w:p w:rsidR="007C77ED" w:rsidRPr="00763CB4" w:rsidRDefault="007C77ED" w:rsidP="0042126F">
      <w:pPr>
        <w:spacing w:line="480" w:lineRule="auto"/>
        <w:ind w:firstLineChars="200" w:firstLine="422"/>
        <w:rPr>
          <w:rFonts w:ascii="Arial" w:hAnsi="Arial"/>
          <w:b/>
          <w:sz w:val="21"/>
        </w:rPr>
      </w:pPr>
      <w:r w:rsidRPr="00763CB4">
        <w:rPr>
          <w:rFonts w:ascii="Arial" w:hAnsi="Arial" w:hint="eastAsia"/>
          <w:b/>
          <w:sz w:val="21"/>
        </w:rPr>
        <w:t>估价对象</w:t>
      </w:r>
      <w:r w:rsidRPr="00763CB4">
        <w:rPr>
          <w:rFonts w:ascii="Arial" w:hAnsi="Arial" w:hint="eastAsia"/>
          <w:b/>
          <w:sz w:val="21"/>
        </w:rPr>
        <w:t>4</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000"/>
      </w:tblPr>
      <w:tblGrid>
        <w:gridCol w:w="2054"/>
        <w:gridCol w:w="1458"/>
        <w:gridCol w:w="1581"/>
        <w:gridCol w:w="1451"/>
        <w:gridCol w:w="1453"/>
        <w:gridCol w:w="1302"/>
      </w:tblGrid>
      <w:tr w:rsidR="007C77ED" w:rsidRPr="00763CB4" w:rsidTr="00ED0911">
        <w:trPr>
          <w:cantSplit/>
          <w:jc w:val="center"/>
        </w:trPr>
        <w:tc>
          <w:tcPr>
            <w:tcW w:w="1105" w:type="pct"/>
            <w:noWrap/>
            <w:tcMar>
              <w:top w:w="16" w:type="dxa"/>
              <w:left w:w="16" w:type="dxa"/>
              <w:bottom w:w="0" w:type="dxa"/>
              <w:right w:w="16" w:type="dxa"/>
            </w:tcMar>
            <w:vAlign w:val="center"/>
          </w:tcPr>
          <w:p w:rsidR="007C77ED" w:rsidRPr="00763CB4" w:rsidRDefault="007C77ED" w:rsidP="00ED0911">
            <w:pPr>
              <w:spacing w:line="240" w:lineRule="auto"/>
              <w:rPr>
                <w:rFonts w:ascii="Arial" w:eastAsia="华文细黑" w:hAnsi="Arial"/>
                <w:b/>
                <w:bCs/>
                <w:sz w:val="18"/>
                <w:szCs w:val="18"/>
              </w:rPr>
            </w:pPr>
            <w:r w:rsidRPr="00763CB4">
              <w:rPr>
                <w:rFonts w:ascii="Arial" w:eastAsia="华文细黑" w:hAnsi="Arial" w:hint="eastAsia"/>
                <w:b/>
                <w:bCs/>
                <w:sz w:val="18"/>
                <w:szCs w:val="18"/>
              </w:rPr>
              <w:t>房屋性质</w:t>
            </w:r>
          </w:p>
        </w:tc>
        <w:tc>
          <w:tcPr>
            <w:tcW w:w="784" w:type="pct"/>
            <w:vAlign w:val="center"/>
          </w:tcPr>
          <w:p w:rsidR="007C77ED" w:rsidRPr="00763CB4" w:rsidRDefault="007C77ED" w:rsidP="00ED0911">
            <w:pPr>
              <w:spacing w:line="240" w:lineRule="auto"/>
              <w:rPr>
                <w:rFonts w:ascii="Arial" w:eastAsia="华文细黑" w:hAnsi="Arial"/>
                <w:b/>
                <w:bCs/>
                <w:sz w:val="18"/>
                <w:szCs w:val="18"/>
              </w:rPr>
            </w:pPr>
            <w:r w:rsidRPr="00763CB4">
              <w:rPr>
                <w:rFonts w:ascii="Arial" w:eastAsia="华文细黑" w:hAnsi="Arial" w:hint="eastAsia"/>
                <w:sz w:val="18"/>
                <w:szCs w:val="18"/>
              </w:rPr>
              <w:t>商品房</w:t>
            </w:r>
          </w:p>
        </w:tc>
        <w:tc>
          <w:tcPr>
            <w:tcW w:w="850" w:type="pct"/>
            <w:vAlign w:val="center"/>
          </w:tcPr>
          <w:p w:rsidR="007C77ED" w:rsidRPr="00763CB4" w:rsidRDefault="007C77ED" w:rsidP="00ED0911">
            <w:pPr>
              <w:spacing w:line="240" w:lineRule="auto"/>
              <w:rPr>
                <w:rFonts w:ascii="Arial" w:eastAsia="华文细黑" w:hAnsi="Arial"/>
                <w:b/>
                <w:sz w:val="18"/>
                <w:szCs w:val="18"/>
              </w:rPr>
            </w:pPr>
            <w:r w:rsidRPr="00763CB4">
              <w:rPr>
                <w:rFonts w:ascii="Arial" w:eastAsia="华文细黑" w:hAnsi="Arial" w:hint="eastAsia"/>
                <w:b/>
                <w:sz w:val="18"/>
                <w:szCs w:val="18"/>
              </w:rPr>
              <w:t>规划用途</w:t>
            </w:r>
          </w:p>
        </w:tc>
        <w:tc>
          <w:tcPr>
            <w:tcW w:w="780" w:type="pct"/>
            <w:vAlign w:val="center"/>
          </w:tcPr>
          <w:p w:rsidR="007C77ED" w:rsidRPr="00763CB4" w:rsidRDefault="00E647EB" w:rsidP="00ED0911">
            <w:pPr>
              <w:spacing w:line="240" w:lineRule="auto"/>
              <w:rPr>
                <w:rFonts w:ascii="Arial" w:eastAsia="华文细黑" w:hAnsi="Arial"/>
                <w:sz w:val="18"/>
                <w:szCs w:val="18"/>
              </w:rPr>
            </w:pPr>
            <w:r w:rsidRPr="00763CB4">
              <w:rPr>
                <w:rFonts w:ascii="Arial" w:eastAsia="华文细黑" w:hAnsi="Arial" w:hint="eastAsia"/>
                <w:sz w:val="18"/>
                <w:szCs w:val="18"/>
              </w:rPr>
              <w:t>别墅</w:t>
            </w:r>
          </w:p>
        </w:tc>
        <w:tc>
          <w:tcPr>
            <w:tcW w:w="781" w:type="pct"/>
            <w:vAlign w:val="center"/>
          </w:tcPr>
          <w:p w:rsidR="007C77ED" w:rsidRPr="00763CB4" w:rsidRDefault="007C77ED" w:rsidP="00ED0911">
            <w:pPr>
              <w:spacing w:line="240" w:lineRule="auto"/>
              <w:rPr>
                <w:rFonts w:ascii="Arial" w:eastAsia="华文细黑" w:hAnsi="Arial"/>
                <w:sz w:val="18"/>
                <w:szCs w:val="18"/>
              </w:rPr>
            </w:pPr>
            <w:r w:rsidRPr="00763CB4">
              <w:rPr>
                <w:rFonts w:ascii="Arial" w:eastAsia="华文细黑" w:hAnsi="Arial" w:hint="eastAsia"/>
                <w:b/>
                <w:sz w:val="18"/>
                <w:szCs w:val="18"/>
              </w:rPr>
              <w:t>现状用途</w:t>
            </w:r>
          </w:p>
        </w:tc>
        <w:tc>
          <w:tcPr>
            <w:tcW w:w="700" w:type="pct"/>
            <w:vAlign w:val="center"/>
          </w:tcPr>
          <w:p w:rsidR="007C77ED" w:rsidRPr="00763CB4" w:rsidRDefault="007C77ED" w:rsidP="00E647EB">
            <w:pPr>
              <w:spacing w:line="240" w:lineRule="auto"/>
              <w:rPr>
                <w:rFonts w:ascii="Arial" w:eastAsia="华文细黑" w:hAnsi="Arial"/>
                <w:sz w:val="18"/>
                <w:szCs w:val="18"/>
              </w:rPr>
            </w:pPr>
            <w:r w:rsidRPr="00763CB4">
              <w:rPr>
                <w:rFonts w:ascii="Arial" w:eastAsia="华文细黑" w:hAnsi="Arial" w:hint="eastAsia"/>
                <w:sz w:val="18"/>
                <w:szCs w:val="18"/>
              </w:rPr>
              <w:t>住宅</w:t>
            </w:r>
          </w:p>
        </w:tc>
      </w:tr>
      <w:tr w:rsidR="007C77ED" w:rsidRPr="00763CB4" w:rsidTr="00ED0911">
        <w:trPr>
          <w:cantSplit/>
          <w:jc w:val="center"/>
        </w:trPr>
        <w:tc>
          <w:tcPr>
            <w:tcW w:w="1105" w:type="pct"/>
            <w:noWrap/>
            <w:tcMar>
              <w:top w:w="16" w:type="dxa"/>
              <w:left w:w="16" w:type="dxa"/>
              <w:bottom w:w="0" w:type="dxa"/>
              <w:right w:w="16" w:type="dxa"/>
            </w:tcMar>
            <w:vAlign w:val="center"/>
          </w:tcPr>
          <w:p w:rsidR="007C77ED" w:rsidRPr="00763CB4" w:rsidRDefault="007C77ED" w:rsidP="00ED0911">
            <w:pPr>
              <w:spacing w:line="240" w:lineRule="auto"/>
              <w:rPr>
                <w:rFonts w:ascii="Arial" w:eastAsia="华文细黑" w:hAnsi="Arial"/>
                <w:sz w:val="18"/>
                <w:szCs w:val="18"/>
              </w:rPr>
            </w:pPr>
            <w:r w:rsidRPr="00763CB4">
              <w:rPr>
                <w:rFonts w:ascii="Arial" w:eastAsia="华文细黑" w:hAnsi="Arial" w:hint="eastAsia"/>
                <w:b/>
                <w:bCs/>
                <w:sz w:val="18"/>
                <w:szCs w:val="18"/>
              </w:rPr>
              <w:t>房屋使用状况</w:t>
            </w:r>
          </w:p>
        </w:tc>
        <w:tc>
          <w:tcPr>
            <w:tcW w:w="1634" w:type="pct"/>
            <w:gridSpan w:val="2"/>
            <w:vAlign w:val="center"/>
          </w:tcPr>
          <w:p w:rsidR="007C77ED" w:rsidRPr="00763CB4" w:rsidRDefault="007C77ED" w:rsidP="00E647EB">
            <w:pPr>
              <w:spacing w:line="240" w:lineRule="auto"/>
              <w:rPr>
                <w:rFonts w:ascii="Arial" w:eastAsia="华文细黑" w:hAnsi="Arial"/>
                <w:sz w:val="18"/>
                <w:szCs w:val="18"/>
              </w:rPr>
            </w:pPr>
            <w:r w:rsidRPr="00763CB4">
              <w:rPr>
                <w:rFonts w:ascii="Arial" w:eastAsia="华文细黑" w:hAnsi="Arial" w:hint="eastAsia"/>
                <w:sz w:val="18"/>
                <w:szCs w:val="18"/>
              </w:rPr>
              <w:t>自用</w:t>
            </w:r>
          </w:p>
        </w:tc>
        <w:tc>
          <w:tcPr>
            <w:tcW w:w="780" w:type="pct"/>
            <w:vAlign w:val="center"/>
          </w:tcPr>
          <w:p w:rsidR="007C77ED" w:rsidRPr="00763CB4" w:rsidRDefault="007C77ED" w:rsidP="00ED0911">
            <w:pPr>
              <w:spacing w:line="240" w:lineRule="auto"/>
              <w:rPr>
                <w:rFonts w:ascii="Arial" w:eastAsia="华文细黑" w:hAnsi="Arial"/>
                <w:sz w:val="18"/>
                <w:szCs w:val="18"/>
              </w:rPr>
            </w:pPr>
            <w:r w:rsidRPr="00763CB4">
              <w:rPr>
                <w:rFonts w:ascii="Arial" w:eastAsia="华文细黑" w:hAnsi="Arial" w:hint="eastAsia"/>
                <w:b/>
                <w:bCs/>
                <w:sz w:val="18"/>
                <w:szCs w:val="18"/>
              </w:rPr>
              <w:t>建成年代</w:t>
            </w:r>
          </w:p>
        </w:tc>
        <w:tc>
          <w:tcPr>
            <w:tcW w:w="1481" w:type="pct"/>
            <w:gridSpan w:val="2"/>
            <w:vAlign w:val="center"/>
          </w:tcPr>
          <w:p w:rsidR="007C77ED" w:rsidRPr="00763CB4" w:rsidRDefault="00E870A7" w:rsidP="00ED0911">
            <w:pPr>
              <w:spacing w:line="240" w:lineRule="auto"/>
              <w:rPr>
                <w:rFonts w:ascii="Arial" w:eastAsia="华文细黑" w:hAnsi="Arial"/>
                <w:sz w:val="18"/>
                <w:szCs w:val="18"/>
              </w:rPr>
            </w:pPr>
            <w:r>
              <w:rPr>
                <w:rFonts w:ascii="Arial" w:eastAsia="华文细黑" w:hAnsi="Arial" w:hint="eastAsia"/>
                <w:sz w:val="18"/>
                <w:szCs w:val="18"/>
              </w:rPr>
              <w:t>2004</w:t>
            </w:r>
            <w:r w:rsidR="007C77ED" w:rsidRPr="00763CB4">
              <w:rPr>
                <w:rFonts w:ascii="Arial" w:eastAsia="华文细黑" w:hAnsi="Arial" w:hint="eastAsia"/>
                <w:sz w:val="18"/>
                <w:szCs w:val="18"/>
              </w:rPr>
              <w:t>年</w:t>
            </w:r>
          </w:p>
        </w:tc>
      </w:tr>
      <w:tr w:rsidR="007C77ED" w:rsidRPr="00763CB4" w:rsidTr="00ED0911">
        <w:trPr>
          <w:cantSplit/>
          <w:jc w:val="center"/>
        </w:trPr>
        <w:tc>
          <w:tcPr>
            <w:tcW w:w="1105" w:type="pct"/>
            <w:noWrap/>
            <w:tcMar>
              <w:top w:w="16" w:type="dxa"/>
              <w:left w:w="16" w:type="dxa"/>
              <w:bottom w:w="0" w:type="dxa"/>
              <w:right w:w="16" w:type="dxa"/>
            </w:tcMar>
            <w:vAlign w:val="center"/>
          </w:tcPr>
          <w:p w:rsidR="007C77ED" w:rsidRPr="00763CB4" w:rsidRDefault="007C77ED" w:rsidP="00ED0911">
            <w:pPr>
              <w:spacing w:line="240" w:lineRule="auto"/>
              <w:rPr>
                <w:rFonts w:ascii="Arial" w:eastAsia="华文细黑" w:hAnsi="Arial"/>
                <w:b/>
                <w:bCs/>
                <w:sz w:val="18"/>
                <w:szCs w:val="18"/>
              </w:rPr>
            </w:pPr>
            <w:r w:rsidRPr="00763CB4">
              <w:rPr>
                <w:rFonts w:ascii="Arial" w:eastAsia="华文细黑" w:hAnsi="Arial" w:hint="eastAsia"/>
                <w:b/>
                <w:bCs/>
                <w:sz w:val="18"/>
                <w:szCs w:val="18"/>
              </w:rPr>
              <w:t>土地使用权类型</w:t>
            </w:r>
          </w:p>
        </w:tc>
        <w:tc>
          <w:tcPr>
            <w:tcW w:w="784" w:type="pct"/>
            <w:vAlign w:val="center"/>
          </w:tcPr>
          <w:p w:rsidR="007C77ED" w:rsidRPr="00763CB4" w:rsidRDefault="007C77ED" w:rsidP="00E647EB">
            <w:pPr>
              <w:spacing w:line="240" w:lineRule="auto"/>
              <w:rPr>
                <w:rFonts w:ascii="Arial" w:eastAsia="华文细黑" w:hAnsi="Arial"/>
                <w:bCs/>
                <w:sz w:val="18"/>
                <w:szCs w:val="18"/>
              </w:rPr>
            </w:pPr>
            <w:r w:rsidRPr="00763CB4">
              <w:rPr>
                <w:rFonts w:ascii="Arial" w:eastAsia="华文细黑" w:hAnsi="Arial" w:hint="eastAsia"/>
                <w:bCs/>
                <w:sz w:val="18"/>
                <w:szCs w:val="18"/>
              </w:rPr>
              <w:t>有偿（出让）</w:t>
            </w:r>
          </w:p>
        </w:tc>
        <w:tc>
          <w:tcPr>
            <w:tcW w:w="850" w:type="pct"/>
            <w:vAlign w:val="center"/>
          </w:tcPr>
          <w:p w:rsidR="007C77ED" w:rsidRPr="00763CB4" w:rsidRDefault="007C77ED" w:rsidP="00ED0911">
            <w:pPr>
              <w:spacing w:line="240" w:lineRule="auto"/>
              <w:rPr>
                <w:rFonts w:ascii="Arial" w:eastAsia="华文细黑" w:hAnsi="Arial"/>
                <w:b/>
                <w:bCs/>
                <w:sz w:val="18"/>
                <w:szCs w:val="18"/>
              </w:rPr>
            </w:pPr>
            <w:r w:rsidRPr="00763CB4">
              <w:rPr>
                <w:rFonts w:ascii="Arial" w:eastAsia="华文细黑" w:hAnsi="Arial" w:hint="eastAsia"/>
                <w:b/>
                <w:bCs/>
                <w:sz w:val="18"/>
                <w:szCs w:val="18"/>
              </w:rPr>
              <w:t>法定最高土地</w:t>
            </w:r>
          </w:p>
          <w:p w:rsidR="007C77ED" w:rsidRPr="00763CB4" w:rsidRDefault="007C77ED" w:rsidP="00ED0911">
            <w:pPr>
              <w:spacing w:line="240" w:lineRule="auto"/>
              <w:rPr>
                <w:rFonts w:ascii="Arial" w:eastAsia="华文细黑" w:hAnsi="Arial"/>
                <w:sz w:val="18"/>
                <w:szCs w:val="18"/>
              </w:rPr>
            </w:pPr>
            <w:r w:rsidRPr="00763CB4">
              <w:rPr>
                <w:rFonts w:ascii="Arial" w:eastAsia="华文细黑" w:hAnsi="Arial" w:hint="eastAsia"/>
                <w:b/>
                <w:bCs/>
                <w:sz w:val="18"/>
                <w:szCs w:val="18"/>
              </w:rPr>
              <w:t>使用年限</w:t>
            </w:r>
          </w:p>
        </w:tc>
        <w:tc>
          <w:tcPr>
            <w:tcW w:w="780" w:type="pct"/>
            <w:vAlign w:val="center"/>
          </w:tcPr>
          <w:p w:rsidR="007C77ED" w:rsidRPr="00763CB4" w:rsidRDefault="007C77ED" w:rsidP="00ED0911">
            <w:pPr>
              <w:spacing w:line="240" w:lineRule="auto"/>
              <w:rPr>
                <w:rFonts w:ascii="Arial" w:eastAsia="华文细黑" w:hAnsi="Arial"/>
                <w:sz w:val="18"/>
                <w:szCs w:val="18"/>
              </w:rPr>
            </w:pPr>
            <w:r w:rsidRPr="00763CB4">
              <w:rPr>
                <w:rFonts w:ascii="Arial" w:eastAsia="华文细黑" w:hAnsi="Arial" w:hint="eastAsia"/>
                <w:sz w:val="18"/>
                <w:szCs w:val="18"/>
              </w:rPr>
              <w:t>70</w:t>
            </w:r>
            <w:r w:rsidRPr="00763CB4">
              <w:rPr>
                <w:rFonts w:ascii="Arial" w:eastAsia="华文细黑" w:hAnsi="Arial" w:hint="eastAsia"/>
                <w:sz w:val="18"/>
                <w:szCs w:val="18"/>
              </w:rPr>
              <w:t>年</w:t>
            </w:r>
          </w:p>
        </w:tc>
        <w:tc>
          <w:tcPr>
            <w:tcW w:w="781" w:type="pct"/>
            <w:vAlign w:val="center"/>
          </w:tcPr>
          <w:p w:rsidR="007C77ED" w:rsidRPr="00763CB4" w:rsidRDefault="007C77ED" w:rsidP="00E647EB">
            <w:pPr>
              <w:spacing w:line="240" w:lineRule="auto"/>
              <w:rPr>
                <w:rFonts w:ascii="Arial" w:eastAsia="华文细黑" w:hAnsi="Arial"/>
                <w:b/>
                <w:sz w:val="18"/>
                <w:szCs w:val="18"/>
              </w:rPr>
            </w:pPr>
            <w:r w:rsidRPr="00763CB4">
              <w:rPr>
                <w:rFonts w:ascii="Arial" w:eastAsia="华文细黑" w:hAnsi="Arial" w:cs="宋体" w:hint="eastAsia"/>
                <w:b/>
                <w:sz w:val="18"/>
                <w:szCs w:val="18"/>
              </w:rPr>
              <w:t>土地使用年限</w:t>
            </w:r>
          </w:p>
        </w:tc>
        <w:tc>
          <w:tcPr>
            <w:tcW w:w="700" w:type="pct"/>
            <w:vAlign w:val="center"/>
          </w:tcPr>
          <w:p w:rsidR="007C77ED" w:rsidRPr="00763CB4" w:rsidRDefault="00E647EB" w:rsidP="00ED0911">
            <w:pPr>
              <w:spacing w:line="240" w:lineRule="auto"/>
              <w:rPr>
                <w:rFonts w:ascii="Arial" w:eastAsia="华文细黑" w:hAnsi="Arial"/>
                <w:sz w:val="18"/>
                <w:szCs w:val="18"/>
              </w:rPr>
            </w:pPr>
            <w:r w:rsidRPr="00763CB4">
              <w:rPr>
                <w:rFonts w:ascii="Arial" w:eastAsia="华文细黑" w:hAnsi="Arial" w:hint="eastAsia"/>
                <w:sz w:val="18"/>
                <w:szCs w:val="18"/>
              </w:rPr>
              <w:t>——</w:t>
            </w:r>
          </w:p>
        </w:tc>
      </w:tr>
      <w:tr w:rsidR="007C77ED" w:rsidRPr="00763CB4" w:rsidTr="00ED0911">
        <w:trPr>
          <w:cantSplit/>
          <w:jc w:val="center"/>
        </w:trPr>
        <w:tc>
          <w:tcPr>
            <w:tcW w:w="1105" w:type="pct"/>
            <w:vMerge w:val="restart"/>
            <w:noWrap/>
            <w:tcMar>
              <w:top w:w="16" w:type="dxa"/>
              <w:left w:w="16" w:type="dxa"/>
              <w:bottom w:w="0" w:type="dxa"/>
              <w:right w:w="16" w:type="dxa"/>
            </w:tcMar>
            <w:vAlign w:val="center"/>
          </w:tcPr>
          <w:p w:rsidR="007C77ED" w:rsidRPr="00763CB4" w:rsidRDefault="007C77ED" w:rsidP="00ED0911">
            <w:pPr>
              <w:spacing w:line="240" w:lineRule="auto"/>
              <w:rPr>
                <w:rFonts w:ascii="Arial" w:eastAsia="华文细黑" w:hAnsi="Arial"/>
                <w:b/>
                <w:bCs/>
                <w:sz w:val="18"/>
                <w:szCs w:val="18"/>
              </w:rPr>
            </w:pPr>
            <w:r w:rsidRPr="00763CB4">
              <w:rPr>
                <w:rFonts w:ascii="Arial" w:eastAsia="华文细黑" w:hAnsi="Arial" w:hint="eastAsia"/>
                <w:b/>
                <w:bCs/>
                <w:sz w:val="18"/>
                <w:szCs w:val="18"/>
              </w:rPr>
              <w:t>法定优先受偿款</w:t>
            </w:r>
          </w:p>
          <w:p w:rsidR="007C77ED" w:rsidRPr="00763CB4" w:rsidRDefault="007C77ED" w:rsidP="00ED0911">
            <w:pPr>
              <w:spacing w:line="240" w:lineRule="auto"/>
              <w:rPr>
                <w:rFonts w:ascii="Arial" w:eastAsia="华文细黑" w:hAnsi="Arial"/>
                <w:b/>
                <w:bCs/>
                <w:sz w:val="18"/>
                <w:szCs w:val="18"/>
              </w:rPr>
            </w:pPr>
            <w:r w:rsidRPr="00763CB4">
              <w:rPr>
                <w:rFonts w:ascii="Arial" w:eastAsia="华文细黑" w:hAnsi="Arial" w:hint="eastAsia"/>
                <w:b/>
                <w:bCs/>
                <w:sz w:val="18"/>
                <w:szCs w:val="18"/>
              </w:rPr>
              <w:t>（单位：元）</w:t>
            </w:r>
          </w:p>
        </w:tc>
        <w:tc>
          <w:tcPr>
            <w:tcW w:w="1634" w:type="pct"/>
            <w:gridSpan w:val="2"/>
            <w:vAlign w:val="center"/>
          </w:tcPr>
          <w:p w:rsidR="007C77ED" w:rsidRPr="00763CB4" w:rsidRDefault="007C77ED" w:rsidP="00ED0911">
            <w:pPr>
              <w:spacing w:line="240" w:lineRule="auto"/>
              <w:rPr>
                <w:rFonts w:ascii="Arial" w:eastAsia="华文细黑" w:hAnsi="Arial"/>
                <w:bCs/>
                <w:sz w:val="18"/>
                <w:szCs w:val="18"/>
              </w:rPr>
            </w:pPr>
            <w:r w:rsidRPr="00763CB4">
              <w:rPr>
                <w:rFonts w:ascii="Arial" w:eastAsia="华文细黑" w:hAnsi="Arial"/>
                <w:bCs/>
                <w:sz w:val="18"/>
                <w:szCs w:val="18"/>
              </w:rPr>
              <w:t>已抵押担保的债权数额</w:t>
            </w:r>
          </w:p>
        </w:tc>
        <w:tc>
          <w:tcPr>
            <w:tcW w:w="2261" w:type="pct"/>
            <w:gridSpan w:val="3"/>
            <w:vAlign w:val="center"/>
          </w:tcPr>
          <w:p w:rsidR="007C77ED" w:rsidRPr="00763CB4" w:rsidRDefault="007C77ED" w:rsidP="00E647EB">
            <w:pPr>
              <w:spacing w:line="240" w:lineRule="auto"/>
              <w:rPr>
                <w:rFonts w:ascii="Arial" w:eastAsia="华文细黑" w:hAnsi="Arial"/>
                <w:bCs/>
                <w:sz w:val="18"/>
                <w:szCs w:val="18"/>
              </w:rPr>
            </w:pPr>
            <w:r w:rsidRPr="00763CB4">
              <w:rPr>
                <w:rFonts w:ascii="Arial" w:eastAsia="华文细黑" w:hAnsi="Arial" w:hint="eastAsia"/>
                <w:bCs/>
                <w:sz w:val="18"/>
                <w:szCs w:val="18"/>
              </w:rPr>
              <w:t>——</w:t>
            </w:r>
          </w:p>
        </w:tc>
      </w:tr>
      <w:tr w:rsidR="007C77ED" w:rsidRPr="00763CB4" w:rsidTr="00ED0911">
        <w:trPr>
          <w:cantSplit/>
          <w:jc w:val="center"/>
        </w:trPr>
        <w:tc>
          <w:tcPr>
            <w:tcW w:w="1105" w:type="pct"/>
            <w:vMerge/>
            <w:noWrap/>
            <w:tcMar>
              <w:top w:w="16" w:type="dxa"/>
              <w:left w:w="16" w:type="dxa"/>
              <w:bottom w:w="0" w:type="dxa"/>
              <w:right w:w="16" w:type="dxa"/>
            </w:tcMar>
            <w:vAlign w:val="center"/>
          </w:tcPr>
          <w:p w:rsidR="007C77ED" w:rsidRPr="00763CB4" w:rsidRDefault="007C77ED" w:rsidP="00ED0911">
            <w:pPr>
              <w:spacing w:line="240" w:lineRule="auto"/>
              <w:rPr>
                <w:rFonts w:ascii="Arial" w:eastAsia="华文细黑" w:hAnsi="Arial"/>
                <w:b/>
                <w:bCs/>
                <w:sz w:val="18"/>
                <w:szCs w:val="18"/>
              </w:rPr>
            </w:pPr>
          </w:p>
        </w:tc>
        <w:tc>
          <w:tcPr>
            <w:tcW w:w="1634" w:type="pct"/>
            <w:gridSpan w:val="2"/>
            <w:vAlign w:val="center"/>
          </w:tcPr>
          <w:p w:rsidR="007C77ED" w:rsidRPr="00763CB4" w:rsidRDefault="007C77ED" w:rsidP="00E647EB">
            <w:pPr>
              <w:spacing w:line="240" w:lineRule="auto"/>
              <w:rPr>
                <w:rFonts w:ascii="Arial" w:eastAsia="华文细黑" w:hAnsi="Arial"/>
                <w:sz w:val="18"/>
                <w:szCs w:val="18"/>
              </w:rPr>
            </w:pPr>
            <w:r w:rsidRPr="00763CB4">
              <w:rPr>
                <w:rFonts w:ascii="Arial" w:eastAsia="华文细黑" w:hAnsi="Arial" w:hint="eastAsia"/>
                <w:sz w:val="18"/>
                <w:szCs w:val="18"/>
              </w:rPr>
              <w:t>土地出让金、综合地价款、房价款</w:t>
            </w:r>
          </w:p>
        </w:tc>
        <w:tc>
          <w:tcPr>
            <w:tcW w:w="2261" w:type="pct"/>
            <w:gridSpan w:val="3"/>
            <w:vAlign w:val="center"/>
          </w:tcPr>
          <w:p w:rsidR="007C77ED" w:rsidRPr="00763CB4" w:rsidRDefault="007C77ED" w:rsidP="00E647EB">
            <w:pPr>
              <w:spacing w:line="240" w:lineRule="auto"/>
              <w:rPr>
                <w:rFonts w:ascii="Arial" w:eastAsia="华文细黑" w:hAnsi="Arial"/>
                <w:bCs/>
                <w:sz w:val="18"/>
                <w:szCs w:val="18"/>
              </w:rPr>
            </w:pPr>
            <w:r w:rsidRPr="00763CB4">
              <w:rPr>
                <w:rFonts w:ascii="Arial" w:eastAsia="华文细黑" w:hAnsi="Arial" w:hint="eastAsia"/>
                <w:bCs/>
                <w:sz w:val="18"/>
                <w:szCs w:val="18"/>
              </w:rPr>
              <w:t>——</w:t>
            </w:r>
          </w:p>
        </w:tc>
      </w:tr>
      <w:tr w:rsidR="007C77ED" w:rsidRPr="00763CB4" w:rsidTr="00ED0911">
        <w:trPr>
          <w:cantSplit/>
          <w:jc w:val="center"/>
        </w:trPr>
        <w:tc>
          <w:tcPr>
            <w:tcW w:w="1105" w:type="pct"/>
            <w:vMerge w:val="restart"/>
            <w:noWrap/>
            <w:tcMar>
              <w:top w:w="16" w:type="dxa"/>
              <w:left w:w="16" w:type="dxa"/>
              <w:bottom w:w="0" w:type="dxa"/>
              <w:right w:w="16" w:type="dxa"/>
            </w:tcMar>
            <w:vAlign w:val="center"/>
          </w:tcPr>
          <w:p w:rsidR="007C77ED" w:rsidRPr="00763CB4" w:rsidRDefault="007C77ED" w:rsidP="00ED0911">
            <w:pPr>
              <w:spacing w:line="240" w:lineRule="auto"/>
              <w:rPr>
                <w:rFonts w:ascii="Arial" w:eastAsia="华文细黑" w:hAnsi="Arial"/>
                <w:sz w:val="18"/>
                <w:szCs w:val="18"/>
              </w:rPr>
            </w:pPr>
            <w:r w:rsidRPr="00763CB4">
              <w:rPr>
                <w:rFonts w:ascii="Arial" w:eastAsia="华文细黑" w:hAnsi="Arial" w:hint="eastAsia"/>
                <w:b/>
                <w:bCs/>
                <w:sz w:val="18"/>
                <w:szCs w:val="18"/>
              </w:rPr>
              <w:t>他项权利状况</w:t>
            </w:r>
          </w:p>
        </w:tc>
        <w:tc>
          <w:tcPr>
            <w:tcW w:w="1634" w:type="pct"/>
            <w:gridSpan w:val="2"/>
            <w:vAlign w:val="center"/>
          </w:tcPr>
          <w:p w:rsidR="007C77ED" w:rsidRPr="00763CB4" w:rsidRDefault="007C77ED" w:rsidP="00ED0911">
            <w:pPr>
              <w:spacing w:line="240" w:lineRule="auto"/>
              <w:rPr>
                <w:rFonts w:ascii="Arial" w:eastAsia="华文细黑" w:hAnsi="Arial"/>
                <w:sz w:val="18"/>
                <w:szCs w:val="18"/>
              </w:rPr>
            </w:pPr>
            <w:r w:rsidRPr="00763CB4">
              <w:rPr>
                <w:rFonts w:ascii="Arial" w:eastAsia="华文细黑" w:hAnsi="Arial" w:hint="eastAsia"/>
                <w:bCs/>
                <w:sz w:val="18"/>
                <w:szCs w:val="18"/>
              </w:rPr>
              <w:t>抵押权</w:t>
            </w:r>
          </w:p>
        </w:tc>
        <w:tc>
          <w:tcPr>
            <w:tcW w:w="2261" w:type="pct"/>
            <w:gridSpan w:val="3"/>
            <w:vAlign w:val="center"/>
          </w:tcPr>
          <w:p w:rsidR="007C77ED" w:rsidRPr="00763CB4" w:rsidRDefault="007C77ED" w:rsidP="00E647EB">
            <w:pPr>
              <w:spacing w:line="240" w:lineRule="auto"/>
              <w:rPr>
                <w:rFonts w:ascii="Arial" w:eastAsia="华文细黑" w:hAnsi="Arial"/>
                <w:sz w:val="18"/>
                <w:szCs w:val="18"/>
              </w:rPr>
            </w:pPr>
            <w:r w:rsidRPr="00763CB4">
              <w:rPr>
                <w:rFonts w:ascii="Arial" w:eastAsia="华文细黑" w:hAnsi="Arial" w:hint="eastAsia"/>
                <w:sz w:val="18"/>
                <w:szCs w:val="18"/>
              </w:rPr>
              <w:t>——</w:t>
            </w:r>
          </w:p>
        </w:tc>
      </w:tr>
      <w:tr w:rsidR="007C77ED" w:rsidRPr="00763CB4" w:rsidTr="00ED0911">
        <w:trPr>
          <w:cantSplit/>
          <w:jc w:val="center"/>
        </w:trPr>
        <w:tc>
          <w:tcPr>
            <w:tcW w:w="1105" w:type="pct"/>
            <w:vMerge/>
            <w:noWrap/>
            <w:tcMar>
              <w:top w:w="16" w:type="dxa"/>
              <w:left w:w="16" w:type="dxa"/>
              <w:bottom w:w="0" w:type="dxa"/>
              <w:right w:w="16" w:type="dxa"/>
            </w:tcMar>
            <w:vAlign w:val="center"/>
          </w:tcPr>
          <w:p w:rsidR="007C77ED" w:rsidRPr="00763CB4" w:rsidRDefault="007C77ED" w:rsidP="00ED0911">
            <w:pPr>
              <w:spacing w:line="240" w:lineRule="auto"/>
              <w:rPr>
                <w:rFonts w:ascii="Arial" w:eastAsia="华文细黑" w:hAnsi="Arial"/>
                <w:sz w:val="18"/>
                <w:szCs w:val="18"/>
              </w:rPr>
            </w:pPr>
          </w:p>
        </w:tc>
        <w:tc>
          <w:tcPr>
            <w:tcW w:w="1634" w:type="pct"/>
            <w:gridSpan w:val="2"/>
            <w:vAlign w:val="center"/>
          </w:tcPr>
          <w:p w:rsidR="007C77ED" w:rsidRPr="00763CB4" w:rsidRDefault="007C77ED" w:rsidP="00ED0911">
            <w:pPr>
              <w:spacing w:line="240" w:lineRule="auto"/>
              <w:rPr>
                <w:rFonts w:ascii="Arial" w:eastAsia="华文细黑" w:hAnsi="Arial"/>
                <w:bCs/>
                <w:sz w:val="18"/>
                <w:szCs w:val="18"/>
              </w:rPr>
            </w:pPr>
            <w:r w:rsidRPr="00763CB4">
              <w:rPr>
                <w:rFonts w:ascii="Arial" w:eastAsia="华文细黑" w:hAnsi="Arial" w:hint="eastAsia"/>
                <w:bCs/>
                <w:sz w:val="18"/>
                <w:szCs w:val="18"/>
              </w:rPr>
              <w:t>租赁权</w:t>
            </w:r>
          </w:p>
        </w:tc>
        <w:tc>
          <w:tcPr>
            <w:tcW w:w="2261" w:type="pct"/>
            <w:gridSpan w:val="3"/>
            <w:vAlign w:val="center"/>
          </w:tcPr>
          <w:p w:rsidR="007C77ED" w:rsidRPr="00763CB4" w:rsidRDefault="007C77ED" w:rsidP="00E647EB">
            <w:pPr>
              <w:spacing w:line="240" w:lineRule="auto"/>
              <w:rPr>
                <w:rFonts w:ascii="Arial" w:eastAsia="华文细黑" w:hAnsi="Arial"/>
                <w:sz w:val="18"/>
                <w:szCs w:val="18"/>
              </w:rPr>
            </w:pPr>
            <w:r w:rsidRPr="00763CB4">
              <w:rPr>
                <w:rFonts w:ascii="Arial" w:eastAsia="华文细黑" w:hAnsi="Arial" w:hint="eastAsia"/>
                <w:sz w:val="18"/>
                <w:szCs w:val="18"/>
              </w:rPr>
              <w:t>——</w:t>
            </w:r>
          </w:p>
        </w:tc>
      </w:tr>
    </w:tbl>
    <w:p w:rsidR="00E647EB" w:rsidRPr="00763CB4" w:rsidRDefault="00E647EB" w:rsidP="00BC40B5">
      <w:pPr>
        <w:spacing w:line="480" w:lineRule="auto"/>
        <w:rPr>
          <w:rFonts w:ascii="Arial" w:hAnsi="Arial"/>
          <w:sz w:val="21"/>
        </w:rPr>
      </w:pPr>
    </w:p>
    <w:p w:rsidR="00E647EB" w:rsidRPr="00763CB4" w:rsidRDefault="00E647EB" w:rsidP="00AF6582">
      <w:pPr>
        <w:spacing w:line="480" w:lineRule="auto"/>
        <w:ind w:firstLineChars="500" w:firstLine="1050"/>
        <w:rPr>
          <w:rFonts w:ascii="楷体_GB2312" w:eastAsia="楷体_GB2312" w:hAnsi="Arial"/>
          <w:sz w:val="21"/>
        </w:rPr>
      </w:pPr>
      <w:r w:rsidRPr="00763CB4">
        <w:rPr>
          <w:rFonts w:ascii="楷体_GB2312" w:eastAsia="楷体_GB2312" w:hAnsi="Arial" w:hint="eastAsia"/>
          <w:sz w:val="21"/>
        </w:rPr>
        <w:lastRenderedPageBreak/>
        <w:t>（此页无正文）</w:t>
      </w:r>
    </w:p>
    <w:p w:rsidR="00E647EB" w:rsidRPr="00763CB4" w:rsidRDefault="00E647EB" w:rsidP="00AF6582">
      <w:pPr>
        <w:spacing w:line="480" w:lineRule="auto"/>
        <w:ind w:firstLineChars="500" w:firstLine="1050"/>
        <w:rPr>
          <w:rFonts w:ascii="Arial" w:hAnsi="Arial"/>
          <w:sz w:val="21"/>
        </w:rPr>
      </w:pPr>
    </w:p>
    <w:p w:rsidR="00E647EB" w:rsidRPr="00763CB4" w:rsidRDefault="00E647EB" w:rsidP="00AF6582">
      <w:pPr>
        <w:spacing w:line="480" w:lineRule="auto"/>
        <w:ind w:firstLineChars="500" w:firstLine="1050"/>
        <w:rPr>
          <w:rFonts w:ascii="Arial" w:hAnsi="Arial"/>
          <w:sz w:val="21"/>
        </w:rPr>
      </w:pPr>
    </w:p>
    <w:p w:rsidR="002E7F97" w:rsidRPr="00763CB4" w:rsidRDefault="002E7F97" w:rsidP="00AF6582">
      <w:pPr>
        <w:spacing w:line="480" w:lineRule="auto"/>
        <w:ind w:firstLineChars="500" w:firstLine="1050"/>
        <w:rPr>
          <w:rFonts w:ascii="Arial" w:hAnsi="Arial"/>
          <w:sz w:val="21"/>
        </w:rPr>
      </w:pPr>
      <w:r w:rsidRPr="00763CB4">
        <w:rPr>
          <w:rFonts w:ascii="Arial" w:hAnsi="Arial" w:hint="eastAsia"/>
          <w:sz w:val="21"/>
        </w:rPr>
        <w:t>顺致</w:t>
      </w:r>
    </w:p>
    <w:p w:rsidR="00687629" w:rsidRPr="00763CB4" w:rsidRDefault="00687629" w:rsidP="00AF6582">
      <w:pPr>
        <w:spacing w:line="480" w:lineRule="auto"/>
        <w:ind w:firstLineChars="2000" w:firstLine="4200"/>
        <w:rPr>
          <w:rFonts w:ascii="Arial" w:hAnsi="Arial"/>
          <w:sz w:val="21"/>
        </w:rPr>
      </w:pPr>
    </w:p>
    <w:p w:rsidR="002E7F97" w:rsidRPr="00763CB4" w:rsidRDefault="002E7F97" w:rsidP="00AF6582">
      <w:pPr>
        <w:spacing w:line="480" w:lineRule="auto"/>
        <w:rPr>
          <w:rFonts w:ascii="Arial" w:hAnsi="Arial"/>
          <w:sz w:val="21"/>
        </w:rPr>
      </w:pPr>
      <w:r w:rsidRPr="00763CB4">
        <w:rPr>
          <w:rFonts w:ascii="Arial" w:hAnsi="Arial" w:hint="eastAsia"/>
          <w:sz w:val="21"/>
        </w:rPr>
        <w:t>商祺</w:t>
      </w:r>
    </w:p>
    <w:p w:rsidR="00AF6582" w:rsidRPr="00763CB4" w:rsidRDefault="00AF6582" w:rsidP="00AF6582">
      <w:pPr>
        <w:spacing w:line="480" w:lineRule="auto"/>
        <w:rPr>
          <w:rFonts w:ascii="Arial" w:hAnsi="Arial"/>
          <w:sz w:val="21"/>
        </w:rPr>
      </w:pPr>
    </w:p>
    <w:p w:rsidR="00687629" w:rsidRPr="00763CB4" w:rsidRDefault="002E7F97" w:rsidP="002E7F97">
      <w:pPr>
        <w:spacing w:line="360" w:lineRule="auto"/>
        <w:jc w:val="right"/>
        <w:rPr>
          <w:rFonts w:ascii="Arial" w:eastAsia="楷体_GB2312" w:hAnsi="Arial"/>
          <w:sz w:val="28"/>
        </w:rPr>
      </w:pPr>
      <w:r w:rsidRPr="00763CB4">
        <w:rPr>
          <w:rFonts w:ascii="Arial" w:eastAsia="楷体_GB2312" w:hAnsi="Arial" w:hint="eastAsia"/>
          <w:sz w:val="28"/>
        </w:rPr>
        <w:t xml:space="preserve">                                               </w:t>
      </w:r>
    </w:p>
    <w:tbl>
      <w:tblPr>
        <w:tblW w:w="0" w:type="auto"/>
        <w:tblInd w:w="5920" w:type="dxa"/>
        <w:tblLook w:val="04A0"/>
      </w:tblPr>
      <w:tblGrid>
        <w:gridCol w:w="3402"/>
      </w:tblGrid>
      <w:tr w:rsidR="00AF6582" w:rsidRPr="00763CB4" w:rsidTr="00771856">
        <w:trPr>
          <w:cantSplit/>
        </w:trPr>
        <w:tc>
          <w:tcPr>
            <w:tcW w:w="3402" w:type="dxa"/>
            <w:shd w:val="clear" w:color="auto" w:fill="auto"/>
          </w:tcPr>
          <w:p w:rsidR="00AF6582" w:rsidRPr="00763CB4" w:rsidRDefault="00AF6582" w:rsidP="00245AC4">
            <w:pPr>
              <w:spacing w:line="480" w:lineRule="auto"/>
              <w:rPr>
                <w:rFonts w:ascii="Arial" w:hAnsi="Arial" w:cs="Arial"/>
                <w:sz w:val="21"/>
                <w:szCs w:val="21"/>
              </w:rPr>
            </w:pPr>
            <w:r w:rsidRPr="00763CB4">
              <w:rPr>
                <w:rFonts w:ascii="Arial" w:hAnsi="Arial" w:cs="Arial"/>
                <w:sz w:val="21"/>
                <w:szCs w:val="21"/>
              </w:rPr>
              <w:t>北京康正宏基房地产评估有限公司</w:t>
            </w:r>
          </w:p>
        </w:tc>
      </w:tr>
      <w:tr w:rsidR="00AF6582" w:rsidRPr="00763CB4" w:rsidTr="00771856">
        <w:trPr>
          <w:cantSplit/>
          <w:trHeight w:val="1431"/>
        </w:trPr>
        <w:tc>
          <w:tcPr>
            <w:tcW w:w="3402" w:type="dxa"/>
            <w:shd w:val="clear" w:color="auto" w:fill="auto"/>
          </w:tcPr>
          <w:p w:rsidR="00AF6582" w:rsidRPr="00763CB4" w:rsidRDefault="00AF6582" w:rsidP="00245AC4">
            <w:pPr>
              <w:spacing w:line="480" w:lineRule="auto"/>
              <w:rPr>
                <w:rFonts w:ascii="Arial" w:hAnsi="Arial" w:cs="Arial"/>
                <w:sz w:val="21"/>
                <w:szCs w:val="21"/>
              </w:rPr>
            </w:pPr>
            <w:r w:rsidRPr="00763CB4">
              <w:rPr>
                <w:rFonts w:ascii="Arial" w:hAnsi="Arial" w:cs="Arial"/>
                <w:sz w:val="21"/>
                <w:szCs w:val="21"/>
              </w:rPr>
              <w:t>法定代表人：</w:t>
            </w:r>
          </w:p>
        </w:tc>
      </w:tr>
      <w:tr w:rsidR="00AF6582" w:rsidRPr="00763CB4" w:rsidTr="00771856">
        <w:trPr>
          <w:cantSplit/>
        </w:trPr>
        <w:tc>
          <w:tcPr>
            <w:tcW w:w="3402" w:type="dxa"/>
            <w:shd w:val="clear" w:color="auto" w:fill="auto"/>
          </w:tcPr>
          <w:p w:rsidR="00AF6582" w:rsidRPr="00763CB4" w:rsidRDefault="00AF6582" w:rsidP="007341C0">
            <w:pPr>
              <w:spacing w:line="480" w:lineRule="auto"/>
              <w:jc w:val="right"/>
              <w:rPr>
                <w:rFonts w:ascii="Arial" w:hAnsi="Arial" w:cs="Arial"/>
                <w:sz w:val="21"/>
                <w:szCs w:val="21"/>
              </w:rPr>
            </w:pPr>
            <w:r w:rsidRPr="00763CB4">
              <w:rPr>
                <w:rFonts w:ascii="Arial" w:hAnsi="Arial" w:cs="Arial"/>
                <w:sz w:val="21"/>
                <w:szCs w:val="21"/>
              </w:rPr>
              <w:t>二</w:t>
            </w:r>
            <w:r w:rsidRPr="00763CB4">
              <w:rPr>
                <w:rFonts w:ascii="Arial" w:hAnsi="Arial" w:cs="Arial" w:hint="eastAsia"/>
                <w:sz w:val="21"/>
                <w:szCs w:val="21"/>
              </w:rPr>
              <w:t>○</w:t>
            </w:r>
            <w:r w:rsidRPr="00763CB4">
              <w:rPr>
                <w:rFonts w:ascii="Arial" w:hAnsi="Arial" w:cs="Arial"/>
                <w:sz w:val="21"/>
                <w:szCs w:val="21"/>
              </w:rPr>
              <w:t>一</w:t>
            </w:r>
            <w:r w:rsidR="00E647EB" w:rsidRPr="00763CB4">
              <w:rPr>
                <w:rFonts w:ascii="Arial" w:hAnsi="Arial" w:cs="Arial" w:hint="eastAsia"/>
                <w:sz w:val="21"/>
                <w:szCs w:val="21"/>
              </w:rPr>
              <w:t>七</w:t>
            </w:r>
            <w:r w:rsidRPr="00763CB4">
              <w:rPr>
                <w:rFonts w:ascii="Arial" w:hAnsi="Arial" w:cs="Arial"/>
                <w:sz w:val="21"/>
                <w:szCs w:val="21"/>
              </w:rPr>
              <w:t>年</w:t>
            </w:r>
            <w:r w:rsidR="00E647EB" w:rsidRPr="00763CB4">
              <w:rPr>
                <w:rFonts w:ascii="Arial" w:hAnsi="Arial" w:cs="Arial" w:hint="eastAsia"/>
                <w:sz w:val="21"/>
                <w:szCs w:val="21"/>
              </w:rPr>
              <w:t>十一</w:t>
            </w:r>
            <w:r w:rsidRPr="00763CB4">
              <w:rPr>
                <w:rFonts w:ascii="Arial" w:hAnsi="Arial" w:cs="Arial" w:hint="eastAsia"/>
                <w:sz w:val="21"/>
                <w:szCs w:val="21"/>
              </w:rPr>
              <w:t>月</w:t>
            </w:r>
            <w:r w:rsidR="009D564B">
              <w:rPr>
                <w:rFonts w:ascii="Arial" w:hAnsi="Arial" w:cs="Arial" w:hint="eastAsia"/>
                <w:sz w:val="21"/>
                <w:szCs w:val="21"/>
              </w:rPr>
              <w:t>七</w:t>
            </w:r>
            <w:r w:rsidRPr="00763CB4">
              <w:rPr>
                <w:rFonts w:ascii="Arial" w:hAnsi="Arial" w:cs="Arial" w:hint="eastAsia"/>
                <w:sz w:val="21"/>
                <w:szCs w:val="21"/>
              </w:rPr>
              <w:t>日</w:t>
            </w:r>
          </w:p>
        </w:tc>
      </w:tr>
    </w:tbl>
    <w:p w:rsidR="00AF6582" w:rsidRPr="00763CB4" w:rsidRDefault="002E7F97" w:rsidP="00AF6582">
      <w:pPr>
        <w:spacing w:line="360" w:lineRule="auto"/>
        <w:jc w:val="right"/>
        <w:rPr>
          <w:rFonts w:ascii="Arial" w:hAnsi="Arial"/>
        </w:rPr>
      </w:pPr>
      <w:r w:rsidRPr="00763CB4">
        <w:rPr>
          <w:rFonts w:ascii="Arial" w:eastAsia="楷体_GB2312" w:hAnsi="Arial" w:hint="eastAsia"/>
          <w:sz w:val="28"/>
        </w:rPr>
        <w:t xml:space="preserve"> </w:t>
      </w:r>
    </w:p>
    <w:p w:rsidR="00201A37" w:rsidRPr="00763CB4" w:rsidRDefault="00201A37" w:rsidP="003F01F2">
      <w:pPr>
        <w:rPr>
          <w:rFonts w:ascii="Arial" w:hAnsi="Arial"/>
        </w:rPr>
        <w:sectPr w:rsidR="00201A37" w:rsidRPr="00763CB4" w:rsidSect="007D6C76">
          <w:headerReference w:type="default" r:id="rId14"/>
          <w:pgSz w:w="11907" w:h="16840" w:code="9"/>
          <w:pgMar w:top="1843" w:right="1134" w:bottom="1191" w:left="1134" w:header="1134" w:footer="1134" w:gutter="340"/>
          <w:pgNumType w:start="1"/>
          <w:cols w:space="720"/>
          <w:docGrid w:linePitch="326"/>
        </w:sectPr>
      </w:pPr>
    </w:p>
    <w:p w:rsidR="00B10026" w:rsidRPr="00763CB4" w:rsidRDefault="00B10026" w:rsidP="00AF6582">
      <w:pPr>
        <w:spacing w:line="480" w:lineRule="auto"/>
        <w:jc w:val="center"/>
        <w:outlineLvl w:val="0"/>
        <w:rPr>
          <w:rFonts w:ascii="Arial" w:eastAsia="方正黑体简体" w:hAnsi="Arial"/>
          <w:sz w:val="32"/>
          <w:szCs w:val="32"/>
        </w:rPr>
      </w:pPr>
      <w:r w:rsidRPr="00763CB4">
        <w:rPr>
          <w:rFonts w:ascii="Arial" w:eastAsia="方正黑体简体" w:hAnsi="Arial" w:hint="eastAsia"/>
          <w:sz w:val="32"/>
          <w:szCs w:val="32"/>
        </w:rPr>
        <w:lastRenderedPageBreak/>
        <w:t>目</w:t>
      </w:r>
      <w:r w:rsidRPr="00763CB4">
        <w:rPr>
          <w:rFonts w:ascii="Arial" w:eastAsia="方正黑体简体" w:hAnsi="Arial" w:hint="eastAsia"/>
          <w:sz w:val="32"/>
          <w:szCs w:val="32"/>
        </w:rPr>
        <w:t xml:space="preserve">   </w:t>
      </w:r>
      <w:r w:rsidRPr="00763CB4">
        <w:rPr>
          <w:rFonts w:ascii="Arial" w:eastAsia="方正黑体简体" w:hAnsi="Arial" w:hint="eastAsia"/>
          <w:sz w:val="32"/>
          <w:szCs w:val="32"/>
        </w:rPr>
        <w:t>录</w:t>
      </w:r>
    </w:p>
    <w:p w:rsidR="008C2FD0" w:rsidRPr="00763CB4" w:rsidRDefault="00DF3B72" w:rsidP="00AF6582">
      <w:pPr>
        <w:pStyle w:val="11"/>
        <w:rPr>
          <w:rFonts w:ascii="Arial" w:eastAsia="宋体" w:hAnsi="Arial"/>
          <w:kern w:val="2"/>
          <w:sz w:val="21"/>
          <w:szCs w:val="21"/>
        </w:rPr>
      </w:pPr>
      <w:r w:rsidRPr="00DF3B72">
        <w:rPr>
          <w:rFonts w:ascii="Arial" w:eastAsia="宋体" w:hAnsi="Arial"/>
          <w:sz w:val="21"/>
          <w:szCs w:val="21"/>
        </w:rPr>
        <w:fldChar w:fldCharType="begin"/>
      </w:r>
      <w:r w:rsidR="00B10026" w:rsidRPr="00763CB4">
        <w:rPr>
          <w:rFonts w:ascii="Arial" w:eastAsia="宋体" w:hAnsi="Arial"/>
          <w:sz w:val="21"/>
          <w:szCs w:val="21"/>
        </w:rPr>
        <w:instrText xml:space="preserve"> TOC \o "1-3" \h \z </w:instrText>
      </w:r>
      <w:r w:rsidRPr="00DF3B72">
        <w:rPr>
          <w:rFonts w:ascii="Arial" w:eastAsia="宋体" w:hAnsi="Arial"/>
          <w:sz w:val="21"/>
          <w:szCs w:val="21"/>
        </w:rPr>
        <w:fldChar w:fldCharType="separate"/>
      </w:r>
      <w:hyperlink w:anchor="_Toc469298293" w:history="1">
        <w:r w:rsidR="008C2FD0" w:rsidRPr="00763CB4">
          <w:rPr>
            <w:rStyle w:val="ae"/>
            <w:rFonts w:ascii="Arial" w:eastAsia="宋体" w:hAnsi="Arial" w:cs="Arial"/>
            <w:color w:val="auto"/>
            <w:sz w:val="21"/>
            <w:szCs w:val="21"/>
          </w:rPr>
          <w:t>估价师声明</w:t>
        </w:r>
        <w:r w:rsidR="008C2FD0" w:rsidRPr="00763CB4">
          <w:rPr>
            <w:rFonts w:ascii="Arial" w:eastAsia="宋体" w:hAnsi="Arial"/>
            <w:webHidden/>
            <w:sz w:val="21"/>
            <w:szCs w:val="21"/>
          </w:rPr>
          <w:tab/>
        </w:r>
        <w:r w:rsidRPr="00763CB4">
          <w:rPr>
            <w:rFonts w:ascii="Arial" w:eastAsia="宋体" w:hAnsi="Arial"/>
            <w:webHidden/>
            <w:sz w:val="21"/>
            <w:szCs w:val="21"/>
          </w:rPr>
          <w:fldChar w:fldCharType="begin"/>
        </w:r>
        <w:r w:rsidR="008C2FD0" w:rsidRPr="00763CB4">
          <w:rPr>
            <w:rFonts w:ascii="Arial" w:eastAsia="宋体" w:hAnsi="Arial"/>
            <w:webHidden/>
            <w:sz w:val="21"/>
            <w:szCs w:val="21"/>
          </w:rPr>
          <w:instrText xml:space="preserve"> PAGEREF _Toc469298293 \h </w:instrText>
        </w:r>
        <w:r w:rsidRPr="00763CB4">
          <w:rPr>
            <w:rFonts w:ascii="Arial" w:eastAsia="宋体" w:hAnsi="Arial"/>
            <w:webHidden/>
            <w:sz w:val="21"/>
            <w:szCs w:val="21"/>
          </w:rPr>
        </w:r>
        <w:r w:rsidRPr="00763CB4">
          <w:rPr>
            <w:rFonts w:ascii="Arial" w:eastAsia="宋体" w:hAnsi="Arial"/>
            <w:webHidden/>
            <w:sz w:val="21"/>
            <w:szCs w:val="21"/>
          </w:rPr>
          <w:fldChar w:fldCharType="separate"/>
        </w:r>
        <w:r w:rsidR="00922D75">
          <w:rPr>
            <w:rFonts w:ascii="Arial" w:eastAsia="宋体" w:hAnsi="Arial"/>
            <w:webHidden/>
            <w:sz w:val="21"/>
            <w:szCs w:val="21"/>
          </w:rPr>
          <w:t>8</w:t>
        </w:r>
        <w:r w:rsidRPr="00763CB4">
          <w:rPr>
            <w:rFonts w:ascii="Arial" w:eastAsia="宋体" w:hAnsi="Arial"/>
            <w:webHidden/>
            <w:sz w:val="21"/>
            <w:szCs w:val="21"/>
          </w:rPr>
          <w:fldChar w:fldCharType="end"/>
        </w:r>
      </w:hyperlink>
    </w:p>
    <w:p w:rsidR="008C2FD0" w:rsidRPr="00763CB4" w:rsidRDefault="00DF3B72" w:rsidP="00AF6582">
      <w:pPr>
        <w:pStyle w:val="11"/>
        <w:rPr>
          <w:rFonts w:ascii="Arial" w:eastAsia="宋体" w:hAnsi="Arial"/>
          <w:kern w:val="2"/>
          <w:sz w:val="21"/>
          <w:szCs w:val="21"/>
        </w:rPr>
      </w:pPr>
      <w:hyperlink w:anchor="_Toc469298294" w:history="1">
        <w:r w:rsidR="008C2FD0" w:rsidRPr="00763CB4">
          <w:rPr>
            <w:rStyle w:val="ae"/>
            <w:rFonts w:ascii="Arial" w:eastAsia="宋体" w:hAnsi="Arial" w:cs="Arial"/>
            <w:color w:val="auto"/>
            <w:sz w:val="21"/>
            <w:szCs w:val="21"/>
          </w:rPr>
          <w:t>估价假设和限制条件</w:t>
        </w:r>
        <w:r w:rsidR="008C2FD0" w:rsidRPr="00763CB4">
          <w:rPr>
            <w:rFonts w:ascii="Arial" w:eastAsia="宋体" w:hAnsi="Arial"/>
            <w:webHidden/>
            <w:sz w:val="21"/>
            <w:szCs w:val="21"/>
          </w:rPr>
          <w:tab/>
        </w:r>
        <w:r w:rsidRPr="00763CB4">
          <w:rPr>
            <w:rFonts w:ascii="Arial" w:eastAsia="宋体" w:hAnsi="Arial"/>
            <w:webHidden/>
            <w:sz w:val="21"/>
            <w:szCs w:val="21"/>
          </w:rPr>
          <w:fldChar w:fldCharType="begin"/>
        </w:r>
        <w:r w:rsidR="008C2FD0" w:rsidRPr="00763CB4">
          <w:rPr>
            <w:rFonts w:ascii="Arial" w:eastAsia="宋体" w:hAnsi="Arial"/>
            <w:webHidden/>
            <w:sz w:val="21"/>
            <w:szCs w:val="21"/>
          </w:rPr>
          <w:instrText xml:space="preserve"> PAGEREF _Toc469298294 \h </w:instrText>
        </w:r>
        <w:r w:rsidRPr="00763CB4">
          <w:rPr>
            <w:rFonts w:ascii="Arial" w:eastAsia="宋体" w:hAnsi="Arial"/>
            <w:webHidden/>
            <w:sz w:val="21"/>
            <w:szCs w:val="21"/>
          </w:rPr>
        </w:r>
        <w:r w:rsidRPr="00763CB4">
          <w:rPr>
            <w:rFonts w:ascii="Arial" w:eastAsia="宋体" w:hAnsi="Arial"/>
            <w:webHidden/>
            <w:sz w:val="21"/>
            <w:szCs w:val="21"/>
          </w:rPr>
          <w:fldChar w:fldCharType="separate"/>
        </w:r>
        <w:r w:rsidR="00922D75">
          <w:rPr>
            <w:rFonts w:ascii="Arial" w:eastAsia="宋体" w:hAnsi="Arial"/>
            <w:webHidden/>
            <w:sz w:val="21"/>
            <w:szCs w:val="21"/>
          </w:rPr>
          <w:t>9</w:t>
        </w:r>
        <w:r w:rsidRPr="00763CB4">
          <w:rPr>
            <w:rFonts w:ascii="Arial" w:eastAsia="宋体" w:hAnsi="Arial"/>
            <w:webHidden/>
            <w:sz w:val="21"/>
            <w:szCs w:val="21"/>
          </w:rPr>
          <w:fldChar w:fldCharType="end"/>
        </w:r>
      </w:hyperlink>
    </w:p>
    <w:p w:rsidR="008C2FD0" w:rsidRPr="00763CB4" w:rsidRDefault="00DF3B72" w:rsidP="00AF6582">
      <w:pPr>
        <w:pStyle w:val="11"/>
        <w:rPr>
          <w:rFonts w:ascii="Arial" w:eastAsia="宋体" w:hAnsi="Arial"/>
          <w:kern w:val="2"/>
          <w:sz w:val="21"/>
          <w:szCs w:val="21"/>
        </w:rPr>
      </w:pPr>
      <w:hyperlink w:anchor="_Toc469298295" w:history="1">
        <w:r w:rsidR="008C2FD0" w:rsidRPr="00763CB4">
          <w:rPr>
            <w:rStyle w:val="ae"/>
            <w:rFonts w:ascii="Arial" w:eastAsia="宋体" w:hAnsi="Arial" w:cs="Arial"/>
            <w:color w:val="auto"/>
            <w:sz w:val="21"/>
            <w:szCs w:val="21"/>
          </w:rPr>
          <w:t>估　价　结</w:t>
        </w:r>
        <w:r w:rsidR="008C2FD0" w:rsidRPr="00763CB4">
          <w:rPr>
            <w:rStyle w:val="ae"/>
            <w:rFonts w:ascii="Arial" w:eastAsia="宋体" w:hAnsi="Arial" w:cs="Arial"/>
            <w:color w:val="auto"/>
            <w:sz w:val="21"/>
            <w:szCs w:val="21"/>
          </w:rPr>
          <w:t xml:space="preserve">  </w:t>
        </w:r>
        <w:r w:rsidR="008C2FD0" w:rsidRPr="00763CB4">
          <w:rPr>
            <w:rStyle w:val="ae"/>
            <w:rFonts w:ascii="Arial" w:eastAsia="宋体" w:hAnsi="Arial" w:cs="Arial"/>
            <w:color w:val="auto"/>
            <w:sz w:val="21"/>
            <w:szCs w:val="21"/>
          </w:rPr>
          <w:t>果</w:t>
        </w:r>
        <w:r w:rsidR="008C2FD0" w:rsidRPr="00763CB4">
          <w:rPr>
            <w:rStyle w:val="ae"/>
            <w:rFonts w:ascii="Arial" w:eastAsia="宋体" w:hAnsi="Arial" w:cs="Arial"/>
            <w:color w:val="auto"/>
            <w:sz w:val="21"/>
            <w:szCs w:val="21"/>
          </w:rPr>
          <w:t xml:space="preserve">  </w:t>
        </w:r>
        <w:r w:rsidR="008C2FD0" w:rsidRPr="00763CB4">
          <w:rPr>
            <w:rStyle w:val="ae"/>
            <w:rFonts w:ascii="Arial" w:eastAsia="宋体" w:hAnsi="Arial" w:cs="Arial"/>
            <w:color w:val="auto"/>
            <w:sz w:val="21"/>
            <w:szCs w:val="21"/>
          </w:rPr>
          <w:t>报　告</w:t>
        </w:r>
        <w:r w:rsidR="008C2FD0" w:rsidRPr="00763CB4">
          <w:rPr>
            <w:rFonts w:ascii="Arial" w:eastAsia="宋体" w:hAnsi="Arial"/>
            <w:webHidden/>
            <w:sz w:val="21"/>
            <w:szCs w:val="21"/>
          </w:rPr>
          <w:tab/>
        </w:r>
        <w:r w:rsidRPr="00763CB4">
          <w:rPr>
            <w:rFonts w:ascii="Arial" w:eastAsia="宋体" w:hAnsi="Arial"/>
            <w:webHidden/>
            <w:sz w:val="21"/>
            <w:szCs w:val="21"/>
          </w:rPr>
          <w:fldChar w:fldCharType="begin"/>
        </w:r>
        <w:r w:rsidR="008C2FD0" w:rsidRPr="00763CB4">
          <w:rPr>
            <w:rFonts w:ascii="Arial" w:eastAsia="宋体" w:hAnsi="Arial"/>
            <w:webHidden/>
            <w:sz w:val="21"/>
            <w:szCs w:val="21"/>
          </w:rPr>
          <w:instrText xml:space="preserve"> PAGEREF _Toc469298295 \h </w:instrText>
        </w:r>
        <w:r w:rsidRPr="00763CB4">
          <w:rPr>
            <w:rFonts w:ascii="Arial" w:eastAsia="宋体" w:hAnsi="Arial"/>
            <w:webHidden/>
            <w:sz w:val="21"/>
            <w:szCs w:val="21"/>
          </w:rPr>
        </w:r>
        <w:r w:rsidRPr="00763CB4">
          <w:rPr>
            <w:rFonts w:ascii="Arial" w:eastAsia="宋体" w:hAnsi="Arial"/>
            <w:webHidden/>
            <w:sz w:val="21"/>
            <w:szCs w:val="21"/>
          </w:rPr>
          <w:fldChar w:fldCharType="separate"/>
        </w:r>
        <w:r w:rsidR="00922D75">
          <w:rPr>
            <w:rFonts w:ascii="Arial" w:eastAsia="宋体" w:hAnsi="Arial"/>
            <w:webHidden/>
            <w:sz w:val="21"/>
            <w:szCs w:val="21"/>
          </w:rPr>
          <w:t>13</w:t>
        </w:r>
        <w:r w:rsidRPr="00763CB4">
          <w:rPr>
            <w:rFonts w:ascii="Arial" w:eastAsia="宋体" w:hAnsi="Arial"/>
            <w:webHidden/>
            <w:sz w:val="21"/>
            <w:szCs w:val="21"/>
          </w:rPr>
          <w:fldChar w:fldCharType="end"/>
        </w:r>
      </w:hyperlink>
    </w:p>
    <w:p w:rsidR="008C2FD0" w:rsidRPr="00763CB4" w:rsidRDefault="00DF3B72" w:rsidP="00AF6582">
      <w:pPr>
        <w:pStyle w:val="22"/>
        <w:rPr>
          <w:rFonts w:ascii="Arial" w:hAnsi="Arial"/>
          <w:noProof/>
          <w:kern w:val="2"/>
          <w:sz w:val="21"/>
          <w:szCs w:val="21"/>
        </w:rPr>
      </w:pPr>
      <w:hyperlink w:anchor="_Toc469298296" w:history="1">
        <w:r w:rsidR="008C2FD0" w:rsidRPr="00763CB4">
          <w:rPr>
            <w:rStyle w:val="ae"/>
            <w:rFonts w:ascii="Arial" w:hAnsi="Arial" w:cs="Arial"/>
            <w:noProof/>
            <w:color w:val="auto"/>
            <w:sz w:val="21"/>
            <w:szCs w:val="21"/>
          </w:rPr>
          <w:t>一、估价委托人</w:t>
        </w:r>
        <w:r w:rsidR="008C2FD0" w:rsidRPr="00763CB4">
          <w:rPr>
            <w:rFonts w:ascii="Arial" w:hAnsi="Arial"/>
            <w:noProof/>
            <w:webHidden/>
            <w:sz w:val="21"/>
            <w:szCs w:val="21"/>
          </w:rPr>
          <w:tab/>
        </w:r>
        <w:r w:rsidRPr="00763CB4">
          <w:rPr>
            <w:rFonts w:ascii="Arial" w:hAnsi="Arial"/>
            <w:noProof/>
            <w:webHidden/>
            <w:sz w:val="21"/>
            <w:szCs w:val="21"/>
          </w:rPr>
          <w:fldChar w:fldCharType="begin"/>
        </w:r>
        <w:r w:rsidR="008C2FD0" w:rsidRPr="00763CB4">
          <w:rPr>
            <w:rFonts w:ascii="Arial" w:hAnsi="Arial"/>
            <w:noProof/>
            <w:webHidden/>
            <w:sz w:val="21"/>
            <w:szCs w:val="21"/>
          </w:rPr>
          <w:instrText xml:space="preserve"> PAGEREF _Toc469298296 \h </w:instrText>
        </w:r>
        <w:r w:rsidRPr="00763CB4">
          <w:rPr>
            <w:rFonts w:ascii="Arial" w:hAnsi="Arial"/>
            <w:noProof/>
            <w:webHidden/>
            <w:sz w:val="21"/>
            <w:szCs w:val="21"/>
          </w:rPr>
        </w:r>
        <w:r w:rsidRPr="00763CB4">
          <w:rPr>
            <w:rFonts w:ascii="Arial" w:hAnsi="Arial"/>
            <w:noProof/>
            <w:webHidden/>
            <w:sz w:val="21"/>
            <w:szCs w:val="21"/>
          </w:rPr>
          <w:fldChar w:fldCharType="separate"/>
        </w:r>
        <w:r w:rsidR="00922D75">
          <w:rPr>
            <w:rFonts w:ascii="Arial" w:hAnsi="Arial"/>
            <w:noProof/>
            <w:webHidden/>
            <w:sz w:val="21"/>
            <w:szCs w:val="21"/>
          </w:rPr>
          <w:t>13</w:t>
        </w:r>
        <w:r w:rsidRPr="00763CB4">
          <w:rPr>
            <w:rFonts w:ascii="Arial" w:hAnsi="Arial"/>
            <w:noProof/>
            <w:webHidden/>
            <w:sz w:val="21"/>
            <w:szCs w:val="21"/>
          </w:rPr>
          <w:fldChar w:fldCharType="end"/>
        </w:r>
      </w:hyperlink>
    </w:p>
    <w:p w:rsidR="008C2FD0" w:rsidRPr="00763CB4" w:rsidRDefault="00DF3B72" w:rsidP="00AF6582">
      <w:pPr>
        <w:pStyle w:val="22"/>
        <w:rPr>
          <w:rFonts w:ascii="Arial" w:hAnsi="Arial"/>
          <w:noProof/>
          <w:kern w:val="2"/>
          <w:sz w:val="21"/>
          <w:szCs w:val="21"/>
        </w:rPr>
      </w:pPr>
      <w:hyperlink w:anchor="_Toc469298297" w:history="1">
        <w:r w:rsidR="008C2FD0" w:rsidRPr="00763CB4">
          <w:rPr>
            <w:rStyle w:val="ae"/>
            <w:rFonts w:ascii="Arial" w:hAnsi="Arial" w:cs="Arial"/>
            <w:noProof/>
            <w:color w:val="auto"/>
            <w:sz w:val="21"/>
            <w:szCs w:val="21"/>
          </w:rPr>
          <w:t>二、房地产估价机构</w:t>
        </w:r>
        <w:r w:rsidR="008C2FD0" w:rsidRPr="00763CB4">
          <w:rPr>
            <w:rFonts w:ascii="Arial" w:hAnsi="Arial"/>
            <w:noProof/>
            <w:webHidden/>
            <w:sz w:val="21"/>
            <w:szCs w:val="21"/>
          </w:rPr>
          <w:tab/>
        </w:r>
        <w:r w:rsidRPr="00763CB4">
          <w:rPr>
            <w:rFonts w:ascii="Arial" w:hAnsi="Arial"/>
            <w:noProof/>
            <w:webHidden/>
            <w:sz w:val="21"/>
            <w:szCs w:val="21"/>
          </w:rPr>
          <w:fldChar w:fldCharType="begin"/>
        </w:r>
        <w:r w:rsidR="008C2FD0" w:rsidRPr="00763CB4">
          <w:rPr>
            <w:rFonts w:ascii="Arial" w:hAnsi="Arial"/>
            <w:noProof/>
            <w:webHidden/>
            <w:sz w:val="21"/>
            <w:szCs w:val="21"/>
          </w:rPr>
          <w:instrText xml:space="preserve"> PAGEREF _Toc469298297 \h </w:instrText>
        </w:r>
        <w:r w:rsidRPr="00763CB4">
          <w:rPr>
            <w:rFonts w:ascii="Arial" w:hAnsi="Arial"/>
            <w:noProof/>
            <w:webHidden/>
            <w:sz w:val="21"/>
            <w:szCs w:val="21"/>
          </w:rPr>
        </w:r>
        <w:r w:rsidRPr="00763CB4">
          <w:rPr>
            <w:rFonts w:ascii="Arial" w:hAnsi="Arial"/>
            <w:noProof/>
            <w:webHidden/>
            <w:sz w:val="21"/>
            <w:szCs w:val="21"/>
          </w:rPr>
          <w:fldChar w:fldCharType="separate"/>
        </w:r>
        <w:r w:rsidR="00922D75">
          <w:rPr>
            <w:rFonts w:ascii="Arial" w:hAnsi="Arial"/>
            <w:noProof/>
            <w:webHidden/>
            <w:sz w:val="21"/>
            <w:szCs w:val="21"/>
          </w:rPr>
          <w:t>13</w:t>
        </w:r>
        <w:r w:rsidRPr="00763CB4">
          <w:rPr>
            <w:rFonts w:ascii="Arial" w:hAnsi="Arial"/>
            <w:noProof/>
            <w:webHidden/>
            <w:sz w:val="21"/>
            <w:szCs w:val="21"/>
          </w:rPr>
          <w:fldChar w:fldCharType="end"/>
        </w:r>
      </w:hyperlink>
    </w:p>
    <w:p w:rsidR="008C2FD0" w:rsidRPr="00763CB4" w:rsidRDefault="00DF3B72" w:rsidP="00AF6582">
      <w:pPr>
        <w:pStyle w:val="22"/>
        <w:rPr>
          <w:rFonts w:ascii="Arial" w:hAnsi="Arial"/>
          <w:noProof/>
          <w:kern w:val="2"/>
          <w:sz w:val="21"/>
          <w:szCs w:val="21"/>
        </w:rPr>
      </w:pPr>
      <w:hyperlink w:anchor="_Toc469298298" w:history="1">
        <w:r w:rsidR="008C2FD0" w:rsidRPr="00763CB4">
          <w:rPr>
            <w:rStyle w:val="ae"/>
            <w:rFonts w:ascii="Arial" w:hAnsi="Arial" w:cs="Arial"/>
            <w:noProof/>
            <w:color w:val="auto"/>
            <w:sz w:val="21"/>
            <w:szCs w:val="21"/>
          </w:rPr>
          <w:t>三、估价目的</w:t>
        </w:r>
        <w:r w:rsidR="008C2FD0" w:rsidRPr="00763CB4">
          <w:rPr>
            <w:rFonts w:ascii="Arial" w:hAnsi="Arial"/>
            <w:noProof/>
            <w:webHidden/>
            <w:sz w:val="21"/>
            <w:szCs w:val="21"/>
          </w:rPr>
          <w:tab/>
        </w:r>
        <w:r w:rsidRPr="00763CB4">
          <w:rPr>
            <w:rFonts w:ascii="Arial" w:hAnsi="Arial"/>
            <w:noProof/>
            <w:webHidden/>
            <w:sz w:val="21"/>
            <w:szCs w:val="21"/>
          </w:rPr>
          <w:fldChar w:fldCharType="begin"/>
        </w:r>
        <w:r w:rsidR="008C2FD0" w:rsidRPr="00763CB4">
          <w:rPr>
            <w:rFonts w:ascii="Arial" w:hAnsi="Arial"/>
            <w:noProof/>
            <w:webHidden/>
            <w:sz w:val="21"/>
            <w:szCs w:val="21"/>
          </w:rPr>
          <w:instrText xml:space="preserve"> PAGEREF _Toc469298298 \h </w:instrText>
        </w:r>
        <w:r w:rsidRPr="00763CB4">
          <w:rPr>
            <w:rFonts w:ascii="Arial" w:hAnsi="Arial"/>
            <w:noProof/>
            <w:webHidden/>
            <w:sz w:val="21"/>
            <w:szCs w:val="21"/>
          </w:rPr>
        </w:r>
        <w:r w:rsidRPr="00763CB4">
          <w:rPr>
            <w:rFonts w:ascii="Arial" w:hAnsi="Arial"/>
            <w:noProof/>
            <w:webHidden/>
            <w:sz w:val="21"/>
            <w:szCs w:val="21"/>
          </w:rPr>
          <w:fldChar w:fldCharType="separate"/>
        </w:r>
        <w:r w:rsidR="00922D75">
          <w:rPr>
            <w:rFonts w:ascii="Arial" w:hAnsi="Arial"/>
            <w:noProof/>
            <w:webHidden/>
            <w:sz w:val="21"/>
            <w:szCs w:val="21"/>
          </w:rPr>
          <w:t>14</w:t>
        </w:r>
        <w:r w:rsidRPr="00763CB4">
          <w:rPr>
            <w:rFonts w:ascii="Arial" w:hAnsi="Arial"/>
            <w:noProof/>
            <w:webHidden/>
            <w:sz w:val="21"/>
            <w:szCs w:val="21"/>
          </w:rPr>
          <w:fldChar w:fldCharType="end"/>
        </w:r>
      </w:hyperlink>
    </w:p>
    <w:p w:rsidR="008C2FD0" w:rsidRPr="00763CB4" w:rsidRDefault="00DF3B72" w:rsidP="00AF6582">
      <w:pPr>
        <w:pStyle w:val="22"/>
        <w:rPr>
          <w:rFonts w:ascii="Arial" w:hAnsi="Arial"/>
          <w:noProof/>
          <w:kern w:val="2"/>
          <w:sz w:val="21"/>
          <w:szCs w:val="21"/>
        </w:rPr>
      </w:pPr>
      <w:hyperlink w:anchor="_Toc469298299" w:history="1">
        <w:r w:rsidR="008C2FD0" w:rsidRPr="00763CB4">
          <w:rPr>
            <w:rStyle w:val="ae"/>
            <w:rFonts w:ascii="Arial" w:hAnsi="Arial" w:cs="Arial"/>
            <w:noProof/>
            <w:color w:val="auto"/>
            <w:sz w:val="21"/>
            <w:szCs w:val="21"/>
          </w:rPr>
          <w:t>四、估价对象</w:t>
        </w:r>
        <w:r w:rsidR="008C2FD0" w:rsidRPr="00763CB4">
          <w:rPr>
            <w:rFonts w:ascii="Arial" w:hAnsi="Arial"/>
            <w:noProof/>
            <w:webHidden/>
            <w:sz w:val="21"/>
            <w:szCs w:val="21"/>
          </w:rPr>
          <w:tab/>
        </w:r>
        <w:r w:rsidRPr="00763CB4">
          <w:rPr>
            <w:rFonts w:ascii="Arial" w:hAnsi="Arial"/>
            <w:noProof/>
            <w:webHidden/>
            <w:sz w:val="21"/>
            <w:szCs w:val="21"/>
          </w:rPr>
          <w:fldChar w:fldCharType="begin"/>
        </w:r>
        <w:r w:rsidR="008C2FD0" w:rsidRPr="00763CB4">
          <w:rPr>
            <w:rFonts w:ascii="Arial" w:hAnsi="Arial"/>
            <w:noProof/>
            <w:webHidden/>
            <w:sz w:val="21"/>
            <w:szCs w:val="21"/>
          </w:rPr>
          <w:instrText xml:space="preserve"> PAGEREF _Toc469298299 \h </w:instrText>
        </w:r>
        <w:r w:rsidRPr="00763CB4">
          <w:rPr>
            <w:rFonts w:ascii="Arial" w:hAnsi="Arial"/>
            <w:noProof/>
            <w:webHidden/>
            <w:sz w:val="21"/>
            <w:szCs w:val="21"/>
          </w:rPr>
        </w:r>
        <w:r w:rsidRPr="00763CB4">
          <w:rPr>
            <w:rFonts w:ascii="Arial" w:hAnsi="Arial"/>
            <w:noProof/>
            <w:webHidden/>
            <w:sz w:val="21"/>
            <w:szCs w:val="21"/>
          </w:rPr>
          <w:fldChar w:fldCharType="separate"/>
        </w:r>
        <w:r w:rsidR="00922D75">
          <w:rPr>
            <w:rFonts w:ascii="Arial" w:hAnsi="Arial"/>
            <w:noProof/>
            <w:webHidden/>
            <w:sz w:val="21"/>
            <w:szCs w:val="21"/>
          </w:rPr>
          <w:t>14</w:t>
        </w:r>
        <w:r w:rsidRPr="00763CB4">
          <w:rPr>
            <w:rFonts w:ascii="Arial" w:hAnsi="Arial"/>
            <w:noProof/>
            <w:webHidden/>
            <w:sz w:val="21"/>
            <w:szCs w:val="21"/>
          </w:rPr>
          <w:fldChar w:fldCharType="end"/>
        </w:r>
      </w:hyperlink>
    </w:p>
    <w:p w:rsidR="008C2FD0" w:rsidRPr="00763CB4" w:rsidRDefault="00DF3B72" w:rsidP="00AF6582">
      <w:pPr>
        <w:pStyle w:val="22"/>
        <w:rPr>
          <w:rFonts w:ascii="Arial" w:hAnsi="Arial"/>
          <w:noProof/>
          <w:kern w:val="2"/>
          <w:sz w:val="21"/>
          <w:szCs w:val="21"/>
        </w:rPr>
      </w:pPr>
      <w:hyperlink w:anchor="_Toc469298300" w:history="1">
        <w:r w:rsidR="008C2FD0" w:rsidRPr="00763CB4">
          <w:rPr>
            <w:rStyle w:val="ae"/>
            <w:rFonts w:ascii="Arial" w:hAnsi="Arial" w:cs="Arial"/>
            <w:noProof/>
            <w:color w:val="auto"/>
            <w:sz w:val="21"/>
            <w:szCs w:val="21"/>
          </w:rPr>
          <w:t>五、影响房地产价格因素分析</w:t>
        </w:r>
        <w:r w:rsidR="008C2FD0" w:rsidRPr="00763CB4">
          <w:rPr>
            <w:rFonts w:ascii="Arial" w:hAnsi="Arial"/>
            <w:noProof/>
            <w:webHidden/>
            <w:sz w:val="21"/>
            <w:szCs w:val="21"/>
          </w:rPr>
          <w:tab/>
        </w:r>
        <w:r w:rsidRPr="00763CB4">
          <w:rPr>
            <w:rFonts w:ascii="Arial" w:hAnsi="Arial"/>
            <w:noProof/>
            <w:webHidden/>
            <w:sz w:val="21"/>
            <w:szCs w:val="21"/>
          </w:rPr>
          <w:fldChar w:fldCharType="begin"/>
        </w:r>
        <w:r w:rsidR="008C2FD0" w:rsidRPr="00763CB4">
          <w:rPr>
            <w:rFonts w:ascii="Arial" w:hAnsi="Arial"/>
            <w:noProof/>
            <w:webHidden/>
            <w:sz w:val="21"/>
            <w:szCs w:val="21"/>
          </w:rPr>
          <w:instrText xml:space="preserve"> PAGEREF _Toc469298300 \h </w:instrText>
        </w:r>
        <w:r w:rsidRPr="00763CB4">
          <w:rPr>
            <w:rFonts w:ascii="Arial" w:hAnsi="Arial"/>
            <w:noProof/>
            <w:webHidden/>
            <w:sz w:val="21"/>
            <w:szCs w:val="21"/>
          </w:rPr>
        </w:r>
        <w:r w:rsidRPr="00763CB4">
          <w:rPr>
            <w:rFonts w:ascii="Arial" w:hAnsi="Arial"/>
            <w:noProof/>
            <w:webHidden/>
            <w:sz w:val="21"/>
            <w:szCs w:val="21"/>
          </w:rPr>
          <w:fldChar w:fldCharType="separate"/>
        </w:r>
        <w:r w:rsidR="00922D75">
          <w:rPr>
            <w:rFonts w:ascii="Arial" w:hAnsi="Arial"/>
            <w:noProof/>
            <w:webHidden/>
            <w:sz w:val="21"/>
            <w:szCs w:val="21"/>
          </w:rPr>
          <w:t>26</w:t>
        </w:r>
        <w:r w:rsidRPr="00763CB4">
          <w:rPr>
            <w:rFonts w:ascii="Arial" w:hAnsi="Arial"/>
            <w:noProof/>
            <w:webHidden/>
            <w:sz w:val="21"/>
            <w:szCs w:val="21"/>
          </w:rPr>
          <w:fldChar w:fldCharType="end"/>
        </w:r>
      </w:hyperlink>
    </w:p>
    <w:p w:rsidR="008C2FD0" w:rsidRPr="00763CB4" w:rsidRDefault="00DF3B72" w:rsidP="00AF6582">
      <w:pPr>
        <w:pStyle w:val="22"/>
        <w:rPr>
          <w:rFonts w:ascii="Arial" w:hAnsi="Arial"/>
          <w:noProof/>
          <w:kern w:val="2"/>
          <w:sz w:val="21"/>
          <w:szCs w:val="21"/>
        </w:rPr>
      </w:pPr>
      <w:hyperlink w:anchor="_Toc469298301" w:history="1">
        <w:r w:rsidR="008C2FD0" w:rsidRPr="00763CB4">
          <w:rPr>
            <w:rStyle w:val="ae"/>
            <w:rFonts w:ascii="Arial" w:hAnsi="Arial" w:cs="Arial"/>
            <w:noProof/>
            <w:color w:val="auto"/>
            <w:sz w:val="21"/>
            <w:szCs w:val="21"/>
          </w:rPr>
          <w:t>六、价值时点</w:t>
        </w:r>
        <w:r w:rsidR="008C2FD0" w:rsidRPr="00763CB4">
          <w:rPr>
            <w:rFonts w:ascii="Arial" w:hAnsi="Arial"/>
            <w:noProof/>
            <w:webHidden/>
            <w:sz w:val="21"/>
            <w:szCs w:val="21"/>
          </w:rPr>
          <w:tab/>
        </w:r>
        <w:r w:rsidRPr="00763CB4">
          <w:rPr>
            <w:rFonts w:ascii="Arial" w:hAnsi="Arial"/>
            <w:noProof/>
            <w:webHidden/>
            <w:sz w:val="21"/>
            <w:szCs w:val="21"/>
          </w:rPr>
          <w:fldChar w:fldCharType="begin"/>
        </w:r>
        <w:r w:rsidR="008C2FD0" w:rsidRPr="00763CB4">
          <w:rPr>
            <w:rFonts w:ascii="Arial" w:hAnsi="Arial"/>
            <w:noProof/>
            <w:webHidden/>
            <w:sz w:val="21"/>
            <w:szCs w:val="21"/>
          </w:rPr>
          <w:instrText xml:space="preserve"> PAGEREF _Toc469298301 \h </w:instrText>
        </w:r>
        <w:r w:rsidRPr="00763CB4">
          <w:rPr>
            <w:rFonts w:ascii="Arial" w:hAnsi="Arial"/>
            <w:noProof/>
            <w:webHidden/>
            <w:sz w:val="21"/>
            <w:szCs w:val="21"/>
          </w:rPr>
        </w:r>
        <w:r w:rsidRPr="00763CB4">
          <w:rPr>
            <w:rFonts w:ascii="Arial" w:hAnsi="Arial"/>
            <w:noProof/>
            <w:webHidden/>
            <w:sz w:val="21"/>
            <w:szCs w:val="21"/>
          </w:rPr>
          <w:fldChar w:fldCharType="separate"/>
        </w:r>
        <w:r w:rsidR="00922D75">
          <w:rPr>
            <w:rFonts w:ascii="Arial" w:hAnsi="Arial"/>
            <w:noProof/>
            <w:webHidden/>
            <w:sz w:val="21"/>
            <w:szCs w:val="21"/>
          </w:rPr>
          <w:t>32</w:t>
        </w:r>
        <w:r w:rsidRPr="00763CB4">
          <w:rPr>
            <w:rFonts w:ascii="Arial" w:hAnsi="Arial"/>
            <w:noProof/>
            <w:webHidden/>
            <w:sz w:val="21"/>
            <w:szCs w:val="21"/>
          </w:rPr>
          <w:fldChar w:fldCharType="end"/>
        </w:r>
      </w:hyperlink>
    </w:p>
    <w:p w:rsidR="008C2FD0" w:rsidRPr="00763CB4" w:rsidRDefault="00DF3B72" w:rsidP="00AF6582">
      <w:pPr>
        <w:pStyle w:val="22"/>
        <w:rPr>
          <w:rFonts w:ascii="Arial" w:hAnsi="Arial"/>
          <w:noProof/>
          <w:kern w:val="2"/>
          <w:sz w:val="21"/>
          <w:szCs w:val="21"/>
        </w:rPr>
      </w:pPr>
      <w:hyperlink w:anchor="_Toc469298302" w:history="1">
        <w:r w:rsidR="008C2FD0" w:rsidRPr="00763CB4">
          <w:rPr>
            <w:rStyle w:val="ae"/>
            <w:rFonts w:ascii="Arial" w:hAnsi="Arial" w:cs="Arial"/>
            <w:noProof/>
            <w:color w:val="auto"/>
            <w:sz w:val="21"/>
            <w:szCs w:val="21"/>
          </w:rPr>
          <w:t>七、价值类型</w:t>
        </w:r>
        <w:r w:rsidR="008C2FD0" w:rsidRPr="00763CB4">
          <w:rPr>
            <w:rFonts w:ascii="Arial" w:hAnsi="Arial"/>
            <w:noProof/>
            <w:webHidden/>
            <w:sz w:val="21"/>
            <w:szCs w:val="21"/>
          </w:rPr>
          <w:tab/>
        </w:r>
        <w:r w:rsidRPr="00763CB4">
          <w:rPr>
            <w:rFonts w:ascii="Arial" w:hAnsi="Arial"/>
            <w:noProof/>
            <w:webHidden/>
            <w:sz w:val="21"/>
            <w:szCs w:val="21"/>
          </w:rPr>
          <w:fldChar w:fldCharType="begin"/>
        </w:r>
        <w:r w:rsidR="008C2FD0" w:rsidRPr="00763CB4">
          <w:rPr>
            <w:rFonts w:ascii="Arial" w:hAnsi="Arial"/>
            <w:noProof/>
            <w:webHidden/>
            <w:sz w:val="21"/>
            <w:szCs w:val="21"/>
          </w:rPr>
          <w:instrText xml:space="preserve"> PAGEREF _Toc469298302 \h </w:instrText>
        </w:r>
        <w:r w:rsidRPr="00763CB4">
          <w:rPr>
            <w:rFonts w:ascii="Arial" w:hAnsi="Arial"/>
            <w:noProof/>
            <w:webHidden/>
            <w:sz w:val="21"/>
            <w:szCs w:val="21"/>
          </w:rPr>
        </w:r>
        <w:r w:rsidRPr="00763CB4">
          <w:rPr>
            <w:rFonts w:ascii="Arial" w:hAnsi="Arial"/>
            <w:noProof/>
            <w:webHidden/>
            <w:sz w:val="21"/>
            <w:szCs w:val="21"/>
          </w:rPr>
          <w:fldChar w:fldCharType="separate"/>
        </w:r>
        <w:r w:rsidR="00922D75">
          <w:rPr>
            <w:rFonts w:ascii="Arial" w:hAnsi="Arial"/>
            <w:noProof/>
            <w:webHidden/>
            <w:sz w:val="21"/>
            <w:szCs w:val="21"/>
          </w:rPr>
          <w:t>32</w:t>
        </w:r>
        <w:r w:rsidRPr="00763CB4">
          <w:rPr>
            <w:rFonts w:ascii="Arial" w:hAnsi="Arial"/>
            <w:noProof/>
            <w:webHidden/>
            <w:sz w:val="21"/>
            <w:szCs w:val="21"/>
          </w:rPr>
          <w:fldChar w:fldCharType="end"/>
        </w:r>
      </w:hyperlink>
    </w:p>
    <w:p w:rsidR="008C2FD0" w:rsidRPr="00763CB4" w:rsidRDefault="00DF3B72" w:rsidP="00AF6582">
      <w:pPr>
        <w:pStyle w:val="22"/>
        <w:rPr>
          <w:rFonts w:ascii="Arial" w:hAnsi="Arial"/>
          <w:noProof/>
          <w:kern w:val="2"/>
          <w:sz w:val="21"/>
          <w:szCs w:val="21"/>
        </w:rPr>
      </w:pPr>
      <w:hyperlink w:anchor="_Toc469298303" w:history="1">
        <w:r w:rsidR="008C2FD0" w:rsidRPr="00763CB4">
          <w:rPr>
            <w:rStyle w:val="ae"/>
            <w:rFonts w:ascii="Arial" w:hAnsi="Arial" w:cs="Arial"/>
            <w:noProof/>
            <w:color w:val="auto"/>
            <w:sz w:val="21"/>
            <w:szCs w:val="21"/>
          </w:rPr>
          <w:t>八、估价原则</w:t>
        </w:r>
        <w:r w:rsidR="008C2FD0" w:rsidRPr="00763CB4">
          <w:rPr>
            <w:rFonts w:ascii="Arial" w:hAnsi="Arial"/>
            <w:noProof/>
            <w:webHidden/>
            <w:sz w:val="21"/>
            <w:szCs w:val="21"/>
          </w:rPr>
          <w:tab/>
        </w:r>
        <w:r w:rsidRPr="00763CB4">
          <w:rPr>
            <w:rFonts w:ascii="Arial" w:hAnsi="Arial"/>
            <w:noProof/>
            <w:webHidden/>
            <w:sz w:val="21"/>
            <w:szCs w:val="21"/>
          </w:rPr>
          <w:fldChar w:fldCharType="begin"/>
        </w:r>
        <w:r w:rsidR="008C2FD0" w:rsidRPr="00763CB4">
          <w:rPr>
            <w:rFonts w:ascii="Arial" w:hAnsi="Arial"/>
            <w:noProof/>
            <w:webHidden/>
            <w:sz w:val="21"/>
            <w:szCs w:val="21"/>
          </w:rPr>
          <w:instrText xml:space="preserve"> PAGEREF _Toc469298303 \h </w:instrText>
        </w:r>
        <w:r w:rsidRPr="00763CB4">
          <w:rPr>
            <w:rFonts w:ascii="Arial" w:hAnsi="Arial"/>
            <w:noProof/>
            <w:webHidden/>
            <w:sz w:val="21"/>
            <w:szCs w:val="21"/>
          </w:rPr>
        </w:r>
        <w:r w:rsidRPr="00763CB4">
          <w:rPr>
            <w:rFonts w:ascii="Arial" w:hAnsi="Arial"/>
            <w:noProof/>
            <w:webHidden/>
            <w:sz w:val="21"/>
            <w:szCs w:val="21"/>
          </w:rPr>
          <w:fldChar w:fldCharType="separate"/>
        </w:r>
        <w:r w:rsidR="00922D75">
          <w:rPr>
            <w:rFonts w:ascii="Arial" w:hAnsi="Arial"/>
            <w:noProof/>
            <w:webHidden/>
            <w:sz w:val="21"/>
            <w:szCs w:val="21"/>
          </w:rPr>
          <w:t>33</w:t>
        </w:r>
        <w:r w:rsidRPr="00763CB4">
          <w:rPr>
            <w:rFonts w:ascii="Arial" w:hAnsi="Arial"/>
            <w:noProof/>
            <w:webHidden/>
            <w:sz w:val="21"/>
            <w:szCs w:val="21"/>
          </w:rPr>
          <w:fldChar w:fldCharType="end"/>
        </w:r>
      </w:hyperlink>
    </w:p>
    <w:p w:rsidR="008C2FD0" w:rsidRPr="00763CB4" w:rsidRDefault="00DF3B72" w:rsidP="00AF6582">
      <w:pPr>
        <w:pStyle w:val="22"/>
        <w:rPr>
          <w:rFonts w:ascii="Arial" w:hAnsi="Arial"/>
          <w:noProof/>
          <w:kern w:val="2"/>
          <w:sz w:val="21"/>
          <w:szCs w:val="21"/>
        </w:rPr>
      </w:pPr>
      <w:hyperlink w:anchor="_Toc469298304" w:history="1">
        <w:r w:rsidR="008C2FD0" w:rsidRPr="00763CB4">
          <w:rPr>
            <w:rStyle w:val="ae"/>
            <w:rFonts w:ascii="Arial" w:hAnsi="Arial" w:cs="Arial"/>
            <w:noProof/>
            <w:color w:val="auto"/>
            <w:sz w:val="21"/>
            <w:szCs w:val="21"/>
          </w:rPr>
          <w:t>九、估价依据</w:t>
        </w:r>
        <w:r w:rsidR="008C2FD0" w:rsidRPr="00763CB4">
          <w:rPr>
            <w:rFonts w:ascii="Arial" w:hAnsi="Arial"/>
            <w:noProof/>
            <w:webHidden/>
            <w:sz w:val="21"/>
            <w:szCs w:val="21"/>
          </w:rPr>
          <w:tab/>
        </w:r>
        <w:r w:rsidRPr="00763CB4">
          <w:rPr>
            <w:rFonts w:ascii="Arial" w:hAnsi="Arial"/>
            <w:noProof/>
            <w:webHidden/>
            <w:sz w:val="21"/>
            <w:szCs w:val="21"/>
          </w:rPr>
          <w:fldChar w:fldCharType="begin"/>
        </w:r>
        <w:r w:rsidR="008C2FD0" w:rsidRPr="00763CB4">
          <w:rPr>
            <w:rFonts w:ascii="Arial" w:hAnsi="Arial"/>
            <w:noProof/>
            <w:webHidden/>
            <w:sz w:val="21"/>
            <w:szCs w:val="21"/>
          </w:rPr>
          <w:instrText xml:space="preserve"> PAGEREF _Toc469298304 \h </w:instrText>
        </w:r>
        <w:r w:rsidRPr="00763CB4">
          <w:rPr>
            <w:rFonts w:ascii="Arial" w:hAnsi="Arial"/>
            <w:noProof/>
            <w:webHidden/>
            <w:sz w:val="21"/>
            <w:szCs w:val="21"/>
          </w:rPr>
        </w:r>
        <w:r w:rsidRPr="00763CB4">
          <w:rPr>
            <w:rFonts w:ascii="Arial" w:hAnsi="Arial"/>
            <w:noProof/>
            <w:webHidden/>
            <w:sz w:val="21"/>
            <w:szCs w:val="21"/>
          </w:rPr>
          <w:fldChar w:fldCharType="separate"/>
        </w:r>
        <w:r w:rsidR="00922D75">
          <w:rPr>
            <w:rFonts w:ascii="Arial" w:hAnsi="Arial"/>
            <w:noProof/>
            <w:webHidden/>
            <w:sz w:val="21"/>
            <w:szCs w:val="21"/>
          </w:rPr>
          <w:t>34</w:t>
        </w:r>
        <w:r w:rsidRPr="00763CB4">
          <w:rPr>
            <w:rFonts w:ascii="Arial" w:hAnsi="Arial"/>
            <w:noProof/>
            <w:webHidden/>
            <w:sz w:val="21"/>
            <w:szCs w:val="21"/>
          </w:rPr>
          <w:fldChar w:fldCharType="end"/>
        </w:r>
      </w:hyperlink>
    </w:p>
    <w:p w:rsidR="008C2FD0" w:rsidRPr="00763CB4" w:rsidRDefault="00DF3B72" w:rsidP="00AF6582">
      <w:pPr>
        <w:pStyle w:val="22"/>
        <w:rPr>
          <w:rFonts w:ascii="Arial" w:hAnsi="Arial"/>
          <w:noProof/>
          <w:kern w:val="2"/>
          <w:sz w:val="21"/>
          <w:szCs w:val="21"/>
        </w:rPr>
      </w:pPr>
      <w:hyperlink w:anchor="_Toc469298305" w:history="1">
        <w:r w:rsidR="008C2FD0" w:rsidRPr="00763CB4">
          <w:rPr>
            <w:rStyle w:val="ae"/>
            <w:rFonts w:ascii="Arial" w:hAnsi="Arial" w:cs="Arial"/>
            <w:noProof/>
            <w:color w:val="auto"/>
            <w:sz w:val="21"/>
            <w:szCs w:val="21"/>
          </w:rPr>
          <w:t>十、估价方法</w:t>
        </w:r>
        <w:r w:rsidR="008C2FD0" w:rsidRPr="00763CB4">
          <w:rPr>
            <w:rFonts w:ascii="Arial" w:hAnsi="Arial"/>
            <w:noProof/>
            <w:webHidden/>
            <w:sz w:val="21"/>
            <w:szCs w:val="21"/>
          </w:rPr>
          <w:tab/>
        </w:r>
        <w:r w:rsidRPr="00763CB4">
          <w:rPr>
            <w:rFonts w:ascii="Arial" w:hAnsi="Arial"/>
            <w:noProof/>
            <w:webHidden/>
            <w:sz w:val="21"/>
            <w:szCs w:val="21"/>
          </w:rPr>
          <w:fldChar w:fldCharType="begin"/>
        </w:r>
        <w:r w:rsidR="008C2FD0" w:rsidRPr="00763CB4">
          <w:rPr>
            <w:rFonts w:ascii="Arial" w:hAnsi="Arial"/>
            <w:noProof/>
            <w:webHidden/>
            <w:sz w:val="21"/>
            <w:szCs w:val="21"/>
          </w:rPr>
          <w:instrText xml:space="preserve"> PAGEREF _Toc469298305 \h </w:instrText>
        </w:r>
        <w:r w:rsidRPr="00763CB4">
          <w:rPr>
            <w:rFonts w:ascii="Arial" w:hAnsi="Arial"/>
            <w:noProof/>
            <w:webHidden/>
            <w:sz w:val="21"/>
            <w:szCs w:val="21"/>
          </w:rPr>
        </w:r>
        <w:r w:rsidRPr="00763CB4">
          <w:rPr>
            <w:rFonts w:ascii="Arial" w:hAnsi="Arial"/>
            <w:noProof/>
            <w:webHidden/>
            <w:sz w:val="21"/>
            <w:szCs w:val="21"/>
          </w:rPr>
          <w:fldChar w:fldCharType="separate"/>
        </w:r>
        <w:r w:rsidR="00922D75">
          <w:rPr>
            <w:rFonts w:ascii="Arial" w:hAnsi="Arial"/>
            <w:noProof/>
            <w:webHidden/>
            <w:sz w:val="21"/>
            <w:szCs w:val="21"/>
          </w:rPr>
          <w:t>36</w:t>
        </w:r>
        <w:r w:rsidRPr="00763CB4">
          <w:rPr>
            <w:rFonts w:ascii="Arial" w:hAnsi="Arial"/>
            <w:noProof/>
            <w:webHidden/>
            <w:sz w:val="21"/>
            <w:szCs w:val="21"/>
          </w:rPr>
          <w:fldChar w:fldCharType="end"/>
        </w:r>
      </w:hyperlink>
    </w:p>
    <w:p w:rsidR="008C2FD0" w:rsidRPr="00763CB4" w:rsidRDefault="00DF3B72" w:rsidP="00AF6582">
      <w:pPr>
        <w:pStyle w:val="22"/>
        <w:rPr>
          <w:rFonts w:ascii="Arial" w:hAnsi="Arial"/>
          <w:noProof/>
          <w:kern w:val="2"/>
          <w:sz w:val="21"/>
          <w:szCs w:val="21"/>
        </w:rPr>
      </w:pPr>
      <w:hyperlink w:anchor="_Toc469298306" w:history="1">
        <w:r w:rsidR="008C2FD0" w:rsidRPr="00763CB4">
          <w:rPr>
            <w:rStyle w:val="ae"/>
            <w:rFonts w:ascii="Arial" w:hAnsi="Arial" w:cs="Arial"/>
            <w:noProof/>
            <w:color w:val="auto"/>
            <w:sz w:val="21"/>
            <w:szCs w:val="21"/>
          </w:rPr>
          <w:t>十一、估价测算过程</w:t>
        </w:r>
        <w:r w:rsidR="008C2FD0" w:rsidRPr="00763CB4">
          <w:rPr>
            <w:rFonts w:ascii="Arial" w:hAnsi="Arial"/>
            <w:noProof/>
            <w:webHidden/>
            <w:sz w:val="21"/>
            <w:szCs w:val="21"/>
          </w:rPr>
          <w:tab/>
        </w:r>
        <w:r w:rsidRPr="00763CB4">
          <w:rPr>
            <w:rFonts w:ascii="Arial" w:hAnsi="Arial"/>
            <w:noProof/>
            <w:webHidden/>
            <w:sz w:val="21"/>
            <w:szCs w:val="21"/>
          </w:rPr>
          <w:fldChar w:fldCharType="begin"/>
        </w:r>
        <w:r w:rsidR="008C2FD0" w:rsidRPr="00763CB4">
          <w:rPr>
            <w:rFonts w:ascii="Arial" w:hAnsi="Arial"/>
            <w:noProof/>
            <w:webHidden/>
            <w:sz w:val="21"/>
            <w:szCs w:val="21"/>
          </w:rPr>
          <w:instrText xml:space="preserve"> PAGEREF _Toc469298306 \h </w:instrText>
        </w:r>
        <w:r w:rsidRPr="00763CB4">
          <w:rPr>
            <w:rFonts w:ascii="Arial" w:hAnsi="Arial"/>
            <w:noProof/>
            <w:webHidden/>
            <w:sz w:val="21"/>
            <w:szCs w:val="21"/>
          </w:rPr>
        </w:r>
        <w:r w:rsidRPr="00763CB4">
          <w:rPr>
            <w:rFonts w:ascii="Arial" w:hAnsi="Arial"/>
            <w:noProof/>
            <w:webHidden/>
            <w:sz w:val="21"/>
            <w:szCs w:val="21"/>
          </w:rPr>
          <w:fldChar w:fldCharType="separate"/>
        </w:r>
        <w:r w:rsidR="00922D75">
          <w:rPr>
            <w:rFonts w:ascii="Arial" w:hAnsi="Arial"/>
            <w:noProof/>
            <w:webHidden/>
            <w:sz w:val="21"/>
            <w:szCs w:val="21"/>
          </w:rPr>
          <w:t>36</w:t>
        </w:r>
        <w:r w:rsidRPr="00763CB4">
          <w:rPr>
            <w:rFonts w:ascii="Arial" w:hAnsi="Arial"/>
            <w:noProof/>
            <w:webHidden/>
            <w:sz w:val="21"/>
            <w:szCs w:val="21"/>
          </w:rPr>
          <w:fldChar w:fldCharType="end"/>
        </w:r>
      </w:hyperlink>
    </w:p>
    <w:p w:rsidR="008C2FD0" w:rsidRPr="00763CB4" w:rsidRDefault="00DF3B72" w:rsidP="00AF6582">
      <w:pPr>
        <w:pStyle w:val="22"/>
        <w:rPr>
          <w:rFonts w:ascii="Arial" w:hAnsi="Arial"/>
          <w:noProof/>
          <w:kern w:val="2"/>
          <w:sz w:val="21"/>
          <w:szCs w:val="21"/>
        </w:rPr>
      </w:pPr>
      <w:hyperlink w:anchor="_Toc469298307" w:history="1">
        <w:r w:rsidR="008C2FD0" w:rsidRPr="00763CB4">
          <w:rPr>
            <w:rStyle w:val="ae"/>
            <w:rFonts w:ascii="Arial" w:hAnsi="Arial" w:cs="Arial"/>
            <w:noProof/>
            <w:color w:val="auto"/>
            <w:sz w:val="21"/>
            <w:szCs w:val="21"/>
          </w:rPr>
          <w:t>十二、估价结果</w:t>
        </w:r>
        <w:r w:rsidR="008C2FD0" w:rsidRPr="00763CB4">
          <w:rPr>
            <w:rFonts w:ascii="Arial" w:hAnsi="Arial"/>
            <w:noProof/>
            <w:webHidden/>
            <w:sz w:val="21"/>
            <w:szCs w:val="21"/>
          </w:rPr>
          <w:tab/>
        </w:r>
        <w:r w:rsidRPr="00763CB4">
          <w:rPr>
            <w:rFonts w:ascii="Arial" w:hAnsi="Arial"/>
            <w:noProof/>
            <w:webHidden/>
            <w:sz w:val="21"/>
            <w:szCs w:val="21"/>
          </w:rPr>
          <w:fldChar w:fldCharType="begin"/>
        </w:r>
        <w:r w:rsidR="008C2FD0" w:rsidRPr="00763CB4">
          <w:rPr>
            <w:rFonts w:ascii="Arial" w:hAnsi="Arial"/>
            <w:noProof/>
            <w:webHidden/>
            <w:sz w:val="21"/>
            <w:szCs w:val="21"/>
          </w:rPr>
          <w:instrText xml:space="preserve"> PAGEREF _Toc469298307 \h </w:instrText>
        </w:r>
        <w:r w:rsidRPr="00763CB4">
          <w:rPr>
            <w:rFonts w:ascii="Arial" w:hAnsi="Arial"/>
            <w:noProof/>
            <w:webHidden/>
            <w:sz w:val="21"/>
            <w:szCs w:val="21"/>
          </w:rPr>
        </w:r>
        <w:r w:rsidRPr="00763CB4">
          <w:rPr>
            <w:rFonts w:ascii="Arial" w:hAnsi="Arial"/>
            <w:noProof/>
            <w:webHidden/>
            <w:sz w:val="21"/>
            <w:szCs w:val="21"/>
          </w:rPr>
          <w:fldChar w:fldCharType="separate"/>
        </w:r>
        <w:r w:rsidR="00922D75">
          <w:rPr>
            <w:rFonts w:ascii="Arial" w:hAnsi="Arial"/>
            <w:noProof/>
            <w:webHidden/>
            <w:sz w:val="21"/>
            <w:szCs w:val="21"/>
          </w:rPr>
          <w:t>80</w:t>
        </w:r>
        <w:r w:rsidRPr="00763CB4">
          <w:rPr>
            <w:rFonts w:ascii="Arial" w:hAnsi="Arial"/>
            <w:noProof/>
            <w:webHidden/>
            <w:sz w:val="21"/>
            <w:szCs w:val="21"/>
          </w:rPr>
          <w:fldChar w:fldCharType="end"/>
        </w:r>
      </w:hyperlink>
    </w:p>
    <w:p w:rsidR="008C2FD0" w:rsidRPr="00763CB4" w:rsidRDefault="00DF3B72" w:rsidP="00AF6582">
      <w:pPr>
        <w:pStyle w:val="22"/>
        <w:rPr>
          <w:rFonts w:ascii="Arial" w:hAnsi="Arial"/>
          <w:noProof/>
          <w:kern w:val="2"/>
          <w:sz w:val="21"/>
          <w:szCs w:val="21"/>
        </w:rPr>
      </w:pPr>
      <w:hyperlink w:anchor="_Toc469298308" w:history="1">
        <w:r w:rsidR="008C2FD0" w:rsidRPr="00763CB4">
          <w:rPr>
            <w:rStyle w:val="ae"/>
            <w:rFonts w:ascii="Arial" w:hAnsi="Arial" w:cs="Arial"/>
            <w:noProof/>
            <w:color w:val="auto"/>
            <w:sz w:val="21"/>
            <w:szCs w:val="21"/>
          </w:rPr>
          <w:t>十三、参与本次估价工作的评估专业人员</w:t>
        </w:r>
        <w:r w:rsidR="008C2FD0" w:rsidRPr="00763CB4">
          <w:rPr>
            <w:rFonts w:ascii="Arial" w:hAnsi="Arial"/>
            <w:noProof/>
            <w:webHidden/>
            <w:sz w:val="21"/>
            <w:szCs w:val="21"/>
          </w:rPr>
          <w:tab/>
        </w:r>
        <w:r w:rsidRPr="00763CB4">
          <w:rPr>
            <w:rFonts w:ascii="Arial" w:hAnsi="Arial"/>
            <w:noProof/>
            <w:webHidden/>
            <w:sz w:val="21"/>
            <w:szCs w:val="21"/>
          </w:rPr>
          <w:fldChar w:fldCharType="begin"/>
        </w:r>
        <w:r w:rsidR="008C2FD0" w:rsidRPr="00763CB4">
          <w:rPr>
            <w:rFonts w:ascii="Arial" w:hAnsi="Arial"/>
            <w:noProof/>
            <w:webHidden/>
            <w:sz w:val="21"/>
            <w:szCs w:val="21"/>
          </w:rPr>
          <w:instrText xml:space="preserve"> PAGEREF _Toc469298308 \h </w:instrText>
        </w:r>
        <w:r w:rsidRPr="00763CB4">
          <w:rPr>
            <w:rFonts w:ascii="Arial" w:hAnsi="Arial"/>
            <w:noProof/>
            <w:webHidden/>
            <w:sz w:val="21"/>
            <w:szCs w:val="21"/>
          </w:rPr>
        </w:r>
        <w:r w:rsidRPr="00763CB4">
          <w:rPr>
            <w:rFonts w:ascii="Arial" w:hAnsi="Arial"/>
            <w:noProof/>
            <w:webHidden/>
            <w:sz w:val="21"/>
            <w:szCs w:val="21"/>
          </w:rPr>
          <w:fldChar w:fldCharType="separate"/>
        </w:r>
        <w:r w:rsidR="00922D75">
          <w:rPr>
            <w:rFonts w:ascii="Arial" w:hAnsi="Arial"/>
            <w:noProof/>
            <w:webHidden/>
            <w:sz w:val="21"/>
            <w:szCs w:val="21"/>
          </w:rPr>
          <w:t>82</w:t>
        </w:r>
        <w:r w:rsidRPr="00763CB4">
          <w:rPr>
            <w:rFonts w:ascii="Arial" w:hAnsi="Arial"/>
            <w:noProof/>
            <w:webHidden/>
            <w:sz w:val="21"/>
            <w:szCs w:val="21"/>
          </w:rPr>
          <w:fldChar w:fldCharType="end"/>
        </w:r>
      </w:hyperlink>
    </w:p>
    <w:p w:rsidR="008C2FD0" w:rsidRPr="00763CB4" w:rsidRDefault="00DF3B72" w:rsidP="00AF6582">
      <w:pPr>
        <w:pStyle w:val="22"/>
        <w:rPr>
          <w:rFonts w:ascii="Arial" w:hAnsi="Arial"/>
          <w:noProof/>
          <w:kern w:val="2"/>
          <w:sz w:val="21"/>
          <w:szCs w:val="21"/>
        </w:rPr>
      </w:pPr>
      <w:hyperlink w:anchor="_Toc469298309" w:history="1">
        <w:r w:rsidR="008C2FD0" w:rsidRPr="00763CB4">
          <w:rPr>
            <w:rStyle w:val="ae"/>
            <w:rFonts w:ascii="Arial" w:hAnsi="Arial" w:cs="Arial"/>
            <w:noProof/>
            <w:color w:val="auto"/>
            <w:sz w:val="21"/>
            <w:szCs w:val="21"/>
          </w:rPr>
          <w:t>十四、实地查勘期</w:t>
        </w:r>
        <w:r w:rsidR="008C2FD0" w:rsidRPr="00763CB4">
          <w:rPr>
            <w:rFonts w:ascii="Arial" w:hAnsi="Arial"/>
            <w:noProof/>
            <w:webHidden/>
            <w:sz w:val="21"/>
            <w:szCs w:val="21"/>
          </w:rPr>
          <w:tab/>
        </w:r>
        <w:r w:rsidRPr="00763CB4">
          <w:rPr>
            <w:rFonts w:ascii="Arial" w:hAnsi="Arial"/>
            <w:noProof/>
            <w:webHidden/>
            <w:sz w:val="21"/>
            <w:szCs w:val="21"/>
          </w:rPr>
          <w:fldChar w:fldCharType="begin"/>
        </w:r>
        <w:r w:rsidR="008C2FD0" w:rsidRPr="00763CB4">
          <w:rPr>
            <w:rFonts w:ascii="Arial" w:hAnsi="Arial"/>
            <w:noProof/>
            <w:webHidden/>
            <w:sz w:val="21"/>
            <w:szCs w:val="21"/>
          </w:rPr>
          <w:instrText xml:space="preserve"> PAGEREF _Toc469298309 \h </w:instrText>
        </w:r>
        <w:r w:rsidRPr="00763CB4">
          <w:rPr>
            <w:rFonts w:ascii="Arial" w:hAnsi="Arial"/>
            <w:noProof/>
            <w:webHidden/>
            <w:sz w:val="21"/>
            <w:szCs w:val="21"/>
          </w:rPr>
        </w:r>
        <w:r w:rsidRPr="00763CB4">
          <w:rPr>
            <w:rFonts w:ascii="Arial" w:hAnsi="Arial"/>
            <w:noProof/>
            <w:webHidden/>
            <w:sz w:val="21"/>
            <w:szCs w:val="21"/>
          </w:rPr>
          <w:fldChar w:fldCharType="separate"/>
        </w:r>
        <w:r w:rsidR="00922D75">
          <w:rPr>
            <w:rFonts w:ascii="Arial" w:hAnsi="Arial"/>
            <w:noProof/>
            <w:webHidden/>
            <w:sz w:val="21"/>
            <w:szCs w:val="21"/>
          </w:rPr>
          <w:t>82</w:t>
        </w:r>
        <w:r w:rsidRPr="00763CB4">
          <w:rPr>
            <w:rFonts w:ascii="Arial" w:hAnsi="Arial"/>
            <w:noProof/>
            <w:webHidden/>
            <w:sz w:val="21"/>
            <w:szCs w:val="21"/>
          </w:rPr>
          <w:fldChar w:fldCharType="end"/>
        </w:r>
      </w:hyperlink>
    </w:p>
    <w:p w:rsidR="008C2FD0" w:rsidRPr="00763CB4" w:rsidRDefault="00DF3B72" w:rsidP="00AF6582">
      <w:pPr>
        <w:pStyle w:val="22"/>
        <w:rPr>
          <w:rFonts w:ascii="Arial" w:hAnsi="Arial"/>
          <w:noProof/>
          <w:kern w:val="2"/>
          <w:sz w:val="21"/>
          <w:szCs w:val="21"/>
        </w:rPr>
      </w:pPr>
      <w:hyperlink w:anchor="_Toc469298310" w:history="1">
        <w:r w:rsidR="008C2FD0" w:rsidRPr="00763CB4">
          <w:rPr>
            <w:rStyle w:val="ae"/>
            <w:rFonts w:ascii="Arial" w:hAnsi="Arial" w:cs="Arial"/>
            <w:noProof/>
            <w:color w:val="auto"/>
            <w:sz w:val="21"/>
            <w:szCs w:val="21"/>
          </w:rPr>
          <w:t>十五、估价作业期</w:t>
        </w:r>
        <w:r w:rsidR="008C2FD0" w:rsidRPr="00763CB4">
          <w:rPr>
            <w:rFonts w:ascii="Arial" w:hAnsi="Arial"/>
            <w:noProof/>
            <w:webHidden/>
            <w:sz w:val="21"/>
            <w:szCs w:val="21"/>
          </w:rPr>
          <w:tab/>
        </w:r>
        <w:r w:rsidRPr="00763CB4">
          <w:rPr>
            <w:rFonts w:ascii="Arial" w:hAnsi="Arial"/>
            <w:noProof/>
            <w:webHidden/>
            <w:sz w:val="21"/>
            <w:szCs w:val="21"/>
          </w:rPr>
          <w:fldChar w:fldCharType="begin"/>
        </w:r>
        <w:r w:rsidR="008C2FD0" w:rsidRPr="00763CB4">
          <w:rPr>
            <w:rFonts w:ascii="Arial" w:hAnsi="Arial"/>
            <w:noProof/>
            <w:webHidden/>
            <w:sz w:val="21"/>
            <w:szCs w:val="21"/>
          </w:rPr>
          <w:instrText xml:space="preserve"> PAGEREF _Toc469298310 \h </w:instrText>
        </w:r>
        <w:r w:rsidRPr="00763CB4">
          <w:rPr>
            <w:rFonts w:ascii="Arial" w:hAnsi="Arial"/>
            <w:noProof/>
            <w:webHidden/>
            <w:sz w:val="21"/>
            <w:szCs w:val="21"/>
          </w:rPr>
        </w:r>
        <w:r w:rsidRPr="00763CB4">
          <w:rPr>
            <w:rFonts w:ascii="Arial" w:hAnsi="Arial"/>
            <w:noProof/>
            <w:webHidden/>
            <w:sz w:val="21"/>
            <w:szCs w:val="21"/>
          </w:rPr>
          <w:fldChar w:fldCharType="separate"/>
        </w:r>
        <w:r w:rsidR="00922D75">
          <w:rPr>
            <w:rFonts w:ascii="Arial" w:hAnsi="Arial"/>
            <w:noProof/>
            <w:webHidden/>
            <w:sz w:val="21"/>
            <w:szCs w:val="21"/>
          </w:rPr>
          <w:t>82</w:t>
        </w:r>
        <w:r w:rsidRPr="00763CB4">
          <w:rPr>
            <w:rFonts w:ascii="Arial" w:hAnsi="Arial"/>
            <w:noProof/>
            <w:webHidden/>
            <w:sz w:val="21"/>
            <w:szCs w:val="21"/>
          </w:rPr>
          <w:fldChar w:fldCharType="end"/>
        </w:r>
      </w:hyperlink>
    </w:p>
    <w:p w:rsidR="008C2FD0" w:rsidRPr="00763CB4" w:rsidRDefault="00DF3B72" w:rsidP="00AF6582">
      <w:pPr>
        <w:pStyle w:val="11"/>
        <w:rPr>
          <w:rFonts w:ascii="Arial" w:eastAsia="宋体" w:hAnsi="Arial"/>
          <w:kern w:val="2"/>
          <w:sz w:val="21"/>
          <w:szCs w:val="21"/>
        </w:rPr>
      </w:pPr>
      <w:hyperlink w:anchor="_Toc469298311" w:history="1">
        <w:r w:rsidR="008C2FD0" w:rsidRPr="00763CB4">
          <w:rPr>
            <w:rStyle w:val="ae"/>
            <w:rFonts w:ascii="Arial" w:eastAsia="宋体" w:hAnsi="Arial" w:cs="Arial"/>
            <w:color w:val="auto"/>
            <w:sz w:val="21"/>
            <w:szCs w:val="21"/>
          </w:rPr>
          <w:t>变现能力分析与风险提示</w:t>
        </w:r>
        <w:r w:rsidR="008C2FD0" w:rsidRPr="00763CB4">
          <w:rPr>
            <w:rFonts w:ascii="Arial" w:eastAsia="宋体" w:hAnsi="Arial"/>
            <w:webHidden/>
            <w:sz w:val="21"/>
            <w:szCs w:val="21"/>
          </w:rPr>
          <w:tab/>
        </w:r>
        <w:r w:rsidRPr="00763CB4">
          <w:rPr>
            <w:rFonts w:ascii="Arial" w:eastAsia="宋体" w:hAnsi="Arial"/>
            <w:webHidden/>
            <w:sz w:val="21"/>
            <w:szCs w:val="21"/>
          </w:rPr>
          <w:fldChar w:fldCharType="begin"/>
        </w:r>
        <w:r w:rsidR="008C2FD0" w:rsidRPr="00763CB4">
          <w:rPr>
            <w:rFonts w:ascii="Arial" w:eastAsia="宋体" w:hAnsi="Arial"/>
            <w:webHidden/>
            <w:sz w:val="21"/>
            <w:szCs w:val="21"/>
          </w:rPr>
          <w:instrText xml:space="preserve"> PAGEREF _Toc469298311 \h </w:instrText>
        </w:r>
        <w:r w:rsidRPr="00763CB4">
          <w:rPr>
            <w:rFonts w:ascii="Arial" w:eastAsia="宋体" w:hAnsi="Arial"/>
            <w:webHidden/>
            <w:sz w:val="21"/>
            <w:szCs w:val="21"/>
          </w:rPr>
        </w:r>
        <w:r w:rsidRPr="00763CB4">
          <w:rPr>
            <w:rFonts w:ascii="Arial" w:eastAsia="宋体" w:hAnsi="Arial"/>
            <w:webHidden/>
            <w:sz w:val="21"/>
            <w:szCs w:val="21"/>
          </w:rPr>
          <w:fldChar w:fldCharType="separate"/>
        </w:r>
        <w:r w:rsidR="00922D75">
          <w:rPr>
            <w:rFonts w:ascii="Arial" w:eastAsia="宋体" w:hAnsi="Arial"/>
            <w:webHidden/>
            <w:sz w:val="21"/>
            <w:szCs w:val="21"/>
          </w:rPr>
          <w:t>83</w:t>
        </w:r>
        <w:r w:rsidRPr="00763CB4">
          <w:rPr>
            <w:rFonts w:ascii="Arial" w:eastAsia="宋体" w:hAnsi="Arial"/>
            <w:webHidden/>
            <w:sz w:val="21"/>
            <w:szCs w:val="21"/>
          </w:rPr>
          <w:fldChar w:fldCharType="end"/>
        </w:r>
      </w:hyperlink>
    </w:p>
    <w:p w:rsidR="008C2FD0" w:rsidRPr="00763CB4" w:rsidRDefault="00DF3B72" w:rsidP="00AF6582">
      <w:pPr>
        <w:pStyle w:val="11"/>
        <w:rPr>
          <w:rFonts w:ascii="Arial" w:eastAsia="宋体" w:hAnsi="Arial"/>
          <w:kern w:val="2"/>
          <w:sz w:val="21"/>
          <w:szCs w:val="21"/>
        </w:rPr>
      </w:pPr>
      <w:hyperlink w:anchor="_Toc469298312" w:history="1">
        <w:r w:rsidR="008C2FD0" w:rsidRPr="00763CB4">
          <w:rPr>
            <w:rStyle w:val="ae"/>
            <w:rFonts w:ascii="Arial" w:eastAsia="宋体" w:hAnsi="Arial" w:cs="Arial"/>
            <w:color w:val="auto"/>
            <w:sz w:val="21"/>
            <w:szCs w:val="21"/>
          </w:rPr>
          <w:t>附</w:t>
        </w:r>
        <w:r w:rsidR="008C2FD0" w:rsidRPr="00763CB4">
          <w:rPr>
            <w:rStyle w:val="ae"/>
            <w:rFonts w:ascii="Arial" w:eastAsia="宋体" w:hAnsi="Arial" w:cs="Arial"/>
            <w:color w:val="auto"/>
            <w:sz w:val="21"/>
            <w:szCs w:val="21"/>
          </w:rPr>
          <w:t xml:space="preserve">       </w:t>
        </w:r>
        <w:r w:rsidR="008C2FD0" w:rsidRPr="00763CB4">
          <w:rPr>
            <w:rStyle w:val="ae"/>
            <w:rFonts w:ascii="Arial" w:eastAsia="宋体" w:hAnsi="Arial" w:cs="Arial"/>
            <w:color w:val="auto"/>
            <w:sz w:val="21"/>
            <w:szCs w:val="21"/>
          </w:rPr>
          <w:t>件</w:t>
        </w:r>
        <w:r w:rsidR="008C2FD0" w:rsidRPr="00763CB4">
          <w:rPr>
            <w:rFonts w:ascii="Arial" w:eastAsia="宋体" w:hAnsi="Arial"/>
            <w:webHidden/>
            <w:sz w:val="21"/>
            <w:szCs w:val="21"/>
          </w:rPr>
          <w:tab/>
        </w:r>
        <w:r w:rsidRPr="00763CB4">
          <w:rPr>
            <w:rFonts w:ascii="Arial" w:eastAsia="宋体" w:hAnsi="Arial"/>
            <w:webHidden/>
            <w:sz w:val="21"/>
            <w:szCs w:val="21"/>
          </w:rPr>
          <w:fldChar w:fldCharType="begin"/>
        </w:r>
        <w:r w:rsidR="008C2FD0" w:rsidRPr="00763CB4">
          <w:rPr>
            <w:rFonts w:ascii="Arial" w:eastAsia="宋体" w:hAnsi="Arial"/>
            <w:webHidden/>
            <w:sz w:val="21"/>
            <w:szCs w:val="21"/>
          </w:rPr>
          <w:instrText xml:space="preserve"> PAGEREF _Toc469298312 \h </w:instrText>
        </w:r>
        <w:r w:rsidRPr="00763CB4">
          <w:rPr>
            <w:rFonts w:ascii="Arial" w:eastAsia="宋体" w:hAnsi="Arial"/>
            <w:webHidden/>
            <w:sz w:val="21"/>
            <w:szCs w:val="21"/>
          </w:rPr>
        </w:r>
        <w:r w:rsidRPr="00763CB4">
          <w:rPr>
            <w:rFonts w:ascii="Arial" w:eastAsia="宋体" w:hAnsi="Arial"/>
            <w:webHidden/>
            <w:sz w:val="21"/>
            <w:szCs w:val="21"/>
          </w:rPr>
          <w:fldChar w:fldCharType="separate"/>
        </w:r>
        <w:r w:rsidR="00922D75">
          <w:rPr>
            <w:rFonts w:ascii="Arial" w:eastAsia="宋体" w:hAnsi="Arial"/>
            <w:webHidden/>
            <w:sz w:val="21"/>
            <w:szCs w:val="21"/>
          </w:rPr>
          <w:t>86</w:t>
        </w:r>
        <w:r w:rsidRPr="00763CB4">
          <w:rPr>
            <w:rFonts w:ascii="Arial" w:eastAsia="宋体" w:hAnsi="Arial"/>
            <w:webHidden/>
            <w:sz w:val="21"/>
            <w:szCs w:val="21"/>
          </w:rPr>
          <w:fldChar w:fldCharType="end"/>
        </w:r>
      </w:hyperlink>
    </w:p>
    <w:p w:rsidR="00B10026" w:rsidRPr="00763CB4" w:rsidRDefault="00DF3B72" w:rsidP="00AF6582">
      <w:pPr>
        <w:numPr>
          <w:ilvl w:val="0"/>
          <w:numId w:val="7"/>
        </w:numPr>
        <w:spacing w:line="420" w:lineRule="exact"/>
        <w:ind w:left="851" w:hanging="425"/>
        <w:jc w:val="both"/>
        <w:rPr>
          <w:rFonts w:ascii="Arial" w:hAnsi="Arial"/>
          <w:sz w:val="21"/>
          <w:szCs w:val="24"/>
        </w:rPr>
      </w:pPr>
      <w:r w:rsidRPr="00763CB4">
        <w:rPr>
          <w:rFonts w:ascii="Arial" w:hAnsi="Arial" w:cs="Arial"/>
          <w:sz w:val="21"/>
          <w:szCs w:val="21"/>
        </w:rPr>
        <w:fldChar w:fldCharType="end"/>
      </w:r>
      <w:r w:rsidR="00B10026" w:rsidRPr="00763CB4">
        <w:rPr>
          <w:rFonts w:ascii="Arial" w:hAnsi="Arial" w:hint="eastAsia"/>
          <w:sz w:val="21"/>
          <w:szCs w:val="24"/>
        </w:rPr>
        <w:t>《估价委托书》</w:t>
      </w:r>
    </w:p>
    <w:p w:rsidR="00B10026" w:rsidRPr="00763CB4" w:rsidRDefault="00B10026" w:rsidP="00AF6582">
      <w:pPr>
        <w:numPr>
          <w:ilvl w:val="0"/>
          <w:numId w:val="7"/>
        </w:numPr>
        <w:spacing w:line="420" w:lineRule="exact"/>
        <w:ind w:left="851" w:hanging="425"/>
        <w:jc w:val="both"/>
        <w:rPr>
          <w:rFonts w:ascii="Arial" w:hAnsi="Arial"/>
          <w:sz w:val="21"/>
          <w:szCs w:val="24"/>
        </w:rPr>
      </w:pPr>
      <w:r w:rsidRPr="00763CB4">
        <w:rPr>
          <w:rFonts w:ascii="Arial" w:hAnsi="Arial" w:hint="eastAsia"/>
          <w:sz w:val="21"/>
          <w:szCs w:val="24"/>
        </w:rPr>
        <w:t>估价对象所在位置示意图</w:t>
      </w:r>
    </w:p>
    <w:p w:rsidR="00B10026" w:rsidRPr="00763CB4" w:rsidRDefault="00B10026" w:rsidP="00AF6582">
      <w:pPr>
        <w:numPr>
          <w:ilvl w:val="0"/>
          <w:numId w:val="7"/>
        </w:numPr>
        <w:spacing w:line="420" w:lineRule="exact"/>
        <w:ind w:left="851" w:hanging="425"/>
        <w:jc w:val="both"/>
        <w:rPr>
          <w:rFonts w:ascii="Arial" w:hAnsi="Arial"/>
          <w:sz w:val="21"/>
          <w:szCs w:val="24"/>
        </w:rPr>
      </w:pPr>
      <w:r w:rsidRPr="00763CB4">
        <w:rPr>
          <w:rFonts w:ascii="Arial" w:hAnsi="Arial" w:hint="eastAsia"/>
          <w:sz w:val="21"/>
          <w:szCs w:val="24"/>
        </w:rPr>
        <w:t>估价对象实地</w:t>
      </w:r>
      <w:r w:rsidR="00B57521" w:rsidRPr="00763CB4">
        <w:rPr>
          <w:rFonts w:ascii="Arial" w:hAnsi="Arial" w:hint="eastAsia"/>
          <w:sz w:val="21"/>
          <w:szCs w:val="24"/>
        </w:rPr>
        <w:t>查勘</w:t>
      </w:r>
      <w:r w:rsidRPr="00763CB4">
        <w:rPr>
          <w:rFonts w:ascii="Arial" w:hAnsi="Arial" w:hint="eastAsia"/>
          <w:sz w:val="21"/>
          <w:szCs w:val="24"/>
        </w:rPr>
        <w:t>情况和相关照片</w:t>
      </w:r>
    </w:p>
    <w:p w:rsidR="00076B0D" w:rsidRPr="00763CB4" w:rsidRDefault="00076B0D" w:rsidP="00AF6582">
      <w:pPr>
        <w:numPr>
          <w:ilvl w:val="0"/>
          <w:numId w:val="7"/>
        </w:numPr>
        <w:spacing w:line="420" w:lineRule="exact"/>
        <w:ind w:left="851" w:hanging="425"/>
        <w:jc w:val="both"/>
        <w:rPr>
          <w:rFonts w:ascii="Arial" w:hAnsi="Arial"/>
          <w:sz w:val="21"/>
          <w:szCs w:val="24"/>
        </w:rPr>
      </w:pPr>
      <w:r w:rsidRPr="00763CB4">
        <w:rPr>
          <w:rFonts w:ascii="Arial" w:hAnsi="Arial" w:hint="eastAsia"/>
          <w:sz w:val="21"/>
          <w:szCs w:val="24"/>
        </w:rPr>
        <w:t>《房屋所有权证》</w:t>
      </w:r>
      <w:r w:rsidRPr="00763CB4">
        <w:rPr>
          <w:rFonts w:ascii="Arial" w:hAnsi="Arial" w:hint="eastAsia"/>
          <w:sz w:val="21"/>
          <w:szCs w:val="24"/>
        </w:rPr>
        <w:t>[X</w:t>
      </w:r>
      <w:r w:rsidRPr="00763CB4">
        <w:rPr>
          <w:rFonts w:ascii="Arial" w:hAnsi="Arial" w:hint="eastAsia"/>
          <w:sz w:val="21"/>
          <w:szCs w:val="24"/>
        </w:rPr>
        <w:t>京房权证海字第</w:t>
      </w:r>
      <w:r w:rsidRPr="00763CB4">
        <w:rPr>
          <w:rFonts w:ascii="Arial" w:hAnsi="Arial" w:hint="eastAsia"/>
          <w:sz w:val="21"/>
          <w:szCs w:val="24"/>
        </w:rPr>
        <w:t>136617</w:t>
      </w:r>
      <w:r w:rsidRPr="00763CB4">
        <w:rPr>
          <w:rFonts w:ascii="Arial" w:hAnsi="Arial" w:hint="eastAsia"/>
          <w:sz w:val="21"/>
          <w:szCs w:val="24"/>
        </w:rPr>
        <w:t>号</w:t>
      </w:r>
      <w:r w:rsidRPr="00763CB4">
        <w:rPr>
          <w:rFonts w:ascii="Arial" w:hAnsi="Arial" w:hint="eastAsia"/>
          <w:sz w:val="21"/>
          <w:szCs w:val="24"/>
        </w:rPr>
        <w:t>]</w:t>
      </w:r>
      <w:r w:rsidRPr="00763CB4">
        <w:rPr>
          <w:rFonts w:ascii="Arial" w:hAnsi="Arial" w:hint="eastAsia"/>
          <w:sz w:val="21"/>
          <w:szCs w:val="24"/>
        </w:rPr>
        <w:t>复印件</w:t>
      </w:r>
    </w:p>
    <w:p w:rsidR="00076B0D" w:rsidRPr="00763CB4" w:rsidRDefault="00076B0D" w:rsidP="00AF6582">
      <w:pPr>
        <w:numPr>
          <w:ilvl w:val="0"/>
          <w:numId w:val="7"/>
        </w:numPr>
        <w:spacing w:line="420" w:lineRule="exact"/>
        <w:ind w:left="851" w:hanging="425"/>
        <w:jc w:val="both"/>
        <w:rPr>
          <w:rFonts w:ascii="Arial" w:hAnsi="Arial"/>
          <w:sz w:val="21"/>
          <w:szCs w:val="24"/>
        </w:rPr>
      </w:pPr>
      <w:r w:rsidRPr="00763CB4">
        <w:rPr>
          <w:rFonts w:ascii="Arial" w:hAnsi="Arial" w:hint="eastAsia"/>
          <w:sz w:val="21"/>
          <w:szCs w:val="24"/>
        </w:rPr>
        <w:t>《房屋所有权证》</w:t>
      </w:r>
      <w:r w:rsidRPr="00763CB4">
        <w:rPr>
          <w:rFonts w:ascii="Arial" w:hAnsi="Arial" w:hint="eastAsia"/>
          <w:sz w:val="21"/>
          <w:szCs w:val="24"/>
        </w:rPr>
        <w:t>[X</w:t>
      </w:r>
      <w:r w:rsidRPr="00763CB4">
        <w:rPr>
          <w:rFonts w:ascii="Arial" w:hAnsi="Arial" w:hint="eastAsia"/>
          <w:sz w:val="21"/>
          <w:szCs w:val="24"/>
        </w:rPr>
        <w:t>京房权证兴字第</w:t>
      </w:r>
      <w:r w:rsidRPr="00763CB4">
        <w:rPr>
          <w:rFonts w:ascii="Arial" w:hAnsi="Arial" w:hint="eastAsia"/>
          <w:sz w:val="21"/>
          <w:szCs w:val="24"/>
        </w:rPr>
        <w:t>070737</w:t>
      </w:r>
      <w:r w:rsidRPr="00763CB4">
        <w:rPr>
          <w:rFonts w:ascii="Arial" w:hAnsi="Arial" w:hint="eastAsia"/>
          <w:sz w:val="21"/>
          <w:szCs w:val="24"/>
        </w:rPr>
        <w:t>号</w:t>
      </w:r>
      <w:r w:rsidRPr="00763CB4">
        <w:rPr>
          <w:rFonts w:ascii="Arial" w:hAnsi="Arial" w:hint="eastAsia"/>
          <w:sz w:val="21"/>
          <w:szCs w:val="24"/>
        </w:rPr>
        <w:t>]</w:t>
      </w:r>
      <w:r w:rsidRPr="00763CB4">
        <w:rPr>
          <w:rFonts w:ascii="Arial" w:hAnsi="Arial" w:hint="eastAsia"/>
          <w:sz w:val="21"/>
          <w:szCs w:val="24"/>
        </w:rPr>
        <w:t>复印件</w:t>
      </w:r>
    </w:p>
    <w:p w:rsidR="00076B0D" w:rsidRPr="00763CB4" w:rsidRDefault="00076B0D" w:rsidP="00AF6582">
      <w:pPr>
        <w:numPr>
          <w:ilvl w:val="0"/>
          <w:numId w:val="7"/>
        </w:numPr>
        <w:spacing w:line="420" w:lineRule="exact"/>
        <w:ind w:left="851" w:hanging="425"/>
        <w:jc w:val="both"/>
        <w:rPr>
          <w:rFonts w:ascii="Arial" w:hAnsi="Arial"/>
          <w:sz w:val="21"/>
          <w:szCs w:val="24"/>
        </w:rPr>
      </w:pPr>
      <w:r w:rsidRPr="00763CB4">
        <w:rPr>
          <w:rFonts w:ascii="Arial" w:hAnsi="Arial" w:hint="eastAsia"/>
          <w:sz w:val="21"/>
          <w:szCs w:val="24"/>
        </w:rPr>
        <w:t>《不动产权证书》</w:t>
      </w:r>
      <w:r w:rsidRPr="00763CB4">
        <w:rPr>
          <w:rFonts w:ascii="Arial" w:hAnsi="Arial" w:hint="eastAsia"/>
          <w:sz w:val="21"/>
          <w:szCs w:val="24"/>
        </w:rPr>
        <w:t>[</w:t>
      </w:r>
      <w:r w:rsidRPr="00763CB4">
        <w:rPr>
          <w:rFonts w:ascii="Arial" w:hAnsi="Arial" w:hint="eastAsia"/>
          <w:sz w:val="21"/>
          <w:szCs w:val="24"/>
        </w:rPr>
        <w:t>京（</w:t>
      </w:r>
      <w:r w:rsidRPr="00763CB4">
        <w:rPr>
          <w:rFonts w:ascii="Arial" w:hAnsi="Arial" w:hint="eastAsia"/>
          <w:sz w:val="21"/>
          <w:szCs w:val="24"/>
        </w:rPr>
        <w:t>2016</w:t>
      </w:r>
      <w:r w:rsidRPr="00763CB4">
        <w:rPr>
          <w:rFonts w:ascii="Arial" w:hAnsi="Arial" w:hint="eastAsia"/>
          <w:sz w:val="21"/>
          <w:szCs w:val="24"/>
        </w:rPr>
        <w:t>）大兴区不动产权第</w:t>
      </w:r>
      <w:r w:rsidRPr="00763CB4">
        <w:rPr>
          <w:rFonts w:ascii="Arial" w:hAnsi="Arial" w:hint="eastAsia"/>
          <w:sz w:val="21"/>
          <w:szCs w:val="24"/>
        </w:rPr>
        <w:t>0046699</w:t>
      </w:r>
      <w:r w:rsidRPr="00763CB4">
        <w:rPr>
          <w:rFonts w:ascii="Arial" w:hAnsi="Arial" w:hint="eastAsia"/>
          <w:sz w:val="21"/>
          <w:szCs w:val="24"/>
        </w:rPr>
        <w:t>号</w:t>
      </w:r>
      <w:r w:rsidRPr="00763CB4">
        <w:rPr>
          <w:rFonts w:ascii="Arial" w:hAnsi="Arial" w:hint="eastAsia"/>
          <w:sz w:val="21"/>
          <w:szCs w:val="24"/>
        </w:rPr>
        <w:t>]</w:t>
      </w:r>
      <w:r w:rsidRPr="00763CB4">
        <w:rPr>
          <w:rFonts w:ascii="Arial" w:hAnsi="Arial" w:hint="eastAsia"/>
          <w:sz w:val="21"/>
          <w:szCs w:val="24"/>
        </w:rPr>
        <w:t>复印件</w:t>
      </w:r>
    </w:p>
    <w:p w:rsidR="00076B0D" w:rsidRPr="00763CB4" w:rsidRDefault="00B74078" w:rsidP="00AF6582">
      <w:pPr>
        <w:numPr>
          <w:ilvl w:val="0"/>
          <w:numId w:val="7"/>
        </w:numPr>
        <w:spacing w:line="420" w:lineRule="exact"/>
        <w:ind w:left="851" w:hanging="425"/>
        <w:jc w:val="both"/>
        <w:rPr>
          <w:rFonts w:ascii="Arial" w:hAnsi="Arial"/>
          <w:sz w:val="21"/>
          <w:szCs w:val="24"/>
        </w:rPr>
      </w:pPr>
      <w:r w:rsidRPr="00763CB4">
        <w:rPr>
          <w:rFonts w:ascii="Arial" w:hAnsi="Arial" w:hint="eastAsia"/>
          <w:sz w:val="21"/>
          <w:szCs w:val="24"/>
        </w:rPr>
        <w:t>《房屋所有权证》</w:t>
      </w:r>
      <w:r w:rsidRPr="00763CB4">
        <w:rPr>
          <w:rFonts w:ascii="Arial" w:hAnsi="Arial" w:hint="eastAsia"/>
          <w:sz w:val="21"/>
          <w:szCs w:val="24"/>
        </w:rPr>
        <w:t>[X</w:t>
      </w:r>
      <w:r w:rsidRPr="00763CB4">
        <w:rPr>
          <w:rFonts w:ascii="Arial" w:hAnsi="Arial" w:hint="eastAsia"/>
          <w:sz w:val="21"/>
          <w:szCs w:val="24"/>
        </w:rPr>
        <w:t>京房权证兴私字第</w:t>
      </w:r>
      <w:r w:rsidRPr="00763CB4">
        <w:rPr>
          <w:rFonts w:ascii="Arial" w:hAnsi="Arial" w:hint="eastAsia"/>
          <w:sz w:val="21"/>
          <w:szCs w:val="24"/>
        </w:rPr>
        <w:t>006816</w:t>
      </w:r>
      <w:r w:rsidRPr="00763CB4">
        <w:rPr>
          <w:rFonts w:ascii="Arial" w:hAnsi="Arial" w:hint="eastAsia"/>
          <w:sz w:val="21"/>
          <w:szCs w:val="24"/>
        </w:rPr>
        <w:t>号</w:t>
      </w:r>
      <w:r w:rsidRPr="00763CB4">
        <w:rPr>
          <w:rFonts w:ascii="Arial" w:hAnsi="Arial" w:hint="eastAsia"/>
          <w:sz w:val="21"/>
          <w:szCs w:val="24"/>
        </w:rPr>
        <w:t>]</w:t>
      </w:r>
      <w:r w:rsidR="00076B0D" w:rsidRPr="00763CB4">
        <w:rPr>
          <w:rFonts w:ascii="Arial" w:hAnsi="Arial" w:hint="eastAsia"/>
          <w:sz w:val="21"/>
          <w:szCs w:val="24"/>
        </w:rPr>
        <w:t>复印件</w:t>
      </w:r>
    </w:p>
    <w:p w:rsidR="00B10026" w:rsidRPr="00763CB4" w:rsidRDefault="00593409" w:rsidP="00AF6582">
      <w:pPr>
        <w:numPr>
          <w:ilvl w:val="0"/>
          <w:numId w:val="7"/>
        </w:numPr>
        <w:spacing w:line="420" w:lineRule="exact"/>
        <w:ind w:left="851" w:hanging="425"/>
        <w:jc w:val="both"/>
        <w:rPr>
          <w:rFonts w:ascii="Arial" w:hAnsi="Arial"/>
          <w:sz w:val="21"/>
          <w:szCs w:val="24"/>
        </w:rPr>
      </w:pPr>
      <w:r w:rsidRPr="00763CB4">
        <w:rPr>
          <w:rFonts w:ascii="Arial" w:hAnsi="Arial" w:hint="eastAsia"/>
          <w:sz w:val="21"/>
          <w:szCs w:val="24"/>
        </w:rPr>
        <w:t>《关于抵押房地产是否存在法定优先受偿权利等情况的书面查询和调查记录》</w:t>
      </w:r>
    </w:p>
    <w:p w:rsidR="00593409" w:rsidRPr="00763CB4" w:rsidRDefault="00593409" w:rsidP="00AF6582">
      <w:pPr>
        <w:numPr>
          <w:ilvl w:val="0"/>
          <w:numId w:val="7"/>
        </w:numPr>
        <w:spacing w:line="420" w:lineRule="exact"/>
        <w:ind w:left="851" w:hanging="425"/>
        <w:jc w:val="both"/>
        <w:rPr>
          <w:rFonts w:ascii="Arial" w:hAnsi="Arial"/>
          <w:sz w:val="21"/>
          <w:szCs w:val="24"/>
        </w:rPr>
      </w:pPr>
      <w:r w:rsidRPr="00763CB4">
        <w:rPr>
          <w:rFonts w:ascii="Arial" w:hAnsi="Arial"/>
          <w:sz w:val="21"/>
          <w:szCs w:val="24"/>
        </w:rPr>
        <w:t>可比实例位置图及外观照片</w:t>
      </w:r>
    </w:p>
    <w:p w:rsidR="00405111" w:rsidRPr="00763CB4" w:rsidRDefault="00405111" w:rsidP="00AF6582">
      <w:pPr>
        <w:numPr>
          <w:ilvl w:val="0"/>
          <w:numId w:val="7"/>
        </w:numPr>
        <w:spacing w:line="420" w:lineRule="exact"/>
        <w:ind w:left="851" w:hanging="425"/>
        <w:jc w:val="both"/>
        <w:rPr>
          <w:rFonts w:ascii="Arial" w:hAnsi="Arial"/>
          <w:sz w:val="21"/>
          <w:szCs w:val="24"/>
        </w:rPr>
      </w:pPr>
      <w:r w:rsidRPr="00763CB4">
        <w:rPr>
          <w:rFonts w:ascii="Arial" w:hAnsi="Arial" w:hint="eastAsia"/>
          <w:sz w:val="21"/>
          <w:szCs w:val="24"/>
        </w:rPr>
        <w:t>《地址证明函》</w:t>
      </w:r>
    </w:p>
    <w:p w:rsidR="000E5749" w:rsidRPr="00763CB4" w:rsidRDefault="00ED0911" w:rsidP="00AF6582">
      <w:pPr>
        <w:numPr>
          <w:ilvl w:val="0"/>
          <w:numId w:val="7"/>
        </w:numPr>
        <w:spacing w:line="420" w:lineRule="exact"/>
        <w:ind w:left="851" w:hanging="425"/>
        <w:jc w:val="both"/>
        <w:rPr>
          <w:rFonts w:ascii="Arial" w:hAnsi="Arial"/>
          <w:sz w:val="21"/>
          <w:szCs w:val="24"/>
        </w:rPr>
      </w:pPr>
      <w:r w:rsidRPr="00763CB4">
        <w:rPr>
          <w:rFonts w:ascii="Arial" w:hAnsi="Arial" w:hint="eastAsia"/>
          <w:sz w:val="21"/>
          <w:szCs w:val="24"/>
        </w:rPr>
        <w:lastRenderedPageBreak/>
        <w:t>《建成年代证明》</w:t>
      </w:r>
    </w:p>
    <w:p w:rsidR="00ED0911" w:rsidRPr="00763CB4" w:rsidRDefault="00ED0911" w:rsidP="00AF6582">
      <w:pPr>
        <w:numPr>
          <w:ilvl w:val="0"/>
          <w:numId w:val="7"/>
        </w:numPr>
        <w:spacing w:line="420" w:lineRule="exact"/>
        <w:ind w:left="851" w:hanging="425"/>
        <w:jc w:val="both"/>
        <w:rPr>
          <w:rFonts w:ascii="Arial" w:hAnsi="Arial"/>
          <w:sz w:val="21"/>
          <w:szCs w:val="24"/>
        </w:rPr>
      </w:pPr>
      <w:r w:rsidRPr="00763CB4">
        <w:rPr>
          <w:rFonts w:ascii="Arial" w:hAnsi="Arial" w:hint="eastAsia"/>
          <w:sz w:val="21"/>
          <w:szCs w:val="24"/>
        </w:rPr>
        <w:t>《同意抵押证明》</w:t>
      </w:r>
    </w:p>
    <w:p w:rsidR="00B10026" w:rsidRPr="00763CB4" w:rsidRDefault="00BC40B5" w:rsidP="00AF6582">
      <w:pPr>
        <w:numPr>
          <w:ilvl w:val="0"/>
          <w:numId w:val="7"/>
        </w:numPr>
        <w:spacing w:line="420" w:lineRule="exact"/>
        <w:ind w:left="851" w:hanging="425"/>
        <w:jc w:val="both"/>
        <w:rPr>
          <w:rFonts w:ascii="Arial" w:hAnsi="Arial"/>
          <w:sz w:val="21"/>
          <w:szCs w:val="24"/>
        </w:rPr>
      </w:pPr>
      <w:r>
        <w:rPr>
          <w:rFonts w:ascii="Arial" w:hAnsi="Arial" w:hint="eastAsia"/>
          <w:sz w:val="21"/>
          <w:szCs w:val="24"/>
        </w:rPr>
        <w:t>估价委托人《</w:t>
      </w:r>
      <w:r w:rsidR="00B10026" w:rsidRPr="00763CB4">
        <w:rPr>
          <w:rFonts w:ascii="Arial" w:hAnsi="Arial" w:hint="eastAsia"/>
          <w:sz w:val="21"/>
          <w:szCs w:val="24"/>
        </w:rPr>
        <w:t>营业执照</w:t>
      </w:r>
      <w:r w:rsidR="0017647B" w:rsidRPr="00763CB4">
        <w:rPr>
          <w:rFonts w:ascii="Arial" w:hAnsi="Arial" w:hint="eastAsia"/>
          <w:sz w:val="21"/>
          <w:szCs w:val="24"/>
        </w:rPr>
        <w:t>（副本）</w:t>
      </w:r>
      <w:r w:rsidR="00B10026" w:rsidRPr="00763CB4">
        <w:rPr>
          <w:rFonts w:ascii="Arial" w:hAnsi="Arial" w:hint="eastAsia"/>
          <w:sz w:val="21"/>
          <w:szCs w:val="24"/>
        </w:rPr>
        <w:t>》</w:t>
      </w:r>
      <w:r w:rsidR="00593409" w:rsidRPr="00763CB4">
        <w:rPr>
          <w:rFonts w:ascii="Arial" w:hAnsi="Arial"/>
          <w:sz w:val="21"/>
          <w:szCs w:val="24"/>
        </w:rPr>
        <w:t>复印件</w:t>
      </w:r>
    </w:p>
    <w:p w:rsidR="00B10026" w:rsidRPr="00763CB4" w:rsidRDefault="00950BB5" w:rsidP="00AF6582">
      <w:pPr>
        <w:numPr>
          <w:ilvl w:val="0"/>
          <w:numId w:val="7"/>
        </w:numPr>
        <w:spacing w:line="420" w:lineRule="exact"/>
        <w:ind w:left="851" w:hanging="425"/>
        <w:jc w:val="both"/>
        <w:rPr>
          <w:rFonts w:ascii="Arial" w:hAnsi="Arial"/>
          <w:sz w:val="21"/>
          <w:szCs w:val="24"/>
        </w:rPr>
      </w:pPr>
      <w:r w:rsidRPr="00763CB4">
        <w:rPr>
          <w:rFonts w:ascii="Arial" w:hAnsi="Arial" w:hint="eastAsia"/>
          <w:sz w:val="21"/>
          <w:szCs w:val="24"/>
        </w:rPr>
        <w:t>不动产权利人</w:t>
      </w:r>
      <w:r w:rsidR="00076B0D" w:rsidRPr="00763CB4">
        <w:rPr>
          <w:rFonts w:ascii="Arial" w:hAnsi="Arial" w:hint="eastAsia"/>
          <w:sz w:val="21"/>
          <w:szCs w:val="24"/>
        </w:rPr>
        <w:t>王园身份证</w:t>
      </w:r>
      <w:r w:rsidR="00593409" w:rsidRPr="00763CB4">
        <w:rPr>
          <w:rFonts w:ascii="Arial" w:hAnsi="Arial" w:cs="Arial"/>
          <w:sz w:val="21"/>
          <w:szCs w:val="24"/>
        </w:rPr>
        <w:t>复印件</w:t>
      </w:r>
    </w:p>
    <w:p w:rsidR="00076B0D" w:rsidRPr="00763CB4" w:rsidRDefault="00076B0D" w:rsidP="00AF6582">
      <w:pPr>
        <w:numPr>
          <w:ilvl w:val="0"/>
          <w:numId w:val="7"/>
        </w:numPr>
        <w:spacing w:line="420" w:lineRule="exact"/>
        <w:ind w:left="851" w:hanging="425"/>
        <w:jc w:val="both"/>
        <w:rPr>
          <w:rFonts w:ascii="Arial" w:hAnsi="Arial"/>
          <w:sz w:val="21"/>
          <w:szCs w:val="24"/>
        </w:rPr>
      </w:pPr>
      <w:r w:rsidRPr="00763CB4">
        <w:rPr>
          <w:rFonts w:ascii="Arial" w:hAnsi="Arial" w:cs="Arial" w:hint="eastAsia"/>
          <w:sz w:val="21"/>
          <w:szCs w:val="24"/>
        </w:rPr>
        <w:t>不动产权利人陈熙身份证复印件</w:t>
      </w:r>
    </w:p>
    <w:p w:rsidR="00B10026" w:rsidRPr="00763CB4" w:rsidRDefault="00B10026" w:rsidP="00AF6582">
      <w:pPr>
        <w:numPr>
          <w:ilvl w:val="0"/>
          <w:numId w:val="7"/>
        </w:numPr>
        <w:spacing w:line="420" w:lineRule="exact"/>
        <w:ind w:left="851" w:hanging="425"/>
        <w:jc w:val="both"/>
        <w:rPr>
          <w:rFonts w:ascii="Arial" w:hAnsi="Arial"/>
          <w:sz w:val="21"/>
          <w:szCs w:val="24"/>
        </w:rPr>
      </w:pPr>
      <w:r w:rsidRPr="00763CB4">
        <w:rPr>
          <w:rFonts w:ascii="Arial" w:hAnsi="Arial" w:hint="eastAsia"/>
          <w:sz w:val="21"/>
          <w:szCs w:val="24"/>
        </w:rPr>
        <w:t>房地产估价机构《营业执照</w:t>
      </w:r>
      <w:r w:rsidR="0017647B" w:rsidRPr="00763CB4">
        <w:rPr>
          <w:rFonts w:ascii="Arial" w:hAnsi="Arial" w:hint="eastAsia"/>
          <w:sz w:val="21"/>
          <w:szCs w:val="24"/>
        </w:rPr>
        <w:t>（副本）</w:t>
      </w:r>
      <w:r w:rsidRPr="00763CB4">
        <w:rPr>
          <w:rFonts w:ascii="Arial" w:hAnsi="Arial" w:hint="eastAsia"/>
          <w:sz w:val="21"/>
          <w:szCs w:val="24"/>
        </w:rPr>
        <w:t>》</w:t>
      </w:r>
      <w:r w:rsidR="00593409" w:rsidRPr="00763CB4">
        <w:rPr>
          <w:rFonts w:ascii="Arial" w:hAnsi="Arial" w:cs="Arial"/>
          <w:sz w:val="21"/>
          <w:szCs w:val="24"/>
        </w:rPr>
        <w:t>复印件</w:t>
      </w:r>
    </w:p>
    <w:p w:rsidR="00B10026" w:rsidRPr="00763CB4" w:rsidRDefault="00B10026" w:rsidP="00AF6582">
      <w:pPr>
        <w:numPr>
          <w:ilvl w:val="0"/>
          <w:numId w:val="7"/>
        </w:numPr>
        <w:spacing w:line="420" w:lineRule="exact"/>
        <w:ind w:left="851" w:hanging="425"/>
        <w:jc w:val="both"/>
        <w:rPr>
          <w:rFonts w:ascii="Arial" w:hAnsi="Arial"/>
          <w:sz w:val="21"/>
          <w:szCs w:val="24"/>
        </w:rPr>
      </w:pPr>
      <w:r w:rsidRPr="00763CB4">
        <w:rPr>
          <w:rFonts w:ascii="Arial" w:hAnsi="Arial" w:hint="eastAsia"/>
          <w:sz w:val="21"/>
          <w:szCs w:val="24"/>
        </w:rPr>
        <w:t>房地产估价机构资质证书</w:t>
      </w:r>
      <w:r w:rsidR="00593409" w:rsidRPr="00763CB4">
        <w:rPr>
          <w:rFonts w:ascii="Arial" w:hAnsi="Arial" w:cs="Arial"/>
          <w:sz w:val="21"/>
          <w:szCs w:val="24"/>
        </w:rPr>
        <w:t>复印件</w:t>
      </w:r>
    </w:p>
    <w:p w:rsidR="00B10026" w:rsidRPr="00763CB4" w:rsidRDefault="008C2FD0" w:rsidP="00AF6582">
      <w:pPr>
        <w:numPr>
          <w:ilvl w:val="0"/>
          <w:numId w:val="7"/>
        </w:numPr>
        <w:spacing w:line="420" w:lineRule="exact"/>
        <w:ind w:left="851" w:hanging="425"/>
        <w:jc w:val="both"/>
        <w:rPr>
          <w:rFonts w:ascii="Arial" w:hAnsi="Arial"/>
          <w:sz w:val="21"/>
        </w:rPr>
      </w:pPr>
      <w:r w:rsidRPr="00763CB4">
        <w:rPr>
          <w:rFonts w:ascii="Arial" w:hAnsi="Arial" w:hint="eastAsia"/>
          <w:sz w:val="21"/>
          <w:szCs w:val="24"/>
        </w:rPr>
        <w:t>评估专业人员</w:t>
      </w:r>
      <w:r w:rsidR="00B10026" w:rsidRPr="00763CB4">
        <w:rPr>
          <w:rFonts w:ascii="Arial" w:hAnsi="Arial" w:hint="eastAsia"/>
          <w:sz w:val="21"/>
          <w:szCs w:val="24"/>
        </w:rPr>
        <w:t>执业证书</w:t>
      </w:r>
      <w:r w:rsidR="00593409" w:rsidRPr="00763CB4">
        <w:rPr>
          <w:rFonts w:ascii="Arial" w:hAnsi="Arial" w:cs="Arial"/>
          <w:sz w:val="21"/>
          <w:szCs w:val="24"/>
        </w:rPr>
        <w:t>复印件</w:t>
      </w:r>
    </w:p>
    <w:p w:rsidR="00201A37" w:rsidRPr="00763CB4" w:rsidRDefault="00201A37" w:rsidP="00B10026">
      <w:pPr>
        <w:spacing w:line="240" w:lineRule="auto"/>
        <w:outlineLvl w:val="0"/>
        <w:rPr>
          <w:rFonts w:ascii="Arial" w:eastAsia="楷体_GB2312" w:hAnsi="Arial"/>
          <w:i/>
          <w:kern w:val="2"/>
          <w:sz w:val="28"/>
          <w:szCs w:val="28"/>
        </w:rPr>
        <w:sectPr w:rsidR="00201A37" w:rsidRPr="00763CB4" w:rsidSect="00D52AF1">
          <w:pgSz w:w="11907" w:h="16840" w:code="9"/>
          <w:pgMar w:top="1843" w:right="1134" w:bottom="1191" w:left="1134" w:header="1134" w:footer="1134" w:gutter="340"/>
          <w:cols w:space="720"/>
          <w:docGrid w:linePitch="326"/>
        </w:sectPr>
      </w:pPr>
    </w:p>
    <w:p w:rsidR="00DC2354" w:rsidRPr="00763CB4" w:rsidRDefault="00DC2354" w:rsidP="00AF6582">
      <w:pPr>
        <w:pStyle w:val="1"/>
        <w:numPr>
          <w:ilvl w:val="0"/>
          <w:numId w:val="0"/>
        </w:numPr>
        <w:spacing w:line="480" w:lineRule="auto"/>
        <w:jc w:val="center"/>
        <w:rPr>
          <w:rFonts w:eastAsia="方正黑体简体"/>
          <w:b w:val="0"/>
          <w:kern w:val="2"/>
          <w:sz w:val="32"/>
          <w:szCs w:val="32"/>
        </w:rPr>
      </w:pPr>
      <w:bookmarkStart w:id="1" w:name="_Toc379795041"/>
      <w:bookmarkStart w:id="2" w:name="_Toc469298293"/>
      <w:r w:rsidRPr="00763CB4">
        <w:rPr>
          <w:rFonts w:eastAsia="方正黑体简体" w:hint="eastAsia"/>
          <w:b w:val="0"/>
          <w:kern w:val="2"/>
          <w:sz w:val="32"/>
          <w:szCs w:val="32"/>
        </w:rPr>
        <w:lastRenderedPageBreak/>
        <w:t>估价师声明</w:t>
      </w:r>
      <w:bookmarkEnd w:id="1"/>
      <w:bookmarkEnd w:id="2"/>
    </w:p>
    <w:p w:rsidR="00593409" w:rsidRPr="00763CB4" w:rsidRDefault="00593409" w:rsidP="00AF6582">
      <w:pPr>
        <w:overflowPunct w:val="0"/>
        <w:spacing w:line="480" w:lineRule="auto"/>
        <w:jc w:val="both"/>
        <w:textAlignment w:val="auto"/>
        <w:outlineLvl w:val="0"/>
        <w:rPr>
          <w:rFonts w:ascii="Arial" w:hAnsi="Arial" w:cs="Arial"/>
          <w:kern w:val="2"/>
          <w:sz w:val="21"/>
          <w:szCs w:val="21"/>
        </w:rPr>
      </w:pPr>
      <w:r w:rsidRPr="00763CB4">
        <w:rPr>
          <w:rFonts w:ascii="Arial" w:hAnsi="Arial" w:cs="Arial"/>
          <w:kern w:val="2"/>
          <w:sz w:val="21"/>
          <w:szCs w:val="21"/>
        </w:rPr>
        <w:t>注册房地产估价师郑重声明：</w:t>
      </w:r>
    </w:p>
    <w:p w:rsidR="00593409" w:rsidRPr="00763CB4" w:rsidRDefault="00593409" w:rsidP="00AF6582">
      <w:pPr>
        <w:overflowPunct w:val="0"/>
        <w:spacing w:line="480" w:lineRule="auto"/>
        <w:jc w:val="both"/>
        <w:textAlignment w:val="auto"/>
        <w:outlineLvl w:val="0"/>
        <w:rPr>
          <w:rFonts w:ascii="Arial" w:hAnsi="Arial" w:cs="Arial"/>
          <w:kern w:val="2"/>
          <w:sz w:val="21"/>
          <w:szCs w:val="21"/>
        </w:rPr>
      </w:pPr>
      <w:r w:rsidRPr="00763CB4">
        <w:rPr>
          <w:rFonts w:ascii="Arial" w:hAnsi="Arial" w:cs="Arial"/>
          <w:kern w:val="2"/>
          <w:sz w:val="21"/>
          <w:szCs w:val="21"/>
        </w:rPr>
        <w:t>（一</w:t>
      </w:r>
      <w:r w:rsidR="00EE470C" w:rsidRPr="00763CB4">
        <w:rPr>
          <w:rFonts w:ascii="Arial" w:hAnsi="Arial" w:cs="Arial" w:hint="eastAsia"/>
          <w:kern w:val="2"/>
          <w:sz w:val="21"/>
          <w:szCs w:val="21"/>
        </w:rPr>
        <w:t>）</w:t>
      </w:r>
      <w:r w:rsidRPr="00763CB4">
        <w:rPr>
          <w:rFonts w:ascii="Arial" w:hAnsi="Arial" w:cs="Arial"/>
          <w:kern w:val="2"/>
          <w:sz w:val="21"/>
          <w:szCs w:val="21"/>
        </w:rPr>
        <w:t>注册房地产估价师在本估价报告中对事实的说明是真实的和准确的，没有虚假记载、误导性陈述和重大遗漏。</w:t>
      </w:r>
    </w:p>
    <w:p w:rsidR="00593409" w:rsidRPr="00763CB4" w:rsidRDefault="00EE470C" w:rsidP="00AF6582">
      <w:pPr>
        <w:overflowPunct w:val="0"/>
        <w:spacing w:line="480" w:lineRule="auto"/>
        <w:jc w:val="both"/>
        <w:textAlignment w:val="auto"/>
        <w:outlineLvl w:val="0"/>
        <w:rPr>
          <w:rFonts w:ascii="Arial" w:hAnsi="Arial" w:cs="Arial"/>
          <w:kern w:val="2"/>
          <w:sz w:val="21"/>
          <w:szCs w:val="21"/>
        </w:rPr>
      </w:pPr>
      <w:r w:rsidRPr="00763CB4">
        <w:rPr>
          <w:rFonts w:ascii="Arial" w:hAnsi="Arial" w:cs="Arial" w:hint="eastAsia"/>
          <w:kern w:val="2"/>
          <w:sz w:val="21"/>
          <w:szCs w:val="21"/>
        </w:rPr>
        <w:t>（二）</w:t>
      </w:r>
      <w:r w:rsidR="00593409" w:rsidRPr="00763CB4">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rsidR="00593409" w:rsidRPr="00763CB4" w:rsidRDefault="00593409" w:rsidP="00AF6582">
      <w:pPr>
        <w:overflowPunct w:val="0"/>
        <w:spacing w:line="480" w:lineRule="auto"/>
        <w:jc w:val="both"/>
        <w:textAlignment w:val="auto"/>
        <w:outlineLvl w:val="0"/>
        <w:rPr>
          <w:rFonts w:ascii="Arial" w:hAnsi="Arial" w:cs="Arial"/>
          <w:kern w:val="2"/>
          <w:sz w:val="21"/>
          <w:szCs w:val="21"/>
        </w:rPr>
      </w:pPr>
      <w:r w:rsidRPr="00763CB4">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rsidR="00593409" w:rsidRPr="00763CB4" w:rsidRDefault="00593409" w:rsidP="00AF6582">
      <w:pPr>
        <w:overflowPunct w:val="0"/>
        <w:spacing w:line="480" w:lineRule="auto"/>
        <w:jc w:val="both"/>
        <w:textAlignment w:val="auto"/>
        <w:outlineLvl w:val="0"/>
        <w:rPr>
          <w:rFonts w:ascii="Arial" w:hAnsi="Arial" w:cs="Arial"/>
          <w:kern w:val="2"/>
          <w:sz w:val="21"/>
          <w:szCs w:val="21"/>
        </w:rPr>
      </w:pPr>
      <w:r w:rsidRPr="00763CB4">
        <w:rPr>
          <w:rFonts w:ascii="Arial" w:hAnsi="Arial" w:cs="Arial"/>
          <w:kern w:val="2"/>
          <w:sz w:val="21"/>
          <w:szCs w:val="21"/>
        </w:rPr>
        <w:t>（四）</w:t>
      </w:r>
      <w:r w:rsidR="00862CB8" w:rsidRPr="00763CB4">
        <w:rPr>
          <w:rFonts w:ascii="Arial" w:hAnsi="Arial" w:cs="Arial"/>
          <w:kern w:val="2"/>
          <w:sz w:val="21"/>
          <w:szCs w:val="21"/>
        </w:rPr>
        <w:t>注册房地产估价师依照中华人民共和国国家标准《房地产估价规范》</w:t>
      </w:r>
      <w:r w:rsidR="00862CB8" w:rsidRPr="00763CB4">
        <w:rPr>
          <w:rFonts w:ascii="Arial" w:hAnsi="Arial" w:cs="Arial" w:hint="eastAsia"/>
          <w:kern w:val="2"/>
          <w:sz w:val="21"/>
          <w:szCs w:val="21"/>
        </w:rPr>
        <w:t>及</w:t>
      </w:r>
      <w:r w:rsidR="00862CB8" w:rsidRPr="00763CB4">
        <w:rPr>
          <w:rFonts w:ascii="Arial" w:hAnsi="Arial" w:cs="Arial"/>
          <w:kern w:val="2"/>
          <w:sz w:val="21"/>
          <w:szCs w:val="21"/>
        </w:rPr>
        <w:t>《房地产估价基本术语标准》</w:t>
      </w:r>
      <w:r w:rsidR="00862CB8" w:rsidRPr="00763CB4">
        <w:rPr>
          <w:rFonts w:ascii="Arial" w:hAnsi="Arial" w:cs="Arial" w:hint="eastAsia"/>
          <w:kern w:val="2"/>
          <w:sz w:val="21"/>
          <w:szCs w:val="21"/>
        </w:rPr>
        <w:t>，由中华人民共和国建设部、中国人民银行、中国银行业监督管理委员会联合颁布的</w:t>
      </w:r>
      <w:r w:rsidR="00862CB8" w:rsidRPr="00763CB4">
        <w:rPr>
          <w:rFonts w:ascii="Arial" w:hAnsi="Arial" w:cs="Arial"/>
          <w:kern w:val="2"/>
          <w:sz w:val="21"/>
          <w:szCs w:val="21"/>
        </w:rPr>
        <w:t>《房地产抵押估价指导意见》</w:t>
      </w:r>
      <w:r w:rsidR="00862CB8" w:rsidRPr="00763CB4">
        <w:rPr>
          <w:rFonts w:ascii="Arial" w:hAnsi="Arial" w:cs="Arial" w:hint="eastAsia"/>
          <w:kern w:val="2"/>
          <w:sz w:val="21"/>
          <w:szCs w:val="21"/>
        </w:rPr>
        <w:t>，</w:t>
      </w:r>
      <w:r w:rsidR="00862CB8" w:rsidRPr="00763CB4">
        <w:rPr>
          <w:rFonts w:ascii="Arial" w:hAnsi="Arial" w:cs="Arial"/>
          <w:kern w:val="2"/>
          <w:sz w:val="21"/>
          <w:szCs w:val="21"/>
        </w:rPr>
        <w:t>以及相关房地产估价专项标准进行估价工作，撰写本估价报告。</w:t>
      </w:r>
    </w:p>
    <w:p w:rsidR="00090DD5" w:rsidRPr="00763CB4" w:rsidRDefault="00593409" w:rsidP="00AF6582">
      <w:pPr>
        <w:overflowPunct w:val="0"/>
        <w:spacing w:line="480" w:lineRule="auto"/>
        <w:jc w:val="both"/>
        <w:textAlignment w:val="auto"/>
        <w:outlineLvl w:val="0"/>
        <w:rPr>
          <w:rFonts w:ascii="Arial" w:hAnsi="Arial" w:cs="Arial"/>
          <w:kern w:val="2"/>
          <w:sz w:val="21"/>
          <w:szCs w:val="21"/>
        </w:rPr>
      </w:pPr>
      <w:r w:rsidRPr="00763CB4">
        <w:rPr>
          <w:rFonts w:ascii="Arial" w:hAnsi="Arial" w:cs="Arial"/>
          <w:kern w:val="2"/>
          <w:sz w:val="21"/>
          <w:szCs w:val="21"/>
        </w:rPr>
        <w:t>（五）</w:t>
      </w:r>
      <w:r w:rsidR="00E76844" w:rsidRPr="00763CB4">
        <w:rPr>
          <w:rFonts w:ascii="Arial" w:hAnsi="Arial" w:cs="Arial"/>
          <w:kern w:val="2"/>
          <w:sz w:val="21"/>
          <w:szCs w:val="21"/>
        </w:rPr>
        <w:t>本估价报告</w:t>
      </w:r>
      <w:r w:rsidRPr="00763CB4">
        <w:rPr>
          <w:rFonts w:ascii="Arial" w:hAnsi="Arial" w:cs="Arial"/>
          <w:kern w:val="2"/>
          <w:sz w:val="21"/>
          <w:szCs w:val="21"/>
        </w:rPr>
        <w:t>估价结果仅作为估价委托人在本次估价目的下使用，不得做其他用途。未经本估价机构书面同意，</w:t>
      </w:r>
      <w:r w:rsidR="00E76844" w:rsidRPr="00763CB4">
        <w:rPr>
          <w:rFonts w:ascii="Arial" w:hAnsi="Arial" w:cs="Arial"/>
          <w:kern w:val="2"/>
          <w:sz w:val="21"/>
          <w:szCs w:val="21"/>
        </w:rPr>
        <w:t>本估价报告</w:t>
      </w:r>
      <w:r w:rsidRPr="00763CB4">
        <w:rPr>
          <w:rFonts w:ascii="Arial" w:hAnsi="Arial" w:cs="Arial"/>
          <w:kern w:val="2"/>
          <w:sz w:val="21"/>
          <w:szCs w:val="21"/>
        </w:rPr>
        <w:t>的全部或任何一部分均不得向估价委托人、报告使用者、报告审查部门之外的单位和个人提供，也不得以任何形式公开发表。</w:t>
      </w:r>
    </w:p>
    <w:p w:rsidR="002547BD" w:rsidRPr="00763CB4" w:rsidRDefault="00593409" w:rsidP="00AF6582">
      <w:pPr>
        <w:overflowPunct w:val="0"/>
        <w:spacing w:line="480" w:lineRule="auto"/>
        <w:jc w:val="both"/>
        <w:textAlignment w:val="auto"/>
        <w:outlineLvl w:val="0"/>
        <w:rPr>
          <w:rFonts w:ascii="Arial" w:hAnsi="Arial"/>
          <w:kern w:val="2"/>
          <w:sz w:val="21"/>
          <w:szCs w:val="21"/>
        </w:rPr>
      </w:pPr>
      <w:r w:rsidRPr="00763CB4">
        <w:rPr>
          <w:rFonts w:ascii="Arial" w:hAnsi="Arial" w:cs="Arial"/>
          <w:kern w:val="2"/>
          <w:sz w:val="21"/>
          <w:szCs w:val="21"/>
        </w:rPr>
        <w:t>（六）</w:t>
      </w:r>
      <w:r w:rsidR="00E76844" w:rsidRPr="00763CB4">
        <w:rPr>
          <w:rFonts w:ascii="Arial" w:hAnsi="Arial" w:cs="Arial"/>
          <w:kern w:val="2"/>
          <w:sz w:val="21"/>
          <w:szCs w:val="21"/>
        </w:rPr>
        <w:t>本估价报告</w:t>
      </w:r>
      <w:r w:rsidRPr="00763CB4">
        <w:rPr>
          <w:rFonts w:ascii="Arial" w:hAnsi="Arial" w:cs="Arial"/>
          <w:kern w:val="2"/>
          <w:sz w:val="21"/>
          <w:szCs w:val="21"/>
        </w:rPr>
        <w:t>由北京康正宏基房地产评估有限公司负责解释</w:t>
      </w:r>
      <w:r w:rsidR="00DC2354" w:rsidRPr="00763CB4">
        <w:rPr>
          <w:rFonts w:ascii="Arial" w:hAnsi="Arial" w:hint="eastAsia"/>
          <w:kern w:val="2"/>
          <w:sz w:val="21"/>
          <w:szCs w:val="21"/>
        </w:rPr>
        <w:t>。</w:t>
      </w:r>
    </w:p>
    <w:p w:rsidR="002547BD" w:rsidRPr="00763CB4" w:rsidRDefault="002547BD" w:rsidP="00AF6582">
      <w:pPr>
        <w:overflowPunct w:val="0"/>
        <w:spacing w:line="480" w:lineRule="auto"/>
        <w:jc w:val="both"/>
        <w:textAlignment w:val="auto"/>
        <w:rPr>
          <w:rFonts w:ascii="Arial" w:hAnsi="Arial"/>
          <w:sz w:val="21"/>
          <w:szCs w:val="21"/>
        </w:rPr>
      </w:pPr>
      <w:bookmarkStart w:id="3" w:name="_Toc168225811"/>
    </w:p>
    <w:p w:rsidR="00F94FCC" w:rsidRPr="00763CB4" w:rsidRDefault="00F94FCC" w:rsidP="00AF6582">
      <w:pPr>
        <w:overflowPunct w:val="0"/>
        <w:spacing w:line="480" w:lineRule="auto"/>
        <w:jc w:val="both"/>
        <w:textAlignment w:val="auto"/>
        <w:outlineLvl w:val="0"/>
        <w:rPr>
          <w:rFonts w:ascii="Arial" w:hAnsi="Arial"/>
          <w:kern w:val="2"/>
          <w:sz w:val="21"/>
          <w:szCs w:val="21"/>
        </w:rPr>
        <w:sectPr w:rsidR="00F94FCC" w:rsidRPr="00763CB4" w:rsidSect="00D52AF1">
          <w:headerReference w:type="default" r:id="rId15"/>
          <w:headerReference w:type="first" r:id="rId16"/>
          <w:footerReference w:type="first" r:id="rId17"/>
          <w:pgSz w:w="11907" w:h="16840" w:code="9"/>
          <w:pgMar w:top="1843" w:right="1134" w:bottom="1191" w:left="1134" w:header="1134" w:footer="1134" w:gutter="340"/>
          <w:cols w:space="720"/>
          <w:docGrid w:linePitch="326"/>
        </w:sectPr>
      </w:pPr>
    </w:p>
    <w:p w:rsidR="00DC2354" w:rsidRPr="00763CB4" w:rsidRDefault="00DC2354" w:rsidP="00AF6582">
      <w:pPr>
        <w:pStyle w:val="1"/>
        <w:numPr>
          <w:ilvl w:val="0"/>
          <w:numId w:val="0"/>
        </w:numPr>
        <w:spacing w:line="480" w:lineRule="auto"/>
        <w:jc w:val="center"/>
        <w:rPr>
          <w:rFonts w:eastAsia="方正黑体简体"/>
          <w:b w:val="0"/>
          <w:kern w:val="2"/>
          <w:sz w:val="32"/>
          <w:szCs w:val="32"/>
        </w:rPr>
      </w:pPr>
      <w:bookmarkStart w:id="4" w:name="_Toc379795042"/>
      <w:bookmarkStart w:id="5" w:name="_Toc469298294"/>
      <w:r w:rsidRPr="00763CB4">
        <w:rPr>
          <w:rFonts w:eastAsia="方正黑体简体" w:hint="eastAsia"/>
          <w:b w:val="0"/>
          <w:kern w:val="2"/>
          <w:sz w:val="32"/>
          <w:szCs w:val="32"/>
        </w:rPr>
        <w:lastRenderedPageBreak/>
        <w:t>估价假设和限制条件</w:t>
      </w:r>
      <w:bookmarkEnd w:id="4"/>
      <w:bookmarkEnd w:id="5"/>
    </w:p>
    <w:bookmarkEnd w:id="3"/>
    <w:p w:rsidR="00090DD5" w:rsidRPr="00763CB4" w:rsidRDefault="00090DD5" w:rsidP="00AF6582">
      <w:pPr>
        <w:overflowPunct w:val="0"/>
        <w:spacing w:line="480" w:lineRule="auto"/>
        <w:jc w:val="both"/>
        <w:textAlignment w:val="auto"/>
        <w:outlineLvl w:val="0"/>
        <w:rPr>
          <w:rFonts w:ascii="Arial" w:hAnsi="Arial" w:cs="Arial"/>
          <w:b/>
          <w:kern w:val="2"/>
          <w:sz w:val="21"/>
        </w:rPr>
      </w:pPr>
      <w:r w:rsidRPr="00763CB4">
        <w:rPr>
          <w:rFonts w:ascii="Arial" w:hAnsi="Arial" w:cs="Arial"/>
          <w:b/>
          <w:kern w:val="2"/>
          <w:sz w:val="21"/>
        </w:rPr>
        <w:t>（一）本次估价的一般假设</w:t>
      </w:r>
    </w:p>
    <w:p w:rsidR="00F41F64" w:rsidRPr="00763CB4" w:rsidRDefault="00F41F64" w:rsidP="00AF6582">
      <w:pPr>
        <w:overflowPunct w:val="0"/>
        <w:spacing w:line="480" w:lineRule="auto"/>
        <w:ind w:firstLineChars="200" w:firstLine="420"/>
        <w:jc w:val="both"/>
        <w:textAlignment w:val="auto"/>
        <w:rPr>
          <w:rFonts w:ascii="Arial" w:hAnsi="Arial"/>
          <w:kern w:val="2"/>
          <w:sz w:val="21"/>
        </w:rPr>
      </w:pPr>
      <w:r w:rsidRPr="00763CB4">
        <w:rPr>
          <w:rFonts w:ascii="Arial" w:hAnsi="Arial" w:hint="eastAsia"/>
          <w:kern w:val="2"/>
          <w:sz w:val="21"/>
        </w:rPr>
        <w:t>1.</w:t>
      </w:r>
      <w:r w:rsidRPr="00763CB4">
        <w:rPr>
          <w:rFonts w:ascii="Arial" w:hAnsi="Arial" w:hint="eastAsia"/>
          <w:kern w:val="2"/>
          <w:sz w:val="21"/>
        </w:rPr>
        <w:t>在价值时点的房地产市场为公开、平等、自愿的交易市场。</w:t>
      </w:r>
    </w:p>
    <w:p w:rsidR="00F41F64" w:rsidRPr="00763CB4" w:rsidRDefault="00F41F64" w:rsidP="00AF6582">
      <w:pPr>
        <w:overflowPunct w:val="0"/>
        <w:spacing w:line="480" w:lineRule="auto"/>
        <w:ind w:firstLineChars="200" w:firstLine="420"/>
        <w:jc w:val="both"/>
        <w:textAlignment w:val="auto"/>
        <w:rPr>
          <w:rFonts w:ascii="Arial" w:hAnsi="Arial"/>
          <w:kern w:val="2"/>
          <w:sz w:val="21"/>
        </w:rPr>
      </w:pPr>
      <w:r w:rsidRPr="00763CB4">
        <w:rPr>
          <w:rFonts w:ascii="Arial" w:hAnsi="Arial" w:hint="eastAsia"/>
          <w:kern w:val="2"/>
          <w:sz w:val="21"/>
        </w:rPr>
        <w:t>2.</w:t>
      </w:r>
      <w:r w:rsidR="00E76844" w:rsidRPr="00763CB4">
        <w:rPr>
          <w:rFonts w:ascii="Arial" w:hAnsi="Arial" w:hint="eastAsia"/>
          <w:kern w:val="2"/>
          <w:sz w:val="21"/>
        </w:rPr>
        <w:t>本估价报告</w:t>
      </w:r>
      <w:r w:rsidRPr="00763CB4">
        <w:rPr>
          <w:rFonts w:ascii="Arial" w:hAnsi="Arial" w:hint="eastAsia"/>
          <w:kern w:val="2"/>
          <w:sz w:val="21"/>
        </w:rPr>
        <w:t>的估价结果为正常条件下的公开市场价值，房地产交易需要买卖双方在了解足够的市场信息，拥有足够的谈判时间，经过谨慎的考虑和对房地产市场进行合理预期，并具体考虑买卖双方的偏好等条件下方能实现。对于房地产市场的波动及快速变现等特殊交易因素可能导致房地产价格有较大幅度的变化，</w:t>
      </w:r>
      <w:r w:rsidR="00E76844" w:rsidRPr="00763CB4">
        <w:rPr>
          <w:rFonts w:ascii="Arial" w:hAnsi="Arial" w:hint="eastAsia"/>
          <w:kern w:val="2"/>
          <w:sz w:val="21"/>
        </w:rPr>
        <w:t>本估价报告</w:t>
      </w:r>
      <w:r w:rsidRPr="00763CB4">
        <w:rPr>
          <w:rFonts w:ascii="Arial" w:hAnsi="Arial" w:hint="eastAsia"/>
          <w:kern w:val="2"/>
          <w:sz w:val="21"/>
        </w:rPr>
        <w:t>未考虑这种变化对估价对象价值产生的影响</w:t>
      </w:r>
      <w:r w:rsidR="007D6C76" w:rsidRPr="00763CB4">
        <w:rPr>
          <w:rFonts w:ascii="Arial" w:hAnsi="Arial" w:hint="eastAsia"/>
          <w:kern w:val="2"/>
          <w:sz w:val="21"/>
        </w:rPr>
        <w:t>。</w:t>
      </w:r>
    </w:p>
    <w:p w:rsidR="00F41F64" w:rsidRPr="00763CB4" w:rsidRDefault="00F41F64" w:rsidP="00AF6582">
      <w:pPr>
        <w:overflowPunct w:val="0"/>
        <w:spacing w:line="480" w:lineRule="auto"/>
        <w:ind w:firstLineChars="200" w:firstLine="420"/>
        <w:jc w:val="both"/>
        <w:textAlignment w:val="auto"/>
        <w:rPr>
          <w:rFonts w:ascii="Arial" w:hAnsi="Arial"/>
          <w:kern w:val="2"/>
          <w:sz w:val="21"/>
        </w:rPr>
      </w:pPr>
      <w:r w:rsidRPr="00763CB4">
        <w:rPr>
          <w:rFonts w:ascii="Arial" w:hAnsi="Arial" w:hint="eastAsia"/>
          <w:kern w:val="2"/>
          <w:sz w:val="21"/>
        </w:rPr>
        <w:t>3.</w:t>
      </w:r>
      <w:r w:rsidRPr="00763CB4">
        <w:rPr>
          <w:rFonts w:ascii="Arial" w:hAnsi="Arial" w:hint="eastAsia"/>
          <w:kern w:val="2"/>
          <w:sz w:val="21"/>
        </w:rPr>
        <w:t>本次评估设定估价对象的出让国有建设用地使用权和建筑物所有权均为合法方式取得，并支付相关税费，估价对象能够正常上市交易。</w:t>
      </w:r>
    </w:p>
    <w:p w:rsidR="00F41F64" w:rsidRPr="00763CB4" w:rsidRDefault="00F41F64" w:rsidP="00AF6582">
      <w:pPr>
        <w:overflowPunct w:val="0"/>
        <w:spacing w:line="480" w:lineRule="auto"/>
        <w:ind w:firstLineChars="200" w:firstLine="420"/>
        <w:jc w:val="both"/>
        <w:textAlignment w:val="auto"/>
        <w:rPr>
          <w:rFonts w:ascii="Arial" w:hAnsi="Arial"/>
          <w:kern w:val="2"/>
          <w:sz w:val="21"/>
        </w:rPr>
      </w:pPr>
      <w:r w:rsidRPr="00763CB4">
        <w:rPr>
          <w:rFonts w:ascii="Arial" w:hAnsi="Arial" w:hint="eastAsia"/>
          <w:kern w:val="2"/>
          <w:sz w:val="21"/>
        </w:rPr>
        <w:t>4.</w:t>
      </w:r>
      <w:r w:rsidR="008C2FD0" w:rsidRPr="00763CB4">
        <w:rPr>
          <w:rFonts w:ascii="Arial" w:hAnsi="Arial" w:hint="eastAsia"/>
          <w:kern w:val="2"/>
          <w:sz w:val="21"/>
        </w:rPr>
        <w:t>评估专业人员</w:t>
      </w:r>
      <w:r w:rsidRPr="00763CB4">
        <w:rPr>
          <w:rFonts w:ascii="Arial" w:hAnsi="Arial" w:hint="eastAsia"/>
          <w:kern w:val="2"/>
          <w:sz w:val="21"/>
        </w:rPr>
        <w:t>已对估价委托人所提供的、</w:t>
      </w:r>
      <w:r w:rsidR="00E76844" w:rsidRPr="00763CB4">
        <w:rPr>
          <w:rFonts w:ascii="Arial" w:hAnsi="Arial" w:hint="eastAsia"/>
          <w:kern w:val="2"/>
          <w:sz w:val="21"/>
        </w:rPr>
        <w:t>本估价报告</w:t>
      </w:r>
      <w:r w:rsidRPr="00763CB4">
        <w:rPr>
          <w:rFonts w:ascii="Arial" w:hAnsi="Arial" w:hint="eastAsia"/>
          <w:kern w:val="2"/>
          <w:sz w:val="21"/>
        </w:rPr>
        <w:t>所依据的估价对象的权属以及其他相关资料进行了检查，</w:t>
      </w:r>
      <w:r w:rsidRPr="00763CB4">
        <w:rPr>
          <w:rFonts w:ascii="Arial" w:hAnsi="Arial"/>
          <w:kern w:val="2"/>
          <w:sz w:val="21"/>
        </w:rPr>
        <w:t>无理由怀疑其合法性、真实性、准确性和完整性</w:t>
      </w:r>
      <w:r w:rsidRPr="00763CB4">
        <w:rPr>
          <w:rFonts w:ascii="Arial" w:hAnsi="Arial" w:hint="eastAsia"/>
          <w:kern w:val="2"/>
          <w:sz w:val="21"/>
        </w:rPr>
        <w:t>。本次评估设定估价委托人提供的资料合法、属实，并且提供了与本次评估有关的所有资料，没有保留及隐瞒。</w:t>
      </w:r>
    </w:p>
    <w:p w:rsidR="00F41F64" w:rsidRPr="00763CB4" w:rsidRDefault="00F41F64" w:rsidP="00AF6582">
      <w:pPr>
        <w:overflowPunct w:val="0"/>
        <w:spacing w:line="480" w:lineRule="auto"/>
        <w:ind w:firstLineChars="200" w:firstLine="420"/>
        <w:jc w:val="both"/>
        <w:textAlignment w:val="auto"/>
        <w:rPr>
          <w:rFonts w:ascii="Arial" w:hAnsi="Arial"/>
          <w:kern w:val="2"/>
          <w:sz w:val="21"/>
        </w:rPr>
      </w:pPr>
      <w:r w:rsidRPr="00763CB4">
        <w:rPr>
          <w:rFonts w:ascii="Arial" w:hAnsi="Arial" w:hint="eastAsia"/>
          <w:kern w:val="2"/>
          <w:sz w:val="21"/>
        </w:rPr>
        <w:t>5.</w:t>
      </w:r>
      <w:r w:rsidR="00593409" w:rsidRPr="00763CB4">
        <w:rPr>
          <w:rFonts w:ascii="Arial" w:hAnsi="Arial" w:cs="Arial"/>
          <w:sz w:val="21"/>
        </w:rPr>
        <w:t>估价对象建筑面积以</w:t>
      </w:r>
      <w:r w:rsidR="00B56814" w:rsidRPr="00763CB4">
        <w:rPr>
          <w:rFonts w:ascii="Arial" w:hAnsi="Arial" w:cs="Arial" w:hint="eastAsia"/>
          <w:sz w:val="21"/>
        </w:rPr>
        <w:t>《房屋所有权证》</w:t>
      </w:r>
      <w:r w:rsidR="00B74078" w:rsidRPr="00763CB4">
        <w:rPr>
          <w:rFonts w:ascii="Arial" w:hAnsi="Arial" w:cs="Arial" w:hint="eastAsia"/>
          <w:sz w:val="21"/>
        </w:rPr>
        <w:t>[</w:t>
      </w:r>
      <w:r w:rsidR="00B74078" w:rsidRPr="00763CB4">
        <w:rPr>
          <w:rFonts w:ascii="Arial" w:hAnsi="Arial" w:hint="eastAsia"/>
          <w:sz w:val="21"/>
        </w:rPr>
        <w:t>X</w:t>
      </w:r>
      <w:r w:rsidR="00B74078" w:rsidRPr="00763CB4">
        <w:rPr>
          <w:rFonts w:ascii="Arial" w:hAnsi="Arial" w:hint="eastAsia"/>
          <w:sz w:val="21"/>
        </w:rPr>
        <w:t>京房权证海字第</w:t>
      </w:r>
      <w:r w:rsidR="00B74078" w:rsidRPr="00763CB4">
        <w:rPr>
          <w:rFonts w:ascii="Arial" w:hAnsi="Arial" w:hint="eastAsia"/>
          <w:sz w:val="21"/>
        </w:rPr>
        <w:t>136617</w:t>
      </w:r>
      <w:r w:rsidR="00B74078" w:rsidRPr="00763CB4">
        <w:rPr>
          <w:rFonts w:ascii="Arial" w:hAnsi="Arial" w:hint="eastAsia"/>
          <w:sz w:val="21"/>
        </w:rPr>
        <w:t>号、</w:t>
      </w:r>
      <w:r w:rsidR="00B74078" w:rsidRPr="00763CB4">
        <w:rPr>
          <w:rFonts w:ascii="Arial" w:hAnsi="Arial" w:hint="eastAsia"/>
          <w:sz w:val="21"/>
        </w:rPr>
        <w:t>X</w:t>
      </w:r>
      <w:r w:rsidR="00B74078" w:rsidRPr="00763CB4">
        <w:rPr>
          <w:rFonts w:ascii="Arial" w:hAnsi="Arial" w:hint="eastAsia"/>
          <w:sz w:val="21"/>
        </w:rPr>
        <w:t>京房权证兴字第</w:t>
      </w:r>
      <w:r w:rsidR="00B74078" w:rsidRPr="00763CB4">
        <w:rPr>
          <w:rFonts w:ascii="Arial" w:hAnsi="Arial" w:hint="eastAsia"/>
          <w:sz w:val="21"/>
        </w:rPr>
        <w:t>070737</w:t>
      </w:r>
      <w:r w:rsidR="00B74078" w:rsidRPr="00763CB4">
        <w:rPr>
          <w:rFonts w:ascii="Arial" w:hAnsi="Arial" w:hint="eastAsia"/>
          <w:sz w:val="21"/>
        </w:rPr>
        <w:t>号、</w:t>
      </w:r>
      <w:r w:rsidR="00B74078" w:rsidRPr="00763CB4">
        <w:rPr>
          <w:rFonts w:ascii="Arial" w:hAnsi="Arial" w:hint="eastAsia"/>
          <w:sz w:val="21"/>
        </w:rPr>
        <w:t>X</w:t>
      </w:r>
      <w:r w:rsidR="00B74078" w:rsidRPr="00763CB4">
        <w:rPr>
          <w:rFonts w:ascii="Arial" w:hAnsi="Arial" w:hint="eastAsia"/>
          <w:sz w:val="21"/>
        </w:rPr>
        <w:t>京房权证兴私字第</w:t>
      </w:r>
      <w:r w:rsidR="00B74078" w:rsidRPr="00763CB4">
        <w:rPr>
          <w:rFonts w:ascii="Arial" w:hAnsi="Arial" w:hint="eastAsia"/>
          <w:sz w:val="21"/>
        </w:rPr>
        <w:t>006816</w:t>
      </w:r>
      <w:r w:rsidR="00B74078" w:rsidRPr="00763CB4">
        <w:rPr>
          <w:rFonts w:ascii="Arial" w:hAnsi="Arial" w:hint="eastAsia"/>
          <w:sz w:val="21"/>
        </w:rPr>
        <w:t>号</w:t>
      </w:r>
      <w:r w:rsidR="00B74078" w:rsidRPr="00763CB4">
        <w:rPr>
          <w:rFonts w:ascii="Arial" w:hAnsi="Arial" w:cs="Arial" w:hint="eastAsia"/>
          <w:sz w:val="21"/>
        </w:rPr>
        <w:t>]</w:t>
      </w:r>
      <w:r w:rsidR="00B74078" w:rsidRPr="00763CB4">
        <w:rPr>
          <w:rFonts w:ascii="Arial" w:hAnsi="Arial" w:cs="Arial" w:hint="eastAsia"/>
          <w:sz w:val="21"/>
        </w:rPr>
        <w:t>及</w:t>
      </w:r>
      <w:r w:rsidR="00B56814" w:rsidRPr="00763CB4">
        <w:rPr>
          <w:rFonts w:ascii="Arial" w:hAnsi="Arial" w:cs="Arial" w:hint="eastAsia"/>
          <w:sz w:val="21"/>
        </w:rPr>
        <w:t>《不动产权证书》</w:t>
      </w:r>
      <w:r w:rsidR="00593409" w:rsidRPr="00763CB4">
        <w:rPr>
          <w:rFonts w:ascii="Arial" w:hAnsi="Arial" w:cs="Arial"/>
          <w:sz w:val="21"/>
        </w:rPr>
        <w:t>[</w:t>
      </w:r>
      <w:r w:rsidR="00B74078" w:rsidRPr="00763CB4">
        <w:rPr>
          <w:rFonts w:ascii="Arial" w:hAnsi="Arial" w:hint="eastAsia"/>
          <w:sz w:val="21"/>
        </w:rPr>
        <w:t>京（</w:t>
      </w:r>
      <w:r w:rsidR="00B74078" w:rsidRPr="00763CB4">
        <w:rPr>
          <w:rFonts w:ascii="Arial" w:hAnsi="Arial" w:hint="eastAsia"/>
          <w:sz w:val="21"/>
        </w:rPr>
        <w:t>2016</w:t>
      </w:r>
      <w:r w:rsidR="00B74078" w:rsidRPr="00763CB4">
        <w:rPr>
          <w:rFonts w:ascii="Arial" w:hAnsi="Arial" w:hint="eastAsia"/>
          <w:sz w:val="21"/>
        </w:rPr>
        <w:t>）大兴区不动产权第</w:t>
      </w:r>
      <w:r w:rsidR="00B74078" w:rsidRPr="00763CB4">
        <w:rPr>
          <w:rFonts w:ascii="Arial" w:hAnsi="Arial" w:hint="eastAsia"/>
          <w:sz w:val="21"/>
        </w:rPr>
        <w:t>0046699</w:t>
      </w:r>
      <w:r w:rsidR="00B74078" w:rsidRPr="00763CB4">
        <w:rPr>
          <w:rFonts w:ascii="Arial" w:hAnsi="Arial" w:hint="eastAsia"/>
          <w:sz w:val="21"/>
        </w:rPr>
        <w:t>号</w:t>
      </w:r>
      <w:r w:rsidR="00593409" w:rsidRPr="00763CB4">
        <w:rPr>
          <w:rFonts w:ascii="Arial" w:hAnsi="Arial" w:cs="Arial"/>
          <w:sz w:val="21"/>
        </w:rPr>
        <w:t>]</w:t>
      </w:r>
      <w:r w:rsidR="00593409" w:rsidRPr="00763CB4">
        <w:rPr>
          <w:rFonts w:ascii="Arial" w:hAnsi="Arial" w:cs="Arial"/>
          <w:sz w:val="21"/>
        </w:rPr>
        <w:t>上载明的为依据</w:t>
      </w:r>
      <w:r w:rsidR="00F01563" w:rsidRPr="00763CB4">
        <w:rPr>
          <w:rFonts w:ascii="Arial" w:hAnsi="Arial" w:cs="Arial" w:hint="eastAsia"/>
          <w:sz w:val="21"/>
        </w:rPr>
        <w:t>。</w:t>
      </w:r>
    </w:p>
    <w:p w:rsidR="00F41F64" w:rsidRPr="00763CB4" w:rsidRDefault="00F41F64" w:rsidP="00AF6582">
      <w:pPr>
        <w:overflowPunct w:val="0"/>
        <w:spacing w:line="480" w:lineRule="auto"/>
        <w:ind w:firstLineChars="200" w:firstLine="420"/>
        <w:jc w:val="both"/>
        <w:textAlignment w:val="auto"/>
        <w:rPr>
          <w:rFonts w:ascii="Arial" w:hAnsi="Arial"/>
          <w:kern w:val="2"/>
          <w:sz w:val="21"/>
        </w:rPr>
      </w:pPr>
      <w:r w:rsidRPr="00763CB4">
        <w:rPr>
          <w:rFonts w:ascii="Arial" w:hAnsi="Arial" w:hint="eastAsia"/>
          <w:sz w:val="21"/>
        </w:rPr>
        <w:t>6.</w:t>
      </w:r>
      <w:r w:rsidR="008C2FD0" w:rsidRPr="00763CB4">
        <w:rPr>
          <w:rFonts w:ascii="Arial" w:hAnsi="Arial" w:hint="eastAsia"/>
          <w:kern w:val="2"/>
          <w:sz w:val="21"/>
        </w:rPr>
        <w:t>评估专业人员</w:t>
      </w:r>
      <w:r w:rsidRPr="00763CB4">
        <w:rPr>
          <w:rFonts w:ascii="Arial" w:hAnsi="Arial" w:hint="eastAsia"/>
          <w:kern w:val="2"/>
          <w:sz w:val="21"/>
        </w:rPr>
        <w:t>对估价对象及其周边环境进行了一般性</w:t>
      </w:r>
      <w:r w:rsidR="00B57521" w:rsidRPr="00763CB4">
        <w:rPr>
          <w:rFonts w:ascii="Arial" w:hAnsi="Arial" w:hint="eastAsia"/>
          <w:kern w:val="2"/>
          <w:sz w:val="21"/>
        </w:rPr>
        <w:t>查勘</w:t>
      </w:r>
      <w:r w:rsidRPr="00763CB4">
        <w:rPr>
          <w:rFonts w:ascii="Arial" w:hAnsi="Arial" w:hint="eastAsia"/>
          <w:kern w:val="2"/>
          <w:sz w:val="21"/>
        </w:rPr>
        <w:t>，并对</w:t>
      </w:r>
      <w:r w:rsidRPr="00763CB4">
        <w:rPr>
          <w:rFonts w:ascii="Arial" w:hAnsi="Arial"/>
          <w:kern w:val="2"/>
          <w:sz w:val="21"/>
        </w:rPr>
        <w:t>房屋安全</w:t>
      </w:r>
      <w:r w:rsidRPr="00763CB4">
        <w:rPr>
          <w:rFonts w:ascii="Arial" w:hAnsi="Arial" w:hint="eastAsia"/>
          <w:kern w:val="2"/>
          <w:sz w:val="21"/>
        </w:rPr>
        <w:t>以及</w:t>
      </w:r>
      <w:r w:rsidRPr="00763CB4">
        <w:rPr>
          <w:rFonts w:ascii="Arial" w:hAnsi="Arial"/>
          <w:kern w:val="2"/>
          <w:sz w:val="21"/>
        </w:rPr>
        <w:t>环境污染等</w:t>
      </w:r>
      <w:r w:rsidRPr="00763CB4">
        <w:rPr>
          <w:rFonts w:ascii="Arial" w:hAnsi="Arial" w:hint="eastAsia"/>
          <w:kern w:val="2"/>
          <w:sz w:val="21"/>
        </w:rPr>
        <w:t>影响估价对象价值的重大因素给予了关注</w:t>
      </w:r>
      <w:r w:rsidRPr="00763CB4">
        <w:rPr>
          <w:rFonts w:ascii="Arial" w:hAnsi="Arial"/>
          <w:kern w:val="2"/>
          <w:sz w:val="21"/>
        </w:rPr>
        <w:t>，</w:t>
      </w:r>
      <w:r w:rsidRPr="00763CB4">
        <w:rPr>
          <w:rFonts w:ascii="Arial" w:hAnsi="Arial" w:hint="eastAsia"/>
          <w:kern w:val="2"/>
          <w:sz w:val="21"/>
        </w:rPr>
        <w:t>在</w:t>
      </w:r>
      <w:r w:rsidRPr="00763CB4">
        <w:rPr>
          <w:rFonts w:ascii="Arial" w:hAnsi="Arial"/>
          <w:kern w:val="2"/>
          <w:sz w:val="21"/>
        </w:rPr>
        <w:t>无理由怀疑估价对象存在隐患</w:t>
      </w:r>
      <w:r w:rsidRPr="00763CB4">
        <w:rPr>
          <w:rFonts w:ascii="Arial" w:hAnsi="Arial" w:hint="eastAsia"/>
          <w:kern w:val="2"/>
          <w:sz w:val="21"/>
        </w:rPr>
        <w:t>且无相应的专业机构进行鉴定、检测的情况下，设定估价对象能够正常安全使用。</w:t>
      </w:r>
    </w:p>
    <w:p w:rsidR="00F41F64" w:rsidRPr="00763CB4" w:rsidRDefault="00F41F64" w:rsidP="00AF6582">
      <w:pPr>
        <w:overflowPunct w:val="0"/>
        <w:spacing w:line="480" w:lineRule="auto"/>
        <w:ind w:firstLineChars="200" w:firstLine="420"/>
        <w:jc w:val="both"/>
        <w:textAlignment w:val="auto"/>
        <w:rPr>
          <w:rFonts w:ascii="Arial" w:hAnsi="Arial"/>
          <w:kern w:val="2"/>
          <w:sz w:val="21"/>
        </w:rPr>
      </w:pPr>
      <w:r w:rsidRPr="00763CB4">
        <w:rPr>
          <w:rFonts w:ascii="Arial" w:hAnsi="Arial" w:hint="eastAsia"/>
          <w:kern w:val="2"/>
          <w:sz w:val="21"/>
        </w:rPr>
        <w:t>7.</w:t>
      </w:r>
      <w:r w:rsidRPr="00763CB4">
        <w:rPr>
          <w:rFonts w:ascii="Arial" w:hAnsi="Arial" w:hint="eastAsia"/>
          <w:kern w:val="2"/>
          <w:sz w:val="21"/>
        </w:rPr>
        <w:t>任何有关估价对象的运作方式、程序符合国家、地方的有关法律、法规。</w:t>
      </w:r>
    </w:p>
    <w:p w:rsidR="00593409" w:rsidRPr="00763CB4" w:rsidRDefault="00593409" w:rsidP="00AF6582">
      <w:pPr>
        <w:overflowPunct w:val="0"/>
        <w:spacing w:line="480" w:lineRule="auto"/>
        <w:ind w:firstLineChars="200" w:firstLine="420"/>
        <w:jc w:val="both"/>
        <w:textAlignment w:val="auto"/>
        <w:rPr>
          <w:rFonts w:ascii="Arial" w:hAnsi="Arial" w:cs="Arial"/>
          <w:kern w:val="2"/>
          <w:sz w:val="21"/>
        </w:rPr>
      </w:pPr>
      <w:r w:rsidRPr="00763CB4">
        <w:rPr>
          <w:rFonts w:ascii="Arial" w:hAnsi="Arial" w:cs="Arial"/>
          <w:kern w:val="2"/>
          <w:sz w:val="21"/>
        </w:rPr>
        <w:t>8.</w:t>
      </w:r>
      <w:r w:rsidRPr="00763CB4">
        <w:rPr>
          <w:rFonts w:ascii="Arial" w:hAnsi="Arial" w:cs="Arial"/>
          <w:sz w:val="21"/>
          <w:szCs w:val="28"/>
        </w:rPr>
        <w:t>经国务院批准，自</w:t>
      </w:r>
      <w:r w:rsidRPr="00763CB4">
        <w:rPr>
          <w:rFonts w:ascii="Arial" w:hAnsi="Arial" w:cs="Arial"/>
          <w:sz w:val="21"/>
          <w:szCs w:val="28"/>
        </w:rPr>
        <w:t>2016</w:t>
      </w:r>
      <w:r w:rsidRPr="00763CB4">
        <w:rPr>
          <w:rFonts w:ascii="Arial" w:hAnsi="Arial" w:cs="Arial"/>
          <w:sz w:val="21"/>
          <w:szCs w:val="28"/>
        </w:rPr>
        <w:t>年</w:t>
      </w:r>
      <w:r w:rsidRPr="00763CB4">
        <w:rPr>
          <w:rFonts w:ascii="Arial" w:hAnsi="Arial" w:cs="Arial"/>
          <w:sz w:val="21"/>
          <w:szCs w:val="28"/>
        </w:rPr>
        <w:t>5</w:t>
      </w:r>
      <w:r w:rsidRPr="00763CB4">
        <w:rPr>
          <w:rFonts w:ascii="Arial" w:hAnsi="Arial" w:cs="Arial"/>
          <w:sz w:val="21"/>
          <w:szCs w:val="28"/>
        </w:rPr>
        <w:t>月</w:t>
      </w:r>
      <w:r w:rsidRPr="00763CB4">
        <w:rPr>
          <w:rFonts w:ascii="Arial" w:hAnsi="Arial" w:cs="Arial"/>
          <w:sz w:val="21"/>
          <w:szCs w:val="28"/>
        </w:rPr>
        <w:t>1</w:t>
      </w:r>
      <w:r w:rsidRPr="00763CB4">
        <w:rPr>
          <w:rFonts w:ascii="Arial" w:hAnsi="Arial" w:cs="Arial"/>
          <w:sz w:val="21"/>
          <w:szCs w:val="28"/>
        </w:rPr>
        <w:t>日起，在全国范围内全面推开营业税改征增值税试点，建筑业、房地产业、金融业、生活服务业等全部营业税纳税人，纳入试点范围，由缴纳营业税改为缴纳增值税。增值税与营业税的计算方式不同：营业税直接依据销售额乘以税率计算应纳税额，而增值税按销售额</w:t>
      </w:r>
      <w:r w:rsidRPr="00763CB4">
        <w:rPr>
          <w:rFonts w:ascii="Arial" w:hAnsi="Arial" w:cs="Arial"/>
          <w:sz w:val="21"/>
          <w:szCs w:val="28"/>
        </w:rPr>
        <w:lastRenderedPageBreak/>
        <w:t>乘以税率计算出销项税额后，还要扣减成本费用中的进项税额，才是最终的应纳税额；增值税的计税销售额为不含税销售额，而营业税的计税销售额为含税销售额。涉及税制转换和政策调整，较为复杂。总体上看，纳税人的税收负担一般都有不同程度的下降。根据估价目的、报告使用用途及必要性原则要求，</w:t>
      </w:r>
      <w:r w:rsidR="00E76844" w:rsidRPr="00763CB4">
        <w:rPr>
          <w:rFonts w:ascii="Arial" w:hAnsi="Arial" w:cs="Arial"/>
          <w:sz w:val="21"/>
          <w:szCs w:val="28"/>
        </w:rPr>
        <w:t>本估价报告</w:t>
      </w:r>
      <w:r w:rsidRPr="00763CB4">
        <w:rPr>
          <w:rFonts w:ascii="Arial" w:hAnsi="Arial" w:cs="Arial"/>
          <w:sz w:val="21"/>
          <w:szCs w:val="28"/>
        </w:rPr>
        <w:t>采纳简易计税方法记取增值税进行测算。</w:t>
      </w:r>
    </w:p>
    <w:p w:rsidR="00593409" w:rsidRPr="00763CB4" w:rsidRDefault="00593409" w:rsidP="00AF6582">
      <w:pPr>
        <w:overflowPunct w:val="0"/>
        <w:spacing w:line="480" w:lineRule="auto"/>
        <w:ind w:firstLineChars="200" w:firstLine="420"/>
        <w:jc w:val="both"/>
        <w:textAlignment w:val="auto"/>
        <w:rPr>
          <w:rFonts w:ascii="Arial" w:hAnsi="Arial" w:cs="Arial"/>
          <w:kern w:val="2"/>
          <w:sz w:val="21"/>
        </w:rPr>
      </w:pPr>
      <w:r w:rsidRPr="00763CB4">
        <w:rPr>
          <w:rFonts w:ascii="Arial" w:hAnsi="Arial" w:cs="Arial"/>
          <w:kern w:val="2"/>
          <w:sz w:val="21"/>
        </w:rPr>
        <w:t>9.</w:t>
      </w:r>
      <w:r w:rsidRPr="00763CB4">
        <w:rPr>
          <w:rFonts w:ascii="Arial" w:hAnsi="Arial" w:cs="Arial"/>
          <w:kern w:val="2"/>
          <w:sz w:val="21"/>
        </w:rPr>
        <w:t>本次估价结果未考虑国家宏观政策发生重大变化以及遇有自然力和其他不可抗力对估价结果的影响。</w:t>
      </w:r>
    </w:p>
    <w:p w:rsidR="00F41F64" w:rsidRPr="00763CB4" w:rsidRDefault="00593409" w:rsidP="00AF6582">
      <w:pPr>
        <w:overflowPunct w:val="0"/>
        <w:spacing w:line="480" w:lineRule="auto"/>
        <w:ind w:firstLineChars="200" w:firstLine="420"/>
        <w:jc w:val="both"/>
        <w:textAlignment w:val="auto"/>
        <w:rPr>
          <w:rFonts w:ascii="Arial" w:hAnsi="Arial"/>
          <w:kern w:val="2"/>
          <w:sz w:val="21"/>
        </w:rPr>
      </w:pPr>
      <w:r w:rsidRPr="00763CB4">
        <w:rPr>
          <w:rFonts w:ascii="Arial" w:hAnsi="Arial" w:cs="Arial"/>
          <w:kern w:val="2"/>
          <w:sz w:val="21"/>
        </w:rPr>
        <w:t>10.</w:t>
      </w:r>
      <w:r w:rsidRPr="00763CB4">
        <w:rPr>
          <w:rFonts w:ascii="Arial" w:hAnsi="Arial" w:cs="Arial"/>
          <w:kern w:val="2"/>
          <w:sz w:val="21"/>
        </w:rPr>
        <w:t>估价结果未考虑估价对象及其运营企业已承担的债务、或有债务及经营决策失误或市场运作失当对其价值的影响。</w:t>
      </w:r>
    </w:p>
    <w:p w:rsidR="00F41F64" w:rsidRPr="00763CB4" w:rsidRDefault="00F41F64" w:rsidP="00AF6582">
      <w:pPr>
        <w:overflowPunct w:val="0"/>
        <w:spacing w:line="480" w:lineRule="auto"/>
        <w:jc w:val="both"/>
        <w:textAlignment w:val="auto"/>
        <w:outlineLvl w:val="0"/>
        <w:rPr>
          <w:rFonts w:ascii="Arial" w:hAnsi="Arial" w:cs="Arial"/>
          <w:b/>
          <w:kern w:val="2"/>
          <w:sz w:val="21"/>
        </w:rPr>
      </w:pPr>
      <w:r w:rsidRPr="00763CB4">
        <w:rPr>
          <w:rFonts w:ascii="Arial" w:hAnsi="Arial" w:cs="Arial" w:hint="eastAsia"/>
          <w:b/>
          <w:kern w:val="2"/>
          <w:sz w:val="21"/>
        </w:rPr>
        <w:t>（二）特殊事项假设前提</w:t>
      </w:r>
    </w:p>
    <w:p w:rsidR="00393A15" w:rsidRPr="00763CB4" w:rsidRDefault="009D290F" w:rsidP="00AF6582">
      <w:pPr>
        <w:overflowPunct w:val="0"/>
        <w:spacing w:line="480" w:lineRule="auto"/>
        <w:ind w:firstLineChars="200" w:firstLine="420"/>
        <w:jc w:val="both"/>
        <w:textAlignment w:val="auto"/>
        <w:rPr>
          <w:rFonts w:ascii="Arial" w:hAnsi="Arial"/>
          <w:i/>
          <w:kern w:val="2"/>
          <w:sz w:val="21"/>
        </w:rPr>
      </w:pPr>
      <w:r w:rsidRPr="00763CB4">
        <w:rPr>
          <w:rFonts w:ascii="Arial" w:hAnsi="Arial" w:hint="eastAsia"/>
          <w:kern w:val="2"/>
          <w:sz w:val="21"/>
        </w:rPr>
        <w:t>1.</w:t>
      </w:r>
      <w:r w:rsidR="00393A15" w:rsidRPr="00763CB4">
        <w:rPr>
          <w:rFonts w:ascii="Arial" w:hAnsi="Arial" w:hint="eastAsia"/>
          <w:sz w:val="21"/>
        </w:rPr>
        <w:t>估价对象</w:t>
      </w:r>
      <w:r w:rsidR="0039669B" w:rsidRPr="00763CB4">
        <w:rPr>
          <w:rFonts w:ascii="Arial" w:hAnsi="Arial" w:hint="eastAsia"/>
          <w:sz w:val="21"/>
        </w:rPr>
        <w:t>1</w:t>
      </w:r>
      <w:r w:rsidR="00393A15" w:rsidRPr="00763CB4">
        <w:rPr>
          <w:rFonts w:ascii="Arial" w:hAnsi="Arial" w:hint="eastAsia"/>
          <w:sz w:val="21"/>
        </w:rPr>
        <w:t>规划用途为</w:t>
      </w:r>
      <w:r w:rsidR="0039669B" w:rsidRPr="00763CB4">
        <w:rPr>
          <w:rFonts w:ascii="Arial" w:hAnsi="Arial" w:hint="eastAsia"/>
          <w:sz w:val="21"/>
        </w:rPr>
        <w:t>住宅</w:t>
      </w:r>
      <w:r w:rsidR="00393A15" w:rsidRPr="00763CB4">
        <w:rPr>
          <w:rFonts w:ascii="Arial" w:hAnsi="Arial" w:hint="eastAsia"/>
          <w:sz w:val="21"/>
        </w:rPr>
        <w:t>，现状作为</w:t>
      </w:r>
      <w:r w:rsidR="0039669B" w:rsidRPr="00763CB4">
        <w:rPr>
          <w:rFonts w:ascii="Arial" w:hAnsi="Arial" w:hint="eastAsia"/>
          <w:sz w:val="21"/>
        </w:rPr>
        <w:t>办公用房使用</w:t>
      </w:r>
      <w:r w:rsidR="00393A15" w:rsidRPr="00763CB4">
        <w:rPr>
          <w:rFonts w:ascii="Arial" w:hAnsi="Arial" w:hint="eastAsia"/>
          <w:sz w:val="21"/>
        </w:rPr>
        <w:t>，按照合法性原则</w:t>
      </w:r>
      <w:r w:rsidR="00393A15" w:rsidRPr="00763CB4">
        <w:rPr>
          <w:rFonts w:ascii="Arial" w:hAnsi="Arial" w:hint="eastAsia"/>
          <w:sz w:val="21"/>
        </w:rPr>
        <w:t>,</w:t>
      </w:r>
      <w:r w:rsidR="00E76844" w:rsidRPr="00763CB4">
        <w:rPr>
          <w:rFonts w:ascii="Arial" w:hAnsi="Arial" w:hint="eastAsia"/>
          <w:sz w:val="21"/>
        </w:rPr>
        <w:t>本估价报告</w:t>
      </w:r>
      <w:r w:rsidR="00393A15" w:rsidRPr="00763CB4">
        <w:rPr>
          <w:rFonts w:ascii="Arial" w:hAnsi="Arial" w:hint="eastAsia"/>
          <w:sz w:val="21"/>
        </w:rPr>
        <w:t>以估价对象规划用途—</w:t>
      </w:r>
      <w:r w:rsidR="0039669B" w:rsidRPr="00763CB4">
        <w:rPr>
          <w:rFonts w:ascii="Arial" w:hAnsi="Arial" w:hint="eastAsia"/>
          <w:sz w:val="21"/>
        </w:rPr>
        <w:t>住宅</w:t>
      </w:r>
      <w:r w:rsidR="00393A15" w:rsidRPr="00763CB4">
        <w:rPr>
          <w:rFonts w:ascii="Arial" w:hAnsi="Arial" w:hint="eastAsia"/>
          <w:sz w:val="21"/>
        </w:rPr>
        <w:t>为估价的假设和限制条件，并产生相应的房地收益。</w:t>
      </w:r>
    </w:p>
    <w:p w:rsidR="00F41F64" w:rsidRPr="00763CB4" w:rsidRDefault="009D290F" w:rsidP="00AF6582">
      <w:pPr>
        <w:overflowPunct w:val="0"/>
        <w:spacing w:line="480" w:lineRule="auto"/>
        <w:ind w:firstLineChars="200" w:firstLine="420"/>
        <w:jc w:val="both"/>
        <w:textAlignment w:val="auto"/>
        <w:rPr>
          <w:rFonts w:ascii="Arial" w:hAnsi="Arial"/>
          <w:kern w:val="2"/>
          <w:sz w:val="21"/>
        </w:rPr>
      </w:pPr>
      <w:r w:rsidRPr="00763CB4">
        <w:rPr>
          <w:rFonts w:ascii="Arial" w:hAnsi="Arial" w:hint="eastAsia"/>
          <w:i/>
          <w:kern w:val="2"/>
          <w:sz w:val="21"/>
        </w:rPr>
        <w:t>2.</w:t>
      </w:r>
      <w:r w:rsidR="00F41F64" w:rsidRPr="00763CB4">
        <w:rPr>
          <w:rFonts w:ascii="Arial" w:hAnsi="Arial" w:hint="eastAsia"/>
          <w:sz w:val="21"/>
        </w:rPr>
        <w:t>估价对象</w:t>
      </w:r>
      <w:r w:rsidR="00E221C4" w:rsidRPr="00763CB4">
        <w:rPr>
          <w:rFonts w:ascii="Arial" w:hAnsi="Arial" w:hint="eastAsia"/>
          <w:sz w:val="21"/>
        </w:rPr>
        <w:t>1</w:t>
      </w:r>
      <w:r w:rsidR="00B56814" w:rsidRPr="00763CB4">
        <w:rPr>
          <w:rFonts w:ascii="Arial" w:hAnsi="Arial" w:hint="eastAsia"/>
          <w:sz w:val="21"/>
        </w:rPr>
        <w:t>《房屋所有权证》</w:t>
      </w:r>
      <w:r w:rsidR="00F41F64" w:rsidRPr="00763CB4">
        <w:rPr>
          <w:rFonts w:ascii="Arial" w:hAnsi="Arial" w:hint="eastAsia"/>
          <w:sz w:val="21"/>
        </w:rPr>
        <w:t>[</w:t>
      </w:r>
      <w:r w:rsidR="00E221C4" w:rsidRPr="00763CB4">
        <w:rPr>
          <w:rFonts w:ascii="Arial" w:hAnsi="Arial" w:hint="eastAsia"/>
          <w:sz w:val="21"/>
        </w:rPr>
        <w:t>X</w:t>
      </w:r>
      <w:r w:rsidR="00E221C4" w:rsidRPr="00763CB4">
        <w:rPr>
          <w:rFonts w:ascii="Arial" w:hAnsi="Arial" w:hint="eastAsia"/>
          <w:sz w:val="21"/>
        </w:rPr>
        <w:t>京房权证海字第</w:t>
      </w:r>
      <w:r w:rsidR="00E221C4" w:rsidRPr="00763CB4">
        <w:rPr>
          <w:rFonts w:ascii="Arial" w:hAnsi="Arial" w:hint="eastAsia"/>
          <w:sz w:val="21"/>
        </w:rPr>
        <w:t>136617</w:t>
      </w:r>
      <w:r w:rsidR="00E221C4" w:rsidRPr="00763CB4">
        <w:rPr>
          <w:rFonts w:ascii="Arial" w:hAnsi="Arial" w:hint="eastAsia"/>
          <w:sz w:val="21"/>
        </w:rPr>
        <w:t>号</w:t>
      </w:r>
      <w:r w:rsidR="00F41F64" w:rsidRPr="00763CB4">
        <w:rPr>
          <w:rFonts w:ascii="Arial" w:hAnsi="Arial" w:hint="eastAsia"/>
          <w:sz w:val="21"/>
        </w:rPr>
        <w:t>]</w:t>
      </w:r>
      <w:r w:rsidR="00F41F64" w:rsidRPr="00763CB4">
        <w:rPr>
          <w:rFonts w:ascii="Arial" w:hAnsi="Arial" w:hint="eastAsia"/>
          <w:sz w:val="21"/>
        </w:rPr>
        <w:t>对估价对象</w:t>
      </w:r>
      <w:r w:rsidR="00154E2E" w:rsidRPr="00763CB4">
        <w:rPr>
          <w:rFonts w:ascii="Arial" w:hAnsi="Arial" w:hint="eastAsia"/>
          <w:sz w:val="21"/>
        </w:rPr>
        <w:t>1</w:t>
      </w:r>
      <w:r w:rsidR="00F41F64" w:rsidRPr="00763CB4">
        <w:rPr>
          <w:rFonts w:ascii="Arial" w:hAnsi="Arial" w:hint="eastAsia"/>
          <w:sz w:val="21"/>
        </w:rPr>
        <w:t>的坐落描述不一致。根据</w:t>
      </w:r>
      <w:r w:rsidR="00E221C4" w:rsidRPr="00763CB4">
        <w:rPr>
          <w:rFonts w:ascii="Arial" w:hAnsi="Arial" w:hint="eastAsia"/>
          <w:sz w:val="21"/>
        </w:rPr>
        <w:t>估价委托人</w:t>
      </w:r>
      <w:r w:rsidR="007E6941" w:rsidRPr="00763CB4">
        <w:rPr>
          <w:rFonts w:ascii="Arial" w:hAnsi="Arial" w:hint="eastAsia"/>
          <w:sz w:val="21"/>
        </w:rPr>
        <w:t>出具</w:t>
      </w:r>
      <w:r w:rsidR="00F41F64" w:rsidRPr="00763CB4">
        <w:rPr>
          <w:rFonts w:ascii="Arial" w:hAnsi="Arial" w:hint="eastAsia"/>
          <w:sz w:val="21"/>
        </w:rPr>
        <w:t>的《地址证明函》及</w:t>
      </w:r>
      <w:r w:rsidR="008C2FD0" w:rsidRPr="00763CB4">
        <w:rPr>
          <w:rFonts w:ascii="Arial" w:hAnsi="Arial" w:hint="eastAsia"/>
          <w:sz w:val="21"/>
        </w:rPr>
        <w:t>评估专业人员</w:t>
      </w:r>
      <w:r w:rsidR="00EC7C33" w:rsidRPr="00763CB4">
        <w:rPr>
          <w:rFonts w:ascii="Arial" w:hAnsi="Arial" w:hint="eastAsia"/>
          <w:sz w:val="21"/>
        </w:rPr>
        <w:t>实地</w:t>
      </w:r>
      <w:r w:rsidR="00B57521" w:rsidRPr="00763CB4">
        <w:rPr>
          <w:rFonts w:ascii="Arial" w:hAnsi="Arial" w:hint="eastAsia"/>
          <w:sz w:val="21"/>
        </w:rPr>
        <w:t>查勘</w:t>
      </w:r>
      <w:r w:rsidR="00F41F64" w:rsidRPr="00763CB4">
        <w:rPr>
          <w:rFonts w:ascii="Arial" w:hAnsi="Arial" w:hint="eastAsia"/>
          <w:sz w:val="21"/>
        </w:rPr>
        <w:t>，本次评估设定两证证载坐落实际为同一地址。本次评估以</w:t>
      </w:r>
      <w:r w:rsidR="00B56814" w:rsidRPr="00763CB4">
        <w:rPr>
          <w:rFonts w:ascii="Arial" w:hAnsi="Arial" w:hint="eastAsia"/>
          <w:sz w:val="21"/>
        </w:rPr>
        <w:t>《房屋所有权证》</w:t>
      </w:r>
      <w:r w:rsidR="00F41F64" w:rsidRPr="00763CB4">
        <w:rPr>
          <w:rFonts w:ascii="Arial" w:hAnsi="Arial" w:hint="eastAsia"/>
          <w:sz w:val="21"/>
        </w:rPr>
        <w:t>所载坐落为准。在此提请报告使用者注意。</w:t>
      </w:r>
    </w:p>
    <w:p w:rsidR="00F41F64" w:rsidRPr="00763CB4" w:rsidRDefault="009D290F" w:rsidP="00AF6582">
      <w:pPr>
        <w:overflowPunct w:val="0"/>
        <w:spacing w:line="480" w:lineRule="auto"/>
        <w:ind w:firstLineChars="200" w:firstLine="420"/>
        <w:jc w:val="both"/>
        <w:textAlignment w:val="auto"/>
        <w:rPr>
          <w:rFonts w:ascii="Arial" w:hAnsi="Arial"/>
          <w:sz w:val="21"/>
        </w:rPr>
      </w:pPr>
      <w:r w:rsidRPr="00763CB4">
        <w:rPr>
          <w:rFonts w:ascii="Arial" w:hAnsi="Arial" w:cs="Arial" w:hint="eastAsia"/>
          <w:sz w:val="21"/>
        </w:rPr>
        <w:t>3.</w:t>
      </w:r>
      <w:r w:rsidR="00593409" w:rsidRPr="00763CB4">
        <w:rPr>
          <w:rFonts w:ascii="Arial" w:hAnsi="Arial" w:cs="Arial"/>
          <w:sz w:val="21"/>
        </w:rPr>
        <w:t>截至</w:t>
      </w:r>
      <w:r w:rsidR="00E76844" w:rsidRPr="00763CB4">
        <w:rPr>
          <w:rFonts w:ascii="Arial" w:hAnsi="Arial" w:cs="Arial"/>
          <w:sz w:val="21"/>
        </w:rPr>
        <w:t>本估价报告</w:t>
      </w:r>
      <w:r w:rsidR="00593409" w:rsidRPr="00763CB4">
        <w:rPr>
          <w:rFonts w:ascii="Arial" w:hAnsi="Arial" w:cs="Arial"/>
          <w:sz w:val="21"/>
        </w:rPr>
        <w:t>出具之日，估价委托人未能提供</w:t>
      </w:r>
      <w:r w:rsidRPr="00763CB4">
        <w:rPr>
          <w:rFonts w:ascii="Arial" w:hAnsi="Arial" w:hint="eastAsia"/>
          <w:sz w:val="21"/>
        </w:rPr>
        <w:t>《不动产权证书》</w:t>
      </w:r>
      <w:r w:rsidRPr="00763CB4">
        <w:rPr>
          <w:rFonts w:ascii="Arial" w:hAnsi="Arial" w:hint="eastAsia"/>
          <w:sz w:val="21"/>
        </w:rPr>
        <w:t>[</w:t>
      </w:r>
      <w:r w:rsidRPr="00763CB4">
        <w:rPr>
          <w:rFonts w:ascii="Arial" w:hAnsi="Arial" w:hint="eastAsia"/>
          <w:sz w:val="21"/>
        </w:rPr>
        <w:t>京（</w:t>
      </w:r>
      <w:r w:rsidRPr="00763CB4">
        <w:rPr>
          <w:rFonts w:ascii="Arial" w:hAnsi="Arial" w:hint="eastAsia"/>
          <w:sz w:val="21"/>
        </w:rPr>
        <w:t>2016</w:t>
      </w:r>
      <w:r w:rsidRPr="00763CB4">
        <w:rPr>
          <w:rFonts w:ascii="Arial" w:hAnsi="Arial" w:hint="eastAsia"/>
          <w:sz w:val="21"/>
        </w:rPr>
        <w:t>）大兴区不动产权第</w:t>
      </w:r>
      <w:r w:rsidRPr="00763CB4">
        <w:rPr>
          <w:rFonts w:ascii="Arial" w:hAnsi="Arial" w:hint="eastAsia"/>
          <w:sz w:val="21"/>
        </w:rPr>
        <w:t>0046699</w:t>
      </w:r>
      <w:r w:rsidRPr="00763CB4">
        <w:rPr>
          <w:rFonts w:ascii="Arial" w:hAnsi="Arial" w:hint="eastAsia"/>
          <w:sz w:val="21"/>
        </w:rPr>
        <w:t>号</w:t>
      </w:r>
      <w:r w:rsidRPr="00763CB4">
        <w:rPr>
          <w:rFonts w:ascii="Arial" w:hAnsi="Arial" w:hint="eastAsia"/>
          <w:sz w:val="21"/>
        </w:rPr>
        <w:t>]</w:t>
      </w:r>
      <w:r w:rsidR="00593409" w:rsidRPr="00763CB4">
        <w:rPr>
          <w:rFonts w:ascii="Arial" w:hAnsi="Arial" w:cs="Arial"/>
          <w:sz w:val="21"/>
        </w:rPr>
        <w:t>原件供</w:t>
      </w:r>
      <w:r w:rsidR="008C2FD0" w:rsidRPr="00763CB4">
        <w:rPr>
          <w:rFonts w:ascii="Arial" w:hAnsi="Arial" w:cs="Arial"/>
          <w:sz w:val="21"/>
        </w:rPr>
        <w:t>评估专业人员</w:t>
      </w:r>
      <w:r w:rsidR="00593409" w:rsidRPr="00763CB4">
        <w:rPr>
          <w:rFonts w:ascii="Arial" w:hAnsi="Arial" w:cs="Arial"/>
          <w:sz w:val="21"/>
        </w:rPr>
        <w:t>核对，且</w:t>
      </w:r>
      <w:r w:rsidR="008C2FD0" w:rsidRPr="00763CB4">
        <w:rPr>
          <w:rFonts w:ascii="Arial" w:hAnsi="Arial" w:cs="Arial"/>
          <w:sz w:val="21"/>
        </w:rPr>
        <w:t>评估专业人员</w:t>
      </w:r>
      <w:r w:rsidR="00593409" w:rsidRPr="00763CB4">
        <w:rPr>
          <w:rFonts w:ascii="Arial" w:hAnsi="Arial" w:cs="Arial"/>
          <w:sz w:val="21"/>
        </w:rPr>
        <w:t>进行了尽职调查，难以获取该资料。本次评估以估价委托人提供的</w:t>
      </w:r>
      <w:r w:rsidRPr="00763CB4">
        <w:rPr>
          <w:rFonts w:ascii="Arial" w:hAnsi="Arial" w:hint="eastAsia"/>
          <w:sz w:val="21"/>
        </w:rPr>
        <w:t>《不动产权证书》</w:t>
      </w:r>
      <w:r w:rsidRPr="00763CB4">
        <w:rPr>
          <w:rFonts w:ascii="Arial" w:hAnsi="Arial" w:hint="eastAsia"/>
          <w:sz w:val="21"/>
        </w:rPr>
        <w:t>[</w:t>
      </w:r>
      <w:r w:rsidRPr="00763CB4">
        <w:rPr>
          <w:rFonts w:ascii="Arial" w:hAnsi="Arial" w:hint="eastAsia"/>
          <w:sz w:val="21"/>
        </w:rPr>
        <w:t>京（</w:t>
      </w:r>
      <w:r w:rsidRPr="00763CB4">
        <w:rPr>
          <w:rFonts w:ascii="Arial" w:hAnsi="Arial" w:hint="eastAsia"/>
          <w:sz w:val="21"/>
        </w:rPr>
        <w:t>2016</w:t>
      </w:r>
      <w:r w:rsidRPr="00763CB4">
        <w:rPr>
          <w:rFonts w:ascii="Arial" w:hAnsi="Arial" w:hint="eastAsia"/>
          <w:sz w:val="21"/>
        </w:rPr>
        <w:t>）大兴区不动产权第</w:t>
      </w:r>
      <w:r w:rsidRPr="00763CB4">
        <w:rPr>
          <w:rFonts w:ascii="Arial" w:hAnsi="Arial" w:hint="eastAsia"/>
          <w:sz w:val="21"/>
        </w:rPr>
        <w:t>0046699</w:t>
      </w:r>
      <w:r w:rsidRPr="00763CB4">
        <w:rPr>
          <w:rFonts w:ascii="Arial" w:hAnsi="Arial" w:hint="eastAsia"/>
          <w:sz w:val="21"/>
        </w:rPr>
        <w:t>号</w:t>
      </w:r>
      <w:r w:rsidRPr="00763CB4">
        <w:rPr>
          <w:rFonts w:ascii="Arial" w:hAnsi="Arial" w:hint="eastAsia"/>
          <w:sz w:val="21"/>
        </w:rPr>
        <w:t>]</w:t>
      </w:r>
      <w:r w:rsidR="00593409" w:rsidRPr="00763CB4">
        <w:rPr>
          <w:rFonts w:ascii="Arial" w:hAnsi="Arial" w:cs="Arial"/>
          <w:sz w:val="21"/>
        </w:rPr>
        <w:t>复印件与原件一致为估价的假设前提。</w:t>
      </w:r>
    </w:p>
    <w:p w:rsidR="00393A15" w:rsidRPr="00763CB4" w:rsidRDefault="009D290F" w:rsidP="00AF6582">
      <w:pPr>
        <w:overflowPunct w:val="0"/>
        <w:spacing w:line="480" w:lineRule="auto"/>
        <w:ind w:firstLineChars="200" w:firstLine="420"/>
        <w:jc w:val="both"/>
        <w:textAlignment w:val="auto"/>
        <w:rPr>
          <w:rFonts w:ascii="Arial" w:hAnsi="Arial"/>
          <w:kern w:val="2"/>
          <w:sz w:val="21"/>
        </w:rPr>
      </w:pPr>
      <w:r w:rsidRPr="00763CB4">
        <w:rPr>
          <w:rFonts w:ascii="Arial" w:hAnsi="Arial" w:hint="eastAsia"/>
          <w:kern w:val="2"/>
          <w:sz w:val="21"/>
        </w:rPr>
        <w:t>4.</w:t>
      </w:r>
      <w:r w:rsidRPr="00763CB4">
        <w:rPr>
          <w:rFonts w:ascii="Arial" w:hAnsi="Arial" w:hint="eastAsia"/>
          <w:kern w:val="2"/>
          <w:sz w:val="21"/>
        </w:rPr>
        <w:t>《房屋所有权证》</w:t>
      </w:r>
      <w:r w:rsidRPr="00763CB4">
        <w:rPr>
          <w:rFonts w:ascii="Arial" w:hAnsi="Arial" w:hint="eastAsia"/>
          <w:kern w:val="2"/>
          <w:sz w:val="21"/>
        </w:rPr>
        <w:t>[</w:t>
      </w:r>
      <w:r w:rsidRPr="00763CB4">
        <w:rPr>
          <w:rFonts w:ascii="Arial" w:hAnsi="Arial" w:hint="eastAsia"/>
          <w:sz w:val="21"/>
        </w:rPr>
        <w:t>X</w:t>
      </w:r>
      <w:r w:rsidRPr="00763CB4">
        <w:rPr>
          <w:rFonts w:ascii="Arial" w:hAnsi="Arial" w:hint="eastAsia"/>
          <w:sz w:val="21"/>
        </w:rPr>
        <w:t>京房权证海字第</w:t>
      </w:r>
      <w:r w:rsidRPr="00763CB4">
        <w:rPr>
          <w:rFonts w:ascii="Arial" w:hAnsi="Arial" w:hint="eastAsia"/>
          <w:sz w:val="21"/>
        </w:rPr>
        <w:t>136617</w:t>
      </w:r>
      <w:r w:rsidRPr="00763CB4">
        <w:rPr>
          <w:rFonts w:ascii="Arial" w:hAnsi="Arial" w:hint="eastAsia"/>
          <w:sz w:val="21"/>
        </w:rPr>
        <w:t>号、</w:t>
      </w:r>
      <w:r w:rsidRPr="00763CB4">
        <w:rPr>
          <w:rFonts w:ascii="Arial" w:hAnsi="Arial" w:hint="eastAsia"/>
          <w:sz w:val="21"/>
        </w:rPr>
        <w:t>X</w:t>
      </w:r>
      <w:r w:rsidRPr="00763CB4">
        <w:rPr>
          <w:rFonts w:ascii="Arial" w:hAnsi="Arial" w:hint="eastAsia"/>
          <w:sz w:val="21"/>
        </w:rPr>
        <w:t>京房权证兴字第</w:t>
      </w:r>
      <w:r w:rsidRPr="00763CB4">
        <w:rPr>
          <w:rFonts w:ascii="Arial" w:hAnsi="Arial" w:hint="eastAsia"/>
          <w:sz w:val="21"/>
        </w:rPr>
        <w:t>070737</w:t>
      </w:r>
      <w:r w:rsidRPr="00763CB4">
        <w:rPr>
          <w:rFonts w:ascii="Arial" w:hAnsi="Arial" w:hint="eastAsia"/>
          <w:sz w:val="21"/>
        </w:rPr>
        <w:t>号</w:t>
      </w:r>
      <w:r w:rsidRPr="00763CB4">
        <w:rPr>
          <w:rFonts w:ascii="Arial" w:hAnsi="Arial" w:hint="eastAsia"/>
          <w:kern w:val="2"/>
          <w:sz w:val="21"/>
        </w:rPr>
        <w:t>]</w:t>
      </w:r>
      <w:r w:rsidRPr="00763CB4">
        <w:rPr>
          <w:rFonts w:ascii="Arial" w:hAnsi="Arial" w:hint="eastAsia"/>
          <w:kern w:val="2"/>
          <w:sz w:val="21"/>
        </w:rPr>
        <w:t>及《不动产权证书》</w:t>
      </w:r>
      <w:r w:rsidRPr="00763CB4">
        <w:rPr>
          <w:rFonts w:ascii="Arial" w:hAnsi="Arial" w:hint="eastAsia"/>
          <w:kern w:val="2"/>
          <w:sz w:val="21"/>
        </w:rPr>
        <w:t>[</w:t>
      </w:r>
      <w:r w:rsidRPr="00763CB4">
        <w:rPr>
          <w:rFonts w:ascii="Arial" w:hAnsi="Arial" w:hint="eastAsia"/>
          <w:kern w:val="2"/>
          <w:sz w:val="21"/>
        </w:rPr>
        <w:t>京（</w:t>
      </w:r>
      <w:r w:rsidRPr="00763CB4">
        <w:rPr>
          <w:rFonts w:ascii="Arial" w:hAnsi="Arial" w:hint="eastAsia"/>
          <w:kern w:val="2"/>
          <w:sz w:val="21"/>
        </w:rPr>
        <w:t>2016</w:t>
      </w:r>
      <w:r w:rsidRPr="00763CB4">
        <w:rPr>
          <w:rFonts w:ascii="Arial" w:hAnsi="Arial" w:hint="eastAsia"/>
          <w:kern w:val="2"/>
          <w:sz w:val="21"/>
        </w:rPr>
        <w:t>）大兴区不动产权第</w:t>
      </w:r>
      <w:r w:rsidRPr="00763CB4">
        <w:rPr>
          <w:rFonts w:ascii="Arial" w:hAnsi="Arial" w:hint="eastAsia"/>
          <w:kern w:val="2"/>
          <w:sz w:val="21"/>
        </w:rPr>
        <w:t>0046699</w:t>
      </w:r>
      <w:r w:rsidRPr="00763CB4">
        <w:rPr>
          <w:rFonts w:ascii="Arial" w:hAnsi="Arial" w:hint="eastAsia"/>
          <w:kern w:val="2"/>
          <w:sz w:val="21"/>
        </w:rPr>
        <w:t>号</w:t>
      </w:r>
      <w:r w:rsidRPr="00763CB4">
        <w:rPr>
          <w:rFonts w:ascii="Arial" w:hAnsi="Arial" w:hint="eastAsia"/>
          <w:kern w:val="2"/>
          <w:sz w:val="21"/>
        </w:rPr>
        <w:t>]</w:t>
      </w:r>
      <w:r w:rsidR="00A637B4" w:rsidRPr="00A637B4">
        <w:rPr>
          <w:rFonts w:ascii="Arial" w:hAnsi="Arial" w:hint="eastAsia"/>
          <w:kern w:val="2"/>
          <w:sz w:val="21"/>
        </w:rPr>
        <w:t>中未对其建成年代进行标注，根据不动产权利人及估价委托方提供的《建成年代证明》及评估专业人员实地查勘，估价对象</w:t>
      </w:r>
      <w:r w:rsidR="00A637B4">
        <w:rPr>
          <w:rFonts w:ascii="Arial" w:hAnsi="Arial" w:hint="eastAsia"/>
          <w:kern w:val="2"/>
          <w:sz w:val="21"/>
        </w:rPr>
        <w:t>1</w:t>
      </w:r>
      <w:r w:rsidR="00A637B4" w:rsidRPr="00A637B4">
        <w:rPr>
          <w:rFonts w:ascii="Arial" w:hAnsi="Arial" w:hint="eastAsia"/>
          <w:kern w:val="2"/>
          <w:sz w:val="21"/>
        </w:rPr>
        <w:t>所在物业建成于</w:t>
      </w:r>
      <w:r w:rsidR="00A637B4">
        <w:rPr>
          <w:rFonts w:ascii="Arial" w:hAnsi="Arial" w:hint="eastAsia"/>
          <w:kern w:val="2"/>
          <w:sz w:val="21"/>
        </w:rPr>
        <w:t>2002</w:t>
      </w:r>
      <w:r w:rsidR="00A637B4" w:rsidRPr="00A637B4">
        <w:rPr>
          <w:rFonts w:ascii="Arial" w:hAnsi="Arial" w:hint="eastAsia"/>
          <w:kern w:val="2"/>
          <w:sz w:val="21"/>
        </w:rPr>
        <w:t>年</w:t>
      </w:r>
      <w:r w:rsidR="00A637B4">
        <w:rPr>
          <w:rFonts w:ascii="Arial" w:hAnsi="Arial" w:hint="eastAsia"/>
          <w:kern w:val="2"/>
          <w:sz w:val="21"/>
        </w:rPr>
        <w:t>，估价对象</w:t>
      </w:r>
      <w:r w:rsidR="00A637B4">
        <w:rPr>
          <w:rFonts w:ascii="Arial" w:hAnsi="Arial" w:hint="eastAsia"/>
          <w:kern w:val="2"/>
          <w:sz w:val="21"/>
        </w:rPr>
        <w:t>2</w:t>
      </w:r>
      <w:r w:rsidR="00A637B4" w:rsidRPr="00A637B4">
        <w:rPr>
          <w:rFonts w:ascii="Arial" w:hAnsi="Arial" w:hint="eastAsia"/>
          <w:kern w:val="2"/>
          <w:sz w:val="21"/>
        </w:rPr>
        <w:t>所在物业建成于</w:t>
      </w:r>
      <w:r w:rsidR="00A637B4">
        <w:rPr>
          <w:rFonts w:ascii="Arial" w:hAnsi="Arial" w:hint="eastAsia"/>
          <w:kern w:val="2"/>
          <w:sz w:val="21"/>
        </w:rPr>
        <w:t>2010</w:t>
      </w:r>
      <w:r w:rsidR="00A637B4" w:rsidRPr="00A637B4">
        <w:rPr>
          <w:rFonts w:ascii="Arial" w:hAnsi="Arial" w:hint="eastAsia"/>
          <w:kern w:val="2"/>
          <w:sz w:val="21"/>
        </w:rPr>
        <w:t>年</w:t>
      </w:r>
      <w:r w:rsidR="00A637B4">
        <w:rPr>
          <w:rFonts w:ascii="Arial" w:hAnsi="Arial" w:hint="eastAsia"/>
          <w:kern w:val="2"/>
          <w:sz w:val="21"/>
        </w:rPr>
        <w:t>，估价对象</w:t>
      </w:r>
      <w:r w:rsidR="00A637B4">
        <w:rPr>
          <w:rFonts w:ascii="Arial" w:hAnsi="Arial" w:hint="eastAsia"/>
          <w:kern w:val="2"/>
          <w:sz w:val="21"/>
        </w:rPr>
        <w:t>3</w:t>
      </w:r>
      <w:r w:rsidR="00A637B4" w:rsidRPr="00A637B4">
        <w:rPr>
          <w:rFonts w:ascii="Arial" w:hAnsi="Arial" w:hint="eastAsia"/>
          <w:kern w:val="2"/>
          <w:sz w:val="21"/>
        </w:rPr>
        <w:t>所在物业建成于</w:t>
      </w:r>
      <w:r w:rsidR="00A637B4">
        <w:rPr>
          <w:rFonts w:ascii="Arial" w:hAnsi="Arial" w:hint="eastAsia"/>
          <w:kern w:val="2"/>
          <w:sz w:val="21"/>
        </w:rPr>
        <w:t>2015</w:t>
      </w:r>
      <w:r w:rsidR="00A637B4" w:rsidRPr="00A637B4">
        <w:rPr>
          <w:rFonts w:ascii="Arial" w:hAnsi="Arial" w:hint="eastAsia"/>
          <w:kern w:val="2"/>
          <w:sz w:val="21"/>
        </w:rPr>
        <w:t>年。</w:t>
      </w:r>
    </w:p>
    <w:p w:rsidR="00FF4864" w:rsidRPr="00763CB4" w:rsidRDefault="00FF4864" w:rsidP="00AF6582">
      <w:pPr>
        <w:overflowPunct w:val="0"/>
        <w:spacing w:line="480" w:lineRule="auto"/>
        <w:ind w:firstLineChars="200" w:firstLine="420"/>
        <w:jc w:val="both"/>
        <w:textAlignment w:val="auto"/>
        <w:rPr>
          <w:rFonts w:ascii="Arial" w:hAnsi="Arial"/>
          <w:kern w:val="2"/>
          <w:sz w:val="21"/>
        </w:rPr>
      </w:pPr>
      <w:r w:rsidRPr="00763CB4">
        <w:rPr>
          <w:rFonts w:ascii="Arial" w:hAnsi="Arial" w:hint="eastAsia"/>
          <w:kern w:val="2"/>
          <w:sz w:val="21"/>
        </w:rPr>
        <w:lastRenderedPageBreak/>
        <w:t>5</w:t>
      </w:r>
      <w:r w:rsidR="00093219" w:rsidRPr="00763CB4">
        <w:rPr>
          <w:rFonts w:ascii="Arial" w:hAnsi="Arial" w:hint="eastAsia"/>
          <w:kern w:val="2"/>
          <w:sz w:val="21"/>
        </w:rPr>
        <w:t>.</w:t>
      </w:r>
      <w:r w:rsidR="00093219" w:rsidRPr="00763CB4">
        <w:rPr>
          <w:rFonts w:ascii="Arial" w:hAnsi="Arial"/>
          <w:kern w:val="2"/>
          <w:sz w:val="21"/>
        </w:rPr>
        <w:t xml:space="preserve"> </w:t>
      </w:r>
      <w:r w:rsidR="00093219" w:rsidRPr="00763CB4">
        <w:rPr>
          <w:rFonts w:ascii="Arial" w:hAnsi="Arial"/>
          <w:kern w:val="2"/>
          <w:sz w:val="21"/>
        </w:rPr>
        <w:t>根据</w:t>
      </w:r>
      <w:r w:rsidR="00093219" w:rsidRPr="00763CB4">
        <w:rPr>
          <w:rFonts w:ascii="Arial" w:hAnsi="Arial" w:hint="eastAsia"/>
          <w:kern w:val="2"/>
          <w:sz w:val="21"/>
        </w:rPr>
        <w:t>评估专业人员实地</w:t>
      </w:r>
      <w:r w:rsidR="00A637B4" w:rsidRPr="00763CB4">
        <w:rPr>
          <w:rFonts w:ascii="Arial" w:hAnsi="Arial"/>
          <w:kern w:val="2"/>
          <w:sz w:val="21"/>
        </w:rPr>
        <w:t>查</w:t>
      </w:r>
      <w:r w:rsidR="00093219" w:rsidRPr="00763CB4">
        <w:rPr>
          <w:rFonts w:ascii="Arial" w:hAnsi="Arial"/>
          <w:kern w:val="2"/>
          <w:sz w:val="21"/>
        </w:rPr>
        <w:t>勘，</w:t>
      </w:r>
      <w:r w:rsidR="00093219" w:rsidRPr="00763CB4">
        <w:rPr>
          <w:rFonts w:ascii="Arial" w:hAnsi="Arial" w:hint="eastAsia"/>
          <w:kern w:val="2"/>
          <w:sz w:val="21"/>
        </w:rPr>
        <w:t>估价对象</w:t>
      </w:r>
      <w:r w:rsidR="00093219" w:rsidRPr="00763CB4">
        <w:rPr>
          <w:rFonts w:ascii="Arial" w:hAnsi="Arial" w:hint="eastAsia"/>
          <w:kern w:val="2"/>
          <w:sz w:val="21"/>
        </w:rPr>
        <w:t>1</w:t>
      </w:r>
      <w:r w:rsidR="00093219" w:rsidRPr="00763CB4">
        <w:rPr>
          <w:rFonts w:ascii="Arial" w:hAnsi="Arial" w:hint="eastAsia"/>
          <w:kern w:val="2"/>
          <w:sz w:val="21"/>
        </w:rPr>
        <w:t>与其相邻房产</w:t>
      </w:r>
      <w:r w:rsidR="00093219" w:rsidRPr="00763CB4">
        <w:rPr>
          <w:rFonts w:ascii="Arial" w:hAnsi="Arial"/>
          <w:kern w:val="2"/>
          <w:sz w:val="21"/>
        </w:rPr>
        <w:t>北京市</w:t>
      </w:r>
      <w:r w:rsidR="00093219" w:rsidRPr="00763CB4">
        <w:rPr>
          <w:rFonts w:ascii="Arial" w:hAnsi="Arial" w:hint="eastAsia"/>
          <w:kern w:val="2"/>
          <w:sz w:val="21"/>
        </w:rPr>
        <w:t>海淀区北小马厂</w:t>
      </w:r>
      <w:r w:rsidR="00093219" w:rsidRPr="00763CB4">
        <w:rPr>
          <w:rFonts w:ascii="Arial" w:hAnsi="Arial" w:hint="eastAsia"/>
          <w:kern w:val="2"/>
          <w:sz w:val="21"/>
        </w:rPr>
        <w:t>6</w:t>
      </w:r>
      <w:r w:rsidR="00093219" w:rsidRPr="00763CB4">
        <w:rPr>
          <w:rFonts w:ascii="Arial" w:hAnsi="Arial" w:hint="eastAsia"/>
          <w:kern w:val="2"/>
          <w:sz w:val="21"/>
        </w:rPr>
        <w:t>号</w:t>
      </w:r>
      <w:r w:rsidR="00093219" w:rsidRPr="00763CB4">
        <w:rPr>
          <w:rFonts w:ascii="Arial" w:hAnsi="Arial" w:hint="eastAsia"/>
          <w:kern w:val="2"/>
          <w:sz w:val="21"/>
        </w:rPr>
        <w:t>13</w:t>
      </w:r>
      <w:r w:rsidR="00093219" w:rsidRPr="00763CB4">
        <w:rPr>
          <w:rFonts w:ascii="Arial" w:hAnsi="Arial" w:hint="eastAsia"/>
          <w:kern w:val="2"/>
          <w:sz w:val="21"/>
        </w:rPr>
        <w:t>层</w:t>
      </w:r>
      <w:r w:rsidR="00093219" w:rsidRPr="00763CB4">
        <w:rPr>
          <w:rFonts w:ascii="Arial" w:hAnsi="Arial" w:hint="eastAsia"/>
          <w:kern w:val="2"/>
          <w:sz w:val="21"/>
        </w:rPr>
        <w:t>1323</w:t>
      </w:r>
      <w:r w:rsidR="00093219" w:rsidRPr="00763CB4">
        <w:rPr>
          <w:rFonts w:ascii="Arial" w:hAnsi="Arial" w:hint="eastAsia"/>
          <w:kern w:val="2"/>
          <w:sz w:val="21"/>
        </w:rPr>
        <w:t>号</w:t>
      </w:r>
      <w:r w:rsidR="00A637B4">
        <w:rPr>
          <w:rFonts w:ascii="Arial" w:hAnsi="Arial"/>
          <w:kern w:val="2"/>
          <w:sz w:val="21"/>
        </w:rPr>
        <w:t>居住用房房地产</w:t>
      </w:r>
      <w:r w:rsidR="00A637B4">
        <w:rPr>
          <w:rFonts w:ascii="Arial" w:hAnsi="Arial" w:hint="eastAsia"/>
          <w:kern w:val="2"/>
          <w:sz w:val="21"/>
        </w:rPr>
        <w:t>打通</w:t>
      </w:r>
      <w:r w:rsidR="00093219" w:rsidRPr="00763CB4">
        <w:rPr>
          <w:rFonts w:ascii="Arial" w:hAnsi="Arial"/>
          <w:kern w:val="2"/>
          <w:sz w:val="21"/>
        </w:rPr>
        <w:t>整体使用</w:t>
      </w:r>
      <w:r w:rsidR="00093219" w:rsidRPr="00763CB4">
        <w:rPr>
          <w:rFonts w:ascii="Arial" w:hAnsi="Arial" w:hint="eastAsia"/>
          <w:kern w:val="2"/>
          <w:sz w:val="21"/>
        </w:rPr>
        <w:t>；估价对象</w:t>
      </w:r>
      <w:r w:rsidR="00093219" w:rsidRPr="00763CB4">
        <w:rPr>
          <w:rFonts w:ascii="Arial" w:hAnsi="Arial" w:hint="eastAsia"/>
          <w:kern w:val="2"/>
          <w:sz w:val="21"/>
        </w:rPr>
        <w:t>4</w:t>
      </w:r>
      <w:r w:rsidR="00093219" w:rsidRPr="00763CB4">
        <w:rPr>
          <w:rFonts w:ascii="Arial" w:hAnsi="Arial" w:hint="eastAsia"/>
          <w:kern w:val="2"/>
          <w:sz w:val="21"/>
        </w:rPr>
        <w:t>与其相邻房产北京市大兴区庞各庄镇“绿华园、海星园、圆月园”绿华园</w:t>
      </w:r>
      <w:r w:rsidR="00093219" w:rsidRPr="00763CB4">
        <w:rPr>
          <w:rFonts w:ascii="Arial" w:hAnsi="Arial" w:hint="eastAsia"/>
          <w:kern w:val="2"/>
          <w:sz w:val="21"/>
        </w:rPr>
        <w:t>-38</w:t>
      </w:r>
      <w:r w:rsidR="00093219" w:rsidRPr="00763CB4">
        <w:rPr>
          <w:rFonts w:ascii="Arial" w:hAnsi="Arial" w:hint="eastAsia"/>
          <w:kern w:val="2"/>
          <w:sz w:val="21"/>
        </w:rPr>
        <w:t>号</w:t>
      </w:r>
      <w:r w:rsidR="00A637B4">
        <w:rPr>
          <w:rFonts w:ascii="Arial" w:hAnsi="Arial"/>
          <w:kern w:val="2"/>
          <w:sz w:val="21"/>
        </w:rPr>
        <w:t>居住用房房地产</w:t>
      </w:r>
      <w:r w:rsidR="00A637B4">
        <w:rPr>
          <w:rFonts w:ascii="Arial" w:hAnsi="Arial" w:hint="eastAsia"/>
          <w:kern w:val="2"/>
          <w:sz w:val="21"/>
        </w:rPr>
        <w:t>打通</w:t>
      </w:r>
      <w:r w:rsidR="00093219" w:rsidRPr="00763CB4">
        <w:rPr>
          <w:rFonts w:ascii="Arial" w:hAnsi="Arial"/>
          <w:kern w:val="2"/>
          <w:sz w:val="21"/>
        </w:rPr>
        <w:t>整体使用</w:t>
      </w:r>
      <w:r w:rsidR="00093219" w:rsidRPr="00763CB4">
        <w:rPr>
          <w:rFonts w:ascii="Arial" w:hAnsi="Arial" w:hint="eastAsia"/>
          <w:kern w:val="2"/>
          <w:sz w:val="21"/>
        </w:rPr>
        <w:t>。</w:t>
      </w:r>
      <w:r w:rsidR="00093219" w:rsidRPr="00763CB4">
        <w:rPr>
          <w:rFonts w:ascii="Arial" w:hAnsi="Arial"/>
          <w:kern w:val="2"/>
          <w:sz w:val="21"/>
        </w:rPr>
        <w:t>考虑到处置估价对象过程中，需将</w:t>
      </w:r>
      <w:r w:rsidR="00093219" w:rsidRPr="00763CB4">
        <w:rPr>
          <w:rFonts w:ascii="Arial" w:hAnsi="Arial" w:hint="eastAsia"/>
          <w:kern w:val="2"/>
          <w:sz w:val="21"/>
        </w:rPr>
        <w:t>估价对象与其合并使用的房地产</w:t>
      </w:r>
      <w:r w:rsidR="00093219" w:rsidRPr="00763CB4">
        <w:rPr>
          <w:rFonts w:ascii="Arial" w:hAnsi="Arial"/>
          <w:kern w:val="2"/>
          <w:sz w:val="21"/>
        </w:rPr>
        <w:t>分开处置，本次评估未考虑上述情况对估价结果的影响，在此提请金融机构注意。</w:t>
      </w:r>
    </w:p>
    <w:p w:rsidR="00C53830" w:rsidRPr="00763CB4" w:rsidRDefault="00C53830" w:rsidP="00AF6582">
      <w:pPr>
        <w:overflowPunct w:val="0"/>
        <w:spacing w:line="480" w:lineRule="auto"/>
        <w:ind w:firstLineChars="200" w:firstLine="420"/>
        <w:jc w:val="both"/>
        <w:textAlignment w:val="auto"/>
        <w:rPr>
          <w:rFonts w:ascii="Arial" w:hAnsi="Arial"/>
          <w:kern w:val="2"/>
          <w:sz w:val="21"/>
        </w:rPr>
      </w:pPr>
      <w:r w:rsidRPr="00763CB4">
        <w:rPr>
          <w:rFonts w:ascii="Arial" w:hAnsi="Arial" w:hint="eastAsia"/>
          <w:kern w:val="2"/>
          <w:sz w:val="21"/>
        </w:rPr>
        <w:t>6.</w:t>
      </w:r>
      <w:r w:rsidRPr="00763CB4">
        <w:rPr>
          <w:rFonts w:ascii="Arial" w:hAnsi="Arial"/>
          <w:kern w:val="2"/>
          <w:sz w:val="21"/>
        </w:rPr>
        <w:t xml:space="preserve"> </w:t>
      </w:r>
      <w:r w:rsidRPr="00763CB4">
        <w:rPr>
          <w:rFonts w:ascii="Arial" w:hAnsi="Arial"/>
          <w:kern w:val="2"/>
          <w:sz w:val="21"/>
        </w:rPr>
        <w:t>根据</w:t>
      </w:r>
      <w:r w:rsidRPr="00763CB4">
        <w:rPr>
          <w:rFonts w:ascii="Arial" w:hAnsi="Arial" w:hint="eastAsia"/>
          <w:kern w:val="2"/>
          <w:sz w:val="21"/>
        </w:rPr>
        <w:t>评估专业人员实地</w:t>
      </w:r>
      <w:r w:rsidR="00A637B4">
        <w:rPr>
          <w:rFonts w:ascii="Arial" w:hAnsi="Arial" w:hint="eastAsia"/>
          <w:kern w:val="2"/>
          <w:sz w:val="21"/>
        </w:rPr>
        <w:t>查勘</w:t>
      </w:r>
      <w:r w:rsidRPr="00763CB4">
        <w:rPr>
          <w:rFonts w:ascii="Arial" w:hAnsi="Arial" w:hint="eastAsia"/>
          <w:kern w:val="2"/>
          <w:sz w:val="21"/>
        </w:rPr>
        <w:t>，估价对象</w:t>
      </w:r>
      <w:r w:rsidRPr="00763CB4">
        <w:rPr>
          <w:rFonts w:ascii="Arial" w:hAnsi="Arial" w:hint="eastAsia"/>
          <w:kern w:val="2"/>
          <w:sz w:val="21"/>
        </w:rPr>
        <w:t>1</w:t>
      </w:r>
      <w:r w:rsidRPr="00763CB4">
        <w:rPr>
          <w:rFonts w:ascii="Arial" w:hAnsi="Arial" w:hint="eastAsia"/>
          <w:kern w:val="2"/>
          <w:sz w:val="21"/>
        </w:rPr>
        <w:t>已出租，</w:t>
      </w:r>
      <w:r w:rsidRPr="00763CB4">
        <w:rPr>
          <w:rFonts w:ascii="Arial" w:hAnsi="Arial" w:cs="Arial"/>
          <w:sz w:val="21"/>
        </w:rPr>
        <w:t>截至本估价报告出具之日，估价委托人未能提供</w:t>
      </w:r>
      <w:r w:rsidRPr="00763CB4">
        <w:rPr>
          <w:rFonts w:ascii="Arial" w:hAnsi="Arial" w:hint="eastAsia"/>
          <w:sz w:val="21"/>
        </w:rPr>
        <w:t>《租赁合同》，本次评估中估价对象</w:t>
      </w:r>
      <w:r w:rsidRPr="00763CB4">
        <w:rPr>
          <w:rFonts w:ascii="Arial" w:hAnsi="Arial" w:hint="eastAsia"/>
          <w:sz w:val="21"/>
        </w:rPr>
        <w:t>1</w:t>
      </w:r>
      <w:r w:rsidRPr="00763CB4">
        <w:rPr>
          <w:rFonts w:ascii="Arial" w:hAnsi="Arial" w:hint="eastAsia"/>
          <w:sz w:val="21"/>
        </w:rPr>
        <w:t>租金以评估专业人员调查为准，如租金变动相应价值会有所调整，在此提请报告使用者注意。</w:t>
      </w:r>
    </w:p>
    <w:p w:rsidR="00F41F64" w:rsidRPr="00763CB4" w:rsidRDefault="00F41F64" w:rsidP="00AF6582">
      <w:pPr>
        <w:overflowPunct w:val="0"/>
        <w:spacing w:line="480" w:lineRule="auto"/>
        <w:jc w:val="both"/>
        <w:textAlignment w:val="auto"/>
        <w:outlineLvl w:val="0"/>
        <w:rPr>
          <w:rFonts w:ascii="Arial" w:hAnsi="Arial" w:cs="Arial"/>
          <w:b/>
          <w:kern w:val="2"/>
          <w:sz w:val="21"/>
        </w:rPr>
      </w:pPr>
      <w:r w:rsidRPr="00763CB4">
        <w:rPr>
          <w:rFonts w:ascii="Arial" w:hAnsi="Arial" w:cs="Arial" w:hint="eastAsia"/>
          <w:b/>
          <w:kern w:val="2"/>
          <w:sz w:val="21"/>
        </w:rPr>
        <w:t>（三）估价报告使用限制</w:t>
      </w:r>
    </w:p>
    <w:p w:rsidR="003F01F2" w:rsidRPr="00763CB4" w:rsidRDefault="003F01F2" w:rsidP="00AF6582">
      <w:pPr>
        <w:overflowPunct w:val="0"/>
        <w:spacing w:line="480" w:lineRule="auto"/>
        <w:ind w:firstLineChars="200" w:firstLine="420"/>
        <w:jc w:val="both"/>
        <w:textAlignment w:val="auto"/>
        <w:rPr>
          <w:rFonts w:ascii="Arial" w:hAnsi="Arial" w:cs="Arial"/>
          <w:kern w:val="2"/>
          <w:sz w:val="21"/>
          <w:szCs w:val="28"/>
        </w:rPr>
      </w:pPr>
      <w:r w:rsidRPr="00763CB4">
        <w:rPr>
          <w:rFonts w:ascii="Arial" w:hAnsi="Arial" w:cs="Arial"/>
          <w:sz w:val="21"/>
          <w:szCs w:val="28"/>
        </w:rPr>
        <w:t>1.</w:t>
      </w:r>
      <w:r w:rsidRPr="00763CB4">
        <w:rPr>
          <w:rFonts w:ascii="Arial" w:hAnsi="Arial" w:cs="Arial" w:hint="eastAsia"/>
          <w:sz w:val="21"/>
          <w:szCs w:val="28"/>
        </w:rPr>
        <w:t>使用范围：本估价报告只能由估价报告载明的报告使用者使用，且只能用于本报告载明的唯一估价目的和用途。</w:t>
      </w:r>
    </w:p>
    <w:p w:rsidR="003F01F2" w:rsidRPr="00763CB4" w:rsidRDefault="003F01F2" w:rsidP="00AF6582">
      <w:pPr>
        <w:overflowPunct w:val="0"/>
        <w:spacing w:line="480" w:lineRule="auto"/>
        <w:ind w:firstLineChars="200" w:firstLine="420"/>
        <w:jc w:val="both"/>
        <w:textAlignment w:val="auto"/>
        <w:rPr>
          <w:rFonts w:ascii="Arial" w:hAnsi="Arial" w:cs="Arial"/>
          <w:sz w:val="21"/>
          <w:szCs w:val="28"/>
        </w:rPr>
      </w:pPr>
      <w:r w:rsidRPr="00763CB4">
        <w:rPr>
          <w:rFonts w:ascii="Arial" w:hAnsi="Arial" w:cs="Arial" w:hint="eastAsia"/>
          <w:kern w:val="2"/>
          <w:sz w:val="21"/>
          <w:szCs w:val="28"/>
        </w:rPr>
        <w:t>2</w:t>
      </w:r>
      <w:r w:rsidRPr="00763CB4">
        <w:rPr>
          <w:rFonts w:ascii="Arial" w:hAnsi="Arial" w:cs="Arial"/>
          <w:kern w:val="2"/>
          <w:sz w:val="21"/>
          <w:szCs w:val="28"/>
        </w:rPr>
        <w:t>.</w:t>
      </w:r>
      <w:r w:rsidRPr="00763CB4">
        <w:rPr>
          <w:rFonts w:ascii="Arial" w:hAnsi="Arial" w:cs="Arial" w:hint="eastAsia"/>
          <w:sz w:val="21"/>
          <w:szCs w:val="28"/>
        </w:rPr>
        <w:t>估价委托人或者本</w:t>
      </w:r>
      <w:r w:rsidRPr="00763CB4">
        <w:rPr>
          <w:rFonts w:ascii="Arial" w:hAnsi="Arial" w:cs="Arial"/>
          <w:sz w:val="21"/>
        </w:rPr>
        <w:t>估价报告</w:t>
      </w:r>
      <w:r w:rsidRPr="00763CB4">
        <w:rPr>
          <w:rFonts w:ascii="Arial" w:hAnsi="Arial" w:cs="Arial" w:hint="eastAsia"/>
          <w:sz w:val="21"/>
          <w:szCs w:val="28"/>
        </w:rPr>
        <w:t>使用人应按照法律规定和</w:t>
      </w:r>
      <w:r w:rsidRPr="00763CB4">
        <w:rPr>
          <w:rFonts w:ascii="Arial" w:hAnsi="Arial" w:cs="Arial"/>
          <w:sz w:val="21"/>
        </w:rPr>
        <w:t>估价报告</w:t>
      </w:r>
      <w:r w:rsidRPr="00763CB4">
        <w:rPr>
          <w:rFonts w:ascii="Arial" w:hAnsi="Arial" w:cs="Arial" w:hint="eastAsia"/>
          <w:sz w:val="21"/>
          <w:szCs w:val="28"/>
        </w:rPr>
        <w:t>载明的使用范围使用本</w:t>
      </w:r>
      <w:r w:rsidRPr="00763CB4">
        <w:rPr>
          <w:rFonts w:ascii="Arial" w:hAnsi="Arial" w:cs="Arial"/>
          <w:sz w:val="21"/>
        </w:rPr>
        <w:t>估价报告</w:t>
      </w:r>
      <w:r w:rsidRPr="00763CB4">
        <w:rPr>
          <w:rFonts w:ascii="Arial" w:hAnsi="Arial" w:cs="Arial" w:hint="eastAsia"/>
          <w:sz w:val="21"/>
          <w:szCs w:val="28"/>
        </w:rPr>
        <w:t>。估价委托人或者</w:t>
      </w:r>
      <w:r w:rsidRPr="00763CB4">
        <w:rPr>
          <w:rFonts w:ascii="Arial" w:hAnsi="Arial" w:cs="Arial"/>
          <w:sz w:val="21"/>
        </w:rPr>
        <w:t>估价报告</w:t>
      </w:r>
      <w:r w:rsidRPr="00763CB4">
        <w:rPr>
          <w:rFonts w:ascii="Arial" w:hAnsi="Arial" w:cs="Arial" w:hint="eastAsia"/>
          <w:sz w:val="21"/>
          <w:szCs w:val="28"/>
        </w:rPr>
        <w:t>使用人违反前述规定使用本</w:t>
      </w:r>
      <w:r w:rsidRPr="00763CB4">
        <w:rPr>
          <w:rFonts w:ascii="Arial" w:hAnsi="Arial" w:cs="Arial"/>
          <w:sz w:val="21"/>
        </w:rPr>
        <w:t>估价报告</w:t>
      </w:r>
      <w:r w:rsidRPr="00763CB4">
        <w:rPr>
          <w:rFonts w:ascii="Arial" w:hAnsi="Arial" w:cs="Arial" w:hint="eastAsia"/>
          <w:sz w:val="21"/>
          <w:szCs w:val="28"/>
        </w:rPr>
        <w:t>的，估价机构和评估专业人员不承担责任。</w:t>
      </w:r>
    </w:p>
    <w:p w:rsidR="003F01F2" w:rsidRPr="00763CB4" w:rsidRDefault="003F01F2" w:rsidP="00AF6582">
      <w:pPr>
        <w:overflowPunct w:val="0"/>
        <w:spacing w:line="480" w:lineRule="auto"/>
        <w:ind w:firstLineChars="200" w:firstLine="420"/>
        <w:jc w:val="both"/>
        <w:textAlignment w:val="auto"/>
        <w:rPr>
          <w:rFonts w:ascii="Arial" w:hAnsi="Arial" w:cs="Arial"/>
          <w:sz w:val="21"/>
          <w:szCs w:val="28"/>
        </w:rPr>
      </w:pPr>
      <w:r w:rsidRPr="00763CB4">
        <w:rPr>
          <w:rFonts w:ascii="Arial" w:hAnsi="Arial" w:cs="Arial" w:hint="eastAsia"/>
          <w:sz w:val="21"/>
          <w:szCs w:val="28"/>
        </w:rPr>
        <w:t>3.</w:t>
      </w:r>
      <w:r w:rsidRPr="00763CB4">
        <w:rPr>
          <w:rFonts w:ascii="Arial" w:hAnsi="Arial" w:cs="Arial" w:hint="eastAsia"/>
          <w:sz w:val="21"/>
          <w:szCs w:val="28"/>
        </w:rPr>
        <w:t>除估价委托人、估价委托合同中约定的其他估价报告使用人和法律、行政法规规定的估价报告使用人之外，其他任何机构和个人不能成为估价报告的使用人。</w:t>
      </w:r>
    </w:p>
    <w:p w:rsidR="00E76844" w:rsidRPr="00763CB4" w:rsidRDefault="003F01F2" w:rsidP="00AF6582">
      <w:pPr>
        <w:overflowPunct w:val="0"/>
        <w:spacing w:line="480" w:lineRule="auto"/>
        <w:ind w:firstLineChars="200" w:firstLine="420"/>
        <w:jc w:val="both"/>
        <w:textAlignment w:val="auto"/>
        <w:rPr>
          <w:rFonts w:ascii="Arial" w:hAnsi="Arial" w:cs="Arial"/>
          <w:kern w:val="2"/>
          <w:sz w:val="21"/>
          <w:szCs w:val="28"/>
        </w:rPr>
      </w:pPr>
      <w:r w:rsidRPr="00763CB4">
        <w:rPr>
          <w:rFonts w:ascii="Arial" w:hAnsi="Arial" w:cs="Arial" w:hint="eastAsia"/>
          <w:sz w:val="21"/>
          <w:szCs w:val="28"/>
        </w:rPr>
        <w:t>4.</w:t>
      </w:r>
      <w:r w:rsidRPr="00763CB4">
        <w:rPr>
          <w:rFonts w:ascii="Arial" w:hAnsi="Arial" w:cs="Arial" w:hint="eastAsia"/>
          <w:sz w:val="21"/>
          <w:szCs w:val="28"/>
        </w:rPr>
        <w:t>估价报告使用人应当正确理解估价结论。估价结论不等同于估价对象可实现价格，估价结论不应当被认为是对估价对象可实现价格的保证。</w:t>
      </w:r>
    </w:p>
    <w:p w:rsidR="00E76844" w:rsidRPr="00763CB4" w:rsidRDefault="003F01F2" w:rsidP="00AF6582">
      <w:pPr>
        <w:overflowPunct w:val="0"/>
        <w:spacing w:line="480" w:lineRule="auto"/>
        <w:ind w:firstLineChars="200" w:firstLine="420"/>
        <w:jc w:val="both"/>
        <w:textAlignment w:val="auto"/>
        <w:rPr>
          <w:rFonts w:ascii="Arial" w:hAnsi="Arial" w:cs="Arial"/>
          <w:kern w:val="2"/>
          <w:sz w:val="21"/>
        </w:rPr>
      </w:pPr>
      <w:r w:rsidRPr="00763CB4">
        <w:rPr>
          <w:rFonts w:ascii="Arial" w:hAnsi="Arial" w:cs="Arial" w:hint="eastAsia"/>
          <w:kern w:val="2"/>
          <w:sz w:val="21"/>
          <w:szCs w:val="28"/>
        </w:rPr>
        <w:t>5</w:t>
      </w:r>
      <w:r w:rsidR="00E76844" w:rsidRPr="00763CB4">
        <w:rPr>
          <w:rFonts w:ascii="Arial" w:hAnsi="Arial" w:cs="Arial" w:hint="eastAsia"/>
          <w:kern w:val="2"/>
          <w:sz w:val="21"/>
          <w:szCs w:val="28"/>
        </w:rPr>
        <w:t>.</w:t>
      </w:r>
      <w:r w:rsidR="00E76844" w:rsidRPr="00763CB4">
        <w:rPr>
          <w:rFonts w:ascii="Arial" w:hAnsi="Arial" w:cs="Arial"/>
          <w:sz w:val="21"/>
        </w:rPr>
        <w:t>本次评估估价对象</w:t>
      </w:r>
      <w:r w:rsidR="008B01C4" w:rsidRPr="00763CB4">
        <w:rPr>
          <w:rFonts w:ascii="Arial" w:hAnsi="Arial" w:cs="Arial" w:hint="eastAsia"/>
          <w:sz w:val="21"/>
        </w:rPr>
        <w:t>1</w:t>
      </w:r>
      <w:r w:rsidR="00E76844" w:rsidRPr="00763CB4">
        <w:rPr>
          <w:rFonts w:ascii="Arial" w:hAnsi="Arial" w:cs="Arial"/>
          <w:sz w:val="21"/>
        </w:rPr>
        <w:t>不动产权利人为</w:t>
      </w:r>
      <w:r w:rsidR="008B01C4" w:rsidRPr="00763CB4">
        <w:rPr>
          <w:rFonts w:ascii="Arial" w:hAnsi="Arial" w:cs="Arial" w:hint="eastAsia"/>
          <w:sz w:val="21"/>
        </w:rPr>
        <w:t>王园、估价对象</w:t>
      </w:r>
      <w:r w:rsidR="008B01C4" w:rsidRPr="00763CB4">
        <w:rPr>
          <w:rFonts w:ascii="Arial" w:hAnsi="Arial" w:cs="Arial" w:hint="eastAsia"/>
          <w:sz w:val="21"/>
        </w:rPr>
        <w:t>2</w:t>
      </w:r>
      <w:r w:rsidR="008B01C4" w:rsidRPr="00763CB4">
        <w:rPr>
          <w:rFonts w:ascii="Arial" w:hAnsi="Arial" w:cs="Arial" w:hint="eastAsia"/>
          <w:sz w:val="21"/>
        </w:rPr>
        <w:t>、</w:t>
      </w:r>
      <w:r w:rsidR="008B01C4" w:rsidRPr="00763CB4">
        <w:rPr>
          <w:rFonts w:ascii="Arial" w:hAnsi="Arial" w:cs="Arial" w:hint="eastAsia"/>
          <w:sz w:val="21"/>
        </w:rPr>
        <w:t>4</w:t>
      </w:r>
      <w:r w:rsidR="008B01C4" w:rsidRPr="00763CB4">
        <w:rPr>
          <w:rFonts w:ascii="Arial" w:hAnsi="Arial" w:cs="Arial" w:hint="eastAsia"/>
          <w:sz w:val="21"/>
        </w:rPr>
        <w:t>不动产权利人为陈熙</w:t>
      </w:r>
      <w:r w:rsidR="00E76844" w:rsidRPr="00763CB4">
        <w:rPr>
          <w:rFonts w:ascii="Arial" w:hAnsi="Arial" w:cs="Arial"/>
          <w:sz w:val="21"/>
        </w:rPr>
        <w:t>，依</w:t>
      </w:r>
      <w:r w:rsidR="008B01C4" w:rsidRPr="00763CB4">
        <w:rPr>
          <w:rFonts w:ascii="Arial" w:hAnsi="Arial" w:cs="Arial"/>
          <w:sz w:val="21"/>
        </w:rPr>
        <w:t>据</w:t>
      </w:r>
      <w:r w:rsidR="008B01C4" w:rsidRPr="00763CB4">
        <w:rPr>
          <w:rFonts w:ascii="Arial" w:hAnsi="Arial" w:cs="Arial" w:hint="eastAsia"/>
          <w:sz w:val="21"/>
        </w:rPr>
        <w:t>不动产权利人</w:t>
      </w:r>
      <w:r w:rsidR="00E76844" w:rsidRPr="00763CB4">
        <w:rPr>
          <w:rFonts w:ascii="Arial" w:hAnsi="Arial" w:cs="Arial"/>
          <w:sz w:val="21"/>
        </w:rPr>
        <w:t>出具的《同</w:t>
      </w:r>
      <w:r w:rsidR="00E76844" w:rsidRPr="00763CB4">
        <w:rPr>
          <w:rFonts w:ascii="Arial" w:hAnsi="Arial" w:cs="Arial"/>
          <w:kern w:val="2"/>
          <w:sz w:val="21"/>
        </w:rPr>
        <w:t>意抵押证明》，</w:t>
      </w:r>
      <w:r w:rsidR="00E76844" w:rsidRPr="00763CB4">
        <w:rPr>
          <w:rFonts w:ascii="Arial" w:hAnsi="Arial" w:cs="Arial"/>
          <w:sz w:val="21"/>
        </w:rPr>
        <w:t>不动产权利人</w:t>
      </w:r>
      <w:r w:rsidR="008B01C4" w:rsidRPr="00763CB4">
        <w:rPr>
          <w:rFonts w:ascii="Arial" w:hAnsi="Arial" w:cs="Arial" w:hint="eastAsia"/>
          <w:sz w:val="21"/>
        </w:rPr>
        <w:t>王园、陈熙</w:t>
      </w:r>
      <w:r w:rsidR="00E76844" w:rsidRPr="00763CB4">
        <w:rPr>
          <w:rFonts w:ascii="Arial" w:hAnsi="Arial" w:cs="Arial"/>
          <w:kern w:val="2"/>
          <w:sz w:val="21"/>
        </w:rPr>
        <w:t>同意将估价对象</w:t>
      </w:r>
      <w:r w:rsidR="008B01C4" w:rsidRPr="00763CB4">
        <w:rPr>
          <w:rFonts w:ascii="Arial" w:hAnsi="Arial" w:cs="Arial" w:hint="eastAsia"/>
          <w:kern w:val="2"/>
          <w:sz w:val="21"/>
        </w:rPr>
        <w:t>1</w:t>
      </w:r>
      <w:r w:rsidR="008B01C4" w:rsidRPr="00763CB4">
        <w:rPr>
          <w:rFonts w:ascii="Arial" w:hAnsi="Arial" w:cs="Arial" w:hint="eastAsia"/>
          <w:kern w:val="2"/>
          <w:sz w:val="21"/>
        </w:rPr>
        <w:t>、</w:t>
      </w:r>
      <w:r w:rsidR="008B01C4" w:rsidRPr="00763CB4">
        <w:rPr>
          <w:rFonts w:ascii="Arial" w:hAnsi="Arial" w:cs="Arial" w:hint="eastAsia"/>
          <w:kern w:val="2"/>
          <w:sz w:val="21"/>
        </w:rPr>
        <w:t>2</w:t>
      </w:r>
      <w:r w:rsidR="008B01C4" w:rsidRPr="00763CB4">
        <w:rPr>
          <w:rFonts w:ascii="Arial" w:hAnsi="Arial" w:cs="Arial" w:hint="eastAsia"/>
          <w:kern w:val="2"/>
          <w:sz w:val="21"/>
        </w:rPr>
        <w:t>、</w:t>
      </w:r>
      <w:r w:rsidR="00A637B4">
        <w:rPr>
          <w:rFonts w:ascii="Arial" w:hAnsi="Arial" w:cs="Arial" w:hint="eastAsia"/>
          <w:kern w:val="2"/>
          <w:sz w:val="21"/>
        </w:rPr>
        <w:t>4</w:t>
      </w:r>
      <w:r w:rsidR="00A637B4">
        <w:rPr>
          <w:rFonts w:ascii="Arial" w:hAnsi="Arial" w:cs="Arial" w:hint="eastAsia"/>
          <w:kern w:val="2"/>
          <w:sz w:val="21"/>
        </w:rPr>
        <w:t>，</w:t>
      </w:r>
      <w:r w:rsidR="00E76844" w:rsidRPr="00763CB4">
        <w:rPr>
          <w:rFonts w:ascii="Arial" w:hAnsi="Arial" w:cs="Arial"/>
          <w:kern w:val="2"/>
          <w:sz w:val="21"/>
        </w:rPr>
        <w:t>作为估价委托人</w:t>
      </w:r>
      <w:r w:rsidR="008B01C4" w:rsidRPr="00763CB4">
        <w:rPr>
          <w:rFonts w:ascii="Arial" w:hAnsi="Arial" w:cs="Arial" w:hint="eastAsia"/>
          <w:kern w:val="2"/>
          <w:sz w:val="21"/>
        </w:rPr>
        <w:t>北京星光拓诚投资有限公司</w:t>
      </w:r>
      <w:r w:rsidR="00E76844" w:rsidRPr="00763CB4">
        <w:rPr>
          <w:rFonts w:ascii="Arial" w:hAnsi="Arial" w:cs="Arial"/>
          <w:kern w:val="2"/>
          <w:sz w:val="21"/>
        </w:rPr>
        <w:t>公司向金融机构申请抵押贷款的抵押担保物。本</w:t>
      </w:r>
      <w:r w:rsidR="00E76844" w:rsidRPr="00763CB4">
        <w:rPr>
          <w:rFonts w:ascii="Arial" w:hAnsi="Arial" w:cs="Arial"/>
          <w:sz w:val="21"/>
        </w:rPr>
        <w:t>估价报告</w:t>
      </w:r>
      <w:r w:rsidR="00E76844" w:rsidRPr="00763CB4">
        <w:rPr>
          <w:rFonts w:ascii="Arial" w:hAnsi="Arial" w:cs="Arial"/>
          <w:kern w:val="2"/>
          <w:sz w:val="21"/>
        </w:rPr>
        <w:t>评估目的是为估价委托人在向金融机构办理贷款手续过程中，</w:t>
      </w:r>
      <w:r w:rsidR="00E76844" w:rsidRPr="00763CB4">
        <w:rPr>
          <w:rFonts w:ascii="Arial" w:hAnsi="Arial" w:cs="Arial"/>
          <w:sz w:val="21"/>
        </w:rPr>
        <w:t>确定房地产抵押贷款额度提供参考依据而评估房地产抵押价值</w:t>
      </w:r>
      <w:r w:rsidR="00E76844" w:rsidRPr="00763CB4">
        <w:rPr>
          <w:rFonts w:ascii="Arial" w:hAnsi="Arial" w:cs="Arial"/>
          <w:kern w:val="2"/>
          <w:sz w:val="21"/>
        </w:rPr>
        <w:t>，不做其他评估目的之用。如果估价对象的评估条件或目的发生变化，需重新进行评估。</w:t>
      </w:r>
    </w:p>
    <w:p w:rsidR="00F41F64" w:rsidRPr="00763CB4" w:rsidRDefault="003F01F2" w:rsidP="00AF6582">
      <w:pPr>
        <w:overflowPunct w:val="0"/>
        <w:spacing w:line="480" w:lineRule="auto"/>
        <w:ind w:firstLineChars="200" w:firstLine="420"/>
        <w:jc w:val="both"/>
        <w:textAlignment w:val="auto"/>
        <w:rPr>
          <w:rFonts w:ascii="Arial" w:hAnsi="Arial"/>
          <w:kern w:val="2"/>
          <w:sz w:val="21"/>
        </w:rPr>
      </w:pPr>
      <w:r w:rsidRPr="00763CB4">
        <w:rPr>
          <w:rFonts w:ascii="Arial" w:hAnsi="Arial" w:hint="eastAsia"/>
          <w:kern w:val="2"/>
          <w:sz w:val="21"/>
        </w:rPr>
        <w:lastRenderedPageBreak/>
        <w:t>6</w:t>
      </w:r>
      <w:r w:rsidR="00F41F64" w:rsidRPr="00763CB4">
        <w:rPr>
          <w:rFonts w:ascii="Arial" w:hAnsi="Arial" w:hint="eastAsia"/>
          <w:kern w:val="2"/>
          <w:sz w:val="21"/>
        </w:rPr>
        <w:t>.</w:t>
      </w:r>
      <w:r w:rsidR="00E76844" w:rsidRPr="00763CB4">
        <w:rPr>
          <w:rFonts w:ascii="Arial" w:hAnsi="Arial" w:hint="eastAsia"/>
          <w:sz w:val="21"/>
        </w:rPr>
        <w:t>本估价报告</w:t>
      </w:r>
      <w:r w:rsidR="00F41F64" w:rsidRPr="00763CB4">
        <w:rPr>
          <w:rFonts w:ascii="Arial" w:hAnsi="Arial" w:hint="eastAsia"/>
          <w:sz w:val="21"/>
        </w:rPr>
        <w:t>中房地产抵押价值是以估价师所知悉的法定优先受偿款为假设前提条件，若估价对象存在估价师所不知悉的法定优先受偿款或所知悉的法定优先受偿款与实际不符，则需对估价结果进行相应的调整</w:t>
      </w:r>
      <w:r w:rsidR="00F41F64" w:rsidRPr="00763CB4">
        <w:rPr>
          <w:rFonts w:ascii="Arial" w:hAnsi="Arial" w:hint="eastAsia"/>
          <w:kern w:val="2"/>
          <w:sz w:val="21"/>
        </w:rPr>
        <w:t>。</w:t>
      </w:r>
    </w:p>
    <w:p w:rsidR="00F41F64" w:rsidRPr="00763CB4" w:rsidRDefault="003F01F2" w:rsidP="00AF6582">
      <w:pPr>
        <w:overflowPunct w:val="0"/>
        <w:spacing w:line="480" w:lineRule="auto"/>
        <w:ind w:firstLineChars="200" w:firstLine="420"/>
        <w:jc w:val="both"/>
        <w:textAlignment w:val="auto"/>
        <w:rPr>
          <w:rFonts w:ascii="Arial" w:hAnsi="Arial"/>
          <w:sz w:val="21"/>
        </w:rPr>
      </w:pPr>
      <w:r w:rsidRPr="00763CB4">
        <w:rPr>
          <w:rFonts w:ascii="Arial" w:hAnsi="Arial" w:hint="eastAsia"/>
          <w:sz w:val="21"/>
        </w:rPr>
        <w:t>7</w:t>
      </w:r>
      <w:r w:rsidR="00F41F64" w:rsidRPr="00763CB4">
        <w:rPr>
          <w:rFonts w:ascii="Arial" w:hAnsi="Arial" w:hint="eastAsia"/>
          <w:kern w:val="2"/>
          <w:sz w:val="21"/>
        </w:rPr>
        <w:t>.</w:t>
      </w:r>
      <w:r w:rsidR="00E76844" w:rsidRPr="00763CB4">
        <w:rPr>
          <w:rFonts w:ascii="Arial" w:hAnsi="Arial" w:hint="eastAsia"/>
          <w:kern w:val="2"/>
          <w:sz w:val="21"/>
        </w:rPr>
        <w:t>本估价报告</w:t>
      </w:r>
      <w:r w:rsidR="00F41F64" w:rsidRPr="00763CB4">
        <w:rPr>
          <w:rFonts w:ascii="Arial" w:hAnsi="Arial" w:hint="eastAsia"/>
          <w:kern w:val="2"/>
          <w:sz w:val="21"/>
        </w:rPr>
        <w:t>估价结果为价值时点下估价对象土地在现状规划条件、建筑物在现状成新度下的房地产正常市场价值，如估价对象规划用途、建筑面积或建筑物使用状况发生变化，估价结果需要做相应的调整直至重新评估</w:t>
      </w:r>
      <w:r w:rsidR="00F41F64" w:rsidRPr="00763CB4">
        <w:rPr>
          <w:rFonts w:ascii="Arial" w:hAnsi="Arial" w:hint="eastAsia"/>
          <w:sz w:val="21"/>
        </w:rPr>
        <w:t>。</w:t>
      </w:r>
    </w:p>
    <w:p w:rsidR="00F41F64" w:rsidRPr="00763CB4" w:rsidRDefault="003F01F2" w:rsidP="00AF6582">
      <w:pPr>
        <w:overflowPunct w:val="0"/>
        <w:spacing w:line="480" w:lineRule="auto"/>
        <w:ind w:firstLineChars="200" w:firstLine="420"/>
        <w:jc w:val="both"/>
        <w:textAlignment w:val="auto"/>
        <w:rPr>
          <w:rFonts w:ascii="Arial" w:hAnsi="Arial"/>
          <w:kern w:val="2"/>
          <w:sz w:val="21"/>
        </w:rPr>
      </w:pPr>
      <w:r w:rsidRPr="00763CB4">
        <w:rPr>
          <w:rFonts w:ascii="Arial" w:hAnsi="Arial" w:hint="eastAsia"/>
          <w:sz w:val="21"/>
        </w:rPr>
        <w:t>8</w:t>
      </w:r>
      <w:r w:rsidR="00F41F64" w:rsidRPr="00763CB4">
        <w:rPr>
          <w:rFonts w:ascii="Arial" w:hAnsi="Arial" w:hint="eastAsia"/>
          <w:kern w:val="2"/>
          <w:sz w:val="21"/>
        </w:rPr>
        <w:t>.</w:t>
      </w:r>
      <w:r w:rsidR="00E76844" w:rsidRPr="00763CB4">
        <w:rPr>
          <w:rFonts w:ascii="Arial" w:hAnsi="Arial" w:cs="Arial" w:hint="eastAsia"/>
          <w:kern w:val="2"/>
          <w:sz w:val="21"/>
        </w:rPr>
        <w:t>估价委托人应对其提供的权属证明以及其他资料的真实性、完整性和合法性负责</w:t>
      </w:r>
      <w:r w:rsidR="00E76844" w:rsidRPr="00763CB4">
        <w:rPr>
          <w:rFonts w:ascii="Arial" w:hAnsi="Arial" w:cs="Arial"/>
          <w:kern w:val="2"/>
          <w:sz w:val="21"/>
        </w:rPr>
        <w:t>。如因资料失实或资料提供人有所隐匿而导致估价结果失真，估价机构不承担相应的责任。</w:t>
      </w:r>
      <w:r w:rsidR="00F41F64" w:rsidRPr="00763CB4">
        <w:rPr>
          <w:rFonts w:ascii="Arial" w:hAnsi="Arial" w:hint="eastAsia"/>
          <w:kern w:val="2"/>
          <w:sz w:val="21"/>
        </w:rPr>
        <w:t>截至</w:t>
      </w:r>
      <w:r w:rsidR="00E76844" w:rsidRPr="00763CB4">
        <w:rPr>
          <w:rFonts w:ascii="Arial" w:hAnsi="Arial" w:hint="eastAsia"/>
          <w:kern w:val="2"/>
          <w:sz w:val="21"/>
        </w:rPr>
        <w:t>本估价报告</w:t>
      </w:r>
      <w:r w:rsidR="00F41F64" w:rsidRPr="00763CB4">
        <w:rPr>
          <w:rFonts w:ascii="Arial" w:hAnsi="Arial" w:hint="eastAsia"/>
          <w:kern w:val="2"/>
          <w:sz w:val="21"/>
        </w:rPr>
        <w:t>出具日，估价委托人未能提供估价对象</w:t>
      </w:r>
      <w:r w:rsidR="00FA499C" w:rsidRPr="00763CB4">
        <w:rPr>
          <w:rFonts w:ascii="Arial" w:hAnsi="Arial" w:hint="eastAsia"/>
          <w:kern w:val="2"/>
          <w:sz w:val="21"/>
        </w:rPr>
        <w:t>3</w:t>
      </w:r>
      <w:r w:rsidR="00B56814" w:rsidRPr="00763CB4">
        <w:rPr>
          <w:rFonts w:ascii="Arial" w:hAnsi="Arial" w:hint="eastAsia"/>
          <w:kern w:val="2"/>
          <w:sz w:val="21"/>
        </w:rPr>
        <w:t>《不动产权证书》</w:t>
      </w:r>
      <w:r w:rsidR="00F41F64" w:rsidRPr="00763CB4">
        <w:rPr>
          <w:rFonts w:ascii="Arial" w:hAnsi="Arial" w:hint="eastAsia"/>
          <w:kern w:val="2"/>
          <w:sz w:val="21"/>
        </w:rPr>
        <w:t>[</w:t>
      </w:r>
      <w:r w:rsidR="00FA499C" w:rsidRPr="00763CB4">
        <w:rPr>
          <w:rFonts w:ascii="Arial" w:hAnsi="Arial" w:hint="eastAsia"/>
          <w:kern w:val="2"/>
          <w:sz w:val="21"/>
        </w:rPr>
        <w:t>京（</w:t>
      </w:r>
      <w:r w:rsidR="00FA499C" w:rsidRPr="00763CB4">
        <w:rPr>
          <w:rFonts w:ascii="Arial" w:hAnsi="Arial" w:hint="eastAsia"/>
          <w:kern w:val="2"/>
          <w:sz w:val="21"/>
        </w:rPr>
        <w:t>2016</w:t>
      </w:r>
      <w:r w:rsidR="00FA499C" w:rsidRPr="00763CB4">
        <w:rPr>
          <w:rFonts w:ascii="Arial" w:hAnsi="Arial" w:hint="eastAsia"/>
          <w:kern w:val="2"/>
          <w:sz w:val="21"/>
        </w:rPr>
        <w:t>）大兴区不动产权第</w:t>
      </w:r>
      <w:r w:rsidR="00FA499C" w:rsidRPr="00763CB4">
        <w:rPr>
          <w:rFonts w:ascii="Arial" w:hAnsi="Arial" w:hint="eastAsia"/>
          <w:kern w:val="2"/>
          <w:sz w:val="21"/>
        </w:rPr>
        <w:t>0046699</w:t>
      </w:r>
      <w:r w:rsidR="00FA499C" w:rsidRPr="00763CB4">
        <w:rPr>
          <w:rFonts w:ascii="Arial" w:hAnsi="Arial" w:hint="eastAsia"/>
          <w:kern w:val="2"/>
          <w:sz w:val="21"/>
        </w:rPr>
        <w:t>号</w:t>
      </w:r>
      <w:r w:rsidR="00F41F64" w:rsidRPr="00763CB4">
        <w:rPr>
          <w:rFonts w:ascii="Arial" w:hAnsi="Arial" w:hint="eastAsia"/>
          <w:kern w:val="2"/>
          <w:sz w:val="21"/>
        </w:rPr>
        <w:t>]</w:t>
      </w:r>
      <w:r w:rsidR="00F41F64" w:rsidRPr="00763CB4">
        <w:rPr>
          <w:rFonts w:ascii="Arial" w:hAnsi="Arial" w:hint="eastAsia"/>
          <w:kern w:val="2"/>
          <w:sz w:val="21"/>
        </w:rPr>
        <w:t>等相关资料原件供</w:t>
      </w:r>
      <w:r w:rsidR="008C2FD0" w:rsidRPr="00763CB4">
        <w:rPr>
          <w:rFonts w:ascii="Arial" w:hAnsi="Arial" w:hint="eastAsia"/>
          <w:kern w:val="2"/>
          <w:sz w:val="21"/>
        </w:rPr>
        <w:t>评估专业人员</w:t>
      </w:r>
      <w:r w:rsidR="00F41F64" w:rsidRPr="00763CB4">
        <w:rPr>
          <w:rFonts w:ascii="Arial" w:hAnsi="Arial" w:hint="eastAsia"/>
          <w:kern w:val="2"/>
          <w:sz w:val="21"/>
        </w:rPr>
        <w:t>进行核对。提请金融机构注意，发放贷款前，抵押物需按照规定进行抵押登记。并确定实际抵押物与</w:t>
      </w:r>
      <w:r w:rsidR="00E76844" w:rsidRPr="00763CB4">
        <w:rPr>
          <w:rFonts w:ascii="Arial" w:hAnsi="Arial" w:hint="eastAsia"/>
          <w:kern w:val="2"/>
          <w:sz w:val="21"/>
        </w:rPr>
        <w:t>本估价报告</w:t>
      </w:r>
      <w:r w:rsidR="00F41F64" w:rsidRPr="00763CB4">
        <w:rPr>
          <w:rFonts w:ascii="Arial" w:hAnsi="Arial" w:hint="eastAsia"/>
          <w:kern w:val="2"/>
          <w:sz w:val="21"/>
        </w:rPr>
        <w:t>估价对象是否一致，如有改变，需进行重新评估。</w:t>
      </w:r>
    </w:p>
    <w:p w:rsidR="00F41F64" w:rsidRPr="00763CB4" w:rsidRDefault="003F01F2" w:rsidP="00AF6582">
      <w:pPr>
        <w:overflowPunct w:val="0"/>
        <w:spacing w:line="480" w:lineRule="auto"/>
        <w:ind w:firstLineChars="200" w:firstLine="420"/>
        <w:jc w:val="both"/>
        <w:textAlignment w:val="auto"/>
        <w:rPr>
          <w:rFonts w:ascii="Arial" w:hAnsi="Arial"/>
          <w:sz w:val="21"/>
        </w:rPr>
      </w:pPr>
      <w:r w:rsidRPr="00763CB4">
        <w:rPr>
          <w:rFonts w:ascii="Arial" w:hAnsi="Arial" w:hint="eastAsia"/>
          <w:sz w:val="21"/>
        </w:rPr>
        <w:t>9</w:t>
      </w:r>
      <w:r w:rsidR="00F41F64" w:rsidRPr="00763CB4">
        <w:rPr>
          <w:rFonts w:ascii="Arial" w:hAnsi="Arial" w:hint="eastAsia"/>
          <w:sz w:val="21"/>
        </w:rPr>
        <w:t>.</w:t>
      </w:r>
      <w:r w:rsidR="00F41F64" w:rsidRPr="00763CB4">
        <w:rPr>
          <w:rFonts w:ascii="Arial" w:hAnsi="Arial" w:hint="eastAsia"/>
          <w:sz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F41F64" w:rsidRPr="00763CB4" w:rsidRDefault="003F01F2" w:rsidP="00AF6582">
      <w:pPr>
        <w:overflowPunct w:val="0"/>
        <w:spacing w:line="480" w:lineRule="auto"/>
        <w:ind w:firstLineChars="200" w:firstLine="420"/>
        <w:jc w:val="both"/>
        <w:textAlignment w:val="auto"/>
        <w:rPr>
          <w:rFonts w:ascii="Arial" w:hAnsi="Arial"/>
          <w:sz w:val="21"/>
        </w:rPr>
      </w:pPr>
      <w:r w:rsidRPr="00763CB4">
        <w:rPr>
          <w:rFonts w:ascii="Arial" w:hAnsi="Arial" w:hint="eastAsia"/>
          <w:sz w:val="21"/>
        </w:rPr>
        <w:t>10</w:t>
      </w:r>
      <w:r w:rsidR="00F41F64" w:rsidRPr="00763CB4">
        <w:rPr>
          <w:rFonts w:ascii="Arial" w:hAnsi="Arial" w:hint="eastAsia"/>
          <w:sz w:val="21"/>
        </w:rPr>
        <w:t>.</w:t>
      </w:r>
      <w:r w:rsidR="00F41F64" w:rsidRPr="00763CB4">
        <w:rPr>
          <w:rFonts w:ascii="Arial" w:hAnsi="Arial" w:hint="eastAsia"/>
          <w:sz w:val="21"/>
        </w:rPr>
        <w:t>本估价报告在估价机构盖章和注册房地产估价师签字</w:t>
      </w:r>
      <w:r w:rsidR="00194A1F" w:rsidRPr="00763CB4">
        <w:rPr>
          <w:rFonts w:ascii="Arial" w:hAnsi="Arial" w:hint="eastAsia"/>
          <w:sz w:val="21"/>
        </w:rPr>
        <w:t>或签章</w:t>
      </w:r>
      <w:r w:rsidR="00F41F64" w:rsidRPr="00763CB4">
        <w:rPr>
          <w:rFonts w:ascii="Arial" w:hAnsi="Arial" w:hint="eastAsia"/>
          <w:sz w:val="21"/>
        </w:rPr>
        <w:t>的条件下有效。</w:t>
      </w:r>
    </w:p>
    <w:p w:rsidR="00D56253" w:rsidRPr="00763CB4" w:rsidRDefault="003F01F2" w:rsidP="006936CB">
      <w:pPr>
        <w:overflowPunct w:val="0"/>
        <w:spacing w:line="480" w:lineRule="auto"/>
        <w:ind w:firstLineChars="200" w:firstLine="420"/>
        <w:jc w:val="both"/>
        <w:textAlignment w:val="auto"/>
        <w:rPr>
          <w:rFonts w:ascii="Arial" w:hAnsi="Arial" w:cs="Arial"/>
          <w:kern w:val="2"/>
          <w:sz w:val="21"/>
        </w:rPr>
      </w:pPr>
      <w:r w:rsidRPr="00763CB4">
        <w:rPr>
          <w:rFonts w:ascii="Arial" w:hAnsi="Arial" w:hint="eastAsia"/>
          <w:kern w:val="2"/>
          <w:sz w:val="21"/>
        </w:rPr>
        <w:t>11</w:t>
      </w:r>
      <w:r w:rsidR="00F41F64" w:rsidRPr="00763CB4">
        <w:rPr>
          <w:rFonts w:ascii="Arial" w:hAnsi="Arial" w:hint="eastAsia"/>
          <w:kern w:val="2"/>
          <w:sz w:val="21"/>
        </w:rPr>
        <w:t>.</w:t>
      </w:r>
      <w:r w:rsidR="00320786" w:rsidRPr="00763CB4">
        <w:rPr>
          <w:rFonts w:ascii="Arial" w:hAnsi="Arial" w:cs="Arial"/>
          <w:kern w:val="2"/>
          <w:sz w:val="21"/>
        </w:rPr>
        <w:t>本估价报告自出具日起壹年内有效</w:t>
      </w:r>
      <w:r w:rsidR="00320786" w:rsidRPr="00763CB4">
        <w:rPr>
          <w:rFonts w:ascii="Arial" w:hAnsi="Arial" w:cs="Arial" w:hint="eastAsia"/>
          <w:kern w:val="2"/>
          <w:sz w:val="21"/>
        </w:rPr>
        <w:t>。</w:t>
      </w:r>
    </w:p>
    <w:p w:rsidR="006936CB" w:rsidRPr="00763CB4" w:rsidRDefault="006936CB" w:rsidP="006936CB">
      <w:pPr>
        <w:overflowPunct w:val="0"/>
        <w:spacing w:line="480" w:lineRule="auto"/>
        <w:ind w:firstLineChars="200" w:firstLine="420"/>
        <w:jc w:val="both"/>
        <w:textAlignment w:val="auto"/>
        <w:rPr>
          <w:rFonts w:ascii="Arial" w:hAnsi="Arial" w:cs="Arial"/>
          <w:kern w:val="2"/>
          <w:sz w:val="21"/>
        </w:rPr>
      </w:pPr>
    </w:p>
    <w:p w:rsidR="006936CB" w:rsidRPr="00763CB4" w:rsidRDefault="006936CB" w:rsidP="006936CB">
      <w:pPr>
        <w:overflowPunct w:val="0"/>
        <w:spacing w:line="480" w:lineRule="auto"/>
        <w:ind w:firstLineChars="200" w:firstLine="420"/>
        <w:jc w:val="both"/>
        <w:textAlignment w:val="auto"/>
        <w:rPr>
          <w:rFonts w:ascii="Arial" w:hAnsi="Arial" w:cs="Arial"/>
          <w:kern w:val="2"/>
          <w:sz w:val="21"/>
        </w:rPr>
      </w:pPr>
    </w:p>
    <w:p w:rsidR="006936CB" w:rsidRPr="00763CB4" w:rsidRDefault="006936CB" w:rsidP="006936CB">
      <w:pPr>
        <w:overflowPunct w:val="0"/>
        <w:spacing w:line="480" w:lineRule="auto"/>
        <w:ind w:firstLineChars="200" w:firstLine="420"/>
        <w:jc w:val="both"/>
        <w:textAlignment w:val="auto"/>
        <w:rPr>
          <w:rFonts w:ascii="Arial" w:hAnsi="Arial" w:cs="Arial"/>
          <w:kern w:val="2"/>
          <w:sz w:val="21"/>
        </w:rPr>
      </w:pPr>
    </w:p>
    <w:p w:rsidR="006936CB" w:rsidRPr="00763CB4" w:rsidRDefault="006936CB" w:rsidP="006936CB">
      <w:pPr>
        <w:overflowPunct w:val="0"/>
        <w:spacing w:line="480" w:lineRule="auto"/>
        <w:ind w:firstLineChars="200" w:firstLine="420"/>
        <w:jc w:val="both"/>
        <w:textAlignment w:val="auto"/>
        <w:rPr>
          <w:rFonts w:ascii="Arial" w:hAnsi="Arial" w:cs="Arial"/>
          <w:kern w:val="2"/>
          <w:sz w:val="21"/>
        </w:rPr>
      </w:pPr>
    </w:p>
    <w:p w:rsidR="006936CB" w:rsidRPr="00763CB4" w:rsidRDefault="006936CB" w:rsidP="006936CB">
      <w:pPr>
        <w:overflowPunct w:val="0"/>
        <w:spacing w:line="480" w:lineRule="auto"/>
        <w:ind w:firstLineChars="200" w:firstLine="420"/>
        <w:jc w:val="both"/>
        <w:textAlignment w:val="auto"/>
        <w:rPr>
          <w:rFonts w:ascii="Arial" w:hAnsi="Arial" w:cs="Arial"/>
          <w:kern w:val="2"/>
          <w:sz w:val="21"/>
        </w:rPr>
      </w:pPr>
    </w:p>
    <w:p w:rsidR="006936CB" w:rsidRPr="00763CB4" w:rsidRDefault="006936CB" w:rsidP="00093FE5">
      <w:pPr>
        <w:overflowPunct w:val="0"/>
        <w:spacing w:line="480" w:lineRule="auto"/>
        <w:jc w:val="both"/>
        <w:textAlignment w:val="auto"/>
        <w:rPr>
          <w:rFonts w:ascii="Arial" w:hAnsi="Arial" w:cs="Arial"/>
          <w:kern w:val="2"/>
          <w:sz w:val="21"/>
        </w:rPr>
      </w:pPr>
    </w:p>
    <w:p w:rsidR="002547BD" w:rsidRPr="00763CB4" w:rsidRDefault="002547BD" w:rsidP="00AF6582">
      <w:pPr>
        <w:pStyle w:val="1"/>
        <w:numPr>
          <w:ilvl w:val="0"/>
          <w:numId w:val="0"/>
        </w:numPr>
        <w:spacing w:line="480" w:lineRule="auto"/>
        <w:jc w:val="center"/>
        <w:rPr>
          <w:rFonts w:eastAsia="方正黑体简体"/>
          <w:b w:val="0"/>
          <w:kern w:val="2"/>
          <w:sz w:val="32"/>
          <w:szCs w:val="32"/>
        </w:rPr>
      </w:pPr>
      <w:bookmarkStart w:id="6" w:name="_Toc168225812"/>
      <w:bookmarkStart w:id="7" w:name="_Toc469298295"/>
      <w:r w:rsidRPr="00763CB4">
        <w:rPr>
          <w:rFonts w:eastAsia="方正黑体简体" w:hint="eastAsia"/>
          <w:b w:val="0"/>
          <w:kern w:val="2"/>
          <w:sz w:val="32"/>
          <w:szCs w:val="32"/>
        </w:rPr>
        <w:lastRenderedPageBreak/>
        <w:t>估价结果报告</w:t>
      </w:r>
      <w:bookmarkEnd w:id="6"/>
      <w:bookmarkEnd w:id="7"/>
    </w:p>
    <w:p w:rsidR="002547BD" w:rsidRPr="00763CB4" w:rsidRDefault="002547BD" w:rsidP="00AF6582">
      <w:pPr>
        <w:pStyle w:val="2"/>
        <w:numPr>
          <w:ilvl w:val="0"/>
          <w:numId w:val="0"/>
        </w:numPr>
        <w:overflowPunct w:val="0"/>
        <w:spacing w:line="480" w:lineRule="auto"/>
        <w:ind w:left="358" w:hangingChars="170" w:hanging="358"/>
        <w:jc w:val="both"/>
        <w:textAlignment w:val="auto"/>
        <w:rPr>
          <w:rFonts w:eastAsia="宋体"/>
          <w:b w:val="0"/>
          <w:kern w:val="2"/>
          <w:sz w:val="21"/>
          <w:szCs w:val="21"/>
        </w:rPr>
      </w:pPr>
      <w:bookmarkStart w:id="8" w:name="_Toc216083223"/>
      <w:bookmarkStart w:id="9" w:name="_Toc469298296"/>
      <w:r w:rsidRPr="00763CB4">
        <w:rPr>
          <w:rFonts w:eastAsia="宋体" w:hint="eastAsia"/>
          <w:kern w:val="2"/>
          <w:sz w:val="21"/>
          <w:szCs w:val="21"/>
        </w:rPr>
        <w:t>一</w:t>
      </w:r>
      <w:bookmarkEnd w:id="8"/>
      <w:r w:rsidR="00090DD5" w:rsidRPr="00763CB4">
        <w:rPr>
          <w:rFonts w:eastAsia="宋体" w:hint="eastAsia"/>
          <w:kern w:val="2"/>
          <w:sz w:val="21"/>
          <w:szCs w:val="21"/>
        </w:rPr>
        <w:t>、</w:t>
      </w:r>
      <w:r w:rsidR="00653EBF" w:rsidRPr="00763CB4">
        <w:rPr>
          <w:rFonts w:eastAsia="宋体" w:hint="eastAsia"/>
          <w:kern w:val="2"/>
          <w:sz w:val="21"/>
          <w:szCs w:val="21"/>
        </w:rPr>
        <w:t>估价委托人</w:t>
      </w:r>
      <w:bookmarkEnd w:id="9"/>
    </w:p>
    <w:p w:rsidR="00092F51" w:rsidRPr="00763CB4" w:rsidRDefault="00092F51" w:rsidP="006745B0">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本次评估估价委托人为</w:t>
      </w:r>
      <w:r w:rsidR="006745B0" w:rsidRPr="00763CB4">
        <w:rPr>
          <w:rFonts w:ascii="Arial" w:hAnsi="Arial" w:hint="eastAsia"/>
          <w:sz w:val="21"/>
          <w:szCs w:val="21"/>
        </w:rPr>
        <w:t>北京星光拓诚投资有限公司</w:t>
      </w:r>
      <w:r w:rsidRPr="00763CB4">
        <w:rPr>
          <w:rFonts w:ascii="Arial" w:hAnsi="Arial" w:hint="eastAsia"/>
          <w:sz w:val="21"/>
          <w:szCs w:val="21"/>
        </w:rPr>
        <w:t>，为估价对象</w:t>
      </w:r>
      <w:r w:rsidR="006745B0" w:rsidRPr="00763CB4">
        <w:rPr>
          <w:rFonts w:ascii="Arial" w:hAnsi="Arial" w:hint="eastAsia"/>
          <w:sz w:val="21"/>
          <w:szCs w:val="21"/>
        </w:rPr>
        <w:t>3</w:t>
      </w:r>
      <w:r w:rsidR="006745B0" w:rsidRPr="00763CB4">
        <w:rPr>
          <w:rFonts w:ascii="Arial" w:hAnsi="Arial" w:hint="eastAsia"/>
          <w:sz w:val="21"/>
          <w:szCs w:val="21"/>
        </w:rPr>
        <w:t>的不动产权利人。</w:t>
      </w:r>
      <w:r w:rsidR="006745B0" w:rsidRPr="00763CB4">
        <w:rPr>
          <w:rFonts w:ascii="Arial" w:hAnsi="Arial" w:hint="eastAsia"/>
          <w:kern w:val="2"/>
          <w:sz w:val="21"/>
          <w:szCs w:val="21"/>
        </w:rPr>
        <w:t>估价对象</w:t>
      </w:r>
      <w:r w:rsidR="006745B0" w:rsidRPr="00763CB4">
        <w:rPr>
          <w:rFonts w:ascii="Arial" w:hAnsi="Arial" w:hint="eastAsia"/>
          <w:kern w:val="2"/>
          <w:sz w:val="21"/>
          <w:szCs w:val="21"/>
        </w:rPr>
        <w:t>1</w:t>
      </w:r>
      <w:r w:rsidR="006745B0" w:rsidRPr="00763CB4">
        <w:rPr>
          <w:rFonts w:ascii="Arial" w:hAnsi="Arial" w:hint="eastAsia"/>
          <w:kern w:val="2"/>
          <w:sz w:val="21"/>
          <w:szCs w:val="21"/>
        </w:rPr>
        <w:t>的不动产权利人为王园，估价对象</w:t>
      </w:r>
      <w:r w:rsidR="006745B0" w:rsidRPr="00763CB4">
        <w:rPr>
          <w:rFonts w:ascii="Arial" w:hAnsi="Arial" w:hint="eastAsia"/>
          <w:kern w:val="2"/>
          <w:sz w:val="21"/>
          <w:szCs w:val="21"/>
        </w:rPr>
        <w:t>2</w:t>
      </w:r>
      <w:r w:rsidR="006745B0" w:rsidRPr="00763CB4">
        <w:rPr>
          <w:rFonts w:ascii="Arial" w:hAnsi="Arial" w:hint="eastAsia"/>
          <w:kern w:val="2"/>
          <w:sz w:val="21"/>
          <w:szCs w:val="21"/>
        </w:rPr>
        <w:t>、</w:t>
      </w:r>
      <w:r w:rsidR="006745B0" w:rsidRPr="00763CB4">
        <w:rPr>
          <w:rFonts w:ascii="Arial" w:hAnsi="Arial" w:hint="eastAsia"/>
          <w:kern w:val="2"/>
          <w:sz w:val="21"/>
          <w:szCs w:val="21"/>
        </w:rPr>
        <w:t>4</w:t>
      </w:r>
      <w:r w:rsidR="006745B0" w:rsidRPr="00763CB4">
        <w:rPr>
          <w:rFonts w:ascii="Arial" w:hAnsi="Arial" w:hint="eastAsia"/>
          <w:kern w:val="2"/>
          <w:sz w:val="21"/>
          <w:szCs w:val="21"/>
        </w:rPr>
        <w:t>的不动产权利人为陈熙。借款方北京星光拓诚投资有限公司拟将估价对象作为抵押担保物，向北银金融租赁公司借款，其中估价对象</w:t>
      </w:r>
      <w:r w:rsidR="006745B0" w:rsidRPr="00763CB4">
        <w:rPr>
          <w:rFonts w:ascii="Arial" w:hAnsi="Arial" w:hint="eastAsia"/>
          <w:kern w:val="2"/>
          <w:sz w:val="21"/>
          <w:szCs w:val="21"/>
        </w:rPr>
        <w:t>1</w:t>
      </w:r>
      <w:r w:rsidR="006745B0" w:rsidRPr="00763CB4">
        <w:rPr>
          <w:rFonts w:ascii="Arial" w:hAnsi="Arial" w:hint="eastAsia"/>
          <w:kern w:val="2"/>
          <w:sz w:val="21"/>
          <w:szCs w:val="21"/>
        </w:rPr>
        <w:t>的不动产权利人王园及估价对象</w:t>
      </w:r>
      <w:r w:rsidR="006745B0" w:rsidRPr="00763CB4">
        <w:rPr>
          <w:rFonts w:ascii="Arial" w:hAnsi="Arial" w:hint="eastAsia"/>
          <w:kern w:val="2"/>
          <w:sz w:val="21"/>
          <w:szCs w:val="21"/>
        </w:rPr>
        <w:t>2</w:t>
      </w:r>
      <w:r w:rsidR="006745B0" w:rsidRPr="00763CB4">
        <w:rPr>
          <w:rFonts w:ascii="Arial" w:hAnsi="Arial" w:hint="eastAsia"/>
          <w:kern w:val="2"/>
          <w:sz w:val="21"/>
          <w:szCs w:val="21"/>
        </w:rPr>
        <w:t>、</w:t>
      </w:r>
      <w:r w:rsidR="006745B0" w:rsidRPr="00763CB4">
        <w:rPr>
          <w:rFonts w:ascii="Arial" w:hAnsi="Arial" w:hint="eastAsia"/>
          <w:kern w:val="2"/>
          <w:sz w:val="21"/>
          <w:szCs w:val="21"/>
        </w:rPr>
        <w:t>4</w:t>
      </w:r>
      <w:r w:rsidR="006745B0" w:rsidRPr="00763CB4">
        <w:rPr>
          <w:rFonts w:ascii="Arial" w:hAnsi="Arial" w:hint="eastAsia"/>
          <w:kern w:val="2"/>
          <w:sz w:val="21"/>
          <w:szCs w:val="21"/>
        </w:rPr>
        <w:t>的不动产权利人陈熙为担保人。</w:t>
      </w:r>
    </w:p>
    <w:p w:rsidR="00092F51" w:rsidRPr="00763CB4" w:rsidRDefault="00092F51" w:rsidP="00AF6582">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单位名称：</w:t>
      </w:r>
      <w:r w:rsidRPr="00763CB4">
        <w:rPr>
          <w:rFonts w:ascii="Arial" w:hAnsi="Arial" w:hint="eastAsia"/>
          <w:sz w:val="21"/>
          <w:szCs w:val="21"/>
        </w:rPr>
        <w:t xml:space="preserve"> </w:t>
      </w:r>
      <w:r w:rsidR="00C53830" w:rsidRPr="00763CB4">
        <w:rPr>
          <w:rFonts w:ascii="Arial" w:hAnsi="Arial" w:hint="eastAsia"/>
          <w:sz w:val="21"/>
          <w:szCs w:val="21"/>
        </w:rPr>
        <w:t>北京星光拓诚投资有限公司</w:t>
      </w:r>
    </w:p>
    <w:p w:rsidR="00092F51" w:rsidRPr="00763CB4" w:rsidRDefault="00092F51" w:rsidP="00AF6582">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住所：</w:t>
      </w:r>
      <w:r w:rsidR="00C53830" w:rsidRPr="00763CB4">
        <w:rPr>
          <w:rFonts w:ascii="Arial" w:hAnsi="Arial" w:hint="eastAsia"/>
          <w:sz w:val="21"/>
          <w:szCs w:val="21"/>
        </w:rPr>
        <w:t>北京市大兴区西红门镇北兴路（东段）</w:t>
      </w:r>
      <w:r w:rsidR="00C53830" w:rsidRPr="00763CB4">
        <w:rPr>
          <w:rFonts w:ascii="Arial" w:hAnsi="Arial" w:hint="eastAsia"/>
          <w:sz w:val="21"/>
          <w:szCs w:val="21"/>
        </w:rPr>
        <w:t>2</w:t>
      </w:r>
      <w:r w:rsidR="00C53830" w:rsidRPr="00763CB4">
        <w:rPr>
          <w:rFonts w:ascii="Arial" w:hAnsi="Arial" w:hint="eastAsia"/>
          <w:sz w:val="21"/>
          <w:szCs w:val="21"/>
        </w:rPr>
        <w:t>号</w:t>
      </w:r>
    </w:p>
    <w:p w:rsidR="00092F51" w:rsidRPr="00763CB4" w:rsidRDefault="00092F51" w:rsidP="00AF6582">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法定代表人姓名：</w:t>
      </w:r>
      <w:r w:rsidRPr="00763CB4">
        <w:rPr>
          <w:rFonts w:ascii="Arial" w:hAnsi="Arial" w:hint="eastAsia"/>
          <w:sz w:val="21"/>
          <w:szCs w:val="21"/>
        </w:rPr>
        <w:t xml:space="preserve"> </w:t>
      </w:r>
      <w:r w:rsidR="00C53830" w:rsidRPr="00763CB4">
        <w:rPr>
          <w:rFonts w:ascii="Arial" w:hAnsi="Arial" w:hint="eastAsia"/>
          <w:sz w:val="21"/>
          <w:szCs w:val="21"/>
        </w:rPr>
        <w:t>陈洋</w:t>
      </w:r>
    </w:p>
    <w:p w:rsidR="00092F51" w:rsidRPr="00763CB4" w:rsidRDefault="00092F51" w:rsidP="00AF6582">
      <w:pPr>
        <w:overflowPunct w:val="0"/>
        <w:spacing w:line="480" w:lineRule="auto"/>
        <w:ind w:firstLineChars="200" w:firstLine="420"/>
        <w:jc w:val="both"/>
        <w:textAlignment w:val="auto"/>
        <w:rPr>
          <w:rFonts w:ascii="Arial" w:hAnsi="Arial"/>
          <w:i/>
          <w:sz w:val="21"/>
          <w:szCs w:val="21"/>
        </w:rPr>
      </w:pPr>
      <w:r w:rsidRPr="00763CB4">
        <w:rPr>
          <w:rFonts w:ascii="Arial" w:hAnsi="Arial" w:hint="eastAsia"/>
          <w:sz w:val="21"/>
          <w:szCs w:val="21"/>
        </w:rPr>
        <w:t>联系人：</w:t>
      </w:r>
      <w:r w:rsidR="006745B0" w:rsidRPr="00763CB4">
        <w:rPr>
          <w:rFonts w:ascii="Arial" w:hAnsi="Arial" w:hint="eastAsia"/>
          <w:sz w:val="21"/>
          <w:szCs w:val="21"/>
        </w:rPr>
        <w:t>甄燕</w:t>
      </w:r>
    </w:p>
    <w:p w:rsidR="00092F51" w:rsidRPr="00763CB4" w:rsidRDefault="00092F51" w:rsidP="00AF6582">
      <w:pPr>
        <w:overflowPunct w:val="0"/>
        <w:spacing w:line="480" w:lineRule="auto"/>
        <w:ind w:firstLineChars="200" w:firstLine="420"/>
        <w:jc w:val="both"/>
        <w:textAlignment w:val="auto"/>
        <w:rPr>
          <w:rFonts w:ascii="Arial" w:hAnsi="Arial" w:cs="宋体"/>
          <w:sz w:val="21"/>
          <w:szCs w:val="21"/>
        </w:rPr>
      </w:pPr>
      <w:r w:rsidRPr="00763CB4">
        <w:rPr>
          <w:rFonts w:ascii="Arial" w:hAnsi="Arial" w:hint="eastAsia"/>
          <w:sz w:val="21"/>
          <w:szCs w:val="21"/>
        </w:rPr>
        <w:t>联系电话：</w:t>
      </w:r>
      <w:r w:rsidR="006745B0" w:rsidRPr="00763CB4">
        <w:rPr>
          <w:rFonts w:ascii="Arial" w:hAnsi="Arial" w:hint="eastAsia"/>
          <w:sz w:val="21"/>
          <w:szCs w:val="21"/>
        </w:rPr>
        <w:t>13810793000</w:t>
      </w:r>
    </w:p>
    <w:p w:rsidR="00E70B02" w:rsidRPr="00763CB4" w:rsidRDefault="00E70B02" w:rsidP="00AF6582">
      <w:pPr>
        <w:overflowPunct w:val="0"/>
        <w:spacing w:line="480" w:lineRule="auto"/>
        <w:ind w:firstLineChars="200" w:firstLine="420"/>
        <w:jc w:val="both"/>
        <w:textAlignment w:val="auto"/>
        <w:rPr>
          <w:rFonts w:ascii="Arial" w:hAnsi="Arial"/>
          <w:sz w:val="21"/>
          <w:szCs w:val="21"/>
        </w:rPr>
      </w:pPr>
    </w:p>
    <w:p w:rsidR="002547BD" w:rsidRPr="00763CB4" w:rsidRDefault="00BD0ED6" w:rsidP="00AF6582">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0" w:name="_Toc168225814"/>
      <w:bookmarkStart w:id="11" w:name="_Toc469298297"/>
      <w:r w:rsidRPr="00763CB4">
        <w:rPr>
          <w:rFonts w:eastAsia="宋体" w:hint="eastAsia"/>
          <w:kern w:val="2"/>
          <w:sz w:val="21"/>
          <w:szCs w:val="21"/>
        </w:rPr>
        <w:t>二</w:t>
      </w:r>
      <w:r w:rsidR="00090DD5" w:rsidRPr="00763CB4">
        <w:rPr>
          <w:rFonts w:eastAsia="宋体" w:hint="eastAsia"/>
          <w:kern w:val="2"/>
          <w:sz w:val="21"/>
          <w:szCs w:val="21"/>
        </w:rPr>
        <w:t>、</w:t>
      </w:r>
      <w:r w:rsidR="00DC2354" w:rsidRPr="00763CB4">
        <w:rPr>
          <w:rFonts w:eastAsia="宋体" w:hint="eastAsia"/>
          <w:kern w:val="2"/>
          <w:sz w:val="21"/>
          <w:szCs w:val="21"/>
        </w:rPr>
        <w:t>房地产估价机构</w:t>
      </w:r>
      <w:bookmarkEnd w:id="10"/>
      <w:bookmarkEnd w:id="11"/>
    </w:p>
    <w:p w:rsidR="00092F51" w:rsidRPr="00763CB4" w:rsidRDefault="00092F51" w:rsidP="00AF6582">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受托机构：北京康正宏基房地产评估有限公司</w:t>
      </w:r>
    </w:p>
    <w:p w:rsidR="00092F51" w:rsidRPr="00763CB4" w:rsidRDefault="00092F51" w:rsidP="00AF6582">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资质级别：壹级</w:t>
      </w:r>
    </w:p>
    <w:p w:rsidR="00092F51" w:rsidRPr="00763CB4" w:rsidRDefault="00092F51" w:rsidP="00AF6582">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资格证书号：建房估证字</w:t>
      </w:r>
      <w:r w:rsidRPr="00763CB4">
        <w:rPr>
          <w:rFonts w:ascii="Arial" w:hAnsi="Arial" w:hint="eastAsia"/>
          <w:sz w:val="21"/>
          <w:szCs w:val="21"/>
        </w:rPr>
        <w:t>[2013]081</w:t>
      </w:r>
      <w:r w:rsidRPr="00763CB4">
        <w:rPr>
          <w:rFonts w:ascii="Arial" w:hAnsi="Arial" w:hint="eastAsia"/>
          <w:sz w:val="21"/>
          <w:szCs w:val="21"/>
        </w:rPr>
        <w:t>号</w:t>
      </w:r>
    </w:p>
    <w:p w:rsidR="00092F51" w:rsidRPr="00763CB4" w:rsidRDefault="00092F51" w:rsidP="00AF6582">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有效期限：</w:t>
      </w:r>
      <w:r w:rsidRPr="00763CB4">
        <w:rPr>
          <w:rFonts w:ascii="Arial" w:hAnsi="Arial" w:hint="eastAsia"/>
          <w:sz w:val="21"/>
          <w:szCs w:val="21"/>
        </w:rPr>
        <w:t>201</w:t>
      </w:r>
      <w:r w:rsidR="0062310F" w:rsidRPr="00763CB4">
        <w:rPr>
          <w:rFonts w:ascii="Arial" w:hAnsi="Arial" w:hint="eastAsia"/>
          <w:sz w:val="21"/>
          <w:szCs w:val="21"/>
        </w:rPr>
        <w:t>6</w:t>
      </w:r>
      <w:r w:rsidRPr="00763CB4">
        <w:rPr>
          <w:rFonts w:ascii="Arial" w:hAnsi="Arial" w:hint="eastAsia"/>
          <w:sz w:val="21"/>
          <w:szCs w:val="21"/>
        </w:rPr>
        <w:t>年</w:t>
      </w:r>
      <w:r w:rsidRPr="00763CB4">
        <w:rPr>
          <w:rFonts w:ascii="Arial" w:hAnsi="Arial" w:hint="eastAsia"/>
          <w:sz w:val="21"/>
          <w:szCs w:val="21"/>
        </w:rPr>
        <w:t>9</w:t>
      </w:r>
      <w:r w:rsidRPr="00763CB4">
        <w:rPr>
          <w:rFonts w:ascii="Arial" w:hAnsi="Arial" w:hint="eastAsia"/>
          <w:sz w:val="21"/>
          <w:szCs w:val="21"/>
        </w:rPr>
        <w:t>月</w:t>
      </w:r>
      <w:r w:rsidRPr="00763CB4">
        <w:rPr>
          <w:rFonts w:ascii="Arial" w:hAnsi="Arial" w:hint="eastAsia"/>
          <w:sz w:val="21"/>
          <w:szCs w:val="21"/>
        </w:rPr>
        <w:t>18</w:t>
      </w:r>
      <w:r w:rsidRPr="00763CB4">
        <w:rPr>
          <w:rFonts w:ascii="Arial" w:hAnsi="Arial" w:hint="eastAsia"/>
          <w:sz w:val="21"/>
          <w:szCs w:val="21"/>
        </w:rPr>
        <w:t>日至</w:t>
      </w:r>
      <w:r w:rsidRPr="00763CB4">
        <w:rPr>
          <w:rFonts w:ascii="Arial" w:hAnsi="Arial" w:hint="eastAsia"/>
          <w:sz w:val="21"/>
          <w:szCs w:val="21"/>
        </w:rPr>
        <w:t>201</w:t>
      </w:r>
      <w:r w:rsidR="0062310F" w:rsidRPr="00763CB4">
        <w:rPr>
          <w:rFonts w:ascii="Arial" w:hAnsi="Arial" w:hint="eastAsia"/>
          <w:sz w:val="21"/>
          <w:szCs w:val="21"/>
        </w:rPr>
        <w:t>9</w:t>
      </w:r>
      <w:r w:rsidRPr="00763CB4">
        <w:rPr>
          <w:rFonts w:ascii="Arial" w:hAnsi="Arial" w:hint="eastAsia"/>
          <w:sz w:val="21"/>
          <w:szCs w:val="21"/>
        </w:rPr>
        <w:t>年</w:t>
      </w:r>
      <w:r w:rsidRPr="00763CB4">
        <w:rPr>
          <w:rFonts w:ascii="Arial" w:hAnsi="Arial" w:hint="eastAsia"/>
          <w:sz w:val="21"/>
          <w:szCs w:val="21"/>
        </w:rPr>
        <w:t>9</w:t>
      </w:r>
      <w:r w:rsidRPr="00763CB4">
        <w:rPr>
          <w:rFonts w:ascii="Arial" w:hAnsi="Arial" w:hint="eastAsia"/>
          <w:sz w:val="21"/>
          <w:szCs w:val="21"/>
        </w:rPr>
        <w:t>月</w:t>
      </w:r>
      <w:r w:rsidRPr="00763CB4">
        <w:rPr>
          <w:rFonts w:ascii="Arial" w:hAnsi="Arial" w:hint="eastAsia"/>
          <w:sz w:val="21"/>
          <w:szCs w:val="21"/>
        </w:rPr>
        <w:t>17</w:t>
      </w:r>
      <w:r w:rsidRPr="00763CB4">
        <w:rPr>
          <w:rFonts w:ascii="Arial" w:hAnsi="Arial" w:hint="eastAsia"/>
          <w:sz w:val="21"/>
          <w:szCs w:val="21"/>
        </w:rPr>
        <w:t>日</w:t>
      </w:r>
    </w:p>
    <w:p w:rsidR="00092F51" w:rsidRPr="00763CB4" w:rsidRDefault="00092F51" w:rsidP="00AF6582">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注册地址：北京市丰台区方庄芳城园三区</w:t>
      </w:r>
      <w:r w:rsidRPr="00763CB4">
        <w:rPr>
          <w:rFonts w:ascii="Arial" w:hAnsi="Arial" w:hint="eastAsia"/>
          <w:sz w:val="21"/>
          <w:szCs w:val="21"/>
        </w:rPr>
        <w:t>18</w:t>
      </w:r>
      <w:r w:rsidRPr="00763CB4">
        <w:rPr>
          <w:rFonts w:ascii="Arial" w:hAnsi="Arial" w:hint="eastAsia"/>
          <w:sz w:val="21"/>
          <w:szCs w:val="21"/>
        </w:rPr>
        <w:t>楼底商</w:t>
      </w:r>
      <w:r w:rsidRPr="00763CB4">
        <w:rPr>
          <w:rFonts w:ascii="Arial" w:hAnsi="Arial" w:hint="eastAsia"/>
          <w:sz w:val="21"/>
          <w:szCs w:val="21"/>
        </w:rPr>
        <w:t>217</w:t>
      </w:r>
      <w:r w:rsidRPr="00763CB4">
        <w:rPr>
          <w:rFonts w:ascii="Arial" w:hAnsi="Arial" w:hint="eastAsia"/>
          <w:sz w:val="21"/>
          <w:szCs w:val="21"/>
        </w:rPr>
        <w:t>室</w:t>
      </w:r>
    </w:p>
    <w:p w:rsidR="00092F51" w:rsidRPr="00763CB4" w:rsidRDefault="00092F51" w:rsidP="00AF6582">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法定代表人：齐宏</w:t>
      </w:r>
    </w:p>
    <w:p w:rsidR="00092F51" w:rsidRPr="00763CB4" w:rsidRDefault="00092F51" w:rsidP="00AF6582">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联</w:t>
      </w:r>
      <w:r w:rsidRPr="00763CB4">
        <w:rPr>
          <w:rFonts w:ascii="Arial" w:hAnsi="Arial" w:hint="eastAsia"/>
          <w:sz w:val="21"/>
          <w:szCs w:val="21"/>
        </w:rPr>
        <w:t xml:space="preserve"> </w:t>
      </w:r>
      <w:r w:rsidRPr="00763CB4">
        <w:rPr>
          <w:rFonts w:ascii="Arial" w:hAnsi="Arial" w:hint="eastAsia"/>
          <w:sz w:val="21"/>
          <w:szCs w:val="21"/>
        </w:rPr>
        <w:t>系</w:t>
      </w:r>
      <w:r w:rsidRPr="00763CB4">
        <w:rPr>
          <w:rFonts w:ascii="Arial" w:hAnsi="Arial" w:hint="eastAsia"/>
          <w:sz w:val="21"/>
          <w:szCs w:val="21"/>
        </w:rPr>
        <w:t xml:space="preserve"> </w:t>
      </w:r>
      <w:r w:rsidRPr="00763CB4">
        <w:rPr>
          <w:rFonts w:ascii="Arial" w:hAnsi="Arial" w:hint="eastAsia"/>
          <w:sz w:val="21"/>
          <w:szCs w:val="21"/>
        </w:rPr>
        <w:t>人：</w:t>
      </w:r>
      <w:r w:rsidR="006745B0" w:rsidRPr="00763CB4">
        <w:rPr>
          <w:rFonts w:ascii="Arial" w:hAnsi="Arial" w:hint="eastAsia"/>
          <w:sz w:val="21"/>
          <w:szCs w:val="21"/>
        </w:rPr>
        <w:t>解国明</w:t>
      </w:r>
    </w:p>
    <w:p w:rsidR="002547BD" w:rsidRPr="00763CB4" w:rsidRDefault="00092F51" w:rsidP="00AF6582">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联系电话：</w:t>
      </w:r>
      <w:r w:rsidRPr="00763CB4">
        <w:rPr>
          <w:rFonts w:ascii="Arial" w:hAnsi="Arial" w:hint="eastAsia"/>
          <w:sz w:val="21"/>
          <w:szCs w:val="21"/>
        </w:rPr>
        <w:t>010-82253558-</w:t>
      </w:r>
      <w:r w:rsidR="006745B0" w:rsidRPr="00763CB4">
        <w:rPr>
          <w:rFonts w:ascii="Arial" w:hAnsi="Arial" w:hint="eastAsia"/>
          <w:sz w:val="21"/>
          <w:szCs w:val="21"/>
        </w:rPr>
        <w:t>104</w:t>
      </w:r>
    </w:p>
    <w:p w:rsidR="002547BD" w:rsidRPr="00763CB4" w:rsidRDefault="002547BD" w:rsidP="00AF6582">
      <w:pPr>
        <w:overflowPunct w:val="0"/>
        <w:spacing w:line="480" w:lineRule="auto"/>
        <w:ind w:firstLineChars="200" w:firstLine="420"/>
        <w:jc w:val="both"/>
        <w:textAlignment w:val="auto"/>
        <w:rPr>
          <w:rFonts w:ascii="Arial" w:hAnsi="Arial"/>
          <w:sz w:val="21"/>
          <w:szCs w:val="21"/>
        </w:rPr>
      </w:pPr>
    </w:p>
    <w:p w:rsidR="002547BD" w:rsidRPr="00763CB4" w:rsidRDefault="00BD0ED6" w:rsidP="00AF6582">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2" w:name="_Toc168225815"/>
      <w:bookmarkStart w:id="13" w:name="_Toc469298298"/>
      <w:r w:rsidRPr="00763CB4">
        <w:rPr>
          <w:rFonts w:eastAsia="宋体" w:hint="eastAsia"/>
          <w:kern w:val="2"/>
          <w:sz w:val="21"/>
          <w:szCs w:val="21"/>
        </w:rPr>
        <w:lastRenderedPageBreak/>
        <w:t>三</w:t>
      </w:r>
      <w:r w:rsidR="00090DD5" w:rsidRPr="00763CB4">
        <w:rPr>
          <w:rFonts w:eastAsia="宋体" w:hint="eastAsia"/>
          <w:kern w:val="2"/>
          <w:sz w:val="21"/>
          <w:szCs w:val="21"/>
        </w:rPr>
        <w:t>、</w:t>
      </w:r>
      <w:r w:rsidR="00DC2354" w:rsidRPr="00763CB4">
        <w:rPr>
          <w:rFonts w:eastAsia="宋体" w:hint="eastAsia"/>
          <w:kern w:val="2"/>
          <w:sz w:val="21"/>
          <w:szCs w:val="21"/>
        </w:rPr>
        <w:t>估价目的</w:t>
      </w:r>
      <w:bookmarkEnd w:id="12"/>
      <w:bookmarkEnd w:id="13"/>
    </w:p>
    <w:p w:rsidR="00DC2354" w:rsidRPr="00763CB4" w:rsidRDefault="006745B0" w:rsidP="00AF6582">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rPr>
        <w:t>为估价委托人在向金融机构（北银金融租赁公司）办理贷款手续过程中，确定房地产抵押贷款额度提供参考依据而评估房地产抵押价值。</w:t>
      </w:r>
    </w:p>
    <w:p w:rsidR="002547BD" w:rsidRPr="00763CB4" w:rsidRDefault="002547BD" w:rsidP="00AF6582">
      <w:pPr>
        <w:overflowPunct w:val="0"/>
        <w:spacing w:line="480" w:lineRule="auto"/>
        <w:ind w:firstLineChars="200" w:firstLine="420"/>
        <w:jc w:val="both"/>
        <w:textAlignment w:val="auto"/>
        <w:rPr>
          <w:rFonts w:ascii="Arial" w:hAnsi="Arial"/>
          <w:sz w:val="21"/>
          <w:szCs w:val="21"/>
        </w:rPr>
      </w:pPr>
    </w:p>
    <w:p w:rsidR="002547BD" w:rsidRPr="00763CB4" w:rsidRDefault="00BD0ED6" w:rsidP="00AF6582">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4" w:name="_Toc168225816"/>
      <w:bookmarkStart w:id="15" w:name="_Toc469298299"/>
      <w:r w:rsidRPr="00763CB4">
        <w:rPr>
          <w:rFonts w:eastAsia="宋体" w:hint="eastAsia"/>
          <w:kern w:val="2"/>
          <w:sz w:val="21"/>
          <w:szCs w:val="21"/>
        </w:rPr>
        <w:t>四</w:t>
      </w:r>
      <w:r w:rsidR="00090DD5" w:rsidRPr="00763CB4">
        <w:rPr>
          <w:rFonts w:eastAsia="宋体" w:hint="eastAsia"/>
          <w:kern w:val="2"/>
          <w:sz w:val="21"/>
          <w:szCs w:val="21"/>
        </w:rPr>
        <w:t>、</w:t>
      </w:r>
      <w:r w:rsidR="00FE68B2" w:rsidRPr="00763CB4">
        <w:rPr>
          <w:rFonts w:eastAsia="宋体" w:hint="eastAsia"/>
          <w:kern w:val="2"/>
          <w:sz w:val="21"/>
          <w:szCs w:val="21"/>
        </w:rPr>
        <w:t>估价对象</w:t>
      </w:r>
      <w:bookmarkEnd w:id="14"/>
      <w:bookmarkEnd w:id="15"/>
    </w:p>
    <w:p w:rsidR="00FE68B2" w:rsidRPr="00763CB4" w:rsidRDefault="00FE68B2" w:rsidP="00AF6582">
      <w:pPr>
        <w:overflowPunct w:val="0"/>
        <w:spacing w:line="480" w:lineRule="auto"/>
        <w:jc w:val="both"/>
        <w:textAlignment w:val="auto"/>
        <w:rPr>
          <w:rFonts w:ascii="Arial" w:hAnsi="Arial"/>
          <w:b/>
          <w:kern w:val="2"/>
          <w:sz w:val="21"/>
          <w:szCs w:val="21"/>
        </w:rPr>
      </w:pPr>
      <w:r w:rsidRPr="00763CB4">
        <w:rPr>
          <w:rFonts w:ascii="Arial" w:hAnsi="Arial" w:hint="eastAsia"/>
          <w:b/>
          <w:kern w:val="2"/>
          <w:sz w:val="21"/>
          <w:szCs w:val="21"/>
        </w:rPr>
        <w:t>（一）估价对象范围</w:t>
      </w:r>
    </w:p>
    <w:p w:rsidR="00092F51" w:rsidRPr="00763CB4" w:rsidRDefault="00092F51" w:rsidP="00AF6582">
      <w:pPr>
        <w:overflowPunct w:val="0"/>
        <w:spacing w:line="480" w:lineRule="auto"/>
        <w:ind w:firstLineChars="200" w:firstLine="420"/>
        <w:jc w:val="both"/>
        <w:textAlignment w:val="auto"/>
        <w:rPr>
          <w:rFonts w:ascii="Arial" w:hAnsi="Arial"/>
          <w:kern w:val="2"/>
          <w:sz w:val="21"/>
          <w:szCs w:val="21"/>
        </w:rPr>
      </w:pPr>
      <w:r w:rsidRPr="00763CB4">
        <w:rPr>
          <w:rFonts w:ascii="Arial" w:hAnsi="Arial" w:hint="eastAsia"/>
          <w:kern w:val="2"/>
          <w:sz w:val="21"/>
          <w:szCs w:val="21"/>
        </w:rPr>
        <w:t>本次评估估价对象为</w:t>
      </w:r>
      <w:r w:rsidR="006745B0" w:rsidRPr="00763CB4">
        <w:rPr>
          <w:rFonts w:ascii="Arial" w:hAnsi="Arial" w:hint="eastAsia"/>
          <w:sz w:val="21"/>
        </w:rPr>
        <w:t>北京市海淀区北小马厂</w:t>
      </w:r>
      <w:r w:rsidR="006745B0" w:rsidRPr="00763CB4">
        <w:rPr>
          <w:rFonts w:ascii="Arial" w:hAnsi="Arial" w:hint="eastAsia"/>
          <w:sz w:val="21"/>
        </w:rPr>
        <w:t>6</w:t>
      </w:r>
      <w:r w:rsidR="006745B0" w:rsidRPr="00763CB4">
        <w:rPr>
          <w:rFonts w:ascii="Arial" w:hAnsi="Arial" w:hint="eastAsia"/>
          <w:sz w:val="21"/>
        </w:rPr>
        <w:t>号</w:t>
      </w:r>
      <w:r w:rsidR="006936CB" w:rsidRPr="00763CB4">
        <w:rPr>
          <w:rFonts w:ascii="Arial" w:hAnsi="Arial" w:hint="eastAsia"/>
          <w:sz w:val="21"/>
        </w:rPr>
        <w:t>13</w:t>
      </w:r>
      <w:r w:rsidR="006936CB" w:rsidRPr="00763CB4">
        <w:rPr>
          <w:rFonts w:ascii="Arial" w:hAnsi="Arial" w:hint="eastAsia"/>
          <w:sz w:val="21"/>
        </w:rPr>
        <w:t>层</w:t>
      </w:r>
      <w:r w:rsidR="006745B0" w:rsidRPr="00763CB4">
        <w:rPr>
          <w:rFonts w:ascii="Arial" w:hAnsi="Arial" w:hint="eastAsia"/>
          <w:sz w:val="21"/>
        </w:rPr>
        <w:t>1324</w:t>
      </w:r>
      <w:r w:rsidR="006745B0" w:rsidRPr="00763CB4">
        <w:rPr>
          <w:rFonts w:ascii="Arial" w:hAnsi="Arial" w:hint="eastAsia"/>
          <w:sz w:val="21"/>
        </w:rPr>
        <w:t>号、大兴区香海园</w:t>
      </w:r>
      <w:r w:rsidR="006745B0" w:rsidRPr="00763CB4">
        <w:rPr>
          <w:rFonts w:ascii="Arial" w:hAnsi="Arial" w:hint="eastAsia"/>
          <w:sz w:val="21"/>
        </w:rPr>
        <w:t>33</w:t>
      </w:r>
      <w:r w:rsidR="006745B0" w:rsidRPr="00763CB4">
        <w:rPr>
          <w:rFonts w:ascii="Arial" w:hAnsi="Arial" w:hint="eastAsia"/>
          <w:sz w:val="21"/>
        </w:rPr>
        <w:t>号楼</w:t>
      </w:r>
      <w:r w:rsidR="006745B0" w:rsidRPr="00763CB4">
        <w:rPr>
          <w:rFonts w:ascii="Arial" w:hAnsi="Arial" w:hint="eastAsia"/>
          <w:sz w:val="21"/>
        </w:rPr>
        <w:t>5</w:t>
      </w:r>
      <w:r w:rsidR="006745B0" w:rsidRPr="00763CB4">
        <w:rPr>
          <w:rFonts w:ascii="Arial" w:hAnsi="Arial" w:hint="eastAsia"/>
          <w:sz w:val="21"/>
        </w:rPr>
        <w:t>层</w:t>
      </w:r>
      <w:r w:rsidR="006745B0" w:rsidRPr="00763CB4">
        <w:rPr>
          <w:rFonts w:ascii="Arial" w:hAnsi="Arial" w:hint="eastAsia"/>
          <w:sz w:val="21"/>
        </w:rPr>
        <w:t>501</w:t>
      </w:r>
      <w:r w:rsidR="006745B0" w:rsidRPr="00763CB4">
        <w:rPr>
          <w:rFonts w:ascii="Arial" w:hAnsi="Arial" w:hint="eastAsia"/>
          <w:sz w:val="21"/>
        </w:rPr>
        <w:t>号、大兴区高米店南里</w:t>
      </w:r>
      <w:r w:rsidR="006936CB" w:rsidRPr="00763CB4">
        <w:rPr>
          <w:rFonts w:ascii="Arial" w:hAnsi="Arial" w:hint="eastAsia"/>
          <w:sz w:val="21"/>
        </w:rPr>
        <w:t>25</w:t>
      </w:r>
      <w:r w:rsidR="006745B0" w:rsidRPr="00763CB4">
        <w:rPr>
          <w:rFonts w:ascii="Arial" w:hAnsi="Arial" w:hint="eastAsia"/>
          <w:sz w:val="21"/>
        </w:rPr>
        <w:t>号楼</w:t>
      </w:r>
      <w:r w:rsidR="006745B0" w:rsidRPr="00763CB4">
        <w:rPr>
          <w:rFonts w:ascii="Arial" w:hAnsi="Arial" w:hint="eastAsia"/>
          <w:sz w:val="21"/>
        </w:rPr>
        <w:t>5</w:t>
      </w:r>
      <w:r w:rsidR="006745B0" w:rsidRPr="00763CB4">
        <w:rPr>
          <w:rFonts w:ascii="Arial" w:hAnsi="Arial" w:hint="eastAsia"/>
          <w:sz w:val="21"/>
        </w:rPr>
        <w:t>层</w:t>
      </w:r>
      <w:r w:rsidR="006745B0" w:rsidRPr="00763CB4">
        <w:rPr>
          <w:rFonts w:ascii="Arial" w:hAnsi="Arial" w:hint="eastAsia"/>
          <w:sz w:val="21"/>
        </w:rPr>
        <w:t>1</w:t>
      </w:r>
      <w:r w:rsidR="006745B0" w:rsidRPr="00763CB4">
        <w:rPr>
          <w:rFonts w:ascii="Arial" w:hAnsi="Arial" w:hint="eastAsia"/>
          <w:sz w:val="21"/>
        </w:rPr>
        <w:t>单元</w:t>
      </w:r>
      <w:r w:rsidR="006745B0" w:rsidRPr="00763CB4">
        <w:rPr>
          <w:rFonts w:ascii="Arial" w:hAnsi="Arial" w:hint="eastAsia"/>
          <w:sz w:val="21"/>
        </w:rPr>
        <w:t>501</w:t>
      </w:r>
      <w:r w:rsidR="006745B0" w:rsidRPr="00763CB4">
        <w:rPr>
          <w:rFonts w:ascii="Arial" w:hAnsi="Arial" w:hint="eastAsia"/>
          <w:sz w:val="21"/>
        </w:rPr>
        <w:t>号、大兴区庞各庄镇“绿华园、海星园、圆月园”绿华园</w:t>
      </w:r>
      <w:r w:rsidR="006745B0" w:rsidRPr="00763CB4">
        <w:rPr>
          <w:rFonts w:ascii="Arial" w:hAnsi="Arial" w:hint="eastAsia"/>
          <w:sz w:val="21"/>
        </w:rPr>
        <w:t>-39</w:t>
      </w:r>
      <w:r w:rsidR="006745B0" w:rsidRPr="00763CB4">
        <w:rPr>
          <w:rFonts w:ascii="Arial" w:hAnsi="Arial" w:hint="eastAsia"/>
          <w:sz w:val="21"/>
        </w:rPr>
        <w:t>号共四套住宅用房</w:t>
      </w:r>
      <w:r w:rsidR="00320786" w:rsidRPr="00763CB4">
        <w:rPr>
          <w:rFonts w:ascii="Arial" w:hAnsi="Arial" w:hint="eastAsia"/>
          <w:sz w:val="21"/>
          <w:szCs w:val="21"/>
        </w:rPr>
        <w:t>房地产</w:t>
      </w:r>
      <w:r w:rsidRPr="00763CB4">
        <w:rPr>
          <w:rFonts w:ascii="Arial" w:hAnsi="Arial" w:hint="eastAsia"/>
          <w:kern w:val="2"/>
          <w:sz w:val="21"/>
          <w:szCs w:val="21"/>
        </w:rPr>
        <w:t>。估价对象范围为其</w:t>
      </w:r>
      <w:r w:rsidRPr="00763CB4">
        <w:rPr>
          <w:rFonts w:ascii="Arial" w:hAnsi="Arial" w:hint="eastAsia"/>
          <w:sz w:val="21"/>
          <w:szCs w:val="21"/>
        </w:rPr>
        <w:t>房屋所有权及出让国有建设用地使用权，</w:t>
      </w:r>
      <w:r w:rsidRPr="00763CB4">
        <w:rPr>
          <w:rFonts w:ascii="Arial" w:hAnsi="Arial" w:hint="eastAsia"/>
          <w:kern w:val="2"/>
          <w:sz w:val="21"/>
          <w:szCs w:val="21"/>
        </w:rPr>
        <w:t>不包含动产、债权债务、特许经营权等其他财产或权益。</w:t>
      </w:r>
    </w:p>
    <w:p w:rsidR="00FE68B2" w:rsidRPr="00763CB4" w:rsidRDefault="00FE68B2" w:rsidP="00AF6582">
      <w:pPr>
        <w:overflowPunct w:val="0"/>
        <w:spacing w:line="480" w:lineRule="auto"/>
        <w:jc w:val="both"/>
        <w:textAlignment w:val="auto"/>
        <w:rPr>
          <w:rFonts w:ascii="Arial" w:hAnsi="Arial"/>
          <w:b/>
          <w:kern w:val="2"/>
          <w:sz w:val="21"/>
          <w:szCs w:val="21"/>
        </w:rPr>
      </w:pPr>
      <w:r w:rsidRPr="00763CB4">
        <w:rPr>
          <w:rFonts w:ascii="Arial" w:hAnsi="Arial" w:hint="eastAsia"/>
          <w:b/>
          <w:kern w:val="2"/>
          <w:sz w:val="21"/>
          <w:szCs w:val="21"/>
        </w:rPr>
        <w:t>（二）估价对象基本状况</w:t>
      </w:r>
    </w:p>
    <w:p w:rsidR="00092F51" w:rsidRPr="00763CB4" w:rsidRDefault="00593409" w:rsidP="00AF6582">
      <w:pPr>
        <w:overflowPunct w:val="0"/>
        <w:spacing w:line="480" w:lineRule="auto"/>
        <w:ind w:firstLineChars="200" w:firstLine="420"/>
        <w:jc w:val="both"/>
        <w:textAlignment w:val="auto"/>
        <w:rPr>
          <w:rFonts w:ascii="Arial" w:hAnsi="Arial" w:cs="Arial"/>
          <w:kern w:val="2"/>
          <w:sz w:val="21"/>
          <w:szCs w:val="21"/>
        </w:rPr>
      </w:pPr>
      <w:r w:rsidRPr="00763CB4">
        <w:rPr>
          <w:rFonts w:ascii="Arial" w:hAnsi="Arial" w:cs="Arial"/>
          <w:kern w:val="2"/>
          <w:sz w:val="21"/>
          <w:szCs w:val="21"/>
        </w:rPr>
        <w:t>估价对象</w:t>
      </w:r>
      <w:r w:rsidR="006745B0" w:rsidRPr="00763CB4">
        <w:rPr>
          <w:rFonts w:ascii="Arial" w:hAnsi="Arial" w:cs="Arial" w:hint="eastAsia"/>
          <w:kern w:val="2"/>
          <w:sz w:val="21"/>
          <w:szCs w:val="21"/>
        </w:rPr>
        <w:t>1</w:t>
      </w:r>
      <w:r w:rsidRPr="00763CB4">
        <w:rPr>
          <w:rFonts w:ascii="Arial" w:hAnsi="Arial" w:cs="Arial"/>
          <w:kern w:val="2"/>
          <w:sz w:val="21"/>
          <w:szCs w:val="21"/>
        </w:rPr>
        <w:t>位于</w:t>
      </w:r>
      <w:r w:rsidR="006745B0" w:rsidRPr="00763CB4">
        <w:rPr>
          <w:rFonts w:ascii="Arial" w:hAnsi="Arial" w:cs="Arial" w:hint="eastAsia"/>
          <w:kern w:val="2"/>
          <w:sz w:val="21"/>
          <w:szCs w:val="21"/>
        </w:rPr>
        <w:t>北京市海淀区北小马厂</w:t>
      </w:r>
      <w:r w:rsidR="006745B0" w:rsidRPr="00763CB4">
        <w:rPr>
          <w:rFonts w:ascii="Arial" w:hAnsi="Arial" w:cs="Arial" w:hint="eastAsia"/>
          <w:kern w:val="2"/>
          <w:sz w:val="21"/>
          <w:szCs w:val="21"/>
        </w:rPr>
        <w:t>6</w:t>
      </w:r>
      <w:r w:rsidR="006745B0" w:rsidRPr="00763CB4">
        <w:rPr>
          <w:rFonts w:ascii="Arial" w:hAnsi="Arial" w:cs="Arial" w:hint="eastAsia"/>
          <w:kern w:val="2"/>
          <w:sz w:val="21"/>
          <w:szCs w:val="21"/>
        </w:rPr>
        <w:t>号</w:t>
      </w:r>
      <w:r w:rsidR="006745B0" w:rsidRPr="00763CB4">
        <w:rPr>
          <w:rFonts w:ascii="Arial" w:hAnsi="Arial" w:cs="Arial" w:hint="eastAsia"/>
          <w:kern w:val="2"/>
          <w:sz w:val="21"/>
          <w:szCs w:val="21"/>
        </w:rPr>
        <w:t>13</w:t>
      </w:r>
      <w:r w:rsidR="006745B0" w:rsidRPr="00763CB4">
        <w:rPr>
          <w:rFonts w:ascii="Arial" w:hAnsi="Arial" w:cs="Arial" w:hint="eastAsia"/>
          <w:kern w:val="2"/>
          <w:sz w:val="21"/>
          <w:szCs w:val="21"/>
        </w:rPr>
        <w:t>层</w:t>
      </w:r>
      <w:r w:rsidR="006745B0" w:rsidRPr="00763CB4">
        <w:rPr>
          <w:rFonts w:ascii="Arial" w:hAnsi="Arial" w:cs="Arial" w:hint="eastAsia"/>
          <w:kern w:val="2"/>
          <w:sz w:val="21"/>
          <w:szCs w:val="21"/>
        </w:rPr>
        <w:t>1324</w:t>
      </w:r>
      <w:r w:rsidR="006745B0" w:rsidRPr="00763CB4">
        <w:rPr>
          <w:rFonts w:ascii="Arial" w:hAnsi="Arial" w:cs="Arial" w:hint="eastAsia"/>
          <w:kern w:val="2"/>
          <w:sz w:val="21"/>
          <w:szCs w:val="21"/>
        </w:rPr>
        <w:t>号</w:t>
      </w:r>
      <w:r w:rsidRPr="00763CB4">
        <w:rPr>
          <w:rFonts w:ascii="Arial" w:hAnsi="Arial" w:cs="Arial"/>
          <w:kern w:val="2"/>
          <w:sz w:val="21"/>
          <w:szCs w:val="21"/>
        </w:rPr>
        <w:t>，属</w:t>
      </w:r>
      <w:r w:rsidR="006745B0" w:rsidRPr="00763CB4">
        <w:rPr>
          <w:rFonts w:ascii="Arial" w:hAnsi="Arial" w:cs="Arial" w:hint="eastAsia"/>
          <w:kern w:val="2"/>
          <w:sz w:val="21"/>
          <w:szCs w:val="21"/>
        </w:rPr>
        <w:t>华天大厦项目</w:t>
      </w:r>
      <w:r w:rsidRPr="00763CB4">
        <w:rPr>
          <w:rFonts w:ascii="Arial" w:hAnsi="Arial" w:cs="Arial"/>
          <w:kern w:val="2"/>
          <w:sz w:val="21"/>
          <w:szCs w:val="21"/>
        </w:rPr>
        <w:t>，为</w:t>
      </w:r>
      <w:r w:rsidR="006745B0" w:rsidRPr="00763CB4">
        <w:rPr>
          <w:rFonts w:ascii="Arial" w:hAnsi="Arial" w:cs="Arial" w:hint="eastAsia"/>
          <w:kern w:val="2"/>
          <w:sz w:val="21"/>
          <w:szCs w:val="21"/>
        </w:rPr>
        <w:t>王园</w:t>
      </w:r>
      <w:r w:rsidRPr="00763CB4">
        <w:rPr>
          <w:rFonts w:ascii="Arial" w:hAnsi="Arial" w:cs="Arial"/>
          <w:kern w:val="2"/>
          <w:sz w:val="21"/>
          <w:szCs w:val="21"/>
        </w:rPr>
        <w:t>所有。本次估价对象</w:t>
      </w:r>
      <w:r w:rsidR="006745B0" w:rsidRPr="00763CB4">
        <w:rPr>
          <w:rFonts w:ascii="Arial" w:hAnsi="Arial" w:cs="Arial" w:hint="eastAsia"/>
          <w:kern w:val="2"/>
          <w:sz w:val="21"/>
          <w:szCs w:val="21"/>
        </w:rPr>
        <w:t>1</w:t>
      </w:r>
      <w:r w:rsidRPr="00763CB4">
        <w:rPr>
          <w:rFonts w:ascii="Arial" w:hAnsi="Arial" w:cs="Arial"/>
          <w:kern w:val="2"/>
          <w:sz w:val="21"/>
          <w:szCs w:val="21"/>
        </w:rPr>
        <w:t>的建筑面积</w:t>
      </w:r>
      <w:r w:rsidR="006745B0" w:rsidRPr="00763CB4">
        <w:rPr>
          <w:rFonts w:ascii="Arial" w:hAnsi="Arial" w:cs="Arial" w:hint="eastAsia"/>
          <w:kern w:val="2"/>
          <w:sz w:val="21"/>
          <w:szCs w:val="21"/>
        </w:rPr>
        <w:t>106.62</w:t>
      </w:r>
      <w:r w:rsidRPr="00763CB4">
        <w:rPr>
          <w:rFonts w:ascii="Arial" w:hAnsi="Arial" w:cs="Arial"/>
          <w:kern w:val="2"/>
          <w:sz w:val="21"/>
          <w:szCs w:val="21"/>
        </w:rPr>
        <w:t>平方米，用途为</w:t>
      </w:r>
      <w:r w:rsidR="006745B0" w:rsidRPr="00763CB4">
        <w:rPr>
          <w:rFonts w:ascii="Arial" w:hAnsi="Arial" w:cs="Arial" w:hint="eastAsia"/>
          <w:kern w:val="2"/>
          <w:sz w:val="21"/>
          <w:szCs w:val="21"/>
        </w:rPr>
        <w:t>住宅</w:t>
      </w:r>
      <w:r w:rsidRPr="00763CB4">
        <w:rPr>
          <w:rFonts w:ascii="Arial" w:hAnsi="Arial" w:cs="Arial"/>
          <w:kern w:val="2"/>
          <w:sz w:val="21"/>
          <w:szCs w:val="21"/>
        </w:rPr>
        <w:t>。</w:t>
      </w:r>
    </w:p>
    <w:p w:rsidR="006745B0" w:rsidRPr="00763CB4" w:rsidRDefault="006745B0" w:rsidP="006745B0">
      <w:pPr>
        <w:overflowPunct w:val="0"/>
        <w:spacing w:line="480" w:lineRule="auto"/>
        <w:ind w:firstLineChars="200" w:firstLine="420"/>
        <w:jc w:val="both"/>
        <w:textAlignment w:val="auto"/>
        <w:rPr>
          <w:rFonts w:ascii="Arial" w:hAnsi="Arial"/>
          <w:kern w:val="2"/>
          <w:sz w:val="21"/>
          <w:szCs w:val="21"/>
        </w:rPr>
      </w:pPr>
      <w:r w:rsidRPr="00763CB4">
        <w:rPr>
          <w:rFonts w:ascii="Arial" w:hAnsi="Arial" w:cs="Arial"/>
          <w:kern w:val="2"/>
          <w:sz w:val="21"/>
          <w:szCs w:val="21"/>
        </w:rPr>
        <w:t>估价对象</w:t>
      </w:r>
      <w:r w:rsidRPr="00763CB4">
        <w:rPr>
          <w:rFonts w:ascii="Arial" w:hAnsi="Arial" w:cs="Arial" w:hint="eastAsia"/>
          <w:kern w:val="2"/>
          <w:sz w:val="21"/>
          <w:szCs w:val="21"/>
        </w:rPr>
        <w:t>2</w:t>
      </w:r>
      <w:r w:rsidRPr="00763CB4">
        <w:rPr>
          <w:rFonts w:ascii="Arial" w:hAnsi="Arial" w:cs="Arial"/>
          <w:kern w:val="2"/>
          <w:sz w:val="21"/>
          <w:szCs w:val="21"/>
        </w:rPr>
        <w:t>位于</w:t>
      </w:r>
      <w:r w:rsidRPr="00763CB4">
        <w:rPr>
          <w:rFonts w:ascii="Arial" w:hAnsi="Arial" w:cs="Arial" w:hint="eastAsia"/>
          <w:kern w:val="2"/>
          <w:sz w:val="21"/>
          <w:szCs w:val="21"/>
        </w:rPr>
        <w:t>北京市</w:t>
      </w:r>
      <w:r w:rsidRPr="00763CB4">
        <w:rPr>
          <w:rFonts w:ascii="Arial" w:hAnsi="Arial" w:hint="eastAsia"/>
          <w:sz w:val="21"/>
        </w:rPr>
        <w:t>大兴区香海园</w:t>
      </w:r>
      <w:r w:rsidRPr="00763CB4">
        <w:rPr>
          <w:rFonts w:ascii="Arial" w:hAnsi="Arial" w:hint="eastAsia"/>
          <w:sz w:val="21"/>
        </w:rPr>
        <w:t>33</w:t>
      </w:r>
      <w:r w:rsidRPr="00763CB4">
        <w:rPr>
          <w:rFonts w:ascii="Arial" w:hAnsi="Arial" w:hint="eastAsia"/>
          <w:sz w:val="21"/>
        </w:rPr>
        <w:t>号楼</w:t>
      </w:r>
      <w:r w:rsidRPr="00763CB4">
        <w:rPr>
          <w:rFonts w:ascii="Arial" w:hAnsi="Arial" w:hint="eastAsia"/>
          <w:sz w:val="21"/>
        </w:rPr>
        <w:t>5</w:t>
      </w:r>
      <w:r w:rsidRPr="00763CB4">
        <w:rPr>
          <w:rFonts w:ascii="Arial" w:hAnsi="Arial" w:hint="eastAsia"/>
          <w:sz w:val="21"/>
        </w:rPr>
        <w:t>层</w:t>
      </w:r>
      <w:r w:rsidRPr="00763CB4">
        <w:rPr>
          <w:rFonts w:ascii="Arial" w:hAnsi="Arial" w:hint="eastAsia"/>
          <w:sz w:val="21"/>
        </w:rPr>
        <w:t>501</w:t>
      </w:r>
      <w:r w:rsidRPr="00763CB4">
        <w:rPr>
          <w:rFonts w:ascii="Arial" w:hAnsi="Arial" w:hint="eastAsia"/>
          <w:sz w:val="21"/>
        </w:rPr>
        <w:t>号</w:t>
      </w:r>
      <w:r w:rsidRPr="00763CB4">
        <w:rPr>
          <w:rFonts w:ascii="Arial" w:hAnsi="Arial" w:cs="Arial"/>
          <w:kern w:val="2"/>
          <w:sz w:val="21"/>
          <w:szCs w:val="21"/>
        </w:rPr>
        <w:t>，属</w:t>
      </w:r>
      <w:r w:rsidRPr="00763CB4">
        <w:rPr>
          <w:rFonts w:ascii="Arial" w:hAnsi="Arial" w:cs="Arial" w:hint="eastAsia"/>
          <w:kern w:val="2"/>
          <w:sz w:val="21"/>
          <w:szCs w:val="21"/>
        </w:rPr>
        <w:t>顺驰领海项目</w:t>
      </w:r>
      <w:r w:rsidRPr="00763CB4">
        <w:rPr>
          <w:rFonts w:ascii="Arial" w:hAnsi="Arial" w:cs="Arial"/>
          <w:kern w:val="2"/>
          <w:sz w:val="21"/>
          <w:szCs w:val="21"/>
        </w:rPr>
        <w:t>，为</w:t>
      </w:r>
      <w:r w:rsidRPr="00763CB4">
        <w:rPr>
          <w:rFonts w:ascii="Arial" w:hAnsi="Arial" w:cs="Arial" w:hint="eastAsia"/>
          <w:kern w:val="2"/>
          <w:sz w:val="21"/>
          <w:szCs w:val="21"/>
        </w:rPr>
        <w:t>陈熙</w:t>
      </w:r>
      <w:r w:rsidRPr="00763CB4">
        <w:rPr>
          <w:rFonts w:ascii="Arial" w:hAnsi="Arial" w:cs="Arial"/>
          <w:kern w:val="2"/>
          <w:sz w:val="21"/>
          <w:szCs w:val="21"/>
        </w:rPr>
        <w:t>所有。本次估价对象</w:t>
      </w:r>
      <w:r w:rsidR="00AE42A2" w:rsidRPr="00763CB4">
        <w:rPr>
          <w:rFonts w:ascii="Arial" w:hAnsi="Arial" w:cs="Arial" w:hint="eastAsia"/>
          <w:kern w:val="2"/>
          <w:sz w:val="21"/>
          <w:szCs w:val="21"/>
        </w:rPr>
        <w:t>2</w:t>
      </w:r>
      <w:r w:rsidRPr="00763CB4">
        <w:rPr>
          <w:rFonts w:ascii="Arial" w:hAnsi="Arial" w:cs="Arial"/>
          <w:kern w:val="2"/>
          <w:sz w:val="21"/>
          <w:szCs w:val="21"/>
        </w:rPr>
        <w:t>的建筑面积</w:t>
      </w:r>
      <w:r w:rsidR="00AE42A2" w:rsidRPr="00763CB4">
        <w:rPr>
          <w:rFonts w:ascii="Arial" w:hAnsi="Arial" w:cs="Arial" w:hint="eastAsia"/>
          <w:kern w:val="2"/>
          <w:sz w:val="21"/>
          <w:szCs w:val="21"/>
        </w:rPr>
        <w:t>222.79</w:t>
      </w:r>
      <w:r w:rsidRPr="00763CB4">
        <w:rPr>
          <w:rFonts w:ascii="Arial" w:hAnsi="Arial" w:cs="Arial"/>
          <w:kern w:val="2"/>
          <w:sz w:val="21"/>
          <w:szCs w:val="21"/>
        </w:rPr>
        <w:t>平方米，用途为</w:t>
      </w:r>
      <w:r w:rsidR="00AE42A2" w:rsidRPr="00763CB4">
        <w:rPr>
          <w:rFonts w:ascii="Arial" w:hAnsi="Arial" w:cs="Arial" w:hint="eastAsia"/>
          <w:kern w:val="2"/>
          <w:sz w:val="21"/>
          <w:szCs w:val="21"/>
        </w:rPr>
        <w:t>住宅</w:t>
      </w:r>
      <w:r w:rsidRPr="00763CB4">
        <w:rPr>
          <w:rFonts w:ascii="Arial" w:hAnsi="Arial" w:cs="Arial"/>
          <w:kern w:val="2"/>
          <w:sz w:val="21"/>
          <w:szCs w:val="21"/>
        </w:rPr>
        <w:t>。</w:t>
      </w:r>
    </w:p>
    <w:p w:rsidR="006745B0" w:rsidRPr="00763CB4" w:rsidRDefault="006745B0" w:rsidP="006745B0">
      <w:pPr>
        <w:overflowPunct w:val="0"/>
        <w:spacing w:line="480" w:lineRule="auto"/>
        <w:ind w:firstLineChars="200" w:firstLine="420"/>
        <w:jc w:val="both"/>
        <w:textAlignment w:val="auto"/>
        <w:rPr>
          <w:rFonts w:ascii="Arial" w:hAnsi="Arial"/>
          <w:kern w:val="2"/>
          <w:sz w:val="21"/>
          <w:szCs w:val="21"/>
        </w:rPr>
      </w:pPr>
      <w:r w:rsidRPr="00763CB4">
        <w:rPr>
          <w:rFonts w:ascii="Arial" w:hAnsi="Arial" w:cs="Arial"/>
          <w:kern w:val="2"/>
          <w:sz w:val="21"/>
          <w:szCs w:val="21"/>
        </w:rPr>
        <w:t>估价对象</w:t>
      </w:r>
      <w:r w:rsidR="00AE42A2" w:rsidRPr="00763CB4">
        <w:rPr>
          <w:rFonts w:ascii="Arial" w:hAnsi="Arial" w:cs="Arial" w:hint="eastAsia"/>
          <w:kern w:val="2"/>
          <w:sz w:val="21"/>
          <w:szCs w:val="21"/>
        </w:rPr>
        <w:t>3</w:t>
      </w:r>
      <w:r w:rsidRPr="00763CB4">
        <w:rPr>
          <w:rFonts w:ascii="Arial" w:hAnsi="Arial" w:cs="Arial"/>
          <w:kern w:val="2"/>
          <w:sz w:val="21"/>
          <w:szCs w:val="21"/>
        </w:rPr>
        <w:t>位于</w:t>
      </w:r>
      <w:r w:rsidR="00AE42A2" w:rsidRPr="00763CB4">
        <w:rPr>
          <w:rFonts w:ascii="Arial" w:hAnsi="Arial" w:cs="Arial" w:hint="eastAsia"/>
          <w:kern w:val="2"/>
          <w:sz w:val="21"/>
          <w:szCs w:val="21"/>
        </w:rPr>
        <w:t>北京市</w:t>
      </w:r>
      <w:r w:rsidR="00AE42A2" w:rsidRPr="00763CB4">
        <w:rPr>
          <w:rFonts w:ascii="Arial" w:hAnsi="Arial" w:hint="eastAsia"/>
          <w:sz w:val="21"/>
        </w:rPr>
        <w:t>大兴区高米店南里</w:t>
      </w:r>
      <w:r w:rsidR="006936CB" w:rsidRPr="00763CB4">
        <w:rPr>
          <w:rFonts w:ascii="Arial" w:hAnsi="Arial" w:hint="eastAsia"/>
          <w:sz w:val="21"/>
        </w:rPr>
        <w:t>25</w:t>
      </w:r>
      <w:r w:rsidR="00AE42A2" w:rsidRPr="00763CB4">
        <w:rPr>
          <w:rFonts w:ascii="Arial" w:hAnsi="Arial" w:hint="eastAsia"/>
          <w:sz w:val="21"/>
        </w:rPr>
        <w:t>号楼</w:t>
      </w:r>
      <w:r w:rsidR="00AE42A2" w:rsidRPr="00763CB4">
        <w:rPr>
          <w:rFonts w:ascii="Arial" w:hAnsi="Arial" w:hint="eastAsia"/>
          <w:sz w:val="21"/>
        </w:rPr>
        <w:t>5</w:t>
      </w:r>
      <w:r w:rsidR="00AE42A2" w:rsidRPr="00763CB4">
        <w:rPr>
          <w:rFonts w:ascii="Arial" w:hAnsi="Arial" w:hint="eastAsia"/>
          <w:sz w:val="21"/>
        </w:rPr>
        <w:t>层</w:t>
      </w:r>
      <w:r w:rsidR="00AE42A2" w:rsidRPr="00763CB4">
        <w:rPr>
          <w:rFonts w:ascii="Arial" w:hAnsi="Arial" w:hint="eastAsia"/>
          <w:sz w:val="21"/>
        </w:rPr>
        <w:t>1</w:t>
      </w:r>
      <w:r w:rsidR="00AE42A2" w:rsidRPr="00763CB4">
        <w:rPr>
          <w:rFonts w:ascii="Arial" w:hAnsi="Arial" w:hint="eastAsia"/>
          <w:sz w:val="21"/>
        </w:rPr>
        <w:t>单元</w:t>
      </w:r>
      <w:r w:rsidR="00AE42A2" w:rsidRPr="00763CB4">
        <w:rPr>
          <w:rFonts w:ascii="Arial" w:hAnsi="Arial" w:hint="eastAsia"/>
          <w:sz w:val="21"/>
        </w:rPr>
        <w:t>501</w:t>
      </w:r>
      <w:r w:rsidR="00AE42A2" w:rsidRPr="00763CB4">
        <w:rPr>
          <w:rFonts w:ascii="Arial" w:hAnsi="Arial" w:hint="eastAsia"/>
          <w:sz w:val="21"/>
        </w:rPr>
        <w:t>号</w:t>
      </w:r>
      <w:r w:rsidRPr="00763CB4">
        <w:rPr>
          <w:rFonts w:ascii="Arial" w:hAnsi="Arial" w:cs="Arial"/>
          <w:kern w:val="2"/>
          <w:sz w:val="21"/>
          <w:szCs w:val="21"/>
        </w:rPr>
        <w:t>，属</w:t>
      </w:r>
      <w:r w:rsidR="00AE42A2" w:rsidRPr="00763CB4">
        <w:rPr>
          <w:rFonts w:ascii="Arial" w:hAnsi="Arial" w:cs="Arial" w:hint="eastAsia"/>
          <w:kern w:val="2"/>
          <w:sz w:val="21"/>
          <w:szCs w:val="21"/>
        </w:rPr>
        <w:t>兴创屹墅项目</w:t>
      </w:r>
      <w:r w:rsidRPr="00763CB4">
        <w:rPr>
          <w:rFonts w:ascii="Arial" w:hAnsi="Arial" w:cs="Arial"/>
          <w:kern w:val="2"/>
          <w:sz w:val="21"/>
          <w:szCs w:val="21"/>
        </w:rPr>
        <w:t>，为估价委托人所有。本次估价对象</w:t>
      </w:r>
      <w:r w:rsidR="00AE42A2" w:rsidRPr="00763CB4">
        <w:rPr>
          <w:rFonts w:ascii="Arial" w:hAnsi="Arial" w:cs="Arial" w:hint="eastAsia"/>
          <w:kern w:val="2"/>
          <w:sz w:val="21"/>
          <w:szCs w:val="21"/>
        </w:rPr>
        <w:t>3</w:t>
      </w:r>
      <w:r w:rsidRPr="00763CB4">
        <w:rPr>
          <w:rFonts w:ascii="Arial" w:hAnsi="Arial" w:cs="Arial"/>
          <w:kern w:val="2"/>
          <w:sz w:val="21"/>
          <w:szCs w:val="21"/>
        </w:rPr>
        <w:t>的建筑面积</w:t>
      </w:r>
      <w:r w:rsidR="00AE42A2" w:rsidRPr="00763CB4">
        <w:rPr>
          <w:rFonts w:ascii="Arial" w:hAnsi="Arial" w:cs="Arial" w:hint="eastAsia"/>
          <w:kern w:val="2"/>
          <w:sz w:val="21"/>
          <w:szCs w:val="21"/>
        </w:rPr>
        <w:t>330.71</w:t>
      </w:r>
      <w:r w:rsidRPr="00763CB4">
        <w:rPr>
          <w:rFonts w:ascii="Arial" w:hAnsi="Arial" w:cs="Arial"/>
          <w:kern w:val="2"/>
          <w:sz w:val="21"/>
          <w:szCs w:val="21"/>
        </w:rPr>
        <w:t>平方米，用途为</w:t>
      </w:r>
      <w:r w:rsidR="00AE42A2" w:rsidRPr="00763CB4">
        <w:rPr>
          <w:rFonts w:ascii="Arial" w:hAnsi="Arial" w:cs="Arial" w:hint="eastAsia"/>
          <w:kern w:val="2"/>
          <w:sz w:val="21"/>
          <w:szCs w:val="21"/>
        </w:rPr>
        <w:t>住宅</w:t>
      </w:r>
      <w:r w:rsidRPr="00763CB4">
        <w:rPr>
          <w:rFonts w:ascii="Arial" w:hAnsi="Arial" w:cs="Arial"/>
          <w:kern w:val="2"/>
          <w:sz w:val="21"/>
          <w:szCs w:val="21"/>
        </w:rPr>
        <w:t>。</w:t>
      </w:r>
    </w:p>
    <w:p w:rsidR="006745B0" w:rsidRPr="00763CB4" w:rsidRDefault="006745B0" w:rsidP="006745B0">
      <w:pPr>
        <w:overflowPunct w:val="0"/>
        <w:spacing w:line="480" w:lineRule="auto"/>
        <w:ind w:firstLineChars="200" w:firstLine="420"/>
        <w:jc w:val="both"/>
        <w:textAlignment w:val="auto"/>
        <w:rPr>
          <w:rFonts w:ascii="Arial" w:hAnsi="Arial"/>
          <w:kern w:val="2"/>
          <w:sz w:val="21"/>
          <w:szCs w:val="21"/>
        </w:rPr>
      </w:pPr>
      <w:r w:rsidRPr="00763CB4">
        <w:rPr>
          <w:rFonts w:ascii="Arial" w:hAnsi="Arial" w:cs="Arial"/>
          <w:kern w:val="2"/>
          <w:sz w:val="21"/>
          <w:szCs w:val="21"/>
        </w:rPr>
        <w:t>估价对象</w:t>
      </w:r>
      <w:r w:rsidR="00AE42A2" w:rsidRPr="00763CB4">
        <w:rPr>
          <w:rFonts w:ascii="Arial" w:hAnsi="Arial" w:cs="Arial" w:hint="eastAsia"/>
          <w:kern w:val="2"/>
          <w:sz w:val="21"/>
          <w:szCs w:val="21"/>
        </w:rPr>
        <w:t>4</w:t>
      </w:r>
      <w:r w:rsidRPr="00763CB4">
        <w:rPr>
          <w:rFonts w:ascii="Arial" w:hAnsi="Arial" w:cs="Arial"/>
          <w:kern w:val="2"/>
          <w:sz w:val="21"/>
          <w:szCs w:val="21"/>
        </w:rPr>
        <w:t>位于</w:t>
      </w:r>
      <w:r w:rsidR="00AE42A2" w:rsidRPr="00763CB4">
        <w:rPr>
          <w:rFonts w:ascii="Arial" w:hAnsi="Arial" w:cs="Arial" w:hint="eastAsia"/>
          <w:kern w:val="2"/>
          <w:sz w:val="21"/>
          <w:szCs w:val="21"/>
        </w:rPr>
        <w:t>北京市</w:t>
      </w:r>
      <w:r w:rsidR="00AE42A2" w:rsidRPr="00763CB4">
        <w:rPr>
          <w:rFonts w:ascii="Arial" w:hAnsi="Arial" w:hint="eastAsia"/>
          <w:sz w:val="21"/>
        </w:rPr>
        <w:t>大兴区庞各庄镇“绿华园、海星园、圆月园”绿华园</w:t>
      </w:r>
      <w:r w:rsidR="00AE42A2" w:rsidRPr="00763CB4">
        <w:rPr>
          <w:rFonts w:ascii="Arial" w:hAnsi="Arial" w:hint="eastAsia"/>
          <w:sz w:val="21"/>
        </w:rPr>
        <w:t>-39</w:t>
      </w:r>
      <w:r w:rsidR="00AE42A2" w:rsidRPr="00763CB4">
        <w:rPr>
          <w:rFonts w:ascii="Arial" w:hAnsi="Arial" w:hint="eastAsia"/>
          <w:sz w:val="21"/>
        </w:rPr>
        <w:t>号</w:t>
      </w:r>
      <w:r w:rsidRPr="00763CB4">
        <w:rPr>
          <w:rFonts w:ascii="Arial" w:hAnsi="Arial" w:cs="Arial"/>
          <w:kern w:val="2"/>
          <w:sz w:val="21"/>
          <w:szCs w:val="21"/>
        </w:rPr>
        <w:t>，属</w:t>
      </w:r>
      <w:r w:rsidR="00AE42A2" w:rsidRPr="00763CB4">
        <w:rPr>
          <w:rFonts w:ascii="Arial" w:hAnsi="Arial" w:cs="Arial" w:hint="eastAsia"/>
          <w:kern w:val="2"/>
          <w:sz w:val="21"/>
          <w:szCs w:val="21"/>
        </w:rPr>
        <w:t>独墅逸致</w:t>
      </w:r>
      <w:r w:rsidRPr="00763CB4">
        <w:rPr>
          <w:rFonts w:ascii="Arial" w:hAnsi="Arial" w:cs="Arial"/>
          <w:kern w:val="2"/>
          <w:sz w:val="21"/>
          <w:szCs w:val="21"/>
        </w:rPr>
        <w:t>项目，为</w:t>
      </w:r>
      <w:r w:rsidR="00AE42A2" w:rsidRPr="00763CB4">
        <w:rPr>
          <w:rFonts w:ascii="Arial" w:hAnsi="Arial" w:cs="Arial" w:hint="eastAsia"/>
          <w:kern w:val="2"/>
          <w:sz w:val="21"/>
          <w:szCs w:val="21"/>
        </w:rPr>
        <w:t>陈熙</w:t>
      </w:r>
      <w:r w:rsidRPr="00763CB4">
        <w:rPr>
          <w:rFonts w:ascii="Arial" w:hAnsi="Arial" w:cs="Arial"/>
          <w:kern w:val="2"/>
          <w:sz w:val="21"/>
          <w:szCs w:val="21"/>
        </w:rPr>
        <w:t>所有。本次估价对象</w:t>
      </w:r>
      <w:r w:rsidR="00AE42A2" w:rsidRPr="00763CB4">
        <w:rPr>
          <w:rFonts w:ascii="Arial" w:hAnsi="Arial" w:cs="Arial" w:hint="eastAsia"/>
          <w:kern w:val="2"/>
          <w:sz w:val="21"/>
          <w:szCs w:val="21"/>
        </w:rPr>
        <w:t>4</w:t>
      </w:r>
      <w:r w:rsidRPr="00763CB4">
        <w:rPr>
          <w:rFonts w:ascii="Arial" w:hAnsi="Arial" w:cs="Arial"/>
          <w:kern w:val="2"/>
          <w:sz w:val="21"/>
          <w:szCs w:val="21"/>
        </w:rPr>
        <w:t>的建筑面积</w:t>
      </w:r>
      <w:r w:rsidR="00AE42A2" w:rsidRPr="00763CB4">
        <w:rPr>
          <w:rFonts w:ascii="Arial" w:hAnsi="Arial" w:cs="Arial" w:hint="eastAsia"/>
          <w:kern w:val="2"/>
          <w:sz w:val="21"/>
          <w:szCs w:val="21"/>
        </w:rPr>
        <w:t>225.67</w:t>
      </w:r>
      <w:r w:rsidRPr="00763CB4">
        <w:rPr>
          <w:rFonts w:ascii="Arial" w:hAnsi="Arial" w:cs="Arial"/>
          <w:kern w:val="2"/>
          <w:sz w:val="21"/>
          <w:szCs w:val="21"/>
        </w:rPr>
        <w:t>平方米，用途为</w:t>
      </w:r>
      <w:r w:rsidR="00A637B4">
        <w:rPr>
          <w:rFonts w:ascii="Arial" w:hAnsi="Arial" w:cs="Arial" w:hint="eastAsia"/>
          <w:kern w:val="2"/>
          <w:sz w:val="21"/>
          <w:szCs w:val="21"/>
        </w:rPr>
        <w:t>住宅</w:t>
      </w:r>
      <w:r w:rsidRPr="00763CB4">
        <w:rPr>
          <w:rFonts w:ascii="Arial" w:hAnsi="Arial" w:cs="Arial"/>
          <w:kern w:val="2"/>
          <w:sz w:val="21"/>
          <w:szCs w:val="21"/>
        </w:rPr>
        <w:t>。</w:t>
      </w:r>
    </w:p>
    <w:p w:rsidR="00FE68B2" w:rsidRPr="00763CB4" w:rsidRDefault="00FE68B2" w:rsidP="00AF6582">
      <w:pPr>
        <w:overflowPunct w:val="0"/>
        <w:spacing w:line="480" w:lineRule="auto"/>
        <w:jc w:val="both"/>
        <w:textAlignment w:val="auto"/>
        <w:rPr>
          <w:rFonts w:ascii="Arial" w:hAnsi="Arial"/>
          <w:b/>
          <w:kern w:val="2"/>
          <w:sz w:val="21"/>
          <w:szCs w:val="21"/>
        </w:rPr>
      </w:pPr>
      <w:r w:rsidRPr="00763CB4">
        <w:rPr>
          <w:rFonts w:ascii="Arial" w:hAnsi="Arial" w:hint="eastAsia"/>
          <w:b/>
          <w:kern w:val="2"/>
          <w:sz w:val="21"/>
          <w:szCs w:val="21"/>
        </w:rPr>
        <w:t>（三）</w:t>
      </w:r>
      <w:r w:rsidR="00092F51" w:rsidRPr="00763CB4">
        <w:rPr>
          <w:rFonts w:ascii="Arial" w:hAnsi="Arial" w:hint="eastAsia"/>
          <w:b/>
          <w:kern w:val="2"/>
          <w:sz w:val="21"/>
          <w:szCs w:val="21"/>
        </w:rPr>
        <w:t>房地产</w:t>
      </w:r>
      <w:r w:rsidRPr="00763CB4">
        <w:rPr>
          <w:rFonts w:ascii="Arial" w:hAnsi="Arial" w:hint="eastAsia"/>
          <w:b/>
          <w:kern w:val="2"/>
          <w:sz w:val="21"/>
          <w:szCs w:val="21"/>
        </w:rPr>
        <w:t>基本状况</w:t>
      </w:r>
    </w:p>
    <w:p w:rsidR="00092F51" w:rsidRPr="00763CB4" w:rsidRDefault="00092F51" w:rsidP="00AF6582">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1.</w:t>
      </w:r>
      <w:r w:rsidRPr="00763CB4">
        <w:rPr>
          <w:rFonts w:ascii="Arial" w:hAnsi="Arial" w:hint="eastAsia"/>
          <w:sz w:val="21"/>
          <w:szCs w:val="21"/>
        </w:rPr>
        <w:t>房产</w:t>
      </w:r>
      <w:r w:rsidR="00AC7FC5" w:rsidRPr="00763CB4">
        <w:rPr>
          <w:rFonts w:ascii="Arial" w:hAnsi="Arial" w:hint="eastAsia"/>
          <w:sz w:val="21"/>
          <w:szCs w:val="21"/>
        </w:rPr>
        <w:t>/</w:t>
      </w:r>
      <w:r w:rsidR="00AC7FC5" w:rsidRPr="00763CB4">
        <w:rPr>
          <w:rFonts w:ascii="Arial" w:hAnsi="Arial" w:hint="eastAsia"/>
          <w:sz w:val="21"/>
          <w:szCs w:val="21"/>
        </w:rPr>
        <w:t>房地产</w:t>
      </w:r>
      <w:r w:rsidR="00AC7FC5" w:rsidRPr="00763CB4">
        <w:rPr>
          <w:rFonts w:ascii="Arial" w:hAnsi="Arial" w:hint="eastAsia"/>
          <w:sz w:val="21"/>
          <w:szCs w:val="21"/>
        </w:rPr>
        <w:t>/</w:t>
      </w:r>
      <w:r w:rsidR="00AC7FC5" w:rsidRPr="00763CB4">
        <w:rPr>
          <w:rFonts w:ascii="Arial" w:hAnsi="Arial" w:hint="eastAsia"/>
          <w:sz w:val="21"/>
          <w:szCs w:val="21"/>
        </w:rPr>
        <w:t>不动产</w:t>
      </w:r>
      <w:r w:rsidRPr="00763CB4">
        <w:rPr>
          <w:rFonts w:ascii="Arial" w:hAnsi="Arial" w:hint="eastAsia"/>
          <w:sz w:val="21"/>
          <w:szCs w:val="21"/>
        </w:rPr>
        <w:t>登记状况</w:t>
      </w:r>
    </w:p>
    <w:p w:rsidR="00130AAB" w:rsidRPr="00763CB4" w:rsidRDefault="00130AAB" w:rsidP="00AF6582">
      <w:pPr>
        <w:overflowPunct w:val="0"/>
        <w:spacing w:line="480" w:lineRule="auto"/>
        <w:ind w:firstLineChars="200" w:firstLine="420"/>
        <w:jc w:val="both"/>
        <w:textAlignment w:val="auto"/>
        <w:rPr>
          <w:rFonts w:ascii="Arial" w:hAnsi="Arial"/>
          <w:sz w:val="21"/>
          <w:szCs w:val="21"/>
        </w:rPr>
      </w:pPr>
    </w:p>
    <w:p w:rsidR="00ED0911" w:rsidRPr="00763CB4" w:rsidRDefault="00ED0911" w:rsidP="00763CB4">
      <w:pPr>
        <w:overflowPunct w:val="0"/>
        <w:spacing w:line="480" w:lineRule="auto"/>
        <w:ind w:firstLineChars="200" w:firstLine="422"/>
        <w:jc w:val="both"/>
        <w:textAlignment w:val="auto"/>
        <w:rPr>
          <w:rFonts w:ascii="Arial" w:hAnsi="Arial"/>
          <w:b/>
          <w:sz w:val="21"/>
          <w:szCs w:val="21"/>
        </w:rPr>
      </w:pPr>
      <w:r w:rsidRPr="00763CB4">
        <w:rPr>
          <w:rFonts w:ascii="Arial" w:hAnsi="Arial" w:hint="eastAsia"/>
          <w:b/>
          <w:sz w:val="21"/>
          <w:szCs w:val="21"/>
        </w:rPr>
        <w:lastRenderedPageBreak/>
        <w:t>估价对象</w:t>
      </w:r>
      <w:r w:rsidRPr="00763CB4">
        <w:rPr>
          <w:rFonts w:ascii="Arial" w:hAnsi="Arial" w:hint="eastAsia"/>
          <w:b/>
          <w:sz w:val="21"/>
          <w:szCs w:val="21"/>
        </w:rPr>
        <w:t>1</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tblPr>
      <w:tblGrid>
        <w:gridCol w:w="1843"/>
        <w:gridCol w:w="1559"/>
        <w:gridCol w:w="1276"/>
        <w:gridCol w:w="1843"/>
        <w:gridCol w:w="2778"/>
      </w:tblGrid>
      <w:tr w:rsidR="00092F51" w:rsidRPr="00763CB4" w:rsidTr="00771856">
        <w:trPr>
          <w:cantSplit/>
          <w:jc w:val="center"/>
        </w:trPr>
        <w:tc>
          <w:tcPr>
            <w:tcW w:w="1843" w:type="dxa"/>
            <w:noWrap/>
            <w:vAlign w:val="center"/>
          </w:tcPr>
          <w:p w:rsidR="00092F51" w:rsidRPr="00763CB4" w:rsidRDefault="00AC7FC5" w:rsidP="00AC7FC5">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证号</w:t>
            </w:r>
          </w:p>
        </w:tc>
        <w:tc>
          <w:tcPr>
            <w:tcW w:w="2835" w:type="dxa"/>
            <w:gridSpan w:val="2"/>
            <w:noWrap/>
            <w:vAlign w:val="center"/>
          </w:tcPr>
          <w:p w:rsidR="00092F51" w:rsidRPr="00763CB4" w:rsidRDefault="00ED0911" w:rsidP="00AF6582">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X</w:t>
            </w:r>
            <w:r w:rsidRPr="00763CB4">
              <w:rPr>
                <w:rFonts w:ascii="Arial" w:eastAsia="华文细黑" w:hAnsi="Arial" w:cs="宋体" w:hint="eastAsia"/>
                <w:sz w:val="18"/>
                <w:szCs w:val="18"/>
              </w:rPr>
              <w:t>京房权证海字第</w:t>
            </w:r>
            <w:r w:rsidRPr="00763CB4">
              <w:rPr>
                <w:rFonts w:ascii="Arial" w:eastAsia="华文细黑" w:hAnsi="Arial" w:cs="宋体" w:hint="eastAsia"/>
                <w:sz w:val="18"/>
                <w:szCs w:val="18"/>
              </w:rPr>
              <w:t>136617</w:t>
            </w:r>
            <w:r w:rsidRPr="00763CB4">
              <w:rPr>
                <w:rFonts w:ascii="Arial" w:eastAsia="华文细黑" w:hAnsi="Arial" w:cs="宋体" w:hint="eastAsia"/>
                <w:sz w:val="18"/>
                <w:szCs w:val="18"/>
              </w:rPr>
              <w:t>号</w:t>
            </w:r>
          </w:p>
        </w:tc>
        <w:tc>
          <w:tcPr>
            <w:tcW w:w="1843" w:type="dxa"/>
            <w:noWrap/>
            <w:vAlign w:val="center"/>
          </w:tcPr>
          <w:p w:rsidR="00092F51" w:rsidRPr="00763CB4" w:rsidRDefault="00092F51" w:rsidP="00AF6582">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房屋性质</w:t>
            </w:r>
          </w:p>
        </w:tc>
        <w:tc>
          <w:tcPr>
            <w:tcW w:w="2778" w:type="dxa"/>
            <w:vAlign w:val="center"/>
          </w:tcPr>
          <w:p w:rsidR="00092F51" w:rsidRPr="00763CB4" w:rsidRDefault="00ED0911" w:rsidP="00AF6582">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商品房</w:t>
            </w:r>
          </w:p>
        </w:tc>
      </w:tr>
      <w:tr w:rsidR="00092F51" w:rsidRPr="00763CB4" w:rsidTr="00771856">
        <w:trPr>
          <w:cantSplit/>
          <w:jc w:val="center"/>
        </w:trPr>
        <w:tc>
          <w:tcPr>
            <w:tcW w:w="1843" w:type="dxa"/>
            <w:noWrap/>
            <w:vAlign w:val="center"/>
          </w:tcPr>
          <w:p w:rsidR="00092F51" w:rsidRPr="00763CB4" w:rsidRDefault="00092F51" w:rsidP="00ED0911">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房屋所有权人</w:t>
            </w:r>
          </w:p>
        </w:tc>
        <w:tc>
          <w:tcPr>
            <w:tcW w:w="2835" w:type="dxa"/>
            <w:gridSpan w:val="2"/>
            <w:noWrap/>
            <w:vAlign w:val="center"/>
          </w:tcPr>
          <w:p w:rsidR="00092F51" w:rsidRPr="00763CB4" w:rsidRDefault="00ED0911" w:rsidP="00AF6582">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王园</w:t>
            </w:r>
          </w:p>
        </w:tc>
        <w:tc>
          <w:tcPr>
            <w:tcW w:w="1843" w:type="dxa"/>
            <w:noWrap/>
            <w:vAlign w:val="center"/>
          </w:tcPr>
          <w:p w:rsidR="00092F51" w:rsidRPr="00763CB4" w:rsidRDefault="00092F51" w:rsidP="00AF6582">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共有情况</w:t>
            </w:r>
          </w:p>
        </w:tc>
        <w:tc>
          <w:tcPr>
            <w:tcW w:w="2778" w:type="dxa"/>
            <w:vAlign w:val="center"/>
          </w:tcPr>
          <w:p w:rsidR="00092F51" w:rsidRPr="00763CB4" w:rsidRDefault="00ED0911" w:rsidP="00AF6582">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单独所有</w:t>
            </w:r>
          </w:p>
        </w:tc>
      </w:tr>
      <w:tr w:rsidR="00092F51" w:rsidRPr="00763CB4" w:rsidTr="00771856">
        <w:trPr>
          <w:cantSplit/>
          <w:jc w:val="center"/>
        </w:trPr>
        <w:tc>
          <w:tcPr>
            <w:tcW w:w="1843" w:type="dxa"/>
            <w:noWrap/>
            <w:vAlign w:val="center"/>
          </w:tcPr>
          <w:p w:rsidR="00092F51" w:rsidRPr="00763CB4" w:rsidRDefault="00092F51" w:rsidP="00AF6582">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坐落</w:t>
            </w:r>
          </w:p>
        </w:tc>
        <w:tc>
          <w:tcPr>
            <w:tcW w:w="7456" w:type="dxa"/>
            <w:gridSpan w:val="4"/>
            <w:noWrap/>
            <w:vAlign w:val="center"/>
          </w:tcPr>
          <w:p w:rsidR="00092F51" w:rsidRPr="00763CB4" w:rsidRDefault="00ED0911" w:rsidP="00AF6582">
            <w:pPr>
              <w:widowControl/>
              <w:overflowPunct w:val="0"/>
              <w:spacing w:line="240" w:lineRule="auto"/>
              <w:textAlignment w:val="auto"/>
              <w:rPr>
                <w:rFonts w:ascii="Arial" w:eastAsia="华文细黑" w:hAnsi="Arial"/>
                <w:sz w:val="18"/>
                <w:szCs w:val="18"/>
              </w:rPr>
            </w:pPr>
            <w:r w:rsidRPr="00763CB4">
              <w:rPr>
                <w:rFonts w:ascii="Arial" w:eastAsia="华文细黑" w:hAnsi="Arial" w:hint="eastAsia"/>
                <w:sz w:val="18"/>
                <w:szCs w:val="18"/>
              </w:rPr>
              <w:t>海淀区北小马厂</w:t>
            </w:r>
            <w:r w:rsidRPr="00763CB4">
              <w:rPr>
                <w:rFonts w:ascii="Arial" w:eastAsia="华文细黑" w:hAnsi="Arial" w:hint="eastAsia"/>
                <w:sz w:val="18"/>
                <w:szCs w:val="18"/>
              </w:rPr>
              <w:t>6</w:t>
            </w:r>
            <w:r w:rsidRPr="00763CB4">
              <w:rPr>
                <w:rFonts w:ascii="Arial" w:eastAsia="华文细黑" w:hAnsi="Arial" w:hint="eastAsia"/>
                <w:sz w:val="18"/>
                <w:szCs w:val="18"/>
              </w:rPr>
              <w:t>号</w:t>
            </w:r>
            <w:r w:rsidRPr="00763CB4">
              <w:rPr>
                <w:rFonts w:ascii="Arial" w:eastAsia="华文细黑" w:hAnsi="Arial" w:hint="eastAsia"/>
                <w:sz w:val="18"/>
                <w:szCs w:val="18"/>
              </w:rPr>
              <w:t>13</w:t>
            </w:r>
            <w:r w:rsidRPr="00763CB4">
              <w:rPr>
                <w:rFonts w:ascii="Arial" w:eastAsia="华文细黑" w:hAnsi="Arial" w:hint="eastAsia"/>
                <w:sz w:val="18"/>
                <w:szCs w:val="18"/>
              </w:rPr>
              <w:t>层</w:t>
            </w:r>
            <w:r w:rsidRPr="00763CB4">
              <w:rPr>
                <w:rFonts w:ascii="Arial" w:eastAsia="华文细黑" w:hAnsi="Arial" w:hint="eastAsia"/>
                <w:sz w:val="18"/>
                <w:szCs w:val="18"/>
              </w:rPr>
              <w:t>1324</w:t>
            </w:r>
          </w:p>
        </w:tc>
      </w:tr>
      <w:tr w:rsidR="00092F51" w:rsidRPr="00763CB4" w:rsidTr="00771856">
        <w:trPr>
          <w:cantSplit/>
          <w:jc w:val="center"/>
        </w:trPr>
        <w:tc>
          <w:tcPr>
            <w:tcW w:w="1843" w:type="dxa"/>
            <w:noWrap/>
            <w:vAlign w:val="center"/>
          </w:tcPr>
          <w:p w:rsidR="00092F51" w:rsidRPr="00763CB4" w:rsidRDefault="00092F51" w:rsidP="00AF6582">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楼号或幢号</w:t>
            </w:r>
          </w:p>
        </w:tc>
        <w:tc>
          <w:tcPr>
            <w:tcW w:w="2835" w:type="dxa"/>
            <w:gridSpan w:val="2"/>
            <w:noWrap/>
            <w:vAlign w:val="center"/>
          </w:tcPr>
          <w:p w:rsidR="00092F51" w:rsidRPr="00763CB4" w:rsidRDefault="00ED0911" w:rsidP="00AF6582">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6</w:t>
            </w:r>
          </w:p>
        </w:tc>
        <w:tc>
          <w:tcPr>
            <w:tcW w:w="1843" w:type="dxa"/>
            <w:noWrap/>
            <w:vAlign w:val="center"/>
          </w:tcPr>
          <w:p w:rsidR="00092F51" w:rsidRPr="00763CB4" w:rsidRDefault="00092F51" w:rsidP="00AF6582">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房号及部位</w:t>
            </w:r>
          </w:p>
        </w:tc>
        <w:tc>
          <w:tcPr>
            <w:tcW w:w="2778" w:type="dxa"/>
            <w:vAlign w:val="center"/>
          </w:tcPr>
          <w:p w:rsidR="00092F51" w:rsidRPr="00763CB4" w:rsidRDefault="00ED0911" w:rsidP="00AF6582">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1324</w:t>
            </w:r>
          </w:p>
        </w:tc>
      </w:tr>
      <w:tr w:rsidR="00092F51" w:rsidRPr="00763CB4" w:rsidTr="00771856">
        <w:trPr>
          <w:cantSplit/>
          <w:jc w:val="center"/>
        </w:trPr>
        <w:tc>
          <w:tcPr>
            <w:tcW w:w="1843" w:type="dxa"/>
            <w:noWrap/>
            <w:vAlign w:val="center"/>
          </w:tcPr>
          <w:p w:rsidR="00092F51" w:rsidRPr="00763CB4" w:rsidRDefault="00092F51" w:rsidP="00AF6582">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房屋总层数</w:t>
            </w:r>
          </w:p>
        </w:tc>
        <w:tc>
          <w:tcPr>
            <w:tcW w:w="2835" w:type="dxa"/>
            <w:gridSpan w:val="2"/>
            <w:noWrap/>
            <w:vAlign w:val="center"/>
          </w:tcPr>
          <w:p w:rsidR="00092F51" w:rsidRPr="00763CB4" w:rsidRDefault="00ED0911" w:rsidP="00AF6582">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26</w:t>
            </w:r>
            <w:r w:rsidRPr="00763CB4">
              <w:rPr>
                <w:rFonts w:ascii="Arial" w:eastAsia="华文细黑" w:hAnsi="Arial" w:cs="宋体" w:hint="eastAsia"/>
                <w:sz w:val="18"/>
                <w:szCs w:val="18"/>
              </w:rPr>
              <w:t>（</w:t>
            </w:r>
            <w:r w:rsidRPr="00763CB4">
              <w:rPr>
                <w:rFonts w:ascii="Arial" w:eastAsia="华文细黑" w:hAnsi="Arial" w:cs="宋体" w:hint="eastAsia"/>
                <w:sz w:val="18"/>
                <w:szCs w:val="18"/>
              </w:rPr>
              <w:t>-3</w:t>
            </w:r>
            <w:r w:rsidRPr="00763CB4">
              <w:rPr>
                <w:rFonts w:ascii="Arial" w:eastAsia="华文细黑" w:hAnsi="Arial" w:cs="宋体" w:hint="eastAsia"/>
                <w:sz w:val="18"/>
                <w:szCs w:val="18"/>
              </w:rPr>
              <w:t>）</w:t>
            </w:r>
          </w:p>
        </w:tc>
        <w:tc>
          <w:tcPr>
            <w:tcW w:w="1843" w:type="dxa"/>
            <w:noWrap/>
            <w:vAlign w:val="center"/>
          </w:tcPr>
          <w:p w:rsidR="00092F51" w:rsidRPr="00763CB4" w:rsidRDefault="00092F51" w:rsidP="00AF6582">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所在层数</w:t>
            </w:r>
          </w:p>
        </w:tc>
        <w:tc>
          <w:tcPr>
            <w:tcW w:w="2778" w:type="dxa"/>
            <w:vAlign w:val="center"/>
          </w:tcPr>
          <w:p w:rsidR="00092F51" w:rsidRPr="00763CB4" w:rsidRDefault="00ED0911" w:rsidP="00AF6582">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13</w:t>
            </w:r>
          </w:p>
        </w:tc>
      </w:tr>
      <w:tr w:rsidR="00092F51" w:rsidRPr="00763CB4" w:rsidTr="00771856">
        <w:trPr>
          <w:cantSplit/>
          <w:jc w:val="center"/>
        </w:trPr>
        <w:tc>
          <w:tcPr>
            <w:tcW w:w="1843" w:type="dxa"/>
            <w:noWrap/>
            <w:vAlign w:val="center"/>
          </w:tcPr>
          <w:p w:rsidR="00092F51" w:rsidRPr="00763CB4" w:rsidRDefault="00092F51" w:rsidP="00AF6582">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建筑面积</w:t>
            </w:r>
            <w:r w:rsidRPr="00763CB4">
              <w:rPr>
                <w:rFonts w:ascii="Arial" w:eastAsia="华文细黑" w:hAnsi="Arial" w:cs="宋体" w:hint="eastAsia"/>
                <w:sz w:val="18"/>
                <w:szCs w:val="18"/>
              </w:rPr>
              <w:t>(m</w:t>
            </w:r>
            <w:r w:rsidRPr="00763CB4">
              <w:rPr>
                <w:rFonts w:ascii="Arial" w:eastAsia="华文细黑" w:hAnsi="Arial" w:cs="宋体" w:hint="eastAsia"/>
                <w:sz w:val="18"/>
                <w:szCs w:val="18"/>
                <w:vertAlign w:val="superscript"/>
              </w:rPr>
              <w:t>2</w:t>
            </w:r>
            <w:r w:rsidRPr="00763CB4">
              <w:rPr>
                <w:rFonts w:ascii="Arial" w:eastAsia="华文细黑" w:hAnsi="Arial" w:cs="宋体" w:hint="eastAsia"/>
                <w:sz w:val="18"/>
                <w:szCs w:val="18"/>
              </w:rPr>
              <w:t>)</w:t>
            </w:r>
          </w:p>
        </w:tc>
        <w:tc>
          <w:tcPr>
            <w:tcW w:w="2835" w:type="dxa"/>
            <w:gridSpan w:val="2"/>
            <w:noWrap/>
            <w:vAlign w:val="center"/>
          </w:tcPr>
          <w:p w:rsidR="00092F51" w:rsidRPr="00763CB4" w:rsidRDefault="00ED0911" w:rsidP="00AF6582">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106.62</w:t>
            </w:r>
          </w:p>
        </w:tc>
        <w:tc>
          <w:tcPr>
            <w:tcW w:w="1843" w:type="dxa"/>
            <w:noWrap/>
            <w:vAlign w:val="center"/>
          </w:tcPr>
          <w:p w:rsidR="00092F51" w:rsidRPr="00763CB4" w:rsidRDefault="00092F51" w:rsidP="00AF6582">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房屋结构</w:t>
            </w:r>
          </w:p>
        </w:tc>
        <w:tc>
          <w:tcPr>
            <w:tcW w:w="2778" w:type="dxa"/>
            <w:vAlign w:val="center"/>
          </w:tcPr>
          <w:p w:rsidR="00092F51" w:rsidRPr="00763CB4" w:rsidRDefault="00ED0911" w:rsidP="00AF6582">
            <w:pPr>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钢混</w:t>
            </w:r>
          </w:p>
        </w:tc>
      </w:tr>
      <w:tr w:rsidR="00092F51" w:rsidRPr="00763CB4" w:rsidTr="00771856">
        <w:trPr>
          <w:cantSplit/>
          <w:jc w:val="center"/>
        </w:trPr>
        <w:tc>
          <w:tcPr>
            <w:tcW w:w="1843" w:type="dxa"/>
            <w:noWrap/>
            <w:vAlign w:val="center"/>
          </w:tcPr>
          <w:p w:rsidR="00092F51" w:rsidRPr="00763CB4" w:rsidRDefault="00092F51" w:rsidP="00AF6582">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建成年代</w:t>
            </w:r>
          </w:p>
        </w:tc>
        <w:tc>
          <w:tcPr>
            <w:tcW w:w="2835" w:type="dxa"/>
            <w:gridSpan w:val="2"/>
            <w:noWrap/>
            <w:vAlign w:val="center"/>
          </w:tcPr>
          <w:p w:rsidR="00092F51" w:rsidRPr="00763CB4" w:rsidRDefault="00A65048" w:rsidP="00AF6582">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2002</w:t>
            </w:r>
          </w:p>
        </w:tc>
        <w:tc>
          <w:tcPr>
            <w:tcW w:w="1843" w:type="dxa"/>
            <w:noWrap/>
            <w:vAlign w:val="center"/>
          </w:tcPr>
          <w:p w:rsidR="00092F51" w:rsidRPr="00763CB4" w:rsidRDefault="00092F51" w:rsidP="00AF6582">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规划用途</w:t>
            </w:r>
          </w:p>
        </w:tc>
        <w:tc>
          <w:tcPr>
            <w:tcW w:w="2778" w:type="dxa"/>
            <w:vAlign w:val="center"/>
          </w:tcPr>
          <w:p w:rsidR="00092F51" w:rsidRPr="00763CB4" w:rsidRDefault="00A65048" w:rsidP="00AF6582">
            <w:pPr>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住宅</w:t>
            </w:r>
          </w:p>
        </w:tc>
      </w:tr>
      <w:tr w:rsidR="00092F51" w:rsidRPr="00763CB4" w:rsidTr="00771856">
        <w:trPr>
          <w:cantSplit/>
          <w:jc w:val="center"/>
        </w:trPr>
        <w:tc>
          <w:tcPr>
            <w:tcW w:w="9299" w:type="dxa"/>
            <w:gridSpan w:val="5"/>
            <w:noWrap/>
            <w:vAlign w:val="center"/>
          </w:tcPr>
          <w:p w:rsidR="00092F51" w:rsidRPr="00763CB4" w:rsidRDefault="00092F51" w:rsidP="00A07B78">
            <w:pPr>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土地使用情况摘要</w:t>
            </w:r>
          </w:p>
        </w:tc>
      </w:tr>
      <w:tr w:rsidR="00092F51" w:rsidRPr="00763CB4" w:rsidTr="00771856">
        <w:trPr>
          <w:cantSplit/>
          <w:jc w:val="center"/>
        </w:trPr>
        <w:tc>
          <w:tcPr>
            <w:tcW w:w="1843" w:type="dxa"/>
            <w:noWrap/>
            <w:vAlign w:val="center"/>
          </w:tcPr>
          <w:p w:rsidR="00092F51" w:rsidRPr="00763CB4" w:rsidRDefault="00092F51" w:rsidP="00AF6582">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权属性质</w:t>
            </w:r>
          </w:p>
        </w:tc>
        <w:tc>
          <w:tcPr>
            <w:tcW w:w="1559" w:type="dxa"/>
            <w:noWrap/>
            <w:vAlign w:val="center"/>
          </w:tcPr>
          <w:p w:rsidR="00092F51" w:rsidRPr="00763CB4" w:rsidRDefault="00A65048" w:rsidP="00AF6582">
            <w:pPr>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有偿（出让）</w:t>
            </w:r>
          </w:p>
        </w:tc>
        <w:tc>
          <w:tcPr>
            <w:tcW w:w="1276" w:type="dxa"/>
            <w:vAlign w:val="center"/>
          </w:tcPr>
          <w:p w:rsidR="00092F51" w:rsidRPr="00763CB4" w:rsidRDefault="00092F51" w:rsidP="00AF6582">
            <w:pPr>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使用年限</w:t>
            </w:r>
          </w:p>
        </w:tc>
        <w:tc>
          <w:tcPr>
            <w:tcW w:w="4621" w:type="dxa"/>
            <w:gridSpan w:val="2"/>
            <w:vAlign w:val="center"/>
          </w:tcPr>
          <w:p w:rsidR="00092F51" w:rsidRPr="00763CB4" w:rsidRDefault="00A65048" w:rsidP="00AF6582">
            <w:pPr>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w:t>
            </w:r>
          </w:p>
        </w:tc>
      </w:tr>
    </w:tbl>
    <w:p w:rsidR="00A65048" w:rsidRPr="00763CB4" w:rsidRDefault="00A65048" w:rsidP="00A65048">
      <w:pPr>
        <w:overflowPunct w:val="0"/>
        <w:spacing w:line="480" w:lineRule="auto"/>
        <w:ind w:firstLineChars="200" w:firstLine="420"/>
        <w:jc w:val="both"/>
        <w:textAlignment w:val="auto"/>
        <w:rPr>
          <w:rFonts w:ascii="Arial" w:hAnsi="Arial"/>
          <w:sz w:val="21"/>
          <w:szCs w:val="21"/>
        </w:rPr>
      </w:pPr>
    </w:p>
    <w:p w:rsidR="00A65048" w:rsidRPr="00763CB4" w:rsidRDefault="00A65048" w:rsidP="00763CB4">
      <w:pPr>
        <w:overflowPunct w:val="0"/>
        <w:spacing w:line="480" w:lineRule="auto"/>
        <w:ind w:firstLineChars="200" w:firstLine="422"/>
        <w:jc w:val="both"/>
        <w:textAlignment w:val="auto"/>
        <w:rPr>
          <w:rFonts w:ascii="Arial" w:hAnsi="Arial"/>
          <w:b/>
          <w:sz w:val="21"/>
          <w:szCs w:val="21"/>
        </w:rPr>
      </w:pPr>
      <w:r w:rsidRPr="00763CB4">
        <w:rPr>
          <w:rFonts w:ascii="Arial" w:hAnsi="Arial" w:hint="eastAsia"/>
          <w:b/>
          <w:sz w:val="21"/>
          <w:szCs w:val="21"/>
        </w:rPr>
        <w:t>估价对象</w:t>
      </w:r>
      <w:r w:rsidRPr="00763CB4">
        <w:rPr>
          <w:rFonts w:ascii="Arial" w:hAnsi="Arial" w:hint="eastAsia"/>
          <w:b/>
          <w:sz w:val="21"/>
          <w:szCs w:val="21"/>
        </w:rPr>
        <w:t>2</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tblPr>
      <w:tblGrid>
        <w:gridCol w:w="1843"/>
        <w:gridCol w:w="1559"/>
        <w:gridCol w:w="1276"/>
        <w:gridCol w:w="1843"/>
        <w:gridCol w:w="2778"/>
      </w:tblGrid>
      <w:tr w:rsidR="00A65048" w:rsidRPr="00763CB4" w:rsidTr="003A20CA">
        <w:trPr>
          <w:cantSplit/>
          <w:jc w:val="center"/>
        </w:trPr>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证号</w:t>
            </w:r>
          </w:p>
        </w:tc>
        <w:tc>
          <w:tcPr>
            <w:tcW w:w="2835" w:type="dxa"/>
            <w:gridSpan w:val="2"/>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X</w:t>
            </w:r>
            <w:r w:rsidRPr="00763CB4">
              <w:rPr>
                <w:rFonts w:ascii="Arial" w:eastAsia="华文细黑" w:hAnsi="Arial" w:cs="宋体" w:hint="eastAsia"/>
                <w:sz w:val="18"/>
                <w:szCs w:val="18"/>
              </w:rPr>
              <w:t>京房权证兴字第</w:t>
            </w:r>
            <w:r w:rsidRPr="00763CB4">
              <w:rPr>
                <w:rFonts w:ascii="Arial" w:eastAsia="华文细黑" w:hAnsi="Arial" w:cs="宋体" w:hint="eastAsia"/>
                <w:sz w:val="18"/>
                <w:szCs w:val="18"/>
              </w:rPr>
              <w:t>070737</w:t>
            </w:r>
            <w:r w:rsidRPr="00763CB4">
              <w:rPr>
                <w:rFonts w:ascii="Arial" w:eastAsia="华文细黑" w:hAnsi="Arial" w:cs="宋体" w:hint="eastAsia"/>
                <w:sz w:val="18"/>
                <w:szCs w:val="18"/>
              </w:rPr>
              <w:t>号</w:t>
            </w:r>
          </w:p>
        </w:tc>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房屋性质</w:t>
            </w:r>
          </w:p>
        </w:tc>
        <w:tc>
          <w:tcPr>
            <w:tcW w:w="2778" w:type="dxa"/>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商品房</w:t>
            </w:r>
          </w:p>
        </w:tc>
      </w:tr>
      <w:tr w:rsidR="00A65048" w:rsidRPr="00763CB4" w:rsidTr="003A20CA">
        <w:trPr>
          <w:cantSplit/>
          <w:jc w:val="center"/>
        </w:trPr>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房屋所有权人</w:t>
            </w:r>
          </w:p>
        </w:tc>
        <w:tc>
          <w:tcPr>
            <w:tcW w:w="2835" w:type="dxa"/>
            <w:gridSpan w:val="2"/>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陈熙</w:t>
            </w:r>
          </w:p>
        </w:tc>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共有情况</w:t>
            </w:r>
          </w:p>
        </w:tc>
        <w:tc>
          <w:tcPr>
            <w:tcW w:w="2778" w:type="dxa"/>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单独所有</w:t>
            </w:r>
          </w:p>
        </w:tc>
      </w:tr>
      <w:tr w:rsidR="00A65048" w:rsidRPr="00763CB4" w:rsidTr="003A20CA">
        <w:trPr>
          <w:cantSplit/>
          <w:jc w:val="center"/>
        </w:trPr>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坐落</w:t>
            </w:r>
          </w:p>
        </w:tc>
        <w:tc>
          <w:tcPr>
            <w:tcW w:w="7456" w:type="dxa"/>
            <w:gridSpan w:val="4"/>
            <w:noWrap/>
            <w:vAlign w:val="center"/>
          </w:tcPr>
          <w:p w:rsidR="00A65048" w:rsidRPr="00763CB4" w:rsidRDefault="00A65048" w:rsidP="003A20CA">
            <w:pPr>
              <w:widowControl/>
              <w:overflowPunct w:val="0"/>
              <w:spacing w:line="240" w:lineRule="auto"/>
              <w:textAlignment w:val="auto"/>
              <w:rPr>
                <w:rFonts w:ascii="Arial" w:eastAsia="华文细黑" w:hAnsi="Arial"/>
                <w:sz w:val="18"/>
                <w:szCs w:val="18"/>
              </w:rPr>
            </w:pPr>
            <w:r w:rsidRPr="00763CB4">
              <w:rPr>
                <w:rFonts w:ascii="Arial" w:eastAsia="华文细黑" w:hAnsi="Arial" w:hint="eastAsia"/>
                <w:sz w:val="18"/>
                <w:szCs w:val="18"/>
              </w:rPr>
              <w:t>大兴区香海园</w:t>
            </w:r>
            <w:r w:rsidRPr="00763CB4">
              <w:rPr>
                <w:rFonts w:ascii="Arial" w:eastAsia="华文细黑" w:hAnsi="Arial" w:hint="eastAsia"/>
                <w:sz w:val="18"/>
                <w:szCs w:val="18"/>
              </w:rPr>
              <w:t>33</w:t>
            </w:r>
            <w:r w:rsidRPr="00763CB4">
              <w:rPr>
                <w:rFonts w:ascii="Arial" w:eastAsia="华文细黑" w:hAnsi="Arial" w:hint="eastAsia"/>
                <w:sz w:val="18"/>
                <w:szCs w:val="18"/>
              </w:rPr>
              <w:t>号楼</w:t>
            </w:r>
            <w:r w:rsidRPr="00763CB4">
              <w:rPr>
                <w:rFonts w:ascii="Arial" w:eastAsia="华文细黑" w:hAnsi="Arial" w:hint="eastAsia"/>
                <w:sz w:val="18"/>
                <w:szCs w:val="18"/>
              </w:rPr>
              <w:t>5</w:t>
            </w:r>
            <w:r w:rsidRPr="00763CB4">
              <w:rPr>
                <w:rFonts w:ascii="Arial" w:eastAsia="华文细黑" w:hAnsi="Arial" w:hint="eastAsia"/>
                <w:sz w:val="18"/>
                <w:szCs w:val="18"/>
              </w:rPr>
              <w:t>层</w:t>
            </w:r>
            <w:r w:rsidRPr="00763CB4">
              <w:rPr>
                <w:rFonts w:ascii="Arial" w:eastAsia="华文细黑" w:hAnsi="Arial" w:hint="eastAsia"/>
                <w:sz w:val="18"/>
                <w:szCs w:val="18"/>
              </w:rPr>
              <w:t>501</w:t>
            </w:r>
          </w:p>
        </w:tc>
      </w:tr>
      <w:tr w:rsidR="00A65048" w:rsidRPr="00763CB4" w:rsidTr="003A20CA">
        <w:trPr>
          <w:cantSplit/>
          <w:jc w:val="center"/>
        </w:trPr>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楼号或幢号</w:t>
            </w:r>
          </w:p>
        </w:tc>
        <w:tc>
          <w:tcPr>
            <w:tcW w:w="2835" w:type="dxa"/>
            <w:gridSpan w:val="2"/>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33</w:t>
            </w:r>
            <w:r w:rsidR="00A637B4">
              <w:rPr>
                <w:rFonts w:ascii="Arial" w:eastAsia="华文细黑" w:hAnsi="Arial" w:cs="宋体" w:hint="eastAsia"/>
                <w:sz w:val="18"/>
                <w:szCs w:val="18"/>
              </w:rPr>
              <w:t>号楼</w:t>
            </w:r>
          </w:p>
        </w:tc>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房号及部位</w:t>
            </w:r>
          </w:p>
        </w:tc>
        <w:tc>
          <w:tcPr>
            <w:tcW w:w="2778" w:type="dxa"/>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501</w:t>
            </w:r>
          </w:p>
        </w:tc>
      </w:tr>
      <w:tr w:rsidR="00A65048" w:rsidRPr="00763CB4" w:rsidTr="003A20CA">
        <w:trPr>
          <w:cantSplit/>
          <w:jc w:val="center"/>
        </w:trPr>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房屋总层数</w:t>
            </w:r>
          </w:p>
        </w:tc>
        <w:tc>
          <w:tcPr>
            <w:tcW w:w="2835" w:type="dxa"/>
            <w:gridSpan w:val="2"/>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12</w:t>
            </w:r>
            <w:r w:rsidRPr="00763CB4">
              <w:rPr>
                <w:rFonts w:ascii="Arial" w:eastAsia="华文细黑" w:hAnsi="Arial" w:cs="宋体" w:hint="eastAsia"/>
                <w:sz w:val="18"/>
                <w:szCs w:val="18"/>
              </w:rPr>
              <w:t>（</w:t>
            </w:r>
            <w:r w:rsidRPr="00763CB4">
              <w:rPr>
                <w:rFonts w:ascii="Arial" w:eastAsia="华文细黑" w:hAnsi="Arial" w:cs="宋体" w:hint="eastAsia"/>
                <w:sz w:val="18"/>
                <w:szCs w:val="18"/>
              </w:rPr>
              <w:t>-</w:t>
            </w:r>
            <w:r w:rsidR="00A637B4">
              <w:rPr>
                <w:rFonts w:ascii="Arial" w:eastAsia="华文细黑" w:hAnsi="Arial" w:cs="宋体" w:hint="eastAsia"/>
                <w:sz w:val="18"/>
                <w:szCs w:val="18"/>
              </w:rPr>
              <w:t>0</w:t>
            </w:r>
            <w:r w:rsidRPr="00763CB4">
              <w:rPr>
                <w:rFonts w:ascii="Arial" w:eastAsia="华文细黑" w:hAnsi="Arial" w:cs="宋体" w:hint="eastAsia"/>
                <w:sz w:val="18"/>
                <w:szCs w:val="18"/>
              </w:rPr>
              <w:t>2</w:t>
            </w:r>
            <w:r w:rsidRPr="00763CB4">
              <w:rPr>
                <w:rFonts w:ascii="Arial" w:eastAsia="华文细黑" w:hAnsi="Arial" w:cs="宋体" w:hint="eastAsia"/>
                <w:sz w:val="18"/>
                <w:szCs w:val="18"/>
              </w:rPr>
              <w:t>）</w:t>
            </w:r>
          </w:p>
        </w:tc>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所在层数</w:t>
            </w:r>
          </w:p>
        </w:tc>
        <w:tc>
          <w:tcPr>
            <w:tcW w:w="2778" w:type="dxa"/>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5</w:t>
            </w:r>
          </w:p>
        </w:tc>
      </w:tr>
      <w:tr w:rsidR="00A65048" w:rsidRPr="00763CB4" w:rsidTr="003A20CA">
        <w:trPr>
          <w:cantSplit/>
          <w:jc w:val="center"/>
        </w:trPr>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建筑面积</w:t>
            </w:r>
            <w:r w:rsidRPr="00763CB4">
              <w:rPr>
                <w:rFonts w:ascii="Arial" w:eastAsia="华文细黑" w:hAnsi="Arial" w:cs="宋体" w:hint="eastAsia"/>
                <w:sz w:val="18"/>
                <w:szCs w:val="18"/>
              </w:rPr>
              <w:t>(m</w:t>
            </w:r>
            <w:r w:rsidRPr="00763CB4">
              <w:rPr>
                <w:rFonts w:ascii="Arial" w:eastAsia="华文细黑" w:hAnsi="Arial" w:cs="宋体" w:hint="eastAsia"/>
                <w:sz w:val="18"/>
                <w:szCs w:val="18"/>
                <w:vertAlign w:val="superscript"/>
              </w:rPr>
              <w:t>2</w:t>
            </w:r>
            <w:r w:rsidRPr="00763CB4">
              <w:rPr>
                <w:rFonts w:ascii="Arial" w:eastAsia="华文细黑" w:hAnsi="Arial" w:cs="宋体" w:hint="eastAsia"/>
                <w:sz w:val="18"/>
                <w:szCs w:val="18"/>
              </w:rPr>
              <w:t>)</w:t>
            </w:r>
          </w:p>
        </w:tc>
        <w:tc>
          <w:tcPr>
            <w:tcW w:w="2835" w:type="dxa"/>
            <w:gridSpan w:val="2"/>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222.79</w:t>
            </w:r>
          </w:p>
        </w:tc>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房屋结构</w:t>
            </w:r>
          </w:p>
        </w:tc>
        <w:tc>
          <w:tcPr>
            <w:tcW w:w="2778" w:type="dxa"/>
            <w:vAlign w:val="center"/>
          </w:tcPr>
          <w:p w:rsidR="00A65048" w:rsidRPr="00763CB4" w:rsidRDefault="00A65048" w:rsidP="003A20CA">
            <w:pPr>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钢混</w:t>
            </w:r>
          </w:p>
        </w:tc>
      </w:tr>
      <w:tr w:rsidR="00A65048" w:rsidRPr="00763CB4" w:rsidTr="003A20CA">
        <w:trPr>
          <w:cantSplit/>
          <w:jc w:val="center"/>
        </w:trPr>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建成年代</w:t>
            </w:r>
          </w:p>
        </w:tc>
        <w:tc>
          <w:tcPr>
            <w:tcW w:w="2835" w:type="dxa"/>
            <w:gridSpan w:val="2"/>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2010</w:t>
            </w:r>
          </w:p>
        </w:tc>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规划用途</w:t>
            </w:r>
          </w:p>
        </w:tc>
        <w:tc>
          <w:tcPr>
            <w:tcW w:w="2778" w:type="dxa"/>
            <w:vAlign w:val="center"/>
          </w:tcPr>
          <w:p w:rsidR="00A65048" w:rsidRPr="00763CB4" w:rsidRDefault="00A65048" w:rsidP="003A20CA">
            <w:pPr>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住宅</w:t>
            </w:r>
          </w:p>
        </w:tc>
      </w:tr>
      <w:tr w:rsidR="00A65048" w:rsidRPr="00763CB4" w:rsidTr="003A20CA">
        <w:trPr>
          <w:cantSplit/>
          <w:jc w:val="center"/>
        </w:trPr>
        <w:tc>
          <w:tcPr>
            <w:tcW w:w="9299" w:type="dxa"/>
            <w:gridSpan w:val="5"/>
            <w:noWrap/>
            <w:vAlign w:val="center"/>
          </w:tcPr>
          <w:p w:rsidR="00A65048" w:rsidRPr="00763CB4" w:rsidRDefault="00A65048" w:rsidP="003A20CA">
            <w:pPr>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土地使用情况摘要</w:t>
            </w:r>
          </w:p>
        </w:tc>
      </w:tr>
      <w:tr w:rsidR="00A65048" w:rsidRPr="00763CB4" w:rsidTr="003A20CA">
        <w:trPr>
          <w:cantSplit/>
          <w:jc w:val="center"/>
        </w:trPr>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权属性质</w:t>
            </w:r>
          </w:p>
        </w:tc>
        <w:tc>
          <w:tcPr>
            <w:tcW w:w="1559" w:type="dxa"/>
            <w:noWrap/>
            <w:vAlign w:val="center"/>
          </w:tcPr>
          <w:p w:rsidR="00A65048" w:rsidRPr="00763CB4" w:rsidRDefault="00A65048" w:rsidP="003A20CA">
            <w:pPr>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有偿（出让）</w:t>
            </w:r>
          </w:p>
        </w:tc>
        <w:tc>
          <w:tcPr>
            <w:tcW w:w="1276" w:type="dxa"/>
            <w:vAlign w:val="center"/>
          </w:tcPr>
          <w:p w:rsidR="00A65048" w:rsidRPr="00763CB4" w:rsidRDefault="00A65048" w:rsidP="003A20CA">
            <w:pPr>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使用年限</w:t>
            </w:r>
          </w:p>
        </w:tc>
        <w:tc>
          <w:tcPr>
            <w:tcW w:w="4621" w:type="dxa"/>
            <w:gridSpan w:val="2"/>
            <w:vAlign w:val="center"/>
          </w:tcPr>
          <w:p w:rsidR="00A65048" w:rsidRPr="00763CB4" w:rsidRDefault="00A65048" w:rsidP="003A20CA">
            <w:pPr>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w:t>
            </w:r>
          </w:p>
        </w:tc>
      </w:tr>
    </w:tbl>
    <w:p w:rsidR="00A65048" w:rsidRPr="00763CB4" w:rsidRDefault="00A65048" w:rsidP="00A65048">
      <w:pPr>
        <w:overflowPunct w:val="0"/>
        <w:spacing w:line="480" w:lineRule="auto"/>
        <w:ind w:firstLineChars="200" w:firstLine="420"/>
        <w:jc w:val="both"/>
        <w:textAlignment w:val="auto"/>
        <w:rPr>
          <w:rFonts w:ascii="Arial" w:hAnsi="Arial"/>
          <w:sz w:val="21"/>
          <w:szCs w:val="21"/>
        </w:rPr>
      </w:pPr>
    </w:p>
    <w:p w:rsidR="00130AAB" w:rsidRPr="00763CB4" w:rsidRDefault="00130AAB" w:rsidP="00A65048">
      <w:pPr>
        <w:overflowPunct w:val="0"/>
        <w:spacing w:line="480" w:lineRule="auto"/>
        <w:ind w:firstLineChars="200" w:firstLine="420"/>
        <w:jc w:val="both"/>
        <w:textAlignment w:val="auto"/>
        <w:rPr>
          <w:rFonts w:ascii="楷体_GB2312" w:eastAsia="楷体_GB2312" w:hAnsi="Arial"/>
          <w:sz w:val="21"/>
          <w:szCs w:val="21"/>
        </w:rPr>
      </w:pPr>
      <w:r w:rsidRPr="00763CB4">
        <w:rPr>
          <w:rFonts w:ascii="楷体_GB2312" w:eastAsia="楷体_GB2312" w:hAnsi="Arial" w:hint="eastAsia"/>
          <w:sz w:val="21"/>
          <w:szCs w:val="21"/>
        </w:rPr>
        <w:t>（转下页）</w:t>
      </w:r>
    </w:p>
    <w:p w:rsidR="00130AAB" w:rsidRPr="00763CB4" w:rsidRDefault="00130AAB" w:rsidP="00A65048">
      <w:pPr>
        <w:overflowPunct w:val="0"/>
        <w:spacing w:line="480" w:lineRule="auto"/>
        <w:ind w:firstLineChars="200" w:firstLine="420"/>
        <w:jc w:val="both"/>
        <w:textAlignment w:val="auto"/>
        <w:rPr>
          <w:rFonts w:ascii="Arial" w:hAnsi="Arial"/>
          <w:sz w:val="21"/>
          <w:szCs w:val="21"/>
        </w:rPr>
      </w:pPr>
    </w:p>
    <w:p w:rsidR="00130AAB" w:rsidRPr="00763CB4" w:rsidRDefault="00130AAB" w:rsidP="00A65048">
      <w:pPr>
        <w:overflowPunct w:val="0"/>
        <w:spacing w:line="480" w:lineRule="auto"/>
        <w:ind w:firstLineChars="200" w:firstLine="420"/>
        <w:jc w:val="both"/>
        <w:textAlignment w:val="auto"/>
        <w:rPr>
          <w:rFonts w:ascii="Arial" w:hAnsi="Arial"/>
          <w:sz w:val="21"/>
          <w:szCs w:val="21"/>
        </w:rPr>
      </w:pPr>
    </w:p>
    <w:p w:rsidR="00130AAB" w:rsidRPr="00763CB4" w:rsidRDefault="00130AAB" w:rsidP="00A65048">
      <w:pPr>
        <w:overflowPunct w:val="0"/>
        <w:spacing w:line="480" w:lineRule="auto"/>
        <w:ind w:firstLineChars="200" w:firstLine="420"/>
        <w:jc w:val="both"/>
        <w:textAlignment w:val="auto"/>
        <w:rPr>
          <w:rFonts w:ascii="Arial" w:hAnsi="Arial"/>
          <w:sz w:val="21"/>
          <w:szCs w:val="21"/>
        </w:rPr>
      </w:pPr>
    </w:p>
    <w:p w:rsidR="00130AAB" w:rsidRPr="00763CB4" w:rsidRDefault="00130AAB" w:rsidP="00A65048">
      <w:pPr>
        <w:overflowPunct w:val="0"/>
        <w:spacing w:line="480" w:lineRule="auto"/>
        <w:ind w:firstLineChars="200" w:firstLine="420"/>
        <w:jc w:val="both"/>
        <w:textAlignment w:val="auto"/>
        <w:rPr>
          <w:rFonts w:ascii="Arial" w:hAnsi="Arial"/>
          <w:sz w:val="21"/>
          <w:szCs w:val="21"/>
        </w:rPr>
      </w:pPr>
    </w:p>
    <w:p w:rsidR="00130AAB" w:rsidRPr="00763CB4" w:rsidRDefault="00130AAB" w:rsidP="00A65048">
      <w:pPr>
        <w:overflowPunct w:val="0"/>
        <w:spacing w:line="480" w:lineRule="auto"/>
        <w:ind w:firstLineChars="200" w:firstLine="420"/>
        <w:jc w:val="both"/>
        <w:textAlignment w:val="auto"/>
        <w:rPr>
          <w:rFonts w:ascii="Arial" w:hAnsi="Arial"/>
          <w:sz w:val="21"/>
          <w:szCs w:val="21"/>
        </w:rPr>
      </w:pPr>
    </w:p>
    <w:p w:rsidR="00A65048" w:rsidRPr="00763CB4" w:rsidRDefault="00A65048" w:rsidP="00763CB4">
      <w:pPr>
        <w:overflowPunct w:val="0"/>
        <w:spacing w:line="480" w:lineRule="auto"/>
        <w:ind w:firstLineChars="200" w:firstLine="422"/>
        <w:jc w:val="both"/>
        <w:textAlignment w:val="auto"/>
        <w:rPr>
          <w:rFonts w:ascii="Arial" w:hAnsi="Arial"/>
          <w:b/>
          <w:sz w:val="21"/>
          <w:szCs w:val="21"/>
        </w:rPr>
      </w:pPr>
      <w:r w:rsidRPr="00763CB4">
        <w:rPr>
          <w:rFonts w:ascii="Arial" w:hAnsi="Arial" w:hint="eastAsia"/>
          <w:b/>
          <w:sz w:val="21"/>
          <w:szCs w:val="21"/>
        </w:rPr>
        <w:lastRenderedPageBreak/>
        <w:t>估价对象</w:t>
      </w:r>
      <w:r w:rsidRPr="00763CB4">
        <w:rPr>
          <w:rFonts w:ascii="Arial" w:hAnsi="Arial" w:hint="eastAsia"/>
          <w:b/>
          <w:sz w:val="21"/>
          <w:szCs w:val="21"/>
        </w:rPr>
        <w:t>3</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tblPr>
      <w:tblGrid>
        <w:gridCol w:w="1843"/>
        <w:gridCol w:w="1559"/>
        <w:gridCol w:w="1276"/>
        <w:gridCol w:w="1843"/>
        <w:gridCol w:w="2778"/>
      </w:tblGrid>
      <w:tr w:rsidR="00A65048" w:rsidRPr="00763CB4" w:rsidTr="003A20CA">
        <w:trPr>
          <w:cantSplit/>
          <w:jc w:val="center"/>
        </w:trPr>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证号</w:t>
            </w:r>
          </w:p>
        </w:tc>
        <w:tc>
          <w:tcPr>
            <w:tcW w:w="2835" w:type="dxa"/>
            <w:gridSpan w:val="2"/>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京（</w:t>
            </w:r>
            <w:r w:rsidRPr="00763CB4">
              <w:rPr>
                <w:rFonts w:ascii="Arial" w:eastAsia="华文细黑" w:hAnsi="Arial" w:cs="宋体" w:hint="eastAsia"/>
                <w:sz w:val="18"/>
                <w:szCs w:val="18"/>
              </w:rPr>
              <w:t>2016</w:t>
            </w:r>
            <w:r w:rsidRPr="00763CB4">
              <w:rPr>
                <w:rFonts w:ascii="Arial" w:eastAsia="华文细黑" w:hAnsi="Arial" w:cs="宋体" w:hint="eastAsia"/>
                <w:sz w:val="18"/>
                <w:szCs w:val="18"/>
              </w:rPr>
              <w:t>）大兴区不动产权第</w:t>
            </w:r>
            <w:r w:rsidRPr="00763CB4">
              <w:rPr>
                <w:rFonts w:ascii="Arial" w:eastAsia="华文细黑" w:hAnsi="Arial" w:cs="宋体" w:hint="eastAsia"/>
                <w:sz w:val="18"/>
                <w:szCs w:val="18"/>
              </w:rPr>
              <w:t>0046699</w:t>
            </w:r>
            <w:r w:rsidRPr="00763CB4">
              <w:rPr>
                <w:rFonts w:ascii="Arial" w:eastAsia="华文细黑" w:hAnsi="Arial" w:cs="宋体" w:hint="eastAsia"/>
                <w:sz w:val="18"/>
                <w:szCs w:val="18"/>
              </w:rPr>
              <w:t>号</w:t>
            </w:r>
          </w:p>
        </w:tc>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房屋性质</w:t>
            </w:r>
          </w:p>
        </w:tc>
        <w:tc>
          <w:tcPr>
            <w:tcW w:w="2778" w:type="dxa"/>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商品房</w:t>
            </w:r>
          </w:p>
        </w:tc>
      </w:tr>
      <w:tr w:rsidR="00A65048" w:rsidRPr="00763CB4" w:rsidTr="003A20CA">
        <w:trPr>
          <w:cantSplit/>
          <w:jc w:val="center"/>
        </w:trPr>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房屋所有权人</w:t>
            </w:r>
          </w:p>
        </w:tc>
        <w:tc>
          <w:tcPr>
            <w:tcW w:w="2835" w:type="dxa"/>
            <w:gridSpan w:val="2"/>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北京星光拓诚投资有限公司</w:t>
            </w:r>
          </w:p>
        </w:tc>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共有情况</w:t>
            </w:r>
          </w:p>
        </w:tc>
        <w:tc>
          <w:tcPr>
            <w:tcW w:w="2778" w:type="dxa"/>
            <w:vAlign w:val="center"/>
          </w:tcPr>
          <w:p w:rsidR="00A65048" w:rsidRPr="00763CB4" w:rsidRDefault="0003620E" w:rsidP="003A20CA">
            <w:pPr>
              <w:widowControl/>
              <w:overflowPunct w:val="0"/>
              <w:spacing w:line="240" w:lineRule="auto"/>
              <w:textAlignment w:val="auto"/>
              <w:rPr>
                <w:rFonts w:ascii="Arial" w:eastAsia="华文细黑" w:hAnsi="Arial" w:cs="宋体"/>
                <w:sz w:val="18"/>
                <w:szCs w:val="18"/>
              </w:rPr>
            </w:pPr>
            <w:r>
              <w:rPr>
                <w:rFonts w:ascii="Arial" w:eastAsia="华文细黑" w:hAnsi="Arial" w:cs="宋体" w:hint="eastAsia"/>
                <w:sz w:val="18"/>
                <w:szCs w:val="18"/>
              </w:rPr>
              <w:t>房屋</w:t>
            </w:r>
            <w:r w:rsidR="00A65048" w:rsidRPr="00763CB4">
              <w:rPr>
                <w:rFonts w:ascii="Arial" w:eastAsia="华文细黑" w:hAnsi="Arial" w:cs="宋体" w:hint="eastAsia"/>
                <w:sz w:val="18"/>
                <w:szCs w:val="18"/>
              </w:rPr>
              <w:t>单独所有</w:t>
            </w:r>
          </w:p>
        </w:tc>
      </w:tr>
      <w:tr w:rsidR="00A65048" w:rsidRPr="00763CB4" w:rsidTr="003A20CA">
        <w:trPr>
          <w:cantSplit/>
          <w:jc w:val="center"/>
        </w:trPr>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坐落</w:t>
            </w:r>
          </w:p>
        </w:tc>
        <w:tc>
          <w:tcPr>
            <w:tcW w:w="7456" w:type="dxa"/>
            <w:gridSpan w:val="4"/>
            <w:noWrap/>
            <w:vAlign w:val="center"/>
          </w:tcPr>
          <w:p w:rsidR="00A65048" w:rsidRPr="00763CB4" w:rsidRDefault="00A65048" w:rsidP="003A20CA">
            <w:pPr>
              <w:widowControl/>
              <w:overflowPunct w:val="0"/>
              <w:spacing w:line="240" w:lineRule="auto"/>
              <w:textAlignment w:val="auto"/>
              <w:rPr>
                <w:rFonts w:ascii="Arial" w:eastAsia="华文细黑" w:hAnsi="Arial"/>
                <w:sz w:val="18"/>
                <w:szCs w:val="18"/>
              </w:rPr>
            </w:pPr>
            <w:r w:rsidRPr="00763CB4">
              <w:rPr>
                <w:rFonts w:ascii="Arial" w:eastAsia="华文细黑" w:hAnsi="Arial" w:hint="eastAsia"/>
                <w:sz w:val="18"/>
                <w:szCs w:val="18"/>
              </w:rPr>
              <w:t>大兴区高米店南里</w:t>
            </w:r>
            <w:r w:rsidRPr="00763CB4">
              <w:rPr>
                <w:rFonts w:ascii="Arial" w:eastAsia="华文细黑" w:hAnsi="Arial" w:hint="eastAsia"/>
                <w:sz w:val="18"/>
                <w:szCs w:val="18"/>
              </w:rPr>
              <w:t>25</w:t>
            </w:r>
            <w:r w:rsidRPr="00763CB4">
              <w:rPr>
                <w:rFonts w:ascii="Arial" w:eastAsia="华文细黑" w:hAnsi="Arial" w:hint="eastAsia"/>
                <w:sz w:val="18"/>
                <w:szCs w:val="18"/>
              </w:rPr>
              <w:t>号楼</w:t>
            </w:r>
            <w:r w:rsidRPr="00763CB4">
              <w:rPr>
                <w:rFonts w:ascii="Arial" w:eastAsia="华文细黑" w:hAnsi="Arial" w:hint="eastAsia"/>
                <w:sz w:val="18"/>
                <w:szCs w:val="18"/>
              </w:rPr>
              <w:t>1</w:t>
            </w:r>
            <w:r w:rsidRPr="00763CB4">
              <w:rPr>
                <w:rFonts w:ascii="Arial" w:eastAsia="华文细黑" w:hAnsi="Arial" w:hint="eastAsia"/>
                <w:sz w:val="18"/>
                <w:szCs w:val="18"/>
              </w:rPr>
              <w:t>单元</w:t>
            </w:r>
            <w:r w:rsidRPr="00763CB4">
              <w:rPr>
                <w:rFonts w:ascii="Arial" w:eastAsia="华文细黑" w:hAnsi="Arial" w:hint="eastAsia"/>
                <w:sz w:val="18"/>
                <w:szCs w:val="18"/>
              </w:rPr>
              <w:t>501</w:t>
            </w:r>
          </w:p>
        </w:tc>
      </w:tr>
      <w:tr w:rsidR="00A65048" w:rsidRPr="00763CB4" w:rsidTr="003A20CA">
        <w:trPr>
          <w:cantSplit/>
          <w:jc w:val="center"/>
        </w:trPr>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楼号或幢号</w:t>
            </w:r>
          </w:p>
        </w:tc>
        <w:tc>
          <w:tcPr>
            <w:tcW w:w="2835" w:type="dxa"/>
            <w:gridSpan w:val="2"/>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25</w:t>
            </w:r>
            <w:r w:rsidR="00CB6EBE">
              <w:rPr>
                <w:rFonts w:ascii="Arial" w:eastAsia="华文细黑" w:hAnsi="Arial" w:cs="宋体" w:hint="eastAsia"/>
                <w:sz w:val="18"/>
                <w:szCs w:val="18"/>
              </w:rPr>
              <w:t>号楼</w:t>
            </w:r>
          </w:p>
        </w:tc>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房号及部位</w:t>
            </w:r>
          </w:p>
        </w:tc>
        <w:tc>
          <w:tcPr>
            <w:tcW w:w="2778" w:type="dxa"/>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1</w:t>
            </w:r>
            <w:r w:rsidRPr="00763CB4">
              <w:rPr>
                <w:rFonts w:ascii="Arial" w:eastAsia="华文细黑" w:hAnsi="Arial" w:cs="宋体" w:hint="eastAsia"/>
                <w:sz w:val="18"/>
                <w:szCs w:val="18"/>
              </w:rPr>
              <w:t>单元</w:t>
            </w:r>
            <w:r w:rsidRPr="00763CB4">
              <w:rPr>
                <w:rFonts w:ascii="Arial" w:eastAsia="华文细黑" w:hAnsi="Arial" w:cs="宋体" w:hint="eastAsia"/>
                <w:sz w:val="18"/>
                <w:szCs w:val="18"/>
              </w:rPr>
              <w:t>501</w:t>
            </w:r>
          </w:p>
        </w:tc>
      </w:tr>
      <w:tr w:rsidR="00A65048" w:rsidRPr="00763CB4" w:rsidTr="003A20CA">
        <w:trPr>
          <w:cantSplit/>
          <w:jc w:val="center"/>
        </w:trPr>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房屋总层数</w:t>
            </w:r>
          </w:p>
        </w:tc>
        <w:tc>
          <w:tcPr>
            <w:tcW w:w="2835" w:type="dxa"/>
            <w:gridSpan w:val="2"/>
            <w:noWrap/>
            <w:vAlign w:val="center"/>
          </w:tcPr>
          <w:p w:rsidR="00A65048" w:rsidRPr="00763CB4" w:rsidRDefault="0003620E" w:rsidP="003A20CA">
            <w:pPr>
              <w:widowControl/>
              <w:overflowPunct w:val="0"/>
              <w:spacing w:line="240" w:lineRule="auto"/>
              <w:textAlignment w:val="auto"/>
              <w:rPr>
                <w:rFonts w:ascii="Arial" w:eastAsia="华文细黑" w:hAnsi="Arial" w:cs="宋体"/>
                <w:sz w:val="18"/>
                <w:szCs w:val="18"/>
              </w:rPr>
            </w:pPr>
            <w:r>
              <w:rPr>
                <w:rFonts w:ascii="Arial" w:eastAsia="华文细黑" w:hAnsi="Arial" w:cs="宋体" w:hint="eastAsia"/>
                <w:sz w:val="18"/>
                <w:szCs w:val="18"/>
              </w:rPr>
              <w:t>5</w:t>
            </w:r>
            <w:r>
              <w:rPr>
                <w:rFonts w:ascii="Arial" w:eastAsia="华文细黑" w:hAnsi="Arial" w:cs="宋体" w:hint="eastAsia"/>
                <w:sz w:val="18"/>
                <w:szCs w:val="18"/>
              </w:rPr>
              <w:t>（</w:t>
            </w:r>
            <w:r>
              <w:rPr>
                <w:rFonts w:ascii="Arial" w:eastAsia="华文细黑" w:hAnsi="Arial" w:cs="宋体" w:hint="eastAsia"/>
                <w:sz w:val="18"/>
                <w:szCs w:val="18"/>
              </w:rPr>
              <w:t>-01</w:t>
            </w:r>
            <w:r>
              <w:rPr>
                <w:rFonts w:ascii="Arial" w:eastAsia="华文细黑" w:hAnsi="Arial" w:cs="宋体" w:hint="eastAsia"/>
                <w:sz w:val="18"/>
                <w:szCs w:val="18"/>
              </w:rPr>
              <w:t>）</w:t>
            </w:r>
          </w:p>
        </w:tc>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所在层数</w:t>
            </w:r>
          </w:p>
        </w:tc>
        <w:tc>
          <w:tcPr>
            <w:tcW w:w="2778" w:type="dxa"/>
            <w:vAlign w:val="center"/>
          </w:tcPr>
          <w:p w:rsidR="00A65048" w:rsidRPr="00763CB4" w:rsidRDefault="0003620E" w:rsidP="003A20CA">
            <w:pPr>
              <w:widowControl/>
              <w:overflowPunct w:val="0"/>
              <w:spacing w:line="240" w:lineRule="auto"/>
              <w:textAlignment w:val="auto"/>
              <w:rPr>
                <w:rFonts w:ascii="Arial" w:eastAsia="华文细黑" w:hAnsi="Arial" w:cs="宋体"/>
                <w:sz w:val="18"/>
                <w:szCs w:val="18"/>
              </w:rPr>
            </w:pPr>
            <w:r>
              <w:rPr>
                <w:rFonts w:ascii="Arial" w:eastAsia="华文细黑" w:hAnsi="Arial" w:cs="宋体" w:hint="eastAsia"/>
                <w:sz w:val="18"/>
                <w:szCs w:val="18"/>
              </w:rPr>
              <w:t>0</w:t>
            </w:r>
            <w:r w:rsidR="00A65048" w:rsidRPr="00763CB4">
              <w:rPr>
                <w:rFonts w:ascii="Arial" w:eastAsia="华文细黑" w:hAnsi="Arial" w:cs="宋体" w:hint="eastAsia"/>
                <w:sz w:val="18"/>
                <w:szCs w:val="18"/>
              </w:rPr>
              <w:t>5</w:t>
            </w:r>
          </w:p>
        </w:tc>
      </w:tr>
      <w:tr w:rsidR="00A65048" w:rsidRPr="00763CB4" w:rsidTr="003A20CA">
        <w:trPr>
          <w:cantSplit/>
          <w:jc w:val="center"/>
        </w:trPr>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建筑面积</w:t>
            </w:r>
            <w:r w:rsidRPr="00763CB4">
              <w:rPr>
                <w:rFonts w:ascii="Arial" w:eastAsia="华文细黑" w:hAnsi="Arial" w:cs="宋体" w:hint="eastAsia"/>
                <w:sz w:val="18"/>
                <w:szCs w:val="18"/>
              </w:rPr>
              <w:t>(m</w:t>
            </w:r>
            <w:r w:rsidRPr="00763CB4">
              <w:rPr>
                <w:rFonts w:ascii="Arial" w:eastAsia="华文细黑" w:hAnsi="Arial" w:cs="宋体" w:hint="eastAsia"/>
                <w:sz w:val="18"/>
                <w:szCs w:val="18"/>
                <w:vertAlign w:val="superscript"/>
              </w:rPr>
              <w:t>2</w:t>
            </w:r>
            <w:r w:rsidRPr="00763CB4">
              <w:rPr>
                <w:rFonts w:ascii="Arial" w:eastAsia="华文细黑" w:hAnsi="Arial" w:cs="宋体" w:hint="eastAsia"/>
                <w:sz w:val="18"/>
                <w:szCs w:val="18"/>
              </w:rPr>
              <w:t>)</w:t>
            </w:r>
          </w:p>
        </w:tc>
        <w:tc>
          <w:tcPr>
            <w:tcW w:w="2835" w:type="dxa"/>
            <w:gridSpan w:val="2"/>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330.71</w:t>
            </w:r>
          </w:p>
        </w:tc>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房屋结构</w:t>
            </w:r>
          </w:p>
        </w:tc>
        <w:tc>
          <w:tcPr>
            <w:tcW w:w="2778" w:type="dxa"/>
            <w:vAlign w:val="center"/>
          </w:tcPr>
          <w:p w:rsidR="00A65048" w:rsidRPr="00763CB4" w:rsidRDefault="00A65048" w:rsidP="003A20CA">
            <w:pPr>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钢混</w:t>
            </w:r>
          </w:p>
        </w:tc>
      </w:tr>
      <w:tr w:rsidR="00A65048" w:rsidRPr="00763CB4" w:rsidTr="003A20CA">
        <w:trPr>
          <w:cantSplit/>
          <w:jc w:val="center"/>
        </w:trPr>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建成年代</w:t>
            </w:r>
          </w:p>
        </w:tc>
        <w:tc>
          <w:tcPr>
            <w:tcW w:w="2835" w:type="dxa"/>
            <w:gridSpan w:val="2"/>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2015</w:t>
            </w:r>
          </w:p>
        </w:tc>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规划用途</w:t>
            </w:r>
          </w:p>
        </w:tc>
        <w:tc>
          <w:tcPr>
            <w:tcW w:w="2778" w:type="dxa"/>
            <w:vAlign w:val="center"/>
          </w:tcPr>
          <w:p w:rsidR="00A65048" w:rsidRPr="00763CB4" w:rsidRDefault="00A65048" w:rsidP="003A20CA">
            <w:pPr>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住宅</w:t>
            </w:r>
          </w:p>
        </w:tc>
      </w:tr>
      <w:tr w:rsidR="00A65048" w:rsidRPr="00763CB4" w:rsidTr="003A20CA">
        <w:trPr>
          <w:cantSplit/>
          <w:jc w:val="center"/>
        </w:trPr>
        <w:tc>
          <w:tcPr>
            <w:tcW w:w="9299" w:type="dxa"/>
            <w:gridSpan w:val="5"/>
            <w:noWrap/>
            <w:vAlign w:val="center"/>
          </w:tcPr>
          <w:p w:rsidR="00A65048" w:rsidRPr="00763CB4" w:rsidRDefault="00A65048" w:rsidP="003A20CA">
            <w:pPr>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土地使用情况摘要</w:t>
            </w:r>
          </w:p>
        </w:tc>
      </w:tr>
      <w:tr w:rsidR="00A65048" w:rsidRPr="00763CB4" w:rsidTr="003A20CA">
        <w:trPr>
          <w:cantSplit/>
          <w:jc w:val="center"/>
        </w:trPr>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权属性质</w:t>
            </w:r>
          </w:p>
        </w:tc>
        <w:tc>
          <w:tcPr>
            <w:tcW w:w="1559" w:type="dxa"/>
            <w:noWrap/>
            <w:vAlign w:val="center"/>
          </w:tcPr>
          <w:p w:rsidR="00A65048" w:rsidRPr="00763CB4" w:rsidRDefault="00A65048" w:rsidP="003A20CA">
            <w:pPr>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出让</w:t>
            </w:r>
          </w:p>
        </w:tc>
        <w:tc>
          <w:tcPr>
            <w:tcW w:w="1276" w:type="dxa"/>
            <w:vAlign w:val="center"/>
          </w:tcPr>
          <w:p w:rsidR="00A65048" w:rsidRPr="00763CB4" w:rsidRDefault="00A65048" w:rsidP="003A20CA">
            <w:pPr>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使用年限</w:t>
            </w:r>
          </w:p>
        </w:tc>
        <w:tc>
          <w:tcPr>
            <w:tcW w:w="4621" w:type="dxa"/>
            <w:gridSpan w:val="2"/>
            <w:vAlign w:val="center"/>
          </w:tcPr>
          <w:p w:rsidR="00A65048" w:rsidRPr="00763CB4" w:rsidRDefault="00A65048" w:rsidP="003A20CA">
            <w:pPr>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w:t>
            </w:r>
          </w:p>
        </w:tc>
      </w:tr>
    </w:tbl>
    <w:p w:rsidR="00A65048" w:rsidRPr="00763CB4" w:rsidRDefault="00A65048" w:rsidP="00A65048">
      <w:pPr>
        <w:overflowPunct w:val="0"/>
        <w:spacing w:line="480" w:lineRule="auto"/>
        <w:ind w:firstLineChars="200" w:firstLine="420"/>
        <w:jc w:val="both"/>
        <w:textAlignment w:val="auto"/>
        <w:rPr>
          <w:rFonts w:ascii="Arial" w:hAnsi="Arial"/>
          <w:sz w:val="21"/>
          <w:szCs w:val="21"/>
        </w:rPr>
      </w:pPr>
    </w:p>
    <w:p w:rsidR="00A65048" w:rsidRPr="00763CB4" w:rsidRDefault="00A65048" w:rsidP="00763CB4">
      <w:pPr>
        <w:overflowPunct w:val="0"/>
        <w:spacing w:line="480" w:lineRule="auto"/>
        <w:ind w:firstLineChars="200" w:firstLine="422"/>
        <w:jc w:val="both"/>
        <w:textAlignment w:val="auto"/>
        <w:rPr>
          <w:rFonts w:ascii="Arial" w:hAnsi="Arial"/>
          <w:b/>
          <w:sz w:val="21"/>
          <w:szCs w:val="21"/>
        </w:rPr>
      </w:pPr>
      <w:r w:rsidRPr="00763CB4">
        <w:rPr>
          <w:rFonts w:ascii="Arial" w:hAnsi="Arial" w:hint="eastAsia"/>
          <w:b/>
          <w:sz w:val="21"/>
          <w:szCs w:val="21"/>
        </w:rPr>
        <w:t>估价对象</w:t>
      </w:r>
      <w:r w:rsidRPr="00763CB4">
        <w:rPr>
          <w:rFonts w:ascii="Arial" w:hAnsi="Arial" w:hint="eastAsia"/>
          <w:b/>
          <w:sz w:val="21"/>
          <w:szCs w:val="21"/>
        </w:rPr>
        <w:t>4</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tblPr>
      <w:tblGrid>
        <w:gridCol w:w="1843"/>
        <w:gridCol w:w="1559"/>
        <w:gridCol w:w="1276"/>
        <w:gridCol w:w="1843"/>
        <w:gridCol w:w="2778"/>
      </w:tblGrid>
      <w:tr w:rsidR="00A65048" w:rsidRPr="00763CB4" w:rsidTr="003A20CA">
        <w:trPr>
          <w:cantSplit/>
          <w:jc w:val="center"/>
        </w:trPr>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证号</w:t>
            </w:r>
          </w:p>
        </w:tc>
        <w:tc>
          <w:tcPr>
            <w:tcW w:w="2835" w:type="dxa"/>
            <w:gridSpan w:val="2"/>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X</w:t>
            </w:r>
            <w:r w:rsidRPr="00763CB4">
              <w:rPr>
                <w:rFonts w:ascii="Arial" w:eastAsia="华文细黑" w:hAnsi="Arial" w:cs="宋体" w:hint="eastAsia"/>
                <w:sz w:val="18"/>
                <w:szCs w:val="18"/>
              </w:rPr>
              <w:t>京房权证兴私字第</w:t>
            </w:r>
            <w:r w:rsidRPr="00763CB4">
              <w:rPr>
                <w:rFonts w:ascii="Arial" w:eastAsia="华文细黑" w:hAnsi="Arial" w:cs="宋体" w:hint="eastAsia"/>
                <w:sz w:val="18"/>
                <w:szCs w:val="18"/>
              </w:rPr>
              <w:t>006816</w:t>
            </w:r>
            <w:r w:rsidRPr="00763CB4">
              <w:rPr>
                <w:rFonts w:ascii="Arial" w:eastAsia="华文细黑" w:hAnsi="Arial" w:cs="宋体" w:hint="eastAsia"/>
                <w:sz w:val="18"/>
                <w:szCs w:val="18"/>
              </w:rPr>
              <w:t>号</w:t>
            </w:r>
          </w:p>
        </w:tc>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房屋性质</w:t>
            </w:r>
          </w:p>
        </w:tc>
        <w:tc>
          <w:tcPr>
            <w:tcW w:w="2778" w:type="dxa"/>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商品房</w:t>
            </w:r>
          </w:p>
        </w:tc>
      </w:tr>
      <w:tr w:rsidR="00A65048" w:rsidRPr="00763CB4" w:rsidTr="003A20CA">
        <w:trPr>
          <w:cantSplit/>
          <w:jc w:val="center"/>
        </w:trPr>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房屋所有权人</w:t>
            </w:r>
          </w:p>
        </w:tc>
        <w:tc>
          <w:tcPr>
            <w:tcW w:w="2835" w:type="dxa"/>
            <w:gridSpan w:val="2"/>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陈熙</w:t>
            </w:r>
          </w:p>
        </w:tc>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产别</w:t>
            </w:r>
          </w:p>
        </w:tc>
        <w:tc>
          <w:tcPr>
            <w:tcW w:w="2778" w:type="dxa"/>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私有房产</w:t>
            </w:r>
          </w:p>
        </w:tc>
      </w:tr>
      <w:tr w:rsidR="00A65048" w:rsidRPr="00763CB4" w:rsidTr="003A20CA">
        <w:trPr>
          <w:cantSplit/>
          <w:jc w:val="center"/>
        </w:trPr>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坐落</w:t>
            </w:r>
          </w:p>
        </w:tc>
        <w:tc>
          <w:tcPr>
            <w:tcW w:w="7456" w:type="dxa"/>
            <w:gridSpan w:val="4"/>
            <w:noWrap/>
            <w:vAlign w:val="center"/>
          </w:tcPr>
          <w:p w:rsidR="00A65048" w:rsidRPr="00763CB4" w:rsidRDefault="00A65048" w:rsidP="0003620E">
            <w:pPr>
              <w:widowControl/>
              <w:overflowPunct w:val="0"/>
              <w:spacing w:line="240" w:lineRule="auto"/>
              <w:textAlignment w:val="auto"/>
              <w:rPr>
                <w:rFonts w:ascii="Arial" w:eastAsia="华文细黑" w:hAnsi="Arial"/>
                <w:sz w:val="18"/>
                <w:szCs w:val="18"/>
              </w:rPr>
            </w:pPr>
            <w:r w:rsidRPr="00763CB4">
              <w:rPr>
                <w:rFonts w:ascii="Arial" w:eastAsia="华文细黑" w:hAnsi="Arial" w:hint="eastAsia"/>
                <w:sz w:val="18"/>
                <w:szCs w:val="18"/>
              </w:rPr>
              <w:t>大兴区庞各庄镇“绿华园、海星园、圆月园”</w:t>
            </w:r>
          </w:p>
        </w:tc>
      </w:tr>
      <w:tr w:rsidR="00A65048" w:rsidRPr="00763CB4" w:rsidTr="003A20CA">
        <w:trPr>
          <w:cantSplit/>
          <w:jc w:val="center"/>
        </w:trPr>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楼号或幢号</w:t>
            </w:r>
          </w:p>
        </w:tc>
        <w:tc>
          <w:tcPr>
            <w:tcW w:w="2835" w:type="dxa"/>
            <w:gridSpan w:val="2"/>
            <w:noWrap/>
            <w:vAlign w:val="center"/>
          </w:tcPr>
          <w:p w:rsidR="00A65048" w:rsidRPr="00763CB4" w:rsidRDefault="0003620E"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hint="eastAsia"/>
                <w:sz w:val="18"/>
                <w:szCs w:val="18"/>
              </w:rPr>
              <w:t>绿华园</w:t>
            </w:r>
            <w:r w:rsidRPr="00763CB4">
              <w:rPr>
                <w:rFonts w:ascii="Arial" w:eastAsia="华文细黑" w:hAnsi="Arial" w:hint="eastAsia"/>
                <w:sz w:val="18"/>
                <w:szCs w:val="18"/>
              </w:rPr>
              <w:t>-39</w:t>
            </w:r>
          </w:p>
        </w:tc>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房号及部位</w:t>
            </w:r>
          </w:p>
        </w:tc>
        <w:tc>
          <w:tcPr>
            <w:tcW w:w="2778" w:type="dxa"/>
            <w:vAlign w:val="center"/>
          </w:tcPr>
          <w:p w:rsidR="00A65048" w:rsidRPr="00763CB4" w:rsidRDefault="0003620E" w:rsidP="003A20CA">
            <w:pPr>
              <w:widowControl/>
              <w:overflowPunct w:val="0"/>
              <w:spacing w:line="240" w:lineRule="auto"/>
              <w:textAlignment w:val="auto"/>
              <w:rPr>
                <w:rFonts w:ascii="Arial" w:eastAsia="华文细黑" w:hAnsi="Arial" w:cs="宋体"/>
                <w:sz w:val="18"/>
                <w:szCs w:val="18"/>
              </w:rPr>
            </w:pPr>
            <w:r>
              <w:rPr>
                <w:rFonts w:ascii="Arial" w:eastAsia="华文细黑" w:hAnsi="Arial" w:cs="宋体" w:hint="eastAsia"/>
                <w:sz w:val="18"/>
                <w:szCs w:val="18"/>
              </w:rPr>
              <w:t>——</w:t>
            </w:r>
          </w:p>
        </w:tc>
      </w:tr>
      <w:tr w:rsidR="00A65048" w:rsidRPr="00763CB4" w:rsidTr="003A20CA">
        <w:trPr>
          <w:cantSplit/>
          <w:jc w:val="center"/>
        </w:trPr>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房屋总层数</w:t>
            </w:r>
          </w:p>
        </w:tc>
        <w:tc>
          <w:tcPr>
            <w:tcW w:w="2835" w:type="dxa"/>
            <w:gridSpan w:val="2"/>
            <w:noWrap/>
            <w:vAlign w:val="center"/>
          </w:tcPr>
          <w:p w:rsidR="00A65048" w:rsidRPr="00763CB4" w:rsidRDefault="0003620E" w:rsidP="003A20CA">
            <w:pPr>
              <w:widowControl/>
              <w:overflowPunct w:val="0"/>
              <w:spacing w:line="240" w:lineRule="auto"/>
              <w:textAlignment w:val="auto"/>
              <w:rPr>
                <w:rFonts w:ascii="Arial" w:eastAsia="华文细黑" w:hAnsi="Arial" w:cs="宋体"/>
                <w:sz w:val="18"/>
                <w:szCs w:val="18"/>
              </w:rPr>
            </w:pPr>
            <w:r>
              <w:rPr>
                <w:rFonts w:ascii="Arial" w:eastAsia="华文细黑" w:hAnsi="Arial" w:cs="宋体" w:hint="eastAsia"/>
                <w:sz w:val="18"/>
                <w:szCs w:val="18"/>
              </w:rPr>
              <w:t>02</w:t>
            </w:r>
          </w:p>
        </w:tc>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所在层数</w:t>
            </w:r>
          </w:p>
        </w:tc>
        <w:tc>
          <w:tcPr>
            <w:tcW w:w="2778" w:type="dxa"/>
            <w:vAlign w:val="center"/>
          </w:tcPr>
          <w:p w:rsidR="00A65048" w:rsidRPr="00763CB4" w:rsidRDefault="0003620E" w:rsidP="003A20CA">
            <w:pPr>
              <w:widowControl/>
              <w:overflowPunct w:val="0"/>
              <w:spacing w:line="240" w:lineRule="auto"/>
              <w:textAlignment w:val="auto"/>
              <w:rPr>
                <w:rFonts w:ascii="Arial" w:eastAsia="华文细黑" w:hAnsi="Arial" w:cs="宋体"/>
                <w:sz w:val="18"/>
                <w:szCs w:val="18"/>
              </w:rPr>
            </w:pPr>
            <w:r>
              <w:rPr>
                <w:rFonts w:ascii="Arial" w:eastAsia="华文细黑" w:hAnsi="Arial" w:cs="宋体" w:hint="eastAsia"/>
                <w:sz w:val="18"/>
                <w:szCs w:val="18"/>
              </w:rPr>
              <w:t>——</w:t>
            </w:r>
          </w:p>
        </w:tc>
      </w:tr>
      <w:tr w:rsidR="00A65048" w:rsidRPr="00763CB4" w:rsidTr="003A20CA">
        <w:trPr>
          <w:cantSplit/>
          <w:jc w:val="center"/>
        </w:trPr>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建筑面积</w:t>
            </w:r>
            <w:r w:rsidRPr="00763CB4">
              <w:rPr>
                <w:rFonts w:ascii="Arial" w:eastAsia="华文细黑" w:hAnsi="Arial" w:cs="宋体" w:hint="eastAsia"/>
                <w:sz w:val="18"/>
                <w:szCs w:val="18"/>
              </w:rPr>
              <w:t>(m</w:t>
            </w:r>
            <w:r w:rsidRPr="00763CB4">
              <w:rPr>
                <w:rFonts w:ascii="Arial" w:eastAsia="华文细黑" w:hAnsi="Arial" w:cs="宋体" w:hint="eastAsia"/>
                <w:sz w:val="18"/>
                <w:szCs w:val="18"/>
                <w:vertAlign w:val="superscript"/>
              </w:rPr>
              <w:t>2</w:t>
            </w:r>
            <w:r w:rsidRPr="00763CB4">
              <w:rPr>
                <w:rFonts w:ascii="Arial" w:eastAsia="华文细黑" w:hAnsi="Arial" w:cs="宋体" w:hint="eastAsia"/>
                <w:sz w:val="18"/>
                <w:szCs w:val="18"/>
              </w:rPr>
              <w:t>)</w:t>
            </w:r>
          </w:p>
        </w:tc>
        <w:tc>
          <w:tcPr>
            <w:tcW w:w="2835" w:type="dxa"/>
            <w:gridSpan w:val="2"/>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225.67</w:t>
            </w:r>
          </w:p>
        </w:tc>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房屋结构</w:t>
            </w:r>
          </w:p>
        </w:tc>
        <w:tc>
          <w:tcPr>
            <w:tcW w:w="2778" w:type="dxa"/>
            <w:vAlign w:val="center"/>
          </w:tcPr>
          <w:p w:rsidR="00A65048" w:rsidRPr="00763CB4" w:rsidRDefault="00A65048" w:rsidP="003A20CA">
            <w:pPr>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钢混</w:t>
            </w:r>
          </w:p>
        </w:tc>
      </w:tr>
      <w:tr w:rsidR="00A65048" w:rsidRPr="00763CB4" w:rsidTr="003A20CA">
        <w:trPr>
          <w:cantSplit/>
          <w:jc w:val="center"/>
        </w:trPr>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建成年代</w:t>
            </w:r>
          </w:p>
        </w:tc>
        <w:tc>
          <w:tcPr>
            <w:tcW w:w="2835" w:type="dxa"/>
            <w:gridSpan w:val="2"/>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2004</w:t>
            </w:r>
          </w:p>
        </w:tc>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规划用途</w:t>
            </w:r>
          </w:p>
        </w:tc>
        <w:tc>
          <w:tcPr>
            <w:tcW w:w="2778" w:type="dxa"/>
            <w:vAlign w:val="center"/>
          </w:tcPr>
          <w:p w:rsidR="00A65048" w:rsidRPr="00763CB4" w:rsidRDefault="00A65048" w:rsidP="003A20CA">
            <w:pPr>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别墅</w:t>
            </w:r>
          </w:p>
        </w:tc>
      </w:tr>
      <w:tr w:rsidR="00A65048" w:rsidRPr="00763CB4" w:rsidTr="003A20CA">
        <w:trPr>
          <w:cantSplit/>
          <w:jc w:val="center"/>
        </w:trPr>
        <w:tc>
          <w:tcPr>
            <w:tcW w:w="9299" w:type="dxa"/>
            <w:gridSpan w:val="5"/>
            <w:noWrap/>
            <w:vAlign w:val="center"/>
          </w:tcPr>
          <w:p w:rsidR="00A65048" w:rsidRPr="00763CB4" w:rsidRDefault="00A65048" w:rsidP="003A20CA">
            <w:pPr>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土地使用情况摘要</w:t>
            </w:r>
          </w:p>
        </w:tc>
      </w:tr>
      <w:tr w:rsidR="00A65048" w:rsidRPr="00763CB4" w:rsidTr="003A20CA">
        <w:trPr>
          <w:cantSplit/>
          <w:jc w:val="center"/>
        </w:trPr>
        <w:tc>
          <w:tcPr>
            <w:tcW w:w="1843" w:type="dxa"/>
            <w:noWrap/>
            <w:vAlign w:val="center"/>
          </w:tcPr>
          <w:p w:rsidR="00A65048" w:rsidRPr="00763CB4" w:rsidRDefault="00A65048" w:rsidP="003A20CA">
            <w:pPr>
              <w:widowControl/>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权属性质</w:t>
            </w:r>
          </w:p>
        </w:tc>
        <w:tc>
          <w:tcPr>
            <w:tcW w:w="1559" w:type="dxa"/>
            <w:noWrap/>
            <w:vAlign w:val="center"/>
          </w:tcPr>
          <w:p w:rsidR="00A65048" w:rsidRPr="00763CB4" w:rsidRDefault="00A65048" w:rsidP="003A20CA">
            <w:pPr>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w:t>
            </w:r>
          </w:p>
        </w:tc>
        <w:tc>
          <w:tcPr>
            <w:tcW w:w="1276" w:type="dxa"/>
            <w:vAlign w:val="center"/>
          </w:tcPr>
          <w:p w:rsidR="00A65048" w:rsidRPr="00763CB4" w:rsidRDefault="00A65048" w:rsidP="003A20CA">
            <w:pPr>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使用年限</w:t>
            </w:r>
          </w:p>
        </w:tc>
        <w:tc>
          <w:tcPr>
            <w:tcW w:w="4621" w:type="dxa"/>
            <w:gridSpan w:val="2"/>
            <w:vAlign w:val="center"/>
          </w:tcPr>
          <w:p w:rsidR="00A65048" w:rsidRPr="00763CB4" w:rsidRDefault="00A65048" w:rsidP="003A20CA">
            <w:pPr>
              <w:overflowPunct w:val="0"/>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w:t>
            </w:r>
          </w:p>
        </w:tc>
      </w:tr>
    </w:tbl>
    <w:p w:rsidR="00092F51" w:rsidRPr="00763CB4" w:rsidRDefault="00092F51" w:rsidP="00130AAB">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《房屋所有权证》</w:t>
      </w:r>
      <w:r w:rsidR="0003620E">
        <w:rPr>
          <w:rFonts w:ascii="Arial" w:hAnsi="Arial" w:hint="eastAsia"/>
          <w:sz w:val="21"/>
          <w:szCs w:val="21"/>
        </w:rPr>
        <w:t>及</w:t>
      </w:r>
      <w:r w:rsidR="00593409" w:rsidRPr="00763CB4">
        <w:rPr>
          <w:rFonts w:ascii="Arial" w:hAnsi="Arial" w:hint="eastAsia"/>
          <w:sz w:val="21"/>
          <w:szCs w:val="21"/>
        </w:rPr>
        <w:t>《不动产权证书》</w:t>
      </w:r>
      <w:r w:rsidRPr="00763CB4">
        <w:rPr>
          <w:rFonts w:ascii="Arial" w:hAnsi="Arial" w:hint="eastAsia"/>
          <w:sz w:val="21"/>
          <w:szCs w:val="21"/>
        </w:rPr>
        <w:t>中未登记事项及其他需特殊说明事项：</w:t>
      </w:r>
    </w:p>
    <w:p w:rsidR="00092F51" w:rsidRPr="00763CB4" w:rsidRDefault="00EE470C" w:rsidP="00AF6582">
      <w:pPr>
        <w:overflowPunct w:val="0"/>
        <w:spacing w:line="480" w:lineRule="auto"/>
        <w:ind w:firstLineChars="200" w:firstLine="420"/>
        <w:jc w:val="both"/>
        <w:textAlignment w:val="auto"/>
        <w:rPr>
          <w:rFonts w:ascii="Arial" w:hAnsi="Arial"/>
          <w:sz w:val="21"/>
          <w:szCs w:val="21"/>
        </w:rPr>
      </w:pPr>
      <w:r w:rsidRPr="00763CB4">
        <w:rPr>
          <w:rFonts w:ascii="Arial" w:hAnsi="Arial" w:cs="Arial" w:hint="eastAsia"/>
          <w:sz w:val="21"/>
          <w:szCs w:val="21"/>
        </w:rPr>
        <w:t>（</w:t>
      </w:r>
      <w:r w:rsidR="00980DA4" w:rsidRPr="00763CB4">
        <w:rPr>
          <w:rFonts w:ascii="Arial" w:hAnsi="Arial" w:cs="Arial"/>
          <w:sz w:val="21"/>
          <w:szCs w:val="21"/>
        </w:rPr>
        <w:t>1</w:t>
      </w:r>
      <w:r w:rsidRPr="00763CB4">
        <w:rPr>
          <w:rFonts w:ascii="Arial" w:hAnsi="Arial" w:cs="Arial" w:hint="eastAsia"/>
          <w:sz w:val="21"/>
          <w:szCs w:val="21"/>
        </w:rPr>
        <w:t>）</w:t>
      </w:r>
      <w:r w:rsidR="00092F51" w:rsidRPr="00763CB4">
        <w:rPr>
          <w:rFonts w:ascii="Arial" w:hAnsi="Arial" w:hint="eastAsia"/>
          <w:sz w:val="21"/>
          <w:szCs w:val="21"/>
        </w:rPr>
        <w:t>根据</w:t>
      </w:r>
      <w:r w:rsidR="00A65048" w:rsidRPr="00763CB4">
        <w:rPr>
          <w:rFonts w:ascii="Arial" w:hAnsi="Arial" w:hint="eastAsia"/>
          <w:sz w:val="21"/>
          <w:szCs w:val="21"/>
        </w:rPr>
        <w:t>不动产权利人王园、陈熙及估价委托人</w:t>
      </w:r>
      <w:r w:rsidR="007E6941" w:rsidRPr="00763CB4">
        <w:rPr>
          <w:rFonts w:ascii="Arial" w:hAnsi="Arial" w:hint="eastAsia"/>
          <w:sz w:val="21"/>
          <w:szCs w:val="21"/>
        </w:rPr>
        <w:t>出具</w:t>
      </w:r>
      <w:r w:rsidR="00092F51" w:rsidRPr="00763CB4">
        <w:rPr>
          <w:rFonts w:ascii="Arial" w:hAnsi="Arial" w:hint="eastAsia"/>
          <w:sz w:val="21"/>
          <w:szCs w:val="21"/>
        </w:rPr>
        <w:t>的《建成年代证明》，估价对象</w:t>
      </w:r>
      <w:r w:rsidR="00154E2E" w:rsidRPr="00763CB4">
        <w:rPr>
          <w:rFonts w:ascii="Arial" w:hAnsi="Arial" w:hint="eastAsia"/>
          <w:sz w:val="21"/>
          <w:szCs w:val="21"/>
        </w:rPr>
        <w:t>1</w:t>
      </w:r>
      <w:r w:rsidR="00092F51" w:rsidRPr="00763CB4">
        <w:rPr>
          <w:rFonts w:ascii="Arial" w:hAnsi="Arial" w:hint="eastAsia"/>
          <w:sz w:val="21"/>
          <w:szCs w:val="21"/>
        </w:rPr>
        <w:t>建成于</w:t>
      </w:r>
      <w:r w:rsidR="00154E2E" w:rsidRPr="00763CB4">
        <w:rPr>
          <w:rFonts w:ascii="Arial" w:hAnsi="Arial" w:hint="eastAsia"/>
          <w:sz w:val="21"/>
          <w:szCs w:val="21"/>
        </w:rPr>
        <w:t>2002</w:t>
      </w:r>
      <w:r w:rsidR="00092F51" w:rsidRPr="00763CB4">
        <w:rPr>
          <w:rFonts w:ascii="Arial" w:hAnsi="Arial" w:hint="eastAsia"/>
          <w:sz w:val="21"/>
          <w:szCs w:val="21"/>
        </w:rPr>
        <w:t>年</w:t>
      </w:r>
      <w:r w:rsidR="00154E2E" w:rsidRPr="00763CB4">
        <w:rPr>
          <w:rFonts w:ascii="Arial" w:hAnsi="Arial" w:hint="eastAsia"/>
          <w:sz w:val="21"/>
          <w:szCs w:val="21"/>
        </w:rPr>
        <w:t>，估价对象</w:t>
      </w:r>
      <w:r w:rsidR="00154E2E" w:rsidRPr="00763CB4">
        <w:rPr>
          <w:rFonts w:ascii="Arial" w:hAnsi="Arial" w:hint="eastAsia"/>
          <w:sz w:val="21"/>
          <w:szCs w:val="21"/>
        </w:rPr>
        <w:t>2</w:t>
      </w:r>
      <w:r w:rsidR="00154E2E" w:rsidRPr="00763CB4">
        <w:rPr>
          <w:rFonts w:ascii="Arial" w:hAnsi="Arial" w:hint="eastAsia"/>
          <w:sz w:val="21"/>
          <w:szCs w:val="21"/>
        </w:rPr>
        <w:t>建成于</w:t>
      </w:r>
      <w:r w:rsidR="00154E2E" w:rsidRPr="00763CB4">
        <w:rPr>
          <w:rFonts w:ascii="Arial" w:hAnsi="Arial" w:hint="eastAsia"/>
          <w:sz w:val="21"/>
          <w:szCs w:val="21"/>
        </w:rPr>
        <w:t>2010</w:t>
      </w:r>
      <w:r w:rsidR="00154E2E" w:rsidRPr="00763CB4">
        <w:rPr>
          <w:rFonts w:ascii="Arial" w:hAnsi="Arial" w:hint="eastAsia"/>
          <w:sz w:val="21"/>
          <w:szCs w:val="21"/>
        </w:rPr>
        <w:t>年，估价对象</w:t>
      </w:r>
      <w:r w:rsidR="00154E2E" w:rsidRPr="00763CB4">
        <w:rPr>
          <w:rFonts w:ascii="Arial" w:hAnsi="Arial" w:hint="eastAsia"/>
          <w:sz w:val="21"/>
          <w:szCs w:val="21"/>
        </w:rPr>
        <w:t>3</w:t>
      </w:r>
      <w:r w:rsidR="00154E2E" w:rsidRPr="00763CB4">
        <w:rPr>
          <w:rFonts w:ascii="Arial" w:hAnsi="Arial" w:hint="eastAsia"/>
          <w:sz w:val="21"/>
          <w:szCs w:val="21"/>
        </w:rPr>
        <w:t>建成于</w:t>
      </w:r>
      <w:r w:rsidR="00154E2E" w:rsidRPr="00763CB4">
        <w:rPr>
          <w:rFonts w:ascii="Arial" w:hAnsi="Arial" w:hint="eastAsia"/>
          <w:sz w:val="21"/>
          <w:szCs w:val="21"/>
        </w:rPr>
        <w:t>2015</w:t>
      </w:r>
      <w:r w:rsidR="00154E2E" w:rsidRPr="00763CB4">
        <w:rPr>
          <w:rFonts w:ascii="Arial" w:hAnsi="Arial" w:hint="eastAsia"/>
          <w:sz w:val="21"/>
          <w:szCs w:val="21"/>
        </w:rPr>
        <w:t>年</w:t>
      </w:r>
      <w:r w:rsidR="00092F51" w:rsidRPr="00763CB4">
        <w:rPr>
          <w:rFonts w:ascii="Arial" w:hAnsi="Arial" w:hint="eastAsia"/>
          <w:sz w:val="21"/>
          <w:szCs w:val="21"/>
        </w:rPr>
        <w:t>；</w:t>
      </w:r>
    </w:p>
    <w:p w:rsidR="00092F51" w:rsidRPr="00763CB4" w:rsidRDefault="00EE470C" w:rsidP="00AF6582">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w:t>
      </w:r>
      <w:r w:rsidR="00980DA4" w:rsidRPr="00763CB4">
        <w:rPr>
          <w:rFonts w:ascii="Arial" w:hAnsi="Arial" w:hint="eastAsia"/>
          <w:sz w:val="21"/>
          <w:szCs w:val="21"/>
        </w:rPr>
        <w:t>2</w:t>
      </w:r>
      <w:r w:rsidRPr="00763CB4">
        <w:rPr>
          <w:rFonts w:ascii="Arial" w:hAnsi="Arial" w:hint="eastAsia"/>
          <w:sz w:val="21"/>
          <w:szCs w:val="21"/>
        </w:rPr>
        <w:t>）</w:t>
      </w:r>
      <w:r w:rsidR="00092F51" w:rsidRPr="00763CB4">
        <w:rPr>
          <w:rFonts w:ascii="Arial" w:hAnsi="Arial" w:hint="eastAsia"/>
          <w:sz w:val="21"/>
          <w:szCs w:val="21"/>
        </w:rPr>
        <w:t>根据</w:t>
      </w:r>
      <w:r w:rsidR="008C2FD0" w:rsidRPr="00763CB4">
        <w:rPr>
          <w:rFonts w:ascii="Arial" w:hAnsi="Arial" w:hint="eastAsia"/>
          <w:sz w:val="21"/>
          <w:szCs w:val="21"/>
        </w:rPr>
        <w:t>评估专业人员</w:t>
      </w:r>
      <w:r w:rsidR="00EC7C33" w:rsidRPr="00763CB4">
        <w:rPr>
          <w:rFonts w:ascii="Arial" w:hAnsi="Arial" w:hint="eastAsia"/>
          <w:sz w:val="21"/>
          <w:szCs w:val="21"/>
        </w:rPr>
        <w:t>实地</w:t>
      </w:r>
      <w:r w:rsidR="00B57521" w:rsidRPr="00763CB4">
        <w:rPr>
          <w:rFonts w:ascii="Arial" w:hAnsi="Arial" w:hint="eastAsia"/>
          <w:sz w:val="21"/>
          <w:szCs w:val="21"/>
        </w:rPr>
        <w:t>查勘</w:t>
      </w:r>
      <w:r w:rsidR="00092F51" w:rsidRPr="00763CB4">
        <w:rPr>
          <w:rFonts w:ascii="Arial" w:hAnsi="Arial" w:hint="eastAsia"/>
          <w:sz w:val="21"/>
          <w:szCs w:val="21"/>
        </w:rPr>
        <w:t>，估价对象</w:t>
      </w:r>
      <w:r w:rsidR="00154E2E" w:rsidRPr="00763CB4">
        <w:rPr>
          <w:rFonts w:ascii="Arial" w:hAnsi="Arial" w:hint="eastAsia"/>
          <w:sz w:val="21"/>
          <w:szCs w:val="21"/>
        </w:rPr>
        <w:t>1</w:t>
      </w:r>
      <w:r w:rsidR="00092F51" w:rsidRPr="00763CB4">
        <w:rPr>
          <w:rFonts w:ascii="Arial" w:hAnsi="Arial" w:hint="eastAsia"/>
          <w:sz w:val="21"/>
          <w:szCs w:val="21"/>
        </w:rPr>
        <w:t>现状作为</w:t>
      </w:r>
      <w:r w:rsidR="00154E2E" w:rsidRPr="00763CB4">
        <w:rPr>
          <w:rFonts w:ascii="Arial" w:hAnsi="Arial" w:hint="eastAsia"/>
          <w:sz w:val="21"/>
          <w:szCs w:val="21"/>
        </w:rPr>
        <w:t>办公用房使用；</w:t>
      </w:r>
    </w:p>
    <w:p w:rsidR="00154E2E" w:rsidRPr="00763CB4" w:rsidRDefault="00154E2E" w:rsidP="00AF6582">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w:t>
      </w:r>
      <w:r w:rsidRPr="00763CB4">
        <w:rPr>
          <w:rFonts w:ascii="Arial" w:hAnsi="Arial" w:hint="eastAsia"/>
          <w:sz w:val="21"/>
          <w:szCs w:val="21"/>
        </w:rPr>
        <w:t>3</w:t>
      </w:r>
      <w:r w:rsidRPr="00763CB4">
        <w:rPr>
          <w:rFonts w:ascii="Arial" w:hAnsi="Arial" w:hint="eastAsia"/>
          <w:sz w:val="21"/>
          <w:szCs w:val="21"/>
        </w:rPr>
        <w:t>）</w:t>
      </w:r>
      <w:r w:rsidRPr="00763CB4">
        <w:rPr>
          <w:rFonts w:ascii="Arial" w:hAnsi="Arial" w:hint="eastAsia"/>
          <w:sz w:val="21"/>
        </w:rPr>
        <w:t>估价对象</w:t>
      </w:r>
      <w:r w:rsidRPr="00763CB4">
        <w:rPr>
          <w:rFonts w:ascii="Arial" w:hAnsi="Arial" w:hint="eastAsia"/>
          <w:sz w:val="21"/>
        </w:rPr>
        <w:t>1</w:t>
      </w:r>
      <w:r w:rsidRPr="00763CB4">
        <w:rPr>
          <w:rFonts w:ascii="Arial" w:hAnsi="Arial" w:hint="eastAsia"/>
          <w:sz w:val="21"/>
        </w:rPr>
        <w:t>《房屋所有权证》</w:t>
      </w:r>
      <w:r w:rsidRPr="00763CB4">
        <w:rPr>
          <w:rFonts w:ascii="Arial" w:hAnsi="Arial" w:hint="eastAsia"/>
          <w:sz w:val="21"/>
        </w:rPr>
        <w:t>[X</w:t>
      </w:r>
      <w:r w:rsidRPr="00763CB4">
        <w:rPr>
          <w:rFonts w:ascii="Arial" w:hAnsi="Arial" w:hint="eastAsia"/>
          <w:sz w:val="21"/>
        </w:rPr>
        <w:t>京房权证海字第</w:t>
      </w:r>
      <w:r w:rsidRPr="00763CB4">
        <w:rPr>
          <w:rFonts w:ascii="Arial" w:hAnsi="Arial" w:hint="eastAsia"/>
          <w:sz w:val="21"/>
        </w:rPr>
        <w:t>136617</w:t>
      </w:r>
      <w:r w:rsidRPr="00763CB4">
        <w:rPr>
          <w:rFonts w:ascii="Arial" w:hAnsi="Arial" w:hint="eastAsia"/>
          <w:sz w:val="21"/>
        </w:rPr>
        <w:t>号</w:t>
      </w:r>
      <w:r w:rsidRPr="00763CB4">
        <w:rPr>
          <w:rFonts w:ascii="Arial" w:hAnsi="Arial" w:hint="eastAsia"/>
          <w:sz w:val="21"/>
        </w:rPr>
        <w:t>]</w:t>
      </w:r>
      <w:r w:rsidRPr="00763CB4">
        <w:rPr>
          <w:rFonts w:ascii="Arial" w:hAnsi="Arial" w:hint="eastAsia"/>
          <w:sz w:val="21"/>
        </w:rPr>
        <w:t>对估价对象</w:t>
      </w:r>
      <w:r w:rsidRPr="00763CB4">
        <w:rPr>
          <w:rFonts w:ascii="Arial" w:hAnsi="Arial" w:hint="eastAsia"/>
          <w:sz w:val="21"/>
        </w:rPr>
        <w:t>1</w:t>
      </w:r>
      <w:r w:rsidRPr="00763CB4">
        <w:rPr>
          <w:rFonts w:ascii="Arial" w:hAnsi="Arial" w:hint="eastAsia"/>
          <w:sz w:val="21"/>
        </w:rPr>
        <w:t>的坐落描述不一致。根据估价委托人出具的《地址证明函》及评估专业人员实地查勘，本次评估设定两证证载坐落实际为</w:t>
      </w:r>
      <w:r w:rsidRPr="00763CB4">
        <w:rPr>
          <w:rFonts w:ascii="Arial" w:hAnsi="Arial" w:hint="eastAsia"/>
          <w:sz w:val="21"/>
        </w:rPr>
        <w:lastRenderedPageBreak/>
        <w:t>同一地址。本次评估以《房屋所有权证》所载坐落为准。</w:t>
      </w:r>
    </w:p>
    <w:p w:rsidR="00092F51" w:rsidRPr="00763CB4" w:rsidRDefault="00092F51" w:rsidP="00AF6582">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2.</w:t>
      </w:r>
      <w:r w:rsidRPr="00763CB4">
        <w:rPr>
          <w:rFonts w:ascii="Arial" w:hAnsi="Arial" w:hint="eastAsia"/>
          <w:sz w:val="21"/>
          <w:szCs w:val="21"/>
        </w:rPr>
        <w:t>其他情况：</w:t>
      </w:r>
    </w:p>
    <w:p w:rsidR="00CA019E" w:rsidRPr="00763CB4" w:rsidRDefault="00CA019E" w:rsidP="00CA019E">
      <w:pPr>
        <w:overflowPunct w:val="0"/>
        <w:spacing w:line="480" w:lineRule="auto"/>
        <w:ind w:firstLineChars="200" w:firstLine="422"/>
        <w:jc w:val="both"/>
        <w:textAlignment w:val="auto"/>
        <w:rPr>
          <w:rFonts w:ascii="Arial" w:hAnsi="Arial"/>
          <w:b/>
          <w:sz w:val="21"/>
          <w:szCs w:val="21"/>
        </w:rPr>
      </w:pPr>
      <w:r w:rsidRPr="00763CB4">
        <w:rPr>
          <w:rFonts w:ascii="Arial" w:hAnsi="Arial" w:hint="eastAsia"/>
          <w:b/>
          <w:sz w:val="21"/>
          <w:szCs w:val="21"/>
        </w:rPr>
        <w:t>估价对象</w:t>
      </w:r>
      <w:r w:rsidRPr="00763CB4">
        <w:rPr>
          <w:rFonts w:ascii="Arial" w:hAnsi="Arial" w:hint="eastAsia"/>
          <w:b/>
          <w:sz w:val="21"/>
          <w:szCs w:val="21"/>
        </w:rPr>
        <w:t>1</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tblPr>
      <w:tblGrid>
        <w:gridCol w:w="2861"/>
        <w:gridCol w:w="6438"/>
      </w:tblGrid>
      <w:tr w:rsidR="00092F51" w:rsidRPr="00763CB4" w:rsidTr="00771856">
        <w:trPr>
          <w:cantSplit/>
          <w:jc w:val="center"/>
        </w:trPr>
        <w:tc>
          <w:tcPr>
            <w:tcW w:w="2861" w:type="dxa"/>
            <w:noWrap/>
            <w:vAlign w:val="center"/>
          </w:tcPr>
          <w:p w:rsidR="00092F51" w:rsidRPr="00763CB4" w:rsidRDefault="00092F51" w:rsidP="00AF6582">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估价对象所属项目名称</w:t>
            </w:r>
          </w:p>
        </w:tc>
        <w:tc>
          <w:tcPr>
            <w:tcW w:w="6438" w:type="dxa"/>
            <w:noWrap/>
            <w:vAlign w:val="center"/>
          </w:tcPr>
          <w:p w:rsidR="00092F51" w:rsidRPr="00763CB4" w:rsidRDefault="00CA019E" w:rsidP="00AF6582">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华天大厦</w:t>
            </w:r>
          </w:p>
        </w:tc>
      </w:tr>
      <w:tr w:rsidR="00092F51" w:rsidRPr="00763CB4" w:rsidTr="00771856">
        <w:trPr>
          <w:cantSplit/>
          <w:jc w:val="center"/>
        </w:trPr>
        <w:tc>
          <w:tcPr>
            <w:tcW w:w="2861" w:type="dxa"/>
            <w:noWrap/>
            <w:vAlign w:val="center"/>
          </w:tcPr>
          <w:p w:rsidR="00092F51" w:rsidRPr="00763CB4" w:rsidRDefault="00092F51" w:rsidP="00AF6582">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估价对象所属楼宇基础设施完备程度</w:t>
            </w:r>
          </w:p>
        </w:tc>
        <w:tc>
          <w:tcPr>
            <w:tcW w:w="6438" w:type="dxa"/>
            <w:noWrap/>
            <w:vAlign w:val="center"/>
          </w:tcPr>
          <w:p w:rsidR="00092F51" w:rsidRPr="00763CB4" w:rsidRDefault="00CA019E" w:rsidP="00CA019E">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六</w:t>
            </w:r>
            <w:r w:rsidR="00092F51" w:rsidRPr="00763CB4">
              <w:rPr>
                <w:rFonts w:ascii="Arial" w:eastAsia="华文细黑" w:hAnsi="Arial" w:cs="宋体" w:hint="eastAsia"/>
                <w:sz w:val="18"/>
                <w:szCs w:val="21"/>
              </w:rPr>
              <w:t>通（通路、通电、通讯、通上水、通下水、通热）</w:t>
            </w:r>
          </w:p>
        </w:tc>
      </w:tr>
      <w:tr w:rsidR="00092F51" w:rsidRPr="00763CB4" w:rsidTr="00771856">
        <w:trPr>
          <w:cantSplit/>
          <w:jc w:val="center"/>
        </w:trPr>
        <w:tc>
          <w:tcPr>
            <w:tcW w:w="2861" w:type="dxa"/>
            <w:noWrap/>
            <w:vAlign w:val="center"/>
          </w:tcPr>
          <w:p w:rsidR="00092F51" w:rsidRPr="00763CB4" w:rsidRDefault="00092F51" w:rsidP="00AF6582">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规划限制条件</w:t>
            </w:r>
          </w:p>
        </w:tc>
        <w:tc>
          <w:tcPr>
            <w:tcW w:w="6438" w:type="dxa"/>
            <w:noWrap/>
            <w:vAlign w:val="center"/>
          </w:tcPr>
          <w:p w:rsidR="00092F51" w:rsidRPr="00763CB4" w:rsidRDefault="00092F51" w:rsidP="00AF6582">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根据估价委托人提供的相关资料及规划的一般情况，估价对象所属项目规划在建筑高度、绿地率等方面有一定的限制。估价对象土地地势、地质、水文状况均符合项目建设条件。</w:t>
            </w:r>
          </w:p>
        </w:tc>
      </w:tr>
    </w:tbl>
    <w:p w:rsidR="00CA019E" w:rsidRPr="00763CB4" w:rsidRDefault="00CA019E" w:rsidP="00CA019E">
      <w:pPr>
        <w:overflowPunct w:val="0"/>
        <w:spacing w:line="480" w:lineRule="auto"/>
        <w:ind w:firstLineChars="200" w:firstLine="422"/>
        <w:jc w:val="both"/>
        <w:textAlignment w:val="auto"/>
        <w:rPr>
          <w:rFonts w:ascii="Arial" w:hAnsi="Arial"/>
          <w:b/>
          <w:sz w:val="21"/>
          <w:szCs w:val="21"/>
        </w:rPr>
      </w:pPr>
    </w:p>
    <w:p w:rsidR="00CA019E" w:rsidRPr="00763CB4" w:rsidRDefault="00CA019E" w:rsidP="00CA019E">
      <w:pPr>
        <w:overflowPunct w:val="0"/>
        <w:spacing w:line="480" w:lineRule="auto"/>
        <w:ind w:firstLineChars="200" w:firstLine="422"/>
        <w:jc w:val="both"/>
        <w:textAlignment w:val="auto"/>
        <w:rPr>
          <w:rFonts w:ascii="Arial" w:hAnsi="Arial"/>
          <w:b/>
          <w:sz w:val="21"/>
          <w:szCs w:val="21"/>
        </w:rPr>
      </w:pPr>
      <w:r w:rsidRPr="00763CB4">
        <w:rPr>
          <w:rFonts w:ascii="Arial" w:hAnsi="Arial" w:hint="eastAsia"/>
          <w:b/>
          <w:sz w:val="21"/>
          <w:szCs w:val="21"/>
        </w:rPr>
        <w:t>估价对象</w:t>
      </w:r>
      <w:r w:rsidRPr="00763CB4">
        <w:rPr>
          <w:rFonts w:ascii="Arial" w:hAnsi="Arial" w:hint="eastAsia"/>
          <w:b/>
          <w:sz w:val="21"/>
          <w:szCs w:val="21"/>
        </w:rPr>
        <w:t>2</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tblPr>
      <w:tblGrid>
        <w:gridCol w:w="2861"/>
        <w:gridCol w:w="6438"/>
      </w:tblGrid>
      <w:tr w:rsidR="00CA019E" w:rsidRPr="00763CB4" w:rsidTr="00467250">
        <w:trPr>
          <w:cantSplit/>
          <w:jc w:val="center"/>
        </w:trPr>
        <w:tc>
          <w:tcPr>
            <w:tcW w:w="2861" w:type="dxa"/>
            <w:noWrap/>
            <w:vAlign w:val="center"/>
          </w:tcPr>
          <w:p w:rsidR="00CA019E" w:rsidRPr="00763CB4" w:rsidRDefault="00CA019E" w:rsidP="00467250">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估价对象所属项目名称</w:t>
            </w:r>
          </w:p>
        </w:tc>
        <w:tc>
          <w:tcPr>
            <w:tcW w:w="6438" w:type="dxa"/>
            <w:noWrap/>
            <w:vAlign w:val="center"/>
          </w:tcPr>
          <w:p w:rsidR="00CA019E" w:rsidRPr="00763CB4" w:rsidRDefault="00CA019E" w:rsidP="00467250">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顺驰领海</w:t>
            </w:r>
          </w:p>
        </w:tc>
      </w:tr>
      <w:tr w:rsidR="00CA019E" w:rsidRPr="00763CB4" w:rsidTr="00467250">
        <w:trPr>
          <w:cantSplit/>
          <w:jc w:val="center"/>
        </w:trPr>
        <w:tc>
          <w:tcPr>
            <w:tcW w:w="2861" w:type="dxa"/>
            <w:noWrap/>
            <w:vAlign w:val="center"/>
          </w:tcPr>
          <w:p w:rsidR="00CA019E" w:rsidRPr="00763CB4" w:rsidRDefault="00CA019E" w:rsidP="00467250">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估价对象所属楼宇基础设施完备程度</w:t>
            </w:r>
          </w:p>
        </w:tc>
        <w:tc>
          <w:tcPr>
            <w:tcW w:w="6438" w:type="dxa"/>
            <w:noWrap/>
            <w:vAlign w:val="center"/>
          </w:tcPr>
          <w:p w:rsidR="00CA019E" w:rsidRPr="00763CB4" w:rsidRDefault="00CA019E" w:rsidP="00467250">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七通（通路、通电、通讯、通上水、通下水、通燃气、通热）</w:t>
            </w:r>
          </w:p>
        </w:tc>
      </w:tr>
      <w:tr w:rsidR="00CA019E" w:rsidRPr="00763CB4" w:rsidTr="00467250">
        <w:trPr>
          <w:cantSplit/>
          <w:jc w:val="center"/>
        </w:trPr>
        <w:tc>
          <w:tcPr>
            <w:tcW w:w="2861" w:type="dxa"/>
            <w:noWrap/>
            <w:vAlign w:val="center"/>
          </w:tcPr>
          <w:p w:rsidR="00CA019E" w:rsidRPr="00763CB4" w:rsidRDefault="00CA019E" w:rsidP="00467250">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规划限制条件</w:t>
            </w:r>
          </w:p>
        </w:tc>
        <w:tc>
          <w:tcPr>
            <w:tcW w:w="6438" w:type="dxa"/>
            <w:noWrap/>
            <w:vAlign w:val="center"/>
          </w:tcPr>
          <w:p w:rsidR="00CA019E" w:rsidRPr="00763CB4" w:rsidRDefault="00CA019E" w:rsidP="00467250">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根据估价委托人提供的相关资料及规划的一般情况，估价对象所属项目规划在建筑高度、绿地率等方面有一定的限制。估价对象土地地势、地质、水文状况均符合项目建设条件。</w:t>
            </w:r>
          </w:p>
        </w:tc>
      </w:tr>
    </w:tbl>
    <w:p w:rsidR="00AF6582" w:rsidRPr="00763CB4" w:rsidRDefault="00AF6582" w:rsidP="00AF6582">
      <w:pPr>
        <w:overflowPunct w:val="0"/>
        <w:spacing w:line="480" w:lineRule="auto"/>
        <w:ind w:firstLineChars="200" w:firstLine="360"/>
        <w:jc w:val="both"/>
        <w:textAlignment w:val="auto"/>
        <w:rPr>
          <w:rFonts w:ascii="Arial" w:hAnsi="Arial"/>
          <w:bCs/>
          <w:sz w:val="18"/>
          <w:szCs w:val="18"/>
        </w:rPr>
      </w:pPr>
    </w:p>
    <w:p w:rsidR="00CA019E" w:rsidRPr="00763CB4" w:rsidRDefault="00CA019E" w:rsidP="00CA019E">
      <w:pPr>
        <w:overflowPunct w:val="0"/>
        <w:spacing w:line="480" w:lineRule="auto"/>
        <w:ind w:firstLineChars="200" w:firstLine="422"/>
        <w:jc w:val="both"/>
        <w:textAlignment w:val="auto"/>
        <w:rPr>
          <w:rFonts w:ascii="Arial" w:hAnsi="Arial"/>
          <w:b/>
          <w:sz w:val="21"/>
          <w:szCs w:val="21"/>
        </w:rPr>
      </w:pPr>
      <w:r w:rsidRPr="00763CB4">
        <w:rPr>
          <w:rFonts w:ascii="Arial" w:hAnsi="Arial" w:hint="eastAsia"/>
          <w:b/>
          <w:sz w:val="21"/>
          <w:szCs w:val="21"/>
        </w:rPr>
        <w:t>估价对象</w:t>
      </w:r>
      <w:r w:rsidRPr="00763CB4">
        <w:rPr>
          <w:rFonts w:ascii="Arial" w:hAnsi="Arial" w:hint="eastAsia"/>
          <w:b/>
          <w:sz w:val="21"/>
          <w:szCs w:val="21"/>
        </w:rPr>
        <w:t>3</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tblPr>
      <w:tblGrid>
        <w:gridCol w:w="2861"/>
        <w:gridCol w:w="6438"/>
      </w:tblGrid>
      <w:tr w:rsidR="00CA019E" w:rsidRPr="00763CB4" w:rsidTr="00467250">
        <w:trPr>
          <w:cantSplit/>
          <w:jc w:val="center"/>
        </w:trPr>
        <w:tc>
          <w:tcPr>
            <w:tcW w:w="2861" w:type="dxa"/>
            <w:noWrap/>
            <w:vAlign w:val="center"/>
          </w:tcPr>
          <w:p w:rsidR="00CA019E" w:rsidRPr="00763CB4" w:rsidRDefault="00CA019E" w:rsidP="00467250">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估价对象所属项目名称</w:t>
            </w:r>
          </w:p>
        </w:tc>
        <w:tc>
          <w:tcPr>
            <w:tcW w:w="6438" w:type="dxa"/>
            <w:noWrap/>
            <w:vAlign w:val="center"/>
          </w:tcPr>
          <w:p w:rsidR="00CA019E" w:rsidRPr="00763CB4" w:rsidRDefault="00CA019E" w:rsidP="00467250">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兴创屹墅</w:t>
            </w:r>
          </w:p>
        </w:tc>
      </w:tr>
      <w:tr w:rsidR="00CA019E" w:rsidRPr="00763CB4" w:rsidTr="00467250">
        <w:trPr>
          <w:cantSplit/>
          <w:jc w:val="center"/>
        </w:trPr>
        <w:tc>
          <w:tcPr>
            <w:tcW w:w="2861" w:type="dxa"/>
            <w:noWrap/>
            <w:vAlign w:val="center"/>
          </w:tcPr>
          <w:p w:rsidR="00CA019E" w:rsidRPr="00763CB4" w:rsidRDefault="00CA019E" w:rsidP="00467250">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估价对象所属楼宇基础设施完备程度</w:t>
            </w:r>
          </w:p>
        </w:tc>
        <w:tc>
          <w:tcPr>
            <w:tcW w:w="6438" w:type="dxa"/>
            <w:noWrap/>
            <w:vAlign w:val="center"/>
          </w:tcPr>
          <w:p w:rsidR="00CA019E" w:rsidRPr="00763CB4" w:rsidRDefault="00CA019E" w:rsidP="00467250">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七通（通路、通电、通讯、通上水、通下水、通燃气、通热）</w:t>
            </w:r>
          </w:p>
        </w:tc>
      </w:tr>
      <w:tr w:rsidR="00CA019E" w:rsidRPr="00763CB4" w:rsidTr="00467250">
        <w:trPr>
          <w:cantSplit/>
          <w:jc w:val="center"/>
        </w:trPr>
        <w:tc>
          <w:tcPr>
            <w:tcW w:w="2861" w:type="dxa"/>
            <w:noWrap/>
            <w:vAlign w:val="center"/>
          </w:tcPr>
          <w:p w:rsidR="00CA019E" w:rsidRPr="00763CB4" w:rsidRDefault="00CA019E" w:rsidP="00467250">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规划限制条件</w:t>
            </w:r>
          </w:p>
        </w:tc>
        <w:tc>
          <w:tcPr>
            <w:tcW w:w="6438" w:type="dxa"/>
            <w:noWrap/>
            <w:vAlign w:val="center"/>
          </w:tcPr>
          <w:p w:rsidR="00CA019E" w:rsidRPr="00763CB4" w:rsidRDefault="00CA019E" w:rsidP="00467250">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根据估价委托人提供的相关资料及规划的一般情况，估价对象所属项目规划在建筑高度、绿地率等方面有一定的限制。估价对象土地地势、地质、水文状况均符合项目建设条件。</w:t>
            </w:r>
          </w:p>
        </w:tc>
      </w:tr>
    </w:tbl>
    <w:p w:rsidR="00CA019E" w:rsidRPr="00763CB4" w:rsidRDefault="00CA019E" w:rsidP="00AF6582">
      <w:pPr>
        <w:overflowPunct w:val="0"/>
        <w:spacing w:line="480" w:lineRule="auto"/>
        <w:ind w:firstLineChars="200" w:firstLine="360"/>
        <w:jc w:val="both"/>
        <w:textAlignment w:val="auto"/>
        <w:rPr>
          <w:rFonts w:ascii="Arial" w:hAnsi="Arial"/>
          <w:bCs/>
          <w:sz w:val="18"/>
          <w:szCs w:val="18"/>
        </w:rPr>
      </w:pPr>
    </w:p>
    <w:p w:rsidR="00CA019E" w:rsidRPr="00763CB4" w:rsidRDefault="00CA019E" w:rsidP="00CA019E">
      <w:pPr>
        <w:overflowPunct w:val="0"/>
        <w:spacing w:line="480" w:lineRule="auto"/>
        <w:ind w:firstLineChars="200" w:firstLine="422"/>
        <w:jc w:val="both"/>
        <w:textAlignment w:val="auto"/>
        <w:rPr>
          <w:rFonts w:ascii="Arial" w:hAnsi="Arial"/>
          <w:b/>
          <w:sz w:val="21"/>
          <w:szCs w:val="21"/>
        </w:rPr>
      </w:pPr>
      <w:r w:rsidRPr="00763CB4">
        <w:rPr>
          <w:rFonts w:ascii="Arial" w:hAnsi="Arial" w:hint="eastAsia"/>
          <w:b/>
          <w:sz w:val="21"/>
          <w:szCs w:val="21"/>
        </w:rPr>
        <w:t>估价对象</w:t>
      </w:r>
      <w:r w:rsidRPr="00763CB4">
        <w:rPr>
          <w:rFonts w:ascii="Arial" w:hAnsi="Arial" w:hint="eastAsia"/>
          <w:b/>
          <w:sz w:val="21"/>
          <w:szCs w:val="21"/>
        </w:rPr>
        <w:t>4</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tblPr>
      <w:tblGrid>
        <w:gridCol w:w="2861"/>
        <w:gridCol w:w="6438"/>
      </w:tblGrid>
      <w:tr w:rsidR="00CA019E" w:rsidRPr="00763CB4" w:rsidTr="00467250">
        <w:trPr>
          <w:cantSplit/>
          <w:jc w:val="center"/>
        </w:trPr>
        <w:tc>
          <w:tcPr>
            <w:tcW w:w="2861" w:type="dxa"/>
            <w:noWrap/>
            <w:vAlign w:val="center"/>
          </w:tcPr>
          <w:p w:rsidR="00CA019E" w:rsidRPr="00763CB4" w:rsidRDefault="00CA019E" w:rsidP="00467250">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估价对象所属项目名称</w:t>
            </w:r>
          </w:p>
        </w:tc>
        <w:tc>
          <w:tcPr>
            <w:tcW w:w="6438" w:type="dxa"/>
            <w:noWrap/>
            <w:vAlign w:val="center"/>
          </w:tcPr>
          <w:p w:rsidR="00CA019E" w:rsidRPr="00763CB4" w:rsidRDefault="00CA019E" w:rsidP="00467250">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独墅逸致</w:t>
            </w:r>
          </w:p>
        </w:tc>
      </w:tr>
      <w:tr w:rsidR="00CA019E" w:rsidRPr="00763CB4" w:rsidTr="00467250">
        <w:trPr>
          <w:cantSplit/>
          <w:jc w:val="center"/>
        </w:trPr>
        <w:tc>
          <w:tcPr>
            <w:tcW w:w="2861" w:type="dxa"/>
            <w:noWrap/>
            <w:vAlign w:val="center"/>
          </w:tcPr>
          <w:p w:rsidR="00CA019E" w:rsidRPr="00763CB4" w:rsidRDefault="00CA019E" w:rsidP="00467250">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估价对象所属楼宇基础设施完备程度</w:t>
            </w:r>
          </w:p>
        </w:tc>
        <w:tc>
          <w:tcPr>
            <w:tcW w:w="6438" w:type="dxa"/>
            <w:noWrap/>
            <w:vAlign w:val="center"/>
          </w:tcPr>
          <w:p w:rsidR="00CA019E" w:rsidRPr="00763CB4" w:rsidRDefault="00CA019E" w:rsidP="00467250">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七通（通路、通电、通讯、通上水、通下水、通燃气、通热）</w:t>
            </w:r>
          </w:p>
        </w:tc>
      </w:tr>
      <w:tr w:rsidR="00CA019E" w:rsidRPr="00763CB4" w:rsidTr="00467250">
        <w:trPr>
          <w:cantSplit/>
          <w:jc w:val="center"/>
        </w:trPr>
        <w:tc>
          <w:tcPr>
            <w:tcW w:w="2861" w:type="dxa"/>
            <w:noWrap/>
            <w:vAlign w:val="center"/>
          </w:tcPr>
          <w:p w:rsidR="00CA019E" w:rsidRPr="00763CB4" w:rsidRDefault="00CA019E" w:rsidP="00467250">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规划限制条件</w:t>
            </w:r>
          </w:p>
        </w:tc>
        <w:tc>
          <w:tcPr>
            <w:tcW w:w="6438" w:type="dxa"/>
            <w:noWrap/>
            <w:vAlign w:val="center"/>
          </w:tcPr>
          <w:p w:rsidR="00CA019E" w:rsidRPr="00763CB4" w:rsidRDefault="00CA019E" w:rsidP="00467250">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根据估价委托人提供的相关资料及规划的一般情况，估价对象所属项目规划在建筑高度、绿地率等方面有一定的限制。估价对象土地地势、地质、水文状况均符合项目建设条件。</w:t>
            </w:r>
          </w:p>
        </w:tc>
      </w:tr>
    </w:tbl>
    <w:p w:rsidR="00092F51" w:rsidRPr="00763CB4" w:rsidRDefault="00092F51" w:rsidP="00AF6582">
      <w:pPr>
        <w:overflowPunct w:val="0"/>
        <w:spacing w:line="480" w:lineRule="auto"/>
        <w:jc w:val="both"/>
        <w:textAlignment w:val="auto"/>
        <w:rPr>
          <w:rFonts w:ascii="Arial" w:hAnsi="Arial"/>
          <w:b/>
          <w:bCs/>
          <w:sz w:val="21"/>
          <w:szCs w:val="21"/>
        </w:rPr>
      </w:pPr>
      <w:r w:rsidRPr="00763CB4">
        <w:rPr>
          <w:rFonts w:ascii="Arial" w:hAnsi="Arial" w:hint="eastAsia"/>
          <w:b/>
          <w:bCs/>
          <w:sz w:val="21"/>
          <w:szCs w:val="21"/>
        </w:rPr>
        <w:lastRenderedPageBreak/>
        <w:t>（四）权益状况</w:t>
      </w:r>
    </w:p>
    <w:p w:rsidR="00092F51" w:rsidRPr="00763CB4" w:rsidRDefault="00092F51" w:rsidP="00AF6582">
      <w:pPr>
        <w:overflowPunct w:val="0"/>
        <w:spacing w:line="480" w:lineRule="auto"/>
        <w:ind w:firstLineChars="200" w:firstLine="420"/>
        <w:jc w:val="both"/>
        <w:textAlignment w:val="auto"/>
        <w:rPr>
          <w:rFonts w:ascii="Arial" w:hAnsi="Arial"/>
          <w:kern w:val="2"/>
          <w:sz w:val="21"/>
          <w:szCs w:val="21"/>
        </w:rPr>
      </w:pPr>
      <w:r w:rsidRPr="00763CB4">
        <w:rPr>
          <w:rFonts w:ascii="Arial" w:hAnsi="Arial" w:hint="eastAsia"/>
          <w:sz w:val="21"/>
          <w:szCs w:val="21"/>
        </w:rPr>
        <w:t>1.</w:t>
      </w:r>
      <w:r w:rsidRPr="00763CB4">
        <w:rPr>
          <w:rFonts w:ascii="Arial" w:hAnsi="Arial" w:hint="eastAsia"/>
          <w:sz w:val="21"/>
          <w:szCs w:val="21"/>
        </w:rPr>
        <w:t>抵押权</w:t>
      </w:r>
      <w:r w:rsidRPr="00763CB4">
        <w:rPr>
          <w:rFonts w:ascii="Arial" w:hAnsi="Arial" w:hint="eastAsia"/>
          <w:bCs/>
          <w:sz w:val="21"/>
          <w:szCs w:val="21"/>
        </w:rPr>
        <w:t>根据</w:t>
      </w:r>
      <w:r w:rsidR="000211E2" w:rsidRPr="00763CB4">
        <w:rPr>
          <w:rFonts w:ascii="Arial" w:hAnsi="Arial" w:cs="Arial" w:hint="eastAsia"/>
          <w:sz w:val="21"/>
        </w:rPr>
        <w:t>《房屋所有权证》</w:t>
      </w:r>
      <w:r w:rsidR="000211E2" w:rsidRPr="00763CB4">
        <w:rPr>
          <w:rFonts w:ascii="Arial" w:hAnsi="Arial" w:cs="Arial" w:hint="eastAsia"/>
          <w:sz w:val="21"/>
        </w:rPr>
        <w:t>[</w:t>
      </w:r>
      <w:r w:rsidR="000211E2" w:rsidRPr="00763CB4">
        <w:rPr>
          <w:rFonts w:ascii="Arial" w:hAnsi="Arial" w:hint="eastAsia"/>
          <w:sz w:val="21"/>
        </w:rPr>
        <w:t>X</w:t>
      </w:r>
      <w:r w:rsidR="000211E2" w:rsidRPr="00763CB4">
        <w:rPr>
          <w:rFonts w:ascii="Arial" w:hAnsi="Arial" w:hint="eastAsia"/>
          <w:sz w:val="21"/>
        </w:rPr>
        <w:t>京房权证海字第</w:t>
      </w:r>
      <w:r w:rsidR="000211E2" w:rsidRPr="00763CB4">
        <w:rPr>
          <w:rFonts w:ascii="Arial" w:hAnsi="Arial" w:hint="eastAsia"/>
          <w:sz w:val="21"/>
        </w:rPr>
        <w:t>136617</w:t>
      </w:r>
      <w:r w:rsidR="000211E2" w:rsidRPr="00763CB4">
        <w:rPr>
          <w:rFonts w:ascii="Arial" w:hAnsi="Arial" w:hint="eastAsia"/>
          <w:sz w:val="21"/>
        </w:rPr>
        <w:t>号、</w:t>
      </w:r>
      <w:r w:rsidR="000211E2" w:rsidRPr="00763CB4">
        <w:rPr>
          <w:rFonts w:ascii="Arial" w:hAnsi="Arial" w:hint="eastAsia"/>
          <w:sz w:val="21"/>
        </w:rPr>
        <w:t>X</w:t>
      </w:r>
      <w:r w:rsidR="000211E2" w:rsidRPr="00763CB4">
        <w:rPr>
          <w:rFonts w:ascii="Arial" w:hAnsi="Arial" w:hint="eastAsia"/>
          <w:sz w:val="21"/>
        </w:rPr>
        <w:t>京房权证兴字第</w:t>
      </w:r>
      <w:r w:rsidR="000211E2" w:rsidRPr="00763CB4">
        <w:rPr>
          <w:rFonts w:ascii="Arial" w:hAnsi="Arial" w:hint="eastAsia"/>
          <w:sz w:val="21"/>
        </w:rPr>
        <w:t>070737</w:t>
      </w:r>
      <w:r w:rsidR="000211E2" w:rsidRPr="00763CB4">
        <w:rPr>
          <w:rFonts w:ascii="Arial" w:hAnsi="Arial" w:hint="eastAsia"/>
          <w:sz w:val="21"/>
        </w:rPr>
        <w:t>号、</w:t>
      </w:r>
      <w:r w:rsidR="000211E2" w:rsidRPr="00763CB4">
        <w:rPr>
          <w:rFonts w:ascii="Arial" w:hAnsi="Arial" w:hint="eastAsia"/>
          <w:sz w:val="21"/>
        </w:rPr>
        <w:t>X</w:t>
      </w:r>
      <w:r w:rsidR="000211E2" w:rsidRPr="00763CB4">
        <w:rPr>
          <w:rFonts w:ascii="Arial" w:hAnsi="Arial" w:hint="eastAsia"/>
          <w:sz w:val="21"/>
        </w:rPr>
        <w:t>京房权证兴私字第</w:t>
      </w:r>
      <w:r w:rsidR="000211E2" w:rsidRPr="00763CB4">
        <w:rPr>
          <w:rFonts w:ascii="Arial" w:hAnsi="Arial" w:hint="eastAsia"/>
          <w:sz w:val="21"/>
        </w:rPr>
        <w:t>006816</w:t>
      </w:r>
      <w:r w:rsidR="000211E2" w:rsidRPr="00763CB4">
        <w:rPr>
          <w:rFonts w:ascii="Arial" w:hAnsi="Arial" w:hint="eastAsia"/>
          <w:sz w:val="21"/>
        </w:rPr>
        <w:t>号</w:t>
      </w:r>
      <w:r w:rsidR="000211E2" w:rsidRPr="00763CB4">
        <w:rPr>
          <w:rFonts w:ascii="Arial" w:hAnsi="Arial" w:cs="Arial" w:hint="eastAsia"/>
          <w:sz w:val="21"/>
        </w:rPr>
        <w:t>]</w:t>
      </w:r>
      <w:r w:rsidR="000211E2" w:rsidRPr="00763CB4">
        <w:rPr>
          <w:rFonts w:ascii="Arial" w:hAnsi="Arial" w:cs="Arial" w:hint="eastAsia"/>
          <w:sz w:val="21"/>
        </w:rPr>
        <w:t>及《不动产权证书》</w:t>
      </w:r>
      <w:r w:rsidR="000211E2" w:rsidRPr="00763CB4">
        <w:rPr>
          <w:rFonts w:ascii="Arial" w:hAnsi="Arial" w:cs="Arial"/>
          <w:sz w:val="21"/>
        </w:rPr>
        <w:t>[</w:t>
      </w:r>
      <w:r w:rsidR="000211E2" w:rsidRPr="00763CB4">
        <w:rPr>
          <w:rFonts w:ascii="Arial" w:hAnsi="Arial" w:hint="eastAsia"/>
          <w:sz w:val="21"/>
        </w:rPr>
        <w:t>京（</w:t>
      </w:r>
      <w:r w:rsidR="000211E2" w:rsidRPr="00763CB4">
        <w:rPr>
          <w:rFonts w:ascii="Arial" w:hAnsi="Arial" w:hint="eastAsia"/>
          <w:sz w:val="21"/>
        </w:rPr>
        <w:t>2016</w:t>
      </w:r>
      <w:r w:rsidR="000211E2" w:rsidRPr="00763CB4">
        <w:rPr>
          <w:rFonts w:ascii="Arial" w:hAnsi="Arial" w:hint="eastAsia"/>
          <w:sz w:val="21"/>
        </w:rPr>
        <w:t>）大兴区不动产权第</w:t>
      </w:r>
      <w:r w:rsidR="000211E2" w:rsidRPr="00763CB4">
        <w:rPr>
          <w:rFonts w:ascii="Arial" w:hAnsi="Arial" w:hint="eastAsia"/>
          <w:sz w:val="21"/>
        </w:rPr>
        <w:t>0046699</w:t>
      </w:r>
      <w:r w:rsidR="000211E2" w:rsidRPr="00763CB4">
        <w:rPr>
          <w:rFonts w:ascii="Arial" w:hAnsi="Arial" w:hint="eastAsia"/>
          <w:sz w:val="21"/>
        </w:rPr>
        <w:t>号</w:t>
      </w:r>
      <w:r w:rsidR="000211E2" w:rsidRPr="00763CB4">
        <w:rPr>
          <w:rFonts w:ascii="Arial" w:hAnsi="Arial" w:cs="Arial"/>
          <w:sz w:val="21"/>
        </w:rPr>
        <w:t>]</w:t>
      </w:r>
      <w:r w:rsidRPr="00763CB4">
        <w:rPr>
          <w:rFonts w:ascii="Arial" w:hAnsi="Arial" w:hint="eastAsia"/>
          <w:sz w:val="21"/>
          <w:szCs w:val="21"/>
        </w:rPr>
        <w:t>，估价对象</w:t>
      </w:r>
      <w:r w:rsidR="0003620E">
        <w:rPr>
          <w:rFonts w:ascii="Arial" w:hAnsi="Arial" w:hint="eastAsia"/>
          <w:sz w:val="21"/>
          <w:szCs w:val="21"/>
        </w:rPr>
        <w:t>抵押权未见登记</w:t>
      </w:r>
      <w:r w:rsidRPr="00763CB4">
        <w:rPr>
          <w:rFonts w:ascii="Arial" w:hAnsi="Arial" w:hint="eastAsia"/>
          <w:sz w:val="21"/>
          <w:szCs w:val="21"/>
        </w:rPr>
        <w:t>。</w:t>
      </w:r>
    </w:p>
    <w:p w:rsidR="00BA565A" w:rsidRPr="00763CB4" w:rsidRDefault="00092F51" w:rsidP="00AF6582">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2</w:t>
      </w:r>
      <w:r w:rsidR="00BA565A" w:rsidRPr="00763CB4">
        <w:rPr>
          <w:rFonts w:ascii="Arial" w:hAnsi="Arial" w:hint="eastAsia"/>
          <w:sz w:val="21"/>
          <w:szCs w:val="21"/>
        </w:rPr>
        <w:t>.</w:t>
      </w:r>
      <w:r w:rsidR="00BA565A" w:rsidRPr="00763CB4">
        <w:rPr>
          <w:rFonts w:ascii="Arial" w:hAnsi="Arial" w:hint="eastAsia"/>
          <w:sz w:val="21"/>
          <w:szCs w:val="21"/>
        </w:rPr>
        <w:t>租赁权及其他</w:t>
      </w:r>
    </w:p>
    <w:p w:rsidR="00092F51" w:rsidRPr="00763CB4" w:rsidRDefault="00BA565A" w:rsidP="00AF6582">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根据估价委托人介绍，截至价值时点，估价对象</w:t>
      </w:r>
      <w:r w:rsidR="000211E2" w:rsidRPr="00763CB4">
        <w:rPr>
          <w:rFonts w:ascii="Arial" w:hAnsi="Arial" w:hint="eastAsia"/>
          <w:sz w:val="21"/>
          <w:szCs w:val="21"/>
        </w:rPr>
        <w:t>1</w:t>
      </w:r>
      <w:r w:rsidR="0003620E">
        <w:rPr>
          <w:rFonts w:ascii="Arial" w:hAnsi="Arial" w:hint="eastAsia"/>
          <w:sz w:val="21"/>
          <w:szCs w:val="21"/>
        </w:rPr>
        <w:t>已出租，但</w:t>
      </w:r>
      <w:r w:rsidRPr="00763CB4">
        <w:rPr>
          <w:rFonts w:ascii="Arial" w:hAnsi="Arial" w:hint="eastAsia"/>
          <w:sz w:val="21"/>
          <w:szCs w:val="21"/>
        </w:rPr>
        <w:t>未设定地役权等其他他项权利</w:t>
      </w:r>
      <w:r w:rsidR="000211E2" w:rsidRPr="00763CB4">
        <w:rPr>
          <w:rFonts w:ascii="Arial" w:hAnsi="Arial" w:hint="eastAsia"/>
          <w:sz w:val="21"/>
          <w:szCs w:val="21"/>
        </w:rPr>
        <w:t>，估价对象</w:t>
      </w:r>
      <w:r w:rsidR="000211E2" w:rsidRPr="00763CB4">
        <w:rPr>
          <w:rFonts w:ascii="Arial" w:hAnsi="Arial" w:hint="eastAsia"/>
          <w:sz w:val="21"/>
          <w:szCs w:val="21"/>
        </w:rPr>
        <w:t>2</w:t>
      </w:r>
      <w:r w:rsidR="000211E2" w:rsidRPr="00763CB4">
        <w:rPr>
          <w:rFonts w:ascii="Arial" w:hAnsi="Arial" w:hint="eastAsia"/>
          <w:sz w:val="21"/>
          <w:szCs w:val="21"/>
        </w:rPr>
        <w:t>、</w:t>
      </w:r>
      <w:r w:rsidR="000211E2" w:rsidRPr="00763CB4">
        <w:rPr>
          <w:rFonts w:ascii="Arial" w:hAnsi="Arial" w:hint="eastAsia"/>
          <w:sz w:val="21"/>
          <w:szCs w:val="21"/>
        </w:rPr>
        <w:t>3</w:t>
      </w:r>
      <w:r w:rsidR="000211E2" w:rsidRPr="00763CB4">
        <w:rPr>
          <w:rFonts w:ascii="Arial" w:hAnsi="Arial" w:hint="eastAsia"/>
          <w:sz w:val="21"/>
          <w:szCs w:val="21"/>
        </w:rPr>
        <w:t>、</w:t>
      </w:r>
      <w:r w:rsidR="000211E2" w:rsidRPr="00763CB4">
        <w:rPr>
          <w:rFonts w:ascii="Arial" w:hAnsi="Arial" w:hint="eastAsia"/>
          <w:sz w:val="21"/>
          <w:szCs w:val="21"/>
        </w:rPr>
        <w:t>4</w:t>
      </w:r>
      <w:r w:rsidR="000211E2" w:rsidRPr="00763CB4">
        <w:rPr>
          <w:rFonts w:ascii="Arial" w:hAnsi="Arial" w:hint="eastAsia"/>
          <w:sz w:val="21"/>
          <w:szCs w:val="21"/>
        </w:rPr>
        <w:t>未设定租赁、地役权等其他他项权利</w:t>
      </w:r>
      <w:r w:rsidRPr="00763CB4">
        <w:rPr>
          <w:rFonts w:ascii="Arial" w:hAnsi="Arial" w:hint="eastAsia"/>
          <w:sz w:val="21"/>
          <w:szCs w:val="21"/>
        </w:rPr>
        <w:t>。本次评估设定估价对象</w:t>
      </w:r>
      <w:r w:rsidR="000211E2" w:rsidRPr="00763CB4">
        <w:rPr>
          <w:rFonts w:ascii="Arial" w:hAnsi="Arial" w:hint="eastAsia"/>
          <w:sz w:val="21"/>
          <w:szCs w:val="21"/>
        </w:rPr>
        <w:t>1</w:t>
      </w:r>
      <w:r w:rsidRPr="00763CB4">
        <w:rPr>
          <w:rFonts w:ascii="Arial" w:hAnsi="Arial" w:hint="eastAsia"/>
          <w:sz w:val="21"/>
          <w:szCs w:val="21"/>
        </w:rPr>
        <w:t>不存在地役权等其他他项权利</w:t>
      </w:r>
      <w:r w:rsidR="000211E2" w:rsidRPr="00763CB4">
        <w:rPr>
          <w:rFonts w:ascii="Arial" w:hAnsi="Arial" w:hint="eastAsia"/>
          <w:sz w:val="21"/>
          <w:szCs w:val="21"/>
        </w:rPr>
        <w:t>，估价对象</w:t>
      </w:r>
      <w:r w:rsidR="000211E2" w:rsidRPr="00763CB4">
        <w:rPr>
          <w:rFonts w:ascii="Arial" w:hAnsi="Arial" w:hint="eastAsia"/>
          <w:sz w:val="21"/>
          <w:szCs w:val="21"/>
        </w:rPr>
        <w:t>2</w:t>
      </w:r>
      <w:r w:rsidR="000211E2" w:rsidRPr="00763CB4">
        <w:rPr>
          <w:rFonts w:ascii="Arial" w:hAnsi="Arial" w:hint="eastAsia"/>
          <w:sz w:val="21"/>
          <w:szCs w:val="21"/>
        </w:rPr>
        <w:t>、</w:t>
      </w:r>
      <w:r w:rsidR="000211E2" w:rsidRPr="00763CB4">
        <w:rPr>
          <w:rFonts w:ascii="Arial" w:hAnsi="Arial" w:hint="eastAsia"/>
          <w:sz w:val="21"/>
          <w:szCs w:val="21"/>
        </w:rPr>
        <w:t>3</w:t>
      </w:r>
      <w:r w:rsidR="000211E2" w:rsidRPr="00763CB4">
        <w:rPr>
          <w:rFonts w:ascii="Arial" w:hAnsi="Arial" w:hint="eastAsia"/>
          <w:sz w:val="21"/>
          <w:szCs w:val="21"/>
        </w:rPr>
        <w:t>、</w:t>
      </w:r>
      <w:r w:rsidR="000211E2" w:rsidRPr="00763CB4">
        <w:rPr>
          <w:rFonts w:ascii="Arial" w:hAnsi="Arial" w:hint="eastAsia"/>
          <w:sz w:val="21"/>
          <w:szCs w:val="21"/>
        </w:rPr>
        <w:t>4</w:t>
      </w:r>
      <w:r w:rsidR="000211E2" w:rsidRPr="00763CB4">
        <w:rPr>
          <w:rFonts w:ascii="Arial" w:hAnsi="Arial" w:hint="eastAsia"/>
          <w:sz w:val="21"/>
          <w:szCs w:val="21"/>
        </w:rPr>
        <w:t>不存在租赁、地役权等其他他项权利</w:t>
      </w:r>
      <w:r w:rsidRPr="00763CB4">
        <w:rPr>
          <w:rFonts w:ascii="Arial" w:hAnsi="Arial" w:hint="eastAsia"/>
          <w:sz w:val="21"/>
          <w:szCs w:val="21"/>
        </w:rPr>
        <w:t>。</w:t>
      </w:r>
    </w:p>
    <w:p w:rsidR="00092F51" w:rsidRPr="00763CB4" w:rsidRDefault="00BA565A" w:rsidP="00AF6582">
      <w:pPr>
        <w:overflowPunct w:val="0"/>
        <w:spacing w:line="480" w:lineRule="auto"/>
        <w:jc w:val="both"/>
        <w:textAlignment w:val="auto"/>
        <w:rPr>
          <w:rFonts w:ascii="Arial" w:hAnsi="Arial"/>
          <w:b/>
          <w:bCs/>
          <w:sz w:val="21"/>
          <w:szCs w:val="21"/>
        </w:rPr>
      </w:pPr>
      <w:r w:rsidRPr="00763CB4">
        <w:rPr>
          <w:rFonts w:ascii="Arial" w:hAnsi="Arial" w:hint="eastAsia"/>
          <w:b/>
          <w:bCs/>
          <w:sz w:val="21"/>
          <w:szCs w:val="21"/>
        </w:rPr>
        <w:t>（</w:t>
      </w:r>
      <w:r w:rsidR="00092F51" w:rsidRPr="00763CB4">
        <w:rPr>
          <w:rFonts w:ascii="Arial" w:hAnsi="Arial" w:hint="eastAsia"/>
          <w:b/>
          <w:bCs/>
          <w:sz w:val="21"/>
          <w:szCs w:val="21"/>
        </w:rPr>
        <w:t>五</w:t>
      </w:r>
      <w:r w:rsidRPr="00763CB4">
        <w:rPr>
          <w:rFonts w:ascii="Arial" w:hAnsi="Arial" w:hint="eastAsia"/>
          <w:b/>
          <w:bCs/>
          <w:sz w:val="21"/>
          <w:szCs w:val="21"/>
        </w:rPr>
        <w:t>）</w:t>
      </w:r>
      <w:r w:rsidR="00092F51" w:rsidRPr="00763CB4">
        <w:rPr>
          <w:rFonts w:ascii="Arial" w:hAnsi="Arial" w:hint="eastAsia"/>
          <w:b/>
          <w:bCs/>
          <w:sz w:val="21"/>
          <w:szCs w:val="21"/>
        </w:rPr>
        <w:t>实物状况</w:t>
      </w:r>
    </w:p>
    <w:p w:rsidR="00210079" w:rsidRPr="00763CB4" w:rsidRDefault="00210079" w:rsidP="00AF6582">
      <w:pPr>
        <w:overflowPunct w:val="0"/>
        <w:spacing w:line="480" w:lineRule="auto"/>
        <w:jc w:val="both"/>
        <w:textAlignment w:val="auto"/>
        <w:rPr>
          <w:rFonts w:ascii="Arial" w:hAnsi="Arial"/>
          <w:b/>
          <w:bCs/>
          <w:sz w:val="21"/>
          <w:szCs w:val="21"/>
        </w:rPr>
      </w:pPr>
      <w:r w:rsidRPr="00763CB4">
        <w:rPr>
          <w:rFonts w:ascii="Arial" w:hAnsi="Arial" w:hint="eastAsia"/>
          <w:b/>
          <w:bCs/>
          <w:sz w:val="21"/>
          <w:szCs w:val="21"/>
        </w:rPr>
        <w:t>估价对象</w:t>
      </w:r>
      <w:r w:rsidRPr="00763CB4">
        <w:rPr>
          <w:rFonts w:ascii="Arial" w:hAnsi="Arial" w:hint="eastAsia"/>
          <w:b/>
          <w:bCs/>
          <w:sz w:val="21"/>
          <w:szCs w:val="21"/>
        </w:rPr>
        <w:t>1</w:t>
      </w:r>
    </w:p>
    <w:p w:rsidR="00092F51" w:rsidRPr="00763CB4" w:rsidRDefault="00092F51" w:rsidP="00AF6582">
      <w:pPr>
        <w:widowControl/>
        <w:overflowPunct w:val="0"/>
        <w:spacing w:line="240" w:lineRule="auto"/>
        <w:ind w:firstLineChars="200" w:firstLine="420"/>
        <w:jc w:val="both"/>
        <w:textAlignment w:val="auto"/>
        <w:rPr>
          <w:rFonts w:ascii="Arial" w:hAnsi="Arial"/>
          <w:sz w:val="21"/>
          <w:szCs w:val="21"/>
        </w:rPr>
      </w:pPr>
      <w:r w:rsidRPr="00763CB4">
        <w:rPr>
          <w:rFonts w:ascii="Arial" w:hAnsi="Arial" w:hint="eastAsia"/>
          <w:sz w:val="21"/>
          <w:szCs w:val="21"/>
        </w:rPr>
        <w:t>1</w:t>
      </w:r>
      <w:r w:rsidR="00BA565A" w:rsidRPr="00763CB4">
        <w:rPr>
          <w:rFonts w:ascii="Arial" w:hAnsi="Arial" w:hint="eastAsia"/>
          <w:sz w:val="21"/>
          <w:szCs w:val="21"/>
        </w:rPr>
        <w:t>.</w:t>
      </w:r>
      <w:r w:rsidRPr="00763CB4">
        <w:rPr>
          <w:rFonts w:ascii="Arial" w:hAnsi="Arial" w:hint="eastAsia"/>
          <w:sz w:val="21"/>
          <w:szCs w:val="21"/>
        </w:rPr>
        <w:t>公共部分：</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tblPr>
      <w:tblGrid>
        <w:gridCol w:w="2324"/>
        <w:gridCol w:w="2325"/>
        <w:gridCol w:w="2325"/>
        <w:gridCol w:w="2325"/>
      </w:tblGrid>
      <w:tr w:rsidR="00AC7FC5" w:rsidRPr="00763CB4" w:rsidTr="00771856">
        <w:trPr>
          <w:cantSplit/>
          <w:jc w:val="center"/>
        </w:trPr>
        <w:tc>
          <w:tcPr>
            <w:tcW w:w="2324" w:type="dxa"/>
            <w:noWrap/>
            <w:vAlign w:val="center"/>
          </w:tcPr>
          <w:p w:rsidR="00AC7FC5" w:rsidRPr="00763CB4" w:rsidRDefault="00AC7FC5" w:rsidP="00AF6582">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结构形式</w:t>
            </w:r>
          </w:p>
        </w:tc>
        <w:tc>
          <w:tcPr>
            <w:tcW w:w="2325" w:type="dxa"/>
            <w:vAlign w:val="center"/>
          </w:tcPr>
          <w:p w:rsidR="00AC7FC5" w:rsidRPr="00763CB4" w:rsidRDefault="00210079" w:rsidP="00AF6582">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钢混</w:t>
            </w:r>
          </w:p>
        </w:tc>
        <w:tc>
          <w:tcPr>
            <w:tcW w:w="2325" w:type="dxa"/>
            <w:vAlign w:val="center"/>
          </w:tcPr>
          <w:p w:rsidR="00AC7FC5" w:rsidRPr="00763CB4" w:rsidRDefault="00AC7FC5" w:rsidP="00AF6582">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建筑类型</w:t>
            </w:r>
          </w:p>
        </w:tc>
        <w:tc>
          <w:tcPr>
            <w:tcW w:w="2325" w:type="dxa"/>
            <w:vAlign w:val="center"/>
          </w:tcPr>
          <w:p w:rsidR="00AC7FC5" w:rsidRPr="00763CB4" w:rsidRDefault="00210079" w:rsidP="00AF6582">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塔楼</w:t>
            </w:r>
          </w:p>
        </w:tc>
      </w:tr>
      <w:tr w:rsidR="00AC7FC5" w:rsidRPr="00763CB4" w:rsidTr="00771856">
        <w:trPr>
          <w:cantSplit/>
          <w:jc w:val="center"/>
        </w:trPr>
        <w:tc>
          <w:tcPr>
            <w:tcW w:w="2324" w:type="dxa"/>
            <w:noWrap/>
            <w:vAlign w:val="center"/>
          </w:tcPr>
          <w:p w:rsidR="00AC7FC5" w:rsidRPr="00763CB4" w:rsidRDefault="00AC7FC5" w:rsidP="00244D93">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外立面装饰</w:t>
            </w:r>
          </w:p>
        </w:tc>
        <w:tc>
          <w:tcPr>
            <w:tcW w:w="6975" w:type="dxa"/>
            <w:gridSpan w:val="3"/>
            <w:vAlign w:val="center"/>
          </w:tcPr>
          <w:p w:rsidR="00AC7FC5" w:rsidRPr="00763CB4" w:rsidRDefault="009E7058" w:rsidP="00AF6582">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石材墙面</w:t>
            </w:r>
          </w:p>
        </w:tc>
      </w:tr>
      <w:tr w:rsidR="00AC7FC5" w:rsidRPr="00763CB4" w:rsidTr="00771856">
        <w:trPr>
          <w:cantSplit/>
          <w:jc w:val="center"/>
        </w:trPr>
        <w:tc>
          <w:tcPr>
            <w:tcW w:w="2324" w:type="dxa"/>
            <w:noWrap/>
            <w:vAlign w:val="center"/>
          </w:tcPr>
          <w:p w:rsidR="00AC7FC5" w:rsidRPr="00763CB4" w:rsidRDefault="00AC7FC5" w:rsidP="00244D93">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大堂设计装修</w:t>
            </w:r>
          </w:p>
        </w:tc>
        <w:tc>
          <w:tcPr>
            <w:tcW w:w="6975" w:type="dxa"/>
            <w:gridSpan w:val="3"/>
            <w:vAlign w:val="center"/>
          </w:tcPr>
          <w:p w:rsidR="00AC7FC5" w:rsidRPr="00763CB4" w:rsidRDefault="009E7058" w:rsidP="00AF6582">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墙砖，地砖</w:t>
            </w:r>
          </w:p>
        </w:tc>
      </w:tr>
      <w:tr w:rsidR="00AC7FC5" w:rsidRPr="00763CB4" w:rsidTr="00771856">
        <w:trPr>
          <w:cantSplit/>
          <w:jc w:val="center"/>
        </w:trPr>
        <w:tc>
          <w:tcPr>
            <w:tcW w:w="2324" w:type="dxa"/>
            <w:noWrap/>
            <w:vAlign w:val="center"/>
          </w:tcPr>
          <w:p w:rsidR="00AC7FC5" w:rsidRPr="00763CB4" w:rsidRDefault="00AC7FC5" w:rsidP="00244D93">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楼梯间装修</w:t>
            </w:r>
          </w:p>
        </w:tc>
        <w:tc>
          <w:tcPr>
            <w:tcW w:w="6975" w:type="dxa"/>
            <w:gridSpan w:val="3"/>
            <w:vAlign w:val="center"/>
          </w:tcPr>
          <w:p w:rsidR="00AC7FC5" w:rsidRPr="00763CB4" w:rsidRDefault="009E7058" w:rsidP="00AF6582">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涂料顶棚、</w:t>
            </w:r>
            <w:r w:rsidR="00534C01" w:rsidRPr="00763CB4">
              <w:rPr>
                <w:rFonts w:ascii="Arial" w:eastAsia="华文细黑" w:hAnsi="Arial" w:cs="宋体" w:hint="eastAsia"/>
                <w:sz w:val="18"/>
                <w:szCs w:val="21"/>
              </w:rPr>
              <w:t>涂料</w:t>
            </w:r>
            <w:r w:rsidRPr="00763CB4">
              <w:rPr>
                <w:rFonts w:ascii="Arial" w:eastAsia="华文细黑" w:hAnsi="Arial" w:cs="宋体" w:hint="eastAsia"/>
                <w:sz w:val="18"/>
                <w:szCs w:val="21"/>
              </w:rPr>
              <w:t>墙面、地砖地面</w:t>
            </w:r>
          </w:p>
        </w:tc>
      </w:tr>
      <w:tr w:rsidR="00AC7FC5" w:rsidRPr="00763CB4" w:rsidTr="00771856">
        <w:trPr>
          <w:cantSplit/>
          <w:jc w:val="center"/>
        </w:trPr>
        <w:tc>
          <w:tcPr>
            <w:tcW w:w="2324" w:type="dxa"/>
            <w:noWrap/>
            <w:vAlign w:val="center"/>
          </w:tcPr>
          <w:p w:rsidR="00AC7FC5" w:rsidRPr="00763CB4" w:rsidRDefault="00AC7FC5" w:rsidP="00244D93">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首层电梯间及轿厢装饰</w:t>
            </w:r>
          </w:p>
        </w:tc>
        <w:tc>
          <w:tcPr>
            <w:tcW w:w="6975" w:type="dxa"/>
            <w:gridSpan w:val="3"/>
            <w:vAlign w:val="center"/>
          </w:tcPr>
          <w:p w:rsidR="00AC7FC5" w:rsidRPr="00763CB4" w:rsidRDefault="009E7058" w:rsidP="00AF6582">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涂料顶棚、墙砖墙面、地砖地面</w:t>
            </w:r>
          </w:p>
        </w:tc>
      </w:tr>
      <w:tr w:rsidR="00AC7FC5" w:rsidRPr="00763CB4" w:rsidTr="00771856">
        <w:trPr>
          <w:cantSplit/>
          <w:jc w:val="center"/>
        </w:trPr>
        <w:tc>
          <w:tcPr>
            <w:tcW w:w="9299" w:type="dxa"/>
            <w:gridSpan w:val="4"/>
            <w:noWrap/>
            <w:vAlign w:val="center"/>
          </w:tcPr>
          <w:p w:rsidR="00AC7FC5" w:rsidRPr="00763CB4" w:rsidRDefault="00AC7FC5" w:rsidP="00AF6582">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基础设施情况</w:t>
            </w:r>
          </w:p>
        </w:tc>
      </w:tr>
      <w:tr w:rsidR="00AC7FC5" w:rsidRPr="00763CB4" w:rsidTr="00771856">
        <w:trPr>
          <w:cantSplit/>
          <w:jc w:val="center"/>
        </w:trPr>
        <w:tc>
          <w:tcPr>
            <w:tcW w:w="2324" w:type="dxa"/>
            <w:noWrap/>
            <w:vAlign w:val="center"/>
          </w:tcPr>
          <w:p w:rsidR="00AC7FC5" w:rsidRPr="00763CB4" w:rsidRDefault="00AC7FC5" w:rsidP="009E7058">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道路</w:t>
            </w:r>
          </w:p>
        </w:tc>
        <w:tc>
          <w:tcPr>
            <w:tcW w:w="2325" w:type="dxa"/>
            <w:vAlign w:val="center"/>
          </w:tcPr>
          <w:p w:rsidR="00AC7FC5" w:rsidRPr="00763CB4" w:rsidRDefault="009E7058" w:rsidP="00244D93">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莲花池东路</w:t>
            </w:r>
          </w:p>
        </w:tc>
        <w:tc>
          <w:tcPr>
            <w:tcW w:w="2325" w:type="dxa"/>
            <w:vAlign w:val="center"/>
          </w:tcPr>
          <w:p w:rsidR="00AC7FC5" w:rsidRPr="00763CB4" w:rsidRDefault="00AC7FC5" w:rsidP="00244D93">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供水</w:t>
            </w:r>
          </w:p>
        </w:tc>
        <w:tc>
          <w:tcPr>
            <w:tcW w:w="2325" w:type="dxa"/>
            <w:vAlign w:val="center"/>
          </w:tcPr>
          <w:p w:rsidR="00AC7FC5" w:rsidRPr="00763CB4" w:rsidRDefault="009E7058" w:rsidP="00244D93">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市政管网供水</w:t>
            </w:r>
          </w:p>
        </w:tc>
      </w:tr>
      <w:tr w:rsidR="00AC7FC5" w:rsidRPr="00763CB4" w:rsidTr="00771856">
        <w:trPr>
          <w:cantSplit/>
          <w:jc w:val="center"/>
        </w:trPr>
        <w:tc>
          <w:tcPr>
            <w:tcW w:w="2324" w:type="dxa"/>
            <w:noWrap/>
            <w:vAlign w:val="center"/>
          </w:tcPr>
          <w:p w:rsidR="00AC7FC5" w:rsidRPr="00763CB4" w:rsidRDefault="00AC7FC5" w:rsidP="00244D93">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排水</w:t>
            </w:r>
          </w:p>
        </w:tc>
        <w:tc>
          <w:tcPr>
            <w:tcW w:w="2325" w:type="dxa"/>
            <w:vAlign w:val="center"/>
          </w:tcPr>
          <w:p w:rsidR="00AC7FC5" w:rsidRPr="00763CB4" w:rsidRDefault="009E7058" w:rsidP="00244D93">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市政管网排水</w:t>
            </w:r>
          </w:p>
        </w:tc>
        <w:tc>
          <w:tcPr>
            <w:tcW w:w="2325" w:type="dxa"/>
            <w:vAlign w:val="center"/>
          </w:tcPr>
          <w:p w:rsidR="00AC7FC5" w:rsidRPr="00763CB4" w:rsidRDefault="00AC7FC5" w:rsidP="00244D93">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供电</w:t>
            </w:r>
          </w:p>
        </w:tc>
        <w:tc>
          <w:tcPr>
            <w:tcW w:w="2325" w:type="dxa"/>
            <w:vAlign w:val="center"/>
          </w:tcPr>
          <w:p w:rsidR="00AC7FC5" w:rsidRPr="00763CB4" w:rsidRDefault="009E7058" w:rsidP="00244D93">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市政供电</w:t>
            </w:r>
          </w:p>
        </w:tc>
      </w:tr>
      <w:tr w:rsidR="00AC7FC5" w:rsidRPr="00763CB4" w:rsidTr="00771856">
        <w:trPr>
          <w:cantSplit/>
          <w:jc w:val="center"/>
        </w:trPr>
        <w:tc>
          <w:tcPr>
            <w:tcW w:w="2324" w:type="dxa"/>
            <w:noWrap/>
            <w:vAlign w:val="center"/>
          </w:tcPr>
          <w:p w:rsidR="00AC7FC5" w:rsidRPr="00763CB4" w:rsidRDefault="00AC7FC5" w:rsidP="00244D93">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供暖</w:t>
            </w:r>
          </w:p>
        </w:tc>
        <w:tc>
          <w:tcPr>
            <w:tcW w:w="2325" w:type="dxa"/>
            <w:vAlign w:val="center"/>
          </w:tcPr>
          <w:p w:rsidR="00AC7FC5" w:rsidRPr="00763CB4" w:rsidRDefault="00CA019E" w:rsidP="00244D93">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市政供暖</w:t>
            </w:r>
          </w:p>
        </w:tc>
        <w:tc>
          <w:tcPr>
            <w:tcW w:w="2325" w:type="dxa"/>
            <w:vAlign w:val="center"/>
          </w:tcPr>
          <w:p w:rsidR="00AC7FC5" w:rsidRPr="00763CB4" w:rsidRDefault="00AC7FC5" w:rsidP="00244D93">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供气</w:t>
            </w:r>
          </w:p>
        </w:tc>
        <w:tc>
          <w:tcPr>
            <w:tcW w:w="2325" w:type="dxa"/>
            <w:vAlign w:val="center"/>
          </w:tcPr>
          <w:p w:rsidR="00AC7FC5" w:rsidRPr="00763CB4" w:rsidRDefault="00CA019E" w:rsidP="00244D93">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w:t>
            </w:r>
          </w:p>
        </w:tc>
      </w:tr>
      <w:tr w:rsidR="00AC7FC5" w:rsidRPr="00763CB4" w:rsidTr="00771856">
        <w:trPr>
          <w:cantSplit/>
          <w:jc w:val="center"/>
        </w:trPr>
        <w:tc>
          <w:tcPr>
            <w:tcW w:w="2324" w:type="dxa"/>
            <w:noWrap/>
            <w:vAlign w:val="center"/>
          </w:tcPr>
          <w:p w:rsidR="00AC7FC5" w:rsidRPr="00763CB4" w:rsidRDefault="00AC7FC5" w:rsidP="00244D93">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通讯</w:t>
            </w:r>
          </w:p>
        </w:tc>
        <w:tc>
          <w:tcPr>
            <w:tcW w:w="2325" w:type="dxa"/>
            <w:vAlign w:val="center"/>
          </w:tcPr>
          <w:p w:rsidR="00AC7FC5" w:rsidRPr="00763CB4" w:rsidRDefault="009E7058" w:rsidP="00244D93">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电话线入户、宽带入户</w:t>
            </w:r>
          </w:p>
        </w:tc>
        <w:tc>
          <w:tcPr>
            <w:tcW w:w="2325" w:type="dxa"/>
            <w:vAlign w:val="center"/>
          </w:tcPr>
          <w:p w:rsidR="00AC7FC5" w:rsidRPr="00763CB4" w:rsidRDefault="00AC7FC5" w:rsidP="00244D93">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通风空调系统</w:t>
            </w:r>
          </w:p>
        </w:tc>
        <w:tc>
          <w:tcPr>
            <w:tcW w:w="2325" w:type="dxa"/>
            <w:vAlign w:val="center"/>
          </w:tcPr>
          <w:p w:rsidR="00AC7FC5" w:rsidRPr="00763CB4" w:rsidRDefault="0003620E" w:rsidP="00244D93">
            <w:pPr>
              <w:widowControl/>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t>中央空调</w:t>
            </w:r>
          </w:p>
        </w:tc>
      </w:tr>
      <w:tr w:rsidR="00AC7FC5" w:rsidRPr="00763CB4" w:rsidTr="00771856">
        <w:trPr>
          <w:cantSplit/>
          <w:jc w:val="center"/>
        </w:trPr>
        <w:tc>
          <w:tcPr>
            <w:tcW w:w="2324" w:type="dxa"/>
            <w:noWrap/>
            <w:vAlign w:val="center"/>
          </w:tcPr>
          <w:p w:rsidR="00AC7FC5" w:rsidRPr="00763CB4" w:rsidRDefault="00AC7FC5" w:rsidP="00244D93">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消防系统</w:t>
            </w:r>
          </w:p>
        </w:tc>
        <w:tc>
          <w:tcPr>
            <w:tcW w:w="6975" w:type="dxa"/>
            <w:gridSpan w:val="3"/>
            <w:vAlign w:val="center"/>
          </w:tcPr>
          <w:p w:rsidR="00AC7FC5" w:rsidRPr="00763CB4" w:rsidRDefault="009E7058" w:rsidP="00244D93">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消防栓</w:t>
            </w:r>
          </w:p>
        </w:tc>
      </w:tr>
      <w:tr w:rsidR="00AC7FC5" w:rsidRPr="00763CB4" w:rsidTr="00771856">
        <w:trPr>
          <w:cantSplit/>
          <w:jc w:val="center"/>
        </w:trPr>
        <w:tc>
          <w:tcPr>
            <w:tcW w:w="2324" w:type="dxa"/>
            <w:noWrap/>
            <w:vAlign w:val="center"/>
          </w:tcPr>
          <w:p w:rsidR="00AC7FC5" w:rsidRPr="00763CB4" w:rsidRDefault="00AC7FC5" w:rsidP="00244D93">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安全系统</w:t>
            </w:r>
          </w:p>
        </w:tc>
        <w:tc>
          <w:tcPr>
            <w:tcW w:w="6975" w:type="dxa"/>
            <w:gridSpan w:val="3"/>
            <w:vAlign w:val="center"/>
          </w:tcPr>
          <w:p w:rsidR="00AC7FC5" w:rsidRPr="00763CB4" w:rsidRDefault="009E7058" w:rsidP="00244D93">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保安</w:t>
            </w:r>
          </w:p>
        </w:tc>
      </w:tr>
      <w:tr w:rsidR="00AC7FC5" w:rsidRPr="00763CB4" w:rsidTr="00771856">
        <w:trPr>
          <w:cantSplit/>
          <w:jc w:val="center"/>
        </w:trPr>
        <w:tc>
          <w:tcPr>
            <w:tcW w:w="2324" w:type="dxa"/>
            <w:noWrap/>
            <w:vAlign w:val="center"/>
          </w:tcPr>
          <w:p w:rsidR="00AC7FC5" w:rsidRPr="00763CB4" w:rsidRDefault="00AC7FC5" w:rsidP="00244D93">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停车</w:t>
            </w:r>
          </w:p>
        </w:tc>
        <w:tc>
          <w:tcPr>
            <w:tcW w:w="6975" w:type="dxa"/>
            <w:gridSpan w:val="3"/>
            <w:vAlign w:val="center"/>
          </w:tcPr>
          <w:p w:rsidR="00AC7FC5" w:rsidRPr="00763CB4" w:rsidRDefault="009E7058" w:rsidP="00244D93">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地上停车位、地下停车场</w:t>
            </w:r>
          </w:p>
        </w:tc>
      </w:tr>
      <w:tr w:rsidR="00AC7FC5" w:rsidRPr="00763CB4" w:rsidTr="00771856">
        <w:trPr>
          <w:cantSplit/>
          <w:jc w:val="center"/>
        </w:trPr>
        <w:tc>
          <w:tcPr>
            <w:tcW w:w="2324" w:type="dxa"/>
            <w:noWrap/>
            <w:vAlign w:val="center"/>
          </w:tcPr>
          <w:p w:rsidR="00AC7FC5" w:rsidRPr="00763CB4" w:rsidRDefault="00AC7FC5" w:rsidP="00244D93">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物业管理</w:t>
            </w:r>
          </w:p>
        </w:tc>
        <w:tc>
          <w:tcPr>
            <w:tcW w:w="6975" w:type="dxa"/>
            <w:gridSpan w:val="3"/>
            <w:vAlign w:val="center"/>
          </w:tcPr>
          <w:p w:rsidR="00AC7FC5" w:rsidRPr="00763CB4" w:rsidRDefault="009E7058" w:rsidP="00244D93">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普通物业</w:t>
            </w:r>
          </w:p>
        </w:tc>
      </w:tr>
    </w:tbl>
    <w:p w:rsidR="00AF6582" w:rsidRDefault="00AF6582" w:rsidP="00AF6582">
      <w:pPr>
        <w:widowControl/>
        <w:overflowPunct w:val="0"/>
        <w:spacing w:line="480" w:lineRule="auto"/>
        <w:ind w:firstLineChars="200" w:firstLine="360"/>
        <w:jc w:val="both"/>
        <w:textAlignment w:val="auto"/>
        <w:rPr>
          <w:rFonts w:ascii="Arial" w:hAnsi="Arial"/>
          <w:sz w:val="18"/>
          <w:szCs w:val="18"/>
        </w:rPr>
      </w:pPr>
    </w:p>
    <w:p w:rsidR="00B35A05" w:rsidRPr="00763CB4" w:rsidRDefault="00B35A05" w:rsidP="00AF6582">
      <w:pPr>
        <w:widowControl/>
        <w:overflowPunct w:val="0"/>
        <w:spacing w:line="480" w:lineRule="auto"/>
        <w:ind w:firstLineChars="200" w:firstLine="360"/>
        <w:jc w:val="both"/>
        <w:textAlignment w:val="auto"/>
        <w:rPr>
          <w:rFonts w:ascii="Arial" w:hAnsi="Arial"/>
          <w:sz w:val="18"/>
          <w:szCs w:val="18"/>
        </w:rPr>
      </w:pPr>
    </w:p>
    <w:p w:rsidR="00092F51" w:rsidRPr="00763CB4" w:rsidRDefault="00092F51" w:rsidP="00AF6582">
      <w:pPr>
        <w:widowControl/>
        <w:overflowPunct w:val="0"/>
        <w:spacing w:line="240" w:lineRule="auto"/>
        <w:ind w:firstLineChars="200" w:firstLine="420"/>
        <w:jc w:val="both"/>
        <w:textAlignment w:val="auto"/>
        <w:rPr>
          <w:rFonts w:ascii="Arial" w:hAnsi="Arial"/>
          <w:sz w:val="21"/>
          <w:szCs w:val="21"/>
        </w:rPr>
      </w:pPr>
      <w:r w:rsidRPr="00763CB4">
        <w:rPr>
          <w:rFonts w:ascii="Arial" w:hAnsi="Arial" w:hint="eastAsia"/>
          <w:sz w:val="21"/>
          <w:szCs w:val="21"/>
        </w:rPr>
        <w:lastRenderedPageBreak/>
        <w:t>2</w:t>
      </w:r>
      <w:r w:rsidR="00BA565A" w:rsidRPr="00763CB4">
        <w:rPr>
          <w:rFonts w:ascii="Arial" w:hAnsi="Arial" w:hint="eastAsia"/>
          <w:sz w:val="21"/>
          <w:szCs w:val="21"/>
        </w:rPr>
        <w:t>.</w:t>
      </w:r>
      <w:r w:rsidRPr="00763CB4">
        <w:rPr>
          <w:rFonts w:ascii="Arial" w:hAnsi="Arial" w:hint="eastAsia"/>
          <w:sz w:val="21"/>
          <w:szCs w:val="21"/>
        </w:rPr>
        <w:t>户内部分：</w:t>
      </w:r>
      <w:r w:rsidRPr="00763CB4">
        <w:rPr>
          <w:rFonts w:ascii="Arial" w:hAnsi="Arial" w:hint="eastAsia"/>
          <w:sz w:val="21"/>
          <w:szCs w:val="21"/>
        </w:rPr>
        <w:t xml:space="preserve"> </w:t>
      </w:r>
    </w:p>
    <w:tbl>
      <w:tblPr>
        <w:tblW w:w="9299" w:type="dxa"/>
        <w:jc w:val="center"/>
        <w:tblInd w:w="5"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tblPr>
      <w:tblGrid>
        <w:gridCol w:w="2324"/>
        <w:gridCol w:w="2325"/>
        <w:gridCol w:w="2325"/>
        <w:gridCol w:w="2325"/>
      </w:tblGrid>
      <w:tr w:rsidR="00AC7FC5" w:rsidRPr="00763CB4" w:rsidTr="00771856">
        <w:trPr>
          <w:cantSplit/>
          <w:jc w:val="center"/>
        </w:trPr>
        <w:tc>
          <w:tcPr>
            <w:tcW w:w="2324" w:type="dxa"/>
            <w:vAlign w:val="center"/>
          </w:tcPr>
          <w:p w:rsidR="00AC7FC5" w:rsidRPr="00763CB4" w:rsidRDefault="00AC7FC5" w:rsidP="00AF6582">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户型</w:t>
            </w:r>
          </w:p>
        </w:tc>
        <w:tc>
          <w:tcPr>
            <w:tcW w:w="2325" w:type="dxa"/>
            <w:vAlign w:val="center"/>
          </w:tcPr>
          <w:p w:rsidR="00AC7FC5" w:rsidRPr="00763CB4" w:rsidRDefault="009E7058" w:rsidP="00AF6582">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办公开间</w:t>
            </w:r>
          </w:p>
        </w:tc>
        <w:tc>
          <w:tcPr>
            <w:tcW w:w="2325" w:type="dxa"/>
            <w:vAlign w:val="center"/>
          </w:tcPr>
          <w:p w:rsidR="00AC7FC5" w:rsidRPr="00763CB4" w:rsidRDefault="00AC7FC5" w:rsidP="00AF6582">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朝向</w:t>
            </w:r>
          </w:p>
        </w:tc>
        <w:tc>
          <w:tcPr>
            <w:tcW w:w="2325" w:type="dxa"/>
            <w:vAlign w:val="center"/>
          </w:tcPr>
          <w:p w:rsidR="00AC7FC5" w:rsidRPr="00763CB4" w:rsidRDefault="009E7058" w:rsidP="00AF6582">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北</w:t>
            </w:r>
          </w:p>
        </w:tc>
      </w:tr>
      <w:tr w:rsidR="00AC7FC5" w:rsidRPr="00763CB4" w:rsidTr="00771856">
        <w:trPr>
          <w:cantSplit/>
          <w:jc w:val="center"/>
        </w:trPr>
        <w:tc>
          <w:tcPr>
            <w:tcW w:w="2324" w:type="dxa"/>
            <w:vAlign w:val="center"/>
          </w:tcPr>
          <w:p w:rsidR="00AC7FC5" w:rsidRPr="00763CB4" w:rsidRDefault="00AC7FC5" w:rsidP="00244D93">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建设内容</w:t>
            </w:r>
          </w:p>
        </w:tc>
        <w:tc>
          <w:tcPr>
            <w:tcW w:w="6975" w:type="dxa"/>
            <w:gridSpan w:val="3"/>
            <w:vAlign w:val="center"/>
          </w:tcPr>
          <w:p w:rsidR="00AC7FC5" w:rsidRPr="00763CB4" w:rsidRDefault="009E7058" w:rsidP="00AF6582">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办公用房</w:t>
            </w:r>
          </w:p>
        </w:tc>
      </w:tr>
      <w:tr w:rsidR="00AC7FC5" w:rsidRPr="00763CB4" w:rsidTr="00771856">
        <w:trPr>
          <w:cantSplit/>
          <w:jc w:val="center"/>
        </w:trPr>
        <w:tc>
          <w:tcPr>
            <w:tcW w:w="2324" w:type="dxa"/>
            <w:vAlign w:val="center"/>
          </w:tcPr>
          <w:p w:rsidR="00AC7FC5" w:rsidRPr="00763CB4" w:rsidRDefault="00AC7FC5" w:rsidP="00244D93">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天棚</w:t>
            </w:r>
          </w:p>
        </w:tc>
        <w:tc>
          <w:tcPr>
            <w:tcW w:w="6975" w:type="dxa"/>
            <w:gridSpan w:val="3"/>
            <w:vAlign w:val="center"/>
          </w:tcPr>
          <w:p w:rsidR="00AC7FC5" w:rsidRPr="0003620E" w:rsidRDefault="009E7058" w:rsidP="00AF6582">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涂料</w:t>
            </w:r>
          </w:p>
        </w:tc>
      </w:tr>
      <w:tr w:rsidR="00AC7FC5" w:rsidRPr="00763CB4" w:rsidTr="00771856">
        <w:trPr>
          <w:cantSplit/>
          <w:jc w:val="center"/>
        </w:trPr>
        <w:tc>
          <w:tcPr>
            <w:tcW w:w="2324" w:type="dxa"/>
            <w:vAlign w:val="center"/>
          </w:tcPr>
          <w:p w:rsidR="00AC7FC5" w:rsidRPr="00763CB4" w:rsidRDefault="00AC7FC5" w:rsidP="00244D93">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内墙面</w:t>
            </w:r>
          </w:p>
        </w:tc>
        <w:tc>
          <w:tcPr>
            <w:tcW w:w="6975" w:type="dxa"/>
            <w:gridSpan w:val="3"/>
            <w:vAlign w:val="center"/>
          </w:tcPr>
          <w:p w:rsidR="00AC7FC5" w:rsidRPr="0003620E" w:rsidRDefault="009E7058" w:rsidP="00AF6582">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涂料</w:t>
            </w:r>
          </w:p>
        </w:tc>
      </w:tr>
      <w:tr w:rsidR="00AC7FC5" w:rsidRPr="00763CB4" w:rsidTr="00771856">
        <w:trPr>
          <w:cantSplit/>
          <w:jc w:val="center"/>
        </w:trPr>
        <w:tc>
          <w:tcPr>
            <w:tcW w:w="2324" w:type="dxa"/>
            <w:vAlign w:val="center"/>
          </w:tcPr>
          <w:p w:rsidR="00AC7FC5" w:rsidRPr="00763CB4" w:rsidRDefault="00AC7FC5" w:rsidP="00244D93">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楼面</w:t>
            </w:r>
          </w:p>
        </w:tc>
        <w:tc>
          <w:tcPr>
            <w:tcW w:w="6975" w:type="dxa"/>
            <w:gridSpan w:val="3"/>
            <w:vAlign w:val="center"/>
          </w:tcPr>
          <w:p w:rsidR="00AC7FC5" w:rsidRPr="0003620E" w:rsidRDefault="009E7058" w:rsidP="00AF6582">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木地板</w:t>
            </w:r>
          </w:p>
        </w:tc>
      </w:tr>
      <w:tr w:rsidR="00AC7FC5" w:rsidRPr="00763CB4" w:rsidTr="00771856">
        <w:trPr>
          <w:cantSplit/>
          <w:jc w:val="center"/>
        </w:trPr>
        <w:tc>
          <w:tcPr>
            <w:tcW w:w="2324" w:type="dxa"/>
            <w:vAlign w:val="center"/>
          </w:tcPr>
          <w:p w:rsidR="00AC7FC5" w:rsidRPr="00763CB4" w:rsidRDefault="00AC7FC5" w:rsidP="00244D93">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建筑装饰配件附属设备</w:t>
            </w:r>
          </w:p>
        </w:tc>
        <w:tc>
          <w:tcPr>
            <w:tcW w:w="6975" w:type="dxa"/>
            <w:gridSpan w:val="3"/>
            <w:vAlign w:val="center"/>
          </w:tcPr>
          <w:p w:rsidR="00AC7FC5" w:rsidRPr="0003620E" w:rsidRDefault="009E7058" w:rsidP="00AF6582">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玻璃隔断</w:t>
            </w:r>
          </w:p>
        </w:tc>
      </w:tr>
      <w:tr w:rsidR="00AC7FC5" w:rsidRPr="00763CB4" w:rsidTr="00771856">
        <w:trPr>
          <w:cantSplit/>
          <w:jc w:val="center"/>
        </w:trPr>
        <w:tc>
          <w:tcPr>
            <w:tcW w:w="2324" w:type="dxa"/>
            <w:vAlign w:val="center"/>
          </w:tcPr>
          <w:p w:rsidR="00AC7FC5" w:rsidRPr="00763CB4" w:rsidRDefault="00AC7FC5" w:rsidP="00244D93">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内门窗</w:t>
            </w:r>
          </w:p>
        </w:tc>
        <w:tc>
          <w:tcPr>
            <w:tcW w:w="6975" w:type="dxa"/>
            <w:gridSpan w:val="3"/>
            <w:vAlign w:val="center"/>
          </w:tcPr>
          <w:p w:rsidR="00AC7FC5" w:rsidRPr="0003620E" w:rsidRDefault="009E7058" w:rsidP="00AF6582">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玻璃门，塑钢窗</w:t>
            </w:r>
          </w:p>
        </w:tc>
      </w:tr>
      <w:tr w:rsidR="00AC7FC5" w:rsidRPr="00763CB4" w:rsidTr="00771856">
        <w:trPr>
          <w:cantSplit/>
          <w:jc w:val="center"/>
        </w:trPr>
        <w:tc>
          <w:tcPr>
            <w:tcW w:w="2324" w:type="dxa"/>
            <w:vAlign w:val="center"/>
          </w:tcPr>
          <w:p w:rsidR="00AC7FC5" w:rsidRPr="00763CB4" w:rsidRDefault="00AC7FC5" w:rsidP="00244D93">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外门窗</w:t>
            </w:r>
          </w:p>
        </w:tc>
        <w:tc>
          <w:tcPr>
            <w:tcW w:w="6975" w:type="dxa"/>
            <w:gridSpan w:val="3"/>
            <w:vAlign w:val="center"/>
          </w:tcPr>
          <w:p w:rsidR="00AC7FC5" w:rsidRPr="0003620E" w:rsidRDefault="009E7058" w:rsidP="00AF6582">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玻璃门</w:t>
            </w:r>
          </w:p>
        </w:tc>
      </w:tr>
    </w:tbl>
    <w:p w:rsidR="00AF6582" w:rsidRPr="00763CB4" w:rsidRDefault="00AF6582" w:rsidP="00AF6582">
      <w:pPr>
        <w:widowControl/>
        <w:overflowPunct w:val="0"/>
        <w:spacing w:line="480" w:lineRule="auto"/>
        <w:ind w:firstLineChars="200" w:firstLine="360"/>
        <w:jc w:val="both"/>
        <w:textAlignment w:val="auto"/>
        <w:rPr>
          <w:rFonts w:ascii="Arial" w:hAnsi="Arial"/>
          <w:sz w:val="18"/>
          <w:szCs w:val="18"/>
        </w:rPr>
      </w:pPr>
    </w:p>
    <w:p w:rsidR="00092F51" w:rsidRPr="00763CB4" w:rsidRDefault="00092F51" w:rsidP="00AF6582">
      <w:pPr>
        <w:widowControl/>
        <w:overflowPunct w:val="0"/>
        <w:spacing w:line="240" w:lineRule="auto"/>
        <w:ind w:firstLineChars="200" w:firstLine="420"/>
        <w:jc w:val="both"/>
        <w:textAlignment w:val="auto"/>
        <w:rPr>
          <w:rFonts w:ascii="Arial" w:hAnsi="Arial"/>
          <w:sz w:val="21"/>
          <w:szCs w:val="21"/>
        </w:rPr>
      </w:pPr>
      <w:r w:rsidRPr="00763CB4">
        <w:rPr>
          <w:rFonts w:ascii="Arial" w:hAnsi="Arial" w:hint="eastAsia"/>
          <w:sz w:val="21"/>
          <w:szCs w:val="21"/>
        </w:rPr>
        <w:t>3</w:t>
      </w:r>
      <w:r w:rsidR="00BA565A" w:rsidRPr="00763CB4">
        <w:rPr>
          <w:rFonts w:ascii="Arial" w:hAnsi="Arial" w:hint="eastAsia"/>
          <w:sz w:val="21"/>
          <w:szCs w:val="21"/>
        </w:rPr>
        <w:t>.</w:t>
      </w:r>
      <w:r w:rsidRPr="00763CB4">
        <w:rPr>
          <w:rFonts w:ascii="Arial" w:hAnsi="Arial" w:hint="eastAsia"/>
          <w:sz w:val="21"/>
          <w:szCs w:val="21"/>
        </w:rPr>
        <w:t>估价对象装修及设备的维护保养状况：</w:t>
      </w:r>
    </w:p>
    <w:tbl>
      <w:tblPr>
        <w:tblW w:w="9299" w:type="dxa"/>
        <w:jc w:val="center"/>
        <w:tblInd w:w="5"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tblPr>
      <w:tblGrid>
        <w:gridCol w:w="426"/>
        <w:gridCol w:w="1898"/>
        <w:gridCol w:w="6975"/>
      </w:tblGrid>
      <w:tr w:rsidR="00AC7FC5" w:rsidRPr="00763CB4" w:rsidTr="00771856">
        <w:trPr>
          <w:cantSplit/>
          <w:jc w:val="center"/>
        </w:trPr>
        <w:tc>
          <w:tcPr>
            <w:tcW w:w="2324" w:type="dxa"/>
            <w:gridSpan w:val="2"/>
          </w:tcPr>
          <w:p w:rsidR="00AC7FC5" w:rsidRPr="00763CB4" w:rsidRDefault="00AC7FC5" w:rsidP="00244D93">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建设内容</w:t>
            </w:r>
          </w:p>
        </w:tc>
        <w:tc>
          <w:tcPr>
            <w:tcW w:w="6975" w:type="dxa"/>
          </w:tcPr>
          <w:p w:rsidR="00AC7FC5" w:rsidRPr="00763CB4" w:rsidRDefault="00AC7FC5" w:rsidP="00244D93">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折旧程度</w:t>
            </w:r>
          </w:p>
        </w:tc>
      </w:tr>
      <w:tr w:rsidR="00AC7FC5" w:rsidRPr="00763CB4" w:rsidTr="00771856">
        <w:trPr>
          <w:cantSplit/>
          <w:jc w:val="center"/>
        </w:trPr>
        <w:tc>
          <w:tcPr>
            <w:tcW w:w="426" w:type="dxa"/>
            <w:vMerge w:val="restart"/>
            <w:vAlign w:val="center"/>
          </w:tcPr>
          <w:p w:rsidR="00AC7FC5" w:rsidRPr="00763CB4" w:rsidRDefault="00AC7FC5" w:rsidP="00244D93">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装饰部分</w:t>
            </w:r>
          </w:p>
        </w:tc>
        <w:tc>
          <w:tcPr>
            <w:tcW w:w="1898" w:type="dxa"/>
          </w:tcPr>
          <w:p w:rsidR="00AC7FC5" w:rsidRPr="00763CB4" w:rsidRDefault="00AC7FC5" w:rsidP="00244D93">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外墙面</w:t>
            </w:r>
          </w:p>
        </w:tc>
        <w:tc>
          <w:tcPr>
            <w:tcW w:w="6975" w:type="dxa"/>
          </w:tcPr>
          <w:p w:rsidR="00AC7FC5" w:rsidRPr="00763CB4" w:rsidRDefault="00AC7FC5" w:rsidP="00244D93">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基本完整</w:t>
            </w:r>
          </w:p>
        </w:tc>
      </w:tr>
      <w:tr w:rsidR="00AC7FC5" w:rsidRPr="00763CB4" w:rsidTr="00771856">
        <w:trPr>
          <w:cantSplit/>
          <w:jc w:val="center"/>
        </w:trPr>
        <w:tc>
          <w:tcPr>
            <w:tcW w:w="426" w:type="dxa"/>
            <w:vMerge/>
            <w:vAlign w:val="center"/>
          </w:tcPr>
          <w:p w:rsidR="00AC7FC5" w:rsidRPr="00763CB4" w:rsidRDefault="00AC7FC5" w:rsidP="00244D93">
            <w:pPr>
              <w:overflowPunct w:val="0"/>
              <w:spacing w:line="240" w:lineRule="auto"/>
              <w:textAlignment w:val="auto"/>
              <w:rPr>
                <w:rFonts w:ascii="Arial" w:eastAsia="华文细黑" w:hAnsi="Arial"/>
                <w:sz w:val="18"/>
                <w:szCs w:val="21"/>
              </w:rPr>
            </w:pPr>
          </w:p>
        </w:tc>
        <w:tc>
          <w:tcPr>
            <w:tcW w:w="1898" w:type="dxa"/>
          </w:tcPr>
          <w:p w:rsidR="00AC7FC5" w:rsidRPr="00763CB4" w:rsidRDefault="00AC7FC5" w:rsidP="00244D93">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内墙面</w:t>
            </w:r>
          </w:p>
        </w:tc>
        <w:tc>
          <w:tcPr>
            <w:tcW w:w="6975" w:type="dxa"/>
          </w:tcPr>
          <w:p w:rsidR="00AC7FC5" w:rsidRPr="00763CB4" w:rsidRDefault="00AC7FC5" w:rsidP="00244D93">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基本完整</w:t>
            </w:r>
          </w:p>
        </w:tc>
      </w:tr>
      <w:tr w:rsidR="00AC7FC5" w:rsidRPr="00763CB4" w:rsidTr="00771856">
        <w:trPr>
          <w:cantSplit/>
          <w:jc w:val="center"/>
        </w:trPr>
        <w:tc>
          <w:tcPr>
            <w:tcW w:w="426" w:type="dxa"/>
            <w:vMerge/>
            <w:vAlign w:val="center"/>
          </w:tcPr>
          <w:p w:rsidR="00AC7FC5" w:rsidRPr="00763CB4" w:rsidRDefault="00AC7FC5" w:rsidP="00244D93">
            <w:pPr>
              <w:overflowPunct w:val="0"/>
              <w:spacing w:line="240" w:lineRule="auto"/>
              <w:textAlignment w:val="auto"/>
              <w:rPr>
                <w:rFonts w:ascii="Arial" w:eastAsia="华文细黑" w:hAnsi="Arial"/>
                <w:sz w:val="18"/>
                <w:szCs w:val="21"/>
              </w:rPr>
            </w:pPr>
          </w:p>
        </w:tc>
        <w:tc>
          <w:tcPr>
            <w:tcW w:w="1898" w:type="dxa"/>
          </w:tcPr>
          <w:p w:rsidR="00AC7FC5" w:rsidRPr="00763CB4" w:rsidRDefault="00AC7FC5" w:rsidP="00244D93">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门窗</w:t>
            </w:r>
          </w:p>
        </w:tc>
        <w:tc>
          <w:tcPr>
            <w:tcW w:w="6975" w:type="dxa"/>
          </w:tcPr>
          <w:p w:rsidR="00AC7FC5" w:rsidRPr="00763CB4" w:rsidRDefault="00AC7FC5" w:rsidP="00244D93">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基本完整</w:t>
            </w:r>
          </w:p>
        </w:tc>
      </w:tr>
      <w:tr w:rsidR="00AC7FC5" w:rsidRPr="00763CB4" w:rsidTr="00771856">
        <w:trPr>
          <w:cantSplit/>
          <w:jc w:val="center"/>
        </w:trPr>
        <w:tc>
          <w:tcPr>
            <w:tcW w:w="426" w:type="dxa"/>
            <w:vMerge/>
            <w:vAlign w:val="center"/>
          </w:tcPr>
          <w:p w:rsidR="00AC7FC5" w:rsidRPr="00763CB4" w:rsidRDefault="00AC7FC5" w:rsidP="00244D93">
            <w:pPr>
              <w:overflowPunct w:val="0"/>
              <w:spacing w:line="240" w:lineRule="auto"/>
              <w:textAlignment w:val="auto"/>
              <w:rPr>
                <w:rFonts w:ascii="Arial" w:eastAsia="华文细黑" w:hAnsi="Arial"/>
                <w:sz w:val="18"/>
                <w:szCs w:val="21"/>
              </w:rPr>
            </w:pPr>
          </w:p>
        </w:tc>
        <w:tc>
          <w:tcPr>
            <w:tcW w:w="1898" w:type="dxa"/>
          </w:tcPr>
          <w:p w:rsidR="00AC7FC5" w:rsidRPr="00763CB4" w:rsidRDefault="00AC7FC5" w:rsidP="00244D93">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顶棚</w:t>
            </w:r>
          </w:p>
        </w:tc>
        <w:tc>
          <w:tcPr>
            <w:tcW w:w="6975" w:type="dxa"/>
          </w:tcPr>
          <w:p w:rsidR="00AC7FC5" w:rsidRPr="00763CB4" w:rsidRDefault="00AC7FC5" w:rsidP="00244D93">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基本完整</w:t>
            </w:r>
          </w:p>
        </w:tc>
      </w:tr>
      <w:tr w:rsidR="00AC7FC5" w:rsidRPr="00763CB4" w:rsidTr="00771856">
        <w:trPr>
          <w:cantSplit/>
          <w:jc w:val="center"/>
        </w:trPr>
        <w:tc>
          <w:tcPr>
            <w:tcW w:w="426" w:type="dxa"/>
            <w:vMerge/>
            <w:vAlign w:val="center"/>
          </w:tcPr>
          <w:p w:rsidR="00AC7FC5" w:rsidRPr="00763CB4" w:rsidRDefault="00AC7FC5" w:rsidP="00244D93">
            <w:pPr>
              <w:overflowPunct w:val="0"/>
              <w:spacing w:line="240" w:lineRule="auto"/>
              <w:textAlignment w:val="auto"/>
              <w:rPr>
                <w:rFonts w:ascii="Arial" w:eastAsia="华文细黑" w:hAnsi="Arial"/>
                <w:sz w:val="18"/>
                <w:szCs w:val="21"/>
              </w:rPr>
            </w:pPr>
          </w:p>
        </w:tc>
        <w:tc>
          <w:tcPr>
            <w:tcW w:w="1898" w:type="dxa"/>
          </w:tcPr>
          <w:p w:rsidR="00AC7FC5" w:rsidRPr="00763CB4" w:rsidRDefault="00AC7FC5" w:rsidP="00244D93">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楼地面</w:t>
            </w:r>
          </w:p>
        </w:tc>
        <w:tc>
          <w:tcPr>
            <w:tcW w:w="6975" w:type="dxa"/>
          </w:tcPr>
          <w:p w:rsidR="00AC7FC5" w:rsidRPr="00763CB4" w:rsidRDefault="00AC7FC5" w:rsidP="00244D93">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基本完好</w:t>
            </w:r>
          </w:p>
        </w:tc>
      </w:tr>
      <w:tr w:rsidR="00AC7FC5" w:rsidRPr="00763CB4" w:rsidTr="00771856">
        <w:trPr>
          <w:cantSplit/>
          <w:jc w:val="center"/>
        </w:trPr>
        <w:tc>
          <w:tcPr>
            <w:tcW w:w="426" w:type="dxa"/>
            <w:vMerge w:val="restart"/>
            <w:vAlign w:val="center"/>
          </w:tcPr>
          <w:p w:rsidR="00AC7FC5" w:rsidRPr="00763CB4" w:rsidRDefault="00AC7FC5" w:rsidP="00244D93">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设备部分</w:t>
            </w:r>
          </w:p>
        </w:tc>
        <w:tc>
          <w:tcPr>
            <w:tcW w:w="1898" w:type="dxa"/>
          </w:tcPr>
          <w:p w:rsidR="00AC7FC5" w:rsidRPr="00763CB4" w:rsidRDefault="00AC7FC5" w:rsidP="00244D93">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水卫</w:t>
            </w:r>
          </w:p>
        </w:tc>
        <w:tc>
          <w:tcPr>
            <w:tcW w:w="6975" w:type="dxa"/>
          </w:tcPr>
          <w:p w:rsidR="00AC7FC5" w:rsidRPr="00763CB4" w:rsidRDefault="00AC7FC5" w:rsidP="00244D93">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上、下水基本畅通</w:t>
            </w:r>
          </w:p>
        </w:tc>
      </w:tr>
      <w:tr w:rsidR="00AC7FC5" w:rsidRPr="00763CB4" w:rsidTr="00771856">
        <w:trPr>
          <w:cantSplit/>
          <w:jc w:val="center"/>
        </w:trPr>
        <w:tc>
          <w:tcPr>
            <w:tcW w:w="426" w:type="dxa"/>
            <w:vMerge/>
            <w:vAlign w:val="center"/>
          </w:tcPr>
          <w:p w:rsidR="00AC7FC5" w:rsidRPr="00763CB4" w:rsidRDefault="00AC7FC5" w:rsidP="00244D93">
            <w:pPr>
              <w:overflowPunct w:val="0"/>
              <w:spacing w:line="240" w:lineRule="auto"/>
              <w:textAlignment w:val="auto"/>
              <w:rPr>
                <w:rFonts w:ascii="Arial" w:eastAsia="华文细黑" w:hAnsi="Arial"/>
                <w:sz w:val="18"/>
                <w:szCs w:val="21"/>
              </w:rPr>
            </w:pPr>
          </w:p>
        </w:tc>
        <w:tc>
          <w:tcPr>
            <w:tcW w:w="1898" w:type="dxa"/>
          </w:tcPr>
          <w:p w:rsidR="00AC7FC5" w:rsidRPr="00763CB4" w:rsidRDefault="00AC7FC5" w:rsidP="00244D93">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电照</w:t>
            </w:r>
          </w:p>
        </w:tc>
        <w:tc>
          <w:tcPr>
            <w:tcW w:w="6975" w:type="dxa"/>
          </w:tcPr>
          <w:p w:rsidR="00AC7FC5" w:rsidRPr="00763CB4" w:rsidRDefault="00AC7FC5" w:rsidP="00244D93">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线路和各种照明装置基本完好</w:t>
            </w:r>
          </w:p>
        </w:tc>
      </w:tr>
      <w:tr w:rsidR="00AC7FC5" w:rsidRPr="00763CB4" w:rsidTr="00771856">
        <w:trPr>
          <w:cantSplit/>
          <w:jc w:val="center"/>
        </w:trPr>
        <w:tc>
          <w:tcPr>
            <w:tcW w:w="426" w:type="dxa"/>
            <w:vMerge/>
            <w:vAlign w:val="center"/>
          </w:tcPr>
          <w:p w:rsidR="00AC7FC5" w:rsidRPr="00763CB4" w:rsidRDefault="00AC7FC5" w:rsidP="00244D93">
            <w:pPr>
              <w:overflowPunct w:val="0"/>
              <w:spacing w:line="240" w:lineRule="auto"/>
              <w:textAlignment w:val="auto"/>
              <w:rPr>
                <w:rFonts w:ascii="Arial" w:eastAsia="华文细黑" w:hAnsi="Arial"/>
                <w:sz w:val="18"/>
                <w:szCs w:val="21"/>
              </w:rPr>
            </w:pPr>
          </w:p>
        </w:tc>
        <w:tc>
          <w:tcPr>
            <w:tcW w:w="1898" w:type="dxa"/>
          </w:tcPr>
          <w:p w:rsidR="00AC7FC5" w:rsidRPr="00763CB4" w:rsidRDefault="00AC7FC5" w:rsidP="00244D93">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特种设备</w:t>
            </w:r>
          </w:p>
        </w:tc>
        <w:tc>
          <w:tcPr>
            <w:tcW w:w="6975" w:type="dxa"/>
          </w:tcPr>
          <w:p w:rsidR="00AC7FC5" w:rsidRPr="00763CB4" w:rsidRDefault="00AC7FC5" w:rsidP="00244D93">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w:t>
            </w:r>
          </w:p>
        </w:tc>
      </w:tr>
    </w:tbl>
    <w:p w:rsidR="00092F51" w:rsidRPr="00763CB4" w:rsidRDefault="00092F51" w:rsidP="00130AAB">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截至价值时点，结合估价对象的建成年代、装修、设备的维护保养状况，综合确定估价对象成新率为</w:t>
      </w:r>
      <w:r w:rsidR="00130AAB" w:rsidRPr="00763CB4">
        <w:rPr>
          <w:rFonts w:ascii="Arial" w:hAnsi="Arial" w:hint="eastAsia"/>
          <w:sz w:val="21"/>
          <w:szCs w:val="21"/>
        </w:rPr>
        <w:t>82.5</w:t>
      </w:r>
      <w:r w:rsidRPr="00763CB4">
        <w:rPr>
          <w:rFonts w:ascii="Arial" w:hAnsi="Arial" w:hint="eastAsia"/>
          <w:sz w:val="21"/>
          <w:szCs w:val="21"/>
        </w:rPr>
        <w:t>%</w:t>
      </w:r>
      <w:r w:rsidRPr="00763CB4">
        <w:rPr>
          <w:rFonts w:ascii="Arial" w:hAnsi="Arial" w:hint="eastAsia"/>
          <w:sz w:val="21"/>
          <w:szCs w:val="21"/>
        </w:rPr>
        <w:t>。</w:t>
      </w:r>
    </w:p>
    <w:p w:rsidR="00FD6D25" w:rsidRDefault="00FD6D25" w:rsidP="00210079">
      <w:pPr>
        <w:overflowPunct w:val="0"/>
        <w:spacing w:line="480" w:lineRule="auto"/>
        <w:jc w:val="both"/>
        <w:textAlignment w:val="auto"/>
        <w:rPr>
          <w:rFonts w:ascii="Arial" w:hAnsi="Arial"/>
          <w:b/>
          <w:bCs/>
          <w:sz w:val="21"/>
          <w:szCs w:val="21"/>
        </w:rPr>
      </w:pPr>
    </w:p>
    <w:p w:rsidR="00FD6D25" w:rsidRPr="00FD6D25" w:rsidRDefault="00FD6D25" w:rsidP="00FD6D25">
      <w:pPr>
        <w:overflowPunct w:val="0"/>
        <w:spacing w:line="480" w:lineRule="auto"/>
        <w:ind w:firstLineChars="196" w:firstLine="412"/>
        <w:jc w:val="both"/>
        <w:textAlignment w:val="auto"/>
        <w:rPr>
          <w:rFonts w:ascii="楷体_GB2312" w:eastAsia="楷体_GB2312" w:hAnsi="Arial"/>
          <w:bCs/>
          <w:sz w:val="21"/>
          <w:szCs w:val="21"/>
        </w:rPr>
      </w:pPr>
      <w:r w:rsidRPr="00FD6D25">
        <w:rPr>
          <w:rFonts w:ascii="楷体_GB2312" w:eastAsia="楷体_GB2312" w:hAnsi="Arial" w:hint="eastAsia"/>
          <w:bCs/>
          <w:sz w:val="21"/>
          <w:szCs w:val="21"/>
        </w:rPr>
        <w:t>（转下页）</w:t>
      </w:r>
    </w:p>
    <w:p w:rsidR="00FD6D25" w:rsidRDefault="00FD6D25" w:rsidP="00210079">
      <w:pPr>
        <w:overflowPunct w:val="0"/>
        <w:spacing w:line="480" w:lineRule="auto"/>
        <w:jc w:val="both"/>
        <w:textAlignment w:val="auto"/>
        <w:rPr>
          <w:rFonts w:ascii="Arial" w:hAnsi="Arial"/>
          <w:b/>
          <w:bCs/>
          <w:sz w:val="21"/>
          <w:szCs w:val="21"/>
        </w:rPr>
      </w:pPr>
    </w:p>
    <w:p w:rsidR="00FD6D25" w:rsidRDefault="00FD6D25" w:rsidP="00210079">
      <w:pPr>
        <w:overflowPunct w:val="0"/>
        <w:spacing w:line="480" w:lineRule="auto"/>
        <w:jc w:val="both"/>
        <w:textAlignment w:val="auto"/>
        <w:rPr>
          <w:rFonts w:ascii="Arial" w:hAnsi="Arial"/>
          <w:b/>
          <w:bCs/>
          <w:sz w:val="21"/>
          <w:szCs w:val="21"/>
        </w:rPr>
      </w:pPr>
    </w:p>
    <w:p w:rsidR="00FD6D25" w:rsidRDefault="00FD6D25" w:rsidP="00210079">
      <w:pPr>
        <w:overflowPunct w:val="0"/>
        <w:spacing w:line="480" w:lineRule="auto"/>
        <w:jc w:val="both"/>
        <w:textAlignment w:val="auto"/>
        <w:rPr>
          <w:rFonts w:ascii="Arial" w:hAnsi="Arial"/>
          <w:b/>
          <w:bCs/>
          <w:sz w:val="21"/>
          <w:szCs w:val="21"/>
        </w:rPr>
      </w:pPr>
    </w:p>
    <w:p w:rsidR="00FD6D25" w:rsidRDefault="00FD6D25" w:rsidP="00210079">
      <w:pPr>
        <w:overflowPunct w:val="0"/>
        <w:spacing w:line="480" w:lineRule="auto"/>
        <w:jc w:val="both"/>
        <w:textAlignment w:val="auto"/>
        <w:rPr>
          <w:rFonts w:ascii="Arial" w:hAnsi="Arial"/>
          <w:b/>
          <w:bCs/>
          <w:sz w:val="21"/>
          <w:szCs w:val="21"/>
        </w:rPr>
      </w:pPr>
    </w:p>
    <w:p w:rsidR="00210079" w:rsidRPr="00763CB4" w:rsidRDefault="00210079" w:rsidP="00210079">
      <w:pPr>
        <w:overflowPunct w:val="0"/>
        <w:spacing w:line="480" w:lineRule="auto"/>
        <w:jc w:val="both"/>
        <w:textAlignment w:val="auto"/>
        <w:rPr>
          <w:rFonts w:ascii="Arial" w:hAnsi="Arial"/>
          <w:b/>
          <w:bCs/>
          <w:sz w:val="21"/>
          <w:szCs w:val="21"/>
        </w:rPr>
      </w:pPr>
      <w:r w:rsidRPr="00763CB4">
        <w:rPr>
          <w:rFonts w:ascii="Arial" w:hAnsi="Arial" w:hint="eastAsia"/>
          <w:b/>
          <w:bCs/>
          <w:sz w:val="21"/>
          <w:szCs w:val="21"/>
        </w:rPr>
        <w:lastRenderedPageBreak/>
        <w:t>估价对象</w:t>
      </w:r>
      <w:r w:rsidRPr="00763CB4">
        <w:rPr>
          <w:rFonts w:ascii="Arial" w:hAnsi="Arial" w:hint="eastAsia"/>
          <w:b/>
          <w:bCs/>
          <w:sz w:val="21"/>
          <w:szCs w:val="21"/>
        </w:rPr>
        <w:t>2</w:t>
      </w:r>
    </w:p>
    <w:p w:rsidR="00210079" w:rsidRPr="00763CB4" w:rsidRDefault="00210079" w:rsidP="00210079">
      <w:pPr>
        <w:widowControl/>
        <w:overflowPunct w:val="0"/>
        <w:spacing w:line="240" w:lineRule="auto"/>
        <w:ind w:firstLineChars="200" w:firstLine="420"/>
        <w:jc w:val="both"/>
        <w:textAlignment w:val="auto"/>
        <w:rPr>
          <w:rFonts w:ascii="Arial" w:hAnsi="Arial"/>
          <w:sz w:val="21"/>
          <w:szCs w:val="21"/>
        </w:rPr>
      </w:pPr>
      <w:r w:rsidRPr="00763CB4">
        <w:rPr>
          <w:rFonts w:ascii="Arial" w:hAnsi="Arial" w:hint="eastAsia"/>
          <w:sz w:val="21"/>
          <w:szCs w:val="21"/>
        </w:rPr>
        <w:t>1.</w:t>
      </w:r>
      <w:r w:rsidRPr="00763CB4">
        <w:rPr>
          <w:rFonts w:ascii="Arial" w:hAnsi="Arial" w:hint="eastAsia"/>
          <w:sz w:val="21"/>
          <w:szCs w:val="21"/>
        </w:rPr>
        <w:t>公共部分：</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tblPr>
      <w:tblGrid>
        <w:gridCol w:w="2324"/>
        <w:gridCol w:w="2325"/>
        <w:gridCol w:w="2325"/>
        <w:gridCol w:w="2325"/>
      </w:tblGrid>
      <w:tr w:rsidR="00210079" w:rsidRPr="00763CB4" w:rsidTr="003A20CA">
        <w:trPr>
          <w:cantSplit/>
          <w:jc w:val="center"/>
        </w:trPr>
        <w:tc>
          <w:tcPr>
            <w:tcW w:w="2324" w:type="dxa"/>
            <w:noWrap/>
            <w:vAlign w:val="center"/>
          </w:tcPr>
          <w:p w:rsidR="00210079" w:rsidRPr="00763CB4" w:rsidRDefault="00210079"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结构形式</w:t>
            </w:r>
          </w:p>
        </w:tc>
        <w:tc>
          <w:tcPr>
            <w:tcW w:w="2325" w:type="dxa"/>
            <w:vAlign w:val="center"/>
          </w:tcPr>
          <w:p w:rsidR="00210079" w:rsidRPr="00763CB4" w:rsidRDefault="00210079"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钢混</w:t>
            </w:r>
          </w:p>
        </w:tc>
        <w:tc>
          <w:tcPr>
            <w:tcW w:w="2325" w:type="dxa"/>
            <w:vAlign w:val="center"/>
          </w:tcPr>
          <w:p w:rsidR="00210079" w:rsidRPr="00763CB4" w:rsidRDefault="00210079"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建筑类型</w:t>
            </w:r>
          </w:p>
        </w:tc>
        <w:tc>
          <w:tcPr>
            <w:tcW w:w="2325" w:type="dxa"/>
            <w:vAlign w:val="center"/>
          </w:tcPr>
          <w:p w:rsidR="00210079" w:rsidRPr="00763CB4" w:rsidRDefault="0003620E" w:rsidP="003A20CA">
            <w:pPr>
              <w:widowControl/>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t>高层板楼</w:t>
            </w:r>
          </w:p>
        </w:tc>
      </w:tr>
      <w:tr w:rsidR="00210079" w:rsidRPr="00763CB4" w:rsidTr="003A20CA">
        <w:trPr>
          <w:cantSplit/>
          <w:jc w:val="center"/>
        </w:trPr>
        <w:tc>
          <w:tcPr>
            <w:tcW w:w="2324" w:type="dxa"/>
            <w:noWrap/>
            <w:vAlign w:val="center"/>
          </w:tcPr>
          <w:p w:rsidR="00210079" w:rsidRPr="00763CB4" w:rsidRDefault="00210079"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外立面装饰</w:t>
            </w:r>
          </w:p>
        </w:tc>
        <w:tc>
          <w:tcPr>
            <w:tcW w:w="6975" w:type="dxa"/>
            <w:gridSpan w:val="3"/>
            <w:vAlign w:val="center"/>
          </w:tcPr>
          <w:p w:rsidR="00210079" w:rsidRPr="00763CB4" w:rsidRDefault="009E7058"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石材墙面</w:t>
            </w:r>
          </w:p>
        </w:tc>
      </w:tr>
      <w:tr w:rsidR="00210079" w:rsidRPr="00763CB4" w:rsidTr="003A20CA">
        <w:trPr>
          <w:cantSplit/>
          <w:jc w:val="center"/>
        </w:trPr>
        <w:tc>
          <w:tcPr>
            <w:tcW w:w="2324" w:type="dxa"/>
            <w:noWrap/>
            <w:vAlign w:val="center"/>
          </w:tcPr>
          <w:p w:rsidR="00210079" w:rsidRPr="00763CB4" w:rsidRDefault="00210079"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大堂设计装修</w:t>
            </w:r>
          </w:p>
        </w:tc>
        <w:tc>
          <w:tcPr>
            <w:tcW w:w="6975" w:type="dxa"/>
            <w:gridSpan w:val="3"/>
            <w:vAlign w:val="center"/>
          </w:tcPr>
          <w:p w:rsidR="00210079" w:rsidRPr="00763CB4" w:rsidRDefault="009E7058"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涂料吊顶，墙砖墙面，地砖地面</w:t>
            </w:r>
          </w:p>
        </w:tc>
      </w:tr>
      <w:tr w:rsidR="00210079" w:rsidRPr="00763CB4" w:rsidTr="003A20CA">
        <w:trPr>
          <w:cantSplit/>
          <w:jc w:val="center"/>
        </w:trPr>
        <w:tc>
          <w:tcPr>
            <w:tcW w:w="2324" w:type="dxa"/>
            <w:noWrap/>
            <w:vAlign w:val="center"/>
          </w:tcPr>
          <w:p w:rsidR="00210079" w:rsidRPr="00763CB4" w:rsidRDefault="00210079"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楼梯间装修</w:t>
            </w:r>
          </w:p>
        </w:tc>
        <w:tc>
          <w:tcPr>
            <w:tcW w:w="6975" w:type="dxa"/>
            <w:gridSpan w:val="3"/>
            <w:vAlign w:val="center"/>
          </w:tcPr>
          <w:p w:rsidR="00210079" w:rsidRPr="00763CB4" w:rsidRDefault="009E7058"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涂料吊顶，</w:t>
            </w:r>
            <w:r w:rsidR="00534C01" w:rsidRPr="00763CB4">
              <w:rPr>
                <w:rFonts w:ascii="Arial" w:eastAsia="华文细黑" w:hAnsi="Arial" w:cs="宋体" w:hint="eastAsia"/>
                <w:sz w:val="18"/>
                <w:szCs w:val="21"/>
              </w:rPr>
              <w:t>涂料</w:t>
            </w:r>
            <w:r w:rsidRPr="00763CB4">
              <w:rPr>
                <w:rFonts w:ascii="Arial" w:eastAsia="华文细黑" w:hAnsi="Arial" w:cs="宋体" w:hint="eastAsia"/>
                <w:sz w:val="18"/>
                <w:szCs w:val="21"/>
              </w:rPr>
              <w:t>墙面，地砖地面</w:t>
            </w:r>
          </w:p>
        </w:tc>
      </w:tr>
      <w:tr w:rsidR="00210079" w:rsidRPr="00763CB4" w:rsidTr="003A20CA">
        <w:trPr>
          <w:cantSplit/>
          <w:jc w:val="center"/>
        </w:trPr>
        <w:tc>
          <w:tcPr>
            <w:tcW w:w="2324" w:type="dxa"/>
            <w:noWrap/>
            <w:vAlign w:val="center"/>
          </w:tcPr>
          <w:p w:rsidR="00210079" w:rsidRPr="00763CB4" w:rsidRDefault="00210079"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首层电梯间及轿厢装饰</w:t>
            </w:r>
          </w:p>
        </w:tc>
        <w:tc>
          <w:tcPr>
            <w:tcW w:w="6975" w:type="dxa"/>
            <w:gridSpan w:val="3"/>
            <w:vAlign w:val="center"/>
          </w:tcPr>
          <w:p w:rsidR="00210079" w:rsidRPr="00763CB4" w:rsidRDefault="009E7058"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涂料吊顶，墙砖墙面，地砖地面</w:t>
            </w:r>
          </w:p>
        </w:tc>
      </w:tr>
      <w:tr w:rsidR="00210079" w:rsidRPr="00763CB4" w:rsidTr="003A20CA">
        <w:trPr>
          <w:cantSplit/>
          <w:jc w:val="center"/>
        </w:trPr>
        <w:tc>
          <w:tcPr>
            <w:tcW w:w="9299" w:type="dxa"/>
            <w:gridSpan w:val="4"/>
            <w:noWrap/>
            <w:vAlign w:val="center"/>
          </w:tcPr>
          <w:p w:rsidR="00210079" w:rsidRPr="00763CB4" w:rsidRDefault="00210079"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基础设施情况</w:t>
            </w:r>
          </w:p>
        </w:tc>
      </w:tr>
      <w:tr w:rsidR="009E7058" w:rsidRPr="00763CB4" w:rsidTr="003A20CA">
        <w:trPr>
          <w:cantSplit/>
          <w:jc w:val="center"/>
        </w:trPr>
        <w:tc>
          <w:tcPr>
            <w:tcW w:w="2324" w:type="dxa"/>
            <w:noWrap/>
            <w:vAlign w:val="center"/>
          </w:tcPr>
          <w:p w:rsidR="009E7058" w:rsidRPr="00763CB4" w:rsidRDefault="009E7058"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道路</w:t>
            </w:r>
          </w:p>
        </w:tc>
        <w:tc>
          <w:tcPr>
            <w:tcW w:w="2325" w:type="dxa"/>
            <w:vAlign w:val="center"/>
          </w:tcPr>
          <w:p w:rsidR="009E7058" w:rsidRPr="00763CB4" w:rsidRDefault="009E7058"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香园路</w:t>
            </w:r>
          </w:p>
        </w:tc>
        <w:tc>
          <w:tcPr>
            <w:tcW w:w="2325" w:type="dxa"/>
            <w:vAlign w:val="center"/>
          </w:tcPr>
          <w:p w:rsidR="009E7058" w:rsidRPr="00763CB4" w:rsidRDefault="009E7058"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供水</w:t>
            </w:r>
          </w:p>
        </w:tc>
        <w:tc>
          <w:tcPr>
            <w:tcW w:w="2325" w:type="dxa"/>
            <w:vAlign w:val="center"/>
          </w:tcPr>
          <w:p w:rsidR="009E7058" w:rsidRPr="00763CB4" w:rsidRDefault="009E7058"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市政管网供水</w:t>
            </w:r>
          </w:p>
        </w:tc>
      </w:tr>
      <w:tr w:rsidR="009E7058" w:rsidRPr="00763CB4" w:rsidTr="003A20CA">
        <w:trPr>
          <w:cantSplit/>
          <w:jc w:val="center"/>
        </w:trPr>
        <w:tc>
          <w:tcPr>
            <w:tcW w:w="2324" w:type="dxa"/>
            <w:noWrap/>
            <w:vAlign w:val="center"/>
          </w:tcPr>
          <w:p w:rsidR="009E7058" w:rsidRPr="00763CB4" w:rsidRDefault="009E7058"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排水</w:t>
            </w:r>
          </w:p>
        </w:tc>
        <w:tc>
          <w:tcPr>
            <w:tcW w:w="2325" w:type="dxa"/>
            <w:vAlign w:val="center"/>
          </w:tcPr>
          <w:p w:rsidR="009E7058" w:rsidRPr="00763CB4" w:rsidRDefault="009E7058"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市政管网排水</w:t>
            </w:r>
          </w:p>
        </w:tc>
        <w:tc>
          <w:tcPr>
            <w:tcW w:w="2325" w:type="dxa"/>
            <w:vAlign w:val="center"/>
          </w:tcPr>
          <w:p w:rsidR="009E7058" w:rsidRPr="00763CB4" w:rsidRDefault="009E7058"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供电</w:t>
            </w:r>
          </w:p>
        </w:tc>
        <w:tc>
          <w:tcPr>
            <w:tcW w:w="2325" w:type="dxa"/>
            <w:vAlign w:val="center"/>
          </w:tcPr>
          <w:p w:rsidR="009E7058" w:rsidRPr="00763CB4" w:rsidRDefault="009E7058"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市政供电</w:t>
            </w:r>
          </w:p>
        </w:tc>
      </w:tr>
      <w:tr w:rsidR="009E7058" w:rsidRPr="00763CB4" w:rsidTr="003A20CA">
        <w:trPr>
          <w:cantSplit/>
          <w:jc w:val="center"/>
        </w:trPr>
        <w:tc>
          <w:tcPr>
            <w:tcW w:w="2324" w:type="dxa"/>
            <w:noWrap/>
            <w:vAlign w:val="center"/>
          </w:tcPr>
          <w:p w:rsidR="009E7058" w:rsidRPr="00763CB4" w:rsidRDefault="009E7058"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供暖</w:t>
            </w:r>
          </w:p>
        </w:tc>
        <w:tc>
          <w:tcPr>
            <w:tcW w:w="2325" w:type="dxa"/>
            <w:vAlign w:val="center"/>
          </w:tcPr>
          <w:p w:rsidR="009E7058" w:rsidRPr="00763CB4" w:rsidRDefault="00CA019E"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市政供暖</w:t>
            </w:r>
          </w:p>
        </w:tc>
        <w:tc>
          <w:tcPr>
            <w:tcW w:w="2325" w:type="dxa"/>
            <w:vAlign w:val="center"/>
          </w:tcPr>
          <w:p w:rsidR="009E7058" w:rsidRPr="00763CB4" w:rsidRDefault="009E7058"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供气</w:t>
            </w:r>
          </w:p>
        </w:tc>
        <w:tc>
          <w:tcPr>
            <w:tcW w:w="2325" w:type="dxa"/>
            <w:vAlign w:val="center"/>
          </w:tcPr>
          <w:p w:rsidR="009E7058" w:rsidRPr="00763CB4" w:rsidRDefault="00CA019E"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管道（天然气）</w:t>
            </w:r>
          </w:p>
        </w:tc>
      </w:tr>
      <w:tr w:rsidR="009E7058" w:rsidRPr="00763CB4" w:rsidTr="003A20CA">
        <w:trPr>
          <w:cantSplit/>
          <w:jc w:val="center"/>
        </w:trPr>
        <w:tc>
          <w:tcPr>
            <w:tcW w:w="2324" w:type="dxa"/>
            <w:noWrap/>
            <w:vAlign w:val="center"/>
          </w:tcPr>
          <w:p w:rsidR="009E7058" w:rsidRPr="00763CB4" w:rsidRDefault="009E7058"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通讯</w:t>
            </w:r>
          </w:p>
        </w:tc>
        <w:tc>
          <w:tcPr>
            <w:tcW w:w="2325" w:type="dxa"/>
            <w:vAlign w:val="center"/>
          </w:tcPr>
          <w:p w:rsidR="009E7058" w:rsidRPr="00763CB4" w:rsidRDefault="009E7058"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电话线入户、宽带入户</w:t>
            </w:r>
          </w:p>
        </w:tc>
        <w:tc>
          <w:tcPr>
            <w:tcW w:w="2325" w:type="dxa"/>
            <w:vAlign w:val="center"/>
          </w:tcPr>
          <w:p w:rsidR="009E7058" w:rsidRPr="00763CB4" w:rsidRDefault="009E7058"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通风空调系统</w:t>
            </w:r>
          </w:p>
        </w:tc>
        <w:tc>
          <w:tcPr>
            <w:tcW w:w="2325" w:type="dxa"/>
            <w:vAlign w:val="center"/>
          </w:tcPr>
          <w:p w:rsidR="009E7058" w:rsidRPr="00763CB4" w:rsidRDefault="0003620E" w:rsidP="003A20CA">
            <w:pPr>
              <w:widowControl/>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t>——</w:t>
            </w:r>
          </w:p>
        </w:tc>
      </w:tr>
      <w:tr w:rsidR="009E7058" w:rsidRPr="00763CB4" w:rsidTr="003A20CA">
        <w:trPr>
          <w:cantSplit/>
          <w:jc w:val="center"/>
        </w:trPr>
        <w:tc>
          <w:tcPr>
            <w:tcW w:w="2324" w:type="dxa"/>
            <w:noWrap/>
            <w:vAlign w:val="center"/>
          </w:tcPr>
          <w:p w:rsidR="009E7058" w:rsidRPr="00763CB4" w:rsidRDefault="009E7058"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消防系统</w:t>
            </w:r>
          </w:p>
        </w:tc>
        <w:tc>
          <w:tcPr>
            <w:tcW w:w="6975" w:type="dxa"/>
            <w:gridSpan w:val="3"/>
            <w:vAlign w:val="center"/>
          </w:tcPr>
          <w:p w:rsidR="009E7058" w:rsidRPr="00763CB4" w:rsidRDefault="009E7058"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消防栓</w:t>
            </w:r>
          </w:p>
        </w:tc>
      </w:tr>
      <w:tr w:rsidR="009E7058" w:rsidRPr="00763CB4" w:rsidTr="003A20CA">
        <w:trPr>
          <w:cantSplit/>
          <w:jc w:val="center"/>
        </w:trPr>
        <w:tc>
          <w:tcPr>
            <w:tcW w:w="2324" w:type="dxa"/>
            <w:noWrap/>
            <w:vAlign w:val="center"/>
          </w:tcPr>
          <w:p w:rsidR="009E7058" w:rsidRPr="00763CB4" w:rsidRDefault="009E7058"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安全系统</w:t>
            </w:r>
          </w:p>
        </w:tc>
        <w:tc>
          <w:tcPr>
            <w:tcW w:w="6975" w:type="dxa"/>
            <w:gridSpan w:val="3"/>
            <w:vAlign w:val="center"/>
          </w:tcPr>
          <w:p w:rsidR="009E7058" w:rsidRPr="00763CB4" w:rsidRDefault="009E7058"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保安</w:t>
            </w:r>
          </w:p>
        </w:tc>
      </w:tr>
      <w:tr w:rsidR="009E7058" w:rsidRPr="00763CB4" w:rsidTr="003A20CA">
        <w:trPr>
          <w:cantSplit/>
          <w:jc w:val="center"/>
        </w:trPr>
        <w:tc>
          <w:tcPr>
            <w:tcW w:w="2324" w:type="dxa"/>
            <w:noWrap/>
            <w:vAlign w:val="center"/>
          </w:tcPr>
          <w:p w:rsidR="009E7058" w:rsidRPr="00763CB4" w:rsidRDefault="009E7058"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停车</w:t>
            </w:r>
          </w:p>
        </w:tc>
        <w:tc>
          <w:tcPr>
            <w:tcW w:w="6975" w:type="dxa"/>
            <w:gridSpan w:val="3"/>
            <w:vAlign w:val="center"/>
          </w:tcPr>
          <w:p w:rsidR="009E7058" w:rsidRPr="00763CB4" w:rsidRDefault="009E7058"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地上停车位、地下停车场</w:t>
            </w:r>
          </w:p>
        </w:tc>
      </w:tr>
      <w:tr w:rsidR="009E7058" w:rsidRPr="00763CB4" w:rsidTr="003A20CA">
        <w:trPr>
          <w:cantSplit/>
          <w:jc w:val="center"/>
        </w:trPr>
        <w:tc>
          <w:tcPr>
            <w:tcW w:w="2324" w:type="dxa"/>
            <w:noWrap/>
            <w:vAlign w:val="center"/>
          </w:tcPr>
          <w:p w:rsidR="009E7058" w:rsidRPr="00763CB4" w:rsidRDefault="009E7058"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物业管理</w:t>
            </w:r>
          </w:p>
        </w:tc>
        <w:tc>
          <w:tcPr>
            <w:tcW w:w="6975" w:type="dxa"/>
            <w:gridSpan w:val="3"/>
            <w:vAlign w:val="center"/>
          </w:tcPr>
          <w:p w:rsidR="009E7058" w:rsidRPr="00763CB4" w:rsidRDefault="009E7058"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普通物业</w:t>
            </w:r>
          </w:p>
        </w:tc>
      </w:tr>
    </w:tbl>
    <w:p w:rsidR="00210079" w:rsidRPr="00763CB4" w:rsidRDefault="00210079" w:rsidP="00210079">
      <w:pPr>
        <w:widowControl/>
        <w:overflowPunct w:val="0"/>
        <w:spacing w:line="480" w:lineRule="auto"/>
        <w:ind w:firstLineChars="200" w:firstLine="360"/>
        <w:jc w:val="both"/>
        <w:textAlignment w:val="auto"/>
        <w:rPr>
          <w:rFonts w:ascii="Arial" w:hAnsi="Arial"/>
          <w:sz w:val="18"/>
          <w:szCs w:val="18"/>
        </w:rPr>
      </w:pPr>
    </w:p>
    <w:p w:rsidR="00210079" w:rsidRPr="00763CB4" w:rsidRDefault="00210079" w:rsidP="00210079">
      <w:pPr>
        <w:widowControl/>
        <w:overflowPunct w:val="0"/>
        <w:spacing w:line="240" w:lineRule="auto"/>
        <w:ind w:firstLineChars="200" w:firstLine="420"/>
        <w:jc w:val="both"/>
        <w:textAlignment w:val="auto"/>
        <w:rPr>
          <w:rFonts w:ascii="Arial" w:hAnsi="Arial"/>
          <w:sz w:val="21"/>
          <w:szCs w:val="21"/>
        </w:rPr>
      </w:pPr>
      <w:r w:rsidRPr="00763CB4">
        <w:rPr>
          <w:rFonts w:ascii="Arial" w:hAnsi="Arial" w:hint="eastAsia"/>
          <w:sz w:val="21"/>
          <w:szCs w:val="21"/>
        </w:rPr>
        <w:t>2.</w:t>
      </w:r>
      <w:r w:rsidRPr="00763CB4">
        <w:rPr>
          <w:rFonts w:ascii="Arial" w:hAnsi="Arial" w:hint="eastAsia"/>
          <w:sz w:val="21"/>
          <w:szCs w:val="21"/>
        </w:rPr>
        <w:t>户内部分：</w:t>
      </w:r>
      <w:r w:rsidRPr="00763CB4">
        <w:rPr>
          <w:rFonts w:ascii="Arial" w:hAnsi="Arial" w:hint="eastAsia"/>
          <w:sz w:val="21"/>
          <w:szCs w:val="21"/>
        </w:rPr>
        <w:t xml:space="preserve"> </w:t>
      </w:r>
    </w:p>
    <w:tbl>
      <w:tblPr>
        <w:tblW w:w="9299" w:type="dxa"/>
        <w:jc w:val="center"/>
        <w:tblInd w:w="5"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tblPr>
      <w:tblGrid>
        <w:gridCol w:w="2324"/>
        <w:gridCol w:w="1743"/>
        <w:gridCol w:w="582"/>
        <w:gridCol w:w="1162"/>
        <w:gridCol w:w="1163"/>
        <w:gridCol w:w="581"/>
        <w:gridCol w:w="1744"/>
      </w:tblGrid>
      <w:tr w:rsidR="00210079" w:rsidRPr="00763CB4" w:rsidTr="003A20CA">
        <w:trPr>
          <w:cantSplit/>
          <w:jc w:val="center"/>
        </w:trPr>
        <w:tc>
          <w:tcPr>
            <w:tcW w:w="2324" w:type="dxa"/>
            <w:vAlign w:val="center"/>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户型</w:t>
            </w:r>
          </w:p>
        </w:tc>
        <w:tc>
          <w:tcPr>
            <w:tcW w:w="2325" w:type="dxa"/>
            <w:gridSpan w:val="2"/>
            <w:vAlign w:val="center"/>
          </w:tcPr>
          <w:p w:rsidR="00210079" w:rsidRPr="00763CB4" w:rsidRDefault="004F2346"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3</w:t>
            </w:r>
            <w:r w:rsidRPr="00763CB4">
              <w:rPr>
                <w:rFonts w:ascii="Arial" w:eastAsia="华文细黑" w:hAnsi="Arial" w:hint="eastAsia"/>
                <w:sz w:val="18"/>
                <w:szCs w:val="21"/>
              </w:rPr>
              <w:t>室</w:t>
            </w:r>
            <w:r w:rsidRPr="00763CB4">
              <w:rPr>
                <w:rFonts w:ascii="Arial" w:eastAsia="华文细黑" w:hAnsi="Arial" w:hint="eastAsia"/>
                <w:sz w:val="18"/>
                <w:szCs w:val="21"/>
              </w:rPr>
              <w:t>3</w:t>
            </w:r>
            <w:r w:rsidRPr="00763CB4">
              <w:rPr>
                <w:rFonts w:ascii="Arial" w:eastAsia="华文细黑" w:hAnsi="Arial" w:hint="eastAsia"/>
                <w:sz w:val="18"/>
                <w:szCs w:val="21"/>
              </w:rPr>
              <w:t>厅</w:t>
            </w:r>
            <w:r w:rsidRPr="00763CB4">
              <w:rPr>
                <w:rFonts w:ascii="Arial" w:eastAsia="华文细黑" w:hAnsi="Arial" w:hint="eastAsia"/>
                <w:sz w:val="18"/>
                <w:szCs w:val="21"/>
              </w:rPr>
              <w:t>3</w:t>
            </w:r>
            <w:r w:rsidRPr="00763CB4">
              <w:rPr>
                <w:rFonts w:ascii="Arial" w:eastAsia="华文细黑" w:hAnsi="Arial" w:hint="eastAsia"/>
                <w:sz w:val="18"/>
                <w:szCs w:val="21"/>
              </w:rPr>
              <w:t>卫</w:t>
            </w:r>
            <w:r w:rsidRPr="00763CB4">
              <w:rPr>
                <w:rFonts w:ascii="Arial" w:eastAsia="华文细黑" w:hAnsi="Arial" w:hint="eastAsia"/>
                <w:sz w:val="18"/>
                <w:szCs w:val="21"/>
              </w:rPr>
              <w:t>1</w:t>
            </w:r>
            <w:r w:rsidRPr="00763CB4">
              <w:rPr>
                <w:rFonts w:ascii="Arial" w:eastAsia="华文细黑" w:hAnsi="Arial" w:hint="eastAsia"/>
                <w:sz w:val="18"/>
                <w:szCs w:val="21"/>
              </w:rPr>
              <w:t>厨</w:t>
            </w:r>
          </w:p>
        </w:tc>
        <w:tc>
          <w:tcPr>
            <w:tcW w:w="2325" w:type="dxa"/>
            <w:gridSpan w:val="2"/>
            <w:vAlign w:val="center"/>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朝向</w:t>
            </w:r>
          </w:p>
        </w:tc>
        <w:tc>
          <w:tcPr>
            <w:tcW w:w="2325" w:type="dxa"/>
            <w:gridSpan w:val="2"/>
            <w:vAlign w:val="center"/>
          </w:tcPr>
          <w:p w:rsidR="00210079" w:rsidRPr="00763CB4" w:rsidRDefault="004F2346"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南北东</w:t>
            </w:r>
          </w:p>
        </w:tc>
      </w:tr>
      <w:tr w:rsidR="004F2346" w:rsidRPr="00763CB4" w:rsidTr="003A20CA">
        <w:trPr>
          <w:cantSplit/>
          <w:jc w:val="center"/>
        </w:trPr>
        <w:tc>
          <w:tcPr>
            <w:tcW w:w="2324" w:type="dxa"/>
            <w:vAlign w:val="center"/>
          </w:tcPr>
          <w:p w:rsidR="004F2346" w:rsidRPr="00763CB4" w:rsidRDefault="004F2346"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建设内容</w:t>
            </w:r>
          </w:p>
        </w:tc>
        <w:tc>
          <w:tcPr>
            <w:tcW w:w="1743" w:type="dxa"/>
            <w:vAlign w:val="center"/>
          </w:tcPr>
          <w:p w:rsidR="004F2346" w:rsidRPr="00763CB4" w:rsidRDefault="004F2346"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居室</w:t>
            </w:r>
          </w:p>
        </w:tc>
        <w:tc>
          <w:tcPr>
            <w:tcW w:w="1744" w:type="dxa"/>
            <w:gridSpan w:val="2"/>
            <w:vAlign w:val="center"/>
          </w:tcPr>
          <w:p w:rsidR="004F2346" w:rsidRPr="00763CB4" w:rsidRDefault="004F2346"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客厅</w:t>
            </w:r>
          </w:p>
        </w:tc>
        <w:tc>
          <w:tcPr>
            <w:tcW w:w="1744" w:type="dxa"/>
            <w:gridSpan w:val="2"/>
            <w:vAlign w:val="center"/>
          </w:tcPr>
          <w:p w:rsidR="004F2346" w:rsidRPr="00763CB4" w:rsidRDefault="004F2346"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卫生间</w:t>
            </w:r>
          </w:p>
        </w:tc>
        <w:tc>
          <w:tcPr>
            <w:tcW w:w="1744" w:type="dxa"/>
            <w:vAlign w:val="center"/>
          </w:tcPr>
          <w:p w:rsidR="004F2346" w:rsidRPr="00763CB4" w:rsidRDefault="004F2346"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厨房</w:t>
            </w:r>
          </w:p>
        </w:tc>
      </w:tr>
      <w:tr w:rsidR="004F2346" w:rsidRPr="00763CB4" w:rsidTr="003A20CA">
        <w:trPr>
          <w:cantSplit/>
          <w:jc w:val="center"/>
        </w:trPr>
        <w:tc>
          <w:tcPr>
            <w:tcW w:w="2324" w:type="dxa"/>
            <w:vAlign w:val="center"/>
          </w:tcPr>
          <w:p w:rsidR="004F2346" w:rsidRPr="00763CB4" w:rsidRDefault="004F2346"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天棚</w:t>
            </w:r>
          </w:p>
        </w:tc>
        <w:tc>
          <w:tcPr>
            <w:tcW w:w="1743" w:type="dxa"/>
            <w:vAlign w:val="center"/>
          </w:tcPr>
          <w:p w:rsidR="004F2346" w:rsidRPr="0003620E" w:rsidRDefault="004F2346"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石膏吊顶</w:t>
            </w:r>
          </w:p>
        </w:tc>
        <w:tc>
          <w:tcPr>
            <w:tcW w:w="1744" w:type="dxa"/>
            <w:gridSpan w:val="2"/>
            <w:vAlign w:val="center"/>
          </w:tcPr>
          <w:p w:rsidR="004F2346" w:rsidRPr="0003620E" w:rsidRDefault="004F2346"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石膏吊顶</w:t>
            </w:r>
          </w:p>
        </w:tc>
        <w:tc>
          <w:tcPr>
            <w:tcW w:w="1744" w:type="dxa"/>
            <w:gridSpan w:val="2"/>
            <w:vAlign w:val="center"/>
          </w:tcPr>
          <w:p w:rsidR="004F2346" w:rsidRPr="0003620E" w:rsidRDefault="004F2346"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铝扣板</w:t>
            </w:r>
          </w:p>
        </w:tc>
        <w:tc>
          <w:tcPr>
            <w:tcW w:w="1744" w:type="dxa"/>
            <w:vAlign w:val="center"/>
          </w:tcPr>
          <w:p w:rsidR="004F2346" w:rsidRPr="0003620E" w:rsidRDefault="004F2346"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铝扣板</w:t>
            </w:r>
          </w:p>
        </w:tc>
      </w:tr>
      <w:tr w:rsidR="004F2346" w:rsidRPr="00763CB4" w:rsidTr="003A20CA">
        <w:trPr>
          <w:cantSplit/>
          <w:jc w:val="center"/>
        </w:trPr>
        <w:tc>
          <w:tcPr>
            <w:tcW w:w="2324" w:type="dxa"/>
            <w:vAlign w:val="center"/>
          </w:tcPr>
          <w:p w:rsidR="004F2346" w:rsidRPr="00763CB4" w:rsidRDefault="004F2346"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内墙面</w:t>
            </w:r>
          </w:p>
        </w:tc>
        <w:tc>
          <w:tcPr>
            <w:tcW w:w="1743" w:type="dxa"/>
            <w:vAlign w:val="center"/>
          </w:tcPr>
          <w:p w:rsidR="004F2346" w:rsidRPr="0003620E" w:rsidRDefault="004F2346"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墙纸</w:t>
            </w:r>
          </w:p>
        </w:tc>
        <w:tc>
          <w:tcPr>
            <w:tcW w:w="1744" w:type="dxa"/>
            <w:gridSpan w:val="2"/>
            <w:vAlign w:val="center"/>
          </w:tcPr>
          <w:p w:rsidR="004F2346" w:rsidRPr="0003620E" w:rsidRDefault="004F2346"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墙纸</w:t>
            </w:r>
          </w:p>
        </w:tc>
        <w:tc>
          <w:tcPr>
            <w:tcW w:w="1744" w:type="dxa"/>
            <w:gridSpan w:val="2"/>
            <w:vAlign w:val="center"/>
          </w:tcPr>
          <w:p w:rsidR="004F2346" w:rsidRPr="0003620E" w:rsidRDefault="004F2346"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墙砖</w:t>
            </w:r>
          </w:p>
        </w:tc>
        <w:tc>
          <w:tcPr>
            <w:tcW w:w="1744" w:type="dxa"/>
            <w:vAlign w:val="center"/>
          </w:tcPr>
          <w:p w:rsidR="004F2346" w:rsidRPr="0003620E" w:rsidRDefault="004F2346"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墙砖</w:t>
            </w:r>
          </w:p>
        </w:tc>
      </w:tr>
      <w:tr w:rsidR="004F2346" w:rsidRPr="00763CB4" w:rsidTr="003A20CA">
        <w:trPr>
          <w:cantSplit/>
          <w:jc w:val="center"/>
        </w:trPr>
        <w:tc>
          <w:tcPr>
            <w:tcW w:w="2324" w:type="dxa"/>
            <w:vAlign w:val="center"/>
          </w:tcPr>
          <w:p w:rsidR="004F2346" w:rsidRPr="00763CB4" w:rsidRDefault="004F2346"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楼面</w:t>
            </w:r>
          </w:p>
        </w:tc>
        <w:tc>
          <w:tcPr>
            <w:tcW w:w="1743" w:type="dxa"/>
            <w:vAlign w:val="center"/>
          </w:tcPr>
          <w:p w:rsidR="004F2346" w:rsidRPr="0003620E" w:rsidRDefault="004F2346"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木地板</w:t>
            </w:r>
          </w:p>
        </w:tc>
        <w:tc>
          <w:tcPr>
            <w:tcW w:w="1744" w:type="dxa"/>
            <w:gridSpan w:val="2"/>
            <w:vAlign w:val="center"/>
          </w:tcPr>
          <w:p w:rsidR="004F2346" w:rsidRPr="0003620E" w:rsidRDefault="004F2346"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地砖</w:t>
            </w:r>
          </w:p>
        </w:tc>
        <w:tc>
          <w:tcPr>
            <w:tcW w:w="1744" w:type="dxa"/>
            <w:gridSpan w:val="2"/>
            <w:vAlign w:val="center"/>
          </w:tcPr>
          <w:p w:rsidR="004F2346" w:rsidRPr="0003620E" w:rsidRDefault="004F2346"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地砖</w:t>
            </w:r>
          </w:p>
        </w:tc>
        <w:tc>
          <w:tcPr>
            <w:tcW w:w="1744" w:type="dxa"/>
            <w:vAlign w:val="center"/>
          </w:tcPr>
          <w:p w:rsidR="004F2346" w:rsidRPr="0003620E" w:rsidRDefault="004F2346"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地砖</w:t>
            </w:r>
          </w:p>
        </w:tc>
      </w:tr>
      <w:tr w:rsidR="004F2346" w:rsidRPr="00763CB4" w:rsidTr="003A20CA">
        <w:trPr>
          <w:cantSplit/>
          <w:jc w:val="center"/>
        </w:trPr>
        <w:tc>
          <w:tcPr>
            <w:tcW w:w="2324" w:type="dxa"/>
            <w:vAlign w:val="center"/>
          </w:tcPr>
          <w:p w:rsidR="004F2346" w:rsidRPr="00763CB4" w:rsidRDefault="004F2346"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建筑装饰配件附属设备</w:t>
            </w:r>
          </w:p>
        </w:tc>
        <w:tc>
          <w:tcPr>
            <w:tcW w:w="1743" w:type="dxa"/>
            <w:vAlign w:val="center"/>
          </w:tcPr>
          <w:p w:rsidR="004F2346" w:rsidRPr="0003620E" w:rsidRDefault="004F2346"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w:t>
            </w:r>
          </w:p>
        </w:tc>
        <w:tc>
          <w:tcPr>
            <w:tcW w:w="1744" w:type="dxa"/>
            <w:gridSpan w:val="2"/>
            <w:vAlign w:val="center"/>
          </w:tcPr>
          <w:p w:rsidR="004F2346" w:rsidRPr="0003620E" w:rsidRDefault="004F2346"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w:t>
            </w:r>
          </w:p>
        </w:tc>
        <w:tc>
          <w:tcPr>
            <w:tcW w:w="1744" w:type="dxa"/>
            <w:gridSpan w:val="2"/>
            <w:vAlign w:val="center"/>
          </w:tcPr>
          <w:p w:rsidR="004F2346" w:rsidRPr="0003620E" w:rsidRDefault="004F2346"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洗手池，坐便器</w:t>
            </w:r>
          </w:p>
        </w:tc>
        <w:tc>
          <w:tcPr>
            <w:tcW w:w="1744" w:type="dxa"/>
            <w:vAlign w:val="center"/>
          </w:tcPr>
          <w:p w:rsidR="004F2346" w:rsidRPr="0003620E" w:rsidRDefault="004F2346"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灶台</w:t>
            </w:r>
          </w:p>
        </w:tc>
      </w:tr>
      <w:tr w:rsidR="004F2346" w:rsidRPr="00763CB4" w:rsidTr="003A20CA">
        <w:trPr>
          <w:cantSplit/>
          <w:jc w:val="center"/>
        </w:trPr>
        <w:tc>
          <w:tcPr>
            <w:tcW w:w="2324" w:type="dxa"/>
            <w:vAlign w:val="center"/>
          </w:tcPr>
          <w:p w:rsidR="004F2346" w:rsidRPr="00763CB4" w:rsidRDefault="004F2346"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内门窗</w:t>
            </w:r>
          </w:p>
        </w:tc>
        <w:tc>
          <w:tcPr>
            <w:tcW w:w="1743" w:type="dxa"/>
            <w:vAlign w:val="center"/>
          </w:tcPr>
          <w:p w:rsidR="004F2346" w:rsidRPr="0003620E" w:rsidRDefault="004F2346" w:rsidP="004F2346">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木门</w:t>
            </w:r>
          </w:p>
        </w:tc>
        <w:tc>
          <w:tcPr>
            <w:tcW w:w="1744" w:type="dxa"/>
            <w:gridSpan w:val="2"/>
            <w:vAlign w:val="center"/>
          </w:tcPr>
          <w:p w:rsidR="004F2346" w:rsidRPr="0003620E" w:rsidRDefault="004F2346" w:rsidP="004F2346">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木门</w:t>
            </w:r>
          </w:p>
        </w:tc>
        <w:tc>
          <w:tcPr>
            <w:tcW w:w="1744" w:type="dxa"/>
            <w:gridSpan w:val="2"/>
            <w:vAlign w:val="center"/>
          </w:tcPr>
          <w:p w:rsidR="004F2346" w:rsidRPr="0003620E" w:rsidRDefault="004F2346"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木门</w:t>
            </w:r>
          </w:p>
        </w:tc>
        <w:tc>
          <w:tcPr>
            <w:tcW w:w="1744" w:type="dxa"/>
            <w:vAlign w:val="center"/>
          </w:tcPr>
          <w:p w:rsidR="004F2346" w:rsidRPr="0003620E" w:rsidRDefault="004F2346"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木门</w:t>
            </w:r>
          </w:p>
        </w:tc>
      </w:tr>
      <w:tr w:rsidR="004F2346" w:rsidRPr="00763CB4" w:rsidTr="003A20CA">
        <w:trPr>
          <w:cantSplit/>
          <w:jc w:val="center"/>
        </w:trPr>
        <w:tc>
          <w:tcPr>
            <w:tcW w:w="2324" w:type="dxa"/>
            <w:vAlign w:val="center"/>
          </w:tcPr>
          <w:p w:rsidR="004F2346" w:rsidRPr="00763CB4" w:rsidRDefault="004F2346"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外门窗</w:t>
            </w:r>
          </w:p>
        </w:tc>
        <w:tc>
          <w:tcPr>
            <w:tcW w:w="1743" w:type="dxa"/>
            <w:vAlign w:val="center"/>
          </w:tcPr>
          <w:p w:rsidR="004F2346" w:rsidRPr="0003620E" w:rsidRDefault="00FD47C7"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防盗门</w:t>
            </w:r>
            <w:r w:rsidR="004F2346" w:rsidRPr="0003620E">
              <w:rPr>
                <w:rFonts w:ascii="Arial" w:eastAsia="华文细黑" w:hAnsi="Arial" w:hint="eastAsia"/>
                <w:sz w:val="18"/>
                <w:szCs w:val="21"/>
              </w:rPr>
              <w:t>、塑钢窗</w:t>
            </w:r>
          </w:p>
        </w:tc>
        <w:tc>
          <w:tcPr>
            <w:tcW w:w="1744" w:type="dxa"/>
            <w:gridSpan w:val="2"/>
            <w:vAlign w:val="center"/>
          </w:tcPr>
          <w:p w:rsidR="004F2346" w:rsidRPr="0003620E" w:rsidRDefault="004F2346"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木门、塑钢窗</w:t>
            </w:r>
          </w:p>
        </w:tc>
        <w:tc>
          <w:tcPr>
            <w:tcW w:w="1744" w:type="dxa"/>
            <w:gridSpan w:val="2"/>
            <w:vAlign w:val="center"/>
          </w:tcPr>
          <w:p w:rsidR="004F2346" w:rsidRPr="0003620E" w:rsidRDefault="004F2346"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木门</w:t>
            </w:r>
          </w:p>
        </w:tc>
        <w:tc>
          <w:tcPr>
            <w:tcW w:w="1744" w:type="dxa"/>
            <w:vAlign w:val="center"/>
          </w:tcPr>
          <w:p w:rsidR="004F2346" w:rsidRPr="0003620E" w:rsidRDefault="004F2346"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木门、塑钢窗</w:t>
            </w:r>
          </w:p>
        </w:tc>
      </w:tr>
    </w:tbl>
    <w:p w:rsidR="00210079" w:rsidRPr="00763CB4" w:rsidRDefault="00210079" w:rsidP="00210079">
      <w:pPr>
        <w:widowControl/>
        <w:overflowPunct w:val="0"/>
        <w:spacing w:line="480" w:lineRule="auto"/>
        <w:ind w:firstLineChars="200" w:firstLine="360"/>
        <w:jc w:val="both"/>
        <w:textAlignment w:val="auto"/>
        <w:rPr>
          <w:rFonts w:ascii="Arial" w:hAnsi="Arial"/>
          <w:sz w:val="18"/>
          <w:szCs w:val="18"/>
        </w:rPr>
      </w:pPr>
    </w:p>
    <w:p w:rsidR="00FD6D25" w:rsidRPr="00FD6D25" w:rsidRDefault="00FD6D25" w:rsidP="00210079">
      <w:pPr>
        <w:widowControl/>
        <w:overflowPunct w:val="0"/>
        <w:spacing w:line="240" w:lineRule="auto"/>
        <w:ind w:firstLineChars="200" w:firstLine="420"/>
        <w:jc w:val="both"/>
        <w:textAlignment w:val="auto"/>
        <w:rPr>
          <w:rFonts w:ascii="楷体_GB2312" w:eastAsia="楷体_GB2312" w:hAnsi="Arial"/>
          <w:sz w:val="21"/>
          <w:szCs w:val="21"/>
        </w:rPr>
      </w:pPr>
      <w:r w:rsidRPr="00FD6D25">
        <w:rPr>
          <w:rFonts w:ascii="楷体_GB2312" w:eastAsia="楷体_GB2312" w:hAnsi="Arial" w:hint="eastAsia"/>
          <w:sz w:val="21"/>
          <w:szCs w:val="21"/>
        </w:rPr>
        <w:t>（转下页）</w:t>
      </w:r>
    </w:p>
    <w:p w:rsidR="00FD6D25" w:rsidRDefault="00FD6D25" w:rsidP="00210079">
      <w:pPr>
        <w:widowControl/>
        <w:overflowPunct w:val="0"/>
        <w:spacing w:line="240" w:lineRule="auto"/>
        <w:ind w:firstLineChars="200" w:firstLine="420"/>
        <w:jc w:val="both"/>
        <w:textAlignment w:val="auto"/>
        <w:rPr>
          <w:rFonts w:ascii="Arial" w:hAnsi="Arial"/>
          <w:sz w:val="21"/>
          <w:szCs w:val="21"/>
        </w:rPr>
      </w:pPr>
    </w:p>
    <w:p w:rsidR="00FD6D25" w:rsidRDefault="00FD6D25" w:rsidP="00210079">
      <w:pPr>
        <w:widowControl/>
        <w:overflowPunct w:val="0"/>
        <w:spacing w:line="240" w:lineRule="auto"/>
        <w:ind w:firstLineChars="200" w:firstLine="420"/>
        <w:jc w:val="both"/>
        <w:textAlignment w:val="auto"/>
        <w:rPr>
          <w:rFonts w:ascii="Arial" w:hAnsi="Arial"/>
          <w:sz w:val="21"/>
          <w:szCs w:val="21"/>
        </w:rPr>
      </w:pPr>
    </w:p>
    <w:p w:rsidR="00FD6D25" w:rsidRDefault="00FD6D25" w:rsidP="00210079">
      <w:pPr>
        <w:widowControl/>
        <w:overflowPunct w:val="0"/>
        <w:spacing w:line="240" w:lineRule="auto"/>
        <w:ind w:firstLineChars="200" w:firstLine="420"/>
        <w:jc w:val="both"/>
        <w:textAlignment w:val="auto"/>
        <w:rPr>
          <w:rFonts w:ascii="Arial" w:hAnsi="Arial"/>
          <w:sz w:val="21"/>
          <w:szCs w:val="21"/>
        </w:rPr>
      </w:pPr>
    </w:p>
    <w:p w:rsidR="00FD6D25" w:rsidRDefault="00FD6D25" w:rsidP="00210079">
      <w:pPr>
        <w:widowControl/>
        <w:overflowPunct w:val="0"/>
        <w:spacing w:line="240" w:lineRule="auto"/>
        <w:ind w:firstLineChars="200" w:firstLine="420"/>
        <w:jc w:val="both"/>
        <w:textAlignment w:val="auto"/>
        <w:rPr>
          <w:rFonts w:ascii="Arial" w:hAnsi="Arial"/>
          <w:sz w:val="21"/>
          <w:szCs w:val="21"/>
        </w:rPr>
      </w:pPr>
    </w:p>
    <w:p w:rsidR="00FD6D25" w:rsidRDefault="00FD6D25" w:rsidP="00210079">
      <w:pPr>
        <w:widowControl/>
        <w:overflowPunct w:val="0"/>
        <w:spacing w:line="240" w:lineRule="auto"/>
        <w:ind w:firstLineChars="200" w:firstLine="420"/>
        <w:jc w:val="both"/>
        <w:textAlignment w:val="auto"/>
        <w:rPr>
          <w:rFonts w:ascii="Arial" w:hAnsi="Arial"/>
          <w:sz w:val="21"/>
          <w:szCs w:val="21"/>
        </w:rPr>
      </w:pPr>
    </w:p>
    <w:p w:rsidR="00210079" w:rsidRPr="00763CB4" w:rsidRDefault="00210079" w:rsidP="00210079">
      <w:pPr>
        <w:widowControl/>
        <w:overflowPunct w:val="0"/>
        <w:spacing w:line="240" w:lineRule="auto"/>
        <w:ind w:firstLineChars="200" w:firstLine="420"/>
        <w:jc w:val="both"/>
        <w:textAlignment w:val="auto"/>
        <w:rPr>
          <w:rFonts w:ascii="Arial" w:hAnsi="Arial"/>
          <w:sz w:val="21"/>
          <w:szCs w:val="21"/>
        </w:rPr>
      </w:pPr>
      <w:r w:rsidRPr="00763CB4">
        <w:rPr>
          <w:rFonts w:ascii="Arial" w:hAnsi="Arial" w:hint="eastAsia"/>
          <w:sz w:val="21"/>
          <w:szCs w:val="21"/>
        </w:rPr>
        <w:lastRenderedPageBreak/>
        <w:t>3.</w:t>
      </w:r>
      <w:r w:rsidRPr="00763CB4">
        <w:rPr>
          <w:rFonts w:ascii="Arial" w:hAnsi="Arial" w:hint="eastAsia"/>
          <w:sz w:val="21"/>
          <w:szCs w:val="21"/>
        </w:rPr>
        <w:t>估价对象装修及设备的维护保养状况：</w:t>
      </w:r>
    </w:p>
    <w:tbl>
      <w:tblPr>
        <w:tblW w:w="9299" w:type="dxa"/>
        <w:jc w:val="center"/>
        <w:tblInd w:w="5"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tblPr>
      <w:tblGrid>
        <w:gridCol w:w="426"/>
        <w:gridCol w:w="1898"/>
        <w:gridCol w:w="6975"/>
      </w:tblGrid>
      <w:tr w:rsidR="00210079" w:rsidRPr="00763CB4" w:rsidTr="003A20CA">
        <w:trPr>
          <w:cantSplit/>
          <w:jc w:val="center"/>
        </w:trPr>
        <w:tc>
          <w:tcPr>
            <w:tcW w:w="2324" w:type="dxa"/>
            <w:gridSpan w:val="2"/>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建设内容</w:t>
            </w:r>
          </w:p>
        </w:tc>
        <w:tc>
          <w:tcPr>
            <w:tcW w:w="6975"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折旧程度</w:t>
            </w:r>
          </w:p>
        </w:tc>
      </w:tr>
      <w:tr w:rsidR="00210079" w:rsidRPr="00763CB4" w:rsidTr="003A20CA">
        <w:trPr>
          <w:cantSplit/>
          <w:jc w:val="center"/>
        </w:trPr>
        <w:tc>
          <w:tcPr>
            <w:tcW w:w="426" w:type="dxa"/>
            <w:vMerge w:val="restart"/>
            <w:vAlign w:val="center"/>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装饰部分</w:t>
            </w:r>
          </w:p>
        </w:tc>
        <w:tc>
          <w:tcPr>
            <w:tcW w:w="1898"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外墙面</w:t>
            </w:r>
          </w:p>
        </w:tc>
        <w:tc>
          <w:tcPr>
            <w:tcW w:w="6975"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基本完整</w:t>
            </w:r>
          </w:p>
        </w:tc>
      </w:tr>
      <w:tr w:rsidR="00210079" w:rsidRPr="00763CB4" w:rsidTr="003A20CA">
        <w:trPr>
          <w:cantSplit/>
          <w:jc w:val="center"/>
        </w:trPr>
        <w:tc>
          <w:tcPr>
            <w:tcW w:w="426" w:type="dxa"/>
            <w:vMerge/>
            <w:vAlign w:val="center"/>
          </w:tcPr>
          <w:p w:rsidR="00210079" w:rsidRPr="00763CB4" w:rsidRDefault="00210079" w:rsidP="003A20CA">
            <w:pPr>
              <w:overflowPunct w:val="0"/>
              <w:spacing w:line="240" w:lineRule="auto"/>
              <w:textAlignment w:val="auto"/>
              <w:rPr>
                <w:rFonts w:ascii="Arial" w:eastAsia="华文细黑" w:hAnsi="Arial"/>
                <w:sz w:val="18"/>
                <w:szCs w:val="21"/>
              </w:rPr>
            </w:pPr>
          </w:p>
        </w:tc>
        <w:tc>
          <w:tcPr>
            <w:tcW w:w="1898"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内墙面</w:t>
            </w:r>
          </w:p>
        </w:tc>
        <w:tc>
          <w:tcPr>
            <w:tcW w:w="6975"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基本完整</w:t>
            </w:r>
          </w:p>
        </w:tc>
      </w:tr>
      <w:tr w:rsidR="00210079" w:rsidRPr="00763CB4" w:rsidTr="003A20CA">
        <w:trPr>
          <w:cantSplit/>
          <w:jc w:val="center"/>
        </w:trPr>
        <w:tc>
          <w:tcPr>
            <w:tcW w:w="426" w:type="dxa"/>
            <w:vMerge/>
            <w:vAlign w:val="center"/>
          </w:tcPr>
          <w:p w:rsidR="00210079" w:rsidRPr="00763CB4" w:rsidRDefault="00210079" w:rsidP="003A20CA">
            <w:pPr>
              <w:overflowPunct w:val="0"/>
              <w:spacing w:line="240" w:lineRule="auto"/>
              <w:textAlignment w:val="auto"/>
              <w:rPr>
                <w:rFonts w:ascii="Arial" w:eastAsia="华文细黑" w:hAnsi="Arial"/>
                <w:sz w:val="18"/>
                <w:szCs w:val="21"/>
              </w:rPr>
            </w:pPr>
          </w:p>
        </w:tc>
        <w:tc>
          <w:tcPr>
            <w:tcW w:w="1898"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门窗</w:t>
            </w:r>
          </w:p>
        </w:tc>
        <w:tc>
          <w:tcPr>
            <w:tcW w:w="6975"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基本完整</w:t>
            </w:r>
          </w:p>
        </w:tc>
      </w:tr>
      <w:tr w:rsidR="00210079" w:rsidRPr="00763CB4" w:rsidTr="003A20CA">
        <w:trPr>
          <w:cantSplit/>
          <w:jc w:val="center"/>
        </w:trPr>
        <w:tc>
          <w:tcPr>
            <w:tcW w:w="426" w:type="dxa"/>
            <w:vMerge/>
            <w:vAlign w:val="center"/>
          </w:tcPr>
          <w:p w:rsidR="00210079" w:rsidRPr="00763CB4" w:rsidRDefault="00210079" w:rsidP="003A20CA">
            <w:pPr>
              <w:overflowPunct w:val="0"/>
              <w:spacing w:line="240" w:lineRule="auto"/>
              <w:textAlignment w:val="auto"/>
              <w:rPr>
                <w:rFonts w:ascii="Arial" w:eastAsia="华文细黑" w:hAnsi="Arial"/>
                <w:sz w:val="18"/>
                <w:szCs w:val="21"/>
              </w:rPr>
            </w:pPr>
          </w:p>
        </w:tc>
        <w:tc>
          <w:tcPr>
            <w:tcW w:w="1898"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顶棚</w:t>
            </w:r>
          </w:p>
        </w:tc>
        <w:tc>
          <w:tcPr>
            <w:tcW w:w="6975"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基本完整</w:t>
            </w:r>
          </w:p>
        </w:tc>
      </w:tr>
      <w:tr w:rsidR="00210079" w:rsidRPr="00763CB4" w:rsidTr="003A20CA">
        <w:trPr>
          <w:cantSplit/>
          <w:jc w:val="center"/>
        </w:trPr>
        <w:tc>
          <w:tcPr>
            <w:tcW w:w="426" w:type="dxa"/>
            <w:vMerge/>
            <w:vAlign w:val="center"/>
          </w:tcPr>
          <w:p w:rsidR="00210079" w:rsidRPr="00763CB4" w:rsidRDefault="00210079" w:rsidP="003A20CA">
            <w:pPr>
              <w:overflowPunct w:val="0"/>
              <w:spacing w:line="240" w:lineRule="auto"/>
              <w:textAlignment w:val="auto"/>
              <w:rPr>
                <w:rFonts w:ascii="Arial" w:eastAsia="华文细黑" w:hAnsi="Arial"/>
                <w:sz w:val="18"/>
                <w:szCs w:val="21"/>
              </w:rPr>
            </w:pPr>
          </w:p>
        </w:tc>
        <w:tc>
          <w:tcPr>
            <w:tcW w:w="1898"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楼地面</w:t>
            </w:r>
          </w:p>
        </w:tc>
        <w:tc>
          <w:tcPr>
            <w:tcW w:w="6975"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基本完好</w:t>
            </w:r>
          </w:p>
        </w:tc>
      </w:tr>
      <w:tr w:rsidR="00210079" w:rsidRPr="00763CB4" w:rsidTr="003A20CA">
        <w:trPr>
          <w:cantSplit/>
          <w:jc w:val="center"/>
        </w:trPr>
        <w:tc>
          <w:tcPr>
            <w:tcW w:w="426" w:type="dxa"/>
            <w:vMerge w:val="restart"/>
            <w:vAlign w:val="center"/>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设备部分</w:t>
            </w:r>
          </w:p>
        </w:tc>
        <w:tc>
          <w:tcPr>
            <w:tcW w:w="1898"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水卫</w:t>
            </w:r>
          </w:p>
        </w:tc>
        <w:tc>
          <w:tcPr>
            <w:tcW w:w="6975"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上、下水基本畅通</w:t>
            </w:r>
          </w:p>
        </w:tc>
      </w:tr>
      <w:tr w:rsidR="00210079" w:rsidRPr="00763CB4" w:rsidTr="003A20CA">
        <w:trPr>
          <w:cantSplit/>
          <w:jc w:val="center"/>
        </w:trPr>
        <w:tc>
          <w:tcPr>
            <w:tcW w:w="426" w:type="dxa"/>
            <w:vMerge/>
            <w:vAlign w:val="center"/>
          </w:tcPr>
          <w:p w:rsidR="00210079" w:rsidRPr="00763CB4" w:rsidRDefault="00210079" w:rsidP="003A20CA">
            <w:pPr>
              <w:overflowPunct w:val="0"/>
              <w:spacing w:line="240" w:lineRule="auto"/>
              <w:textAlignment w:val="auto"/>
              <w:rPr>
                <w:rFonts w:ascii="Arial" w:eastAsia="华文细黑" w:hAnsi="Arial"/>
                <w:sz w:val="18"/>
                <w:szCs w:val="21"/>
              </w:rPr>
            </w:pPr>
          </w:p>
        </w:tc>
        <w:tc>
          <w:tcPr>
            <w:tcW w:w="1898"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电照</w:t>
            </w:r>
          </w:p>
        </w:tc>
        <w:tc>
          <w:tcPr>
            <w:tcW w:w="6975"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线路和各种照明装置基本完好</w:t>
            </w:r>
          </w:p>
        </w:tc>
      </w:tr>
      <w:tr w:rsidR="00210079" w:rsidRPr="00763CB4" w:rsidTr="003A20CA">
        <w:trPr>
          <w:cantSplit/>
          <w:jc w:val="center"/>
        </w:trPr>
        <w:tc>
          <w:tcPr>
            <w:tcW w:w="426" w:type="dxa"/>
            <w:vMerge/>
            <w:vAlign w:val="center"/>
          </w:tcPr>
          <w:p w:rsidR="00210079" w:rsidRPr="00763CB4" w:rsidRDefault="00210079" w:rsidP="003A20CA">
            <w:pPr>
              <w:overflowPunct w:val="0"/>
              <w:spacing w:line="240" w:lineRule="auto"/>
              <w:textAlignment w:val="auto"/>
              <w:rPr>
                <w:rFonts w:ascii="Arial" w:eastAsia="华文细黑" w:hAnsi="Arial"/>
                <w:sz w:val="18"/>
                <w:szCs w:val="21"/>
              </w:rPr>
            </w:pPr>
          </w:p>
        </w:tc>
        <w:tc>
          <w:tcPr>
            <w:tcW w:w="1898"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特种设备</w:t>
            </w:r>
          </w:p>
        </w:tc>
        <w:tc>
          <w:tcPr>
            <w:tcW w:w="6975"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w:t>
            </w:r>
          </w:p>
        </w:tc>
      </w:tr>
    </w:tbl>
    <w:p w:rsidR="00210079" w:rsidRPr="00763CB4" w:rsidRDefault="00210079" w:rsidP="00130AAB">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截至价值时点，结合估价对象的建成年代、装修、设备的维护保养状况，综合确定估价对象成新率为</w:t>
      </w:r>
      <w:r w:rsidR="00534C01" w:rsidRPr="00763CB4">
        <w:rPr>
          <w:rFonts w:ascii="Arial" w:hAnsi="Arial" w:hint="eastAsia"/>
          <w:sz w:val="21"/>
          <w:szCs w:val="21"/>
        </w:rPr>
        <w:t>88</w:t>
      </w:r>
      <w:r w:rsidRPr="00763CB4">
        <w:rPr>
          <w:rFonts w:ascii="Arial" w:hAnsi="Arial" w:hint="eastAsia"/>
          <w:sz w:val="21"/>
          <w:szCs w:val="21"/>
        </w:rPr>
        <w:t>%</w:t>
      </w:r>
      <w:r w:rsidRPr="00763CB4">
        <w:rPr>
          <w:rFonts w:ascii="Arial" w:hAnsi="Arial" w:hint="eastAsia"/>
          <w:sz w:val="21"/>
          <w:szCs w:val="21"/>
        </w:rPr>
        <w:t>。</w:t>
      </w:r>
    </w:p>
    <w:p w:rsidR="00210079" w:rsidRPr="00763CB4" w:rsidRDefault="00210079" w:rsidP="00210079">
      <w:pPr>
        <w:overflowPunct w:val="0"/>
        <w:spacing w:line="480" w:lineRule="auto"/>
        <w:jc w:val="both"/>
        <w:textAlignment w:val="auto"/>
        <w:rPr>
          <w:rFonts w:ascii="Arial" w:hAnsi="Arial"/>
          <w:b/>
          <w:bCs/>
          <w:sz w:val="21"/>
          <w:szCs w:val="21"/>
        </w:rPr>
      </w:pPr>
      <w:r w:rsidRPr="00763CB4">
        <w:rPr>
          <w:rFonts w:ascii="Arial" w:hAnsi="Arial" w:hint="eastAsia"/>
          <w:b/>
          <w:bCs/>
          <w:sz w:val="21"/>
          <w:szCs w:val="21"/>
        </w:rPr>
        <w:t>估价对象</w:t>
      </w:r>
      <w:r w:rsidRPr="00763CB4">
        <w:rPr>
          <w:rFonts w:ascii="Arial" w:hAnsi="Arial" w:hint="eastAsia"/>
          <w:b/>
          <w:bCs/>
          <w:sz w:val="21"/>
          <w:szCs w:val="21"/>
        </w:rPr>
        <w:t>3</w:t>
      </w:r>
    </w:p>
    <w:p w:rsidR="00210079" w:rsidRPr="00763CB4" w:rsidRDefault="00210079" w:rsidP="00210079">
      <w:pPr>
        <w:widowControl/>
        <w:overflowPunct w:val="0"/>
        <w:spacing w:line="240" w:lineRule="auto"/>
        <w:ind w:firstLineChars="200" w:firstLine="420"/>
        <w:jc w:val="both"/>
        <w:textAlignment w:val="auto"/>
        <w:rPr>
          <w:rFonts w:ascii="Arial" w:hAnsi="Arial"/>
          <w:sz w:val="21"/>
          <w:szCs w:val="21"/>
        </w:rPr>
      </w:pPr>
      <w:r w:rsidRPr="00763CB4">
        <w:rPr>
          <w:rFonts w:ascii="Arial" w:hAnsi="Arial" w:hint="eastAsia"/>
          <w:sz w:val="21"/>
          <w:szCs w:val="21"/>
        </w:rPr>
        <w:t>1.</w:t>
      </w:r>
      <w:r w:rsidRPr="00763CB4">
        <w:rPr>
          <w:rFonts w:ascii="Arial" w:hAnsi="Arial" w:hint="eastAsia"/>
          <w:sz w:val="21"/>
          <w:szCs w:val="21"/>
        </w:rPr>
        <w:t>公共部分：</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tblPr>
      <w:tblGrid>
        <w:gridCol w:w="2324"/>
        <w:gridCol w:w="2325"/>
        <w:gridCol w:w="2325"/>
        <w:gridCol w:w="2325"/>
      </w:tblGrid>
      <w:tr w:rsidR="004F2346" w:rsidRPr="00763CB4" w:rsidTr="003A20CA">
        <w:trPr>
          <w:cantSplit/>
          <w:jc w:val="center"/>
        </w:trPr>
        <w:tc>
          <w:tcPr>
            <w:tcW w:w="2324" w:type="dxa"/>
            <w:noWrap/>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结构形式</w:t>
            </w:r>
          </w:p>
        </w:tc>
        <w:tc>
          <w:tcPr>
            <w:tcW w:w="2325" w:type="dxa"/>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钢混</w:t>
            </w:r>
          </w:p>
        </w:tc>
        <w:tc>
          <w:tcPr>
            <w:tcW w:w="2325" w:type="dxa"/>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建筑类型</w:t>
            </w:r>
          </w:p>
        </w:tc>
        <w:tc>
          <w:tcPr>
            <w:tcW w:w="2325" w:type="dxa"/>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板楼</w:t>
            </w:r>
          </w:p>
        </w:tc>
      </w:tr>
      <w:tr w:rsidR="004F2346" w:rsidRPr="00763CB4" w:rsidTr="003A20CA">
        <w:trPr>
          <w:cantSplit/>
          <w:jc w:val="center"/>
        </w:trPr>
        <w:tc>
          <w:tcPr>
            <w:tcW w:w="2324" w:type="dxa"/>
            <w:noWrap/>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外立面装饰</w:t>
            </w:r>
          </w:p>
        </w:tc>
        <w:tc>
          <w:tcPr>
            <w:tcW w:w="6975" w:type="dxa"/>
            <w:gridSpan w:val="3"/>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石材墙面</w:t>
            </w:r>
          </w:p>
        </w:tc>
      </w:tr>
      <w:tr w:rsidR="004F2346" w:rsidRPr="00763CB4" w:rsidTr="003A20CA">
        <w:trPr>
          <w:cantSplit/>
          <w:jc w:val="center"/>
        </w:trPr>
        <w:tc>
          <w:tcPr>
            <w:tcW w:w="2324" w:type="dxa"/>
            <w:noWrap/>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大堂设计装修</w:t>
            </w:r>
          </w:p>
        </w:tc>
        <w:tc>
          <w:tcPr>
            <w:tcW w:w="6975" w:type="dxa"/>
            <w:gridSpan w:val="3"/>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涂料吊顶，墙砖墙面，地砖地面</w:t>
            </w:r>
          </w:p>
        </w:tc>
      </w:tr>
      <w:tr w:rsidR="004F2346" w:rsidRPr="00763CB4" w:rsidTr="003A20CA">
        <w:trPr>
          <w:cantSplit/>
          <w:jc w:val="center"/>
        </w:trPr>
        <w:tc>
          <w:tcPr>
            <w:tcW w:w="2324" w:type="dxa"/>
            <w:noWrap/>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楼梯间装修</w:t>
            </w:r>
          </w:p>
        </w:tc>
        <w:tc>
          <w:tcPr>
            <w:tcW w:w="6975" w:type="dxa"/>
            <w:gridSpan w:val="3"/>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涂料吊顶，</w:t>
            </w:r>
            <w:r w:rsidR="00534C01" w:rsidRPr="00763CB4">
              <w:rPr>
                <w:rFonts w:ascii="Arial" w:eastAsia="华文细黑" w:hAnsi="Arial" w:cs="宋体" w:hint="eastAsia"/>
                <w:sz w:val="18"/>
                <w:szCs w:val="21"/>
              </w:rPr>
              <w:t>涂料</w:t>
            </w:r>
            <w:r w:rsidRPr="00763CB4">
              <w:rPr>
                <w:rFonts w:ascii="Arial" w:eastAsia="华文细黑" w:hAnsi="Arial" w:cs="宋体" w:hint="eastAsia"/>
                <w:sz w:val="18"/>
                <w:szCs w:val="21"/>
              </w:rPr>
              <w:t>墙面，地砖地面</w:t>
            </w:r>
          </w:p>
        </w:tc>
      </w:tr>
      <w:tr w:rsidR="004F2346" w:rsidRPr="00763CB4" w:rsidTr="003A20CA">
        <w:trPr>
          <w:cantSplit/>
          <w:jc w:val="center"/>
        </w:trPr>
        <w:tc>
          <w:tcPr>
            <w:tcW w:w="2324" w:type="dxa"/>
            <w:noWrap/>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首层电梯间及轿厢装饰</w:t>
            </w:r>
          </w:p>
        </w:tc>
        <w:tc>
          <w:tcPr>
            <w:tcW w:w="6975" w:type="dxa"/>
            <w:gridSpan w:val="3"/>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涂料吊顶，墙砖墙面，地砖地面</w:t>
            </w:r>
          </w:p>
        </w:tc>
      </w:tr>
      <w:tr w:rsidR="004F2346" w:rsidRPr="00763CB4" w:rsidTr="003A20CA">
        <w:trPr>
          <w:cantSplit/>
          <w:jc w:val="center"/>
        </w:trPr>
        <w:tc>
          <w:tcPr>
            <w:tcW w:w="9299" w:type="dxa"/>
            <w:gridSpan w:val="4"/>
            <w:noWrap/>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基础设施情况</w:t>
            </w:r>
          </w:p>
        </w:tc>
      </w:tr>
      <w:tr w:rsidR="004F2346" w:rsidRPr="00763CB4" w:rsidTr="003A20CA">
        <w:trPr>
          <w:cantSplit/>
          <w:jc w:val="center"/>
        </w:trPr>
        <w:tc>
          <w:tcPr>
            <w:tcW w:w="2324" w:type="dxa"/>
            <w:noWrap/>
            <w:vAlign w:val="center"/>
          </w:tcPr>
          <w:p w:rsidR="004F2346" w:rsidRPr="00763CB4" w:rsidRDefault="004F2346" w:rsidP="004F2346">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道路</w:t>
            </w:r>
          </w:p>
        </w:tc>
        <w:tc>
          <w:tcPr>
            <w:tcW w:w="2325" w:type="dxa"/>
            <w:vAlign w:val="center"/>
          </w:tcPr>
          <w:p w:rsidR="004F2346"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辅</w:t>
            </w:r>
            <w:r w:rsidR="004F2346" w:rsidRPr="00763CB4">
              <w:rPr>
                <w:rFonts w:ascii="Arial" w:eastAsia="华文细黑" w:hAnsi="Arial" w:cs="宋体" w:hint="eastAsia"/>
                <w:sz w:val="18"/>
                <w:szCs w:val="21"/>
              </w:rPr>
              <w:t>高路</w:t>
            </w:r>
          </w:p>
        </w:tc>
        <w:tc>
          <w:tcPr>
            <w:tcW w:w="2325" w:type="dxa"/>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供水</w:t>
            </w:r>
          </w:p>
        </w:tc>
        <w:tc>
          <w:tcPr>
            <w:tcW w:w="2325" w:type="dxa"/>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市政管网供水</w:t>
            </w:r>
          </w:p>
        </w:tc>
      </w:tr>
      <w:tr w:rsidR="004F2346" w:rsidRPr="00763CB4" w:rsidTr="003A20CA">
        <w:trPr>
          <w:cantSplit/>
          <w:jc w:val="center"/>
        </w:trPr>
        <w:tc>
          <w:tcPr>
            <w:tcW w:w="2324" w:type="dxa"/>
            <w:noWrap/>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排水</w:t>
            </w:r>
          </w:p>
        </w:tc>
        <w:tc>
          <w:tcPr>
            <w:tcW w:w="2325" w:type="dxa"/>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市政管网排水</w:t>
            </w:r>
          </w:p>
        </w:tc>
        <w:tc>
          <w:tcPr>
            <w:tcW w:w="2325" w:type="dxa"/>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供电</w:t>
            </w:r>
          </w:p>
        </w:tc>
        <w:tc>
          <w:tcPr>
            <w:tcW w:w="2325" w:type="dxa"/>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市政供电</w:t>
            </w:r>
          </w:p>
        </w:tc>
      </w:tr>
      <w:tr w:rsidR="004F2346" w:rsidRPr="00763CB4" w:rsidTr="003A20CA">
        <w:trPr>
          <w:cantSplit/>
          <w:jc w:val="center"/>
        </w:trPr>
        <w:tc>
          <w:tcPr>
            <w:tcW w:w="2324" w:type="dxa"/>
            <w:noWrap/>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供暖</w:t>
            </w:r>
          </w:p>
        </w:tc>
        <w:tc>
          <w:tcPr>
            <w:tcW w:w="2325" w:type="dxa"/>
            <w:vAlign w:val="center"/>
          </w:tcPr>
          <w:p w:rsidR="004F2346" w:rsidRPr="00763CB4" w:rsidRDefault="00CA019E"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市政供暖</w:t>
            </w:r>
          </w:p>
        </w:tc>
        <w:tc>
          <w:tcPr>
            <w:tcW w:w="2325" w:type="dxa"/>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供气</w:t>
            </w:r>
          </w:p>
        </w:tc>
        <w:tc>
          <w:tcPr>
            <w:tcW w:w="2325" w:type="dxa"/>
            <w:vAlign w:val="center"/>
          </w:tcPr>
          <w:p w:rsidR="004F2346" w:rsidRPr="00763CB4" w:rsidRDefault="00CA019E"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管道（天然气）</w:t>
            </w:r>
          </w:p>
        </w:tc>
      </w:tr>
      <w:tr w:rsidR="004F2346" w:rsidRPr="00763CB4" w:rsidTr="003A20CA">
        <w:trPr>
          <w:cantSplit/>
          <w:jc w:val="center"/>
        </w:trPr>
        <w:tc>
          <w:tcPr>
            <w:tcW w:w="2324" w:type="dxa"/>
            <w:noWrap/>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通讯</w:t>
            </w:r>
          </w:p>
        </w:tc>
        <w:tc>
          <w:tcPr>
            <w:tcW w:w="2325" w:type="dxa"/>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电话线入户、宽带入户</w:t>
            </w:r>
          </w:p>
        </w:tc>
        <w:tc>
          <w:tcPr>
            <w:tcW w:w="2325" w:type="dxa"/>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通风空调系统</w:t>
            </w:r>
          </w:p>
        </w:tc>
        <w:tc>
          <w:tcPr>
            <w:tcW w:w="2325" w:type="dxa"/>
            <w:vAlign w:val="center"/>
          </w:tcPr>
          <w:p w:rsidR="004F2346" w:rsidRPr="00763CB4" w:rsidRDefault="0003620E" w:rsidP="003A20CA">
            <w:pPr>
              <w:widowControl/>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t>——</w:t>
            </w:r>
          </w:p>
        </w:tc>
      </w:tr>
      <w:tr w:rsidR="004F2346" w:rsidRPr="00763CB4" w:rsidTr="003A20CA">
        <w:trPr>
          <w:cantSplit/>
          <w:jc w:val="center"/>
        </w:trPr>
        <w:tc>
          <w:tcPr>
            <w:tcW w:w="2324" w:type="dxa"/>
            <w:noWrap/>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消防系统</w:t>
            </w:r>
          </w:p>
        </w:tc>
        <w:tc>
          <w:tcPr>
            <w:tcW w:w="6975" w:type="dxa"/>
            <w:gridSpan w:val="3"/>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消防栓</w:t>
            </w:r>
          </w:p>
        </w:tc>
      </w:tr>
      <w:tr w:rsidR="004F2346" w:rsidRPr="00763CB4" w:rsidTr="003A20CA">
        <w:trPr>
          <w:cantSplit/>
          <w:jc w:val="center"/>
        </w:trPr>
        <w:tc>
          <w:tcPr>
            <w:tcW w:w="2324" w:type="dxa"/>
            <w:noWrap/>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安全系统</w:t>
            </w:r>
          </w:p>
        </w:tc>
        <w:tc>
          <w:tcPr>
            <w:tcW w:w="6975" w:type="dxa"/>
            <w:gridSpan w:val="3"/>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保安</w:t>
            </w:r>
          </w:p>
        </w:tc>
      </w:tr>
      <w:tr w:rsidR="004F2346" w:rsidRPr="00763CB4" w:rsidTr="003A20CA">
        <w:trPr>
          <w:cantSplit/>
          <w:jc w:val="center"/>
        </w:trPr>
        <w:tc>
          <w:tcPr>
            <w:tcW w:w="2324" w:type="dxa"/>
            <w:noWrap/>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停车</w:t>
            </w:r>
          </w:p>
        </w:tc>
        <w:tc>
          <w:tcPr>
            <w:tcW w:w="6975" w:type="dxa"/>
            <w:gridSpan w:val="3"/>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地下停车场</w:t>
            </w:r>
          </w:p>
        </w:tc>
      </w:tr>
      <w:tr w:rsidR="004F2346" w:rsidRPr="00763CB4" w:rsidTr="003A20CA">
        <w:trPr>
          <w:cantSplit/>
          <w:jc w:val="center"/>
        </w:trPr>
        <w:tc>
          <w:tcPr>
            <w:tcW w:w="2324" w:type="dxa"/>
            <w:noWrap/>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物业管理</w:t>
            </w:r>
          </w:p>
        </w:tc>
        <w:tc>
          <w:tcPr>
            <w:tcW w:w="6975" w:type="dxa"/>
            <w:gridSpan w:val="3"/>
            <w:vAlign w:val="center"/>
          </w:tcPr>
          <w:p w:rsidR="004F2346" w:rsidRPr="00763CB4" w:rsidRDefault="004F2346"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普通物业</w:t>
            </w:r>
          </w:p>
        </w:tc>
      </w:tr>
    </w:tbl>
    <w:p w:rsidR="00210079" w:rsidRPr="00763CB4" w:rsidRDefault="00210079" w:rsidP="00210079">
      <w:pPr>
        <w:widowControl/>
        <w:overflowPunct w:val="0"/>
        <w:spacing w:line="480" w:lineRule="auto"/>
        <w:ind w:firstLineChars="200" w:firstLine="360"/>
        <w:jc w:val="both"/>
        <w:textAlignment w:val="auto"/>
        <w:rPr>
          <w:rFonts w:ascii="Arial" w:hAnsi="Arial"/>
          <w:sz w:val="18"/>
          <w:szCs w:val="18"/>
        </w:rPr>
      </w:pPr>
    </w:p>
    <w:p w:rsidR="00FD6D25" w:rsidRDefault="00FD6D25" w:rsidP="00210079">
      <w:pPr>
        <w:widowControl/>
        <w:overflowPunct w:val="0"/>
        <w:spacing w:line="240" w:lineRule="auto"/>
        <w:ind w:firstLineChars="200" w:firstLine="420"/>
        <w:jc w:val="both"/>
        <w:textAlignment w:val="auto"/>
        <w:rPr>
          <w:rFonts w:ascii="Arial" w:hAnsi="Arial"/>
          <w:sz w:val="21"/>
          <w:szCs w:val="21"/>
        </w:rPr>
      </w:pPr>
    </w:p>
    <w:p w:rsidR="00FD6D25" w:rsidRDefault="00FD6D25" w:rsidP="00210079">
      <w:pPr>
        <w:widowControl/>
        <w:overflowPunct w:val="0"/>
        <w:spacing w:line="240" w:lineRule="auto"/>
        <w:ind w:firstLineChars="200" w:firstLine="420"/>
        <w:jc w:val="both"/>
        <w:textAlignment w:val="auto"/>
        <w:rPr>
          <w:rFonts w:ascii="Arial" w:hAnsi="Arial"/>
          <w:sz w:val="21"/>
          <w:szCs w:val="21"/>
        </w:rPr>
      </w:pPr>
    </w:p>
    <w:p w:rsidR="00210079" w:rsidRPr="00763CB4" w:rsidRDefault="00210079" w:rsidP="00210079">
      <w:pPr>
        <w:widowControl/>
        <w:overflowPunct w:val="0"/>
        <w:spacing w:line="240" w:lineRule="auto"/>
        <w:ind w:firstLineChars="200" w:firstLine="420"/>
        <w:jc w:val="both"/>
        <w:textAlignment w:val="auto"/>
        <w:rPr>
          <w:rFonts w:ascii="Arial" w:hAnsi="Arial"/>
          <w:sz w:val="21"/>
          <w:szCs w:val="21"/>
        </w:rPr>
      </w:pPr>
      <w:r w:rsidRPr="00763CB4">
        <w:rPr>
          <w:rFonts w:ascii="Arial" w:hAnsi="Arial" w:hint="eastAsia"/>
          <w:sz w:val="21"/>
          <w:szCs w:val="21"/>
        </w:rPr>
        <w:lastRenderedPageBreak/>
        <w:t>2.</w:t>
      </w:r>
      <w:r w:rsidRPr="00763CB4">
        <w:rPr>
          <w:rFonts w:ascii="Arial" w:hAnsi="Arial" w:hint="eastAsia"/>
          <w:sz w:val="21"/>
          <w:szCs w:val="21"/>
        </w:rPr>
        <w:t>户内部分：</w:t>
      </w:r>
      <w:r w:rsidRPr="00763CB4">
        <w:rPr>
          <w:rFonts w:ascii="Arial" w:hAnsi="Arial" w:hint="eastAsia"/>
          <w:sz w:val="21"/>
          <w:szCs w:val="21"/>
        </w:rPr>
        <w:t xml:space="preserve"> </w:t>
      </w:r>
    </w:p>
    <w:tbl>
      <w:tblPr>
        <w:tblW w:w="9299" w:type="dxa"/>
        <w:jc w:val="center"/>
        <w:tblInd w:w="5"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tblPr>
      <w:tblGrid>
        <w:gridCol w:w="2324"/>
        <w:gridCol w:w="1743"/>
        <w:gridCol w:w="582"/>
        <w:gridCol w:w="1162"/>
        <w:gridCol w:w="1163"/>
        <w:gridCol w:w="581"/>
        <w:gridCol w:w="1744"/>
      </w:tblGrid>
      <w:tr w:rsidR="00210079" w:rsidRPr="00763CB4" w:rsidTr="003A20CA">
        <w:trPr>
          <w:cantSplit/>
          <w:jc w:val="center"/>
        </w:trPr>
        <w:tc>
          <w:tcPr>
            <w:tcW w:w="2324" w:type="dxa"/>
            <w:vAlign w:val="center"/>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户型</w:t>
            </w:r>
          </w:p>
        </w:tc>
        <w:tc>
          <w:tcPr>
            <w:tcW w:w="2325" w:type="dxa"/>
            <w:gridSpan w:val="2"/>
            <w:vAlign w:val="center"/>
          </w:tcPr>
          <w:p w:rsidR="00210079" w:rsidRPr="00763CB4" w:rsidRDefault="00534C01"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5</w:t>
            </w:r>
            <w:r w:rsidRPr="00763CB4">
              <w:rPr>
                <w:rFonts w:ascii="Arial" w:eastAsia="华文细黑" w:hAnsi="Arial" w:hint="eastAsia"/>
                <w:sz w:val="18"/>
                <w:szCs w:val="21"/>
              </w:rPr>
              <w:t>室</w:t>
            </w:r>
            <w:r w:rsidRPr="00763CB4">
              <w:rPr>
                <w:rFonts w:ascii="Arial" w:eastAsia="华文细黑" w:hAnsi="Arial" w:hint="eastAsia"/>
                <w:sz w:val="18"/>
                <w:szCs w:val="21"/>
              </w:rPr>
              <w:t>2</w:t>
            </w:r>
            <w:r w:rsidRPr="00763CB4">
              <w:rPr>
                <w:rFonts w:ascii="Arial" w:eastAsia="华文细黑" w:hAnsi="Arial" w:hint="eastAsia"/>
                <w:sz w:val="18"/>
                <w:szCs w:val="21"/>
              </w:rPr>
              <w:t>厅</w:t>
            </w:r>
            <w:r w:rsidRPr="00763CB4">
              <w:rPr>
                <w:rFonts w:ascii="Arial" w:eastAsia="华文细黑" w:hAnsi="Arial" w:hint="eastAsia"/>
                <w:sz w:val="18"/>
                <w:szCs w:val="21"/>
              </w:rPr>
              <w:t>3</w:t>
            </w:r>
            <w:r w:rsidRPr="00763CB4">
              <w:rPr>
                <w:rFonts w:ascii="Arial" w:eastAsia="华文细黑" w:hAnsi="Arial" w:hint="eastAsia"/>
                <w:sz w:val="18"/>
                <w:szCs w:val="21"/>
              </w:rPr>
              <w:t>卫</w:t>
            </w:r>
            <w:r w:rsidRPr="00763CB4">
              <w:rPr>
                <w:rFonts w:ascii="Arial" w:eastAsia="华文细黑" w:hAnsi="Arial" w:hint="eastAsia"/>
                <w:sz w:val="18"/>
                <w:szCs w:val="21"/>
              </w:rPr>
              <w:t>1</w:t>
            </w:r>
            <w:r w:rsidRPr="00763CB4">
              <w:rPr>
                <w:rFonts w:ascii="Arial" w:eastAsia="华文细黑" w:hAnsi="Arial" w:hint="eastAsia"/>
                <w:sz w:val="18"/>
                <w:szCs w:val="21"/>
              </w:rPr>
              <w:t>厨</w:t>
            </w:r>
          </w:p>
        </w:tc>
        <w:tc>
          <w:tcPr>
            <w:tcW w:w="2325" w:type="dxa"/>
            <w:gridSpan w:val="2"/>
            <w:vAlign w:val="center"/>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朝向</w:t>
            </w:r>
          </w:p>
        </w:tc>
        <w:tc>
          <w:tcPr>
            <w:tcW w:w="2325" w:type="dxa"/>
            <w:gridSpan w:val="2"/>
            <w:vAlign w:val="center"/>
          </w:tcPr>
          <w:p w:rsidR="00210079" w:rsidRPr="00763CB4" w:rsidRDefault="00534C01"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南北东</w:t>
            </w:r>
          </w:p>
        </w:tc>
      </w:tr>
      <w:tr w:rsidR="00534C01" w:rsidRPr="00763CB4" w:rsidTr="003A20CA">
        <w:trPr>
          <w:cantSplit/>
          <w:jc w:val="center"/>
        </w:trPr>
        <w:tc>
          <w:tcPr>
            <w:tcW w:w="2324" w:type="dxa"/>
            <w:vAlign w:val="center"/>
          </w:tcPr>
          <w:p w:rsidR="00534C01" w:rsidRPr="00763CB4" w:rsidRDefault="00534C01"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建设内容</w:t>
            </w:r>
          </w:p>
        </w:tc>
        <w:tc>
          <w:tcPr>
            <w:tcW w:w="1743" w:type="dxa"/>
            <w:vAlign w:val="center"/>
          </w:tcPr>
          <w:p w:rsidR="00534C01" w:rsidRPr="00763CB4" w:rsidRDefault="00534C01"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居室</w:t>
            </w:r>
          </w:p>
        </w:tc>
        <w:tc>
          <w:tcPr>
            <w:tcW w:w="1744" w:type="dxa"/>
            <w:gridSpan w:val="2"/>
            <w:vAlign w:val="center"/>
          </w:tcPr>
          <w:p w:rsidR="00534C01" w:rsidRPr="00763CB4" w:rsidRDefault="00534C01"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客厅</w:t>
            </w:r>
          </w:p>
        </w:tc>
        <w:tc>
          <w:tcPr>
            <w:tcW w:w="1744" w:type="dxa"/>
            <w:gridSpan w:val="2"/>
            <w:vAlign w:val="center"/>
          </w:tcPr>
          <w:p w:rsidR="00534C01" w:rsidRPr="00763CB4" w:rsidRDefault="00534C01"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卫生间</w:t>
            </w:r>
          </w:p>
        </w:tc>
        <w:tc>
          <w:tcPr>
            <w:tcW w:w="1744" w:type="dxa"/>
            <w:vAlign w:val="center"/>
          </w:tcPr>
          <w:p w:rsidR="00534C01" w:rsidRPr="00763CB4" w:rsidRDefault="00534C01"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厨房</w:t>
            </w:r>
          </w:p>
        </w:tc>
      </w:tr>
      <w:tr w:rsidR="00534C01" w:rsidRPr="00763CB4" w:rsidTr="003A20CA">
        <w:trPr>
          <w:cantSplit/>
          <w:jc w:val="center"/>
        </w:trPr>
        <w:tc>
          <w:tcPr>
            <w:tcW w:w="2324" w:type="dxa"/>
            <w:vAlign w:val="center"/>
          </w:tcPr>
          <w:p w:rsidR="00534C01" w:rsidRPr="00763CB4" w:rsidRDefault="00534C01"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天棚</w:t>
            </w:r>
          </w:p>
        </w:tc>
        <w:tc>
          <w:tcPr>
            <w:tcW w:w="1743" w:type="dxa"/>
            <w:vAlign w:val="center"/>
          </w:tcPr>
          <w:p w:rsidR="00534C01" w:rsidRPr="0003620E" w:rsidRDefault="00534C01"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石膏吊顶</w:t>
            </w:r>
          </w:p>
        </w:tc>
        <w:tc>
          <w:tcPr>
            <w:tcW w:w="1744" w:type="dxa"/>
            <w:gridSpan w:val="2"/>
            <w:vAlign w:val="center"/>
          </w:tcPr>
          <w:p w:rsidR="00534C01" w:rsidRPr="0003620E" w:rsidRDefault="00534C01"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石膏吊顶</w:t>
            </w:r>
          </w:p>
        </w:tc>
        <w:tc>
          <w:tcPr>
            <w:tcW w:w="1744" w:type="dxa"/>
            <w:gridSpan w:val="2"/>
            <w:vAlign w:val="center"/>
          </w:tcPr>
          <w:p w:rsidR="00534C01" w:rsidRPr="0003620E" w:rsidRDefault="00534C01"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铝扣板</w:t>
            </w:r>
          </w:p>
        </w:tc>
        <w:tc>
          <w:tcPr>
            <w:tcW w:w="1744" w:type="dxa"/>
            <w:vAlign w:val="center"/>
          </w:tcPr>
          <w:p w:rsidR="00534C01" w:rsidRPr="0003620E" w:rsidRDefault="00534C01"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铝扣板</w:t>
            </w:r>
          </w:p>
        </w:tc>
      </w:tr>
      <w:tr w:rsidR="00534C01" w:rsidRPr="00763CB4" w:rsidTr="003A20CA">
        <w:trPr>
          <w:cantSplit/>
          <w:jc w:val="center"/>
        </w:trPr>
        <w:tc>
          <w:tcPr>
            <w:tcW w:w="2324" w:type="dxa"/>
            <w:vAlign w:val="center"/>
          </w:tcPr>
          <w:p w:rsidR="00534C01" w:rsidRPr="00763CB4" w:rsidRDefault="00534C01"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内墙面</w:t>
            </w:r>
          </w:p>
        </w:tc>
        <w:tc>
          <w:tcPr>
            <w:tcW w:w="1743" w:type="dxa"/>
            <w:vAlign w:val="center"/>
          </w:tcPr>
          <w:p w:rsidR="00534C01" w:rsidRPr="0003620E" w:rsidRDefault="00534C01"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墙纸</w:t>
            </w:r>
          </w:p>
        </w:tc>
        <w:tc>
          <w:tcPr>
            <w:tcW w:w="1744" w:type="dxa"/>
            <w:gridSpan w:val="2"/>
            <w:vAlign w:val="center"/>
          </w:tcPr>
          <w:p w:rsidR="00534C01" w:rsidRPr="0003620E" w:rsidRDefault="00534C01"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墙纸</w:t>
            </w:r>
          </w:p>
        </w:tc>
        <w:tc>
          <w:tcPr>
            <w:tcW w:w="1744" w:type="dxa"/>
            <w:gridSpan w:val="2"/>
            <w:vAlign w:val="center"/>
          </w:tcPr>
          <w:p w:rsidR="00534C01" w:rsidRPr="0003620E" w:rsidRDefault="00534C01"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墙砖</w:t>
            </w:r>
          </w:p>
        </w:tc>
        <w:tc>
          <w:tcPr>
            <w:tcW w:w="1744" w:type="dxa"/>
            <w:vAlign w:val="center"/>
          </w:tcPr>
          <w:p w:rsidR="00534C01" w:rsidRPr="0003620E" w:rsidRDefault="00534C01"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墙砖</w:t>
            </w:r>
          </w:p>
        </w:tc>
      </w:tr>
      <w:tr w:rsidR="00534C01" w:rsidRPr="00763CB4" w:rsidTr="003A20CA">
        <w:trPr>
          <w:cantSplit/>
          <w:jc w:val="center"/>
        </w:trPr>
        <w:tc>
          <w:tcPr>
            <w:tcW w:w="2324" w:type="dxa"/>
            <w:vAlign w:val="center"/>
          </w:tcPr>
          <w:p w:rsidR="00534C01" w:rsidRPr="00763CB4" w:rsidRDefault="00534C01"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楼面</w:t>
            </w:r>
          </w:p>
        </w:tc>
        <w:tc>
          <w:tcPr>
            <w:tcW w:w="1743" w:type="dxa"/>
            <w:vAlign w:val="center"/>
          </w:tcPr>
          <w:p w:rsidR="00534C01" w:rsidRPr="0003620E" w:rsidRDefault="00534C01"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木地板</w:t>
            </w:r>
          </w:p>
        </w:tc>
        <w:tc>
          <w:tcPr>
            <w:tcW w:w="1744" w:type="dxa"/>
            <w:gridSpan w:val="2"/>
            <w:vAlign w:val="center"/>
          </w:tcPr>
          <w:p w:rsidR="00534C01" w:rsidRPr="0003620E" w:rsidRDefault="00534C01"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地砖</w:t>
            </w:r>
          </w:p>
        </w:tc>
        <w:tc>
          <w:tcPr>
            <w:tcW w:w="1744" w:type="dxa"/>
            <w:gridSpan w:val="2"/>
            <w:vAlign w:val="center"/>
          </w:tcPr>
          <w:p w:rsidR="00534C01" w:rsidRPr="0003620E" w:rsidRDefault="00534C01"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地砖</w:t>
            </w:r>
          </w:p>
        </w:tc>
        <w:tc>
          <w:tcPr>
            <w:tcW w:w="1744" w:type="dxa"/>
            <w:vAlign w:val="center"/>
          </w:tcPr>
          <w:p w:rsidR="00534C01" w:rsidRPr="0003620E" w:rsidRDefault="00534C01"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地砖</w:t>
            </w:r>
          </w:p>
        </w:tc>
      </w:tr>
      <w:tr w:rsidR="00534C01" w:rsidRPr="00763CB4" w:rsidTr="003A20CA">
        <w:trPr>
          <w:cantSplit/>
          <w:jc w:val="center"/>
        </w:trPr>
        <w:tc>
          <w:tcPr>
            <w:tcW w:w="2324" w:type="dxa"/>
            <w:vAlign w:val="center"/>
          </w:tcPr>
          <w:p w:rsidR="00534C01" w:rsidRPr="00763CB4" w:rsidRDefault="00534C01"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建筑装饰配件附属设备</w:t>
            </w:r>
          </w:p>
        </w:tc>
        <w:tc>
          <w:tcPr>
            <w:tcW w:w="1743" w:type="dxa"/>
            <w:vAlign w:val="center"/>
          </w:tcPr>
          <w:p w:rsidR="00534C01" w:rsidRPr="0003620E" w:rsidRDefault="00534C01"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w:t>
            </w:r>
          </w:p>
        </w:tc>
        <w:tc>
          <w:tcPr>
            <w:tcW w:w="1744" w:type="dxa"/>
            <w:gridSpan w:val="2"/>
            <w:vAlign w:val="center"/>
          </w:tcPr>
          <w:p w:rsidR="00534C01" w:rsidRPr="0003620E" w:rsidRDefault="00534C01"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w:t>
            </w:r>
          </w:p>
        </w:tc>
        <w:tc>
          <w:tcPr>
            <w:tcW w:w="1744" w:type="dxa"/>
            <w:gridSpan w:val="2"/>
            <w:vAlign w:val="center"/>
          </w:tcPr>
          <w:p w:rsidR="00534C01" w:rsidRPr="0003620E" w:rsidRDefault="00534C01"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洗手池，坐便器</w:t>
            </w:r>
          </w:p>
        </w:tc>
        <w:tc>
          <w:tcPr>
            <w:tcW w:w="1744" w:type="dxa"/>
            <w:vAlign w:val="center"/>
          </w:tcPr>
          <w:p w:rsidR="00534C01" w:rsidRPr="0003620E" w:rsidRDefault="00534C01"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灶台</w:t>
            </w:r>
          </w:p>
        </w:tc>
      </w:tr>
      <w:tr w:rsidR="00534C01" w:rsidRPr="00763CB4" w:rsidTr="003A20CA">
        <w:trPr>
          <w:cantSplit/>
          <w:jc w:val="center"/>
        </w:trPr>
        <w:tc>
          <w:tcPr>
            <w:tcW w:w="2324" w:type="dxa"/>
            <w:vAlign w:val="center"/>
          </w:tcPr>
          <w:p w:rsidR="00534C01" w:rsidRPr="00763CB4" w:rsidRDefault="00534C01"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内门窗</w:t>
            </w:r>
          </w:p>
        </w:tc>
        <w:tc>
          <w:tcPr>
            <w:tcW w:w="1743" w:type="dxa"/>
            <w:vAlign w:val="center"/>
          </w:tcPr>
          <w:p w:rsidR="00534C01" w:rsidRPr="0003620E" w:rsidRDefault="00534C01"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木门</w:t>
            </w:r>
          </w:p>
        </w:tc>
        <w:tc>
          <w:tcPr>
            <w:tcW w:w="1744" w:type="dxa"/>
            <w:gridSpan w:val="2"/>
            <w:vAlign w:val="center"/>
          </w:tcPr>
          <w:p w:rsidR="00534C01" w:rsidRPr="0003620E" w:rsidRDefault="00534C01"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木门</w:t>
            </w:r>
          </w:p>
        </w:tc>
        <w:tc>
          <w:tcPr>
            <w:tcW w:w="1744" w:type="dxa"/>
            <w:gridSpan w:val="2"/>
            <w:vAlign w:val="center"/>
          </w:tcPr>
          <w:p w:rsidR="00534C01" w:rsidRPr="0003620E" w:rsidRDefault="00534C01"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木门</w:t>
            </w:r>
          </w:p>
        </w:tc>
        <w:tc>
          <w:tcPr>
            <w:tcW w:w="1744" w:type="dxa"/>
            <w:vAlign w:val="center"/>
          </w:tcPr>
          <w:p w:rsidR="00534C01" w:rsidRPr="0003620E" w:rsidRDefault="00534C01"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木门</w:t>
            </w:r>
          </w:p>
        </w:tc>
      </w:tr>
      <w:tr w:rsidR="00534C01" w:rsidRPr="00763CB4" w:rsidTr="003A20CA">
        <w:trPr>
          <w:cantSplit/>
          <w:jc w:val="center"/>
        </w:trPr>
        <w:tc>
          <w:tcPr>
            <w:tcW w:w="2324" w:type="dxa"/>
            <w:vAlign w:val="center"/>
          </w:tcPr>
          <w:p w:rsidR="00534C01" w:rsidRPr="00763CB4" w:rsidRDefault="00534C01"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外门窗</w:t>
            </w:r>
          </w:p>
        </w:tc>
        <w:tc>
          <w:tcPr>
            <w:tcW w:w="1743" w:type="dxa"/>
            <w:vAlign w:val="center"/>
          </w:tcPr>
          <w:p w:rsidR="00534C01" w:rsidRPr="0003620E" w:rsidRDefault="00FD47C7"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防盗门</w:t>
            </w:r>
            <w:r w:rsidR="00534C01" w:rsidRPr="0003620E">
              <w:rPr>
                <w:rFonts w:ascii="Arial" w:eastAsia="华文细黑" w:hAnsi="Arial" w:hint="eastAsia"/>
                <w:sz w:val="18"/>
                <w:szCs w:val="21"/>
              </w:rPr>
              <w:t>、塑钢窗</w:t>
            </w:r>
          </w:p>
        </w:tc>
        <w:tc>
          <w:tcPr>
            <w:tcW w:w="1744" w:type="dxa"/>
            <w:gridSpan w:val="2"/>
            <w:vAlign w:val="center"/>
          </w:tcPr>
          <w:p w:rsidR="00534C01" w:rsidRPr="0003620E" w:rsidRDefault="00534C01"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木门、塑钢窗</w:t>
            </w:r>
          </w:p>
        </w:tc>
        <w:tc>
          <w:tcPr>
            <w:tcW w:w="1744" w:type="dxa"/>
            <w:gridSpan w:val="2"/>
            <w:vAlign w:val="center"/>
          </w:tcPr>
          <w:p w:rsidR="00534C01" w:rsidRPr="0003620E" w:rsidRDefault="00534C01"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木门</w:t>
            </w:r>
          </w:p>
        </w:tc>
        <w:tc>
          <w:tcPr>
            <w:tcW w:w="1744" w:type="dxa"/>
            <w:vAlign w:val="center"/>
          </w:tcPr>
          <w:p w:rsidR="00534C01" w:rsidRPr="0003620E" w:rsidRDefault="00534C01"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木门、塑钢窗</w:t>
            </w:r>
          </w:p>
        </w:tc>
      </w:tr>
    </w:tbl>
    <w:p w:rsidR="00210079" w:rsidRPr="00763CB4" w:rsidRDefault="00210079" w:rsidP="00210079">
      <w:pPr>
        <w:widowControl/>
        <w:overflowPunct w:val="0"/>
        <w:spacing w:line="480" w:lineRule="auto"/>
        <w:ind w:firstLineChars="200" w:firstLine="360"/>
        <w:jc w:val="both"/>
        <w:textAlignment w:val="auto"/>
        <w:rPr>
          <w:rFonts w:ascii="Arial" w:hAnsi="Arial"/>
          <w:sz w:val="18"/>
          <w:szCs w:val="18"/>
        </w:rPr>
      </w:pPr>
    </w:p>
    <w:p w:rsidR="00210079" w:rsidRPr="00763CB4" w:rsidRDefault="00210079" w:rsidP="00210079">
      <w:pPr>
        <w:widowControl/>
        <w:overflowPunct w:val="0"/>
        <w:spacing w:line="240" w:lineRule="auto"/>
        <w:ind w:firstLineChars="200" w:firstLine="420"/>
        <w:jc w:val="both"/>
        <w:textAlignment w:val="auto"/>
        <w:rPr>
          <w:rFonts w:ascii="Arial" w:hAnsi="Arial"/>
          <w:sz w:val="21"/>
          <w:szCs w:val="21"/>
        </w:rPr>
      </w:pPr>
      <w:r w:rsidRPr="00763CB4">
        <w:rPr>
          <w:rFonts w:ascii="Arial" w:hAnsi="Arial" w:hint="eastAsia"/>
          <w:sz w:val="21"/>
          <w:szCs w:val="21"/>
        </w:rPr>
        <w:t>3.</w:t>
      </w:r>
      <w:r w:rsidRPr="00763CB4">
        <w:rPr>
          <w:rFonts w:ascii="Arial" w:hAnsi="Arial" w:hint="eastAsia"/>
          <w:sz w:val="21"/>
          <w:szCs w:val="21"/>
        </w:rPr>
        <w:t>估价对象装修及设备的维护保养状况：</w:t>
      </w:r>
    </w:p>
    <w:tbl>
      <w:tblPr>
        <w:tblW w:w="9299" w:type="dxa"/>
        <w:jc w:val="center"/>
        <w:tblInd w:w="5"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tblPr>
      <w:tblGrid>
        <w:gridCol w:w="426"/>
        <w:gridCol w:w="1898"/>
        <w:gridCol w:w="6975"/>
      </w:tblGrid>
      <w:tr w:rsidR="00210079" w:rsidRPr="00763CB4" w:rsidTr="003A20CA">
        <w:trPr>
          <w:cantSplit/>
          <w:jc w:val="center"/>
        </w:trPr>
        <w:tc>
          <w:tcPr>
            <w:tcW w:w="2324" w:type="dxa"/>
            <w:gridSpan w:val="2"/>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建设内容</w:t>
            </w:r>
          </w:p>
        </w:tc>
        <w:tc>
          <w:tcPr>
            <w:tcW w:w="6975"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折旧程度</w:t>
            </w:r>
          </w:p>
        </w:tc>
      </w:tr>
      <w:tr w:rsidR="00210079" w:rsidRPr="00763CB4" w:rsidTr="003A20CA">
        <w:trPr>
          <w:cantSplit/>
          <w:jc w:val="center"/>
        </w:trPr>
        <w:tc>
          <w:tcPr>
            <w:tcW w:w="426" w:type="dxa"/>
            <w:vMerge w:val="restart"/>
            <w:vAlign w:val="center"/>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装饰部分</w:t>
            </w:r>
          </w:p>
        </w:tc>
        <w:tc>
          <w:tcPr>
            <w:tcW w:w="1898"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外墙面</w:t>
            </w:r>
          </w:p>
        </w:tc>
        <w:tc>
          <w:tcPr>
            <w:tcW w:w="6975"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基本完整</w:t>
            </w:r>
          </w:p>
        </w:tc>
      </w:tr>
      <w:tr w:rsidR="00210079" w:rsidRPr="00763CB4" w:rsidTr="003A20CA">
        <w:trPr>
          <w:cantSplit/>
          <w:jc w:val="center"/>
        </w:trPr>
        <w:tc>
          <w:tcPr>
            <w:tcW w:w="426" w:type="dxa"/>
            <w:vMerge/>
            <w:vAlign w:val="center"/>
          </w:tcPr>
          <w:p w:rsidR="00210079" w:rsidRPr="00763CB4" w:rsidRDefault="00210079" w:rsidP="003A20CA">
            <w:pPr>
              <w:overflowPunct w:val="0"/>
              <w:spacing w:line="240" w:lineRule="auto"/>
              <w:textAlignment w:val="auto"/>
              <w:rPr>
                <w:rFonts w:ascii="Arial" w:eastAsia="华文细黑" w:hAnsi="Arial"/>
                <w:sz w:val="18"/>
                <w:szCs w:val="21"/>
              </w:rPr>
            </w:pPr>
          </w:p>
        </w:tc>
        <w:tc>
          <w:tcPr>
            <w:tcW w:w="1898"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内墙面</w:t>
            </w:r>
          </w:p>
        </w:tc>
        <w:tc>
          <w:tcPr>
            <w:tcW w:w="6975"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基本完整</w:t>
            </w:r>
          </w:p>
        </w:tc>
      </w:tr>
      <w:tr w:rsidR="00210079" w:rsidRPr="00763CB4" w:rsidTr="003A20CA">
        <w:trPr>
          <w:cantSplit/>
          <w:jc w:val="center"/>
        </w:trPr>
        <w:tc>
          <w:tcPr>
            <w:tcW w:w="426" w:type="dxa"/>
            <w:vMerge/>
            <w:vAlign w:val="center"/>
          </w:tcPr>
          <w:p w:rsidR="00210079" w:rsidRPr="00763CB4" w:rsidRDefault="00210079" w:rsidP="003A20CA">
            <w:pPr>
              <w:overflowPunct w:val="0"/>
              <w:spacing w:line="240" w:lineRule="auto"/>
              <w:textAlignment w:val="auto"/>
              <w:rPr>
                <w:rFonts w:ascii="Arial" w:eastAsia="华文细黑" w:hAnsi="Arial"/>
                <w:sz w:val="18"/>
                <w:szCs w:val="21"/>
              </w:rPr>
            </w:pPr>
          </w:p>
        </w:tc>
        <w:tc>
          <w:tcPr>
            <w:tcW w:w="1898"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门窗</w:t>
            </w:r>
          </w:p>
        </w:tc>
        <w:tc>
          <w:tcPr>
            <w:tcW w:w="6975"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基本完整</w:t>
            </w:r>
          </w:p>
        </w:tc>
      </w:tr>
      <w:tr w:rsidR="00210079" w:rsidRPr="00763CB4" w:rsidTr="003A20CA">
        <w:trPr>
          <w:cantSplit/>
          <w:jc w:val="center"/>
        </w:trPr>
        <w:tc>
          <w:tcPr>
            <w:tcW w:w="426" w:type="dxa"/>
            <w:vMerge/>
            <w:vAlign w:val="center"/>
          </w:tcPr>
          <w:p w:rsidR="00210079" w:rsidRPr="00763CB4" w:rsidRDefault="00210079" w:rsidP="003A20CA">
            <w:pPr>
              <w:overflowPunct w:val="0"/>
              <w:spacing w:line="240" w:lineRule="auto"/>
              <w:textAlignment w:val="auto"/>
              <w:rPr>
                <w:rFonts w:ascii="Arial" w:eastAsia="华文细黑" w:hAnsi="Arial"/>
                <w:sz w:val="18"/>
                <w:szCs w:val="21"/>
              </w:rPr>
            </w:pPr>
          </w:p>
        </w:tc>
        <w:tc>
          <w:tcPr>
            <w:tcW w:w="1898"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顶棚</w:t>
            </w:r>
          </w:p>
        </w:tc>
        <w:tc>
          <w:tcPr>
            <w:tcW w:w="6975"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基本完整</w:t>
            </w:r>
          </w:p>
        </w:tc>
      </w:tr>
      <w:tr w:rsidR="00210079" w:rsidRPr="00763CB4" w:rsidTr="003A20CA">
        <w:trPr>
          <w:cantSplit/>
          <w:jc w:val="center"/>
        </w:trPr>
        <w:tc>
          <w:tcPr>
            <w:tcW w:w="426" w:type="dxa"/>
            <w:vMerge/>
            <w:vAlign w:val="center"/>
          </w:tcPr>
          <w:p w:rsidR="00210079" w:rsidRPr="00763CB4" w:rsidRDefault="00210079" w:rsidP="003A20CA">
            <w:pPr>
              <w:overflowPunct w:val="0"/>
              <w:spacing w:line="240" w:lineRule="auto"/>
              <w:textAlignment w:val="auto"/>
              <w:rPr>
                <w:rFonts w:ascii="Arial" w:eastAsia="华文细黑" w:hAnsi="Arial"/>
                <w:sz w:val="18"/>
                <w:szCs w:val="21"/>
              </w:rPr>
            </w:pPr>
          </w:p>
        </w:tc>
        <w:tc>
          <w:tcPr>
            <w:tcW w:w="1898"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楼地面</w:t>
            </w:r>
          </w:p>
        </w:tc>
        <w:tc>
          <w:tcPr>
            <w:tcW w:w="6975"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基本完好</w:t>
            </w:r>
          </w:p>
        </w:tc>
      </w:tr>
      <w:tr w:rsidR="00210079" w:rsidRPr="00763CB4" w:rsidTr="003A20CA">
        <w:trPr>
          <w:cantSplit/>
          <w:jc w:val="center"/>
        </w:trPr>
        <w:tc>
          <w:tcPr>
            <w:tcW w:w="426" w:type="dxa"/>
            <w:vMerge w:val="restart"/>
            <w:vAlign w:val="center"/>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设备部分</w:t>
            </w:r>
          </w:p>
        </w:tc>
        <w:tc>
          <w:tcPr>
            <w:tcW w:w="1898"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水卫</w:t>
            </w:r>
          </w:p>
        </w:tc>
        <w:tc>
          <w:tcPr>
            <w:tcW w:w="6975"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上、下水基本畅通</w:t>
            </w:r>
          </w:p>
        </w:tc>
      </w:tr>
      <w:tr w:rsidR="00210079" w:rsidRPr="00763CB4" w:rsidTr="003A20CA">
        <w:trPr>
          <w:cantSplit/>
          <w:jc w:val="center"/>
        </w:trPr>
        <w:tc>
          <w:tcPr>
            <w:tcW w:w="426" w:type="dxa"/>
            <w:vMerge/>
            <w:vAlign w:val="center"/>
          </w:tcPr>
          <w:p w:rsidR="00210079" w:rsidRPr="00763CB4" w:rsidRDefault="00210079" w:rsidP="003A20CA">
            <w:pPr>
              <w:overflowPunct w:val="0"/>
              <w:spacing w:line="240" w:lineRule="auto"/>
              <w:textAlignment w:val="auto"/>
              <w:rPr>
                <w:rFonts w:ascii="Arial" w:eastAsia="华文细黑" w:hAnsi="Arial"/>
                <w:sz w:val="18"/>
                <w:szCs w:val="21"/>
              </w:rPr>
            </w:pPr>
          </w:p>
        </w:tc>
        <w:tc>
          <w:tcPr>
            <w:tcW w:w="1898"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电照</w:t>
            </w:r>
          </w:p>
        </w:tc>
        <w:tc>
          <w:tcPr>
            <w:tcW w:w="6975"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线路和各种照明装置基本完好</w:t>
            </w:r>
          </w:p>
        </w:tc>
      </w:tr>
      <w:tr w:rsidR="00210079" w:rsidRPr="00763CB4" w:rsidTr="003A20CA">
        <w:trPr>
          <w:cantSplit/>
          <w:jc w:val="center"/>
        </w:trPr>
        <w:tc>
          <w:tcPr>
            <w:tcW w:w="426" w:type="dxa"/>
            <w:vMerge/>
            <w:vAlign w:val="center"/>
          </w:tcPr>
          <w:p w:rsidR="00210079" w:rsidRPr="00763CB4" w:rsidRDefault="00210079" w:rsidP="003A20CA">
            <w:pPr>
              <w:overflowPunct w:val="0"/>
              <w:spacing w:line="240" w:lineRule="auto"/>
              <w:textAlignment w:val="auto"/>
              <w:rPr>
                <w:rFonts w:ascii="Arial" w:eastAsia="华文细黑" w:hAnsi="Arial"/>
                <w:sz w:val="18"/>
                <w:szCs w:val="21"/>
              </w:rPr>
            </w:pPr>
          </w:p>
        </w:tc>
        <w:tc>
          <w:tcPr>
            <w:tcW w:w="1898"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特种设备</w:t>
            </w:r>
          </w:p>
        </w:tc>
        <w:tc>
          <w:tcPr>
            <w:tcW w:w="6975"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w:t>
            </w:r>
          </w:p>
        </w:tc>
      </w:tr>
    </w:tbl>
    <w:p w:rsidR="00210079" w:rsidRDefault="00210079" w:rsidP="00130AAB">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截至价值时点，结合估价对象的建成年代、装修、设备的维护保养状况，综合确定估价对象成新率为</w:t>
      </w:r>
      <w:r w:rsidR="00130AAB" w:rsidRPr="00763CB4">
        <w:rPr>
          <w:rFonts w:ascii="Arial" w:hAnsi="Arial" w:hint="eastAsia"/>
          <w:sz w:val="21"/>
          <w:szCs w:val="21"/>
        </w:rPr>
        <w:t>96.7</w:t>
      </w:r>
      <w:r w:rsidRPr="00763CB4">
        <w:rPr>
          <w:rFonts w:ascii="Arial" w:hAnsi="Arial" w:hint="eastAsia"/>
          <w:sz w:val="21"/>
          <w:szCs w:val="21"/>
        </w:rPr>
        <w:t>%</w:t>
      </w:r>
      <w:r w:rsidRPr="00763CB4">
        <w:rPr>
          <w:rFonts w:ascii="Arial" w:hAnsi="Arial" w:hint="eastAsia"/>
          <w:sz w:val="21"/>
          <w:szCs w:val="21"/>
        </w:rPr>
        <w:t>。</w:t>
      </w:r>
    </w:p>
    <w:p w:rsidR="00FD6D25" w:rsidRDefault="00FD6D25" w:rsidP="00130AAB">
      <w:pPr>
        <w:overflowPunct w:val="0"/>
        <w:spacing w:line="480" w:lineRule="auto"/>
        <w:ind w:firstLineChars="200" w:firstLine="420"/>
        <w:jc w:val="both"/>
        <w:textAlignment w:val="auto"/>
        <w:rPr>
          <w:rFonts w:ascii="Arial" w:hAnsi="Arial"/>
          <w:sz w:val="21"/>
          <w:szCs w:val="21"/>
        </w:rPr>
      </w:pPr>
    </w:p>
    <w:p w:rsidR="00FD6D25" w:rsidRPr="00FD6D25" w:rsidRDefault="00FD6D25" w:rsidP="00130AAB">
      <w:pPr>
        <w:overflowPunct w:val="0"/>
        <w:spacing w:line="480" w:lineRule="auto"/>
        <w:ind w:firstLineChars="200" w:firstLine="420"/>
        <w:jc w:val="both"/>
        <w:textAlignment w:val="auto"/>
        <w:rPr>
          <w:rFonts w:ascii="楷体_GB2312" w:eastAsia="楷体_GB2312" w:hAnsi="Arial"/>
          <w:sz w:val="21"/>
          <w:szCs w:val="21"/>
        </w:rPr>
      </w:pPr>
      <w:r w:rsidRPr="00FD6D25">
        <w:rPr>
          <w:rFonts w:ascii="楷体_GB2312" w:eastAsia="楷体_GB2312" w:hAnsi="Arial" w:hint="eastAsia"/>
          <w:sz w:val="21"/>
          <w:szCs w:val="21"/>
        </w:rPr>
        <w:t>（转下页）</w:t>
      </w:r>
    </w:p>
    <w:p w:rsidR="00FD6D25" w:rsidRDefault="00FD6D25" w:rsidP="00130AAB">
      <w:pPr>
        <w:overflowPunct w:val="0"/>
        <w:spacing w:line="480" w:lineRule="auto"/>
        <w:ind w:firstLineChars="200" w:firstLine="420"/>
        <w:jc w:val="both"/>
        <w:textAlignment w:val="auto"/>
        <w:rPr>
          <w:rFonts w:ascii="Arial" w:hAnsi="Arial"/>
          <w:sz w:val="21"/>
          <w:szCs w:val="21"/>
        </w:rPr>
      </w:pPr>
    </w:p>
    <w:p w:rsidR="00FD6D25" w:rsidRDefault="00FD6D25" w:rsidP="00130AAB">
      <w:pPr>
        <w:overflowPunct w:val="0"/>
        <w:spacing w:line="480" w:lineRule="auto"/>
        <w:ind w:firstLineChars="200" w:firstLine="420"/>
        <w:jc w:val="both"/>
        <w:textAlignment w:val="auto"/>
        <w:rPr>
          <w:rFonts w:ascii="Arial" w:hAnsi="Arial"/>
          <w:sz w:val="21"/>
          <w:szCs w:val="21"/>
        </w:rPr>
      </w:pPr>
    </w:p>
    <w:p w:rsidR="00FD6D25" w:rsidRDefault="00FD6D25" w:rsidP="00130AAB">
      <w:pPr>
        <w:overflowPunct w:val="0"/>
        <w:spacing w:line="480" w:lineRule="auto"/>
        <w:ind w:firstLineChars="200" w:firstLine="420"/>
        <w:jc w:val="both"/>
        <w:textAlignment w:val="auto"/>
        <w:rPr>
          <w:rFonts w:ascii="Arial" w:hAnsi="Arial"/>
          <w:sz w:val="21"/>
          <w:szCs w:val="21"/>
        </w:rPr>
      </w:pPr>
    </w:p>
    <w:p w:rsidR="00FD6D25" w:rsidRPr="00763CB4" w:rsidRDefault="00FD6D25" w:rsidP="00130AAB">
      <w:pPr>
        <w:overflowPunct w:val="0"/>
        <w:spacing w:line="480" w:lineRule="auto"/>
        <w:ind w:firstLineChars="200" w:firstLine="420"/>
        <w:jc w:val="both"/>
        <w:textAlignment w:val="auto"/>
        <w:rPr>
          <w:rFonts w:ascii="Arial" w:hAnsi="Arial"/>
          <w:sz w:val="21"/>
          <w:szCs w:val="21"/>
        </w:rPr>
      </w:pPr>
    </w:p>
    <w:p w:rsidR="00210079" w:rsidRPr="00763CB4" w:rsidRDefault="00210079" w:rsidP="00210079">
      <w:pPr>
        <w:overflowPunct w:val="0"/>
        <w:spacing w:line="480" w:lineRule="auto"/>
        <w:jc w:val="both"/>
        <w:textAlignment w:val="auto"/>
        <w:rPr>
          <w:rFonts w:ascii="Arial" w:hAnsi="Arial"/>
          <w:b/>
          <w:bCs/>
          <w:sz w:val="21"/>
          <w:szCs w:val="21"/>
        </w:rPr>
      </w:pPr>
      <w:r w:rsidRPr="00763CB4">
        <w:rPr>
          <w:rFonts w:ascii="Arial" w:hAnsi="Arial" w:hint="eastAsia"/>
          <w:b/>
          <w:bCs/>
          <w:sz w:val="21"/>
          <w:szCs w:val="21"/>
        </w:rPr>
        <w:lastRenderedPageBreak/>
        <w:t>估价对象</w:t>
      </w:r>
      <w:r w:rsidRPr="00763CB4">
        <w:rPr>
          <w:rFonts w:ascii="Arial" w:hAnsi="Arial" w:hint="eastAsia"/>
          <w:b/>
          <w:bCs/>
          <w:sz w:val="21"/>
          <w:szCs w:val="21"/>
        </w:rPr>
        <w:t>4</w:t>
      </w:r>
    </w:p>
    <w:p w:rsidR="00210079" w:rsidRPr="00763CB4" w:rsidRDefault="00210079" w:rsidP="00210079">
      <w:pPr>
        <w:widowControl/>
        <w:overflowPunct w:val="0"/>
        <w:spacing w:line="240" w:lineRule="auto"/>
        <w:ind w:firstLineChars="200" w:firstLine="420"/>
        <w:jc w:val="both"/>
        <w:textAlignment w:val="auto"/>
        <w:rPr>
          <w:rFonts w:ascii="Arial" w:hAnsi="Arial"/>
          <w:sz w:val="21"/>
          <w:szCs w:val="21"/>
        </w:rPr>
      </w:pPr>
      <w:r w:rsidRPr="00763CB4">
        <w:rPr>
          <w:rFonts w:ascii="Arial" w:hAnsi="Arial" w:hint="eastAsia"/>
          <w:sz w:val="21"/>
          <w:szCs w:val="21"/>
        </w:rPr>
        <w:t>1.</w:t>
      </w:r>
      <w:r w:rsidRPr="00763CB4">
        <w:rPr>
          <w:rFonts w:ascii="Arial" w:hAnsi="Arial" w:hint="eastAsia"/>
          <w:sz w:val="21"/>
          <w:szCs w:val="21"/>
        </w:rPr>
        <w:t>公共部分：</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tblPr>
      <w:tblGrid>
        <w:gridCol w:w="2324"/>
        <w:gridCol w:w="2325"/>
        <w:gridCol w:w="2325"/>
        <w:gridCol w:w="2325"/>
      </w:tblGrid>
      <w:tr w:rsidR="00534C01" w:rsidRPr="00763CB4" w:rsidTr="003A20CA">
        <w:trPr>
          <w:cantSplit/>
          <w:jc w:val="center"/>
        </w:trPr>
        <w:tc>
          <w:tcPr>
            <w:tcW w:w="2324" w:type="dxa"/>
            <w:noWrap/>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结构形式</w:t>
            </w:r>
          </w:p>
        </w:tc>
        <w:tc>
          <w:tcPr>
            <w:tcW w:w="2325" w:type="dxa"/>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钢混</w:t>
            </w:r>
          </w:p>
        </w:tc>
        <w:tc>
          <w:tcPr>
            <w:tcW w:w="2325" w:type="dxa"/>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建筑类型</w:t>
            </w:r>
          </w:p>
        </w:tc>
        <w:tc>
          <w:tcPr>
            <w:tcW w:w="2325" w:type="dxa"/>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别墅</w:t>
            </w:r>
          </w:p>
        </w:tc>
      </w:tr>
      <w:tr w:rsidR="00534C01" w:rsidRPr="00763CB4" w:rsidTr="003A20CA">
        <w:trPr>
          <w:cantSplit/>
          <w:jc w:val="center"/>
        </w:trPr>
        <w:tc>
          <w:tcPr>
            <w:tcW w:w="2324" w:type="dxa"/>
            <w:noWrap/>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外立面装饰</w:t>
            </w:r>
          </w:p>
        </w:tc>
        <w:tc>
          <w:tcPr>
            <w:tcW w:w="6975" w:type="dxa"/>
            <w:gridSpan w:val="3"/>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石材墙面</w:t>
            </w:r>
          </w:p>
        </w:tc>
      </w:tr>
      <w:tr w:rsidR="00534C01" w:rsidRPr="00763CB4" w:rsidTr="003A20CA">
        <w:trPr>
          <w:cantSplit/>
          <w:jc w:val="center"/>
        </w:trPr>
        <w:tc>
          <w:tcPr>
            <w:tcW w:w="2324" w:type="dxa"/>
            <w:noWrap/>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大堂设计装修</w:t>
            </w:r>
          </w:p>
        </w:tc>
        <w:tc>
          <w:tcPr>
            <w:tcW w:w="6975" w:type="dxa"/>
            <w:gridSpan w:val="3"/>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w:t>
            </w:r>
          </w:p>
        </w:tc>
      </w:tr>
      <w:tr w:rsidR="00534C01" w:rsidRPr="00763CB4" w:rsidTr="003A20CA">
        <w:trPr>
          <w:cantSplit/>
          <w:jc w:val="center"/>
        </w:trPr>
        <w:tc>
          <w:tcPr>
            <w:tcW w:w="2324" w:type="dxa"/>
            <w:noWrap/>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楼梯间装修</w:t>
            </w:r>
          </w:p>
        </w:tc>
        <w:tc>
          <w:tcPr>
            <w:tcW w:w="6975" w:type="dxa"/>
            <w:gridSpan w:val="3"/>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w:t>
            </w:r>
          </w:p>
        </w:tc>
      </w:tr>
      <w:tr w:rsidR="00534C01" w:rsidRPr="00763CB4" w:rsidTr="003A20CA">
        <w:trPr>
          <w:cantSplit/>
          <w:jc w:val="center"/>
        </w:trPr>
        <w:tc>
          <w:tcPr>
            <w:tcW w:w="2324" w:type="dxa"/>
            <w:noWrap/>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首层电梯间及轿厢装饰</w:t>
            </w:r>
          </w:p>
        </w:tc>
        <w:tc>
          <w:tcPr>
            <w:tcW w:w="6975" w:type="dxa"/>
            <w:gridSpan w:val="3"/>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w:t>
            </w:r>
          </w:p>
        </w:tc>
      </w:tr>
      <w:tr w:rsidR="00534C01" w:rsidRPr="00763CB4" w:rsidTr="003A20CA">
        <w:trPr>
          <w:cantSplit/>
          <w:jc w:val="center"/>
        </w:trPr>
        <w:tc>
          <w:tcPr>
            <w:tcW w:w="9299" w:type="dxa"/>
            <w:gridSpan w:val="4"/>
            <w:noWrap/>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基础设施情况</w:t>
            </w:r>
          </w:p>
        </w:tc>
      </w:tr>
      <w:tr w:rsidR="00534C01" w:rsidRPr="00763CB4" w:rsidTr="003A20CA">
        <w:trPr>
          <w:cantSplit/>
          <w:jc w:val="center"/>
        </w:trPr>
        <w:tc>
          <w:tcPr>
            <w:tcW w:w="2324" w:type="dxa"/>
            <w:noWrap/>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道路</w:t>
            </w:r>
          </w:p>
        </w:tc>
        <w:tc>
          <w:tcPr>
            <w:tcW w:w="2325" w:type="dxa"/>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京开路</w:t>
            </w:r>
          </w:p>
        </w:tc>
        <w:tc>
          <w:tcPr>
            <w:tcW w:w="2325" w:type="dxa"/>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供水</w:t>
            </w:r>
          </w:p>
        </w:tc>
        <w:tc>
          <w:tcPr>
            <w:tcW w:w="2325" w:type="dxa"/>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市政管网供水</w:t>
            </w:r>
          </w:p>
        </w:tc>
      </w:tr>
      <w:tr w:rsidR="00534C01" w:rsidRPr="00763CB4" w:rsidTr="003A20CA">
        <w:trPr>
          <w:cantSplit/>
          <w:jc w:val="center"/>
        </w:trPr>
        <w:tc>
          <w:tcPr>
            <w:tcW w:w="2324" w:type="dxa"/>
            <w:noWrap/>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排水</w:t>
            </w:r>
          </w:p>
        </w:tc>
        <w:tc>
          <w:tcPr>
            <w:tcW w:w="2325" w:type="dxa"/>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市政管网排水</w:t>
            </w:r>
          </w:p>
        </w:tc>
        <w:tc>
          <w:tcPr>
            <w:tcW w:w="2325" w:type="dxa"/>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供电</w:t>
            </w:r>
          </w:p>
        </w:tc>
        <w:tc>
          <w:tcPr>
            <w:tcW w:w="2325" w:type="dxa"/>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市政供电</w:t>
            </w:r>
          </w:p>
        </w:tc>
      </w:tr>
      <w:tr w:rsidR="00534C01" w:rsidRPr="00763CB4" w:rsidTr="003A20CA">
        <w:trPr>
          <w:cantSplit/>
          <w:jc w:val="center"/>
        </w:trPr>
        <w:tc>
          <w:tcPr>
            <w:tcW w:w="2324" w:type="dxa"/>
            <w:noWrap/>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供暖</w:t>
            </w:r>
          </w:p>
        </w:tc>
        <w:tc>
          <w:tcPr>
            <w:tcW w:w="2325" w:type="dxa"/>
            <w:vAlign w:val="center"/>
          </w:tcPr>
          <w:p w:rsidR="00534C01" w:rsidRPr="00763CB4" w:rsidRDefault="00CA019E"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市政供暖</w:t>
            </w:r>
          </w:p>
        </w:tc>
        <w:tc>
          <w:tcPr>
            <w:tcW w:w="2325" w:type="dxa"/>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供气</w:t>
            </w:r>
          </w:p>
        </w:tc>
        <w:tc>
          <w:tcPr>
            <w:tcW w:w="2325" w:type="dxa"/>
            <w:vAlign w:val="center"/>
          </w:tcPr>
          <w:p w:rsidR="00534C01" w:rsidRPr="00763CB4" w:rsidRDefault="00CA019E"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管道（天然气）</w:t>
            </w:r>
          </w:p>
        </w:tc>
      </w:tr>
      <w:tr w:rsidR="00534C01" w:rsidRPr="00763CB4" w:rsidTr="003A20CA">
        <w:trPr>
          <w:cantSplit/>
          <w:jc w:val="center"/>
        </w:trPr>
        <w:tc>
          <w:tcPr>
            <w:tcW w:w="2324" w:type="dxa"/>
            <w:noWrap/>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通讯</w:t>
            </w:r>
          </w:p>
        </w:tc>
        <w:tc>
          <w:tcPr>
            <w:tcW w:w="2325" w:type="dxa"/>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电话线入户、宽带入户</w:t>
            </w:r>
          </w:p>
        </w:tc>
        <w:tc>
          <w:tcPr>
            <w:tcW w:w="2325" w:type="dxa"/>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通风空调系统</w:t>
            </w:r>
          </w:p>
        </w:tc>
        <w:tc>
          <w:tcPr>
            <w:tcW w:w="2325" w:type="dxa"/>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p>
        </w:tc>
      </w:tr>
      <w:tr w:rsidR="00534C01" w:rsidRPr="00763CB4" w:rsidTr="003A20CA">
        <w:trPr>
          <w:cantSplit/>
          <w:jc w:val="center"/>
        </w:trPr>
        <w:tc>
          <w:tcPr>
            <w:tcW w:w="2324" w:type="dxa"/>
            <w:noWrap/>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消防系统</w:t>
            </w:r>
          </w:p>
        </w:tc>
        <w:tc>
          <w:tcPr>
            <w:tcW w:w="6975" w:type="dxa"/>
            <w:gridSpan w:val="3"/>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消防栓</w:t>
            </w:r>
          </w:p>
        </w:tc>
      </w:tr>
      <w:tr w:rsidR="00534C01" w:rsidRPr="00763CB4" w:rsidTr="003A20CA">
        <w:trPr>
          <w:cantSplit/>
          <w:jc w:val="center"/>
        </w:trPr>
        <w:tc>
          <w:tcPr>
            <w:tcW w:w="2324" w:type="dxa"/>
            <w:noWrap/>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安全系统</w:t>
            </w:r>
          </w:p>
        </w:tc>
        <w:tc>
          <w:tcPr>
            <w:tcW w:w="6975" w:type="dxa"/>
            <w:gridSpan w:val="3"/>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保安</w:t>
            </w:r>
          </w:p>
        </w:tc>
      </w:tr>
      <w:tr w:rsidR="00534C01" w:rsidRPr="00763CB4" w:rsidTr="003A20CA">
        <w:trPr>
          <w:cantSplit/>
          <w:jc w:val="center"/>
        </w:trPr>
        <w:tc>
          <w:tcPr>
            <w:tcW w:w="2324" w:type="dxa"/>
            <w:noWrap/>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停车</w:t>
            </w:r>
          </w:p>
        </w:tc>
        <w:tc>
          <w:tcPr>
            <w:tcW w:w="6975" w:type="dxa"/>
            <w:gridSpan w:val="3"/>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地下停车场</w:t>
            </w:r>
          </w:p>
        </w:tc>
      </w:tr>
      <w:tr w:rsidR="00534C01" w:rsidRPr="00763CB4" w:rsidTr="003A20CA">
        <w:trPr>
          <w:cantSplit/>
          <w:jc w:val="center"/>
        </w:trPr>
        <w:tc>
          <w:tcPr>
            <w:tcW w:w="2324" w:type="dxa"/>
            <w:noWrap/>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物业管理</w:t>
            </w:r>
          </w:p>
        </w:tc>
        <w:tc>
          <w:tcPr>
            <w:tcW w:w="6975" w:type="dxa"/>
            <w:gridSpan w:val="3"/>
            <w:vAlign w:val="center"/>
          </w:tcPr>
          <w:p w:rsidR="00534C01" w:rsidRPr="00763CB4" w:rsidRDefault="00534C01"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普通物业</w:t>
            </w:r>
          </w:p>
        </w:tc>
      </w:tr>
    </w:tbl>
    <w:p w:rsidR="00210079" w:rsidRPr="00763CB4" w:rsidRDefault="00210079" w:rsidP="00210079">
      <w:pPr>
        <w:widowControl/>
        <w:overflowPunct w:val="0"/>
        <w:spacing w:line="480" w:lineRule="auto"/>
        <w:ind w:firstLineChars="200" w:firstLine="360"/>
        <w:jc w:val="both"/>
        <w:textAlignment w:val="auto"/>
        <w:rPr>
          <w:rFonts w:ascii="Arial" w:hAnsi="Arial"/>
          <w:sz w:val="18"/>
          <w:szCs w:val="18"/>
        </w:rPr>
      </w:pPr>
    </w:p>
    <w:p w:rsidR="00210079" w:rsidRPr="00763CB4" w:rsidRDefault="00210079" w:rsidP="00210079">
      <w:pPr>
        <w:widowControl/>
        <w:overflowPunct w:val="0"/>
        <w:spacing w:line="240" w:lineRule="auto"/>
        <w:ind w:firstLineChars="200" w:firstLine="420"/>
        <w:jc w:val="both"/>
        <w:textAlignment w:val="auto"/>
        <w:rPr>
          <w:rFonts w:ascii="Arial" w:hAnsi="Arial"/>
          <w:sz w:val="21"/>
          <w:szCs w:val="21"/>
        </w:rPr>
      </w:pPr>
      <w:r w:rsidRPr="00763CB4">
        <w:rPr>
          <w:rFonts w:ascii="Arial" w:hAnsi="Arial" w:hint="eastAsia"/>
          <w:sz w:val="21"/>
          <w:szCs w:val="21"/>
        </w:rPr>
        <w:t>2.</w:t>
      </w:r>
      <w:r w:rsidRPr="00763CB4">
        <w:rPr>
          <w:rFonts w:ascii="Arial" w:hAnsi="Arial" w:hint="eastAsia"/>
          <w:sz w:val="21"/>
          <w:szCs w:val="21"/>
        </w:rPr>
        <w:t>户内部分：</w:t>
      </w:r>
      <w:r w:rsidRPr="00763CB4">
        <w:rPr>
          <w:rFonts w:ascii="Arial" w:hAnsi="Arial" w:hint="eastAsia"/>
          <w:sz w:val="21"/>
          <w:szCs w:val="21"/>
        </w:rPr>
        <w:t xml:space="preserve"> </w:t>
      </w:r>
    </w:p>
    <w:tbl>
      <w:tblPr>
        <w:tblW w:w="9299" w:type="dxa"/>
        <w:jc w:val="center"/>
        <w:tblInd w:w="5"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tblPr>
      <w:tblGrid>
        <w:gridCol w:w="2324"/>
        <w:gridCol w:w="1743"/>
        <w:gridCol w:w="1036"/>
        <w:gridCol w:w="708"/>
        <w:gridCol w:w="1163"/>
        <w:gridCol w:w="581"/>
        <w:gridCol w:w="1744"/>
      </w:tblGrid>
      <w:tr w:rsidR="00210079" w:rsidRPr="00763CB4" w:rsidTr="00534C01">
        <w:trPr>
          <w:cantSplit/>
          <w:jc w:val="center"/>
        </w:trPr>
        <w:tc>
          <w:tcPr>
            <w:tcW w:w="2324" w:type="dxa"/>
            <w:vAlign w:val="center"/>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户型</w:t>
            </w:r>
          </w:p>
        </w:tc>
        <w:tc>
          <w:tcPr>
            <w:tcW w:w="2779" w:type="dxa"/>
            <w:gridSpan w:val="2"/>
            <w:vAlign w:val="center"/>
          </w:tcPr>
          <w:p w:rsidR="00210079" w:rsidRPr="00763CB4" w:rsidRDefault="00534C01"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4</w:t>
            </w:r>
            <w:r w:rsidRPr="00763CB4">
              <w:rPr>
                <w:rFonts w:ascii="Arial" w:eastAsia="华文细黑" w:hAnsi="Arial" w:hint="eastAsia"/>
                <w:sz w:val="18"/>
                <w:szCs w:val="21"/>
              </w:rPr>
              <w:t>室</w:t>
            </w:r>
            <w:r w:rsidRPr="00763CB4">
              <w:rPr>
                <w:rFonts w:ascii="Arial" w:eastAsia="华文细黑" w:hAnsi="Arial" w:hint="eastAsia"/>
                <w:sz w:val="18"/>
                <w:szCs w:val="21"/>
              </w:rPr>
              <w:t>2</w:t>
            </w:r>
            <w:r w:rsidRPr="00763CB4">
              <w:rPr>
                <w:rFonts w:ascii="Arial" w:eastAsia="华文细黑" w:hAnsi="Arial" w:hint="eastAsia"/>
                <w:sz w:val="18"/>
                <w:szCs w:val="21"/>
              </w:rPr>
              <w:t>厅</w:t>
            </w:r>
            <w:r w:rsidRPr="00763CB4">
              <w:rPr>
                <w:rFonts w:ascii="Arial" w:eastAsia="华文细黑" w:hAnsi="Arial" w:hint="eastAsia"/>
                <w:sz w:val="18"/>
                <w:szCs w:val="21"/>
              </w:rPr>
              <w:t>3</w:t>
            </w:r>
            <w:r w:rsidRPr="00763CB4">
              <w:rPr>
                <w:rFonts w:ascii="Arial" w:eastAsia="华文细黑" w:hAnsi="Arial" w:hint="eastAsia"/>
                <w:sz w:val="18"/>
                <w:szCs w:val="21"/>
              </w:rPr>
              <w:t>卫</w:t>
            </w:r>
            <w:r w:rsidRPr="00763CB4">
              <w:rPr>
                <w:rFonts w:ascii="Arial" w:eastAsia="华文细黑" w:hAnsi="Arial" w:hint="eastAsia"/>
                <w:sz w:val="18"/>
                <w:szCs w:val="21"/>
              </w:rPr>
              <w:t>1</w:t>
            </w:r>
            <w:r w:rsidRPr="00763CB4">
              <w:rPr>
                <w:rFonts w:ascii="Arial" w:eastAsia="华文细黑" w:hAnsi="Arial" w:hint="eastAsia"/>
                <w:sz w:val="18"/>
                <w:szCs w:val="21"/>
              </w:rPr>
              <w:t>厨</w:t>
            </w:r>
            <w:r w:rsidRPr="00763CB4">
              <w:rPr>
                <w:rFonts w:ascii="Arial" w:eastAsia="华文细黑" w:hAnsi="Arial" w:hint="eastAsia"/>
                <w:sz w:val="18"/>
                <w:szCs w:val="21"/>
              </w:rPr>
              <w:t>1</w:t>
            </w:r>
            <w:r w:rsidRPr="00763CB4">
              <w:rPr>
                <w:rFonts w:ascii="Arial" w:eastAsia="华文细黑" w:hAnsi="Arial" w:hint="eastAsia"/>
                <w:sz w:val="18"/>
                <w:szCs w:val="21"/>
              </w:rPr>
              <w:t>阁楼</w:t>
            </w:r>
            <w:r w:rsidRPr="00763CB4">
              <w:rPr>
                <w:rFonts w:ascii="Arial" w:eastAsia="华文细黑" w:hAnsi="Arial" w:hint="eastAsia"/>
                <w:sz w:val="18"/>
                <w:szCs w:val="21"/>
              </w:rPr>
              <w:t>1</w:t>
            </w:r>
            <w:r w:rsidRPr="00763CB4">
              <w:rPr>
                <w:rFonts w:ascii="Arial" w:eastAsia="华文细黑" w:hAnsi="Arial" w:hint="eastAsia"/>
                <w:sz w:val="18"/>
                <w:szCs w:val="21"/>
              </w:rPr>
              <w:t>花园</w:t>
            </w:r>
          </w:p>
        </w:tc>
        <w:tc>
          <w:tcPr>
            <w:tcW w:w="1871" w:type="dxa"/>
            <w:gridSpan w:val="2"/>
            <w:vAlign w:val="center"/>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朝向</w:t>
            </w:r>
          </w:p>
        </w:tc>
        <w:tc>
          <w:tcPr>
            <w:tcW w:w="2325" w:type="dxa"/>
            <w:gridSpan w:val="2"/>
            <w:vAlign w:val="center"/>
          </w:tcPr>
          <w:p w:rsidR="00210079" w:rsidRPr="00763CB4" w:rsidRDefault="00534C01"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南北东</w:t>
            </w:r>
          </w:p>
        </w:tc>
      </w:tr>
      <w:tr w:rsidR="0075410D" w:rsidRPr="00763CB4" w:rsidTr="003A20CA">
        <w:trPr>
          <w:cantSplit/>
          <w:jc w:val="center"/>
        </w:trPr>
        <w:tc>
          <w:tcPr>
            <w:tcW w:w="2324" w:type="dxa"/>
            <w:vAlign w:val="center"/>
          </w:tcPr>
          <w:p w:rsidR="0075410D" w:rsidRPr="00763CB4" w:rsidRDefault="0075410D"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建设内容</w:t>
            </w:r>
          </w:p>
        </w:tc>
        <w:tc>
          <w:tcPr>
            <w:tcW w:w="1743" w:type="dxa"/>
            <w:vAlign w:val="center"/>
          </w:tcPr>
          <w:p w:rsidR="0075410D" w:rsidRPr="00763CB4" w:rsidRDefault="0075410D"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居室</w:t>
            </w:r>
          </w:p>
        </w:tc>
        <w:tc>
          <w:tcPr>
            <w:tcW w:w="1744" w:type="dxa"/>
            <w:gridSpan w:val="2"/>
            <w:vAlign w:val="center"/>
          </w:tcPr>
          <w:p w:rsidR="0075410D" w:rsidRPr="00763CB4" w:rsidRDefault="0075410D"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客厅</w:t>
            </w:r>
          </w:p>
        </w:tc>
        <w:tc>
          <w:tcPr>
            <w:tcW w:w="1744" w:type="dxa"/>
            <w:gridSpan w:val="2"/>
            <w:vAlign w:val="center"/>
          </w:tcPr>
          <w:p w:rsidR="0075410D" w:rsidRPr="00763CB4" w:rsidRDefault="0075410D"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卫生间</w:t>
            </w:r>
          </w:p>
        </w:tc>
        <w:tc>
          <w:tcPr>
            <w:tcW w:w="1744" w:type="dxa"/>
            <w:vAlign w:val="center"/>
          </w:tcPr>
          <w:p w:rsidR="0075410D" w:rsidRPr="00763CB4" w:rsidRDefault="0075410D"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厨房</w:t>
            </w:r>
          </w:p>
        </w:tc>
      </w:tr>
      <w:tr w:rsidR="0075410D" w:rsidRPr="00763CB4" w:rsidTr="003A20CA">
        <w:trPr>
          <w:cantSplit/>
          <w:jc w:val="center"/>
        </w:trPr>
        <w:tc>
          <w:tcPr>
            <w:tcW w:w="2324" w:type="dxa"/>
            <w:vAlign w:val="center"/>
          </w:tcPr>
          <w:p w:rsidR="0075410D" w:rsidRPr="00763CB4" w:rsidRDefault="0075410D"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天棚</w:t>
            </w:r>
          </w:p>
        </w:tc>
        <w:tc>
          <w:tcPr>
            <w:tcW w:w="1743" w:type="dxa"/>
            <w:vAlign w:val="center"/>
          </w:tcPr>
          <w:p w:rsidR="0075410D" w:rsidRPr="0003620E" w:rsidRDefault="0075410D"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石膏吊顶</w:t>
            </w:r>
          </w:p>
        </w:tc>
        <w:tc>
          <w:tcPr>
            <w:tcW w:w="1744" w:type="dxa"/>
            <w:gridSpan w:val="2"/>
            <w:vAlign w:val="center"/>
          </w:tcPr>
          <w:p w:rsidR="0075410D" w:rsidRPr="0003620E" w:rsidRDefault="0075410D"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石膏吊顶</w:t>
            </w:r>
          </w:p>
        </w:tc>
        <w:tc>
          <w:tcPr>
            <w:tcW w:w="1744" w:type="dxa"/>
            <w:gridSpan w:val="2"/>
            <w:vAlign w:val="center"/>
          </w:tcPr>
          <w:p w:rsidR="0075410D" w:rsidRPr="0003620E" w:rsidRDefault="0075410D"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铝扣板</w:t>
            </w:r>
          </w:p>
        </w:tc>
        <w:tc>
          <w:tcPr>
            <w:tcW w:w="1744" w:type="dxa"/>
            <w:vAlign w:val="center"/>
          </w:tcPr>
          <w:p w:rsidR="0075410D" w:rsidRPr="0003620E" w:rsidRDefault="0075410D"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铝扣板</w:t>
            </w:r>
          </w:p>
        </w:tc>
      </w:tr>
      <w:tr w:rsidR="0075410D" w:rsidRPr="00763CB4" w:rsidTr="003A20CA">
        <w:trPr>
          <w:cantSplit/>
          <w:jc w:val="center"/>
        </w:trPr>
        <w:tc>
          <w:tcPr>
            <w:tcW w:w="2324" w:type="dxa"/>
            <w:vAlign w:val="center"/>
          </w:tcPr>
          <w:p w:rsidR="0075410D" w:rsidRPr="00763CB4" w:rsidRDefault="0075410D"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内墙面</w:t>
            </w:r>
          </w:p>
        </w:tc>
        <w:tc>
          <w:tcPr>
            <w:tcW w:w="1743" w:type="dxa"/>
            <w:vAlign w:val="center"/>
          </w:tcPr>
          <w:p w:rsidR="0075410D" w:rsidRPr="0003620E" w:rsidRDefault="0075410D"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墙纸</w:t>
            </w:r>
          </w:p>
        </w:tc>
        <w:tc>
          <w:tcPr>
            <w:tcW w:w="1744" w:type="dxa"/>
            <w:gridSpan w:val="2"/>
            <w:vAlign w:val="center"/>
          </w:tcPr>
          <w:p w:rsidR="0075410D" w:rsidRPr="0003620E" w:rsidRDefault="0075410D"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墙纸</w:t>
            </w:r>
          </w:p>
        </w:tc>
        <w:tc>
          <w:tcPr>
            <w:tcW w:w="1744" w:type="dxa"/>
            <w:gridSpan w:val="2"/>
            <w:vAlign w:val="center"/>
          </w:tcPr>
          <w:p w:rsidR="0075410D" w:rsidRPr="0003620E" w:rsidRDefault="0075410D"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墙砖</w:t>
            </w:r>
          </w:p>
        </w:tc>
        <w:tc>
          <w:tcPr>
            <w:tcW w:w="1744" w:type="dxa"/>
            <w:vAlign w:val="center"/>
          </w:tcPr>
          <w:p w:rsidR="0075410D" w:rsidRPr="0003620E" w:rsidRDefault="0075410D"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墙砖</w:t>
            </w:r>
          </w:p>
        </w:tc>
      </w:tr>
      <w:tr w:rsidR="0075410D" w:rsidRPr="00763CB4" w:rsidTr="003A20CA">
        <w:trPr>
          <w:cantSplit/>
          <w:jc w:val="center"/>
        </w:trPr>
        <w:tc>
          <w:tcPr>
            <w:tcW w:w="2324" w:type="dxa"/>
            <w:vAlign w:val="center"/>
          </w:tcPr>
          <w:p w:rsidR="0075410D" w:rsidRPr="00763CB4" w:rsidRDefault="0075410D"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楼面</w:t>
            </w:r>
          </w:p>
        </w:tc>
        <w:tc>
          <w:tcPr>
            <w:tcW w:w="1743" w:type="dxa"/>
            <w:vAlign w:val="center"/>
          </w:tcPr>
          <w:p w:rsidR="0075410D" w:rsidRPr="0003620E" w:rsidRDefault="0075410D"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木地板</w:t>
            </w:r>
          </w:p>
        </w:tc>
        <w:tc>
          <w:tcPr>
            <w:tcW w:w="1744" w:type="dxa"/>
            <w:gridSpan w:val="2"/>
            <w:vAlign w:val="center"/>
          </w:tcPr>
          <w:p w:rsidR="0075410D" w:rsidRPr="0003620E" w:rsidRDefault="0075410D"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地砖</w:t>
            </w:r>
          </w:p>
        </w:tc>
        <w:tc>
          <w:tcPr>
            <w:tcW w:w="1744" w:type="dxa"/>
            <w:gridSpan w:val="2"/>
            <w:vAlign w:val="center"/>
          </w:tcPr>
          <w:p w:rsidR="0075410D" w:rsidRPr="0003620E" w:rsidRDefault="0075410D"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地砖</w:t>
            </w:r>
          </w:p>
        </w:tc>
        <w:tc>
          <w:tcPr>
            <w:tcW w:w="1744" w:type="dxa"/>
            <w:vAlign w:val="center"/>
          </w:tcPr>
          <w:p w:rsidR="0075410D" w:rsidRPr="0003620E" w:rsidRDefault="0075410D"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地砖</w:t>
            </w:r>
          </w:p>
        </w:tc>
      </w:tr>
      <w:tr w:rsidR="0075410D" w:rsidRPr="00763CB4" w:rsidTr="003A20CA">
        <w:trPr>
          <w:cantSplit/>
          <w:jc w:val="center"/>
        </w:trPr>
        <w:tc>
          <w:tcPr>
            <w:tcW w:w="2324" w:type="dxa"/>
            <w:vAlign w:val="center"/>
          </w:tcPr>
          <w:p w:rsidR="0075410D" w:rsidRPr="00763CB4" w:rsidRDefault="0075410D"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建筑装饰配件附属设备</w:t>
            </w:r>
          </w:p>
        </w:tc>
        <w:tc>
          <w:tcPr>
            <w:tcW w:w="1743" w:type="dxa"/>
            <w:vAlign w:val="center"/>
          </w:tcPr>
          <w:p w:rsidR="0075410D" w:rsidRPr="0003620E" w:rsidRDefault="0075410D"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w:t>
            </w:r>
          </w:p>
        </w:tc>
        <w:tc>
          <w:tcPr>
            <w:tcW w:w="1744" w:type="dxa"/>
            <w:gridSpan w:val="2"/>
            <w:vAlign w:val="center"/>
          </w:tcPr>
          <w:p w:rsidR="0075410D" w:rsidRPr="0003620E" w:rsidRDefault="0075410D"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w:t>
            </w:r>
          </w:p>
        </w:tc>
        <w:tc>
          <w:tcPr>
            <w:tcW w:w="1744" w:type="dxa"/>
            <w:gridSpan w:val="2"/>
            <w:vAlign w:val="center"/>
          </w:tcPr>
          <w:p w:rsidR="0075410D" w:rsidRPr="0003620E" w:rsidRDefault="0075410D"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洗手池，坐便器</w:t>
            </w:r>
          </w:p>
        </w:tc>
        <w:tc>
          <w:tcPr>
            <w:tcW w:w="1744" w:type="dxa"/>
            <w:vAlign w:val="center"/>
          </w:tcPr>
          <w:p w:rsidR="0075410D" w:rsidRPr="0003620E" w:rsidRDefault="0075410D"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灶台</w:t>
            </w:r>
          </w:p>
        </w:tc>
      </w:tr>
      <w:tr w:rsidR="0075410D" w:rsidRPr="00763CB4" w:rsidTr="003A20CA">
        <w:trPr>
          <w:cantSplit/>
          <w:jc w:val="center"/>
        </w:trPr>
        <w:tc>
          <w:tcPr>
            <w:tcW w:w="2324" w:type="dxa"/>
            <w:vAlign w:val="center"/>
          </w:tcPr>
          <w:p w:rsidR="0075410D" w:rsidRPr="00763CB4" w:rsidRDefault="0075410D"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内门窗</w:t>
            </w:r>
          </w:p>
        </w:tc>
        <w:tc>
          <w:tcPr>
            <w:tcW w:w="1743" w:type="dxa"/>
            <w:vAlign w:val="center"/>
          </w:tcPr>
          <w:p w:rsidR="0075410D" w:rsidRPr="0003620E" w:rsidRDefault="0075410D"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木门</w:t>
            </w:r>
          </w:p>
        </w:tc>
        <w:tc>
          <w:tcPr>
            <w:tcW w:w="1744" w:type="dxa"/>
            <w:gridSpan w:val="2"/>
            <w:vAlign w:val="center"/>
          </w:tcPr>
          <w:p w:rsidR="0075410D" w:rsidRPr="0003620E" w:rsidRDefault="0075410D"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木门</w:t>
            </w:r>
          </w:p>
        </w:tc>
        <w:tc>
          <w:tcPr>
            <w:tcW w:w="1744" w:type="dxa"/>
            <w:gridSpan w:val="2"/>
            <w:vAlign w:val="center"/>
          </w:tcPr>
          <w:p w:rsidR="0075410D" w:rsidRPr="0003620E" w:rsidRDefault="0075410D"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木门</w:t>
            </w:r>
          </w:p>
        </w:tc>
        <w:tc>
          <w:tcPr>
            <w:tcW w:w="1744" w:type="dxa"/>
            <w:vAlign w:val="center"/>
          </w:tcPr>
          <w:p w:rsidR="0075410D" w:rsidRPr="0003620E" w:rsidRDefault="0075410D"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木门</w:t>
            </w:r>
          </w:p>
        </w:tc>
      </w:tr>
      <w:tr w:rsidR="0075410D" w:rsidRPr="00763CB4" w:rsidTr="003A20CA">
        <w:trPr>
          <w:cantSplit/>
          <w:jc w:val="center"/>
        </w:trPr>
        <w:tc>
          <w:tcPr>
            <w:tcW w:w="2324" w:type="dxa"/>
            <w:vAlign w:val="center"/>
          </w:tcPr>
          <w:p w:rsidR="0075410D" w:rsidRPr="00763CB4" w:rsidRDefault="0075410D"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外门窗</w:t>
            </w:r>
          </w:p>
        </w:tc>
        <w:tc>
          <w:tcPr>
            <w:tcW w:w="1743" w:type="dxa"/>
            <w:vAlign w:val="center"/>
          </w:tcPr>
          <w:p w:rsidR="0075410D" w:rsidRPr="0003620E" w:rsidRDefault="00874F79"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防盗门</w:t>
            </w:r>
            <w:r w:rsidR="0075410D" w:rsidRPr="0003620E">
              <w:rPr>
                <w:rFonts w:ascii="Arial" w:eastAsia="华文细黑" w:hAnsi="Arial" w:hint="eastAsia"/>
                <w:sz w:val="18"/>
                <w:szCs w:val="21"/>
              </w:rPr>
              <w:t>、塑钢窗</w:t>
            </w:r>
          </w:p>
        </w:tc>
        <w:tc>
          <w:tcPr>
            <w:tcW w:w="1744" w:type="dxa"/>
            <w:gridSpan w:val="2"/>
            <w:vAlign w:val="center"/>
          </w:tcPr>
          <w:p w:rsidR="0075410D" w:rsidRPr="0003620E" w:rsidRDefault="0075410D"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木门、塑钢窗</w:t>
            </w:r>
          </w:p>
        </w:tc>
        <w:tc>
          <w:tcPr>
            <w:tcW w:w="1744" w:type="dxa"/>
            <w:gridSpan w:val="2"/>
            <w:vAlign w:val="center"/>
          </w:tcPr>
          <w:p w:rsidR="0075410D" w:rsidRPr="0003620E" w:rsidRDefault="0075410D"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木门</w:t>
            </w:r>
          </w:p>
        </w:tc>
        <w:tc>
          <w:tcPr>
            <w:tcW w:w="1744" w:type="dxa"/>
            <w:vAlign w:val="center"/>
          </w:tcPr>
          <w:p w:rsidR="0075410D" w:rsidRPr="0003620E" w:rsidRDefault="0075410D" w:rsidP="003A20CA">
            <w:pPr>
              <w:overflowPunct w:val="0"/>
              <w:spacing w:line="240" w:lineRule="auto"/>
              <w:textAlignment w:val="auto"/>
              <w:rPr>
                <w:rFonts w:ascii="Arial" w:eastAsia="华文细黑" w:hAnsi="Arial"/>
                <w:sz w:val="18"/>
                <w:szCs w:val="21"/>
              </w:rPr>
            </w:pPr>
            <w:r w:rsidRPr="0003620E">
              <w:rPr>
                <w:rFonts w:ascii="Arial" w:eastAsia="华文细黑" w:hAnsi="Arial" w:hint="eastAsia"/>
                <w:sz w:val="18"/>
                <w:szCs w:val="21"/>
              </w:rPr>
              <w:t>木门、塑钢窗</w:t>
            </w:r>
          </w:p>
        </w:tc>
      </w:tr>
    </w:tbl>
    <w:p w:rsidR="00210079" w:rsidRDefault="00210079" w:rsidP="00210079">
      <w:pPr>
        <w:widowControl/>
        <w:overflowPunct w:val="0"/>
        <w:spacing w:line="480" w:lineRule="auto"/>
        <w:ind w:firstLineChars="200" w:firstLine="360"/>
        <w:jc w:val="both"/>
        <w:textAlignment w:val="auto"/>
        <w:rPr>
          <w:rFonts w:ascii="Arial" w:hAnsi="Arial"/>
          <w:sz w:val="18"/>
          <w:szCs w:val="18"/>
        </w:rPr>
      </w:pPr>
    </w:p>
    <w:p w:rsidR="00FD6D25" w:rsidRPr="00FD6D25" w:rsidRDefault="00FD6D25" w:rsidP="00FD6D25">
      <w:pPr>
        <w:widowControl/>
        <w:overflowPunct w:val="0"/>
        <w:spacing w:line="480" w:lineRule="auto"/>
        <w:ind w:firstLineChars="200" w:firstLine="420"/>
        <w:jc w:val="both"/>
        <w:textAlignment w:val="auto"/>
        <w:rPr>
          <w:rFonts w:ascii="楷体_GB2312" w:eastAsia="楷体_GB2312" w:hAnsi="Arial"/>
          <w:sz w:val="21"/>
          <w:szCs w:val="21"/>
        </w:rPr>
      </w:pPr>
      <w:r w:rsidRPr="00FD6D25">
        <w:rPr>
          <w:rFonts w:ascii="楷体_GB2312" w:eastAsia="楷体_GB2312" w:hAnsi="Arial" w:hint="eastAsia"/>
          <w:sz w:val="21"/>
          <w:szCs w:val="21"/>
        </w:rPr>
        <w:t>（转下页）</w:t>
      </w:r>
    </w:p>
    <w:p w:rsidR="00FD6D25" w:rsidRDefault="00FD6D25" w:rsidP="00210079">
      <w:pPr>
        <w:widowControl/>
        <w:overflowPunct w:val="0"/>
        <w:spacing w:line="480" w:lineRule="auto"/>
        <w:ind w:firstLineChars="200" w:firstLine="360"/>
        <w:jc w:val="both"/>
        <w:textAlignment w:val="auto"/>
        <w:rPr>
          <w:rFonts w:ascii="Arial" w:hAnsi="Arial"/>
          <w:sz w:val="18"/>
          <w:szCs w:val="18"/>
        </w:rPr>
      </w:pPr>
    </w:p>
    <w:p w:rsidR="00FD6D25" w:rsidRPr="00763CB4" w:rsidRDefault="00FD6D25" w:rsidP="00210079">
      <w:pPr>
        <w:widowControl/>
        <w:overflowPunct w:val="0"/>
        <w:spacing w:line="480" w:lineRule="auto"/>
        <w:ind w:firstLineChars="200" w:firstLine="360"/>
        <w:jc w:val="both"/>
        <w:textAlignment w:val="auto"/>
        <w:rPr>
          <w:rFonts w:ascii="Arial" w:hAnsi="Arial"/>
          <w:sz w:val="18"/>
          <w:szCs w:val="18"/>
        </w:rPr>
      </w:pPr>
    </w:p>
    <w:p w:rsidR="00210079" w:rsidRPr="00763CB4" w:rsidRDefault="00210079" w:rsidP="00210079">
      <w:pPr>
        <w:widowControl/>
        <w:overflowPunct w:val="0"/>
        <w:spacing w:line="240" w:lineRule="auto"/>
        <w:ind w:firstLineChars="200" w:firstLine="420"/>
        <w:jc w:val="both"/>
        <w:textAlignment w:val="auto"/>
        <w:rPr>
          <w:rFonts w:ascii="Arial" w:hAnsi="Arial"/>
          <w:sz w:val="21"/>
          <w:szCs w:val="21"/>
        </w:rPr>
      </w:pPr>
      <w:r w:rsidRPr="00763CB4">
        <w:rPr>
          <w:rFonts w:ascii="Arial" w:hAnsi="Arial" w:hint="eastAsia"/>
          <w:sz w:val="21"/>
          <w:szCs w:val="21"/>
        </w:rPr>
        <w:lastRenderedPageBreak/>
        <w:t>3.</w:t>
      </w:r>
      <w:r w:rsidRPr="00763CB4">
        <w:rPr>
          <w:rFonts w:ascii="Arial" w:hAnsi="Arial" w:hint="eastAsia"/>
          <w:sz w:val="21"/>
          <w:szCs w:val="21"/>
        </w:rPr>
        <w:t>估价对象装修及设备的维护保养状况：</w:t>
      </w:r>
    </w:p>
    <w:tbl>
      <w:tblPr>
        <w:tblW w:w="9299" w:type="dxa"/>
        <w:jc w:val="center"/>
        <w:tblInd w:w="5"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tblPr>
      <w:tblGrid>
        <w:gridCol w:w="426"/>
        <w:gridCol w:w="1898"/>
        <w:gridCol w:w="6975"/>
      </w:tblGrid>
      <w:tr w:rsidR="00210079" w:rsidRPr="00763CB4" w:rsidTr="003A20CA">
        <w:trPr>
          <w:cantSplit/>
          <w:jc w:val="center"/>
        </w:trPr>
        <w:tc>
          <w:tcPr>
            <w:tcW w:w="2324" w:type="dxa"/>
            <w:gridSpan w:val="2"/>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建设内容</w:t>
            </w:r>
          </w:p>
        </w:tc>
        <w:tc>
          <w:tcPr>
            <w:tcW w:w="6975"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折旧程度</w:t>
            </w:r>
          </w:p>
        </w:tc>
      </w:tr>
      <w:tr w:rsidR="00210079" w:rsidRPr="00763CB4" w:rsidTr="003A20CA">
        <w:trPr>
          <w:cantSplit/>
          <w:jc w:val="center"/>
        </w:trPr>
        <w:tc>
          <w:tcPr>
            <w:tcW w:w="426" w:type="dxa"/>
            <w:vMerge w:val="restart"/>
            <w:vAlign w:val="center"/>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装饰部分</w:t>
            </w:r>
          </w:p>
        </w:tc>
        <w:tc>
          <w:tcPr>
            <w:tcW w:w="1898"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外墙面</w:t>
            </w:r>
          </w:p>
        </w:tc>
        <w:tc>
          <w:tcPr>
            <w:tcW w:w="6975"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基本完整</w:t>
            </w:r>
          </w:p>
        </w:tc>
      </w:tr>
      <w:tr w:rsidR="00210079" w:rsidRPr="00763CB4" w:rsidTr="003A20CA">
        <w:trPr>
          <w:cantSplit/>
          <w:jc w:val="center"/>
        </w:trPr>
        <w:tc>
          <w:tcPr>
            <w:tcW w:w="426" w:type="dxa"/>
            <w:vMerge/>
            <w:vAlign w:val="center"/>
          </w:tcPr>
          <w:p w:rsidR="00210079" w:rsidRPr="00763CB4" w:rsidRDefault="00210079" w:rsidP="003A20CA">
            <w:pPr>
              <w:overflowPunct w:val="0"/>
              <w:spacing w:line="240" w:lineRule="auto"/>
              <w:textAlignment w:val="auto"/>
              <w:rPr>
                <w:rFonts w:ascii="Arial" w:eastAsia="华文细黑" w:hAnsi="Arial"/>
                <w:sz w:val="18"/>
                <w:szCs w:val="21"/>
              </w:rPr>
            </w:pPr>
          </w:p>
        </w:tc>
        <w:tc>
          <w:tcPr>
            <w:tcW w:w="1898"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内墙面</w:t>
            </w:r>
          </w:p>
        </w:tc>
        <w:tc>
          <w:tcPr>
            <w:tcW w:w="6975"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基本完整</w:t>
            </w:r>
          </w:p>
        </w:tc>
      </w:tr>
      <w:tr w:rsidR="00210079" w:rsidRPr="00763CB4" w:rsidTr="003A20CA">
        <w:trPr>
          <w:cantSplit/>
          <w:jc w:val="center"/>
        </w:trPr>
        <w:tc>
          <w:tcPr>
            <w:tcW w:w="426" w:type="dxa"/>
            <w:vMerge/>
            <w:vAlign w:val="center"/>
          </w:tcPr>
          <w:p w:rsidR="00210079" w:rsidRPr="00763CB4" w:rsidRDefault="00210079" w:rsidP="003A20CA">
            <w:pPr>
              <w:overflowPunct w:val="0"/>
              <w:spacing w:line="240" w:lineRule="auto"/>
              <w:textAlignment w:val="auto"/>
              <w:rPr>
                <w:rFonts w:ascii="Arial" w:eastAsia="华文细黑" w:hAnsi="Arial"/>
                <w:sz w:val="18"/>
                <w:szCs w:val="21"/>
              </w:rPr>
            </w:pPr>
          </w:p>
        </w:tc>
        <w:tc>
          <w:tcPr>
            <w:tcW w:w="1898"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门窗</w:t>
            </w:r>
          </w:p>
        </w:tc>
        <w:tc>
          <w:tcPr>
            <w:tcW w:w="6975"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基本完整</w:t>
            </w:r>
          </w:p>
        </w:tc>
      </w:tr>
      <w:tr w:rsidR="00210079" w:rsidRPr="00763CB4" w:rsidTr="003A20CA">
        <w:trPr>
          <w:cantSplit/>
          <w:jc w:val="center"/>
        </w:trPr>
        <w:tc>
          <w:tcPr>
            <w:tcW w:w="426" w:type="dxa"/>
            <w:vMerge/>
            <w:vAlign w:val="center"/>
          </w:tcPr>
          <w:p w:rsidR="00210079" w:rsidRPr="00763CB4" w:rsidRDefault="00210079" w:rsidP="003A20CA">
            <w:pPr>
              <w:overflowPunct w:val="0"/>
              <w:spacing w:line="240" w:lineRule="auto"/>
              <w:textAlignment w:val="auto"/>
              <w:rPr>
                <w:rFonts w:ascii="Arial" w:eastAsia="华文细黑" w:hAnsi="Arial"/>
                <w:sz w:val="18"/>
                <w:szCs w:val="21"/>
              </w:rPr>
            </w:pPr>
          </w:p>
        </w:tc>
        <w:tc>
          <w:tcPr>
            <w:tcW w:w="1898"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顶棚</w:t>
            </w:r>
          </w:p>
        </w:tc>
        <w:tc>
          <w:tcPr>
            <w:tcW w:w="6975"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基本完整</w:t>
            </w:r>
          </w:p>
        </w:tc>
      </w:tr>
      <w:tr w:rsidR="00210079" w:rsidRPr="00763CB4" w:rsidTr="003A20CA">
        <w:trPr>
          <w:cantSplit/>
          <w:jc w:val="center"/>
        </w:trPr>
        <w:tc>
          <w:tcPr>
            <w:tcW w:w="426" w:type="dxa"/>
            <w:vMerge/>
            <w:vAlign w:val="center"/>
          </w:tcPr>
          <w:p w:rsidR="00210079" w:rsidRPr="00763CB4" w:rsidRDefault="00210079" w:rsidP="003A20CA">
            <w:pPr>
              <w:overflowPunct w:val="0"/>
              <w:spacing w:line="240" w:lineRule="auto"/>
              <w:textAlignment w:val="auto"/>
              <w:rPr>
                <w:rFonts w:ascii="Arial" w:eastAsia="华文细黑" w:hAnsi="Arial"/>
                <w:sz w:val="18"/>
                <w:szCs w:val="21"/>
              </w:rPr>
            </w:pPr>
          </w:p>
        </w:tc>
        <w:tc>
          <w:tcPr>
            <w:tcW w:w="1898"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楼地面</w:t>
            </w:r>
          </w:p>
        </w:tc>
        <w:tc>
          <w:tcPr>
            <w:tcW w:w="6975"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基本完好</w:t>
            </w:r>
          </w:p>
        </w:tc>
      </w:tr>
      <w:tr w:rsidR="00210079" w:rsidRPr="00763CB4" w:rsidTr="003A20CA">
        <w:trPr>
          <w:cantSplit/>
          <w:jc w:val="center"/>
        </w:trPr>
        <w:tc>
          <w:tcPr>
            <w:tcW w:w="426" w:type="dxa"/>
            <w:vMerge w:val="restart"/>
            <w:vAlign w:val="center"/>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设备部分</w:t>
            </w:r>
          </w:p>
        </w:tc>
        <w:tc>
          <w:tcPr>
            <w:tcW w:w="1898"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水卫</w:t>
            </w:r>
          </w:p>
        </w:tc>
        <w:tc>
          <w:tcPr>
            <w:tcW w:w="6975"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上、下水基本畅通</w:t>
            </w:r>
          </w:p>
        </w:tc>
      </w:tr>
      <w:tr w:rsidR="00210079" w:rsidRPr="00763CB4" w:rsidTr="003A20CA">
        <w:trPr>
          <w:cantSplit/>
          <w:jc w:val="center"/>
        </w:trPr>
        <w:tc>
          <w:tcPr>
            <w:tcW w:w="426" w:type="dxa"/>
            <w:vMerge/>
            <w:vAlign w:val="center"/>
          </w:tcPr>
          <w:p w:rsidR="00210079" w:rsidRPr="00763CB4" w:rsidRDefault="00210079" w:rsidP="003A20CA">
            <w:pPr>
              <w:overflowPunct w:val="0"/>
              <w:spacing w:line="240" w:lineRule="auto"/>
              <w:textAlignment w:val="auto"/>
              <w:rPr>
                <w:rFonts w:ascii="Arial" w:eastAsia="华文细黑" w:hAnsi="Arial"/>
                <w:sz w:val="18"/>
                <w:szCs w:val="21"/>
              </w:rPr>
            </w:pPr>
          </w:p>
        </w:tc>
        <w:tc>
          <w:tcPr>
            <w:tcW w:w="1898"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电照</w:t>
            </w:r>
          </w:p>
        </w:tc>
        <w:tc>
          <w:tcPr>
            <w:tcW w:w="6975"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线路和各种照明装置基本完好</w:t>
            </w:r>
          </w:p>
        </w:tc>
      </w:tr>
      <w:tr w:rsidR="00210079" w:rsidRPr="00763CB4" w:rsidTr="003A20CA">
        <w:trPr>
          <w:cantSplit/>
          <w:jc w:val="center"/>
        </w:trPr>
        <w:tc>
          <w:tcPr>
            <w:tcW w:w="426" w:type="dxa"/>
            <w:vMerge/>
            <w:vAlign w:val="center"/>
          </w:tcPr>
          <w:p w:rsidR="00210079" w:rsidRPr="00763CB4" w:rsidRDefault="00210079" w:rsidP="003A20CA">
            <w:pPr>
              <w:overflowPunct w:val="0"/>
              <w:spacing w:line="240" w:lineRule="auto"/>
              <w:textAlignment w:val="auto"/>
              <w:rPr>
                <w:rFonts w:ascii="Arial" w:eastAsia="华文细黑" w:hAnsi="Arial"/>
                <w:sz w:val="18"/>
                <w:szCs w:val="21"/>
              </w:rPr>
            </w:pPr>
          </w:p>
        </w:tc>
        <w:tc>
          <w:tcPr>
            <w:tcW w:w="1898"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特种设备</w:t>
            </w:r>
          </w:p>
        </w:tc>
        <w:tc>
          <w:tcPr>
            <w:tcW w:w="6975" w:type="dxa"/>
          </w:tcPr>
          <w:p w:rsidR="00210079" w:rsidRPr="00763CB4" w:rsidRDefault="00210079" w:rsidP="003A20CA">
            <w:pPr>
              <w:overflowPunct w:val="0"/>
              <w:spacing w:line="240" w:lineRule="auto"/>
              <w:textAlignment w:val="auto"/>
              <w:rPr>
                <w:rFonts w:ascii="Arial" w:eastAsia="华文细黑" w:hAnsi="Arial"/>
                <w:sz w:val="18"/>
                <w:szCs w:val="21"/>
              </w:rPr>
            </w:pPr>
            <w:r w:rsidRPr="00763CB4">
              <w:rPr>
                <w:rFonts w:ascii="Arial" w:eastAsia="华文细黑" w:hAnsi="Arial" w:hint="eastAsia"/>
                <w:sz w:val="18"/>
                <w:szCs w:val="21"/>
              </w:rPr>
              <w:t>——</w:t>
            </w:r>
          </w:p>
        </w:tc>
      </w:tr>
    </w:tbl>
    <w:p w:rsidR="00210079" w:rsidRPr="00763CB4" w:rsidRDefault="00210079" w:rsidP="00130AAB">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截至价值时点，结合估价对象的建成年代、装修、设备的维护保养状况，综合确定估价对象成新率为</w:t>
      </w:r>
      <w:r w:rsidR="00130AAB" w:rsidRPr="00763CB4">
        <w:rPr>
          <w:rFonts w:ascii="Arial" w:hAnsi="Arial" w:hint="eastAsia"/>
          <w:sz w:val="21"/>
          <w:szCs w:val="21"/>
        </w:rPr>
        <w:t>84</w:t>
      </w:r>
      <w:r w:rsidRPr="00763CB4">
        <w:rPr>
          <w:rFonts w:ascii="Arial" w:hAnsi="Arial" w:hint="eastAsia"/>
          <w:sz w:val="21"/>
          <w:szCs w:val="21"/>
        </w:rPr>
        <w:t>%</w:t>
      </w:r>
      <w:r w:rsidRPr="00763CB4">
        <w:rPr>
          <w:rFonts w:ascii="Arial" w:hAnsi="Arial" w:hint="eastAsia"/>
          <w:sz w:val="21"/>
          <w:szCs w:val="21"/>
        </w:rPr>
        <w:t>。</w:t>
      </w:r>
    </w:p>
    <w:p w:rsidR="00130AAB" w:rsidRPr="00763CB4" w:rsidRDefault="00092F51" w:rsidP="00AF6582">
      <w:pPr>
        <w:overflowPunct w:val="0"/>
        <w:spacing w:line="480" w:lineRule="auto"/>
        <w:jc w:val="both"/>
        <w:textAlignment w:val="auto"/>
        <w:rPr>
          <w:rFonts w:ascii="Arial" w:hAnsi="Arial"/>
          <w:b/>
          <w:bCs/>
          <w:sz w:val="21"/>
          <w:szCs w:val="21"/>
        </w:rPr>
      </w:pPr>
      <w:r w:rsidRPr="00763CB4">
        <w:rPr>
          <w:rFonts w:ascii="Arial" w:hAnsi="Arial" w:hint="eastAsia"/>
          <w:b/>
          <w:bCs/>
          <w:sz w:val="21"/>
          <w:szCs w:val="21"/>
        </w:rPr>
        <w:t>（六）区位状况</w:t>
      </w:r>
    </w:p>
    <w:p w:rsidR="0075410D" w:rsidRPr="00763CB4" w:rsidRDefault="0075410D" w:rsidP="00AF6582">
      <w:pPr>
        <w:overflowPunct w:val="0"/>
        <w:spacing w:line="480" w:lineRule="auto"/>
        <w:jc w:val="both"/>
        <w:textAlignment w:val="auto"/>
        <w:rPr>
          <w:rFonts w:ascii="Arial" w:hAnsi="Arial"/>
          <w:b/>
          <w:bCs/>
          <w:sz w:val="21"/>
          <w:szCs w:val="21"/>
        </w:rPr>
      </w:pPr>
      <w:r w:rsidRPr="00763CB4">
        <w:rPr>
          <w:rFonts w:ascii="Arial" w:hAnsi="Arial" w:hint="eastAsia"/>
          <w:b/>
          <w:bCs/>
          <w:sz w:val="21"/>
          <w:szCs w:val="21"/>
        </w:rPr>
        <w:t>估价对象</w:t>
      </w:r>
      <w:r w:rsidRPr="00763CB4">
        <w:rPr>
          <w:rFonts w:ascii="Arial" w:hAnsi="Arial" w:hint="eastAsia"/>
          <w:b/>
          <w:bCs/>
          <w:sz w:val="21"/>
          <w:szCs w:val="21"/>
        </w:rPr>
        <w:t>1</w:t>
      </w:r>
    </w:p>
    <w:tbl>
      <w:tblPr>
        <w:tblW w:w="9299" w:type="dxa"/>
        <w:jc w:val="center"/>
        <w:tblInd w:w="5"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tblPr>
      <w:tblGrid>
        <w:gridCol w:w="2324"/>
        <w:gridCol w:w="6975"/>
      </w:tblGrid>
      <w:tr w:rsidR="00AC7FC5" w:rsidRPr="00763CB4" w:rsidTr="00771856">
        <w:trPr>
          <w:cantSplit/>
          <w:jc w:val="center"/>
        </w:trPr>
        <w:tc>
          <w:tcPr>
            <w:tcW w:w="2324" w:type="dxa"/>
            <w:vMerge w:val="restart"/>
            <w:vAlign w:val="center"/>
          </w:tcPr>
          <w:p w:rsidR="00AC7FC5" w:rsidRPr="00763CB4" w:rsidRDefault="00AC7FC5" w:rsidP="00244D93">
            <w:pPr>
              <w:overflowPunct w:val="0"/>
              <w:spacing w:line="240" w:lineRule="auto"/>
              <w:textAlignment w:val="auto"/>
              <w:rPr>
                <w:rFonts w:ascii="Arial" w:eastAsia="华文细黑" w:hAnsi="Arial"/>
                <w:sz w:val="18"/>
                <w:szCs w:val="21"/>
              </w:rPr>
            </w:pPr>
            <w:r w:rsidRPr="00763CB4">
              <w:rPr>
                <w:rFonts w:ascii="Arial" w:eastAsia="华文细黑" w:hAnsi="Arial" w:cs="宋体" w:hint="eastAsia"/>
                <w:sz w:val="18"/>
                <w:szCs w:val="21"/>
              </w:rPr>
              <w:t>估价对象所属项目</w:t>
            </w:r>
            <w:r w:rsidRPr="00763CB4">
              <w:rPr>
                <w:rFonts w:ascii="Arial" w:eastAsia="华文细黑" w:hAnsi="Arial" w:cs="宋体" w:hint="eastAsia"/>
                <w:sz w:val="18"/>
                <w:szCs w:val="21"/>
              </w:rPr>
              <w:t>/</w:t>
            </w:r>
            <w:r w:rsidRPr="00763CB4">
              <w:rPr>
                <w:rFonts w:ascii="Arial" w:eastAsia="华文细黑" w:hAnsi="Arial" w:cs="宋体" w:hint="eastAsia"/>
                <w:sz w:val="18"/>
                <w:szCs w:val="21"/>
              </w:rPr>
              <w:t>楼宇四至</w:t>
            </w:r>
          </w:p>
        </w:tc>
        <w:tc>
          <w:tcPr>
            <w:tcW w:w="6975" w:type="dxa"/>
            <w:vAlign w:val="center"/>
          </w:tcPr>
          <w:p w:rsidR="00AC7FC5" w:rsidRPr="00763CB4" w:rsidRDefault="00AC7FC5" w:rsidP="00AC7FC5">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北至：</w:t>
            </w:r>
            <w:r w:rsidR="0075410D" w:rsidRPr="00763CB4">
              <w:rPr>
                <w:rFonts w:ascii="Arial" w:eastAsia="华文细黑" w:hAnsi="Arial" w:cs="宋体" w:hint="eastAsia"/>
                <w:sz w:val="18"/>
                <w:szCs w:val="21"/>
              </w:rPr>
              <w:t>木樨地南里</w:t>
            </w:r>
          </w:p>
        </w:tc>
      </w:tr>
      <w:tr w:rsidR="00AC7FC5" w:rsidRPr="00763CB4" w:rsidTr="00771856">
        <w:trPr>
          <w:cantSplit/>
          <w:jc w:val="center"/>
        </w:trPr>
        <w:tc>
          <w:tcPr>
            <w:tcW w:w="2324" w:type="dxa"/>
            <w:vMerge/>
            <w:vAlign w:val="center"/>
          </w:tcPr>
          <w:p w:rsidR="00AC7FC5" w:rsidRPr="00763CB4" w:rsidRDefault="00AC7FC5" w:rsidP="00244D93">
            <w:pPr>
              <w:overflowPunct w:val="0"/>
              <w:spacing w:line="240" w:lineRule="auto"/>
              <w:textAlignment w:val="auto"/>
              <w:rPr>
                <w:rFonts w:ascii="Arial" w:eastAsia="华文细黑" w:hAnsi="Arial"/>
                <w:sz w:val="18"/>
                <w:szCs w:val="21"/>
              </w:rPr>
            </w:pPr>
          </w:p>
        </w:tc>
        <w:tc>
          <w:tcPr>
            <w:tcW w:w="6975" w:type="dxa"/>
            <w:vAlign w:val="center"/>
          </w:tcPr>
          <w:p w:rsidR="00AC7FC5" w:rsidRPr="00763CB4" w:rsidRDefault="00AC7FC5" w:rsidP="00AC7FC5">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东至：</w:t>
            </w:r>
            <w:r w:rsidR="0075410D" w:rsidRPr="00763CB4">
              <w:rPr>
                <w:rFonts w:ascii="Arial" w:eastAsia="华文细黑" w:hAnsi="Arial" w:cs="宋体" w:hint="eastAsia"/>
                <w:sz w:val="18"/>
                <w:szCs w:val="21"/>
              </w:rPr>
              <w:t>小马厂社区</w:t>
            </w:r>
          </w:p>
        </w:tc>
      </w:tr>
      <w:tr w:rsidR="00AC7FC5" w:rsidRPr="00763CB4" w:rsidTr="00771856">
        <w:trPr>
          <w:cantSplit/>
          <w:jc w:val="center"/>
        </w:trPr>
        <w:tc>
          <w:tcPr>
            <w:tcW w:w="2324" w:type="dxa"/>
            <w:vMerge/>
            <w:vAlign w:val="center"/>
          </w:tcPr>
          <w:p w:rsidR="00AC7FC5" w:rsidRPr="00763CB4" w:rsidRDefault="00AC7FC5" w:rsidP="00244D93">
            <w:pPr>
              <w:overflowPunct w:val="0"/>
              <w:spacing w:line="240" w:lineRule="auto"/>
              <w:textAlignment w:val="auto"/>
              <w:rPr>
                <w:rFonts w:ascii="Arial" w:eastAsia="华文细黑" w:hAnsi="Arial"/>
                <w:sz w:val="18"/>
                <w:szCs w:val="21"/>
              </w:rPr>
            </w:pPr>
          </w:p>
        </w:tc>
        <w:tc>
          <w:tcPr>
            <w:tcW w:w="6975" w:type="dxa"/>
            <w:vAlign w:val="center"/>
          </w:tcPr>
          <w:p w:rsidR="00AC7FC5" w:rsidRPr="00763CB4" w:rsidRDefault="00AC7FC5" w:rsidP="00AC7FC5">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南至：</w:t>
            </w:r>
            <w:r w:rsidR="0075410D" w:rsidRPr="00763CB4">
              <w:rPr>
                <w:rFonts w:ascii="Arial" w:eastAsia="华文细黑" w:hAnsi="Arial" w:cs="宋体" w:hint="eastAsia"/>
                <w:sz w:val="18"/>
                <w:szCs w:val="21"/>
              </w:rPr>
              <w:t>莲花池东路</w:t>
            </w:r>
          </w:p>
        </w:tc>
      </w:tr>
      <w:tr w:rsidR="00AC7FC5" w:rsidRPr="00763CB4" w:rsidTr="00771856">
        <w:trPr>
          <w:cantSplit/>
          <w:jc w:val="center"/>
        </w:trPr>
        <w:tc>
          <w:tcPr>
            <w:tcW w:w="2324" w:type="dxa"/>
            <w:vMerge/>
            <w:vAlign w:val="center"/>
          </w:tcPr>
          <w:p w:rsidR="00AC7FC5" w:rsidRPr="00763CB4" w:rsidRDefault="00AC7FC5" w:rsidP="00244D93">
            <w:pPr>
              <w:overflowPunct w:val="0"/>
              <w:spacing w:line="240" w:lineRule="auto"/>
              <w:textAlignment w:val="auto"/>
              <w:rPr>
                <w:rFonts w:ascii="Arial" w:eastAsia="华文细黑" w:hAnsi="Arial"/>
                <w:sz w:val="18"/>
                <w:szCs w:val="21"/>
              </w:rPr>
            </w:pPr>
          </w:p>
        </w:tc>
        <w:tc>
          <w:tcPr>
            <w:tcW w:w="6975" w:type="dxa"/>
            <w:vAlign w:val="center"/>
          </w:tcPr>
          <w:p w:rsidR="00AC7FC5" w:rsidRPr="00763CB4" w:rsidRDefault="00AC7FC5" w:rsidP="00AC7FC5">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西至：</w:t>
            </w:r>
            <w:r w:rsidR="0075410D" w:rsidRPr="00763CB4">
              <w:rPr>
                <w:rFonts w:ascii="Arial" w:eastAsia="华文细黑" w:hAnsi="Arial" w:cs="宋体" w:hint="eastAsia"/>
                <w:sz w:val="18"/>
                <w:szCs w:val="21"/>
              </w:rPr>
              <w:t>小马厂公共汽车站</w:t>
            </w:r>
          </w:p>
        </w:tc>
      </w:tr>
      <w:tr w:rsidR="00AC7FC5" w:rsidRPr="00763CB4" w:rsidTr="00771856">
        <w:trPr>
          <w:cantSplit/>
          <w:jc w:val="center"/>
        </w:trPr>
        <w:tc>
          <w:tcPr>
            <w:tcW w:w="2324" w:type="dxa"/>
            <w:vAlign w:val="center"/>
          </w:tcPr>
          <w:p w:rsidR="00AC7FC5" w:rsidRPr="00763CB4" w:rsidRDefault="00AC7FC5" w:rsidP="00244D93">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土地级别</w:t>
            </w:r>
          </w:p>
        </w:tc>
        <w:tc>
          <w:tcPr>
            <w:tcW w:w="6975" w:type="dxa"/>
            <w:vAlign w:val="center"/>
          </w:tcPr>
          <w:p w:rsidR="00AC7FC5" w:rsidRPr="00763CB4" w:rsidRDefault="0075410D" w:rsidP="00AC7FC5">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住宅</w:t>
            </w:r>
            <w:r w:rsidR="00AC7FC5" w:rsidRPr="00763CB4">
              <w:rPr>
                <w:rFonts w:ascii="Arial" w:eastAsia="华文细黑" w:hAnsi="Arial" w:cs="宋体" w:hint="eastAsia"/>
                <w:sz w:val="18"/>
                <w:szCs w:val="21"/>
              </w:rPr>
              <w:t>类</w:t>
            </w:r>
            <w:r w:rsidRPr="00763CB4">
              <w:rPr>
                <w:rFonts w:ascii="Arial" w:eastAsia="华文细黑" w:hAnsi="Arial" w:cs="宋体" w:hint="eastAsia"/>
                <w:sz w:val="18"/>
                <w:szCs w:val="21"/>
              </w:rPr>
              <w:t>二级</w:t>
            </w:r>
            <w:r w:rsidRPr="00763CB4">
              <w:rPr>
                <w:rFonts w:ascii="楷体_GB2312" w:eastAsia="楷体_GB2312" w:hAnsi="Arial" w:cs="宋体" w:hint="eastAsia"/>
                <w:sz w:val="18"/>
                <w:szCs w:val="21"/>
              </w:rPr>
              <w:t>Ⅱ</w:t>
            </w:r>
            <w:r w:rsidRPr="00763CB4">
              <w:rPr>
                <w:rFonts w:ascii="Arial" w:eastAsia="华文细黑" w:hAnsi="Arial" w:cs="宋体" w:hint="eastAsia"/>
                <w:sz w:val="18"/>
                <w:szCs w:val="21"/>
              </w:rPr>
              <w:t>-08</w:t>
            </w:r>
            <w:r w:rsidR="00AC7FC5" w:rsidRPr="00763CB4">
              <w:rPr>
                <w:rFonts w:ascii="Arial" w:eastAsia="华文细黑" w:hAnsi="Arial" w:cs="宋体" w:hint="eastAsia"/>
                <w:sz w:val="18"/>
                <w:szCs w:val="21"/>
              </w:rPr>
              <w:t>地价区</w:t>
            </w:r>
          </w:p>
        </w:tc>
      </w:tr>
      <w:tr w:rsidR="00AC7FC5" w:rsidRPr="00763CB4" w:rsidTr="00771856">
        <w:trPr>
          <w:cantSplit/>
          <w:jc w:val="center"/>
        </w:trPr>
        <w:tc>
          <w:tcPr>
            <w:tcW w:w="2324" w:type="dxa"/>
            <w:vAlign w:val="center"/>
          </w:tcPr>
          <w:p w:rsidR="00AC7FC5" w:rsidRPr="00763CB4" w:rsidRDefault="00AC7FC5" w:rsidP="00244D93">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区域成熟度</w:t>
            </w:r>
          </w:p>
        </w:tc>
        <w:tc>
          <w:tcPr>
            <w:tcW w:w="6975" w:type="dxa"/>
            <w:vAlign w:val="center"/>
          </w:tcPr>
          <w:p w:rsidR="00AC7FC5" w:rsidRPr="00763CB4" w:rsidRDefault="00AC7FC5" w:rsidP="0075410D">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周边有</w:t>
            </w:r>
            <w:r w:rsidR="0075410D" w:rsidRPr="00763CB4">
              <w:rPr>
                <w:rFonts w:ascii="Arial" w:eastAsia="华文细黑" w:hAnsi="Arial" w:cs="宋体" w:hint="eastAsia"/>
                <w:sz w:val="18"/>
                <w:szCs w:val="21"/>
              </w:rPr>
              <w:t>小马厂社区、木樨地南里、荣丰</w:t>
            </w:r>
            <w:r w:rsidR="0075410D" w:rsidRPr="00763CB4">
              <w:rPr>
                <w:rFonts w:ascii="Arial" w:eastAsia="华文细黑" w:hAnsi="Arial" w:cs="宋体" w:hint="eastAsia"/>
                <w:sz w:val="18"/>
                <w:szCs w:val="21"/>
              </w:rPr>
              <w:t>2008</w:t>
            </w:r>
            <w:r w:rsidRPr="00763CB4">
              <w:rPr>
                <w:rFonts w:ascii="Arial" w:eastAsia="华文细黑" w:hAnsi="Arial" w:cs="宋体" w:hint="eastAsia"/>
                <w:sz w:val="18"/>
                <w:szCs w:val="21"/>
              </w:rPr>
              <w:t>等住宅小区，居住社区成熟度</w:t>
            </w:r>
            <w:r w:rsidR="0003620E">
              <w:rPr>
                <w:rFonts w:ascii="Arial" w:eastAsia="华文细黑" w:hAnsi="Arial" w:cs="宋体" w:hint="eastAsia"/>
                <w:sz w:val="18"/>
                <w:szCs w:val="21"/>
              </w:rPr>
              <w:t>好</w:t>
            </w:r>
          </w:p>
        </w:tc>
      </w:tr>
      <w:tr w:rsidR="00AC7FC5" w:rsidRPr="00763CB4" w:rsidTr="00771856">
        <w:trPr>
          <w:cantSplit/>
          <w:jc w:val="center"/>
        </w:trPr>
        <w:tc>
          <w:tcPr>
            <w:tcW w:w="2324" w:type="dxa"/>
            <w:vAlign w:val="center"/>
          </w:tcPr>
          <w:p w:rsidR="00AC7FC5" w:rsidRPr="00763CB4" w:rsidRDefault="00AC7FC5" w:rsidP="00244D93">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交通便捷度</w:t>
            </w:r>
          </w:p>
        </w:tc>
        <w:tc>
          <w:tcPr>
            <w:tcW w:w="6975" w:type="dxa"/>
            <w:vAlign w:val="center"/>
          </w:tcPr>
          <w:p w:rsidR="00AC7FC5" w:rsidRPr="00763CB4" w:rsidRDefault="00AC7FC5" w:rsidP="0075410D">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周边有</w:t>
            </w:r>
            <w:r w:rsidR="0075410D" w:rsidRPr="00763CB4">
              <w:rPr>
                <w:rFonts w:ascii="Arial" w:eastAsia="华文细黑" w:hAnsi="Arial" w:cs="宋体" w:hint="eastAsia"/>
                <w:sz w:val="18"/>
                <w:szCs w:val="21"/>
              </w:rPr>
              <w:t>3</w:t>
            </w:r>
            <w:r w:rsidR="0075410D" w:rsidRPr="00763CB4">
              <w:rPr>
                <w:rFonts w:ascii="Arial" w:eastAsia="华文细黑" w:hAnsi="Arial" w:cs="宋体" w:hint="eastAsia"/>
                <w:sz w:val="18"/>
                <w:szCs w:val="21"/>
              </w:rPr>
              <w:t>路</w:t>
            </w:r>
            <w:r w:rsidRPr="00763CB4">
              <w:rPr>
                <w:rFonts w:ascii="Arial" w:eastAsia="华文细黑" w:hAnsi="Arial" w:cs="宋体" w:hint="eastAsia"/>
                <w:sz w:val="18"/>
                <w:szCs w:val="21"/>
              </w:rPr>
              <w:t>、</w:t>
            </w:r>
            <w:r w:rsidR="0075410D" w:rsidRPr="00763CB4">
              <w:rPr>
                <w:rFonts w:ascii="Arial" w:eastAsia="华文细黑" w:hAnsi="Arial" w:cs="宋体" w:hint="eastAsia"/>
                <w:sz w:val="18"/>
                <w:szCs w:val="21"/>
              </w:rPr>
              <w:t>9</w:t>
            </w:r>
            <w:r w:rsidR="0075410D" w:rsidRPr="00763CB4">
              <w:rPr>
                <w:rFonts w:ascii="Arial" w:eastAsia="华文细黑" w:hAnsi="Arial" w:cs="宋体" w:hint="eastAsia"/>
                <w:sz w:val="18"/>
                <w:szCs w:val="21"/>
              </w:rPr>
              <w:t>路、</w:t>
            </w:r>
            <w:r w:rsidR="0075410D" w:rsidRPr="00763CB4">
              <w:rPr>
                <w:rFonts w:ascii="Arial" w:eastAsia="华文细黑" w:hAnsi="Arial" w:cs="宋体" w:hint="eastAsia"/>
                <w:sz w:val="18"/>
                <w:szCs w:val="21"/>
              </w:rPr>
              <w:t>40</w:t>
            </w:r>
            <w:r w:rsidR="0075410D" w:rsidRPr="00763CB4">
              <w:rPr>
                <w:rFonts w:ascii="Arial" w:eastAsia="华文细黑" w:hAnsi="Arial" w:cs="宋体" w:hint="eastAsia"/>
                <w:sz w:val="18"/>
                <w:szCs w:val="21"/>
              </w:rPr>
              <w:t>路</w:t>
            </w:r>
            <w:r w:rsidRPr="00763CB4">
              <w:rPr>
                <w:rFonts w:ascii="Arial" w:eastAsia="华文细黑" w:hAnsi="Arial" w:cs="宋体" w:hint="eastAsia"/>
                <w:sz w:val="18"/>
                <w:szCs w:val="21"/>
              </w:rPr>
              <w:t>等多条公交线路及地铁</w:t>
            </w:r>
            <w:r w:rsidR="0075410D" w:rsidRPr="00763CB4">
              <w:rPr>
                <w:rFonts w:ascii="Arial" w:eastAsia="华文细黑" w:hAnsi="Arial" w:cs="宋体" w:hint="eastAsia"/>
                <w:sz w:val="18"/>
                <w:szCs w:val="21"/>
              </w:rPr>
              <w:t>9</w:t>
            </w:r>
            <w:r w:rsidR="0003620E">
              <w:rPr>
                <w:rFonts w:ascii="Arial" w:eastAsia="华文细黑" w:hAnsi="Arial" w:cs="宋体" w:hint="eastAsia"/>
                <w:sz w:val="18"/>
                <w:szCs w:val="21"/>
              </w:rPr>
              <w:t>号线，交通</w:t>
            </w:r>
            <w:r w:rsidRPr="00763CB4">
              <w:rPr>
                <w:rFonts w:ascii="Arial" w:eastAsia="华文细黑" w:hAnsi="Arial" w:cs="宋体" w:hint="eastAsia"/>
                <w:sz w:val="18"/>
                <w:szCs w:val="21"/>
              </w:rPr>
              <w:t>便捷</w:t>
            </w:r>
            <w:r w:rsidR="0003620E">
              <w:rPr>
                <w:rFonts w:ascii="Arial" w:eastAsia="华文细黑" w:hAnsi="Arial" w:cs="宋体" w:hint="eastAsia"/>
                <w:sz w:val="18"/>
                <w:szCs w:val="21"/>
              </w:rPr>
              <w:t>度好</w:t>
            </w:r>
          </w:p>
        </w:tc>
      </w:tr>
      <w:tr w:rsidR="00AC7FC5" w:rsidRPr="00763CB4" w:rsidTr="00771856">
        <w:trPr>
          <w:cantSplit/>
          <w:jc w:val="center"/>
        </w:trPr>
        <w:tc>
          <w:tcPr>
            <w:tcW w:w="2324" w:type="dxa"/>
            <w:vAlign w:val="center"/>
          </w:tcPr>
          <w:p w:rsidR="00AC7FC5" w:rsidRPr="00763CB4" w:rsidRDefault="00AC7FC5" w:rsidP="00244D93">
            <w:pPr>
              <w:widowControl/>
              <w:overflowPunct w:val="0"/>
              <w:spacing w:line="240" w:lineRule="auto"/>
              <w:textAlignment w:val="auto"/>
              <w:rPr>
                <w:rFonts w:ascii="Arial" w:eastAsia="华文细黑" w:hAnsi="Arial" w:cs="宋体"/>
                <w:sz w:val="18"/>
                <w:szCs w:val="21"/>
                <w:highlight w:val="yellow"/>
              </w:rPr>
            </w:pPr>
            <w:r w:rsidRPr="00763CB4">
              <w:rPr>
                <w:rFonts w:ascii="Arial" w:eastAsia="华文细黑" w:hAnsi="Arial" w:cs="宋体" w:hint="eastAsia"/>
                <w:sz w:val="18"/>
                <w:szCs w:val="21"/>
              </w:rPr>
              <w:t>道路状况</w:t>
            </w:r>
          </w:p>
        </w:tc>
        <w:tc>
          <w:tcPr>
            <w:tcW w:w="6975" w:type="dxa"/>
            <w:vAlign w:val="center"/>
          </w:tcPr>
          <w:p w:rsidR="00AC7FC5" w:rsidRPr="00763CB4" w:rsidRDefault="0075410D" w:rsidP="0075410D">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所属项目临莲花池东路，为城市快速路</w:t>
            </w:r>
          </w:p>
        </w:tc>
      </w:tr>
      <w:tr w:rsidR="00AC7FC5" w:rsidRPr="00763CB4" w:rsidTr="00771856">
        <w:trPr>
          <w:cantSplit/>
          <w:jc w:val="center"/>
        </w:trPr>
        <w:tc>
          <w:tcPr>
            <w:tcW w:w="2324" w:type="dxa"/>
            <w:vAlign w:val="center"/>
          </w:tcPr>
          <w:p w:rsidR="00AC7FC5" w:rsidRPr="00763CB4" w:rsidRDefault="00AC7FC5" w:rsidP="00244D93">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公共服务设施</w:t>
            </w:r>
          </w:p>
        </w:tc>
        <w:tc>
          <w:tcPr>
            <w:tcW w:w="6975" w:type="dxa"/>
            <w:vAlign w:val="center"/>
          </w:tcPr>
          <w:p w:rsidR="00AC7FC5" w:rsidRPr="00763CB4" w:rsidRDefault="00AC7FC5" w:rsidP="00244D93">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银行：</w:t>
            </w:r>
            <w:r w:rsidR="00E8539F" w:rsidRPr="00763CB4">
              <w:rPr>
                <w:rFonts w:ascii="Arial" w:eastAsia="华文细黑" w:hAnsi="Arial" w:cs="宋体" w:hint="eastAsia"/>
                <w:sz w:val="18"/>
                <w:szCs w:val="21"/>
              </w:rPr>
              <w:t>平安银行（白云路支行）、北京银行（白云支行）光大银行（天宁寺支行）等</w:t>
            </w:r>
          </w:p>
          <w:p w:rsidR="00AC7FC5" w:rsidRPr="00763CB4" w:rsidRDefault="00AC7FC5" w:rsidP="00244D93">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医院：</w:t>
            </w:r>
            <w:r w:rsidR="00E8539F" w:rsidRPr="00763CB4">
              <w:rPr>
                <w:rFonts w:ascii="Arial" w:eastAsia="华文细黑" w:hAnsi="Arial" w:cs="宋体" w:hint="eastAsia"/>
                <w:sz w:val="18"/>
                <w:szCs w:val="21"/>
              </w:rPr>
              <w:t>白云路医院</w:t>
            </w:r>
          </w:p>
          <w:p w:rsidR="00AC7FC5" w:rsidRPr="00763CB4" w:rsidRDefault="00AC7FC5" w:rsidP="00244D93">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学校：</w:t>
            </w:r>
            <w:r w:rsidR="00E8539F" w:rsidRPr="00763CB4">
              <w:rPr>
                <w:rFonts w:ascii="Arial" w:eastAsia="华文细黑" w:hAnsi="Arial" w:cs="宋体" w:hint="eastAsia"/>
                <w:sz w:val="18"/>
                <w:szCs w:val="21"/>
              </w:rPr>
              <w:t>北京小学（天宁寺分校）、中国人民公安大学</w:t>
            </w:r>
          </w:p>
          <w:p w:rsidR="00AC7FC5" w:rsidRPr="00763CB4" w:rsidRDefault="00AC7FC5" w:rsidP="00AC7FC5">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商业：</w:t>
            </w:r>
            <w:r w:rsidR="00E8539F" w:rsidRPr="00763CB4">
              <w:rPr>
                <w:rFonts w:ascii="Arial" w:eastAsia="华文细黑" w:hAnsi="Arial" w:cs="宋体" w:hint="eastAsia"/>
                <w:sz w:val="18"/>
                <w:szCs w:val="21"/>
              </w:rPr>
              <w:t>长安商场</w:t>
            </w:r>
          </w:p>
        </w:tc>
      </w:tr>
    </w:tbl>
    <w:p w:rsidR="00FD6D25" w:rsidRDefault="00FD6D25" w:rsidP="0075410D">
      <w:pPr>
        <w:overflowPunct w:val="0"/>
        <w:spacing w:line="480" w:lineRule="auto"/>
        <w:jc w:val="both"/>
        <w:textAlignment w:val="auto"/>
        <w:rPr>
          <w:rFonts w:ascii="Arial" w:hAnsi="Arial"/>
          <w:b/>
          <w:bCs/>
          <w:sz w:val="21"/>
          <w:szCs w:val="21"/>
        </w:rPr>
      </w:pPr>
    </w:p>
    <w:p w:rsidR="00FD6D25" w:rsidRPr="00FD6D25" w:rsidRDefault="00FD6D25" w:rsidP="00FD6D25">
      <w:pPr>
        <w:overflowPunct w:val="0"/>
        <w:spacing w:line="480" w:lineRule="auto"/>
        <w:ind w:firstLineChars="196" w:firstLine="412"/>
        <w:jc w:val="both"/>
        <w:textAlignment w:val="auto"/>
        <w:rPr>
          <w:rFonts w:ascii="楷体_GB2312" w:eastAsia="楷体_GB2312" w:hAnsi="Gulim"/>
          <w:bCs/>
          <w:sz w:val="21"/>
          <w:szCs w:val="21"/>
        </w:rPr>
      </w:pPr>
      <w:r w:rsidRPr="00FD6D25">
        <w:rPr>
          <w:rFonts w:ascii="楷体_GB2312" w:eastAsia="楷体_GB2312" w:hAnsi="Gulim" w:hint="eastAsia"/>
          <w:bCs/>
          <w:sz w:val="21"/>
          <w:szCs w:val="21"/>
        </w:rPr>
        <w:t>（</w:t>
      </w:r>
      <w:r w:rsidRPr="00FD6D25">
        <w:rPr>
          <w:rFonts w:ascii="楷体_GB2312" w:eastAsia="楷体_GB2312" w:hAnsi="Arial" w:hint="eastAsia"/>
          <w:bCs/>
          <w:sz w:val="21"/>
          <w:szCs w:val="21"/>
        </w:rPr>
        <w:t>转</w:t>
      </w:r>
      <w:r w:rsidRPr="00FD6D25">
        <w:rPr>
          <w:rFonts w:ascii="楷体_GB2312" w:eastAsia="楷体_GB2312" w:hAnsi="Gulim" w:hint="eastAsia"/>
          <w:bCs/>
          <w:sz w:val="21"/>
          <w:szCs w:val="21"/>
        </w:rPr>
        <w:t>下</w:t>
      </w:r>
      <w:r w:rsidRPr="00FD6D25">
        <w:rPr>
          <w:rFonts w:ascii="楷体_GB2312" w:eastAsia="楷体_GB2312" w:hAnsi="Arial" w:hint="eastAsia"/>
          <w:bCs/>
          <w:sz w:val="21"/>
          <w:szCs w:val="21"/>
        </w:rPr>
        <w:t>页</w:t>
      </w:r>
      <w:r w:rsidRPr="00FD6D25">
        <w:rPr>
          <w:rFonts w:ascii="楷体_GB2312" w:eastAsia="楷体_GB2312" w:hAnsi="Gulim" w:hint="eastAsia"/>
          <w:bCs/>
          <w:sz w:val="21"/>
          <w:szCs w:val="21"/>
        </w:rPr>
        <w:t>）</w:t>
      </w:r>
    </w:p>
    <w:p w:rsidR="00FD6D25" w:rsidRDefault="00FD6D25" w:rsidP="0075410D">
      <w:pPr>
        <w:overflowPunct w:val="0"/>
        <w:spacing w:line="480" w:lineRule="auto"/>
        <w:jc w:val="both"/>
        <w:textAlignment w:val="auto"/>
        <w:rPr>
          <w:rFonts w:ascii="Arial" w:hAnsi="Arial"/>
          <w:b/>
          <w:bCs/>
          <w:sz w:val="21"/>
          <w:szCs w:val="21"/>
        </w:rPr>
      </w:pPr>
    </w:p>
    <w:p w:rsidR="00FD6D25" w:rsidRDefault="00FD6D25" w:rsidP="0075410D">
      <w:pPr>
        <w:overflowPunct w:val="0"/>
        <w:spacing w:line="480" w:lineRule="auto"/>
        <w:jc w:val="both"/>
        <w:textAlignment w:val="auto"/>
        <w:rPr>
          <w:rFonts w:ascii="Arial" w:hAnsi="Arial"/>
          <w:b/>
          <w:bCs/>
          <w:sz w:val="21"/>
          <w:szCs w:val="21"/>
        </w:rPr>
      </w:pPr>
    </w:p>
    <w:p w:rsidR="0075410D" w:rsidRPr="00763CB4" w:rsidRDefault="0075410D" w:rsidP="0075410D">
      <w:pPr>
        <w:overflowPunct w:val="0"/>
        <w:spacing w:line="480" w:lineRule="auto"/>
        <w:jc w:val="both"/>
        <w:textAlignment w:val="auto"/>
        <w:rPr>
          <w:rFonts w:ascii="Arial" w:hAnsi="Arial"/>
          <w:b/>
          <w:bCs/>
          <w:sz w:val="21"/>
          <w:szCs w:val="21"/>
        </w:rPr>
      </w:pPr>
      <w:r w:rsidRPr="00763CB4">
        <w:rPr>
          <w:rFonts w:ascii="Arial" w:hAnsi="Arial" w:hint="eastAsia"/>
          <w:b/>
          <w:bCs/>
          <w:sz w:val="21"/>
          <w:szCs w:val="21"/>
        </w:rPr>
        <w:lastRenderedPageBreak/>
        <w:t>估价对象</w:t>
      </w:r>
      <w:r w:rsidRPr="00763CB4">
        <w:rPr>
          <w:rFonts w:ascii="Arial" w:hAnsi="Arial" w:hint="eastAsia"/>
          <w:b/>
          <w:bCs/>
          <w:sz w:val="21"/>
          <w:szCs w:val="21"/>
        </w:rPr>
        <w:t>2</w:t>
      </w:r>
    </w:p>
    <w:tbl>
      <w:tblPr>
        <w:tblW w:w="9299" w:type="dxa"/>
        <w:jc w:val="center"/>
        <w:tblInd w:w="5"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tblPr>
      <w:tblGrid>
        <w:gridCol w:w="2324"/>
        <w:gridCol w:w="6975"/>
      </w:tblGrid>
      <w:tr w:rsidR="0075410D" w:rsidRPr="00763CB4" w:rsidTr="003A20CA">
        <w:trPr>
          <w:cantSplit/>
          <w:jc w:val="center"/>
        </w:trPr>
        <w:tc>
          <w:tcPr>
            <w:tcW w:w="2324" w:type="dxa"/>
            <w:vMerge w:val="restart"/>
            <w:vAlign w:val="center"/>
          </w:tcPr>
          <w:p w:rsidR="0075410D" w:rsidRPr="00763CB4" w:rsidRDefault="0075410D" w:rsidP="003A20CA">
            <w:pPr>
              <w:overflowPunct w:val="0"/>
              <w:spacing w:line="240" w:lineRule="auto"/>
              <w:textAlignment w:val="auto"/>
              <w:rPr>
                <w:rFonts w:ascii="Arial" w:eastAsia="华文细黑" w:hAnsi="Arial"/>
                <w:sz w:val="18"/>
                <w:szCs w:val="21"/>
              </w:rPr>
            </w:pPr>
            <w:r w:rsidRPr="00763CB4">
              <w:rPr>
                <w:rFonts w:ascii="Arial" w:eastAsia="华文细黑" w:hAnsi="Arial" w:cs="宋体" w:hint="eastAsia"/>
                <w:sz w:val="18"/>
                <w:szCs w:val="21"/>
              </w:rPr>
              <w:t>估价对象所属项目</w:t>
            </w:r>
            <w:r w:rsidRPr="00763CB4">
              <w:rPr>
                <w:rFonts w:ascii="Arial" w:eastAsia="华文细黑" w:hAnsi="Arial" w:cs="宋体" w:hint="eastAsia"/>
                <w:sz w:val="18"/>
                <w:szCs w:val="21"/>
              </w:rPr>
              <w:t>/</w:t>
            </w:r>
            <w:r w:rsidRPr="00763CB4">
              <w:rPr>
                <w:rFonts w:ascii="Arial" w:eastAsia="华文细黑" w:hAnsi="Arial" w:cs="宋体" w:hint="eastAsia"/>
                <w:sz w:val="18"/>
                <w:szCs w:val="21"/>
              </w:rPr>
              <w:t>楼宇四至</w:t>
            </w:r>
          </w:p>
        </w:tc>
        <w:tc>
          <w:tcPr>
            <w:tcW w:w="6975" w:type="dxa"/>
            <w:vAlign w:val="center"/>
          </w:tcPr>
          <w:p w:rsidR="0075410D" w:rsidRPr="00763CB4" w:rsidRDefault="0075410D"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北至：</w:t>
            </w:r>
            <w:r w:rsidR="00135D64" w:rsidRPr="00763CB4">
              <w:rPr>
                <w:rFonts w:ascii="Arial" w:eastAsia="华文细黑" w:hAnsi="Arial" w:cs="宋体" w:hint="eastAsia"/>
                <w:sz w:val="18"/>
                <w:szCs w:val="21"/>
              </w:rPr>
              <w:t>北兴路</w:t>
            </w:r>
          </w:p>
        </w:tc>
      </w:tr>
      <w:tr w:rsidR="0075410D" w:rsidRPr="00763CB4" w:rsidTr="003A20CA">
        <w:trPr>
          <w:cantSplit/>
          <w:jc w:val="center"/>
        </w:trPr>
        <w:tc>
          <w:tcPr>
            <w:tcW w:w="2324" w:type="dxa"/>
            <w:vMerge/>
            <w:vAlign w:val="center"/>
          </w:tcPr>
          <w:p w:rsidR="0075410D" w:rsidRPr="00763CB4" w:rsidRDefault="0075410D" w:rsidP="003A20CA">
            <w:pPr>
              <w:overflowPunct w:val="0"/>
              <w:spacing w:line="240" w:lineRule="auto"/>
              <w:textAlignment w:val="auto"/>
              <w:rPr>
                <w:rFonts w:ascii="Arial" w:eastAsia="华文细黑" w:hAnsi="Arial"/>
                <w:sz w:val="18"/>
                <w:szCs w:val="21"/>
              </w:rPr>
            </w:pPr>
          </w:p>
        </w:tc>
        <w:tc>
          <w:tcPr>
            <w:tcW w:w="6975" w:type="dxa"/>
            <w:vAlign w:val="center"/>
          </w:tcPr>
          <w:p w:rsidR="0075410D" w:rsidRPr="00763CB4" w:rsidRDefault="0075410D"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东至：</w:t>
            </w:r>
            <w:r w:rsidR="00135D64" w:rsidRPr="00763CB4">
              <w:rPr>
                <w:rFonts w:ascii="Arial" w:eastAsia="华文细黑" w:hAnsi="Arial" w:cs="宋体" w:hint="eastAsia"/>
                <w:sz w:val="18"/>
                <w:szCs w:val="21"/>
              </w:rPr>
              <w:t>兴业大街</w:t>
            </w:r>
          </w:p>
        </w:tc>
      </w:tr>
      <w:tr w:rsidR="0075410D" w:rsidRPr="00763CB4" w:rsidTr="003A20CA">
        <w:trPr>
          <w:cantSplit/>
          <w:jc w:val="center"/>
        </w:trPr>
        <w:tc>
          <w:tcPr>
            <w:tcW w:w="2324" w:type="dxa"/>
            <w:vMerge/>
            <w:vAlign w:val="center"/>
          </w:tcPr>
          <w:p w:rsidR="0075410D" w:rsidRPr="00763CB4" w:rsidRDefault="0075410D" w:rsidP="003A20CA">
            <w:pPr>
              <w:overflowPunct w:val="0"/>
              <w:spacing w:line="240" w:lineRule="auto"/>
              <w:textAlignment w:val="auto"/>
              <w:rPr>
                <w:rFonts w:ascii="Arial" w:eastAsia="华文细黑" w:hAnsi="Arial"/>
                <w:sz w:val="18"/>
                <w:szCs w:val="21"/>
              </w:rPr>
            </w:pPr>
          </w:p>
        </w:tc>
        <w:tc>
          <w:tcPr>
            <w:tcW w:w="6975" w:type="dxa"/>
            <w:vAlign w:val="center"/>
          </w:tcPr>
          <w:p w:rsidR="0075410D" w:rsidRPr="00763CB4" w:rsidRDefault="0075410D"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南至：</w:t>
            </w:r>
            <w:r w:rsidR="00135D64" w:rsidRPr="00763CB4">
              <w:rPr>
                <w:rFonts w:ascii="Arial" w:eastAsia="华文细黑" w:hAnsi="Arial" w:cs="宋体" w:hint="eastAsia"/>
                <w:sz w:val="18"/>
                <w:szCs w:val="21"/>
              </w:rPr>
              <w:t>香园路</w:t>
            </w:r>
          </w:p>
        </w:tc>
      </w:tr>
      <w:tr w:rsidR="0075410D" w:rsidRPr="00763CB4" w:rsidTr="003A20CA">
        <w:trPr>
          <w:cantSplit/>
          <w:jc w:val="center"/>
        </w:trPr>
        <w:tc>
          <w:tcPr>
            <w:tcW w:w="2324" w:type="dxa"/>
            <w:vMerge/>
            <w:vAlign w:val="center"/>
          </w:tcPr>
          <w:p w:rsidR="0075410D" w:rsidRPr="00763CB4" w:rsidRDefault="0075410D" w:rsidP="003A20CA">
            <w:pPr>
              <w:overflowPunct w:val="0"/>
              <w:spacing w:line="240" w:lineRule="auto"/>
              <w:textAlignment w:val="auto"/>
              <w:rPr>
                <w:rFonts w:ascii="Arial" w:eastAsia="华文细黑" w:hAnsi="Arial"/>
                <w:sz w:val="18"/>
                <w:szCs w:val="21"/>
              </w:rPr>
            </w:pPr>
          </w:p>
        </w:tc>
        <w:tc>
          <w:tcPr>
            <w:tcW w:w="6975" w:type="dxa"/>
            <w:vAlign w:val="center"/>
          </w:tcPr>
          <w:p w:rsidR="0075410D" w:rsidRPr="00763CB4" w:rsidRDefault="0075410D"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西至：</w:t>
            </w:r>
            <w:r w:rsidR="00135D64" w:rsidRPr="00763CB4">
              <w:rPr>
                <w:rFonts w:ascii="Arial" w:eastAsia="华文细黑" w:hAnsi="Arial" w:cs="宋体" w:hint="eastAsia"/>
                <w:sz w:val="18"/>
                <w:szCs w:val="21"/>
              </w:rPr>
              <w:t>兴旺路</w:t>
            </w:r>
          </w:p>
        </w:tc>
      </w:tr>
      <w:tr w:rsidR="0075410D" w:rsidRPr="00763CB4" w:rsidTr="003A20CA">
        <w:trPr>
          <w:cantSplit/>
          <w:jc w:val="center"/>
        </w:trPr>
        <w:tc>
          <w:tcPr>
            <w:tcW w:w="2324" w:type="dxa"/>
            <w:vAlign w:val="center"/>
          </w:tcPr>
          <w:p w:rsidR="0075410D" w:rsidRPr="00763CB4" w:rsidRDefault="0075410D"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土地级别</w:t>
            </w:r>
          </w:p>
        </w:tc>
        <w:tc>
          <w:tcPr>
            <w:tcW w:w="6975" w:type="dxa"/>
            <w:vAlign w:val="center"/>
          </w:tcPr>
          <w:p w:rsidR="0075410D" w:rsidRPr="00763CB4" w:rsidRDefault="00135D64"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住宅</w:t>
            </w:r>
            <w:r w:rsidR="0075410D" w:rsidRPr="00763CB4">
              <w:rPr>
                <w:rFonts w:ascii="Arial" w:eastAsia="华文细黑" w:hAnsi="Arial" w:cs="宋体" w:hint="eastAsia"/>
                <w:sz w:val="18"/>
                <w:szCs w:val="21"/>
              </w:rPr>
              <w:t>类</w:t>
            </w:r>
            <w:r w:rsidRPr="00763CB4">
              <w:rPr>
                <w:rFonts w:ascii="Arial" w:eastAsia="华文细黑" w:hAnsi="Arial" w:cs="宋体" w:hint="eastAsia"/>
                <w:sz w:val="18"/>
                <w:szCs w:val="21"/>
              </w:rPr>
              <w:t>七</w:t>
            </w:r>
            <w:r w:rsidR="0075410D" w:rsidRPr="00763CB4">
              <w:rPr>
                <w:rFonts w:ascii="Arial" w:eastAsia="华文细黑" w:hAnsi="Arial" w:cs="宋体" w:hint="eastAsia"/>
                <w:sz w:val="18"/>
                <w:szCs w:val="21"/>
              </w:rPr>
              <w:t>级</w:t>
            </w:r>
            <w:r w:rsidRPr="00763CB4">
              <w:rPr>
                <w:rFonts w:ascii="楷体_GB2312" w:eastAsia="楷体_GB2312" w:hAnsi="Arial" w:cs="宋体" w:hint="eastAsia"/>
                <w:sz w:val="18"/>
                <w:szCs w:val="21"/>
              </w:rPr>
              <w:t>Ⅶ</w:t>
            </w:r>
            <w:r w:rsidRPr="00763CB4">
              <w:rPr>
                <w:rFonts w:ascii="Arial" w:eastAsia="华文细黑" w:hAnsi="Arial" w:cs="宋体" w:hint="eastAsia"/>
                <w:sz w:val="18"/>
                <w:szCs w:val="21"/>
              </w:rPr>
              <w:t>-</w:t>
            </w:r>
            <w:r w:rsidRPr="00763CB4">
              <w:rPr>
                <w:rFonts w:ascii="Arial" w:eastAsia="华文细黑" w:hAnsi="Arial" w:cs="宋体" w:hint="eastAsia"/>
                <w:sz w:val="18"/>
                <w:szCs w:val="21"/>
              </w:rPr>
              <w:t>兴</w:t>
            </w:r>
            <w:r w:rsidRPr="00763CB4">
              <w:rPr>
                <w:rFonts w:ascii="Arial" w:eastAsia="华文细黑" w:hAnsi="Arial" w:cs="宋体" w:hint="eastAsia"/>
                <w:sz w:val="18"/>
                <w:szCs w:val="21"/>
              </w:rPr>
              <w:t>1</w:t>
            </w:r>
            <w:r w:rsidR="0075410D" w:rsidRPr="00763CB4">
              <w:rPr>
                <w:rFonts w:ascii="Arial" w:eastAsia="华文细黑" w:hAnsi="Arial" w:cs="宋体" w:hint="eastAsia"/>
                <w:sz w:val="18"/>
                <w:szCs w:val="21"/>
              </w:rPr>
              <w:t>地价区</w:t>
            </w:r>
          </w:p>
        </w:tc>
      </w:tr>
      <w:tr w:rsidR="0075410D" w:rsidRPr="00763CB4" w:rsidTr="003A20CA">
        <w:trPr>
          <w:cantSplit/>
          <w:jc w:val="center"/>
        </w:trPr>
        <w:tc>
          <w:tcPr>
            <w:tcW w:w="2324" w:type="dxa"/>
            <w:vAlign w:val="center"/>
          </w:tcPr>
          <w:p w:rsidR="0075410D" w:rsidRPr="00763CB4" w:rsidRDefault="0075410D"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区域成熟度</w:t>
            </w:r>
          </w:p>
        </w:tc>
        <w:tc>
          <w:tcPr>
            <w:tcW w:w="6975" w:type="dxa"/>
            <w:vAlign w:val="center"/>
          </w:tcPr>
          <w:p w:rsidR="0075410D" w:rsidRPr="00763CB4" w:rsidRDefault="0075410D"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周边有</w:t>
            </w:r>
            <w:r w:rsidR="00874F79">
              <w:rPr>
                <w:rFonts w:ascii="Arial" w:eastAsia="华文细黑" w:hAnsi="Arial" w:cs="宋体" w:hint="eastAsia"/>
                <w:sz w:val="18"/>
                <w:szCs w:val="21"/>
              </w:rPr>
              <w:t>保利茉莉公馆、风景翠园、</w:t>
            </w:r>
            <w:r w:rsidR="00135D64" w:rsidRPr="00763CB4">
              <w:rPr>
                <w:rFonts w:ascii="Arial" w:eastAsia="华文细黑" w:hAnsi="Arial" w:cs="宋体" w:hint="eastAsia"/>
                <w:sz w:val="18"/>
                <w:szCs w:val="21"/>
              </w:rPr>
              <w:t>青岛嘉园</w:t>
            </w:r>
            <w:r w:rsidRPr="00763CB4">
              <w:rPr>
                <w:rFonts w:ascii="Arial" w:eastAsia="华文细黑" w:hAnsi="Arial" w:cs="宋体" w:hint="eastAsia"/>
                <w:sz w:val="18"/>
                <w:szCs w:val="21"/>
              </w:rPr>
              <w:t>等住宅小区，居住社区成熟度</w:t>
            </w:r>
            <w:r w:rsidR="0003620E">
              <w:rPr>
                <w:rFonts w:ascii="Arial" w:eastAsia="华文细黑" w:hAnsi="Arial" w:cs="宋体" w:hint="eastAsia"/>
                <w:sz w:val="18"/>
                <w:szCs w:val="21"/>
              </w:rPr>
              <w:t>好</w:t>
            </w:r>
          </w:p>
        </w:tc>
      </w:tr>
      <w:tr w:rsidR="0075410D" w:rsidRPr="00763CB4" w:rsidTr="003A20CA">
        <w:trPr>
          <w:cantSplit/>
          <w:jc w:val="center"/>
        </w:trPr>
        <w:tc>
          <w:tcPr>
            <w:tcW w:w="2324" w:type="dxa"/>
            <w:vAlign w:val="center"/>
          </w:tcPr>
          <w:p w:rsidR="0075410D" w:rsidRPr="00763CB4" w:rsidRDefault="0075410D"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交通便捷度</w:t>
            </w:r>
          </w:p>
        </w:tc>
        <w:tc>
          <w:tcPr>
            <w:tcW w:w="6975" w:type="dxa"/>
            <w:vAlign w:val="center"/>
          </w:tcPr>
          <w:p w:rsidR="0075410D" w:rsidRPr="00763CB4" w:rsidRDefault="0075410D" w:rsidP="00135D64">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周边有</w:t>
            </w:r>
            <w:r w:rsidR="00135D64" w:rsidRPr="00763CB4">
              <w:rPr>
                <w:rFonts w:ascii="Arial" w:eastAsia="华文细黑" w:hAnsi="Arial" w:cs="宋体" w:hint="eastAsia"/>
                <w:sz w:val="18"/>
                <w:szCs w:val="21"/>
              </w:rPr>
              <w:t>631</w:t>
            </w:r>
            <w:r w:rsidR="00135D64" w:rsidRPr="00763CB4">
              <w:rPr>
                <w:rFonts w:ascii="Arial" w:eastAsia="华文细黑" w:hAnsi="Arial" w:cs="宋体" w:hint="eastAsia"/>
                <w:sz w:val="18"/>
                <w:szCs w:val="21"/>
              </w:rPr>
              <w:t>路、</w:t>
            </w:r>
            <w:r w:rsidR="00135D64" w:rsidRPr="00763CB4">
              <w:rPr>
                <w:rFonts w:ascii="Arial" w:eastAsia="华文细黑" w:hAnsi="Arial" w:cs="宋体" w:hint="eastAsia"/>
                <w:sz w:val="18"/>
                <w:szCs w:val="21"/>
              </w:rPr>
              <w:t>829</w:t>
            </w:r>
            <w:r w:rsidR="00135D64" w:rsidRPr="00763CB4">
              <w:rPr>
                <w:rFonts w:ascii="Arial" w:eastAsia="华文细黑" w:hAnsi="Arial" w:cs="宋体" w:hint="eastAsia"/>
                <w:sz w:val="18"/>
                <w:szCs w:val="21"/>
              </w:rPr>
              <w:t>路</w:t>
            </w:r>
            <w:r w:rsidRPr="00763CB4">
              <w:rPr>
                <w:rFonts w:ascii="Arial" w:eastAsia="华文细黑" w:hAnsi="Arial" w:cs="宋体" w:hint="eastAsia"/>
                <w:sz w:val="18"/>
                <w:szCs w:val="21"/>
              </w:rPr>
              <w:t>等多条公交线路及地铁</w:t>
            </w:r>
            <w:r w:rsidR="00135D64" w:rsidRPr="00763CB4">
              <w:rPr>
                <w:rFonts w:ascii="Arial" w:eastAsia="华文细黑" w:hAnsi="Arial" w:cs="宋体" w:hint="eastAsia"/>
                <w:sz w:val="18"/>
                <w:szCs w:val="21"/>
              </w:rPr>
              <w:t>大兴</w:t>
            </w:r>
            <w:r w:rsidRPr="00763CB4">
              <w:rPr>
                <w:rFonts w:ascii="Arial" w:eastAsia="华文细黑" w:hAnsi="Arial" w:cs="宋体" w:hint="eastAsia"/>
                <w:sz w:val="18"/>
                <w:szCs w:val="21"/>
              </w:rPr>
              <w:t>线，交通</w:t>
            </w:r>
            <w:r w:rsidR="0003620E">
              <w:rPr>
                <w:rFonts w:ascii="Arial" w:eastAsia="华文细黑" w:hAnsi="Arial" w:cs="宋体" w:hint="eastAsia"/>
                <w:sz w:val="18"/>
                <w:szCs w:val="21"/>
              </w:rPr>
              <w:t>便捷度好</w:t>
            </w:r>
          </w:p>
        </w:tc>
      </w:tr>
      <w:tr w:rsidR="0075410D" w:rsidRPr="00763CB4" w:rsidTr="003A20CA">
        <w:trPr>
          <w:cantSplit/>
          <w:jc w:val="center"/>
        </w:trPr>
        <w:tc>
          <w:tcPr>
            <w:tcW w:w="2324" w:type="dxa"/>
            <w:vAlign w:val="center"/>
          </w:tcPr>
          <w:p w:rsidR="0075410D" w:rsidRPr="00763CB4" w:rsidRDefault="0075410D" w:rsidP="003A20CA">
            <w:pPr>
              <w:widowControl/>
              <w:overflowPunct w:val="0"/>
              <w:spacing w:line="240" w:lineRule="auto"/>
              <w:textAlignment w:val="auto"/>
              <w:rPr>
                <w:rFonts w:ascii="Arial" w:eastAsia="华文细黑" w:hAnsi="Arial" w:cs="宋体"/>
                <w:sz w:val="18"/>
                <w:szCs w:val="21"/>
                <w:highlight w:val="yellow"/>
              </w:rPr>
            </w:pPr>
            <w:r w:rsidRPr="00763CB4">
              <w:rPr>
                <w:rFonts w:ascii="Arial" w:eastAsia="华文细黑" w:hAnsi="Arial" w:cs="宋体" w:hint="eastAsia"/>
                <w:sz w:val="18"/>
                <w:szCs w:val="21"/>
              </w:rPr>
              <w:t>道路状况</w:t>
            </w:r>
          </w:p>
        </w:tc>
        <w:tc>
          <w:tcPr>
            <w:tcW w:w="6975" w:type="dxa"/>
            <w:vAlign w:val="center"/>
          </w:tcPr>
          <w:p w:rsidR="0075410D" w:rsidRPr="00763CB4" w:rsidRDefault="003A5CE5" w:rsidP="003A20CA">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所属项目临近兴旺</w:t>
            </w:r>
            <w:r w:rsidR="0075410D" w:rsidRPr="00763CB4">
              <w:rPr>
                <w:rFonts w:ascii="Arial" w:eastAsia="华文细黑" w:hAnsi="Arial" w:cs="宋体" w:hint="eastAsia"/>
                <w:sz w:val="18"/>
                <w:szCs w:val="21"/>
              </w:rPr>
              <w:t>路，为城市次干道</w:t>
            </w:r>
          </w:p>
        </w:tc>
      </w:tr>
      <w:tr w:rsidR="0075410D" w:rsidRPr="00763CB4" w:rsidTr="003A20CA">
        <w:trPr>
          <w:cantSplit/>
          <w:jc w:val="center"/>
        </w:trPr>
        <w:tc>
          <w:tcPr>
            <w:tcW w:w="2324" w:type="dxa"/>
            <w:vAlign w:val="center"/>
          </w:tcPr>
          <w:p w:rsidR="0075410D" w:rsidRPr="00763CB4" w:rsidRDefault="0075410D"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公共服务设施</w:t>
            </w:r>
          </w:p>
        </w:tc>
        <w:tc>
          <w:tcPr>
            <w:tcW w:w="6975" w:type="dxa"/>
            <w:vAlign w:val="center"/>
          </w:tcPr>
          <w:p w:rsidR="0075410D" w:rsidRPr="00763CB4" w:rsidRDefault="0075410D" w:rsidP="003A20CA">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银行：</w:t>
            </w:r>
            <w:r w:rsidR="00135D64" w:rsidRPr="00763CB4">
              <w:rPr>
                <w:rFonts w:ascii="Arial" w:eastAsia="华文细黑" w:hAnsi="Arial" w:cs="宋体" w:hint="eastAsia"/>
                <w:sz w:val="18"/>
                <w:szCs w:val="21"/>
              </w:rPr>
              <w:t>上海浦东发展银行（大兴支行）、交通银行（北京兴华大街支行）</w:t>
            </w:r>
          </w:p>
          <w:p w:rsidR="0075410D" w:rsidRPr="00763CB4" w:rsidRDefault="0075410D" w:rsidP="003A20CA">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医院：</w:t>
            </w:r>
            <w:r w:rsidR="00135D64" w:rsidRPr="00763CB4">
              <w:rPr>
                <w:rFonts w:ascii="Arial" w:eastAsia="华文细黑" w:hAnsi="Arial" w:cs="宋体" w:hint="eastAsia"/>
                <w:sz w:val="18"/>
                <w:szCs w:val="21"/>
              </w:rPr>
              <w:t>北京市大兴区京军医院</w:t>
            </w:r>
          </w:p>
          <w:p w:rsidR="0075410D" w:rsidRPr="00763CB4" w:rsidRDefault="0075410D" w:rsidP="003A20CA">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学校：</w:t>
            </w:r>
            <w:r w:rsidR="00135D64" w:rsidRPr="00763CB4">
              <w:rPr>
                <w:rFonts w:ascii="Arial" w:eastAsia="华文细黑" w:hAnsi="Arial" w:cs="宋体" w:hint="eastAsia"/>
                <w:sz w:val="18"/>
                <w:szCs w:val="21"/>
              </w:rPr>
              <w:t>北京师大大兴附属小学、景山学校大兴实验学校</w:t>
            </w:r>
          </w:p>
          <w:p w:rsidR="0075410D" w:rsidRPr="00763CB4" w:rsidRDefault="0075410D" w:rsidP="003A20CA">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商业：</w:t>
            </w:r>
            <w:r w:rsidR="00E8539F" w:rsidRPr="00763CB4">
              <w:rPr>
                <w:rFonts w:ascii="Arial" w:eastAsia="华文细黑" w:hAnsi="Arial" w:cs="宋体" w:hint="eastAsia"/>
                <w:sz w:val="18"/>
                <w:szCs w:val="21"/>
              </w:rPr>
              <w:t>领海商业中心、广丰购物中心</w:t>
            </w:r>
          </w:p>
        </w:tc>
      </w:tr>
    </w:tbl>
    <w:p w:rsidR="00130AAB" w:rsidRPr="00763CB4" w:rsidRDefault="00130AAB" w:rsidP="00AF6582">
      <w:pPr>
        <w:overflowPunct w:val="0"/>
        <w:spacing w:line="480" w:lineRule="auto"/>
        <w:ind w:firstLineChars="200" w:firstLine="420"/>
        <w:jc w:val="both"/>
        <w:textAlignment w:val="auto"/>
        <w:rPr>
          <w:rFonts w:ascii="Arial" w:hAnsi="Arial"/>
          <w:sz w:val="21"/>
          <w:szCs w:val="21"/>
        </w:rPr>
      </w:pPr>
    </w:p>
    <w:p w:rsidR="0075410D" w:rsidRPr="00763CB4" w:rsidRDefault="0075410D" w:rsidP="0075410D">
      <w:pPr>
        <w:overflowPunct w:val="0"/>
        <w:spacing w:line="480" w:lineRule="auto"/>
        <w:jc w:val="both"/>
        <w:textAlignment w:val="auto"/>
        <w:rPr>
          <w:rFonts w:ascii="Arial" w:hAnsi="Arial"/>
          <w:b/>
          <w:bCs/>
          <w:sz w:val="21"/>
          <w:szCs w:val="21"/>
        </w:rPr>
      </w:pPr>
      <w:r w:rsidRPr="00763CB4">
        <w:rPr>
          <w:rFonts w:ascii="Arial" w:hAnsi="Arial" w:hint="eastAsia"/>
          <w:b/>
          <w:bCs/>
          <w:sz w:val="21"/>
          <w:szCs w:val="21"/>
        </w:rPr>
        <w:t>估价对象</w:t>
      </w:r>
      <w:r w:rsidRPr="00763CB4">
        <w:rPr>
          <w:rFonts w:ascii="Arial" w:hAnsi="Arial" w:hint="eastAsia"/>
          <w:b/>
          <w:bCs/>
          <w:sz w:val="21"/>
          <w:szCs w:val="21"/>
        </w:rPr>
        <w:t>3</w:t>
      </w:r>
    </w:p>
    <w:tbl>
      <w:tblPr>
        <w:tblW w:w="9299" w:type="dxa"/>
        <w:jc w:val="center"/>
        <w:tblInd w:w="5"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tblPr>
      <w:tblGrid>
        <w:gridCol w:w="2324"/>
        <w:gridCol w:w="6975"/>
      </w:tblGrid>
      <w:tr w:rsidR="0075410D" w:rsidRPr="00763CB4" w:rsidTr="003A20CA">
        <w:trPr>
          <w:cantSplit/>
          <w:jc w:val="center"/>
        </w:trPr>
        <w:tc>
          <w:tcPr>
            <w:tcW w:w="2324" w:type="dxa"/>
            <w:vMerge w:val="restart"/>
            <w:vAlign w:val="center"/>
          </w:tcPr>
          <w:p w:rsidR="0075410D" w:rsidRPr="00763CB4" w:rsidRDefault="0075410D" w:rsidP="003A20CA">
            <w:pPr>
              <w:overflowPunct w:val="0"/>
              <w:spacing w:line="240" w:lineRule="auto"/>
              <w:textAlignment w:val="auto"/>
              <w:rPr>
                <w:rFonts w:ascii="Arial" w:eastAsia="华文细黑" w:hAnsi="Arial"/>
                <w:sz w:val="18"/>
                <w:szCs w:val="21"/>
              </w:rPr>
            </w:pPr>
            <w:r w:rsidRPr="00763CB4">
              <w:rPr>
                <w:rFonts w:ascii="Arial" w:eastAsia="华文细黑" w:hAnsi="Arial" w:cs="宋体" w:hint="eastAsia"/>
                <w:sz w:val="18"/>
                <w:szCs w:val="21"/>
              </w:rPr>
              <w:t>估价对象所属项目</w:t>
            </w:r>
            <w:r w:rsidRPr="00763CB4">
              <w:rPr>
                <w:rFonts w:ascii="Arial" w:eastAsia="华文细黑" w:hAnsi="Arial" w:cs="宋体" w:hint="eastAsia"/>
                <w:sz w:val="18"/>
                <w:szCs w:val="21"/>
              </w:rPr>
              <w:t>/</w:t>
            </w:r>
            <w:r w:rsidRPr="00763CB4">
              <w:rPr>
                <w:rFonts w:ascii="Arial" w:eastAsia="华文细黑" w:hAnsi="Arial" w:cs="宋体" w:hint="eastAsia"/>
                <w:sz w:val="18"/>
                <w:szCs w:val="21"/>
              </w:rPr>
              <w:t>楼宇四至</w:t>
            </w:r>
          </w:p>
        </w:tc>
        <w:tc>
          <w:tcPr>
            <w:tcW w:w="6975" w:type="dxa"/>
            <w:vAlign w:val="center"/>
          </w:tcPr>
          <w:p w:rsidR="0075410D" w:rsidRPr="00763CB4" w:rsidRDefault="0075410D"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北至：</w:t>
            </w:r>
            <w:r w:rsidR="003A5CE5" w:rsidRPr="00763CB4">
              <w:rPr>
                <w:rFonts w:ascii="Arial" w:eastAsia="华文细黑" w:hAnsi="Arial" w:cs="宋体" w:hint="eastAsia"/>
                <w:sz w:val="18"/>
                <w:szCs w:val="21"/>
              </w:rPr>
              <w:t>双高路</w:t>
            </w:r>
          </w:p>
        </w:tc>
      </w:tr>
      <w:tr w:rsidR="0075410D" w:rsidRPr="00763CB4" w:rsidTr="003A20CA">
        <w:trPr>
          <w:cantSplit/>
          <w:jc w:val="center"/>
        </w:trPr>
        <w:tc>
          <w:tcPr>
            <w:tcW w:w="2324" w:type="dxa"/>
            <w:vMerge/>
            <w:vAlign w:val="center"/>
          </w:tcPr>
          <w:p w:rsidR="0075410D" w:rsidRPr="00763CB4" w:rsidRDefault="0075410D" w:rsidP="003A20CA">
            <w:pPr>
              <w:overflowPunct w:val="0"/>
              <w:spacing w:line="240" w:lineRule="auto"/>
              <w:textAlignment w:val="auto"/>
              <w:rPr>
                <w:rFonts w:ascii="Arial" w:eastAsia="华文细黑" w:hAnsi="Arial"/>
                <w:sz w:val="18"/>
                <w:szCs w:val="21"/>
              </w:rPr>
            </w:pPr>
          </w:p>
        </w:tc>
        <w:tc>
          <w:tcPr>
            <w:tcW w:w="6975" w:type="dxa"/>
            <w:vAlign w:val="center"/>
          </w:tcPr>
          <w:p w:rsidR="0075410D" w:rsidRPr="00763CB4" w:rsidRDefault="0075410D"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东至：</w:t>
            </w:r>
            <w:r w:rsidR="003A5CE5" w:rsidRPr="00763CB4">
              <w:rPr>
                <w:rFonts w:ascii="Arial" w:eastAsia="华文细黑" w:hAnsi="Arial" w:cs="宋体" w:hint="eastAsia"/>
                <w:sz w:val="18"/>
                <w:szCs w:val="21"/>
              </w:rPr>
              <w:t>辅高路</w:t>
            </w:r>
          </w:p>
        </w:tc>
      </w:tr>
      <w:tr w:rsidR="0075410D" w:rsidRPr="00763CB4" w:rsidTr="003A20CA">
        <w:trPr>
          <w:cantSplit/>
          <w:jc w:val="center"/>
        </w:trPr>
        <w:tc>
          <w:tcPr>
            <w:tcW w:w="2324" w:type="dxa"/>
            <w:vMerge/>
            <w:vAlign w:val="center"/>
          </w:tcPr>
          <w:p w:rsidR="0075410D" w:rsidRPr="00763CB4" w:rsidRDefault="0075410D" w:rsidP="003A20CA">
            <w:pPr>
              <w:overflowPunct w:val="0"/>
              <w:spacing w:line="240" w:lineRule="auto"/>
              <w:textAlignment w:val="auto"/>
              <w:rPr>
                <w:rFonts w:ascii="Arial" w:eastAsia="华文细黑" w:hAnsi="Arial"/>
                <w:sz w:val="18"/>
                <w:szCs w:val="21"/>
              </w:rPr>
            </w:pPr>
          </w:p>
        </w:tc>
        <w:tc>
          <w:tcPr>
            <w:tcW w:w="6975" w:type="dxa"/>
            <w:vAlign w:val="center"/>
          </w:tcPr>
          <w:p w:rsidR="0075410D" w:rsidRPr="00763CB4" w:rsidRDefault="0075410D"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南至：</w:t>
            </w:r>
            <w:r w:rsidR="003A5CE5" w:rsidRPr="00763CB4">
              <w:rPr>
                <w:rFonts w:ascii="Arial" w:eastAsia="华文细黑" w:hAnsi="Arial" w:cs="宋体" w:hint="eastAsia"/>
                <w:sz w:val="18"/>
                <w:szCs w:val="21"/>
              </w:rPr>
              <w:t>乐园路</w:t>
            </w:r>
          </w:p>
        </w:tc>
      </w:tr>
      <w:tr w:rsidR="0075410D" w:rsidRPr="00763CB4" w:rsidTr="003A20CA">
        <w:trPr>
          <w:cantSplit/>
          <w:jc w:val="center"/>
        </w:trPr>
        <w:tc>
          <w:tcPr>
            <w:tcW w:w="2324" w:type="dxa"/>
            <w:vMerge/>
            <w:vAlign w:val="center"/>
          </w:tcPr>
          <w:p w:rsidR="0075410D" w:rsidRPr="00763CB4" w:rsidRDefault="0075410D" w:rsidP="003A20CA">
            <w:pPr>
              <w:overflowPunct w:val="0"/>
              <w:spacing w:line="240" w:lineRule="auto"/>
              <w:textAlignment w:val="auto"/>
              <w:rPr>
                <w:rFonts w:ascii="Arial" w:eastAsia="华文细黑" w:hAnsi="Arial"/>
                <w:sz w:val="18"/>
                <w:szCs w:val="21"/>
              </w:rPr>
            </w:pPr>
          </w:p>
        </w:tc>
        <w:tc>
          <w:tcPr>
            <w:tcW w:w="6975" w:type="dxa"/>
            <w:vAlign w:val="center"/>
          </w:tcPr>
          <w:p w:rsidR="0075410D" w:rsidRPr="00763CB4" w:rsidRDefault="0075410D"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西至：</w:t>
            </w:r>
            <w:r w:rsidR="006222B9" w:rsidRPr="00763CB4">
              <w:rPr>
                <w:rFonts w:ascii="Arial" w:eastAsia="华文细黑" w:hAnsi="Arial" w:cs="宋体" w:hint="eastAsia"/>
                <w:sz w:val="18"/>
                <w:szCs w:val="21"/>
              </w:rPr>
              <w:t>兴丰</w:t>
            </w:r>
            <w:r w:rsidR="003A5CE5" w:rsidRPr="00763CB4">
              <w:rPr>
                <w:rFonts w:ascii="Arial" w:eastAsia="华文细黑" w:hAnsi="Arial" w:cs="宋体" w:hint="eastAsia"/>
                <w:sz w:val="18"/>
                <w:szCs w:val="21"/>
              </w:rPr>
              <w:t>大街</w:t>
            </w:r>
          </w:p>
        </w:tc>
      </w:tr>
      <w:tr w:rsidR="003A5CE5" w:rsidRPr="00763CB4" w:rsidTr="003A20CA">
        <w:trPr>
          <w:cantSplit/>
          <w:jc w:val="center"/>
        </w:trPr>
        <w:tc>
          <w:tcPr>
            <w:tcW w:w="2324" w:type="dxa"/>
            <w:vAlign w:val="center"/>
          </w:tcPr>
          <w:p w:rsidR="003A5CE5" w:rsidRPr="00763CB4" w:rsidRDefault="003A5CE5"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土地级别</w:t>
            </w:r>
          </w:p>
        </w:tc>
        <w:tc>
          <w:tcPr>
            <w:tcW w:w="6975" w:type="dxa"/>
            <w:vAlign w:val="center"/>
          </w:tcPr>
          <w:p w:rsidR="003A5CE5" w:rsidRPr="00763CB4" w:rsidRDefault="003A5CE5"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住宅类七级</w:t>
            </w:r>
            <w:r w:rsidRPr="00763CB4">
              <w:rPr>
                <w:rFonts w:ascii="楷体_GB2312" w:eastAsia="楷体_GB2312" w:hAnsi="Arial" w:cs="宋体" w:hint="eastAsia"/>
                <w:sz w:val="18"/>
                <w:szCs w:val="21"/>
              </w:rPr>
              <w:t>Ⅶ</w:t>
            </w:r>
            <w:r w:rsidRPr="00763CB4">
              <w:rPr>
                <w:rFonts w:ascii="Arial" w:eastAsia="华文细黑" w:hAnsi="Arial" w:cs="宋体" w:hint="eastAsia"/>
                <w:sz w:val="18"/>
                <w:szCs w:val="21"/>
              </w:rPr>
              <w:t>-</w:t>
            </w:r>
            <w:r w:rsidRPr="00763CB4">
              <w:rPr>
                <w:rFonts w:ascii="Arial" w:eastAsia="华文细黑" w:hAnsi="Arial" w:cs="宋体" w:hint="eastAsia"/>
                <w:sz w:val="18"/>
                <w:szCs w:val="21"/>
              </w:rPr>
              <w:t>兴</w:t>
            </w:r>
            <w:r w:rsidRPr="00763CB4">
              <w:rPr>
                <w:rFonts w:ascii="Arial" w:eastAsia="华文细黑" w:hAnsi="Arial" w:cs="宋体" w:hint="eastAsia"/>
                <w:sz w:val="18"/>
                <w:szCs w:val="21"/>
              </w:rPr>
              <w:t>1</w:t>
            </w:r>
            <w:r w:rsidRPr="00763CB4">
              <w:rPr>
                <w:rFonts w:ascii="Arial" w:eastAsia="华文细黑" w:hAnsi="Arial" w:cs="宋体" w:hint="eastAsia"/>
                <w:sz w:val="18"/>
                <w:szCs w:val="21"/>
              </w:rPr>
              <w:t>地价区</w:t>
            </w:r>
          </w:p>
        </w:tc>
      </w:tr>
      <w:tr w:rsidR="003A5CE5" w:rsidRPr="00763CB4" w:rsidTr="003A20CA">
        <w:trPr>
          <w:cantSplit/>
          <w:jc w:val="center"/>
        </w:trPr>
        <w:tc>
          <w:tcPr>
            <w:tcW w:w="2324" w:type="dxa"/>
            <w:vAlign w:val="center"/>
          </w:tcPr>
          <w:p w:rsidR="003A5CE5" w:rsidRPr="00763CB4" w:rsidRDefault="003A5CE5"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区域成熟度</w:t>
            </w:r>
          </w:p>
        </w:tc>
        <w:tc>
          <w:tcPr>
            <w:tcW w:w="6975" w:type="dxa"/>
            <w:vAlign w:val="center"/>
          </w:tcPr>
          <w:p w:rsidR="003A5CE5" w:rsidRPr="00763CB4" w:rsidRDefault="00874F79" w:rsidP="003A20CA">
            <w:pPr>
              <w:widowControl/>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t>周边有保利茉莉公馆、风景翠园、</w:t>
            </w:r>
            <w:r w:rsidR="003A5CE5" w:rsidRPr="00763CB4">
              <w:rPr>
                <w:rFonts w:ascii="Arial" w:eastAsia="华文细黑" w:hAnsi="Arial" w:cs="宋体" w:hint="eastAsia"/>
                <w:sz w:val="18"/>
                <w:szCs w:val="21"/>
              </w:rPr>
              <w:t>青岛嘉园等住宅小区，居住社区成熟度</w:t>
            </w:r>
            <w:r w:rsidR="0003620E">
              <w:rPr>
                <w:rFonts w:ascii="Arial" w:eastAsia="华文细黑" w:hAnsi="Arial" w:cs="宋体" w:hint="eastAsia"/>
                <w:sz w:val="18"/>
                <w:szCs w:val="21"/>
              </w:rPr>
              <w:t>好</w:t>
            </w:r>
          </w:p>
        </w:tc>
      </w:tr>
      <w:tr w:rsidR="003A5CE5" w:rsidRPr="00763CB4" w:rsidTr="003A20CA">
        <w:trPr>
          <w:cantSplit/>
          <w:jc w:val="center"/>
        </w:trPr>
        <w:tc>
          <w:tcPr>
            <w:tcW w:w="2324" w:type="dxa"/>
            <w:vAlign w:val="center"/>
          </w:tcPr>
          <w:p w:rsidR="003A5CE5" w:rsidRPr="00763CB4" w:rsidRDefault="003A5CE5"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交通便捷度</w:t>
            </w:r>
          </w:p>
        </w:tc>
        <w:tc>
          <w:tcPr>
            <w:tcW w:w="6975" w:type="dxa"/>
            <w:vAlign w:val="center"/>
          </w:tcPr>
          <w:p w:rsidR="003A5CE5" w:rsidRPr="00763CB4" w:rsidRDefault="003A5CE5" w:rsidP="003A20CA">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周边有</w:t>
            </w:r>
            <w:r w:rsidRPr="00763CB4">
              <w:rPr>
                <w:rFonts w:ascii="Arial" w:eastAsia="华文细黑" w:hAnsi="Arial" w:cs="宋体" w:hint="eastAsia"/>
                <w:sz w:val="18"/>
                <w:szCs w:val="21"/>
              </w:rPr>
              <w:t>631</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829</w:t>
            </w:r>
            <w:r w:rsidR="0003620E">
              <w:rPr>
                <w:rFonts w:ascii="Arial" w:eastAsia="华文细黑" w:hAnsi="Arial" w:cs="宋体" w:hint="eastAsia"/>
                <w:sz w:val="18"/>
                <w:szCs w:val="21"/>
              </w:rPr>
              <w:t>路等多条公交线路及地铁大兴线，交通</w:t>
            </w:r>
            <w:r w:rsidRPr="00763CB4">
              <w:rPr>
                <w:rFonts w:ascii="Arial" w:eastAsia="华文细黑" w:hAnsi="Arial" w:cs="宋体" w:hint="eastAsia"/>
                <w:sz w:val="18"/>
                <w:szCs w:val="21"/>
              </w:rPr>
              <w:t>便捷</w:t>
            </w:r>
            <w:r w:rsidR="0003620E">
              <w:rPr>
                <w:rFonts w:ascii="Arial" w:eastAsia="华文细黑" w:hAnsi="Arial" w:cs="宋体" w:hint="eastAsia"/>
                <w:sz w:val="18"/>
                <w:szCs w:val="21"/>
              </w:rPr>
              <w:t>度好</w:t>
            </w:r>
          </w:p>
        </w:tc>
      </w:tr>
      <w:tr w:rsidR="003A5CE5" w:rsidRPr="00763CB4" w:rsidTr="003A20CA">
        <w:trPr>
          <w:cantSplit/>
          <w:jc w:val="center"/>
        </w:trPr>
        <w:tc>
          <w:tcPr>
            <w:tcW w:w="2324" w:type="dxa"/>
            <w:vAlign w:val="center"/>
          </w:tcPr>
          <w:p w:rsidR="003A5CE5" w:rsidRPr="00763CB4" w:rsidRDefault="003A5CE5" w:rsidP="003A20CA">
            <w:pPr>
              <w:widowControl/>
              <w:overflowPunct w:val="0"/>
              <w:spacing w:line="240" w:lineRule="auto"/>
              <w:textAlignment w:val="auto"/>
              <w:rPr>
                <w:rFonts w:ascii="Arial" w:eastAsia="华文细黑" w:hAnsi="Arial" w:cs="宋体"/>
                <w:sz w:val="18"/>
                <w:szCs w:val="21"/>
                <w:highlight w:val="yellow"/>
              </w:rPr>
            </w:pPr>
            <w:r w:rsidRPr="00763CB4">
              <w:rPr>
                <w:rFonts w:ascii="Arial" w:eastAsia="华文细黑" w:hAnsi="Arial" w:cs="宋体" w:hint="eastAsia"/>
                <w:sz w:val="18"/>
                <w:szCs w:val="21"/>
              </w:rPr>
              <w:t>道路状况</w:t>
            </w:r>
          </w:p>
        </w:tc>
        <w:tc>
          <w:tcPr>
            <w:tcW w:w="6975" w:type="dxa"/>
            <w:vAlign w:val="center"/>
          </w:tcPr>
          <w:p w:rsidR="003A5CE5" w:rsidRPr="00763CB4" w:rsidRDefault="003A5CE5" w:rsidP="003A5CE5">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所属项目临近京开高速，为高速路</w:t>
            </w:r>
          </w:p>
        </w:tc>
      </w:tr>
      <w:tr w:rsidR="003A5CE5" w:rsidRPr="00763CB4" w:rsidTr="003A20CA">
        <w:trPr>
          <w:cantSplit/>
          <w:jc w:val="center"/>
        </w:trPr>
        <w:tc>
          <w:tcPr>
            <w:tcW w:w="2324" w:type="dxa"/>
            <w:vAlign w:val="center"/>
          </w:tcPr>
          <w:p w:rsidR="003A5CE5" w:rsidRPr="00763CB4" w:rsidRDefault="003A5CE5"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公共服务设施</w:t>
            </w:r>
          </w:p>
        </w:tc>
        <w:tc>
          <w:tcPr>
            <w:tcW w:w="6975" w:type="dxa"/>
            <w:vAlign w:val="center"/>
          </w:tcPr>
          <w:p w:rsidR="003A5CE5" w:rsidRPr="00763CB4" w:rsidRDefault="003A5CE5" w:rsidP="003A20CA">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银行：上海浦东发展银行（大兴支行）、交通银行（北京兴华大街支行）</w:t>
            </w:r>
          </w:p>
          <w:p w:rsidR="003A5CE5" w:rsidRPr="00763CB4" w:rsidRDefault="003A5CE5" w:rsidP="003A20CA">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医院：北京市大兴区京军医院</w:t>
            </w:r>
          </w:p>
          <w:p w:rsidR="003A5CE5" w:rsidRPr="00763CB4" w:rsidRDefault="003A5CE5" w:rsidP="003A20CA">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学校：北京师大大兴附属小学、景山学校大兴实验学校</w:t>
            </w:r>
          </w:p>
          <w:p w:rsidR="003A5CE5" w:rsidRPr="00763CB4" w:rsidRDefault="003A5CE5" w:rsidP="003A20CA">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商业：领海商业中心、广丰购物中心</w:t>
            </w:r>
          </w:p>
        </w:tc>
      </w:tr>
    </w:tbl>
    <w:p w:rsidR="0075410D" w:rsidRPr="00763CB4" w:rsidRDefault="0075410D" w:rsidP="00AF6582">
      <w:pPr>
        <w:overflowPunct w:val="0"/>
        <w:spacing w:line="480" w:lineRule="auto"/>
        <w:ind w:firstLineChars="200" w:firstLine="420"/>
        <w:jc w:val="both"/>
        <w:textAlignment w:val="auto"/>
        <w:rPr>
          <w:rFonts w:ascii="Arial" w:hAnsi="Arial"/>
          <w:sz w:val="21"/>
          <w:szCs w:val="21"/>
        </w:rPr>
      </w:pPr>
    </w:p>
    <w:p w:rsidR="00763CB4" w:rsidRPr="00763CB4" w:rsidRDefault="00763CB4" w:rsidP="00AF6582">
      <w:pPr>
        <w:overflowPunct w:val="0"/>
        <w:spacing w:line="480" w:lineRule="auto"/>
        <w:ind w:firstLineChars="200" w:firstLine="420"/>
        <w:jc w:val="both"/>
        <w:textAlignment w:val="auto"/>
        <w:rPr>
          <w:rFonts w:ascii="楷体_GB2312" w:eastAsia="楷体_GB2312" w:hAnsi="Arial"/>
          <w:sz w:val="21"/>
          <w:szCs w:val="21"/>
        </w:rPr>
      </w:pPr>
      <w:r w:rsidRPr="00763CB4">
        <w:rPr>
          <w:rFonts w:ascii="楷体_GB2312" w:eastAsia="楷体_GB2312" w:hAnsi="Arial" w:hint="eastAsia"/>
          <w:sz w:val="21"/>
          <w:szCs w:val="21"/>
        </w:rPr>
        <w:t>（转下页）</w:t>
      </w:r>
    </w:p>
    <w:p w:rsidR="00763CB4" w:rsidRPr="00763CB4" w:rsidRDefault="00763CB4" w:rsidP="00AF6582">
      <w:pPr>
        <w:overflowPunct w:val="0"/>
        <w:spacing w:line="480" w:lineRule="auto"/>
        <w:ind w:firstLineChars="200" w:firstLine="420"/>
        <w:jc w:val="both"/>
        <w:textAlignment w:val="auto"/>
        <w:rPr>
          <w:rFonts w:ascii="Arial" w:hAnsi="Arial"/>
          <w:sz w:val="21"/>
          <w:szCs w:val="21"/>
        </w:rPr>
      </w:pPr>
    </w:p>
    <w:p w:rsidR="00763CB4" w:rsidRPr="00763CB4" w:rsidRDefault="00763CB4" w:rsidP="00AF6582">
      <w:pPr>
        <w:overflowPunct w:val="0"/>
        <w:spacing w:line="480" w:lineRule="auto"/>
        <w:ind w:firstLineChars="200" w:firstLine="420"/>
        <w:jc w:val="both"/>
        <w:textAlignment w:val="auto"/>
        <w:rPr>
          <w:rFonts w:ascii="Arial" w:hAnsi="Arial"/>
          <w:sz w:val="21"/>
          <w:szCs w:val="21"/>
        </w:rPr>
      </w:pPr>
    </w:p>
    <w:p w:rsidR="0075410D" w:rsidRPr="00763CB4" w:rsidRDefault="0075410D" w:rsidP="0075410D">
      <w:pPr>
        <w:overflowPunct w:val="0"/>
        <w:spacing w:line="480" w:lineRule="auto"/>
        <w:jc w:val="both"/>
        <w:textAlignment w:val="auto"/>
        <w:rPr>
          <w:rFonts w:ascii="Arial" w:hAnsi="Arial"/>
          <w:b/>
          <w:bCs/>
          <w:sz w:val="21"/>
          <w:szCs w:val="21"/>
        </w:rPr>
      </w:pPr>
      <w:r w:rsidRPr="00763CB4">
        <w:rPr>
          <w:rFonts w:ascii="Arial" w:hAnsi="Arial" w:hint="eastAsia"/>
          <w:b/>
          <w:bCs/>
          <w:sz w:val="21"/>
          <w:szCs w:val="21"/>
        </w:rPr>
        <w:lastRenderedPageBreak/>
        <w:t>估价对象</w:t>
      </w:r>
      <w:r w:rsidRPr="00763CB4">
        <w:rPr>
          <w:rFonts w:ascii="Arial" w:hAnsi="Arial" w:hint="eastAsia"/>
          <w:b/>
          <w:bCs/>
          <w:sz w:val="21"/>
          <w:szCs w:val="21"/>
        </w:rPr>
        <w:t>4</w:t>
      </w:r>
    </w:p>
    <w:tbl>
      <w:tblPr>
        <w:tblW w:w="9299" w:type="dxa"/>
        <w:jc w:val="center"/>
        <w:tblInd w:w="5"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tblPr>
      <w:tblGrid>
        <w:gridCol w:w="2324"/>
        <w:gridCol w:w="6975"/>
      </w:tblGrid>
      <w:tr w:rsidR="0075410D" w:rsidRPr="00763CB4" w:rsidTr="003A20CA">
        <w:trPr>
          <w:cantSplit/>
          <w:jc w:val="center"/>
        </w:trPr>
        <w:tc>
          <w:tcPr>
            <w:tcW w:w="2324" w:type="dxa"/>
            <w:vMerge w:val="restart"/>
            <w:vAlign w:val="center"/>
          </w:tcPr>
          <w:p w:rsidR="0075410D" w:rsidRPr="00763CB4" w:rsidRDefault="0075410D" w:rsidP="003A20CA">
            <w:pPr>
              <w:overflowPunct w:val="0"/>
              <w:spacing w:line="240" w:lineRule="auto"/>
              <w:textAlignment w:val="auto"/>
              <w:rPr>
                <w:rFonts w:ascii="Arial" w:eastAsia="华文细黑" w:hAnsi="Arial"/>
                <w:sz w:val="18"/>
                <w:szCs w:val="21"/>
              </w:rPr>
            </w:pPr>
            <w:r w:rsidRPr="00763CB4">
              <w:rPr>
                <w:rFonts w:ascii="Arial" w:eastAsia="华文细黑" w:hAnsi="Arial" w:cs="宋体" w:hint="eastAsia"/>
                <w:sz w:val="18"/>
                <w:szCs w:val="21"/>
              </w:rPr>
              <w:t>估价对象所属项目</w:t>
            </w:r>
            <w:r w:rsidRPr="00763CB4">
              <w:rPr>
                <w:rFonts w:ascii="Arial" w:eastAsia="华文细黑" w:hAnsi="Arial" w:cs="宋体" w:hint="eastAsia"/>
                <w:sz w:val="18"/>
                <w:szCs w:val="21"/>
              </w:rPr>
              <w:t>/</w:t>
            </w:r>
            <w:r w:rsidRPr="00763CB4">
              <w:rPr>
                <w:rFonts w:ascii="Arial" w:eastAsia="华文细黑" w:hAnsi="Arial" w:cs="宋体" w:hint="eastAsia"/>
                <w:sz w:val="18"/>
                <w:szCs w:val="21"/>
              </w:rPr>
              <w:t>楼宇四至</w:t>
            </w:r>
          </w:p>
        </w:tc>
        <w:tc>
          <w:tcPr>
            <w:tcW w:w="6975" w:type="dxa"/>
            <w:vAlign w:val="center"/>
          </w:tcPr>
          <w:p w:rsidR="0075410D" w:rsidRPr="00763CB4" w:rsidRDefault="0075410D"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北至：</w:t>
            </w:r>
            <w:r w:rsidRPr="00763CB4">
              <w:rPr>
                <w:rFonts w:ascii="Arial" w:eastAsia="华文细黑" w:hAnsi="Arial" w:cs="宋体" w:hint="eastAsia"/>
                <w:sz w:val="18"/>
                <w:szCs w:val="21"/>
              </w:rPr>
              <w:t xml:space="preserve"> </w:t>
            </w:r>
            <w:r w:rsidR="003A20CA" w:rsidRPr="00763CB4">
              <w:rPr>
                <w:rFonts w:ascii="Arial" w:eastAsia="华文细黑" w:hAnsi="Arial" w:cs="宋体" w:hint="eastAsia"/>
                <w:sz w:val="18"/>
                <w:szCs w:val="21"/>
              </w:rPr>
              <w:t>庞各庄中学新校</w:t>
            </w:r>
          </w:p>
        </w:tc>
      </w:tr>
      <w:tr w:rsidR="0075410D" w:rsidRPr="00763CB4" w:rsidTr="003A20CA">
        <w:trPr>
          <w:cantSplit/>
          <w:jc w:val="center"/>
        </w:trPr>
        <w:tc>
          <w:tcPr>
            <w:tcW w:w="2324" w:type="dxa"/>
            <w:vMerge/>
            <w:vAlign w:val="center"/>
          </w:tcPr>
          <w:p w:rsidR="0075410D" w:rsidRPr="00763CB4" w:rsidRDefault="0075410D" w:rsidP="003A20CA">
            <w:pPr>
              <w:overflowPunct w:val="0"/>
              <w:spacing w:line="240" w:lineRule="auto"/>
              <w:textAlignment w:val="auto"/>
              <w:rPr>
                <w:rFonts w:ascii="Arial" w:eastAsia="华文细黑" w:hAnsi="Arial"/>
                <w:sz w:val="18"/>
                <w:szCs w:val="21"/>
              </w:rPr>
            </w:pPr>
          </w:p>
        </w:tc>
        <w:tc>
          <w:tcPr>
            <w:tcW w:w="6975" w:type="dxa"/>
            <w:vAlign w:val="center"/>
          </w:tcPr>
          <w:p w:rsidR="0075410D" w:rsidRPr="00763CB4" w:rsidRDefault="0075410D"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东至：</w:t>
            </w:r>
            <w:r w:rsidR="003A20CA" w:rsidRPr="00763CB4">
              <w:rPr>
                <w:rFonts w:ascii="Arial" w:eastAsia="华文细黑" w:hAnsi="Arial" w:cs="宋体" w:hint="eastAsia"/>
                <w:sz w:val="18"/>
                <w:szCs w:val="21"/>
              </w:rPr>
              <w:t>未命名城市支路</w:t>
            </w:r>
          </w:p>
        </w:tc>
      </w:tr>
      <w:tr w:rsidR="0075410D" w:rsidRPr="00763CB4" w:rsidTr="003A20CA">
        <w:trPr>
          <w:cantSplit/>
          <w:jc w:val="center"/>
        </w:trPr>
        <w:tc>
          <w:tcPr>
            <w:tcW w:w="2324" w:type="dxa"/>
            <w:vMerge/>
            <w:vAlign w:val="center"/>
          </w:tcPr>
          <w:p w:rsidR="0075410D" w:rsidRPr="00763CB4" w:rsidRDefault="0075410D" w:rsidP="003A20CA">
            <w:pPr>
              <w:overflowPunct w:val="0"/>
              <w:spacing w:line="240" w:lineRule="auto"/>
              <w:textAlignment w:val="auto"/>
              <w:rPr>
                <w:rFonts w:ascii="Arial" w:eastAsia="华文细黑" w:hAnsi="Arial"/>
                <w:sz w:val="18"/>
                <w:szCs w:val="21"/>
              </w:rPr>
            </w:pPr>
          </w:p>
        </w:tc>
        <w:tc>
          <w:tcPr>
            <w:tcW w:w="6975" w:type="dxa"/>
            <w:vAlign w:val="center"/>
          </w:tcPr>
          <w:p w:rsidR="0075410D" w:rsidRPr="00763CB4" w:rsidRDefault="0075410D"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南至：</w:t>
            </w:r>
            <w:r w:rsidRPr="00763CB4">
              <w:rPr>
                <w:rFonts w:ascii="Arial" w:eastAsia="华文细黑" w:hAnsi="Arial" w:cs="宋体" w:hint="eastAsia"/>
                <w:sz w:val="18"/>
                <w:szCs w:val="21"/>
              </w:rPr>
              <w:t xml:space="preserve"> </w:t>
            </w:r>
            <w:r w:rsidR="003A20CA" w:rsidRPr="00763CB4">
              <w:rPr>
                <w:rFonts w:ascii="Arial" w:eastAsia="华文细黑" w:hAnsi="Arial" w:cs="宋体" w:hint="eastAsia"/>
                <w:sz w:val="18"/>
                <w:szCs w:val="21"/>
              </w:rPr>
              <w:t>薛北路</w:t>
            </w:r>
          </w:p>
        </w:tc>
      </w:tr>
      <w:tr w:rsidR="0075410D" w:rsidRPr="00763CB4" w:rsidTr="003A20CA">
        <w:trPr>
          <w:cantSplit/>
          <w:jc w:val="center"/>
        </w:trPr>
        <w:tc>
          <w:tcPr>
            <w:tcW w:w="2324" w:type="dxa"/>
            <w:vMerge/>
            <w:vAlign w:val="center"/>
          </w:tcPr>
          <w:p w:rsidR="0075410D" w:rsidRPr="00763CB4" w:rsidRDefault="0075410D" w:rsidP="003A20CA">
            <w:pPr>
              <w:overflowPunct w:val="0"/>
              <w:spacing w:line="240" w:lineRule="auto"/>
              <w:textAlignment w:val="auto"/>
              <w:rPr>
                <w:rFonts w:ascii="Arial" w:eastAsia="华文细黑" w:hAnsi="Arial"/>
                <w:sz w:val="18"/>
                <w:szCs w:val="21"/>
              </w:rPr>
            </w:pPr>
          </w:p>
        </w:tc>
        <w:tc>
          <w:tcPr>
            <w:tcW w:w="6975" w:type="dxa"/>
            <w:vAlign w:val="center"/>
          </w:tcPr>
          <w:p w:rsidR="0075410D" w:rsidRPr="00763CB4" w:rsidRDefault="0075410D"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西至：</w:t>
            </w:r>
            <w:r w:rsidR="003A20CA" w:rsidRPr="00763CB4">
              <w:rPr>
                <w:rFonts w:ascii="Arial" w:eastAsia="华文细黑" w:hAnsi="Arial" w:cs="宋体" w:hint="eastAsia"/>
                <w:sz w:val="18"/>
                <w:szCs w:val="21"/>
              </w:rPr>
              <w:t>京开路</w:t>
            </w:r>
          </w:p>
        </w:tc>
      </w:tr>
      <w:tr w:rsidR="0075410D" w:rsidRPr="00763CB4" w:rsidTr="003A20CA">
        <w:trPr>
          <w:cantSplit/>
          <w:jc w:val="center"/>
        </w:trPr>
        <w:tc>
          <w:tcPr>
            <w:tcW w:w="2324" w:type="dxa"/>
            <w:vAlign w:val="center"/>
          </w:tcPr>
          <w:p w:rsidR="0075410D" w:rsidRPr="00763CB4" w:rsidRDefault="0075410D"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土地级别</w:t>
            </w:r>
          </w:p>
        </w:tc>
        <w:tc>
          <w:tcPr>
            <w:tcW w:w="6975" w:type="dxa"/>
            <w:vAlign w:val="center"/>
          </w:tcPr>
          <w:p w:rsidR="0075410D" w:rsidRPr="00763CB4" w:rsidRDefault="00763CB4" w:rsidP="003A20CA">
            <w:pPr>
              <w:widowControl/>
              <w:overflowPunct w:val="0"/>
              <w:spacing w:line="240" w:lineRule="auto"/>
              <w:textAlignment w:val="auto"/>
              <w:rPr>
                <w:rFonts w:ascii="Arial" w:eastAsia="华文细黑" w:hAnsi="Arial" w:cs="宋体"/>
                <w:sz w:val="18"/>
                <w:szCs w:val="21"/>
              </w:rPr>
            </w:pPr>
            <w:r w:rsidRPr="00FD6D25">
              <w:rPr>
                <w:rFonts w:ascii="Arial" w:eastAsia="华文细黑" w:hAnsi="Arial" w:cs="宋体" w:hint="eastAsia"/>
                <w:sz w:val="18"/>
                <w:szCs w:val="21"/>
              </w:rPr>
              <w:t>住宅</w:t>
            </w:r>
            <w:r w:rsidR="0075410D" w:rsidRPr="00FD6D25">
              <w:rPr>
                <w:rFonts w:ascii="Arial" w:eastAsia="华文细黑" w:hAnsi="Arial" w:cs="宋体" w:hint="eastAsia"/>
                <w:sz w:val="18"/>
                <w:szCs w:val="21"/>
              </w:rPr>
              <w:t>类</w:t>
            </w:r>
            <w:r w:rsidR="00FD6D25" w:rsidRPr="00FD6D25">
              <w:rPr>
                <w:rFonts w:ascii="Arial" w:eastAsia="华文细黑" w:hAnsi="Arial" w:cs="宋体" w:hint="eastAsia"/>
                <w:sz w:val="18"/>
                <w:szCs w:val="21"/>
              </w:rPr>
              <w:t>九级</w:t>
            </w:r>
            <w:r w:rsidR="00FD6D25" w:rsidRPr="00FD6D25">
              <w:rPr>
                <w:rFonts w:ascii="楷体_GB2312" w:eastAsia="楷体_GB2312" w:hAnsi="Arial" w:cs="宋体" w:hint="eastAsia"/>
                <w:sz w:val="18"/>
                <w:szCs w:val="21"/>
              </w:rPr>
              <w:t>Ⅸ</w:t>
            </w:r>
            <w:r w:rsidR="00FD6D25" w:rsidRPr="00FD6D25">
              <w:rPr>
                <w:rFonts w:ascii="Arial" w:eastAsia="华文细黑" w:hAnsi="Arial" w:cs="宋体" w:hint="eastAsia"/>
                <w:sz w:val="18"/>
                <w:szCs w:val="21"/>
              </w:rPr>
              <w:t>-</w:t>
            </w:r>
            <w:r w:rsidR="00FD6D25" w:rsidRPr="00FD6D25">
              <w:rPr>
                <w:rFonts w:ascii="Arial" w:eastAsia="华文细黑" w:hAnsi="Arial" w:cs="宋体" w:hint="eastAsia"/>
                <w:sz w:val="18"/>
                <w:szCs w:val="21"/>
              </w:rPr>
              <w:t>兴</w:t>
            </w:r>
            <w:r w:rsidR="00FD6D25" w:rsidRPr="00FD6D25">
              <w:rPr>
                <w:rFonts w:ascii="Arial" w:eastAsia="华文细黑" w:hAnsi="Arial" w:cs="宋体" w:hint="eastAsia"/>
                <w:sz w:val="18"/>
                <w:szCs w:val="21"/>
              </w:rPr>
              <w:t>3</w:t>
            </w:r>
            <w:r w:rsidR="0075410D" w:rsidRPr="00FD6D25">
              <w:rPr>
                <w:rFonts w:ascii="Arial" w:eastAsia="华文细黑" w:hAnsi="Arial" w:cs="宋体" w:hint="eastAsia"/>
                <w:sz w:val="18"/>
                <w:szCs w:val="21"/>
              </w:rPr>
              <w:t>地价区</w:t>
            </w:r>
          </w:p>
        </w:tc>
      </w:tr>
      <w:tr w:rsidR="0075410D" w:rsidRPr="00763CB4" w:rsidTr="003A20CA">
        <w:trPr>
          <w:cantSplit/>
          <w:jc w:val="center"/>
        </w:trPr>
        <w:tc>
          <w:tcPr>
            <w:tcW w:w="2324" w:type="dxa"/>
            <w:vAlign w:val="center"/>
          </w:tcPr>
          <w:p w:rsidR="0075410D" w:rsidRPr="00763CB4" w:rsidRDefault="0075410D"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区域成熟度</w:t>
            </w:r>
          </w:p>
        </w:tc>
        <w:tc>
          <w:tcPr>
            <w:tcW w:w="6975" w:type="dxa"/>
            <w:vAlign w:val="center"/>
          </w:tcPr>
          <w:p w:rsidR="0075410D" w:rsidRPr="00763CB4" w:rsidRDefault="0075410D"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周边有</w:t>
            </w:r>
            <w:r w:rsidR="003A20CA" w:rsidRPr="00763CB4">
              <w:rPr>
                <w:rFonts w:ascii="Arial" w:eastAsia="华文细黑" w:hAnsi="Arial" w:cs="宋体" w:hint="eastAsia"/>
                <w:sz w:val="18"/>
                <w:szCs w:val="21"/>
              </w:rPr>
              <w:t>隆盛园、瓜香苑</w:t>
            </w:r>
            <w:r w:rsidR="0003620E">
              <w:rPr>
                <w:rFonts w:ascii="Arial" w:eastAsia="华文细黑" w:hAnsi="Arial" w:cs="宋体" w:hint="eastAsia"/>
                <w:sz w:val="18"/>
                <w:szCs w:val="21"/>
              </w:rPr>
              <w:t>等住宅小区，居住社区成熟度</w:t>
            </w:r>
            <w:r w:rsidR="00BD1690" w:rsidRPr="00763CB4">
              <w:rPr>
                <w:rFonts w:ascii="Arial" w:eastAsia="华文细黑" w:hAnsi="Arial" w:cs="宋体" w:hint="eastAsia"/>
                <w:sz w:val="18"/>
                <w:szCs w:val="21"/>
              </w:rPr>
              <w:t>一般</w:t>
            </w:r>
          </w:p>
        </w:tc>
      </w:tr>
      <w:tr w:rsidR="0075410D" w:rsidRPr="00763CB4" w:rsidTr="003A20CA">
        <w:trPr>
          <w:cantSplit/>
          <w:jc w:val="center"/>
        </w:trPr>
        <w:tc>
          <w:tcPr>
            <w:tcW w:w="2324" w:type="dxa"/>
            <w:vAlign w:val="center"/>
          </w:tcPr>
          <w:p w:rsidR="0075410D" w:rsidRPr="00763CB4" w:rsidRDefault="0075410D"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交通便捷度</w:t>
            </w:r>
          </w:p>
        </w:tc>
        <w:tc>
          <w:tcPr>
            <w:tcW w:w="6975" w:type="dxa"/>
            <w:vAlign w:val="center"/>
          </w:tcPr>
          <w:p w:rsidR="0075410D" w:rsidRPr="00763CB4" w:rsidRDefault="0075410D" w:rsidP="003A20CA">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周边有</w:t>
            </w:r>
            <w:r w:rsidR="003A20CA" w:rsidRPr="00763CB4">
              <w:rPr>
                <w:rFonts w:ascii="Arial" w:eastAsia="华文细黑" w:hAnsi="Arial" w:cs="宋体" w:hint="eastAsia"/>
                <w:sz w:val="18"/>
                <w:szCs w:val="21"/>
              </w:rPr>
              <w:t>兴</w:t>
            </w:r>
            <w:r w:rsidR="003A20CA" w:rsidRPr="00763CB4">
              <w:rPr>
                <w:rFonts w:ascii="Arial" w:eastAsia="华文细黑" w:hAnsi="Arial" w:cs="宋体" w:hint="eastAsia"/>
                <w:sz w:val="18"/>
                <w:szCs w:val="21"/>
              </w:rPr>
              <w:t>30</w:t>
            </w:r>
            <w:r w:rsidR="003A20CA" w:rsidRPr="00763CB4">
              <w:rPr>
                <w:rFonts w:ascii="Arial" w:eastAsia="华文细黑" w:hAnsi="Arial" w:cs="宋体" w:hint="eastAsia"/>
                <w:sz w:val="18"/>
                <w:szCs w:val="21"/>
              </w:rPr>
              <w:t>等多条公交线路</w:t>
            </w:r>
            <w:r w:rsidRPr="00763CB4">
              <w:rPr>
                <w:rFonts w:ascii="Arial" w:eastAsia="华文细黑" w:hAnsi="Arial" w:cs="宋体" w:hint="eastAsia"/>
                <w:sz w:val="18"/>
                <w:szCs w:val="21"/>
              </w:rPr>
              <w:t>，交通</w:t>
            </w:r>
            <w:r w:rsidR="0003620E">
              <w:rPr>
                <w:rFonts w:ascii="Arial" w:eastAsia="华文细黑" w:hAnsi="Arial" w:cs="宋体" w:hint="eastAsia"/>
                <w:sz w:val="18"/>
                <w:szCs w:val="21"/>
              </w:rPr>
              <w:t>便捷度</w:t>
            </w:r>
            <w:r w:rsidR="003A20CA" w:rsidRPr="00763CB4">
              <w:rPr>
                <w:rFonts w:ascii="Arial" w:eastAsia="华文细黑" w:hAnsi="Arial" w:cs="宋体" w:hint="eastAsia"/>
                <w:sz w:val="18"/>
                <w:szCs w:val="21"/>
              </w:rPr>
              <w:t>一般</w:t>
            </w:r>
          </w:p>
        </w:tc>
      </w:tr>
      <w:tr w:rsidR="0075410D" w:rsidRPr="00763CB4" w:rsidTr="003A20CA">
        <w:trPr>
          <w:cantSplit/>
          <w:jc w:val="center"/>
        </w:trPr>
        <w:tc>
          <w:tcPr>
            <w:tcW w:w="2324" w:type="dxa"/>
            <w:vAlign w:val="center"/>
          </w:tcPr>
          <w:p w:rsidR="0075410D" w:rsidRPr="00763CB4" w:rsidRDefault="0075410D" w:rsidP="003A20CA">
            <w:pPr>
              <w:widowControl/>
              <w:overflowPunct w:val="0"/>
              <w:spacing w:line="240" w:lineRule="auto"/>
              <w:textAlignment w:val="auto"/>
              <w:rPr>
                <w:rFonts w:ascii="Arial" w:eastAsia="华文细黑" w:hAnsi="Arial" w:cs="宋体"/>
                <w:sz w:val="18"/>
                <w:szCs w:val="21"/>
                <w:highlight w:val="yellow"/>
              </w:rPr>
            </w:pPr>
            <w:r w:rsidRPr="00763CB4">
              <w:rPr>
                <w:rFonts w:ascii="Arial" w:eastAsia="华文细黑" w:hAnsi="Arial" w:cs="宋体" w:hint="eastAsia"/>
                <w:sz w:val="18"/>
                <w:szCs w:val="21"/>
              </w:rPr>
              <w:t>道路状况</w:t>
            </w:r>
          </w:p>
        </w:tc>
        <w:tc>
          <w:tcPr>
            <w:tcW w:w="6975" w:type="dxa"/>
            <w:vAlign w:val="center"/>
          </w:tcPr>
          <w:p w:rsidR="0075410D" w:rsidRPr="00763CB4" w:rsidRDefault="003A20CA" w:rsidP="003A20CA">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所属项目临近京开高速</w:t>
            </w:r>
            <w:r w:rsidR="0075410D" w:rsidRPr="00763CB4">
              <w:rPr>
                <w:rFonts w:ascii="Arial" w:eastAsia="华文细黑" w:hAnsi="Arial" w:cs="宋体" w:hint="eastAsia"/>
                <w:sz w:val="18"/>
                <w:szCs w:val="21"/>
              </w:rPr>
              <w:t>，为</w:t>
            </w:r>
            <w:r w:rsidRPr="00763CB4">
              <w:rPr>
                <w:rFonts w:ascii="Arial" w:eastAsia="华文细黑" w:hAnsi="Arial" w:cs="宋体" w:hint="eastAsia"/>
                <w:sz w:val="18"/>
                <w:szCs w:val="21"/>
              </w:rPr>
              <w:t>高速路</w:t>
            </w:r>
          </w:p>
        </w:tc>
      </w:tr>
      <w:tr w:rsidR="0075410D" w:rsidRPr="00763CB4" w:rsidTr="003A20CA">
        <w:trPr>
          <w:cantSplit/>
          <w:jc w:val="center"/>
        </w:trPr>
        <w:tc>
          <w:tcPr>
            <w:tcW w:w="2324" w:type="dxa"/>
            <w:vAlign w:val="center"/>
          </w:tcPr>
          <w:p w:rsidR="0075410D" w:rsidRPr="00763CB4" w:rsidRDefault="0075410D" w:rsidP="003A20CA">
            <w:pPr>
              <w:widowControl/>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公共服务设施</w:t>
            </w:r>
          </w:p>
        </w:tc>
        <w:tc>
          <w:tcPr>
            <w:tcW w:w="6975" w:type="dxa"/>
            <w:vAlign w:val="center"/>
          </w:tcPr>
          <w:p w:rsidR="0075410D" w:rsidRPr="00763CB4" w:rsidRDefault="0075410D" w:rsidP="003A20CA">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银行：</w:t>
            </w:r>
            <w:r w:rsidR="003A20CA" w:rsidRPr="00763CB4">
              <w:rPr>
                <w:rFonts w:ascii="Arial" w:eastAsia="华文细黑" w:hAnsi="Arial" w:cs="宋体" w:hint="eastAsia"/>
                <w:sz w:val="18"/>
                <w:szCs w:val="21"/>
              </w:rPr>
              <w:t>中国邮政储蓄银行（庞各庄支行）</w:t>
            </w:r>
          </w:p>
          <w:p w:rsidR="0075410D" w:rsidRPr="00763CB4" w:rsidRDefault="0075410D" w:rsidP="003A20CA">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医院：</w:t>
            </w:r>
            <w:r w:rsidR="003A20CA" w:rsidRPr="00763CB4">
              <w:rPr>
                <w:rFonts w:ascii="Arial" w:eastAsia="华文细黑" w:hAnsi="Arial" w:cs="宋体" w:hint="eastAsia"/>
                <w:sz w:val="18"/>
                <w:szCs w:val="21"/>
              </w:rPr>
              <w:t>庞各庄医院</w:t>
            </w:r>
          </w:p>
          <w:p w:rsidR="0075410D" w:rsidRPr="00763CB4" w:rsidRDefault="0075410D" w:rsidP="003A20CA">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学校：</w:t>
            </w:r>
            <w:r w:rsidR="003A20CA" w:rsidRPr="00763CB4">
              <w:rPr>
                <w:rFonts w:ascii="Arial" w:eastAsia="华文细黑" w:hAnsi="Arial" w:cs="宋体" w:hint="eastAsia"/>
                <w:sz w:val="18"/>
                <w:szCs w:val="21"/>
              </w:rPr>
              <w:t>庞各庄中学新校、庆国完全小学</w:t>
            </w:r>
          </w:p>
          <w:p w:rsidR="0075410D" w:rsidRPr="00763CB4" w:rsidRDefault="0075410D" w:rsidP="003A20CA">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商业：</w:t>
            </w:r>
            <w:r w:rsidR="00166CDC" w:rsidRPr="00763CB4">
              <w:rPr>
                <w:rFonts w:ascii="Arial" w:eastAsia="华文细黑" w:hAnsi="Arial" w:cs="宋体" w:hint="eastAsia"/>
                <w:sz w:val="18"/>
                <w:szCs w:val="21"/>
              </w:rPr>
              <w:t>银河超市、鸿阳盛超市</w:t>
            </w:r>
          </w:p>
        </w:tc>
      </w:tr>
    </w:tbl>
    <w:p w:rsidR="0075410D" w:rsidRPr="00763CB4" w:rsidRDefault="0075410D" w:rsidP="00AF6582">
      <w:pPr>
        <w:overflowPunct w:val="0"/>
        <w:spacing w:line="480" w:lineRule="auto"/>
        <w:ind w:firstLineChars="200" w:firstLine="420"/>
        <w:jc w:val="both"/>
        <w:textAlignment w:val="auto"/>
        <w:rPr>
          <w:rFonts w:ascii="Arial" w:hAnsi="Arial"/>
          <w:sz w:val="21"/>
          <w:szCs w:val="21"/>
        </w:rPr>
      </w:pPr>
    </w:p>
    <w:p w:rsidR="0032573F" w:rsidRPr="00763CB4" w:rsidRDefault="0032573F" w:rsidP="00AF6582">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6" w:name="_Toc469298300"/>
      <w:r w:rsidRPr="00763CB4">
        <w:rPr>
          <w:rFonts w:eastAsia="宋体" w:hint="eastAsia"/>
          <w:kern w:val="2"/>
          <w:sz w:val="21"/>
          <w:szCs w:val="21"/>
        </w:rPr>
        <w:t>五</w:t>
      </w:r>
      <w:r w:rsidR="00090DD5" w:rsidRPr="00763CB4">
        <w:rPr>
          <w:rFonts w:eastAsia="宋体" w:hint="eastAsia"/>
          <w:kern w:val="2"/>
          <w:sz w:val="21"/>
          <w:szCs w:val="21"/>
        </w:rPr>
        <w:t>、</w:t>
      </w:r>
      <w:r w:rsidRPr="00763CB4">
        <w:rPr>
          <w:rFonts w:eastAsia="宋体" w:hint="eastAsia"/>
          <w:kern w:val="2"/>
          <w:sz w:val="21"/>
          <w:szCs w:val="21"/>
        </w:rPr>
        <w:t>影响房地产价格因素分析</w:t>
      </w:r>
      <w:bookmarkEnd w:id="16"/>
    </w:p>
    <w:p w:rsidR="00092F51" w:rsidRPr="00763CB4" w:rsidRDefault="00092F51" w:rsidP="00AF6582">
      <w:pPr>
        <w:overflowPunct w:val="0"/>
        <w:spacing w:line="480" w:lineRule="auto"/>
        <w:jc w:val="both"/>
        <w:textAlignment w:val="auto"/>
        <w:rPr>
          <w:rFonts w:ascii="Arial" w:hAnsi="Arial"/>
          <w:b/>
          <w:bCs/>
          <w:sz w:val="21"/>
          <w:szCs w:val="21"/>
        </w:rPr>
      </w:pPr>
      <w:r w:rsidRPr="00763CB4">
        <w:rPr>
          <w:rFonts w:ascii="Arial" w:hAnsi="Arial" w:hint="eastAsia"/>
          <w:b/>
          <w:bCs/>
          <w:sz w:val="21"/>
          <w:szCs w:val="21"/>
        </w:rPr>
        <w:t>（一）类似房地产市场状况</w:t>
      </w:r>
    </w:p>
    <w:p w:rsidR="00166CDC" w:rsidRPr="00763CB4" w:rsidRDefault="00166CDC" w:rsidP="00166CDC">
      <w:pPr>
        <w:overflowPunct w:val="0"/>
        <w:spacing w:line="480" w:lineRule="auto"/>
        <w:ind w:firstLineChars="200" w:firstLine="420"/>
        <w:jc w:val="both"/>
        <w:textAlignment w:val="auto"/>
        <w:rPr>
          <w:rFonts w:ascii="Arial" w:hAnsi="Arial"/>
          <w:sz w:val="21"/>
          <w:szCs w:val="21"/>
        </w:rPr>
      </w:pPr>
      <w:r w:rsidRPr="00763CB4">
        <w:rPr>
          <w:rFonts w:ascii="Arial" w:hAnsi="Arial" w:cs="Arial"/>
          <w:sz w:val="21"/>
          <w:szCs w:val="21"/>
        </w:rPr>
        <w:t>2017</w:t>
      </w:r>
      <w:r w:rsidRPr="00763CB4">
        <w:rPr>
          <w:rFonts w:ascii="Arial" w:hAnsi="Arial" w:hint="eastAsia"/>
          <w:sz w:val="21"/>
          <w:szCs w:val="21"/>
        </w:rPr>
        <w:t>年以来，北京市深入学习贯彻习近平总书记两次视察北京重要讲话精神，坚持“稳中求进”工作总基调，以深化供给侧结构性改革为主线，围绕首都城市战略定位，加快推进各项工作，北京市经济运行平稳、稳中向好。</w:t>
      </w:r>
    </w:p>
    <w:p w:rsidR="00166CDC" w:rsidRPr="00763CB4" w:rsidRDefault="00166CDC" w:rsidP="00166CDC">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初步核算，</w:t>
      </w:r>
      <w:r w:rsidRPr="00763CB4">
        <w:rPr>
          <w:rFonts w:ascii="Arial" w:hAnsi="Arial" w:cs="Arial"/>
          <w:sz w:val="21"/>
          <w:szCs w:val="21"/>
        </w:rPr>
        <w:t>2017</w:t>
      </w:r>
      <w:r w:rsidRPr="00763CB4">
        <w:rPr>
          <w:rFonts w:ascii="Arial" w:hAnsi="Arial" w:hint="eastAsia"/>
          <w:sz w:val="21"/>
          <w:szCs w:val="21"/>
        </w:rPr>
        <w:t>年上半年全市实现地区生产总值</w:t>
      </w:r>
      <w:r w:rsidRPr="00763CB4">
        <w:rPr>
          <w:rFonts w:ascii="Arial" w:hAnsi="Arial" w:hint="eastAsia"/>
          <w:sz w:val="21"/>
          <w:szCs w:val="21"/>
        </w:rPr>
        <w:t>12406.8</w:t>
      </w:r>
      <w:r w:rsidRPr="00763CB4">
        <w:rPr>
          <w:rFonts w:ascii="Arial" w:hAnsi="Arial" w:hint="eastAsia"/>
          <w:sz w:val="21"/>
          <w:szCs w:val="21"/>
        </w:rPr>
        <w:t>亿元，按可比价格计算，同比增长</w:t>
      </w:r>
      <w:r w:rsidRPr="00763CB4">
        <w:rPr>
          <w:rFonts w:ascii="Arial" w:hAnsi="Arial" w:hint="eastAsia"/>
          <w:sz w:val="21"/>
          <w:szCs w:val="21"/>
        </w:rPr>
        <w:t>6.8%</w:t>
      </w:r>
      <w:r w:rsidRPr="00763CB4">
        <w:rPr>
          <w:rFonts w:ascii="Arial" w:hAnsi="Arial" w:hint="eastAsia"/>
          <w:sz w:val="21"/>
          <w:szCs w:val="21"/>
        </w:rPr>
        <w:t>，增速比</w:t>
      </w:r>
      <w:r w:rsidRPr="00763CB4">
        <w:rPr>
          <w:rFonts w:ascii="Arial" w:hAnsi="Arial" w:hint="eastAsia"/>
          <w:sz w:val="21"/>
          <w:szCs w:val="21"/>
        </w:rPr>
        <w:t>1</w:t>
      </w:r>
      <w:r w:rsidRPr="00763CB4">
        <w:rPr>
          <w:rFonts w:ascii="Arial" w:hAnsi="Arial" w:hint="eastAsia"/>
          <w:sz w:val="21"/>
          <w:szCs w:val="21"/>
        </w:rPr>
        <w:t>季度回落</w:t>
      </w:r>
      <w:r w:rsidRPr="00763CB4">
        <w:rPr>
          <w:rFonts w:ascii="Arial" w:hAnsi="Arial" w:hint="eastAsia"/>
          <w:sz w:val="21"/>
          <w:szCs w:val="21"/>
        </w:rPr>
        <w:t>0.1</w:t>
      </w:r>
      <w:r w:rsidRPr="00763CB4">
        <w:rPr>
          <w:rFonts w:ascii="Arial" w:hAnsi="Arial" w:hint="eastAsia"/>
          <w:sz w:val="21"/>
          <w:szCs w:val="21"/>
        </w:rPr>
        <w:t>个百分点。</w:t>
      </w:r>
      <w:r w:rsidRPr="00763CB4">
        <w:rPr>
          <w:rFonts w:ascii="Arial" w:hAnsi="Arial" w:cs="Arial"/>
          <w:sz w:val="21"/>
          <w:szCs w:val="21"/>
        </w:rPr>
        <w:t>2017</w:t>
      </w:r>
      <w:r w:rsidRPr="00763CB4">
        <w:rPr>
          <w:rFonts w:ascii="Arial" w:hAnsi="Arial" w:hint="eastAsia"/>
          <w:sz w:val="21"/>
          <w:szCs w:val="21"/>
        </w:rPr>
        <w:t>年上半年，北京市完成房地产开发投资</w:t>
      </w:r>
      <w:r w:rsidRPr="00763CB4">
        <w:rPr>
          <w:rFonts w:ascii="Arial" w:hAnsi="Arial" w:hint="eastAsia"/>
          <w:sz w:val="21"/>
          <w:szCs w:val="21"/>
        </w:rPr>
        <w:t>1563.8</w:t>
      </w:r>
      <w:r w:rsidRPr="00763CB4">
        <w:rPr>
          <w:rFonts w:ascii="Arial" w:hAnsi="Arial" w:hint="eastAsia"/>
          <w:sz w:val="21"/>
          <w:szCs w:val="21"/>
        </w:rPr>
        <w:t>亿元，同比下降</w:t>
      </w:r>
      <w:r w:rsidRPr="00763CB4">
        <w:rPr>
          <w:rFonts w:ascii="Arial" w:hAnsi="Arial" w:hint="eastAsia"/>
          <w:sz w:val="21"/>
          <w:szCs w:val="21"/>
        </w:rPr>
        <w:t>6.4%</w:t>
      </w:r>
      <w:r w:rsidRPr="00763CB4">
        <w:rPr>
          <w:rFonts w:ascii="Arial" w:hAnsi="Arial" w:hint="eastAsia"/>
          <w:sz w:val="21"/>
          <w:szCs w:val="21"/>
        </w:rPr>
        <w:t>。其中，住宅投资完成</w:t>
      </w:r>
      <w:r w:rsidRPr="00763CB4">
        <w:rPr>
          <w:rFonts w:ascii="Arial" w:hAnsi="Arial" w:hint="eastAsia"/>
          <w:sz w:val="21"/>
          <w:szCs w:val="21"/>
        </w:rPr>
        <w:t>724</w:t>
      </w:r>
      <w:r w:rsidRPr="00763CB4">
        <w:rPr>
          <w:rFonts w:ascii="Arial" w:hAnsi="Arial" w:hint="eastAsia"/>
          <w:sz w:val="21"/>
          <w:szCs w:val="21"/>
        </w:rPr>
        <w:t>亿元，同比下降</w:t>
      </w:r>
      <w:r w:rsidRPr="00763CB4">
        <w:rPr>
          <w:rFonts w:ascii="Arial" w:hAnsi="Arial" w:hint="eastAsia"/>
          <w:sz w:val="21"/>
          <w:szCs w:val="21"/>
        </w:rPr>
        <w:t>7.2%</w:t>
      </w:r>
      <w:r w:rsidRPr="00763CB4">
        <w:rPr>
          <w:rFonts w:ascii="Arial" w:hAnsi="Arial" w:hint="eastAsia"/>
          <w:sz w:val="21"/>
          <w:szCs w:val="21"/>
        </w:rPr>
        <w:t>；</w:t>
      </w:r>
      <w:r w:rsidRPr="00763CB4">
        <w:rPr>
          <w:rFonts w:ascii="Arial" w:hAnsi="Arial" w:hint="eastAsia"/>
          <w:sz w:val="21"/>
          <w:szCs w:val="21"/>
        </w:rPr>
        <w:t>2017</w:t>
      </w:r>
      <w:r w:rsidRPr="00763CB4">
        <w:rPr>
          <w:rFonts w:ascii="Arial" w:hAnsi="Arial" w:hint="eastAsia"/>
          <w:sz w:val="21"/>
          <w:szCs w:val="21"/>
        </w:rPr>
        <w:t>年上半年，北京市商品房新开工面积为</w:t>
      </w:r>
      <w:r w:rsidRPr="00763CB4">
        <w:rPr>
          <w:rFonts w:ascii="Arial" w:hAnsi="Arial" w:hint="eastAsia"/>
          <w:sz w:val="21"/>
          <w:szCs w:val="21"/>
        </w:rPr>
        <w:t>997.1</w:t>
      </w:r>
      <w:r w:rsidRPr="00763CB4">
        <w:rPr>
          <w:rFonts w:ascii="Arial" w:hAnsi="Arial" w:hint="eastAsia"/>
          <w:sz w:val="21"/>
          <w:szCs w:val="21"/>
        </w:rPr>
        <w:t>万平方米，同比下降</w:t>
      </w:r>
      <w:r w:rsidRPr="00763CB4">
        <w:rPr>
          <w:rFonts w:ascii="Arial" w:hAnsi="Arial" w:hint="eastAsia"/>
          <w:sz w:val="21"/>
          <w:szCs w:val="21"/>
        </w:rPr>
        <w:t>25%</w:t>
      </w:r>
      <w:r w:rsidRPr="00763CB4">
        <w:rPr>
          <w:rFonts w:ascii="Arial" w:hAnsi="Arial" w:hint="eastAsia"/>
          <w:sz w:val="21"/>
          <w:szCs w:val="21"/>
        </w:rPr>
        <w:t>。其中，住宅新开工面积为</w:t>
      </w:r>
      <w:r w:rsidRPr="00763CB4">
        <w:rPr>
          <w:rFonts w:ascii="Arial" w:hAnsi="Arial" w:hint="eastAsia"/>
          <w:sz w:val="21"/>
          <w:szCs w:val="21"/>
        </w:rPr>
        <w:t>439.8</w:t>
      </w:r>
      <w:r w:rsidRPr="00763CB4">
        <w:rPr>
          <w:rFonts w:ascii="Arial" w:hAnsi="Arial" w:hint="eastAsia"/>
          <w:sz w:val="21"/>
          <w:szCs w:val="21"/>
        </w:rPr>
        <w:t>万平方米，下降</w:t>
      </w:r>
      <w:r w:rsidRPr="00763CB4">
        <w:rPr>
          <w:rFonts w:ascii="Arial" w:hAnsi="Arial" w:hint="eastAsia"/>
          <w:sz w:val="21"/>
          <w:szCs w:val="21"/>
        </w:rPr>
        <w:t>19.5%</w:t>
      </w:r>
      <w:r w:rsidRPr="00763CB4">
        <w:rPr>
          <w:rFonts w:ascii="Arial" w:hAnsi="Arial" w:hint="eastAsia"/>
          <w:sz w:val="21"/>
          <w:szCs w:val="21"/>
        </w:rPr>
        <w:t>；</w:t>
      </w:r>
      <w:r w:rsidRPr="00763CB4">
        <w:rPr>
          <w:rFonts w:ascii="Arial" w:hAnsi="Arial" w:hint="eastAsia"/>
          <w:sz w:val="21"/>
          <w:szCs w:val="21"/>
        </w:rPr>
        <w:t>2017</w:t>
      </w:r>
      <w:r w:rsidRPr="00763CB4">
        <w:rPr>
          <w:rFonts w:ascii="Arial" w:hAnsi="Arial" w:hint="eastAsia"/>
          <w:sz w:val="21"/>
          <w:szCs w:val="21"/>
        </w:rPr>
        <w:t>年上半年，全市商品房销售面积为</w:t>
      </w:r>
      <w:r w:rsidRPr="00763CB4">
        <w:rPr>
          <w:rFonts w:ascii="Arial" w:hAnsi="Arial" w:hint="eastAsia"/>
          <w:sz w:val="21"/>
          <w:szCs w:val="21"/>
        </w:rPr>
        <w:t>427.4</w:t>
      </w:r>
      <w:r w:rsidRPr="00763CB4">
        <w:rPr>
          <w:rFonts w:ascii="Arial" w:hAnsi="Arial" w:hint="eastAsia"/>
          <w:sz w:val="21"/>
          <w:szCs w:val="21"/>
        </w:rPr>
        <w:t>万平方米，同比下降</w:t>
      </w:r>
      <w:r w:rsidRPr="00763CB4">
        <w:rPr>
          <w:rFonts w:ascii="Arial" w:hAnsi="Arial" w:hint="eastAsia"/>
          <w:sz w:val="21"/>
          <w:szCs w:val="21"/>
        </w:rPr>
        <w:t>35%</w:t>
      </w:r>
      <w:r w:rsidRPr="00763CB4">
        <w:rPr>
          <w:rFonts w:ascii="Arial" w:hAnsi="Arial" w:hint="eastAsia"/>
          <w:sz w:val="21"/>
          <w:szCs w:val="21"/>
        </w:rPr>
        <w:t>。其中，住宅销售面积为</w:t>
      </w:r>
      <w:r w:rsidRPr="00763CB4">
        <w:rPr>
          <w:rFonts w:ascii="Arial" w:hAnsi="Arial" w:hint="eastAsia"/>
          <w:sz w:val="21"/>
          <w:szCs w:val="21"/>
        </w:rPr>
        <w:t>274.2</w:t>
      </w:r>
      <w:r w:rsidRPr="00763CB4">
        <w:rPr>
          <w:rFonts w:ascii="Arial" w:hAnsi="Arial" w:hint="eastAsia"/>
          <w:sz w:val="21"/>
          <w:szCs w:val="21"/>
        </w:rPr>
        <w:t>万平方米，下降</w:t>
      </w:r>
      <w:r w:rsidRPr="00763CB4">
        <w:rPr>
          <w:rFonts w:ascii="Arial" w:hAnsi="Arial" w:hint="eastAsia"/>
          <w:sz w:val="21"/>
          <w:szCs w:val="21"/>
        </w:rPr>
        <w:t>29.7%</w:t>
      </w:r>
      <w:r w:rsidRPr="00763CB4">
        <w:rPr>
          <w:rFonts w:ascii="Arial" w:hAnsi="Arial" w:hint="eastAsia"/>
          <w:sz w:val="21"/>
          <w:szCs w:val="21"/>
        </w:rPr>
        <w:t>。</w:t>
      </w:r>
    </w:p>
    <w:p w:rsidR="00166CDC" w:rsidRPr="00763CB4" w:rsidRDefault="00166CDC" w:rsidP="00166CDC">
      <w:pPr>
        <w:widowControl/>
        <w:overflowPunct w:val="0"/>
        <w:adjustRightInd/>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1.</w:t>
      </w:r>
      <w:r w:rsidRPr="00763CB4">
        <w:rPr>
          <w:rFonts w:ascii="Arial" w:hAnsi="Arial" w:hint="eastAsia"/>
          <w:sz w:val="21"/>
          <w:szCs w:val="21"/>
        </w:rPr>
        <w:t>土地市场</w:t>
      </w:r>
    </w:p>
    <w:p w:rsidR="00166CDC" w:rsidRPr="00763CB4" w:rsidRDefault="00166CDC" w:rsidP="00166CDC">
      <w:pPr>
        <w:widowControl/>
        <w:overflowPunct w:val="0"/>
        <w:adjustRightInd/>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w:t>
      </w:r>
      <w:r w:rsidRPr="00763CB4">
        <w:rPr>
          <w:rFonts w:ascii="Arial" w:hAnsi="Arial" w:hint="eastAsia"/>
          <w:sz w:val="21"/>
          <w:szCs w:val="21"/>
        </w:rPr>
        <w:t>1</w:t>
      </w:r>
      <w:r w:rsidRPr="00763CB4">
        <w:rPr>
          <w:rFonts w:ascii="Arial" w:hAnsi="Arial" w:hint="eastAsia"/>
          <w:sz w:val="21"/>
          <w:szCs w:val="21"/>
        </w:rPr>
        <w:t>）土地成交情况</w:t>
      </w:r>
    </w:p>
    <w:p w:rsidR="00166CDC" w:rsidRPr="00763CB4" w:rsidRDefault="00166CDC" w:rsidP="00166CDC">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lastRenderedPageBreak/>
        <w:t>根据土地市场监测显示，</w:t>
      </w:r>
      <w:r w:rsidRPr="00763CB4">
        <w:rPr>
          <w:rFonts w:ascii="Arial" w:hAnsi="Arial" w:cs="Arial"/>
          <w:sz w:val="21"/>
          <w:szCs w:val="21"/>
        </w:rPr>
        <w:t>2017</w:t>
      </w:r>
      <w:r w:rsidRPr="00763CB4">
        <w:rPr>
          <w:rFonts w:ascii="Arial" w:hAnsi="Arial" w:hint="eastAsia"/>
          <w:sz w:val="21"/>
          <w:szCs w:val="21"/>
        </w:rPr>
        <w:t>年二季度成交的</w:t>
      </w:r>
      <w:r w:rsidRPr="00763CB4">
        <w:rPr>
          <w:rFonts w:ascii="Arial" w:hAnsi="Arial" w:hint="eastAsia"/>
          <w:sz w:val="21"/>
          <w:szCs w:val="21"/>
        </w:rPr>
        <w:t>32</w:t>
      </w:r>
      <w:r w:rsidRPr="00763CB4">
        <w:rPr>
          <w:rFonts w:ascii="Arial" w:hAnsi="Arial" w:hint="eastAsia"/>
          <w:sz w:val="21"/>
          <w:szCs w:val="21"/>
        </w:rPr>
        <w:t>宗土地当中，居住类用地占</w:t>
      </w:r>
      <w:r w:rsidRPr="00763CB4">
        <w:rPr>
          <w:rFonts w:ascii="Arial" w:hAnsi="Arial" w:hint="eastAsia"/>
          <w:sz w:val="21"/>
          <w:szCs w:val="21"/>
        </w:rPr>
        <w:t>14</w:t>
      </w:r>
      <w:r w:rsidRPr="00763CB4">
        <w:rPr>
          <w:rFonts w:ascii="Arial" w:hAnsi="Arial" w:hint="eastAsia"/>
          <w:sz w:val="21"/>
          <w:szCs w:val="21"/>
        </w:rPr>
        <w:t>宗，成交土地面积为</w:t>
      </w:r>
      <w:r w:rsidRPr="00763CB4">
        <w:rPr>
          <w:rFonts w:ascii="Arial" w:hAnsi="Arial" w:hint="eastAsia"/>
          <w:sz w:val="21"/>
          <w:szCs w:val="21"/>
        </w:rPr>
        <w:t>127.84</w:t>
      </w:r>
      <w:r w:rsidRPr="00763CB4">
        <w:rPr>
          <w:rFonts w:ascii="Arial" w:hAnsi="Arial" w:hint="eastAsia"/>
          <w:sz w:val="21"/>
          <w:szCs w:val="21"/>
        </w:rPr>
        <w:t>万平方米，占全季度土地成交总量的</w:t>
      </w:r>
      <w:r w:rsidRPr="00763CB4">
        <w:rPr>
          <w:rFonts w:ascii="Arial" w:hAnsi="Arial" w:hint="eastAsia"/>
          <w:sz w:val="21"/>
          <w:szCs w:val="21"/>
        </w:rPr>
        <w:t>49.44%</w:t>
      </w:r>
      <w:r w:rsidRPr="00763CB4">
        <w:rPr>
          <w:rFonts w:ascii="Arial" w:hAnsi="Arial" w:hint="eastAsia"/>
          <w:sz w:val="21"/>
          <w:szCs w:val="21"/>
        </w:rPr>
        <w:t>。</w:t>
      </w:r>
    </w:p>
    <w:p w:rsidR="00166CDC" w:rsidRPr="00763CB4" w:rsidRDefault="00A637B4" w:rsidP="00166CDC">
      <w:pPr>
        <w:overflowPunct w:val="0"/>
        <w:spacing w:line="360" w:lineRule="auto"/>
        <w:jc w:val="center"/>
        <w:textAlignment w:val="auto"/>
        <w:rPr>
          <w:rFonts w:ascii="楷体_GB2312" w:eastAsia="楷体_GB2312"/>
          <w:sz w:val="28"/>
        </w:rPr>
      </w:pPr>
      <w:r>
        <w:rPr>
          <w:rFonts w:ascii="宋体" w:hAnsi="宋体"/>
          <w:noProof/>
          <w:szCs w:val="21"/>
        </w:rPr>
        <w:drawing>
          <wp:inline distT="0" distB="0" distL="0" distR="0">
            <wp:extent cx="4191000" cy="2276475"/>
            <wp:effectExtent l="1905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8"/>
                    <a:srcRect/>
                    <a:stretch>
                      <a:fillRect/>
                    </a:stretch>
                  </pic:blipFill>
                  <pic:spPr bwMode="auto">
                    <a:xfrm>
                      <a:off x="0" y="0"/>
                      <a:ext cx="4191000" cy="2276475"/>
                    </a:xfrm>
                    <a:prstGeom prst="rect">
                      <a:avLst/>
                    </a:prstGeom>
                    <a:noFill/>
                    <a:ln w="9525">
                      <a:noFill/>
                      <a:miter lim="800000"/>
                      <a:headEnd/>
                      <a:tailEnd/>
                    </a:ln>
                  </pic:spPr>
                </pic:pic>
              </a:graphicData>
            </a:graphic>
          </wp:inline>
        </w:drawing>
      </w:r>
    </w:p>
    <w:p w:rsidR="00166CDC" w:rsidRPr="00763CB4" w:rsidRDefault="00166CDC" w:rsidP="00166CDC">
      <w:pPr>
        <w:overflowPunct w:val="0"/>
        <w:spacing w:line="480" w:lineRule="auto"/>
        <w:ind w:firstLineChars="200" w:firstLine="420"/>
        <w:jc w:val="both"/>
        <w:textAlignment w:val="auto"/>
        <w:rPr>
          <w:rFonts w:ascii="Arial" w:hAnsi="Arial"/>
          <w:sz w:val="21"/>
        </w:rPr>
      </w:pPr>
      <w:r w:rsidRPr="00763CB4">
        <w:rPr>
          <w:rFonts w:ascii="Arial" w:hAnsi="Arial" w:hint="eastAsia"/>
          <w:sz w:val="21"/>
        </w:rPr>
        <w:t>从成交土地区域分布上分析，</w:t>
      </w:r>
      <w:r w:rsidRPr="00763CB4">
        <w:rPr>
          <w:rFonts w:ascii="Arial" w:hAnsi="Arial" w:cs="Arial"/>
          <w:sz w:val="21"/>
        </w:rPr>
        <w:t>2017</w:t>
      </w:r>
      <w:r w:rsidRPr="00763CB4">
        <w:rPr>
          <w:rFonts w:ascii="Arial" w:hAnsi="Arial" w:hint="eastAsia"/>
          <w:sz w:val="21"/>
        </w:rPr>
        <w:t>年二季度成交</w:t>
      </w:r>
      <w:r w:rsidRPr="00763CB4">
        <w:rPr>
          <w:rFonts w:ascii="Arial" w:hAnsi="Arial" w:hint="eastAsia"/>
          <w:sz w:val="21"/>
        </w:rPr>
        <w:t>32</w:t>
      </w:r>
      <w:r w:rsidRPr="00763CB4">
        <w:rPr>
          <w:rFonts w:ascii="Arial" w:hAnsi="Arial" w:hint="eastAsia"/>
          <w:sz w:val="21"/>
        </w:rPr>
        <w:t>宗地块，区域分布在</w:t>
      </w:r>
      <w:r w:rsidRPr="00763CB4">
        <w:rPr>
          <w:rFonts w:ascii="Arial" w:hAnsi="Arial" w:hint="eastAsia"/>
          <w:sz w:val="21"/>
        </w:rPr>
        <w:t>17</w:t>
      </w:r>
      <w:r w:rsidRPr="00763CB4">
        <w:rPr>
          <w:rFonts w:ascii="Arial" w:hAnsi="Arial" w:hint="eastAsia"/>
          <w:sz w:val="21"/>
        </w:rPr>
        <w:t>个行政区县当中的</w:t>
      </w:r>
      <w:r w:rsidRPr="00763CB4">
        <w:rPr>
          <w:rFonts w:ascii="Arial" w:hAnsi="Arial" w:hint="eastAsia"/>
          <w:sz w:val="21"/>
        </w:rPr>
        <w:t>10</w:t>
      </w:r>
      <w:r w:rsidRPr="00763CB4">
        <w:rPr>
          <w:rFonts w:ascii="Arial" w:hAnsi="Arial" w:hint="eastAsia"/>
          <w:sz w:val="21"/>
        </w:rPr>
        <w:t>个区县。除通州区以外，在本季度所有土地成交的区县当中，均有居住类用地成交。本季度成交的</w:t>
      </w:r>
      <w:r w:rsidRPr="00763CB4">
        <w:rPr>
          <w:rFonts w:ascii="Arial" w:hAnsi="Arial" w:hint="eastAsia"/>
          <w:sz w:val="21"/>
        </w:rPr>
        <w:t>32</w:t>
      </w:r>
      <w:r w:rsidRPr="00763CB4">
        <w:rPr>
          <w:rFonts w:ascii="Arial" w:hAnsi="Arial" w:hint="eastAsia"/>
          <w:sz w:val="21"/>
        </w:rPr>
        <w:t>宗土地当中有</w:t>
      </w:r>
      <w:r w:rsidRPr="00763CB4">
        <w:rPr>
          <w:rFonts w:ascii="Arial" w:hAnsi="Arial" w:hint="eastAsia"/>
          <w:sz w:val="21"/>
        </w:rPr>
        <w:t>17</w:t>
      </w:r>
      <w:r w:rsidRPr="00763CB4">
        <w:rPr>
          <w:rFonts w:ascii="Arial" w:hAnsi="Arial" w:hint="eastAsia"/>
          <w:sz w:val="21"/>
        </w:rPr>
        <w:t>宗为居住类用地，体量最大的是丰台区，成交的</w:t>
      </w:r>
      <w:r w:rsidRPr="00763CB4">
        <w:rPr>
          <w:rFonts w:ascii="Arial" w:hAnsi="Arial" w:hint="eastAsia"/>
          <w:sz w:val="21"/>
        </w:rPr>
        <w:t>5</w:t>
      </w:r>
      <w:r w:rsidRPr="00763CB4">
        <w:rPr>
          <w:rFonts w:ascii="Arial" w:hAnsi="Arial" w:hint="eastAsia"/>
          <w:sz w:val="21"/>
        </w:rPr>
        <w:t>宗地块当中有</w:t>
      </w:r>
      <w:r w:rsidRPr="00763CB4">
        <w:rPr>
          <w:rFonts w:ascii="Arial" w:hAnsi="Arial" w:hint="eastAsia"/>
          <w:sz w:val="21"/>
        </w:rPr>
        <w:t>4</w:t>
      </w:r>
      <w:r w:rsidRPr="00763CB4">
        <w:rPr>
          <w:rFonts w:ascii="Arial" w:hAnsi="Arial" w:hint="eastAsia"/>
          <w:sz w:val="21"/>
        </w:rPr>
        <w:t>宗为居住类用地，成交土地总面积为</w:t>
      </w:r>
      <w:r w:rsidRPr="00763CB4">
        <w:rPr>
          <w:rFonts w:ascii="Arial" w:hAnsi="Arial" w:hint="eastAsia"/>
          <w:sz w:val="21"/>
        </w:rPr>
        <w:t>39.5</w:t>
      </w:r>
      <w:r w:rsidRPr="00763CB4">
        <w:rPr>
          <w:rFonts w:ascii="Arial" w:hAnsi="Arial" w:hint="eastAsia"/>
          <w:sz w:val="21"/>
        </w:rPr>
        <w:t>万平方米，占居住类用地总面积的</w:t>
      </w:r>
      <w:r w:rsidRPr="00763CB4">
        <w:rPr>
          <w:rFonts w:ascii="Arial" w:hAnsi="Arial" w:hint="eastAsia"/>
          <w:sz w:val="21"/>
        </w:rPr>
        <w:t>30.9%</w:t>
      </w:r>
      <w:r w:rsidRPr="00763CB4">
        <w:rPr>
          <w:rFonts w:ascii="Arial" w:hAnsi="Arial" w:hint="eastAsia"/>
          <w:sz w:val="21"/>
        </w:rPr>
        <w:t>。</w:t>
      </w:r>
    </w:p>
    <w:p w:rsidR="00166CDC" w:rsidRPr="00763CB4" w:rsidRDefault="00166CDC" w:rsidP="00166CDC">
      <w:pPr>
        <w:overflowPunct w:val="0"/>
        <w:spacing w:line="480" w:lineRule="auto"/>
        <w:ind w:firstLineChars="200" w:firstLine="420"/>
        <w:jc w:val="both"/>
        <w:textAlignment w:val="auto"/>
        <w:rPr>
          <w:rFonts w:ascii="Arial" w:hAnsi="Arial"/>
          <w:sz w:val="21"/>
          <w:szCs w:val="28"/>
        </w:rPr>
      </w:pPr>
      <w:r w:rsidRPr="00763CB4">
        <w:rPr>
          <w:rFonts w:ascii="Arial" w:hAnsi="Arial" w:hint="eastAsia"/>
          <w:sz w:val="21"/>
          <w:szCs w:val="28"/>
        </w:rPr>
        <w:t>（</w:t>
      </w:r>
      <w:r w:rsidRPr="00763CB4">
        <w:rPr>
          <w:rFonts w:ascii="Arial" w:hAnsi="Arial" w:hint="eastAsia"/>
          <w:sz w:val="21"/>
          <w:szCs w:val="28"/>
        </w:rPr>
        <w:t>2</w:t>
      </w:r>
      <w:r w:rsidRPr="00763CB4">
        <w:rPr>
          <w:rFonts w:ascii="Arial" w:hAnsi="Arial" w:hint="eastAsia"/>
          <w:sz w:val="21"/>
          <w:szCs w:val="28"/>
        </w:rPr>
        <w:t>）土地成交价格</w:t>
      </w:r>
    </w:p>
    <w:p w:rsidR="00166CDC" w:rsidRPr="00763CB4" w:rsidRDefault="00166CDC" w:rsidP="00166CDC">
      <w:pPr>
        <w:overflowPunct w:val="0"/>
        <w:spacing w:line="480" w:lineRule="auto"/>
        <w:ind w:firstLineChars="200" w:firstLine="420"/>
        <w:jc w:val="both"/>
        <w:textAlignment w:val="auto"/>
        <w:rPr>
          <w:rFonts w:ascii="Arial" w:hAnsi="Arial"/>
          <w:sz w:val="21"/>
        </w:rPr>
      </w:pPr>
      <w:r w:rsidRPr="00763CB4">
        <w:rPr>
          <w:rFonts w:ascii="Arial" w:hAnsi="Arial" w:hint="eastAsia"/>
          <w:sz w:val="21"/>
        </w:rPr>
        <w:t>本季度居住类用地楼面地价为</w:t>
      </w:r>
      <w:r w:rsidRPr="00763CB4">
        <w:rPr>
          <w:rFonts w:ascii="Arial" w:hAnsi="Arial" w:hint="eastAsia"/>
          <w:sz w:val="21"/>
        </w:rPr>
        <w:t>28733</w:t>
      </w:r>
      <w:r w:rsidRPr="00763CB4">
        <w:rPr>
          <w:rFonts w:ascii="Arial" w:hAnsi="Arial" w:hint="eastAsia"/>
          <w:sz w:val="21"/>
        </w:rPr>
        <w:t>元</w:t>
      </w:r>
      <w:r w:rsidRPr="00763CB4">
        <w:rPr>
          <w:rFonts w:ascii="Arial" w:hAnsi="Arial" w:hint="eastAsia"/>
          <w:sz w:val="21"/>
        </w:rPr>
        <w:t>/</w:t>
      </w:r>
      <w:r w:rsidRPr="00763CB4">
        <w:rPr>
          <w:rFonts w:ascii="Arial" w:hAnsi="Arial" w:hint="eastAsia"/>
          <w:sz w:val="21"/>
        </w:rPr>
        <w:t>平方米，与去年同期（</w:t>
      </w:r>
      <w:r w:rsidRPr="00763CB4">
        <w:rPr>
          <w:rFonts w:ascii="Arial" w:hAnsi="Arial" w:hint="eastAsia"/>
          <w:sz w:val="21"/>
        </w:rPr>
        <w:t>2016</w:t>
      </w:r>
      <w:r w:rsidRPr="00763CB4">
        <w:rPr>
          <w:rFonts w:ascii="Arial" w:hAnsi="Arial" w:hint="eastAsia"/>
          <w:sz w:val="21"/>
        </w:rPr>
        <w:t>年二季度住宅楼面地价为</w:t>
      </w:r>
      <w:r w:rsidRPr="00763CB4">
        <w:rPr>
          <w:rFonts w:ascii="Arial" w:hAnsi="Arial" w:hint="eastAsia"/>
          <w:sz w:val="21"/>
        </w:rPr>
        <w:t>14730</w:t>
      </w:r>
      <w:r w:rsidRPr="00763CB4">
        <w:rPr>
          <w:rFonts w:ascii="Arial" w:hAnsi="Arial" w:hint="eastAsia"/>
          <w:sz w:val="21"/>
        </w:rPr>
        <w:t>元</w:t>
      </w:r>
      <w:r w:rsidRPr="00763CB4">
        <w:rPr>
          <w:rFonts w:ascii="Arial" w:hAnsi="Arial" w:hint="eastAsia"/>
          <w:sz w:val="21"/>
        </w:rPr>
        <w:t>/</w:t>
      </w:r>
      <w:r w:rsidRPr="00763CB4">
        <w:rPr>
          <w:rFonts w:ascii="Arial" w:hAnsi="Arial" w:hint="eastAsia"/>
          <w:sz w:val="21"/>
        </w:rPr>
        <w:t>平方米）相比上涨了</w:t>
      </w:r>
      <w:r w:rsidRPr="00763CB4">
        <w:rPr>
          <w:rFonts w:ascii="Arial" w:hAnsi="Arial" w:hint="eastAsia"/>
          <w:sz w:val="21"/>
        </w:rPr>
        <w:t>95.06%</w:t>
      </w:r>
      <w:r w:rsidRPr="00763CB4">
        <w:rPr>
          <w:rFonts w:ascii="Arial" w:hAnsi="Arial" w:hint="eastAsia"/>
          <w:sz w:val="21"/>
        </w:rPr>
        <w:t>，与一季度（</w:t>
      </w:r>
      <w:r w:rsidRPr="00763CB4">
        <w:rPr>
          <w:rFonts w:ascii="Arial" w:hAnsi="Arial" w:hint="eastAsia"/>
          <w:sz w:val="21"/>
        </w:rPr>
        <w:t>2017</w:t>
      </w:r>
      <w:r w:rsidRPr="00763CB4">
        <w:rPr>
          <w:rFonts w:ascii="Arial" w:hAnsi="Arial" w:hint="eastAsia"/>
          <w:sz w:val="21"/>
        </w:rPr>
        <w:t>年一季度住宅楼面地价为</w:t>
      </w:r>
      <w:r w:rsidRPr="00763CB4">
        <w:rPr>
          <w:rFonts w:ascii="Arial" w:hAnsi="Arial" w:hint="eastAsia"/>
          <w:sz w:val="21"/>
        </w:rPr>
        <w:t>17566</w:t>
      </w:r>
      <w:r w:rsidRPr="00763CB4">
        <w:rPr>
          <w:rFonts w:ascii="Arial" w:hAnsi="Arial" w:hint="eastAsia"/>
          <w:sz w:val="21"/>
        </w:rPr>
        <w:t>元</w:t>
      </w:r>
      <w:r w:rsidRPr="00763CB4">
        <w:rPr>
          <w:rFonts w:ascii="Arial" w:hAnsi="Arial" w:hint="eastAsia"/>
          <w:sz w:val="21"/>
        </w:rPr>
        <w:t>/</w:t>
      </w:r>
      <w:r w:rsidRPr="00763CB4">
        <w:rPr>
          <w:rFonts w:ascii="Arial" w:hAnsi="Arial" w:hint="eastAsia"/>
          <w:sz w:val="21"/>
        </w:rPr>
        <w:t>平方米）相比上涨了</w:t>
      </w:r>
      <w:r w:rsidRPr="00763CB4">
        <w:rPr>
          <w:rFonts w:ascii="Arial" w:hAnsi="Arial" w:hint="eastAsia"/>
          <w:sz w:val="21"/>
        </w:rPr>
        <w:t>63.57%</w:t>
      </w:r>
      <w:r w:rsidRPr="00763CB4">
        <w:rPr>
          <w:rFonts w:ascii="Arial" w:hAnsi="Arial" w:hint="eastAsia"/>
          <w:sz w:val="21"/>
        </w:rPr>
        <w:t>。</w:t>
      </w:r>
    </w:p>
    <w:p w:rsidR="00166CDC" w:rsidRPr="00763CB4" w:rsidRDefault="00166CDC" w:rsidP="00166CDC">
      <w:pPr>
        <w:overflowPunct w:val="0"/>
        <w:spacing w:line="480" w:lineRule="auto"/>
        <w:ind w:firstLineChars="200" w:firstLine="420"/>
        <w:jc w:val="both"/>
        <w:textAlignment w:val="auto"/>
        <w:rPr>
          <w:rFonts w:ascii="Arial" w:hAnsi="Arial"/>
          <w:sz w:val="21"/>
          <w:szCs w:val="28"/>
        </w:rPr>
      </w:pPr>
      <w:r w:rsidRPr="00763CB4">
        <w:rPr>
          <w:rFonts w:ascii="Arial" w:hAnsi="Arial" w:hint="eastAsia"/>
          <w:sz w:val="21"/>
          <w:szCs w:val="28"/>
        </w:rPr>
        <w:t>2.</w:t>
      </w:r>
      <w:r w:rsidRPr="00763CB4">
        <w:rPr>
          <w:rFonts w:ascii="Arial" w:hAnsi="Arial" w:hint="eastAsia"/>
          <w:sz w:val="21"/>
          <w:szCs w:val="28"/>
        </w:rPr>
        <w:t>商品房住宅市场</w:t>
      </w:r>
    </w:p>
    <w:p w:rsidR="00166CDC" w:rsidRPr="00763CB4" w:rsidRDefault="00166CDC" w:rsidP="00166CDC">
      <w:pPr>
        <w:overflowPunct w:val="0"/>
        <w:spacing w:line="480" w:lineRule="auto"/>
        <w:ind w:firstLineChars="200" w:firstLine="420"/>
        <w:jc w:val="both"/>
        <w:textAlignment w:val="auto"/>
        <w:rPr>
          <w:rFonts w:ascii="Arial" w:hAnsi="Arial"/>
          <w:sz w:val="21"/>
          <w:szCs w:val="28"/>
        </w:rPr>
      </w:pPr>
      <w:r w:rsidRPr="00763CB4">
        <w:rPr>
          <w:rFonts w:ascii="Arial" w:hAnsi="Arial" w:hint="eastAsia"/>
          <w:sz w:val="21"/>
          <w:szCs w:val="28"/>
        </w:rPr>
        <w:t>（</w:t>
      </w:r>
      <w:r w:rsidRPr="00763CB4">
        <w:rPr>
          <w:rFonts w:ascii="Arial" w:hAnsi="Arial" w:hint="eastAsia"/>
          <w:sz w:val="21"/>
          <w:szCs w:val="28"/>
        </w:rPr>
        <w:t>1</w:t>
      </w:r>
      <w:r w:rsidRPr="00763CB4">
        <w:rPr>
          <w:rFonts w:ascii="Arial" w:hAnsi="Arial" w:hint="eastAsia"/>
          <w:sz w:val="21"/>
          <w:szCs w:val="28"/>
        </w:rPr>
        <w:t>）商品住宅供给状况</w:t>
      </w:r>
    </w:p>
    <w:p w:rsidR="00166CDC" w:rsidRPr="00763CB4" w:rsidRDefault="00166CDC" w:rsidP="00166CDC">
      <w:pPr>
        <w:overflowPunct w:val="0"/>
        <w:spacing w:line="480" w:lineRule="auto"/>
        <w:ind w:firstLineChars="200" w:firstLine="420"/>
        <w:jc w:val="both"/>
        <w:textAlignment w:val="auto"/>
        <w:rPr>
          <w:rFonts w:ascii="Arial" w:hAnsi="Arial"/>
          <w:sz w:val="21"/>
        </w:rPr>
      </w:pPr>
      <w:r w:rsidRPr="00763CB4">
        <w:rPr>
          <w:rFonts w:ascii="Arial" w:hAnsi="Arial" w:hint="eastAsia"/>
          <w:sz w:val="21"/>
        </w:rPr>
        <w:t>2017</w:t>
      </w:r>
      <w:r w:rsidRPr="00763CB4">
        <w:rPr>
          <w:rFonts w:ascii="Arial" w:hAnsi="Arial" w:hint="eastAsia"/>
          <w:sz w:val="21"/>
        </w:rPr>
        <w:t>年二季度全季获批预售的房地产项目共计</w:t>
      </w:r>
      <w:r w:rsidRPr="00763CB4">
        <w:rPr>
          <w:rFonts w:ascii="Arial" w:hAnsi="Arial" w:hint="eastAsia"/>
          <w:sz w:val="21"/>
        </w:rPr>
        <w:t>50</w:t>
      </w:r>
      <w:r w:rsidRPr="00763CB4">
        <w:rPr>
          <w:rFonts w:ascii="Arial" w:hAnsi="Arial" w:hint="eastAsia"/>
          <w:sz w:val="21"/>
        </w:rPr>
        <w:t>个，批准预售建筑面积为</w:t>
      </w:r>
      <w:r w:rsidRPr="00763CB4">
        <w:rPr>
          <w:rFonts w:ascii="Arial" w:hAnsi="Arial" w:hint="eastAsia"/>
          <w:sz w:val="21"/>
        </w:rPr>
        <w:t>161.11</w:t>
      </w:r>
      <w:r w:rsidRPr="00763CB4">
        <w:rPr>
          <w:rFonts w:ascii="Arial" w:hAnsi="Arial" w:hint="eastAsia"/>
          <w:sz w:val="21"/>
        </w:rPr>
        <w:t>万平方米；其中新增住宅供应套数共计</w:t>
      </w:r>
      <w:r w:rsidRPr="00763CB4">
        <w:rPr>
          <w:rFonts w:ascii="Arial" w:hAnsi="Arial" w:hint="eastAsia"/>
          <w:sz w:val="21"/>
        </w:rPr>
        <w:t>6767</w:t>
      </w:r>
      <w:r w:rsidRPr="00763CB4">
        <w:rPr>
          <w:rFonts w:ascii="Arial" w:hAnsi="Arial" w:hint="eastAsia"/>
          <w:sz w:val="21"/>
        </w:rPr>
        <w:t>套，新增住宅预售面积为</w:t>
      </w:r>
      <w:r w:rsidRPr="00763CB4">
        <w:rPr>
          <w:rFonts w:ascii="Arial" w:hAnsi="Arial" w:hint="eastAsia"/>
          <w:sz w:val="21"/>
        </w:rPr>
        <w:t>94.83</w:t>
      </w:r>
      <w:r w:rsidRPr="00763CB4">
        <w:rPr>
          <w:rFonts w:ascii="Arial" w:hAnsi="Arial" w:hint="eastAsia"/>
          <w:sz w:val="21"/>
        </w:rPr>
        <w:t>万平方米。与去年同期相比，其中获批项目减少了</w:t>
      </w:r>
      <w:r w:rsidRPr="00763CB4">
        <w:rPr>
          <w:rFonts w:ascii="Arial" w:hAnsi="Arial" w:hint="eastAsia"/>
          <w:sz w:val="21"/>
        </w:rPr>
        <w:t>44.44%</w:t>
      </w:r>
      <w:r w:rsidRPr="00763CB4">
        <w:rPr>
          <w:rFonts w:ascii="Arial" w:hAnsi="Arial" w:hint="eastAsia"/>
          <w:sz w:val="21"/>
        </w:rPr>
        <w:t>，批准预售建筑面积下降了</w:t>
      </w:r>
      <w:r w:rsidRPr="00763CB4">
        <w:rPr>
          <w:rFonts w:ascii="Arial" w:hAnsi="Arial" w:hint="eastAsia"/>
          <w:sz w:val="21"/>
        </w:rPr>
        <w:t>51.88%</w:t>
      </w:r>
      <w:r w:rsidRPr="00763CB4">
        <w:rPr>
          <w:rFonts w:ascii="Arial" w:hAnsi="Arial" w:hint="eastAsia"/>
          <w:sz w:val="21"/>
        </w:rPr>
        <w:t>，住宅供应套数下降了</w:t>
      </w:r>
      <w:r w:rsidRPr="00763CB4">
        <w:rPr>
          <w:rFonts w:ascii="Arial" w:hAnsi="Arial" w:hint="eastAsia"/>
          <w:sz w:val="21"/>
        </w:rPr>
        <w:t>33.29%</w:t>
      </w:r>
      <w:r w:rsidRPr="00763CB4">
        <w:rPr>
          <w:rFonts w:ascii="Arial" w:hAnsi="Arial" w:hint="eastAsia"/>
          <w:sz w:val="21"/>
        </w:rPr>
        <w:t>，供应面积下降</w:t>
      </w:r>
      <w:r w:rsidRPr="00763CB4">
        <w:rPr>
          <w:rFonts w:ascii="Arial" w:hAnsi="Arial" w:hint="eastAsia"/>
          <w:sz w:val="21"/>
        </w:rPr>
        <w:t>34.72%</w:t>
      </w:r>
      <w:r w:rsidRPr="00763CB4">
        <w:rPr>
          <w:rFonts w:ascii="Arial" w:hAnsi="Arial" w:hint="eastAsia"/>
          <w:sz w:val="21"/>
        </w:rPr>
        <w:t>；环比一季度，新批项目数量增加了</w:t>
      </w:r>
      <w:r w:rsidRPr="00763CB4">
        <w:rPr>
          <w:rFonts w:ascii="Arial" w:hAnsi="Arial" w:hint="eastAsia"/>
          <w:sz w:val="21"/>
        </w:rPr>
        <w:t>20</w:t>
      </w:r>
      <w:r w:rsidRPr="00763CB4">
        <w:rPr>
          <w:rFonts w:ascii="Arial" w:hAnsi="Arial" w:hint="eastAsia"/>
          <w:sz w:val="21"/>
        </w:rPr>
        <w:t>个，预售面积增加了</w:t>
      </w:r>
      <w:r w:rsidRPr="00763CB4">
        <w:rPr>
          <w:rFonts w:ascii="Arial" w:hAnsi="Arial" w:hint="eastAsia"/>
          <w:sz w:val="21"/>
        </w:rPr>
        <w:t>107.54%</w:t>
      </w:r>
      <w:r w:rsidRPr="00763CB4">
        <w:rPr>
          <w:rFonts w:ascii="Arial" w:hAnsi="Arial" w:hint="eastAsia"/>
          <w:sz w:val="21"/>
        </w:rPr>
        <w:t>，住宅供应套数增加</w:t>
      </w:r>
      <w:r w:rsidRPr="00763CB4">
        <w:rPr>
          <w:rFonts w:ascii="Arial" w:hAnsi="Arial" w:hint="eastAsia"/>
          <w:sz w:val="21"/>
        </w:rPr>
        <w:lastRenderedPageBreak/>
        <w:t>了</w:t>
      </w:r>
      <w:r w:rsidRPr="00763CB4">
        <w:rPr>
          <w:rFonts w:ascii="Arial" w:hAnsi="Arial" w:hint="eastAsia"/>
          <w:sz w:val="21"/>
        </w:rPr>
        <w:t>76.09%</w:t>
      </w:r>
      <w:r w:rsidRPr="00763CB4">
        <w:rPr>
          <w:rFonts w:ascii="Arial" w:hAnsi="Arial" w:hint="eastAsia"/>
          <w:sz w:val="21"/>
        </w:rPr>
        <w:t>，供应面积增加了</w:t>
      </w:r>
      <w:r w:rsidRPr="00763CB4">
        <w:rPr>
          <w:rFonts w:ascii="Arial" w:hAnsi="Arial" w:hint="eastAsia"/>
          <w:sz w:val="21"/>
        </w:rPr>
        <w:t>90.46%</w:t>
      </w:r>
      <w:r w:rsidRPr="00763CB4">
        <w:rPr>
          <w:rFonts w:ascii="Arial" w:hAnsi="Arial" w:hint="eastAsia"/>
          <w:sz w:val="21"/>
        </w:rPr>
        <w:t>。</w:t>
      </w:r>
    </w:p>
    <w:p w:rsidR="00166CDC" w:rsidRPr="00763CB4" w:rsidRDefault="00A637B4" w:rsidP="00166CDC">
      <w:pPr>
        <w:overflowPunct w:val="0"/>
        <w:spacing w:line="360" w:lineRule="auto"/>
        <w:jc w:val="center"/>
        <w:textAlignment w:val="auto"/>
        <w:rPr>
          <w:rFonts w:ascii="楷体_GB2312" w:eastAsia="楷体_GB2312"/>
          <w:sz w:val="28"/>
        </w:rPr>
      </w:pPr>
      <w:r>
        <w:rPr>
          <w:rFonts w:ascii="宋体" w:hAnsi="宋体"/>
          <w:noProof/>
          <w:szCs w:val="21"/>
        </w:rPr>
        <w:drawing>
          <wp:inline distT="0" distB="0" distL="0" distR="0">
            <wp:extent cx="5286375" cy="2152650"/>
            <wp:effectExtent l="19050" t="0" r="9525"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9"/>
                    <a:srcRect/>
                    <a:stretch>
                      <a:fillRect/>
                    </a:stretch>
                  </pic:blipFill>
                  <pic:spPr bwMode="auto">
                    <a:xfrm>
                      <a:off x="0" y="0"/>
                      <a:ext cx="5286375" cy="2152650"/>
                    </a:xfrm>
                    <a:prstGeom prst="rect">
                      <a:avLst/>
                    </a:prstGeom>
                    <a:noFill/>
                    <a:ln w="9525">
                      <a:noFill/>
                      <a:miter lim="800000"/>
                      <a:headEnd/>
                      <a:tailEnd/>
                    </a:ln>
                  </pic:spPr>
                </pic:pic>
              </a:graphicData>
            </a:graphic>
          </wp:inline>
        </w:drawing>
      </w:r>
    </w:p>
    <w:p w:rsidR="00166CDC" w:rsidRPr="00763CB4" w:rsidRDefault="00166CDC" w:rsidP="00166CDC">
      <w:pPr>
        <w:overflowPunct w:val="0"/>
        <w:spacing w:line="480" w:lineRule="auto"/>
        <w:ind w:firstLineChars="200" w:firstLine="420"/>
        <w:jc w:val="both"/>
        <w:textAlignment w:val="auto"/>
        <w:rPr>
          <w:rFonts w:ascii="Arial" w:hAnsi="Arial"/>
          <w:sz w:val="21"/>
        </w:rPr>
      </w:pPr>
      <w:r w:rsidRPr="00763CB4">
        <w:rPr>
          <w:rFonts w:ascii="Arial" w:hAnsi="Arial" w:hint="eastAsia"/>
          <w:sz w:val="21"/>
        </w:rPr>
        <w:t>从各行政区县供应状况来看，顺义区本季度成交量最大，有</w:t>
      </w:r>
      <w:r w:rsidRPr="00763CB4">
        <w:rPr>
          <w:rFonts w:ascii="Arial" w:hAnsi="Arial" w:hint="eastAsia"/>
          <w:sz w:val="21"/>
        </w:rPr>
        <w:t>1315</w:t>
      </w:r>
      <w:r w:rsidRPr="00763CB4">
        <w:rPr>
          <w:rFonts w:ascii="Arial" w:hAnsi="Arial" w:hint="eastAsia"/>
          <w:sz w:val="21"/>
        </w:rPr>
        <w:t>套新增供应，占比全市总量的</w:t>
      </w:r>
      <w:r w:rsidRPr="00763CB4">
        <w:rPr>
          <w:rFonts w:ascii="Arial" w:hAnsi="Arial" w:hint="eastAsia"/>
          <w:sz w:val="21"/>
        </w:rPr>
        <w:t>19.43%</w:t>
      </w:r>
      <w:r w:rsidRPr="00763CB4">
        <w:rPr>
          <w:rFonts w:ascii="Arial" w:hAnsi="Arial" w:hint="eastAsia"/>
          <w:sz w:val="21"/>
        </w:rPr>
        <w:t>，建筑面积</w:t>
      </w:r>
      <w:r w:rsidRPr="00763CB4">
        <w:rPr>
          <w:rFonts w:ascii="Arial" w:hAnsi="Arial" w:hint="eastAsia"/>
          <w:sz w:val="21"/>
        </w:rPr>
        <w:t>15.69</w:t>
      </w:r>
      <w:r w:rsidRPr="00763CB4">
        <w:rPr>
          <w:rFonts w:ascii="Arial" w:hAnsi="Arial" w:hint="eastAsia"/>
          <w:sz w:val="21"/>
        </w:rPr>
        <w:t>万平方米，占全市总量的</w:t>
      </w:r>
      <w:r w:rsidRPr="00763CB4">
        <w:rPr>
          <w:rFonts w:ascii="Arial" w:hAnsi="Arial" w:hint="eastAsia"/>
          <w:sz w:val="21"/>
        </w:rPr>
        <w:t>16.54%</w:t>
      </w:r>
      <w:r w:rsidRPr="00763CB4">
        <w:rPr>
          <w:rFonts w:ascii="Arial" w:hAnsi="Arial" w:hint="eastAsia"/>
          <w:sz w:val="21"/>
        </w:rPr>
        <w:t>；排在第二的是门头沟区，本季度有</w:t>
      </w:r>
      <w:r w:rsidRPr="00763CB4">
        <w:rPr>
          <w:rFonts w:ascii="Arial" w:hAnsi="Arial" w:hint="eastAsia"/>
          <w:sz w:val="21"/>
        </w:rPr>
        <w:t>1077</w:t>
      </w:r>
      <w:r w:rsidRPr="00763CB4">
        <w:rPr>
          <w:rFonts w:ascii="Arial" w:hAnsi="Arial" w:hint="eastAsia"/>
          <w:sz w:val="21"/>
        </w:rPr>
        <w:t>套新增供应，占比全市总量的</w:t>
      </w:r>
      <w:r w:rsidRPr="00763CB4">
        <w:rPr>
          <w:rFonts w:ascii="Arial" w:hAnsi="Arial" w:hint="eastAsia"/>
          <w:sz w:val="21"/>
        </w:rPr>
        <w:t>15.92%</w:t>
      </w:r>
      <w:r w:rsidRPr="00763CB4">
        <w:rPr>
          <w:rFonts w:ascii="Arial" w:hAnsi="Arial" w:hint="eastAsia"/>
          <w:sz w:val="21"/>
        </w:rPr>
        <w:t>；建筑面积</w:t>
      </w:r>
      <w:r w:rsidRPr="00763CB4">
        <w:rPr>
          <w:rFonts w:ascii="Arial" w:hAnsi="Arial" w:hint="eastAsia"/>
          <w:sz w:val="21"/>
        </w:rPr>
        <w:t>14.98</w:t>
      </w:r>
      <w:r w:rsidRPr="00763CB4">
        <w:rPr>
          <w:rFonts w:ascii="Arial" w:hAnsi="Arial" w:hint="eastAsia"/>
          <w:sz w:val="21"/>
        </w:rPr>
        <w:t>万平方米，占全市总量的</w:t>
      </w:r>
      <w:r w:rsidRPr="00763CB4">
        <w:rPr>
          <w:rFonts w:ascii="Arial" w:hAnsi="Arial" w:hint="eastAsia"/>
          <w:sz w:val="21"/>
        </w:rPr>
        <w:t>15.8%</w:t>
      </w:r>
      <w:r w:rsidRPr="00763CB4">
        <w:rPr>
          <w:rFonts w:ascii="Arial" w:hAnsi="Arial" w:hint="eastAsia"/>
          <w:sz w:val="21"/>
        </w:rPr>
        <w:t>；其次是昌平区，本季度新增供应</w:t>
      </w:r>
      <w:r w:rsidRPr="00763CB4">
        <w:rPr>
          <w:rFonts w:ascii="Arial" w:hAnsi="Arial" w:hint="eastAsia"/>
          <w:sz w:val="21"/>
        </w:rPr>
        <w:t>901</w:t>
      </w:r>
      <w:r w:rsidRPr="00763CB4">
        <w:rPr>
          <w:rFonts w:ascii="Arial" w:hAnsi="Arial" w:hint="eastAsia"/>
          <w:sz w:val="21"/>
        </w:rPr>
        <w:t>套，占比全市总量的</w:t>
      </w:r>
      <w:r w:rsidRPr="00763CB4">
        <w:rPr>
          <w:rFonts w:ascii="Arial" w:hAnsi="Arial" w:hint="eastAsia"/>
          <w:sz w:val="21"/>
        </w:rPr>
        <w:t>13.31%</w:t>
      </w:r>
      <w:r w:rsidRPr="00763CB4">
        <w:rPr>
          <w:rFonts w:ascii="Arial" w:hAnsi="Arial" w:hint="eastAsia"/>
          <w:sz w:val="21"/>
        </w:rPr>
        <w:t>，但新增供应建筑面积最大，</w:t>
      </w:r>
      <w:r w:rsidRPr="00763CB4">
        <w:rPr>
          <w:rFonts w:ascii="Arial" w:hAnsi="Arial" w:hint="eastAsia"/>
          <w:sz w:val="21"/>
        </w:rPr>
        <w:t>22.02</w:t>
      </w:r>
      <w:r w:rsidRPr="00763CB4">
        <w:rPr>
          <w:rFonts w:ascii="Arial" w:hAnsi="Arial" w:hint="eastAsia"/>
          <w:sz w:val="21"/>
        </w:rPr>
        <w:t>万平方米，占北京市总量的</w:t>
      </w:r>
      <w:r w:rsidRPr="00763CB4">
        <w:rPr>
          <w:rFonts w:ascii="Arial" w:hAnsi="Arial" w:hint="eastAsia"/>
          <w:sz w:val="21"/>
        </w:rPr>
        <w:t>23.22%</w:t>
      </w:r>
      <w:r w:rsidRPr="00763CB4">
        <w:rPr>
          <w:rFonts w:ascii="Arial" w:hAnsi="Arial" w:hint="eastAsia"/>
          <w:sz w:val="21"/>
        </w:rPr>
        <w:t>，排在各区之前。</w:t>
      </w:r>
    </w:p>
    <w:p w:rsidR="00166CDC" w:rsidRPr="00763CB4" w:rsidRDefault="00166CDC" w:rsidP="00166CDC">
      <w:pPr>
        <w:overflowPunct w:val="0"/>
        <w:spacing w:line="480" w:lineRule="auto"/>
        <w:ind w:firstLineChars="200" w:firstLine="420"/>
        <w:jc w:val="both"/>
        <w:textAlignment w:val="auto"/>
        <w:rPr>
          <w:rFonts w:ascii="Arial" w:hAnsi="Arial"/>
          <w:sz w:val="21"/>
        </w:rPr>
      </w:pPr>
      <w:r w:rsidRPr="00763CB4">
        <w:rPr>
          <w:rFonts w:ascii="Arial" w:hAnsi="Arial" w:hint="eastAsia"/>
          <w:sz w:val="21"/>
        </w:rPr>
        <w:t>从</w:t>
      </w:r>
      <w:r w:rsidRPr="00763CB4">
        <w:rPr>
          <w:rFonts w:ascii="Arial" w:hAnsi="Arial" w:cs="Arial"/>
          <w:sz w:val="21"/>
        </w:rPr>
        <w:t>2017</w:t>
      </w:r>
      <w:r w:rsidRPr="00763CB4">
        <w:rPr>
          <w:rFonts w:ascii="Arial" w:hAnsi="Arial" w:hint="eastAsia"/>
          <w:sz w:val="21"/>
        </w:rPr>
        <w:t>年二季度批准预售的住宅在环路分布上看，新增供应接近九成出现在</w:t>
      </w:r>
      <w:r w:rsidRPr="00763CB4">
        <w:rPr>
          <w:rFonts w:ascii="Arial" w:hAnsi="Arial" w:hint="eastAsia"/>
          <w:sz w:val="21"/>
        </w:rPr>
        <w:t>5</w:t>
      </w:r>
      <w:r w:rsidRPr="00763CB4">
        <w:rPr>
          <w:rFonts w:ascii="Arial" w:hAnsi="Arial" w:hint="eastAsia"/>
          <w:sz w:val="21"/>
        </w:rPr>
        <w:t>环以外的区域，这其中</w:t>
      </w:r>
      <w:r w:rsidRPr="00763CB4">
        <w:rPr>
          <w:rFonts w:ascii="Arial" w:hAnsi="Arial" w:hint="eastAsia"/>
          <w:sz w:val="21"/>
        </w:rPr>
        <w:t>5-6</w:t>
      </w:r>
      <w:r w:rsidRPr="00763CB4">
        <w:rPr>
          <w:rFonts w:ascii="Arial" w:hAnsi="Arial" w:hint="eastAsia"/>
          <w:sz w:val="21"/>
        </w:rPr>
        <w:t>环新增供应占比</w:t>
      </w:r>
      <w:r w:rsidRPr="00763CB4">
        <w:rPr>
          <w:rFonts w:ascii="Arial" w:hAnsi="Arial" w:hint="eastAsia"/>
          <w:sz w:val="21"/>
        </w:rPr>
        <w:t>44.01%</w:t>
      </w:r>
      <w:r w:rsidRPr="00763CB4">
        <w:rPr>
          <w:rFonts w:ascii="Arial" w:hAnsi="Arial" w:hint="eastAsia"/>
          <w:sz w:val="21"/>
        </w:rPr>
        <w:t>，</w:t>
      </w:r>
      <w:r w:rsidRPr="00763CB4">
        <w:rPr>
          <w:rFonts w:ascii="Arial" w:hAnsi="Arial" w:hint="eastAsia"/>
          <w:sz w:val="21"/>
        </w:rPr>
        <w:t>6</w:t>
      </w:r>
      <w:r w:rsidRPr="00763CB4">
        <w:rPr>
          <w:rFonts w:ascii="Arial" w:hAnsi="Arial" w:hint="eastAsia"/>
          <w:sz w:val="21"/>
        </w:rPr>
        <w:t>环以外新增供应占比</w:t>
      </w:r>
      <w:r w:rsidRPr="00763CB4">
        <w:rPr>
          <w:rFonts w:ascii="Arial" w:hAnsi="Arial" w:hint="eastAsia"/>
          <w:sz w:val="21"/>
        </w:rPr>
        <w:t>45.87%</w:t>
      </w:r>
      <w:r w:rsidRPr="00763CB4">
        <w:rPr>
          <w:rFonts w:ascii="Arial" w:hAnsi="Arial" w:hint="eastAsia"/>
          <w:sz w:val="21"/>
        </w:rPr>
        <w:t>。四环以内新增供应集中在丰台区和海淀区，占比总量的</w:t>
      </w:r>
      <w:r w:rsidRPr="00763CB4">
        <w:rPr>
          <w:rFonts w:ascii="Arial" w:hAnsi="Arial" w:hint="eastAsia"/>
          <w:sz w:val="21"/>
        </w:rPr>
        <w:t>5.74%</w:t>
      </w:r>
      <w:r w:rsidRPr="00763CB4">
        <w:rPr>
          <w:rFonts w:ascii="Arial" w:hAnsi="Arial" w:hint="eastAsia"/>
          <w:sz w:val="21"/>
        </w:rPr>
        <w:t>。</w:t>
      </w:r>
    </w:p>
    <w:p w:rsidR="00166CDC" w:rsidRPr="00763CB4" w:rsidRDefault="00166CDC" w:rsidP="00166CDC">
      <w:pPr>
        <w:overflowPunct w:val="0"/>
        <w:spacing w:line="480" w:lineRule="auto"/>
        <w:ind w:firstLineChars="200" w:firstLine="420"/>
        <w:jc w:val="both"/>
        <w:textAlignment w:val="auto"/>
        <w:rPr>
          <w:rFonts w:ascii="Arial" w:hAnsi="Arial"/>
          <w:bCs/>
          <w:sz w:val="21"/>
          <w:szCs w:val="28"/>
        </w:rPr>
      </w:pPr>
      <w:r w:rsidRPr="00763CB4">
        <w:rPr>
          <w:rFonts w:ascii="Arial" w:hAnsi="Arial" w:hint="eastAsia"/>
          <w:sz w:val="21"/>
          <w:szCs w:val="28"/>
        </w:rPr>
        <w:t>（</w:t>
      </w:r>
      <w:r w:rsidRPr="00763CB4">
        <w:rPr>
          <w:rFonts w:ascii="Arial" w:hAnsi="Arial" w:hint="eastAsia"/>
          <w:sz w:val="21"/>
          <w:szCs w:val="28"/>
        </w:rPr>
        <w:t>2</w:t>
      </w:r>
      <w:r w:rsidRPr="00763CB4">
        <w:rPr>
          <w:rFonts w:ascii="Arial" w:hAnsi="Arial" w:hint="eastAsia"/>
          <w:sz w:val="21"/>
          <w:szCs w:val="28"/>
        </w:rPr>
        <w:t>）商品</w:t>
      </w:r>
      <w:r w:rsidRPr="00763CB4">
        <w:rPr>
          <w:rFonts w:ascii="Arial" w:hAnsi="Arial" w:hint="eastAsia"/>
          <w:bCs/>
          <w:sz w:val="21"/>
          <w:szCs w:val="28"/>
        </w:rPr>
        <w:t>住宅成交情况</w:t>
      </w:r>
    </w:p>
    <w:p w:rsidR="00166CDC" w:rsidRPr="00763CB4" w:rsidRDefault="00166CDC" w:rsidP="00166CDC">
      <w:pPr>
        <w:overflowPunct w:val="0"/>
        <w:spacing w:line="480" w:lineRule="auto"/>
        <w:ind w:firstLineChars="200" w:firstLine="420"/>
        <w:jc w:val="both"/>
        <w:textAlignment w:val="auto"/>
        <w:rPr>
          <w:rFonts w:ascii="Arial" w:hAnsi="Arial"/>
          <w:sz w:val="21"/>
        </w:rPr>
      </w:pPr>
      <w:r w:rsidRPr="00763CB4">
        <w:rPr>
          <w:rFonts w:ascii="Arial" w:hAnsi="Arial" w:hint="eastAsia"/>
          <w:sz w:val="21"/>
        </w:rPr>
        <w:t>根据北京市住房和城乡建设委员会网站统计数据显示，</w:t>
      </w:r>
      <w:r w:rsidRPr="00763CB4">
        <w:rPr>
          <w:rFonts w:ascii="Arial" w:hAnsi="Arial" w:hint="eastAsia"/>
          <w:sz w:val="21"/>
        </w:rPr>
        <w:t>2017</w:t>
      </w:r>
      <w:r w:rsidRPr="00763CB4">
        <w:rPr>
          <w:rFonts w:ascii="Arial" w:hAnsi="Arial" w:hint="eastAsia"/>
          <w:sz w:val="21"/>
        </w:rPr>
        <w:t>年二季度北京成交商品住宅总量为</w:t>
      </w:r>
      <w:r w:rsidRPr="00763CB4">
        <w:rPr>
          <w:rFonts w:ascii="Arial" w:hAnsi="Arial" w:hint="eastAsia"/>
          <w:sz w:val="21"/>
        </w:rPr>
        <w:t>10761</w:t>
      </w:r>
      <w:r w:rsidRPr="00763CB4">
        <w:rPr>
          <w:rFonts w:ascii="Arial" w:hAnsi="Arial" w:hint="eastAsia"/>
          <w:sz w:val="21"/>
        </w:rPr>
        <w:t>套，住宅网签面积共计</w:t>
      </w:r>
      <w:r w:rsidRPr="00763CB4">
        <w:rPr>
          <w:rFonts w:ascii="Arial" w:hAnsi="Arial" w:hint="eastAsia"/>
          <w:sz w:val="21"/>
        </w:rPr>
        <w:t>127.2</w:t>
      </w:r>
      <w:r w:rsidRPr="00763CB4">
        <w:rPr>
          <w:rFonts w:ascii="Arial" w:hAnsi="Arial" w:hint="eastAsia"/>
          <w:sz w:val="21"/>
        </w:rPr>
        <w:t>万平方米，环比一季度小幅下调，分别下降了</w:t>
      </w:r>
      <w:r w:rsidRPr="00763CB4">
        <w:rPr>
          <w:rFonts w:ascii="Arial" w:hAnsi="Arial" w:hint="eastAsia"/>
          <w:sz w:val="21"/>
        </w:rPr>
        <w:t>0.59%</w:t>
      </w:r>
      <w:r w:rsidRPr="00763CB4">
        <w:rPr>
          <w:rFonts w:ascii="Arial" w:hAnsi="Arial" w:hint="eastAsia"/>
          <w:sz w:val="21"/>
        </w:rPr>
        <w:t>和</w:t>
      </w:r>
      <w:r w:rsidRPr="00763CB4">
        <w:rPr>
          <w:rFonts w:ascii="Arial" w:hAnsi="Arial" w:hint="eastAsia"/>
          <w:sz w:val="21"/>
        </w:rPr>
        <w:t>3.5%</w:t>
      </w:r>
      <w:r w:rsidRPr="00763CB4">
        <w:rPr>
          <w:rFonts w:ascii="Arial" w:hAnsi="Arial" w:hint="eastAsia"/>
          <w:sz w:val="21"/>
        </w:rPr>
        <w:t>，同比去年同期成交数据分别下降了</w:t>
      </w:r>
      <w:r w:rsidRPr="00763CB4">
        <w:rPr>
          <w:rFonts w:ascii="Arial" w:hAnsi="Arial" w:hint="eastAsia"/>
          <w:sz w:val="21"/>
        </w:rPr>
        <w:t>46.58%</w:t>
      </w:r>
      <w:r w:rsidRPr="00763CB4">
        <w:rPr>
          <w:rFonts w:ascii="Arial" w:hAnsi="Arial" w:hint="eastAsia"/>
          <w:sz w:val="21"/>
        </w:rPr>
        <w:t>和</w:t>
      </w:r>
      <w:r w:rsidRPr="00763CB4">
        <w:rPr>
          <w:rFonts w:ascii="Arial" w:hAnsi="Arial" w:hint="eastAsia"/>
          <w:sz w:val="21"/>
        </w:rPr>
        <w:t>48.9%</w:t>
      </w:r>
      <w:r w:rsidRPr="00763CB4">
        <w:rPr>
          <w:rFonts w:ascii="Arial" w:hAnsi="Arial" w:hint="eastAsia"/>
          <w:sz w:val="21"/>
        </w:rPr>
        <w:t>。</w:t>
      </w:r>
    </w:p>
    <w:p w:rsidR="00166CDC" w:rsidRPr="00763CB4" w:rsidRDefault="00166CDC" w:rsidP="00166CDC">
      <w:pPr>
        <w:overflowPunct w:val="0"/>
        <w:spacing w:line="480" w:lineRule="auto"/>
        <w:ind w:firstLineChars="200" w:firstLine="420"/>
        <w:jc w:val="both"/>
        <w:textAlignment w:val="auto"/>
        <w:rPr>
          <w:rFonts w:ascii="楷体_GB2312" w:eastAsia="楷体_GB2312"/>
          <w:sz w:val="28"/>
        </w:rPr>
      </w:pPr>
      <w:r w:rsidRPr="00763CB4">
        <w:rPr>
          <w:rFonts w:ascii="Arial" w:hAnsi="Arial" w:hint="eastAsia"/>
          <w:sz w:val="21"/>
        </w:rPr>
        <w:t>整体来看，</w:t>
      </w:r>
      <w:r w:rsidRPr="00763CB4">
        <w:rPr>
          <w:rFonts w:ascii="Arial" w:hAnsi="Arial" w:hint="eastAsia"/>
          <w:sz w:val="21"/>
        </w:rPr>
        <w:t>2017</w:t>
      </w:r>
      <w:r w:rsidRPr="00763CB4">
        <w:rPr>
          <w:rFonts w:ascii="Arial" w:hAnsi="Arial" w:hint="eastAsia"/>
          <w:sz w:val="21"/>
        </w:rPr>
        <w:t>年上半年，市场成交走势平稳，各月间差距不大，但月度成交量相比去年同期均存在较大差距。</w:t>
      </w:r>
    </w:p>
    <w:p w:rsidR="00166CDC" w:rsidRPr="00763CB4" w:rsidRDefault="00A637B4" w:rsidP="00166CDC">
      <w:pPr>
        <w:overflowPunct w:val="0"/>
        <w:spacing w:line="360" w:lineRule="auto"/>
        <w:jc w:val="center"/>
        <w:textAlignment w:val="auto"/>
        <w:rPr>
          <w:rFonts w:ascii="楷体_GB2312" w:eastAsia="楷体_GB2312"/>
          <w:sz w:val="28"/>
        </w:rPr>
      </w:pPr>
      <w:r>
        <w:rPr>
          <w:rFonts w:ascii="宋体" w:hAnsi="宋体"/>
          <w:noProof/>
          <w:szCs w:val="21"/>
        </w:rPr>
        <w:lastRenderedPageBreak/>
        <w:drawing>
          <wp:inline distT="0" distB="0" distL="0" distR="0">
            <wp:extent cx="5276850" cy="2381250"/>
            <wp:effectExtent l="1905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0"/>
                    <a:srcRect/>
                    <a:stretch>
                      <a:fillRect/>
                    </a:stretch>
                  </pic:blipFill>
                  <pic:spPr bwMode="auto">
                    <a:xfrm>
                      <a:off x="0" y="0"/>
                      <a:ext cx="5276850" cy="2381250"/>
                    </a:xfrm>
                    <a:prstGeom prst="rect">
                      <a:avLst/>
                    </a:prstGeom>
                    <a:noFill/>
                    <a:ln w="9525">
                      <a:noFill/>
                      <a:miter lim="800000"/>
                      <a:headEnd/>
                      <a:tailEnd/>
                    </a:ln>
                  </pic:spPr>
                </pic:pic>
              </a:graphicData>
            </a:graphic>
          </wp:inline>
        </w:drawing>
      </w:r>
    </w:p>
    <w:p w:rsidR="00166CDC" w:rsidRPr="00763CB4" w:rsidRDefault="00166CDC" w:rsidP="00166CDC">
      <w:pPr>
        <w:widowControl/>
        <w:overflowPunct w:val="0"/>
        <w:adjustRightInd/>
        <w:spacing w:line="480" w:lineRule="auto"/>
        <w:ind w:firstLineChars="200" w:firstLine="420"/>
        <w:jc w:val="both"/>
        <w:textAlignment w:val="auto"/>
        <w:rPr>
          <w:rFonts w:ascii="Arial" w:hAnsi="Arial"/>
          <w:bCs/>
          <w:sz w:val="21"/>
          <w:szCs w:val="28"/>
        </w:rPr>
      </w:pPr>
      <w:r w:rsidRPr="00763CB4">
        <w:rPr>
          <w:rFonts w:ascii="Arial" w:hAnsi="Arial" w:hint="eastAsia"/>
          <w:bCs/>
          <w:sz w:val="21"/>
          <w:szCs w:val="28"/>
        </w:rPr>
        <w:t>（</w:t>
      </w:r>
      <w:r w:rsidRPr="00763CB4">
        <w:rPr>
          <w:rFonts w:ascii="Arial" w:hAnsi="Arial" w:hint="eastAsia"/>
          <w:bCs/>
          <w:sz w:val="21"/>
          <w:szCs w:val="28"/>
        </w:rPr>
        <w:t>3</w:t>
      </w:r>
      <w:r w:rsidRPr="00763CB4">
        <w:rPr>
          <w:rFonts w:ascii="Arial" w:hAnsi="Arial" w:hint="eastAsia"/>
          <w:bCs/>
          <w:sz w:val="21"/>
          <w:szCs w:val="28"/>
        </w:rPr>
        <w:t>）二手房住宅市场</w:t>
      </w:r>
    </w:p>
    <w:p w:rsidR="00166CDC" w:rsidRPr="00763CB4" w:rsidRDefault="00166CDC" w:rsidP="00166CDC">
      <w:pPr>
        <w:overflowPunct w:val="0"/>
        <w:spacing w:line="480" w:lineRule="auto"/>
        <w:ind w:firstLineChars="200" w:firstLine="420"/>
        <w:jc w:val="both"/>
        <w:textAlignment w:val="auto"/>
        <w:rPr>
          <w:rFonts w:ascii="Arial" w:hAnsi="Arial"/>
          <w:sz w:val="21"/>
        </w:rPr>
      </w:pPr>
      <w:r w:rsidRPr="00763CB4">
        <w:rPr>
          <w:rFonts w:ascii="Arial" w:hAnsi="Arial" w:hint="eastAsia"/>
          <w:sz w:val="21"/>
        </w:rPr>
        <w:t>2017</w:t>
      </w:r>
      <w:r w:rsidRPr="00763CB4">
        <w:rPr>
          <w:rFonts w:ascii="Arial" w:hAnsi="Arial" w:hint="eastAsia"/>
          <w:sz w:val="21"/>
        </w:rPr>
        <w:t>年二季度，北京市存量房网签数据共计</w:t>
      </w:r>
      <w:r w:rsidRPr="00763CB4">
        <w:rPr>
          <w:rFonts w:ascii="Arial" w:hAnsi="Arial" w:hint="eastAsia"/>
          <w:sz w:val="21"/>
        </w:rPr>
        <w:t>39950</w:t>
      </w:r>
      <w:r w:rsidRPr="00763CB4">
        <w:rPr>
          <w:rFonts w:ascii="Arial" w:hAnsi="Arial" w:hint="eastAsia"/>
          <w:sz w:val="21"/>
        </w:rPr>
        <w:t>套，签约面积</w:t>
      </w:r>
      <w:r w:rsidRPr="00763CB4">
        <w:rPr>
          <w:rFonts w:ascii="Arial" w:hAnsi="Arial" w:hint="eastAsia"/>
          <w:sz w:val="21"/>
        </w:rPr>
        <w:t>380.42</w:t>
      </w:r>
      <w:r w:rsidRPr="00763CB4">
        <w:rPr>
          <w:rFonts w:ascii="Arial" w:hAnsi="Arial" w:hint="eastAsia"/>
          <w:sz w:val="21"/>
        </w:rPr>
        <w:t>万平方米，二手住宅累计成交</w:t>
      </w:r>
      <w:r w:rsidRPr="00763CB4">
        <w:rPr>
          <w:rFonts w:ascii="Arial" w:hAnsi="Arial" w:hint="eastAsia"/>
          <w:sz w:val="21"/>
        </w:rPr>
        <w:t>36621</w:t>
      </w:r>
      <w:r w:rsidRPr="00763CB4">
        <w:rPr>
          <w:rFonts w:ascii="Arial" w:hAnsi="Arial" w:hint="eastAsia"/>
          <w:sz w:val="21"/>
        </w:rPr>
        <w:t>套，签约面积为</w:t>
      </w:r>
      <w:r w:rsidRPr="00763CB4">
        <w:rPr>
          <w:rFonts w:ascii="Arial" w:hAnsi="Arial" w:hint="eastAsia"/>
          <w:sz w:val="21"/>
        </w:rPr>
        <w:t>341.39</w:t>
      </w:r>
      <w:r w:rsidRPr="00763CB4">
        <w:rPr>
          <w:rFonts w:ascii="Arial" w:hAnsi="Arial" w:hint="eastAsia"/>
          <w:sz w:val="21"/>
        </w:rPr>
        <w:t>万平方米，住宅成交套数和签约面积环比一季度分别下降了</w:t>
      </w:r>
      <w:r w:rsidRPr="00763CB4">
        <w:rPr>
          <w:rFonts w:ascii="Arial" w:hAnsi="Arial" w:hint="eastAsia"/>
          <w:sz w:val="21"/>
        </w:rPr>
        <w:t>23.78%</w:t>
      </w:r>
      <w:r w:rsidRPr="00763CB4">
        <w:rPr>
          <w:rFonts w:ascii="Arial" w:hAnsi="Arial" w:hint="eastAsia"/>
          <w:sz w:val="21"/>
        </w:rPr>
        <w:t>和</w:t>
      </w:r>
      <w:r w:rsidRPr="00763CB4">
        <w:rPr>
          <w:rFonts w:ascii="Arial" w:hAnsi="Arial" w:hint="eastAsia"/>
          <w:sz w:val="21"/>
        </w:rPr>
        <w:t>20.01%</w:t>
      </w:r>
      <w:r w:rsidRPr="00763CB4">
        <w:rPr>
          <w:rFonts w:ascii="Arial" w:hAnsi="Arial" w:hint="eastAsia"/>
          <w:sz w:val="21"/>
        </w:rPr>
        <w:t>，相比去年同期分别下降了</w:t>
      </w:r>
      <w:r w:rsidRPr="00763CB4">
        <w:rPr>
          <w:rFonts w:ascii="Arial" w:hAnsi="Arial" w:hint="eastAsia"/>
          <w:sz w:val="21"/>
        </w:rPr>
        <w:t>42.81%</w:t>
      </w:r>
      <w:r w:rsidRPr="00763CB4">
        <w:rPr>
          <w:rFonts w:ascii="Arial" w:hAnsi="Arial" w:hint="eastAsia"/>
          <w:sz w:val="21"/>
        </w:rPr>
        <w:t>和</w:t>
      </w:r>
      <w:r w:rsidRPr="00763CB4">
        <w:rPr>
          <w:rFonts w:ascii="Arial" w:hAnsi="Arial" w:hint="eastAsia"/>
          <w:sz w:val="21"/>
        </w:rPr>
        <w:t>42.87%</w:t>
      </w:r>
      <w:r w:rsidRPr="00763CB4">
        <w:rPr>
          <w:rFonts w:ascii="Arial" w:hAnsi="Arial" w:hint="eastAsia"/>
          <w:sz w:val="21"/>
        </w:rPr>
        <w:t>，两项数据可以看出，同环比均有大幅的下降，同比下降更为明显，降幅超过四成。</w:t>
      </w:r>
      <w:r w:rsidRPr="00763CB4">
        <w:rPr>
          <w:rFonts w:ascii="Arial" w:hAnsi="Arial" w:hint="eastAsia"/>
          <w:sz w:val="21"/>
        </w:rPr>
        <w:t>3</w:t>
      </w:r>
      <w:r w:rsidRPr="00763CB4">
        <w:rPr>
          <w:rFonts w:ascii="Arial" w:hAnsi="Arial" w:hint="eastAsia"/>
          <w:sz w:val="21"/>
        </w:rPr>
        <w:t>月底开始连续出台的楼市调控政策，对二季度市场影响明显，过热的楼市成交量骤降，且月度成交较数据逐月走低。虽然</w:t>
      </w:r>
      <w:r w:rsidRPr="00763CB4">
        <w:rPr>
          <w:rFonts w:ascii="Arial" w:hAnsi="Arial" w:cs="Arial"/>
          <w:sz w:val="21"/>
        </w:rPr>
        <w:t>2016</w:t>
      </w:r>
      <w:r w:rsidRPr="00763CB4">
        <w:rPr>
          <w:rFonts w:ascii="Arial" w:hAnsi="Arial" w:hint="eastAsia"/>
          <w:sz w:val="21"/>
        </w:rPr>
        <w:t>年年中期间二手房市场也出现短期低潮，但随后的反弹更加迅猛，</w:t>
      </w:r>
      <w:r w:rsidRPr="00763CB4">
        <w:rPr>
          <w:rFonts w:ascii="Arial" w:hAnsi="Arial" w:cs="Arial"/>
          <w:sz w:val="21"/>
        </w:rPr>
        <w:t>2017</w:t>
      </w:r>
      <w:r w:rsidRPr="00763CB4">
        <w:rPr>
          <w:rFonts w:ascii="Arial" w:hAnsi="Arial" w:hint="eastAsia"/>
          <w:sz w:val="21"/>
        </w:rPr>
        <w:t>年年度在调控政策的强压下，市场预计短期难有复苏可能。在存量房市场成交量大幅缩水的环境下，价格下跌预期以占市场主导，下半年在供需调整的情况下出现市场整体回落属大概率事件。</w:t>
      </w:r>
    </w:p>
    <w:p w:rsidR="00166CDC" w:rsidRPr="00763CB4" w:rsidRDefault="00A637B4" w:rsidP="00166CDC">
      <w:pPr>
        <w:overflowPunct w:val="0"/>
        <w:spacing w:line="360" w:lineRule="auto"/>
        <w:jc w:val="center"/>
        <w:textAlignment w:val="auto"/>
        <w:rPr>
          <w:rFonts w:ascii="楷体_GB2312" w:eastAsia="楷体_GB2312"/>
          <w:sz w:val="28"/>
        </w:rPr>
      </w:pPr>
      <w:r>
        <w:rPr>
          <w:rFonts w:ascii="宋体" w:hAnsi="宋体"/>
          <w:noProof/>
          <w:szCs w:val="21"/>
        </w:rPr>
        <w:drawing>
          <wp:inline distT="0" distB="0" distL="0" distR="0">
            <wp:extent cx="5276850" cy="2390775"/>
            <wp:effectExtent l="1905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1"/>
                    <a:srcRect/>
                    <a:stretch>
                      <a:fillRect/>
                    </a:stretch>
                  </pic:blipFill>
                  <pic:spPr bwMode="auto">
                    <a:xfrm>
                      <a:off x="0" y="0"/>
                      <a:ext cx="5276850" cy="2390775"/>
                    </a:xfrm>
                    <a:prstGeom prst="rect">
                      <a:avLst/>
                    </a:prstGeom>
                    <a:noFill/>
                    <a:ln w="9525">
                      <a:noFill/>
                      <a:miter lim="800000"/>
                      <a:headEnd/>
                      <a:tailEnd/>
                    </a:ln>
                  </pic:spPr>
                </pic:pic>
              </a:graphicData>
            </a:graphic>
          </wp:inline>
        </w:drawing>
      </w:r>
    </w:p>
    <w:p w:rsidR="00166CDC" w:rsidRPr="00763CB4" w:rsidRDefault="00166CDC" w:rsidP="00166CDC">
      <w:pPr>
        <w:overflowPunct w:val="0"/>
        <w:spacing w:line="480" w:lineRule="auto"/>
        <w:ind w:firstLineChars="200" w:firstLine="420"/>
        <w:jc w:val="both"/>
        <w:textAlignment w:val="auto"/>
        <w:rPr>
          <w:rFonts w:ascii="Arial" w:hAnsi="Arial"/>
          <w:sz w:val="21"/>
          <w:szCs w:val="28"/>
        </w:rPr>
      </w:pPr>
      <w:r w:rsidRPr="00763CB4">
        <w:rPr>
          <w:rFonts w:ascii="Arial" w:hAnsi="Arial" w:hint="eastAsia"/>
          <w:sz w:val="21"/>
          <w:szCs w:val="28"/>
        </w:rPr>
        <w:lastRenderedPageBreak/>
        <w:t>3.</w:t>
      </w:r>
      <w:r w:rsidRPr="00763CB4">
        <w:rPr>
          <w:rFonts w:ascii="Arial" w:hAnsi="Arial" w:hint="eastAsia"/>
          <w:sz w:val="21"/>
          <w:szCs w:val="28"/>
        </w:rPr>
        <w:t>产业政策</w:t>
      </w:r>
    </w:p>
    <w:p w:rsidR="00166CDC" w:rsidRPr="00763CB4" w:rsidRDefault="00166CDC" w:rsidP="00166CDC">
      <w:pPr>
        <w:overflowPunct w:val="0"/>
        <w:spacing w:line="480" w:lineRule="auto"/>
        <w:ind w:firstLineChars="200" w:firstLine="420"/>
        <w:jc w:val="both"/>
        <w:textAlignment w:val="auto"/>
        <w:rPr>
          <w:rFonts w:ascii="Arial" w:hAnsi="Arial"/>
          <w:sz w:val="21"/>
        </w:rPr>
      </w:pPr>
      <w:r w:rsidRPr="00763CB4">
        <w:rPr>
          <w:rFonts w:ascii="Arial" w:hAnsi="Arial" w:hint="eastAsia"/>
          <w:sz w:val="21"/>
        </w:rPr>
        <w:t>自</w:t>
      </w:r>
      <w:r w:rsidRPr="00763CB4">
        <w:rPr>
          <w:rFonts w:ascii="Arial" w:hAnsi="Arial" w:cs="Arial"/>
          <w:sz w:val="21"/>
        </w:rPr>
        <w:t>2017</w:t>
      </w:r>
      <w:r w:rsidRPr="00763CB4">
        <w:rPr>
          <w:rFonts w:ascii="Arial" w:hAnsi="Arial" w:hint="eastAsia"/>
          <w:sz w:val="21"/>
        </w:rPr>
        <w:t>年</w:t>
      </w:r>
      <w:r w:rsidRPr="00763CB4">
        <w:rPr>
          <w:rFonts w:ascii="Arial" w:hAnsi="Arial" w:hint="eastAsia"/>
          <w:sz w:val="21"/>
        </w:rPr>
        <w:t>3</w:t>
      </w:r>
      <w:r w:rsidRPr="00763CB4">
        <w:rPr>
          <w:rFonts w:ascii="Arial" w:hAnsi="Arial" w:hint="eastAsia"/>
          <w:sz w:val="21"/>
        </w:rPr>
        <w:t>月</w:t>
      </w:r>
      <w:r w:rsidRPr="00763CB4">
        <w:rPr>
          <w:rFonts w:ascii="Arial" w:hAnsi="Arial" w:hint="eastAsia"/>
          <w:sz w:val="21"/>
        </w:rPr>
        <w:t>17</w:t>
      </w:r>
      <w:r w:rsidRPr="00763CB4">
        <w:rPr>
          <w:rFonts w:ascii="Arial" w:hAnsi="Arial" w:hint="eastAsia"/>
          <w:sz w:val="21"/>
        </w:rPr>
        <w:t>日以来，北京住建委、国土规划委等陆续发布</w:t>
      </w:r>
      <w:r w:rsidRPr="00763CB4">
        <w:rPr>
          <w:rFonts w:ascii="Arial" w:hAnsi="Arial" w:hint="eastAsia"/>
          <w:sz w:val="21"/>
        </w:rPr>
        <w:t>10</w:t>
      </w:r>
      <w:r w:rsidRPr="00763CB4">
        <w:rPr>
          <w:rFonts w:ascii="Arial" w:hAnsi="Arial" w:hint="eastAsia"/>
          <w:sz w:val="21"/>
        </w:rPr>
        <w:t>余条文件，多管齐下，多策并举促进房地产市场健康发展。这是北京有史以来最严最密集的政策调控期，政策一方面对稳定住房市场进行了全方位的引导，主要体现为限购升级、差别化信贷政策等。另一方面，政策结合中长期城市发展战略，在土地、规划管理、发展机构租赁方面限制住房市场发展边界从而达到优化城市建设格局的目标。因此，近期出台的政策可以总结为：稳定住房市场，确定住房市场发展边界，优化城市建设格局。</w:t>
      </w:r>
    </w:p>
    <w:p w:rsidR="00166CDC" w:rsidRPr="00763CB4" w:rsidRDefault="00166CDC" w:rsidP="00166CDC">
      <w:pPr>
        <w:overflowPunct w:val="0"/>
        <w:spacing w:line="480" w:lineRule="auto"/>
        <w:ind w:firstLineChars="200" w:firstLine="420"/>
        <w:jc w:val="both"/>
        <w:textAlignment w:val="auto"/>
        <w:rPr>
          <w:rFonts w:ascii="Arial" w:hAnsi="Arial"/>
          <w:sz w:val="21"/>
        </w:rPr>
      </w:pPr>
      <w:r w:rsidRPr="00763CB4">
        <w:rPr>
          <w:rFonts w:ascii="Arial" w:hAnsi="Arial" w:hint="eastAsia"/>
          <w:sz w:val="21"/>
        </w:rPr>
        <w:t>4</w:t>
      </w:r>
      <w:r w:rsidRPr="00763CB4">
        <w:rPr>
          <w:rFonts w:ascii="Arial" w:hAnsi="Arial" w:hint="eastAsia"/>
          <w:sz w:val="21"/>
        </w:rPr>
        <w:t>月</w:t>
      </w:r>
      <w:r w:rsidRPr="00763CB4">
        <w:rPr>
          <w:rFonts w:ascii="Arial" w:hAnsi="Arial" w:hint="eastAsia"/>
          <w:sz w:val="21"/>
        </w:rPr>
        <w:t>1</w:t>
      </w:r>
      <w:r w:rsidRPr="00763CB4">
        <w:rPr>
          <w:rFonts w:ascii="Arial" w:hAnsi="Arial" w:hint="eastAsia"/>
          <w:sz w:val="21"/>
        </w:rPr>
        <w:t>日，住房城乡建设部和国土资源部发布《关于加强近期住房及用途供应管理和调控有关工作通知》，坚持“房子是用来住的、不是用来炒的”这一定位，加强和改进住房及用地给供应管理，改善住房供求关系，稳定市场预期，促进房地产市场平稳健康发展。从之前各地密集出台的调控政策来看，多是从需求端限购限贷，而这一次是从全国层面四大措施剑指供应端调整，解决市场供求矛盾。</w:t>
      </w:r>
    </w:p>
    <w:p w:rsidR="00166CDC" w:rsidRPr="00763CB4" w:rsidRDefault="00166CDC" w:rsidP="00166CDC">
      <w:pPr>
        <w:overflowPunct w:val="0"/>
        <w:spacing w:line="480" w:lineRule="auto"/>
        <w:ind w:firstLineChars="200" w:firstLine="420"/>
        <w:jc w:val="both"/>
        <w:textAlignment w:val="auto"/>
        <w:rPr>
          <w:rFonts w:ascii="Arial" w:hAnsi="Arial"/>
          <w:sz w:val="21"/>
        </w:rPr>
      </w:pPr>
      <w:r w:rsidRPr="00763CB4">
        <w:rPr>
          <w:rFonts w:ascii="Arial" w:hAnsi="Arial" w:hint="eastAsia"/>
          <w:sz w:val="21"/>
        </w:rPr>
        <w:t>6</w:t>
      </w:r>
      <w:r w:rsidRPr="00763CB4">
        <w:rPr>
          <w:rFonts w:ascii="Arial" w:hAnsi="Arial" w:hint="eastAsia"/>
          <w:sz w:val="21"/>
        </w:rPr>
        <w:t>月</w:t>
      </w:r>
      <w:r w:rsidRPr="00763CB4">
        <w:rPr>
          <w:rFonts w:ascii="Arial" w:hAnsi="Arial" w:hint="eastAsia"/>
          <w:sz w:val="21"/>
        </w:rPr>
        <w:t>27</w:t>
      </w:r>
      <w:r w:rsidRPr="00763CB4">
        <w:rPr>
          <w:rFonts w:ascii="Arial" w:hAnsi="Arial" w:hint="eastAsia"/>
          <w:sz w:val="21"/>
        </w:rPr>
        <w:t>日，北京市住房和城乡建设委员会关于《办理商品住宅项目预售许可有关事项的通知》出台，条款规定凡列入清单的商品住宅项目、开发企业取得一个施工许可后，可以对应办理两次预售许可。条款透露出两个重要时间节点信息，即“</w:t>
      </w:r>
      <w:r w:rsidRPr="00763CB4">
        <w:rPr>
          <w:rFonts w:ascii="Arial" w:hAnsi="Arial" w:hint="eastAsia"/>
          <w:sz w:val="21"/>
        </w:rPr>
        <w:t>2017</w:t>
      </w:r>
      <w:r w:rsidRPr="00763CB4">
        <w:rPr>
          <w:rFonts w:ascii="Arial" w:hAnsi="Arial" w:hint="eastAsia"/>
          <w:sz w:val="21"/>
        </w:rPr>
        <w:t>年年底前”、“</w:t>
      </w:r>
      <w:r w:rsidRPr="00763CB4">
        <w:rPr>
          <w:rFonts w:ascii="Arial" w:hAnsi="Arial" w:hint="eastAsia"/>
          <w:sz w:val="21"/>
        </w:rPr>
        <w:t>2018</w:t>
      </w:r>
      <w:r w:rsidRPr="00763CB4">
        <w:rPr>
          <w:rFonts w:ascii="Arial" w:hAnsi="Arial" w:hint="eastAsia"/>
          <w:sz w:val="21"/>
        </w:rPr>
        <w:t>年</w:t>
      </w:r>
      <w:r w:rsidRPr="00763CB4">
        <w:rPr>
          <w:rFonts w:ascii="Arial" w:hAnsi="Arial" w:hint="eastAsia"/>
          <w:sz w:val="21"/>
        </w:rPr>
        <w:t>6</w:t>
      </w:r>
      <w:r w:rsidRPr="00763CB4">
        <w:rPr>
          <w:rFonts w:ascii="Arial" w:hAnsi="Arial" w:hint="eastAsia"/>
          <w:sz w:val="21"/>
        </w:rPr>
        <w:t>月</w:t>
      </w:r>
      <w:r w:rsidRPr="00763CB4">
        <w:rPr>
          <w:rFonts w:ascii="Arial" w:hAnsi="Arial" w:hint="eastAsia"/>
          <w:sz w:val="21"/>
        </w:rPr>
        <w:t>30</w:t>
      </w:r>
      <w:r w:rsidRPr="00763CB4">
        <w:rPr>
          <w:rFonts w:ascii="Arial" w:hAnsi="Arial" w:hint="eastAsia"/>
          <w:sz w:val="21"/>
        </w:rPr>
        <w:t>日前”，对应预售许可证的申请行为，这将影响北京未来一年的市场供应量。将在途库存转变为实际供应，将能起到稳定和引导市场合理预期。自去年以来，北京持续重需求端出台调控政策，同时更加重视从供应端进行调控。继中央</w:t>
      </w:r>
      <w:r w:rsidRPr="00763CB4">
        <w:rPr>
          <w:rFonts w:ascii="Arial" w:hAnsi="Arial" w:hint="eastAsia"/>
          <w:sz w:val="21"/>
        </w:rPr>
        <w:t>4</w:t>
      </w:r>
      <w:r w:rsidRPr="00763CB4">
        <w:rPr>
          <w:rFonts w:ascii="Arial" w:hAnsi="Arial" w:hint="eastAsia"/>
          <w:sz w:val="21"/>
        </w:rPr>
        <w:t>月出台《关于加强近期住房及用地供应管理和调控有关工作的通知》后，北京就积极响应，要求加强调度，督促“</w:t>
      </w:r>
      <w:r w:rsidRPr="00763CB4">
        <w:rPr>
          <w:rFonts w:ascii="Arial" w:hAnsi="Arial" w:hint="eastAsia"/>
          <w:sz w:val="21"/>
        </w:rPr>
        <w:t>1300</w:t>
      </w:r>
      <w:r w:rsidRPr="00763CB4">
        <w:rPr>
          <w:rFonts w:ascii="Arial" w:hAnsi="Arial" w:hint="eastAsia"/>
          <w:sz w:val="21"/>
        </w:rPr>
        <w:t>万平方米已拿地未开工、</w:t>
      </w:r>
      <w:r w:rsidRPr="00763CB4">
        <w:rPr>
          <w:rFonts w:ascii="Arial" w:hAnsi="Arial" w:hint="eastAsia"/>
          <w:sz w:val="21"/>
        </w:rPr>
        <w:t>950</w:t>
      </w:r>
      <w:r w:rsidRPr="00763CB4">
        <w:rPr>
          <w:rFonts w:ascii="Arial" w:hAnsi="Arial" w:hint="eastAsia"/>
          <w:sz w:val="21"/>
        </w:rPr>
        <w:t>万平方米已开工未入市”的在途商品住房项目加快开发进度，尽快形成商品住房供应。</w:t>
      </w:r>
    </w:p>
    <w:p w:rsidR="00166CDC" w:rsidRPr="00763CB4" w:rsidRDefault="00166CDC" w:rsidP="00166CDC">
      <w:pPr>
        <w:overflowPunct w:val="0"/>
        <w:spacing w:line="480" w:lineRule="auto"/>
        <w:ind w:firstLineChars="200" w:firstLine="420"/>
        <w:jc w:val="both"/>
        <w:textAlignment w:val="auto"/>
        <w:rPr>
          <w:rFonts w:ascii="Arial" w:hAnsi="Arial"/>
          <w:sz w:val="21"/>
          <w:szCs w:val="28"/>
        </w:rPr>
      </w:pPr>
      <w:r w:rsidRPr="00763CB4">
        <w:rPr>
          <w:rFonts w:ascii="Arial" w:hAnsi="Arial" w:cs="Arial" w:hint="eastAsia"/>
          <w:sz w:val="21"/>
          <w:szCs w:val="28"/>
        </w:rPr>
        <w:t>4</w:t>
      </w:r>
      <w:r w:rsidRPr="00763CB4">
        <w:rPr>
          <w:rFonts w:ascii="Arial" w:hAnsi="Arial" w:hint="eastAsia"/>
          <w:sz w:val="21"/>
          <w:szCs w:val="28"/>
        </w:rPr>
        <w:t>.</w:t>
      </w:r>
      <w:r w:rsidRPr="00763CB4">
        <w:rPr>
          <w:rFonts w:ascii="Arial" w:hAnsi="Arial" w:hint="eastAsia"/>
          <w:sz w:val="21"/>
          <w:szCs w:val="28"/>
        </w:rPr>
        <w:t>未来市场预期</w:t>
      </w:r>
    </w:p>
    <w:p w:rsidR="00166CDC" w:rsidRPr="00763CB4" w:rsidRDefault="00166CDC" w:rsidP="00166CDC">
      <w:pPr>
        <w:overflowPunct w:val="0"/>
        <w:spacing w:line="480" w:lineRule="auto"/>
        <w:ind w:firstLineChars="200" w:firstLine="420"/>
        <w:jc w:val="both"/>
        <w:textAlignment w:val="auto"/>
        <w:rPr>
          <w:rFonts w:ascii="Arial" w:hAnsi="Arial"/>
          <w:sz w:val="21"/>
        </w:rPr>
      </w:pPr>
      <w:r w:rsidRPr="00763CB4">
        <w:rPr>
          <w:rFonts w:ascii="Arial" w:hAnsi="Arial" w:hint="eastAsia"/>
          <w:sz w:val="21"/>
        </w:rPr>
        <w:t>从</w:t>
      </w:r>
      <w:r w:rsidRPr="00763CB4">
        <w:rPr>
          <w:rFonts w:ascii="Arial" w:hAnsi="Arial" w:hint="eastAsia"/>
          <w:sz w:val="21"/>
        </w:rPr>
        <w:t>2014</w:t>
      </w:r>
      <w:r w:rsidRPr="00763CB4">
        <w:rPr>
          <w:rFonts w:ascii="Arial" w:hAnsi="Arial" w:hint="eastAsia"/>
          <w:sz w:val="21"/>
        </w:rPr>
        <w:t>年“</w:t>
      </w:r>
      <w:r w:rsidRPr="00763CB4">
        <w:rPr>
          <w:rFonts w:ascii="Arial" w:hAnsi="Arial" w:hint="eastAsia"/>
          <w:sz w:val="21"/>
        </w:rPr>
        <w:t>930</w:t>
      </w:r>
      <w:r w:rsidRPr="00763CB4">
        <w:rPr>
          <w:rFonts w:ascii="Arial" w:hAnsi="Arial" w:hint="eastAsia"/>
          <w:sz w:val="21"/>
        </w:rPr>
        <w:t>新政”、</w:t>
      </w:r>
      <w:r w:rsidRPr="00763CB4">
        <w:rPr>
          <w:rFonts w:ascii="Arial" w:hAnsi="Arial" w:hint="eastAsia"/>
          <w:sz w:val="21"/>
        </w:rPr>
        <w:t>2015</w:t>
      </w:r>
      <w:r w:rsidRPr="00763CB4">
        <w:rPr>
          <w:rFonts w:ascii="Arial" w:hAnsi="Arial" w:hint="eastAsia"/>
          <w:sz w:val="21"/>
        </w:rPr>
        <w:t>年“</w:t>
      </w:r>
      <w:r w:rsidRPr="00763CB4">
        <w:rPr>
          <w:rFonts w:ascii="Arial" w:hAnsi="Arial" w:hint="eastAsia"/>
          <w:sz w:val="21"/>
        </w:rPr>
        <w:t>330</w:t>
      </w:r>
      <w:r w:rsidRPr="00763CB4">
        <w:rPr>
          <w:rFonts w:ascii="Arial" w:hAnsi="Arial" w:hint="eastAsia"/>
          <w:sz w:val="21"/>
        </w:rPr>
        <w:t>新政”到</w:t>
      </w:r>
      <w:r w:rsidRPr="00763CB4">
        <w:rPr>
          <w:rFonts w:ascii="Arial" w:hAnsi="Arial" w:hint="eastAsia"/>
          <w:sz w:val="21"/>
        </w:rPr>
        <w:t>2016</w:t>
      </w:r>
      <w:r w:rsidRPr="00763CB4">
        <w:rPr>
          <w:rFonts w:ascii="Arial" w:hAnsi="Arial" w:hint="eastAsia"/>
          <w:sz w:val="21"/>
        </w:rPr>
        <w:t>年“</w:t>
      </w:r>
      <w:r w:rsidRPr="00763CB4">
        <w:rPr>
          <w:rFonts w:ascii="Arial" w:hAnsi="Arial" w:hint="eastAsia"/>
          <w:sz w:val="21"/>
        </w:rPr>
        <w:t>930</w:t>
      </w:r>
      <w:r w:rsidRPr="00763CB4">
        <w:rPr>
          <w:rFonts w:ascii="Arial" w:hAnsi="Arial" w:hint="eastAsia"/>
          <w:sz w:val="21"/>
        </w:rPr>
        <w:t>新政”、</w:t>
      </w:r>
      <w:r w:rsidRPr="00763CB4">
        <w:rPr>
          <w:rFonts w:ascii="Arial" w:hAnsi="Arial" w:hint="eastAsia"/>
          <w:sz w:val="21"/>
        </w:rPr>
        <w:t>2017</w:t>
      </w:r>
      <w:r w:rsidRPr="00763CB4">
        <w:rPr>
          <w:rFonts w:ascii="Arial" w:hAnsi="Arial" w:hint="eastAsia"/>
          <w:sz w:val="21"/>
        </w:rPr>
        <w:t>年“</w:t>
      </w:r>
      <w:r w:rsidRPr="00763CB4">
        <w:rPr>
          <w:rFonts w:ascii="Arial" w:hAnsi="Arial" w:hint="eastAsia"/>
          <w:sz w:val="21"/>
        </w:rPr>
        <w:t>317</w:t>
      </w:r>
      <w:r w:rsidRPr="00763CB4">
        <w:rPr>
          <w:rFonts w:ascii="Arial" w:hAnsi="Arial" w:hint="eastAsia"/>
          <w:sz w:val="21"/>
        </w:rPr>
        <w:t>新政”，北京楼市经历了一个较为完整的从“放松、再放松”到“收紧、再收紧”的轮回，中央政策也完成了</w:t>
      </w:r>
      <w:r w:rsidRPr="00763CB4">
        <w:rPr>
          <w:rFonts w:ascii="Arial" w:hAnsi="Arial" w:hint="eastAsia"/>
          <w:sz w:val="21"/>
        </w:rPr>
        <w:lastRenderedPageBreak/>
        <w:t>从“普惠式”到“因城施策”的转变。因城施策的楼市调控政策也在全国起到了立竿见影的作用，包括北京在内的重点一、二线城市，市场大幅降温，三、四线城市则受益于来自一、二线城市购房需求和资金的溢出效应，房价企稳甚至上涨，去库存效果明显。</w:t>
      </w:r>
    </w:p>
    <w:p w:rsidR="00166CDC" w:rsidRPr="00763CB4" w:rsidRDefault="00166CDC" w:rsidP="00166CDC">
      <w:pPr>
        <w:overflowPunct w:val="0"/>
        <w:spacing w:line="480" w:lineRule="auto"/>
        <w:ind w:firstLineChars="200" w:firstLine="420"/>
        <w:jc w:val="both"/>
        <w:textAlignment w:val="auto"/>
        <w:rPr>
          <w:rFonts w:ascii="Arial" w:hAnsi="Arial"/>
          <w:sz w:val="21"/>
        </w:rPr>
      </w:pPr>
      <w:r w:rsidRPr="00763CB4">
        <w:rPr>
          <w:rFonts w:ascii="Arial" w:hAnsi="Arial" w:hint="eastAsia"/>
          <w:sz w:val="21"/>
        </w:rPr>
        <w:t>目前北京二手房市场</w:t>
      </w:r>
      <w:r w:rsidRPr="00763CB4">
        <w:rPr>
          <w:rFonts w:ascii="Arial" w:hAnsi="Arial" w:hint="eastAsia"/>
          <w:sz w:val="21"/>
        </w:rPr>
        <w:t>70%-80%</w:t>
      </w:r>
      <w:r w:rsidRPr="00763CB4">
        <w:rPr>
          <w:rFonts w:ascii="Arial" w:hAnsi="Arial" w:hint="eastAsia"/>
          <w:sz w:val="21"/>
        </w:rPr>
        <w:t>的购房需求都是置业升级的改善需求，购房商业贷款的依赖性大。因此，</w:t>
      </w:r>
      <w:r w:rsidRPr="00763CB4">
        <w:rPr>
          <w:rFonts w:ascii="Arial" w:hAnsi="Arial" w:hint="eastAsia"/>
          <w:sz w:val="21"/>
        </w:rPr>
        <w:t>2016</w:t>
      </w:r>
      <w:r w:rsidRPr="00763CB4">
        <w:rPr>
          <w:rFonts w:ascii="Arial" w:hAnsi="Arial" w:hint="eastAsia"/>
          <w:sz w:val="21"/>
        </w:rPr>
        <w:t>年“</w:t>
      </w:r>
      <w:r w:rsidRPr="00763CB4">
        <w:rPr>
          <w:rFonts w:ascii="Arial" w:hAnsi="Arial" w:hint="eastAsia"/>
          <w:sz w:val="21"/>
        </w:rPr>
        <w:t>930</w:t>
      </w:r>
      <w:r w:rsidRPr="00763CB4">
        <w:rPr>
          <w:rFonts w:ascii="Arial" w:hAnsi="Arial" w:hint="eastAsia"/>
          <w:sz w:val="21"/>
        </w:rPr>
        <w:t>新政”、</w:t>
      </w:r>
      <w:r w:rsidRPr="00763CB4">
        <w:rPr>
          <w:rFonts w:ascii="Arial" w:hAnsi="Arial" w:hint="eastAsia"/>
          <w:sz w:val="21"/>
        </w:rPr>
        <w:t>2017</w:t>
      </w:r>
      <w:r w:rsidRPr="00763CB4">
        <w:rPr>
          <w:rFonts w:ascii="Arial" w:hAnsi="Arial" w:hint="eastAsia"/>
          <w:sz w:val="21"/>
        </w:rPr>
        <w:t>年“</w:t>
      </w:r>
      <w:r w:rsidRPr="00763CB4">
        <w:rPr>
          <w:rFonts w:ascii="Arial" w:hAnsi="Arial" w:hint="eastAsia"/>
          <w:sz w:val="21"/>
        </w:rPr>
        <w:t>317</w:t>
      </w:r>
      <w:r w:rsidRPr="00763CB4">
        <w:rPr>
          <w:rFonts w:ascii="Arial" w:hAnsi="Arial" w:hint="eastAsia"/>
          <w:sz w:val="21"/>
        </w:rPr>
        <w:t>新政”中首付比例的提高对市场产生了重大影响，而商业银行收紧住房贷款发放、提高贷款利率也对市场影响深远。“</w:t>
      </w:r>
      <w:r w:rsidRPr="00763CB4">
        <w:rPr>
          <w:rFonts w:ascii="Arial" w:hAnsi="Arial" w:hint="eastAsia"/>
          <w:sz w:val="21"/>
        </w:rPr>
        <w:t>317</w:t>
      </w:r>
      <w:r w:rsidRPr="00763CB4">
        <w:rPr>
          <w:rFonts w:ascii="Arial" w:hAnsi="Arial" w:hint="eastAsia"/>
          <w:sz w:val="21"/>
        </w:rPr>
        <w:t>新政”后北京楼市能够快速降温，二手房价能迅速回调，货币政策的全面收紧起到了最为直接的作用。</w:t>
      </w:r>
    </w:p>
    <w:p w:rsidR="00166CDC" w:rsidRPr="00763CB4" w:rsidRDefault="00166CDC" w:rsidP="00166CDC">
      <w:pPr>
        <w:overflowPunct w:val="0"/>
        <w:spacing w:line="480" w:lineRule="auto"/>
        <w:ind w:firstLineChars="200" w:firstLine="420"/>
        <w:jc w:val="both"/>
        <w:textAlignment w:val="auto"/>
        <w:rPr>
          <w:rFonts w:ascii="Arial" w:hAnsi="Arial"/>
          <w:sz w:val="21"/>
        </w:rPr>
      </w:pPr>
      <w:r w:rsidRPr="00763CB4">
        <w:rPr>
          <w:rFonts w:ascii="Arial" w:hAnsi="Arial" w:hint="eastAsia"/>
          <w:sz w:val="21"/>
        </w:rPr>
        <w:t>短期来看，北京目前从紧的调控形势，在下半年还将继续从紧从严，在此背景下，交易量将在谷底企稳并持续低迷，下半年房价将迎来更大范围、更为明显的回落，购房人对房价回落的感受也将更加明显，北京二手房市场将正式进入新一轮的降温周期，新房市场在政府各种限价背景下也不会存有上涨的空间。</w:t>
      </w:r>
      <w:bookmarkStart w:id="17" w:name="_GoBack"/>
      <w:bookmarkEnd w:id="17"/>
    </w:p>
    <w:p w:rsidR="00092F51" w:rsidRPr="00763CB4" w:rsidRDefault="00092F51" w:rsidP="00AF6582">
      <w:pPr>
        <w:overflowPunct w:val="0"/>
        <w:spacing w:line="480" w:lineRule="auto"/>
        <w:jc w:val="both"/>
        <w:textAlignment w:val="auto"/>
        <w:rPr>
          <w:rFonts w:ascii="Arial" w:hAnsi="Arial"/>
          <w:b/>
          <w:bCs/>
          <w:sz w:val="21"/>
          <w:szCs w:val="21"/>
        </w:rPr>
      </w:pPr>
      <w:r w:rsidRPr="00763CB4">
        <w:rPr>
          <w:rFonts w:ascii="Arial" w:hAnsi="Arial" w:hint="eastAsia"/>
          <w:b/>
          <w:bCs/>
          <w:sz w:val="21"/>
          <w:szCs w:val="21"/>
        </w:rPr>
        <w:t>（二）估价对象所在区域相应用途房地产市场状况</w:t>
      </w:r>
    </w:p>
    <w:p w:rsidR="00092F51" w:rsidRPr="00763CB4" w:rsidRDefault="00547ED6" w:rsidP="00AF6582">
      <w:pPr>
        <w:overflowPunct w:val="0"/>
        <w:spacing w:line="480" w:lineRule="auto"/>
        <w:ind w:firstLineChars="200" w:firstLine="420"/>
        <w:jc w:val="both"/>
        <w:textAlignment w:val="auto"/>
        <w:rPr>
          <w:rFonts w:ascii="Arial" w:hAnsi="Arial"/>
          <w:sz w:val="21"/>
        </w:rPr>
      </w:pPr>
      <w:r w:rsidRPr="00763CB4">
        <w:rPr>
          <w:rFonts w:ascii="Arial" w:hAnsi="Arial" w:hint="eastAsia"/>
          <w:sz w:val="21"/>
        </w:rPr>
        <w:t>估价对象</w:t>
      </w:r>
      <w:r w:rsidRPr="00763CB4">
        <w:rPr>
          <w:rFonts w:ascii="Arial" w:hAnsi="Arial" w:hint="eastAsia"/>
          <w:sz w:val="21"/>
        </w:rPr>
        <w:t>1</w:t>
      </w:r>
      <w:r w:rsidRPr="00763CB4">
        <w:rPr>
          <w:rFonts w:ascii="Arial" w:hAnsi="Arial" w:hint="eastAsia"/>
          <w:sz w:val="21"/>
        </w:rPr>
        <w:t>位于北京市海淀区莲花池东路北侧，属于北京市军博区域，区域内开发较为成熟，周边的房地产市场以存量用房为主，集合了小马厂社区、木樨地南里、荣丰</w:t>
      </w:r>
      <w:r w:rsidRPr="00763CB4">
        <w:rPr>
          <w:rFonts w:ascii="Arial" w:hAnsi="Arial" w:hint="eastAsia"/>
          <w:sz w:val="21"/>
        </w:rPr>
        <w:t>2008</w:t>
      </w:r>
      <w:r w:rsidRPr="00763CB4">
        <w:rPr>
          <w:rFonts w:ascii="Arial" w:hAnsi="Arial" w:hint="eastAsia"/>
          <w:sz w:val="21"/>
        </w:rPr>
        <w:t>等众多的成熟项目，分布较为密集，整体规模较大且价格处于较高水平。该区域居民消费水平较高。自然及人文环境状况较好。公共服务设施状况齐备，周围均匀分布有金融、通信、教育、医疗等生活配套服务设施，基础设施情况为七通。市政路网较为发达，估价对象周边拥有多条公交线路及地铁线路。估价对象所属项目楼宇规划用途为住宅，该区域住宅售价约为</w:t>
      </w:r>
      <w:r w:rsidRPr="00763CB4">
        <w:rPr>
          <w:rFonts w:ascii="Arial" w:hAnsi="Arial" w:hint="eastAsia"/>
          <w:sz w:val="21"/>
        </w:rPr>
        <w:t>75000-80000</w:t>
      </w:r>
      <w:r w:rsidRPr="00763CB4">
        <w:rPr>
          <w:rFonts w:ascii="Arial" w:hAnsi="Arial" w:hint="eastAsia"/>
          <w:sz w:val="21"/>
        </w:rPr>
        <w:t>元</w:t>
      </w:r>
      <w:r w:rsidRPr="00763CB4">
        <w:rPr>
          <w:rFonts w:ascii="Arial" w:hAnsi="Arial" w:hint="eastAsia"/>
          <w:sz w:val="21"/>
        </w:rPr>
        <w:t>/</w:t>
      </w:r>
      <w:r w:rsidRPr="00763CB4">
        <w:rPr>
          <w:rFonts w:ascii="Arial" w:hAnsi="Arial" w:hint="eastAsia"/>
          <w:sz w:val="21"/>
        </w:rPr>
        <w:t>平方米，同类住宅</w:t>
      </w:r>
      <w:r w:rsidR="003E01E2">
        <w:rPr>
          <w:rFonts w:ascii="Arial" w:hAnsi="Arial" w:hint="eastAsia"/>
          <w:sz w:val="21"/>
        </w:rPr>
        <w:t>现状</w:t>
      </w:r>
      <w:r w:rsidRPr="00763CB4">
        <w:rPr>
          <w:rFonts w:ascii="Arial" w:hAnsi="Arial" w:hint="eastAsia"/>
          <w:sz w:val="21"/>
        </w:rPr>
        <w:t>办公</w:t>
      </w:r>
      <w:r w:rsidR="003E01E2">
        <w:rPr>
          <w:rFonts w:ascii="Arial" w:hAnsi="Arial" w:hint="eastAsia"/>
          <w:sz w:val="21"/>
        </w:rPr>
        <w:t>用房</w:t>
      </w:r>
      <w:r w:rsidRPr="00763CB4">
        <w:rPr>
          <w:rFonts w:ascii="Arial" w:hAnsi="Arial" w:hint="eastAsia"/>
          <w:sz w:val="21"/>
        </w:rPr>
        <w:t>的房屋售价约为</w:t>
      </w:r>
      <w:r w:rsidRPr="00763CB4">
        <w:rPr>
          <w:rFonts w:ascii="Arial" w:hAnsi="Arial" w:hint="eastAsia"/>
          <w:sz w:val="21"/>
        </w:rPr>
        <w:t>42000-47000</w:t>
      </w:r>
      <w:r w:rsidRPr="00763CB4">
        <w:rPr>
          <w:rFonts w:ascii="Arial" w:hAnsi="Arial" w:hint="eastAsia"/>
          <w:sz w:val="21"/>
        </w:rPr>
        <w:t>元</w:t>
      </w:r>
      <w:r w:rsidRPr="00763CB4">
        <w:rPr>
          <w:rFonts w:ascii="Arial" w:hAnsi="Arial" w:hint="eastAsia"/>
          <w:sz w:val="21"/>
        </w:rPr>
        <w:t>/</w:t>
      </w:r>
      <w:r w:rsidRPr="00763CB4">
        <w:rPr>
          <w:rFonts w:ascii="Arial" w:hAnsi="Arial" w:hint="eastAsia"/>
          <w:sz w:val="21"/>
        </w:rPr>
        <w:t>平方米；该地区商品房住宅租金水平约为</w:t>
      </w:r>
      <w:r w:rsidR="00BC618D">
        <w:rPr>
          <w:rFonts w:ascii="Arial" w:hAnsi="Arial" w:hint="eastAsia"/>
          <w:sz w:val="21"/>
        </w:rPr>
        <w:t>2.5-3.5</w:t>
      </w:r>
      <w:r w:rsidRPr="00763CB4">
        <w:rPr>
          <w:rFonts w:ascii="Arial" w:hAnsi="Arial" w:hint="eastAsia"/>
          <w:sz w:val="21"/>
        </w:rPr>
        <w:t>元</w:t>
      </w:r>
      <w:r w:rsidRPr="00763CB4">
        <w:rPr>
          <w:rFonts w:ascii="Arial" w:hAnsi="Arial" w:hint="eastAsia"/>
          <w:sz w:val="21"/>
        </w:rPr>
        <w:t>/</w:t>
      </w:r>
      <w:r w:rsidR="003E01E2">
        <w:rPr>
          <w:rFonts w:ascii="Arial" w:hAnsi="Arial" w:hint="eastAsia"/>
          <w:sz w:val="21"/>
        </w:rPr>
        <w:t>㎡·天，同类住宅现状</w:t>
      </w:r>
      <w:r w:rsidRPr="00763CB4">
        <w:rPr>
          <w:rFonts w:ascii="Arial" w:hAnsi="Arial" w:hint="eastAsia"/>
          <w:sz w:val="21"/>
        </w:rPr>
        <w:t>办公</w:t>
      </w:r>
      <w:r w:rsidR="003E01E2">
        <w:rPr>
          <w:rFonts w:ascii="Arial" w:hAnsi="Arial" w:hint="eastAsia"/>
          <w:sz w:val="21"/>
        </w:rPr>
        <w:t>用房</w:t>
      </w:r>
      <w:r w:rsidRPr="00763CB4">
        <w:rPr>
          <w:rFonts w:ascii="Arial" w:hAnsi="Arial" w:hint="eastAsia"/>
          <w:sz w:val="21"/>
        </w:rPr>
        <w:t>的房屋租金水平约为</w:t>
      </w:r>
      <w:r w:rsidRPr="00763CB4">
        <w:rPr>
          <w:rFonts w:ascii="Arial" w:hAnsi="Arial" w:hint="eastAsia"/>
          <w:sz w:val="21"/>
        </w:rPr>
        <w:t>3.5-4</w:t>
      </w:r>
      <w:r w:rsidRPr="00763CB4">
        <w:rPr>
          <w:rFonts w:ascii="Arial" w:hAnsi="Arial" w:hint="eastAsia"/>
          <w:sz w:val="21"/>
        </w:rPr>
        <w:t>元</w:t>
      </w:r>
      <w:r w:rsidRPr="00763CB4">
        <w:rPr>
          <w:rFonts w:ascii="Arial" w:hAnsi="Arial" w:hint="eastAsia"/>
          <w:sz w:val="21"/>
        </w:rPr>
        <w:t>/</w:t>
      </w:r>
      <w:r w:rsidRPr="00763CB4">
        <w:rPr>
          <w:rFonts w:ascii="Arial" w:hAnsi="Arial" w:hint="eastAsia"/>
          <w:sz w:val="21"/>
        </w:rPr>
        <w:t>㎡·天。</w:t>
      </w:r>
    </w:p>
    <w:p w:rsidR="00547ED6" w:rsidRPr="00763CB4" w:rsidRDefault="00547ED6" w:rsidP="00AF6582">
      <w:pPr>
        <w:overflowPunct w:val="0"/>
        <w:spacing w:line="480" w:lineRule="auto"/>
        <w:ind w:firstLineChars="200" w:firstLine="420"/>
        <w:jc w:val="both"/>
        <w:textAlignment w:val="auto"/>
        <w:rPr>
          <w:rFonts w:ascii="Arial" w:hAnsi="Arial"/>
          <w:sz w:val="21"/>
        </w:rPr>
      </w:pPr>
      <w:r w:rsidRPr="00763CB4">
        <w:rPr>
          <w:rFonts w:ascii="Arial" w:hAnsi="Arial" w:hint="eastAsia"/>
          <w:sz w:val="21"/>
        </w:rPr>
        <w:t>估价对象</w:t>
      </w:r>
      <w:r w:rsidRPr="00763CB4">
        <w:rPr>
          <w:rFonts w:ascii="Arial" w:hAnsi="Arial" w:hint="eastAsia"/>
          <w:sz w:val="21"/>
        </w:rPr>
        <w:t>2</w:t>
      </w:r>
      <w:r w:rsidRPr="00763CB4">
        <w:rPr>
          <w:rFonts w:ascii="Arial" w:hAnsi="Arial" w:hint="eastAsia"/>
          <w:sz w:val="21"/>
        </w:rPr>
        <w:t>、</w:t>
      </w:r>
      <w:r w:rsidRPr="00763CB4">
        <w:rPr>
          <w:rFonts w:ascii="Arial" w:hAnsi="Arial" w:hint="eastAsia"/>
          <w:sz w:val="21"/>
        </w:rPr>
        <w:t>3</w:t>
      </w:r>
      <w:r w:rsidRPr="00763CB4">
        <w:rPr>
          <w:rFonts w:ascii="Arial" w:hAnsi="Arial" w:hint="eastAsia"/>
          <w:sz w:val="21"/>
        </w:rPr>
        <w:t>位于北京市</w:t>
      </w:r>
      <w:r w:rsidR="00BD1690" w:rsidRPr="00763CB4">
        <w:rPr>
          <w:rFonts w:ascii="Arial" w:hAnsi="Arial" w:hint="eastAsia"/>
          <w:sz w:val="21"/>
        </w:rPr>
        <w:t>大兴区高米店区域</w:t>
      </w:r>
      <w:r w:rsidRPr="00763CB4">
        <w:rPr>
          <w:rFonts w:ascii="Arial" w:hAnsi="Arial" w:hint="eastAsia"/>
          <w:sz w:val="21"/>
        </w:rPr>
        <w:t>，区域内开发较为成熟，周边的房地产市场以存量用房为主，集合了</w:t>
      </w:r>
      <w:r w:rsidR="00E870A7">
        <w:rPr>
          <w:rFonts w:ascii="Arial" w:hAnsi="Arial" w:hint="eastAsia"/>
          <w:sz w:val="21"/>
        </w:rPr>
        <w:t>保利茉莉公馆、风景翠园、</w:t>
      </w:r>
      <w:r w:rsidR="00BD1690" w:rsidRPr="00763CB4">
        <w:rPr>
          <w:rFonts w:ascii="Arial" w:hAnsi="Arial" w:hint="eastAsia"/>
          <w:sz w:val="21"/>
        </w:rPr>
        <w:t>青岛嘉园</w:t>
      </w:r>
      <w:r w:rsidRPr="00763CB4">
        <w:rPr>
          <w:rFonts w:ascii="Arial" w:hAnsi="Arial" w:hint="eastAsia"/>
          <w:sz w:val="21"/>
        </w:rPr>
        <w:t>等众多的成熟项目，分布较为密集，整体规模较</w:t>
      </w:r>
      <w:r w:rsidRPr="00763CB4">
        <w:rPr>
          <w:rFonts w:ascii="Arial" w:hAnsi="Arial" w:hint="eastAsia"/>
          <w:sz w:val="21"/>
        </w:rPr>
        <w:lastRenderedPageBreak/>
        <w:t>大且价格处于较高水平。该区域居民消费水平较高。自然及人文环境状况较好。公共服务设施状况齐备，周围均匀分布有金融、通信、教育、医疗等生活配套服务设施，基础设施情况为七通。市政路网较为发达，估价对象周边拥有多条公交线路及地铁线路。估价对象</w:t>
      </w:r>
      <w:r w:rsidR="00BD1690" w:rsidRPr="00763CB4">
        <w:rPr>
          <w:rFonts w:ascii="Arial" w:hAnsi="Arial" w:hint="eastAsia"/>
          <w:sz w:val="21"/>
        </w:rPr>
        <w:t>2</w:t>
      </w:r>
      <w:r w:rsidRPr="00763CB4">
        <w:rPr>
          <w:rFonts w:ascii="Arial" w:hAnsi="Arial" w:hint="eastAsia"/>
          <w:sz w:val="21"/>
        </w:rPr>
        <w:t>所属项目楼宇规划用途为住宅，该区域住宅售价约为</w:t>
      </w:r>
      <w:r w:rsidR="00BC618D">
        <w:rPr>
          <w:rFonts w:ascii="Arial" w:hAnsi="Arial" w:hint="eastAsia"/>
          <w:sz w:val="21"/>
        </w:rPr>
        <w:t>40000-50000</w:t>
      </w:r>
      <w:r w:rsidRPr="00763CB4">
        <w:rPr>
          <w:rFonts w:ascii="Arial" w:hAnsi="Arial" w:hint="eastAsia"/>
          <w:sz w:val="21"/>
        </w:rPr>
        <w:t>元</w:t>
      </w:r>
      <w:r w:rsidRPr="00763CB4">
        <w:rPr>
          <w:rFonts w:ascii="Arial" w:hAnsi="Arial" w:hint="eastAsia"/>
          <w:sz w:val="21"/>
        </w:rPr>
        <w:t>/</w:t>
      </w:r>
      <w:r w:rsidRPr="00763CB4">
        <w:rPr>
          <w:rFonts w:ascii="Arial" w:hAnsi="Arial" w:hint="eastAsia"/>
          <w:sz w:val="21"/>
        </w:rPr>
        <w:t>平方米，该地区商品房住宅租金水平约为</w:t>
      </w:r>
      <w:r w:rsidR="00BD1690" w:rsidRPr="00763CB4">
        <w:rPr>
          <w:rFonts w:ascii="Arial" w:hAnsi="Arial" w:hint="eastAsia"/>
          <w:sz w:val="21"/>
        </w:rPr>
        <w:t>1.5-2</w:t>
      </w:r>
      <w:r w:rsidRPr="00763CB4">
        <w:rPr>
          <w:rFonts w:ascii="Arial" w:hAnsi="Arial" w:hint="eastAsia"/>
          <w:sz w:val="21"/>
        </w:rPr>
        <w:t>元</w:t>
      </w:r>
      <w:r w:rsidRPr="00763CB4">
        <w:rPr>
          <w:rFonts w:ascii="Arial" w:hAnsi="Arial" w:hint="eastAsia"/>
          <w:sz w:val="21"/>
        </w:rPr>
        <w:t>/</w:t>
      </w:r>
      <w:r w:rsidRPr="00763CB4">
        <w:rPr>
          <w:rFonts w:ascii="Arial" w:hAnsi="Arial" w:hint="eastAsia"/>
          <w:sz w:val="21"/>
        </w:rPr>
        <w:t>㎡·天</w:t>
      </w:r>
      <w:r w:rsidR="00BD1690" w:rsidRPr="00763CB4">
        <w:rPr>
          <w:rFonts w:ascii="Arial" w:hAnsi="Arial" w:hint="eastAsia"/>
          <w:sz w:val="21"/>
        </w:rPr>
        <w:t>；估价对象</w:t>
      </w:r>
      <w:r w:rsidR="00BD1690" w:rsidRPr="00763CB4">
        <w:rPr>
          <w:rFonts w:ascii="Arial" w:hAnsi="Arial" w:hint="eastAsia"/>
          <w:sz w:val="21"/>
        </w:rPr>
        <w:t>3</w:t>
      </w:r>
      <w:r w:rsidR="00BD1690" w:rsidRPr="00763CB4">
        <w:rPr>
          <w:rFonts w:ascii="Arial" w:hAnsi="Arial" w:hint="eastAsia"/>
          <w:sz w:val="21"/>
        </w:rPr>
        <w:t>所属项目楼宇规划用途为住宅，为高端住宅项目，同类住宅售价约为</w:t>
      </w:r>
      <w:r w:rsidR="00BC618D">
        <w:rPr>
          <w:rFonts w:ascii="Arial" w:hAnsi="Arial" w:hint="eastAsia"/>
          <w:sz w:val="21"/>
        </w:rPr>
        <w:t>70000-80</w:t>
      </w:r>
      <w:r w:rsidR="00BD1690" w:rsidRPr="00763CB4">
        <w:rPr>
          <w:rFonts w:ascii="Arial" w:hAnsi="Arial" w:hint="eastAsia"/>
          <w:sz w:val="21"/>
        </w:rPr>
        <w:t>000</w:t>
      </w:r>
      <w:r w:rsidR="00BD1690" w:rsidRPr="00763CB4">
        <w:rPr>
          <w:rFonts w:ascii="Arial" w:hAnsi="Arial" w:hint="eastAsia"/>
          <w:sz w:val="21"/>
        </w:rPr>
        <w:t>元</w:t>
      </w:r>
      <w:r w:rsidR="00BD1690" w:rsidRPr="00763CB4">
        <w:rPr>
          <w:rFonts w:ascii="Arial" w:hAnsi="Arial" w:hint="eastAsia"/>
          <w:sz w:val="21"/>
        </w:rPr>
        <w:t>/</w:t>
      </w:r>
      <w:r w:rsidR="00BD1690" w:rsidRPr="00763CB4">
        <w:rPr>
          <w:rFonts w:ascii="Arial" w:hAnsi="Arial" w:hint="eastAsia"/>
          <w:sz w:val="21"/>
        </w:rPr>
        <w:t>平方米，租金约为</w:t>
      </w:r>
      <w:r w:rsidR="00BD1690" w:rsidRPr="00763CB4">
        <w:rPr>
          <w:rFonts w:ascii="Arial" w:hAnsi="Arial" w:hint="eastAsia"/>
          <w:sz w:val="21"/>
        </w:rPr>
        <w:t>3.5-4</w:t>
      </w:r>
      <w:r w:rsidR="00BD1690" w:rsidRPr="00763CB4">
        <w:rPr>
          <w:rFonts w:ascii="Arial" w:hAnsi="Arial" w:hint="eastAsia"/>
          <w:sz w:val="21"/>
        </w:rPr>
        <w:t>元</w:t>
      </w:r>
      <w:r w:rsidR="00BD1690" w:rsidRPr="00763CB4">
        <w:rPr>
          <w:rFonts w:ascii="Arial" w:hAnsi="Arial" w:hint="eastAsia"/>
          <w:sz w:val="21"/>
        </w:rPr>
        <w:t>/</w:t>
      </w:r>
      <w:r w:rsidR="00BD1690" w:rsidRPr="00763CB4">
        <w:rPr>
          <w:rFonts w:ascii="Arial" w:hAnsi="Arial" w:hint="eastAsia"/>
          <w:sz w:val="21"/>
        </w:rPr>
        <w:t>㎡·天。</w:t>
      </w:r>
    </w:p>
    <w:p w:rsidR="00BD1690" w:rsidRDefault="00BD1690" w:rsidP="00AF6582">
      <w:pPr>
        <w:overflowPunct w:val="0"/>
        <w:spacing w:line="480" w:lineRule="auto"/>
        <w:ind w:firstLineChars="200" w:firstLine="420"/>
        <w:jc w:val="both"/>
        <w:textAlignment w:val="auto"/>
        <w:rPr>
          <w:rFonts w:ascii="Arial" w:hAnsi="Arial"/>
          <w:sz w:val="21"/>
        </w:rPr>
      </w:pPr>
      <w:r w:rsidRPr="00763CB4">
        <w:rPr>
          <w:rFonts w:ascii="Arial" w:hAnsi="Arial" w:hint="eastAsia"/>
          <w:sz w:val="21"/>
        </w:rPr>
        <w:t>估价对象</w:t>
      </w:r>
      <w:r w:rsidRPr="00763CB4">
        <w:rPr>
          <w:rFonts w:ascii="Arial" w:hAnsi="Arial" w:hint="eastAsia"/>
          <w:sz w:val="21"/>
        </w:rPr>
        <w:t>4</w:t>
      </w:r>
      <w:r w:rsidRPr="00763CB4">
        <w:rPr>
          <w:rFonts w:ascii="Arial" w:hAnsi="Arial" w:hint="eastAsia"/>
          <w:sz w:val="21"/>
        </w:rPr>
        <w:t>位于北京市大兴区庞各庄镇区域，区域内开发一般，周边的房地产市场以存量用房为主，集合了隆盛园、瓜香苑等成熟项目，</w:t>
      </w:r>
      <w:r w:rsidR="003E01E2">
        <w:rPr>
          <w:rFonts w:ascii="Arial" w:hAnsi="Arial" w:hint="eastAsia"/>
          <w:sz w:val="21"/>
        </w:rPr>
        <w:t>密集程度一般，整体规模一般</w:t>
      </w:r>
      <w:r w:rsidRPr="00763CB4">
        <w:rPr>
          <w:rFonts w:ascii="Arial" w:hAnsi="Arial" w:hint="eastAsia"/>
          <w:sz w:val="21"/>
        </w:rPr>
        <w:t>且价格处于中等水平。该区域居民消费水平一般。自然及人文环境状况一般。公共服务设施状况较齐备，周围均匀分布有金融、通信、教育、医疗等生活配套服务设施，基础设施情况为七通。市政路网</w:t>
      </w:r>
      <w:r w:rsidR="003E01E2">
        <w:rPr>
          <w:rFonts w:ascii="Arial" w:hAnsi="Arial" w:hint="eastAsia"/>
          <w:sz w:val="21"/>
        </w:rPr>
        <w:t>密集程度一般</w:t>
      </w:r>
      <w:r w:rsidRPr="00763CB4">
        <w:rPr>
          <w:rFonts w:ascii="Arial" w:hAnsi="Arial" w:hint="eastAsia"/>
          <w:sz w:val="21"/>
        </w:rPr>
        <w:t>，估价对象周边公交线路</w:t>
      </w:r>
      <w:r w:rsidR="003E01E2">
        <w:rPr>
          <w:rFonts w:ascii="Arial" w:hAnsi="Arial" w:hint="eastAsia"/>
          <w:sz w:val="21"/>
        </w:rPr>
        <w:t>数量一般</w:t>
      </w:r>
      <w:r w:rsidRPr="00763CB4">
        <w:rPr>
          <w:rFonts w:ascii="Arial" w:hAnsi="Arial" w:hint="eastAsia"/>
          <w:sz w:val="21"/>
        </w:rPr>
        <w:t>。估价对象所属项目楼宇规划用途为住宅，该区域住宅售价约为</w:t>
      </w:r>
      <w:r w:rsidR="00BC618D">
        <w:rPr>
          <w:rFonts w:ascii="Arial" w:hAnsi="Arial" w:hint="eastAsia"/>
          <w:sz w:val="21"/>
        </w:rPr>
        <w:t>40000-50</w:t>
      </w:r>
      <w:r w:rsidR="003E01E2">
        <w:rPr>
          <w:rFonts w:ascii="Arial" w:hAnsi="Arial" w:hint="eastAsia"/>
          <w:sz w:val="21"/>
        </w:rPr>
        <w:t>000</w:t>
      </w:r>
      <w:r w:rsidRPr="00763CB4">
        <w:rPr>
          <w:rFonts w:ascii="Arial" w:hAnsi="Arial" w:hint="eastAsia"/>
          <w:sz w:val="21"/>
        </w:rPr>
        <w:t>元</w:t>
      </w:r>
      <w:r w:rsidRPr="00763CB4">
        <w:rPr>
          <w:rFonts w:ascii="Arial" w:hAnsi="Arial" w:hint="eastAsia"/>
          <w:sz w:val="21"/>
        </w:rPr>
        <w:t>/</w:t>
      </w:r>
      <w:r w:rsidRPr="00763CB4">
        <w:rPr>
          <w:rFonts w:ascii="Arial" w:hAnsi="Arial" w:hint="eastAsia"/>
          <w:sz w:val="21"/>
        </w:rPr>
        <w:t>平方米，该地区商品房住宅租金水平约为</w:t>
      </w:r>
      <w:r w:rsidRPr="00763CB4">
        <w:rPr>
          <w:rFonts w:ascii="Arial" w:hAnsi="Arial" w:hint="eastAsia"/>
          <w:sz w:val="21"/>
        </w:rPr>
        <w:t>1.5-2</w:t>
      </w:r>
      <w:r w:rsidRPr="00763CB4">
        <w:rPr>
          <w:rFonts w:ascii="Arial" w:hAnsi="Arial" w:hint="eastAsia"/>
          <w:sz w:val="21"/>
        </w:rPr>
        <w:t>元</w:t>
      </w:r>
      <w:r w:rsidRPr="00763CB4">
        <w:rPr>
          <w:rFonts w:ascii="Arial" w:hAnsi="Arial" w:hint="eastAsia"/>
          <w:sz w:val="21"/>
        </w:rPr>
        <w:t>/</w:t>
      </w:r>
      <w:r w:rsidRPr="00763CB4">
        <w:rPr>
          <w:rFonts w:ascii="Arial" w:hAnsi="Arial" w:hint="eastAsia"/>
          <w:sz w:val="21"/>
        </w:rPr>
        <w:t>㎡·天。</w:t>
      </w:r>
    </w:p>
    <w:p w:rsidR="00B35A05" w:rsidRPr="00763CB4" w:rsidRDefault="00B35A05" w:rsidP="00AF6582">
      <w:pPr>
        <w:overflowPunct w:val="0"/>
        <w:spacing w:line="480" w:lineRule="auto"/>
        <w:ind w:firstLineChars="200" w:firstLine="420"/>
        <w:jc w:val="both"/>
        <w:textAlignment w:val="auto"/>
        <w:rPr>
          <w:rFonts w:ascii="Arial" w:hAnsi="Arial"/>
          <w:sz w:val="21"/>
          <w:szCs w:val="21"/>
        </w:rPr>
      </w:pPr>
    </w:p>
    <w:p w:rsidR="002547BD" w:rsidRPr="00763CB4" w:rsidRDefault="0032573F" w:rsidP="00AF6582">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8" w:name="_Toc469298301"/>
      <w:r w:rsidRPr="00763CB4">
        <w:rPr>
          <w:rFonts w:eastAsia="宋体" w:hint="eastAsia"/>
          <w:kern w:val="2"/>
          <w:sz w:val="21"/>
          <w:szCs w:val="21"/>
        </w:rPr>
        <w:t>六</w:t>
      </w:r>
      <w:r w:rsidR="00090DD5" w:rsidRPr="00763CB4">
        <w:rPr>
          <w:rFonts w:eastAsia="宋体" w:hint="eastAsia"/>
          <w:kern w:val="2"/>
          <w:sz w:val="21"/>
          <w:szCs w:val="21"/>
        </w:rPr>
        <w:t>、</w:t>
      </w:r>
      <w:r w:rsidR="003D53D3" w:rsidRPr="00763CB4">
        <w:rPr>
          <w:rFonts w:eastAsia="宋体" w:hint="eastAsia"/>
          <w:kern w:val="2"/>
          <w:sz w:val="21"/>
          <w:szCs w:val="21"/>
        </w:rPr>
        <w:t>价值时点</w:t>
      </w:r>
      <w:bookmarkEnd w:id="18"/>
    </w:p>
    <w:p w:rsidR="00FF1746" w:rsidRPr="00763CB4" w:rsidRDefault="005B40C1" w:rsidP="00AF6582">
      <w:pPr>
        <w:pStyle w:val="a8"/>
        <w:overflowPunct w:val="0"/>
        <w:spacing w:line="480" w:lineRule="auto"/>
        <w:ind w:firstLineChars="200" w:firstLine="420"/>
        <w:textAlignment w:val="auto"/>
        <w:rPr>
          <w:rFonts w:ascii="Arial" w:eastAsia="宋体" w:hAnsi="Arial" w:cs="Arial"/>
          <w:b w:val="0"/>
          <w:bCs/>
          <w:sz w:val="21"/>
          <w:szCs w:val="21"/>
        </w:rPr>
      </w:pPr>
      <w:r w:rsidRPr="00763CB4">
        <w:rPr>
          <w:rFonts w:ascii="Arial" w:eastAsia="宋体" w:hAnsi="Arial" w:cs="Arial"/>
          <w:b w:val="0"/>
          <w:bCs/>
          <w:sz w:val="21"/>
          <w:szCs w:val="21"/>
        </w:rPr>
        <w:t>201</w:t>
      </w:r>
      <w:r w:rsidRPr="00763CB4">
        <w:rPr>
          <w:rFonts w:ascii="Arial" w:eastAsia="宋体" w:hAnsi="Arial" w:cs="Arial" w:hint="eastAsia"/>
          <w:b w:val="0"/>
          <w:bCs/>
          <w:sz w:val="21"/>
          <w:szCs w:val="21"/>
        </w:rPr>
        <w:t>7</w:t>
      </w:r>
      <w:r w:rsidR="00FF1746" w:rsidRPr="00763CB4">
        <w:rPr>
          <w:rFonts w:ascii="Arial" w:eastAsia="宋体" w:hAnsi="Arial" w:cs="Arial"/>
          <w:b w:val="0"/>
          <w:bCs/>
          <w:sz w:val="21"/>
          <w:szCs w:val="21"/>
        </w:rPr>
        <w:t>年</w:t>
      </w:r>
      <w:r w:rsidRPr="00763CB4">
        <w:rPr>
          <w:rFonts w:ascii="Arial" w:eastAsia="宋体" w:hAnsi="Arial" w:cs="Arial" w:hint="eastAsia"/>
          <w:b w:val="0"/>
          <w:bCs/>
          <w:sz w:val="21"/>
          <w:szCs w:val="21"/>
        </w:rPr>
        <w:t>10</w:t>
      </w:r>
      <w:r w:rsidR="00FF1746" w:rsidRPr="00763CB4">
        <w:rPr>
          <w:rFonts w:ascii="Arial" w:eastAsia="宋体" w:hAnsi="Arial" w:cs="Arial"/>
          <w:b w:val="0"/>
          <w:bCs/>
          <w:sz w:val="21"/>
          <w:szCs w:val="21"/>
        </w:rPr>
        <w:t>月</w:t>
      </w:r>
      <w:r w:rsidRPr="00763CB4">
        <w:rPr>
          <w:rFonts w:ascii="Arial" w:eastAsia="宋体" w:hAnsi="Arial" w:cs="Arial" w:hint="eastAsia"/>
          <w:b w:val="0"/>
          <w:bCs/>
          <w:sz w:val="21"/>
          <w:szCs w:val="21"/>
        </w:rPr>
        <w:t>31</w:t>
      </w:r>
      <w:r w:rsidR="00FF1746" w:rsidRPr="00763CB4">
        <w:rPr>
          <w:rFonts w:ascii="Arial" w:eastAsia="宋体" w:hAnsi="Arial" w:cs="Arial"/>
          <w:b w:val="0"/>
          <w:bCs/>
          <w:sz w:val="21"/>
          <w:szCs w:val="21"/>
        </w:rPr>
        <w:t>日（</w:t>
      </w:r>
      <w:r w:rsidR="008C2FD0" w:rsidRPr="00763CB4">
        <w:rPr>
          <w:rFonts w:ascii="Arial" w:eastAsia="宋体" w:hAnsi="Arial" w:cs="Arial"/>
          <w:b w:val="0"/>
          <w:bCs/>
          <w:sz w:val="21"/>
          <w:szCs w:val="21"/>
        </w:rPr>
        <w:t>评估专业人员</w:t>
      </w:r>
      <w:r w:rsidR="00FF1746" w:rsidRPr="00763CB4">
        <w:rPr>
          <w:rFonts w:ascii="Arial" w:eastAsia="宋体" w:hAnsi="Arial" w:cs="Arial"/>
          <w:b w:val="0"/>
          <w:bCs/>
          <w:sz w:val="21"/>
          <w:szCs w:val="21"/>
        </w:rPr>
        <w:t>实地查勘之日）</w:t>
      </w:r>
    </w:p>
    <w:p w:rsidR="002547BD" w:rsidRPr="00763CB4" w:rsidRDefault="002547BD" w:rsidP="00AF6582">
      <w:pPr>
        <w:overflowPunct w:val="0"/>
        <w:spacing w:line="480" w:lineRule="auto"/>
        <w:ind w:firstLineChars="200" w:firstLine="420"/>
        <w:jc w:val="both"/>
        <w:textAlignment w:val="auto"/>
        <w:rPr>
          <w:rFonts w:ascii="Arial" w:hAnsi="Arial"/>
          <w:sz w:val="21"/>
          <w:szCs w:val="21"/>
        </w:rPr>
      </w:pPr>
    </w:p>
    <w:p w:rsidR="002547BD" w:rsidRPr="00763CB4" w:rsidRDefault="0032573F" w:rsidP="00AF6582">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9" w:name="_Toc469298302"/>
      <w:r w:rsidRPr="00763CB4">
        <w:rPr>
          <w:rFonts w:eastAsia="宋体" w:hint="eastAsia"/>
          <w:kern w:val="2"/>
          <w:sz w:val="21"/>
          <w:szCs w:val="21"/>
        </w:rPr>
        <w:t>七</w:t>
      </w:r>
      <w:r w:rsidR="00090DD5" w:rsidRPr="00763CB4">
        <w:rPr>
          <w:rFonts w:eastAsia="宋体" w:hint="eastAsia"/>
          <w:kern w:val="2"/>
          <w:sz w:val="21"/>
          <w:szCs w:val="21"/>
        </w:rPr>
        <w:t>、</w:t>
      </w:r>
      <w:r w:rsidR="003D53D3" w:rsidRPr="00763CB4">
        <w:rPr>
          <w:rFonts w:eastAsia="宋体" w:hint="eastAsia"/>
          <w:kern w:val="2"/>
          <w:sz w:val="21"/>
          <w:szCs w:val="21"/>
        </w:rPr>
        <w:t>价值类型</w:t>
      </w:r>
      <w:bookmarkEnd w:id="19"/>
    </w:p>
    <w:p w:rsidR="005B40C1" w:rsidRPr="00763CB4" w:rsidRDefault="005B40C1" w:rsidP="005B40C1">
      <w:pPr>
        <w:spacing w:line="480" w:lineRule="auto"/>
        <w:ind w:firstLineChars="200" w:firstLine="420"/>
        <w:jc w:val="both"/>
        <w:rPr>
          <w:rFonts w:ascii="Arial" w:hAnsi="Arial"/>
          <w:sz w:val="21"/>
          <w:szCs w:val="28"/>
        </w:rPr>
      </w:pPr>
      <w:r w:rsidRPr="00763CB4">
        <w:rPr>
          <w:rFonts w:ascii="Arial" w:hAnsi="Arial" w:hint="eastAsia"/>
          <w:sz w:val="21"/>
          <w:szCs w:val="28"/>
        </w:rPr>
        <w:t>根据房地产估价规范、国家现行有关标准规定和项目的具体要求，本次评估采用的是市场价值标准。根据《房地产估价基本术语标准》，市场价值是经适当营销后，由熟悉情况、谨慎行事且不受强迫的交易双方，以公平交易方式在价值时点自愿进行交易的金额。</w:t>
      </w:r>
    </w:p>
    <w:p w:rsidR="005B40C1" w:rsidRPr="00763CB4" w:rsidRDefault="005B40C1" w:rsidP="005B40C1">
      <w:pPr>
        <w:spacing w:line="480" w:lineRule="auto"/>
        <w:ind w:firstLineChars="200" w:firstLine="420"/>
        <w:jc w:val="both"/>
        <w:rPr>
          <w:rFonts w:ascii="Arial" w:hAnsi="Arial"/>
          <w:sz w:val="21"/>
        </w:rPr>
      </w:pPr>
      <w:r w:rsidRPr="00763CB4">
        <w:rPr>
          <w:rFonts w:ascii="Arial" w:hAnsi="Arial" w:hint="eastAsia"/>
          <w:sz w:val="21"/>
        </w:rPr>
        <w:t>本次估价的“房地产价值”是指在正常市场情况下，在价值时点</w:t>
      </w:r>
      <w:r w:rsidRPr="00763CB4">
        <w:rPr>
          <w:rFonts w:ascii="Arial" w:hAnsi="Arial" w:hint="eastAsia"/>
          <w:sz w:val="21"/>
        </w:rPr>
        <w:t>2017</w:t>
      </w:r>
      <w:r w:rsidRPr="00763CB4">
        <w:rPr>
          <w:rFonts w:ascii="Arial" w:hAnsi="Arial" w:hint="eastAsia"/>
          <w:sz w:val="21"/>
        </w:rPr>
        <w:t>年</w:t>
      </w:r>
      <w:r w:rsidRPr="00763CB4">
        <w:rPr>
          <w:rFonts w:ascii="Arial" w:hAnsi="Arial" w:hint="eastAsia"/>
          <w:sz w:val="21"/>
        </w:rPr>
        <w:t>10</w:t>
      </w:r>
      <w:r w:rsidRPr="00763CB4">
        <w:rPr>
          <w:rFonts w:ascii="Arial" w:hAnsi="Arial" w:hint="eastAsia"/>
          <w:sz w:val="21"/>
        </w:rPr>
        <w:t>月</w:t>
      </w:r>
      <w:r w:rsidRPr="00763CB4">
        <w:rPr>
          <w:rFonts w:ascii="Arial" w:hAnsi="Arial" w:hint="eastAsia"/>
          <w:sz w:val="21"/>
        </w:rPr>
        <w:t>31</w:t>
      </w:r>
      <w:r w:rsidRPr="00763CB4">
        <w:rPr>
          <w:rFonts w:ascii="Arial" w:hAnsi="Arial" w:hint="eastAsia"/>
          <w:sz w:val="21"/>
        </w:rPr>
        <w:t>日，估价对象用途为住宅，假定未设立法定优先受偿款下的房地产市场价值。</w:t>
      </w:r>
    </w:p>
    <w:p w:rsidR="005B40C1" w:rsidRPr="00763CB4" w:rsidRDefault="005B40C1" w:rsidP="005B40C1">
      <w:pPr>
        <w:spacing w:line="480" w:lineRule="auto"/>
        <w:ind w:firstLineChars="200" w:firstLine="420"/>
        <w:jc w:val="both"/>
        <w:rPr>
          <w:rFonts w:ascii="Arial" w:hAnsi="Arial"/>
          <w:sz w:val="21"/>
        </w:rPr>
      </w:pPr>
      <w:r w:rsidRPr="00763CB4">
        <w:rPr>
          <w:rFonts w:ascii="Arial" w:hAnsi="Arial" w:hint="eastAsia"/>
          <w:sz w:val="21"/>
        </w:rPr>
        <w:lastRenderedPageBreak/>
        <w:t>本次估价的“房地产抵押价值”是指估价对象在价值时点的“房地产价值”扣减估价师于价值时点所知悉的法定优先受偿款后的余额。</w:t>
      </w:r>
    </w:p>
    <w:p w:rsidR="002547BD" w:rsidRPr="00763CB4" w:rsidRDefault="005B40C1" w:rsidP="005B40C1">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rPr>
        <w:t>法定优先受偿款是指假定在价值时点实现抵押权时，法律规定优先于本次抵押贷款受偿的款额，包括发包人拖欠承包人的建筑工程款、已抵押担保的债权数额以及其他法定优先受偿款。</w:t>
      </w:r>
    </w:p>
    <w:p w:rsidR="002547BD" w:rsidRPr="00763CB4" w:rsidRDefault="002547BD" w:rsidP="00AF6582">
      <w:pPr>
        <w:overflowPunct w:val="0"/>
        <w:spacing w:line="480" w:lineRule="auto"/>
        <w:ind w:firstLineChars="200" w:firstLine="420"/>
        <w:jc w:val="both"/>
        <w:textAlignment w:val="auto"/>
        <w:rPr>
          <w:rFonts w:ascii="Arial" w:hAnsi="Arial"/>
          <w:sz w:val="21"/>
          <w:szCs w:val="21"/>
        </w:rPr>
      </w:pPr>
    </w:p>
    <w:p w:rsidR="002547BD" w:rsidRPr="00763CB4" w:rsidRDefault="0032573F" w:rsidP="00AF6582">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0" w:name="_Toc168225819"/>
      <w:bookmarkStart w:id="21" w:name="_Toc469298303"/>
      <w:r w:rsidRPr="00763CB4">
        <w:rPr>
          <w:rFonts w:eastAsia="宋体" w:hint="eastAsia"/>
          <w:kern w:val="2"/>
          <w:sz w:val="21"/>
          <w:szCs w:val="21"/>
        </w:rPr>
        <w:t>八</w:t>
      </w:r>
      <w:r w:rsidR="00090DD5" w:rsidRPr="00763CB4">
        <w:rPr>
          <w:rFonts w:eastAsia="宋体" w:hint="eastAsia"/>
          <w:kern w:val="2"/>
          <w:sz w:val="21"/>
          <w:szCs w:val="21"/>
        </w:rPr>
        <w:t>、</w:t>
      </w:r>
      <w:r w:rsidR="00FE68B2" w:rsidRPr="00763CB4">
        <w:rPr>
          <w:rFonts w:eastAsia="宋体" w:hint="eastAsia"/>
          <w:kern w:val="2"/>
          <w:sz w:val="21"/>
          <w:szCs w:val="21"/>
        </w:rPr>
        <w:t>估价原则</w:t>
      </w:r>
      <w:bookmarkEnd w:id="20"/>
      <w:bookmarkEnd w:id="21"/>
    </w:p>
    <w:p w:rsidR="00BA565A" w:rsidRPr="00763CB4" w:rsidRDefault="00BA565A" w:rsidP="00AF6582">
      <w:pPr>
        <w:overflowPunct w:val="0"/>
        <w:spacing w:line="480" w:lineRule="auto"/>
        <w:jc w:val="both"/>
        <w:textAlignment w:val="auto"/>
        <w:rPr>
          <w:rFonts w:ascii="Arial" w:hAnsi="Arial"/>
          <w:sz w:val="21"/>
          <w:szCs w:val="21"/>
        </w:rPr>
      </w:pPr>
      <w:r w:rsidRPr="00763CB4">
        <w:rPr>
          <w:rFonts w:ascii="Arial" w:hAnsi="Arial" w:hint="eastAsia"/>
          <w:sz w:val="21"/>
          <w:szCs w:val="21"/>
        </w:rPr>
        <w:t>我们在本次估价时遵循了以下原则：</w:t>
      </w:r>
    </w:p>
    <w:p w:rsidR="00BA565A" w:rsidRPr="00763CB4" w:rsidRDefault="00BA565A" w:rsidP="00AF6582">
      <w:pPr>
        <w:overflowPunct w:val="0"/>
        <w:spacing w:line="480" w:lineRule="auto"/>
        <w:jc w:val="both"/>
        <w:textAlignment w:val="auto"/>
        <w:rPr>
          <w:rFonts w:ascii="Arial" w:hAnsi="Arial"/>
          <w:b/>
          <w:sz w:val="21"/>
          <w:szCs w:val="21"/>
        </w:rPr>
      </w:pPr>
      <w:r w:rsidRPr="00763CB4">
        <w:rPr>
          <w:rFonts w:ascii="Arial" w:hAnsi="Arial" w:hint="eastAsia"/>
          <w:b/>
          <w:sz w:val="21"/>
          <w:szCs w:val="21"/>
        </w:rPr>
        <w:t>（一）独立、客观、公正原则</w:t>
      </w:r>
    </w:p>
    <w:p w:rsidR="00BA565A" w:rsidRPr="00763CB4" w:rsidRDefault="00BA565A" w:rsidP="00AF6582">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独立、客观、公正原则要求</w:t>
      </w:r>
      <w:r w:rsidR="008C2FD0" w:rsidRPr="00763CB4">
        <w:rPr>
          <w:rFonts w:ascii="Arial" w:hAnsi="Arial" w:hint="eastAsia"/>
          <w:sz w:val="21"/>
          <w:szCs w:val="21"/>
        </w:rPr>
        <w:t>评估专业人员</w:t>
      </w:r>
      <w:r w:rsidRPr="00763CB4">
        <w:rPr>
          <w:rFonts w:ascii="Arial" w:hAnsi="Arial" w:hint="eastAsia"/>
          <w:sz w:val="21"/>
          <w:szCs w:val="21"/>
        </w:rPr>
        <w:t>站在中立的立场上，评估出对各方当事人来说均是公平合理的价格。独立、客观、公正原则是房地产估价的基本原则，也是房地产市场价值估价中的最高行为准则。</w:t>
      </w:r>
    </w:p>
    <w:p w:rsidR="00BA565A" w:rsidRPr="00763CB4" w:rsidRDefault="00BA565A" w:rsidP="00AF6582">
      <w:pPr>
        <w:overflowPunct w:val="0"/>
        <w:spacing w:line="480" w:lineRule="auto"/>
        <w:jc w:val="both"/>
        <w:textAlignment w:val="auto"/>
        <w:rPr>
          <w:rFonts w:ascii="Arial" w:hAnsi="Arial"/>
          <w:b/>
          <w:sz w:val="21"/>
          <w:szCs w:val="21"/>
        </w:rPr>
      </w:pPr>
      <w:r w:rsidRPr="00763CB4">
        <w:rPr>
          <w:rFonts w:ascii="Arial" w:hAnsi="Arial" w:hint="eastAsia"/>
          <w:b/>
          <w:sz w:val="21"/>
          <w:szCs w:val="21"/>
        </w:rPr>
        <w:t>（二）合法原则</w:t>
      </w:r>
    </w:p>
    <w:p w:rsidR="00BA565A" w:rsidRPr="00763CB4" w:rsidRDefault="00BA565A" w:rsidP="00AF6582">
      <w:pPr>
        <w:overflowPunct w:val="0"/>
        <w:spacing w:line="480" w:lineRule="auto"/>
        <w:ind w:firstLineChars="200" w:firstLine="420"/>
        <w:jc w:val="both"/>
        <w:textAlignment w:val="auto"/>
        <w:rPr>
          <w:rFonts w:ascii="Arial" w:hAnsi="Arial"/>
          <w:sz w:val="21"/>
          <w:szCs w:val="21"/>
        </w:rPr>
      </w:pPr>
      <w:r w:rsidRPr="00763CB4">
        <w:rPr>
          <w:rFonts w:ascii="Arial" w:hAnsi="Arial"/>
          <w:sz w:val="21"/>
          <w:szCs w:val="21"/>
        </w:rPr>
        <w:t>房地产估价遵循合法原则，</w:t>
      </w:r>
      <w:r w:rsidRPr="00763CB4">
        <w:rPr>
          <w:rFonts w:ascii="Arial" w:hAnsi="Arial" w:hint="eastAsia"/>
          <w:sz w:val="21"/>
          <w:szCs w:val="21"/>
        </w:rPr>
        <w:t>应当</w:t>
      </w:r>
      <w:r w:rsidRPr="00763CB4">
        <w:rPr>
          <w:rFonts w:ascii="Arial" w:hAnsi="Arial"/>
          <w:sz w:val="21"/>
          <w:szCs w:val="21"/>
        </w:rPr>
        <w:t>以估价对象的</w:t>
      </w:r>
      <w:r w:rsidRPr="00763CB4">
        <w:rPr>
          <w:rFonts w:ascii="Arial" w:hAnsi="Arial" w:hint="eastAsia"/>
          <w:sz w:val="21"/>
          <w:szCs w:val="21"/>
        </w:rPr>
        <w:t>合法产权、</w:t>
      </w:r>
      <w:r w:rsidRPr="00763CB4">
        <w:rPr>
          <w:rFonts w:ascii="Arial" w:hAnsi="Arial"/>
          <w:sz w:val="21"/>
          <w:szCs w:val="21"/>
        </w:rPr>
        <w:t>合法使用、合法交易为前提进行。</w:t>
      </w:r>
      <w:r w:rsidRPr="00763CB4">
        <w:rPr>
          <w:rFonts w:ascii="Arial" w:hAnsi="Arial" w:hint="eastAsia"/>
          <w:sz w:val="21"/>
          <w:szCs w:val="21"/>
        </w:rPr>
        <w:t>估价对象</w:t>
      </w:r>
      <w:r w:rsidRPr="00763CB4">
        <w:rPr>
          <w:rFonts w:ascii="Arial" w:hAnsi="Arial"/>
          <w:sz w:val="21"/>
          <w:szCs w:val="21"/>
        </w:rPr>
        <w:t>在价值时点具有合法的产权</w:t>
      </w:r>
      <w:r w:rsidRPr="00763CB4">
        <w:rPr>
          <w:rFonts w:ascii="Arial" w:hAnsi="Arial" w:hint="eastAsia"/>
          <w:sz w:val="21"/>
          <w:szCs w:val="21"/>
        </w:rPr>
        <w:t>且用途合法</w:t>
      </w:r>
      <w:r w:rsidRPr="00763CB4">
        <w:rPr>
          <w:rFonts w:ascii="Arial" w:hAnsi="Arial"/>
          <w:sz w:val="21"/>
          <w:szCs w:val="21"/>
        </w:rPr>
        <w:t>。</w:t>
      </w:r>
      <w:r w:rsidRPr="00763CB4">
        <w:rPr>
          <w:rFonts w:ascii="Arial" w:hAnsi="Arial" w:hint="eastAsia"/>
          <w:sz w:val="21"/>
          <w:szCs w:val="21"/>
        </w:rPr>
        <w:t>估价对象已取得</w:t>
      </w:r>
      <w:r w:rsidR="00090DD5" w:rsidRPr="00763CB4">
        <w:rPr>
          <w:rFonts w:ascii="Arial" w:hAnsi="Arial" w:cs="Arial"/>
          <w:sz w:val="21"/>
          <w:szCs w:val="21"/>
        </w:rPr>
        <w:t>《</w:t>
      </w:r>
      <w:r w:rsidR="00B16C20" w:rsidRPr="00763CB4">
        <w:rPr>
          <w:rFonts w:ascii="Arial" w:hAnsi="Arial" w:cs="Arial"/>
          <w:sz w:val="21"/>
          <w:szCs w:val="21"/>
        </w:rPr>
        <w:t>不动产权证书</w:t>
      </w:r>
      <w:r w:rsidR="00090DD5" w:rsidRPr="00763CB4">
        <w:rPr>
          <w:rFonts w:ascii="Arial" w:hAnsi="Arial" w:cs="Arial"/>
          <w:sz w:val="21"/>
          <w:szCs w:val="21"/>
        </w:rPr>
        <w:t>》</w:t>
      </w:r>
      <w:r w:rsidRPr="00763CB4">
        <w:rPr>
          <w:rFonts w:ascii="Arial" w:hAnsi="Arial" w:hint="eastAsia"/>
          <w:sz w:val="21"/>
          <w:szCs w:val="21"/>
        </w:rPr>
        <w:t>《房屋所有权证》</w:t>
      </w:r>
      <w:r w:rsidRPr="00763CB4">
        <w:rPr>
          <w:rFonts w:ascii="Arial" w:hAnsi="Arial"/>
          <w:sz w:val="21"/>
          <w:szCs w:val="21"/>
        </w:rPr>
        <w:t>。</w:t>
      </w:r>
      <w:r w:rsidRPr="00763CB4">
        <w:rPr>
          <w:rFonts w:ascii="Arial" w:hAnsi="Arial" w:hint="eastAsia"/>
          <w:sz w:val="21"/>
          <w:szCs w:val="21"/>
        </w:rPr>
        <w:t>估价对象</w:t>
      </w:r>
      <w:r w:rsidRPr="00763CB4">
        <w:rPr>
          <w:rFonts w:ascii="Arial" w:hAnsi="Arial"/>
          <w:sz w:val="21"/>
          <w:szCs w:val="21"/>
        </w:rPr>
        <w:t>在价值时点交易或处分</w:t>
      </w:r>
      <w:r w:rsidRPr="00763CB4">
        <w:rPr>
          <w:rFonts w:ascii="Arial" w:hAnsi="Arial" w:hint="eastAsia"/>
          <w:sz w:val="21"/>
          <w:szCs w:val="21"/>
        </w:rPr>
        <w:t>方式</w:t>
      </w:r>
      <w:r w:rsidRPr="00763CB4">
        <w:rPr>
          <w:rFonts w:ascii="Arial" w:hAnsi="Arial"/>
          <w:sz w:val="21"/>
          <w:szCs w:val="21"/>
        </w:rPr>
        <w:t>是合法的。</w:t>
      </w:r>
      <w:r w:rsidRPr="00763CB4">
        <w:rPr>
          <w:rFonts w:ascii="Arial" w:hAnsi="Arial" w:hint="eastAsia"/>
          <w:sz w:val="21"/>
          <w:szCs w:val="21"/>
        </w:rPr>
        <w:t>根据</w:t>
      </w:r>
      <w:r w:rsidR="00B16C20" w:rsidRPr="00763CB4">
        <w:rPr>
          <w:rFonts w:ascii="Arial" w:hAnsi="Arial" w:hint="eastAsia"/>
          <w:sz w:val="21"/>
          <w:szCs w:val="21"/>
        </w:rPr>
        <w:t>《物权法》、</w:t>
      </w:r>
      <w:r w:rsidRPr="00763CB4">
        <w:rPr>
          <w:rFonts w:ascii="Arial" w:hAnsi="Arial" w:hint="eastAsia"/>
          <w:sz w:val="21"/>
          <w:szCs w:val="21"/>
        </w:rPr>
        <w:t>《担保法》和《城市房地产管理法》，估价对象符合设定抵押的法律规定。</w:t>
      </w:r>
    </w:p>
    <w:p w:rsidR="00BA565A" w:rsidRPr="00763CB4" w:rsidRDefault="00BA565A" w:rsidP="00AF6582">
      <w:pPr>
        <w:overflowPunct w:val="0"/>
        <w:spacing w:line="480" w:lineRule="auto"/>
        <w:jc w:val="both"/>
        <w:textAlignment w:val="auto"/>
        <w:rPr>
          <w:rFonts w:ascii="Arial" w:hAnsi="Arial"/>
          <w:b/>
          <w:sz w:val="21"/>
          <w:szCs w:val="21"/>
        </w:rPr>
      </w:pPr>
      <w:r w:rsidRPr="00763CB4">
        <w:rPr>
          <w:rFonts w:ascii="Arial" w:hAnsi="Arial" w:hint="eastAsia"/>
          <w:b/>
          <w:sz w:val="21"/>
          <w:szCs w:val="21"/>
        </w:rPr>
        <w:t>（三）最高最佳利用原则</w:t>
      </w:r>
    </w:p>
    <w:p w:rsidR="00BA565A" w:rsidRPr="00763CB4" w:rsidRDefault="00BA565A" w:rsidP="00AF6582">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估价对象已取得</w:t>
      </w:r>
      <w:r w:rsidR="00090DD5" w:rsidRPr="00763CB4">
        <w:rPr>
          <w:rFonts w:ascii="Arial" w:hAnsi="Arial" w:cs="Arial"/>
          <w:sz w:val="21"/>
          <w:szCs w:val="21"/>
        </w:rPr>
        <w:t>《</w:t>
      </w:r>
      <w:r w:rsidR="00B16C20" w:rsidRPr="00763CB4">
        <w:rPr>
          <w:rFonts w:ascii="Arial" w:hAnsi="Arial" w:cs="Arial"/>
          <w:sz w:val="21"/>
          <w:szCs w:val="21"/>
        </w:rPr>
        <w:t>不动产权证书</w:t>
      </w:r>
      <w:r w:rsidR="00090DD5" w:rsidRPr="00763CB4">
        <w:rPr>
          <w:rFonts w:ascii="Arial" w:hAnsi="Arial" w:cs="Arial"/>
          <w:sz w:val="21"/>
          <w:szCs w:val="21"/>
        </w:rPr>
        <w:t>》</w:t>
      </w:r>
      <w:r w:rsidRPr="00763CB4">
        <w:rPr>
          <w:rFonts w:ascii="Arial" w:hAnsi="Arial" w:hint="eastAsia"/>
          <w:sz w:val="21"/>
          <w:szCs w:val="21"/>
        </w:rPr>
        <w:t>《房屋所有权证》，用途为</w:t>
      </w:r>
      <w:r w:rsidR="005B40C1" w:rsidRPr="00763CB4">
        <w:rPr>
          <w:rFonts w:ascii="Arial" w:hAnsi="Arial" w:hint="eastAsia"/>
          <w:sz w:val="21"/>
          <w:szCs w:val="21"/>
        </w:rPr>
        <w:t>住宅</w:t>
      </w:r>
      <w:r w:rsidRPr="00763CB4">
        <w:rPr>
          <w:rFonts w:ascii="Arial" w:hAnsi="Arial" w:hint="eastAsia"/>
          <w:sz w:val="21"/>
          <w:szCs w:val="21"/>
        </w:rPr>
        <w:t>，符合最高最佳利用原则。</w:t>
      </w:r>
    </w:p>
    <w:p w:rsidR="00BA565A" w:rsidRPr="00763CB4" w:rsidRDefault="00BA565A" w:rsidP="00AF6582">
      <w:pPr>
        <w:overflowPunct w:val="0"/>
        <w:spacing w:line="480" w:lineRule="auto"/>
        <w:jc w:val="both"/>
        <w:textAlignment w:val="auto"/>
        <w:rPr>
          <w:rFonts w:ascii="Arial" w:hAnsi="Arial"/>
          <w:b/>
          <w:sz w:val="21"/>
          <w:szCs w:val="21"/>
        </w:rPr>
      </w:pPr>
      <w:r w:rsidRPr="00763CB4">
        <w:rPr>
          <w:rFonts w:ascii="Arial" w:hAnsi="Arial" w:hint="eastAsia"/>
          <w:b/>
          <w:sz w:val="21"/>
          <w:szCs w:val="21"/>
        </w:rPr>
        <w:lastRenderedPageBreak/>
        <w:t>（四）替代原则</w:t>
      </w:r>
    </w:p>
    <w:p w:rsidR="00BA565A" w:rsidRPr="00763CB4" w:rsidRDefault="00BA565A" w:rsidP="00AF6582">
      <w:pPr>
        <w:overflowPunct w:val="0"/>
        <w:spacing w:line="480" w:lineRule="auto"/>
        <w:ind w:firstLineChars="200" w:firstLine="420"/>
        <w:jc w:val="both"/>
        <w:textAlignment w:val="auto"/>
        <w:rPr>
          <w:rFonts w:ascii="Arial" w:hAnsi="Arial"/>
          <w:sz w:val="21"/>
          <w:szCs w:val="21"/>
        </w:rPr>
      </w:pPr>
      <w:r w:rsidRPr="00763CB4">
        <w:rPr>
          <w:rFonts w:ascii="Arial" w:hAnsi="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rsidR="00BA565A" w:rsidRPr="00763CB4" w:rsidRDefault="00BA565A" w:rsidP="00AF6582">
      <w:pPr>
        <w:overflowPunct w:val="0"/>
        <w:spacing w:line="480" w:lineRule="auto"/>
        <w:ind w:firstLineChars="200" w:firstLine="420"/>
        <w:jc w:val="both"/>
        <w:textAlignment w:val="auto"/>
        <w:rPr>
          <w:rFonts w:ascii="Arial" w:hAnsi="Arial"/>
          <w:sz w:val="21"/>
          <w:szCs w:val="21"/>
        </w:rPr>
      </w:pPr>
      <w:r w:rsidRPr="00763CB4">
        <w:rPr>
          <w:rFonts w:ascii="Arial" w:hAnsi="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rsidR="00BA565A" w:rsidRPr="00763CB4" w:rsidRDefault="00BA565A" w:rsidP="00AF6582">
      <w:pPr>
        <w:overflowPunct w:val="0"/>
        <w:spacing w:line="480" w:lineRule="auto"/>
        <w:jc w:val="both"/>
        <w:textAlignment w:val="auto"/>
        <w:rPr>
          <w:rFonts w:ascii="Arial" w:hAnsi="Arial"/>
          <w:b/>
          <w:sz w:val="21"/>
          <w:szCs w:val="21"/>
        </w:rPr>
      </w:pPr>
      <w:r w:rsidRPr="00763CB4">
        <w:rPr>
          <w:rFonts w:ascii="Arial" w:hAnsi="Arial" w:hint="eastAsia"/>
          <w:b/>
          <w:sz w:val="21"/>
          <w:szCs w:val="21"/>
        </w:rPr>
        <w:t>（五）价值时点原则</w:t>
      </w:r>
    </w:p>
    <w:p w:rsidR="00BA565A" w:rsidRPr="00763CB4" w:rsidRDefault="00BA565A" w:rsidP="00AF6582">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rsidR="00BA565A" w:rsidRPr="00763CB4" w:rsidRDefault="00BA565A" w:rsidP="00AF6582">
      <w:pPr>
        <w:overflowPunct w:val="0"/>
        <w:spacing w:line="480" w:lineRule="auto"/>
        <w:jc w:val="both"/>
        <w:textAlignment w:val="auto"/>
        <w:rPr>
          <w:rFonts w:ascii="Arial" w:hAnsi="Arial"/>
          <w:b/>
          <w:sz w:val="21"/>
          <w:szCs w:val="21"/>
        </w:rPr>
      </w:pPr>
      <w:r w:rsidRPr="00763CB4">
        <w:rPr>
          <w:rFonts w:ascii="Arial" w:hAnsi="Arial" w:hint="eastAsia"/>
          <w:b/>
          <w:sz w:val="21"/>
          <w:szCs w:val="21"/>
        </w:rPr>
        <w:t>（六）谨慎原则</w:t>
      </w:r>
    </w:p>
    <w:p w:rsidR="002547BD" w:rsidRPr="00763CB4" w:rsidRDefault="00BA565A" w:rsidP="00AF6582">
      <w:pPr>
        <w:overflowPunct w:val="0"/>
        <w:spacing w:line="480" w:lineRule="auto"/>
        <w:ind w:firstLineChars="200" w:firstLine="420"/>
        <w:jc w:val="both"/>
        <w:textAlignment w:val="auto"/>
        <w:rPr>
          <w:rFonts w:ascii="Arial" w:hAnsi="Arial"/>
          <w:b/>
          <w:kern w:val="2"/>
          <w:sz w:val="21"/>
          <w:szCs w:val="21"/>
        </w:rPr>
      </w:pPr>
      <w:r w:rsidRPr="00763CB4">
        <w:rPr>
          <w:rFonts w:ascii="Arial" w:hAnsi="Arial" w:hint="eastAsia"/>
          <w:sz w:val="21"/>
          <w:szCs w:val="21"/>
        </w:rPr>
        <w:t>房地产抵押估价应遵守谨慎原则。谨慎原则是指在存在不确定因素的情况下作出估价相关判断时，应当保持必要的谨慎，充分估计抵押房地产在处置时可能受到的限制、未来可能发生的风险和损失，不高估市场价值，不低估知悉的法定优先受偿款。</w:t>
      </w:r>
    </w:p>
    <w:p w:rsidR="007D15AE" w:rsidRPr="00763CB4" w:rsidRDefault="007D15AE" w:rsidP="00AF6582">
      <w:pPr>
        <w:overflowPunct w:val="0"/>
        <w:spacing w:line="480" w:lineRule="auto"/>
        <w:ind w:firstLineChars="200" w:firstLine="420"/>
        <w:jc w:val="both"/>
        <w:textAlignment w:val="auto"/>
        <w:rPr>
          <w:rFonts w:ascii="Arial" w:hAnsi="Arial"/>
          <w:sz w:val="21"/>
          <w:szCs w:val="21"/>
        </w:rPr>
      </w:pPr>
    </w:p>
    <w:p w:rsidR="002547BD" w:rsidRPr="00763CB4" w:rsidRDefault="0032573F" w:rsidP="00AF6582">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2" w:name="_Toc168225820"/>
      <w:bookmarkStart w:id="23" w:name="_Toc469298304"/>
      <w:r w:rsidRPr="00763CB4">
        <w:rPr>
          <w:rFonts w:eastAsia="宋体" w:hint="eastAsia"/>
          <w:kern w:val="2"/>
          <w:sz w:val="21"/>
          <w:szCs w:val="21"/>
        </w:rPr>
        <w:t>九</w:t>
      </w:r>
      <w:r w:rsidR="00090DD5" w:rsidRPr="00763CB4">
        <w:rPr>
          <w:rFonts w:eastAsia="宋体" w:hint="eastAsia"/>
          <w:kern w:val="2"/>
          <w:sz w:val="21"/>
          <w:szCs w:val="21"/>
        </w:rPr>
        <w:t>、</w:t>
      </w:r>
      <w:r w:rsidR="002547BD" w:rsidRPr="00763CB4">
        <w:rPr>
          <w:rFonts w:eastAsia="宋体" w:hint="eastAsia"/>
          <w:kern w:val="2"/>
          <w:sz w:val="21"/>
          <w:szCs w:val="21"/>
        </w:rPr>
        <w:t>估价</w:t>
      </w:r>
      <w:bookmarkEnd w:id="22"/>
      <w:r w:rsidR="00FE68B2" w:rsidRPr="00763CB4">
        <w:rPr>
          <w:rFonts w:eastAsia="宋体" w:hint="eastAsia"/>
          <w:kern w:val="2"/>
          <w:sz w:val="21"/>
          <w:szCs w:val="21"/>
        </w:rPr>
        <w:t>依据</w:t>
      </w:r>
      <w:bookmarkEnd w:id="23"/>
    </w:p>
    <w:p w:rsidR="00FE68B2" w:rsidRPr="00763CB4" w:rsidRDefault="0032573F" w:rsidP="00AF6582">
      <w:pPr>
        <w:overflowPunct w:val="0"/>
        <w:spacing w:line="480" w:lineRule="auto"/>
        <w:jc w:val="both"/>
        <w:textAlignment w:val="auto"/>
        <w:rPr>
          <w:rFonts w:ascii="Arial" w:hAnsi="Arial"/>
          <w:b/>
          <w:sz w:val="21"/>
          <w:szCs w:val="21"/>
        </w:rPr>
      </w:pPr>
      <w:r w:rsidRPr="00763CB4">
        <w:rPr>
          <w:rFonts w:ascii="Arial" w:hAnsi="Arial" w:hint="eastAsia"/>
          <w:b/>
          <w:sz w:val="21"/>
          <w:szCs w:val="21"/>
        </w:rPr>
        <w:t>（一）</w:t>
      </w:r>
      <w:r w:rsidR="00FE68B2" w:rsidRPr="00763CB4">
        <w:rPr>
          <w:rFonts w:ascii="Arial" w:hAnsi="Arial" w:hint="eastAsia"/>
          <w:b/>
          <w:sz w:val="21"/>
          <w:szCs w:val="21"/>
        </w:rPr>
        <w:t>有关的法律、法规及技术标准文件</w:t>
      </w:r>
    </w:p>
    <w:p w:rsidR="00AF6582" w:rsidRPr="00763CB4" w:rsidRDefault="00AF6582" w:rsidP="00AF6582">
      <w:pPr>
        <w:numPr>
          <w:ilvl w:val="0"/>
          <w:numId w:val="9"/>
        </w:numPr>
        <w:wordWrap w:val="0"/>
        <w:overflowPunct w:val="0"/>
        <w:spacing w:line="480" w:lineRule="auto"/>
        <w:jc w:val="both"/>
        <w:textAlignment w:val="auto"/>
        <w:rPr>
          <w:rFonts w:ascii="Arial" w:hAnsi="Arial" w:cs="Arial"/>
          <w:sz w:val="21"/>
          <w:szCs w:val="21"/>
        </w:rPr>
      </w:pPr>
      <w:r w:rsidRPr="00763CB4">
        <w:rPr>
          <w:rFonts w:ascii="Arial" w:hAnsi="Arial" w:cs="Arial"/>
          <w:sz w:val="21"/>
          <w:szCs w:val="21"/>
        </w:rPr>
        <w:t>《中华人民共和国土地管理法》</w:t>
      </w:r>
      <w:r w:rsidRPr="00763CB4">
        <w:rPr>
          <w:rFonts w:ascii="Arial" w:hAnsi="Arial" w:cs="Arial"/>
          <w:sz w:val="21"/>
          <w:szCs w:val="21"/>
        </w:rPr>
        <w:t>[</w:t>
      </w:r>
      <w:r w:rsidRPr="00763CB4">
        <w:rPr>
          <w:rFonts w:ascii="Arial" w:hAnsi="Arial" w:cs="Arial"/>
          <w:sz w:val="21"/>
          <w:szCs w:val="21"/>
        </w:rPr>
        <w:t>主席令第</w:t>
      </w:r>
      <w:r w:rsidRPr="00763CB4">
        <w:rPr>
          <w:rFonts w:ascii="Arial" w:hAnsi="Arial" w:cs="Arial"/>
          <w:sz w:val="21"/>
          <w:szCs w:val="21"/>
        </w:rPr>
        <w:t>28</w:t>
      </w:r>
      <w:r w:rsidRPr="00763CB4">
        <w:rPr>
          <w:rFonts w:ascii="Arial" w:hAnsi="Arial" w:cs="Arial"/>
          <w:sz w:val="21"/>
          <w:szCs w:val="21"/>
        </w:rPr>
        <w:t>号</w:t>
      </w:r>
      <w:r w:rsidRPr="00763CB4">
        <w:rPr>
          <w:rFonts w:ascii="Arial" w:hAnsi="Arial" w:cs="Arial"/>
          <w:sz w:val="21"/>
          <w:szCs w:val="21"/>
        </w:rPr>
        <w:t>]</w:t>
      </w:r>
    </w:p>
    <w:p w:rsidR="00AF6582" w:rsidRPr="00763CB4" w:rsidRDefault="00AF6582" w:rsidP="00AF6582">
      <w:pPr>
        <w:numPr>
          <w:ilvl w:val="0"/>
          <w:numId w:val="9"/>
        </w:numPr>
        <w:wordWrap w:val="0"/>
        <w:overflowPunct w:val="0"/>
        <w:spacing w:line="480" w:lineRule="auto"/>
        <w:jc w:val="both"/>
        <w:textAlignment w:val="auto"/>
        <w:rPr>
          <w:rFonts w:ascii="Arial" w:hAnsi="Arial" w:cs="Arial"/>
          <w:sz w:val="21"/>
          <w:szCs w:val="21"/>
        </w:rPr>
      </w:pPr>
      <w:r w:rsidRPr="00763CB4">
        <w:rPr>
          <w:rFonts w:ascii="Arial" w:hAnsi="Arial" w:cs="Arial" w:hint="eastAsia"/>
          <w:sz w:val="21"/>
          <w:szCs w:val="21"/>
        </w:rPr>
        <w:lastRenderedPageBreak/>
        <w:t>《中华人民共和国资产评估法》</w:t>
      </w:r>
      <w:r w:rsidRPr="00763CB4">
        <w:rPr>
          <w:rFonts w:ascii="Arial" w:hAnsi="Arial" w:cs="Arial" w:hint="eastAsia"/>
          <w:sz w:val="21"/>
          <w:szCs w:val="21"/>
        </w:rPr>
        <w:t>[</w:t>
      </w:r>
      <w:r w:rsidRPr="00763CB4">
        <w:rPr>
          <w:rFonts w:ascii="Arial" w:hAnsi="Arial" w:cs="Arial" w:hint="eastAsia"/>
          <w:sz w:val="21"/>
          <w:szCs w:val="21"/>
        </w:rPr>
        <w:t>主席令第</w:t>
      </w:r>
      <w:r w:rsidRPr="00763CB4">
        <w:rPr>
          <w:rFonts w:ascii="Arial" w:hAnsi="Arial" w:cs="Arial" w:hint="eastAsia"/>
          <w:sz w:val="21"/>
          <w:szCs w:val="21"/>
        </w:rPr>
        <w:t>46</w:t>
      </w:r>
      <w:r w:rsidRPr="00763CB4">
        <w:rPr>
          <w:rFonts w:ascii="Arial" w:hAnsi="Arial" w:cs="Arial" w:hint="eastAsia"/>
          <w:sz w:val="21"/>
          <w:szCs w:val="21"/>
        </w:rPr>
        <w:t>号</w:t>
      </w:r>
      <w:r w:rsidRPr="00763CB4">
        <w:rPr>
          <w:rFonts w:ascii="Arial" w:hAnsi="Arial" w:cs="Arial" w:hint="eastAsia"/>
          <w:sz w:val="21"/>
          <w:szCs w:val="21"/>
        </w:rPr>
        <w:t>]</w:t>
      </w:r>
    </w:p>
    <w:p w:rsidR="00AF6582" w:rsidRPr="00763CB4" w:rsidRDefault="00AF6582" w:rsidP="00AF6582">
      <w:pPr>
        <w:numPr>
          <w:ilvl w:val="0"/>
          <w:numId w:val="9"/>
        </w:numPr>
        <w:wordWrap w:val="0"/>
        <w:overflowPunct w:val="0"/>
        <w:spacing w:line="480" w:lineRule="auto"/>
        <w:jc w:val="both"/>
        <w:textAlignment w:val="auto"/>
        <w:rPr>
          <w:rFonts w:ascii="Arial" w:hAnsi="Arial" w:cs="Arial"/>
          <w:sz w:val="21"/>
          <w:szCs w:val="21"/>
        </w:rPr>
      </w:pPr>
      <w:r w:rsidRPr="00763CB4">
        <w:rPr>
          <w:rFonts w:ascii="Arial" w:hAnsi="Arial" w:cs="Arial"/>
          <w:sz w:val="21"/>
          <w:szCs w:val="21"/>
        </w:rPr>
        <w:t>《中华人民共和国担保法》</w:t>
      </w:r>
      <w:r w:rsidRPr="00763CB4">
        <w:rPr>
          <w:rFonts w:ascii="Arial" w:hAnsi="Arial" w:cs="Arial"/>
          <w:sz w:val="21"/>
          <w:szCs w:val="21"/>
        </w:rPr>
        <w:t>[</w:t>
      </w:r>
      <w:r w:rsidRPr="00763CB4">
        <w:rPr>
          <w:rFonts w:ascii="Arial" w:hAnsi="Arial" w:cs="Arial"/>
          <w:sz w:val="21"/>
          <w:szCs w:val="21"/>
        </w:rPr>
        <w:t>主席令第</w:t>
      </w:r>
      <w:r w:rsidRPr="00763CB4">
        <w:rPr>
          <w:rFonts w:ascii="Arial" w:hAnsi="Arial" w:cs="Arial"/>
          <w:sz w:val="21"/>
          <w:szCs w:val="21"/>
        </w:rPr>
        <w:t>50</w:t>
      </w:r>
      <w:r w:rsidRPr="00763CB4">
        <w:rPr>
          <w:rFonts w:ascii="Arial" w:hAnsi="Arial" w:cs="Arial"/>
          <w:sz w:val="21"/>
          <w:szCs w:val="21"/>
        </w:rPr>
        <w:t>号</w:t>
      </w:r>
      <w:r w:rsidRPr="00763CB4">
        <w:rPr>
          <w:rFonts w:ascii="Arial" w:hAnsi="Arial" w:cs="Arial"/>
          <w:sz w:val="21"/>
          <w:szCs w:val="21"/>
        </w:rPr>
        <w:t>]</w:t>
      </w:r>
    </w:p>
    <w:p w:rsidR="00AF6582" w:rsidRPr="00763CB4" w:rsidRDefault="00AF6582" w:rsidP="00AF6582">
      <w:pPr>
        <w:numPr>
          <w:ilvl w:val="0"/>
          <w:numId w:val="9"/>
        </w:numPr>
        <w:wordWrap w:val="0"/>
        <w:overflowPunct w:val="0"/>
        <w:spacing w:line="480" w:lineRule="auto"/>
        <w:jc w:val="both"/>
        <w:textAlignment w:val="auto"/>
        <w:rPr>
          <w:rFonts w:ascii="Arial" w:hAnsi="Arial" w:cs="Arial"/>
          <w:sz w:val="21"/>
          <w:szCs w:val="21"/>
        </w:rPr>
      </w:pPr>
      <w:r w:rsidRPr="00763CB4">
        <w:rPr>
          <w:rFonts w:ascii="Arial" w:hAnsi="Arial" w:cs="Arial"/>
          <w:sz w:val="21"/>
          <w:szCs w:val="21"/>
        </w:rPr>
        <w:t>《中华人民共和国物权法》</w:t>
      </w:r>
      <w:r w:rsidRPr="00763CB4">
        <w:rPr>
          <w:rFonts w:ascii="Arial" w:hAnsi="Arial" w:cs="Arial"/>
          <w:sz w:val="21"/>
          <w:szCs w:val="21"/>
        </w:rPr>
        <w:t>[</w:t>
      </w:r>
      <w:r w:rsidRPr="00763CB4">
        <w:rPr>
          <w:rFonts w:ascii="Arial" w:hAnsi="Arial" w:cs="Arial"/>
          <w:sz w:val="21"/>
          <w:szCs w:val="21"/>
        </w:rPr>
        <w:t>主席令第</w:t>
      </w:r>
      <w:r w:rsidRPr="00763CB4">
        <w:rPr>
          <w:rFonts w:ascii="Arial" w:hAnsi="Arial" w:cs="Arial"/>
          <w:sz w:val="21"/>
          <w:szCs w:val="21"/>
        </w:rPr>
        <w:t>62</w:t>
      </w:r>
      <w:r w:rsidRPr="00763CB4">
        <w:rPr>
          <w:rFonts w:ascii="Arial" w:hAnsi="Arial" w:cs="Arial"/>
          <w:sz w:val="21"/>
          <w:szCs w:val="21"/>
        </w:rPr>
        <w:t>号</w:t>
      </w:r>
      <w:r w:rsidRPr="00763CB4">
        <w:rPr>
          <w:rFonts w:ascii="Arial" w:hAnsi="Arial" w:cs="Arial"/>
          <w:sz w:val="21"/>
          <w:szCs w:val="21"/>
        </w:rPr>
        <w:t>]</w:t>
      </w:r>
    </w:p>
    <w:p w:rsidR="00AF6582" w:rsidRPr="00763CB4" w:rsidRDefault="00AF6582" w:rsidP="00AF6582">
      <w:pPr>
        <w:numPr>
          <w:ilvl w:val="0"/>
          <w:numId w:val="9"/>
        </w:numPr>
        <w:wordWrap w:val="0"/>
        <w:overflowPunct w:val="0"/>
        <w:spacing w:line="480" w:lineRule="auto"/>
        <w:jc w:val="both"/>
        <w:textAlignment w:val="auto"/>
        <w:rPr>
          <w:rFonts w:ascii="Arial" w:hAnsi="Arial" w:cs="Arial"/>
          <w:sz w:val="21"/>
          <w:szCs w:val="21"/>
        </w:rPr>
      </w:pPr>
      <w:r w:rsidRPr="00763CB4">
        <w:rPr>
          <w:rFonts w:ascii="Arial" w:hAnsi="Arial" w:cs="Arial"/>
          <w:sz w:val="21"/>
          <w:szCs w:val="21"/>
        </w:rPr>
        <w:t>《中华人民共和国城市房地产管理法》</w:t>
      </w:r>
      <w:r w:rsidRPr="00763CB4">
        <w:rPr>
          <w:rFonts w:ascii="Arial" w:hAnsi="Arial" w:cs="Arial"/>
          <w:sz w:val="21"/>
          <w:szCs w:val="21"/>
        </w:rPr>
        <w:t>[</w:t>
      </w:r>
      <w:r w:rsidRPr="00763CB4">
        <w:rPr>
          <w:rFonts w:ascii="Arial" w:hAnsi="Arial" w:cs="Arial"/>
          <w:sz w:val="21"/>
          <w:szCs w:val="21"/>
        </w:rPr>
        <w:t>主席令第</w:t>
      </w:r>
      <w:r w:rsidRPr="00763CB4">
        <w:rPr>
          <w:rFonts w:ascii="Arial" w:hAnsi="Arial" w:cs="Arial"/>
          <w:sz w:val="21"/>
          <w:szCs w:val="21"/>
        </w:rPr>
        <w:t>72</w:t>
      </w:r>
      <w:r w:rsidRPr="00763CB4">
        <w:rPr>
          <w:rFonts w:ascii="Arial" w:hAnsi="Arial" w:cs="Arial"/>
          <w:sz w:val="21"/>
          <w:szCs w:val="21"/>
        </w:rPr>
        <w:t>号</w:t>
      </w:r>
      <w:r w:rsidRPr="00763CB4">
        <w:rPr>
          <w:rFonts w:ascii="Arial" w:hAnsi="Arial" w:cs="Arial"/>
          <w:sz w:val="21"/>
          <w:szCs w:val="21"/>
        </w:rPr>
        <w:t>]</w:t>
      </w:r>
    </w:p>
    <w:p w:rsidR="00AF6582" w:rsidRPr="00763CB4" w:rsidRDefault="00AF6582" w:rsidP="00AF6582">
      <w:pPr>
        <w:numPr>
          <w:ilvl w:val="0"/>
          <w:numId w:val="9"/>
        </w:numPr>
        <w:wordWrap w:val="0"/>
        <w:overflowPunct w:val="0"/>
        <w:spacing w:line="480" w:lineRule="auto"/>
        <w:jc w:val="both"/>
        <w:textAlignment w:val="auto"/>
        <w:rPr>
          <w:rFonts w:ascii="Arial" w:hAnsi="Arial" w:cs="Arial"/>
          <w:sz w:val="21"/>
          <w:szCs w:val="21"/>
        </w:rPr>
      </w:pPr>
      <w:r w:rsidRPr="00763CB4">
        <w:rPr>
          <w:rFonts w:ascii="Arial" w:hAnsi="Arial" w:cs="Arial"/>
          <w:sz w:val="21"/>
          <w:szCs w:val="21"/>
        </w:rPr>
        <w:t>《中华人民共和国城镇国有土地使用权出让和转让暂行条例》</w:t>
      </w:r>
      <w:r w:rsidRPr="00763CB4">
        <w:rPr>
          <w:rFonts w:ascii="Arial" w:hAnsi="Arial" w:cs="Arial"/>
          <w:sz w:val="21"/>
          <w:szCs w:val="21"/>
        </w:rPr>
        <w:t>[</w:t>
      </w:r>
      <w:r w:rsidRPr="00763CB4">
        <w:rPr>
          <w:rFonts w:ascii="Arial" w:hAnsi="Arial" w:cs="Arial"/>
          <w:sz w:val="21"/>
          <w:szCs w:val="21"/>
        </w:rPr>
        <w:t>国务院令第</w:t>
      </w:r>
      <w:r w:rsidRPr="00763CB4">
        <w:rPr>
          <w:rFonts w:ascii="Arial" w:hAnsi="Arial" w:cs="Arial"/>
          <w:sz w:val="21"/>
          <w:szCs w:val="21"/>
        </w:rPr>
        <w:t>55</w:t>
      </w:r>
      <w:r w:rsidRPr="00763CB4">
        <w:rPr>
          <w:rFonts w:ascii="Arial" w:hAnsi="Arial" w:cs="Arial"/>
          <w:sz w:val="21"/>
          <w:szCs w:val="21"/>
        </w:rPr>
        <w:t>号</w:t>
      </w:r>
      <w:r w:rsidRPr="00763CB4">
        <w:rPr>
          <w:rFonts w:ascii="Arial" w:hAnsi="Arial" w:cs="Arial"/>
          <w:sz w:val="21"/>
          <w:szCs w:val="21"/>
        </w:rPr>
        <w:t>]</w:t>
      </w:r>
    </w:p>
    <w:p w:rsidR="00AF6582" w:rsidRPr="00763CB4" w:rsidRDefault="00AF6582" w:rsidP="00AF6582">
      <w:pPr>
        <w:numPr>
          <w:ilvl w:val="0"/>
          <w:numId w:val="9"/>
        </w:numPr>
        <w:wordWrap w:val="0"/>
        <w:overflowPunct w:val="0"/>
        <w:spacing w:line="480" w:lineRule="auto"/>
        <w:jc w:val="both"/>
        <w:textAlignment w:val="auto"/>
        <w:rPr>
          <w:rFonts w:ascii="Arial" w:hAnsi="Arial" w:cs="Arial"/>
          <w:sz w:val="21"/>
          <w:szCs w:val="21"/>
        </w:rPr>
      </w:pPr>
      <w:r w:rsidRPr="00763CB4">
        <w:rPr>
          <w:rFonts w:ascii="Arial" w:hAnsi="Arial" w:cs="Arial"/>
          <w:sz w:val="21"/>
          <w:szCs w:val="21"/>
        </w:rPr>
        <w:t>《城市房地产抵押管理办法》</w:t>
      </w:r>
      <w:r w:rsidRPr="00763CB4">
        <w:rPr>
          <w:rFonts w:ascii="Arial" w:hAnsi="Arial" w:cs="Arial"/>
          <w:sz w:val="21"/>
          <w:szCs w:val="21"/>
        </w:rPr>
        <w:t>[</w:t>
      </w:r>
      <w:r w:rsidRPr="00763CB4">
        <w:rPr>
          <w:rFonts w:ascii="Arial" w:hAnsi="Arial" w:cs="Arial"/>
          <w:sz w:val="21"/>
          <w:szCs w:val="21"/>
        </w:rPr>
        <w:t>建设部令第</w:t>
      </w:r>
      <w:r w:rsidRPr="00763CB4">
        <w:rPr>
          <w:rFonts w:ascii="Arial" w:hAnsi="Arial" w:cs="Arial"/>
          <w:sz w:val="21"/>
          <w:szCs w:val="21"/>
        </w:rPr>
        <w:t>98</w:t>
      </w:r>
      <w:r w:rsidRPr="00763CB4">
        <w:rPr>
          <w:rFonts w:ascii="Arial" w:hAnsi="Arial" w:cs="Arial"/>
          <w:sz w:val="21"/>
          <w:szCs w:val="21"/>
        </w:rPr>
        <w:t>号</w:t>
      </w:r>
      <w:r w:rsidRPr="00763CB4">
        <w:rPr>
          <w:rFonts w:ascii="Arial" w:hAnsi="Arial" w:cs="Arial"/>
          <w:sz w:val="21"/>
          <w:szCs w:val="21"/>
        </w:rPr>
        <w:t>]</w:t>
      </w:r>
    </w:p>
    <w:p w:rsidR="00AF6582" w:rsidRPr="00763CB4" w:rsidRDefault="00AF6582" w:rsidP="00AF6582">
      <w:pPr>
        <w:numPr>
          <w:ilvl w:val="0"/>
          <w:numId w:val="9"/>
        </w:numPr>
        <w:wordWrap w:val="0"/>
        <w:overflowPunct w:val="0"/>
        <w:spacing w:line="480" w:lineRule="auto"/>
        <w:jc w:val="both"/>
        <w:textAlignment w:val="auto"/>
        <w:rPr>
          <w:rFonts w:ascii="Arial" w:hAnsi="Arial" w:cs="Arial"/>
          <w:sz w:val="21"/>
          <w:szCs w:val="21"/>
        </w:rPr>
      </w:pPr>
      <w:r w:rsidRPr="00763CB4">
        <w:rPr>
          <w:rFonts w:ascii="Arial" w:hAnsi="Arial" w:cs="Arial"/>
          <w:sz w:val="21"/>
          <w:szCs w:val="21"/>
        </w:rPr>
        <w:t>《房地产估价规范》</w:t>
      </w:r>
      <w:r w:rsidRPr="00763CB4">
        <w:rPr>
          <w:rFonts w:ascii="Arial" w:hAnsi="Arial" w:cs="Arial"/>
          <w:sz w:val="21"/>
          <w:szCs w:val="21"/>
        </w:rPr>
        <w:t>[</w:t>
      </w:r>
      <w:r w:rsidRPr="00763CB4">
        <w:rPr>
          <w:rFonts w:ascii="Arial" w:hAnsi="Arial" w:cs="Arial"/>
          <w:bCs/>
          <w:spacing w:val="10"/>
          <w:sz w:val="21"/>
          <w:szCs w:val="21"/>
        </w:rPr>
        <w:t>GB/T</w:t>
      </w:r>
      <w:r w:rsidRPr="00763CB4">
        <w:rPr>
          <w:rFonts w:ascii="Arial" w:hAnsi="Arial" w:cs="Arial" w:hint="eastAsia"/>
          <w:bCs/>
          <w:spacing w:val="10"/>
          <w:sz w:val="21"/>
          <w:szCs w:val="21"/>
        </w:rPr>
        <w:t xml:space="preserve"> </w:t>
      </w:r>
      <w:r w:rsidRPr="00763CB4">
        <w:rPr>
          <w:rFonts w:ascii="Arial" w:hAnsi="Arial" w:cs="Arial"/>
          <w:bCs/>
          <w:spacing w:val="10"/>
          <w:sz w:val="21"/>
          <w:szCs w:val="21"/>
        </w:rPr>
        <w:t>50291-2015</w:t>
      </w:r>
      <w:r w:rsidRPr="00763CB4">
        <w:rPr>
          <w:rFonts w:ascii="Arial" w:hAnsi="Arial" w:cs="Arial"/>
          <w:sz w:val="21"/>
          <w:szCs w:val="21"/>
        </w:rPr>
        <w:t>]</w:t>
      </w:r>
    </w:p>
    <w:p w:rsidR="00AF6582" w:rsidRPr="00763CB4" w:rsidRDefault="00AF6582" w:rsidP="00AF6582">
      <w:pPr>
        <w:numPr>
          <w:ilvl w:val="0"/>
          <w:numId w:val="9"/>
        </w:numPr>
        <w:wordWrap w:val="0"/>
        <w:overflowPunct w:val="0"/>
        <w:spacing w:line="480" w:lineRule="auto"/>
        <w:jc w:val="both"/>
        <w:textAlignment w:val="auto"/>
        <w:rPr>
          <w:rFonts w:ascii="Arial" w:hAnsi="Arial" w:cs="Arial"/>
          <w:bCs/>
          <w:spacing w:val="10"/>
          <w:sz w:val="21"/>
          <w:szCs w:val="21"/>
        </w:rPr>
      </w:pPr>
      <w:r w:rsidRPr="00763CB4">
        <w:rPr>
          <w:rFonts w:ascii="Arial" w:hAnsi="Arial" w:cs="Arial" w:hint="eastAsia"/>
          <w:sz w:val="21"/>
          <w:szCs w:val="21"/>
        </w:rPr>
        <w:t>《</w:t>
      </w:r>
      <w:r w:rsidRPr="00763CB4">
        <w:rPr>
          <w:rFonts w:ascii="Arial" w:hAnsi="Arial" w:cs="Arial"/>
          <w:sz w:val="21"/>
          <w:szCs w:val="21"/>
        </w:rPr>
        <w:t>房地产估价基本术语标</w:t>
      </w:r>
      <w:r w:rsidRPr="00763CB4">
        <w:rPr>
          <w:rFonts w:ascii="Arial" w:hAnsi="Arial" w:cs="Arial" w:hint="eastAsia"/>
          <w:bCs/>
          <w:spacing w:val="10"/>
          <w:sz w:val="21"/>
          <w:szCs w:val="21"/>
        </w:rPr>
        <w:t>准</w:t>
      </w:r>
      <w:r w:rsidRPr="00763CB4">
        <w:rPr>
          <w:rFonts w:ascii="Arial" w:hAnsi="Arial" w:cs="Arial" w:hint="eastAsia"/>
          <w:sz w:val="21"/>
          <w:szCs w:val="21"/>
        </w:rPr>
        <w:t>》</w:t>
      </w:r>
      <w:r w:rsidRPr="00763CB4">
        <w:rPr>
          <w:rFonts w:ascii="Arial" w:hAnsi="Arial" w:cs="Arial"/>
          <w:bCs/>
          <w:spacing w:val="10"/>
          <w:sz w:val="21"/>
          <w:szCs w:val="21"/>
        </w:rPr>
        <w:t>[GB/T</w:t>
      </w:r>
      <w:r w:rsidRPr="00763CB4">
        <w:rPr>
          <w:rFonts w:ascii="Arial" w:hAnsi="Arial" w:cs="Arial" w:hint="eastAsia"/>
          <w:bCs/>
          <w:spacing w:val="10"/>
          <w:sz w:val="21"/>
          <w:szCs w:val="21"/>
        </w:rPr>
        <w:t xml:space="preserve"> </w:t>
      </w:r>
      <w:r w:rsidRPr="00763CB4">
        <w:rPr>
          <w:rFonts w:ascii="Arial" w:hAnsi="Arial" w:cs="Arial"/>
          <w:bCs/>
          <w:spacing w:val="10"/>
          <w:sz w:val="21"/>
          <w:szCs w:val="21"/>
        </w:rPr>
        <w:t>50899-2013]</w:t>
      </w:r>
    </w:p>
    <w:p w:rsidR="00AF6582" w:rsidRPr="00763CB4" w:rsidRDefault="00AF6582" w:rsidP="00AF6582">
      <w:pPr>
        <w:numPr>
          <w:ilvl w:val="0"/>
          <w:numId w:val="9"/>
        </w:numPr>
        <w:wordWrap w:val="0"/>
        <w:overflowPunct w:val="0"/>
        <w:spacing w:line="480" w:lineRule="auto"/>
        <w:jc w:val="both"/>
        <w:textAlignment w:val="auto"/>
        <w:rPr>
          <w:rFonts w:ascii="Arial" w:hAnsi="Arial" w:cs="Arial"/>
          <w:sz w:val="21"/>
          <w:szCs w:val="21"/>
        </w:rPr>
      </w:pPr>
      <w:r w:rsidRPr="00763CB4">
        <w:rPr>
          <w:rFonts w:ascii="Arial" w:hAnsi="Arial" w:cs="Arial"/>
          <w:sz w:val="21"/>
          <w:szCs w:val="21"/>
        </w:rPr>
        <w:t>《关于规范与银行信贷业务相关的房地产抵押估价管理相关问题的通知》</w:t>
      </w:r>
      <w:r w:rsidRPr="00763CB4">
        <w:rPr>
          <w:rFonts w:ascii="Arial" w:hAnsi="Arial" w:cs="Arial"/>
          <w:sz w:val="21"/>
          <w:szCs w:val="21"/>
        </w:rPr>
        <w:t>[</w:t>
      </w:r>
      <w:r w:rsidRPr="00763CB4">
        <w:rPr>
          <w:rFonts w:ascii="Arial" w:hAnsi="Arial" w:cs="Arial"/>
          <w:sz w:val="21"/>
          <w:szCs w:val="21"/>
        </w:rPr>
        <w:t>建住房</w:t>
      </w:r>
      <w:r w:rsidRPr="00763CB4">
        <w:rPr>
          <w:rFonts w:ascii="Arial" w:hAnsi="Arial" w:cs="Arial"/>
          <w:sz w:val="21"/>
          <w:szCs w:val="21"/>
        </w:rPr>
        <w:t>[2006]8</w:t>
      </w:r>
      <w:r w:rsidRPr="00763CB4">
        <w:rPr>
          <w:rFonts w:ascii="Arial" w:hAnsi="Arial" w:cs="Arial"/>
          <w:sz w:val="21"/>
          <w:szCs w:val="21"/>
        </w:rPr>
        <w:t>号</w:t>
      </w:r>
      <w:r w:rsidRPr="00763CB4">
        <w:rPr>
          <w:rFonts w:ascii="Arial" w:hAnsi="Arial" w:cs="Arial"/>
          <w:sz w:val="21"/>
          <w:szCs w:val="21"/>
        </w:rPr>
        <w:t>]</w:t>
      </w:r>
    </w:p>
    <w:p w:rsidR="00AF6582" w:rsidRPr="00763CB4" w:rsidRDefault="00AF6582" w:rsidP="00AF6582">
      <w:pPr>
        <w:numPr>
          <w:ilvl w:val="0"/>
          <w:numId w:val="9"/>
        </w:numPr>
        <w:wordWrap w:val="0"/>
        <w:overflowPunct w:val="0"/>
        <w:spacing w:line="480" w:lineRule="auto"/>
        <w:jc w:val="both"/>
        <w:textAlignment w:val="auto"/>
        <w:rPr>
          <w:rFonts w:ascii="Arial" w:hAnsi="Arial" w:cs="Arial"/>
          <w:sz w:val="21"/>
          <w:szCs w:val="21"/>
        </w:rPr>
      </w:pPr>
      <w:r w:rsidRPr="00763CB4">
        <w:rPr>
          <w:rFonts w:ascii="Arial" w:hAnsi="Arial" w:cs="Arial"/>
          <w:sz w:val="21"/>
          <w:szCs w:val="21"/>
        </w:rPr>
        <w:t>《北京市人民政府关于更新出让国有建设用地使用权基准地价的通知》</w:t>
      </w:r>
      <w:r w:rsidRPr="00763CB4">
        <w:rPr>
          <w:rFonts w:ascii="Arial" w:hAnsi="Arial" w:cs="Arial"/>
          <w:sz w:val="21"/>
          <w:szCs w:val="21"/>
        </w:rPr>
        <w:t>[</w:t>
      </w:r>
      <w:r w:rsidRPr="00763CB4">
        <w:rPr>
          <w:rFonts w:ascii="Arial" w:hAnsi="Arial" w:cs="Arial"/>
          <w:sz w:val="21"/>
          <w:szCs w:val="21"/>
        </w:rPr>
        <w:t>京政发</w:t>
      </w:r>
      <w:r w:rsidRPr="00763CB4">
        <w:rPr>
          <w:rFonts w:ascii="Arial" w:hAnsi="Arial" w:cs="Arial"/>
          <w:sz w:val="21"/>
          <w:szCs w:val="21"/>
        </w:rPr>
        <w:t>[2014]26</w:t>
      </w:r>
      <w:r w:rsidRPr="00763CB4">
        <w:rPr>
          <w:rFonts w:ascii="Arial" w:hAnsi="Arial" w:cs="Arial"/>
          <w:sz w:val="21"/>
          <w:szCs w:val="21"/>
        </w:rPr>
        <w:t>号</w:t>
      </w:r>
      <w:r w:rsidRPr="00763CB4">
        <w:rPr>
          <w:rFonts w:ascii="Arial" w:hAnsi="Arial" w:cs="Arial"/>
          <w:sz w:val="21"/>
          <w:szCs w:val="21"/>
        </w:rPr>
        <w:t>]</w:t>
      </w:r>
    </w:p>
    <w:p w:rsidR="00FE68B2" w:rsidRPr="00763CB4" w:rsidRDefault="0032573F" w:rsidP="00AF6582">
      <w:pPr>
        <w:overflowPunct w:val="0"/>
        <w:spacing w:line="480" w:lineRule="auto"/>
        <w:jc w:val="both"/>
        <w:textAlignment w:val="auto"/>
        <w:rPr>
          <w:rFonts w:ascii="Arial" w:hAnsi="Arial"/>
          <w:b/>
          <w:sz w:val="21"/>
          <w:szCs w:val="21"/>
        </w:rPr>
      </w:pPr>
      <w:r w:rsidRPr="00763CB4">
        <w:rPr>
          <w:rFonts w:ascii="Arial" w:hAnsi="Arial" w:hint="eastAsia"/>
          <w:b/>
          <w:sz w:val="21"/>
          <w:szCs w:val="21"/>
        </w:rPr>
        <w:t>（二）</w:t>
      </w:r>
      <w:r w:rsidR="00B430F1" w:rsidRPr="00763CB4">
        <w:rPr>
          <w:rFonts w:ascii="Arial" w:hAnsi="Arial" w:hint="eastAsia"/>
          <w:b/>
          <w:sz w:val="21"/>
          <w:szCs w:val="21"/>
        </w:rPr>
        <w:t>估价委托人</w:t>
      </w:r>
      <w:r w:rsidR="00FE68B2" w:rsidRPr="00763CB4">
        <w:rPr>
          <w:rFonts w:ascii="Arial" w:hAnsi="Arial" w:hint="eastAsia"/>
          <w:b/>
          <w:sz w:val="21"/>
          <w:szCs w:val="21"/>
        </w:rPr>
        <w:t>提供的资料</w:t>
      </w:r>
    </w:p>
    <w:p w:rsidR="00AF6582" w:rsidRPr="00763CB4" w:rsidRDefault="005B40C1" w:rsidP="00AF6582">
      <w:pPr>
        <w:numPr>
          <w:ilvl w:val="0"/>
          <w:numId w:val="10"/>
        </w:numPr>
        <w:overflowPunct w:val="0"/>
        <w:spacing w:line="480" w:lineRule="auto"/>
        <w:jc w:val="both"/>
        <w:textAlignment w:val="auto"/>
        <w:rPr>
          <w:rFonts w:ascii="Arial" w:hAnsi="Arial"/>
          <w:sz w:val="21"/>
          <w:szCs w:val="21"/>
        </w:rPr>
      </w:pPr>
      <w:r w:rsidRPr="00763CB4">
        <w:rPr>
          <w:rFonts w:ascii="Arial" w:hAnsi="Arial" w:hint="eastAsia"/>
          <w:sz w:val="21"/>
          <w:szCs w:val="21"/>
        </w:rPr>
        <w:t>《估价委托书》</w:t>
      </w:r>
    </w:p>
    <w:p w:rsidR="005B40C1" w:rsidRPr="00763CB4" w:rsidRDefault="005B40C1" w:rsidP="005B40C1">
      <w:pPr>
        <w:numPr>
          <w:ilvl w:val="0"/>
          <w:numId w:val="10"/>
        </w:numPr>
        <w:overflowPunct w:val="0"/>
        <w:spacing w:line="480" w:lineRule="auto"/>
        <w:jc w:val="both"/>
        <w:textAlignment w:val="auto"/>
        <w:rPr>
          <w:rFonts w:ascii="Arial" w:hAnsi="Arial"/>
          <w:sz w:val="21"/>
          <w:szCs w:val="21"/>
        </w:rPr>
      </w:pPr>
      <w:r w:rsidRPr="00763CB4">
        <w:rPr>
          <w:rFonts w:ascii="Arial" w:hAnsi="Arial" w:hint="eastAsia"/>
          <w:sz w:val="21"/>
          <w:szCs w:val="21"/>
        </w:rPr>
        <w:t>《不动产权证书》</w:t>
      </w:r>
      <w:r w:rsidRPr="00763CB4">
        <w:rPr>
          <w:rFonts w:ascii="Arial" w:hAnsi="Arial" w:hint="eastAsia"/>
          <w:sz w:val="21"/>
          <w:szCs w:val="21"/>
        </w:rPr>
        <w:t>[</w:t>
      </w:r>
      <w:r w:rsidRPr="00763CB4">
        <w:rPr>
          <w:rFonts w:ascii="Arial" w:hAnsi="Arial" w:hint="eastAsia"/>
          <w:sz w:val="21"/>
          <w:szCs w:val="21"/>
        </w:rPr>
        <w:t>京（</w:t>
      </w:r>
      <w:r w:rsidRPr="00763CB4">
        <w:rPr>
          <w:rFonts w:ascii="Arial" w:hAnsi="Arial" w:hint="eastAsia"/>
          <w:sz w:val="21"/>
          <w:szCs w:val="21"/>
        </w:rPr>
        <w:t>2016</w:t>
      </w:r>
      <w:r w:rsidRPr="00763CB4">
        <w:rPr>
          <w:rFonts w:ascii="Arial" w:hAnsi="Arial" w:hint="eastAsia"/>
          <w:sz w:val="21"/>
          <w:szCs w:val="21"/>
        </w:rPr>
        <w:t>）大兴区不动产权第</w:t>
      </w:r>
      <w:r w:rsidRPr="00763CB4">
        <w:rPr>
          <w:rFonts w:ascii="Arial" w:hAnsi="Arial" w:hint="eastAsia"/>
          <w:sz w:val="21"/>
          <w:szCs w:val="21"/>
        </w:rPr>
        <w:t>0046699</w:t>
      </w:r>
      <w:r w:rsidRPr="00763CB4">
        <w:rPr>
          <w:rFonts w:ascii="Arial" w:hAnsi="Arial" w:hint="eastAsia"/>
          <w:sz w:val="21"/>
          <w:szCs w:val="21"/>
        </w:rPr>
        <w:t>号</w:t>
      </w:r>
      <w:r w:rsidRPr="00763CB4">
        <w:rPr>
          <w:rFonts w:ascii="Arial" w:hAnsi="Arial" w:hint="eastAsia"/>
          <w:sz w:val="21"/>
          <w:szCs w:val="21"/>
        </w:rPr>
        <w:t>]</w:t>
      </w:r>
      <w:r w:rsidRPr="00763CB4">
        <w:rPr>
          <w:rFonts w:ascii="Arial" w:hAnsi="Arial" w:hint="eastAsia"/>
          <w:sz w:val="21"/>
          <w:szCs w:val="21"/>
        </w:rPr>
        <w:t>复印件</w:t>
      </w:r>
    </w:p>
    <w:p w:rsidR="005B40C1" w:rsidRPr="00763CB4" w:rsidRDefault="005B40C1" w:rsidP="00AF6582">
      <w:pPr>
        <w:numPr>
          <w:ilvl w:val="0"/>
          <w:numId w:val="10"/>
        </w:numPr>
        <w:overflowPunct w:val="0"/>
        <w:spacing w:line="480" w:lineRule="auto"/>
        <w:jc w:val="both"/>
        <w:textAlignment w:val="auto"/>
        <w:rPr>
          <w:rFonts w:ascii="Arial" w:hAnsi="Arial"/>
          <w:sz w:val="21"/>
          <w:szCs w:val="21"/>
        </w:rPr>
      </w:pPr>
      <w:r w:rsidRPr="00763CB4">
        <w:rPr>
          <w:rFonts w:ascii="Arial" w:hAnsi="Arial" w:hint="eastAsia"/>
          <w:sz w:val="21"/>
          <w:szCs w:val="21"/>
        </w:rPr>
        <w:t>《关于抵押房地产是否存在法定优先受偿权利等情况的书面查询和调查记录》</w:t>
      </w:r>
    </w:p>
    <w:p w:rsidR="005B40C1" w:rsidRPr="00763CB4" w:rsidRDefault="005B40C1" w:rsidP="00AF6582">
      <w:pPr>
        <w:numPr>
          <w:ilvl w:val="0"/>
          <w:numId w:val="10"/>
        </w:numPr>
        <w:overflowPunct w:val="0"/>
        <w:spacing w:line="480" w:lineRule="auto"/>
        <w:jc w:val="both"/>
        <w:textAlignment w:val="auto"/>
        <w:rPr>
          <w:rFonts w:ascii="Arial" w:hAnsi="Arial"/>
          <w:sz w:val="21"/>
          <w:szCs w:val="21"/>
        </w:rPr>
      </w:pPr>
      <w:r w:rsidRPr="00763CB4">
        <w:rPr>
          <w:rFonts w:ascii="Arial" w:hAnsi="Arial" w:hint="eastAsia"/>
          <w:sz w:val="21"/>
          <w:szCs w:val="21"/>
        </w:rPr>
        <w:t>《建成年代证明》</w:t>
      </w:r>
    </w:p>
    <w:p w:rsidR="005B40C1" w:rsidRPr="00763CB4" w:rsidRDefault="006C16E9" w:rsidP="00AF6582">
      <w:pPr>
        <w:numPr>
          <w:ilvl w:val="0"/>
          <w:numId w:val="10"/>
        </w:numPr>
        <w:overflowPunct w:val="0"/>
        <w:spacing w:line="480" w:lineRule="auto"/>
        <w:jc w:val="both"/>
        <w:textAlignment w:val="auto"/>
        <w:rPr>
          <w:rFonts w:ascii="Arial" w:hAnsi="Arial"/>
          <w:sz w:val="21"/>
          <w:szCs w:val="21"/>
        </w:rPr>
      </w:pPr>
      <w:r>
        <w:rPr>
          <w:rFonts w:ascii="Arial" w:hAnsi="Arial" w:hint="eastAsia"/>
          <w:sz w:val="21"/>
          <w:szCs w:val="21"/>
        </w:rPr>
        <w:t>估价委托人《</w:t>
      </w:r>
      <w:r w:rsidR="005B40C1" w:rsidRPr="00763CB4">
        <w:rPr>
          <w:rFonts w:ascii="Arial" w:hAnsi="Arial" w:hint="eastAsia"/>
          <w:sz w:val="21"/>
          <w:szCs w:val="21"/>
        </w:rPr>
        <w:t>营业执照（副本）》</w:t>
      </w:r>
      <w:r w:rsidR="005B40C1" w:rsidRPr="00763CB4">
        <w:rPr>
          <w:rFonts w:ascii="Arial" w:hAnsi="Arial"/>
          <w:sz w:val="21"/>
          <w:szCs w:val="21"/>
        </w:rPr>
        <w:t>复印件</w:t>
      </w:r>
    </w:p>
    <w:p w:rsidR="00955F94" w:rsidRPr="00763CB4" w:rsidRDefault="0032573F" w:rsidP="00AF6582">
      <w:pPr>
        <w:overflowPunct w:val="0"/>
        <w:spacing w:line="480" w:lineRule="auto"/>
        <w:jc w:val="both"/>
        <w:textAlignment w:val="auto"/>
        <w:rPr>
          <w:rFonts w:ascii="Arial" w:hAnsi="Arial"/>
          <w:b/>
          <w:sz w:val="21"/>
          <w:szCs w:val="21"/>
        </w:rPr>
      </w:pPr>
      <w:r w:rsidRPr="00763CB4">
        <w:rPr>
          <w:rFonts w:ascii="Arial" w:hAnsi="Arial" w:hint="eastAsia"/>
          <w:b/>
          <w:sz w:val="21"/>
          <w:szCs w:val="21"/>
        </w:rPr>
        <w:t>（三）</w:t>
      </w:r>
      <w:r w:rsidR="00955F94" w:rsidRPr="00763CB4">
        <w:rPr>
          <w:rFonts w:ascii="Arial" w:hAnsi="Arial" w:hint="eastAsia"/>
          <w:b/>
          <w:sz w:val="21"/>
          <w:szCs w:val="21"/>
        </w:rPr>
        <w:t>不动产权利人提供的资料</w:t>
      </w:r>
    </w:p>
    <w:p w:rsidR="00AF6582" w:rsidRPr="00763CB4" w:rsidRDefault="005B40C1" w:rsidP="00AF6582">
      <w:pPr>
        <w:numPr>
          <w:ilvl w:val="0"/>
          <w:numId w:val="11"/>
        </w:numPr>
        <w:overflowPunct w:val="0"/>
        <w:spacing w:line="480" w:lineRule="auto"/>
        <w:jc w:val="both"/>
        <w:textAlignment w:val="auto"/>
        <w:rPr>
          <w:rFonts w:ascii="Arial" w:hAnsi="Arial"/>
          <w:sz w:val="21"/>
          <w:szCs w:val="21"/>
        </w:rPr>
      </w:pPr>
      <w:r w:rsidRPr="00763CB4">
        <w:rPr>
          <w:rFonts w:ascii="Arial" w:hAnsi="Arial" w:hint="eastAsia"/>
          <w:sz w:val="21"/>
        </w:rPr>
        <w:t>《房屋所有权证》</w:t>
      </w:r>
      <w:r w:rsidRPr="00763CB4">
        <w:rPr>
          <w:rFonts w:ascii="Arial" w:hAnsi="Arial" w:hint="eastAsia"/>
          <w:sz w:val="21"/>
        </w:rPr>
        <w:t>[X</w:t>
      </w:r>
      <w:r w:rsidRPr="00763CB4">
        <w:rPr>
          <w:rFonts w:ascii="Arial" w:hAnsi="Arial" w:hint="eastAsia"/>
          <w:sz w:val="21"/>
        </w:rPr>
        <w:t>京房权证海字第</w:t>
      </w:r>
      <w:r w:rsidRPr="00763CB4">
        <w:rPr>
          <w:rFonts w:ascii="Arial" w:hAnsi="Arial" w:hint="eastAsia"/>
          <w:sz w:val="21"/>
        </w:rPr>
        <w:t>136617</w:t>
      </w:r>
      <w:r w:rsidRPr="00763CB4">
        <w:rPr>
          <w:rFonts w:ascii="Arial" w:hAnsi="Arial" w:hint="eastAsia"/>
          <w:sz w:val="21"/>
        </w:rPr>
        <w:t>号</w:t>
      </w:r>
      <w:r w:rsidRPr="00763CB4">
        <w:rPr>
          <w:rFonts w:ascii="Arial" w:hAnsi="Arial" w:hint="eastAsia"/>
          <w:sz w:val="21"/>
        </w:rPr>
        <w:t>]</w:t>
      </w:r>
      <w:r w:rsidRPr="00763CB4">
        <w:rPr>
          <w:rFonts w:ascii="Arial" w:hAnsi="Arial" w:hint="eastAsia"/>
          <w:sz w:val="21"/>
        </w:rPr>
        <w:t>复印件</w:t>
      </w:r>
    </w:p>
    <w:p w:rsidR="00405111" w:rsidRPr="00763CB4" w:rsidRDefault="00405111" w:rsidP="00AF6582">
      <w:pPr>
        <w:numPr>
          <w:ilvl w:val="0"/>
          <w:numId w:val="11"/>
        </w:numPr>
        <w:overflowPunct w:val="0"/>
        <w:spacing w:line="480" w:lineRule="auto"/>
        <w:jc w:val="both"/>
        <w:textAlignment w:val="auto"/>
        <w:rPr>
          <w:rFonts w:ascii="Arial" w:hAnsi="Arial"/>
          <w:sz w:val="21"/>
          <w:szCs w:val="21"/>
        </w:rPr>
      </w:pPr>
      <w:r w:rsidRPr="00763CB4">
        <w:rPr>
          <w:rFonts w:ascii="Arial" w:hAnsi="Arial" w:hint="eastAsia"/>
          <w:sz w:val="21"/>
        </w:rPr>
        <w:t>《房屋所有权证》</w:t>
      </w:r>
      <w:r w:rsidRPr="00763CB4">
        <w:rPr>
          <w:rFonts w:ascii="Arial" w:hAnsi="Arial" w:hint="eastAsia"/>
          <w:sz w:val="21"/>
        </w:rPr>
        <w:t>[X</w:t>
      </w:r>
      <w:r w:rsidRPr="00763CB4">
        <w:rPr>
          <w:rFonts w:ascii="Arial" w:hAnsi="Arial" w:hint="eastAsia"/>
          <w:sz w:val="21"/>
        </w:rPr>
        <w:t>京房权证兴字第</w:t>
      </w:r>
      <w:r w:rsidRPr="00763CB4">
        <w:rPr>
          <w:rFonts w:ascii="Arial" w:hAnsi="Arial" w:hint="eastAsia"/>
          <w:sz w:val="21"/>
        </w:rPr>
        <w:t>070737</w:t>
      </w:r>
      <w:r w:rsidRPr="00763CB4">
        <w:rPr>
          <w:rFonts w:ascii="Arial" w:hAnsi="Arial" w:hint="eastAsia"/>
          <w:sz w:val="21"/>
        </w:rPr>
        <w:t>号</w:t>
      </w:r>
      <w:r w:rsidRPr="00763CB4">
        <w:rPr>
          <w:rFonts w:ascii="Arial" w:hAnsi="Arial" w:hint="eastAsia"/>
          <w:sz w:val="21"/>
        </w:rPr>
        <w:t>]</w:t>
      </w:r>
      <w:r w:rsidRPr="00763CB4">
        <w:rPr>
          <w:rFonts w:ascii="Arial" w:hAnsi="Arial" w:hint="eastAsia"/>
          <w:sz w:val="21"/>
        </w:rPr>
        <w:t>复印件</w:t>
      </w:r>
    </w:p>
    <w:p w:rsidR="00405111" w:rsidRPr="00763CB4" w:rsidRDefault="00405111" w:rsidP="00AF6582">
      <w:pPr>
        <w:numPr>
          <w:ilvl w:val="0"/>
          <w:numId w:val="11"/>
        </w:numPr>
        <w:overflowPunct w:val="0"/>
        <w:spacing w:line="480" w:lineRule="auto"/>
        <w:jc w:val="both"/>
        <w:textAlignment w:val="auto"/>
        <w:rPr>
          <w:rFonts w:ascii="Arial" w:hAnsi="Arial"/>
          <w:sz w:val="21"/>
          <w:szCs w:val="21"/>
        </w:rPr>
      </w:pPr>
      <w:r w:rsidRPr="00763CB4">
        <w:rPr>
          <w:rFonts w:ascii="Arial" w:hAnsi="Arial" w:hint="eastAsia"/>
          <w:sz w:val="21"/>
        </w:rPr>
        <w:t>《房屋所有权证》</w:t>
      </w:r>
      <w:r w:rsidRPr="00763CB4">
        <w:rPr>
          <w:rFonts w:ascii="Arial" w:hAnsi="Arial" w:hint="eastAsia"/>
          <w:sz w:val="21"/>
        </w:rPr>
        <w:t>[X</w:t>
      </w:r>
      <w:r w:rsidRPr="00763CB4">
        <w:rPr>
          <w:rFonts w:ascii="Arial" w:hAnsi="Arial" w:hint="eastAsia"/>
          <w:sz w:val="21"/>
        </w:rPr>
        <w:t>京房权证兴私字第</w:t>
      </w:r>
      <w:r w:rsidRPr="00763CB4">
        <w:rPr>
          <w:rFonts w:ascii="Arial" w:hAnsi="Arial" w:hint="eastAsia"/>
          <w:sz w:val="21"/>
        </w:rPr>
        <w:t>006816</w:t>
      </w:r>
      <w:r w:rsidRPr="00763CB4">
        <w:rPr>
          <w:rFonts w:ascii="Arial" w:hAnsi="Arial" w:hint="eastAsia"/>
          <w:sz w:val="21"/>
        </w:rPr>
        <w:t>号</w:t>
      </w:r>
      <w:r w:rsidRPr="00763CB4">
        <w:rPr>
          <w:rFonts w:ascii="Arial" w:hAnsi="Arial" w:hint="eastAsia"/>
          <w:sz w:val="21"/>
        </w:rPr>
        <w:t>]</w:t>
      </w:r>
      <w:r w:rsidRPr="00763CB4">
        <w:rPr>
          <w:rFonts w:ascii="Arial" w:hAnsi="Arial" w:hint="eastAsia"/>
          <w:sz w:val="21"/>
        </w:rPr>
        <w:t>复印件</w:t>
      </w:r>
    </w:p>
    <w:p w:rsidR="00405111" w:rsidRPr="00763CB4" w:rsidRDefault="00405111" w:rsidP="00AF6582">
      <w:pPr>
        <w:numPr>
          <w:ilvl w:val="0"/>
          <w:numId w:val="11"/>
        </w:numPr>
        <w:overflowPunct w:val="0"/>
        <w:spacing w:line="480" w:lineRule="auto"/>
        <w:jc w:val="both"/>
        <w:textAlignment w:val="auto"/>
        <w:rPr>
          <w:rFonts w:ascii="Arial" w:hAnsi="Arial"/>
          <w:sz w:val="21"/>
          <w:szCs w:val="21"/>
        </w:rPr>
      </w:pPr>
      <w:r w:rsidRPr="00763CB4">
        <w:rPr>
          <w:rFonts w:ascii="Arial" w:hAnsi="Arial" w:hint="eastAsia"/>
          <w:sz w:val="21"/>
        </w:rPr>
        <w:t>《地址证明函》</w:t>
      </w:r>
    </w:p>
    <w:p w:rsidR="00405111" w:rsidRPr="00763CB4" w:rsidRDefault="00405111" w:rsidP="00AF6582">
      <w:pPr>
        <w:numPr>
          <w:ilvl w:val="0"/>
          <w:numId w:val="11"/>
        </w:numPr>
        <w:overflowPunct w:val="0"/>
        <w:spacing w:line="480" w:lineRule="auto"/>
        <w:jc w:val="both"/>
        <w:textAlignment w:val="auto"/>
        <w:rPr>
          <w:rFonts w:ascii="Arial" w:hAnsi="Arial"/>
          <w:sz w:val="21"/>
          <w:szCs w:val="21"/>
        </w:rPr>
      </w:pPr>
      <w:r w:rsidRPr="00763CB4">
        <w:rPr>
          <w:rFonts w:ascii="Arial" w:hAnsi="Arial" w:cs="Arial" w:hint="eastAsia"/>
          <w:sz w:val="21"/>
          <w:szCs w:val="24"/>
        </w:rPr>
        <w:t>《建成年代证明》</w:t>
      </w:r>
    </w:p>
    <w:p w:rsidR="00405111" w:rsidRPr="00763CB4" w:rsidRDefault="00405111" w:rsidP="00AF6582">
      <w:pPr>
        <w:numPr>
          <w:ilvl w:val="0"/>
          <w:numId w:val="11"/>
        </w:numPr>
        <w:overflowPunct w:val="0"/>
        <w:spacing w:line="480" w:lineRule="auto"/>
        <w:jc w:val="both"/>
        <w:textAlignment w:val="auto"/>
        <w:rPr>
          <w:rFonts w:ascii="Arial" w:hAnsi="Arial"/>
          <w:sz w:val="21"/>
          <w:szCs w:val="21"/>
        </w:rPr>
      </w:pPr>
      <w:r w:rsidRPr="00763CB4">
        <w:rPr>
          <w:rFonts w:ascii="Arial" w:hAnsi="Arial" w:cs="Arial" w:hint="eastAsia"/>
          <w:sz w:val="21"/>
          <w:szCs w:val="24"/>
        </w:rPr>
        <w:lastRenderedPageBreak/>
        <w:t>《同意抵押证明》</w:t>
      </w:r>
    </w:p>
    <w:p w:rsidR="00405111" w:rsidRPr="00763CB4" w:rsidRDefault="00405111" w:rsidP="00AF6582">
      <w:pPr>
        <w:numPr>
          <w:ilvl w:val="0"/>
          <w:numId w:val="11"/>
        </w:numPr>
        <w:overflowPunct w:val="0"/>
        <w:spacing w:line="480" w:lineRule="auto"/>
        <w:jc w:val="both"/>
        <w:textAlignment w:val="auto"/>
        <w:rPr>
          <w:rFonts w:ascii="Arial" w:hAnsi="Arial"/>
          <w:sz w:val="21"/>
          <w:szCs w:val="21"/>
        </w:rPr>
      </w:pPr>
      <w:r w:rsidRPr="00763CB4">
        <w:rPr>
          <w:rFonts w:ascii="Arial" w:hAnsi="Arial" w:hint="eastAsia"/>
          <w:sz w:val="21"/>
          <w:szCs w:val="24"/>
        </w:rPr>
        <w:t>不动产权利人王园身份证</w:t>
      </w:r>
      <w:r w:rsidRPr="00763CB4">
        <w:rPr>
          <w:rFonts w:ascii="Arial" w:hAnsi="Arial" w:cs="Arial"/>
          <w:sz w:val="21"/>
          <w:szCs w:val="24"/>
        </w:rPr>
        <w:t>复印件</w:t>
      </w:r>
    </w:p>
    <w:p w:rsidR="00405111" w:rsidRPr="00763CB4" w:rsidRDefault="00405111" w:rsidP="00AF6582">
      <w:pPr>
        <w:numPr>
          <w:ilvl w:val="0"/>
          <w:numId w:val="11"/>
        </w:numPr>
        <w:overflowPunct w:val="0"/>
        <w:spacing w:line="480" w:lineRule="auto"/>
        <w:jc w:val="both"/>
        <w:textAlignment w:val="auto"/>
        <w:rPr>
          <w:rFonts w:ascii="Arial" w:hAnsi="Arial"/>
          <w:sz w:val="21"/>
          <w:szCs w:val="21"/>
        </w:rPr>
      </w:pPr>
      <w:r w:rsidRPr="00763CB4">
        <w:rPr>
          <w:rFonts w:ascii="Arial" w:hAnsi="Arial" w:cs="Arial" w:hint="eastAsia"/>
          <w:sz w:val="21"/>
          <w:szCs w:val="24"/>
        </w:rPr>
        <w:t>不动产权利人陈熙身份证复印件</w:t>
      </w:r>
    </w:p>
    <w:p w:rsidR="00FE68B2" w:rsidRPr="00763CB4" w:rsidRDefault="0032573F" w:rsidP="00AF6582">
      <w:pPr>
        <w:overflowPunct w:val="0"/>
        <w:spacing w:line="480" w:lineRule="auto"/>
        <w:jc w:val="both"/>
        <w:textAlignment w:val="auto"/>
        <w:rPr>
          <w:rFonts w:ascii="Arial" w:hAnsi="Arial"/>
          <w:b/>
          <w:sz w:val="21"/>
          <w:szCs w:val="21"/>
        </w:rPr>
      </w:pPr>
      <w:r w:rsidRPr="00763CB4">
        <w:rPr>
          <w:rFonts w:ascii="Arial" w:hAnsi="Arial" w:hint="eastAsia"/>
          <w:b/>
          <w:sz w:val="21"/>
          <w:szCs w:val="21"/>
        </w:rPr>
        <w:t>（四）</w:t>
      </w:r>
      <w:r w:rsidR="008C2FD0" w:rsidRPr="00763CB4">
        <w:rPr>
          <w:rFonts w:ascii="Arial" w:hAnsi="Arial" w:hint="eastAsia"/>
          <w:b/>
          <w:sz w:val="21"/>
          <w:szCs w:val="21"/>
        </w:rPr>
        <w:t>评估专业人员</w:t>
      </w:r>
      <w:r w:rsidR="00FE68B2" w:rsidRPr="00763CB4">
        <w:rPr>
          <w:rFonts w:ascii="Arial" w:hAnsi="Arial" w:hint="eastAsia"/>
          <w:b/>
          <w:sz w:val="21"/>
          <w:szCs w:val="21"/>
        </w:rPr>
        <w:t>实地</w:t>
      </w:r>
      <w:r w:rsidR="00B57521" w:rsidRPr="00763CB4">
        <w:rPr>
          <w:rFonts w:ascii="Arial" w:hAnsi="Arial" w:hint="eastAsia"/>
          <w:b/>
          <w:sz w:val="21"/>
          <w:szCs w:val="21"/>
        </w:rPr>
        <w:t>查勘</w:t>
      </w:r>
      <w:r w:rsidR="00FE68B2" w:rsidRPr="00763CB4">
        <w:rPr>
          <w:rFonts w:ascii="Arial" w:hAnsi="Arial" w:hint="eastAsia"/>
          <w:b/>
          <w:sz w:val="21"/>
          <w:szCs w:val="21"/>
        </w:rPr>
        <w:t>的有关资料</w:t>
      </w:r>
    </w:p>
    <w:p w:rsidR="002547BD" w:rsidRPr="00763CB4" w:rsidRDefault="0032573F" w:rsidP="00AF6582">
      <w:pPr>
        <w:overflowPunct w:val="0"/>
        <w:spacing w:line="480" w:lineRule="auto"/>
        <w:jc w:val="both"/>
        <w:textAlignment w:val="auto"/>
        <w:rPr>
          <w:rFonts w:ascii="Arial" w:hAnsi="Arial"/>
          <w:b/>
          <w:sz w:val="21"/>
          <w:szCs w:val="21"/>
        </w:rPr>
      </w:pPr>
      <w:r w:rsidRPr="00763CB4">
        <w:rPr>
          <w:rFonts w:ascii="Arial" w:hAnsi="Arial" w:hint="eastAsia"/>
          <w:b/>
          <w:sz w:val="21"/>
          <w:szCs w:val="21"/>
        </w:rPr>
        <w:t>（五）</w:t>
      </w:r>
      <w:r w:rsidR="00A3748E" w:rsidRPr="00763CB4">
        <w:rPr>
          <w:rFonts w:ascii="Arial" w:hAnsi="Arial" w:hint="eastAsia"/>
          <w:b/>
          <w:sz w:val="21"/>
          <w:szCs w:val="21"/>
        </w:rPr>
        <w:t>房地产</w:t>
      </w:r>
      <w:r w:rsidR="00FE68B2" w:rsidRPr="00763CB4">
        <w:rPr>
          <w:rFonts w:ascii="Arial" w:hAnsi="Arial" w:hint="eastAsia"/>
          <w:b/>
          <w:sz w:val="21"/>
          <w:szCs w:val="21"/>
        </w:rPr>
        <w:t>估价机构资质证书</w:t>
      </w:r>
    </w:p>
    <w:p w:rsidR="002547BD" w:rsidRPr="00763CB4" w:rsidRDefault="002547BD" w:rsidP="00AF6582">
      <w:pPr>
        <w:overflowPunct w:val="0"/>
        <w:spacing w:line="480" w:lineRule="auto"/>
        <w:ind w:firstLineChars="200" w:firstLine="420"/>
        <w:jc w:val="both"/>
        <w:textAlignment w:val="auto"/>
        <w:rPr>
          <w:rFonts w:ascii="Arial" w:hAnsi="Arial"/>
          <w:sz w:val="21"/>
          <w:szCs w:val="21"/>
        </w:rPr>
      </w:pPr>
      <w:bookmarkStart w:id="24" w:name="_Toc168225821"/>
    </w:p>
    <w:p w:rsidR="002547BD" w:rsidRPr="00763CB4" w:rsidRDefault="0032573F" w:rsidP="00AF6582">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5" w:name="_Toc469298305"/>
      <w:r w:rsidRPr="00763CB4">
        <w:rPr>
          <w:rFonts w:eastAsia="宋体" w:hint="eastAsia"/>
          <w:kern w:val="2"/>
          <w:sz w:val="21"/>
          <w:szCs w:val="21"/>
        </w:rPr>
        <w:t>十</w:t>
      </w:r>
      <w:r w:rsidR="00090DD5" w:rsidRPr="00763CB4">
        <w:rPr>
          <w:rFonts w:eastAsia="宋体" w:hint="eastAsia"/>
          <w:kern w:val="2"/>
          <w:sz w:val="21"/>
          <w:szCs w:val="21"/>
        </w:rPr>
        <w:t>、</w:t>
      </w:r>
      <w:r w:rsidR="002547BD" w:rsidRPr="00763CB4">
        <w:rPr>
          <w:rFonts w:eastAsia="宋体" w:hint="eastAsia"/>
          <w:kern w:val="2"/>
          <w:sz w:val="21"/>
          <w:szCs w:val="21"/>
        </w:rPr>
        <w:t>估价方法</w:t>
      </w:r>
      <w:bookmarkEnd w:id="24"/>
      <w:bookmarkEnd w:id="25"/>
    </w:p>
    <w:p w:rsidR="00405111" w:rsidRPr="00763CB4" w:rsidRDefault="00661701" w:rsidP="00AF6582">
      <w:pPr>
        <w:pStyle w:val="10"/>
        <w:overflowPunct w:val="0"/>
        <w:autoSpaceDE w:val="0"/>
        <w:autoSpaceDN w:val="0"/>
        <w:spacing w:line="480" w:lineRule="auto"/>
        <w:ind w:right="140" w:firstLineChars="200" w:firstLine="420"/>
        <w:jc w:val="both"/>
        <w:textAlignment w:val="auto"/>
        <w:rPr>
          <w:rFonts w:ascii="Arial" w:hAnsi="Arial" w:cs="Arial"/>
          <w:sz w:val="21"/>
          <w:szCs w:val="21"/>
        </w:rPr>
      </w:pPr>
      <w:r w:rsidRPr="00763CB4">
        <w:rPr>
          <w:rFonts w:ascii="Arial" w:hAnsi="Arial" w:cs="Arial" w:hint="eastAsia"/>
          <w:sz w:val="21"/>
          <w:szCs w:val="21"/>
        </w:rPr>
        <w:t>由于本次评估是为</w:t>
      </w:r>
      <w:r w:rsidRPr="00763CB4">
        <w:rPr>
          <w:rFonts w:ascii="Arial" w:hAnsi="Arial" w:hint="eastAsia"/>
          <w:sz w:val="21"/>
          <w:szCs w:val="21"/>
        </w:rPr>
        <w:t>确定房地产抵押贷款额度提供参考依据而评估估价对象房地产抵押价值</w:t>
      </w:r>
      <w:r w:rsidRPr="00763CB4">
        <w:rPr>
          <w:rFonts w:ascii="Arial" w:hAnsi="Arial" w:cs="Arial" w:hint="eastAsia"/>
          <w:sz w:val="21"/>
          <w:szCs w:val="21"/>
        </w:rPr>
        <w:t>，因此我们在认真分析研究估价对象的相关资料</w:t>
      </w:r>
      <w:r w:rsidR="00A07B78" w:rsidRPr="00763CB4">
        <w:rPr>
          <w:rFonts w:ascii="Arial" w:hAnsi="Arial" w:cs="Arial" w:hint="eastAsia"/>
          <w:sz w:val="21"/>
          <w:szCs w:val="21"/>
        </w:rPr>
        <w:t>，</w:t>
      </w:r>
      <w:r w:rsidRPr="00763CB4">
        <w:rPr>
          <w:rFonts w:ascii="Arial" w:hAnsi="Arial" w:cs="Arial" w:hint="eastAsia"/>
          <w:sz w:val="21"/>
          <w:szCs w:val="21"/>
        </w:rPr>
        <w:t>并通过对邻近地区同类物业调查的基础上</w:t>
      </w:r>
      <w:r w:rsidR="00A07B78" w:rsidRPr="00763CB4">
        <w:rPr>
          <w:rFonts w:ascii="Arial" w:hAnsi="Arial" w:cs="Arial" w:hint="eastAsia"/>
          <w:sz w:val="21"/>
          <w:szCs w:val="21"/>
        </w:rPr>
        <w:t>，</w:t>
      </w:r>
      <w:r w:rsidRPr="00763CB4">
        <w:rPr>
          <w:rFonts w:ascii="Arial" w:hAnsi="Arial" w:cs="Arial" w:hint="eastAsia"/>
          <w:sz w:val="21"/>
          <w:szCs w:val="21"/>
        </w:rPr>
        <w:t>根据《房地产估价规范》</w:t>
      </w:r>
      <w:r w:rsidRPr="00763CB4">
        <w:rPr>
          <w:rFonts w:ascii="Arial" w:hAnsi="Arial" w:cs="Arial" w:hint="eastAsia"/>
          <w:sz w:val="21"/>
          <w:szCs w:val="21"/>
        </w:rPr>
        <w:t>(GB/T 50291-2015)</w:t>
      </w:r>
      <w:r w:rsidRPr="00763CB4">
        <w:rPr>
          <w:rFonts w:ascii="Arial" w:hAnsi="Arial" w:cs="Arial" w:hint="eastAsia"/>
          <w:sz w:val="21"/>
          <w:szCs w:val="21"/>
        </w:rPr>
        <w:t>的估价程序</w:t>
      </w:r>
      <w:r w:rsidR="00B409BD" w:rsidRPr="00763CB4">
        <w:rPr>
          <w:rFonts w:ascii="Arial" w:hAnsi="Arial" w:cs="Arial" w:hint="eastAsia"/>
          <w:sz w:val="21"/>
          <w:szCs w:val="21"/>
        </w:rPr>
        <w:t>，</w:t>
      </w:r>
      <w:r w:rsidRPr="00763CB4">
        <w:rPr>
          <w:rFonts w:ascii="Arial" w:hAnsi="Arial" w:cs="Arial" w:hint="eastAsia"/>
          <w:sz w:val="21"/>
          <w:szCs w:val="21"/>
        </w:rPr>
        <w:t>选用</w:t>
      </w:r>
      <w:r w:rsidR="00405111" w:rsidRPr="00763CB4">
        <w:rPr>
          <w:rFonts w:ascii="Arial" w:hAnsi="Arial" w:cs="Arial" w:hint="eastAsia"/>
          <w:sz w:val="21"/>
          <w:szCs w:val="21"/>
        </w:rPr>
        <w:t>比较</w:t>
      </w:r>
      <w:r w:rsidRPr="00763CB4">
        <w:rPr>
          <w:rFonts w:ascii="Arial" w:hAnsi="Arial" w:cs="Arial" w:hint="eastAsia"/>
          <w:sz w:val="21"/>
          <w:szCs w:val="21"/>
        </w:rPr>
        <w:t>法、</w:t>
      </w:r>
      <w:r w:rsidR="00405111" w:rsidRPr="00763CB4">
        <w:rPr>
          <w:rFonts w:ascii="Arial" w:hAnsi="Arial" w:hint="eastAsia"/>
          <w:sz w:val="21"/>
          <w:szCs w:val="21"/>
        </w:rPr>
        <w:t>收益</w:t>
      </w:r>
      <w:r w:rsidRPr="00763CB4">
        <w:rPr>
          <w:rFonts w:ascii="Arial" w:hAnsi="Arial" w:hint="eastAsia"/>
          <w:sz w:val="21"/>
          <w:szCs w:val="21"/>
        </w:rPr>
        <w:t>法为主方法进行估价。然后</w:t>
      </w:r>
      <w:r w:rsidRPr="00763CB4">
        <w:rPr>
          <w:rFonts w:ascii="Arial" w:hAnsi="Arial" w:cs="Arial" w:hint="eastAsia"/>
          <w:sz w:val="21"/>
          <w:szCs w:val="21"/>
        </w:rPr>
        <w:t>依据各方法的估价结果，算术平均确定</w:t>
      </w:r>
      <w:r w:rsidRPr="00763CB4">
        <w:rPr>
          <w:rFonts w:ascii="Arial" w:hAnsi="Arial" w:hint="eastAsia"/>
          <w:sz w:val="21"/>
          <w:szCs w:val="21"/>
        </w:rPr>
        <w:t>估价对象房地产价值</w:t>
      </w:r>
      <w:r w:rsidRPr="00763CB4">
        <w:rPr>
          <w:rFonts w:ascii="Arial" w:hAnsi="Arial" w:cs="Arial" w:hint="eastAsia"/>
          <w:sz w:val="21"/>
          <w:szCs w:val="21"/>
        </w:rPr>
        <w:t>。最后</w:t>
      </w:r>
      <w:r w:rsidR="00405111" w:rsidRPr="00763CB4">
        <w:rPr>
          <w:rFonts w:ascii="Arial" w:hAnsi="Arial" w:cs="Arial" w:hint="eastAsia"/>
          <w:sz w:val="21"/>
          <w:szCs w:val="21"/>
        </w:rPr>
        <w:t>，</w:t>
      </w:r>
      <w:r w:rsidRPr="00763CB4">
        <w:rPr>
          <w:rFonts w:ascii="Arial" w:hAnsi="Arial" w:cs="Arial" w:hint="eastAsia"/>
          <w:sz w:val="21"/>
          <w:szCs w:val="21"/>
        </w:rPr>
        <w:t>用估价对象房地产价值扣减估价师所知悉的法定优先受偿款求取估价对象房地产抵押价值。</w:t>
      </w:r>
    </w:p>
    <w:p w:rsidR="00661701" w:rsidRPr="00763CB4" w:rsidRDefault="00661701" w:rsidP="00AF6582">
      <w:pPr>
        <w:pStyle w:val="10"/>
        <w:overflowPunct w:val="0"/>
        <w:autoSpaceDE w:val="0"/>
        <w:autoSpaceDN w:val="0"/>
        <w:spacing w:line="480" w:lineRule="auto"/>
        <w:ind w:right="140" w:firstLineChars="200" w:firstLine="420"/>
        <w:jc w:val="both"/>
        <w:textAlignment w:val="auto"/>
        <w:rPr>
          <w:rFonts w:ascii="Arial" w:hAnsi="Arial"/>
          <w:sz w:val="21"/>
          <w:szCs w:val="21"/>
        </w:rPr>
      </w:pPr>
      <w:r w:rsidRPr="00763CB4">
        <w:rPr>
          <w:rFonts w:ascii="Arial" w:hAnsi="Arial" w:hint="eastAsia"/>
          <w:sz w:val="21"/>
          <w:szCs w:val="21"/>
        </w:rPr>
        <w:t>估价方法简述如下：</w:t>
      </w:r>
    </w:p>
    <w:p w:rsidR="00661701" w:rsidRPr="00763CB4" w:rsidRDefault="00661701" w:rsidP="00AF6582">
      <w:pPr>
        <w:pStyle w:val="10"/>
        <w:overflowPunct w:val="0"/>
        <w:autoSpaceDE w:val="0"/>
        <w:autoSpaceDN w:val="0"/>
        <w:spacing w:line="480" w:lineRule="auto"/>
        <w:ind w:right="6" w:firstLineChars="200" w:firstLine="420"/>
        <w:jc w:val="both"/>
        <w:textAlignment w:val="auto"/>
        <w:rPr>
          <w:rFonts w:ascii="Arial" w:hAnsi="Arial"/>
          <w:sz w:val="21"/>
          <w:szCs w:val="21"/>
        </w:rPr>
      </w:pPr>
      <w:r w:rsidRPr="00763CB4">
        <w:rPr>
          <w:rFonts w:ascii="Arial" w:hAnsi="Arial" w:hint="eastAsia"/>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rsidR="00661701" w:rsidRPr="00763CB4" w:rsidRDefault="00661701" w:rsidP="00AF6582">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收益法：收益法是预测估价对象的未来收益，利用报酬率或资本化率、收益乘数将未来收益转换为价值得到估价价值或价格的方法。收益法适用于估价对象或其同类房地产通常有租金等经济收入的收益性房地产。</w:t>
      </w:r>
    </w:p>
    <w:p w:rsidR="007D15AE" w:rsidRPr="00763CB4" w:rsidRDefault="007D15AE" w:rsidP="00AF6582">
      <w:pPr>
        <w:overflowPunct w:val="0"/>
        <w:spacing w:line="480" w:lineRule="auto"/>
        <w:ind w:firstLineChars="200" w:firstLine="420"/>
        <w:jc w:val="both"/>
        <w:textAlignment w:val="auto"/>
        <w:rPr>
          <w:rFonts w:ascii="Arial" w:hAnsi="Arial"/>
          <w:sz w:val="21"/>
          <w:szCs w:val="21"/>
        </w:rPr>
      </w:pPr>
    </w:p>
    <w:p w:rsidR="00661701" w:rsidRPr="00763CB4" w:rsidRDefault="00661701" w:rsidP="00AF6582">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6" w:name="_Toc469298306"/>
      <w:r w:rsidRPr="00763CB4">
        <w:rPr>
          <w:rFonts w:eastAsia="宋体" w:hint="eastAsia"/>
          <w:kern w:val="2"/>
          <w:sz w:val="21"/>
          <w:szCs w:val="21"/>
        </w:rPr>
        <w:t>十</w:t>
      </w:r>
      <w:r w:rsidR="009A64BC" w:rsidRPr="00763CB4">
        <w:rPr>
          <w:rFonts w:eastAsia="宋体" w:hint="eastAsia"/>
          <w:kern w:val="2"/>
          <w:sz w:val="21"/>
          <w:szCs w:val="21"/>
        </w:rPr>
        <w:t>一</w:t>
      </w:r>
      <w:r w:rsidR="00090DD5" w:rsidRPr="00763CB4">
        <w:rPr>
          <w:rFonts w:eastAsia="宋体" w:hint="eastAsia"/>
          <w:kern w:val="2"/>
          <w:sz w:val="21"/>
          <w:szCs w:val="21"/>
        </w:rPr>
        <w:t>、</w:t>
      </w:r>
      <w:r w:rsidRPr="00763CB4">
        <w:rPr>
          <w:rFonts w:eastAsia="宋体" w:hint="eastAsia"/>
          <w:kern w:val="2"/>
          <w:sz w:val="21"/>
          <w:szCs w:val="21"/>
        </w:rPr>
        <w:t>估价测算过程</w:t>
      </w:r>
      <w:bookmarkEnd w:id="26"/>
    </w:p>
    <w:p w:rsidR="005F2536" w:rsidRPr="00763CB4" w:rsidRDefault="005F2536" w:rsidP="005F2536">
      <w:r w:rsidRPr="00763CB4">
        <w:rPr>
          <w:rFonts w:ascii="Arial" w:hAnsi="Arial" w:cs="Arial" w:hint="eastAsia"/>
          <w:b/>
          <w:bCs/>
          <w:kern w:val="2"/>
          <w:sz w:val="21"/>
          <w:szCs w:val="21"/>
        </w:rPr>
        <w:t>估价对象</w:t>
      </w:r>
      <w:r w:rsidRPr="00763CB4">
        <w:rPr>
          <w:rFonts w:ascii="Arial" w:hAnsi="Arial" w:cs="Arial" w:hint="eastAsia"/>
          <w:b/>
          <w:bCs/>
          <w:kern w:val="2"/>
          <w:sz w:val="21"/>
          <w:szCs w:val="21"/>
        </w:rPr>
        <w:t>1</w:t>
      </w:r>
    </w:p>
    <w:p w:rsidR="008E6D93" w:rsidRPr="00763CB4" w:rsidRDefault="008E6D93" w:rsidP="00AF6582">
      <w:pPr>
        <w:pStyle w:val="10"/>
        <w:overflowPunct w:val="0"/>
        <w:autoSpaceDE w:val="0"/>
        <w:autoSpaceDN w:val="0"/>
        <w:spacing w:line="480" w:lineRule="auto"/>
        <w:ind w:right="140"/>
        <w:jc w:val="both"/>
        <w:textAlignment w:val="auto"/>
        <w:rPr>
          <w:rFonts w:ascii="Arial" w:hAnsi="Arial"/>
          <w:b/>
          <w:sz w:val="21"/>
          <w:szCs w:val="21"/>
        </w:rPr>
      </w:pPr>
      <w:r w:rsidRPr="00763CB4">
        <w:rPr>
          <w:rFonts w:ascii="Arial" w:hAnsi="Arial" w:hint="eastAsia"/>
          <w:b/>
          <w:sz w:val="21"/>
          <w:szCs w:val="21"/>
        </w:rPr>
        <w:lastRenderedPageBreak/>
        <w:t>（一）比较法</w:t>
      </w:r>
    </w:p>
    <w:p w:rsidR="005F2536" w:rsidRPr="00763CB4" w:rsidRDefault="005F2536" w:rsidP="005F2536">
      <w:pPr>
        <w:pStyle w:val="10"/>
        <w:overflowPunct w:val="0"/>
        <w:autoSpaceDE w:val="0"/>
        <w:autoSpaceDN w:val="0"/>
        <w:spacing w:line="480" w:lineRule="auto"/>
        <w:ind w:right="140" w:firstLineChars="200" w:firstLine="420"/>
        <w:jc w:val="both"/>
        <w:textAlignment w:val="auto"/>
        <w:rPr>
          <w:rFonts w:ascii="Arial" w:hAnsi="Arial" w:cs="Arial"/>
          <w:sz w:val="21"/>
          <w:szCs w:val="21"/>
        </w:rPr>
      </w:pPr>
      <w:r w:rsidRPr="00763CB4">
        <w:rPr>
          <w:rFonts w:ascii="Arial" w:hAnsi="Arial" w:cs="Arial" w:hint="eastAsia"/>
          <w:sz w:val="21"/>
          <w:szCs w:val="21"/>
        </w:rPr>
        <w:t>根据评估专业人员所掌握的市场资料，采用房地产交易中的替代原则，选取与估价对象类似用途的案例，并分别进行交易情况、市场状况、房地产状况（权益、区位、实物）的修正和调整。</w:t>
      </w:r>
    </w:p>
    <w:p w:rsidR="005F2536" w:rsidRPr="00FD6D25" w:rsidRDefault="005F2536" w:rsidP="00FD6D25">
      <w:pPr>
        <w:pStyle w:val="10"/>
        <w:overflowPunct w:val="0"/>
        <w:autoSpaceDE w:val="0"/>
        <w:autoSpaceDN w:val="0"/>
        <w:spacing w:line="480" w:lineRule="auto"/>
        <w:ind w:right="140" w:firstLineChars="200" w:firstLine="420"/>
        <w:jc w:val="both"/>
        <w:textAlignment w:val="auto"/>
        <w:rPr>
          <w:rFonts w:ascii="Arial" w:hAnsi="Arial" w:cs="Arial"/>
          <w:sz w:val="21"/>
          <w:szCs w:val="21"/>
        </w:rPr>
      </w:pPr>
      <w:r w:rsidRPr="00763CB4">
        <w:rPr>
          <w:rFonts w:ascii="Arial" w:hAnsi="Arial" w:cs="Arial" w:hint="eastAsia"/>
          <w:sz w:val="21"/>
          <w:szCs w:val="21"/>
        </w:rPr>
        <w:t>各案例位置及照片如下：</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tblPr>
      <w:tblGrid>
        <w:gridCol w:w="2965"/>
        <w:gridCol w:w="2966"/>
        <w:gridCol w:w="2966"/>
      </w:tblGrid>
      <w:tr w:rsidR="005F2536" w:rsidRPr="00763CB4" w:rsidTr="00467250">
        <w:trPr>
          <w:cantSplit/>
          <w:jc w:val="center"/>
        </w:trPr>
        <w:tc>
          <w:tcPr>
            <w:tcW w:w="8897" w:type="dxa"/>
            <w:gridSpan w:val="3"/>
          </w:tcPr>
          <w:p w:rsidR="005F2536" w:rsidRPr="00763CB4" w:rsidRDefault="005F2536" w:rsidP="00467250">
            <w:pPr>
              <w:jc w:val="center"/>
              <w:rPr>
                <w:rFonts w:ascii="华文细黑" w:eastAsia="华文细黑" w:hAnsi="华文细黑"/>
              </w:rPr>
            </w:pPr>
            <w:r w:rsidRPr="00763CB4">
              <w:rPr>
                <w:rFonts w:ascii="华文细黑" w:eastAsia="华文细黑" w:hAnsi="华文细黑" w:hint="eastAsia"/>
              </w:rPr>
              <w:t>案例位置</w:t>
            </w:r>
          </w:p>
        </w:tc>
      </w:tr>
      <w:tr w:rsidR="005F2536" w:rsidRPr="00763CB4" w:rsidTr="00467250">
        <w:trPr>
          <w:cantSplit/>
          <w:trHeight w:hRule="exact" w:val="7518"/>
          <w:jc w:val="center"/>
        </w:trPr>
        <w:tc>
          <w:tcPr>
            <w:tcW w:w="8897" w:type="dxa"/>
            <w:gridSpan w:val="3"/>
          </w:tcPr>
          <w:p w:rsidR="005F2536" w:rsidRPr="00763CB4" w:rsidRDefault="00DF3B72" w:rsidP="005F2536">
            <w:pPr>
              <w:jc w:val="center"/>
            </w:pPr>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椭圆形标注 3" o:spid="_x0000_s1026" type="#_x0000_t63" style="position:absolute;left:0;text-align:left;margin-left:181.4pt;margin-top:82.75pt;width:83.1pt;height:49.1pt;z-index:2516541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zRwMAALEGAAAOAAAAZHJzL2Uyb0RvYy54bWysVc2O6zQU3iPxDpb3mfw3bTSZq2mnRUhz&#10;4UoDYu3GTmNw7GC7k85FbOElWKCru2DDijWPc+c5OHbSTgssENBKkU98fHy+73zn5PrVoRPokWnD&#10;laxwfBVhxGStKJe7Cn/5xSaYY2QskZQIJVmFn5jBr24+/uh66EuWqFYJyjSCINKUQ1/h1tq+DENT&#10;t6wj5kr1TMJmo3RHLJh6F1JNBojeiTCJolk4KE17rWpmDLy9GzfxjY/fNKy2nzeNYRaJCkNu1j+1&#10;f27dM7y5JuVOk77l9ZQG+RdZdIRLuPQU6o5Ygvaa/yVUx2utjGrsVa26UDUNr5nHAGji6E9oHlrS&#10;M48FyDH9iSbz/4WtP3t8oxGnFU4xkqSDEj2///XDTz98+P3d888/Pv/2C0odSUNvSvB96N9oB9P0&#10;96r+xiCpVi2RO3artRpaRiikFjv/8OKAMwwcRdvhtaJwB9lb5fk6NLpzAYEJdPBleTqVhR0squFl&#10;HOV5WkD1athLZ0WU+rqFpDye7rWxnzDVIbeo8MDojq2F4L1hKyKE2lt/GXm8N9ZXiU5YCf06xqjp&#10;BBT9kQgU5OkiTiZVnDkl507zOM4yD5KUU0jI5ZiDp0cJTjdcCG/o3XYlNIL4Fd5sIvhNh825m5DO&#10;WSp3zBFIyvEN8yqGxL1UgZMJg2PHK+w7yDiLlski2MzmRZBtsjxYFNE8iOLFcjGLskV2t/neERBn&#10;ZcspZfKeS3ZUe5z9MzVNfTfq1OsdDRVe5EmOERE76P7aak/zBSxzjt5h/3v0HbcwBwTvKjw/OZHS&#10;SWotqYduCRfjOrxE4skCOhx/L6zcbvKoyNJ5UBR5GmTpOgqW880quF3Fs1mxXq6W6/iSlbVn2vx3&#10;Ynwix7I5AwTI9ENLB0S5E2iaLxLQHeUwiZJixHtGItLKfsVt6/vftYOLcUHkPHL/SUan6CMRLxef&#10;8TRhe6EK9HXUku9V155jm9vD9gCEu57dKvoEXQvp+NaEOQ+LVum3GA0wMytsvt0TzTASn0ro/AX0&#10;hRuy3sjyIgFDn+9sz3eIrCFUhS3oxy9XdhzM+17zXQs3xR64VLcwLRruGsCnOmY1GTAXPahphrvB&#10;e257r5cvzc0fAAAA//8DAFBLAwQUAAYACAAAACEA67cxN+IAAAALAQAADwAAAGRycy9kb3ducmV2&#10;LnhtbEyPwWrDMBBE74X+g9hCb41kJw6JYzmEQi6hUOqWkqNsbW031kpYSuL8fdVTe1zmMfO22E5m&#10;YBccfW9JQjITwJAaq3tqJXy8759WwHxQpNVgCSXc0MO2vL8rVK7tld7wUoWWxRLyuZLQheByzn3T&#10;oVF+Zh1SzL7saFSI59hyPaprLDcDT4VYcqN6igudcvjcYXOqzkbCfjp8O2cX4nirq91L8pq2p8On&#10;lI8P024DLOAU/mD41Y/qUEan2p5JezZIyNJsHlEJ6WKVAIvEcp1kwGoJc5GtgZcF//9D+QMAAP//&#10;AwBQSwECLQAUAAYACAAAACEAtoM4kv4AAADhAQAAEwAAAAAAAAAAAAAAAAAAAAAAW0NvbnRlbnRf&#10;VHlwZXNdLnhtbFBLAQItABQABgAIAAAAIQA4/SH/1gAAAJQBAAALAAAAAAAAAAAAAAAAAC8BAABf&#10;cmVscy8ucmVsc1BLAQItABQABgAIAAAAIQAFDc+zRwMAALEGAAAOAAAAAAAAAAAAAAAAAC4CAABk&#10;cnMvZTJvRG9jLnhtbFBLAQItABQABgAIAAAAIQDrtzE34gAAAAsBAAAPAAAAAAAAAAAAAAAAAKEF&#10;AABkcnMvZG93bnJldi54bWxQSwUGAAAAAAQABADzAAAAsAYAAAAA&#10;" adj="-1508,45400" fillcolor="red" stroked="f">
                  <v:textbox style="mso-next-textbox:#椭圆形标注 3">
                    <w:txbxContent>
                      <w:p w:rsidR="00922D75" w:rsidRPr="00882211" w:rsidRDefault="00922D75" w:rsidP="005F2536">
                        <w:pPr>
                          <w:rPr>
                            <w:rFonts w:ascii="华文细黑" w:eastAsia="华文细黑" w:hAnsi="华文细黑"/>
                            <w:b/>
                            <w:color w:val="FFFFFF"/>
                            <w:szCs w:val="21"/>
                          </w:rPr>
                        </w:pPr>
                        <w:r w:rsidRPr="00882211">
                          <w:rPr>
                            <w:rFonts w:ascii="华文细黑" w:eastAsia="华文细黑" w:hAnsi="华文细黑" w:hint="eastAsia"/>
                            <w:b/>
                            <w:color w:val="FFFFFF"/>
                            <w:szCs w:val="21"/>
                          </w:rPr>
                          <w:t>估价对象</w:t>
                        </w:r>
                      </w:p>
                    </w:txbxContent>
                  </v:textbox>
                </v:shape>
              </w:pict>
            </w:r>
            <w:r w:rsidR="00A637B4">
              <w:rPr>
                <w:rFonts w:hint="eastAsia"/>
                <w:noProof/>
              </w:rPr>
              <w:drawing>
                <wp:inline distT="0" distB="0" distL="0" distR="0">
                  <wp:extent cx="5505450" cy="432435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5505450" cy="4324350"/>
                          </a:xfrm>
                          <a:prstGeom prst="rect">
                            <a:avLst/>
                          </a:prstGeom>
                          <a:noFill/>
                          <a:ln w="9525">
                            <a:noFill/>
                            <a:miter lim="800000"/>
                            <a:headEnd/>
                            <a:tailEnd/>
                          </a:ln>
                        </pic:spPr>
                      </pic:pic>
                    </a:graphicData>
                  </a:graphic>
                </wp:inline>
              </w:drawing>
            </w:r>
          </w:p>
        </w:tc>
      </w:tr>
      <w:tr w:rsidR="005F2536" w:rsidRPr="00763CB4" w:rsidTr="00467250">
        <w:trPr>
          <w:jc w:val="center"/>
        </w:trPr>
        <w:tc>
          <w:tcPr>
            <w:tcW w:w="8897" w:type="dxa"/>
            <w:gridSpan w:val="3"/>
          </w:tcPr>
          <w:p w:rsidR="005F2536" w:rsidRPr="00763CB4" w:rsidRDefault="005F2536" w:rsidP="00467250">
            <w:pPr>
              <w:jc w:val="center"/>
              <w:rPr>
                <w:rFonts w:ascii="华文细黑" w:eastAsia="华文细黑" w:hAnsi="华文细黑"/>
              </w:rPr>
            </w:pPr>
            <w:r w:rsidRPr="00763CB4">
              <w:rPr>
                <w:rFonts w:ascii="华文细黑" w:eastAsia="华文细黑" w:hAnsi="华文细黑" w:hint="eastAsia"/>
              </w:rPr>
              <w:t>案例照片</w:t>
            </w:r>
          </w:p>
        </w:tc>
      </w:tr>
      <w:tr w:rsidR="005F2536" w:rsidRPr="00763CB4" w:rsidTr="00467250">
        <w:trPr>
          <w:jc w:val="center"/>
        </w:trPr>
        <w:tc>
          <w:tcPr>
            <w:tcW w:w="2965" w:type="dxa"/>
            <w:tcBorders>
              <w:bottom w:val="dotted" w:sz="2" w:space="0" w:color="404040"/>
            </w:tcBorders>
          </w:tcPr>
          <w:p w:rsidR="005F2536" w:rsidRPr="00763CB4" w:rsidRDefault="005F2536" w:rsidP="00467250">
            <w:pPr>
              <w:jc w:val="center"/>
              <w:rPr>
                <w:rFonts w:ascii="华文细黑" w:eastAsia="华文细黑" w:hAnsi="华文细黑"/>
              </w:rPr>
            </w:pPr>
            <w:r w:rsidRPr="00763CB4">
              <w:rPr>
                <w:rFonts w:ascii="华文细黑" w:eastAsia="华文细黑" w:hAnsi="华文细黑" w:hint="eastAsia"/>
              </w:rPr>
              <w:t>案例A</w:t>
            </w:r>
          </w:p>
        </w:tc>
        <w:tc>
          <w:tcPr>
            <w:tcW w:w="2966" w:type="dxa"/>
            <w:tcBorders>
              <w:bottom w:val="dotted" w:sz="2" w:space="0" w:color="404040"/>
            </w:tcBorders>
          </w:tcPr>
          <w:p w:rsidR="005F2536" w:rsidRPr="00763CB4" w:rsidRDefault="005F2536" w:rsidP="00467250">
            <w:pPr>
              <w:jc w:val="center"/>
              <w:rPr>
                <w:rFonts w:ascii="华文细黑" w:eastAsia="华文细黑" w:hAnsi="华文细黑"/>
              </w:rPr>
            </w:pPr>
            <w:r w:rsidRPr="00763CB4">
              <w:rPr>
                <w:rFonts w:ascii="华文细黑" w:eastAsia="华文细黑" w:hAnsi="华文细黑" w:hint="eastAsia"/>
              </w:rPr>
              <w:t>案例B</w:t>
            </w:r>
          </w:p>
        </w:tc>
        <w:tc>
          <w:tcPr>
            <w:tcW w:w="2966" w:type="dxa"/>
            <w:tcBorders>
              <w:bottom w:val="dotted" w:sz="2" w:space="0" w:color="404040"/>
            </w:tcBorders>
          </w:tcPr>
          <w:p w:rsidR="005F2536" w:rsidRPr="00763CB4" w:rsidRDefault="005F2536" w:rsidP="00467250">
            <w:pPr>
              <w:jc w:val="center"/>
              <w:rPr>
                <w:rFonts w:ascii="华文细黑" w:eastAsia="华文细黑" w:hAnsi="华文细黑"/>
              </w:rPr>
            </w:pPr>
            <w:r w:rsidRPr="00763CB4">
              <w:rPr>
                <w:rFonts w:ascii="华文细黑" w:eastAsia="华文细黑" w:hAnsi="华文细黑" w:hint="eastAsia"/>
              </w:rPr>
              <w:t>案例C</w:t>
            </w:r>
          </w:p>
        </w:tc>
      </w:tr>
      <w:tr w:rsidR="005F2536" w:rsidRPr="00763CB4" w:rsidTr="006936CB">
        <w:trPr>
          <w:cantSplit/>
          <w:trHeight w:hRule="exact" w:val="2440"/>
          <w:jc w:val="center"/>
        </w:trPr>
        <w:tc>
          <w:tcPr>
            <w:tcW w:w="2965" w:type="dxa"/>
          </w:tcPr>
          <w:p w:rsidR="005F2536" w:rsidRPr="00763CB4" w:rsidRDefault="00A637B4" w:rsidP="00467250">
            <w:pPr>
              <w:jc w:val="center"/>
            </w:pPr>
            <w:r>
              <w:rPr>
                <w:rFonts w:hint="eastAsia"/>
                <w:noProof/>
              </w:rPr>
              <w:drawing>
                <wp:inline distT="0" distB="0" distL="0" distR="0">
                  <wp:extent cx="1724025" cy="1257300"/>
                  <wp:effectExtent l="19050" t="0" r="9525" b="0"/>
                  <wp:docPr id="6" name="图片 6" descr="IMG_20171031_09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71031_095758"/>
                          <pic:cNvPicPr>
                            <a:picLocks noChangeAspect="1" noChangeArrowheads="1"/>
                          </pic:cNvPicPr>
                        </pic:nvPicPr>
                        <pic:blipFill>
                          <a:blip r:embed="rId23" cstate="print"/>
                          <a:srcRect l="11662" r="12199"/>
                          <a:stretch>
                            <a:fillRect/>
                          </a:stretch>
                        </pic:blipFill>
                        <pic:spPr bwMode="auto">
                          <a:xfrm>
                            <a:off x="0" y="0"/>
                            <a:ext cx="1724025" cy="1257300"/>
                          </a:xfrm>
                          <a:prstGeom prst="rect">
                            <a:avLst/>
                          </a:prstGeom>
                          <a:noFill/>
                          <a:ln w="9525">
                            <a:noFill/>
                            <a:miter lim="800000"/>
                            <a:headEnd/>
                            <a:tailEnd/>
                          </a:ln>
                        </pic:spPr>
                      </pic:pic>
                    </a:graphicData>
                  </a:graphic>
                </wp:inline>
              </w:drawing>
            </w:r>
          </w:p>
        </w:tc>
        <w:tc>
          <w:tcPr>
            <w:tcW w:w="2966" w:type="dxa"/>
          </w:tcPr>
          <w:p w:rsidR="005F2536" w:rsidRPr="00763CB4" w:rsidRDefault="00A637B4" w:rsidP="00467250">
            <w:pPr>
              <w:jc w:val="center"/>
            </w:pPr>
            <w:r>
              <w:rPr>
                <w:rFonts w:hint="eastAsia"/>
                <w:noProof/>
              </w:rPr>
              <w:drawing>
                <wp:inline distT="0" distB="0" distL="0" distR="0">
                  <wp:extent cx="1724025" cy="1257300"/>
                  <wp:effectExtent l="19050" t="0" r="9525" b="0"/>
                  <wp:docPr id="7" name="图片 7" descr="IMG_20171031_09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71031_095758"/>
                          <pic:cNvPicPr>
                            <a:picLocks noChangeAspect="1" noChangeArrowheads="1"/>
                          </pic:cNvPicPr>
                        </pic:nvPicPr>
                        <pic:blipFill>
                          <a:blip r:embed="rId23" cstate="print"/>
                          <a:srcRect l="11662" r="12199"/>
                          <a:stretch>
                            <a:fillRect/>
                          </a:stretch>
                        </pic:blipFill>
                        <pic:spPr bwMode="auto">
                          <a:xfrm>
                            <a:off x="0" y="0"/>
                            <a:ext cx="1724025" cy="1257300"/>
                          </a:xfrm>
                          <a:prstGeom prst="rect">
                            <a:avLst/>
                          </a:prstGeom>
                          <a:noFill/>
                          <a:ln w="9525">
                            <a:noFill/>
                            <a:miter lim="800000"/>
                            <a:headEnd/>
                            <a:tailEnd/>
                          </a:ln>
                        </pic:spPr>
                      </pic:pic>
                    </a:graphicData>
                  </a:graphic>
                </wp:inline>
              </w:drawing>
            </w:r>
          </w:p>
        </w:tc>
        <w:tc>
          <w:tcPr>
            <w:tcW w:w="2966" w:type="dxa"/>
          </w:tcPr>
          <w:p w:rsidR="005F2536" w:rsidRPr="00763CB4" w:rsidRDefault="00A637B4" w:rsidP="00467250">
            <w:pPr>
              <w:jc w:val="center"/>
            </w:pPr>
            <w:r>
              <w:rPr>
                <w:rFonts w:hint="eastAsia"/>
                <w:noProof/>
              </w:rPr>
              <w:drawing>
                <wp:inline distT="0" distB="0" distL="0" distR="0">
                  <wp:extent cx="1695450" cy="1276350"/>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t="15344" r="6082"/>
                          <a:stretch>
                            <a:fillRect/>
                          </a:stretch>
                        </pic:blipFill>
                        <pic:spPr bwMode="auto">
                          <a:xfrm>
                            <a:off x="0" y="0"/>
                            <a:ext cx="1695450" cy="1276350"/>
                          </a:xfrm>
                          <a:prstGeom prst="rect">
                            <a:avLst/>
                          </a:prstGeom>
                          <a:noFill/>
                          <a:ln w="9525">
                            <a:noFill/>
                            <a:miter lim="800000"/>
                            <a:headEnd/>
                            <a:tailEnd/>
                          </a:ln>
                        </pic:spPr>
                      </pic:pic>
                    </a:graphicData>
                  </a:graphic>
                </wp:inline>
              </w:drawing>
            </w:r>
          </w:p>
        </w:tc>
      </w:tr>
    </w:tbl>
    <w:p w:rsidR="005F2536" w:rsidRPr="00763CB4" w:rsidRDefault="005F2536" w:rsidP="005F2536">
      <w:pPr>
        <w:jc w:val="center"/>
        <w:rPr>
          <w:rFonts w:ascii="方正黑体简体" w:eastAsia="方正黑体简体" w:hAnsi="华文细黑" w:cs="Arial"/>
          <w:bCs/>
          <w:szCs w:val="24"/>
        </w:rPr>
        <w:sectPr w:rsidR="005F2536" w:rsidRPr="00763CB4" w:rsidSect="00467250">
          <w:headerReference w:type="default" r:id="rId25"/>
          <w:footerReference w:type="default" r:id="rId26"/>
          <w:pgSz w:w="11906" w:h="16838"/>
          <w:pgMar w:top="1843" w:right="1134" w:bottom="1134" w:left="1134" w:header="1134" w:footer="907" w:gutter="340"/>
          <w:cols w:space="425"/>
          <w:docGrid w:type="lines" w:linePitch="312"/>
        </w:sectPr>
      </w:pPr>
    </w:p>
    <w:p w:rsidR="005F2536" w:rsidRPr="00763CB4" w:rsidRDefault="005F2536" w:rsidP="005F2536">
      <w:pPr>
        <w:jc w:val="center"/>
        <w:rPr>
          <w:rFonts w:ascii="方正黑体简体" w:eastAsia="方正黑体简体" w:hAnsi="华文细黑" w:cs="Arial"/>
          <w:bCs/>
          <w:szCs w:val="24"/>
        </w:rPr>
      </w:pPr>
      <w:r w:rsidRPr="00763CB4">
        <w:rPr>
          <w:rFonts w:ascii="方正黑体简体" w:eastAsia="方正黑体简体" w:hAnsi="华文细黑" w:cs="Arial" w:hint="eastAsia"/>
          <w:bCs/>
          <w:szCs w:val="24"/>
        </w:rPr>
        <w:lastRenderedPageBreak/>
        <w:t>表1：比较因素条件说明及指数表</w:t>
      </w:r>
    </w:p>
    <w:tbl>
      <w:tblPr>
        <w:tblW w:w="1457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85" w:type="dxa"/>
          <w:bottom w:w="85" w:type="dxa"/>
          <w:right w:w="85" w:type="dxa"/>
        </w:tblCellMar>
        <w:tblLook w:val="04A0"/>
      </w:tblPr>
      <w:tblGrid>
        <w:gridCol w:w="669"/>
        <w:gridCol w:w="2443"/>
        <w:gridCol w:w="2134"/>
        <w:gridCol w:w="731"/>
        <w:gridCol w:w="2104"/>
        <w:gridCol w:w="761"/>
        <w:gridCol w:w="2074"/>
        <w:gridCol w:w="709"/>
        <w:gridCol w:w="2126"/>
        <w:gridCol w:w="821"/>
      </w:tblGrid>
      <w:tr w:rsidR="005F2536" w:rsidRPr="00763CB4" w:rsidTr="001808F5">
        <w:trPr>
          <w:jc w:val="center"/>
        </w:trPr>
        <w:tc>
          <w:tcPr>
            <w:tcW w:w="3112" w:type="dxa"/>
            <w:gridSpan w:val="2"/>
            <w:vMerge w:val="restart"/>
            <w:shd w:val="clear" w:color="auto" w:fill="auto"/>
            <w:noWrap/>
            <w:vAlign w:val="center"/>
          </w:tcPr>
          <w:p w:rsidR="005F2536" w:rsidRPr="00763CB4" w:rsidRDefault="005F2536" w:rsidP="0085438D">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比较因素</w:t>
            </w:r>
          </w:p>
        </w:tc>
        <w:tc>
          <w:tcPr>
            <w:tcW w:w="2865" w:type="dxa"/>
            <w:gridSpan w:val="2"/>
            <w:vAlign w:val="center"/>
          </w:tcPr>
          <w:p w:rsidR="005F2536" w:rsidRPr="00763CB4" w:rsidRDefault="005F2536" w:rsidP="0085438D">
            <w:pPr>
              <w:spacing w:line="240" w:lineRule="auto"/>
              <w:rPr>
                <w:rFonts w:ascii="Arial" w:eastAsia="华文细黑" w:hAnsi="Arial" w:cs="Arial"/>
                <w:sz w:val="18"/>
                <w:szCs w:val="18"/>
              </w:rPr>
            </w:pPr>
            <w:r w:rsidRPr="00763CB4">
              <w:rPr>
                <w:rFonts w:ascii="Arial" w:eastAsia="华文细黑" w:hAnsi="Arial" w:cs="Arial"/>
                <w:sz w:val="18"/>
                <w:szCs w:val="18"/>
              </w:rPr>
              <w:t>估价对象</w:t>
            </w:r>
          </w:p>
        </w:tc>
        <w:tc>
          <w:tcPr>
            <w:tcW w:w="2865" w:type="dxa"/>
            <w:gridSpan w:val="2"/>
            <w:vAlign w:val="center"/>
          </w:tcPr>
          <w:p w:rsidR="005F2536" w:rsidRPr="00763CB4" w:rsidRDefault="005F2536" w:rsidP="0085438D">
            <w:pPr>
              <w:spacing w:line="240" w:lineRule="auto"/>
              <w:rPr>
                <w:rFonts w:ascii="Arial" w:eastAsia="华文细黑" w:hAnsi="Arial" w:cs="Arial"/>
                <w:sz w:val="18"/>
                <w:szCs w:val="18"/>
              </w:rPr>
            </w:pPr>
            <w:r w:rsidRPr="00763CB4">
              <w:rPr>
                <w:rFonts w:ascii="Arial" w:eastAsia="华文细黑" w:hAnsi="Arial" w:cs="Arial"/>
                <w:sz w:val="18"/>
                <w:szCs w:val="18"/>
              </w:rPr>
              <w:t>案例：</w:t>
            </w:r>
            <w:r w:rsidRPr="00763CB4">
              <w:rPr>
                <w:rFonts w:ascii="Arial" w:eastAsia="华文细黑" w:hAnsi="Arial" w:cs="Arial"/>
                <w:sz w:val="18"/>
                <w:szCs w:val="18"/>
              </w:rPr>
              <w:t>A</w:t>
            </w:r>
          </w:p>
        </w:tc>
        <w:tc>
          <w:tcPr>
            <w:tcW w:w="2783" w:type="dxa"/>
            <w:gridSpan w:val="2"/>
            <w:vAlign w:val="center"/>
          </w:tcPr>
          <w:p w:rsidR="005F2536" w:rsidRPr="00763CB4" w:rsidRDefault="005F2536" w:rsidP="0085438D">
            <w:pPr>
              <w:spacing w:line="240" w:lineRule="auto"/>
              <w:rPr>
                <w:rFonts w:ascii="Arial" w:eastAsia="华文细黑" w:hAnsi="Arial" w:cs="Arial"/>
                <w:sz w:val="18"/>
                <w:szCs w:val="18"/>
              </w:rPr>
            </w:pPr>
            <w:r w:rsidRPr="00763CB4">
              <w:rPr>
                <w:rFonts w:ascii="Arial" w:eastAsia="华文细黑" w:hAnsi="Arial" w:cs="Arial"/>
                <w:sz w:val="18"/>
                <w:szCs w:val="18"/>
              </w:rPr>
              <w:t>案例：</w:t>
            </w:r>
            <w:r w:rsidRPr="00763CB4">
              <w:rPr>
                <w:rFonts w:ascii="Arial" w:eastAsia="华文细黑" w:hAnsi="Arial" w:cs="Arial"/>
                <w:sz w:val="18"/>
                <w:szCs w:val="18"/>
              </w:rPr>
              <w:t>B</w:t>
            </w:r>
          </w:p>
        </w:tc>
        <w:tc>
          <w:tcPr>
            <w:tcW w:w="2947" w:type="dxa"/>
            <w:gridSpan w:val="2"/>
            <w:vAlign w:val="center"/>
          </w:tcPr>
          <w:p w:rsidR="005F2536" w:rsidRPr="00763CB4" w:rsidRDefault="005F2536" w:rsidP="0085438D">
            <w:pPr>
              <w:spacing w:line="240" w:lineRule="auto"/>
              <w:rPr>
                <w:rFonts w:ascii="Arial" w:eastAsia="华文细黑" w:hAnsi="Arial" w:cs="Arial"/>
                <w:sz w:val="18"/>
                <w:szCs w:val="18"/>
              </w:rPr>
            </w:pPr>
            <w:r w:rsidRPr="00763CB4">
              <w:rPr>
                <w:rFonts w:ascii="Arial" w:eastAsia="华文细黑" w:hAnsi="Arial" w:cs="Arial"/>
                <w:sz w:val="18"/>
                <w:szCs w:val="18"/>
              </w:rPr>
              <w:t>案例：</w:t>
            </w:r>
            <w:r w:rsidRPr="00763CB4">
              <w:rPr>
                <w:rFonts w:ascii="Arial" w:eastAsia="华文细黑" w:hAnsi="Arial" w:cs="Arial"/>
                <w:sz w:val="18"/>
                <w:szCs w:val="18"/>
              </w:rPr>
              <w:t>C</w:t>
            </w:r>
          </w:p>
        </w:tc>
      </w:tr>
      <w:tr w:rsidR="00742741" w:rsidRPr="00763CB4" w:rsidTr="001808F5">
        <w:trPr>
          <w:jc w:val="center"/>
        </w:trPr>
        <w:tc>
          <w:tcPr>
            <w:tcW w:w="3112" w:type="dxa"/>
            <w:gridSpan w:val="2"/>
            <w:vMerge/>
            <w:shd w:val="clear" w:color="auto" w:fill="auto"/>
            <w:noWrap/>
            <w:vAlign w:val="center"/>
          </w:tcPr>
          <w:p w:rsidR="00742741" w:rsidRPr="00763CB4" w:rsidRDefault="00742741" w:rsidP="0085438D">
            <w:pPr>
              <w:widowControl/>
              <w:spacing w:line="240" w:lineRule="auto"/>
              <w:rPr>
                <w:rFonts w:ascii="Arial" w:eastAsia="华文细黑" w:hAnsi="Arial" w:cs="Arial"/>
                <w:sz w:val="18"/>
                <w:szCs w:val="18"/>
              </w:rPr>
            </w:pPr>
          </w:p>
        </w:tc>
        <w:tc>
          <w:tcPr>
            <w:tcW w:w="2865" w:type="dxa"/>
            <w:gridSpan w:val="2"/>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hint="eastAsia"/>
                <w:sz w:val="18"/>
              </w:rPr>
              <w:t>华天大厦</w:t>
            </w:r>
          </w:p>
        </w:tc>
        <w:tc>
          <w:tcPr>
            <w:tcW w:w="2865" w:type="dxa"/>
            <w:gridSpan w:val="2"/>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华天大厦</w:t>
            </w:r>
          </w:p>
        </w:tc>
        <w:tc>
          <w:tcPr>
            <w:tcW w:w="2783" w:type="dxa"/>
            <w:gridSpan w:val="2"/>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华天大厦</w:t>
            </w:r>
          </w:p>
        </w:tc>
        <w:tc>
          <w:tcPr>
            <w:tcW w:w="2947" w:type="dxa"/>
            <w:gridSpan w:val="2"/>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中雅大厦</w:t>
            </w:r>
          </w:p>
        </w:tc>
      </w:tr>
      <w:tr w:rsidR="00742741" w:rsidRPr="00763CB4" w:rsidTr="001808F5">
        <w:trPr>
          <w:jc w:val="center"/>
        </w:trPr>
        <w:tc>
          <w:tcPr>
            <w:tcW w:w="3112" w:type="dxa"/>
            <w:gridSpan w:val="2"/>
            <w:vMerge/>
            <w:shd w:val="clear" w:color="auto" w:fill="auto"/>
            <w:noWrap/>
            <w:vAlign w:val="center"/>
          </w:tcPr>
          <w:p w:rsidR="00742741" w:rsidRPr="00763CB4" w:rsidRDefault="00742741" w:rsidP="0085438D">
            <w:pPr>
              <w:widowControl/>
              <w:spacing w:line="240" w:lineRule="auto"/>
              <w:rPr>
                <w:rFonts w:ascii="Arial" w:eastAsia="华文细黑" w:hAnsi="Arial" w:cs="Arial"/>
                <w:sz w:val="18"/>
                <w:szCs w:val="18"/>
              </w:rPr>
            </w:pPr>
          </w:p>
        </w:tc>
        <w:tc>
          <w:tcPr>
            <w:tcW w:w="2865" w:type="dxa"/>
            <w:gridSpan w:val="2"/>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hint="eastAsia"/>
                <w:sz w:val="18"/>
              </w:rPr>
              <w:t>北京市海淀区北小马厂</w:t>
            </w:r>
            <w:r w:rsidRPr="00763CB4">
              <w:rPr>
                <w:rFonts w:ascii="Arial" w:eastAsia="华文细黑" w:hAnsi="Arial" w:hint="eastAsia"/>
                <w:sz w:val="18"/>
              </w:rPr>
              <w:t>6</w:t>
            </w:r>
            <w:r w:rsidRPr="00763CB4">
              <w:rPr>
                <w:rFonts w:ascii="Arial" w:eastAsia="华文细黑" w:hAnsi="Arial" w:hint="eastAsia"/>
                <w:sz w:val="18"/>
              </w:rPr>
              <w:t>号</w:t>
            </w:r>
            <w:r w:rsidRPr="00763CB4">
              <w:rPr>
                <w:rFonts w:ascii="Arial" w:eastAsia="华文细黑" w:hAnsi="Arial" w:hint="eastAsia"/>
                <w:sz w:val="18"/>
              </w:rPr>
              <w:t>13</w:t>
            </w:r>
            <w:r w:rsidRPr="00763CB4">
              <w:rPr>
                <w:rFonts w:ascii="Arial" w:eastAsia="华文细黑" w:hAnsi="Arial" w:hint="eastAsia"/>
                <w:sz w:val="18"/>
              </w:rPr>
              <w:t>层</w:t>
            </w:r>
            <w:r w:rsidRPr="00763CB4">
              <w:rPr>
                <w:rFonts w:ascii="Arial" w:eastAsia="华文细黑" w:hAnsi="Arial" w:hint="eastAsia"/>
                <w:sz w:val="18"/>
              </w:rPr>
              <w:t>1324</w:t>
            </w:r>
            <w:r w:rsidRPr="00763CB4">
              <w:rPr>
                <w:rFonts w:ascii="Arial" w:eastAsia="华文细黑" w:hAnsi="Arial" w:hint="eastAsia"/>
                <w:sz w:val="18"/>
              </w:rPr>
              <w:t>号</w:t>
            </w:r>
          </w:p>
        </w:tc>
        <w:tc>
          <w:tcPr>
            <w:tcW w:w="2865" w:type="dxa"/>
            <w:gridSpan w:val="2"/>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hint="eastAsia"/>
                <w:sz w:val="18"/>
              </w:rPr>
              <w:t>北京市海淀区北小马厂</w:t>
            </w:r>
            <w:r w:rsidRPr="00763CB4">
              <w:rPr>
                <w:rFonts w:ascii="Arial" w:eastAsia="华文细黑" w:hAnsi="Arial" w:hint="eastAsia"/>
                <w:sz w:val="18"/>
              </w:rPr>
              <w:t>6</w:t>
            </w:r>
            <w:r w:rsidRPr="00763CB4">
              <w:rPr>
                <w:rFonts w:ascii="Arial" w:eastAsia="华文细黑" w:hAnsi="Arial" w:hint="eastAsia"/>
                <w:sz w:val="18"/>
              </w:rPr>
              <w:t>号</w:t>
            </w:r>
          </w:p>
        </w:tc>
        <w:tc>
          <w:tcPr>
            <w:tcW w:w="2783" w:type="dxa"/>
            <w:gridSpan w:val="2"/>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hint="eastAsia"/>
                <w:sz w:val="18"/>
              </w:rPr>
              <w:t>北京市海淀区北小马厂</w:t>
            </w:r>
            <w:r w:rsidRPr="00763CB4">
              <w:rPr>
                <w:rFonts w:ascii="Arial" w:eastAsia="华文细黑" w:hAnsi="Arial" w:hint="eastAsia"/>
                <w:sz w:val="18"/>
              </w:rPr>
              <w:t>6</w:t>
            </w:r>
            <w:r w:rsidRPr="00763CB4">
              <w:rPr>
                <w:rFonts w:ascii="Arial" w:eastAsia="华文细黑" w:hAnsi="Arial" w:hint="eastAsia"/>
                <w:sz w:val="18"/>
              </w:rPr>
              <w:t>号</w:t>
            </w:r>
          </w:p>
        </w:tc>
        <w:tc>
          <w:tcPr>
            <w:tcW w:w="2947" w:type="dxa"/>
            <w:gridSpan w:val="2"/>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北京市海淀区北蜂窝路甲</w:t>
            </w:r>
            <w:r w:rsidRPr="00763CB4">
              <w:rPr>
                <w:rFonts w:ascii="Arial" w:eastAsia="华文细黑" w:hAnsi="Arial" w:cs="Arial" w:hint="eastAsia"/>
                <w:sz w:val="18"/>
                <w:szCs w:val="18"/>
              </w:rPr>
              <w:t>8</w:t>
            </w:r>
            <w:r w:rsidRPr="00763CB4">
              <w:rPr>
                <w:rFonts w:ascii="Arial" w:eastAsia="华文细黑" w:hAnsi="Arial" w:cs="Arial" w:hint="eastAsia"/>
                <w:sz w:val="18"/>
                <w:szCs w:val="18"/>
              </w:rPr>
              <w:t>号</w:t>
            </w:r>
          </w:p>
        </w:tc>
      </w:tr>
      <w:tr w:rsidR="00742741" w:rsidRPr="00763CB4" w:rsidTr="001808F5">
        <w:trPr>
          <w:jc w:val="center"/>
        </w:trPr>
        <w:tc>
          <w:tcPr>
            <w:tcW w:w="3112" w:type="dxa"/>
            <w:gridSpan w:val="2"/>
            <w:shd w:val="clear" w:color="auto" w:fill="auto"/>
            <w:noWrap/>
            <w:vAlign w:val="center"/>
            <w:hideMark/>
          </w:tcPr>
          <w:p w:rsidR="00742741" w:rsidRPr="00763CB4" w:rsidRDefault="00742741" w:rsidP="0085438D">
            <w:pPr>
              <w:widowControl/>
              <w:spacing w:line="240" w:lineRule="auto"/>
              <w:rPr>
                <w:rFonts w:ascii="Arial" w:eastAsia="华文细黑" w:hAnsi="Arial" w:cs="Arial"/>
                <w:sz w:val="18"/>
                <w:szCs w:val="18"/>
              </w:rPr>
            </w:pPr>
            <w:r w:rsidRPr="00763CB4">
              <w:rPr>
                <w:rFonts w:ascii="Arial" w:eastAsia="华文细黑" w:hAnsi="Arial" w:cs="Arial"/>
                <w:sz w:val="18"/>
                <w:szCs w:val="18"/>
              </w:rPr>
              <w:t>交易时间</w:t>
            </w:r>
          </w:p>
        </w:tc>
        <w:tc>
          <w:tcPr>
            <w:tcW w:w="2134"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2017.10</w:t>
            </w:r>
          </w:p>
        </w:tc>
        <w:tc>
          <w:tcPr>
            <w:tcW w:w="731"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2017.</w:t>
            </w:r>
            <w:r w:rsidR="005C4295" w:rsidRPr="00763CB4">
              <w:rPr>
                <w:rFonts w:ascii="Arial" w:eastAsia="华文细黑" w:hAnsi="Arial" w:cs="Arial" w:hint="eastAsia"/>
                <w:sz w:val="18"/>
                <w:szCs w:val="18"/>
              </w:rPr>
              <w:t>10</w:t>
            </w:r>
          </w:p>
        </w:tc>
        <w:tc>
          <w:tcPr>
            <w:tcW w:w="761"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742741" w:rsidRPr="00763CB4" w:rsidRDefault="00B04ADD"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2017.10</w:t>
            </w:r>
          </w:p>
        </w:tc>
        <w:tc>
          <w:tcPr>
            <w:tcW w:w="709"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2017.</w:t>
            </w:r>
            <w:r w:rsidR="00B04ADD" w:rsidRPr="00763CB4">
              <w:rPr>
                <w:rFonts w:ascii="Arial" w:eastAsia="华文细黑" w:hAnsi="Arial" w:cs="Arial" w:hint="eastAsia"/>
                <w:sz w:val="18"/>
                <w:szCs w:val="18"/>
              </w:rPr>
              <w:t>10</w:t>
            </w:r>
          </w:p>
        </w:tc>
        <w:tc>
          <w:tcPr>
            <w:tcW w:w="821"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742741" w:rsidRPr="00763CB4" w:rsidTr="001808F5">
        <w:trPr>
          <w:jc w:val="center"/>
        </w:trPr>
        <w:tc>
          <w:tcPr>
            <w:tcW w:w="3112" w:type="dxa"/>
            <w:gridSpan w:val="2"/>
            <w:shd w:val="clear" w:color="auto" w:fill="auto"/>
            <w:noWrap/>
            <w:vAlign w:val="center"/>
          </w:tcPr>
          <w:p w:rsidR="00742741" w:rsidRPr="00763CB4" w:rsidRDefault="00742741" w:rsidP="0085438D">
            <w:pPr>
              <w:widowControl/>
              <w:spacing w:line="240" w:lineRule="auto"/>
              <w:rPr>
                <w:rFonts w:ascii="Arial" w:eastAsia="华文细黑" w:hAnsi="Arial" w:cs="Arial"/>
                <w:sz w:val="18"/>
                <w:szCs w:val="18"/>
              </w:rPr>
            </w:pPr>
            <w:r w:rsidRPr="00763CB4">
              <w:rPr>
                <w:rFonts w:ascii="Arial" w:eastAsia="华文细黑" w:hAnsi="Arial" w:cs="Arial"/>
                <w:sz w:val="18"/>
                <w:szCs w:val="18"/>
              </w:rPr>
              <w:t>市场状况</w:t>
            </w:r>
          </w:p>
        </w:tc>
        <w:tc>
          <w:tcPr>
            <w:tcW w:w="2134"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731"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761"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709"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821"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123AB0" w:rsidRPr="00763CB4" w:rsidTr="001808F5">
        <w:trPr>
          <w:jc w:val="center"/>
        </w:trPr>
        <w:tc>
          <w:tcPr>
            <w:tcW w:w="669" w:type="dxa"/>
            <w:vMerge w:val="restart"/>
            <w:shd w:val="clear" w:color="auto" w:fill="auto"/>
            <w:noWrap/>
            <w:vAlign w:val="center"/>
          </w:tcPr>
          <w:p w:rsidR="00123AB0" w:rsidRPr="00763CB4" w:rsidRDefault="00123AB0" w:rsidP="0085438D">
            <w:pPr>
              <w:widowControl/>
              <w:spacing w:line="240" w:lineRule="auto"/>
              <w:rPr>
                <w:rFonts w:ascii="Arial" w:eastAsia="华文细黑" w:hAnsi="Arial" w:cs="Arial"/>
                <w:sz w:val="18"/>
                <w:szCs w:val="18"/>
              </w:rPr>
            </w:pPr>
            <w:r w:rsidRPr="00763CB4">
              <w:rPr>
                <w:rFonts w:ascii="Arial" w:eastAsia="华文细黑" w:hAnsi="Arial" w:cs="Arial"/>
                <w:sz w:val="18"/>
                <w:szCs w:val="18"/>
              </w:rPr>
              <w:t>权益状况</w:t>
            </w:r>
          </w:p>
        </w:tc>
        <w:tc>
          <w:tcPr>
            <w:tcW w:w="2443" w:type="dxa"/>
            <w:shd w:val="clear" w:color="auto" w:fill="auto"/>
            <w:vAlign w:val="center"/>
          </w:tcPr>
          <w:p w:rsidR="00123AB0" w:rsidRPr="00763CB4" w:rsidRDefault="00123AB0" w:rsidP="0085438D">
            <w:pPr>
              <w:widowControl/>
              <w:spacing w:line="240" w:lineRule="auto"/>
              <w:rPr>
                <w:rFonts w:ascii="Arial" w:eastAsia="华文细黑" w:hAnsi="Arial" w:cs="Arial"/>
                <w:sz w:val="18"/>
                <w:szCs w:val="18"/>
              </w:rPr>
            </w:pPr>
            <w:r w:rsidRPr="00763CB4">
              <w:rPr>
                <w:rFonts w:ascii="Arial" w:eastAsia="华文细黑" w:hAnsi="Arial" w:cs="Arial"/>
                <w:sz w:val="18"/>
                <w:szCs w:val="18"/>
              </w:rPr>
              <w:t>用途</w:t>
            </w:r>
          </w:p>
        </w:tc>
        <w:tc>
          <w:tcPr>
            <w:tcW w:w="2134" w:type="dxa"/>
            <w:vAlign w:val="center"/>
          </w:tcPr>
          <w:p w:rsidR="00123AB0" w:rsidRPr="00763CB4" w:rsidRDefault="0085438D" w:rsidP="0085438D">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731" w:type="dxa"/>
            <w:vAlign w:val="center"/>
          </w:tcPr>
          <w:p w:rsidR="00123AB0" w:rsidRPr="00763CB4" w:rsidRDefault="00123AB0"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123AB0" w:rsidRPr="00763CB4" w:rsidRDefault="0085438D" w:rsidP="0085438D">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761" w:type="dxa"/>
            <w:vAlign w:val="center"/>
          </w:tcPr>
          <w:p w:rsidR="00123AB0" w:rsidRPr="00763CB4" w:rsidRDefault="00123AB0"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123AB0" w:rsidRPr="00763CB4" w:rsidRDefault="0085438D" w:rsidP="0085438D">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709" w:type="dxa"/>
            <w:vAlign w:val="center"/>
          </w:tcPr>
          <w:p w:rsidR="00123AB0" w:rsidRPr="00763CB4" w:rsidRDefault="00123AB0"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123AB0" w:rsidRPr="00763CB4" w:rsidRDefault="0085438D" w:rsidP="0085438D">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821" w:type="dxa"/>
            <w:vAlign w:val="center"/>
          </w:tcPr>
          <w:p w:rsidR="00123AB0" w:rsidRPr="00763CB4" w:rsidRDefault="00123AB0"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123AB0" w:rsidRPr="00763CB4" w:rsidTr="001808F5">
        <w:trPr>
          <w:jc w:val="center"/>
        </w:trPr>
        <w:tc>
          <w:tcPr>
            <w:tcW w:w="669" w:type="dxa"/>
            <w:vMerge/>
            <w:shd w:val="clear" w:color="auto" w:fill="auto"/>
            <w:noWrap/>
            <w:vAlign w:val="center"/>
          </w:tcPr>
          <w:p w:rsidR="00123AB0" w:rsidRPr="00763CB4" w:rsidRDefault="00123AB0" w:rsidP="0085438D">
            <w:pPr>
              <w:widowControl/>
              <w:spacing w:line="240" w:lineRule="auto"/>
              <w:rPr>
                <w:rFonts w:ascii="Arial" w:eastAsia="华文细黑" w:hAnsi="Arial" w:cs="Arial"/>
                <w:sz w:val="18"/>
                <w:szCs w:val="18"/>
              </w:rPr>
            </w:pPr>
          </w:p>
        </w:tc>
        <w:tc>
          <w:tcPr>
            <w:tcW w:w="2443" w:type="dxa"/>
            <w:shd w:val="clear" w:color="auto" w:fill="auto"/>
            <w:vAlign w:val="center"/>
          </w:tcPr>
          <w:p w:rsidR="00123AB0" w:rsidRPr="00763CB4" w:rsidRDefault="00123AB0" w:rsidP="0085438D">
            <w:pPr>
              <w:widowControl/>
              <w:spacing w:line="240" w:lineRule="auto"/>
              <w:rPr>
                <w:rFonts w:ascii="Arial" w:eastAsia="华文细黑" w:hAnsi="Arial" w:cs="Arial"/>
                <w:sz w:val="18"/>
                <w:szCs w:val="18"/>
              </w:rPr>
            </w:pPr>
            <w:r>
              <w:rPr>
                <w:rFonts w:ascii="Arial" w:eastAsia="华文细黑" w:hAnsi="Arial" w:cs="Arial" w:hint="eastAsia"/>
                <w:sz w:val="18"/>
                <w:szCs w:val="18"/>
              </w:rPr>
              <w:t>使用年限（年）</w:t>
            </w:r>
          </w:p>
        </w:tc>
        <w:tc>
          <w:tcPr>
            <w:tcW w:w="2134" w:type="dxa"/>
            <w:vAlign w:val="center"/>
          </w:tcPr>
          <w:p w:rsidR="00123AB0" w:rsidRPr="00763CB4" w:rsidRDefault="001808F5" w:rsidP="0085438D">
            <w:pPr>
              <w:spacing w:line="240" w:lineRule="auto"/>
              <w:rPr>
                <w:rFonts w:ascii="Arial" w:eastAsia="华文细黑" w:hAnsi="Arial" w:cs="Arial"/>
                <w:sz w:val="18"/>
                <w:szCs w:val="18"/>
              </w:rPr>
            </w:pPr>
            <w:r>
              <w:rPr>
                <w:rFonts w:ascii="Arial" w:eastAsia="华文细黑" w:hAnsi="Arial" w:cs="Arial" w:hint="eastAsia"/>
                <w:sz w:val="18"/>
                <w:szCs w:val="18"/>
              </w:rPr>
              <w:t>45</w:t>
            </w:r>
          </w:p>
        </w:tc>
        <w:tc>
          <w:tcPr>
            <w:tcW w:w="731" w:type="dxa"/>
            <w:vAlign w:val="center"/>
          </w:tcPr>
          <w:p w:rsidR="00123AB0" w:rsidRPr="00763CB4" w:rsidRDefault="001808F5" w:rsidP="0085438D">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104" w:type="dxa"/>
            <w:vAlign w:val="center"/>
          </w:tcPr>
          <w:p w:rsidR="00123AB0" w:rsidRPr="00763CB4" w:rsidRDefault="001808F5" w:rsidP="0085438D">
            <w:pPr>
              <w:spacing w:line="240" w:lineRule="auto"/>
              <w:rPr>
                <w:rFonts w:ascii="Arial" w:eastAsia="华文细黑" w:hAnsi="Arial" w:cs="Arial"/>
                <w:sz w:val="18"/>
                <w:szCs w:val="18"/>
              </w:rPr>
            </w:pPr>
            <w:r>
              <w:rPr>
                <w:rFonts w:ascii="Arial" w:eastAsia="华文细黑" w:hAnsi="Arial" w:cs="Arial" w:hint="eastAsia"/>
                <w:sz w:val="18"/>
                <w:szCs w:val="18"/>
              </w:rPr>
              <w:t>45</w:t>
            </w:r>
          </w:p>
        </w:tc>
        <w:tc>
          <w:tcPr>
            <w:tcW w:w="761" w:type="dxa"/>
            <w:vAlign w:val="center"/>
          </w:tcPr>
          <w:p w:rsidR="00123AB0" w:rsidRPr="00763CB4" w:rsidRDefault="001808F5" w:rsidP="0085438D">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074" w:type="dxa"/>
            <w:vAlign w:val="center"/>
          </w:tcPr>
          <w:p w:rsidR="00123AB0" w:rsidRPr="00763CB4" w:rsidRDefault="001808F5" w:rsidP="0085438D">
            <w:pPr>
              <w:spacing w:line="240" w:lineRule="auto"/>
              <w:rPr>
                <w:rFonts w:ascii="Arial" w:eastAsia="华文细黑" w:hAnsi="Arial" w:cs="Arial"/>
                <w:sz w:val="18"/>
                <w:szCs w:val="18"/>
              </w:rPr>
            </w:pPr>
            <w:r>
              <w:rPr>
                <w:rFonts w:ascii="Arial" w:eastAsia="华文细黑" w:hAnsi="Arial" w:cs="Arial" w:hint="eastAsia"/>
                <w:sz w:val="18"/>
                <w:szCs w:val="18"/>
              </w:rPr>
              <w:t>45</w:t>
            </w:r>
          </w:p>
        </w:tc>
        <w:tc>
          <w:tcPr>
            <w:tcW w:w="709" w:type="dxa"/>
            <w:vAlign w:val="center"/>
          </w:tcPr>
          <w:p w:rsidR="00123AB0" w:rsidRPr="00763CB4" w:rsidRDefault="001808F5" w:rsidP="0085438D">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126" w:type="dxa"/>
            <w:vAlign w:val="center"/>
          </w:tcPr>
          <w:p w:rsidR="00123AB0" w:rsidRPr="00763CB4" w:rsidRDefault="001808F5" w:rsidP="0085438D">
            <w:pPr>
              <w:spacing w:line="240" w:lineRule="auto"/>
              <w:rPr>
                <w:rFonts w:ascii="Arial" w:eastAsia="华文细黑" w:hAnsi="Arial" w:cs="Arial"/>
                <w:sz w:val="18"/>
                <w:szCs w:val="18"/>
              </w:rPr>
            </w:pPr>
            <w:r>
              <w:rPr>
                <w:rFonts w:ascii="Arial" w:eastAsia="华文细黑" w:hAnsi="Arial" w:cs="Arial" w:hint="eastAsia"/>
                <w:sz w:val="18"/>
                <w:szCs w:val="18"/>
              </w:rPr>
              <w:t>43</w:t>
            </w:r>
          </w:p>
        </w:tc>
        <w:tc>
          <w:tcPr>
            <w:tcW w:w="821" w:type="dxa"/>
            <w:vAlign w:val="center"/>
          </w:tcPr>
          <w:p w:rsidR="00123AB0" w:rsidRPr="00763CB4" w:rsidRDefault="001808F5" w:rsidP="0085438D">
            <w:pPr>
              <w:spacing w:line="240" w:lineRule="auto"/>
              <w:rPr>
                <w:rFonts w:ascii="Arial" w:eastAsia="华文细黑" w:hAnsi="Arial" w:cs="Arial"/>
                <w:sz w:val="18"/>
                <w:szCs w:val="18"/>
              </w:rPr>
            </w:pPr>
            <w:r>
              <w:rPr>
                <w:rFonts w:ascii="Arial" w:eastAsia="华文细黑" w:hAnsi="Arial" w:cs="Arial" w:hint="eastAsia"/>
                <w:sz w:val="18"/>
                <w:szCs w:val="18"/>
              </w:rPr>
              <w:t>100</w:t>
            </w:r>
          </w:p>
        </w:tc>
      </w:tr>
      <w:tr w:rsidR="00742741" w:rsidRPr="00763CB4" w:rsidTr="001808F5">
        <w:trPr>
          <w:jc w:val="center"/>
        </w:trPr>
        <w:tc>
          <w:tcPr>
            <w:tcW w:w="669" w:type="dxa"/>
            <w:vMerge w:val="restart"/>
            <w:shd w:val="clear" w:color="auto" w:fill="auto"/>
            <w:noWrap/>
            <w:vAlign w:val="center"/>
          </w:tcPr>
          <w:p w:rsidR="00742741" w:rsidRPr="00763CB4" w:rsidRDefault="00742741" w:rsidP="0085438D">
            <w:pPr>
              <w:widowControl/>
              <w:spacing w:line="240" w:lineRule="auto"/>
              <w:rPr>
                <w:rFonts w:ascii="Arial" w:eastAsia="华文细黑" w:hAnsi="Arial" w:cs="Arial"/>
                <w:sz w:val="18"/>
                <w:szCs w:val="18"/>
              </w:rPr>
            </w:pPr>
            <w:r w:rsidRPr="00763CB4">
              <w:rPr>
                <w:rFonts w:ascii="Arial" w:eastAsia="华文细黑" w:hAnsi="Arial" w:cs="Arial"/>
                <w:sz w:val="18"/>
                <w:szCs w:val="18"/>
              </w:rPr>
              <w:t>区位状况</w:t>
            </w:r>
          </w:p>
        </w:tc>
        <w:tc>
          <w:tcPr>
            <w:tcW w:w="2443" w:type="dxa"/>
            <w:shd w:val="clear" w:color="auto" w:fill="auto"/>
            <w:vAlign w:val="center"/>
          </w:tcPr>
          <w:p w:rsidR="00742741" w:rsidRPr="00763CB4" w:rsidRDefault="00742741" w:rsidP="0085438D">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居住社区成熟度</w:t>
            </w:r>
          </w:p>
        </w:tc>
        <w:tc>
          <w:tcPr>
            <w:tcW w:w="2134" w:type="dxa"/>
            <w:vAlign w:val="center"/>
          </w:tcPr>
          <w:p w:rsidR="00742741" w:rsidRPr="0085438D" w:rsidRDefault="001808F5" w:rsidP="0085438D">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周边有小马厂社区、木樨地南里、荣丰</w:t>
            </w:r>
            <w:r w:rsidRPr="00763CB4">
              <w:rPr>
                <w:rFonts w:ascii="Arial" w:eastAsia="华文细黑" w:hAnsi="Arial" w:cs="宋体" w:hint="eastAsia"/>
                <w:sz w:val="18"/>
                <w:szCs w:val="21"/>
              </w:rPr>
              <w:t>2008</w:t>
            </w:r>
            <w:r w:rsidRPr="00763CB4">
              <w:rPr>
                <w:rFonts w:ascii="Arial" w:eastAsia="华文细黑" w:hAnsi="Arial" w:cs="宋体" w:hint="eastAsia"/>
                <w:sz w:val="18"/>
                <w:szCs w:val="21"/>
              </w:rPr>
              <w:t>等住宅小区，居住社区成熟度</w:t>
            </w:r>
            <w:r>
              <w:rPr>
                <w:rFonts w:ascii="Arial" w:eastAsia="华文细黑" w:hAnsi="Arial" w:cs="宋体" w:hint="eastAsia"/>
                <w:sz w:val="18"/>
                <w:szCs w:val="21"/>
              </w:rPr>
              <w:t>好</w:t>
            </w:r>
          </w:p>
        </w:tc>
        <w:tc>
          <w:tcPr>
            <w:tcW w:w="731" w:type="dxa"/>
            <w:vAlign w:val="center"/>
          </w:tcPr>
          <w:p w:rsidR="00742741" w:rsidRPr="0085438D" w:rsidRDefault="00742741" w:rsidP="0085438D">
            <w:pPr>
              <w:overflowPunct w:val="0"/>
              <w:spacing w:line="240" w:lineRule="auto"/>
              <w:textAlignment w:val="auto"/>
              <w:rPr>
                <w:rFonts w:ascii="Arial" w:eastAsia="华文细黑" w:hAnsi="Arial" w:cs="宋体"/>
                <w:sz w:val="18"/>
                <w:szCs w:val="21"/>
              </w:rPr>
            </w:pPr>
            <w:r w:rsidRPr="0085438D">
              <w:rPr>
                <w:rFonts w:ascii="Arial" w:eastAsia="华文细黑" w:hAnsi="Arial" w:cs="宋体" w:hint="eastAsia"/>
                <w:sz w:val="18"/>
                <w:szCs w:val="21"/>
              </w:rPr>
              <w:t>100</w:t>
            </w:r>
          </w:p>
        </w:tc>
        <w:tc>
          <w:tcPr>
            <w:tcW w:w="2104" w:type="dxa"/>
            <w:vAlign w:val="center"/>
          </w:tcPr>
          <w:p w:rsidR="00742741" w:rsidRPr="0085438D" w:rsidRDefault="001808F5" w:rsidP="0085438D">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周边有小马厂社区、木樨地南里、荣丰</w:t>
            </w:r>
            <w:r w:rsidRPr="00763CB4">
              <w:rPr>
                <w:rFonts w:ascii="Arial" w:eastAsia="华文细黑" w:hAnsi="Arial" w:cs="宋体" w:hint="eastAsia"/>
                <w:sz w:val="18"/>
                <w:szCs w:val="21"/>
              </w:rPr>
              <w:t>2008</w:t>
            </w:r>
            <w:r w:rsidRPr="00763CB4">
              <w:rPr>
                <w:rFonts w:ascii="Arial" w:eastAsia="华文细黑" w:hAnsi="Arial" w:cs="宋体" w:hint="eastAsia"/>
                <w:sz w:val="18"/>
                <w:szCs w:val="21"/>
              </w:rPr>
              <w:t>等住宅小区，居住社区成熟度</w:t>
            </w:r>
            <w:r>
              <w:rPr>
                <w:rFonts w:ascii="Arial" w:eastAsia="华文细黑" w:hAnsi="Arial" w:cs="宋体" w:hint="eastAsia"/>
                <w:sz w:val="18"/>
                <w:szCs w:val="21"/>
              </w:rPr>
              <w:t>好</w:t>
            </w:r>
          </w:p>
        </w:tc>
        <w:tc>
          <w:tcPr>
            <w:tcW w:w="761" w:type="dxa"/>
            <w:vAlign w:val="center"/>
          </w:tcPr>
          <w:p w:rsidR="00742741" w:rsidRPr="0085438D" w:rsidRDefault="00742741" w:rsidP="0085438D">
            <w:pPr>
              <w:overflowPunct w:val="0"/>
              <w:spacing w:line="240" w:lineRule="auto"/>
              <w:textAlignment w:val="auto"/>
              <w:rPr>
                <w:rFonts w:ascii="Arial" w:eastAsia="华文细黑" w:hAnsi="Arial" w:cs="宋体"/>
                <w:sz w:val="18"/>
                <w:szCs w:val="21"/>
              </w:rPr>
            </w:pPr>
            <w:r w:rsidRPr="0085438D">
              <w:rPr>
                <w:rFonts w:ascii="Arial" w:eastAsia="华文细黑" w:hAnsi="Arial" w:cs="宋体" w:hint="eastAsia"/>
                <w:sz w:val="18"/>
                <w:szCs w:val="21"/>
              </w:rPr>
              <w:t>100</w:t>
            </w:r>
          </w:p>
        </w:tc>
        <w:tc>
          <w:tcPr>
            <w:tcW w:w="2074" w:type="dxa"/>
            <w:vAlign w:val="center"/>
          </w:tcPr>
          <w:p w:rsidR="00742741" w:rsidRPr="0085438D" w:rsidRDefault="001808F5" w:rsidP="0085438D">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周边有小马厂社区、木樨地南里、荣丰</w:t>
            </w:r>
            <w:r w:rsidRPr="00763CB4">
              <w:rPr>
                <w:rFonts w:ascii="Arial" w:eastAsia="华文细黑" w:hAnsi="Arial" w:cs="宋体" w:hint="eastAsia"/>
                <w:sz w:val="18"/>
                <w:szCs w:val="21"/>
              </w:rPr>
              <w:t>2008</w:t>
            </w:r>
            <w:r w:rsidRPr="00763CB4">
              <w:rPr>
                <w:rFonts w:ascii="Arial" w:eastAsia="华文细黑" w:hAnsi="Arial" w:cs="宋体" w:hint="eastAsia"/>
                <w:sz w:val="18"/>
                <w:szCs w:val="21"/>
              </w:rPr>
              <w:t>等住宅小区，居住社区成熟度</w:t>
            </w:r>
            <w:r>
              <w:rPr>
                <w:rFonts w:ascii="Arial" w:eastAsia="华文细黑" w:hAnsi="Arial" w:cs="宋体" w:hint="eastAsia"/>
                <w:sz w:val="18"/>
                <w:szCs w:val="21"/>
              </w:rPr>
              <w:t>好</w:t>
            </w:r>
          </w:p>
        </w:tc>
        <w:tc>
          <w:tcPr>
            <w:tcW w:w="709" w:type="dxa"/>
            <w:vAlign w:val="center"/>
          </w:tcPr>
          <w:p w:rsidR="00742741" w:rsidRPr="0085438D" w:rsidRDefault="00742741" w:rsidP="0085438D">
            <w:pPr>
              <w:overflowPunct w:val="0"/>
              <w:spacing w:line="240" w:lineRule="auto"/>
              <w:textAlignment w:val="auto"/>
              <w:rPr>
                <w:rFonts w:ascii="Arial" w:eastAsia="华文细黑" w:hAnsi="Arial" w:cs="宋体"/>
                <w:sz w:val="18"/>
                <w:szCs w:val="21"/>
              </w:rPr>
            </w:pPr>
            <w:r w:rsidRPr="0085438D">
              <w:rPr>
                <w:rFonts w:ascii="Arial" w:eastAsia="华文细黑" w:hAnsi="Arial" w:cs="宋体" w:hint="eastAsia"/>
                <w:sz w:val="18"/>
                <w:szCs w:val="21"/>
              </w:rPr>
              <w:t>100</w:t>
            </w:r>
          </w:p>
        </w:tc>
        <w:tc>
          <w:tcPr>
            <w:tcW w:w="2126" w:type="dxa"/>
            <w:vAlign w:val="center"/>
          </w:tcPr>
          <w:p w:rsidR="00742741" w:rsidRPr="0085438D" w:rsidRDefault="001808F5" w:rsidP="0085438D">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周边有小马厂社区、木樨地南里、荣丰</w:t>
            </w:r>
            <w:r w:rsidRPr="00763CB4">
              <w:rPr>
                <w:rFonts w:ascii="Arial" w:eastAsia="华文细黑" w:hAnsi="Arial" w:cs="宋体" w:hint="eastAsia"/>
                <w:sz w:val="18"/>
                <w:szCs w:val="21"/>
              </w:rPr>
              <w:t>2008</w:t>
            </w:r>
            <w:r w:rsidRPr="00763CB4">
              <w:rPr>
                <w:rFonts w:ascii="Arial" w:eastAsia="华文细黑" w:hAnsi="Arial" w:cs="宋体" w:hint="eastAsia"/>
                <w:sz w:val="18"/>
                <w:szCs w:val="21"/>
              </w:rPr>
              <w:t>等住宅小区，居住社区成熟度</w:t>
            </w:r>
            <w:r>
              <w:rPr>
                <w:rFonts w:ascii="Arial" w:eastAsia="华文细黑" w:hAnsi="Arial" w:cs="宋体" w:hint="eastAsia"/>
                <w:sz w:val="18"/>
                <w:szCs w:val="21"/>
              </w:rPr>
              <w:t>好</w:t>
            </w:r>
          </w:p>
        </w:tc>
        <w:tc>
          <w:tcPr>
            <w:tcW w:w="821" w:type="dxa"/>
            <w:vAlign w:val="center"/>
          </w:tcPr>
          <w:p w:rsidR="00742741" w:rsidRPr="0085438D" w:rsidRDefault="00742741" w:rsidP="0085438D">
            <w:pPr>
              <w:overflowPunct w:val="0"/>
              <w:spacing w:line="240" w:lineRule="auto"/>
              <w:textAlignment w:val="auto"/>
              <w:rPr>
                <w:rFonts w:ascii="Arial" w:eastAsia="华文细黑" w:hAnsi="Arial" w:cs="宋体"/>
                <w:sz w:val="18"/>
                <w:szCs w:val="21"/>
              </w:rPr>
            </w:pPr>
            <w:r w:rsidRPr="0085438D">
              <w:rPr>
                <w:rFonts w:ascii="Arial" w:eastAsia="华文细黑" w:hAnsi="Arial" w:cs="宋体" w:hint="eastAsia"/>
                <w:sz w:val="18"/>
                <w:szCs w:val="21"/>
              </w:rPr>
              <w:t>100</w:t>
            </w:r>
          </w:p>
        </w:tc>
      </w:tr>
      <w:tr w:rsidR="00742741" w:rsidRPr="00763CB4" w:rsidTr="001808F5">
        <w:trPr>
          <w:jc w:val="center"/>
        </w:trPr>
        <w:tc>
          <w:tcPr>
            <w:tcW w:w="669" w:type="dxa"/>
            <w:vMerge/>
            <w:shd w:val="clear" w:color="auto" w:fill="auto"/>
            <w:noWrap/>
            <w:vAlign w:val="center"/>
          </w:tcPr>
          <w:p w:rsidR="00742741" w:rsidRPr="00763CB4" w:rsidRDefault="00742741" w:rsidP="0085438D">
            <w:pPr>
              <w:widowControl/>
              <w:spacing w:line="240" w:lineRule="auto"/>
              <w:rPr>
                <w:rFonts w:ascii="Arial" w:eastAsia="华文细黑" w:hAnsi="Arial" w:cs="Arial"/>
                <w:sz w:val="18"/>
                <w:szCs w:val="18"/>
              </w:rPr>
            </w:pPr>
          </w:p>
        </w:tc>
        <w:tc>
          <w:tcPr>
            <w:tcW w:w="2443" w:type="dxa"/>
            <w:shd w:val="clear" w:color="auto" w:fill="auto"/>
            <w:vAlign w:val="center"/>
          </w:tcPr>
          <w:p w:rsidR="00742741" w:rsidRPr="00763CB4" w:rsidRDefault="00742741" w:rsidP="0085438D">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交通便捷度</w:t>
            </w:r>
          </w:p>
        </w:tc>
        <w:tc>
          <w:tcPr>
            <w:tcW w:w="2134" w:type="dxa"/>
            <w:vAlign w:val="center"/>
          </w:tcPr>
          <w:p w:rsidR="00742741" w:rsidRPr="0085438D" w:rsidRDefault="001808F5" w:rsidP="0085438D">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周边有</w:t>
            </w:r>
            <w:r w:rsidRPr="00763CB4">
              <w:rPr>
                <w:rFonts w:ascii="Arial" w:eastAsia="华文细黑" w:hAnsi="Arial" w:cs="宋体" w:hint="eastAsia"/>
                <w:sz w:val="18"/>
                <w:szCs w:val="21"/>
              </w:rPr>
              <w:t>3</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9</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40</w:t>
            </w:r>
            <w:r w:rsidRPr="00763CB4">
              <w:rPr>
                <w:rFonts w:ascii="Arial" w:eastAsia="华文细黑" w:hAnsi="Arial" w:cs="宋体" w:hint="eastAsia"/>
                <w:sz w:val="18"/>
                <w:szCs w:val="21"/>
              </w:rPr>
              <w:t>路等多条公交线路及地铁</w:t>
            </w:r>
            <w:r w:rsidRPr="00763CB4">
              <w:rPr>
                <w:rFonts w:ascii="Arial" w:eastAsia="华文细黑" w:hAnsi="Arial" w:cs="宋体" w:hint="eastAsia"/>
                <w:sz w:val="18"/>
                <w:szCs w:val="21"/>
              </w:rPr>
              <w:t>9</w:t>
            </w:r>
            <w:r>
              <w:rPr>
                <w:rFonts w:ascii="Arial" w:eastAsia="华文细黑" w:hAnsi="Arial" w:cs="宋体" w:hint="eastAsia"/>
                <w:sz w:val="18"/>
                <w:szCs w:val="21"/>
              </w:rPr>
              <w:t>号线，交通</w:t>
            </w:r>
            <w:r w:rsidRPr="00763CB4">
              <w:rPr>
                <w:rFonts w:ascii="Arial" w:eastAsia="华文细黑" w:hAnsi="Arial" w:cs="宋体" w:hint="eastAsia"/>
                <w:sz w:val="18"/>
                <w:szCs w:val="21"/>
              </w:rPr>
              <w:t>便捷</w:t>
            </w:r>
            <w:r>
              <w:rPr>
                <w:rFonts w:ascii="Arial" w:eastAsia="华文细黑" w:hAnsi="Arial" w:cs="宋体" w:hint="eastAsia"/>
                <w:sz w:val="18"/>
                <w:szCs w:val="21"/>
              </w:rPr>
              <w:t>度好</w:t>
            </w:r>
          </w:p>
        </w:tc>
        <w:tc>
          <w:tcPr>
            <w:tcW w:w="731" w:type="dxa"/>
            <w:vAlign w:val="center"/>
          </w:tcPr>
          <w:p w:rsidR="00742741" w:rsidRPr="0085438D" w:rsidRDefault="00742741" w:rsidP="0085438D">
            <w:pPr>
              <w:overflowPunct w:val="0"/>
              <w:spacing w:line="240" w:lineRule="auto"/>
              <w:textAlignment w:val="auto"/>
              <w:rPr>
                <w:rFonts w:ascii="Arial" w:eastAsia="华文细黑" w:hAnsi="Arial" w:cs="宋体"/>
                <w:sz w:val="18"/>
                <w:szCs w:val="21"/>
              </w:rPr>
            </w:pPr>
            <w:r w:rsidRPr="0085438D">
              <w:rPr>
                <w:rFonts w:ascii="Arial" w:eastAsia="华文细黑" w:hAnsi="Arial" w:cs="宋体" w:hint="eastAsia"/>
                <w:sz w:val="18"/>
                <w:szCs w:val="21"/>
              </w:rPr>
              <w:t>100</w:t>
            </w:r>
          </w:p>
        </w:tc>
        <w:tc>
          <w:tcPr>
            <w:tcW w:w="2104" w:type="dxa"/>
            <w:vAlign w:val="center"/>
          </w:tcPr>
          <w:p w:rsidR="00742741" w:rsidRPr="0085438D" w:rsidRDefault="001808F5" w:rsidP="0085438D">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周边有</w:t>
            </w:r>
            <w:r w:rsidRPr="00763CB4">
              <w:rPr>
                <w:rFonts w:ascii="Arial" w:eastAsia="华文细黑" w:hAnsi="Arial" w:cs="宋体" w:hint="eastAsia"/>
                <w:sz w:val="18"/>
                <w:szCs w:val="21"/>
              </w:rPr>
              <w:t>3</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9</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40</w:t>
            </w:r>
            <w:r w:rsidRPr="00763CB4">
              <w:rPr>
                <w:rFonts w:ascii="Arial" w:eastAsia="华文细黑" w:hAnsi="Arial" w:cs="宋体" w:hint="eastAsia"/>
                <w:sz w:val="18"/>
                <w:szCs w:val="21"/>
              </w:rPr>
              <w:t>路等多条公交线路及地铁</w:t>
            </w:r>
            <w:r w:rsidRPr="00763CB4">
              <w:rPr>
                <w:rFonts w:ascii="Arial" w:eastAsia="华文细黑" w:hAnsi="Arial" w:cs="宋体" w:hint="eastAsia"/>
                <w:sz w:val="18"/>
                <w:szCs w:val="21"/>
              </w:rPr>
              <w:t>9</w:t>
            </w:r>
            <w:r>
              <w:rPr>
                <w:rFonts w:ascii="Arial" w:eastAsia="华文细黑" w:hAnsi="Arial" w:cs="宋体" w:hint="eastAsia"/>
                <w:sz w:val="18"/>
                <w:szCs w:val="21"/>
              </w:rPr>
              <w:t>号线，交通</w:t>
            </w:r>
            <w:r w:rsidRPr="00763CB4">
              <w:rPr>
                <w:rFonts w:ascii="Arial" w:eastAsia="华文细黑" w:hAnsi="Arial" w:cs="宋体" w:hint="eastAsia"/>
                <w:sz w:val="18"/>
                <w:szCs w:val="21"/>
              </w:rPr>
              <w:t>便捷</w:t>
            </w:r>
            <w:r>
              <w:rPr>
                <w:rFonts w:ascii="Arial" w:eastAsia="华文细黑" w:hAnsi="Arial" w:cs="宋体" w:hint="eastAsia"/>
                <w:sz w:val="18"/>
                <w:szCs w:val="21"/>
              </w:rPr>
              <w:t>度好</w:t>
            </w:r>
          </w:p>
        </w:tc>
        <w:tc>
          <w:tcPr>
            <w:tcW w:w="761" w:type="dxa"/>
            <w:vAlign w:val="center"/>
          </w:tcPr>
          <w:p w:rsidR="00742741" w:rsidRPr="0085438D" w:rsidRDefault="00742741" w:rsidP="0085438D">
            <w:pPr>
              <w:overflowPunct w:val="0"/>
              <w:spacing w:line="240" w:lineRule="auto"/>
              <w:textAlignment w:val="auto"/>
              <w:rPr>
                <w:rFonts w:ascii="Arial" w:eastAsia="华文细黑" w:hAnsi="Arial" w:cs="宋体"/>
                <w:sz w:val="18"/>
                <w:szCs w:val="21"/>
              </w:rPr>
            </w:pPr>
            <w:r w:rsidRPr="0085438D">
              <w:rPr>
                <w:rFonts w:ascii="Arial" w:eastAsia="华文细黑" w:hAnsi="Arial" w:cs="宋体" w:hint="eastAsia"/>
                <w:sz w:val="18"/>
                <w:szCs w:val="21"/>
              </w:rPr>
              <w:t>100</w:t>
            </w:r>
          </w:p>
        </w:tc>
        <w:tc>
          <w:tcPr>
            <w:tcW w:w="2074" w:type="dxa"/>
            <w:vAlign w:val="center"/>
          </w:tcPr>
          <w:p w:rsidR="00742741" w:rsidRPr="0085438D" w:rsidRDefault="001808F5" w:rsidP="0085438D">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周边有</w:t>
            </w:r>
            <w:r w:rsidRPr="00763CB4">
              <w:rPr>
                <w:rFonts w:ascii="Arial" w:eastAsia="华文细黑" w:hAnsi="Arial" w:cs="宋体" w:hint="eastAsia"/>
                <w:sz w:val="18"/>
                <w:szCs w:val="21"/>
              </w:rPr>
              <w:t>3</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9</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40</w:t>
            </w:r>
            <w:r w:rsidRPr="00763CB4">
              <w:rPr>
                <w:rFonts w:ascii="Arial" w:eastAsia="华文细黑" w:hAnsi="Arial" w:cs="宋体" w:hint="eastAsia"/>
                <w:sz w:val="18"/>
                <w:szCs w:val="21"/>
              </w:rPr>
              <w:t>路等多条公交线路及地铁</w:t>
            </w:r>
            <w:r w:rsidRPr="00763CB4">
              <w:rPr>
                <w:rFonts w:ascii="Arial" w:eastAsia="华文细黑" w:hAnsi="Arial" w:cs="宋体" w:hint="eastAsia"/>
                <w:sz w:val="18"/>
                <w:szCs w:val="21"/>
              </w:rPr>
              <w:t>9</w:t>
            </w:r>
            <w:r>
              <w:rPr>
                <w:rFonts w:ascii="Arial" w:eastAsia="华文细黑" w:hAnsi="Arial" w:cs="宋体" w:hint="eastAsia"/>
                <w:sz w:val="18"/>
                <w:szCs w:val="21"/>
              </w:rPr>
              <w:t>号线，交通</w:t>
            </w:r>
            <w:r w:rsidRPr="00763CB4">
              <w:rPr>
                <w:rFonts w:ascii="Arial" w:eastAsia="华文细黑" w:hAnsi="Arial" w:cs="宋体" w:hint="eastAsia"/>
                <w:sz w:val="18"/>
                <w:szCs w:val="21"/>
              </w:rPr>
              <w:t>便捷</w:t>
            </w:r>
            <w:r>
              <w:rPr>
                <w:rFonts w:ascii="Arial" w:eastAsia="华文细黑" w:hAnsi="Arial" w:cs="宋体" w:hint="eastAsia"/>
                <w:sz w:val="18"/>
                <w:szCs w:val="21"/>
              </w:rPr>
              <w:t>度好</w:t>
            </w:r>
          </w:p>
        </w:tc>
        <w:tc>
          <w:tcPr>
            <w:tcW w:w="709" w:type="dxa"/>
            <w:vAlign w:val="center"/>
          </w:tcPr>
          <w:p w:rsidR="00742741" w:rsidRPr="0085438D" w:rsidRDefault="00742741" w:rsidP="0085438D">
            <w:pPr>
              <w:overflowPunct w:val="0"/>
              <w:spacing w:line="240" w:lineRule="auto"/>
              <w:textAlignment w:val="auto"/>
              <w:rPr>
                <w:rFonts w:ascii="Arial" w:eastAsia="华文细黑" w:hAnsi="Arial" w:cs="宋体"/>
                <w:sz w:val="18"/>
                <w:szCs w:val="21"/>
              </w:rPr>
            </w:pPr>
            <w:r w:rsidRPr="0085438D">
              <w:rPr>
                <w:rFonts w:ascii="Arial" w:eastAsia="华文细黑" w:hAnsi="Arial" w:cs="宋体" w:hint="eastAsia"/>
                <w:sz w:val="18"/>
                <w:szCs w:val="21"/>
              </w:rPr>
              <w:t>100</w:t>
            </w:r>
          </w:p>
        </w:tc>
        <w:tc>
          <w:tcPr>
            <w:tcW w:w="2126" w:type="dxa"/>
            <w:vAlign w:val="center"/>
          </w:tcPr>
          <w:p w:rsidR="00742741" w:rsidRPr="0085438D" w:rsidRDefault="001808F5" w:rsidP="0085438D">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周边有</w:t>
            </w:r>
            <w:r w:rsidRPr="00763CB4">
              <w:rPr>
                <w:rFonts w:ascii="Arial" w:eastAsia="华文细黑" w:hAnsi="Arial" w:cs="宋体" w:hint="eastAsia"/>
                <w:sz w:val="18"/>
                <w:szCs w:val="21"/>
              </w:rPr>
              <w:t>3</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9</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40</w:t>
            </w:r>
            <w:r w:rsidRPr="00763CB4">
              <w:rPr>
                <w:rFonts w:ascii="Arial" w:eastAsia="华文细黑" w:hAnsi="Arial" w:cs="宋体" w:hint="eastAsia"/>
                <w:sz w:val="18"/>
                <w:szCs w:val="21"/>
              </w:rPr>
              <w:t>路等多条公交线路及地铁</w:t>
            </w:r>
            <w:r w:rsidRPr="00763CB4">
              <w:rPr>
                <w:rFonts w:ascii="Arial" w:eastAsia="华文细黑" w:hAnsi="Arial" w:cs="宋体" w:hint="eastAsia"/>
                <w:sz w:val="18"/>
                <w:szCs w:val="21"/>
              </w:rPr>
              <w:t>9</w:t>
            </w:r>
            <w:r>
              <w:rPr>
                <w:rFonts w:ascii="Arial" w:eastAsia="华文细黑" w:hAnsi="Arial" w:cs="宋体" w:hint="eastAsia"/>
                <w:sz w:val="18"/>
                <w:szCs w:val="21"/>
              </w:rPr>
              <w:t>号线，交通</w:t>
            </w:r>
            <w:r w:rsidRPr="00763CB4">
              <w:rPr>
                <w:rFonts w:ascii="Arial" w:eastAsia="华文细黑" w:hAnsi="Arial" w:cs="宋体" w:hint="eastAsia"/>
                <w:sz w:val="18"/>
                <w:szCs w:val="21"/>
              </w:rPr>
              <w:t>便捷</w:t>
            </w:r>
            <w:r>
              <w:rPr>
                <w:rFonts w:ascii="Arial" w:eastAsia="华文细黑" w:hAnsi="Arial" w:cs="宋体" w:hint="eastAsia"/>
                <w:sz w:val="18"/>
                <w:szCs w:val="21"/>
              </w:rPr>
              <w:t>度好</w:t>
            </w:r>
          </w:p>
        </w:tc>
        <w:tc>
          <w:tcPr>
            <w:tcW w:w="821" w:type="dxa"/>
            <w:vAlign w:val="center"/>
          </w:tcPr>
          <w:p w:rsidR="00742741" w:rsidRPr="0085438D" w:rsidRDefault="00742741" w:rsidP="0085438D">
            <w:pPr>
              <w:overflowPunct w:val="0"/>
              <w:spacing w:line="240" w:lineRule="auto"/>
              <w:textAlignment w:val="auto"/>
              <w:rPr>
                <w:rFonts w:ascii="Arial" w:eastAsia="华文细黑" w:hAnsi="Arial" w:cs="宋体"/>
                <w:sz w:val="18"/>
                <w:szCs w:val="21"/>
              </w:rPr>
            </w:pPr>
            <w:r w:rsidRPr="0085438D">
              <w:rPr>
                <w:rFonts w:ascii="Arial" w:eastAsia="华文细黑" w:hAnsi="Arial" w:cs="宋体" w:hint="eastAsia"/>
                <w:sz w:val="18"/>
                <w:szCs w:val="21"/>
              </w:rPr>
              <w:t>100</w:t>
            </w:r>
          </w:p>
        </w:tc>
      </w:tr>
      <w:tr w:rsidR="00742741" w:rsidRPr="00763CB4" w:rsidTr="001808F5">
        <w:trPr>
          <w:jc w:val="center"/>
        </w:trPr>
        <w:tc>
          <w:tcPr>
            <w:tcW w:w="669" w:type="dxa"/>
            <w:vMerge/>
            <w:shd w:val="clear" w:color="auto" w:fill="auto"/>
            <w:noWrap/>
            <w:vAlign w:val="center"/>
          </w:tcPr>
          <w:p w:rsidR="00742741" w:rsidRPr="00763CB4" w:rsidRDefault="00742741" w:rsidP="0085438D">
            <w:pPr>
              <w:widowControl/>
              <w:spacing w:line="240" w:lineRule="auto"/>
              <w:rPr>
                <w:rFonts w:ascii="Arial" w:eastAsia="华文细黑" w:hAnsi="Arial" w:cs="Arial"/>
                <w:sz w:val="18"/>
                <w:szCs w:val="18"/>
              </w:rPr>
            </w:pPr>
          </w:p>
        </w:tc>
        <w:tc>
          <w:tcPr>
            <w:tcW w:w="2443" w:type="dxa"/>
            <w:shd w:val="clear" w:color="auto" w:fill="auto"/>
            <w:vAlign w:val="center"/>
          </w:tcPr>
          <w:p w:rsidR="00742741" w:rsidRPr="00763CB4" w:rsidRDefault="00742741" w:rsidP="0085438D">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公共配套设施</w:t>
            </w:r>
          </w:p>
        </w:tc>
        <w:tc>
          <w:tcPr>
            <w:tcW w:w="2134" w:type="dxa"/>
            <w:vAlign w:val="center"/>
          </w:tcPr>
          <w:p w:rsidR="00742741" w:rsidRPr="001808F5" w:rsidRDefault="001808F5" w:rsidP="0085438D">
            <w:pPr>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t>周边有</w:t>
            </w:r>
            <w:r w:rsidRPr="00763CB4">
              <w:rPr>
                <w:rFonts w:ascii="Arial" w:eastAsia="华文细黑" w:hAnsi="Arial" w:cs="宋体" w:hint="eastAsia"/>
                <w:sz w:val="18"/>
                <w:szCs w:val="21"/>
              </w:rPr>
              <w:t>银行</w:t>
            </w:r>
            <w:r>
              <w:rPr>
                <w:rFonts w:ascii="Arial" w:eastAsia="华文细黑" w:hAnsi="Arial" w:cs="宋体" w:hint="eastAsia"/>
                <w:sz w:val="18"/>
                <w:szCs w:val="21"/>
              </w:rPr>
              <w:t>（</w:t>
            </w:r>
            <w:r w:rsidRPr="00763CB4">
              <w:rPr>
                <w:rFonts w:ascii="Arial" w:eastAsia="华文细黑" w:hAnsi="Arial" w:cs="宋体" w:hint="eastAsia"/>
                <w:sz w:val="18"/>
                <w:szCs w:val="21"/>
              </w:rPr>
              <w:t>平安银行（白云路支行）、北京银行（白云支行）光大银行（天宁寺支行）等</w:t>
            </w:r>
            <w:r>
              <w:rPr>
                <w:rFonts w:ascii="Arial" w:eastAsia="华文细黑" w:hAnsi="Arial" w:cs="宋体" w:hint="eastAsia"/>
                <w:sz w:val="18"/>
                <w:szCs w:val="21"/>
              </w:rPr>
              <w:t>），</w:t>
            </w:r>
            <w:r w:rsidRPr="00763CB4">
              <w:rPr>
                <w:rFonts w:ascii="Arial" w:eastAsia="华文细黑" w:hAnsi="Arial" w:cs="宋体" w:hint="eastAsia"/>
                <w:sz w:val="18"/>
                <w:szCs w:val="21"/>
              </w:rPr>
              <w:t>医院</w:t>
            </w:r>
            <w:r>
              <w:rPr>
                <w:rFonts w:ascii="Arial" w:eastAsia="华文细黑" w:hAnsi="Arial" w:cs="宋体" w:hint="eastAsia"/>
                <w:sz w:val="18"/>
                <w:szCs w:val="21"/>
              </w:rPr>
              <w:t>（</w:t>
            </w:r>
            <w:r w:rsidRPr="00763CB4">
              <w:rPr>
                <w:rFonts w:ascii="Arial" w:eastAsia="华文细黑" w:hAnsi="Arial" w:cs="宋体" w:hint="eastAsia"/>
                <w:sz w:val="18"/>
                <w:szCs w:val="21"/>
              </w:rPr>
              <w:t>白云路医院</w:t>
            </w:r>
            <w:r>
              <w:rPr>
                <w:rFonts w:ascii="Arial" w:eastAsia="华文细黑" w:hAnsi="Arial" w:cs="宋体" w:hint="eastAsia"/>
                <w:sz w:val="18"/>
                <w:szCs w:val="21"/>
              </w:rPr>
              <w:t>），学校（</w:t>
            </w:r>
            <w:r w:rsidR="0085438D">
              <w:rPr>
                <w:rFonts w:ascii="Arial" w:eastAsia="华文细黑" w:hAnsi="Arial" w:cs="宋体" w:hint="eastAsia"/>
                <w:sz w:val="18"/>
                <w:szCs w:val="21"/>
              </w:rPr>
              <w:t>北京小学（天宁寺分校）</w:t>
            </w:r>
            <w:r>
              <w:rPr>
                <w:rFonts w:ascii="Arial" w:eastAsia="华文细黑" w:hAnsi="Arial" w:cs="宋体" w:hint="eastAsia"/>
                <w:sz w:val="18"/>
                <w:szCs w:val="21"/>
              </w:rPr>
              <w:t>）商业（</w:t>
            </w:r>
            <w:r w:rsidRPr="00763CB4">
              <w:rPr>
                <w:rFonts w:ascii="Arial" w:eastAsia="华文细黑" w:hAnsi="Arial" w:cs="宋体" w:hint="eastAsia"/>
                <w:sz w:val="18"/>
                <w:szCs w:val="21"/>
              </w:rPr>
              <w:t>长安商场</w:t>
            </w:r>
            <w:r>
              <w:rPr>
                <w:rFonts w:ascii="Arial" w:eastAsia="华文细黑" w:hAnsi="Arial" w:cs="宋体" w:hint="eastAsia"/>
                <w:sz w:val="18"/>
                <w:szCs w:val="21"/>
              </w:rPr>
              <w:t>），公共服务设施齐备</w:t>
            </w:r>
          </w:p>
        </w:tc>
        <w:tc>
          <w:tcPr>
            <w:tcW w:w="731"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742741" w:rsidRPr="00763CB4" w:rsidRDefault="0085438D" w:rsidP="0085438D">
            <w:pPr>
              <w:spacing w:line="240" w:lineRule="auto"/>
              <w:rPr>
                <w:rFonts w:ascii="Arial" w:eastAsia="华文细黑" w:hAnsi="Arial" w:cs="Arial"/>
                <w:sz w:val="18"/>
                <w:szCs w:val="18"/>
              </w:rPr>
            </w:pPr>
            <w:r>
              <w:rPr>
                <w:rFonts w:ascii="Arial" w:eastAsia="华文细黑" w:hAnsi="Arial" w:cs="宋体" w:hint="eastAsia"/>
                <w:sz w:val="18"/>
                <w:szCs w:val="21"/>
              </w:rPr>
              <w:t>周边有</w:t>
            </w:r>
            <w:r w:rsidRPr="00763CB4">
              <w:rPr>
                <w:rFonts w:ascii="Arial" w:eastAsia="华文细黑" w:hAnsi="Arial" w:cs="宋体" w:hint="eastAsia"/>
                <w:sz w:val="18"/>
                <w:szCs w:val="21"/>
              </w:rPr>
              <w:t>银行</w:t>
            </w:r>
            <w:r>
              <w:rPr>
                <w:rFonts w:ascii="Arial" w:eastAsia="华文细黑" w:hAnsi="Arial" w:cs="宋体" w:hint="eastAsia"/>
                <w:sz w:val="18"/>
                <w:szCs w:val="21"/>
              </w:rPr>
              <w:t>（</w:t>
            </w:r>
            <w:r w:rsidRPr="00763CB4">
              <w:rPr>
                <w:rFonts w:ascii="Arial" w:eastAsia="华文细黑" w:hAnsi="Arial" w:cs="宋体" w:hint="eastAsia"/>
                <w:sz w:val="18"/>
                <w:szCs w:val="21"/>
              </w:rPr>
              <w:t>平安银行（白云路支行）、北京银行（白云支行）光大银行（天宁寺支行）等</w:t>
            </w:r>
            <w:r>
              <w:rPr>
                <w:rFonts w:ascii="Arial" w:eastAsia="华文细黑" w:hAnsi="Arial" w:cs="宋体" w:hint="eastAsia"/>
                <w:sz w:val="18"/>
                <w:szCs w:val="21"/>
              </w:rPr>
              <w:t>），</w:t>
            </w:r>
            <w:r w:rsidRPr="00763CB4">
              <w:rPr>
                <w:rFonts w:ascii="Arial" w:eastAsia="华文细黑" w:hAnsi="Arial" w:cs="宋体" w:hint="eastAsia"/>
                <w:sz w:val="18"/>
                <w:szCs w:val="21"/>
              </w:rPr>
              <w:t>医院</w:t>
            </w:r>
            <w:r>
              <w:rPr>
                <w:rFonts w:ascii="Arial" w:eastAsia="华文细黑" w:hAnsi="Arial" w:cs="宋体" w:hint="eastAsia"/>
                <w:sz w:val="18"/>
                <w:szCs w:val="21"/>
              </w:rPr>
              <w:t>（</w:t>
            </w:r>
            <w:r w:rsidRPr="00763CB4">
              <w:rPr>
                <w:rFonts w:ascii="Arial" w:eastAsia="华文细黑" w:hAnsi="Arial" w:cs="宋体" w:hint="eastAsia"/>
                <w:sz w:val="18"/>
                <w:szCs w:val="21"/>
              </w:rPr>
              <w:t>白云路医院</w:t>
            </w:r>
            <w:r>
              <w:rPr>
                <w:rFonts w:ascii="Arial" w:eastAsia="华文细黑" w:hAnsi="Arial" w:cs="宋体" w:hint="eastAsia"/>
                <w:sz w:val="18"/>
                <w:szCs w:val="21"/>
              </w:rPr>
              <w:t>），学校（</w:t>
            </w:r>
            <w:r w:rsidRPr="00763CB4">
              <w:rPr>
                <w:rFonts w:ascii="Arial" w:eastAsia="华文细黑" w:hAnsi="Arial" w:cs="宋体" w:hint="eastAsia"/>
                <w:sz w:val="18"/>
                <w:szCs w:val="21"/>
              </w:rPr>
              <w:t>北京小学（天宁寺分校）</w:t>
            </w:r>
            <w:r>
              <w:rPr>
                <w:rFonts w:ascii="Arial" w:eastAsia="华文细黑" w:hAnsi="Arial" w:cs="宋体" w:hint="eastAsia"/>
                <w:sz w:val="18"/>
                <w:szCs w:val="21"/>
              </w:rPr>
              <w:t>）商业（</w:t>
            </w:r>
            <w:r w:rsidRPr="00763CB4">
              <w:rPr>
                <w:rFonts w:ascii="Arial" w:eastAsia="华文细黑" w:hAnsi="Arial" w:cs="宋体" w:hint="eastAsia"/>
                <w:sz w:val="18"/>
                <w:szCs w:val="21"/>
              </w:rPr>
              <w:t>长安商场</w:t>
            </w:r>
            <w:r>
              <w:rPr>
                <w:rFonts w:ascii="Arial" w:eastAsia="华文细黑" w:hAnsi="Arial" w:cs="宋体" w:hint="eastAsia"/>
                <w:sz w:val="18"/>
                <w:szCs w:val="21"/>
              </w:rPr>
              <w:t>），公共服务设施齐备</w:t>
            </w:r>
          </w:p>
        </w:tc>
        <w:tc>
          <w:tcPr>
            <w:tcW w:w="761"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742741" w:rsidRPr="00763CB4" w:rsidRDefault="0085438D" w:rsidP="0085438D">
            <w:pPr>
              <w:spacing w:line="240" w:lineRule="auto"/>
              <w:rPr>
                <w:rFonts w:ascii="Arial" w:eastAsia="华文细黑" w:hAnsi="Arial" w:cs="Arial"/>
                <w:sz w:val="18"/>
                <w:szCs w:val="18"/>
              </w:rPr>
            </w:pPr>
            <w:r>
              <w:rPr>
                <w:rFonts w:ascii="Arial" w:eastAsia="华文细黑" w:hAnsi="Arial" w:cs="宋体" w:hint="eastAsia"/>
                <w:sz w:val="18"/>
                <w:szCs w:val="21"/>
              </w:rPr>
              <w:t>周边有</w:t>
            </w:r>
            <w:r w:rsidRPr="00763CB4">
              <w:rPr>
                <w:rFonts w:ascii="Arial" w:eastAsia="华文细黑" w:hAnsi="Arial" w:cs="宋体" w:hint="eastAsia"/>
                <w:sz w:val="18"/>
                <w:szCs w:val="21"/>
              </w:rPr>
              <w:t>银行</w:t>
            </w:r>
            <w:r>
              <w:rPr>
                <w:rFonts w:ascii="Arial" w:eastAsia="华文细黑" w:hAnsi="Arial" w:cs="宋体" w:hint="eastAsia"/>
                <w:sz w:val="18"/>
                <w:szCs w:val="21"/>
              </w:rPr>
              <w:t>（</w:t>
            </w:r>
            <w:r w:rsidRPr="00763CB4">
              <w:rPr>
                <w:rFonts w:ascii="Arial" w:eastAsia="华文细黑" w:hAnsi="Arial" w:cs="宋体" w:hint="eastAsia"/>
                <w:sz w:val="18"/>
                <w:szCs w:val="21"/>
              </w:rPr>
              <w:t>平安银行（白云路支行）、北京银行（白云支行）光大银行（天宁寺支行）等</w:t>
            </w:r>
            <w:r>
              <w:rPr>
                <w:rFonts w:ascii="Arial" w:eastAsia="华文细黑" w:hAnsi="Arial" w:cs="宋体" w:hint="eastAsia"/>
                <w:sz w:val="18"/>
                <w:szCs w:val="21"/>
              </w:rPr>
              <w:t>），</w:t>
            </w:r>
            <w:r w:rsidRPr="00763CB4">
              <w:rPr>
                <w:rFonts w:ascii="Arial" w:eastAsia="华文细黑" w:hAnsi="Arial" w:cs="宋体" w:hint="eastAsia"/>
                <w:sz w:val="18"/>
                <w:szCs w:val="21"/>
              </w:rPr>
              <w:t>医院</w:t>
            </w:r>
            <w:r>
              <w:rPr>
                <w:rFonts w:ascii="Arial" w:eastAsia="华文细黑" w:hAnsi="Arial" w:cs="宋体" w:hint="eastAsia"/>
                <w:sz w:val="18"/>
                <w:szCs w:val="21"/>
              </w:rPr>
              <w:t>（</w:t>
            </w:r>
            <w:r w:rsidRPr="00763CB4">
              <w:rPr>
                <w:rFonts w:ascii="Arial" w:eastAsia="华文细黑" w:hAnsi="Arial" w:cs="宋体" w:hint="eastAsia"/>
                <w:sz w:val="18"/>
                <w:szCs w:val="21"/>
              </w:rPr>
              <w:t>白云路医院</w:t>
            </w:r>
            <w:r>
              <w:rPr>
                <w:rFonts w:ascii="Arial" w:eastAsia="华文细黑" w:hAnsi="Arial" w:cs="宋体" w:hint="eastAsia"/>
                <w:sz w:val="18"/>
                <w:szCs w:val="21"/>
              </w:rPr>
              <w:t>），学校（</w:t>
            </w:r>
            <w:r w:rsidRPr="00763CB4">
              <w:rPr>
                <w:rFonts w:ascii="Arial" w:eastAsia="华文细黑" w:hAnsi="Arial" w:cs="宋体" w:hint="eastAsia"/>
                <w:sz w:val="18"/>
                <w:szCs w:val="21"/>
              </w:rPr>
              <w:t>北京小学（天宁寺分校）</w:t>
            </w:r>
            <w:r>
              <w:rPr>
                <w:rFonts w:ascii="Arial" w:eastAsia="华文细黑" w:hAnsi="Arial" w:cs="宋体" w:hint="eastAsia"/>
                <w:sz w:val="18"/>
                <w:szCs w:val="21"/>
              </w:rPr>
              <w:t>）商业（</w:t>
            </w:r>
            <w:r w:rsidRPr="00763CB4">
              <w:rPr>
                <w:rFonts w:ascii="Arial" w:eastAsia="华文细黑" w:hAnsi="Arial" w:cs="宋体" w:hint="eastAsia"/>
                <w:sz w:val="18"/>
                <w:szCs w:val="21"/>
              </w:rPr>
              <w:t>长安商场</w:t>
            </w:r>
            <w:r>
              <w:rPr>
                <w:rFonts w:ascii="Arial" w:eastAsia="华文细黑" w:hAnsi="Arial" w:cs="宋体" w:hint="eastAsia"/>
                <w:sz w:val="18"/>
                <w:szCs w:val="21"/>
              </w:rPr>
              <w:t>），公共服务设施齐备</w:t>
            </w:r>
          </w:p>
        </w:tc>
        <w:tc>
          <w:tcPr>
            <w:tcW w:w="709"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742741" w:rsidRPr="00763CB4" w:rsidRDefault="0085438D" w:rsidP="0085438D">
            <w:pPr>
              <w:spacing w:line="240" w:lineRule="auto"/>
              <w:rPr>
                <w:rFonts w:ascii="Arial" w:eastAsia="华文细黑" w:hAnsi="Arial" w:cs="Arial"/>
                <w:sz w:val="18"/>
                <w:szCs w:val="18"/>
              </w:rPr>
            </w:pPr>
            <w:r>
              <w:rPr>
                <w:rFonts w:ascii="Arial" w:eastAsia="华文细黑" w:hAnsi="Arial" w:cs="宋体" w:hint="eastAsia"/>
                <w:sz w:val="18"/>
                <w:szCs w:val="21"/>
              </w:rPr>
              <w:t>周边有</w:t>
            </w:r>
            <w:r w:rsidRPr="00763CB4">
              <w:rPr>
                <w:rFonts w:ascii="Arial" w:eastAsia="华文细黑" w:hAnsi="Arial" w:cs="宋体" w:hint="eastAsia"/>
                <w:sz w:val="18"/>
                <w:szCs w:val="21"/>
              </w:rPr>
              <w:t>银行</w:t>
            </w:r>
            <w:r>
              <w:rPr>
                <w:rFonts w:ascii="Arial" w:eastAsia="华文细黑" w:hAnsi="Arial" w:cs="宋体" w:hint="eastAsia"/>
                <w:sz w:val="18"/>
                <w:szCs w:val="21"/>
              </w:rPr>
              <w:t>（</w:t>
            </w:r>
            <w:r w:rsidRPr="00763CB4">
              <w:rPr>
                <w:rFonts w:ascii="Arial" w:eastAsia="华文细黑" w:hAnsi="Arial" w:cs="宋体" w:hint="eastAsia"/>
                <w:sz w:val="18"/>
                <w:szCs w:val="21"/>
              </w:rPr>
              <w:t>平安银行（白云路支行）、北京银行（白云支行）光大银行（天宁寺支行）等</w:t>
            </w:r>
            <w:r>
              <w:rPr>
                <w:rFonts w:ascii="Arial" w:eastAsia="华文细黑" w:hAnsi="Arial" w:cs="宋体" w:hint="eastAsia"/>
                <w:sz w:val="18"/>
                <w:szCs w:val="21"/>
              </w:rPr>
              <w:t>），</w:t>
            </w:r>
            <w:r w:rsidRPr="00763CB4">
              <w:rPr>
                <w:rFonts w:ascii="Arial" w:eastAsia="华文细黑" w:hAnsi="Arial" w:cs="宋体" w:hint="eastAsia"/>
                <w:sz w:val="18"/>
                <w:szCs w:val="21"/>
              </w:rPr>
              <w:t>医院</w:t>
            </w:r>
            <w:r>
              <w:rPr>
                <w:rFonts w:ascii="Arial" w:eastAsia="华文细黑" w:hAnsi="Arial" w:cs="宋体" w:hint="eastAsia"/>
                <w:sz w:val="18"/>
                <w:szCs w:val="21"/>
              </w:rPr>
              <w:t>（</w:t>
            </w:r>
            <w:r w:rsidRPr="00763CB4">
              <w:rPr>
                <w:rFonts w:ascii="Arial" w:eastAsia="华文细黑" w:hAnsi="Arial" w:cs="宋体" w:hint="eastAsia"/>
                <w:sz w:val="18"/>
                <w:szCs w:val="21"/>
              </w:rPr>
              <w:t>白云路医院</w:t>
            </w:r>
            <w:r>
              <w:rPr>
                <w:rFonts w:ascii="Arial" w:eastAsia="华文细黑" w:hAnsi="Arial" w:cs="宋体" w:hint="eastAsia"/>
                <w:sz w:val="18"/>
                <w:szCs w:val="21"/>
              </w:rPr>
              <w:t>），学校（</w:t>
            </w:r>
            <w:r w:rsidRPr="00763CB4">
              <w:rPr>
                <w:rFonts w:ascii="Arial" w:eastAsia="华文细黑" w:hAnsi="Arial" w:cs="宋体" w:hint="eastAsia"/>
                <w:sz w:val="18"/>
                <w:szCs w:val="21"/>
              </w:rPr>
              <w:t>北京小学（天宁寺分校）</w:t>
            </w:r>
            <w:r>
              <w:rPr>
                <w:rFonts w:ascii="Arial" w:eastAsia="华文细黑" w:hAnsi="Arial" w:cs="宋体" w:hint="eastAsia"/>
                <w:sz w:val="18"/>
                <w:szCs w:val="21"/>
              </w:rPr>
              <w:t>）商业（</w:t>
            </w:r>
            <w:r w:rsidRPr="00763CB4">
              <w:rPr>
                <w:rFonts w:ascii="Arial" w:eastAsia="华文细黑" w:hAnsi="Arial" w:cs="宋体" w:hint="eastAsia"/>
                <w:sz w:val="18"/>
                <w:szCs w:val="21"/>
              </w:rPr>
              <w:t>长安商场</w:t>
            </w:r>
            <w:r>
              <w:rPr>
                <w:rFonts w:ascii="Arial" w:eastAsia="华文细黑" w:hAnsi="Arial" w:cs="宋体" w:hint="eastAsia"/>
                <w:sz w:val="18"/>
                <w:szCs w:val="21"/>
              </w:rPr>
              <w:t>），公共服务设施齐备</w:t>
            </w:r>
          </w:p>
        </w:tc>
        <w:tc>
          <w:tcPr>
            <w:tcW w:w="821"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742741" w:rsidRPr="00763CB4" w:rsidTr="001808F5">
        <w:trPr>
          <w:jc w:val="center"/>
        </w:trPr>
        <w:tc>
          <w:tcPr>
            <w:tcW w:w="669" w:type="dxa"/>
            <w:vMerge/>
            <w:shd w:val="clear" w:color="auto" w:fill="auto"/>
            <w:noWrap/>
            <w:vAlign w:val="center"/>
          </w:tcPr>
          <w:p w:rsidR="00742741" w:rsidRPr="00763CB4" w:rsidRDefault="00742741" w:rsidP="0085438D">
            <w:pPr>
              <w:widowControl/>
              <w:spacing w:line="240" w:lineRule="auto"/>
              <w:rPr>
                <w:rFonts w:ascii="Arial" w:eastAsia="华文细黑" w:hAnsi="Arial" w:cs="Arial"/>
                <w:sz w:val="18"/>
                <w:szCs w:val="18"/>
              </w:rPr>
            </w:pPr>
          </w:p>
        </w:tc>
        <w:tc>
          <w:tcPr>
            <w:tcW w:w="2443" w:type="dxa"/>
            <w:shd w:val="clear" w:color="auto" w:fill="auto"/>
            <w:vAlign w:val="center"/>
          </w:tcPr>
          <w:p w:rsidR="00742741" w:rsidRPr="00763CB4" w:rsidRDefault="00742741" w:rsidP="0085438D">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基础设施水平</w:t>
            </w:r>
          </w:p>
        </w:tc>
        <w:tc>
          <w:tcPr>
            <w:tcW w:w="2134"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731"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761"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709"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821"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742741" w:rsidRPr="00763CB4" w:rsidTr="001808F5">
        <w:trPr>
          <w:jc w:val="center"/>
        </w:trPr>
        <w:tc>
          <w:tcPr>
            <w:tcW w:w="669" w:type="dxa"/>
            <w:vMerge/>
            <w:shd w:val="clear" w:color="auto" w:fill="auto"/>
            <w:noWrap/>
            <w:vAlign w:val="center"/>
          </w:tcPr>
          <w:p w:rsidR="00742741" w:rsidRPr="00763CB4" w:rsidRDefault="00742741" w:rsidP="0085438D">
            <w:pPr>
              <w:widowControl/>
              <w:spacing w:line="240" w:lineRule="auto"/>
              <w:rPr>
                <w:rFonts w:ascii="Arial" w:eastAsia="华文细黑" w:hAnsi="Arial" w:cs="Arial"/>
                <w:sz w:val="18"/>
                <w:szCs w:val="18"/>
              </w:rPr>
            </w:pPr>
          </w:p>
        </w:tc>
        <w:tc>
          <w:tcPr>
            <w:tcW w:w="2443" w:type="dxa"/>
            <w:shd w:val="clear" w:color="auto" w:fill="auto"/>
            <w:vAlign w:val="center"/>
          </w:tcPr>
          <w:p w:rsidR="00742741" w:rsidRPr="00763CB4" w:rsidRDefault="00742741" w:rsidP="0085438D">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自然及人文环境</w:t>
            </w:r>
          </w:p>
        </w:tc>
        <w:tc>
          <w:tcPr>
            <w:tcW w:w="2134" w:type="dxa"/>
            <w:vAlign w:val="center"/>
          </w:tcPr>
          <w:p w:rsidR="00742741" w:rsidRPr="00763CB4" w:rsidRDefault="0085438D" w:rsidP="0085438D">
            <w:pPr>
              <w:spacing w:line="240" w:lineRule="auto"/>
              <w:rPr>
                <w:rFonts w:ascii="Arial" w:eastAsia="华文细黑" w:hAnsi="Arial" w:cs="Arial"/>
                <w:sz w:val="18"/>
                <w:szCs w:val="18"/>
              </w:rPr>
            </w:pPr>
            <w:r>
              <w:rPr>
                <w:rFonts w:ascii="Arial" w:eastAsia="华文细黑" w:hAnsi="Arial" w:cs="宋体" w:hint="eastAsia"/>
                <w:sz w:val="18"/>
                <w:szCs w:val="21"/>
              </w:rPr>
              <w:t>周边有会城门公园、</w:t>
            </w:r>
            <w:r w:rsidRPr="00763CB4">
              <w:rPr>
                <w:rFonts w:ascii="Arial" w:eastAsia="华文细黑" w:hAnsi="Arial" w:cs="宋体" w:hint="eastAsia"/>
                <w:sz w:val="18"/>
                <w:szCs w:val="21"/>
              </w:rPr>
              <w:t>中国人民公安大学</w:t>
            </w:r>
            <w:r>
              <w:rPr>
                <w:rFonts w:ascii="Arial" w:eastAsia="华文细黑" w:hAnsi="Arial" w:cs="宋体" w:hint="eastAsia"/>
                <w:sz w:val="18"/>
                <w:szCs w:val="21"/>
              </w:rPr>
              <w:t>，自然及人文环境较好</w:t>
            </w:r>
          </w:p>
        </w:tc>
        <w:tc>
          <w:tcPr>
            <w:tcW w:w="731"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742741" w:rsidRPr="00763CB4" w:rsidRDefault="0085438D" w:rsidP="0085438D">
            <w:pPr>
              <w:spacing w:line="240" w:lineRule="auto"/>
              <w:rPr>
                <w:rFonts w:ascii="Arial" w:eastAsia="华文细黑" w:hAnsi="Arial" w:cs="Arial"/>
                <w:sz w:val="18"/>
                <w:szCs w:val="18"/>
              </w:rPr>
            </w:pPr>
            <w:r>
              <w:rPr>
                <w:rFonts w:ascii="Arial" w:eastAsia="华文细黑" w:hAnsi="Arial" w:cs="宋体" w:hint="eastAsia"/>
                <w:sz w:val="18"/>
                <w:szCs w:val="21"/>
              </w:rPr>
              <w:t>周边有会城门公园、</w:t>
            </w:r>
            <w:r w:rsidRPr="00763CB4">
              <w:rPr>
                <w:rFonts w:ascii="Arial" w:eastAsia="华文细黑" w:hAnsi="Arial" w:cs="宋体" w:hint="eastAsia"/>
                <w:sz w:val="18"/>
                <w:szCs w:val="21"/>
              </w:rPr>
              <w:t>中国人民公安大学</w:t>
            </w:r>
            <w:r>
              <w:rPr>
                <w:rFonts w:ascii="Arial" w:eastAsia="华文细黑" w:hAnsi="Arial" w:cs="宋体" w:hint="eastAsia"/>
                <w:sz w:val="18"/>
                <w:szCs w:val="21"/>
              </w:rPr>
              <w:t>，自然及人文环境较好</w:t>
            </w:r>
          </w:p>
        </w:tc>
        <w:tc>
          <w:tcPr>
            <w:tcW w:w="761"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742741" w:rsidRPr="00763CB4" w:rsidRDefault="0085438D" w:rsidP="0085438D">
            <w:pPr>
              <w:spacing w:line="240" w:lineRule="auto"/>
              <w:rPr>
                <w:rFonts w:ascii="Arial" w:eastAsia="华文细黑" w:hAnsi="Arial" w:cs="Arial"/>
                <w:sz w:val="18"/>
                <w:szCs w:val="18"/>
              </w:rPr>
            </w:pPr>
            <w:r>
              <w:rPr>
                <w:rFonts w:ascii="Arial" w:eastAsia="华文细黑" w:hAnsi="Arial" w:cs="宋体" w:hint="eastAsia"/>
                <w:sz w:val="18"/>
                <w:szCs w:val="21"/>
              </w:rPr>
              <w:t>周边有会城门公园、</w:t>
            </w:r>
            <w:r w:rsidRPr="00763CB4">
              <w:rPr>
                <w:rFonts w:ascii="Arial" w:eastAsia="华文细黑" w:hAnsi="Arial" w:cs="宋体" w:hint="eastAsia"/>
                <w:sz w:val="18"/>
                <w:szCs w:val="21"/>
              </w:rPr>
              <w:t>中国人民公安大学</w:t>
            </w:r>
            <w:r>
              <w:rPr>
                <w:rFonts w:ascii="Arial" w:eastAsia="华文细黑" w:hAnsi="Arial" w:cs="宋体" w:hint="eastAsia"/>
                <w:sz w:val="18"/>
                <w:szCs w:val="21"/>
              </w:rPr>
              <w:t>，自然及人文环境较好</w:t>
            </w:r>
          </w:p>
        </w:tc>
        <w:tc>
          <w:tcPr>
            <w:tcW w:w="709"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742741" w:rsidRPr="00763CB4" w:rsidRDefault="0085438D" w:rsidP="0085438D">
            <w:pPr>
              <w:spacing w:line="240" w:lineRule="auto"/>
              <w:rPr>
                <w:rFonts w:ascii="Arial" w:eastAsia="华文细黑" w:hAnsi="Arial" w:cs="Arial"/>
                <w:sz w:val="18"/>
                <w:szCs w:val="18"/>
              </w:rPr>
            </w:pPr>
            <w:r>
              <w:rPr>
                <w:rFonts w:ascii="Arial" w:eastAsia="华文细黑" w:hAnsi="Arial" w:cs="宋体" w:hint="eastAsia"/>
                <w:sz w:val="18"/>
                <w:szCs w:val="21"/>
              </w:rPr>
              <w:t>周边有会城门公园、</w:t>
            </w:r>
            <w:r w:rsidRPr="00763CB4">
              <w:rPr>
                <w:rFonts w:ascii="Arial" w:eastAsia="华文细黑" w:hAnsi="Arial" w:cs="宋体" w:hint="eastAsia"/>
                <w:sz w:val="18"/>
                <w:szCs w:val="21"/>
              </w:rPr>
              <w:t>中国人民公安大学</w:t>
            </w:r>
            <w:r>
              <w:rPr>
                <w:rFonts w:ascii="Arial" w:eastAsia="华文细黑" w:hAnsi="Arial" w:cs="宋体" w:hint="eastAsia"/>
                <w:sz w:val="18"/>
                <w:szCs w:val="21"/>
              </w:rPr>
              <w:t>，自然及人文环境较好</w:t>
            </w:r>
          </w:p>
        </w:tc>
        <w:tc>
          <w:tcPr>
            <w:tcW w:w="821"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742741" w:rsidRPr="00763CB4" w:rsidTr="001808F5">
        <w:trPr>
          <w:jc w:val="center"/>
        </w:trPr>
        <w:tc>
          <w:tcPr>
            <w:tcW w:w="669" w:type="dxa"/>
            <w:vMerge/>
            <w:shd w:val="clear" w:color="auto" w:fill="auto"/>
            <w:noWrap/>
            <w:vAlign w:val="center"/>
          </w:tcPr>
          <w:p w:rsidR="00742741" w:rsidRPr="00763CB4" w:rsidRDefault="00742741" w:rsidP="0085438D">
            <w:pPr>
              <w:widowControl/>
              <w:spacing w:line="240" w:lineRule="auto"/>
              <w:rPr>
                <w:rFonts w:ascii="Arial" w:eastAsia="华文细黑" w:hAnsi="Arial" w:cs="Arial"/>
                <w:sz w:val="18"/>
                <w:szCs w:val="18"/>
              </w:rPr>
            </w:pPr>
          </w:p>
        </w:tc>
        <w:tc>
          <w:tcPr>
            <w:tcW w:w="2443" w:type="dxa"/>
            <w:shd w:val="clear" w:color="auto" w:fill="auto"/>
            <w:vAlign w:val="center"/>
          </w:tcPr>
          <w:p w:rsidR="00742741" w:rsidRPr="00763CB4" w:rsidRDefault="00742741" w:rsidP="0085438D">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楼层</w:t>
            </w:r>
          </w:p>
        </w:tc>
        <w:tc>
          <w:tcPr>
            <w:tcW w:w="2134"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13</w:t>
            </w:r>
            <w:r w:rsidRPr="00763CB4">
              <w:rPr>
                <w:rFonts w:ascii="Arial" w:eastAsia="华文细黑" w:hAnsi="Arial" w:cs="Arial" w:hint="eastAsia"/>
                <w:sz w:val="18"/>
                <w:szCs w:val="18"/>
              </w:rPr>
              <w:t>层</w:t>
            </w:r>
          </w:p>
        </w:tc>
        <w:tc>
          <w:tcPr>
            <w:tcW w:w="731"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5</w:t>
            </w:r>
            <w:r w:rsidRPr="00763CB4">
              <w:rPr>
                <w:rFonts w:ascii="Arial" w:eastAsia="华文细黑" w:hAnsi="Arial" w:cs="Arial" w:hint="eastAsia"/>
                <w:sz w:val="18"/>
                <w:szCs w:val="18"/>
              </w:rPr>
              <w:t>层</w:t>
            </w:r>
          </w:p>
        </w:tc>
        <w:tc>
          <w:tcPr>
            <w:tcW w:w="761" w:type="dxa"/>
            <w:vAlign w:val="center"/>
          </w:tcPr>
          <w:p w:rsidR="00742741" w:rsidRPr="00763CB4" w:rsidRDefault="005C4295"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96</w:t>
            </w:r>
          </w:p>
        </w:tc>
        <w:tc>
          <w:tcPr>
            <w:tcW w:w="2074" w:type="dxa"/>
            <w:vAlign w:val="center"/>
          </w:tcPr>
          <w:p w:rsidR="00742741" w:rsidRPr="00763CB4" w:rsidRDefault="00B04ADD"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7</w:t>
            </w:r>
            <w:r w:rsidR="00742741" w:rsidRPr="00763CB4">
              <w:rPr>
                <w:rFonts w:ascii="Arial" w:eastAsia="华文细黑" w:hAnsi="Arial" w:cs="Arial" w:hint="eastAsia"/>
                <w:sz w:val="18"/>
                <w:szCs w:val="18"/>
              </w:rPr>
              <w:t>层</w:t>
            </w:r>
          </w:p>
        </w:tc>
        <w:tc>
          <w:tcPr>
            <w:tcW w:w="709" w:type="dxa"/>
            <w:vAlign w:val="center"/>
          </w:tcPr>
          <w:p w:rsidR="00742741" w:rsidRPr="00763CB4" w:rsidRDefault="00B04ADD"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97</w:t>
            </w:r>
          </w:p>
        </w:tc>
        <w:tc>
          <w:tcPr>
            <w:tcW w:w="2126" w:type="dxa"/>
            <w:vAlign w:val="center"/>
          </w:tcPr>
          <w:p w:rsidR="00742741" w:rsidRPr="00763CB4" w:rsidRDefault="00B04ADD"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15</w:t>
            </w:r>
            <w:r w:rsidR="00742741" w:rsidRPr="00763CB4">
              <w:rPr>
                <w:rFonts w:ascii="Arial" w:eastAsia="华文细黑" w:hAnsi="Arial" w:cs="Arial" w:hint="eastAsia"/>
                <w:sz w:val="18"/>
                <w:szCs w:val="18"/>
              </w:rPr>
              <w:t>层</w:t>
            </w:r>
          </w:p>
        </w:tc>
        <w:tc>
          <w:tcPr>
            <w:tcW w:w="821" w:type="dxa"/>
            <w:vAlign w:val="center"/>
          </w:tcPr>
          <w:p w:rsidR="00742741" w:rsidRPr="00763CB4" w:rsidRDefault="00B04ADD"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101</w:t>
            </w:r>
          </w:p>
        </w:tc>
      </w:tr>
      <w:tr w:rsidR="00742741" w:rsidRPr="00763CB4" w:rsidTr="001808F5">
        <w:trPr>
          <w:jc w:val="center"/>
        </w:trPr>
        <w:tc>
          <w:tcPr>
            <w:tcW w:w="669" w:type="dxa"/>
            <w:vMerge/>
            <w:shd w:val="clear" w:color="auto" w:fill="auto"/>
            <w:noWrap/>
            <w:vAlign w:val="center"/>
          </w:tcPr>
          <w:p w:rsidR="00742741" w:rsidRPr="00763CB4" w:rsidRDefault="00742741" w:rsidP="0085438D">
            <w:pPr>
              <w:widowControl/>
              <w:spacing w:line="240" w:lineRule="auto"/>
              <w:rPr>
                <w:rFonts w:ascii="Arial" w:eastAsia="华文细黑" w:hAnsi="Arial" w:cs="Arial"/>
                <w:sz w:val="18"/>
                <w:szCs w:val="18"/>
              </w:rPr>
            </w:pPr>
          </w:p>
        </w:tc>
        <w:tc>
          <w:tcPr>
            <w:tcW w:w="2443" w:type="dxa"/>
            <w:shd w:val="clear" w:color="auto" w:fill="auto"/>
            <w:vAlign w:val="center"/>
          </w:tcPr>
          <w:p w:rsidR="00742741" w:rsidRPr="00763CB4" w:rsidRDefault="00742741" w:rsidP="0085438D">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朝向</w:t>
            </w:r>
          </w:p>
        </w:tc>
        <w:tc>
          <w:tcPr>
            <w:tcW w:w="2134"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北</w:t>
            </w:r>
          </w:p>
        </w:tc>
        <w:tc>
          <w:tcPr>
            <w:tcW w:w="731"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北</w:t>
            </w:r>
          </w:p>
        </w:tc>
        <w:tc>
          <w:tcPr>
            <w:tcW w:w="761"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742741" w:rsidRPr="00763CB4" w:rsidRDefault="00B04ADD"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北</w:t>
            </w:r>
          </w:p>
        </w:tc>
        <w:tc>
          <w:tcPr>
            <w:tcW w:w="709"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w:t>
            </w:r>
            <w:r w:rsidR="00B04ADD" w:rsidRPr="00763CB4">
              <w:rPr>
                <w:rFonts w:ascii="Arial" w:eastAsia="华文细黑" w:hAnsi="Arial" w:cs="Arial" w:hint="eastAsia"/>
                <w:sz w:val="18"/>
                <w:szCs w:val="18"/>
              </w:rPr>
              <w:t>0</w:t>
            </w:r>
          </w:p>
        </w:tc>
        <w:tc>
          <w:tcPr>
            <w:tcW w:w="2126" w:type="dxa"/>
            <w:vAlign w:val="center"/>
          </w:tcPr>
          <w:p w:rsidR="00742741" w:rsidRPr="00763CB4" w:rsidRDefault="00B04ADD"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东南</w:t>
            </w:r>
          </w:p>
        </w:tc>
        <w:tc>
          <w:tcPr>
            <w:tcW w:w="821" w:type="dxa"/>
            <w:vAlign w:val="center"/>
          </w:tcPr>
          <w:p w:rsidR="00742741" w:rsidRPr="00763CB4" w:rsidRDefault="00B04ADD"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106</w:t>
            </w:r>
          </w:p>
        </w:tc>
      </w:tr>
      <w:tr w:rsidR="00742741" w:rsidRPr="00763CB4" w:rsidTr="001808F5">
        <w:trPr>
          <w:jc w:val="center"/>
        </w:trPr>
        <w:tc>
          <w:tcPr>
            <w:tcW w:w="669" w:type="dxa"/>
            <w:vMerge/>
            <w:shd w:val="clear" w:color="auto" w:fill="auto"/>
            <w:noWrap/>
            <w:vAlign w:val="center"/>
          </w:tcPr>
          <w:p w:rsidR="00742741" w:rsidRPr="00763CB4" w:rsidRDefault="00742741" w:rsidP="0085438D">
            <w:pPr>
              <w:widowControl/>
              <w:spacing w:line="240" w:lineRule="auto"/>
              <w:rPr>
                <w:rFonts w:ascii="Arial" w:eastAsia="华文细黑" w:hAnsi="Arial" w:cs="Arial"/>
                <w:sz w:val="18"/>
                <w:szCs w:val="18"/>
              </w:rPr>
            </w:pPr>
          </w:p>
        </w:tc>
        <w:tc>
          <w:tcPr>
            <w:tcW w:w="2443" w:type="dxa"/>
            <w:shd w:val="clear" w:color="auto" w:fill="auto"/>
            <w:vAlign w:val="center"/>
          </w:tcPr>
          <w:p w:rsidR="00742741" w:rsidRPr="00763CB4" w:rsidRDefault="00742741" w:rsidP="0085438D">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道路级别</w:t>
            </w:r>
          </w:p>
        </w:tc>
        <w:tc>
          <w:tcPr>
            <w:tcW w:w="2134"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城市快速路</w:t>
            </w:r>
            <w:r w:rsidRPr="00763CB4">
              <w:rPr>
                <w:rFonts w:ascii="Arial" w:eastAsia="华文细黑" w:hAnsi="Arial" w:cs="Arial" w:hint="eastAsia"/>
                <w:sz w:val="18"/>
                <w:szCs w:val="18"/>
              </w:rPr>
              <w:t>-</w:t>
            </w:r>
            <w:r w:rsidRPr="00763CB4">
              <w:rPr>
                <w:rFonts w:ascii="Arial" w:eastAsia="华文细黑" w:hAnsi="Arial" w:cs="Arial" w:hint="eastAsia"/>
                <w:sz w:val="18"/>
                <w:szCs w:val="18"/>
              </w:rPr>
              <w:t>莲花池东路</w:t>
            </w:r>
          </w:p>
        </w:tc>
        <w:tc>
          <w:tcPr>
            <w:tcW w:w="731"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742741" w:rsidRPr="00763CB4" w:rsidRDefault="005C4295"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城市快速路</w:t>
            </w:r>
            <w:r w:rsidRPr="00763CB4">
              <w:rPr>
                <w:rFonts w:ascii="Arial" w:eastAsia="华文细黑" w:hAnsi="Arial" w:cs="Arial" w:hint="eastAsia"/>
                <w:sz w:val="18"/>
                <w:szCs w:val="18"/>
              </w:rPr>
              <w:t>-</w:t>
            </w:r>
            <w:r w:rsidRPr="00763CB4">
              <w:rPr>
                <w:rFonts w:ascii="Arial" w:eastAsia="华文细黑" w:hAnsi="Arial" w:cs="Arial" w:hint="eastAsia"/>
                <w:sz w:val="18"/>
                <w:szCs w:val="18"/>
              </w:rPr>
              <w:t>莲花池东路</w:t>
            </w:r>
          </w:p>
        </w:tc>
        <w:tc>
          <w:tcPr>
            <w:tcW w:w="761"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742741" w:rsidRPr="00763CB4" w:rsidRDefault="00B04ADD"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城市快速路</w:t>
            </w:r>
            <w:r w:rsidRPr="00763CB4">
              <w:rPr>
                <w:rFonts w:ascii="Arial" w:eastAsia="华文细黑" w:hAnsi="Arial" w:cs="Arial" w:hint="eastAsia"/>
                <w:sz w:val="18"/>
                <w:szCs w:val="18"/>
              </w:rPr>
              <w:t>-</w:t>
            </w:r>
            <w:r w:rsidRPr="00763CB4">
              <w:rPr>
                <w:rFonts w:ascii="Arial" w:eastAsia="华文细黑" w:hAnsi="Arial" w:cs="Arial" w:hint="eastAsia"/>
                <w:sz w:val="18"/>
                <w:szCs w:val="18"/>
              </w:rPr>
              <w:t>莲花池东路</w:t>
            </w:r>
          </w:p>
        </w:tc>
        <w:tc>
          <w:tcPr>
            <w:tcW w:w="709" w:type="dxa"/>
            <w:vAlign w:val="center"/>
          </w:tcPr>
          <w:p w:rsidR="00742741" w:rsidRPr="00763CB4" w:rsidRDefault="00742741"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742741"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支路</w:t>
            </w:r>
            <w:r w:rsidRPr="00763CB4">
              <w:rPr>
                <w:rFonts w:ascii="Arial" w:eastAsia="华文细黑" w:hAnsi="Arial" w:cs="Arial" w:hint="eastAsia"/>
                <w:sz w:val="18"/>
                <w:szCs w:val="18"/>
              </w:rPr>
              <w:t>-</w:t>
            </w:r>
            <w:r w:rsidRPr="00763CB4">
              <w:rPr>
                <w:rFonts w:ascii="Arial" w:eastAsia="华文细黑" w:hAnsi="Arial" w:cs="Arial" w:hint="eastAsia"/>
                <w:sz w:val="18"/>
                <w:szCs w:val="18"/>
              </w:rPr>
              <w:t>东双贝子坟路</w:t>
            </w:r>
          </w:p>
        </w:tc>
        <w:tc>
          <w:tcPr>
            <w:tcW w:w="821" w:type="dxa"/>
            <w:vAlign w:val="center"/>
          </w:tcPr>
          <w:p w:rsidR="00742741"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94</w:t>
            </w:r>
          </w:p>
        </w:tc>
      </w:tr>
      <w:tr w:rsidR="00177344" w:rsidRPr="00763CB4" w:rsidTr="001808F5">
        <w:trPr>
          <w:jc w:val="center"/>
        </w:trPr>
        <w:tc>
          <w:tcPr>
            <w:tcW w:w="669" w:type="dxa"/>
            <w:vMerge w:val="restart"/>
            <w:shd w:val="clear" w:color="auto" w:fill="auto"/>
            <w:noWrap/>
            <w:vAlign w:val="center"/>
          </w:tcPr>
          <w:p w:rsidR="00177344" w:rsidRPr="00763CB4" w:rsidRDefault="00177344" w:rsidP="0085438D">
            <w:pPr>
              <w:widowControl/>
              <w:spacing w:line="240" w:lineRule="auto"/>
              <w:rPr>
                <w:rFonts w:ascii="Arial" w:eastAsia="华文细黑" w:hAnsi="Arial" w:cs="Arial"/>
                <w:sz w:val="18"/>
                <w:szCs w:val="18"/>
              </w:rPr>
            </w:pPr>
            <w:r w:rsidRPr="00763CB4">
              <w:rPr>
                <w:rFonts w:ascii="Arial" w:eastAsia="华文细黑" w:hAnsi="Arial" w:cs="Arial"/>
                <w:sz w:val="18"/>
                <w:szCs w:val="18"/>
              </w:rPr>
              <w:t>实物状况</w:t>
            </w:r>
          </w:p>
        </w:tc>
        <w:tc>
          <w:tcPr>
            <w:tcW w:w="2443" w:type="dxa"/>
            <w:shd w:val="clear" w:color="auto" w:fill="auto"/>
            <w:vAlign w:val="center"/>
          </w:tcPr>
          <w:p w:rsidR="00177344" w:rsidRPr="00763CB4" w:rsidRDefault="00177344" w:rsidP="0085438D">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建筑类型</w:t>
            </w:r>
          </w:p>
        </w:tc>
        <w:tc>
          <w:tcPr>
            <w:tcW w:w="2134"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塔楼</w:t>
            </w:r>
          </w:p>
        </w:tc>
        <w:tc>
          <w:tcPr>
            <w:tcW w:w="731"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塔楼</w:t>
            </w:r>
          </w:p>
        </w:tc>
        <w:tc>
          <w:tcPr>
            <w:tcW w:w="761"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塔楼</w:t>
            </w:r>
          </w:p>
        </w:tc>
        <w:tc>
          <w:tcPr>
            <w:tcW w:w="709"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塔楼</w:t>
            </w:r>
          </w:p>
        </w:tc>
        <w:tc>
          <w:tcPr>
            <w:tcW w:w="821"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177344" w:rsidRPr="00763CB4" w:rsidTr="001808F5">
        <w:trPr>
          <w:jc w:val="center"/>
        </w:trPr>
        <w:tc>
          <w:tcPr>
            <w:tcW w:w="669" w:type="dxa"/>
            <w:vMerge/>
            <w:shd w:val="clear" w:color="auto" w:fill="auto"/>
            <w:noWrap/>
            <w:vAlign w:val="center"/>
          </w:tcPr>
          <w:p w:rsidR="00177344" w:rsidRPr="00763CB4" w:rsidRDefault="00177344" w:rsidP="0085438D">
            <w:pPr>
              <w:widowControl/>
              <w:spacing w:line="240" w:lineRule="auto"/>
              <w:rPr>
                <w:rFonts w:ascii="Arial" w:eastAsia="华文细黑" w:hAnsi="Arial" w:cs="Arial"/>
                <w:sz w:val="18"/>
                <w:szCs w:val="18"/>
              </w:rPr>
            </w:pPr>
          </w:p>
        </w:tc>
        <w:tc>
          <w:tcPr>
            <w:tcW w:w="2443" w:type="dxa"/>
            <w:shd w:val="clear" w:color="auto" w:fill="auto"/>
            <w:vAlign w:val="center"/>
          </w:tcPr>
          <w:p w:rsidR="00177344" w:rsidRPr="00763CB4" w:rsidRDefault="00177344" w:rsidP="0085438D">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建筑结构</w:t>
            </w:r>
          </w:p>
        </w:tc>
        <w:tc>
          <w:tcPr>
            <w:tcW w:w="2134"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731"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761"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709"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821"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85438D" w:rsidRPr="00763CB4" w:rsidTr="001808F5">
        <w:trPr>
          <w:jc w:val="center"/>
        </w:trPr>
        <w:tc>
          <w:tcPr>
            <w:tcW w:w="669" w:type="dxa"/>
            <w:vMerge/>
            <w:shd w:val="clear" w:color="auto" w:fill="auto"/>
            <w:noWrap/>
            <w:vAlign w:val="center"/>
          </w:tcPr>
          <w:p w:rsidR="0085438D" w:rsidRPr="00763CB4" w:rsidRDefault="0085438D" w:rsidP="0085438D">
            <w:pPr>
              <w:widowControl/>
              <w:spacing w:line="240" w:lineRule="auto"/>
              <w:rPr>
                <w:rFonts w:ascii="Arial" w:eastAsia="华文细黑" w:hAnsi="Arial" w:cs="Arial"/>
                <w:sz w:val="18"/>
                <w:szCs w:val="18"/>
              </w:rPr>
            </w:pPr>
          </w:p>
        </w:tc>
        <w:tc>
          <w:tcPr>
            <w:tcW w:w="2443" w:type="dxa"/>
            <w:shd w:val="clear" w:color="auto" w:fill="auto"/>
            <w:vAlign w:val="center"/>
          </w:tcPr>
          <w:p w:rsidR="0085438D" w:rsidRPr="00763CB4" w:rsidRDefault="0085438D" w:rsidP="0085438D">
            <w:pPr>
              <w:widowControl/>
              <w:spacing w:line="240" w:lineRule="auto"/>
              <w:rPr>
                <w:rFonts w:ascii="Arial" w:eastAsia="华文细黑" w:hAnsi="Arial" w:cs="Arial"/>
                <w:sz w:val="18"/>
                <w:szCs w:val="18"/>
              </w:rPr>
            </w:pPr>
            <w:r>
              <w:rPr>
                <w:rFonts w:ascii="Arial" w:eastAsia="华文细黑" w:hAnsi="Arial" w:cs="Arial" w:hint="eastAsia"/>
                <w:sz w:val="18"/>
                <w:szCs w:val="18"/>
              </w:rPr>
              <w:t>建筑品质</w:t>
            </w:r>
          </w:p>
        </w:tc>
        <w:tc>
          <w:tcPr>
            <w:tcW w:w="2134" w:type="dxa"/>
            <w:vAlign w:val="center"/>
          </w:tcPr>
          <w:p w:rsidR="0085438D" w:rsidRPr="00763CB4" w:rsidRDefault="0085438D" w:rsidP="0085438D">
            <w:pPr>
              <w:spacing w:line="240" w:lineRule="auto"/>
              <w:rPr>
                <w:rFonts w:ascii="Arial" w:eastAsia="华文细黑" w:hAnsi="Arial" w:cs="Arial"/>
                <w:sz w:val="18"/>
                <w:szCs w:val="18"/>
              </w:rPr>
            </w:pPr>
            <w:r>
              <w:rPr>
                <w:rFonts w:ascii="Arial" w:eastAsia="华文细黑" w:hAnsi="Arial" w:cs="Arial" w:hint="eastAsia"/>
                <w:sz w:val="18"/>
                <w:szCs w:val="18"/>
              </w:rPr>
              <w:t>较好</w:t>
            </w:r>
          </w:p>
        </w:tc>
        <w:tc>
          <w:tcPr>
            <w:tcW w:w="731" w:type="dxa"/>
            <w:vAlign w:val="center"/>
          </w:tcPr>
          <w:p w:rsidR="0085438D" w:rsidRPr="00763CB4" w:rsidRDefault="0085438D" w:rsidP="0085438D">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104" w:type="dxa"/>
            <w:vAlign w:val="center"/>
          </w:tcPr>
          <w:p w:rsidR="0085438D" w:rsidRPr="00763CB4" w:rsidRDefault="0085438D" w:rsidP="0085438D">
            <w:pPr>
              <w:spacing w:line="240" w:lineRule="auto"/>
              <w:rPr>
                <w:rFonts w:ascii="Arial" w:eastAsia="华文细黑" w:hAnsi="Arial" w:cs="Arial"/>
                <w:sz w:val="18"/>
                <w:szCs w:val="18"/>
              </w:rPr>
            </w:pPr>
            <w:r>
              <w:rPr>
                <w:rFonts w:ascii="Arial" w:eastAsia="华文细黑" w:hAnsi="Arial" w:cs="Arial" w:hint="eastAsia"/>
                <w:sz w:val="18"/>
                <w:szCs w:val="18"/>
              </w:rPr>
              <w:t>较好</w:t>
            </w:r>
          </w:p>
        </w:tc>
        <w:tc>
          <w:tcPr>
            <w:tcW w:w="761" w:type="dxa"/>
            <w:vAlign w:val="center"/>
          </w:tcPr>
          <w:p w:rsidR="0085438D" w:rsidRPr="00763CB4" w:rsidRDefault="0085438D" w:rsidP="0085438D">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074" w:type="dxa"/>
            <w:vAlign w:val="center"/>
          </w:tcPr>
          <w:p w:rsidR="0085438D" w:rsidRPr="00763CB4" w:rsidRDefault="0085438D" w:rsidP="0085438D">
            <w:pPr>
              <w:spacing w:line="240" w:lineRule="auto"/>
              <w:rPr>
                <w:rFonts w:ascii="Arial" w:eastAsia="华文细黑" w:hAnsi="Arial" w:cs="Arial"/>
                <w:sz w:val="18"/>
                <w:szCs w:val="18"/>
              </w:rPr>
            </w:pPr>
            <w:r>
              <w:rPr>
                <w:rFonts w:ascii="Arial" w:eastAsia="华文细黑" w:hAnsi="Arial" w:cs="Arial" w:hint="eastAsia"/>
                <w:sz w:val="18"/>
                <w:szCs w:val="18"/>
              </w:rPr>
              <w:t>较好</w:t>
            </w:r>
          </w:p>
        </w:tc>
        <w:tc>
          <w:tcPr>
            <w:tcW w:w="709" w:type="dxa"/>
            <w:vAlign w:val="center"/>
          </w:tcPr>
          <w:p w:rsidR="0085438D" w:rsidRPr="00763CB4" w:rsidRDefault="0085438D" w:rsidP="0085438D">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126" w:type="dxa"/>
            <w:vAlign w:val="center"/>
          </w:tcPr>
          <w:p w:rsidR="0085438D" w:rsidRPr="00763CB4" w:rsidRDefault="0085438D" w:rsidP="0085438D">
            <w:pPr>
              <w:spacing w:line="240" w:lineRule="auto"/>
              <w:rPr>
                <w:rFonts w:ascii="Arial" w:eastAsia="华文细黑" w:hAnsi="Arial" w:cs="Arial"/>
                <w:sz w:val="18"/>
                <w:szCs w:val="18"/>
              </w:rPr>
            </w:pPr>
            <w:r>
              <w:rPr>
                <w:rFonts w:ascii="Arial" w:eastAsia="华文细黑" w:hAnsi="Arial" w:cs="Arial" w:hint="eastAsia"/>
                <w:sz w:val="18"/>
                <w:szCs w:val="18"/>
              </w:rPr>
              <w:t>较好</w:t>
            </w:r>
          </w:p>
        </w:tc>
        <w:tc>
          <w:tcPr>
            <w:tcW w:w="821" w:type="dxa"/>
            <w:vAlign w:val="center"/>
          </w:tcPr>
          <w:p w:rsidR="0085438D" w:rsidRPr="00763CB4" w:rsidRDefault="0085438D" w:rsidP="0085438D">
            <w:pPr>
              <w:spacing w:line="240" w:lineRule="auto"/>
              <w:rPr>
                <w:rFonts w:ascii="Arial" w:eastAsia="华文细黑" w:hAnsi="Arial" w:cs="Arial"/>
                <w:sz w:val="18"/>
                <w:szCs w:val="18"/>
              </w:rPr>
            </w:pPr>
            <w:r>
              <w:rPr>
                <w:rFonts w:ascii="Arial" w:eastAsia="华文细黑" w:hAnsi="Arial" w:cs="Arial" w:hint="eastAsia"/>
                <w:sz w:val="18"/>
                <w:szCs w:val="18"/>
              </w:rPr>
              <w:t>100</w:t>
            </w:r>
          </w:p>
        </w:tc>
      </w:tr>
      <w:tr w:rsidR="00177344" w:rsidRPr="00763CB4" w:rsidTr="001808F5">
        <w:trPr>
          <w:jc w:val="center"/>
        </w:trPr>
        <w:tc>
          <w:tcPr>
            <w:tcW w:w="669" w:type="dxa"/>
            <w:vMerge/>
            <w:shd w:val="clear" w:color="auto" w:fill="auto"/>
            <w:noWrap/>
            <w:vAlign w:val="center"/>
          </w:tcPr>
          <w:p w:rsidR="00177344" w:rsidRPr="00763CB4" w:rsidRDefault="00177344" w:rsidP="0085438D">
            <w:pPr>
              <w:widowControl/>
              <w:spacing w:line="240" w:lineRule="auto"/>
              <w:rPr>
                <w:rFonts w:ascii="Arial" w:eastAsia="华文细黑" w:hAnsi="Arial" w:cs="Arial"/>
                <w:sz w:val="18"/>
                <w:szCs w:val="18"/>
              </w:rPr>
            </w:pPr>
          </w:p>
        </w:tc>
        <w:tc>
          <w:tcPr>
            <w:tcW w:w="2443" w:type="dxa"/>
            <w:shd w:val="clear" w:color="auto" w:fill="auto"/>
            <w:vAlign w:val="center"/>
          </w:tcPr>
          <w:p w:rsidR="00177344" w:rsidRPr="00763CB4" w:rsidRDefault="00177344" w:rsidP="0085438D">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公共部分装修</w:t>
            </w:r>
          </w:p>
        </w:tc>
        <w:tc>
          <w:tcPr>
            <w:tcW w:w="2134"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731"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761"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709"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821"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177344" w:rsidRPr="00763CB4" w:rsidTr="001808F5">
        <w:trPr>
          <w:jc w:val="center"/>
        </w:trPr>
        <w:tc>
          <w:tcPr>
            <w:tcW w:w="669" w:type="dxa"/>
            <w:vMerge/>
            <w:shd w:val="clear" w:color="auto" w:fill="auto"/>
            <w:noWrap/>
            <w:vAlign w:val="center"/>
          </w:tcPr>
          <w:p w:rsidR="00177344" w:rsidRPr="00763CB4" w:rsidRDefault="00177344" w:rsidP="0085438D">
            <w:pPr>
              <w:widowControl/>
              <w:spacing w:line="240" w:lineRule="auto"/>
              <w:rPr>
                <w:rFonts w:ascii="Arial" w:eastAsia="华文细黑" w:hAnsi="Arial" w:cs="Arial"/>
                <w:sz w:val="18"/>
                <w:szCs w:val="18"/>
              </w:rPr>
            </w:pPr>
          </w:p>
        </w:tc>
        <w:tc>
          <w:tcPr>
            <w:tcW w:w="2443" w:type="dxa"/>
            <w:shd w:val="clear" w:color="auto" w:fill="auto"/>
            <w:vAlign w:val="center"/>
          </w:tcPr>
          <w:p w:rsidR="00177344" w:rsidRPr="00763CB4" w:rsidRDefault="00177344" w:rsidP="0085438D">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建筑面积（平方米）</w:t>
            </w:r>
          </w:p>
        </w:tc>
        <w:tc>
          <w:tcPr>
            <w:tcW w:w="2134"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106.62</w:t>
            </w:r>
          </w:p>
        </w:tc>
        <w:tc>
          <w:tcPr>
            <w:tcW w:w="731"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106.62</w:t>
            </w:r>
          </w:p>
        </w:tc>
        <w:tc>
          <w:tcPr>
            <w:tcW w:w="761"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177344" w:rsidRPr="00763CB4" w:rsidRDefault="00130AAB"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106</w:t>
            </w:r>
          </w:p>
        </w:tc>
        <w:tc>
          <w:tcPr>
            <w:tcW w:w="709"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177344" w:rsidRPr="00763CB4" w:rsidRDefault="00130AAB"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182.49</w:t>
            </w:r>
          </w:p>
        </w:tc>
        <w:tc>
          <w:tcPr>
            <w:tcW w:w="821" w:type="dxa"/>
            <w:vAlign w:val="center"/>
          </w:tcPr>
          <w:p w:rsidR="00177344" w:rsidRPr="00763CB4" w:rsidRDefault="00130AAB"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98</w:t>
            </w:r>
          </w:p>
        </w:tc>
      </w:tr>
      <w:tr w:rsidR="00177344" w:rsidRPr="00763CB4" w:rsidTr="001808F5">
        <w:trPr>
          <w:jc w:val="center"/>
        </w:trPr>
        <w:tc>
          <w:tcPr>
            <w:tcW w:w="669" w:type="dxa"/>
            <w:vMerge/>
            <w:shd w:val="clear" w:color="auto" w:fill="auto"/>
            <w:noWrap/>
            <w:vAlign w:val="center"/>
          </w:tcPr>
          <w:p w:rsidR="00177344" w:rsidRPr="00763CB4" w:rsidRDefault="00177344" w:rsidP="0085438D">
            <w:pPr>
              <w:widowControl/>
              <w:spacing w:line="240" w:lineRule="auto"/>
              <w:rPr>
                <w:rFonts w:ascii="Arial" w:eastAsia="华文细黑" w:hAnsi="Arial" w:cs="Arial"/>
                <w:sz w:val="18"/>
                <w:szCs w:val="18"/>
              </w:rPr>
            </w:pPr>
          </w:p>
        </w:tc>
        <w:tc>
          <w:tcPr>
            <w:tcW w:w="2443" w:type="dxa"/>
            <w:shd w:val="clear" w:color="auto" w:fill="auto"/>
            <w:vAlign w:val="center"/>
          </w:tcPr>
          <w:p w:rsidR="00177344" w:rsidRPr="00763CB4" w:rsidRDefault="00177344" w:rsidP="0085438D">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总楼层</w:t>
            </w:r>
          </w:p>
        </w:tc>
        <w:tc>
          <w:tcPr>
            <w:tcW w:w="2134"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26</w:t>
            </w:r>
          </w:p>
        </w:tc>
        <w:tc>
          <w:tcPr>
            <w:tcW w:w="731"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26</w:t>
            </w:r>
          </w:p>
        </w:tc>
        <w:tc>
          <w:tcPr>
            <w:tcW w:w="761"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26</w:t>
            </w:r>
          </w:p>
        </w:tc>
        <w:tc>
          <w:tcPr>
            <w:tcW w:w="709"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16</w:t>
            </w:r>
          </w:p>
        </w:tc>
        <w:tc>
          <w:tcPr>
            <w:tcW w:w="821"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w:t>
            </w:r>
            <w:r w:rsidR="00130AAB" w:rsidRPr="00763CB4">
              <w:rPr>
                <w:rFonts w:ascii="Arial" w:eastAsia="华文细黑" w:hAnsi="Arial" w:cs="Arial" w:hint="eastAsia"/>
                <w:sz w:val="18"/>
                <w:szCs w:val="18"/>
              </w:rPr>
              <w:t>4</w:t>
            </w:r>
          </w:p>
        </w:tc>
      </w:tr>
      <w:tr w:rsidR="00177344" w:rsidRPr="00763CB4" w:rsidTr="001808F5">
        <w:trPr>
          <w:jc w:val="center"/>
        </w:trPr>
        <w:tc>
          <w:tcPr>
            <w:tcW w:w="669" w:type="dxa"/>
            <w:vMerge/>
            <w:shd w:val="clear" w:color="auto" w:fill="auto"/>
            <w:noWrap/>
            <w:vAlign w:val="center"/>
          </w:tcPr>
          <w:p w:rsidR="00177344" w:rsidRPr="00763CB4" w:rsidRDefault="00177344" w:rsidP="0085438D">
            <w:pPr>
              <w:widowControl/>
              <w:spacing w:line="240" w:lineRule="auto"/>
              <w:rPr>
                <w:rFonts w:ascii="Arial" w:eastAsia="华文细黑" w:hAnsi="Arial" w:cs="Arial"/>
                <w:sz w:val="18"/>
                <w:szCs w:val="18"/>
              </w:rPr>
            </w:pPr>
          </w:p>
        </w:tc>
        <w:tc>
          <w:tcPr>
            <w:tcW w:w="2443" w:type="dxa"/>
            <w:shd w:val="clear" w:color="auto" w:fill="auto"/>
            <w:vAlign w:val="center"/>
          </w:tcPr>
          <w:p w:rsidR="00177344" w:rsidRPr="00763CB4" w:rsidRDefault="00177344" w:rsidP="0085438D">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内部装修</w:t>
            </w:r>
          </w:p>
        </w:tc>
        <w:tc>
          <w:tcPr>
            <w:tcW w:w="2134"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普通装修</w:t>
            </w:r>
          </w:p>
        </w:tc>
        <w:tc>
          <w:tcPr>
            <w:tcW w:w="731"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毛坯</w:t>
            </w:r>
          </w:p>
        </w:tc>
        <w:tc>
          <w:tcPr>
            <w:tcW w:w="761"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9</w:t>
            </w:r>
            <w:r w:rsidR="00130AAB" w:rsidRPr="00763CB4">
              <w:rPr>
                <w:rFonts w:ascii="Arial" w:eastAsia="华文细黑" w:hAnsi="Arial" w:cs="Arial" w:hint="eastAsia"/>
                <w:sz w:val="18"/>
                <w:szCs w:val="18"/>
              </w:rPr>
              <w:t>4</w:t>
            </w:r>
          </w:p>
        </w:tc>
        <w:tc>
          <w:tcPr>
            <w:tcW w:w="2074" w:type="dxa"/>
            <w:vAlign w:val="center"/>
          </w:tcPr>
          <w:p w:rsidR="00177344" w:rsidRPr="00763CB4" w:rsidRDefault="00130AAB"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毛坯</w:t>
            </w:r>
          </w:p>
        </w:tc>
        <w:tc>
          <w:tcPr>
            <w:tcW w:w="709" w:type="dxa"/>
            <w:vAlign w:val="center"/>
          </w:tcPr>
          <w:p w:rsidR="00177344" w:rsidRPr="00763CB4" w:rsidRDefault="00130AAB"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94</w:t>
            </w:r>
          </w:p>
        </w:tc>
        <w:tc>
          <w:tcPr>
            <w:tcW w:w="2126"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821" w:type="dxa"/>
            <w:vAlign w:val="center"/>
          </w:tcPr>
          <w:p w:rsidR="00177344" w:rsidRPr="00763CB4" w:rsidRDefault="00177344" w:rsidP="0085438D">
            <w:pPr>
              <w:spacing w:line="240" w:lineRule="auto"/>
              <w:rPr>
                <w:rFonts w:ascii="Arial" w:eastAsia="华文细黑" w:hAnsi="Arial" w:cs="Arial"/>
                <w:sz w:val="18"/>
                <w:szCs w:val="18"/>
              </w:rPr>
            </w:pPr>
            <w:r w:rsidRPr="00763CB4">
              <w:rPr>
                <w:rFonts w:ascii="Arial" w:eastAsia="华文细黑" w:hAnsi="Arial" w:cs="Arial" w:hint="eastAsia"/>
                <w:sz w:val="18"/>
                <w:szCs w:val="18"/>
              </w:rPr>
              <w:t>10</w:t>
            </w:r>
            <w:r w:rsidR="00130AAB" w:rsidRPr="00763CB4">
              <w:rPr>
                <w:rFonts w:ascii="Arial" w:eastAsia="华文细黑" w:hAnsi="Arial" w:cs="Arial" w:hint="eastAsia"/>
                <w:sz w:val="18"/>
                <w:szCs w:val="18"/>
              </w:rPr>
              <w:t>3</w:t>
            </w:r>
          </w:p>
        </w:tc>
      </w:tr>
    </w:tbl>
    <w:p w:rsidR="005F2536" w:rsidRPr="00763CB4" w:rsidRDefault="005F2536" w:rsidP="005F2536">
      <w:pPr>
        <w:jc w:val="center"/>
        <w:rPr>
          <w:rFonts w:ascii="华文细黑" w:eastAsia="华文细黑" w:hAnsi="华文细黑" w:cs="Arial"/>
          <w:bCs/>
          <w:sz w:val="10"/>
          <w:szCs w:val="10"/>
        </w:rPr>
      </w:pPr>
    </w:p>
    <w:p w:rsidR="005F2536" w:rsidRPr="00763CB4" w:rsidRDefault="005F2536" w:rsidP="005F2536">
      <w:pPr>
        <w:rPr>
          <w:rFonts w:ascii="楷体_GB2312" w:eastAsia="楷体_GB2312" w:hAnsi="华文细黑" w:cs="Arial"/>
          <w:bCs/>
          <w:szCs w:val="24"/>
        </w:rPr>
      </w:pPr>
      <w:r w:rsidRPr="00763CB4">
        <w:rPr>
          <w:rFonts w:ascii="楷体_GB2312" w:eastAsia="楷体_GB2312" w:hAnsi="华文细黑" w:cs="Arial" w:hint="eastAsia"/>
          <w:bCs/>
          <w:szCs w:val="24"/>
        </w:rPr>
        <w:t>（转下页）</w:t>
      </w:r>
    </w:p>
    <w:p w:rsidR="005F2536" w:rsidRPr="00763CB4" w:rsidRDefault="005F2536" w:rsidP="005F2536">
      <w:pPr>
        <w:jc w:val="center"/>
        <w:rPr>
          <w:rFonts w:ascii="方正黑体简体" w:eastAsia="方正黑体简体" w:hAnsi="华文细黑" w:cs="Arial"/>
          <w:bCs/>
          <w:szCs w:val="24"/>
        </w:rPr>
        <w:sectPr w:rsidR="005F2536" w:rsidRPr="00763CB4" w:rsidSect="00467250">
          <w:pgSz w:w="16838" w:h="11906" w:orient="landscape"/>
          <w:pgMar w:top="1508" w:right="1134" w:bottom="1134" w:left="1134" w:header="1134" w:footer="1134" w:gutter="340"/>
          <w:cols w:space="425"/>
          <w:docGrid w:type="lines" w:linePitch="312"/>
        </w:sectPr>
      </w:pPr>
    </w:p>
    <w:p w:rsidR="005F2536" w:rsidRPr="00763CB4" w:rsidRDefault="005F2536" w:rsidP="005F2536">
      <w:pPr>
        <w:spacing w:line="360" w:lineRule="auto"/>
        <w:jc w:val="center"/>
        <w:rPr>
          <w:rFonts w:ascii="Arial" w:eastAsia="方正黑体简体" w:hAnsi="Arial" w:cs="Arial"/>
          <w:bCs/>
          <w:szCs w:val="24"/>
        </w:rPr>
      </w:pPr>
      <w:r w:rsidRPr="00763CB4">
        <w:rPr>
          <w:rFonts w:ascii="Arial" w:eastAsia="方正黑体简体" w:hAnsi="Arial" w:cs="Arial" w:hint="eastAsia"/>
          <w:bCs/>
          <w:szCs w:val="24"/>
        </w:rPr>
        <w:lastRenderedPageBreak/>
        <w:t>表</w:t>
      </w:r>
      <w:r w:rsidRPr="00763CB4">
        <w:rPr>
          <w:rFonts w:ascii="Arial" w:eastAsia="方正黑体简体" w:hAnsi="Arial" w:cs="Arial" w:hint="eastAsia"/>
          <w:bCs/>
          <w:szCs w:val="24"/>
        </w:rPr>
        <w:t>2</w:t>
      </w:r>
      <w:r w:rsidRPr="00763CB4">
        <w:rPr>
          <w:rFonts w:ascii="Arial" w:eastAsia="方正黑体简体" w:hAnsi="Arial" w:cs="Arial" w:hint="eastAsia"/>
          <w:bCs/>
          <w:szCs w:val="24"/>
        </w:rPr>
        <w:t>：因素修正及调整系数表</w:t>
      </w:r>
    </w:p>
    <w:tbl>
      <w:tblPr>
        <w:tblW w:w="9257"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0" w:type="dxa"/>
          <w:bottom w:w="85" w:type="dxa"/>
          <w:right w:w="0" w:type="dxa"/>
        </w:tblCellMar>
        <w:tblLook w:val="04A0"/>
      </w:tblPr>
      <w:tblGrid>
        <w:gridCol w:w="831"/>
        <w:gridCol w:w="2675"/>
        <w:gridCol w:w="522"/>
        <w:gridCol w:w="1449"/>
        <w:gridCol w:w="449"/>
        <w:gridCol w:w="1454"/>
        <w:gridCol w:w="439"/>
        <w:gridCol w:w="1438"/>
      </w:tblGrid>
      <w:tr w:rsidR="005F2536" w:rsidRPr="00763CB4" w:rsidTr="00467250">
        <w:trPr>
          <w:jc w:val="center"/>
        </w:trPr>
        <w:tc>
          <w:tcPr>
            <w:tcW w:w="3506" w:type="dxa"/>
            <w:gridSpan w:val="2"/>
            <w:shd w:val="clear" w:color="auto" w:fill="auto"/>
            <w:noWrap/>
            <w:vAlign w:val="center"/>
            <w:hideMark/>
          </w:tcPr>
          <w:p w:rsidR="005F2536" w:rsidRPr="00763CB4" w:rsidRDefault="005F2536" w:rsidP="00467250">
            <w:pPr>
              <w:widowControl/>
              <w:rPr>
                <w:rFonts w:ascii="华文细黑" w:eastAsia="华文细黑" w:hAnsi="华文细黑" w:cs="Arial"/>
                <w:sz w:val="18"/>
                <w:szCs w:val="18"/>
              </w:rPr>
            </w:pPr>
            <w:r w:rsidRPr="00763CB4">
              <w:rPr>
                <w:rFonts w:ascii="华文细黑" w:eastAsia="华文细黑" w:hAnsi="华文细黑" w:cs="Arial"/>
                <w:sz w:val="18"/>
                <w:szCs w:val="18"/>
              </w:rPr>
              <w:t>比较因素</w:t>
            </w:r>
          </w:p>
        </w:tc>
        <w:tc>
          <w:tcPr>
            <w:tcW w:w="1971" w:type="dxa"/>
            <w:gridSpan w:val="2"/>
          </w:tcPr>
          <w:p w:rsidR="005F2536" w:rsidRPr="00763CB4" w:rsidRDefault="005F2536" w:rsidP="00467250">
            <w:pPr>
              <w:widowControl/>
              <w:rPr>
                <w:rFonts w:ascii="华文细黑" w:eastAsia="华文细黑" w:hAnsi="华文细黑" w:cs="Arial"/>
                <w:sz w:val="18"/>
                <w:szCs w:val="18"/>
              </w:rPr>
            </w:pPr>
            <w:r w:rsidRPr="00763CB4">
              <w:rPr>
                <w:rFonts w:ascii="华文细黑" w:eastAsia="华文细黑" w:hAnsi="华文细黑" w:cs="Arial"/>
                <w:sz w:val="18"/>
                <w:szCs w:val="18"/>
              </w:rPr>
              <w:t>案例：</w:t>
            </w:r>
            <w:r w:rsidRPr="00763CB4">
              <w:rPr>
                <w:rFonts w:ascii="Arial" w:eastAsia="华文细黑" w:hAnsi="Arial" w:cs="Arial"/>
                <w:sz w:val="18"/>
                <w:szCs w:val="18"/>
              </w:rPr>
              <w:t>A</w:t>
            </w:r>
          </w:p>
        </w:tc>
        <w:tc>
          <w:tcPr>
            <w:tcW w:w="1903" w:type="dxa"/>
            <w:gridSpan w:val="2"/>
          </w:tcPr>
          <w:p w:rsidR="005F2536" w:rsidRPr="00763CB4" w:rsidRDefault="005F2536" w:rsidP="00467250">
            <w:pPr>
              <w:widowControl/>
              <w:rPr>
                <w:rFonts w:ascii="华文细黑" w:eastAsia="华文细黑" w:hAnsi="华文细黑" w:cs="Arial"/>
                <w:sz w:val="18"/>
                <w:szCs w:val="18"/>
              </w:rPr>
            </w:pPr>
            <w:r w:rsidRPr="00763CB4">
              <w:rPr>
                <w:rFonts w:ascii="华文细黑" w:eastAsia="华文细黑" w:hAnsi="华文细黑" w:cs="Arial"/>
                <w:sz w:val="18"/>
                <w:szCs w:val="18"/>
              </w:rPr>
              <w:t>案例：</w:t>
            </w:r>
            <w:r w:rsidRPr="00763CB4">
              <w:rPr>
                <w:rFonts w:ascii="Arial" w:eastAsia="华文细黑" w:hAnsi="Arial" w:cs="Arial"/>
                <w:sz w:val="18"/>
                <w:szCs w:val="18"/>
              </w:rPr>
              <w:t>B</w:t>
            </w:r>
          </w:p>
        </w:tc>
        <w:tc>
          <w:tcPr>
            <w:tcW w:w="1877" w:type="dxa"/>
            <w:gridSpan w:val="2"/>
          </w:tcPr>
          <w:p w:rsidR="005F2536" w:rsidRPr="00763CB4" w:rsidRDefault="005F2536" w:rsidP="00467250">
            <w:pPr>
              <w:widowControl/>
              <w:rPr>
                <w:rFonts w:ascii="华文细黑" w:eastAsia="华文细黑" w:hAnsi="华文细黑" w:cs="Arial"/>
                <w:sz w:val="18"/>
                <w:szCs w:val="18"/>
              </w:rPr>
            </w:pPr>
            <w:r w:rsidRPr="00763CB4">
              <w:rPr>
                <w:rFonts w:ascii="华文细黑" w:eastAsia="华文细黑" w:hAnsi="华文细黑" w:cs="Arial"/>
                <w:sz w:val="18"/>
                <w:szCs w:val="18"/>
              </w:rPr>
              <w:t>案例：</w:t>
            </w:r>
            <w:r w:rsidRPr="00763CB4">
              <w:rPr>
                <w:rFonts w:ascii="Arial" w:eastAsia="华文细黑" w:hAnsi="Arial" w:cs="Arial"/>
                <w:sz w:val="18"/>
                <w:szCs w:val="18"/>
              </w:rPr>
              <w:t>C</w:t>
            </w:r>
          </w:p>
        </w:tc>
      </w:tr>
      <w:tr w:rsidR="005F2536" w:rsidRPr="00763CB4" w:rsidTr="00467250">
        <w:trPr>
          <w:jc w:val="center"/>
        </w:trPr>
        <w:tc>
          <w:tcPr>
            <w:tcW w:w="3506" w:type="dxa"/>
            <w:gridSpan w:val="2"/>
            <w:shd w:val="clear" w:color="auto" w:fill="auto"/>
            <w:noWrap/>
            <w:vAlign w:val="bottom"/>
            <w:hideMark/>
          </w:tcPr>
          <w:p w:rsidR="005F2536" w:rsidRPr="00763CB4" w:rsidRDefault="005F2536" w:rsidP="00467250">
            <w:pPr>
              <w:widowControl/>
              <w:rPr>
                <w:rFonts w:ascii="华文细黑" w:eastAsia="华文细黑" w:hAnsi="华文细黑" w:cs="Arial"/>
                <w:sz w:val="18"/>
                <w:szCs w:val="18"/>
              </w:rPr>
            </w:pPr>
            <w:r w:rsidRPr="00763CB4">
              <w:rPr>
                <w:rFonts w:ascii="华文细黑" w:eastAsia="华文细黑" w:hAnsi="华文细黑" w:cs="Arial"/>
                <w:sz w:val="18"/>
                <w:szCs w:val="18"/>
              </w:rPr>
              <w:t>交易情况</w:t>
            </w:r>
          </w:p>
        </w:tc>
        <w:tc>
          <w:tcPr>
            <w:tcW w:w="522" w:type="dxa"/>
            <w:tcBorders>
              <w:right w:val="nil"/>
            </w:tcBorders>
            <w:vAlign w:val="center"/>
          </w:tcPr>
          <w:p w:rsidR="005F2536" w:rsidRPr="00763CB4" w:rsidRDefault="005F2536" w:rsidP="00467250">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5F2536" w:rsidRPr="00763CB4" w:rsidRDefault="005F2536" w:rsidP="00467250">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5F2536" w:rsidRPr="00763CB4" w:rsidRDefault="005F2536" w:rsidP="00467250">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5F2536" w:rsidRPr="00763CB4" w:rsidRDefault="005F2536" w:rsidP="00467250">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5F2536" w:rsidRPr="00763CB4" w:rsidRDefault="005F2536" w:rsidP="00467250">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5F2536" w:rsidRPr="00763CB4" w:rsidRDefault="005F2536" w:rsidP="00467250">
            <w:pPr>
              <w:rPr>
                <w:rFonts w:ascii="Arial" w:eastAsia="华文细黑" w:hAnsi="Arial" w:cs="Arial"/>
                <w:sz w:val="18"/>
                <w:szCs w:val="18"/>
              </w:rPr>
            </w:pPr>
            <w:r w:rsidRPr="00763CB4">
              <w:rPr>
                <w:rFonts w:ascii="Arial" w:eastAsia="华文细黑" w:hAnsi="Arial" w:cs="Arial"/>
                <w:sz w:val="18"/>
                <w:szCs w:val="18"/>
              </w:rPr>
              <w:t>100</w:t>
            </w:r>
          </w:p>
        </w:tc>
      </w:tr>
      <w:tr w:rsidR="005F2536" w:rsidRPr="00763CB4" w:rsidTr="00467250">
        <w:trPr>
          <w:jc w:val="center"/>
        </w:trPr>
        <w:tc>
          <w:tcPr>
            <w:tcW w:w="3506" w:type="dxa"/>
            <w:gridSpan w:val="2"/>
            <w:shd w:val="clear" w:color="auto" w:fill="auto"/>
            <w:noWrap/>
            <w:vAlign w:val="bottom"/>
            <w:hideMark/>
          </w:tcPr>
          <w:p w:rsidR="005F2536" w:rsidRPr="00763CB4" w:rsidRDefault="005F2536" w:rsidP="00467250">
            <w:pPr>
              <w:widowControl/>
              <w:rPr>
                <w:rFonts w:ascii="华文细黑" w:eastAsia="华文细黑" w:hAnsi="华文细黑" w:cs="Arial"/>
                <w:sz w:val="18"/>
                <w:szCs w:val="18"/>
              </w:rPr>
            </w:pPr>
            <w:r w:rsidRPr="00763CB4">
              <w:rPr>
                <w:rFonts w:ascii="华文细黑" w:eastAsia="华文细黑" w:hAnsi="华文细黑" w:cs="Arial"/>
                <w:sz w:val="18"/>
                <w:szCs w:val="18"/>
              </w:rPr>
              <w:t>市场状况</w:t>
            </w:r>
          </w:p>
        </w:tc>
        <w:tc>
          <w:tcPr>
            <w:tcW w:w="522" w:type="dxa"/>
            <w:tcBorders>
              <w:right w:val="nil"/>
            </w:tcBorders>
            <w:vAlign w:val="center"/>
          </w:tcPr>
          <w:p w:rsidR="005F2536" w:rsidRPr="00763CB4" w:rsidRDefault="005F2536" w:rsidP="00467250">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5F2536" w:rsidRPr="00763CB4" w:rsidRDefault="005F2536" w:rsidP="00467250">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5F2536" w:rsidRPr="00763CB4" w:rsidRDefault="005F2536" w:rsidP="00467250">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5F2536" w:rsidRPr="00763CB4" w:rsidRDefault="005F2536" w:rsidP="00467250">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5F2536" w:rsidRPr="00763CB4" w:rsidRDefault="005F2536" w:rsidP="00467250">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5F2536" w:rsidRPr="00763CB4" w:rsidRDefault="005F2536" w:rsidP="00467250">
            <w:pPr>
              <w:rPr>
                <w:rFonts w:ascii="Arial" w:eastAsia="华文细黑" w:hAnsi="Arial" w:cs="Arial"/>
                <w:sz w:val="18"/>
                <w:szCs w:val="18"/>
              </w:rPr>
            </w:pPr>
            <w:r w:rsidRPr="00763CB4">
              <w:rPr>
                <w:rFonts w:ascii="Arial" w:eastAsia="华文细黑" w:hAnsi="Arial" w:cs="Arial"/>
                <w:sz w:val="18"/>
                <w:szCs w:val="18"/>
              </w:rPr>
              <w:t>100</w:t>
            </w:r>
          </w:p>
        </w:tc>
      </w:tr>
      <w:tr w:rsidR="0085438D" w:rsidRPr="00763CB4" w:rsidTr="00BC618D">
        <w:trPr>
          <w:trHeight w:val="383"/>
          <w:jc w:val="center"/>
        </w:trPr>
        <w:tc>
          <w:tcPr>
            <w:tcW w:w="831" w:type="dxa"/>
            <w:vMerge w:val="restart"/>
            <w:shd w:val="clear" w:color="auto" w:fill="auto"/>
            <w:textDirection w:val="tbRlV"/>
            <w:vAlign w:val="center"/>
            <w:hideMark/>
          </w:tcPr>
          <w:p w:rsidR="0085438D" w:rsidRPr="00763CB4" w:rsidRDefault="0085438D" w:rsidP="00467250">
            <w:pPr>
              <w:widowControl/>
              <w:ind w:left="113" w:right="113"/>
              <w:jc w:val="center"/>
              <w:rPr>
                <w:rFonts w:ascii="华文细黑" w:eastAsia="华文细黑" w:hAnsi="华文细黑" w:cs="Arial"/>
                <w:sz w:val="18"/>
                <w:szCs w:val="18"/>
              </w:rPr>
            </w:pPr>
            <w:r w:rsidRPr="00763CB4">
              <w:rPr>
                <w:rFonts w:ascii="华文细黑" w:eastAsia="华文细黑" w:hAnsi="华文细黑" w:cs="Arial"/>
                <w:sz w:val="18"/>
                <w:szCs w:val="18"/>
              </w:rPr>
              <w:t>权益状况</w:t>
            </w:r>
          </w:p>
        </w:tc>
        <w:tc>
          <w:tcPr>
            <w:tcW w:w="2675" w:type="dxa"/>
            <w:shd w:val="clear" w:color="auto" w:fill="auto"/>
            <w:noWrap/>
            <w:vAlign w:val="center"/>
            <w:hideMark/>
          </w:tcPr>
          <w:p w:rsidR="0085438D" w:rsidRPr="00763CB4" w:rsidRDefault="0085438D" w:rsidP="00177344">
            <w:pPr>
              <w:widowControl/>
              <w:jc w:val="both"/>
              <w:rPr>
                <w:rFonts w:ascii="华文细黑" w:eastAsia="华文细黑" w:hAnsi="华文细黑" w:cs="Arial"/>
                <w:sz w:val="18"/>
                <w:szCs w:val="18"/>
              </w:rPr>
            </w:pPr>
            <w:r w:rsidRPr="00763CB4">
              <w:rPr>
                <w:rFonts w:ascii="华文细黑" w:eastAsia="华文细黑" w:hAnsi="华文细黑" w:cs="Arial"/>
                <w:sz w:val="18"/>
                <w:szCs w:val="18"/>
              </w:rPr>
              <w:t>用途</w:t>
            </w:r>
          </w:p>
        </w:tc>
        <w:tc>
          <w:tcPr>
            <w:tcW w:w="522" w:type="dxa"/>
            <w:tcBorders>
              <w:right w:val="nil"/>
            </w:tcBorders>
            <w:vAlign w:val="center"/>
          </w:tcPr>
          <w:p w:rsidR="0085438D" w:rsidRPr="00763CB4" w:rsidRDefault="0085438D" w:rsidP="00467250">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85438D" w:rsidRPr="00763CB4" w:rsidRDefault="0085438D" w:rsidP="00467250">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85438D" w:rsidRPr="00763CB4" w:rsidRDefault="0085438D" w:rsidP="00467250">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85438D" w:rsidRPr="00763CB4" w:rsidRDefault="0085438D" w:rsidP="00467250">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85438D" w:rsidRPr="00763CB4" w:rsidRDefault="0085438D" w:rsidP="00467250">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85438D" w:rsidRPr="00763CB4" w:rsidRDefault="0085438D" w:rsidP="00467250">
            <w:pPr>
              <w:rPr>
                <w:rFonts w:ascii="Arial" w:eastAsia="华文细黑" w:hAnsi="Arial" w:cs="Arial"/>
                <w:sz w:val="18"/>
                <w:szCs w:val="18"/>
              </w:rPr>
            </w:pPr>
            <w:r w:rsidRPr="00763CB4">
              <w:rPr>
                <w:rFonts w:ascii="Arial" w:eastAsia="华文细黑" w:hAnsi="Arial" w:cs="Arial"/>
                <w:sz w:val="18"/>
                <w:szCs w:val="18"/>
              </w:rPr>
              <w:t>100</w:t>
            </w:r>
          </w:p>
        </w:tc>
      </w:tr>
      <w:tr w:rsidR="0085438D" w:rsidRPr="00763CB4" w:rsidTr="00BC618D">
        <w:trPr>
          <w:trHeight w:val="379"/>
          <w:jc w:val="center"/>
        </w:trPr>
        <w:tc>
          <w:tcPr>
            <w:tcW w:w="831" w:type="dxa"/>
            <w:vMerge/>
            <w:shd w:val="clear" w:color="auto" w:fill="auto"/>
            <w:textDirection w:val="tbRlV"/>
            <w:vAlign w:val="center"/>
            <w:hideMark/>
          </w:tcPr>
          <w:p w:rsidR="0085438D" w:rsidRPr="00763CB4" w:rsidRDefault="0085438D" w:rsidP="00467250">
            <w:pPr>
              <w:widowControl/>
              <w:ind w:left="113" w:right="113"/>
              <w:jc w:val="center"/>
              <w:rPr>
                <w:rFonts w:ascii="华文细黑" w:eastAsia="华文细黑" w:hAnsi="华文细黑" w:cs="Arial"/>
                <w:sz w:val="18"/>
                <w:szCs w:val="18"/>
              </w:rPr>
            </w:pPr>
          </w:p>
        </w:tc>
        <w:tc>
          <w:tcPr>
            <w:tcW w:w="2675" w:type="dxa"/>
            <w:shd w:val="clear" w:color="auto" w:fill="auto"/>
            <w:noWrap/>
            <w:vAlign w:val="center"/>
            <w:hideMark/>
          </w:tcPr>
          <w:p w:rsidR="0085438D" w:rsidRPr="00763CB4" w:rsidRDefault="0085438D" w:rsidP="00177344">
            <w:pPr>
              <w:widowControl/>
              <w:jc w:val="both"/>
              <w:rPr>
                <w:rFonts w:ascii="华文细黑" w:eastAsia="华文细黑" w:hAnsi="华文细黑" w:cs="Arial"/>
                <w:sz w:val="18"/>
                <w:szCs w:val="18"/>
              </w:rPr>
            </w:pPr>
            <w:r>
              <w:rPr>
                <w:rFonts w:ascii="华文细黑" w:eastAsia="华文细黑" w:hAnsi="华文细黑" w:cs="Arial" w:hint="eastAsia"/>
                <w:sz w:val="18"/>
                <w:szCs w:val="18"/>
              </w:rPr>
              <w:t>使用年限</w:t>
            </w:r>
          </w:p>
        </w:tc>
        <w:tc>
          <w:tcPr>
            <w:tcW w:w="522" w:type="dxa"/>
            <w:tcBorders>
              <w:right w:val="nil"/>
            </w:tcBorders>
            <w:vAlign w:val="center"/>
          </w:tcPr>
          <w:p w:rsidR="0085438D" w:rsidRPr="00763CB4" w:rsidRDefault="0085438D" w:rsidP="00467250">
            <w:pPr>
              <w:rPr>
                <w:rFonts w:ascii="Arial" w:eastAsia="华文细黑" w:hAnsi="Arial" w:cs="Arial"/>
                <w:sz w:val="18"/>
                <w:szCs w:val="18"/>
              </w:rPr>
            </w:pPr>
            <w:r>
              <w:rPr>
                <w:rFonts w:ascii="Arial" w:eastAsia="华文细黑" w:hAnsi="Arial" w:cs="Arial" w:hint="eastAsia"/>
                <w:sz w:val="18"/>
                <w:szCs w:val="18"/>
              </w:rPr>
              <w:t>100/</w:t>
            </w:r>
          </w:p>
        </w:tc>
        <w:tc>
          <w:tcPr>
            <w:tcW w:w="1449" w:type="dxa"/>
            <w:tcBorders>
              <w:left w:val="nil"/>
            </w:tcBorders>
            <w:vAlign w:val="center"/>
          </w:tcPr>
          <w:p w:rsidR="0085438D" w:rsidRPr="00763CB4" w:rsidRDefault="0085438D" w:rsidP="00467250">
            <w:pPr>
              <w:rPr>
                <w:rFonts w:ascii="Arial" w:eastAsia="华文细黑" w:hAnsi="Arial" w:cs="Arial"/>
                <w:sz w:val="18"/>
                <w:szCs w:val="18"/>
              </w:rPr>
            </w:pPr>
            <w:r>
              <w:rPr>
                <w:rFonts w:ascii="Arial" w:eastAsia="华文细黑" w:hAnsi="Arial" w:cs="Arial" w:hint="eastAsia"/>
                <w:sz w:val="18"/>
                <w:szCs w:val="18"/>
              </w:rPr>
              <w:t>100</w:t>
            </w:r>
          </w:p>
        </w:tc>
        <w:tc>
          <w:tcPr>
            <w:tcW w:w="449" w:type="dxa"/>
            <w:tcBorders>
              <w:right w:val="nil"/>
            </w:tcBorders>
            <w:vAlign w:val="center"/>
          </w:tcPr>
          <w:p w:rsidR="0085438D" w:rsidRPr="00763CB4" w:rsidRDefault="0085438D" w:rsidP="00467250">
            <w:pPr>
              <w:rPr>
                <w:rFonts w:ascii="Arial" w:eastAsia="华文细黑" w:hAnsi="Arial" w:cs="Arial"/>
                <w:sz w:val="18"/>
                <w:szCs w:val="18"/>
              </w:rPr>
            </w:pPr>
            <w:r>
              <w:rPr>
                <w:rFonts w:ascii="Arial" w:eastAsia="华文细黑" w:hAnsi="Arial" w:cs="Arial" w:hint="eastAsia"/>
                <w:sz w:val="18"/>
                <w:szCs w:val="18"/>
              </w:rPr>
              <w:t>100/</w:t>
            </w:r>
          </w:p>
        </w:tc>
        <w:tc>
          <w:tcPr>
            <w:tcW w:w="1454" w:type="dxa"/>
            <w:tcBorders>
              <w:left w:val="nil"/>
            </w:tcBorders>
            <w:vAlign w:val="center"/>
          </w:tcPr>
          <w:p w:rsidR="0085438D" w:rsidRPr="00763CB4" w:rsidRDefault="0085438D" w:rsidP="00467250">
            <w:pPr>
              <w:rPr>
                <w:rFonts w:ascii="Arial" w:eastAsia="华文细黑" w:hAnsi="Arial" w:cs="Arial"/>
                <w:sz w:val="18"/>
                <w:szCs w:val="18"/>
              </w:rPr>
            </w:pPr>
            <w:r>
              <w:rPr>
                <w:rFonts w:ascii="Arial" w:eastAsia="华文细黑" w:hAnsi="Arial" w:cs="Arial" w:hint="eastAsia"/>
                <w:sz w:val="18"/>
                <w:szCs w:val="18"/>
              </w:rPr>
              <w:t>100</w:t>
            </w:r>
          </w:p>
        </w:tc>
        <w:tc>
          <w:tcPr>
            <w:tcW w:w="439" w:type="dxa"/>
            <w:tcBorders>
              <w:right w:val="nil"/>
            </w:tcBorders>
            <w:vAlign w:val="center"/>
          </w:tcPr>
          <w:p w:rsidR="0085438D" w:rsidRPr="00763CB4" w:rsidRDefault="0085438D" w:rsidP="00467250">
            <w:pPr>
              <w:rPr>
                <w:rFonts w:ascii="Arial" w:eastAsia="华文细黑" w:hAnsi="Arial" w:cs="Arial"/>
                <w:sz w:val="18"/>
                <w:szCs w:val="18"/>
              </w:rPr>
            </w:pPr>
            <w:r>
              <w:rPr>
                <w:rFonts w:ascii="Arial" w:eastAsia="华文细黑" w:hAnsi="Arial" w:cs="Arial" w:hint="eastAsia"/>
                <w:sz w:val="18"/>
                <w:szCs w:val="18"/>
              </w:rPr>
              <w:t>100/</w:t>
            </w:r>
          </w:p>
        </w:tc>
        <w:tc>
          <w:tcPr>
            <w:tcW w:w="1438" w:type="dxa"/>
            <w:tcBorders>
              <w:left w:val="nil"/>
            </w:tcBorders>
            <w:vAlign w:val="center"/>
          </w:tcPr>
          <w:p w:rsidR="0085438D" w:rsidRPr="00763CB4" w:rsidRDefault="0085438D" w:rsidP="00467250">
            <w:pPr>
              <w:rPr>
                <w:rFonts w:ascii="Arial" w:eastAsia="华文细黑" w:hAnsi="Arial" w:cs="Arial"/>
                <w:sz w:val="18"/>
                <w:szCs w:val="18"/>
              </w:rPr>
            </w:pPr>
            <w:r>
              <w:rPr>
                <w:rFonts w:ascii="Arial" w:eastAsia="华文细黑" w:hAnsi="Arial" w:cs="Arial" w:hint="eastAsia"/>
                <w:sz w:val="18"/>
                <w:szCs w:val="18"/>
              </w:rPr>
              <w:t>100</w:t>
            </w:r>
          </w:p>
        </w:tc>
      </w:tr>
      <w:tr w:rsidR="00177344" w:rsidRPr="00763CB4" w:rsidTr="00467250">
        <w:trPr>
          <w:jc w:val="center"/>
        </w:trPr>
        <w:tc>
          <w:tcPr>
            <w:tcW w:w="831" w:type="dxa"/>
            <w:vMerge w:val="restart"/>
            <w:shd w:val="clear" w:color="auto" w:fill="auto"/>
            <w:textDirection w:val="tbRlV"/>
            <w:vAlign w:val="center"/>
            <w:hideMark/>
          </w:tcPr>
          <w:p w:rsidR="00177344" w:rsidRPr="00763CB4" w:rsidRDefault="00177344" w:rsidP="00467250">
            <w:pPr>
              <w:widowControl/>
              <w:ind w:left="113" w:right="113"/>
              <w:jc w:val="center"/>
              <w:rPr>
                <w:rFonts w:ascii="华文细黑" w:eastAsia="华文细黑" w:hAnsi="华文细黑" w:cs="Arial"/>
                <w:sz w:val="18"/>
                <w:szCs w:val="18"/>
              </w:rPr>
            </w:pPr>
            <w:r w:rsidRPr="00763CB4">
              <w:rPr>
                <w:rFonts w:ascii="华文细黑" w:eastAsia="华文细黑" w:hAnsi="华文细黑" w:cs="Arial"/>
                <w:sz w:val="18"/>
                <w:szCs w:val="18"/>
              </w:rPr>
              <w:t>区位状况</w:t>
            </w:r>
          </w:p>
        </w:tc>
        <w:tc>
          <w:tcPr>
            <w:tcW w:w="2675" w:type="dxa"/>
            <w:shd w:val="clear" w:color="auto" w:fill="auto"/>
            <w:noWrap/>
            <w:vAlign w:val="center"/>
          </w:tcPr>
          <w:p w:rsidR="00177344" w:rsidRPr="00763CB4" w:rsidRDefault="00177344" w:rsidP="00467250">
            <w:pPr>
              <w:widowControl/>
              <w:rPr>
                <w:rFonts w:ascii="Arial" w:eastAsia="华文细黑" w:hAnsi="Arial" w:cs="Arial"/>
                <w:sz w:val="18"/>
                <w:szCs w:val="18"/>
              </w:rPr>
            </w:pPr>
            <w:r w:rsidRPr="00763CB4">
              <w:rPr>
                <w:rFonts w:ascii="Arial" w:eastAsia="华文细黑" w:hAnsi="Arial" w:cs="Arial" w:hint="eastAsia"/>
                <w:sz w:val="18"/>
                <w:szCs w:val="18"/>
              </w:rPr>
              <w:t>居住社区成熟度</w:t>
            </w:r>
          </w:p>
        </w:tc>
        <w:tc>
          <w:tcPr>
            <w:tcW w:w="522"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r>
      <w:tr w:rsidR="00177344" w:rsidRPr="00763CB4" w:rsidTr="00467250">
        <w:trPr>
          <w:jc w:val="center"/>
        </w:trPr>
        <w:tc>
          <w:tcPr>
            <w:tcW w:w="831" w:type="dxa"/>
            <w:vMerge/>
            <w:textDirection w:val="tbRlV"/>
            <w:vAlign w:val="center"/>
            <w:hideMark/>
          </w:tcPr>
          <w:p w:rsidR="00177344" w:rsidRPr="00763CB4" w:rsidRDefault="00177344" w:rsidP="00467250">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177344" w:rsidRPr="00763CB4" w:rsidRDefault="00177344" w:rsidP="00467250">
            <w:pPr>
              <w:widowControl/>
              <w:rPr>
                <w:rFonts w:ascii="Arial" w:eastAsia="华文细黑" w:hAnsi="Arial" w:cs="Arial"/>
                <w:sz w:val="18"/>
                <w:szCs w:val="18"/>
              </w:rPr>
            </w:pPr>
            <w:r w:rsidRPr="00763CB4">
              <w:rPr>
                <w:rFonts w:ascii="Arial" w:eastAsia="华文细黑" w:hAnsi="Arial" w:cs="Arial" w:hint="eastAsia"/>
                <w:sz w:val="18"/>
                <w:szCs w:val="18"/>
              </w:rPr>
              <w:t>交通便捷度</w:t>
            </w:r>
          </w:p>
        </w:tc>
        <w:tc>
          <w:tcPr>
            <w:tcW w:w="522"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r>
      <w:tr w:rsidR="00177344" w:rsidRPr="00763CB4" w:rsidTr="00467250">
        <w:trPr>
          <w:jc w:val="center"/>
        </w:trPr>
        <w:tc>
          <w:tcPr>
            <w:tcW w:w="831" w:type="dxa"/>
            <w:vMerge/>
            <w:textDirection w:val="tbRlV"/>
            <w:vAlign w:val="center"/>
            <w:hideMark/>
          </w:tcPr>
          <w:p w:rsidR="00177344" w:rsidRPr="00763CB4" w:rsidRDefault="00177344" w:rsidP="00467250">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177344" w:rsidRPr="00763CB4" w:rsidRDefault="00177344" w:rsidP="00467250">
            <w:pPr>
              <w:widowControl/>
              <w:rPr>
                <w:rFonts w:ascii="Arial" w:eastAsia="华文细黑" w:hAnsi="Arial" w:cs="Arial"/>
                <w:sz w:val="18"/>
                <w:szCs w:val="18"/>
              </w:rPr>
            </w:pPr>
            <w:r w:rsidRPr="00763CB4">
              <w:rPr>
                <w:rFonts w:ascii="Arial" w:eastAsia="华文细黑" w:hAnsi="Arial" w:cs="Arial" w:hint="eastAsia"/>
                <w:sz w:val="18"/>
                <w:szCs w:val="18"/>
              </w:rPr>
              <w:t>公共配套设施</w:t>
            </w:r>
          </w:p>
        </w:tc>
        <w:tc>
          <w:tcPr>
            <w:tcW w:w="522"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r>
      <w:tr w:rsidR="00177344" w:rsidRPr="00763CB4" w:rsidTr="00467250">
        <w:trPr>
          <w:jc w:val="center"/>
        </w:trPr>
        <w:tc>
          <w:tcPr>
            <w:tcW w:w="831" w:type="dxa"/>
            <w:vMerge/>
            <w:textDirection w:val="tbRlV"/>
            <w:vAlign w:val="center"/>
            <w:hideMark/>
          </w:tcPr>
          <w:p w:rsidR="00177344" w:rsidRPr="00763CB4" w:rsidRDefault="00177344" w:rsidP="00467250">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177344" w:rsidRPr="00763CB4" w:rsidRDefault="00177344" w:rsidP="00467250">
            <w:pPr>
              <w:widowControl/>
              <w:rPr>
                <w:rFonts w:ascii="Arial" w:eastAsia="华文细黑" w:hAnsi="Arial" w:cs="Arial"/>
                <w:sz w:val="18"/>
                <w:szCs w:val="18"/>
              </w:rPr>
            </w:pPr>
            <w:r w:rsidRPr="00763CB4">
              <w:rPr>
                <w:rFonts w:ascii="Arial" w:eastAsia="华文细黑" w:hAnsi="Arial" w:cs="Arial" w:hint="eastAsia"/>
                <w:sz w:val="18"/>
                <w:szCs w:val="18"/>
              </w:rPr>
              <w:t>基础设施水平</w:t>
            </w:r>
          </w:p>
        </w:tc>
        <w:tc>
          <w:tcPr>
            <w:tcW w:w="522"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r>
      <w:tr w:rsidR="00177344" w:rsidRPr="00763CB4" w:rsidTr="00467250">
        <w:trPr>
          <w:jc w:val="center"/>
        </w:trPr>
        <w:tc>
          <w:tcPr>
            <w:tcW w:w="831" w:type="dxa"/>
            <w:vMerge/>
            <w:textDirection w:val="tbRlV"/>
            <w:vAlign w:val="center"/>
            <w:hideMark/>
          </w:tcPr>
          <w:p w:rsidR="00177344" w:rsidRPr="00763CB4" w:rsidRDefault="00177344" w:rsidP="00467250">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177344" w:rsidRPr="00763CB4" w:rsidRDefault="00177344" w:rsidP="00467250">
            <w:pPr>
              <w:widowControl/>
              <w:rPr>
                <w:rFonts w:ascii="Arial" w:eastAsia="华文细黑" w:hAnsi="Arial" w:cs="Arial"/>
                <w:sz w:val="18"/>
                <w:szCs w:val="18"/>
              </w:rPr>
            </w:pPr>
            <w:r w:rsidRPr="00763CB4">
              <w:rPr>
                <w:rFonts w:ascii="Arial" w:eastAsia="华文细黑" w:hAnsi="Arial" w:cs="Arial" w:hint="eastAsia"/>
                <w:sz w:val="18"/>
                <w:szCs w:val="18"/>
              </w:rPr>
              <w:t>自然及人文环境</w:t>
            </w:r>
          </w:p>
        </w:tc>
        <w:tc>
          <w:tcPr>
            <w:tcW w:w="522"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r>
      <w:tr w:rsidR="00177344" w:rsidRPr="00763CB4" w:rsidTr="00467250">
        <w:trPr>
          <w:jc w:val="center"/>
        </w:trPr>
        <w:tc>
          <w:tcPr>
            <w:tcW w:w="831" w:type="dxa"/>
            <w:vMerge/>
            <w:textDirection w:val="tbRlV"/>
            <w:vAlign w:val="center"/>
            <w:hideMark/>
          </w:tcPr>
          <w:p w:rsidR="00177344" w:rsidRPr="00763CB4" w:rsidRDefault="00177344" w:rsidP="00467250">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177344" w:rsidRPr="00763CB4" w:rsidRDefault="00177344" w:rsidP="00467250">
            <w:pPr>
              <w:widowControl/>
              <w:rPr>
                <w:rFonts w:ascii="Arial" w:eastAsia="华文细黑" w:hAnsi="Arial" w:cs="Arial"/>
                <w:sz w:val="18"/>
                <w:szCs w:val="18"/>
              </w:rPr>
            </w:pPr>
            <w:r w:rsidRPr="00763CB4">
              <w:rPr>
                <w:rFonts w:ascii="Arial" w:eastAsia="华文细黑" w:hAnsi="Arial" w:cs="Arial" w:hint="eastAsia"/>
                <w:sz w:val="18"/>
                <w:szCs w:val="18"/>
              </w:rPr>
              <w:t>楼层</w:t>
            </w:r>
          </w:p>
        </w:tc>
        <w:tc>
          <w:tcPr>
            <w:tcW w:w="522"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hint="eastAsia"/>
                <w:sz w:val="18"/>
                <w:szCs w:val="18"/>
              </w:rPr>
              <w:t>96</w:t>
            </w:r>
          </w:p>
        </w:tc>
        <w:tc>
          <w:tcPr>
            <w:tcW w:w="449"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hint="eastAsia"/>
                <w:sz w:val="18"/>
                <w:szCs w:val="18"/>
              </w:rPr>
              <w:t>97</w:t>
            </w:r>
          </w:p>
        </w:tc>
        <w:tc>
          <w:tcPr>
            <w:tcW w:w="439"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hint="eastAsia"/>
                <w:sz w:val="18"/>
                <w:szCs w:val="18"/>
              </w:rPr>
              <w:t>101</w:t>
            </w:r>
          </w:p>
        </w:tc>
      </w:tr>
      <w:tr w:rsidR="00177344" w:rsidRPr="00763CB4" w:rsidTr="00467250">
        <w:trPr>
          <w:jc w:val="center"/>
        </w:trPr>
        <w:tc>
          <w:tcPr>
            <w:tcW w:w="831" w:type="dxa"/>
            <w:vMerge/>
            <w:textDirection w:val="tbRlV"/>
            <w:vAlign w:val="center"/>
            <w:hideMark/>
          </w:tcPr>
          <w:p w:rsidR="00177344" w:rsidRPr="00763CB4" w:rsidRDefault="00177344" w:rsidP="00467250">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177344" w:rsidRPr="00763CB4" w:rsidRDefault="00177344" w:rsidP="00467250">
            <w:pPr>
              <w:widowControl/>
              <w:rPr>
                <w:rFonts w:ascii="Arial" w:eastAsia="华文细黑" w:hAnsi="Arial" w:cs="Arial"/>
                <w:sz w:val="18"/>
                <w:szCs w:val="18"/>
              </w:rPr>
            </w:pPr>
            <w:r w:rsidRPr="00763CB4">
              <w:rPr>
                <w:rFonts w:ascii="Arial" w:eastAsia="华文细黑" w:hAnsi="Arial" w:cs="Arial" w:hint="eastAsia"/>
                <w:sz w:val="18"/>
                <w:szCs w:val="18"/>
              </w:rPr>
              <w:t>朝向</w:t>
            </w:r>
          </w:p>
        </w:tc>
        <w:tc>
          <w:tcPr>
            <w:tcW w:w="522"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w:t>
            </w:r>
            <w:r w:rsidRPr="00763CB4">
              <w:rPr>
                <w:rFonts w:ascii="Arial" w:eastAsia="华文细黑" w:hAnsi="Arial" w:cs="Arial" w:hint="eastAsia"/>
                <w:sz w:val="18"/>
                <w:szCs w:val="18"/>
              </w:rPr>
              <w:t>6</w:t>
            </w:r>
          </w:p>
        </w:tc>
      </w:tr>
      <w:tr w:rsidR="00177344" w:rsidRPr="00763CB4" w:rsidTr="00467250">
        <w:trPr>
          <w:jc w:val="center"/>
        </w:trPr>
        <w:tc>
          <w:tcPr>
            <w:tcW w:w="831" w:type="dxa"/>
            <w:vMerge/>
            <w:textDirection w:val="tbRlV"/>
            <w:vAlign w:val="center"/>
            <w:hideMark/>
          </w:tcPr>
          <w:p w:rsidR="00177344" w:rsidRPr="00763CB4" w:rsidRDefault="00177344" w:rsidP="00467250">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177344" w:rsidRPr="00763CB4" w:rsidRDefault="00177344" w:rsidP="00467250">
            <w:pPr>
              <w:widowControl/>
              <w:rPr>
                <w:rFonts w:ascii="Arial" w:eastAsia="华文细黑" w:hAnsi="Arial" w:cs="Arial"/>
                <w:sz w:val="18"/>
                <w:szCs w:val="18"/>
              </w:rPr>
            </w:pPr>
            <w:r w:rsidRPr="00763CB4">
              <w:rPr>
                <w:rFonts w:ascii="Arial" w:eastAsia="华文细黑" w:hAnsi="Arial" w:cs="Arial" w:hint="eastAsia"/>
                <w:sz w:val="18"/>
                <w:szCs w:val="18"/>
              </w:rPr>
              <w:t>道路级别</w:t>
            </w:r>
          </w:p>
        </w:tc>
        <w:tc>
          <w:tcPr>
            <w:tcW w:w="522"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hint="eastAsia"/>
                <w:sz w:val="18"/>
                <w:szCs w:val="18"/>
              </w:rPr>
              <w:t>94</w:t>
            </w:r>
          </w:p>
        </w:tc>
      </w:tr>
      <w:tr w:rsidR="00177344" w:rsidRPr="00763CB4" w:rsidTr="00467250">
        <w:trPr>
          <w:jc w:val="center"/>
        </w:trPr>
        <w:tc>
          <w:tcPr>
            <w:tcW w:w="831" w:type="dxa"/>
            <w:vMerge w:val="restart"/>
            <w:shd w:val="clear" w:color="auto" w:fill="auto"/>
            <w:textDirection w:val="tbRlV"/>
            <w:vAlign w:val="center"/>
            <w:hideMark/>
          </w:tcPr>
          <w:p w:rsidR="00177344" w:rsidRPr="00763CB4" w:rsidRDefault="00177344" w:rsidP="00467250">
            <w:pPr>
              <w:widowControl/>
              <w:ind w:left="113" w:right="113"/>
              <w:jc w:val="center"/>
              <w:rPr>
                <w:rFonts w:ascii="华文细黑" w:eastAsia="华文细黑" w:hAnsi="华文细黑" w:cs="Arial"/>
                <w:sz w:val="18"/>
                <w:szCs w:val="18"/>
              </w:rPr>
            </w:pPr>
            <w:r w:rsidRPr="00763CB4">
              <w:rPr>
                <w:rFonts w:ascii="华文细黑" w:eastAsia="华文细黑" w:hAnsi="华文细黑" w:cs="Arial"/>
                <w:sz w:val="18"/>
                <w:szCs w:val="18"/>
              </w:rPr>
              <w:t>实物状况</w:t>
            </w:r>
          </w:p>
        </w:tc>
        <w:tc>
          <w:tcPr>
            <w:tcW w:w="2675" w:type="dxa"/>
            <w:shd w:val="clear" w:color="auto" w:fill="auto"/>
            <w:noWrap/>
            <w:vAlign w:val="center"/>
          </w:tcPr>
          <w:p w:rsidR="00177344" w:rsidRPr="00763CB4" w:rsidRDefault="00177344" w:rsidP="00467250">
            <w:pPr>
              <w:widowControl/>
              <w:rPr>
                <w:rFonts w:ascii="Arial" w:eastAsia="华文细黑" w:hAnsi="Arial" w:cs="Arial"/>
                <w:sz w:val="18"/>
                <w:szCs w:val="18"/>
              </w:rPr>
            </w:pPr>
            <w:r w:rsidRPr="00763CB4">
              <w:rPr>
                <w:rFonts w:ascii="Arial" w:eastAsia="华文细黑" w:hAnsi="Arial" w:cs="Arial" w:hint="eastAsia"/>
                <w:sz w:val="18"/>
                <w:szCs w:val="18"/>
              </w:rPr>
              <w:t>建筑类型</w:t>
            </w:r>
          </w:p>
        </w:tc>
        <w:tc>
          <w:tcPr>
            <w:tcW w:w="522"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r>
      <w:tr w:rsidR="00177344" w:rsidRPr="00763CB4" w:rsidTr="00467250">
        <w:trPr>
          <w:jc w:val="center"/>
        </w:trPr>
        <w:tc>
          <w:tcPr>
            <w:tcW w:w="831" w:type="dxa"/>
            <w:vMerge/>
            <w:shd w:val="clear" w:color="auto" w:fill="auto"/>
            <w:textDirection w:val="tbRlV"/>
            <w:vAlign w:val="center"/>
          </w:tcPr>
          <w:p w:rsidR="00177344" w:rsidRPr="00763CB4" w:rsidRDefault="00177344" w:rsidP="00467250">
            <w:pPr>
              <w:widowControl/>
              <w:rPr>
                <w:rFonts w:ascii="华文细黑" w:eastAsia="华文细黑" w:hAnsi="华文细黑" w:cs="Arial"/>
                <w:sz w:val="18"/>
                <w:szCs w:val="18"/>
              </w:rPr>
            </w:pPr>
          </w:p>
        </w:tc>
        <w:tc>
          <w:tcPr>
            <w:tcW w:w="2675" w:type="dxa"/>
            <w:shd w:val="clear" w:color="auto" w:fill="auto"/>
            <w:noWrap/>
            <w:vAlign w:val="center"/>
          </w:tcPr>
          <w:p w:rsidR="00177344" w:rsidRPr="00763CB4" w:rsidRDefault="00177344" w:rsidP="00467250">
            <w:pPr>
              <w:widowControl/>
              <w:rPr>
                <w:rFonts w:ascii="Arial" w:eastAsia="华文细黑" w:hAnsi="Arial" w:cs="Arial"/>
                <w:sz w:val="18"/>
                <w:szCs w:val="18"/>
              </w:rPr>
            </w:pPr>
            <w:r w:rsidRPr="00763CB4">
              <w:rPr>
                <w:rFonts w:ascii="Arial" w:eastAsia="华文细黑" w:hAnsi="Arial" w:cs="Arial" w:hint="eastAsia"/>
                <w:sz w:val="18"/>
                <w:szCs w:val="18"/>
              </w:rPr>
              <w:t>建筑结构</w:t>
            </w:r>
          </w:p>
        </w:tc>
        <w:tc>
          <w:tcPr>
            <w:tcW w:w="522"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r>
      <w:tr w:rsidR="0085438D" w:rsidRPr="00763CB4" w:rsidTr="00467250">
        <w:trPr>
          <w:jc w:val="center"/>
        </w:trPr>
        <w:tc>
          <w:tcPr>
            <w:tcW w:w="831" w:type="dxa"/>
            <w:vMerge/>
            <w:shd w:val="clear" w:color="auto" w:fill="auto"/>
            <w:textDirection w:val="tbRlV"/>
            <w:vAlign w:val="center"/>
          </w:tcPr>
          <w:p w:rsidR="0085438D" w:rsidRPr="00763CB4" w:rsidRDefault="0085438D" w:rsidP="00467250">
            <w:pPr>
              <w:widowControl/>
              <w:rPr>
                <w:rFonts w:ascii="华文细黑" w:eastAsia="华文细黑" w:hAnsi="华文细黑" w:cs="Arial"/>
                <w:sz w:val="18"/>
                <w:szCs w:val="18"/>
              </w:rPr>
            </w:pPr>
          </w:p>
        </w:tc>
        <w:tc>
          <w:tcPr>
            <w:tcW w:w="2675" w:type="dxa"/>
            <w:shd w:val="clear" w:color="auto" w:fill="auto"/>
            <w:noWrap/>
            <w:vAlign w:val="center"/>
          </w:tcPr>
          <w:p w:rsidR="0085438D" w:rsidRPr="00763CB4" w:rsidRDefault="0085438D" w:rsidP="00467250">
            <w:pPr>
              <w:widowControl/>
              <w:rPr>
                <w:rFonts w:ascii="Arial" w:eastAsia="华文细黑" w:hAnsi="Arial" w:cs="Arial"/>
                <w:sz w:val="18"/>
                <w:szCs w:val="18"/>
              </w:rPr>
            </w:pPr>
            <w:r>
              <w:rPr>
                <w:rFonts w:ascii="Arial" w:eastAsia="华文细黑" w:hAnsi="Arial" w:cs="Arial" w:hint="eastAsia"/>
                <w:sz w:val="18"/>
                <w:szCs w:val="18"/>
              </w:rPr>
              <w:t>建筑品质</w:t>
            </w:r>
          </w:p>
        </w:tc>
        <w:tc>
          <w:tcPr>
            <w:tcW w:w="522" w:type="dxa"/>
            <w:tcBorders>
              <w:right w:val="nil"/>
            </w:tcBorders>
            <w:vAlign w:val="center"/>
          </w:tcPr>
          <w:p w:rsidR="0085438D" w:rsidRPr="00763CB4" w:rsidRDefault="0085438D" w:rsidP="00467250">
            <w:pPr>
              <w:rPr>
                <w:rFonts w:ascii="Arial" w:eastAsia="华文细黑" w:hAnsi="Arial" w:cs="Arial"/>
                <w:sz w:val="18"/>
                <w:szCs w:val="18"/>
              </w:rPr>
            </w:pPr>
            <w:r>
              <w:rPr>
                <w:rFonts w:ascii="Arial" w:eastAsia="华文细黑" w:hAnsi="Arial" w:cs="Arial" w:hint="eastAsia"/>
                <w:sz w:val="18"/>
                <w:szCs w:val="18"/>
              </w:rPr>
              <w:t>100/</w:t>
            </w:r>
          </w:p>
        </w:tc>
        <w:tc>
          <w:tcPr>
            <w:tcW w:w="1449" w:type="dxa"/>
            <w:tcBorders>
              <w:left w:val="nil"/>
            </w:tcBorders>
            <w:vAlign w:val="center"/>
          </w:tcPr>
          <w:p w:rsidR="0085438D" w:rsidRPr="00763CB4" w:rsidRDefault="0085438D" w:rsidP="00467250">
            <w:pPr>
              <w:rPr>
                <w:rFonts w:ascii="Arial" w:eastAsia="华文细黑" w:hAnsi="Arial" w:cs="Arial"/>
                <w:sz w:val="18"/>
                <w:szCs w:val="18"/>
              </w:rPr>
            </w:pPr>
            <w:r>
              <w:rPr>
                <w:rFonts w:ascii="Arial" w:eastAsia="华文细黑" w:hAnsi="Arial" w:cs="Arial" w:hint="eastAsia"/>
                <w:sz w:val="18"/>
                <w:szCs w:val="18"/>
              </w:rPr>
              <w:t>100</w:t>
            </w:r>
          </w:p>
        </w:tc>
        <w:tc>
          <w:tcPr>
            <w:tcW w:w="449" w:type="dxa"/>
            <w:tcBorders>
              <w:right w:val="nil"/>
            </w:tcBorders>
            <w:vAlign w:val="center"/>
          </w:tcPr>
          <w:p w:rsidR="0085438D" w:rsidRPr="00763CB4" w:rsidRDefault="0085438D" w:rsidP="00467250">
            <w:pPr>
              <w:rPr>
                <w:rFonts w:ascii="Arial" w:eastAsia="华文细黑" w:hAnsi="Arial" w:cs="Arial"/>
                <w:sz w:val="18"/>
                <w:szCs w:val="18"/>
              </w:rPr>
            </w:pPr>
            <w:r>
              <w:rPr>
                <w:rFonts w:ascii="Arial" w:eastAsia="华文细黑" w:hAnsi="Arial" w:cs="Arial" w:hint="eastAsia"/>
                <w:sz w:val="18"/>
                <w:szCs w:val="18"/>
              </w:rPr>
              <w:t>100/</w:t>
            </w:r>
          </w:p>
        </w:tc>
        <w:tc>
          <w:tcPr>
            <w:tcW w:w="1454" w:type="dxa"/>
            <w:tcBorders>
              <w:left w:val="nil"/>
            </w:tcBorders>
            <w:vAlign w:val="center"/>
          </w:tcPr>
          <w:p w:rsidR="0085438D" w:rsidRPr="00763CB4" w:rsidRDefault="0085438D" w:rsidP="00467250">
            <w:pPr>
              <w:rPr>
                <w:rFonts w:ascii="Arial" w:eastAsia="华文细黑" w:hAnsi="Arial" w:cs="Arial"/>
                <w:sz w:val="18"/>
                <w:szCs w:val="18"/>
              </w:rPr>
            </w:pPr>
            <w:r>
              <w:rPr>
                <w:rFonts w:ascii="Arial" w:eastAsia="华文细黑" w:hAnsi="Arial" w:cs="Arial" w:hint="eastAsia"/>
                <w:sz w:val="18"/>
                <w:szCs w:val="18"/>
              </w:rPr>
              <w:t>100</w:t>
            </w:r>
          </w:p>
        </w:tc>
        <w:tc>
          <w:tcPr>
            <w:tcW w:w="439" w:type="dxa"/>
            <w:tcBorders>
              <w:right w:val="nil"/>
            </w:tcBorders>
            <w:vAlign w:val="center"/>
          </w:tcPr>
          <w:p w:rsidR="0085438D" w:rsidRPr="00763CB4" w:rsidRDefault="0085438D" w:rsidP="00467250">
            <w:pPr>
              <w:rPr>
                <w:rFonts w:ascii="Arial" w:eastAsia="华文细黑" w:hAnsi="Arial" w:cs="Arial"/>
                <w:sz w:val="18"/>
                <w:szCs w:val="18"/>
              </w:rPr>
            </w:pPr>
            <w:r>
              <w:rPr>
                <w:rFonts w:ascii="Arial" w:eastAsia="华文细黑" w:hAnsi="Arial" w:cs="Arial" w:hint="eastAsia"/>
                <w:sz w:val="18"/>
                <w:szCs w:val="18"/>
              </w:rPr>
              <w:t>100/</w:t>
            </w:r>
          </w:p>
        </w:tc>
        <w:tc>
          <w:tcPr>
            <w:tcW w:w="1438" w:type="dxa"/>
            <w:tcBorders>
              <w:left w:val="nil"/>
            </w:tcBorders>
            <w:vAlign w:val="center"/>
          </w:tcPr>
          <w:p w:rsidR="0085438D" w:rsidRPr="00763CB4" w:rsidRDefault="0085438D" w:rsidP="00467250">
            <w:pPr>
              <w:rPr>
                <w:rFonts w:ascii="Arial" w:eastAsia="华文细黑" w:hAnsi="Arial" w:cs="Arial"/>
                <w:sz w:val="18"/>
                <w:szCs w:val="18"/>
              </w:rPr>
            </w:pPr>
            <w:r>
              <w:rPr>
                <w:rFonts w:ascii="Arial" w:eastAsia="华文细黑" w:hAnsi="Arial" w:cs="Arial" w:hint="eastAsia"/>
                <w:sz w:val="18"/>
                <w:szCs w:val="18"/>
              </w:rPr>
              <w:t>100</w:t>
            </w:r>
          </w:p>
        </w:tc>
      </w:tr>
      <w:tr w:rsidR="00177344" w:rsidRPr="00763CB4" w:rsidTr="00467250">
        <w:trPr>
          <w:jc w:val="center"/>
        </w:trPr>
        <w:tc>
          <w:tcPr>
            <w:tcW w:w="831" w:type="dxa"/>
            <w:vMerge/>
            <w:shd w:val="clear" w:color="auto" w:fill="auto"/>
            <w:textDirection w:val="tbRlV"/>
            <w:vAlign w:val="center"/>
          </w:tcPr>
          <w:p w:rsidR="00177344" w:rsidRPr="00763CB4" w:rsidRDefault="00177344" w:rsidP="00467250">
            <w:pPr>
              <w:widowControl/>
              <w:rPr>
                <w:rFonts w:ascii="华文细黑" w:eastAsia="华文细黑" w:hAnsi="华文细黑" w:cs="Arial"/>
                <w:sz w:val="18"/>
                <w:szCs w:val="18"/>
              </w:rPr>
            </w:pPr>
          </w:p>
        </w:tc>
        <w:tc>
          <w:tcPr>
            <w:tcW w:w="2675" w:type="dxa"/>
            <w:shd w:val="clear" w:color="auto" w:fill="auto"/>
            <w:noWrap/>
            <w:vAlign w:val="center"/>
          </w:tcPr>
          <w:p w:rsidR="00177344" w:rsidRPr="00763CB4" w:rsidRDefault="00177344" w:rsidP="00467250">
            <w:pPr>
              <w:widowControl/>
              <w:rPr>
                <w:rFonts w:ascii="Arial" w:eastAsia="华文细黑" w:hAnsi="Arial" w:cs="Arial"/>
                <w:sz w:val="18"/>
                <w:szCs w:val="18"/>
              </w:rPr>
            </w:pPr>
            <w:r w:rsidRPr="00763CB4">
              <w:rPr>
                <w:rFonts w:ascii="Arial" w:eastAsia="华文细黑" w:hAnsi="Arial" w:cs="Arial" w:hint="eastAsia"/>
                <w:sz w:val="18"/>
                <w:szCs w:val="18"/>
              </w:rPr>
              <w:t>公共部分装修</w:t>
            </w:r>
          </w:p>
        </w:tc>
        <w:tc>
          <w:tcPr>
            <w:tcW w:w="522"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r>
      <w:tr w:rsidR="00177344" w:rsidRPr="00763CB4" w:rsidTr="00467250">
        <w:trPr>
          <w:jc w:val="center"/>
        </w:trPr>
        <w:tc>
          <w:tcPr>
            <w:tcW w:w="831" w:type="dxa"/>
            <w:vMerge/>
            <w:shd w:val="clear" w:color="auto" w:fill="auto"/>
            <w:textDirection w:val="tbRlV"/>
            <w:vAlign w:val="center"/>
          </w:tcPr>
          <w:p w:rsidR="00177344" w:rsidRPr="00763CB4" w:rsidRDefault="00177344" w:rsidP="00467250">
            <w:pPr>
              <w:widowControl/>
              <w:rPr>
                <w:rFonts w:ascii="华文细黑" w:eastAsia="华文细黑" w:hAnsi="华文细黑" w:cs="Arial"/>
                <w:sz w:val="18"/>
                <w:szCs w:val="18"/>
              </w:rPr>
            </w:pPr>
          </w:p>
        </w:tc>
        <w:tc>
          <w:tcPr>
            <w:tcW w:w="2675" w:type="dxa"/>
            <w:shd w:val="clear" w:color="auto" w:fill="auto"/>
            <w:noWrap/>
            <w:vAlign w:val="center"/>
          </w:tcPr>
          <w:p w:rsidR="00177344" w:rsidRPr="00763CB4" w:rsidRDefault="00177344" w:rsidP="0085438D">
            <w:pPr>
              <w:widowControl/>
              <w:rPr>
                <w:rFonts w:ascii="Arial" w:eastAsia="华文细黑" w:hAnsi="Arial" w:cs="Arial"/>
                <w:sz w:val="18"/>
                <w:szCs w:val="18"/>
              </w:rPr>
            </w:pPr>
            <w:r w:rsidRPr="00763CB4">
              <w:rPr>
                <w:rFonts w:ascii="Arial" w:eastAsia="华文细黑" w:hAnsi="Arial" w:cs="Arial" w:hint="eastAsia"/>
                <w:sz w:val="18"/>
                <w:szCs w:val="18"/>
              </w:rPr>
              <w:t>建筑面积</w:t>
            </w:r>
          </w:p>
        </w:tc>
        <w:tc>
          <w:tcPr>
            <w:tcW w:w="522"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177344" w:rsidRPr="00763CB4" w:rsidRDefault="00177344" w:rsidP="00467250">
            <w:pPr>
              <w:rPr>
                <w:rFonts w:ascii="Arial" w:eastAsia="华文细黑" w:hAnsi="Arial" w:cs="Arial"/>
                <w:sz w:val="18"/>
                <w:szCs w:val="18"/>
              </w:rPr>
            </w:pPr>
            <w:r w:rsidRPr="00763CB4">
              <w:rPr>
                <w:rFonts w:ascii="Arial" w:eastAsia="华文细黑" w:hAnsi="Arial" w:cs="Arial" w:hint="eastAsia"/>
                <w:sz w:val="18"/>
                <w:szCs w:val="18"/>
              </w:rPr>
              <w:t>9</w:t>
            </w:r>
            <w:r w:rsidR="00F57906" w:rsidRPr="00763CB4">
              <w:rPr>
                <w:rFonts w:ascii="Arial" w:eastAsia="华文细黑" w:hAnsi="Arial" w:cs="Arial" w:hint="eastAsia"/>
                <w:sz w:val="18"/>
                <w:szCs w:val="18"/>
              </w:rPr>
              <w:t>8</w:t>
            </w:r>
          </w:p>
        </w:tc>
      </w:tr>
      <w:tr w:rsidR="00CB1958" w:rsidRPr="00763CB4" w:rsidTr="00467250">
        <w:trPr>
          <w:jc w:val="center"/>
        </w:trPr>
        <w:tc>
          <w:tcPr>
            <w:tcW w:w="831" w:type="dxa"/>
            <w:vMerge/>
            <w:vAlign w:val="center"/>
            <w:hideMark/>
          </w:tcPr>
          <w:p w:rsidR="00CB1958" w:rsidRPr="00763CB4" w:rsidRDefault="00CB1958" w:rsidP="00467250">
            <w:pPr>
              <w:widowControl/>
              <w:rPr>
                <w:rFonts w:ascii="华文细黑" w:eastAsia="华文细黑" w:hAnsi="华文细黑" w:cs="Arial"/>
                <w:sz w:val="18"/>
                <w:szCs w:val="18"/>
              </w:rPr>
            </w:pPr>
          </w:p>
        </w:tc>
        <w:tc>
          <w:tcPr>
            <w:tcW w:w="2675" w:type="dxa"/>
            <w:shd w:val="clear" w:color="auto" w:fill="auto"/>
            <w:noWrap/>
            <w:vAlign w:val="center"/>
          </w:tcPr>
          <w:p w:rsidR="00CB1958" w:rsidRPr="00763CB4" w:rsidRDefault="00CB1958" w:rsidP="00467250">
            <w:pPr>
              <w:widowControl/>
              <w:rPr>
                <w:rFonts w:ascii="Arial" w:eastAsia="华文细黑" w:hAnsi="Arial" w:cs="Arial"/>
                <w:sz w:val="18"/>
                <w:szCs w:val="18"/>
              </w:rPr>
            </w:pPr>
            <w:r w:rsidRPr="00763CB4">
              <w:rPr>
                <w:rFonts w:ascii="Arial" w:eastAsia="华文细黑" w:hAnsi="Arial" w:cs="Arial" w:hint="eastAsia"/>
                <w:sz w:val="18"/>
                <w:szCs w:val="18"/>
              </w:rPr>
              <w:t>总楼层</w:t>
            </w:r>
          </w:p>
        </w:tc>
        <w:tc>
          <w:tcPr>
            <w:tcW w:w="522" w:type="dxa"/>
            <w:tcBorders>
              <w:right w:val="nil"/>
            </w:tcBorders>
            <w:vAlign w:val="center"/>
          </w:tcPr>
          <w:p w:rsidR="00CB1958" w:rsidRPr="00763CB4" w:rsidRDefault="00CB1958" w:rsidP="00467250">
            <w:pPr>
              <w:rPr>
                <w:rFonts w:ascii="Arial" w:eastAsia="华文细黑" w:hAnsi="Arial" w:cs="Arial"/>
                <w:sz w:val="18"/>
                <w:szCs w:val="18"/>
              </w:rPr>
            </w:pPr>
            <w:r w:rsidRPr="00763CB4">
              <w:rPr>
                <w:rFonts w:ascii="Arial" w:eastAsia="华文细黑" w:hAnsi="Arial" w:cs="Arial" w:hint="eastAsia"/>
                <w:sz w:val="18"/>
                <w:szCs w:val="18"/>
              </w:rPr>
              <w:t>100/</w:t>
            </w:r>
          </w:p>
        </w:tc>
        <w:tc>
          <w:tcPr>
            <w:tcW w:w="1449" w:type="dxa"/>
            <w:tcBorders>
              <w:left w:val="nil"/>
            </w:tcBorders>
            <w:vAlign w:val="center"/>
          </w:tcPr>
          <w:p w:rsidR="00CB1958" w:rsidRPr="00763CB4" w:rsidRDefault="00CB1958" w:rsidP="00467250">
            <w:pPr>
              <w:rPr>
                <w:rFonts w:ascii="Arial" w:eastAsia="华文细黑" w:hAnsi="Arial" w:cs="Arial"/>
                <w:sz w:val="18"/>
                <w:szCs w:val="18"/>
              </w:rPr>
            </w:pPr>
            <w:r w:rsidRPr="00763CB4">
              <w:rPr>
                <w:rFonts w:ascii="Arial" w:eastAsia="华文细黑" w:hAnsi="Arial" w:cs="Arial" w:hint="eastAsia"/>
                <w:sz w:val="18"/>
                <w:szCs w:val="18"/>
              </w:rPr>
              <w:t>100</w:t>
            </w:r>
          </w:p>
        </w:tc>
        <w:tc>
          <w:tcPr>
            <w:tcW w:w="449" w:type="dxa"/>
            <w:tcBorders>
              <w:right w:val="nil"/>
            </w:tcBorders>
            <w:vAlign w:val="center"/>
          </w:tcPr>
          <w:p w:rsidR="00CB1958" w:rsidRPr="00763CB4" w:rsidRDefault="00CB1958" w:rsidP="00467250">
            <w:pPr>
              <w:rPr>
                <w:rFonts w:ascii="Arial" w:eastAsia="华文细黑" w:hAnsi="Arial" w:cs="Arial"/>
                <w:sz w:val="18"/>
                <w:szCs w:val="18"/>
              </w:rPr>
            </w:pPr>
            <w:r w:rsidRPr="00763CB4">
              <w:rPr>
                <w:rFonts w:ascii="Arial" w:eastAsia="华文细黑" w:hAnsi="Arial" w:cs="Arial" w:hint="eastAsia"/>
                <w:sz w:val="18"/>
                <w:szCs w:val="18"/>
              </w:rPr>
              <w:t>100/</w:t>
            </w:r>
          </w:p>
        </w:tc>
        <w:tc>
          <w:tcPr>
            <w:tcW w:w="1454" w:type="dxa"/>
            <w:tcBorders>
              <w:left w:val="nil"/>
            </w:tcBorders>
            <w:vAlign w:val="center"/>
          </w:tcPr>
          <w:p w:rsidR="00CB1958" w:rsidRPr="00763CB4" w:rsidRDefault="00CB1958" w:rsidP="00467250">
            <w:pPr>
              <w:rPr>
                <w:rFonts w:ascii="Arial" w:eastAsia="华文细黑" w:hAnsi="Arial" w:cs="Arial"/>
                <w:sz w:val="18"/>
                <w:szCs w:val="18"/>
              </w:rPr>
            </w:pPr>
            <w:r w:rsidRPr="00763CB4">
              <w:rPr>
                <w:rFonts w:ascii="Arial" w:eastAsia="华文细黑" w:hAnsi="Arial" w:cs="Arial" w:hint="eastAsia"/>
                <w:sz w:val="18"/>
                <w:szCs w:val="18"/>
              </w:rPr>
              <w:t>100</w:t>
            </w:r>
          </w:p>
        </w:tc>
        <w:tc>
          <w:tcPr>
            <w:tcW w:w="439" w:type="dxa"/>
            <w:tcBorders>
              <w:right w:val="nil"/>
            </w:tcBorders>
            <w:vAlign w:val="center"/>
          </w:tcPr>
          <w:p w:rsidR="00CB1958" w:rsidRPr="00763CB4" w:rsidRDefault="00CB1958" w:rsidP="00467250">
            <w:pPr>
              <w:rPr>
                <w:rFonts w:ascii="Arial" w:eastAsia="华文细黑" w:hAnsi="Arial" w:cs="Arial"/>
                <w:sz w:val="18"/>
                <w:szCs w:val="18"/>
              </w:rPr>
            </w:pPr>
            <w:r w:rsidRPr="00763CB4">
              <w:rPr>
                <w:rFonts w:ascii="Arial" w:eastAsia="华文细黑" w:hAnsi="Arial" w:cs="Arial" w:hint="eastAsia"/>
                <w:sz w:val="18"/>
                <w:szCs w:val="18"/>
              </w:rPr>
              <w:t>100/</w:t>
            </w:r>
          </w:p>
        </w:tc>
        <w:tc>
          <w:tcPr>
            <w:tcW w:w="1438" w:type="dxa"/>
            <w:tcBorders>
              <w:left w:val="nil"/>
            </w:tcBorders>
            <w:vAlign w:val="center"/>
          </w:tcPr>
          <w:p w:rsidR="00CB1958" w:rsidRPr="00763CB4" w:rsidRDefault="00CB1958" w:rsidP="00467250">
            <w:pPr>
              <w:rPr>
                <w:rFonts w:ascii="Arial" w:eastAsia="华文细黑" w:hAnsi="Arial" w:cs="Arial"/>
                <w:sz w:val="18"/>
                <w:szCs w:val="18"/>
              </w:rPr>
            </w:pPr>
            <w:r w:rsidRPr="00763CB4">
              <w:rPr>
                <w:rFonts w:ascii="Arial" w:eastAsia="华文细黑" w:hAnsi="Arial" w:cs="Arial" w:hint="eastAsia"/>
                <w:sz w:val="18"/>
                <w:szCs w:val="18"/>
              </w:rPr>
              <w:t>104</w:t>
            </w:r>
          </w:p>
        </w:tc>
      </w:tr>
      <w:tr w:rsidR="00CB1958" w:rsidRPr="00763CB4" w:rsidTr="00467250">
        <w:trPr>
          <w:jc w:val="center"/>
        </w:trPr>
        <w:tc>
          <w:tcPr>
            <w:tcW w:w="831" w:type="dxa"/>
            <w:vMerge/>
            <w:vAlign w:val="center"/>
            <w:hideMark/>
          </w:tcPr>
          <w:p w:rsidR="00CB1958" w:rsidRPr="00763CB4" w:rsidRDefault="00CB1958" w:rsidP="00467250">
            <w:pPr>
              <w:widowControl/>
              <w:rPr>
                <w:rFonts w:ascii="华文细黑" w:eastAsia="华文细黑" w:hAnsi="华文细黑" w:cs="Arial"/>
                <w:sz w:val="18"/>
                <w:szCs w:val="18"/>
              </w:rPr>
            </w:pPr>
          </w:p>
        </w:tc>
        <w:tc>
          <w:tcPr>
            <w:tcW w:w="2675" w:type="dxa"/>
            <w:shd w:val="clear" w:color="auto" w:fill="auto"/>
            <w:noWrap/>
            <w:vAlign w:val="center"/>
          </w:tcPr>
          <w:p w:rsidR="00CB1958" w:rsidRPr="00763CB4" w:rsidRDefault="00CB1958" w:rsidP="00467250">
            <w:pPr>
              <w:widowControl/>
              <w:rPr>
                <w:rFonts w:ascii="Arial" w:eastAsia="华文细黑" w:hAnsi="Arial" w:cs="Arial"/>
                <w:sz w:val="18"/>
                <w:szCs w:val="18"/>
              </w:rPr>
            </w:pPr>
            <w:r w:rsidRPr="00763CB4">
              <w:rPr>
                <w:rFonts w:ascii="Arial" w:eastAsia="华文细黑" w:hAnsi="Arial" w:cs="Arial" w:hint="eastAsia"/>
                <w:sz w:val="18"/>
                <w:szCs w:val="18"/>
              </w:rPr>
              <w:t>内部装修</w:t>
            </w:r>
          </w:p>
        </w:tc>
        <w:tc>
          <w:tcPr>
            <w:tcW w:w="522" w:type="dxa"/>
            <w:tcBorders>
              <w:right w:val="nil"/>
            </w:tcBorders>
            <w:vAlign w:val="center"/>
          </w:tcPr>
          <w:p w:rsidR="00CB1958" w:rsidRPr="00763CB4" w:rsidRDefault="00CB1958" w:rsidP="00467250">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CB1958" w:rsidRPr="00763CB4" w:rsidRDefault="00F57906" w:rsidP="00467250">
            <w:pPr>
              <w:rPr>
                <w:rFonts w:ascii="Arial" w:eastAsia="华文细黑" w:hAnsi="Arial" w:cs="Arial"/>
                <w:sz w:val="18"/>
                <w:szCs w:val="18"/>
              </w:rPr>
            </w:pPr>
            <w:r w:rsidRPr="00763CB4">
              <w:rPr>
                <w:rFonts w:ascii="Arial" w:eastAsia="华文细黑" w:hAnsi="Arial" w:cs="Arial" w:hint="eastAsia"/>
                <w:sz w:val="18"/>
                <w:szCs w:val="18"/>
              </w:rPr>
              <w:t>94</w:t>
            </w:r>
          </w:p>
        </w:tc>
        <w:tc>
          <w:tcPr>
            <w:tcW w:w="449" w:type="dxa"/>
            <w:tcBorders>
              <w:right w:val="nil"/>
            </w:tcBorders>
            <w:vAlign w:val="center"/>
          </w:tcPr>
          <w:p w:rsidR="00CB1958" w:rsidRPr="00763CB4" w:rsidRDefault="00CB1958" w:rsidP="00467250">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CB1958" w:rsidRPr="00763CB4" w:rsidRDefault="00F57906" w:rsidP="00467250">
            <w:pPr>
              <w:rPr>
                <w:rFonts w:ascii="Arial" w:eastAsia="华文细黑" w:hAnsi="Arial" w:cs="Arial"/>
                <w:sz w:val="18"/>
                <w:szCs w:val="18"/>
              </w:rPr>
            </w:pPr>
            <w:r w:rsidRPr="00763CB4">
              <w:rPr>
                <w:rFonts w:ascii="Arial" w:eastAsia="华文细黑" w:hAnsi="Arial" w:cs="Arial" w:hint="eastAsia"/>
                <w:sz w:val="18"/>
                <w:szCs w:val="18"/>
              </w:rPr>
              <w:t>94</w:t>
            </w:r>
          </w:p>
        </w:tc>
        <w:tc>
          <w:tcPr>
            <w:tcW w:w="439" w:type="dxa"/>
            <w:tcBorders>
              <w:right w:val="nil"/>
            </w:tcBorders>
            <w:vAlign w:val="center"/>
          </w:tcPr>
          <w:p w:rsidR="00CB1958" w:rsidRPr="00763CB4" w:rsidRDefault="00CB1958" w:rsidP="00467250">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CB1958" w:rsidRPr="00763CB4" w:rsidRDefault="00CB1958" w:rsidP="00467250">
            <w:pPr>
              <w:rPr>
                <w:rFonts w:ascii="Arial" w:eastAsia="华文细黑" w:hAnsi="Arial" w:cs="Arial"/>
                <w:sz w:val="18"/>
                <w:szCs w:val="18"/>
              </w:rPr>
            </w:pPr>
            <w:r w:rsidRPr="00763CB4">
              <w:rPr>
                <w:rFonts w:ascii="Arial" w:eastAsia="华文细黑" w:hAnsi="Arial" w:cs="Arial" w:hint="eastAsia"/>
                <w:sz w:val="18"/>
                <w:szCs w:val="18"/>
              </w:rPr>
              <w:t>10</w:t>
            </w:r>
            <w:r w:rsidR="00F57906" w:rsidRPr="00763CB4">
              <w:rPr>
                <w:rFonts w:ascii="Arial" w:eastAsia="华文细黑" w:hAnsi="Arial" w:cs="Arial" w:hint="eastAsia"/>
                <w:sz w:val="18"/>
                <w:szCs w:val="18"/>
              </w:rPr>
              <w:t>3</w:t>
            </w:r>
          </w:p>
        </w:tc>
      </w:tr>
      <w:tr w:rsidR="00CB1958" w:rsidRPr="00763CB4" w:rsidTr="00467250">
        <w:trPr>
          <w:jc w:val="center"/>
        </w:trPr>
        <w:tc>
          <w:tcPr>
            <w:tcW w:w="3506" w:type="dxa"/>
            <w:gridSpan w:val="2"/>
            <w:vAlign w:val="center"/>
          </w:tcPr>
          <w:p w:rsidR="00CB1958" w:rsidRPr="00763CB4" w:rsidRDefault="00CB1958" w:rsidP="00467250">
            <w:pPr>
              <w:widowControl/>
              <w:rPr>
                <w:rFonts w:ascii="华文细黑" w:eastAsia="华文细黑" w:hAnsi="华文细黑" w:cs="Arial"/>
                <w:sz w:val="18"/>
                <w:szCs w:val="18"/>
              </w:rPr>
            </w:pPr>
            <w:r w:rsidRPr="00763CB4">
              <w:rPr>
                <w:rFonts w:ascii="华文细黑" w:eastAsia="华文细黑" w:hAnsi="华文细黑" w:cs="Arial"/>
                <w:sz w:val="18"/>
                <w:szCs w:val="18"/>
              </w:rPr>
              <w:t>销售价格（元/平方米）</w:t>
            </w:r>
          </w:p>
        </w:tc>
        <w:tc>
          <w:tcPr>
            <w:tcW w:w="1971" w:type="dxa"/>
            <w:gridSpan w:val="2"/>
            <w:noWrap/>
            <w:tcMar>
              <w:left w:w="85" w:type="dxa"/>
              <w:right w:w="85" w:type="dxa"/>
            </w:tcMar>
            <w:vAlign w:val="center"/>
          </w:tcPr>
          <w:p w:rsidR="00CB1958" w:rsidRPr="00763CB4" w:rsidRDefault="00CB1958" w:rsidP="00467250">
            <w:pPr>
              <w:widowControl/>
              <w:rPr>
                <w:rFonts w:ascii="华文细黑" w:eastAsia="华文细黑" w:hAnsi="华文细黑" w:cs="Arial"/>
                <w:sz w:val="18"/>
                <w:szCs w:val="18"/>
              </w:rPr>
            </w:pPr>
            <w:r w:rsidRPr="00763CB4">
              <w:rPr>
                <w:rFonts w:ascii="华文细黑" w:eastAsia="华文细黑" w:hAnsi="华文细黑" w:cs="Arial" w:hint="eastAsia"/>
                <w:sz w:val="18"/>
                <w:szCs w:val="18"/>
              </w:rPr>
              <w:t>40330</w:t>
            </w:r>
          </w:p>
        </w:tc>
        <w:tc>
          <w:tcPr>
            <w:tcW w:w="1903" w:type="dxa"/>
            <w:gridSpan w:val="2"/>
            <w:noWrap/>
            <w:tcMar>
              <w:left w:w="85" w:type="dxa"/>
              <w:right w:w="85" w:type="dxa"/>
            </w:tcMar>
            <w:vAlign w:val="center"/>
          </w:tcPr>
          <w:p w:rsidR="00CB1958" w:rsidRPr="00763CB4" w:rsidRDefault="00CB1958" w:rsidP="00467250">
            <w:pPr>
              <w:widowControl/>
              <w:rPr>
                <w:rFonts w:ascii="华文细黑" w:eastAsia="华文细黑" w:hAnsi="华文细黑" w:cs="Arial"/>
                <w:sz w:val="18"/>
                <w:szCs w:val="18"/>
              </w:rPr>
            </w:pPr>
            <w:r w:rsidRPr="00763CB4">
              <w:rPr>
                <w:rFonts w:ascii="华文细黑" w:eastAsia="华文细黑" w:hAnsi="华文细黑" w:cs="Arial" w:hint="eastAsia"/>
                <w:sz w:val="18"/>
                <w:szCs w:val="18"/>
              </w:rPr>
              <w:t>42452</w:t>
            </w:r>
          </w:p>
        </w:tc>
        <w:tc>
          <w:tcPr>
            <w:tcW w:w="1877" w:type="dxa"/>
            <w:gridSpan w:val="2"/>
            <w:noWrap/>
            <w:tcMar>
              <w:left w:w="85" w:type="dxa"/>
              <w:right w:w="85" w:type="dxa"/>
            </w:tcMar>
            <w:vAlign w:val="center"/>
          </w:tcPr>
          <w:p w:rsidR="00CB1958" w:rsidRPr="00763CB4" w:rsidRDefault="00CB1958" w:rsidP="00467250">
            <w:pPr>
              <w:widowControl/>
              <w:rPr>
                <w:rFonts w:ascii="华文细黑" w:eastAsia="华文细黑" w:hAnsi="华文细黑" w:cs="Arial"/>
                <w:sz w:val="18"/>
                <w:szCs w:val="18"/>
              </w:rPr>
            </w:pPr>
            <w:r w:rsidRPr="00763CB4">
              <w:rPr>
                <w:rFonts w:ascii="华文细黑" w:eastAsia="华文细黑" w:hAnsi="华文细黑" w:cs="Arial" w:hint="eastAsia"/>
                <w:sz w:val="18"/>
                <w:szCs w:val="18"/>
              </w:rPr>
              <w:t>49865</w:t>
            </w:r>
          </w:p>
        </w:tc>
      </w:tr>
      <w:tr w:rsidR="00CB1958" w:rsidRPr="00763CB4" w:rsidTr="00467250">
        <w:trPr>
          <w:jc w:val="center"/>
        </w:trPr>
        <w:tc>
          <w:tcPr>
            <w:tcW w:w="3506" w:type="dxa"/>
            <w:gridSpan w:val="2"/>
            <w:vAlign w:val="center"/>
          </w:tcPr>
          <w:p w:rsidR="00CB1958" w:rsidRPr="00763CB4" w:rsidRDefault="00CB1958" w:rsidP="00467250">
            <w:pPr>
              <w:widowControl/>
              <w:rPr>
                <w:rFonts w:ascii="华文细黑" w:eastAsia="华文细黑" w:hAnsi="华文细黑" w:cs="Arial"/>
                <w:sz w:val="18"/>
                <w:szCs w:val="18"/>
              </w:rPr>
            </w:pPr>
            <w:r w:rsidRPr="00763CB4">
              <w:rPr>
                <w:rFonts w:ascii="华文细黑" w:eastAsia="华文细黑" w:hAnsi="华文细黑" w:cs="Arial"/>
                <w:sz w:val="18"/>
                <w:szCs w:val="18"/>
              </w:rPr>
              <w:t>比较价值（元/平方米）</w:t>
            </w:r>
          </w:p>
        </w:tc>
        <w:tc>
          <w:tcPr>
            <w:tcW w:w="1971" w:type="dxa"/>
            <w:gridSpan w:val="2"/>
            <w:noWrap/>
            <w:tcMar>
              <w:left w:w="85" w:type="dxa"/>
              <w:right w:w="85" w:type="dxa"/>
            </w:tcMar>
            <w:vAlign w:val="center"/>
          </w:tcPr>
          <w:p w:rsidR="00CB1958" w:rsidRPr="00763CB4" w:rsidRDefault="00F57906" w:rsidP="00467250">
            <w:pPr>
              <w:widowControl/>
              <w:rPr>
                <w:rFonts w:ascii="华文细黑" w:eastAsia="华文细黑" w:hAnsi="华文细黑" w:cs="Arial"/>
                <w:sz w:val="18"/>
                <w:szCs w:val="18"/>
              </w:rPr>
            </w:pPr>
            <w:r w:rsidRPr="00763CB4">
              <w:rPr>
                <w:rFonts w:ascii="华文细黑" w:eastAsia="华文细黑" w:hAnsi="华文细黑" w:cs="Arial" w:hint="eastAsia"/>
                <w:sz w:val="18"/>
                <w:szCs w:val="18"/>
              </w:rPr>
              <w:t>44692</w:t>
            </w:r>
          </w:p>
        </w:tc>
        <w:tc>
          <w:tcPr>
            <w:tcW w:w="1903" w:type="dxa"/>
            <w:gridSpan w:val="2"/>
            <w:noWrap/>
            <w:tcMar>
              <w:left w:w="85" w:type="dxa"/>
              <w:right w:w="85" w:type="dxa"/>
            </w:tcMar>
            <w:vAlign w:val="center"/>
          </w:tcPr>
          <w:p w:rsidR="00CB1958" w:rsidRPr="00763CB4" w:rsidRDefault="00F57906" w:rsidP="00467250">
            <w:pPr>
              <w:widowControl/>
              <w:rPr>
                <w:rFonts w:ascii="华文细黑" w:eastAsia="华文细黑" w:hAnsi="华文细黑" w:cs="Arial"/>
                <w:sz w:val="18"/>
                <w:szCs w:val="18"/>
              </w:rPr>
            </w:pPr>
            <w:r w:rsidRPr="00763CB4">
              <w:rPr>
                <w:rFonts w:ascii="华文细黑" w:eastAsia="华文细黑" w:hAnsi="华文细黑" w:cs="Arial" w:hint="eastAsia"/>
                <w:sz w:val="18"/>
                <w:szCs w:val="18"/>
              </w:rPr>
              <w:t>46558</w:t>
            </w:r>
          </w:p>
        </w:tc>
        <w:tc>
          <w:tcPr>
            <w:tcW w:w="1877" w:type="dxa"/>
            <w:gridSpan w:val="2"/>
            <w:noWrap/>
            <w:tcMar>
              <w:left w:w="85" w:type="dxa"/>
              <w:right w:w="85" w:type="dxa"/>
            </w:tcMar>
            <w:vAlign w:val="center"/>
          </w:tcPr>
          <w:p w:rsidR="00CB1958" w:rsidRPr="00763CB4" w:rsidRDefault="00F57906" w:rsidP="00467250">
            <w:pPr>
              <w:widowControl/>
              <w:rPr>
                <w:rFonts w:ascii="华文细黑" w:eastAsia="华文细黑" w:hAnsi="华文细黑" w:cs="Arial"/>
                <w:sz w:val="18"/>
                <w:szCs w:val="18"/>
              </w:rPr>
            </w:pPr>
            <w:r w:rsidRPr="00763CB4">
              <w:rPr>
                <w:rFonts w:ascii="华文细黑" w:eastAsia="华文细黑" w:hAnsi="华文细黑" w:cs="Arial" w:hint="eastAsia"/>
                <w:sz w:val="18"/>
                <w:szCs w:val="18"/>
              </w:rPr>
              <w:t>47200</w:t>
            </w:r>
          </w:p>
        </w:tc>
      </w:tr>
    </w:tbl>
    <w:p w:rsidR="005F2536" w:rsidRPr="00763CB4" w:rsidRDefault="005F2536" w:rsidP="00BC618D">
      <w:pPr>
        <w:spacing w:line="480" w:lineRule="auto"/>
        <w:ind w:firstLineChars="200" w:firstLine="420"/>
        <w:rPr>
          <w:rFonts w:ascii="Arial" w:hAnsi="Arial" w:cs="Arial"/>
          <w:sz w:val="21"/>
          <w:szCs w:val="21"/>
        </w:rPr>
      </w:pPr>
      <w:r w:rsidRPr="00763CB4">
        <w:rPr>
          <w:rFonts w:ascii="Arial" w:hAnsi="Arial" w:cs="Arial" w:hint="eastAsia"/>
          <w:sz w:val="21"/>
          <w:szCs w:val="21"/>
        </w:rPr>
        <w:t>本次评估所选取的各可比案例与估价对象相似程度接近；通过前述各因素的修正及调整，各可比案例比较价值差异程度较小。因此，本次评估取三个比较价值的简单算术平均值作为估价对象的最终</w:t>
      </w:r>
      <w:r w:rsidRPr="00763CB4">
        <w:rPr>
          <w:rFonts w:ascii="Arial" w:hAnsi="Arial" w:cs="Arial" w:hint="eastAsia"/>
          <w:sz w:val="21"/>
          <w:szCs w:val="21"/>
        </w:rPr>
        <w:lastRenderedPageBreak/>
        <w:t>结果。</w:t>
      </w:r>
    </w:p>
    <w:p w:rsidR="005F2536" w:rsidRPr="00763CB4" w:rsidRDefault="005F2536" w:rsidP="00EC3D49">
      <w:pPr>
        <w:wordWrap w:val="0"/>
        <w:overflowPunct w:val="0"/>
        <w:spacing w:line="480" w:lineRule="auto"/>
        <w:ind w:firstLineChars="200" w:firstLine="420"/>
        <w:rPr>
          <w:rFonts w:ascii="Arial" w:hAnsi="Arial" w:cs="Arial"/>
          <w:sz w:val="21"/>
          <w:szCs w:val="21"/>
        </w:rPr>
      </w:pPr>
      <w:r w:rsidRPr="00763CB4">
        <w:rPr>
          <w:rFonts w:ascii="Arial" w:hAnsi="Arial" w:cs="Arial"/>
          <w:sz w:val="21"/>
          <w:szCs w:val="21"/>
        </w:rPr>
        <w:t>楼面单价＝（</w:t>
      </w:r>
      <w:r w:rsidR="00E870A7">
        <w:rPr>
          <w:rFonts w:ascii="Arial" w:hAnsi="Arial" w:cs="Arial" w:hint="eastAsia"/>
          <w:sz w:val="21"/>
          <w:szCs w:val="21"/>
        </w:rPr>
        <w:t>44692</w:t>
      </w:r>
      <w:r w:rsidR="00F57906" w:rsidRPr="00763CB4">
        <w:rPr>
          <w:rFonts w:ascii="Arial" w:hAnsi="Arial" w:cs="Arial" w:hint="eastAsia"/>
          <w:sz w:val="21"/>
          <w:szCs w:val="21"/>
        </w:rPr>
        <w:t>+46558+47200</w:t>
      </w:r>
      <w:r w:rsidRPr="00763CB4">
        <w:rPr>
          <w:rFonts w:ascii="Arial" w:hAnsi="Arial" w:cs="Arial"/>
          <w:sz w:val="21"/>
          <w:szCs w:val="21"/>
        </w:rPr>
        <w:t>）</w:t>
      </w:r>
      <w:r w:rsidRPr="00763CB4">
        <w:rPr>
          <w:rFonts w:ascii="Arial" w:hAnsi="Arial" w:cs="Arial"/>
          <w:sz w:val="21"/>
          <w:szCs w:val="21"/>
        </w:rPr>
        <w:t>÷3</w:t>
      </w:r>
      <w:r w:rsidRPr="00763CB4">
        <w:rPr>
          <w:rFonts w:ascii="Arial" w:hAnsi="Arial" w:cs="Arial"/>
          <w:sz w:val="21"/>
          <w:szCs w:val="21"/>
        </w:rPr>
        <w:t>＝</w:t>
      </w:r>
      <w:r w:rsidR="00CB1958" w:rsidRPr="00763CB4">
        <w:rPr>
          <w:rFonts w:ascii="Arial" w:hAnsi="Arial" w:cs="Arial" w:hint="eastAsia"/>
          <w:sz w:val="21"/>
          <w:szCs w:val="21"/>
        </w:rPr>
        <w:t>46</w:t>
      </w:r>
      <w:r w:rsidR="00F57906" w:rsidRPr="00763CB4">
        <w:rPr>
          <w:rFonts w:ascii="Arial" w:hAnsi="Arial" w:cs="Arial" w:hint="eastAsia"/>
          <w:sz w:val="21"/>
          <w:szCs w:val="21"/>
        </w:rPr>
        <w:t>150</w:t>
      </w:r>
      <w:r w:rsidRPr="00763CB4">
        <w:rPr>
          <w:rFonts w:ascii="Arial" w:hAnsi="Arial" w:cs="Arial"/>
          <w:sz w:val="21"/>
          <w:szCs w:val="21"/>
        </w:rPr>
        <w:t>（元</w:t>
      </w:r>
      <w:r w:rsidRPr="00763CB4">
        <w:rPr>
          <w:rFonts w:ascii="Arial" w:hAnsi="Arial" w:cs="Arial"/>
          <w:sz w:val="21"/>
          <w:szCs w:val="21"/>
        </w:rPr>
        <w:t>/</w:t>
      </w:r>
      <w:r w:rsidRPr="00763CB4">
        <w:rPr>
          <w:rFonts w:ascii="Arial" w:hAnsi="Arial" w:cs="Arial"/>
          <w:sz w:val="21"/>
          <w:szCs w:val="21"/>
        </w:rPr>
        <w:t>平方米）</w:t>
      </w:r>
    </w:p>
    <w:p w:rsidR="005F2536" w:rsidRPr="00763CB4" w:rsidRDefault="005F2536" w:rsidP="00EC3D49">
      <w:pPr>
        <w:wordWrap w:val="0"/>
        <w:overflowPunct w:val="0"/>
        <w:spacing w:line="480" w:lineRule="auto"/>
        <w:ind w:firstLineChars="200" w:firstLine="420"/>
        <w:rPr>
          <w:rFonts w:ascii="Arial" w:hAnsi="Arial" w:cs="Arial"/>
          <w:sz w:val="21"/>
          <w:szCs w:val="21"/>
        </w:rPr>
      </w:pPr>
      <w:r w:rsidRPr="00763CB4">
        <w:rPr>
          <w:rFonts w:ascii="Arial" w:hAnsi="Arial" w:cs="Arial" w:hint="eastAsia"/>
          <w:sz w:val="21"/>
          <w:szCs w:val="21"/>
        </w:rPr>
        <w:t>比较价值</w:t>
      </w:r>
      <w:r w:rsidRPr="00763CB4">
        <w:rPr>
          <w:rFonts w:ascii="Arial" w:hAnsi="Arial" w:cs="Arial"/>
          <w:sz w:val="21"/>
          <w:szCs w:val="21"/>
        </w:rPr>
        <w:t>＝</w:t>
      </w:r>
      <w:r w:rsidR="00CB1958" w:rsidRPr="00763CB4">
        <w:rPr>
          <w:rFonts w:ascii="Arial" w:hAnsi="Arial" w:cs="Arial" w:hint="eastAsia"/>
          <w:sz w:val="21"/>
          <w:szCs w:val="21"/>
        </w:rPr>
        <w:t>46</w:t>
      </w:r>
      <w:r w:rsidR="00E870A7">
        <w:rPr>
          <w:rFonts w:ascii="Arial" w:hAnsi="Arial" w:cs="Arial" w:hint="eastAsia"/>
          <w:sz w:val="21"/>
          <w:szCs w:val="21"/>
        </w:rPr>
        <w:t>150</w:t>
      </w:r>
      <w:r w:rsidRPr="0085438D">
        <w:rPr>
          <w:rFonts w:ascii="Arial" w:hAnsi="Arial" w:cs="Arial" w:hint="eastAsia"/>
          <w:sz w:val="21"/>
          <w:szCs w:val="21"/>
        </w:rPr>
        <w:t>×</w:t>
      </w:r>
      <w:r w:rsidR="00CB1958" w:rsidRPr="0085438D">
        <w:rPr>
          <w:rFonts w:ascii="Arial" w:hAnsi="Arial" w:cs="Arial" w:hint="eastAsia"/>
          <w:sz w:val="21"/>
          <w:szCs w:val="21"/>
        </w:rPr>
        <w:t>106.62</w:t>
      </w:r>
      <w:r w:rsidRPr="00763CB4">
        <w:rPr>
          <w:rFonts w:ascii="Arial" w:hAnsi="Arial" w:cs="Arial"/>
          <w:sz w:val="21"/>
          <w:szCs w:val="21"/>
        </w:rPr>
        <w:t>÷</w:t>
      </w:r>
      <w:r w:rsidRPr="00763CB4">
        <w:rPr>
          <w:rFonts w:ascii="Arial" w:hAnsi="Arial" w:cs="Arial" w:hint="eastAsia"/>
          <w:sz w:val="21"/>
          <w:szCs w:val="21"/>
        </w:rPr>
        <w:t>10000</w:t>
      </w:r>
      <w:r w:rsidRPr="00763CB4">
        <w:rPr>
          <w:rFonts w:ascii="Arial" w:hAnsi="Arial" w:cs="Arial"/>
          <w:sz w:val="21"/>
          <w:szCs w:val="21"/>
        </w:rPr>
        <w:t>＝</w:t>
      </w:r>
      <w:r w:rsidR="00CB1958" w:rsidRPr="00763CB4">
        <w:rPr>
          <w:rFonts w:ascii="Arial" w:hAnsi="Arial" w:cs="Arial" w:hint="eastAsia"/>
          <w:sz w:val="21"/>
          <w:szCs w:val="21"/>
        </w:rPr>
        <w:t>49</w:t>
      </w:r>
      <w:r w:rsidR="00F57906" w:rsidRPr="00763CB4">
        <w:rPr>
          <w:rFonts w:ascii="Arial" w:hAnsi="Arial" w:cs="Arial" w:hint="eastAsia"/>
          <w:sz w:val="21"/>
          <w:szCs w:val="21"/>
        </w:rPr>
        <w:t>2</w:t>
      </w:r>
      <w:r w:rsidRPr="00763CB4">
        <w:rPr>
          <w:rFonts w:ascii="Arial" w:hAnsi="Arial" w:cs="Arial"/>
          <w:sz w:val="21"/>
          <w:szCs w:val="21"/>
        </w:rPr>
        <w:t>（</w:t>
      </w:r>
      <w:r w:rsidRPr="00763CB4">
        <w:rPr>
          <w:rFonts w:ascii="Arial" w:hAnsi="Arial" w:cs="Arial" w:hint="eastAsia"/>
          <w:sz w:val="21"/>
          <w:szCs w:val="21"/>
        </w:rPr>
        <w:t>万元</w:t>
      </w:r>
      <w:r w:rsidRPr="00763CB4">
        <w:rPr>
          <w:rFonts w:ascii="Arial" w:hAnsi="Arial" w:cs="Arial"/>
          <w:sz w:val="21"/>
          <w:szCs w:val="21"/>
        </w:rPr>
        <w:t>）</w:t>
      </w:r>
    </w:p>
    <w:p w:rsidR="008E6D93" w:rsidRPr="00763CB4" w:rsidRDefault="008E6D93" w:rsidP="00AF6582">
      <w:pPr>
        <w:overflowPunct w:val="0"/>
        <w:spacing w:line="480" w:lineRule="auto"/>
        <w:jc w:val="both"/>
        <w:textAlignment w:val="auto"/>
        <w:rPr>
          <w:rFonts w:ascii="Arial" w:hAnsi="Arial"/>
          <w:b/>
          <w:sz w:val="21"/>
          <w:szCs w:val="21"/>
        </w:rPr>
      </w:pPr>
      <w:r w:rsidRPr="00763CB4">
        <w:rPr>
          <w:rFonts w:ascii="Arial" w:hAnsi="Arial" w:hint="eastAsia"/>
          <w:b/>
          <w:sz w:val="21"/>
          <w:szCs w:val="21"/>
        </w:rPr>
        <w:t>（二）收益法</w:t>
      </w:r>
    </w:p>
    <w:p w:rsidR="00EC3D49" w:rsidRPr="00763CB4" w:rsidRDefault="0053342E" w:rsidP="00EC3D49">
      <w:pPr>
        <w:wordWrap w:val="0"/>
        <w:overflowPunct w:val="0"/>
        <w:spacing w:line="480" w:lineRule="auto"/>
        <w:ind w:firstLineChars="200" w:firstLine="420"/>
        <w:rPr>
          <w:rFonts w:ascii="Arial" w:hAnsi="Arial"/>
          <w:sz w:val="21"/>
          <w:szCs w:val="21"/>
        </w:rPr>
      </w:pPr>
      <w:r w:rsidRPr="00763CB4">
        <w:rPr>
          <w:rFonts w:ascii="Arial" w:hAnsi="Arial" w:hint="eastAsia"/>
          <w:sz w:val="21"/>
          <w:szCs w:val="21"/>
        </w:rPr>
        <w:t>1.</w:t>
      </w:r>
      <w:r w:rsidR="00EC3D49" w:rsidRPr="00763CB4">
        <w:rPr>
          <w:rFonts w:ascii="Arial" w:hAnsi="Arial" w:hint="eastAsia"/>
          <w:sz w:val="21"/>
          <w:szCs w:val="21"/>
        </w:rPr>
        <w:t>比较法求取估价对象</w:t>
      </w:r>
      <w:r w:rsidRPr="00763CB4">
        <w:rPr>
          <w:rFonts w:ascii="Arial" w:hAnsi="Arial" w:hint="eastAsia"/>
          <w:sz w:val="21"/>
          <w:szCs w:val="21"/>
        </w:rPr>
        <w:t>租金</w:t>
      </w:r>
    </w:p>
    <w:p w:rsidR="00EC3D49" w:rsidRPr="00763CB4" w:rsidRDefault="00EC3D49" w:rsidP="00EC3D49">
      <w:pPr>
        <w:wordWrap w:val="0"/>
        <w:overflowPunct w:val="0"/>
        <w:spacing w:line="480" w:lineRule="auto"/>
        <w:ind w:firstLineChars="200" w:firstLine="420"/>
        <w:rPr>
          <w:rFonts w:ascii="Arial" w:hAnsi="Arial"/>
          <w:sz w:val="21"/>
          <w:szCs w:val="21"/>
        </w:rPr>
      </w:pPr>
      <w:r w:rsidRPr="00763CB4">
        <w:rPr>
          <w:rFonts w:ascii="Arial" w:hAnsi="Arial" w:hint="eastAsia"/>
          <w:sz w:val="21"/>
          <w:szCs w:val="21"/>
        </w:rPr>
        <w:t>根据评估专业人员所掌握的市场资料，采用房地产交易中的替代原则，选取与估价对象类似用途的案例，并分别进行交易情况、市场状况、房地产状况（权益、区位、实物）的修正和调整。</w:t>
      </w:r>
    </w:p>
    <w:p w:rsidR="00EC3D49" w:rsidRPr="00763CB4" w:rsidRDefault="00EC3D49" w:rsidP="00EC3D49">
      <w:pPr>
        <w:wordWrap w:val="0"/>
        <w:overflowPunct w:val="0"/>
        <w:spacing w:line="480" w:lineRule="auto"/>
        <w:ind w:firstLineChars="200" w:firstLine="420"/>
        <w:rPr>
          <w:rFonts w:ascii="Arial" w:hAnsi="Arial"/>
          <w:sz w:val="21"/>
          <w:szCs w:val="21"/>
        </w:rPr>
      </w:pPr>
      <w:r w:rsidRPr="00763CB4">
        <w:rPr>
          <w:rFonts w:ascii="Arial" w:hAnsi="Arial" w:hint="eastAsia"/>
          <w:sz w:val="21"/>
          <w:szCs w:val="21"/>
        </w:rPr>
        <w:t>各案例位置及照片如下：</w:t>
      </w:r>
    </w:p>
    <w:p w:rsidR="00EC3D49" w:rsidRPr="002D0059" w:rsidRDefault="00EC3D49" w:rsidP="00EC3D49">
      <w:pPr>
        <w:wordWrap w:val="0"/>
        <w:overflowPunct w:val="0"/>
        <w:spacing w:line="480" w:lineRule="auto"/>
        <w:ind w:firstLineChars="200" w:firstLine="480"/>
        <w:rPr>
          <w:rFonts w:ascii="Arial" w:hAnsi="Arial"/>
        </w:rPr>
      </w:pPr>
    </w:p>
    <w:p w:rsidR="00EC3D49" w:rsidRPr="00763CB4" w:rsidRDefault="00EC3D49" w:rsidP="00EC3D49">
      <w:pPr>
        <w:wordWrap w:val="0"/>
        <w:overflowPunct w:val="0"/>
        <w:spacing w:line="480" w:lineRule="auto"/>
        <w:rPr>
          <w:rFonts w:ascii="楷体_GB2312" w:eastAsia="楷体_GB2312" w:hAnsi="Arial"/>
        </w:rPr>
        <w:sectPr w:rsidR="00EC3D49" w:rsidRPr="00763CB4" w:rsidSect="00467250">
          <w:headerReference w:type="default" r:id="rId27"/>
          <w:footerReference w:type="default" r:id="rId28"/>
          <w:pgSz w:w="11906" w:h="16838"/>
          <w:pgMar w:top="1843" w:right="1134" w:bottom="1134" w:left="1134" w:header="1134" w:footer="907" w:gutter="340"/>
          <w:cols w:space="425"/>
          <w:docGrid w:type="lines" w:linePitch="312"/>
        </w:sectPr>
      </w:pPr>
      <w:r w:rsidRPr="00763CB4">
        <w:rPr>
          <w:rFonts w:ascii="楷体_GB2312" w:eastAsia="楷体_GB2312" w:hAnsi="Arial" w:hint="eastAsia"/>
        </w:rPr>
        <w:t>（转下页）</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tblPr>
      <w:tblGrid>
        <w:gridCol w:w="2965"/>
        <w:gridCol w:w="2966"/>
        <w:gridCol w:w="2966"/>
      </w:tblGrid>
      <w:tr w:rsidR="00EC3D49" w:rsidRPr="00763CB4" w:rsidTr="00467250">
        <w:trPr>
          <w:cantSplit/>
          <w:jc w:val="center"/>
        </w:trPr>
        <w:tc>
          <w:tcPr>
            <w:tcW w:w="8897" w:type="dxa"/>
            <w:gridSpan w:val="3"/>
          </w:tcPr>
          <w:p w:rsidR="00EC3D49" w:rsidRPr="00763CB4" w:rsidRDefault="00EC3D49" w:rsidP="00467250">
            <w:pPr>
              <w:jc w:val="center"/>
              <w:rPr>
                <w:rFonts w:ascii="华文细黑" w:eastAsia="华文细黑" w:hAnsi="华文细黑"/>
              </w:rPr>
            </w:pPr>
            <w:r w:rsidRPr="00763CB4">
              <w:rPr>
                <w:rFonts w:ascii="华文细黑" w:eastAsia="华文细黑" w:hAnsi="华文细黑" w:hint="eastAsia"/>
              </w:rPr>
              <w:lastRenderedPageBreak/>
              <w:t>案例位置</w:t>
            </w:r>
          </w:p>
        </w:tc>
      </w:tr>
      <w:tr w:rsidR="00EC3D49" w:rsidRPr="00763CB4" w:rsidTr="00467250">
        <w:trPr>
          <w:cantSplit/>
          <w:trHeight w:hRule="exact" w:val="7518"/>
          <w:jc w:val="center"/>
        </w:trPr>
        <w:tc>
          <w:tcPr>
            <w:tcW w:w="8897" w:type="dxa"/>
            <w:gridSpan w:val="3"/>
          </w:tcPr>
          <w:p w:rsidR="00EC3D49" w:rsidRPr="00763CB4" w:rsidRDefault="00DF3B72" w:rsidP="00F57906">
            <w:pPr>
              <w:jc w:val="center"/>
            </w:pPr>
            <w:r>
              <w:rPr>
                <w:noProof/>
              </w:rPr>
              <w:pict>
                <v:shape id="_x0000_s1027" type="#_x0000_t63" style="position:absolute;left:0;text-align:left;margin-left:169.65pt;margin-top:97.05pt;width:83.1pt;height:39.05pt;z-index:2516551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zRwMAALEGAAAOAAAAZHJzL2Uyb0RvYy54bWysVc2O6zQU3iPxDpb3mfw3bTSZq2mnRUhz&#10;4UoDYu3GTmNw7GC7k85FbOElWKCru2DDijWPc+c5OHbSTgssENBKkU98fHy+73zn5PrVoRPokWnD&#10;laxwfBVhxGStKJe7Cn/5xSaYY2QskZQIJVmFn5jBr24+/uh66EuWqFYJyjSCINKUQ1/h1tq+DENT&#10;t6wj5kr1TMJmo3RHLJh6F1JNBojeiTCJolk4KE17rWpmDLy9GzfxjY/fNKy2nzeNYRaJCkNu1j+1&#10;f27dM7y5JuVOk77l9ZQG+RdZdIRLuPQU6o5Ygvaa/yVUx2utjGrsVa26UDUNr5nHAGji6E9oHlrS&#10;M48FyDH9iSbz/4WtP3t8oxGnFU4xkqSDEj2///XDTz98+P3d888/Pv/2C0odSUNvSvB96N9oB9P0&#10;96r+xiCpVi2RO3artRpaRiikFjv/8OKAMwwcRdvhtaJwB9lb5fk6NLpzAYEJdPBleTqVhR0squFl&#10;HOV5WkD1athLZ0WU+rqFpDye7rWxnzDVIbeo8MDojq2F4L1hKyKE2lt/GXm8N9ZXiU5YCf06xqjp&#10;BBT9kQgU5OkiTiZVnDkl507zOM4yD5KUU0jI5ZiDp0cJTjdcCG/o3XYlNIL4Fd5sIvhNh825m5DO&#10;WSp3zBFIyvEN8yqGxL1UgZMJg2PHK+w7yDiLlski2MzmRZBtsjxYFNE8iOLFcjGLskV2t/neERBn&#10;ZcspZfKeS3ZUe5z9MzVNfTfq1OsdDRVe5EmOERE76P7aak/zBSxzjt5h/3v0HbcwBwTvKjw/OZHS&#10;SWotqYduCRfjOrxE4skCOhx/L6zcbvKoyNJ5UBR5GmTpOgqW880quF3Fs1mxXq6W6/iSlbVn2vx3&#10;Ynwix7I5AwTI9ENLB0S5E2iaLxLQHeUwiZJixHtGItLKfsVt6/vftYOLcUHkPHL/SUan6CMRLxef&#10;8TRhe6EK9HXUku9V155jm9vD9gCEu57dKvoEXQvp+NaEOQ+LVum3GA0wMytsvt0TzTASn0ro/AX0&#10;hRuy3sjyIgFDn+9sz3eIrCFUhS3oxy9XdhzM+17zXQs3xR64VLcwLRruGsCnOmY1GTAXPahphrvB&#10;e257r5cvzc0fAAAA//8DAFBLAwQUAAYACAAAACEA67cxN+IAAAALAQAADwAAAGRycy9kb3ducmV2&#10;LnhtbEyPwWrDMBBE74X+g9hCb41kJw6JYzmEQi6hUOqWkqNsbW031kpYSuL8fdVTe1zmMfO22E5m&#10;YBccfW9JQjITwJAaq3tqJXy8759WwHxQpNVgCSXc0MO2vL8rVK7tld7wUoWWxRLyuZLQheByzn3T&#10;oVF+Zh1SzL7saFSI59hyPaprLDcDT4VYcqN6igudcvjcYXOqzkbCfjp8O2cX4nirq91L8pq2p8On&#10;lI8P024DLOAU/mD41Y/qUEan2p5JezZIyNJsHlEJ6WKVAIvEcp1kwGoJc5GtgZcF//9D+QMAAP//&#10;AwBQSwECLQAUAAYACAAAACEAtoM4kv4AAADhAQAAEwAAAAAAAAAAAAAAAAAAAAAAW0NvbnRlbnRf&#10;VHlwZXNdLnhtbFBLAQItABQABgAIAAAAIQA4/SH/1gAAAJQBAAALAAAAAAAAAAAAAAAAAC8BAABf&#10;cmVscy8ucmVsc1BLAQItABQABgAIAAAAIQAFDc+zRwMAALEGAAAOAAAAAAAAAAAAAAAAAC4CAABk&#10;cnMvZTJvRG9jLnhtbFBLAQItABQABgAIAAAAIQDrtzE34gAAAAsBAAAPAAAAAAAAAAAAAAAAAKEF&#10;AABkcnMvZG93bnJldi54bWxQSwUGAAAAAAQABADzAAAAsAYAAAAA&#10;" adj="-7668,43781" fillcolor="red" stroked="f">
                  <v:textbox style="mso-next-textbox:#_x0000_s1027">
                    <w:txbxContent>
                      <w:p w:rsidR="00922D75" w:rsidRPr="00882211" w:rsidRDefault="00922D75" w:rsidP="00EC3D49">
                        <w:pPr>
                          <w:rPr>
                            <w:rFonts w:ascii="华文细黑" w:eastAsia="华文细黑" w:hAnsi="华文细黑"/>
                            <w:b/>
                            <w:color w:val="FFFFFF"/>
                            <w:szCs w:val="21"/>
                          </w:rPr>
                        </w:pPr>
                        <w:r w:rsidRPr="00882211">
                          <w:rPr>
                            <w:rFonts w:ascii="华文细黑" w:eastAsia="华文细黑" w:hAnsi="华文细黑" w:hint="eastAsia"/>
                            <w:b/>
                            <w:color w:val="FFFFFF"/>
                            <w:szCs w:val="21"/>
                          </w:rPr>
                          <w:t>估价对象</w:t>
                        </w:r>
                      </w:p>
                    </w:txbxContent>
                  </v:textbox>
                </v:shape>
              </w:pict>
            </w:r>
            <w:r w:rsidR="00A637B4">
              <w:rPr>
                <w:rFonts w:hint="eastAsia"/>
                <w:noProof/>
              </w:rPr>
              <w:drawing>
                <wp:inline distT="0" distB="0" distL="0" distR="0">
                  <wp:extent cx="5514975" cy="4314825"/>
                  <wp:effectExtent l="1905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5514975" cy="4314825"/>
                          </a:xfrm>
                          <a:prstGeom prst="rect">
                            <a:avLst/>
                          </a:prstGeom>
                          <a:noFill/>
                          <a:ln w="9525">
                            <a:noFill/>
                            <a:miter lim="800000"/>
                            <a:headEnd/>
                            <a:tailEnd/>
                          </a:ln>
                        </pic:spPr>
                      </pic:pic>
                    </a:graphicData>
                  </a:graphic>
                </wp:inline>
              </w:drawing>
            </w:r>
          </w:p>
        </w:tc>
      </w:tr>
      <w:tr w:rsidR="00EC3D49" w:rsidRPr="00763CB4" w:rsidTr="00467250">
        <w:trPr>
          <w:jc w:val="center"/>
        </w:trPr>
        <w:tc>
          <w:tcPr>
            <w:tcW w:w="8897" w:type="dxa"/>
            <w:gridSpan w:val="3"/>
          </w:tcPr>
          <w:p w:rsidR="00EC3D49" w:rsidRPr="00763CB4" w:rsidRDefault="00EC3D49" w:rsidP="00467250">
            <w:pPr>
              <w:jc w:val="center"/>
              <w:rPr>
                <w:rFonts w:ascii="华文细黑" w:eastAsia="华文细黑" w:hAnsi="华文细黑"/>
              </w:rPr>
            </w:pPr>
            <w:r w:rsidRPr="00763CB4">
              <w:rPr>
                <w:rFonts w:ascii="华文细黑" w:eastAsia="华文细黑" w:hAnsi="华文细黑" w:hint="eastAsia"/>
              </w:rPr>
              <w:t>案例照片</w:t>
            </w:r>
          </w:p>
        </w:tc>
      </w:tr>
      <w:tr w:rsidR="00EC3D49" w:rsidRPr="00763CB4" w:rsidTr="00467250">
        <w:trPr>
          <w:jc w:val="center"/>
        </w:trPr>
        <w:tc>
          <w:tcPr>
            <w:tcW w:w="2965" w:type="dxa"/>
            <w:tcBorders>
              <w:bottom w:val="dotted" w:sz="2" w:space="0" w:color="404040"/>
            </w:tcBorders>
          </w:tcPr>
          <w:p w:rsidR="00EC3D49" w:rsidRPr="00763CB4" w:rsidRDefault="00EC3D49" w:rsidP="00467250">
            <w:pPr>
              <w:jc w:val="center"/>
              <w:rPr>
                <w:rFonts w:ascii="华文细黑" w:eastAsia="华文细黑" w:hAnsi="华文细黑"/>
              </w:rPr>
            </w:pPr>
            <w:r w:rsidRPr="00763CB4">
              <w:rPr>
                <w:rFonts w:ascii="华文细黑" w:eastAsia="华文细黑" w:hAnsi="华文细黑" w:hint="eastAsia"/>
              </w:rPr>
              <w:t>案例A</w:t>
            </w:r>
          </w:p>
        </w:tc>
        <w:tc>
          <w:tcPr>
            <w:tcW w:w="2966" w:type="dxa"/>
            <w:tcBorders>
              <w:bottom w:val="dotted" w:sz="2" w:space="0" w:color="404040"/>
            </w:tcBorders>
          </w:tcPr>
          <w:p w:rsidR="00EC3D49" w:rsidRPr="00763CB4" w:rsidRDefault="00EC3D49" w:rsidP="00467250">
            <w:pPr>
              <w:jc w:val="center"/>
              <w:rPr>
                <w:rFonts w:ascii="华文细黑" w:eastAsia="华文细黑" w:hAnsi="华文细黑"/>
              </w:rPr>
            </w:pPr>
            <w:r w:rsidRPr="00763CB4">
              <w:rPr>
                <w:rFonts w:ascii="华文细黑" w:eastAsia="华文细黑" w:hAnsi="华文细黑" w:hint="eastAsia"/>
              </w:rPr>
              <w:t>案例B</w:t>
            </w:r>
          </w:p>
        </w:tc>
        <w:tc>
          <w:tcPr>
            <w:tcW w:w="2966" w:type="dxa"/>
            <w:tcBorders>
              <w:bottom w:val="dotted" w:sz="2" w:space="0" w:color="404040"/>
            </w:tcBorders>
          </w:tcPr>
          <w:p w:rsidR="00EC3D49" w:rsidRPr="00763CB4" w:rsidRDefault="00EC3D49" w:rsidP="00467250">
            <w:pPr>
              <w:jc w:val="center"/>
              <w:rPr>
                <w:rFonts w:ascii="华文细黑" w:eastAsia="华文细黑" w:hAnsi="华文细黑"/>
              </w:rPr>
            </w:pPr>
            <w:r w:rsidRPr="00763CB4">
              <w:rPr>
                <w:rFonts w:ascii="华文细黑" w:eastAsia="华文细黑" w:hAnsi="华文细黑" w:hint="eastAsia"/>
              </w:rPr>
              <w:t>案例C</w:t>
            </w:r>
          </w:p>
        </w:tc>
      </w:tr>
      <w:tr w:rsidR="00EC3D49" w:rsidRPr="00763CB4" w:rsidTr="00F57906">
        <w:trPr>
          <w:cantSplit/>
          <w:trHeight w:hRule="exact" w:val="2440"/>
          <w:jc w:val="center"/>
        </w:trPr>
        <w:tc>
          <w:tcPr>
            <w:tcW w:w="2965" w:type="dxa"/>
          </w:tcPr>
          <w:p w:rsidR="00EC3D49" w:rsidRPr="00763CB4" w:rsidRDefault="00A637B4" w:rsidP="00467250">
            <w:pPr>
              <w:jc w:val="center"/>
            </w:pPr>
            <w:r>
              <w:rPr>
                <w:rFonts w:hint="eastAsia"/>
                <w:noProof/>
              </w:rPr>
              <w:drawing>
                <wp:inline distT="0" distB="0" distL="0" distR="0">
                  <wp:extent cx="1695450" cy="127635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t="15344" r="6082"/>
                          <a:stretch>
                            <a:fillRect/>
                          </a:stretch>
                        </pic:blipFill>
                        <pic:spPr bwMode="auto">
                          <a:xfrm>
                            <a:off x="0" y="0"/>
                            <a:ext cx="1695450" cy="1276350"/>
                          </a:xfrm>
                          <a:prstGeom prst="rect">
                            <a:avLst/>
                          </a:prstGeom>
                          <a:noFill/>
                          <a:ln w="9525">
                            <a:noFill/>
                            <a:miter lim="800000"/>
                            <a:headEnd/>
                            <a:tailEnd/>
                          </a:ln>
                        </pic:spPr>
                      </pic:pic>
                    </a:graphicData>
                  </a:graphic>
                </wp:inline>
              </w:drawing>
            </w:r>
          </w:p>
        </w:tc>
        <w:tc>
          <w:tcPr>
            <w:tcW w:w="2966" w:type="dxa"/>
          </w:tcPr>
          <w:p w:rsidR="00EC3D49" w:rsidRPr="00763CB4" w:rsidRDefault="00A637B4" w:rsidP="00467250">
            <w:pPr>
              <w:jc w:val="center"/>
            </w:pPr>
            <w:r>
              <w:rPr>
                <w:rFonts w:hint="eastAsia"/>
                <w:noProof/>
              </w:rPr>
              <w:drawing>
                <wp:inline distT="0" distB="0" distL="0" distR="0">
                  <wp:extent cx="1695450" cy="1276350"/>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t="15344" r="6082"/>
                          <a:stretch>
                            <a:fillRect/>
                          </a:stretch>
                        </pic:blipFill>
                        <pic:spPr bwMode="auto">
                          <a:xfrm>
                            <a:off x="0" y="0"/>
                            <a:ext cx="1695450" cy="1276350"/>
                          </a:xfrm>
                          <a:prstGeom prst="rect">
                            <a:avLst/>
                          </a:prstGeom>
                          <a:noFill/>
                          <a:ln w="9525">
                            <a:noFill/>
                            <a:miter lim="800000"/>
                            <a:headEnd/>
                            <a:tailEnd/>
                          </a:ln>
                        </pic:spPr>
                      </pic:pic>
                    </a:graphicData>
                  </a:graphic>
                </wp:inline>
              </w:drawing>
            </w:r>
          </w:p>
        </w:tc>
        <w:tc>
          <w:tcPr>
            <w:tcW w:w="2966" w:type="dxa"/>
          </w:tcPr>
          <w:p w:rsidR="00EC3D49" w:rsidRPr="00763CB4" w:rsidRDefault="00A637B4" w:rsidP="00467250">
            <w:pPr>
              <w:jc w:val="center"/>
            </w:pPr>
            <w:r>
              <w:rPr>
                <w:rFonts w:hint="eastAsia"/>
                <w:noProof/>
              </w:rPr>
              <w:drawing>
                <wp:inline distT="0" distB="0" distL="0" distR="0">
                  <wp:extent cx="1695450" cy="1276350"/>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t="15344" r="6082"/>
                          <a:stretch>
                            <a:fillRect/>
                          </a:stretch>
                        </pic:blipFill>
                        <pic:spPr bwMode="auto">
                          <a:xfrm>
                            <a:off x="0" y="0"/>
                            <a:ext cx="1695450" cy="1276350"/>
                          </a:xfrm>
                          <a:prstGeom prst="rect">
                            <a:avLst/>
                          </a:prstGeom>
                          <a:noFill/>
                          <a:ln w="9525">
                            <a:noFill/>
                            <a:miter lim="800000"/>
                            <a:headEnd/>
                            <a:tailEnd/>
                          </a:ln>
                        </pic:spPr>
                      </pic:pic>
                    </a:graphicData>
                  </a:graphic>
                </wp:inline>
              </w:drawing>
            </w:r>
          </w:p>
        </w:tc>
      </w:tr>
    </w:tbl>
    <w:p w:rsidR="00EC3D49" w:rsidRPr="00763CB4" w:rsidRDefault="00EC3D49" w:rsidP="00EC3D49">
      <w:pPr>
        <w:jc w:val="center"/>
        <w:rPr>
          <w:rFonts w:ascii="方正黑体简体" w:eastAsia="方正黑体简体" w:hAnsi="华文细黑" w:cs="Arial"/>
          <w:bCs/>
          <w:szCs w:val="24"/>
        </w:rPr>
        <w:sectPr w:rsidR="00EC3D49" w:rsidRPr="00763CB4" w:rsidSect="00467250">
          <w:pgSz w:w="11906" w:h="16838"/>
          <w:pgMar w:top="1843" w:right="1134" w:bottom="1134" w:left="1134" w:header="1134" w:footer="907" w:gutter="340"/>
          <w:cols w:space="425"/>
          <w:docGrid w:type="lines" w:linePitch="312"/>
        </w:sectPr>
      </w:pPr>
    </w:p>
    <w:p w:rsidR="009A3D67" w:rsidRPr="00763CB4" w:rsidRDefault="009A3D67" w:rsidP="009A3D67">
      <w:pPr>
        <w:jc w:val="center"/>
        <w:rPr>
          <w:rFonts w:ascii="方正黑体简体" w:eastAsia="方正黑体简体" w:hAnsi="华文细黑" w:cs="Arial"/>
          <w:bCs/>
          <w:szCs w:val="24"/>
        </w:rPr>
      </w:pPr>
      <w:r w:rsidRPr="00763CB4">
        <w:rPr>
          <w:rFonts w:ascii="方正黑体简体" w:eastAsia="方正黑体简体" w:hAnsi="华文细黑" w:cs="Arial" w:hint="eastAsia"/>
          <w:bCs/>
          <w:szCs w:val="24"/>
        </w:rPr>
        <w:lastRenderedPageBreak/>
        <w:t>表1：比较因素条件说明及指数表</w:t>
      </w:r>
    </w:p>
    <w:tbl>
      <w:tblPr>
        <w:tblW w:w="1457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85" w:type="dxa"/>
          <w:bottom w:w="85" w:type="dxa"/>
          <w:right w:w="85" w:type="dxa"/>
        </w:tblCellMar>
        <w:tblLook w:val="04A0"/>
      </w:tblPr>
      <w:tblGrid>
        <w:gridCol w:w="669"/>
        <w:gridCol w:w="2443"/>
        <w:gridCol w:w="2134"/>
        <w:gridCol w:w="731"/>
        <w:gridCol w:w="2104"/>
        <w:gridCol w:w="761"/>
        <w:gridCol w:w="2074"/>
        <w:gridCol w:w="709"/>
        <w:gridCol w:w="2126"/>
        <w:gridCol w:w="821"/>
      </w:tblGrid>
      <w:tr w:rsidR="009A3D67" w:rsidRPr="00763CB4" w:rsidTr="00022351">
        <w:trPr>
          <w:jc w:val="center"/>
        </w:trPr>
        <w:tc>
          <w:tcPr>
            <w:tcW w:w="3112" w:type="dxa"/>
            <w:gridSpan w:val="2"/>
            <w:vMerge w:val="restart"/>
            <w:shd w:val="clear" w:color="auto" w:fill="auto"/>
            <w:noWrap/>
            <w:vAlign w:val="center"/>
          </w:tcPr>
          <w:p w:rsidR="009A3D67" w:rsidRPr="00763CB4" w:rsidRDefault="009A3D67" w:rsidP="00022351">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比较因素</w:t>
            </w:r>
          </w:p>
        </w:tc>
        <w:tc>
          <w:tcPr>
            <w:tcW w:w="2865" w:type="dxa"/>
            <w:gridSpan w:val="2"/>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sz w:val="18"/>
                <w:szCs w:val="18"/>
              </w:rPr>
              <w:t>估价对象</w:t>
            </w:r>
          </w:p>
        </w:tc>
        <w:tc>
          <w:tcPr>
            <w:tcW w:w="2865" w:type="dxa"/>
            <w:gridSpan w:val="2"/>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sz w:val="18"/>
                <w:szCs w:val="18"/>
              </w:rPr>
              <w:t>案例：</w:t>
            </w:r>
            <w:r w:rsidRPr="00763CB4">
              <w:rPr>
                <w:rFonts w:ascii="Arial" w:eastAsia="华文细黑" w:hAnsi="Arial" w:cs="Arial"/>
                <w:sz w:val="18"/>
                <w:szCs w:val="18"/>
              </w:rPr>
              <w:t>A</w:t>
            </w:r>
          </w:p>
        </w:tc>
        <w:tc>
          <w:tcPr>
            <w:tcW w:w="2783" w:type="dxa"/>
            <w:gridSpan w:val="2"/>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sz w:val="18"/>
                <w:szCs w:val="18"/>
              </w:rPr>
              <w:t>案例：</w:t>
            </w:r>
            <w:r w:rsidRPr="00763CB4">
              <w:rPr>
                <w:rFonts w:ascii="Arial" w:eastAsia="华文细黑" w:hAnsi="Arial" w:cs="Arial"/>
                <w:sz w:val="18"/>
                <w:szCs w:val="18"/>
              </w:rPr>
              <w:t>B</w:t>
            </w:r>
          </w:p>
        </w:tc>
        <w:tc>
          <w:tcPr>
            <w:tcW w:w="2947" w:type="dxa"/>
            <w:gridSpan w:val="2"/>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sz w:val="18"/>
                <w:szCs w:val="18"/>
              </w:rPr>
              <w:t>案例：</w:t>
            </w:r>
            <w:r w:rsidRPr="00763CB4">
              <w:rPr>
                <w:rFonts w:ascii="Arial" w:eastAsia="华文细黑" w:hAnsi="Arial" w:cs="Arial"/>
                <w:sz w:val="18"/>
                <w:szCs w:val="18"/>
              </w:rPr>
              <w:t>C</w:t>
            </w:r>
          </w:p>
        </w:tc>
      </w:tr>
      <w:tr w:rsidR="009A3D67" w:rsidRPr="00763CB4" w:rsidTr="00022351">
        <w:trPr>
          <w:jc w:val="center"/>
        </w:trPr>
        <w:tc>
          <w:tcPr>
            <w:tcW w:w="3112" w:type="dxa"/>
            <w:gridSpan w:val="2"/>
            <w:vMerge/>
            <w:shd w:val="clear" w:color="auto" w:fill="auto"/>
            <w:noWrap/>
            <w:vAlign w:val="center"/>
          </w:tcPr>
          <w:p w:rsidR="009A3D67" w:rsidRPr="00763CB4" w:rsidRDefault="009A3D67" w:rsidP="00022351">
            <w:pPr>
              <w:widowControl/>
              <w:spacing w:line="240" w:lineRule="auto"/>
              <w:rPr>
                <w:rFonts w:ascii="Arial" w:eastAsia="华文细黑" w:hAnsi="Arial" w:cs="Arial"/>
                <w:sz w:val="18"/>
                <w:szCs w:val="18"/>
              </w:rPr>
            </w:pPr>
          </w:p>
        </w:tc>
        <w:tc>
          <w:tcPr>
            <w:tcW w:w="2865" w:type="dxa"/>
            <w:gridSpan w:val="2"/>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hint="eastAsia"/>
                <w:sz w:val="18"/>
              </w:rPr>
              <w:t>华天大厦</w:t>
            </w:r>
          </w:p>
        </w:tc>
        <w:tc>
          <w:tcPr>
            <w:tcW w:w="2865" w:type="dxa"/>
            <w:gridSpan w:val="2"/>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中雅大厦</w:t>
            </w:r>
          </w:p>
        </w:tc>
        <w:tc>
          <w:tcPr>
            <w:tcW w:w="2783" w:type="dxa"/>
            <w:gridSpan w:val="2"/>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中雅大厦</w:t>
            </w:r>
          </w:p>
        </w:tc>
        <w:tc>
          <w:tcPr>
            <w:tcW w:w="2947" w:type="dxa"/>
            <w:gridSpan w:val="2"/>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中雅大厦</w:t>
            </w:r>
          </w:p>
        </w:tc>
      </w:tr>
      <w:tr w:rsidR="009A3D67" w:rsidRPr="00763CB4" w:rsidTr="00022351">
        <w:trPr>
          <w:jc w:val="center"/>
        </w:trPr>
        <w:tc>
          <w:tcPr>
            <w:tcW w:w="3112" w:type="dxa"/>
            <w:gridSpan w:val="2"/>
            <w:vMerge/>
            <w:shd w:val="clear" w:color="auto" w:fill="auto"/>
            <w:noWrap/>
            <w:vAlign w:val="center"/>
          </w:tcPr>
          <w:p w:rsidR="009A3D67" w:rsidRPr="00763CB4" w:rsidRDefault="009A3D67" w:rsidP="00022351">
            <w:pPr>
              <w:widowControl/>
              <w:spacing w:line="240" w:lineRule="auto"/>
              <w:rPr>
                <w:rFonts w:ascii="Arial" w:eastAsia="华文细黑" w:hAnsi="Arial" w:cs="Arial"/>
                <w:sz w:val="18"/>
                <w:szCs w:val="18"/>
              </w:rPr>
            </w:pPr>
          </w:p>
        </w:tc>
        <w:tc>
          <w:tcPr>
            <w:tcW w:w="2865" w:type="dxa"/>
            <w:gridSpan w:val="2"/>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hint="eastAsia"/>
                <w:sz w:val="18"/>
              </w:rPr>
              <w:t>北京市海淀区北小马厂</w:t>
            </w:r>
            <w:r w:rsidRPr="00763CB4">
              <w:rPr>
                <w:rFonts w:ascii="Arial" w:eastAsia="华文细黑" w:hAnsi="Arial" w:hint="eastAsia"/>
                <w:sz w:val="18"/>
              </w:rPr>
              <w:t>6</w:t>
            </w:r>
            <w:r w:rsidRPr="00763CB4">
              <w:rPr>
                <w:rFonts w:ascii="Arial" w:eastAsia="华文细黑" w:hAnsi="Arial" w:hint="eastAsia"/>
                <w:sz w:val="18"/>
              </w:rPr>
              <w:t>号</w:t>
            </w:r>
            <w:r w:rsidRPr="00763CB4">
              <w:rPr>
                <w:rFonts w:ascii="Arial" w:eastAsia="华文细黑" w:hAnsi="Arial" w:hint="eastAsia"/>
                <w:sz w:val="18"/>
              </w:rPr>
              <w:t>13</w:t>
            </w:r>
            <w:r w:rsidRPr="00763CB4">
              <w:rPr>
                <w:rFonts w:ascii="Arial" w:eastAsia="华文细黑" w:hAnsi="Arial" w:hint="eastAsia"/>
                <w:sz w:val="18"/>
              </w:rPr>
              <w:t>层</w:t>
            </w:r>
            <w:r w:rsidRPr="00763CB4">
              <w:rPr>
                <w:rFonts w:ascii="Arial" w:eastAsia="华文细黑" w:hAnsi="Arial" w:hint="eastAsia"/>
                <w:sz w:val="18"/>
              </w:rPr>
              <w:t>1324</w:t>
            </w:r>
            <w:r w:rsidRPr="00763CB4">
              <w:rPr>
                <w:rFonts w:ascii="Arial" w:eastAsia="华文细黑" w:hAnsi="Arial" w:hint="eastAsia"/>
                <w:sz w:val="18"/>
              </w:rPr>
              <w:t>号</w:t>
            </w:r>
          </w:p>
        </w:tc>
        <w:tc>
          <w:tcPr>
            <w:tcW w:w="2865" w:type="dxa"/>
            <w:gridSpan w:val="2"/>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北京市海淀区北蜂窝路甲</w:t>
            </w:r>
            <w:r w:rsidRPr="00763CB4">
              <w:rPr>
                <w:rFonts w:ascii="Arial" w:eastAsia="华文细黑" w:hAnsi="Arial" w:cs="Arial" w:hint="eastAsia"/>
                <w:sz w:val="18"/>
                <w:szCs w:val="18"/>
              </w:rPr>
              <w:t>8</w:t>
            </w:r>
            <w:r w:rsidRPr="00763CB4">
              <w:rPr>
                <w:rFonts w:ascii="Arial" w:eastAsia="华文细黑" w:hAnsi="Arial" w:cs="Arial" w:hint="eastAsia"/>
                <w:sz w:val="18"/>
                <w:szCs w:val="18"/>
              </w:rPr>
              <w:t>号</w:t>
            </w:r>
          </w:p>
        </w:tc>
        <w:tc>
          <w:tcPr>
            <w:tcW w:w="2783" w:type="dxa"/>
            <w:gridSpan w:val="2"/>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北京市海淀区北蜂窝路甲</w:t>
            </w:r>
            <w:r w:rsidRPr="00763CB4">
              <w:rPr>
                <w:rFonts w:ascii="Arial" w:eastAsia="华文细黑" w:hAnsi="Arial" w:cs="Arial" w:hint="eastAsia"/>
                <w:sz w:val="18"/>
                <w:szCs w:val="18"/>
              </w:rPr>
              <w:t>8</w:t>
            </w:r>
            <w:r w:rsidRPr="00763CB4">
              <w:rPr>
                <w:rFonts w:ascii="Arial" w:eastAsia="华文细黑" w:hAnsi="Arial" w:cs="Arial" w:hint="eastAsia"/>
                <w:sz w:val="18"/>
                <w:szCs w:val="18"/>
              </w:rPr>
              <w:t>号</w:t>
            </w:r>
          </w:p>
        </w:tc>
        <w:tc>
          <w:tcPr>
            <w:tcW w:w="2947" w:type="dxa"/>
            <w:gridSpan w:val="2"/>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北京市海淀区北蜂窝路甲</w:t>
            </w:r>
            <w:r w:rsidRPr="00763CB4">
              <w:rPr>
                <w:rFonts w:ascii="Arial" w:eastAsia="华文细黑" w:hAnsi="Arial" w:cs="Arial" w:hint="eastAsia"/>
                <w:sz w:val="18"/>
                <w:szCs w:val="18"/>
              </w:rPr>
              <w:t>8</w:t>
            </w:r>
            <w:r w:rsidRPr="00763CB4">
              <w:rPr>
                <w:rFonts w:ascii="Arial" w:eastAsia="华文细黑" w:hAnsi="Arial" w:cs="Arial" w:hint="eastAsia"/>
                <w:sz w:val="18"/>
                <w:szCs w:val="18"/>
              </w:rPr>
              <w:t>号</w:t>
            </w:r>
          </w:p>
        </w:tc>
      </w:tr>
      <w:tr w:rsidR="009A3D67" w:rsidRPr="00763CB4" w:rsidTr="00022351">
        <w:trPr>
          <w:jc w:val="center"/>
        </w:trPr>
        <w:tc>
          <w:tcPr>
            <w:tcW w:w="3112" w:type="dxa"/>
            <w:gridSpan w:val="2"/>
            <w:shd w:val="clear" w:color="auto" w:fill="auto"/>
            <w:noWrap/>
            <w:vAlign w:val="center"/>
            <w:hideMark/>
          </w:tcPr>
          <w:p w:rsidR="009A3D67" w:rsidRPr="00763CB4" w:rsidRDefault="009A3D67" w:rsidP="00022351">
            <w:pPr>
              <w:widowControl/>
              <w:spacing w:line="240" w:lineRule="auto"/>
              <w:rPr>
                <w:rFonts w:ascii="Arial" w:eastAsia="华文细黑" w:hAnsi="Arial" w:cs="Arial"/>
                <w:sz w:val="18"/>
                <w:szCs w:val="18"/>
              </w:rPr>
            </w:pPr>
            <w:r w:rsidRPr="00763CB4">
              <w:rPr>
                <w:rFonts w:ascii="Arial" w:eastAsia="华文细黑" w:hAnsi="Arial" w:cs="Arial"/>
                <w:sz w:val="18"/>
                <w:szCs w:val="18"/>
              </w:rPr>
              <w:t>交易时间</w:t>
            </w:r>
          </w:p>
        </w:tc>
        <w:tc>
          <w:tcPr>
            <w:tcW w:w="213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2017.10</w:t>
            </w:r>
          </w:p>
        </w:tc>
        <w:tc>
          <w:tcPr>
            <w:tcW w:w="73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2017.10</w:t>
            </w:r>
          </w:p>
        </w:tc>
        <w:tc>
          <w:tcPr>
            <w:tcW w:w="76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2017.10</w:t>
            </w:r>
          </w:p>
        </w:tc>
        <w:tc>
          <w:tcPr>
            <w:tcW w:w="709"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2017.10</w:t>
            </w:r>
          </w:p>
        </w:tc>
        <w:tc>
          <w:tcPr>
            <w:tcW w:w="82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9A3D67" w:rsidRPr="00763CB4" w:rsidTr="00022351">
        <w:trPr>
          <w:jc w:val="center"/>
        </w:trPr>
        <w:tc>
          <w:tcPr>
            <w:tcW w:w="3112" w:type="dxa"/>
            <w:gridSpan w:val="2"/>
            <w:shd w:val="clear" w:color="auto" w:fill="auto"/>
            <w:noWrap/>
            <w:vAlign w:val="center"/>
          </w:tcPr>
          <w:p w:rsidR="009A3D67" w:rsidRPr="00763CB4" w:rsidRDefault="009A3D67" w:rsidP="00022351">
            <w:pPr>
              <w:widowControl/>
              <w:spacing w:line="240" w:lineRule="auto"/>
              <w:rPr>
                <w:rFonts w:ascii="Arial" w:eastAsia="华文细黑" w:hAnsi="Arial" w:cs="Arial"/>
                <w:sz w:val="18"/>
                <w:szCs w:val="18"/>
              </w:rPr>
            </w:pPr>
            <w:r w:rsidRPr="00763CB4">
              <w:rPr>
                <w:rFonts w:ascii="Arial" w:eastAsia="华文细黑" w:hAnsi="Arial" w:cs="Arial"/>
                <w:sz w:val="18"/>
                <w:szCs w:val="18"/>
              </w:rPr>
              <w:t>市场状况</w:t>
            </w:r>
          </w:p>
        </w:tc>
        <w:tc>
          <w:tcPr>
            <w:tcW w:w="213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73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76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709"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82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022351" w:rsidRPr="00763CB4" w:rsidTr="00022351">
        <w:trPr>
          <w:jc w:val="center"/>
        </w:trPr>
        <w:tc>
          <w:tcPr>
            <w:tcW w:w="669" w:type="dxa"/>
            <w:vMerge w:val="restart"/>
            <w:shd w:val="clear" w:color="auto" w:fill="auto"/>
            <w:noWrap/>
            <w:vAlign w:val="center"/>
          </w:tcPr>
          <w:p w:rsidR="00022351" w:rsidRPr="00763CB4" w:rsidRDefault="00022351" w:rsidP="00022351">
            <w:pPr>
              <w:widowControl/>
              <w:spacing w:line="240" w:lineRule="auto"/>
              <w:rPr>
                <w:rFonts w:ascii="Arial" w:eastAsia="华文细黑" w:hAnsi="Arial" w:cs="Arial"/>
                <w:sz w:val="18"/>
                <w:szCs w:val="18"/>
              </w:rPr>
            </w:pPr>
            <w:r w:rsidRPr="00763CB4">
              <w:rPr>
                <w:rFonts w:ascii="Arial" w:eastAsia="华文细黑" w:hAnsi="Arial" w:cs="Arial"/>
                <w:sz w:val="18"/>
                <w:szCs w:val="18"/>
              </w:rPr>
              <w:t>权益状况</w:t>
            </w:r>
          </w:p>
        </w:tc>
        <w:tc>
          <w:tcPr>
            <w:tcW w:w="2443" w:type="dxa"/>
            <w:shd w:val="clear" w:color="auto" w:fill="auto"/>
            <w:vAlign w:val="center"/>
          </w:tcPr>
          <w:p w:rsidR="00022351" w:rsidRPr="00763CB4" w:rsidRDefault="00022351" w:rsidP="00022351">
            <w:pPr>
              <w:widowControl/>
              <w:spacing w:line="240" w:lineRule="auto"/>
              <w:rPr>
                <w:rFonts w:ascii="Arial" w:eastAsia="华文细黑" w:hAnsi="Arial" w:cs="Arial"/>
                <w:sz w:val="18"/>
                <w:szCs w:val="18"/>
              </w:rPr>
            </w:pPr>
            <w:r w:rsidRPr="00763CB4">
              <w:rPr>
                <w:rFonts w:ascii="Arial" w:eastAsia="华文细黑" w:hAnsi="Arial" w:cs="Arial"/>
                <w:sz w:val="18"/>
                <w:szCs w:val="18"/>
              </w:rPr>
              <w:t>用途</w:t>
            </w:r>
          </w:p>
        </w:tc>
        <w:tc>
          <w:tcPr>
            <w:tcW w:w="2134" w:type="dxa"/>
            <w:vAlign w:val="center"/>
          </w:tcPr>
          <w:p w:rsidR="00022351" w:rsidRPr="00763CB4" w:rsidRDefault="00F309B6" w:rsidP="00022351">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731" w:type="dxa"/>
            <w:vAlign w:val="center"/>
          </w:tcPr>
          <w:p w:rsidR="00022351" w:rsidRPr="00763CB4" w:rsidRDefault="00022351"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022351" w:rsidRPr="00763CB4" w:rsidRDefault="00F309B6" w:rsidP="00022351">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761" w:type="dxa"/>
            <w:vAlign w:val="center"/>
          </w:tcPr>
          <w:p w:rsidR="00022351" w:rsidRPr="00763CB4" w:rsidRDefault="00022351"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022351" w:rsidRPr="00763CB4" w:rsidRDefault="00F309B6" w:rsidP="00022351">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709" w:type="dxa"/>
            <w:vAlign w:val="center"/>
          </w:tcPr>
          <w:p w:rsidR="00022351" w:rsidRPr="00763CB4" w:rsidRDefault="00022351"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022351" w:rsidRPr="00763CB4" w:rsidRDefault="00F309B6" w:rsidP="00022351">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821" w:type="dxa"/>
            <w:vAlign w:val="center"/>
          </w:tcPr>
          <w:p w:rsidR="00022351" w:rsidRPr="00763CB4" w:rsidRDefault="00022351"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022351" w:rsidRPr="00763CB4" w:rsidTr="00022351">
        <w:trPr>
          <w:jc w:val="center"/>
        </w:trPr>
        <w:tc>
          <w:tcPr>
            <w:tcW w:w="669" w:type="dxa"/>
            <w:vMerge/>
            <w:shd w:val="clear" w:color="auto" w:fill="auto"/>
            <w:noWrap/>
            <w:vAlign w:val="center"/>
          </w:tcPr>
          <w:p w:rsidR="00022351" w:rsidRPr="00763CB4" w:rsidRDefault="00022351" w:rsidP="00022351">
            <w:pPr>
              <w:widowControl/>
              <w:spacing w:line="240" w:lineRule="auto"/>
              <w:rPr>
                <w:rFonts w:ascii="Arial" w:eastAsia="华文细黑" w:hAnsi="Arial" w:cs="Arial"/>
                <w:sz w:val="18"/>
                <w:szCs w:val="18"/>
              </w:rPr>
            </w:pPr>
          </w:p>
        </w:tc>
        <w:tc>
          <w:tcPr>
            <w:tcW w:w="2443" w:type="dxa"/>
            <w:shd w:val="clear" w:color="auto" w:fill="auto"/>
            <w:vAlign w:val="center"/>
          </w:tcPr>
          <w:p w:rsidR="00022351" w:rsidRPr="00763CB4" w:rsidRDefault="00022351" w:rsidP="00022351">
            <w:pPr>
              <w:widowControl/>
              <w:spacing w:line="240" w:lineRule="auto"/>
              <w:rPr>
                <w:rFonts w:ascii="Arial" w:eastAsia="华文细黑" w:hAnsi="Arial" w:cs="Arial"/>
                <w:sz w:val="18"/>
                <w:szCs w:val="18"/>
              </w:rPr>
            </w:pPr>
            <w:r>
              <w:rPr>
                <w:rFonts w:ascii="Arial" w:eastAsia="华文细黑" w:hAnsi="Arial" w:cs="Arial" w:hint="eastAsia"/>
                <w:sz w:val="18"/>
                <w:szCs w:val="18"/>
              </w:rPr>
              <w:t>使用年限</w:t>
            </w:r>
          </w:p>
        </w:tc>
        <w:tc>
          <w:tcPr>
            <w:tcW w:w="2134" w:type="dxa"/>
            <w:vAlign w:val="center"/>
          </w:tcPr>
          <w:p w:rsidR="00022351" w:rsidRPr="00763CB4" w:rsidRDefault="00022351" w:rsidP="00022351">
            <w:pPr>
              <w:spacing w:line="240" w:lineRule="auto"/>
              <w:rPr>
                <w:rFonts w:ascii="Arial" w:eastAsia="华文细黑" w:hAnsi="Arial" w:cs="Arial"/>
                <w:sz w:val="18"/>
                <w:szCs w:val="18"/>
              </w:rPr>
            </w:pPr>
            <w:r>
              <w:rPr>
                <w:rFonts w:ascii="Arial" w:eastAsia="华文细黑" w:hAnsi="Arial" w:cs="Arial" w:hint="eastAsia"/>
                <w:sz w:val="18"/>
                <w:szCs w:val="18"/>
              </w:rPr>
              <w:t>45</w:t>
            </w:r>
          </w:p>
        </w:tc>
        <w:tc>
          <w:tcPr>
            <w:tcW w:w="731" w:type="dxa"/>
            <w:vAlign w:val="center"/>
          </w:tcPr>
          <w:p w:rsidR="00022351" w:rsidRPr="00763CB4" w:rsidRDefault="00022351" w:rsidP="00022351">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104" w:type="dxa"/>
            <w:vAlign w:val="center"/>
          </w:tcPr>
          <w:p w:rsidR="00022351" w:rsidRPr="00763CB4" w:rsidRDefault="00022351" w:rsidP="00022351">
            <w:pPr>
              <w:spacing w:line="240" w:lineRule="auto"/>
              <w:rPr>
                <w:rFonts w:ascii="Arial" w:eastAsia="华文细黑" w:hAnsi="Arial" w:cs="Arial"/>
                <w:sz w:val="18"/>
                <w:szCs w:val="18"/>
              </w:rPr>
            </w:pPr>
            <w:r>
              <w:rPr>
                <w:rFonts w:ascii="Arial" w:eastAsia="华文细黑" w:hAnsi="Arial" w:cs="Arial" w:hint="eastAsia"/>
                <w:sz w:val="18"/>
                <w:szCs w:val="18"/>
              </w:rPr>
              <w:t>43</w:t>
            </w:r>
          </w:p>
        </w:tc>
        <w:tc>
          <w:tcPr>
            <w:tcW w:w="761" w:type="dxa"/>
            <w:vAlign w:val="center"/>
          </w:tcPr>
          <w:p w:rsidR="00022351" w:rsidRPr="00763CB4" w:rsidRDefault="00022351" w:rsidP="00022351">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074" w:type="dxa"/>
            <w:vAlign w:val="center"/>
          </w:tcPr>
          <w:p w:rsidR="00022351" w:rsidRPr="00763CB4" w:rsidRDefault="00022351" w:rsidP="00022351">
            <w:pPr>
              <w:spacing w:line="240" w:lineRule="auto"/>
              <w:rPr>
                <w:rFonts w:ascii="Arial" w:eastAsia="华文细黑" w:hAnsi="Arial" w:cs="Arial"/>
                <w:sz w:val="18"/>
                <w:szCs w:val="18"/>
              </w:rPr>
            </w:pPr>
            <w:r>
              <w:rPr>
                <w:rFonts w:ascii="Arial" w:eastAsia="华文细黑" w:hAnsi="Arial" w:cs="Arial" w:hint="eastAsia"/>
                <w:sz w:val="18"/>
                <w:szCs w:val="18"/>
              </w:rPr>
              <w:t>43</w:t>
            </w:r>
          </w:p>
        </w:tc>
        <w:tc>
          <w:tcPr>
            <w:tcW w:w="709" w:type="dxa"/>
            <w:vAlign w:val="center"/>
          </w:tcPr>
          <w:p w:rsidR="00022351" w:rsidRPr="00763CB4" w:rsidRDefault="00022351" w:rsidP="00022351">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126" w:type="dxa"/>
            <w:vAlign w:val="center"/>
          </w:tcPr>
          <w:p w:rsidR="00022351" w:rsidRPr="00763CB4" w:rsidRDefault="00022351" w:rsidP="00022351">
            <w:pPr>
              <w:spacing w:line="240" w:lineRule="auto"/>
              <w:rPr>
                <w:rFonts w:ascii="Arial" w:eastAsia="华文细黑" w:hAnsi="Arial" w:cs="Arial"/>
                <w:sz w:val="18"/>
                <w:szCs w:val="18"/>
              </w:rPr>
            </w:pPr>
            <w:r>
              <w:rPr>
                <w:rFonts w:ascii="Arial" w:eastAsia="华文细黑" w:hAnsi="Arial" w:cs="Arial" w:hint="eastAsia"/>
                <w:sz w:val="18"/>
                <w:szCs w:val="18"/>
              </w:rPr>
              <w:t>43</w:t>
            </w:r>
          </w:p>
        </w:tc>
        <w:tc>
          <w:tcPr>
            <w:tcW w:w="821" w:type="dxa"/>
            <w:vAlign w:val="center"/>
          </w:tcPr>
          <w:p w:rsidR="00022351" w:rsidRPr="00763CB4" w:rsidRDefault="00022351" w:rsidP="00022351">
            <w:pPr>
              <w:spacing w:line="240" w:lineRule="auto"/>
              <w:rPr>
                <w:rFonts w:ascii="Arial" w:eastAsia="华文细黑" w:hAnsi="Arial" w:cs="Arial"/>
                <w:sz w:val="18"/>
                <w:szCs w:val="18"/>
              </w:rPr>
            </w:pPr>
            <w:r>
              <w:rPr>
                <w:rFonts w:ascii="Arial" w:eastAsia="华文细黑" w:hAnsi="Arial" w:cs="Arial" w:hint="eastAsia"/>
                <w:sz w:val="18"/>
                <w:szCs w:val="18"/>
              </w:rPr>
              <w:t>100</w:t>
            </w:r>
          </w:p>
        </w:tc>
      </w:tr>
      <w:tr w:rsidR="009A3D67" w:rsidRPr="00763CB4" w:rsidTr="00022351">
        <w:trPr>
          <w:jc w:val="center"/>
        </w:trPr>
        <w:tc>
          <w:tcPr>
            <w:tcW w:w="669" w:type="dxa"/>
            <w:vMerge w:val="restart"/>
            <w:shd w:val="clear" w:color="auto" w:fill="auto"/>
            <w:noWrap/>
            <w:vAlign w:val="center"/>
          </w:tcPr>
          <w:p w:rsidR="009A3D67" w:rsidRPr="00763CB4" w:rsidRDefault="009A3D67" w:rsidP="00022351">
            <w:pPr>
              <w:widowControl/>
              <w:spacing w:line="240" w:lineRule="auto"/>
              <w:rPr>
                <w:rFonts w:ascii="Arial" w:eastAsia="华文细黑" w:hAnsi="Arial" w:cs="Arial"/>
                <w:sz w:val="18"/>
                <w:szCs w:val="18"/>
              </w:rPr>
            </w:pPr>
            <w:r w:rsidRPr="00763CB4">
              <w:rPr>
                <w:rFonts w:ascii="Arial" w:eastAsia="华文细黑" w:hAnsi="Arial" w:cs="Arial"/>
                <w:sz w:val="18"/>
                <w:szCs w:val="18"/>
              </w:rPr>
              <w:t>区位状况</w:t>
            </w:r>
          </w:p>
        </w:tc>
        <w:tc>
          <w:tcPr>
            <w:tcW w:w="2443" w:type="dxa"/>
            <w:shd w:val="clear" w:color="auto" w:fill="auto"/>
            <w:vAlign w:val="center"/>
          </w:tcPr>
          <w:p w:rsidR="009A3D67" w:rsidRPr="00763CB4" w:rsidRDefault="009A3D67" w:rsidP="00022351">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居住社区成熟度</w:t>
            </w:r>
          </w:p>
        </w:tc>
        <w:tc>
          <w:tcPr>
            <w:tcW w:w="2134" w:type="dxa"/>
            <w:vAlign w:val="center"/>
          </w:tcPr>
          <w:p w:rsidR="009A3D67" w:rsidRPr="00763CB4" w:rsidRDefault="00022351" w:rsidP="00022351">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周边有小马厂社区、木樨地南里、荣丰</w:t>
            </w:r>
            <w:r w:rsidRPr="00763CB4">
              <w:rPr>
                <w:rFonts w:ascii="Arial" w:eastAsia="华文细黑" w:hAnsi="Arial" w:cs="宋体" w:hint="eastAsia"/>
                <w:sz w:val="18"/>
                <w:szCs w:val="21"/>
              </w:rPr>
              <w:t>2008</w:t>
            </w:r>
            <w:r w:rsidRPr="00763CB4">
              <w:rPr>
                <w:rFonts w:ascii="Arial" w:eastAsia="华文细黑" w:hAnsi="Arial" w:cs="宋体" w:hint="eastAsia"/>
                <w:sz w:val="18"/>
                <w:szCs w:val="21"/>
              </w:rPr>
              <w:t>等住宅小区，居住社区成熟度</w:t>
            </w:r>
            <w:r>
              <w:rPr>
                <w:rFonts w:ascii="Arial" w:eastAsia="华文细黑" w:hAnsi="Arial" w:cs="宋体" w:hint="eastAsia"/>
                <w:sz w:val="18"/>
                <w:szCs w:val="21"/>
              </w:rPr>
              <w:t>好</w:t>
            </w:r>
          </w:p>
        </w:tc>
        <w:tc>
          <w:tcPr>
            <w:tcW w:w="73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9A3D67" w:rsidRPr="00763CB4" w:rsidRDefault="00022351" w:rsidP="00022351">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周边有小马厂社区、木樨地南里、荣丰</w:t>
            </w:r>
            <w:r w:rsidRPr="00763CB4">
              <w:rPr>
                <w:rFonts w:ascii="Arial" w:eastAsia="华文细黑" w:hAnsi="Arial" w:cs="宋体" w:hint="eastAsia"/>
                <w:sz w:val="18"/>
                <w:szCs w:val="21"/>
              </w:rPr>
              <w:t>2008</w:t>
            </w:r>
            <w:r w:rsidRPr="00763CB4">
              <w:rPr>
                <w:rFonts w:ascii="Arial" w:eastAsia="华文细黑" w:hAnsi="Arial" w:cs="宋体" w:hint="eastAsia"/>
                <w:sz w:val="18"/>
                <w:szCs w:val="21"/>
              </w:rPr>
              <w:t>等住宅小区，居住社区成熟度</w:t>
            </w:r>
            <w:r>
              <w:rPr>
                <w:rFonts w:ascii="Arial" w:eastAsia="华文细黑" w:hAnsi="Arial" w:cs="宋体" w:hint="eastAsia"/>
                <w:sz w:val="18"/>
                <w:szCs w:val="21"/>
              </w:rPr>
              <w:t>好</w:t>
            </w:r>
          </w:p>
        </w:tc>
        <w:tc>
          <w:tcPr>
            <w:tcW w:w="76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9A3D67" w:rsidRPr="00763CB4" w:rsidRDefault="00022351" w:rsidP="00022351">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周边有小马厂社区、木樨地南里、荣丰</w:t>
            </w:r>
            <w:r w:rsidRPr="00763CB4">
              <w:rPr>
                <w:rFonts w:ascii="Arial" w:eastAsia="华文细黑" w:hAnsi="Arial" w:cs="宋体" w:hint="eastAsia"/>
                <w:sz w:val="18"/>
                <w:szCs w:val="21"/>
              </w:rPr>
              <w:t>2008</w:t>
            </w:r>
            <w:r w:rsidRPr="00763CB4">
              <w:rPr>
                <w:rFonts w:ascii="Arial" w:eastAsia="华文细黑" w:hAnsi="Arial" w:cs="宋体" w:hint="eastAsia"/>
                <w:sz w:val="18"/>
                <w:szCs w:val="21"/>
              </w:rPr>
              <w:t>等住宅小区，居住社区成熟度</w:t>
            </w:r>
            <w:r>
              <w:rPr>
                <w:rFonts w:ascii="Arial" w:eastAsia="华文细黑" w:hAnsi="Arial" w:cs="宋体" w:hint="eastAsia"/>
                <w:sz w:val="18"/>
                <w:szCs w:val="21"/>
              </w:rPr>
              <w:t>好</w:t>
            </w:r>
          </w:p>
        </w:tc>
        <w:tc>
          <w:tcPr>
            <w:tcW w:w="709"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9A3D67" w:rsidRPr="00763CB4" w:rsidRDefault="00022351" w:rsidP="00022351">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周边有小马厂社区、木樨地南里、荣丰</w:t>
            </w:r>
            <w:r w:rsidRPr="00763CB4">
              <w:rPr>
                <w:rFonts w:ascii="Arial" w:eastAsia="华文细黑" w:hAnsi="Arial" w:cs="宋体" w:hint="eastAsia"/>
                <w:sz w:val="18"/>
                <w:szCs w:val="21"/>
              </w:rPr>
              <w:t>2008</w:t>
            </w:r>
            <w:r w:rsidRPr="00763CB4">
              <w:rPr>
                <w:rFonts w:ascii="Arial" w:eastAsia="华文细黑" w:hAnsi="Arial" w:cs="宋体" w:hint="eastAsia"/>
                <w:sz w:val="18"/>
                <w:szCs w:val="21"/>
              </w:rPr>
              <w:t>等住宅小区，居住社区成熟度</w:t>
            </w:r>
            <w:r>
              <w:rPr>
                <w:rFonts w:ascii="Arial" w:eastAsia="华文细黑" w:hAnsi="Arial" w:cs="宋体" w:hint="eastAsia"/>
                <w:sz w:val="18"/>
                <w:szCs w:val="21"/>
              </w:rPr>
              <w:t>好</w:t>
            </w:r>
          </w:p>
        </w:tc>
        <w:tc>
          <w:tcPr>
            <w:tcW w:w="82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9A3D67" w:rsidRPr="00763CB4" w:rsidTr="00022351">
        <w:trPr>
          <w:jc w:val="center"/>
        </w:trPr>
        <w:tc>
          <w:tcPr>
            <w:tcW w:w="669" w:type="dxa"/>
            <w:vMerge/>
            <w:shd w:val="clear" w:color="auto" w:fill="auto"/>
            <w:noWrap/>
            <w:vAlign w:val="center"/>
          </w:tcPr>
          <w:p w:rsidR="009A3D67" w:rsidRPr="00763CB4" w:rsidRDefault="009A3D67" w:rsidP="00022351">
            <w:pPr>
              <w:widowControl/>
              <w:spacing w:line="240" w:lineRule="auto"/>
              <w:rPr>
                <w:rFonts w:ascii="Arial" w:eastAsia="华文细黑" w:hAnsi="Arial" w:cs="Arial"/>
                <w:sz w:val="18"/>
                <w:szCs w:val="18"/>
              </w:rPr>
            </w:pPr>
          </w:p>
        </w:tc>
        <w:tc>
          <w:tcPr>
            <w:tcW w:w="2443" w:type="dxa"/>
            <w:shd w:val="clear" w:color="auto" w:fill="auto"/>
            <w:vAlign w:val="center"/>
          </w:tcPr>
          <w:p w:rsidR="009A3D67" w:rsidRPr="00763CB4" w:rsidRDefault="009A3D67" w:rsidP="00022351">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交通便捷度</w:t>
            </w:r>
          </w:p>
        </w:tc>
        <w:tc>
          <w:tcPr>
            <w:tcW w:w="2134" w:type="dxa"/>
            <w:vAlign w:val="center"/>
          </w:tcPr>
          <w:p w:rsidR="009A3D67" w:rsidRPr="00763CB4" w:rsidRDefault="00022351" w:rsidP="00022351">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sidRPr="00763CB4">
              <w:rPr>
                <w:rFonts w:ascii="Arial" w:eastAsia="华文细黑" w:hAnsi="Arial" w:cs="宋体" w:hint="eastAsia"/>
                <w:sz w:val="18"/>
                <w:szCs w:val="21"/>
              </w:rPr>
              <w:t>3</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9</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40</w:t>
            </w:r>
            <w:r w:rsidRPr="00763CB4">
              <w:rPr>
                <w:rFonts w:ascii="Arial" w:eastAsia="华文细黑" w:hAnsi="Arial" w:cs="宋体" w:hint="eastAsia"/>
                <w:sz w:val="18"/>
                <w:szCs w:val="21"/>
              </w:rPr>
              <w:t>路等多条公交线路及地铁</w:t>
            </w:r>
            <w:r w:rsidRPr="00763CB4">
              <w:rPr>
                <w:rFonts w:ascii="Arial" w:eastAsia="华文细黑" w:hAnsi="Arial" w:cs="宋体" w:hint="eastAsia"/>
                <w:sz w:val="18"/>
                <w:szCs w:val="21"/>
              </w:rPr>
              <w:t>9</w:t>
            </w:r>
            <w:r>
              <w:rPr>
                <w:rFonts w:ascii="Arial" w:eastAsia="华文细黑" w:hAnsi="Arial" w:cs="宋体" w:hint="eastAsia"/>
                <w:sz w:val="18"/>
                <w:szCs w:val="21"/>
              </w:rPr>
              <w:t>号线，交通</w:t>
            </w:r>
            <w:r w:rsidRPr="00763CB4">
              <w:rPr>
                <w:rFonts w:ascii="Arial" w:eastAsia="华文细黑" w:hAnsi="Arial" w:cs="宋体" w:hint="eastAsia"/>
                <w:sz w:val="18"/>
                <w:szCs w:val="21"/>
              </w:rPr>
              <w:t>便捷</w:t>
            </w:r>
            <w:r>
              <w:rPr>
                <w:rFonts w:ascii="Arial" w:eastAsia="华文细黑" w:hAnsi="Arial" w:cs="宋体" w:hint="eastAsia"/>
                <w:sz w:val="18"/>
                <w:szCs w:val="21"/>
              </w:rPr>
              <w:t>度好</w:t>
            </w:r>
          </w:p>
        </w:tc>
        <w:tc>
          <w:tcPr>
            <w:tcW w:w="73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9A3D67" w:rsidRPr="00763CB4" w:rsidRDefault="00022351" w:rsidP="00022351">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sidRPr="00763CB4">
              <w:rPr>
                <w:rFonts w:ascii="Arial" w:eastAsia="华文细黑" w:hAnsi="Arial" w:cs="宋体" w:hint="eastAsia"/>
                <w:sz w:val="18"/>
                <w:szCs w:val="21"/>
              </w:rPr>
              <w:t>3</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9</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40</w:t>
            </w:r>
            <w:r w:rsidRPr="00763CB4">
              <w:rPr>
                <w:rFonts w:ascii="Arial" w:eastAsia="华文细黑" w:hAnsi="Arial" w:cs="宋体" w:hint="eastAsia"/>
                <w:sz w:val="18"/>
                <w:szCs w:val="21"/>
              </w:rPr>
              <w:t>路等多条公交线路及地铁</w:t>
            </w:r>
            <w:r w:rsidRPr="00763CB4">
              <w:rPr>
                <w:rFonts w:ascii="Arial" w:eastAsia="华文细黑" w:hAnsi="Arial" w:cs="宋体" w:hint="eastAsia"/>
                <w:sz w:val="18"/>
                <w:szCs w:val="21"/>
              </w:rPr>
              <w:t>9</w:t>
            </w:r>
            <w:r>
              <w:rPr>
                <w:rFonts w:ascii="Arial" w:eastAsia="华文细黑" w:hAnsi="Arial" w:cs="宋体" w:hint="eastAsia"/>
                <w:sz w:val="18"/>
                <w:szCs w:val="21"/>
              </w:rPr>
              <w:t>号线，交通</w:t>
            </w:r>
            <w:r w:rsidRPr="00763CB4">
              <w:rPr>
                <w:rFonts w:ascii="Arial" w:eastAsia="华文细黑" w:hAnsi="Arial" w:cs="宋体" w:hint="eastAsia"/>
                <w:sz w:val="18"/>
                <w:szCs w:val="21"/>
              </w:rPr>
              <w:t>便捷</w:t>
            </w:r>
            <w:r>
              <w:rPr>
                <w:rFonts w:ascii="Arial" w:eastAsia="华文细黑" w:hAnsi="Arial" w:cs="宋体" w:hint="eastAsia"/>
                <w:sz w:val="18"/>
                <w:szCs w:val="21"/>
              </w:rPr>
              <w:t>度好</w:t>
            </w:r>
          </w:p>
        </w:tc>
        <w:tc>
          <w:tcPr>
            <w:tcW w:w="76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9A3D67" w:rsidRPr="00763CB4" w:rsidRDefault="00022351" w:rsidP="00022351">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sidRPr="00763CB4">
              <w:rPr>
                <w:rFonts w:ascii="Arial" w:eastAsia="华文细黑" w:hAnsi="Arial" w:cs="宋体" w:hint="eastAsia"/>
                <w:sz w:val="18"/>
                <w:szCs w:val="21"/>
              </w:rPr>
              <w:t>3</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9</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40</w:t>
            </w:r>
            <w:r w:rsidRPr="00763CB4">
              <w:rPr>
                <w:rFonts w:ascii="Arial" w:eastAsia="华文细黑" w:hAnsi="Arial" w:cs="宋体" w:hint="eastAsia"/>
                <w:sz w:val="18"/>
                <w:szCs w:val="21"/>
              </w:rPr>
              <w:t>路等多条公交线路及地铁</w:t>
            </w:r>
            <w:r w:rsidRPr="00763CB4">
              <w:rPr>
                <w:rFonts w:ascii="Arial" w:eastAsia="华文细黑" w:hAnsi="Arial" w:cs="宋体" w:hint="eastAsia"/>
                <w:sz w:val="18"/>
                <w:szCs w:val="21"/>
              </w:rPr>
              <w:t>9</w:t>
            </w:r>
            <w:r>
              <w:rPr>
                <w:rFonts w:ascii="Arial" w:eastAsia="华文细黑" w:hAnsi="Arial" w:cs="宋体" w:hint="eastAsia"/>
                <w:sz w:val="18"/>
                <w:szCs w:val="21"/>
              </w:rPr>
              <w:t>号线，交通</w:t>
            </w:r>
            <w:r w:rsidRPr="00763CB4">
              <w:rPr>
                <w:rFonts w:ascii="Arial" w:eastAsia="华文细黑" w:hAnsi="Arial" w:cs="宋体" w:hint="eastAsia"/>
                <w:sz w:val="18"/>
                <w:szCs w:val="21"/>
              </w:rPr>
              <w:t>便捷</w:t>
            </w:r>
            <w:r>
              <w:rPr>
                <w:rFonts w:ascii="Arial" w:eastAsia="华文细黑" w:hAnsi="Arial" w:cs="宋体" w:hint="eastAsia"/>
                <w:sz w:val="18"/>
                <w:szCs w:val="21"/>
              </w:rPr>
              <w:t>度好</w:t>
            </w:r>
          </w:p>
        </w:tc>
        <w:tc>
          <w:tcPr>
            <w:tcW w:w="709"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9A3D67" w:rsidRPr="00763CB4" w:rsidRDefault="00022351" w:rsidP="00022351">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sidRPr="00763CB4">
              <w:rPr>
                <w:rFonts w:ascii="Arial" w:eastAsia="华文细黑" w:hAnsi="Arial" w:cs="宋体" w:hint="eastAsia"/>
                <w:sz w:val="18"/>
                <w:szCs w:val="21"/>
              </w:rPr>
              <w:t>3</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9</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40</w:t>
            </w:r>
            <w:r w:rsidRPr="00763CB4">
              <w:rPr>
                <w:rFonts w:ascii="Arial" w:eastAsia="华文细黑" w:hAnsi="Arial" w:cs="宋体" w:hint="eastAsia"/>
                <w:sz w:val="18"/>
                <w:szCs w:val="21"/>
              </w:rPr>
              <w:t>路等多条公交线路及地铁</w:t>
            </w:r>
            <w:r w:rsidRPr="00763CB4">
              <w:rPr>
                <w:rFonts w:ascii="Arial" w:eastAsia="华文细黑" w:hAnsi="Arial" w:cs="宋体" w:hint="eastAsia"/>
                <w:sz w:val="18"/>
                <w:szCs w:val="21"/>
              </w:rPr>
              <w:t>9</w:t>
            </w:r>
            <w:r>
              <w:rPr>
                <w:rFonts w:ascii="Arial" w:eastAsia="华文细黑" w:hAnsi="Arial" w:cs="宋体" w:hint="eastAsia"/>
                <w:sz w:val="18"/>
                <w:szCs w:val="21"/>
              </w:rPr>
              <w:t>号线，交通</w:t>
            </w:r>
            <w:r w:rsidRPr="00763CB4">
              <w:rPr>
                <w:rFonts w:ascii="Arial" w:eastAsia="华文细黑" w:hAnsi="Arial" w:cs="宋体" w:hint="eastAsia"/>
                <w:sz w:val="18"/>
                <w:szCs w:val="21"/>
              </w:rPr>
              <w:t>便捷</w:t>
            </w:r>
            <w:r>
              <w:rPr>
                <w:rFonts w:ascii="Arial" w:eastAsia="华文细黑" w:hAnsi="Arial" w:cs="宋体" w:hint="eastAsia"/>
                <w:sz w:val="18"/>
                <w:szCs w:val="21"/>
              </w:rPr>
              <w:t>度好</w:t>
            </w:r>
          </w:p>
        </w:tc>
        <w:tc>
          <w:tcPr>
            <w:tcW w:w="82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9A3D67" w:rsidRPr="00763CB4" w:rsidTr="00022351">
        <w:trPr>
          <w:jc w:val="center"/>
        </w:trPr>
        <w:tc>
          <w:tcPr>
            <w:tcW w:w="669" w:type="dxa"/>
            <w:vMerge/>
            <w:shd w:val="clear" w:color="auto" w:fill="auto"/>
            <w:noWrap/>
            <w:vAlign w:val="center"/>
          </w:tcPr>
          <w:p w:rsidR="009A3D67" w:rsidRPr="00763CB4" w:rsidRDefault="009A3D67" w:rsidP="00022351">
            <w:pPr>
              <w:widowControl/>
              <w:spacing w:line="240" w:lineRule="auto"/>
              <w:rPr>
                <w:rFonts w:ascii="Arial" w:eastAsia="华文细黑" w:hAnsi="Arial" w:cs="Arial"/>
                <w:sz w:val="18"/>
                <w:szCs w:val="18"/>
              </w:rPr>
            </w:pPr>
          </w:p>
        </w:tc>
        <w:tc>
          <w:tcPr>
            <w:tcW w:w="2443" w:type="dxa"/>
            <w:shd w:val="clear" w:color="auto" w:fill="auto"/>
            <w:vAlign w:val="center"/>
          </w:tcPr>
          <w:p w:rsidR="009A3D67" w:rsidRPr="00763CB4" w:rsidRDefault="009A3D67" w:rsidP="00022351">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公共配套设施</w:t>
            </w:r>
          </w:p>
        </w:tc>
        <w:tc>
          <w:tcPr>
            <w:tcW w:w="2134" w:type="dxa"/>
            <w:vAlign w:val="center"/>
          </w:tcPr>
          <w:p w:rsidR="009A3D67" w:rsidRPr="00763CB4" w:rsidRDefault="00022351" w:rsidP="00022351">
            <w:pPr>
              <w:spacing w:line="240" w:lineRule="auto"/>
              <w:rPr>
                <w:rFonts w:ascii="Arial" w:eastAsia="华文细黑" w:hAnsi="Arial" w:cs="Arial"/>
                <w:sz w:val="18"/>
                <w:szCs w:val="18"/>
              </w:rPr>
            </w:pPr>
            <w:r>
              <w:rPr>
                <w:rFonts w:ascii="Arial" w:eastAsia="华文细黑" w:hAnsi="Arial" w:cs="宋体" w:hint="eastAsia"/>
                <w:sz w:val="18"/>
                <w:szCs w:val="21"/>
              </w:rPr>
              <w:t>周边有</w:t>
            </w:r>
            <w:r w:rsidRPr="00763CB4">
              <w:rPr>
                <w:rFonts w:ascii="Arial" w:eastAsia="华文细黑" w:hAnsi="Arial" w:cs="宋体" w:hint="eastAsia"/>
                <w:sz w:val="18"/>
                <w:szCs w:val="21"/>
              </w:rPr>
              <w:t>银行</w:t>
            </w:r>
            <w:r>
              <w:rPr>
                <w:rFonts w:ascii="Arial" w:eastAsia="华文细黑" w:hAnsi="Arial" w:cs="宋体" w:hint="eastAsia"/>
                <w:sz w:val="18"/>
                <w:szCs w:val="21"/>
              </w:rPr>
              <w:t>（</w:t>
            </w:r>
            <w:r w:rsidRPr="00763CB4">
              <w:rPr>
                <w:rFonts w:ascii="Arial" w:eastAsia="华文细黑" w:hAnsi="Arial" w:cs="宋体" w:hint="eastAsia"/>
                <w:sz w:val="18"/>
                <w:szCs w:val="21"/>
              </w:rPr>
              <w:t>平安银行（白云路支行）、北京银行（白云支行）光大银行（天宁寺支行）等</w:t>
            </w:r>
            <w:r>
              <w:rPr>
                <w:rFonts w:ascii="Arial" w:eastAsia="华文细黑" w:hAnsi="Arial" w:cs="宋体" w:hint="eastAsia"/>
                <w:sz w:val="18"/>
                <w:szCs w:val="21"/>
              </w:rPr>
              <w:t>），</w:t>
            </w:r>
            <w:r w:rsidRPr="00763CB4">
              <w:rPr>
                <w:rFonts w:ascii="Arial" w:eastAsia="华文细黑" w:hAnsi="Arial" w:cs="宋体" w:hint="eastAsia"/>
                <w:sz w:val="18"/>
                <w:szCs w:val="21"/>
              </w:rPr>
              <w:t>医院</w:t>
            </w:r>
            <w:r>
              <w:rPr>
                <w:rFonts w:ascii="Arial" w:eastAsia="华文细黑" w:hAnsi="Arial" w:cs="宋体" w:hint="eastAsia"/>
                <w:sz w:val="18"/>
                <w:szCs w:val="21"/>
              </w:rPr>
              <w:t>（</w:t>
            </w:r>
            <w:r w:rsidRPr="00763CB4">
              <w:rPr>
                <w:rFonts w:ascii="Arial" w:eastAsia="华文细黑" w:hAnsi="Arial" w:cs="宋体" w:hint="eastAsia"/>
                <w:sz w:val="18"/>
                <w:szCs w:val="21"/>
              </w:rPr>
              <w:t>白云路医院</w:t>
            </w:r>
            <w:r>
              <w:rPr>
                <w:rFonts w:ascii="Arial" w:eastAsia="华文细黑" w:hAnsi="Arial" w:cs="宋体" w:hint="eastAsia"/>
                <w:sz w:val="18"/>
                <w:szCs w:val="21"/>
              </w:rPr>
              <w:t>），学校（北京小学（天宁寺分校））商业（</w:t>
            </w:r>
            <w:r w:rsidRPr="00763CB4">
              <w:rPr>
                <w:rFonts w:ascii="Arial" w:eastAsia="华文细黑" w:hAnsi="Arial" w:cs="宋体" w:hint="eastAsia"/>
                <w:sz w:val="18"/>
                <w:szCs w:val="21"/>
              </w:rPr>
              <w:t>长安商场</w:t>
            </w:r>
            <w:r>
              <w:rPr>
                <w:rFonts w:ascii="Arial" w:eastAsia="华文细黑" w:hAnsi="Arial" w:cs="宋体" w:hint="eastAsia"/>
                <w:sz w:val="18"/>
                <w:szCs w:val="21"/>
              </w:rPr>
              <w:t>），公共服务设施齐备</w:t>
            </w:r>
          </w:p>
        </w:tc>
        <w:tc>
          <w:tcPr>
            <w:tcW w:w="73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9A3D67" w:rsidRPr="00763CB4" w:rsidRDefault="00022351" w:rsidP="00022351">
            <w:pPr>
              <w:spacing w:line="240" w:lineRule="auto"/>
              <w:rPr>
                <w:rFonts w:ascii="Arial" w:eastAsia="华文细黑" w:hAnsi="Arial" w:cs="Arial"/>
                <w:sz w:val="18"/>
                <w:szCs w:val="18"/>
              </w:rPr>
            </w:pPr>
            <w:r>
              <w:rPr>
                <w:rFonts w:ascii="Arial" w:eastAsia="华文细黑" w:hAnsi="Arial" w:cs="宋体" w:hint="eastAsia"/>
                <w:sz w:val="18"/>
                <w:szCs w:val="21"/>
              </w:rPr>
              <w:t>周边有</w:t>
            </w:r>
            <w:r w:rsidRPr="00763CB4">
              <w:rPr>
                <w:rFonts w:ascii="Arial" w:eastAsia="华文细黑" w:hAnsi="Arial" w:cs="宋体" w:hint="eastAsia"/>
                <w:sz w:val="18"/>
                <w:szCs w:val="21"/>
              </w:rPr>
              <w:t>银行</w:t>
            </w:r>
            <w:r>
              <w:rPr>
                <w:rFonts w:ascii="Arial" w:eastAsia="华文细黑" w:hAnsi="Arial" w:cs="宋体" w:hint="eastAsia"/>
                <w:sz w:val="18"/>
                <w:szCs w:val="21"/>
              </w:rPr>
              <w:t>（</w:t>
            </w:r>
            <w:r w:rsidRPr="00763CB4">
              <w:rPr>
                <w:rFonts w:ascii="Arial" w:eastAsia="华文细黑" w:hAnsi="Arial" w:cs="宋体" w:hint="eastAsia"/>
                <w:sz w:val="18"/>
                <w:szCs w:val="21"/>
              </w:rPr>
              <w:t>平安银行（白云路支行）、北京银行（白云支行）光大银行（天宁寺支行）等</w:t>
            </w:r>
            <w:r>
              <w:rPr>
                <w:rFonts w:ascii="Arial" w:eastAsia="华文细黑" w:hAnsi="Arial" w:cs="宋体" w:hint="eastAsia"/>
                <w:sz w:val="18"/>
                <w:szCs w:val="21"/>
              </w:rPr>
              <w:t>），</w:t>
            </w:r>
            <w:r w:rsidRPr="00763CB4">
              <w:rPr>
                <w:rFonts w:ascii="Arial" w:eastAsia="华文细黑" w:hAnsi="Arial" w:cs="宋体" w:hint="eastAsia"/>
                <w:sz w:val="18"/>
                <w:szCs w:val="21"/>
              </w:rPr>
              <w:t>医院</w:t>
            </w:r>
            <w:r>
              <w:rPr>
                <w:rFonts w:ascii="Arial" w:eastAsia="华文细黑" w:hAnsi="Arial" w:cs="宋体" w:hint="eastAsia"/>
                <w:sz w:val="18"/>
                <w:szCs w:val="21"/>
              </w:rPr>
              <w:t>（</w:t>
            </w:r>
            <w:r w:rsidRPr="00763CB4">
              <w:rPr>
                <w:rFonts w:ascii="Arial" w:eastAsia="华文细黑" w:hAnsi="Arial" w:cs="宋体" w:hint="eastAsia"/>
                <w:sz w:val="18"/>
                <w:szCs w:val="21"/>
              </w:rPr>
              <w:t>白云路医院</w:t>
            </w:r>
            <w:r>
              <w:rPr>
                <w:rFonts w:ascii="Arial" w:eastAsia="华文细黑" w:hAnsi="Arial" w:cs="宋体" w:hint="eastAsia"/>
                <w:sz w:val="18"/>
                <w:szCs w:val="21"/>
              </w:rPr>
              <w:t>），学校（北京小学（天宁寺分校））商业（</w:t>
            </w:r>
            <w:r w:rsidRPr="00763CB4">
              <w:rPr>
                <w:rFonts w:ascii="Arial" w:eastAsia="华文细黑" w:hAnsi="Arial" w:cs="宋体" w:hint="eastAsia"/>
                <w:sz w:val="18"/>
                <w:szCs w:val="21"/>
              </w:rPr>
              <w:t>长安商场</w:t>
            </w:r>
            <w:r>
              <w:rPr>
                <w:rFonts w:ascii="Arial" w:eastAsia="华文细黑" w:hAnsi="Arial" w:cs="宋体" w:hint="eastAsia"/>
                <w:sz w:val="18"/>
                <w:szCs w:val="21"/>
              </w:rPr>
              <w:t>），公共服务设施齐备</w:t>
            </w:r>
          </w:p>
        </w:tc>
        <w:tc>
          <w:tcPr>
            <w:tcW w:w="76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9A3D67" w:rsidRPr="00763CB4" w:rsidRDefault="00022351" w:rsidP="00022351">
            <w:pPr>
              <w:spacing w:line="240" w:lineRule="auto"/>
              <w:rPr>
                <w:rFonts w:ascii="Arial" w:eastAsia="华文细黑" w:hAnsi="Arial" w:cs="Arial"/>
                <w:sz w:val="18"/>
                <w:szCs w:val="18"/>
              </w:rPr>
            </w:pPr>
            <w:r>
              <w:rPr>
                <w:rFonts w:ascii="Arial" w:eastAsia="华文细黑" w:hAnsi="Arial" w:cs="宋体" w:hint="eastAsia"/>
                <w:sz w:val="18"/>
                <w:szCs w:val="21"/>
              </w:rPr>
              <w:t>周边有</w:t>
            </w:r>
            <w:r w:rsidRPr="00763CB4">
              <w:rPr>
                <w:rFonts w:ascii="Arial" w:eastAsia="华文细黑" w:hAnsi="Arial" w:cs="宋体" w:hint="eastAsia"/>
                <w:sz w:val="18"/>
                <w:szCs w:val="21"/>
              </w:rPr>
              <w:t>银行</w:t>
            </w:r>
            <w:r>
              <w:rPr>
                <w:rFonts w:ascii="Arial" w:eastAsia="华文细黑" w:hAnsi="Arial" w:cs="宋体" w:hint="eastAsia"/>
                <w:sz w:val="18"/>
                <w:szCs w:val="21"/>
              </w:rPr>
              <w:t>（</w:t>
            </w:r>
            <w:r w:rsidRPr="00763CB4">
              <w:rPr>
                <w:rFonts w:ascii="Arial" w:eastAsia="华文细黑" w:hAnsi="Arial" w:cs="宋体" w:hint="eastAsia"/>
                <w:sz w:val="18"/>
                <w:szCs w:val="21"/>
              </w:rPr>
              <w:t>平安银行（白云路支行）、北京银行（白云支行）光大银行（天宁寺支行）等</w:t>
            </w:r>
            <w:r>
              <w:rPr>
                <w:rFonts w:ascii="Arial" w:eastAsia="华文细黑" w:hAnsi="Arial" w:cs="宋体" w:hint="eastAsia"/>
                <w:sz w:val="18"/>
                <w:szCs w:val="21"/>
              </w:rPr>
              <w:t>），</w:t>
            </w:r>
            <w:r w:rsidRPr="00763CB4">
              <w:rPr>
                <w:rFonts w:ascii="Arial" w:eastAsia="华文细黑" w:hAnsi="Arial" w:cs="宋体" w:hint="eastAsia"/>
                <w:sz w:val="18"/>
                <w:szCs w:val="21"/>
              </w:rPr>
              <w:t>医院</w:t>
            </w:r>
            <w:r>
              <w:rPr>
                <w:rFonts w:ascii="Arial" w:eastAsia="华文细黑" w:hAnsi="Arial" w:cs="宋体" w:hint="eastAsia"/>
                <w:sz w:val="18"/>
                <w:szCs w:val="21"/>
              </w:rPr>
              <w:t>（</w:t>
            </w:r>
            <w:r w:rsidRPr="00763CB4">
              <w:rPr>
                <w:rFonts w:ascii="Arial" w:eastAsia="华文细黑" w:hAnsi="Arial" w:cs="宋体" w:hint="eastAsia"/>
                <w:sz w:val="18"/>
                <w:szCs w:val="21"/>
              </w:rPr>
              <w:t>白云路医院</w:t>
            </w:r>
            <w:r>
              <w:rPr>
                <w:rFonts w:ascii="Arial" w:eastAsia="华文细黑" w:hAnsi="Arial" w:cs="宋体" w:hint="eastAsia"/>
                <w:sz w:val="18"/>
                <w:szCs w:val="21"/>
              </w:rPr>
              <w:t>），学校（北京小学（天宁寺分校））商业（</w:t>
            </w:r>
            <w:r w:rsidRPr="00763CB4">
              <w:rPr>
                <w:rFonts w:ascii="Arial" w:eastAsia="华文细黑" w:hAnsi="Arial" w:cs="宋体" w:hint="eastAsia"/>
                <w:sz w:val="18"/>
                <w:szCs w:val="21"/>
              </w:rPr>
              <w:t>长安商场</w:t>
            </w:r>
            <w:r>
              <w:rPr>
                <w:rFonts w:ascii="Arial" w:eastAsia="华文细黑" w:hAnsi="Arial" w:cs="宋体" w:hint="eastAsia"/>
                <w:sz w:val="18"/>
                <w:szCs w:val="21"/>
              </w:rPr>
              <w:t>），公共服务设施齐备</w:t>
            </w:r>
          </w:p>
        </w:tc>
        <w:tc>
          <w:tcPr>
            <w:tcW w:w="709"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9A3D67" w:rsidRPr="00763CB4" w:rsidRDefault="00022351" w:rsidP="00022351">
            <w:pPr>
              <w:spacing w:line="240" w:lineRule="auto"/>
              <w:rPr>
                <w:rFonts w:ascii="Arial" w:eastAsia="华文细黑" w:hAnsi="Arial" w:cs="Arial"/>
                <w:sz w:val="18"/>
                <w:szCs w:val="18"/>
              </w:rPr>
            </w:pPr>
            <w:r>
              <w:rPr>
                <w:rFonts w:ascii="Arial" w:eastAsia="华文细黑" w:hAnsi="Arial" w:cs="宋体" w:hint="eastAsia"/>
                <w:sz w:val="18"/>
                <w:szCs w:val="21"/>
              </w:rPr>
              <w:t>周边有</w:t>
            </w:r>
            <w:r w:rsidRPr="00763CB4">
              <w:rPr>
                <w:rFonts w:ascii="Arial" w:eastAsia="华文细黑" w:hAnsi="Arial" w:cs="宋体" w:hint="eastAsia"/>
                <w:sz w:val="18"/>
                <w:szCs w:val="21"/>
              </w:rPr>
              <w:t>银行</w:t>
            </w:r>
            <w:r>
              <w:rPr>
                <w:rFonts w:ascii="Arial" w:eastAsia="华文细黑" w:hAnsi="Arial" w:cs="宋体" w:hint="eastAsia"/>
                <w:sz w:val="18"/>
                <w:szCs w:val="21"/>
              </w:rPr>
              <w:t>（</w:t>
            </w:r>
            <w:r w:rsidRPr="00763CB4">
              <w:rPr>
                <w:rFonts w:ascii="Arial" w:eastAsia="华文细黑" w:hAnsi="Arial" w:cs="宋体" w:hint="eastAsia"/>
                <w:sz w:val="18"/>
                <w:szCs w:val="21"/>
              </w:rPr>
              <w:t>平安银行（白云路支行）、北京银行（白云支行）光大银行（天宁寺支行）等</w:t>
            </w:r>
            <w:r>
              <w:rPr>
                <w:rFonts w:ascii="Arial" w:eastAsia="华文细黑" w:hAnsi="Arial" w:cs="宋体" w:hint="eastAsia"/>
                <w:sz w:val="18"/>
                <w:szCs w:val="21"/>
              </w:rPr>
              <w:t>），</w:t>
            </w:r>
            <w:r w:rsidRPr="00763CB4">
              <w:rPr>
                <w:rFonts w:ascii="Arial" w:eastAsia="华文细黑" w:hAnsi="Arial" w:cs="宋体" w:hint="eastAsia"/>
                <w:sz w:val="18"/>
                <w:szCs w:val="21"/>
              </w:rPr>
              <w:t>医院</w:t>
            </w:r>
            <w:r>
              <w:rPr>
                <w:rFonts w:ascii="Arial" w:eastAsia="华文细黑" w:hAnsi="Arial" w:cs="宋体" w:hint="eastAsia"/>
                <w:sz w:val="18"/>
                <w:szCs w:val="21"/>
              </w:rPr>
              <w:t>（</w:t>
            </w:r>
            <w:r w:rsidRPr="00763CB4">
              <w:rPr>
                <w:rFonts w:ascii="Arial" w:eastAsia="华文细黑" w:hAnsi="Arial" w:cs="宋体" w:hint="eastAsia"/>
                <w:sz w:val="18"/>
                <w:szCs w:val="21"/>
              </w:rPr>
              <w:t>白云路医院</w:t>
            </w:r>
            <w:r>
              <w:rPr>
                <w:rFonts w:ascii="Arial" w:eastAsia="华文细黑" w:hAnsi="Arial" w:cs="宋体" w:hint="eastAsia"/>
                <w:sz w:val="18"/>
                <w:szCs w:val="21"/>
              </w:rPr>
              <w:t>），学校（北京小学（天宁寺分校））商业（</w:t>
            </w:r>
            <w:r w:rsidRPr="00763CB4">
              <w:rPr>
                <w:rFonts w:ascii="Arial" w:eastAsia="华文细黑" w:hAnsi="Arial" w:cs="宋体" w:hint="eastAsia"/>
                <w:sz w:val="18"/>
                <w:szCs w:val="21"/>
              </w:rPr>
              <w:t>长安商场</w:t>
            </w:r>
            <w:r>
              <w:rPr>
                <w:rFonts w:ascii="Arial" w:eastAsia="华文细黑" w:hAnsi="Arial" w:cs="宋体" w:hint="eastAsia"/>
                <w:sz w:val="18"/>
                <w:szCs w:val="21"/>
              </w:rPr>
              <w:t>），公共服务设施齐备</w:t>
            </w:r>
          </w:p>
        </w:tc>
        <w:tc>
          <w:tcPr>
            <w:tcW w:w="82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9A3D67" w:rsidRPr="00763CB4" w:rsidTr="00022351">
        <w:trPr>
          <w:jc w:val="center"/>
        </w:trPr>
        <w:tc>
          <w:tcPr>
            <w:tcW w:w="669" w:type="dxa"/>
            <w:vMerge/>
            <w:shd w:val="clear" w:color="auto" w:fill="auto"/>
            <w:noWrap/>
            <w:vAlign w:val="center"/>
          </w:tcPr>
          <w:p w:rsidR="009A3D67" w:rsidRPr="00763CB4" w:rsidRDefault="009A3D67" w:rsidP="00022351">
            <w:pPr>
              <w:widowControl/>
              <w:spacing w:line="240" w:lineRule="auto"/>
              <w:rPr>
                <w:rFonts w:ascii="Arial" w:eastAsia="华文细黑" w:hAnsi="Arial" w:cs="Arial"/>
                <w:sz w:val="18"/>
                <w:szCs w:val="18"/>
              </w:rPr>
            </w:pPr>
          </w:p>
        </w:tc>
        <w:tc>
          <w:tcPr>
            <w:tcW w:w="2443" w:type="dxa"/>
            <w:shd w:val="clear" w:color="auto" w:fill="auto"/>
            <w:vAlign w:val="center"/>
          </w:tcPr>
          <w:p w:rsidR="009A3D67" w:rsidRPr="00763CB4" w:rsidRDefault="009A3D67" w:rsidP="00022351">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基础设施水平</w:t>
            </w:r>
          </w:p>
        </w:tc>
        <w:tc>
          <w:tcPr>
            <w:tcW w:w="213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73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76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709"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82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9A3D67" w:rsidRPr="00763CB4" w:rsidTr="00022351">
        <w:trPr>
          <w:jc w:val="center"/>
        </w:trPr>
        <w:tc>
          <w:tcPr>
            <w:tcW w:w="669" w:type="dxa"/>
            <w:vMerge/>
            <w:shd w:val="clear" w:color="auto" w:fill="auto"/>
            <w:noWrap/>
            <w:vAlign w:val="center"/>
          </w:tcPr>
          <w:p w:rsidR="009A3D67" w:rsidRPr="00763CB4" w:rsidRDefault="009A3D67" w:rsidP="00022351">
            <w:pPr>
              <w:widowControl/>
              <w:spacing w:line="240" w:lineRule="auto"/>
              <w:rPr>
                <w:rFonts w:ascii="Arial" w:eastAsia="华文细黑" w:hAnsi="Arial" w:cs="Arial"/>
                <w:sz w:val="18"/>
                <w:szCs w:val="18"/>
              </w:rPr>
            </w:pPr>
          </w:p>
        </w:tc>
        <w:tc>
          <w:tcPr>
            <w:tcW w:w="2443" w:type="dxa"/>
            <w:shd w:val="clear" w:color="auto" w:fill="auto"/>
            <w:vAlign w:val="center"/>
          </w:tcPr>
          <w:p w:rsidR="009A3D67" w:rsidRPr="00763CB4" w:rsidRDefault="009A3D67" w:rsidP="00022351">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自然及人文环境</w:t>
            </w:r>
          </w:p>
        </w:tc>
        <w:tc>
          <w:tcPr>
            <w:tcW w:w="2134" w:type="dxa"/>
            <w:vAlign w:val="center"/>
          </w:tcPr>
          <w:p w:rsidR="009A3D67" w:rsidRPr="00763CB4" w:rsidRDefault="00022351" w:rsidP="00022351">
            <w:pPr>
              <w:spacing w:line="240" w:lineRule="auto"/>
              <w:rPr>
                <w:rFonts w:ascii="Arial" w:eastAsia="华文细黑" w:hAnsi="Arial" w:cs="Arial"/>
                <w:sz w:val="18"/>
                <w:szCs w:val="18"/>
              </w:rPr>
            </w:pPr>
            <w:r>
              <w:rPr>
                <w:rFonts w:ascii="Arial" w:eastAsia="华文细黑" w:hAnsi="Arial" w:cs="宋体" w:hint="eastAsia"/>
                <w:sz w:val="18"/>
                <w:szCs w:val="21"/>
              </w:rPr>
              <w:t>周边有会城门公园、</w:t>
            </w:r>
            <w:r w:rsidRPr="00763CB4">
              <w:rPr>
                <w:rFonts w:ascii="Arial" w:eastAsia="华文细黑" w:hAnsi="Arial" w:cs="宋体" w:hint="eastAsia"/>
                <w:sz w:val="18"/>
                <w:szCs w:val="21"/>
              </w:rPr>
              <w:t>中国人民公安大学</w:t>
            </w:r>
            <w:r>
              <w:rPr>
                <w:rFonts w:ascii="Arial" w:eastAsia="华文细黑" w:hAnsi="Arial" w:cs="宋体" w:hint="eastAsia"/>
                <w:sz w:val="18"/>
                <w:szCs w:val="21"/>
              </w:rPr>
              <w:t>，自然及人文环境较好</w:t>
            </w:r>
          </w:p>
        </w:tc>
        <w:tc>
          <w:tcPr>
            <w:tcW w:w="73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9A3D67" w:rsidRPr="00763CB4" w:rsidRDefault="00022351" w:rsidP="00022351">
            <w:pPr>
              <w:spacing w:line="240" w:lineRule="auto"/>
              <w:rPr>
                <w:rFonts w:ascii="Arial" w:eastAsia="华文细黑" w:hAnsi="Arial" w:cs="Arial"/>
                <w:sz w:val="18"/>
                <w:szCs w:val="18"/>
              </w:rPr>
            </w:pPr>
            <w:r>
              <w:rPr>
                <w:rFonts w:ascii="Arial" w:eastAsia="华文细黑" w:hAnsi="Arial" w:cs="宋体" w:hint="eastAsia"/>
                <w:sz w:val="18"/>
                <w:szCs w:val="21"/>
              </w:rPr>
              <w:t>周边有会城门公园、</w:t>
            </w:r>
            <w:r w:rsidRPr="00763CB4">
              <w:rPr>
                <w:rFonts w:ascii="Arial" w:eastAsia="华文细黑" w:hAnsi="Arial" w:cs="宋体" w:hint="eastAsia"/>
                <w:sz w:val="18"/>
                <w:szCs w:val="21"/>
              </w:rPr>
              <w:t>中国人民公安大学</w:t>
            </w:r>
            <w:r>
              <w:rPr>
                <w:rFonts w:ascii="Arial" w:eastAsia="华文细黑" w:hAnsi="Arial" w:cs="宋体" w:hint="eastAsia"/>
                <w:sz w:val="18"/>
                <w:szCs w:val="21"/>
              </w:rPr>
              <w:t>，自然及人文环境较好</w:t>
            </w:r>
          </w:p>
        </w:tc>
        <w:tc>
          <w:tcPr>
            <w:tcW w:w="76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9A3D67" w:rsidRPr="00763CB4" w:rsidRDefault="00022351" w:rsidP="00022351">
            <w:pPr>
              <w:spacing w:line="240" w:lineRule="auto"/>
              <w:rPr>
                <w:rFonts w:ascii="Arial" w:eastAsia="华文细黑" w:hAnsi="Arial" w:cs="Arial"/>
                <w:sz w:val="18"/>
                <w:szCs w:val="18"/>
              </w:rPr>
            </w:pPr>
            <w:r>
              <w:rPr>
                <w:rFonts w:ascii="Arial" w:eastAsia="华文细黑" w:hAnsi="Arial" w:cs="宋体" w:hint="eastAsia"/>
                <w:sz w:val="18"/>
                <w:szCs w:val="21"/>
              </w:rPr>
              <w:t>周边有会城门公园、</w:t>
            </w:r>
            <w:r w:rsidRPr="00763CB4">
              <w:rPr>
                <w:rFonts w:ascii="Arial" w:eastAsia="华文细黑" w:hAnsi="Arial" w:cs="宋体" w:hint="eastAsia"/>
                <w:sz w:val="18"/>
                <w:szCs w:val="21"/>
              </w:rPr>
              <w:t>中国人民公安大学</w:t>
            </w:r>
            <w:r>
              <w:rPr>
                <w:rFonts w:ascii="Arial" w:eastAsia="华文细黑" w:hAnsi="Arial" w:cs="宋体" w:hint="eastAsia"/>
                <w:sz w:val="18"/>
                <w:szCs w:val="21"/>
              </w:rPr>
              <w:t>，自然及人文环境较好</w:t>
            </w:r>
          </w:p>
        </w:tc>
        <w:tc>
          <w:tcPr>
            <w:tcW w:w="709"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9A3D67" w:rsidRPr="00763CB4" w:rsidRDefault="00022351" w:rsidP="00022351">
            <w:pPr>
              <w:spacing w:line="240" w:lineRule="auto"/>
              <w:rPr>
                <w:rFonts w:ascii="Arial" w:eastAsia="华文细黑" w:hAnsi="Arial" w:cs="Arial"/>
                <w:sz w:val="18"/>
                <w:szCs w:val="18"/>
              </w:rPr>
            </w:pPr>
            <w:r>
              <w:rPr>
                <w:rFonts w:ascii="Arial" w:eastAsia="华文细黑" w:hAnsi="Arial" w:cs="宋体" w:hint="eastAsia"/>
                <w:sz w:val="18"/>
                <w:szCs w:val="21"/>
              </w:rPr>
              <w:t>周边有会城门公园、</w:t>
            </w:r>
            <w:r w:rsidRPr="00763CB4">
              <w:rPr>
                <w:rFonts w:ascii="Arial" w:eastAsia="华文细黑" w:hAnsi="Arial" w:cs="宋体" w:hint="eastAsia"/>
                <w:sz w:val="18"/>
                <w:szCs w:val="21"/>
              </w:rPr>
              <w:t>中国人民公安大学</w:t>
            </w:r>
            <w:r>
              <w:rPr>
                <w:rFonts w:ascii="Arial" w:eastAsia="华文细黑" w:hAnsi="Arial" w:cs="宋体" w:hint="eastAsia"/>
                <w:sz w:val="18"/>
                <w:szCs w:val="21"/>
              </w:rPr>
              <w:t>，自然及人文环境较好</w:t>
            </w:r>
          </w:p>
        </w:tc>
        <w:tc>
          <w:tcPr>
            <w:tcW w:w="82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9A3D67" w:rsidRPr="00763CB4" w:rsidTr="00022351">
        <w:trPr>
          <w:jc w:val="center"/>
        </w:trPr>
        <w:tc>
          <w:tcPr>
            <w:tcW w:w="669" w:type="dxa"/>
            <w:vMerge/>
            <w:shd w:val="clear" w:color="auto" w:fill="auto"/>
            <w:noWrap/>
            <w:vAlign w:val="center"/>
          </w:tcPr>
          <w:p w:rsidR="009A3D67" w:rsidRPr="00763CB4" w:rsidRDefault="009A3D67" w:rsidP="00022351">
            <w:pPr>
              <w:widowControl/>
              <w:spacing w:line="240" w:lineRule="auto"/>
              <w:rPr>
                <w:rFonts w:ascii="Arial" w:eastAsia="华文细黑" w:hAnsi="Arial" w:cs="Arial"/>
                <w:sz w:val="18"/>
                <w:szCs w:val="18"/>
              </w:rPr>
            </w:pPr>
          </w:p>
        </w:tc>
        <w:tc>
          <w:tcPr>
            <w:tcW w:w="2443" w:type="dxa"/>
            <w:shd w:val="clear" w:color="auto" w:fill="auto"/>
            <w:vAlign w:val="center"/>
          </w:tcPr>
          <w:p w:rsidR="009A3D67" w:rsidRPr="00763CB4" w:rsidRDefault="009A3D67" w:rsidP="00022351">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楼层</w:t>
            </w:r>
          </w:p>
        </w:tc>
        <w:tc>
          <w:tcPr>
            <w:tcW w:w="213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13</w:t>
            </w:r>
            <w:r w:rsidRPr="00763CB4">
              <w:rPr>
                <w:rFonts w:ascii="Arial" w:eastAsia="华文细黑" w:hAnsi="Arial" w:cs="Arial" w:hint="eastAsia"/>
                <w:sz w:val="18"/>
                <w:szCs w:val="18"/>
              </w:rPr>
              <w:t>层</w:t>
            </w:r>
          </w:p>
        </w:tc>
        <w:tc>
          <w:tcPr>
            <w:tcW w:w="73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5</w:t>
            </w:r>
            <w:r w:rsidRPr="00763CB4">
              <w:rPr>
                <w:rFonts w:ascii="Arial" w:eastAsia="华文细黑" w:hAnsi="Arial" w:cs="Arial" w:hint="eastAsia"/>
                <w:sz w:val="18"/>
                <w:szCs w:val="18"/>
              </w:rPr>
              <w:t>层</w:t>
            </w:r>
          </w:p>
        </w:tc>
        <w:tc>
          <w:tcPr>
            <w:tcW w:w="76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96</w:t>
            </w:r>
          </w:p>
        </w:tc>
        <w:tc>
          <w:tcPr>
            <w:tcW w:w="207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7</w:t>
            </w:r>
            <w:r w:rsidRPr="00763CB4">
              <w:rPr>
                <w:rFonts w:ascii="Arial" w:eastAsia="华文细黑" w:hAnsi="Arial" w:cs="Arial" w:hint="eastAsia"/>
                <w:sz w:val="18"/>
                <w:szCs w:val="18"/>
              </w:rPr>
              <w:t>层</w:t>
            </w:r>
          </w:p>
        </w:tc>
        <w:tc>
          <w:tcPr>
            <w:tcW w:w="709"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97</w:t>
            </w:r>
          </w:p>
        </w:tc>
        <w:tc>
          <w:tcPr>
            <w:tcW w:w="2126"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3</w:t>
            </w:r>
            <w:r w:rsidRPr="00763CB4">
              <w:rPr>
                <w:rFonts w:ascii="Arial" w:eastAsia="华文细黑" w:hAnsi="Arial" w:cs="Arial" w:hint="eastAsia"/>
                <w:sz w:val="18"/>
                <w:szCs w:val="18"/>
              </w:rPr>
              <w:t>层</w:t>
            </w:r>
          </w:p>
        </w:tc>
        <w:tc>
          <w:tcPr>
            <w:tcW w:w="82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95</w:t>
            </w:r>
          </w:p>
        </w:tc>
      </w:tr>
      <w:tr w:rsidR="009A3D67" w:rsidRPr="00763CB4" w:rsidTr="00022351">
        <w:trPr>
          <w:jc w:val="center"/>
        </w:trPr>
        <w:tc>
          <w:tcPr>
            <w:tcW w:w="669" w:type="dxa"/>
            <w:vMerge/>
            <w:shd w:val="clear" w:color="auto" w:fill="auto"/>
            <w:noWrap/>
            <w:vAlign w:val="center"/>
          </w:tcPr>
          <w:p w:rsidR="009A3D67" w:rsidRPr="00763CB4" w:rsidRDefault="009A3D67" w:rsidP="00022351">
            <w:pPr>
              <w:widowControl/>
              <w:spacing w:line="240" w:lineRule="auto"/>
              <w:rPr>
                <w:rFonts w:ascii="Arial" w:eastAsia="华文细黑" w:hAnsi="Arial" w:cs="Arial"/>
                <w:sz w:val="18"/>
                <w:szCs w:val="18"/>
              </w:rPr>
            </w:pPr>
          </w:p>
        </w:tc>
        <w:tc>
          <w:tcPr>
            <w:tcW w:w="2443" w:type="dxa"/>
            <w:shd w:val="clear" w:color="auto" w:fill="auto"/>
            <w:vAlign w:val="center"/>
          </w:tcPr>
          <w:p w:rsidR="009A3D67" w:rsidRPr="00763CB4" w:rsidRDefault="009A3D67" w:rsidP="00022351">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朝向</w:t>
            </w:r>
          </w:p>
        </w:tc>
        <w:tc>
          <w:tcPr>
            <w:tcW w:w="213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北</w:t>
            </w:r>
          </w:p>
        </w:tc>
        <w:tc>
          <w:tcPr>
            <w:tcW w:w="73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北</w:t>
            </w:r>
          </w:p>
        </w:tc>
        <w:tc>
          <w:tcPr>
            <w:tcW w:w="76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北</w:t>
            </w:r>
          </w:p>
        </w:tc>
        <w:tc>
          <w:tcPr>
            <w:tcW w:w="709"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北</w:t>
            </w:r>
          </w:p>
        </w:tc>
        <w:tc>
          <w:tcPr>
            <w:tcW w:w="82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9A3D67" w:rsidRPr="00763CB4" w:rsidTr="00022351">
        <w:trPr>
          <w:jc w:val="center"/>
        </w:trPr>
        <w:tc>
          <w:tcPr>
            <w:tcW w:w="669" w:type="dxa"/>
            <w:vMerge/>
            <w:shd w:val="clear" w:color="auto" w:fill="auto"/>
            <w:noWrap/>
            <w:vAlign w:val="center"/>
          </w:tcPr>
          <w:p w:rsidR="009A3D67" w:rsidRPr="00763CB4" w:rsidRDefault="009A3D67" w:rsidP="00022351">
            <w:pPr>
              <w:widowControl/>
              <w:spacing w:line="240" w:lineRule="auto"/>
              <w:rPr>
                <w:rFonts w:ascii="Arial" w:eastAsia="华文细黑" w:hAnsi="Arial" w:cs="Arial"/>
                <w:sz w:val="18"/>
                <w:szCs w:val="18"/>
              </w:rPr>
            </w:pPr>
          </w:p>
        </w:tc>
        <w:tc>
          <w:tcPr>
            <w:tcW w:w="2443" w:type="dxa"/>
            <w:shd w:val="clear" w:color="auto" w:fill="auto"/>
            <w:vAlign w:val="center"/>
          </w:tcPr>
          <w:p w:rsidR="009A3D67" w:rsidRPr="00763CB4" w:rsidRDefault="009A3D67" w:rsidP="00022351">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道路级别</w:t>
            </w:r>
          </w:p>
        </w:tc>
        <w:tc>
          <w:tcPr>
            <w:tcW w:w="213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城市快速路</w:t>
            </w:r>
            <w:r w:rsidRPr="00763CB4">
              <w:rPr>
                <w:rFonts w:ascii="Arial" w:eastAsia="华文细黑" w:hAnsi="Arial" w:cs="Arial" w:hint="eastAsia"/>
                <w:sz w:val="18"/>
                <w:szCs w:val="18"/>
              </w:rPr>
              <w:t>-</w:t>
            </w:r>
            <w:r w:rsidRPr="00763CB4">
              <w:rPr>
                <w:rFonts w:ascii="Arial" w:eastAsia="华文细黑" w:hAnsi="Arial" w:cs="Arial" w:hint="eastAsia"/>
                <w:sz w:val="18"/>
                <w:szCs w:val="18"/>
              </w:rPr>
              <w:t>莲花池东路</w:t>
            </w:r>
          </w:p>
        </w:tc>
        <w:tc>
          <w:tcPr>
            <w:tcW w:w="73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支路</w:t>
            </w:r>
            <w:r w:rsidRPr="00763CB4">
              <w:rPr>
                <w:rFonts w:ascii="Arial" w:eastAsia="华文细黑" w:hAnsi="Arial" w:cs="Arial" w:hint="eastAsia"/>
                <w:sz w:val="18"/>
                <w:szCs w:val="18"/>
              </w:rPr>
              <w:t>-</w:t>
            </w:r>
            <w:r w:rsidRPr="00763CB4">
              <w:rPr>
                <w:rFonts w:ascii="Arial" w:eastAsia="华文细黑" w:hAnsi="Arial" w:cs="Arial" w:hint="eastAsia"/>
                <w:sz w:val="18"/>
                <w:szCs w:val="18"/>
              </w:rPr>
              <w:t>东双贝子坟路</w:t>
            </w:r>
          </w:p>
        </w:tc>
        <w:tc>
          <w:tcPr>
            <w:tcW w:w="76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94</w:t>
            </w:r>
          </w:p>
        </w:tc>
        <w:tc>
          <w:tcPr>
            <w:tcW w:w="207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支路</w:t>
            </w:r>
            <w:r w:rsidRPr="00763CB4">
              <w:rPr>
                <w:rFonts w:ascii="Arial" w:eastAsia="华文细黑" w:hAnsi="Arial" w:cs="Arial" w:hint="eastAsia"/>
                <w:sz w:val="18"/>
                <w:szCs w:val="18"/>
              </w:rPr>
              <w:t>-</w:t>
            </w:r>
            <w:r w:rsidRPr="00763CB4">
              <w:rPr>
                <w:rFonts w:ascii="Arial" w:eastAsia="华文细黑" w:hAnsi="Arial" w:cs="Arial" w:hint="eastAsia"/>
                <w:sz w:val="18"/>
                <w:szCs w:val="18"/>
              </w:rPr>
              <w:t>东双贝子坟路</w:t>
            </w:r>
          </w:p>
        </w:tc>
        <w:tc>
          <w:tcPr>
            <w:tcW w:w="709"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94</w:t>
            </w:r>
          </w:p>
        </w:tc>
        <w:tc>
          <w:tcPr>
            <w:tcW w:w="2126"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支路</w:t>
            </w:r>
            <w:r w:rsidRPr="00763CB4">
              <w:rPr>
                <w:rFonts w:ascii="Arial" w:eastAsia="华文细黑" w:hAnsi="Arial" w:cs="Arial" w:hint="eastAsia"/>
                <w:sz w:val="18"/>
                <w:szCs w:val="18"/>
              </w:rPr>
              <w:t>-</w:t>
            </w:r>
            <w:r w:rsidRPr="00763CB4">
              <w:rPr>
                <w:rFonts w:ascii="Arial" w:eastAsia="华文细黑" w:hAnsi="Arial" w:cs="Arial" w:hint="eastAsia"/>
                <w:sz w:val="18"/>
                <w:szCs w:val="18"/>
              </w:rPr>
              <w:t>东双贝子坟路</w:t>
            </w:r>
          </w:p>
        </w:tc>
        <w:tc>
          <w:tcPr>
            <w:tcW w:w="82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94</w:t>
            </w:r>
          </w:p>
        </w:tc>
      </w:tr>
      <w:tr w:rsidR="009A3D67" w:rsidRPr="00763CB4" w:rsidTr="00022351">
        <w:trPr>
          <w:jc w:val="center"/>
        </w:trPr>
        <w:tc>
          <w:tcPr>
            <w:tcW w:w="669" w:type="dxa"/>
            <w:vMerge w:val="restart"/>
            <w:shd w:val="clear" w:color="auto" w:fill="auto"/>
            <w:noWrap/>
            <w:vAlign w:val="center"/>
          </w:tcPr>
          <w:p w:rsidR="009A3D67" w:rsidRPr="00763CB4" w:rsidRDefault="009A3D67" w:rsidP="00022351">
            <w:pPr>
              <w:widowControl/>
              <w:spacing w:line="240" w:lineRule="auto"/>
              <w:rPr>
                <w:rFonts w:ascii="Arial" w:eastAsia="华文细黑" w:hAnsi="Arial" w:cs="Arial"/>
                <w:sz w:val="18"/>
                <w:szCs w:val="18"/>
              </w:rPr>
            </w:pPr>
            <w:r w:rsidRPr="00763CB4">
              <w:rPr>
                <w:rFonts w:ascii="Arial" w:eastAsia="华文细黑" w:hAnsi="Arial" w:cs="Arial"/>
                <w:sz w:val="18"/>
                <w:szCs w:val="18"/>
              </w:rPr>
              <w:t>实物状况</w:t>
            </w:r>
          </w:p>
        </w:tc>
        <w:tc>
          <w:tcPr>
            <w:tcW w:w="2443" w:type="dxa"/>
            <w:shd w:val="clear" w:color="auto" w:fill="auto"/>
            <w:vAlign w:val="center"/>
          </w:tcPr>
          <w:p w:rsidR="009A3D67" w:rsidRPr="00763CB4" w:rsidRDefault="009A3D67" w:rsidP="00022351">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建筑类型</w:t>
            </w:r>
          </w:p>
        </w:tc>
        <w:tc>
          <w:tcPr>
            <w:tcW w:w="213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塔楼</w:t>
            </w:r>
          </w:p>
        </w:tc>
        <w:tc>
          <w:tcPr>
            <w:tcW w:w="73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塔楼</w:t>
            </w:r>
          </w:p>
        </w:tc>
        <w:tc>
          <w:tcPr>
            <w:tcW w:w="76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塔楼</w:t>
            </w:r>
          </w:p>
        </w:tc>
        <w:tc>
          <w:tcPr>
            <w:tcW w:w="709"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塔楼</w:t>
            </w:r>
          </w:p>
        </w:tc>
        <w:tc>
          <w:tcPr>
            <w:tcW w:w="82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9A3D67" w:rsidRPr="00763CB4" w:rsidTr="00022351">
        <w:trPr>
          <w:jc w:val="center"/>
        </w:trPr>
        <w:tc>
          <w:tcPr>
            <w:tcW w:w="669" w:type="dxa"/>
            <w:vMerge/>
            <w:shd w:val="clear" w:color="auto" w:fill="auto"/>
            <w:noWrap/>
            <w:vAlign w:val="center"/>
          </w:tcPr>
          <w:p w:rsidR="009A3D67" w:rsidRPr="00763CB4" w:rsidRDefault="009A3D67" w:rsidP="00022351">
            <w:pPr>
              <w:widowControl/>
              <w:spacing w:line="240" w:lineRule="auto"/>
              <w:rPr>
                <w:rFonts w:ascii="Arial" w:eastAsia="华文细黑" w:hAnsi="Arial" w:cs="Arial"/>
                <w:sz w:val="18"/>
                <w:szCs w:val="18"/>
              </w:rPr>
            </w:pPr>
          </w:p>
        </w:tc>
        <w:tc>
          <w:tcPr>
            <w:tcW w:w="2443" w:type="dxa"/>
            <w:shd w:val="clear" w:color="auto" w:fill="auto"/>
            <w:vAlign w:val="center"/>
          </w:tcPr>
          <w:p w:rsidR="009A3D67" w:rsidRPr="00763CB4" w:rsidRDefault="009A3D67" w:rsidP="00022351">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建筑结构</w:t>
            </w:r>
          </w:p>
        </w:tc>
        <w:tc>
          <w:tcPr>
            <w:tcW w:w="213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73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76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709"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82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022351" w:rsidRPr="00763CB4" w:rsidTr="00022351">
        <w:trPr>
          <w:jc w:val="center"/>
        </w:trPr>
        <w:tc>
          <w:tcPr>
            <w:tcW w:w="669" w:type="dxa"/>
            <w:vMerge/>
            <w:shd w:val="clear" w:color="auto" w:fill="auto"/>
            <w:noWrap/>
            <w:vAlign w:val="center"/>
          </w:tcPr>
          <w:p w:rsidR="00022351" w:rsidRPr="00763CB4" w:rsidRDefault="00022351" w:rsidP="00022351">
            <w:pPr>
              <w:widowControl/>
              <w:spacing w:line="240" w:lineRule="auto"/>
              <w:rPr>
                <w:rFonts w:ascii="Arial" w:eastAsia="华文细黑" w:hAnsi="Arial" w:cs="Arial"/>
                <w:sz w:val="18"/>
                <w:szCs w:val="18"/>
              </w:rPr>
            </w:pPr>
          </w:p>
        </w:tc>
        <w:tc>
          <w:tcPr>
            <w:tcW w:w="2443" w:type="dxa"/>
            <w:shd w:val="clear" w:color="auto" w:fill="auto"/>
            <w:vAlign w:val="center"/>
          </w:tcPr>
          <w:p w:rsidR="00022351" w:rsidRPr="00763CB4" w:rsidRDefault="00022351" w:rsidP="00022351">
            <w:pPr>
              <w:widowControl/>
              <w:spacing w:line="240" w:lineRule="auto"/>
              <w:rPr>
                <w:rFonts w:ascii="Arial" w:eastAsia="华文细黑" w:hAnsi="Arial" w:cs="Arial"/>
                <w:sz w:val="18"/>
                <w:szCs w:val="18"/>
              </w:rPr>
            </w:pPr>
            <w:r>
              <w:rPr>
                <w:rFonts w:ascii="Arial" w:eastAsia="华文细黑" w:hAnsi="Arial" w:cs="Arial" w:hint="eastAsia"/>
                <w:sz w:val="18"/>
                <w:szCs w:val="18"/>
              </w:rPr>
              <w:t>建筑品质</w:t>
            </w:r>
          </w:p>
        </w:tc>
        <w:tc>
          <w:tcPr>
            <w:tcW w:w="2134" w:type="dxa"/>
            <w:vAlign w:val="center"/>
          </w:tcPr>
          <w:p w:rsidR="00022351" w:rsidRPr="00763CB4" w:rsidRDefault="00022351" w:rsidP="00022351">
            <w:pPr>
              <w:spacing w:line="240" w:lineRule="auto"/>
              <w:rPr>
                <w:rFonts w:ascii="Arial" w:eastAsia="华文细黑" w:hAnsi="Arial" w:cs="Arial"/>
                <w:sz w:val="18"/>
                <w:szCs w:val="18"/>
              </w:rPr>
            </w:pPr>
            <w:r>
              <w:rPr>
                <w:rFonts w:ascii="Arial" w:eastAsia="华文细黑" w:hAnsi="Arial" w:cs="Arial" w:hint="eastAsia"/>
                <w:sz w:val="18"/>
                <w:szCs w:val="18"/>
              </w:rPr>
              <w:t>较好</w:t>
            </w:r>
          </w:p>
        </w:tc>
        <w:tc>
          <w:tcPr>
            <w:tcW w:w="731" w:type="dxa"/>
            <w:vAlign w:val="center"/>
          </w:tcPr>
          <w:p w:rsidR="00022351" w:rsidRPr="00763CB4" w:rsidRDefault="00022351" w:rsidP="00022351">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104" w:type="dxa"/>
            <w:vAlign w:val="center"/>
          </w:tcPr>
          <w:p w:rsidR="00022351" w:rsidRPr="00763CB4" w:rsidRDefault="00022351" w:rsidP="00022351">
            <w:pPr>
              <w:spacing w:line="240" w:lineRule="auto"/>
              <w:rPr>
                <w:rFonts w:ascii="Arial" w:eastAsia="华文细黑" w:hAnsi="Arial" w:cs="Arial"/>
                <w:sz w:val="18"/>
                <w:szCs w:val="18"/>
              </w:rPr>
            </w:pPr>
            <w:r>
              <w:rPr>
                <w:rFonts w:ascii="Arial" w:eastAsia="华文细黑" w:hAnsi="Arial" w:cs="Arial" w:hint="eastAsia"/>
                <w:sz w:val="18"/>
                <w:szCs w:val="18"/>
              </w:rPr>
              <w:t>较好</w:t>
            </w:r>
          </w:p>
        </w:tc>
        <w:tc>
          <w:tcPr>
            <w:tcW w:w="761" w:type="dxa"/>
            <w:vAlign w:val="center"/>
          </w:tcPr>
          <w:p w:rsidR="00022351" w:rsidRPr="00763CB4" w:rsidRDefault="00022351" w:rsidP="00022351">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074" w:type="dxa"/>
            <w:vAlign w:val="center"/>
          </w:tcPr>
          <w:p w:rsidR="00022351" w:rsidRPr="00763CB4" w:rsidRDefault="00022351" w:rsidP="00022351">
            <w:pPr>
              <w:spacing w:line="240" w:lineRule="auto"/>
              <w:rPr>
                <w:rFonts w:ascii="Arial" w:eastAsia="华文细黑" w:hAnsi="Arial" w:cs="Arial"/>
                <w:sz w:val="18"/>
                <w:szCs w:val="18"/>
              </w:rPr>
            </w:pPr>
            <w:r>
              <w:rPr>
                <w:rFonts w:ascii="Arial" w:eastAsia="华文细黑" w:hAnsi="Arial" w:cs="Arial" w:hint="eastAsia"/>
                <w:sz w:val="18"/>
                <w:szCs w:val="18"/>
              </w:rPr>
              <w:t>较好</w:t>
            </w:r>
          </w:p>
        </w:tc>
        <w:tc>
          <w:tcPr>
            <w:tcW w:w="709" w:type="dxa"/>
            <w:vAlign w:val="center"/>
          </w:tcPr>
          <w:p w:rsidR="00022351" w:rsidRPr="00763CB4" w:rsidRDefault="00022351" w:rsidP="00022351">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126" w:type="dxa"/>
            <w:vAlign w:val="center"/>
          </w:tcPr>
          <w:p w:rsidR="00022351" w:rsidRPr="00763CB4" w:rsidRDefault="00022351" w:rsidP="00022351">
            <w:pPr>
              <w:spacing w:line="240" w:lineRule="auto"/>
              <w:rPr>
                <w:rFonts w:ascii="Arial" w:eastAsia="华文细黑" w:hAnsi="Arial" w:cs="Arial"/>
                <w:sz w:val="18"/>
                <w:szCs w:val="18"/>
              </w:rPr>
            </w:pPr>
            <w:r>
              <w:rPr>
                <w:rFonts w:ascii="Arial" w:eastAsia="华文细黑" w:hAnsi="Arial" w:cs="Arial" w:hint="eastAsia"/>
                <w:sz w:val="18"/>
                <w:szCs w:val="18"/>
              </w:rPr>
              <w:t>较好</w:t>
            </w:r>
          </w:p>
        </w:tc>
        <w:tc>
          <w:tcPr>
            <w:tcW w:w="821" w:type="dxa"/>
            <w:vAlign w:val="center"/>
          </w:tcPr>
          <w:p w:rsidR="00022351" w:rsidRPr="00763CB4" w:rsidRDefault="00022351" w:rsidP="00022351">
            <w:pPr>
              <w:spacing w:line="240" w:lineRule="auto"/>
              <w:rPr>
                <w:rFonts w:ascii="Arial" w:eastAsia="华文细黑" w:hAnsi="Arial" w:cs="Arial"/>
                <w:sz w:val="18"/>
                <w:szCs w:val="18"/>
              </w:rPr>
            </w:pPr>
            <w:r>
              <w:rPr>
                <w:rFonts w:ascii="Arial" w:eastAsia="华文细黑" w:hAnsi="Arial" w:cs="Arial" w:hint="eastAsia"/>
                <w:sz w:val="18"/>
                <w:szCs w:val="18"/>
              </w:rPr>
              <w:t>100</w:t>
            </w:r>
          </w:p>
        </w:tc>
      </w:tr>
      <w:tr w:rsidR="009A3D67" w:rsidRPr="00763CB4" w:rsidTr="00022351">
        <w:trPr>
          <w:jc w:val="center"/>
        </w:trPr>
        <w:tc>
          <w:tcPr>
            <w:tcW w:w="669" w:type="dxa"/>
            <w:vMerge/>
            <w:shd w:val="clear" w:color="auto" w:fill="auto"/>
            <w:noWrap/>
            <w:vAlign w:val="center"/>
          </w:tcPr>
          <w:p w:rsidR="009A3D67" w:rsidRPr="00763CB4" w:rsidRDefault="009A3D67" w:rsidP="00022351">
            <w:pPr>
              <w:widowControl/>
              <w:spacing w:line="240" w:lineRule="auto"/>
              <w:rPr>
                <w:rFonts w:ascii="Arial" w:eastAsia="华文细黑" w:hAnsi="Arial" w:cs="Arial"/>
                <w:sz w:val="18"/>
                <w:szCs w:val="18"/>
              </w:rPr>
            </w:pPr>
          </w:p>
        </w:tc>
        <w:tc>
          <w:tcPr>
            <w:tcW w:w="2443" w:type="dxa"/>
            <w:shd w:val="clear" w:color="auto" w:fill="auto"/>
            <w:vAlign w:val="center"/>
          </w:tcPr>
          <w:p w:rsidR="009A3D67" w:rsidRPr="00763CB4" w:rsidRDefault="009A3D67" w:rsidP="00022351">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公共部分装修</w:t>
            </w:r>
          </w:p>
        </w:tc>
        <w:tc>
          <w:tcPr>
            <w:tcW w:w="213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73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76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709"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82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9A3D67" w:rsidRPr="00763CB4" w:rsidTr="00022351">
        <w:trPr>
          <w:jc w:val="center"/>
        </w:trPr>
        <w:tc>
          <w:tcPr>
            <w:tcW w:w="669" w:type="dxa"/>
            <w:vMerge/>
            <w:shd w:val="clear" w:color="auto" w:fill="auto"/>
            <w:noWrap/>
            <w:vAlign w:val="center"/>
          </w:tcPr>
          <w:p w:rsidR="009A3D67" w:rsidRPr="00763CB4" w:rsidRDefault="009A3D67" w:rsidP="00022351">
            <w:pPr>
              <w:widowControl/>
              <w:spacing w:line="240" w:lineRule="auto"/>
              <w:rPr>
                <w:rFonts w:ascii="Arial" w:eastAsia="华文细黑" w:hAnsi="Arial" w:cs="Arial"/>
                <w:sz w:val="18"/>
                <w:szCs w:val="18"/>
              </w:rPr>
            </w:pPr>
          </w:p>
        </w:tc>
        <w:tc>
          <w:tcPr>
            <w:tcW w:w="2443" w:type="dxa"/>
            <w:shd w:val="clear" w:color="auto" w:fill="auto"/>
            <w:vAlign w:val="center"/>
          </w:tcPr>
          <w:p w:rsidR="009A3D67" w:rsidRPr="00763CB4" w:rsidRDefault="009A3D67" w:rsidP="00022351">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建筑面积（平方米）</w:t>
            </w:r>
          </w:p>
        </w:tc>
        <w:tc>
          <w:tcPr>
            <w:tcW w:w="213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106.62</w:t>
            </w:r>
          </w:p>
        </w:tc>
        <w:tc>
          <w:tcPr>
            <w:tcW w:w="73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300</w:t>
            </w:r>
          </w:p>
        </w:tc>
        <w:tc>
          <w:tcPr>
            <w:tcW w:w="76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92</w:t>
            </w:r>
          </w:p>
        </w:tc>
        <w:tc>
          <w:tcPr>
            <w:tcW w:w="207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155</w:t>
            </w:r>
          </w:p>
        </w:tc>
        <w:tc>
          <w:tcPr>
            <w:tcW w:w="709" w:type="dxa"/>
            <w:vAlign w:val="center"/>
          </w:tcPr>
          <w:p w:rsidR="009A3D67" w:rsidRPr="00763CB4" w:rsidRDefault="00F57906"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98</w:t>
            </w:r>
          </w:p>
        </w:tc>
        <w:tc>
          <w:tcPr>
            <w:tcW w:w="2126"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178</w:t>
            </w:r>
          </w:p>
        </w:tc>
        <w:tc>
          <w:tcPr>
            <w:tcW w:w="821" w:type="dxa"/>
            <w:vAlign w:val="center"/>
          </w:tcPr>
          <w:p w:rsidR="009A3D67" w:rsidRPr="00763CB4" w:rsidRDefault="00F57906"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98</w:t>
            </w:r>
          </w:p>
        </w:tc>
      </w:tr>
      <w:tr w:rsidR="009A3D67" w:rsidRPr="00763CB4" w:rsidTr="00022351">
        <w:trPr>
          <w:jc w:val="center"/>
        </w:trPr>
        <w:tc>
          <w:tcPr>
            <w:tcW w:w="669" w:type="dxa"/>
            <w:vMerge/>
            <w:shd w:val="clear" w:color="auto" w:fill="auto"/>
            <w:noWrap/>
            <w:vAlign w:val="center"/>
          </w:tcPr>
          <w:p w:rsidR="009A3D67" w:rsidRPr="00763CB4" w:rsidRDefault="009A3D67" w:rsidP="00022351">
            <w:pPr>
              <w:widowControl/>
              <w:spacing w:line="240" w:lineRule="auto"/>
              <w:rPr>
                <w:rFonts w:ascii="Arial" w:eastAsia="华文细黑" w:hAnsi="Arial" w:cs="Arial"/>
                <w:sz w:val="18"/>
                <w:szCs w:val="18"/>
              </w:rPr>
            </w:pPr>
          </w:p>
        </w:tc>
        <w:tc>
          <w:tcPr>
            <w:tcW w:w="2443" w:type="dxa"/>
            <w:shd w:val="clear" w:color="auto" w:fill="auto"/>
            <w:vAlign w:val="center"/>
          </w:tcPr>
          <w:p w:rsidR="009A3D67" w:rsidRPr="00763CB4" w:rsidRDefault="009A3D67" w:rsidP="00022351">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总楼层</w:t>
            </w:r>
          </w:p>
        </w:tc>
        <w:tc>
          <w:tcPr>
            <w:tcW w:w="213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26</w:t>
            </w:r>
          </w:p>
        </w:tc>
        <w:tc>
          <w:tcPr>
            <w:tcW w:w="73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16</w:t>
            </w:r>
          </w:p>
        </w:tc>
        <w:tc>
          <w:tcPr>
            <w:tcW w:w="76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w:t>
            </w:r>
            <w:r w:rsidR="00F57906" w:rsidRPr="00763CB4">
              <w:rPr>
                <w:rFonts w:ascii="Arial" w:eastAsia="华文细黑" w:hAnsi="Arial" w:cs="Arial" w:hint="eastAsia"/>
                <w:sz w:val="18"/>
                <w:szCs w:val="18"/>
              </w:rPr>
              <w:t>4</w:t>
            </w:r>
          </w:p>
        </w:tc>
        <w:tc>
          <w:tcPr>
            <w:tcW w:w="207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16</w:t>
            </w:r>
          </w:p>
        </w:tc>
        <w:tc>
          <w:tcPr>
            <w:tcW w:w="709"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w:t>
            </w:r>
            <w:r w:rsidR="00F57906" w:rsidRPr="00763CB4">
              <w:rPr>
                <w:rFonts w:ascii="Arial" w:eastAsia="华文细黑" w:hAnsi="Arial" w:cs="Arial" w:hint="eastAsia"/>
                <w:sz w:val="18"/>
                <w:szCs w:val="18"/>
              </w:rPr>
              <w:t>4</w:t>
            </w:r>
          </w:p>
        </w:tc>
        <w:tc>
          <w:tcPr>
            <w:tcW w:w="2126"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16</w:t>
            </w:r>
          </w:p>
        </w:tc>
        <w:tc>
          <w:tcPr>
            <w:tcW w:w="82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w:t>
            </w:r>
            <w:r w:rsidR="00F57906" w:rsidRPr="00763CB4">
              <w:rPr>
                <w:rFonts w:ascii="Arial" w:eastAsia="华文细黑" w:hAnsi="Arial" w:cs="Arial" w:hint="eastAsia"/>
                <w:sz w:val="18"/>
                <w:szCs w:val="18"/>
              </w:rPr>
              <w:t>4</w:t>
            </w:r>
          </w:p>
        </w:tc>
      </w:tr>
      <w:tr w:rsidR="009A3D67" w:rsidRPr="00763CB4" w:rsidTr="00022351">
        <w:trPr>
          <w:jc w:val="center"/>
        </w:trPr>
        <w:tc>
          <w:tcPr>
            <w:tcW w:w="669" w:type="dxa"/>
            <w:vMerge/>
            <w:shd w:val="clear" w:color="auto" w:fill="auto"/>
            <w:noWrap/>
            <w:vAlign w:val="center"/>
          </w:tcPr>
          <w:p w:rsidR="009A3D67" w:rsidRPr="00763CB4" w:rsidRDefault="009A3D67" w:rsidP="00022351">
            <w:pPr>
              <w:widowControl/>
              <w:spacing w:line="240" w:lineRule="auto"/>
              <w:rPr>
                <w:rFonts w:ascii="Arial" w:eastAsia="华文细黑" w:hAnsi="Arial" w:cs="Arial"/>
                <w:sz w:val="18"/>
                <w:szCs w:val="18"/>
              </w:rPr>
            </w:pPr>
          </w:p>
        </w:tc>
        <w:tc>
          <w:tcPr>
            <w:tcW w:w="2443" w:type="dxa"/>
            <w:shd w:val="clear" w:color="auto" w:fill="auto"/>
            <w:vAlign w:val="center"/>
          </w:tcPr>
          <w:p w:rsidR="009A3D67" w:rsidRPr="00763CB4" w:rsidRDefault="009A3D67" w:rsidP="00022351">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内部装修</w:t>
            </w:r>
          </w:p>
        </w:tc>
        <w:tc>
          <w:tcPr>
            <w:tcW w:w="213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普通装修</w:t>
            </w:r>
          </w:p>
        </w:tc>
        <w:tc>
          <w:tcPr>
            <w:tcW w:w="73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76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10</w:t>
            </w:r>
            <w:r w:rsidR="00F57906" w:rsidRPr="00763CB4">
              <w:rPr>
                <w:rFonts w:ascii="Arial" w:eastAsia="华文细黑" w:hAnsi="Arial" w:cs="Arial" w:hint="eastAsia"/>
                <w:sz w:val="18"/>
                <w:szCs w:val="18"/>
              </w:rPr>
              <w:t>3</w:t>
            </w:r>
          </w:p>
        </w:tc>
        <w:tc>
          <w:tcPr>
            <w:tcW w:w="2074"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简单装修</w:t>
            </w:r>
          </w:p>
        </w:tc>
        <w:tc>
          <w:tcPr>
            <w:tcW w:w="709"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9</w:t>
            </w:r>
            <w:r w:rsidR="00F57906" w:rsidRPr="00763CB4">
              <w:rPr>
                <w:rFonts w:ascii="Arial" w:eastAsia="华文细黑" w:hAnsi="Arial" w:cs="Arial" w:hint="eastAsia"/>
                <w:sz w:val="18"/>
                <w:szCs w:val="18"/>
              </w:rPr>
              <w:t>7</w:t>
            </w:r>
          </w:p>
        </w:tc>
        <w:tc>
          <w:tcPr>
            <w:tcW w:w="2126"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毛坯</w:t>
            </w:r>
          </w:p>
        </w:tc>
        <w:tc>
          <w:tcPr>
            <w:tcW w:w="821" w:type="dxa"/>
            <w:vAlign w:val="center"/>
          </w:tcPr>
          <w:p w:rsidR="009A3D67" w:rsidRPr="00763CB4" w:rsidRDefault="009A3D67" w:rsidP="00022351">
            <w:pPr>
              <w:spacing w:line="240" w:lineRule="auto"/>
              <w:rPr>
                <w:rFonts w:ascii="Arial" w:eastAsia="华文细黑" w:hAnsi="Arial" w:cs="Arial"/>
                <w:sz w:val="18"/>
                <w:szCs w:val="18"/>
              </w:rPr>
            </w:pPr>
            <w:r w:rsidRPr="00763CB4">
              <w:rPr>
                <w:rFonts w:ascii="Arial" w:eastAsia="华文细黑" w:hAnsi="Arial" w:cs="Arial" w:hint="eastAsia"/>
                <w:sz w:val="18"/>
                <w:szCs w:val="18"/>
              </w:rPr>
              <w:t>9</w:t>
            </w:r>
            <w:r w:rsidR="00F57906" w:rsidRPr="00763CB4">
              <w:rPr>
                <w:rFonts w:ascii="Arial" w:eastAsia="华文细黑" w:hAnsi="Arial" w:cs="Arial" w:hint="eastAsia"/>
                <w:sz w:val="18"/>
                <w:szCs w:val="18"/>
              </w:rPr>
              <w:t>4</w:t>
            </w:r>
          </w:p>
        </w:tc>
      </w:tr>
    </w:tbl>
    <w:p w:rsidR="009A3D67" w:rsidRPr="00763CB4" w:rsidRDefault="009A3D67" w:rsidP="009A3D67">
      <w:pPr>
        <w:jc w:val="center"/>
        <w:rPr>
          <w:rFonts w:ascii="华文细黑" w:eastAsia="华文细黑" w:hAnsi="华文细黑" w:cs="Arial"/>
          <w:bCs/>
          <w:sz w:val="10"/>
          <w:szCs w:val="10"/>
        </w:rPr>
      </w:pPr>
    </w:p>
    <w:p w:rsidR="009A3D67" w:rsidRPr="00763CB4" w:rsidRDefault="009A3D67" w:rsidP="009A3D67">
      <w:pPr>
        <w:rPr>
          <w:rFonts w:ascii="楷体_GB2312" w:eastAsia="楷体_GB2312" w:hAnsi="华文细黑" w:cs="Arial"/>
          <w:bCs/>
          <w:szCs w:val="24"/>
        </w:rPr>
      </w:pPr>
      <w:r w:rsidRPr="00763CB4">
        <w:rPr>
          <w:rFonts w:ascii="楷体_GB2312" w:eastAsia="楷体_GB2312" w:hAnsi="华文细黑" w:cs="Arial" w:hint="eastAsia"/>
          <w:bCs/>
          <w:szCs w:val="24"/>
        </w:rPr>
        <w:t>（转下页）</w:t>
      </w:r>
    </w:p>
    <w:p w:rsidR="009A3D67" w:rsidRPr="00763CB4" w:rsidRDefault="009A3D67" w:rsidP="009A3D67">
      <w:pPr>
        <w:jc w:val="center"/>
        <w:rPr>
          <w:rFonts w:ascii="方正黑体简体" w:eastAsia="方正黑体简体" w:hAnsi="华文细黑" w:cs="Arial"/>
          <w:bCs/>
          <w:szCs w:val="24"/>
        </w:rPr>
        <w:sectPr w:rsidR="009A3D67" w:rsidRPr="00763CB4" w:rsidSect="00467250">
          <w:pgSz w:w="16838" w:h="11906" w:orient="landscape"/>
          <w:pgMar w:top="1508" w:right="1134" w:bottom="1134" w:left="1134" w:header="1134" w:footer="1134" w:gutter="340"/>
          <w:cols w:space="425"/>
          <w:docGrid w:type="lines" w:linePitch="312"/>
        </w:sectPr>
      </w:pPr>
    </w:p>
    <w:p w:rsidR="009A3D67" w:rsidRPr="00763CB4" w:rsidRDefault="009A3D67" w:rsidP="009A3D67">
      <w:pPr>
        <w:spacing w:line="360" w:lineRule="auto"/>
        <w:jc w:val="center"/>
        <w:rPr>
          <w:rFonts w:ascii="Arial" w:eastAsia="方正黑体简体" w:hAnsi="Arial" w:cs="Arial"/>
          <w:bCs/>
          <w:szCs w:val="24"/>
        </w:rPr>
      </w:pPr>
      <w:r w:rsidRPr="00763CB4">
        <w:rPr>
          <w:rFonts w:ascii="Arial" w:eastAsia="方正黑体简体" w:hAnsi="Arial" w:cs="Arial" w:hint="eastAsia"/>
          <w:bCs/>
          <w:szCs w:val="24"/>
        </w:rPr>
        <w:lastRenderedPageBreak/>
        <w:t>表</w:t>
      </w:r>
      <w:r w:rsidRPr="00763CB4">
        <w:rPr>
          <w:rFonts w:ascii="Arial" w:eastAsia="方正黑体简体" w:hAnsi="Arial" w:cs="Arial" w:hint="eastAsia"/>
          <w:bCs/>
          <w:szCs w:val="24"/>
        </w:rPr>
        <w:t>2</w:t>
      </w:r>
      <w:r w:rsidRPr="00763CB4">
        <w:rPr>
          <w:rFonts w:ascii="Arial" w:eastAsia="方正黑体简体" w:hAnsi="Arial" w:cs="Arial" w:hint="eastAsia"/>
          <w:bCs/>
          <w:szCs w:val="24"/>
        </w:rPr>
        <w:t>：因素修正及调整系数表</w:t>
      </w:r>
    </w:p>
    <w:tbl>
      <w:tblPr>
        <w:tblW w:w="9257"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0" w:type="dxa"/>
          <w:bottom w:w="85" w:type="dxa"/>
          <w:right w:w="0" w:type="dxa"/>
        </w:tblCellMar>
        <w:tblLook w:val="04A0"/>
      </w:tblPr>
      <w:tblGrid>
        <w:gridCol w:w="831"/>
        <w:gridCol w:w="2675"/>
        <w:gridCol w:w="522"/>
        <w:gridCol w:w="1449"/>
        <w:gridCol w:w="449"/>
        <w:gridCol w:w="1454"/>
        <w:gridCol w:w="439"/>
        <w:gridCol w:w="1438"/>
      </w:tblGrid>
      <w:tr w:rsidR="009A3D67" w:rsidRPr="00763CB4" w:rsidTr="005F040F">
        <w:trPr>
          <w:jc w:val="center"/>
        </w:trPr>
        <w:tc>
          <w:tcPr>
            <w:tcW w:w="3506" w:type="dxa"/>
            <w:gridSpan w:val="2"/>
            <w:shd w:val="clear" w:color="auto" w:fill="auto"/>
            <w:noWrap/>
            <w:vAlign w:val="center"/>
            <w:hideMark/>
          </w:tcPr>
          <w:p w:rsidR="009A3D67" w:rsidRPr="00763CB4" w:rsidRDefault="009A3D67" w:rsidP="00320CC0">
            <w:pPr>
              <w:widowControl/>
              <w:spacing w:line="240" w:lineRule="auto"/>
              <w:rPr>
                <w:rFonts w:ascii="华文细黑" w:eastAsia="华文细黑" w:hAnsi="华文细黑" w:cs="Arial"/>
                <w:sz w:val="18"/>
                <w:szCs w:val="18"/>
              </w:rPr>
            </w:pPr>
            <w:r w:rsidRPr="00763CB4">
              <w:rPr>
                <w:rFonts w:ascii="华文细黑" w:eastAsia="华文细黑" w:hAnsi="华文细黑" w:cs="Arial"/>
                <w:sz w:val="18"/>
                <w:szCs w:val="18"/>
              </w:rPr>
              <w:t>比较因素</w:t>
            </w:r>
          </w:p>
        </w:tc>
        <w:tc>
          <w:tcPr>
            <w:tcW w:w="1971" w:type="dxa"/>
            <w:gridSpan w:val="2"/>
          </w:tcPr>
          <w:p w:rsidR="009A3D67" w:rsidRPr="00763CB4" w:rsidRDefault="009A3D67" w:rsidP="00320CC0">
            <w:pPr>
              <w:widowControl/>
              <w:spacing w:line="240" w:lineRule="auto"/>
              <w:rPr>
                <w:rFonts w:ascii="华文细黑" w:eastAsia="华文细黑" w:hAnsi="华文细黑" w:cs="Arial"/>
                <w:sz w:val="18"/>
                <w:szCs w:val="18"/>
              </w:rPr>
            </w:pPr>
            <w:r w:rsidRPr="00763CB4">
              <w:rPr>
                <w:rFonts w:ascii="华文细黑" w:eastAsia="华文细黑" w:hAnsi="华文细黑" w:cs="Arial"/>
                <w:sz w:val="18"/>
                <w:szCs w:val="18"/>
              </w:rPr>
              <w:t>案例：</w:t>
            </w:r>
            <w:r w:rsidRPr="00763CB4">
              <w:rPr>
                <w:rFonts w:ascii="Arial" w:eastAsia="华文细黑" w:hAnsi="Arial" w:cs="Arial"/>
                <w:sz w:val="18"/>
                <w:szCs w:val="18"/>
              </w:rPr>
              <w:t>A</w:t>
            </w:r>
          </w:p>
        </w:tc>
        <w:tc>
          <w:tcPr>
            <w:tcW w:w="1903" w:type="dxa"/>
            <w:gridSpan w:val="2"/>
          </w:tcPr>
          <w:p w:rsidR="009A3D67" w:rsidRPr="00763CB4" w:rsidRDefault="009A3D67" w:rsidP="00320CC0">
            <w:pPr>
              <w:widowControl/>
              <w:spacing w:line="240" w:lineRule="auto"/>
              <w:rPr>
                <w:rFonts w:ascii="华文细黑" w:eastAsia="华文细黑" w:hAnsi="华文细黑" w:cs="Arial"/>
                <w:sz w:val="18"/>
                <w:szCs w:val="18"/>
              </w:rPr>
            </w:pPr>
            <w:r w:rsidRPr="00763CB4">
              <w:rPr>
                <w:rFonts w:ascii="华文细黑" w:eastAsia="华文细黑" w:hAnsi="华文细黑" w:cs="Arial"/>
                <w:sz w:val="18"/>
                <w:szCs w:val="18"/>
              </w:rPr>
              <w:t>案例：</w:t>
            </w:r>
            <w:r w:rsidRPr="00763CB4">
              <w:rPr>
                <w:rFonts w:ascii="Arial" w:eastAsia="华文细黑" w:hAnsi="Arial" w:cs="Arial"/>
                <w:sz w:val="18"/>
                <w:szCs w:val="18"/>
              </w:rPr>
              <w:t>B</w:t>
            </w:r>
          </w:p>
        </w:tc>
        <w:tc>
          <w:tcPr>
            <w:tcW w:w="1877" w:type="dxa"/>
            <w:gridSpan w:val="2"/>
          </w:tcPr>
          <w:p w:rsidR="009A3D67" w:rsidRPr="00763CB4" w:rsidRDefault="009A3D67" w:rsidP="00320CC0">
            <w:pPr>
              <w:widowControl/>
              <w:spacing w:line="240" w:lineRule="auto"/>
              <w:rPr>
                <w:rFonts w:ascii="华文细黑" w:eastAsia="华文细黑" w:hAnsi="华文细黑" w:cs="Arial"/>
                <w:sz w:val="18"/>
                <w:szCs w:val="18"/>
              </w:rPr>
            </w:pPr>
            <w:r w:rsidRPr="00763CB4">
              <w:rPr>
                <w:rFonts w:ascii="华文细黑" w:eastAsia="华文细黑" w:hAnsi="华文细黑" w:cs="Arial"/>
                <w:sz w:val="18"/>
                <w:szCs w:val="18"/>
              </w:rPr>
              <w:t>案例：</w:t>
            </w:r>
            <w:r w:rsidRPr="00763CB4">
              <w:rPr>
                <w:rFonts w:ascii="Arial" w:eastAsia="华文细黑" w:hAnsi="Arial" w:cs="Arial"/>
                <w:sz w:val="18"/>
                <w:szCs w:val="18"/>
              </w:rPr>
              <w:t>C</w:t>
            </w:r>
          </w:p>
        </w:tc>
      </w:tr>
      <w:tr w:rsidR="009A3D67" w:rsidRPr="00763CB4" w:rsidTr="005F040F">
        <w:trPr>
          <w:jc w:val="center"/>
        </w:trPr>
        <w:tc>
          <w:tcPr>
            <w:tcW w:w="3506" w:type="dxa"/>
            <w:gridSpan w:val="2"/>
            <w:shd w:val="clear" w:color="auto" w:fill="auto"/>
            <w:noWrap/>
            <w:vAlign w:val="bottom"/>
            <w:hideMark/>
          </w:tcPr>
          <w:p w:rsidR="009A3D67" w:rsidRPr="00763CB4" w:rsidRDefault="009A3D67" w:rsidP="00320CC0">
            <w:pPr>
              <w:widowControl/>
              <w:spacing w:line="240" w:lineRule="auto"/>
              <w:rPr>
                <w:rFonts w:ascii="华文细黑" w:eastAsia="华文细黑" w:hAnsi="华文细黑" w:cs="Arial"/>
                <w:sz w:val="18"/>
                <w:szCs w:val="18"/>
              </w:rPr>
            </w:pPr>
            <w:r w:rsidRPr="00763CB4">
              <w:rPr>
                <w:rFonts w:ascii="华文细黑" w:eastAsia="华文细黑" w:hAnsi="华文细黑" w:cs="Arial"/>
                <w:sz w:val="18"/>
                <w:szCs w:val="18"/>
              </w:rPr>
              <w:t>交易情况</w:t>
            </w:r>
          </w:p>
        </w:tc>
        <w:tc>
          <w:tcPr>
            <w:tcW w:w="522"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r>
      <w:tr w:rsidR="009A3D67" w:rsidRPr="00763CB4" w:rsidTr="005F040F">
        <w:trPr>
          <w:jc w:val="center"/>
        </w:trPr>
        <w:tc>
          <w:tcPr>
            <w:tcW w:w="3506" w:type="dxa"/>
            <w:gridSpan w:val="2"/>
            <w:shd w:val="clear" w:color="auto" w:fill="auto"/>
            <w:noWrap/>
            <w:vAlign w:val="bottom"/>
            <w:hideMark/>
          </w:tcPr>
          <w:p w:rsidR="009A3D67" w:rsidRPr="00763CB4" w:rsidRDefault="009A3D67" w:rsidP="00320CC0">
            <w:pPr>
              <w:widowControl/>
              <w:spacing w:line="240" w:lineRule="auto"/>
              <w:rPr>
                <w:rFonts w:ascii="华文细黑" w:eastAsia="华文细黑" w:hAnsi="华文细黑" w:cs="Arial"/>
                <w:sz w:val="18"/>
                <w:szCs w:val="18"/>
              </w:rPr>
            </w:pPr>
            <w:r w:rsidRPr="00763CB4">
              <w:rPr>
                <w:rFonts w:ascii="华文细黑" w:eastAsia="华文细黑" w:hAnsi="华文细黑" w:cs="Arial"/>
                <w:sz w:val="18"/>
                <w:szCs w:val="18"/>
              </w:rPr>
              <w:t>市场状况</w:t>
            </w:r>
          </w:p>
        </w:tc>
        <w:tc>
          <w:tcPr>
            <w:tcW w:w="522"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r>
      <w:tr w:rsidR="00022351" w:rsidRPr="00763CB4" w:rsidTr="00BC618D">
        <w:trPr>
          <w:trHeight w:val="407"/>
          <w:jc w:val="center"/>
        </w:trPr>
        <w:tc>
          <w:tcPr>
            <w:tcW w:w="831" w:type="dxa"/>
            <w:vMerge w:val="restart"/>
            <w:shd w:val="clear" w:color="auto" w:fill="auto"/>
            <w:textDirection w:val="tbRlV"/>
            <w:vAlign w:val="center"/>
            <w:hideMark/>
          </w:tcPr>
          <w:p w:rsidR="00022351" w:rsidRPr="00763CB4" w:rsidRDefault="00022351" w:rsidP="00320CC0">
            <w:pPr>
              <w:widowControl/>
              <w:spacing w:line="240" w:lineRule="auto"/>
              <w:ind w:left="113" w:right="113"/>
              <w:jc w:val="center"/>
              <w:rPr>
                <w:rFonts w:ascii="华文细黑" w:eastAsia="华文细黑" w:hAnsi="华文细黑" w:cs="Arial"/>
                <w:sz w:val="18"/>
                <w:szCs w:val="18"/>
              </w:rPr>
            </w:pPr>
            <w:r w:rsidRPr="00763CB4">
              <w:rPr>
                <w:rFonts w:ascii="华文细黑" w:eastAsia="华文细黑" w:hAnsi="华文细黑" w:cs="Arial"/>
                <w:sz w:val="18"/>
                <w:szCs w:val="18"/>
              </w:rPr>
              <w:t>权益状况</w:t>
            </w:r>
          </w:p>
        </w:tc>
        <w:tc>
          <w:tcPr>
            <w:tcW w:w="2675" w:type="dxa"/>
            <w:shd w:val="clear" w:color="auto" w:fill="auto"/>
            <w:noWrap/>
            <w:vAlign w:val="center"/>
            <w:hideMark/>
          </w:tcPr>
          <w:p w:rsidR="00022351" w:rsidRPr="00763CB4" w:rsidRDefault="00022351" w:rsidP="00320CC0">
            <w:pPr>
              <w:widowControl/>
              <w:spacing w:line="240" w:lineRule="auto"/>
              <w:jc w:val="both"/>
              <w:rPr>
                <w:rFonts w:ascii="华文细黑" w:eastAsia="华文细黑" w:hAnsi="华文细黑" w:cs="Arial"/>
                <w:sz w:val="18"/>
                <w:szCs w:val="18"/>
              </w:rPr>
            </w:pPr>
            <w:r w:rsidRPr="00763CB4">
              <w:rPr>
                <w:rFonts w:ascii="华文细黑" w:eastAsia="华文细黑" w:hAnsi="华文细黑" w:cs="Arial"/>
                <w:sz w:val="18"/>
                <w:szCs w:val="18"/>
              </w:rPr>
              <w:t>用途</w:t>
            </w:r>
          </w:p>
        </w:tc>
        <w:tc>
          <w:tcPr>
            <w:tcW w:w="522" w:type="dxa"/>
            <w:tcBorders>
              <w:right w:val="nil"/>
            </w:tcBorders>
            <w:vAlign w:val="center"/>
          </w:tcPr>
          <w:p w:rsidR="00022351" w:rsidRPr="00763CB4" w:rsidRDefault="00022351"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022351" w:rsidRPr="00763CB4" w:rsidRDefault="00022351"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022351" w:rsidRPr="00763CB4" w:rsidRDefault="00022351"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022351" w:rsidRPr="00763CB4" w:rsidRDefault="00022351"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022351" w:rsidRPr="00763CB4" w:rsidRDefault="00022351"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022351" w:rsidRPr="00763CB4" w:rsidRDefault="00022351"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r>
      <w:tr w:rsidR="00022351" w:rsidRPr="00763CB4" w:rsidTr="00BC618D">
        <w:trPr>
          <w:trHeight w:val="403"/>
          <w:jc w:val="center"/>
        </w:trPr>
        <w:tc>
          <w:tcPr>
            <w:tcW w:w="831" w:type="dxa"/>
            <w:vMerge/>
            <w:shd w:val="clear" w:color="auto" w:fill="auto"/>
            <w:textDirection w:val="tbRlV"/>
            <w:vAlign w:val="center"/>
            <w:hideMark/>
          </w:tcPr>
          <w:p w:rsidR="00022351" w:rsidRPr="00763CB4" w:rsidRDefault="00022351" w:rsidP="00320CC0">
            <w:pPr>
              <w:widowControl/>
              <w:spacing w:line="240" w:lineRule="auto"/>
              <w:ind w:left="113" w:right="113"/>
              <w:jc w:val="center"/>
              <w:rPr>
                <w:rFonts w:ascii="华文细黑" w:eastAsia="华文细黑" w:hAnsi="华文细黑" w:cs="Arial"/>
                <w:sz w:val="18"/>
                <w:szCs w:val="18"/>
              </w:rPr>
            </w:pPr>
          </w:p>
        </w:tc>
        <w:tc>
          <w:tcPr>
            <w:tcW w:w="2675" w:type="dxa"/>
            <w:shd w:val="clear" w:color="auto" w:fill="auto"/>
            <w:noWrap/>
            <w:vAlign w:val="center"/>
            <w:hideMark/>
          </w:tcPr>
          <w:p w:rsidR="00022351" w:rsidRPr="00763CB4" w:rsidRDefault="00022351" w:rsidP="00320CC0">
            <w:pPr>
              <w:widowControl/>
              <w:spacing w:line="240" w:lineRule="auto"/>
              <w:jc w:val="both"/>
              <w:rPr>
                <w:rFonts w:ascii="华文细黑" w:eastAsia="华文细黑" w:hAnsi="华文细黑" w:cs="Arial"/>
                <w:sz w:val="18"/>
                <w:szCs w:val="18"/>
              </w:rPr>
            </w:pPr>
            <w:r>
              <w:rPr>
                <w:rFonts w:ascii="华文细黑" w:eastAsia="华文细黑" w:hAnsi="华文细黑" w:cs="Arial" w:hint="eastAsia"/>
                <w:sz w:val="18"/>
                <w:szCs w:val="18"/>
              </w:rPr>
              <w:t>使用年限</w:t>
            </w:r>
          </w:p>
        </w:tc>
        <w:tc>
          <w:tcPr>
            <w:tcW w:w="522" w:type="dxa"/>
            <w:tcBorders>
              <w:right w:val="nil"/>
            </w:tcBorders>
            <w:vAlign w:val="center"/>
          </w:tcPr>
          <w:p w:rsidR="00022351" w:rsidRPr="00763CB4" w:rsidRDefault="00022351" w:rsidP="00320CC0">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1449" w:type="dxa"/>
            <w:tcBorders>
              <w:left w:val="nil"/>
            </w:tcBorders>
            <w:vAlign w:val="center"/>
          </w:tcPr>
          <w:p w:rsidR="00022351" w:rsidRPr="00763CB4" w:rsidRDefault="00022351" w:rsidP="00320CC0">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449" w:type="dxa"/>
            <w:tcBorders>
              <w:right w:val="nil"/>
            </w:tcBorders>
            <w:vAlign w:val="center"/>
          </w:tcPr>
          <w:p w:rsidR="00022351" w:rsidRPr="00763CB4" w:rsidRDefault="00022351" w:rsidP="00320CC0">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1454" w:type="dxa"/>
            <w:tcBorders>
              <w:left w:val="nil"/>
            </w:tcBorders>
            <w:vAlign w:val="center"/>
          </w:tcPr>
          <w:p w:rsidR="00022351" w:rsidRPr="00763CB4" w:rsidRDefault="00022351" w:rsidP="00320CC0">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439" w:type="dxa"/>
            <w:tcBorders>
              <w:right w:val="nil"/>
            </w:tcBorders>
            <w:vAlign w:val="center"/>
          </w:tcPr>
          <w:p w:rsidR="00022351" w:rsidRPr="00763CB4" w:rsidRDefault="00022351" w:rsidP="00320CC0">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1438" w:type="dxa"/>
            <w:tcBorders>
              <w:left w:val="nil"/>
            </w:tcBorders>
            <w:vAlign w:val="center"/>
          </w:tcPr>
          <w:p w:rsidR="00022351" w:rsidRPr="00763CB4" w:rsidRDefault="00022351" w:rsidP="00320CC0">
            <w:pPr>
              <w:spacing w:line="240" w:lineRule="auto"/>
              <w:rPr>
                <w:rFonts w:ascii="Arial" w:eastAsia="华文细黑" w:hAnsi="Arial" w:cs="Arial"/>
                <w:sz w:val="18"/>
                <w:szCs w:val="18"/>
              </w:rPr>
            </w:pPr>
            <w:r>
              <w:rPr>
                <w:rFonts w:ascii="Arial" w:eastAsia="华文细黑" w:hAnsi="Arial" w:cs="Arial" w:hint="eastAsia"/>
                <w:sz w:val="18"/>
                <w:szCs w:val="18"/>
              </w:rPr>
              <w:t>100</w:t>
            </w:r>
          </w:p>
        </w:tc>
      </w:tr>
      <w:tr w:rsidR="009A3D67" w:rsidRPr="00763CB4" w:rsidTr="005F040F">
        <w:trPr>
          <w:jc w:val="center"/>
        </w:trPr>
        <w:tc>
          <w:tcPr>
            <w:tcW w:w="831" w:type="dxa"/>
            <w:vMerge w:val="restart"/>
            <w:shd w:val="clear" w:color="auto" w:fill="auto"/>
            <w:textDirection w:val="tbRlV"/>
            <w:vAlign w:val="center"/>
            <w:hideMark/>
          </w:tcPr>
          <w:p w:rsidR="009A3D67" w:rsidRPr="00763CB4" w:rsidRDefault="009A3D67" w:rsidP="00320CC0">
            <w:pPr>
              <w:widowControl/>
              <w:spacing w:line="240" w:lineRule="auto"/>
              <w:ind w:left="113" w:right="113"/>
              <w:jc w:val="center"/>
              <w:rPr>
                <w:rFonts w:ascii="华文细黑" w:eastAsia="华文细黑" w:hAnsi="华文细黑" w:cs="Arial"/>
                <w:sz w:val="18"/>
                <w:szCs w:val="18"/>
              </w:rPr>
            </w:pPr>
            <w:r w:rsidRPr="00763CB4">
              <w:rPr>
                <w:rFonts w:ascii="华文细黑" w:eastAsia="华文细黑" w:hAnsi="华文细黑" w:cs="Arial"/>
                <w:sz w:val="18"/>
                <w:szCs w:val="18"/>
              </w:rPr>
              <w:t>区位状况</w:t>
            </w:r>
          </w:p>
        </w:tc>
        <w:tc>
          <w:tcPr>
            <w:tcW w:w="2675" w:type="dxa"/>
            <w:shd w:val="clear" w:color="auto" w:fill="auto"/>
            <w:noWrap/>
            <w:vAlign w:val="center"/>
          </w:tcPr>
          <w:p w:rsidR="009A3D67" w:rsidRPr="00763CB4" w:rsidRDefault="009A3D67" w:rsidP="00320CC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居住社区成熟度</w:t>
            </w:r>
          </w:p>
        </w:tc>
        <w:tc>
          <w:tcPr>
            <w:tcW w:w="522"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r>
      <w:tr w:rsidR="009A3D67" w:rsidRPr="00763CB4" w:rsidTr="005F040F">
        <w:trPr>
          <w:jc w:val="center"/>
        </w:trPr>
        <w:tc>
          <w:tcPr>
            <w:tcW w:w="831" w:type="dxa"/>
            <w:vMerge/>
            <w:textDirection w:val="tbRlV"/>
            <w:vAlign w:val="center"/>
            <w:hideMark/>
          </w:tcPr>
          <w:p w:rsidR="009A3D67" w:rsidRPr="00763CB4" w:rsidRDefault="009A3D67" w:rsidP="00320CC0">
            <w:pPr>
              <w:widowControl/>
              <w:spacing w:line="240" w:lineRule="auto"/>
              <w:ind w:left="113" w:right="113"/>
              <w:jc w:val="center"/>
              <w:rPr>
                <w:rFonts w:ascii="华文细黑" w:eastAsia="华文细黑" w:hAnsi="华文细黑" w:cs="Arial"/>
                <w:sz w:val="18"/>
                <w:szCs w:val="18"/>
              </w:rPr>
            </w:pPr>
          </w:p>
        </w:tc>
        <w:tc>
          <w:tcPr>
            <w:tcW w:w="2675" w:type="dxa"/>
            <w:shd w:val="clear" w:color="auto" w:fill="auto"/>
            <w:noWrap/>
            <w:vAlign w:val="center"/>
          </w:tcPr>
          <w:p w:rsidR="009A3D67" w:rsidRPr="00763CB4" w:rsidRDefault="009A3D67" w:rsidP="00320CC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交通便捷度</w:t>
            </w:r>
          </w:p>
        </w:tc>
        <w:tc>
          <w:tcPr>
            <w:tcW w:w="522"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r>
      <w:tr w:rsidR="009A3D67" w:rsidRPr="00763CB4" w:rsidTr="005F040F">
        <w:trPr>
          <w:jc w:val="center"/>
        </w:trPr>
        <w:tc>
          <w:tcPr>
            <w:tcW w:w="831" w:type="dxa"/>
            <w:vMerge/>
            <w:textDirection w:val="tbRlV"/>
            <w:vAlign w:val="center"/>
            <w:hideMark/>
          </w:tcPr>
          <w:p w:rsidR="009A3D67" w:rsidRPr="00763CB4" w:rsidRDefault="009A3D67" w:rsidP="00320CC0">
            <w:pPr>
              <w:widowControl/>
              <w:spacing w:line="240" w:lineRule="auto"/>
              <w:ind w:left="113" w:right="113"/>
              <w:jc w:val="center"/>
              <w:rPr>
                <w:rFonts w:ascii="华文细黑" w:eastAsia="华文细黑" w:hAnsi="华文细黑" w:cs="Arial"/>
                <w:sz w:val="18"/>
                <w:szCs w:val="18"/>
              </w:rPr>
            </w:pPr>
          </w:p>
        </w:tc>
        <w:tc>
          <w:tcPr>
            <w:tcW w:w="2675" w:type="dxa"/>
            <w:shd w:val="clear" w:color="auto" w:fill="auto"/>
            <w:noWrap/>
            <w:vAlign w:val="center"/>
          </w:tcPr>
          <w:p w:rsidR="009A3D67" w:rsidRPr="00763CB4" w:rsidRDefault="009A3D67" w:rsidP="00320CC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公共配套设施</w:t>
            </w:r>
          </w:p>
        </w:tc>
        <w:tc>
          <w:tcPr>
            <w:tcW w:w="522"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r>
      <w:tr w:rsidR="009A3D67" w:rsidRPr="00763CB4" w:rsidTr="005F040F">
        <w:trPr>
          <w:jc w:val="center"/>
        </w:trPr>
        <w:tc>
          <w:tcPr>
            <w:tcW w:w="831" w:type="dxa"/>
            <w:vMerge/>
            <w:textDirection w:val="tbRlV"/>
            <w:vAlign w:val="center"/>
            <w:hideMark/>
          </w:tcPr>
          <w:p w:rsidR="009A3D67" w:rsidRPr="00763CB4" w:rsidRDefault="009A3D67" w:rsidP="00320CC0">
            <w:pPr>
              <w:widowControl/>
              <w:spacing w:line="240" w:lineRule="auto"/>
              <w:ind w:left="113" w:right="113"/>
              <w:jc w:val="center"/>
              <w:rPr>
                <w:rFonts w:ascii="华文细黑" w:eastAsia="华文细黑" w:hAnsi="华文细黑" w:cs="Arial"/>
                <w:sz w:val="18"/>
                <w:szCs w:val="18"/>
              </w:rPr>
            </w:pPr>
          </w:p>
        </w:tc>
        <w:tc>
          <w:tcPr>
            <w:tcW w:w="2675" w:type="dxa"/>
            <w:shd w:val="clear" w:color="auto" w:fill="auto"/>
            <w:noWrap/>
            <w:vAlign w:val="center"/>
          </w:tcPr>
          <w:p w:rsidR="009A3D67" w:rsidRPr="00763CB4" w:rsidRDefault="009A3D67" w:rsidP="00320CC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基础设施水平</w:t>
            </w:r>
          </w:p>
        </w:tc>
        <w:tc>
          <w:tcPr>
            <w:tcW w:w="522"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r>
      <w:tr w:rsidR="009A3D67" w:rsidRPr="00763CB4" w:rsidTr="005F040F">
        <w:trPr>
          <w:jc w:val="center"/>
        </w:trPr>
        <w:tc>
          <w:tcPr>
            <w:tcW w:w="831" w:type="dxa"/>
            <w:vMerge/>
            <w:textDirection w:val="tbRlV"/>
            <w:vAlign w:val="center"/>
            <w:hideMark/>
          </w:tcPr>
          <w:p w:rsidR="009A3D67" w:rsidRPr="00763CB4" w:rsidRDefault="009A3D67" w:rsidP="00320CC0">
            <w:pPr>
              <w:widowControl/>
              <w:spacing w:line="240" w:lineRule="auto"/>
              <w:ind w:left="113" w:right="113"/>
              <w:jc w:val="center"/>
              <w:rPr>
                <w:rFonts w:ascii="华文细黑" w:eastAsia="华文细黑" w:hAnsi="华文细黑" w:cs="Arial"/>
                <w:sz w:val="18"/>
                <w:szCs w:val="18"/>
              </w:rPr>
            </w:pPr>
          </w:p>
        </w:tc>
        <w:tc>
          <w:tcPr>
            <w:tcW w:w="2675" w:type="dxa"/>
            <w:shd w:val="clear" w:color="auto" w:fill="auto"/>
            <w:noWrap/>
            <w:vAlign w:val="center"/>
          </w:tcPr>
          <w:p w:rsidR="009A3D67" w:rsidRPr="00763CB4" w:rsidRDefault="009A3D67" w:rsidP="00320CC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自然及人文环境</w:t>
            </w:r>
          </w:p>
        </w:tc>
        <w:tc>
          <w:tcPr>
            <w:tcW w:w="522"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r>
      <w:tr w:rsidR="009A3D67" w:rsidRPr="00763CB4" w:rsidTr="005F040F">
        <w:trPr>
          <w:jc w:val="center"/>
        </w:trPr>
        <w:tc>
          <w:tcPr>
            <w:tcW w:w="831" w:type="dxa"/>
            <w:vMerge/>
            <w:textDirection w:val="tbRlV"/>
            <w:vAlign w:val="center"/>
            <w:hideMark/>
          </w:tcPr>
          <w:p w:rsidR="009A3D67" w:rsidRPr="00763CB4" w:rsidRDefault="009A3D67" w:rsidP="00320CC0">
            <w:pPr>
              <w:widowControl/>
              <w:spacing w:line="240" w:lineRule="auto"/>
              <w:ind w:left="113" w:right="113"/>
              <w:jc w:val="center"/>
              <w:rPr>
                <w:rFonts w:ascii="华文细黑" w:eastAsia="华文细黑" w:hAnsi="华文细黑" w:cs="Arial"/>
                <w:sz w:val="18"/>
                <w:szCs w:val="18"/>
              </w:rPr>
            </w:pPr>
          </w:p>
        </w:tc>
        <w:tc>
          <w:tcPr>
            <w:tcW w:w="2675" w:type="dxa"/>
            <w:shd w:val="clear" w:color="auto" w:fill="auto"/>
            <w:noWrap/>
            <w:vAlign w:val="center"/>
          </w:tcPr>
          <w:p w:rsidR="009A3D67" w:rsidRPr="00763CB4" w:rsidRDefault="009A3D67" w:rsidP="00320CC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楼层</w:t>
            </w:r>
          </w:p>
        </w:tc>
        <w:tc>
          <w:tcPr>
            <w:tcW w:w="522"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96</w:t>
            </w:r>
          </w:p>
        </w:tc>
        <w:tc>
          <w:tcPr>
            <w:tcW w:w="44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97</w:t>
            </w:r>
          </w:p>
        </w:tc>
        <w:tc>
          <w:tcPr>
            <w:tcW w:w="43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9A3D67" w:rsidRPr="00763CB4" w:rsidRDefault="0053342E"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95</w:t>
            </w:r>
          </w:p>
        </w:tc>
      </w:tr>
      <w:tr w:rsidR="009A3D67" w:rsidRPr="00763CB4" w:rsidTr="005F040F">
        <w:trPr>
          <w:jc w:val="center"/>
        </w:trPr>
        <w:tc>
          <w:tcPr>
            <w:tcW w:w="831" w:type="dxa"/>
            <w:vMerge/>
            <w:textDirection w:val="tbRlV"/>
            <w:vAlign w:val="center"/>
            <w:hideMark/>
          </w:tcPr>
          <w:p w:rsidR="009A3D67" w:rsidRPr="00763CB4" w:rsidRDefault="009A3D67" w:rsidP="00320CC0">
            <w:pPr>
              <w:widowControl/>
              <w:spacing w:line="240" w:lineRule="auto"/>
              <w:ind w:left="113" w:right="113"/>
              <w:jc w:val="center"/>
              <w:rPr>
                <w:rFonts w:ascii="华文细黑" w:eastAsia="华文细黑" w:hAnsi="华文细黑" w:cs="Arial"/>
                <w:sz w:val="18"/>
                <w:szCs w:val="18"/>
              </w:rPr>
            </w:pPr>
          </w:p>
        </w:tc>
        <w:tc>
          <w:tcPr>
            <w:tcW w:w="2675" w:type="dxa"/>
            <w:shd w:val="clear" w:color="auto" w:fill="auto"/>
            <w:noWrap/>
            <w:vAlign w:val="center"/>
          </w:tcPr>
          <w:p w:rsidR="009A3D67" w:rsidRPr="00763CB4" w:rsidRDefault="009A3D67" w:rsidP="00320CC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朝向</w:t>
            </w:r>
          </w:p>
        </w:tc>
        <w:tc>
          <w:tcPr>
            <w:tcW w:w="522"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w:t>
            </w:r>
            <w:r w:rsidR="0053342E" w:rsidRPr="00763CB4">
              <w:rPr>
                <w:rFonts w:ascii="Arial" w:eastAsia="华文细黑" w:hAnsi="Arial" w:cs="Arial" w:hint="eastAsia"/>
                <w:sz w:val="18"/>
                <w:szCs w:val="18"/>
              </w:rPr>
              <w:t>0</w:t>
            </w:r>
          </w:p>
        </w:tc>
      </w:tr>
      <w:tr w:rsidR="009A3D67" w:rsidRPr="00763CB4" w:rsidTr="005F040F">
        <w:trPr>
          <w:jc w:val="center"/>
        </w:trPr>
        <w:tc>
          <w:tcPr>
            <w:tcW w:w="831" w:type="dxa"/>
            <w:vMerge/>
            <w:textDirection w:val="tbRlV"/>
            <w:vAlign w:val="center"/>
            <w:hideMark/>
          </w:tcPr>
          <w:p w:rsidR="009A3D67" w:rsidRPr="00763CB4" w:rsidRDefault="009A3D67" w:rsidP="00320CC0">
            <w:pPr>
              <w:widowControl/>
              <w:spacing w:line="240" w:lineRule="auto"/>
              <w:ind w:left="113" w:right="113"/>
              <w:jc w:val="center"/>
              <w:rPr>
                <w:rFonts w:ascii="华文细黑" w:eastAsia="华文细黑" w:hAnsi="华文细黑" w:cs="Arial"/>
                <w:sz w:val="18"/>
                <w:szCs w:val="18"/>
              </w:rPr>
            </w:pPr>
          </w:p>
        </w:tc>
        <w:tc>
          <w:tcPr>
            <w:tcW w:w="2675" w:type="dxa"/>
            <w:shd w:val="clear" w:color="auto" w:fill="auto"/>
            <w:noWrap/>
            <w:vAlign w:val="center"/>
          </w:tcPr>
          <w:p w:rsidR="009A3D67" w:rsidRPr="00763CB4" w:rsidRDefault="009A3D67" w:rsidP="00320CC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道路级别</w:t>
            </w:r>
          </w:p>
        </w:tc>
        <w:tc>
          <w:tcPr>
            <w:tcW w:w="522"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9A3D67" w:rsidRPr="00763CB4" w:rsidRDefault="0053342E"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94</w:t>
            </w:r>
          </w:p>
        </w:tc>
        <w:tc>
          <w:tcPr>
            <w:tcW w:w="44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9A3D67" w:rsidRPr="00763CB4" w:rsidRDefault="0053342E"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94</w:t>
            </w:r>
          </w:p>
        </w:tc>
        <w:tc>
          <w:tcPr>
            <w:tcW w:w="43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94</w:t>
            </w:r>
          </w:p>
        </w:tc>
      </w:tr>
      <w:tr w:rsidR="009A3D67" w:rsidRPr="00763CB4" w:rsidTr="005F040F">
        <w:trPr>
          <w:jc w:val="center"/>
        </w:trPr>
        <w:tc>
          <w:tcPr>
            <w:tcW w:w="831" w:type="dxa"/>
            <w:vMerge w:val="restart"/>
            <w:shd w:val="clear" w:color="auto" w:fill="auto"/>
            <w:textDirection w:val="tbRlV"/>
            <w:vAlign w:val="center"/>
            <w:hideMark/>
          </w:tcPr>
          <w:p w:rsidR="009A3D67" w:rsidRPr="00763CB4" w:rsidRDefault="009A3D67" w:rsidP="00320CC0">
            <w:pPr>
              <w:widowControl/>
              <w:spacing w:line="240" w:lineRule="auto"/>
              <w:ind w:left="113" w:right="113"/>
              <w:jc w:val="center"/>
              <w:rPr>
                <w:rFonts w:ascii="华文细黑" w:eastAsia="华文细黑" w:hAnsi="华文细黑" w:cs="Arial"/>
                <w:sz w:val="18"/>
                <w:szCs w:val="18"/>
              </w:rPr>
            </w:pPr>
            <w:r w:rsidRPr="00763CB4">
              <w:rPr>
                <w:rFonts w:ascii="华文细黑" w:eastAsia="华文细黑" w:hAnsi="华文细黑" w:cs="Arial"/>
                <w:sz w:val="18"/>
                <w:szCs w:val="18"/>
              </w:rPr>
              <w:t>实物状况</w:t>
            </w:r>
          </w:p>
        </w:tc>
        <w:tc>
          <w:tcPr>
            <w:tcW w:w="2675" w:type="dxa"/>
            <w:shd w:val="clear" w:color="auto" w:fill="auto"/>
            <w:noWrap/>
            <w:vAlign w:val="center"/>
          </w:tcPr>
          <w:p w:rsidR="009A3D67" w:rsidRPr="00763CB4" w:rsidRDefault="009A3D67" w:rsidP="00320CC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建筑类型</w:t>
            </w:r>
          </w:p>
        </w:tc>
        <w:tc>
          <w:tcPr>
            <w:tcW w:w="522"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r>
      <w:tr w:rsidR="009A3D67" w:rsidRPr="00763CB4" w:rsidTr="005F040F">
        <w:trPr>
          <w:jc w:val="center"/>
        </w:trPr>
        <w:tc>
          <w:tcPr>
            <w:tcW w:w="831" w:type="dxa"/>
            <w:vMerge/>
            <w:shd w:val="clear" w:color="auto" w:fill="auto"/>
            <w:textDirection w:val="tbRlV"/>
            <w:vAlign w:val="center"/>
          </w:tcPr>
          <w:p w:rsidR="009A3D67" w:rsidRPr="00763CB4" w:rsidRDefault="009A3D67" w:rsidP="00320CC0">
            <w:pPr>
              <w:widowControl/>
              <w:spacing w:line="240" w:lineRule="auto"/>
              <w:rPr>
                <w:rFonts w:ascii="华文细黑" w:eastAsia="华文细黑" w:hAnsi="华文细黑" w:cs="Arial"/>
                <w:sz w:val="18"/>
                <w:szCs w:val="18"/>
              </w:rPr>
            </w:pPr>
          </w:p>
        </w:tc>
        <w:tc>
          <w:tcPr>
            <w:tcW w:w="2675" w:type="dxa"/>
            <w:shd w:val="clear" w:color="auto" w:fill="auto"/>
            <w:noWrap/>
            <w:vAlign w:val="center"/>
          </w:tcPr>
          <w:p w:rsidR="009A3D67" w:rsidRPr="00763CB4" w:rsidRDefault="009A3D67" w:rsidP="00320CC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建筑结构</w:t>
            </w:r>
          </w:p>
        </w:tc>
        <w:tc>
          <w:tcPr>
            <w:tcW w:w="522"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r>
      <w:tr w:rsidR="00022351" w:rsidRPr="00763CB4" w:rsidTr="005F040F">
        <w:trPr>
          <w:jc w:val="center"/>
        </w:trPr>
        <w:tc>
          <w:tcPr>
            <w:tcW w:w="831" w:type="dxa"/>
            <w:vMerge/>
            <w:shd w:val="clear" w:color="auto" w:fill="auto"/>
            <w:textDirection w:val="tbRlV"/>
            <w:vAlign w:val="center"/>
          </w:tcPr>
          <w:p w:rsidR="00022351" w:rsidRPr="00763CB4" w:rsidRDefault="00022351" w:rsidP="00320CC0">
            <w:pPr>
              <w:widowControl/>
              <w:spacing w:line="240" w:lineRule="auto"/>
              <w:rPr>
                <w:rFonts w:ascii="华文细黑" w:eastAsia="华文细黑" w:hAnsi="华文细黑" w:cs="Arial"/>
                <w:sz w:val="18"/>
                <w:szCs w:val="18"/>
              </w:rPr>
            </w:pPr>
          </w:p>
        </w:tc>
        <w:tc>
          <w:tcPr>
            <w:tcW w:w="2675" w:type="dxa"/>
            <w:shd w:val="clear" w:color="auto" w:fill="auto"/>
            <w:noWrap/>
            <w:vAlign w:val="center"/>
          </w:tcPr>
          <w:p w:rsidR="00022351" w:rsidRPr="00763CB4" w:rsidRDefault="00022351" w:rsidP="00320CC0">
            <w:pPr>
              <w:widowControl/>
              <w:spacing w:line="240" w:lineRule="auto"/>
              <w:rPr>
                <w:rFonts w:ascii="Arial" w:eastAsia="华文细黑" w:hAnsi="Arial" w:cs="Arial"/>
                <w:sz w:val="18"/>
                <w:szCs w:val="18"/>
              </w:rPr>
            </w:pPr>
            <w:r>
              <w:rPr>
                <w:rFonts w:ascii="Arial" w:eastAsia="华文细黑" w:hAnsi="Arial" w:cs="Arial" w:hint="eastAsia"/>
                <w:sz w:val="18"/>
                <w:szCs w:val="18"/>
              </w:rPr>
              <w:t>建筑品质</w:t>
            </w:r>
          </w:p>
        </w:tc>
        <w:tc>
          <w:tcPr>
            <w:tcW w:w="522" w:type="dxa"/>
            <w:tcBorders>
              <w:right w:val="nil"/>
            </w:tcBorders>
            <w:vAlign w:val="center"/>
          </w:tcPr>
          <w:p w:rsidR="00022351" w:rsidRPr="00763CB4" w:rsidRDefault="00022351" w:rsidP="00320CC0">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1449" w:type="dxa"/>
            <w:tcBorders>
              <w:left w:val="nil"/>
            </w:tcBorders>
            <w:vAlign w:val="center"/>
          </w:tcPr>
          <w:p w:rsidR="00022351" w:rsidRPr="00763CB4" w:rsidRDefault="00022351" w:rsidP="00320CC0">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449" w:type="dxa"/>
            <w:tcBorders>
              <w:right w:val="nil"/>
            </w:tcBorders>
            <w:vAlign w:val="center"/>
          </w:tcPr>
          <w:p w:rsidR="00022351" w:rsidRPr="00763CB4" w:rsidRDefault="00022351" w:rsidP="00320CC0">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1454" w:type="dxa"/>
            <w:tcBorders>
              <w:left w:val="nil"/>
            </w:tcBorders>
            <w:vAlign w:val="center"/>
          </w:tcPr>
          <w:p w:rsidR="00022351" w:rsidRPr="00763CB4" w:rsidRDefault="00022351" w:rsidP="00320CC0">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439" w:type="dxa"/>
            <w:tcBorders>
              <w:right w:val="nil"/>
            </w:tcBorders>
            <w:vAlign w:val="center"/>
          </w:tcPr>
          <w:p w:rsidR="00022351" w:rsidRPr="00763CB4" w:rsidRDefault="00022351" w:rsidP="00320CC0">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1438" w:type="dxa"/>
            <w:tcBorders>
              <w:left w:val="nil"/>
            </w:tcBorders>
            <w:vAlign w:val="center"/>
          </w:tcPr>
          <w:p w:rsidR="00022351" w:rsidRPr="00763CB4" w:rsidRDefault="00022351" w:rsidP="00320CC0">
            <w:pPr>
              <w:spacing w:line="240" w:lineRule="auto"/>
              <w:rPr>
                <w:rFonts w:ascii="Arial" w:eastAsia="华文细黑" w:hAnsi="Arial" w:cs="Arial"/>
                <w:sz w:val="18"/>
                <w:szCs w:val="18"/>
              </w:rPr>
            </w:pPr>
            <w:r>
              <w:rPr>
                <w:rFonts w:ascii="Arial" w:eastAsia="华文细黑" w:hAnsi="Arial" w:cs="Arial" w:hint="eastAsia"/>
                <w:sz w:val="18"/>
                <w:szCs w:val="18"/>
              </w:rPr>
              <w:t>100</w:t>
            </w:r>
          </w:p>
        </w:tc>
      </w:tr>
      <w:tr w:rsidR="009A3D67" w:rsidRPr="00763CB4" w:rsidTr="005F040F">
        <w:trPr>
          <w:jc w:val="center"/>
        </w:trPr>
        <w:tc>
          <w:tcPr>
            <w:tcW w:w="831" w:type="dxa"/>
            <w:vMerge/>
            <w:shd w:val="clear" w:color="auto" w:fill="auto"/>
            <w:textDirection w:val="tbRlV"/>
            <w:vAlign w:val="center"/>
          </w:tcPr>
          <w:p w:rsidR="009A3D67" w:rsidRPr="00763CB4" w:rsidRDefault="009A3D67" w:rsidP="00320CC0">
            <w:pPr>
              <w:widowControl/>
              <w:spacing w:line="240" w:lineRule="auto"/>
              <w:rPr>
                <w:rFonts w:ascii="华文细黑" w:eastAsia="华文细黑" w:hAnsi="华文细黑" w:cs="Arial"/>
                <w:sz w:val="18"/>
                <w:szCs w:val="18"/>
              </w:rPr>
            </w:pPr>
          </w:p>
        </w:tc>
        <w:tc>
          <w:tcPr>
            <w:tcW w:w="2675" w:type="dxa"/>
            <w:shd w:val="clear" w:color="auto" w:fill="auto"/>
            <w:noWrap/>
            <w:vAlign w:val="center"/>
          </w:tcPr>
          <w:p w:rsidR="009A3D67" w:rsidRPr="00763CB4" w:rsidRDefault="009A3D67" w:rsidP="00320CC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公共部分装修</w:t>
            </w:r>
          </w:p>
        </w:tc>
        <w:tc>
          <w:tcPr>
            <w:tcW w:w="522"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r>
      <w:tr w:rsidR="009A3D67" w:rsidRPr="00763CB4" w:rsidTr="005F040F">
        <w:trPr>
          <w:jc w:val="center"/>
        </w:trPr>
        <w:tc>
          <w:tcPr>
            <w:tcW w:w="831" w:type="dxa"/>
            <w:vMerge/>
            <w:shd w:val="clear" w:color="auto" w:fill="auto"/>
            <w:textDirection w:val="tbRlV"/>
            <w:vAlign w:val="center"/>
          </w:tcPr>
          <w:p w:rsidR="009A3D67" w:rsidRPr="00763CB4" w:rsidRDefault="009A3D67" w:rsidP="00320CC0">
            <w:pPr>
              <w:widowControl/>
              <w:spacing w:line="240" w:lineRule="auto"/>
              <w:rPr>
                <w:rFonts w:ascii="华文细黑" w:eastAsia="华文细黑" w:hAnsi="华文细黑" w:cs="Arial"/>
                <w:sz w:val="18"/>
                <w:szCs w:val="18"/>
              </w:rPr>
            </w:pPr>
          </w:p>
        </w:tc>
        <w:tc>
          <w:tcPr>
            <w:tcW w:w="2675" w:type="dxa"/>
            <w:shd w:val="clear" w:color="auto" w:fill="auto"/>
            <w:noWrap/>
            <w:vAlign w:val="center"/>
          </w:tcPr>
          <w:p w:rsidR="009A3D67" w:rsidRPr="00763CB4" w:rsidRDefault="009A3D67" w:rsidP="00F309B6">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建筑面积</w:t>
            </w:r>
          </w:p>
        </w:tc>
        <w:tc>
          <w:tcPr>
            <w:tcW w:w="522"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9A3D67" w:rsidRPr="00763CB4" w:rsidRDefault="0053342E"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92</w:t>
            </w:r>
          </w:p>
        </w:tc>
        <w:tc>
          <w:tcPr>
            <w:tcW w:w="44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9A3D67" w:rsidRPr="00763CB4" w:rsidRDefault="0053342E"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9</w:t>
            </w:r>
            <w:r w:rsidR="00F57906" w:rsidRPr="00763CB4">
              <w:rPr>
                <w:rFonts w:ascii="Arial" w:eastAsia="华文细黑" w:hAnsi="Arial" w:cs="Arial" w:hint="eastAsia"/>
                <w:sz w:val="18"/>
                <w:szCs w:val="18"/>
              </w:rPr>
              <w:t>8</w:t>
            </w:r>
          </w:p>
        </w:tc>
        <w:tc>
          <w:tcPr>
            <w:tcW w:w="43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9A3D67" w:rsidRPr="00763CB4" w:rsidRDefault="00F57906"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98</w:t>
            </w:r>
          </w:p>
        </w:tc>
      </w:tr>
      <w:tr w:rsidR="009A3D67" w:rsidRPr="00763CB4" w:rsidTr="005F040F">
        <w:trPr>
          <w:jc w:val="center"/>
        </w:trPr>
        <w:tc>
          <w:tcPr>
            <w:tcW w:w="831" w:type="dxa"/>
            <w:vMerge/>
            <w:vAlign w:val="center"/>
            <w:hideMark/>
          </w:tcPr>
          <w:p w:rsidR="009A3D67" w:rsidRPr="00763CB4" w:rsidRDefault="009A3D67" w:rsidP="00320CC0">
            <w:pPr>
              <w:widowControl/>
              <w:spacing w:line="240" w:lineRule="auto"/>
              <w:rPr>
                <w:rFonts w:ascii="华文细黑" w:eastAsia="华文细黑" w:hAnsi="华文细黑" w:cs="Arial"/>
                <w:sz w:val="18"/>
                <w:szCs w:val="18"/>
              </w:rPr>
            </w:pPr>
          </w:p>
        </w:tc>
        <w:tc>
          <w:tcPr>
            <w:tcW w:w="2675" w:type="dxa"/>
            <w:shd w:val="clear" w:color="auto" w:fill="auto"/>
            <w:noWrap/>
            <w:vAlign w:val="center"/>
          </w:tcPr>
          <w:p w:rsidR="009A3D67" w:rsidRPr="00763CB4" w:rsidRDefault="009A3D67" w:rsidP="00320CC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总楼层</w:t>
            </w:r>
          </w:p>
        </w:tc>
        <w:tc>
          <w:tcPr>
            <w:tcW w:w="522"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1449" w:type="dxa"/>
            <w:tcBorders>
              <w:left w:val="nil"/>
            </w:tcBorders>
            <w:vAlign w:val="center"/>
          </w:tcPr>
          <w:p w:rsidR="009A3D67" w:rsidRPr="00763CB4" w:rsidRDefault="0053342E"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104</w:t>
            </w:r>
          </w:p>
        </w:tc>
        <w:tc>
          <w:tcPr>
            <w:tcW w:w="44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1454" w:type="dxa"/>
            <w:tcBorders>
              <w:left w:val="nil"/>
            </w:tcBorders>
            <w:vAlign w:val="center"/>
          </w:tcPr>
          <w:p w:rsidR="009A3D67" w:rsidRPr="00763CB4" w:rsidRDefault="0053342E"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104</w:t>
            </w:r>
          </w:p>
        </w:tc>
        <w:tc>
          <w:tcPr>
            <w:tcW w:w="43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1438" w:type="dxa"/>
            <w:tcBorders>
              <w:lef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104</w:t>
            </w:r>
          </w:p>
        </w:tc>
      </w:tr>
      <w:tr w:rsidR="009A3D67" w:rsidRPr="00763CB4" w:rsidTr="005F040F">
        <w:trPr>
          <w:jc w:val="center"/>
        </w:trPr>
        <w:tc>
          <w:tcPr>
            <w:tcW w:w="831" w:type="dxa"/>
            <w:vMerge/>
            <w:vAlign w:val="center"/>
            <w:hideMark/>
          </w:tcPr>
          <w:p w:rsidR="009A3D67" w:rsidRPr="00763CB4" w:rsidRDefault="009A3D67" w:rsidP="00320CC0">
            <w:pPr>
              <w:widowControl/>
              <w:spacing w:line="240" w:lineRule="auto"/>
              <w:rPr>
                <w:rFonts w:ascii="华文细黑" w:eastAsia="华文细黑" w:hAnsi="华文细黑" w:cs="Arial"/>
                <w:sz w:val="18"/>
                <w:szCs w:val="18"/>
              </w:rPr>
            </w:pPr>
          </w:p>
        </w:tc>
        <w:tc>
          <w:tcPr>
            <w:tcW w:w="2675" w:type="dxa"/>
            <w:shd w:val="clear" w:color="auto" w:fill="auto"/>
            <w:noWrap/>
            <w:vAlign w:val="center"/>
          </w:tcPr>
          <w:p w:rsidR="009A3D67" w:rsidRPr="00763CB4" w:rsidRDefault="009A3D67" w:rsidP="00320CC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内部装修</w:t>
            </w:r>
          </w:p>
        </w:tc>
        <w:tc>
          <w:tcPr>
            <w:tcW w:w="522"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9A3D67" w:rsidRPr="00763CB4" w:rsidRDefault="0053342E"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w:t>
            </w:r>
            <w:r w:rsidR="00F57906" w:rsidRPr="00763CB4">
              <w:rPr>
                <w:rFonts w:ascii="Arial" w:eastAsia="华文细黑" w:hAnsi="Arial" w:cs="Arial" w:hint="eastAsia"/>
                <w:sz w:val="18"/>
                <w:szCs w:val="18"/>
              </w:rPr>
              <w:t>3</w:t>
            </w:r>
          </w:p>
        </w:tc>
        <w:tc>
          <w:tcPr>
            <w:tcW w:w="44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9A3D67" w:rsidRPr="00763CB4" w:rsidRDefault="0053342E"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9</w:t>
            </w:r>
            <w:r w:rsidR="00F57906" w:rsidRPr="00763CB4">
              <w:rPr>
                <w:rFonts w:ascii="Arial" w:eastAsia="华文细黑" w:hAnsi="Arial" w:cs="Arial" w:hint="eastAsia"/>
                <w:sz w:val="18"/>
                <w:szCs w:val="18"/>
              </w:rPr>
              <w:t>7</w:t>
            </w:r>
          </w:p>
        </w:tc>
        <w:tc>
          <w:tcPr>
            <w:tcW w:w="439" w:type="dxa"/>
            <w:tcBorders>
              <w:right w:val="nil"/>
            </w:tcBorders>
            <w:vAlign w:val="center"/>
          </w:tcPr>
          <w:p w:rsidR="009A3D67" w:rsidRPr="00763CB4" w:rsidRDefault="009A3D67" w:rsidP="00320CC0">
            <w:pPr>
              <w:spacing w:line="240" w:lineRule="auto"/>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9A3D67" w:rsidRPr="00763CB4" w:rsidRDefault="0053342E"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9</w:t>
            </w:r>
            <w:r w:rsidR="00F57906" w:rsidRPr="00763CB4">
              <w:rPr>
                <w:rFonts w:ascii="Arial" w:eastAsia="华文细黑" w:hAnsi="Arial" w:cs="Arial" w:hint="eastAsia"/>
                <w:sz w:val="18"/>
                <w:szCs w:val="18"/>
              </w:rPr>
              <w:t>4</w:t>
            </w:r>
          </w:p>
        </w:tc>
      </w:tr>
      <w:tr w:rsidR="009A3D67" w:rsidRPr="00763CB4" w:rsidTr="005F040F">
        <w:trPr>
          <w:jc w:val="center"/>
        </w:trPr>
        <w:tc>
          <w:tcPr>
            <w:tcW w:w="3506" w:type="dxa"/>
            <w:gridSpan w:val="2"/>
            <w:vAlign w:val="center"/>
          </w:tcPr>
          <w:p w:rsidR="009A3D67" w:rsidRPr="00763CB4" w:rsidRDefault="0053342E" w:rsidP="00320CC0">
            <w:pPr>
              <w:widowControl/>
              <w:spacing w:line="240" w:lineRule="auto"/>
              <w:rPr>
                <w:rFonts w:ascii="华文细黑" w:eastAsia="华文细黑" w:hAnsi="华文细黑" w:cs="Arial"/>
                <w:sz w:val="18"/>
                <w:szCs w:val="18"/>
              </w:rPr>
            </w:pPr>
            <w:r w:rsidRPr="00763CB4">
              <w:rPr>
                <w:rFonts w:ascii="华文细黑" w:eastAsia="华文细黑" w:hAnsi="华文细黑" w:cs="Arial" w:hint="eastAsia"/>
                <w:sz w:val="18"/>
                <w:szCs w:val="18"/>
              </w:rPr>
              <w:t>租赁</w:t>
            </w:r>
            <w:r w:rsidR="009A3D67" w:rsidRPr="00763CB4">
              <w:rPr>
                <w:rFonts w:ascii="华文细黑" w:eastAsia="华文细黑" w:hAnsi="华文细黑" w:cs="Arial"/>
                <w:sz w:val="18"/>
                <w:szCs w:val="18"/>
              </w:rPr>
              <w:t>价格（元/平方米</w:t>
            </w:r>
            <w:r w:rsidRPr="00763CB4">
              <w:rPr>
                <w:rFonts w:ascii="华文细黑" w:eastAsia="华文细黑" w:hAnsi="华文细黑" w:cs="Arial" w:hint="eastAsia"/>
                <w:sz w:val="18"/>
                <w:szCs w:val="18"/>
              </w:rPr>
              <w:t>·天</w:t>
            </w:r>
            <w:r w:rsidR="009A3D67" w:rsidRPr="00763CB4">
              <w:rPr>
                <w:rFonts w:ascii="华文细黑" w:eastAsia="华文细黑" w:hAnsi="华文细黑" w:cs="Arial"/>
                <w:sz w:val="18"/>
                <w:szCs w:val="18"/>
              </w:rPr>
              <w:t>）</w:t>
            </w:r>
          </w:p>
        </w:tc>
        <w:tc>
          <w:tcPr>
            <w:tcW w:w="1971" w:type="dxa"/>
            <w:gridSpan w:val="2"/>
            <w:noWrap/>
            <w:tcMar>
              <w:left w:w="85" w:type="dxa"/>
              <w:right w:w="85" w:type="dxa"/>
            </w:tcMar>
            <w:vAlign w:val="center"/>
          </w:tcPr>
          <w:p w:rsidR="009A3D67" w:rsidRPr="00022351" w:rsidRDefault="0053342E" w:rsidP="00320CC0">
            <w:pPr>
              <w:widowControl/>
              <w:spacing w:line="240" w:lineRule="auto"/>
              <w:rPr>
                <w:rFonts w:ascii="Arial" w:eastAsia="华文细黑" w:hAnsi="Arial" w:cs="Arial"/>
                <w:sz w:val="18"/>
                <w:szCs w:val="18"/>
              </w:rPr>
            </w:pPr>
            <w:r w:rsidRPr="00022351">
              <w:rPr>
                <w:rFonts w:ascii="Arial" w:eastAsia="华文细黑" w:hAnsi="Arial" w:cs="Arial"/>
                <w:sz w:val="18"/>
                <w:szCs w:val="18"/>
              </w:rPr>
              <w:t>3.</w:t>
            </w:r>
            <w:r w:rsidR="00F57906" w:rsidRPr="00022351">
              <w:rPr>
                <w:rFonts w:ascii="Arial" w:eastAsia="华文细黑" w:hAnsi="Arial" w:cs="Arial"/>
                <w:sz w:val="18"/>
                <w:szCs w:val="18"/>
              </w:rPr>
              <w:t>3</w:t>
            </w:r>
          </w:p>
        </w:tc>
        <w:tc>
          <w:tcPr>
            <w:tcW w:w="1903" w:type="dxa"/>
            <w:gridSpan w:val="2"/>
            <w:noWrap/>
            <w:tcMar>
              <w:left w:w="85" w:type="dxa"/>
              <w:right w:w="85" w:type="dxa"/>
            </w:tcMar>
            <w:vAlign w:val="center"/>
          </w:tcPr>
          <w:p w:rsidR="009A3D67" w:rsidRPr="00022351" w:rsidRDefault="0053342E" w:rsidP="00320CC0">
            <w:pPr>
              <w:widowControl/>
              <w:spacing w:line="240" w:lineRule="auto"/>
              <w:rPr>
                <w:rFonts w:ascii="Arial" w:eastAsia="华文细黑" w:hAnsi="Arial" w:cs="Arial"/>
                <w:sz w:val="18"/>
                <w:szCs w:val="18"/>
              </w:rPr>
            </w:pPr>
            <w:r w:rsidRPr="00022351">
              <w:rPr>
                <w:rFonts w:ascii="Arial" w:eastAsia="华文细黑" w:hAnsi="Arial" w:cs="Arial"/>
                <w:sz w:val="18"/>
                <w:szCs w:val="18"/>
              </w:rPr>
              <w:t>3.</w:t>
            </w:r>
            <w:r w:rsidR="00F57906" w:rsidRPr="00022351">
              <w:rPr>
                <w:rFonts w:ascii="Arial" w:eastAsia="华文细黑" w:hAnsi="Arial" w:cs="Arial"/>
                <w:sz w:val="18"/>
                <w:szCs w:val="18"/>
              </w:rPr>
              <w:t>4</w:t>
            </w:r>
          </w:p>
        </w:tc>
        <w:tc>
          <w:tcPr>
            <w:tcW w:w="1877" w:type="dxa"/>
            <w:gridSpan w:val="2"/>
            <w:noWrap/>
            <w:tcMar>
              <w:left w:w="85" w:type="dxa"/>
              <w:right w:w="85" w:type="dxa"/>
            </w:tcMar>
            <w:vAlign w:val="center"/>
          </w:tcPr>
          <w:p w:rsidR="009A3D67" w:rsidRPr="00022351" w:rsidRDefault="00F57906" w:rsidP="00320CC0">
            <w:pPr>
              <w:widowControl/>
              <w:spacing w:line="240" w:lineRule="auto"/>
              <w:rPr>
                <w:rFonts w:ascii="Arial" w:eastAsia="华文细黑" w:hAnsi="Arial" w:cs="Arial"/>
                <w:sz w:val="18"/>
                <w:szCs w:val="18"/>
              </w:rPr>
            </w:pPr>
            <w:r w:rsidRPr="00022351">
              <w:rPr>
                <w:rFonts w:ascii="Arial" w:eastAsia="华文细黑" w:hAnsi="Arial" w:cs="Arial"/>
                <w:sz w:val="18"/>
                <w:szCs w:val="18"/>
              </w:rPr>
              <w:t>3</w:t>
            </w:r>
          </w:p>
        </w:tc>
      </w:tr>
      <w:tr w:rsidR="009A3D67" w:rsidRPr="00763CB4" w:rsidTr="005F040F">
        <w:trPr>
          <w:jc w:val="center"/>
        </w:trPr>
        <w:tc>
          <w:tcPr>
            <w:tcW w:w="3506" w:type="dxa"/>
            <w:gridSpan w:val="2"/>
            <w:vAlign w:val="center"/>
          </w:tcPr>
          <w:p w:rsidR="009A3D67" w:rsidRPr="00763CB4" w:rsidRDefault="009A3D67" w:rsidP="00320CC0">
            <w:pPr>
              <w:widowControl/>
              <w:spacing w:line="240" w:lineRule="auto"/>
              <w:rPr>
                <w:rFonts w:ascii="华文细黑" w:eastAsia="华文细黑" w:hAnsi="华文细黑" w:cs="Arial"/>
                <w:sz w:val="18"/>
                <w:szCs w:val="18"/>
              </w:rPr>
            </w:pPr>
            <w:r w:rsidRPr="00763CB4">
              <w:rPr>
                <w:rFonts w:ascii="华文细黑" w:eastAsia="华文细黑" w:hAnsi="华文细黑" w:cs="Arial"/>
                <w:sz w:val="18"/>
                <w:szCs w:val="18"/>
              </w:rPr>
              <w:t>比较价值（元/平方米</w:t>
            </w:r>
            <w:r w:rsidR="0053342E" w:rsidRPr="00763CB4">
              <w:rPr>
                <w:rFonts w:ascii="华文细黑" w:eastAsia="华文细黑" w:hAnsi="华文细黑" w:cs="Arial" w:hint="eastAsia"/>
                <w:sz w:val="18"/>
                <w:szCs w:val="18"/>
              </w:rPr>
              <w:t>·天</w:t>
            </w:r>
            <w:r w:rsidRPr="00763CB4">
              <w:rPr>
                <w:rFonts w:ascii="华文细黑" w:eastAsia="华文细黑" w:hAnsi="华文细黑" w:cs="Arial"/>
                <w:sz w:val="18"/>
                <w:szCs w:val="18"/>
              </w:rPr>
              <w:t>）</w:t>
            </w:r>
          </w:p>
        </w:tc>
        <w:tc>
          <w:tcPr>
            <w:tcW w:w="1971" w:type="dxa"/>
            <w:gridSpan w:val="2"/>
            <w:noWrap/>
            <w:tcMar>
              <w:left w:w="85" w:type="dxa"/>
              <w:right w:w="85" w:type="dxa"/>
            </w:tcMar>
            <w:vAlign w:val="center"/>
          </w:tcPr>
          <w:p w:rsidR="009A3D67" w:rsidRPr="00022351" w:rsidRDefault="0053342E" w:rsidP="00320CC0">
            <w:pPr>
              <w:widowControl/>
              <w:spacing w:line="240" w:lineRule="auto"/>
              <w:rPr>
                <w:rFonts w:ascii="Arial" w:eastAsia="华文细黑" w:hAnsi="Arial" w:cs="Arial"/>
                <w:sz w:val="18"/>
                <w:szCs w:val="18"/>
              </w:rPr>
            </w:pPr>
            <w:r w:rsidRPr="00022351">
              <w:rPr>
                <w:rFonts w:ascii="Arial" w:eastAsia="华文细黑" w:hAnsi="Arial" w:cs="Arial"/>
                <w:sz w:val="18"/>
                <w:szCs w:val="18"/>
              </w:rPr>
              <w:t>3.</w:t>
            </w:r>
            <w:r w:rsidR="00F57906" w:rsidRPr="00022351">
              <w:rPr>
                <w:rFonts w:ascii="Arial" w:eastAsia="华文细黑" w:hAnsi="Arial" w:cs="Arial"/>
                <w:sz w:val="18"/>
                <w:szCs w:val="18"/>
              </w:rPr>
              <w:t>7</w:t>
            </w:r>
          </w:p>
        </w:tc>
        <w:tc>
          <w:tcPr>
            <w:tcW w:w="1903" w:type="dxa"/>
            <w:gridSpan w:val="2"/>
            <w:noWrap/>
            <w:tcMar>
              <w:left w:w="85" w:type="dxa"/>
              <w:right w:w="85" w:type="dxa"/>
            </w:tcMar>
            <w:vAlign w:val="center"/>
          </w:tcPr>
          <w:p w:rsidR="009A3D67" w:rsidRPr="00022351" w:rsidRDefault="0053342E" w:rsidP="00320CC0">
            <w:pPr>
              <w:widowControl/>
              <w:spacing w:line="240" w:lineRule="auto"/>
              <w:rPr>
                <w:rFonts w:ascii="Arial" w:eastAsia="华文细黑" w:hAnsi="Arial" w:cs="Arial"/>
                <w:sz w:val="18"/>
                <w:szCs w:val="18"/>
              </w:rPr>
            </w:pPr>
            <w:r w:rsidRPr="00022351">
              <w:rPr>
                <w:rFonts w:ascii="Arial" w:eastAsia="华文细黑" w:hAnsi="Arial" w:cs="Arial"/>
                <w:sz w:val="18"/>
                <w:szCs w:val="18"/>
              </w:rPr>
              <w:t>3.</w:t>
            </w:r>
            <w:r w:rsidR="00F57906" w:rsidRPr="00022351">
              <w:rPr>
                <w:rFonts w:ascii="Arial" w:eastAsia="华文细黑" w:hAnsi="Arial" w:cs="Arial"/>
                <w:sz w:val="18"/>
                <w:szCs w:val="18"/>
              </w:rPr>
              <w:t>8</w:t>
            </w:r>
          </w:p>
        </w:tc>
        <w:tc>
          <w:tcPr>
            <w:tcW w:w="1877" w:type="dxa"/>
            <w:gridSpan w:val="2"/>
            <w:noWrap/>
            <w:tcMar>
              <w:left w:w="85" w:type="dxa"/>
              <w:right w:w="85" w:type="dxa"/>
            </w:tcMar>
            <w:vAlign w:val="center"/>
          </w:tcPr>
          <w:p w:rsidR="009A3D67" w:rsidRPr="00022351" w:rsidRDefault="0053342E" w:rsidP="00320CC0">
            <w:pPr>
              <w:widowControl/>
              <w:spacing w:line="240" w:lineRule="auto"/>
              <w:rPr>
                <w:rFonts w:ascii="Arial" w:eastAsia="华文细黑" w:hAnsi="Arial" w:cs="Arial"/>
                <w:sz w:val="18"/>
                <w:szCs w:val="18"/>
              </w:rPr>
            </w:pPr>
            <w:r w:rsidRPr="00022351">
              <w:rPr>
                <w:rFonts w:ascii="Arial" w:eastAsia="华文细黑" w:hAnsi="Arial" w:cs="Arial"/>
                <w:sz w:val="18"/>
                <w:szCs w:val="18"/>
              </w:rPr>
              <w:t>3.</w:t>
            </w:r>
            <w:r w:rsidR="00F57906" w:rsidRPr="00022351">
              <w:rPr>
                <w:rFonts w:ascii="Arial" w:eastAsia="华文细黑" w:hAnsi="Arial" w:cs="Arial"/>
                <w:sz w:val="18"/>
                <w:szCs w:val="18"/>
              </w:rPr>
              <w:t>5</w:t>
            </w:r>
          </w:p>
        </w:tc>
      </w:tr>
    </w:tbl>
    <w:p w:rsidR="00EC3D49" w:rsidRPr="00763CB4" w:rsidRDefault="00EC3D49" w:rsidP="00320CC0">
      <w:pPr>
        <w:spacing w:line="480" w:lineRule="auto"/>
        <w:ind w:firstLineChars="200" w:firstLine="420"/>
        <w:rPr>
          <w:rFonts w:ascii="Arial" w:hAnsi="Arial" w:cs="Arial"/>
          <w:sz w:val="21"/>
          <w:szCs w:val="21"/>
        </w:rPr>
      </w:pPr>
      <w:r w:rsidRPr="00763CB4">
        <w:rPr>
          <w:rFonts w:ascii="Arial" w:hAnsi="Arial" w:cs="Arial" w:hint="eastAsia"/>
          <w:sz w:val="21"/>
          <w:szCs w:val="21"/>
        </w:rPr>
        <w:t>本次评估所选取的各可比案例与估价对象相似程度接近；通过前述各因素的修正及调整，各可比案例比较价值差异程度较小。因此，本次评估取三个比较价值的简单算术平均值作为估价对象的最终结果。</w:t>
      </w:r>
    </w:p>
    <w:p w:rsidR="00EC3D49" w:rsidRPr="00763CB4" w:rsidRDefault="0053342E" w:rsidP="0053342E">
      <w:pPr>
        <w:wordWrap w:val="0"/>
        <w:overflowPunct w:val="0"/>
        <w:spacing w:line="480" w:lineRule="auto"/>
        <w:ind w:firstLineChars="200" w:firstLine="420"/>
        <w:rPr>
          <w:rFonts w:ascii="Arial" w:hAnsi="Arial" w:cs="Arial"/>
          <w:sz w:val="21"/>
          <w:szCs w:val="21"/>
        </w:rPr>
      </w:pPr>
      <w:r w:rsidRPr="00763CB4">
        <w:rPr>
          <w:rFonts w:ascii="Arial" w:hAnsi="Arial" w:cs="Arial" w:hint="eastAsia"/>
          <w:sz w:val="21"/>
          <w:szCs w:val="21"/>
        </w:rPr>
        <w:t>租赁</w:t>
      </w:r>
      <w:r w:rsidR="00EC3D49" w:rsidRPr="00763CB4">
        <w:rPr>
          <w:rFonts w:ascii="Arial" w:hAnsi="Arial" w:cs="Arial"/>
          <w:sz w:val="21"/>
          <w:szCs w:val="21"/>
        </w:rPr>
        <w:t>单价＝（</w:t>
      </w:r>
      <w:r w:rsidR="00F57906" w:rsidRPr="00763CB4">
        <w:rPr>
          <w:rFonts w:ascii="Arial" w:hAnsi="Arial" w:cs="Arial" w:hint="eastAsia"/>
          <w:sz w:val="21"/>
          <w:szCs w:val="21"/>
        </w:rPr>
        <w:t>3.7+3.8+3.5</w:t>
      </w:r>
      <w:r w:rsidR="00EC3D49" w:rsidRPr="00763CB4">
        <w:rPr>
          <w:rFonts w:ascii="Arial" w:hAnsi="Arial" w:cs="Arial"/>
          <w:sz w:val="21"/>
          <w:szCs w:val="21"/>
        </w:rPr>
        <w:t>）</w:t>
      </w:r>
      <w:r w:rsidR="00EC3D49" w:rsidRPr="00763CB4">
        <w:rPr>
          <w:rFonts w:ascii="Arial" w:hAnsi="Arial" w:cs="Arial"/>
          <w:sz w:val="21"/>
          <w:szCs w:val="21"/>
        </w:rPr>
        <w:t>÷3</w:t>
      </w:r>
      <w:r w:rsidR="00EC3D49" w:rsidRPr="00763CB4">
        <w:rPr>
          <w:rFonts w:ascii="Arial" w:hAnsi="Arial" w:cs="Arial"/>
          <w:sz w:val="21"/>
          <w:szCs w:val="21"/>
        </w:rPr>
        <w:t>＝</w:t>
      </w:r>
      <w:r w:rsidRPr="00763CB4">
        <w:rPr>
          <w:rFonts w:ascii="Arial" w:hAnsi="Arial" w:cs="Arial" w:hint="eastAsia"/>
          <w:sz w:val="21"/>
          <w:szCs w:val="21"/>
        </w:rPr>
        <w:t>3.</w:t>
      </w:r>
      <w:r w:rsidR="00F57906" w:rsidRPr="00763CB4">
        <w:rPr>
          <w:rFonts w:ascii="Arial" w:hAnsi="Arial" w:cs="Arial" w:hint="eastAsia"/>
          <w:sz w:val="21"/>
          <w:szCs w:val="21"/>
        </w:rPr>
        <w:t>7</w:t>
      </w:r>
      <w:r w:rsidR="00EC3D49" w:rsidRPr="00763CB4">
        <w:rPr>
          <w:rFonts w:ascii="Arial" w:hAnsi="Arial" w:cs="Arial"/>
          <w:sz w:val="21"/>
          <w:szCs w:val="21"/>
        </w:rPr>
        <w:t>（元</w:t>
      </w:r>
      <w:r w:rsidR="00EC3D49" w:rsidRPr="00763CB4">
        <w:rPr>
          <w:rFonts w:ascii="Arial" w:hAnsi="Arial" w:cs="Arial"/>
          <w:sz w:val="21"/>
          <w:szCs w:val="21"/>
        </w:rPr>
        <w:t>/</w:t>
      </w:r>
      <w:r w:rsidR="00EC3D49" w:rsidRPr="00763CB4">
        <w:rPr>
          <w:rFonts w:ascii="Arial" w:hAnsi="Arial" w:cs="Arial"/>
          <w:sz w:val="21"/>
          <w:szCs w:val="21"/>
        </w:rPr>
        <w:t>平方米</w:t>
      </w:r>
      <w:r w:rsidR="007A2497" w:rsidRPr="00763CB4">
        <w:rPr>
          <w:rFonts w:ascii="Arial" w:hAnsi="Arial" w:cs="Arial" w:hint="eastAsia"/>
          <w:sz w:val="21"/>
          <w:szCs w:val="21"/>
        </w:rPr>
        <w:t>·天</w:t>
      </w:r>
      <w:r w:rsidR="00EC3D49" w:rsidRPr="00763CB4">
        <w:rPr>
          <w:rFonts w:ascii="Arial" w:hAnsi="Arial" w:cs="Arial"/>
          <w:sz w:val="21"/>
          <w:szCs w:val="21"/>
        </w:rPr>
        <w:t>）</w:t>
      </w:r>
    </w:p>
    <w:p w:rsidR="00BC618D" w:rsidRDefault="00BC618D" w:rsidP="00EC3D49">
      <w:pPr>
        <w:spacing w:line="360" w:lineRule="auto"/>
        <w:ind w:right="205" w:firstLine="570"/>
        <w:rPr>
          <w:rFonts w:ascii="Arial" w:hAnsi="Arial"/>
          <w:sz w:val="21"/>
          <w:szCs w:val="21"/>
        </w:rPr>
      </w:pPr>
    </w:p>
    <w:p w:rsidR="00BC618D" w:rsidRDefault="00BC618D" w:rsidP="00EC3D49">
      <w:pPr>
        <w:spacing w:line="360" w:lineRule="auto"/>
        <w:ind w:right="205" w:firstLine="570"/>
        <w:rPr>
          <w:rFonts w:ascii="Arial" w:hAnsi="Arial"/>
          <w:sz w:val="21"/>
          <w:szCs w:val="21"/>
        </w:rPr>
      </w:pPr>
    </w:p>
    <w:p w:rsidR="00EC3D49" w:rsidRPr="00763CB4" w:rsidRDefault="0053342E" w:rsidP="00EC3D49">
      <w:pPr>
        <w:spacing w:line="360" w:lineRule="auto"/>
        <w:ind w:right="205" w:firstLine="570"/>
        <w:rPr>
          <w:rFonts w:ascii="Arial" w:hAnsi="Arial"/>
          <w:sz w:val="21"/>
          <w:szCs w:val="21"/>
        </w:rPr>
      </w:pPr>
      <w:r w:rsidRPr="00763CB4">
        <w:rPr>
          <w:rFonts w:ascii="Arial" w:hAnsi="Arial" w:hint="eastAsia"/>
          <w:sz w:val="21"/>
          <w:szCs w:val="21"/>
        </w:rPr>
        <w:lastRenderedPageBreak/>
        <w:t>2.</w:t>
      </w:r>
      <w:r w:rsidRPr="00763CB4">
        <w:rPr>
          <w:rFonts w:ascii="Arial" w:hAnsi="Arial" w:hint="eastAsia"/>
          <w:sz w:val="21"/>
          <w:szCs w:val="21"/>
        </w:rPr>
        <w:t>收益法求取估价对象收益价值</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
        <w:gridCol w:w="1983"/>
        <w:gridCol w:w="1134"/>
        <w:gridCol w:w="3261"/>
        <w:gridCol w:w="1569"/>
        <w:gridCol w:w="132"/>
        <w:gridCol w:w="992"/>
      </w:tblGrid>
      <w:tr w:rsidR="0053342E" w:rsidRPr="00763CB4" w:rsidTr="00BC618D">
        <w:trPr>
          <w:trHeight w:val="171"/>
        </w:trPr>
        <w:tc>
          <w:tcPr>
            <w:tcW w:w="677"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序号</w:t>
            </w:r>
          </w:p>
        </w:tc>
        <w:tc>
          <w:tcPr>
            <w:tcW w:w="1983"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项目</w:t>
            </w:r>
          </w:p>
        </w:tc>
        <w:tc>
          <w:tcPr>
            <w:tcW w:w="1134"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数额</w:t>
            </w:r>
          </w:p>
        </w:tc>
        <w:tc>
          <w:tcPr>
            <w:tcW w:w="3261"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计算公式</w:t>
            </w:r>
          </w:p>
        </w:tc>
        <w:tc>
          <w:tcPr>
            <w:tcW w:w="1569"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取费标准</w:t>
            </w:r>
          </w:p>
        </w:tc>
        <w:tc>
          <w:tcPr>
            <w:tcW w:w="1124" w:type="dxa"/>
            <w:gridSpan w:val="2"/>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r>
      <w:tr w:rsidR="00AB0E09" w:rsidRPr="00763CB4" w:rsidTr="00BC618D">
        <w:trPr>
          <w:trHeight w:val="171"/>
        </w:trPr>
        <w:tc>
          <w:tcPr>
            <w:tcW w:w="67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1</w:t>
            </w:r>
          </w:p>
        </w:tc>
        <w:tc>
          <w:tcPr>
            <w:tcW w:w="1983" w:type="dxa"/>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华文细黑" w:cs="Arial"/>
                <w:b/>
                <w:bCs/>
                <w:sz w:val="18"/>
                <w:szCs w:val="18"/>
              </w:rPr>
              <w:t>未来第一年年总收益</w:t>
            </w:r>
          </w:p>
        </w:tc>
        <w:tc>
          <w:tcPr>
            <w:tcW w:w="1134" w:type="dxa"/>
            <w:shd w:val="clear" w:color="auto" w:fill="auto"/>
            <w:noWrap/>
            <w:vAlign w:val="center"/>
            <w:hideMark/>
          </w:tcPr>
          <w:p w:rsidR="00AB0E09" w:rsidRPr="00763CB4" w:rsidRDefault="00F57906"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hint="eastAsia"/>
                <w:b/>
                <w:bCs/>
                <w:sz w:val="18"/>
                <w:szCs w:val="18"/>
              </w:rPr>
              <w:t>129771</w:t>
            </w:r>
          </w:p>
        </w:tc>
        <w:tc>
          <w:tcPr>
            <w:tcW w:w="3261" w:type="dxa"/>
            <w:shd w:val="clear" w:color="auto" w:fill="auto"/>
            <w:noWrap/>
            <w:vAlign w:val="center"/>
            <w:hideMark/>
          </w:tcPr>
          <w:p w:rsidR="00AB0E09" w:rsidRPr="00763CB4" w:rsidRDefault="00AB0E09" w:rsidP="00D91D95">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年租金收入</w:t>
            </w:r>
            <w:r w:rsidRPr="00763CB4">
              <w:rPr>
                <w:rFonts w:ascii="Arial" w:eastAsia="华文细黑" w:hAnsi="Arial" w:cs="Arial"/>
                <w:sz w:val="18"/>
                <w:szCs w:val="18"/>
              </w:rPr>
              <w:t>+</w:t>
            </w:r>
            <w:r w:rsidRPr="00763CB4">
              <w:rPr>
                <w:rFonts w:ascii="Arial" w:eastAsia="华文细黑" w:hAnsi="华文细黑" w:cs="Arial"/>
                <w:sz w:val="18"/>
                <w:szCs w:val="18"/>
              </w:rPr>
              <w:t>押金利息收入</w:t>
            </w:r>
          </w:p>
        </w:tc>
        <w:tc>
          <w:tcPr>
            <w:tcW w:w="2693" w:type="dxa"/>
            <w:gridSpan w:val="3"/>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r>
      <w:tr w:rsidR="00AB0E09" w:rsidRPr="00763CB4" w:rsidTr="00BC618D">
        <w:trPr>
          <w:trHeight w:val="171"/>
        </w:trPr>
        <w:tc>
          <w:tcPr>
            <w:tcW w:w="677" w:type="dxa"/>
            <w:vMerge w:val="restart"/>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1</w:t>
            </w:r>
            <w:r w:rsidRPr="00763CB4">
              <w:rPr>
                <w:rFonts w:ascii="Arial" w:eastAsia="华文细黑" w:hAnsi="华文细黑" w:cs="Arial"/>
                <w:sz w:val="18"/>
                <w:szCs w:val="18"/>
              </w:rPr>
              <w:t>）</w:t>
            </w:r>
          </w:p>
        </w:tc>
        <w:tc>
          <w:tcPr>
            <w:tcW w:w="1983" w:type="dxa"/>
            <w:vMerge w:val="restart"/>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年租金收入（年经营收入）</w:t>
            </w:r>
          </w:p>
        </w:tc>
        <w:tc>
          <w:tcPr>
            <w:tcW w:w="1134" w:type="dxa"/>
            <w:vMerge w:val="restart"/>
            <w:shd w:val="clear" w:color="auto" w:fill="auto"/>
            <w:noWrap/>
            <w:vAlign w:val="center"/>
            <w:hideMark/>
          </w:tcPr>
          <w:p w:rsidR="00AB0E09" w:rsidRPr="00763CB4" w:rsidRDefault="00F57906"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12</w:t>
            </w:r>
            <w:r w:rsidRPr="00763CB4">
              <w:rPr>
                <w:rFonts w:ascii="Arial" w:eastAsia="华文细黑" w:hAnsi="Arial" w:cs="Arial" w:hint="eastAsia"/>
                <w:b/>
                <w:bCs/>
                <w:sz w:val="18"/>
                <w:szCs w:val="18"/>
              </w:rPr>
              <w:t>9591</w:t>
            </w:r>
            <w:r w:rsidR="00AB0E09" w:rsidRPr="00763CB4">
              <w:rPr>
                <w:rFonts w:ascii="Arial" w:eastAsia="华文细黑" w:hAnsi="华文细黑" w:cs="Arial"/>
                <w:b/>
                <w:bCs/>
                <w:sz w:val="18"/>
                <w:szCs w:val="18"/>
              </w:rPr>
              <w:t xml:space="preserve">　</w:t>
            </w:r>
          </w:p>
        </w:tc>
        <w:tc>
          <w:tcPr>
            <w:tcW w:w="3261" w:type="dxa"/>
            <w:vMerge w:val="restart"/>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租金</w:t>
            </w:r>
            <w:r w:rsidRPr="00763CB4">
              <w:rPr>
                <w:rFonts w:ascii="Arial" w:eastAsia="华文细黑" w:hAnsi="Arial" w:cs="Arial"/>
                <w:sz w:val="18"/>
                <w:szCs w:val="18"/>
              </w:rPr>
              <w:t>×</w:t>
            </w:r>
            <w:r w:rsidRPr="00763CB4">
              <w:rPr>
                <w:rFonts w:ascii="Arial" w:eastAsia="华文细黑" w:hAnsi="华文细黑" w:cs="Arial"/>
                <w:sz w:val="18"/>
                <w:szCs w:val="18"/>
              </w:rPr>
              <w:t>天数</w:t>
            </w:r>
            <w:r w:rsidRPr="00763CB4">
              <w:rPr>
                <w:rFonts w:ascii="Arial" w:eastAsia="华文细黑" w:hAnsi="Arial" w:cs="Arial"/>
                <w:sz w:val="18"/>
                <w:szCs w:val="18"/>
              </w:rPr>
              <w:t>×</w:t>
            </w:r>
            <w:r w:rsidRPr="00763CB4">
              <w:rPr>
                <w:rFonts w:ascii="Arial" w:eastAsia="华文细黑" w:hAnsi="华文细黑" w:cs="Arial"/>
                <w:sz w:val="18"/>
                <w:szCs w:val="18"/>
              </w:rPr>
              <w:t>建筑面积</w:t>
            </w:r>
            <w:r w:rsidRPr="00763CB4">
              <w:rPr>
                <w:rFonts w:ascii="Arial" w:eastAsia="华文细黑" w:hAnsi="Arial" w:cs="Arial"/>
                <w:sz w:val="18"/>
                <w:szCs w:val="18"/>
              </w:rPr>
              <w:t>×</w:t>
            </w:r>
            <w:r w:rsidRPr="00763CB4">
              <w:rPr>
                <w:rFonts w:ascii="Arial" w:eastAsia="华文细黑" w:hAnsi="华文细黑" w:cs="Arial"/>
                <w:sz w:val="18"/>
                <w:szCs w:val="18"/>
              </w:rPr>
              <w:t>（</w:t>
            </w:r>
            <w:r w:rsidRPr="00763CB4">
              <w:rPr>
                <w:rFonts w:ascii="Arial" w:eastAsia="华文细黑" w:hAnsi="Arial" w:cs="Arial"/>
                <w:sz w:val="18"/>
                <w:szCs w:val="18"/>
              </w:rPr>
              <w:t>1-</w:t>
            </w:r>
            <w:r w:rsidRPr="00763CB4">
              <w:rPr>
                <w:rFonts w:ascii="Arial" w:eastAsia="华文细黑" w:hAnsi="华文细黑" w:cs="Arial"/>
                <w:sz w:val="18"/>
                <w:szCs w:val="18"/>
              </w:rPr>
              <w:t>空置率）</w:t>
            </w: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租金</w:t>
            </w:r>
          </w:p>
        </w:tc>
        <w:tc>
          <w:tcPr>
            <w:tcW w:w="992" w:type="dxa"/>
            <w:shd w:val="clear" w:color="auto" w:fill="auto"/>
            <w:noWrap/>
            <w:vAlign w:val="center"/>
            <w:hideMark/>
          </w:tcPr>
          <w:p w:rsidR="00AB0E09" w:rsidRPr="00763CB4" w:rsidRDefault="00F57906"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3.</w:t>
            </w:r>
            <w:r w:rsidRPr="00763CB4">
              <w:rPr>
                <w:rFonts w:ascii="Arial" w:eastAsia="华文细黑" w:hAnsi="Arial" w:cs="Arial" w:hint="eastAsia"/>
                <w:b/>
                <w:bCs/>
                <w:sz w:val="18"/>
                <w:szCs w:val="18"/>
              </w:rPr>
              <w:t>7</w:t>
            </w:r>
          </w:p>
        </w:tc>
      </w:tr>
      <w:tr w:rsidR="00AB0E09" w:rsidRPr="00763CB4" w:rsidTr="00BC618D">
        <w:trPr>
          <w:trHeight w:val="171"/>
        </w:trPr>
        <w:tc>
          <w:tcPr>
            <w:tcW w:w="677" w:type="dxa"/>
            <w:vMerge/>
            <w:shd w:val="clear" w:color="auto" w:fill="auto"/>
            <w:noWrap/>
            <w:vAlign w:val="center"/>
            <w:hideMark/>
          </w:tcPr>
          <w:p w:rsidR="00AB0E09" w:rsidRPr="00763CB4" w:rsidRDefault="00AB0E09" w:rsidP="00E4663C">
            <w:pPr>
              <w:rPr>
                <w:rFonts w:ascii="Arial" w:eastAsia="华文细黑" w:hAnsi="Arial" w:cs="Arial"/>
                <w:sz w:val="18"/>
                <w:szCs w:val="18"/>
              </w:rPr>
            </w:pPr>
          </w:p>
        </w:tc>
        <w:tc>
          <w:tcPr>
            <w:tcW w:w="1983" w:type="dxa"/>
            <w:vMerge/>
            <w:shd w:val="clear" w:color="auto" w:fill="auto"/>
            <w:vAlign w:val="center"/>
            <w:hideMark/>
          </w:tcPr>
          <w:p w:rsidR="00AB0E09" w:rsidRPr="00763CB4" w:rsidRDefault="00AB0E09" w:rsidP="00E4663C">
            <w:pPr>
              <w:rPr>
                <w:rFonts w:ascii="Arial" w:eastAsia="华文细黑" w:hAnsi="Arial" w:cs="Arial"/>
                <w:b/>
                <w:bCs/>
                <w:sz w:val="18"/>
                <w:szCs w:val="18"/>
              </w:rPr>
            </w:pPr>
          </w:p>
        </w:tc>
        <w:tc>
          <w:tcPr>
            <w:tcW w:w="1134" w:type="dxa"/>
            <w:vMerge/>
            <w:shd w:val="clear" w:color="auto" w:fill="auto"/>
            <w:noWrap/>
            <w:vAlign w:val="center"/>
            <w:hideMark/>
          </w:tcPr>
          <w:p w:rsidR="00AB0E09" w:rsidRPr="00763CB4" w:rsidRDefault="00AB0E09" w:rsidP="00E4663C">
            <w:pPr>
              <w:rPr>
                <w:rFonts w:ascii="Arial" w:eastAsia="华文细黑" w:hAnsi="Arial" w:cs="Arial"/>
                <w:b/>
                <w:bCs/>
                <w:sz w:val="18"/>
                <w:szCs w:val="18"/>
              </w:rPr>
            </w:pPr>
          </w:p>
        </w:tc>
        <w:tc>
          <w:tcPr>
            <w:tcW w:w="3261" w:type="dxa"/>
            <w:vMerge/>
            <w:shd w:val="clear" w:color="auto" w:fill="auto"/>
            <w:noWrap/>
            <w:vAlign w:val="center"/>
            <w:hideMark/>
          </w:tcPr>
          <w:p w:rsidR="00AB0E09" w:rsidRPr="00763CB4" w:rsidRDefault="00AB0E09" w:rsidP="00E4663C">
            <w:pPr>
              <w:rPr>
                <w:rFonts w:ascii="Arial" w:eastAsia="华文细黑" w:hAnsi="Arial" w:cs="Arial"/>
                <w:sz w:val="18"/>
                <w:szCs w:val="18"/>
              </w:rPr>
            </w:pP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面积</w:t>
            </w:r>
            <w:r w:rsidRPr="00763CB4">
              <w:rPr>
                <w:rFonts w:ascii="Arial" w:eastAsia="华文细黑" w:hAnsi="Arial" w:cs="Arial"/>
                <w:sz w:val="18"/>
                <w:szCs w:val="18"/>
              </w:rPr>
              <w:t>/</w:t>
            </w:r>
            <w:r w:rsidRPr="00763CB4">
              <w:rPr>
                <w:rFonts w:ascii="Arial" w:eastAsia="华文细黑" w:hAnsi="华文细黑" w:cs="Arial"/>
                <w:sz w:val="18"/>
                <w:szCs w:val="18"/>
              </w:rPr>
              <w:t>个数</w:t>
            </w:r>
          </w:p>
        </w:tc>
        <w:tc>
          <w:tcPr>
            <w:tcW w:w="992"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106.62</w:t>
            </w:r>
          </w:p>
        </w:tc>
      </w:tr>
      <w:tr w:rsidR="00AB0E09" w:rsidRPr="00763CB4" w:rsidTr="00BC618D">
        <w:trPr>
          <w:trHeight w:val="171"/>
        </w:trPr>
        <w:tc>
          <w:tcPr>
            <w:tcW w:w="677" w:type="dxa"/>
            <w:vMerge/>
            <w:shd w:val="clear" w:color="auto" w:fill="auto"/>
            <w:noWrap/>
            <w:vAlign w:val="center"/>
            <w:hideMark/>
          </w:tcPr>
          <w:p w:rsidR="00AB0E09" w:rsidRPr="00763CB4" w:rsidRDefault="00AB0E09" w:rsidP="00E4663C">
            <w:pPr>
              <w:rPr>
                <w:rFonts w:ascii="Arial" w:eastAsia="华文细黑" w:hAnsi="Arial" w:cs="Arial"/>
                <w:sz w:val="18"/>
                <w:szCs w:val="18"/>
              </w:rPr>
            </w:pPr>
          </w:p>
        </w:tc>
        <w:tc>
          <w:tcPr>
            <w:tcW w:w="1983" w:type="dxa"/>
            <w:vMerge/>
            <w:shd w:val="clear" w:color="auto" w:fill="auto"/>
            <w:vAlign w:val="center"/>
            <w:hideMark/>
          </w:tcPr>
          <w:p w:rsidR="00AB0E09" w:rsidRPr="00763CB4" w:rsidRDefault="00AB0E09" w:rsidP="00E4663C">
            <w:pPr>
              <w:rPr>
                <w:rFonts w:ascii="Arial" w:eastAsia="华文细黑" w:hAnsi="Arial" w:cs="Arial"/>
                <w:b/>
                <w:bCs/>
                <w:sz w:val="18"/>
                <w:szCs w:val="18"/>
              </w:rPr>
            </w:pPr>
          </w:p>
        </w:tc>
        <w:tc>
          <w:tcPr>
            <w:tcW w:w="1134" w:type="dxa"/>
            <w:vMerge/>
            <w:shd w:val="clear" w:color="auto" w:fill="auto"/>
            <w:noWrap/>
            <w:vAlign w:val="center"/>
            <w:hideMark/>
          </w:tcPr>
          <w:p w:rsidR="00AB0E09" w:rsidRPr="00763CB4" w:rsidRDefault="00AB0E09" w:rsidP="00E4663C">
            <w:pPr>
              <w:rPr>
                <w:rFonts w:ascii="Arial" w:eastAsia="华文细黑" w:hAnsi="Arial" w:cs="Arial"/>
                <w:b/>
                <w:bCs/>
                <w:sz w:val="18"/>
                <w:szCs w:val="18"/>
              </w:rPr>
            </w:pPr>
          </w:p>
        </w:tc>
        <w:tc>
          <w:tcPr>
            <w:tcW w:w="3261" w:type="dxa"/>
            <w:vMerge/>
            <w:shd w:val="clear" w:color="auto" w:fill="auto"/>
            <w:noWrap/>
            <w:vAlign w:val="center"/>
            <w:hideMark/>
          </w:tcPr>
          <w:p w:rsidR="00AB0E09" w:rsidRPr="00763CB4" w:rsidRDefault="00AB0E09" w:rsidP="00E4663C">
            <w:pPr>
              <w:rPr>
                <w:rFonts w:ascii="Arial" w:eastAsia="华文细黑" w:hAnsi="Arial" w:cs="Arial"/>
                <w:sz w:val="18"/>
                <w:szCs w:val="18"/>
              </w:rPr>
            </w:pP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日</w:t>
            </w:r>
            <w:r w:rsidRPr="00763CB4">
              <w:rPr>
                <w:rFonts w:ascii="Arial" w:eastAsia="华文细黑" w:hAnsi="Arial" w:cs="Arial"/>
                <w:sz w:val="18"/>
                <w:szCs w:val="18"/>
              </w:rPr>
              <w:t>/</w:t>
            </w:r>
            <w:r w:rsidRPr="00763CB4">
              <w:rPr>
                <w:rFonts w:ascii="Arial" w:eastAsia="华文细黑" w:hAnsi="华文细黑" w:cs="Arial"/>
                <w:sz w:val="18"/>
                <w:szCs w:val="18"/>
              </w:rPr>
              <w:t>月</w:t>
            </w:r>
            <w:r w:rsidRPr="00763CB4">
              <w:rPr>
                <w:rFonts w:ascii="Arial" w:eastAsia="华文细黑" w:hAnsi="Arial" w:cs="Arial"/>
                <w:sz w:val="18"/>
                <w:szCs w:val="18"/>
              </w:rPr>
              <w:t>/</w:t>
            </w:r>
            <w:r w:rsidRPr="00763CB4">
              <w:rPr>
                <w:rFonts w:ascii="Arial" w:eastAsia="华文细黑" w:hAnsi="华文细黑" w:cs="Arial"/>
                <w:sz w:val="18"/>
                <w:szCs w:val="18"/>
              </w:rPr>
              <w:t>年</w:t>
            </w:r>
          </w:p>
        </w:tc>
        <w:tc>
          <w:tcPr>
            <w:tcW w:w="992"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365</w:t>
            </w:r>
          </w:p>
        </w:tc>
      </w:tr>
      <w:tr w:rsidR="00AB0E09" w:rsidRPr="00763CB4" w:rsidTr="00BC618D">
        <w:trPr>
          <w:trHeight w:val="171"/>
        </w:trPr>
        <w:tc>
          <w:tcPr>
            <w:tcW w:w="677" w:type="dxa"/>
            <w:vMerge/>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p>
        </w:tc>
        <w:tc>
          <w:tcPr>
            <w:tcW w:w="1983" w:type="dxa"/>
            <w:vMerge/>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p>
        </w:tc>
        <w:tc>
          <w:tcPr>
            <w:tcW w:w="1134" w:type="dxa"/>
            <w:vMerge/>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p>
        </w:tc>
        <w:tc>
          <w:tcPr>
            <w:tcW w:w="3261" w:type="dxa"/>
            <w:vMerge/>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空置率（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10.0%</w:t>
            </w:r>
          </w:p>
        </w:tc>
      </w:tr>
      <w:tr w:rsidR="00AB0E09" w:rsidRPr="00763CB4" w:rsidTr="00BC618D">
        <w:trPr>
          <w:trHeight w:val="171"/>
        </w:trPr>
        <w:tc>
          <w:tcPr>
            <w:tcW w:w="677" w:type="dxa"/>
            <w:vMerge w:val="restart"/>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2</w:t>
            </w:r>
            <w:r w:rsidRPr="00763CB4">
              <w:rPr>
                <w:rFonts w:ascii="Arial" w:eastAsia="华文细黑" w:hAnsi="华文细黑" w:cs="Arial"/>
                <w:sz w:val="18"/>
                <w:szCs w:val="18"/>
              </w:rPr>
              <w:t>）</w:t>
            </w:r>
          </w:p>
        </w:tc>
        <w:tc>
          <w:tcPr>
            <w:tcW w:w="1983" w:type="dxa"/>
            <w:vMerge w:val="restart"/>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押金利息收入</w:t>
            </w:r>
          </w:p>
        </w:tc>
        <w:tc>
          <w:tcPr>
            <w:tcW w:w="1134" w:type="dxa"/>
            <w:vMerge w:val="restart"/>
            <w:shd w:val="clear" w:color="auto" w:fill="auto"/>
            <w:noWrap/>
            <w:vAlign w:val="center"/>
            <w:hideMark/>
          </w:tcPr>
          <w:p w:rsidR="00AB0E09" w:rsidRPr="00763CB4" w:rsidRDefault="00F57906"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1</w:t>
            </w:r>
            <w:r w:rsidRPr="00763CB4">
              <w:rPr>
                <w:rFonts w:ascii="Arial" w:eastAsia="华文细黑" w:hAnsi="Arial" w:cs="Arial" w:hint="eastAsia"/>
                <w:b/>
                <w:bCs/>
                <w:sz w:val="18"/>
                <w:szCs w:val="18"/>
              </w:rPr>
              <w:t>80</w:t>
            </w:r>
          </w:p>
        </w:tc>
        <w:tc>
          <w:tcPr>
            <w:tcW w:w="3261" w:type="dxa"/>
            <w:vMerge w:val="restart"/>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租金</w:t>
            </w:r>
            <w:r w:rsidRPr="00763CB4">
              <w:rPr>
                <w:rFonts w:ascii="Arial" w:eastAsia="华文细黑" w:hAnsi="Arial" w:cs="Arial"/>
                <w:sz w:val="18"/>
                <w:szCs w:val="18"/>
              </w:rPr>
              <w:t>×</w:t>
            </w:r>
            <w:r w:rsidRPr="00763CB4">
              <w:rPr>
                <w:rFonts w:ascii="Arial" w:eastAsia="华文细黑" w:hAnsi="华文细黑" w:cs="Arial"/>
                <w:sz w:val="18"/>
                <w:szCs w:val="18"/>
              </w:rPr>
              <w:t>天数</w:t>
            </w:r>
            <w:r w:rsidRPr="00763CB4">
              <w:rPr>
                <w:rFonts w:ascii="Arial" w:eastAsia="华文细黑" w:hAnsi="Arial" w:cs="Arial"/>
                <w:sz w:val="18"/>
                <w:szCs w:val="18"/>
              </w:rPr>
              <w:t>×</w:t>
            </w:r>
            <w:r w:rsidRPr="00763CB4">
              <w:rPr>
                <w:rFonts w:ascii="Arial" w:eastAsia="华文细黑" w:hAnsi="华文细黑" w:cs="Arial"/>
                <w:sz w:val="18"/>
                <w:szCs w:val="18"/>
              </w:rPr>
              <w:t>建筑面积</w:t>
            </w:r>
            <w:r w:rsidRPr="00763CB4">
              <w:rPr>
                <w:rFonts w:ascii="Arial" w:eastAsia="华文细黑" w:hAnsi="Arial" w:cs="Arial"/>
                <w:sz w:val="18"/>
                <w:szCs w:val="18"/>
              </w:rPr>
              <w:t>/12×</w:t>
            </w:r>
            <w:r w:rsidRPr="00763CB4">
              <w:rPr>
                <w:rFonts w:ascii="Arial" w:eastAsia="华文细黑" w:hAnsi="华文细黑" w:cs="Arial"/>
                <w:sz w:val="18"/>
                <w:szCs w:val="18"/>
              </w:rPr>
              <w:t>一年期存款利率</w:t>
            </w: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押金方式</w:t>
            </w:r>
          </w:p>
        </w:tc>
        <w:tc>
          <w:tcPr>
            <w:tcW w:w="992"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押一</w:t>
            </w:r>
          </w:p>
        </w:tc>
      </w:tr>
      <w:tr w:rsidR="00AB0E09" w:rsidRPr="00763CB4" w:rsidTr="00BC618D">
        <w:trPr>
          <w:trHeight w:val="171"/>
        </w:trPr>
        <w:tc>
          <w:tcPr>
            <w:tcW w:w="677" w:type="dxa"/>
            <w:vMerge/>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p>
        </w:tc>
        <w:tc>
          <w:tcPr>
            <w:tcW w:w="1983" w:type="dxa"/>
            <w:vMerge/>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i/>
                <w:iCs/>
                <w:sz w:val="18"/>
                <w:szCs w:val="18"/>
              </w:rPr>
            </w:pPr>
          </w:p>
        </w:tc>
        <w:tc>
          <w:tcPr>
            <w:tcW w:w="1134" w:type="dxa"/>
            <w:vMerge/>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p>
        </w:tc>
        <w:tc>
          <w:tcPr>
            <w:tcW w:w="3261" w:type="dxa"/>
            <w:vMerge/>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一年期存款利率</w:t>
            </w:r>
          </w:p>
        </w:tc>
        <w:tc>
          <w:tcPr>
            <w:tcW w:w="992"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1.5%</w:t>
            </w:r>
          </w:p>
        </w:tc>
      </w:tr>
      <w:tr w:rsidR="0053342E" w:rsidRPr="00763CB4" w:rsidTr="00BC618D">
        <w:trPr>
          <w:trHeight w:val="171"/>
        </w:trPr>
        <w:tc>
          <w:tcPr>
            <w:tcW w:w="677"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2</w:t>
            </w:r>
          </w:p>
        </w:tc>
        <w:tc>
          <w:tcPr>
            <w:tcW w:w="1983"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华文细黑" w:cs="Arial"/>
                <w:b/>
                <w:bCs/>
                <w:sz w:val="18"/>
                <w:szCs w:val="18"/>
              </w:rPr>
              <w:t>建筑物现值</w:t>
            </w:r>
          </w:p>
        </w:tc>
        <w:tc>
          <w:tcPr>
            <w:tcW w:w="1134" w:type="dxa"/>
            <w:shd w:val="clear" w:color="auto" w:fill="auto"/>
            <w:noWrap/>
            <w:vAlign w:val="center"/>
            <w:hideMark/>
          </w:tcPr>
          <w:p w:rsidR="0053342E" w:rsidRPr="00763CB4" w:rsidRDefault="00F57906"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hint="eastAsia"/>
                <w:b/>
                <w:bCs/>
                <w:sz w:val="18"/>
                <w:szCs w:val="18"/>
              </w:rPr>
              <w:t>361482</w:t>
            </w:r>
          </w:p>
        </w:tc>
        <w:tc>
          <w:tcPr>
            <w:tcW w:w="3261"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建筑物重置价值</w:t>
            </w:r>
            <w:r w:rsidRPr="00763CB4">
              <w:rPr>
                <w:rFonts w:ascii="Arial" w:eastAsia="华文细黑" w:hAnsi="Arial" w:cs="Arial"/>
                <w:sz w:val="18"/>
                <w:szCs w:val="18"/>
              </w:rPr>
              <w:t>×</w:t>
            </w:r>
            <w:r w:rsidRPr="00763CB4">
              <w:rPr>
                <w:rFonts w:ascii="Arial" w:eastAsia="华文细黑" w:hAnsi="华文细黑" w:cs="Arial"/>
                <w:sz w:val="18"/>
                <w:szCs w:val="18"/>
              </w:rPr>
              <w:t>成新度</w:t>
            </w:r>
          </w:p>
        </w:tc>
        <w:tc>
          <w:tcPr>
            <w:tcW w:w="1701" w:type="dxa"/>
            <w:gridSpan w:val="2"/>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成新度（</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53342E" w:rsidRPr="00763CB4" w:rsidRDefault="00F57906"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82.5</w:t>
            </w:r>
            <w:r w:rsidR="0053342E" w:rsidRPr="00763CB4">
              <w:rPr>
                <w:rFonts w:ascii="Arial" w:eastAsia="华文细黑" w:hAnsi="Arial" w:cs="Arial"/>
                <w:sz w:val="18"/>
                <w:szCs w:val="18"/>
              </w:rPr>
              <w:t>%</w:t>
            </w:r>
          </w:p>
        </w:tc>
      </w:tr>
      <w:tr w:rsidR="0053342E" w:rsidRPr="00763CB4" w:rsidTr="00BC618D">
        <w:trPr>
          <w:trHeight w:val="171"/>
        </w:trPr>
        <w:tc>
          <w:tcPr>
            <w:tcW w:w="677"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w:t>
            </w:r>
            <w:r w:rsidRPr="00763CB4">
              <w:rPr>
                <w:rFonts w:ascii="Arial" w:eastAsia="华文细黑" w:hAnsi="华文细黑" w:cs="Arial"/>
                <w:sz w:val="18"/>
                <w:szCs w:val="18"/>
              </w:rPr>
              <w:t>）</w:t>
            </w:r>
          </w:p>
        </w:tc>
        <w:tc>
          <w:tcPr>
            <w:tcW w:w="1983"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建安费用</w:t>
            </w:r>
          </w:p>
        </w:tc>
        <w:tc>
          <w:tcPr>
            <w:tcW w:w="1134" w:type="dxa"/>
            <w:shd w:val="clear" w:color="auto" w:fill="auto"/>
            <w:noWrap/>
            <w:vAlign w:val="center"/>
            <w:hideMark/>
          </w:tcPr>
          <w:p w:rsidR="0053342E" w:rsidRPr="00763CB4" w:rsidRDefault="00F57906"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277212</w:t>
            </w:r>
          </w:p>
        </w:tc>
        <w:tc>
          <w:tcPr>
            <w:tcW w:w="3261" w:type="dxa"/>
            <w:shd w:val="clear" w:color="auto" w:fill="auto"/>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建安单价</w:t>
            </w:r>
            <w:r w:rsidRPr="00763CB4">
              <w:rPr>
                <w:rFonts w:ascii="Arial" w:eastAsia="华文细黑" w:hAnsi="Arial" w:cs="Arial"/>
                <w:sz w:val="18"/>
                <w:szCs w:val="18"/>
              </w:rPr>
              <w:t>×</w:t>
            </w:r>
            <w:r w:rsidRPr="00763CB4">
              <w:rPr>
                <w:rFonts w:ascii="Arial" w:eastAsia="华文细黑" w:hAnsi="华文细黑" w:cs="Arial"/>
                <w:sz w:val="18"/>
                <w:szCs w:val="18"/>
              </w:rPr>
              <w:t>建筑面积</w:t>
            </w:r>
          </w:p>
        </w:tc>
        <w:tc>
          <w:tcPr>
            <w:tcW w:w="1701" w:type="dxa"/>
            <w:gridSpan w:val="2"/>
            <w:shd w:val="clear" w:color="auto" w:fill="auto"/>
            <w:vAlign w:val="center"/>
            <w:hideMark/>
          </w:tcPr>
          <w:p w:rsidR="0053342E" w:rsidRPr="00763CB4" w:rsidRDefault="00BC618D" w:rsidP="00E4663C">
            <w:pPr>
              <w:widowControl/>
              <w:adjustRightInd/>
              <w:spacing w:line="240" w:lineRule="auto"/>
              <w:textAlignment w:val="auto"/>
              <w:rPr>
                <w:rFonts w:ascii="Arial" w:eastAsia="华文细黑" w:hAnsi="Arial" w:cs="Arial"/>
                <w:sz w:val="18"/>
                <w:szCs w:val="18"/>
              </w:rPr>
            </w:pPr>
            <w:r>
              <w:rPr>
                <w:rFonts w:ascii="Arial" w:eastAsia="华文细黑" w:hAnsi="华文细黑" w:cs="Arial" w:hint="eastAsia"/>
                <w:sz w:val="18"/>
                <w:szCs w:val="18"/>
              </w:rPr>
              <w:t>建安单价（元</w:t>
            </w:r>
            <w:r>
              <w:rPr>
                <w:rFonts w:ascii="Arial" w:eastAsia="华文细黑" w:hAnsi="华文细黑" w:cs="Arial" w:hint="eastAsia"/>
                <w:sz w:val="18"/>
                <w:szCs w:val="18"/>
              </w:rPr>
              <w:t>/</w:t>
            </w:r>
            <w:r>
              <w:rPr>
                <w:rFonts w:ascii="Arial" w:eastAsia="华文细黑" w:hAnsi="华文细黑" w:cs="Arial" w:hint="eastAsia"/>
                <w:sz w:val="18"/>
                <w:szCs w:val="18"/>
              </w:rPr>
              <w:t>㎡）</w:t>
            </w:r>
          </w:p>
        </w:tc>
        <w:tc>
          <w:tcPr>
            <w:tcW w:w="992" w:type="dxa"/>
            <w:shd w:val="clear" w:color="auto" w:fill="auto"/>
            <w:noWrap/>
            <w:vAlign w:val="center"/>
            <w:hideMark/>
          </w:tcPr>
          <w:p w:rsidR="0053342E" w:rsidRPr="00763CB4" w:rsidRDefault="00BC618D" w:rsidP="00E4663C">
            <w:pPr>
              <w:widowControl/>
              <w:adjustRightInd/>
              <w:spacing w:line="240" w:lineRule="auto"/>
              <w:textAlignment w:val="auto"/>
              <w:rPr>
                <w:rFonts w:ascii="Arial" w:eastAsia="华文细黑" w:hAnsi="Arial" w:cs="Arial"/>
                <w:b/>
                <w:bCs/>
                <w:sz w:val="18"/>
                <w:szCs w:val="18"/>
              </w:rPr>
            </w:pPr>
            <w:r>
              <w:rPr>
                <w:rFonts w:ascii="Arial" w:eastAsia="华文细黑" w:hAnsi="华文细黑" w:cs="Arial" w:hint="eastAsia"/>
                <w:b/>
                <w:bCs/>
                <w:sz w:val="18"/>
                <w:szCs w:val="18"/>
              </w:rPr>
              <w:t>2600</w:t>
            </w:r>
          </w:p>
        </w:tc>
      </w:tr>
      <w:tr w:rsidR="0053342E" w:rsidRPr="00763CB4" w:rsidTr="00BC618D">
        <w:trPr>
          <w:trHeight w:val="171"/>
        </w:trPr>
        <w:tc>
          <w:tcPr>
            <w:tcW w:w="677"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2</w:t>
            </w:r>
            <w:r w:rsidRPr="00763CB4">
              <w:rPr>
                <w:rFonts w:ascii="Arial" w:eastAsia="华文细黑" w:hAnsi="华文细黑" w:cs="Arial"/>
                <w:sz w:val="18"/>
                <w:szCs w:val="18"/>
              </w:rPr>
              <w:t>）</w:t>
            </w:r>
          </w:p>
        </w:tc>
        <w:tc>
          <w:tcPr>
            <w:tcW w:w="1983"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勘察设计和前期工程费</w:t>
            </w:r>
          </w:p>
        </w:tc>
        <w:tc>
          <w:tcPr>
            <w:tcW w:w="1134"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8316</w:t>
            </w:r>
          </w:p>
        </w:tc>
        <w:tc>
          <w:tcPr>
            <w:tcW w:w="3261"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建安费用</w:t>
            </w:r>
            <w:r w:rsidRPr="00763CB4">
              <w:rPr>
                <w:rFonts w:ascii="Arial" w:eastAsia="华文细黑" w:hAnsi="Arial" w:cs="Arial"/>
                <w:sz w:val="18"/>
                <w:szCs w:val="18"/>
              </w:rPr>
              <w:t>×</w:t>
            </w:r>
            <w:r w:rsidRPr="00763CB4">
              <w:rPr>
                <w:rFonts w:ascii="Arial" w:eastAsia="华文细黑" w:hAnsi="华文细黑" w:cs="Arial"/>
                <w:sz w:val="18"/>
                <w:szCs w:val="18"/>
              </w:rPr>
              <w:t>费率</w:t>
            </w:r>
          </w:p>
        </w:tc>
        <w:tc>
          <w:tcPr>
            <w:tcW w:w="1701" w:type="dxa"/>
            <w:gridSpan w:val="2"/>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3.0%</w:t>
            </w:r>
          </w:p>
        </w:tc>
      </w:tr>
      <w:tr w:rsidR="0053342E" w:rsidRPr="00763CB4" w:rsidTr="00BC618D">
        <w:trPr>
          <w:trHeight w:val="171"/>
        </w:trPr>
        <w:tc>
          <w:tcPr>
            <w:tcW w:w="677"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3</w:t>
            </w:r>
            <w:r w:rsidRPr="00763CB4">
              <w:rPr>
                <w:rFonts w:ascii="Arial" w:eastAsia="华文细黑" w:hAnsi="华文细黑" w:cs="Arial"/>
                <w:sz w:val="18"/>
                <w:szCs w:val="18"/>
              </w:rPr>
              <w:t>）</w:t>
            </w:r>
          </w:p>
        </w:tc>
        <w:tc>
          <w:tcPr>
            <w:tcW w:w="1983"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公共配套设施费用</w:t>
            </w:r>
          </w:p>
        </w:tc>
        <w:tc>
          <w:tcPr>
            <w:tcW w:w="1134"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13861</w:t>
            </w:r>
          </w:p>
        </w:tc>
        <w:tc>
          <w:tcPr>
            <w:tcW w:w="3261"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建安费用</w:t>
            </w:r>
            <w:r w:rsidRPr="00763CB4">
              <w:rPr>
                <w:rFonts w:ascii="Arial" w:eastAsia="华文细黑" w:hAnsi="Arial" w:cs="Arial"/>
                <w:sz w:val="18"/>
                <w:szCs w:val="18"/>
              </w:rPr>
              <w:t>×</w:t>
            </w:r>
            <w:r w:rsidRPr="00763CB4">
              <w:rPr>
                <w:rFonts w:ascii="Arial" w:eastAsia="华文细黑" w:hAnsi="华文细黑" w:cs="Arial"/>
                <w:sz w:val="18"/>
                <w:szCs w:val="18"/>
              </w:rPr>
              <w:t>费率</w:t>
            </w:r>
          </w:p>
        </w:tc>
        <w:tc>
          <w:tcPr>
            <w:tcW w:w="1701" w:type="dxa"/>
            <w:gridSpan w:val="2"/>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5.0%</w:t>
            </w:r>
          </w:p>
        </w:tc>
      </w:tr>
      <w:tr w:rsidR="0053342E" w:rsidRPr="00763CB4" w:rsidTr="00BC618D">
        <w:trPr>
          <w:trHeight w:val="171"/>
        </w:trPr>
        <w:tc>
          <w:tcPr>
            <w:tcW w:w="677"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4</w:t>
            </w:r>
            <w:r w:rsidRPr="00763CB4">
              <w:rPr>
                <w:rFonts w:ascii="Arial" w:eastAsia="华文细黑" w:hAnsi="华文细黑" w:cs="Arial"/>
                <w:sz w:val="18"/>
                <w:szCs w:val="18"/>
              </w:rPr>
              <w:t>）</w:t>
            </w:r>
          </w:p>
        </w:tc>
        <w:tc>
          <w:tcPr>
            <w:tcW w:w="1983"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基础设施建设费</w:t>
            </w:r>
          </w:p>
        </w:tc>
        <w:tc>
          <w:tcPr>
            <w:tcW w:w="1134"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21324</w:t>
            </w:r>
          </w:p>
        </w:tc>
        <w:tc>
          <w:tcPr>
            <w:tcW w:w="3261"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建筑面积</w:t>
            </w:r>
            <w:r w:rsidRPr="00763CB4">
              <w:rPr>
                <w:rFonts w:ascii="Arial" w:eastAsia="华文细黑" w:hAnsi="Arial" w:cs="Arial"/>
                <w:sz w:val="18"/>
                <w:szCs w:val="18"/>
              </w:rPr>
              <w:t>×</w:t>
            </w:r>
            <w:r w:rsidRPr="00763CB4">
              <w:rPr>
                <w:rFonts w:ascii="Arial" w:eastAsia="华文细黑" w:hAnsi="华文细黑" w:cs="Arial"/>
                <w:sz w:val="18"/>
                <w:szCs w:val="18"/>
              </w:rPr>
              <w:t>取费标准</w:t>
            </w:r>
          </w:p>
        </w:tc>
        <w:tc>
          <w:tcPr>
            <w:tcW w:w="1701" w:type="dxa"/>
            <w:gridSpan w:val="2"/>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市政费用（元</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200</w:t>
            </w:r>
          </w:p>
        </w:tc>
      </w:tr>
      <w:tr w:rsidR="0053342E" w:rsidRPr="00763CB4" w:rsidTr="00BC618D">
        <w:trPr>
          <w:trHeight w:val="171"/>
        </w:trPr>
        <w:tc>
          <w:tcPr>
            <w:tcW w:w="677"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5</w:t>
            </w:r>
            <w:r w:rsidRPr="00763CB4">
              <w:rPr>
                <w:rFonts w:ascii="Arial" w:eastAsia="华文细黑" w:hAnsi="华文细黑" w:cs="Arial"/>
                <w:sz w:val="18"/>
                <w:szCs w:val="18"/>
              </w:rPr>
              <w:t>）</w:t>
            </w:r>
          </w:p>
        </w:tc>
        <w:tc>
          <w:tcPr>
            <w:tcW w:w="1983"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相关税费</w:t>
            </w:r>
          </w:p>
        </w:tc>
        <w:tc>
          <w:tcPr>
            <w:tcW w:w="1134"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4158</w:t>
            </w:r>
          </w:p>
        </w:tc>
        <w:tc>
          <w:tcPr>
            <w:tcW w:w="3261"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建安费用</w:t>
            </w:r>
            <w:r w:rsidRPr="00763CB4">
              <w:rPr>
                <w:rFonts w:ascii="Arial" w:eastAsia="华文细黑" w:hAnsi="Arial" w:cs="Arial"/>
                <w:sz w:val="18"/>
                <w:szCs w:val="18"/>
              </w:rPr>
              <w:t>×</w:t>
            </w:r>
            <w:r w:rsidRPr="00763CB4">
              <w:rPr>
                <w:rFonts w:ascii="Arial" w:eastAsia="华文细黑" w:hAnsi="华文细黑" w:cs="Arial"/>
                <w:sz w:val="18"/>
                <w:szCs w:val="18"/>
              </w:rPr>
              <w:t>费率</w:t>
            </w:r>
          </w:p>
        </w:tc>
        <w:tc>
          <w:tcPr>
            <w:tcW w:w="1701" w:type="dxa"/>
            <w:gridSpan w:val="2"/>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1.5%</w:t>
            </w:r>
          </w:p>
        </w:tc>
      </w:tr>
      <w:tr w:rsidR="00AB0E09" w:rsidRPr="00763CB4" w:rsidTr="00BC618D">
        <w:trPr>
          <w:trHeight w:val="171"/>
        </w:trPr>
        <w:tc>
          <w:tcPr>
            <w:tcW w:w="677"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1</w:t>
            </w:r>
            <w:r w:rsidRPr="00763CB4">
              <w:rPr>
                <w:rFonts w:ascii="Arial" w:eastAsia="华文细黑" w:hAnsi="华文细黑" w:cs="Arial"/>
                <w:sz w:val="18"/>
                <w:szCs w:val="18"/>
              </w:rPr>
              <w:t>）</w:t>
            </w:r>
          </w:p>
        </w:tc>
        <w:tc>
          <w:tcPr>
            <w:tcW w:w="1983"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建造成本</w:t>
            </w:r>
          </w:p>
        </w:tc>
        <w:tc>
          <w:tcPr>
            <w:tcW w:w="1134"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324871</w:t>
            </w:r>
          </w:p>
        </w:tc>
        <w:tc>
          <w:tcPr>
            <w:tcW w:w="4962" w:type="dxa"/>
            <w:gridSpan w:val="3"/>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建安费用</w:t>
            </w:r>
            <w:r w:rsidRPr="00763CB4">
              <w:rPr>
                <w:rFonts w:ascii="Arial" w:eastAsia="华文细黑" w:hAnsi="Arial" w:cs="Arial"/>
                <w:sz w:val="18"/>
                <w:szCs w:val="18"/>
              </w:rPr>
              <w:t>+</w:t>
            </w:r>
            <w:r w:rsidRPr="00763CB4">
              <w:rPr>
                <w:rFonts w:ascii="Arial" w:eastAsia="华文细黑" w:hAnsi="华文细黑" w:cs="Arial"/>
                <w:sz w:val="18"/>
                <w:szCs w:val="18"/>
              </w:rPr>
              <w:t>公共配套设施费用</w:t>
            </w:r>
            <w:r w:rsidRPr="00763CB4">
              <w:rPr>
                <w:rFonts w:ascii="Arial" w:eastAsia="华文细黑" w:hAnsi="Arial" w:cs="Arial"/>
                <w:sz w:val="18"/>
                <w:szCs w:val="18"/>
              </w:rPr>
              <w:t>+</w:t>
            </w:r>
            <w:r w:rsidRPr="00763CB4">
              <w:rPr>
                <w:rFonts w:ascii="Arial" w:eastAsia="华文细黑" w:hAnsi="华文细黑" w:cs="Arial"/>
                <w:sz w:val="18"/>
                <w:szCs w:val="18"/>
              </w:rPr>
              <w:t>基础设施建设费</w:t>
            </w:r>
            <w:r w:rsidRPr="00763CB4">
              <w:rPr>
                <w:rFonts w:ascii="Arial" w:eastAsia="华文细黑" w:hAnsi="Arial" w:cs="Arial"/>
                <w:sz w:val="18"/>
                <w:szCs w:val="18"/>
              </w:rPr>
              <w:t>+</w:t>
            </w:r>
            <w:r w:rsidRPr="00763CB4">
              <w:rPr>
                <w:rFonts w:ascii="Arial" w:eastAsia="华文细黑" w:hAnsi="华文细黑" w:cs="Arial"/>
                <w:sz w:val="18"/>
                <w:szCs w:val="18"/>
              </w:rPr>
              <w:t>相关税费</w:t>
            </w:r>
          </w:p>
        </w:tc>
        <w:tc>
          <w:tcPr>
            <w:tcW w:w="992"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r>
      <w:tr w:rsidR="0053342E" w:rsidRPr="00763CB4" w:rsidTr="00BC618D">
        <w:trPr>
          <w:trHeight w:val="171"/>
        </w:trPr>
        <w:tc>
          <w:tcPr>
            <w:tcW w:w="677"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2</w:t>
            </w:r>
            <w:r w:rsidRPr="00763CB4">
              <w:rPr>
                <w:rFonts w:ascii="Arial" w:eastAsia="华文细黑" w:hAnsi="华文细黑" w:cs="Arial"/>
                <w:sz w:val="18"/>
                <w:szCs w:val="18"/>
              </w:rPr>
              <w:t>）</w:t>
            </w:r>
          </w:p>
        </w:tc>
        <w:tc>
          <w:tcPr>
            <w:tcW w:w="1983"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管理费用</w:t>
            </w:r>
          </w:p>
        </w:tc>
        <w:tc>
          <w:tcPr>
            <w:tcW w:w="1134" w:type="dxa"/>
            <w:shd w:val="clear" w:color="auto" w:fill="auto"/>
            <w:noWrap/>
            <w:vAlign w:val="center"/>
            <w:hideMark/>
          </w:tcPr>
          <w:p w:rsidR="0053342E" w:rsidRPr="00763CB4" w:rsidRDefault="00F57906"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3459</w:t>
            </w:r>
          </w:p>
        </w:tc>
        <w:tc>
          <w:tcPr>
            <w:tcW w:w="3261" w:type="dxa"/>
            <w:shd w:val="clear" w:color="auto" w:fill="auto"/>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建造成本</w:t>
            </w:r>
            <w:r w:rsidRPr="00763CB4">
              <w:rPr>
                <w:rFonts w:ascii="Arial" w:eastAsia="华文细黑" w:hAnsi="Arial" w:cs="Arial"/>
                <w:sz w:val="18"/>
                <w:szCs w:val="18"/>
              </w:rPr>
              <w:t>×</w:t>
            </w:r>
            <w:r w:rsidRPr="00763CB4">
              <w:rPr>
                <w:rFonts w:ascii="Arial" w:eastAsia="华文细黑" w:hAnsi="华文细黑" w:cs="Arial"/>
                <w:sz w:val="18"/>
                <w:szCs w:val="18"/>
              </w:rPr>
              <w:t>费率</w:t>
            </w:r>
          </w:p>
        </w:tc>
        <w:tc>
          <w:tcPr>
            <w:tcW w:w="1701" w:type="dxa"/>
            <w:gridSpan w:val="2"/>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53342E" w:rsidRPr="00763CB4" w:rsidRDefault="00F57906"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1</w:t>
            </w:r>
            <w:r w:rsidR="0053342E" w:rsidRPr="00763CB4">
              <w:rPr>
                <w:rFonts w:ascii="Arial" w:eastAsia="华文细黑" w:hAnsi="Arial" w:cs="Arial"/>
                <w:sz w:val="18"/>
                <w:szCs w:val="18"/>
              </w:rPr>
              <w:t>.0%</w:t>
            </w:r>
          </w:p>
        </w:tc>
      </w:tr>
      <w:tr w:rsidR="0053342E" w:rsidRPr="00763CB4" w:rsidTr="00BC618D">
        <w:trPr>
          <w:trHeight w:val="171"/>
        </w:trPr>
        <w:tc>
          <w:tcPr>
            <w:tcW w:w="677"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3</w:t>
            </w:r>
            <w:r w:rsidRPr="00763CB4">
              <w:rPr>
                <w:rFonts w:ascii="Arial" w:eastAsia="华文细黑" w:hAnsi="华文细黑" w:cs="Arial"/>
                <w:sz w:val="18"/>
                <w:szCs w:val="18"/>
              </w:rPr>
              <w:t>）</w:t>
            </w:r>
          </w:p>
        </w:tc>
        <w:tc>
          <w:tcPr>
            <w:tcW w:w="1983"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销售费用</w:t>
            </w:r>
          </w:p>
        </w:tc>
        <w:tc>
          <w:tcPr>
            <w:tcW w:w="1134" w:type="dxa"/>
            <w:shd w:val="clear" w:color="auto" w:fill="auto"/>
            <w:noWrap/>
            <w:vAlign w:val="center"/>
            <w:hideMark/>
          </w:tcPr>
          <w:p w:rsidR="0053342E" w:rsidRPr="00763CB4" w:rsidRDefault="00F57906"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0.0</w:t>
            </w:r>
            <w:r w:rsidRPr="00763CB4">
              <w:rPr>
                <w:rFonts w:ascii="Arial" w:eastAsia="华文细黑" w:hAnsi="Arial" w:cs="Arial" w:hint="eastAsia"/>
                <w:sz w:val="18"/>
                <w:szCs w:val="18"/>
              </w:rPr>
              <w:t>1</w:t>
            </w:r>
            <w:r w:rsidR="00BC618D" w:rsidRPr="00763CB4">
              <w:rPr>
                <w:rFonts w:ascii="Arial" w:eastAsia="华文细黑" w:hAnsi="Arial" w:cs="Arial"/>
                <w:sz w:val="18"/>
                <w:szCs w:val="18"/>
              </w:rPr>
              <w:t xml:space="preserve"> V</w:t>
            </w:r>
            <w:r w:rsidR="00BC618D" w:rsidRPr="00763CB4">
              <w:rPr>
                <w:rFonts w:ascii="Arial" w:eastAsia="华文细黑" w:hAnsi="华文细黑" w:cs="Arial"/>
                <w:sz w:val="18"/>
                <w:szCs w:val="18"/>
                <w:vertAlign w:val="subscript"/>
              </w:rPr>
              <w:t>建</w:t>
            </w:r>
          </w:p>
        </w:tc>
        <w:tc>
          <w:tcPr>
            <w:tcW w:w="3261" w:type="dxa"/>
            <w:shd w:val="clear" w:color="auto" w:fill="auto"/>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建筑物重置价值</w:t>
            </w:r>
            <w:r w:rsidRPr="00763CB4">
              <w:rPr>
                <w:rFonts w:ascii="Arial" w:eastAsia="华文细黑" w:hAnsi="Arial" w:cs="Arial"/>
                <w:sz w:val="18"/>
                <w:szCs w:val="18"/>
              </w:rPr>
              <w:t>×</w:t>
            </w:r>
            <w:r w:rsidRPr="00763CB4">
              <w:rPr>
                <w:rFonts w:ascii="Arial" w:eastAsia="华文细黑" w:hAnsi="华文细黑" w:cs="Arial"/>
                <w:sz w:val="18"/>
                <w:szCs w:val="18"/>
              </w:rPr>
              <w:t>费率</w:t>
            </w:r>
          </w:p>
        </w:tc>
        <w:tc>
          <w:tcPr>
            <w:tcW w:w="1701" w:type="dxa"/>
            <w:gridSpan w:val="2"/>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销售费率（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53342E" w:rsidRPr="00763CB4" w:rsidRDefault="00F57906"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1</w:t>
            </w:r>
            <w:r w:rsidR="0053342E" w:rsidRPr="00763CB4">
              <w:rPr>
                <w:rFonts w:ascii="Arial" w:eastAsia="华文细黑" w:hAnsi="Arial" w:cs="Arial"/>
                <w:sz w:val="18"/>
                <w:szCs w:val="18"/>
              </w:rPr>
              <w:t>.0%</w:t>
            </w:r>
          </w:p>
        </w:tc>
      </w:tr>
      <w:tr w:rsidR="00AB0E09" w:rsidRPr="00763CB4" w:rsidTr="00BC618D">
        <w:trPr>
          <w:trHeight w:val="171"/>
        </w:trPr>
        <w:tc>
          <w:tcPr>
            <w:tcW w:w="677"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4</w:t>
            </w:r>
            <w:r w:rsidRPr="00763CB4">
              <w:rPr>
                <w:rFonts w:ascii="Arial" w:eastAsia="华文细黑" w:hAnsi="华文细黑" w:cs="Arial"/>
                <w:sz w:val="18"/>
                <w:szCs w:val="18"/>
              </w:rPr>
              <w:t>）</w:t>
            </w:r>
          </w:p>
        </w:tc>
        <w:tc>
          <w:tcPr>
            <w:tcW w:w="1983"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贷款利息</w:t>
            </w:r>
          </w:p>
        </w:tc>
        <w:tc>
          <w:tcPr>
            <w:tcW w:w="1134"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c>
          <w:tcPr>
            <w:tcW w:w="4962" w:type="dxa"/>
            <w:gridSpan w:val="3"/>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单利计息。建造成本、管理费用、销售费用产生的利息。</w:t>
            </w:r>
          </w:p>
        </w:tc>
        <w:tc>
          <w:tcPr>
            <w:tcW w:w="992"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r>
      <w:tr w:rsidR="0053342E" w:rsidRPr="00763CB4" w:rsidTr="00BC618D">
        <w:trPr>
          <w:trHeight w:val="171"/>
        </w:trPr>
        <w:tc>
          <w:tcPr>
            <w:tcW w:w="677"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w:t>
            </w:r>
            <w:r w:rsidRPr="00763CB4">
              <w:rPr>
                <w:rFonts w:ascii="Arial" w:eastAsia="华文细黑" w:hAnsi="华文细黑" w:cs="Arial"/>
                <w:sz w:val="18"/>
                <w:szCs w:val="18"/>
              </w:rPr>
              <w:t>）</w:t>
            </w:r>
          </w:p>
        </w:tc>
        <w:tc>
          <w:tcPr>
            <w:tcW w:w="1983"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1</w:t>
            </w:r>
            <w:r w:rsidRPr="00763CB4">
              <w:rPr>
                <w:rFonts w:ascii="Arial" w:eastAsia="华文细黑" w:hAnsi="华文细黑" w:cs="Arial"/>
                <w:sz w:val="18"/>
                <w:szCs w:val="18"/>
              </w:rPr>
              <w:t>）、（</w:t>
            </w:r>
            <w:r w:rsidRPr="00763CB4">
              <w:rPr>
                <w:rFonts w:ascii="Arial" w:eastAsia="华文细黑" w:hAnsi="Arial" w:cs="Arial"/>
                <w:sz w:val="18"/>
                <w:szCs w:val="18"/>
              </w:rPr>
              <w:t>2</w:t>
            </w:r>
            <w:r w:rsidRPr="00763CB4">
              <w:rPr>
                <w:rFonts w:ascii="Arial" w:eastAsia="华文细黑" w:hAnsi="华文细黑" w:cs="Arial"/>
                <w:sz w:val="18"/>
                <w:szCs w:val="18"/>
              </w:rPr>
              <w:t>）项产生的利息</w:t>
            </w:r>
          </w:p>
        </w:tc>
        <w:tc>
          <w:tcPr>
            <w:tcW w:w="1134" w:type="dxa"/>
            <w:shd w:val="clear" w:color="auto" w:fill="auto"/>
            <w:noWrap/>
            <w:vAlign w:val="center"/>
            <w:hideMark/>
          </w:tcPr>
          <w:p w:rsidR="0053342E" w:rsidRPr="00763CB4" w:rsidRDefault="00F57906"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15585</w:t>
            </w:r>
          </w:p>
        </w:tc>
        <w:tc>
          <w:tcPr>
            <w:tcW w:w="3261"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w:t>
            </w:r>
            <w:r w:rsidRPr="00763CB4">
              <w:rPr>
                <w:rFonts w:ascii="Arial" w:eastAsia="华文细黑" w:hAnsi="华文细黑" w:cs="Arial"/>
                <w:sz w:val="18"/>
                <w:szCs w:val="18"/>
              </w:rPr>
              <w:t>建造成本</w:t>
            </w:r>
            <w:r w:rsidRPr="00763CB4">
              <w:rPr>
                <w:rFonts w:ascii="Arial" w:eastAsia="华文细黑" w:hAnsi="Arial" w:cs="Arial"/>
                <w:sz w:val="18"/>
                <w:szCs w:val="18"/>
              </w:rPr>
              <w:t>+</w:t>
            </w:r>
            <w:r w:rsidRPr="00763CB4">
              <w:rPr>
                <w:rFonts w:ascii="Arial" w:eastAsia="华文细黑" w:hAnsi="华文细黑" w:cs="Arial"/>
                <w:sz w:val="18"/>
                <w:szCs w:val="18"/>
              </w:rPr>
              <w:t>管理费用</w:t>
            </w:r>
            <w:r w:rsidRPr="00763CB4">
              <w:rPr>
                <w:rFonts w:ascii="Arial" w:eastAsia="华文细黑" w:hAnsi="Arial" w:cs="Arial"/>
                <w:sz w:val="18"/>
                <w:szCs w:val="18"/>
              </w:rPr>
              <w:t>)×</w:t>
            </w:r>
            <w:r w:rsidRPr="00763CB4">
              <w:rPr>
                <w:rFonts w:ascii="Arial" w:eastAsia="华文细黑" w:hAnsi="华文细黑" w:cs="Arial"/>
                <w:sz w:val="18"/>
                <w:szCs w:val="18"/>
              </w:rPr>
              <w:t>利率</w:t>
            </w:r>
            <w:r w:rsidRPr="00763CB4">
              <w:rPr>
                <w:rFonts w:ascii="Arial" w:eastAsia="华文细黑" w:hAnsi="Arial" w:cs="Arial"/>
                <w:sz w:val="18"/>
                <w:szCs w:val="18"/>
              </w:rPr>
              <w:t>×(</w:t>
            </w:r>
            <w:r w:rsidRPr="00763CB4">
              <w:rPr>
                <w:rFonts w:ascii="Arial" w:eastAsia="华文细黑" w:hAnsi="华文细黑" w:cs="Arial"/>
                <w:sz w:val="18"/>
                <w:szCs w:val="18"/>
              </w:rPr>
              <w:t>建设周期</w:t>
            </w:r>
            <w:r w:rsidRPr="00763CB4">
              <w:rPr>
                <w:rFonts w:ascii="Arial" w:eastAsia="华文细黑" w:hAnsi="Arial" w:cs="Arial"/>
                <w:sz w:val="18"/>
                <w:szCs w:val="18"/>
              </w:rPr>
              <w:t>÷2)</w:t>
            </w:r>
          </w:p>
        </w:tc>
        <w:tc>
          <w:tcPr>
            <w:tcW w:w="1701" w:type="dxa"/>
            <w:gridSpan w:val="2"/>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建设周期（年）</w:t>
            </w:r>
          </w:p>
        </w:tc>
        <w:tc>
          <w:tcPr>
            <w:tcW w:w="992" w:type="dxa"/>
            <w:shd w:val="clear" w:color="auto" w:fill="auto"/>
            <w:noWrap/>
            <w:vAlign w:val="center"/>
            <w:hideMark/>
          </w:tcPr>
          <w:p w:rsidR="0053342E" w:rsidRPr="00763CB4" w:rsidRDefault="00F57906"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2</w:t>
            </w:r>
          </w:p>
        </w:tc>
      </w:tr>
      <w:tr w:rsidR="0053342E" w:rsidRPr="00763CB4" w:rsidTr="00BC618D">
        <w:trPr>
          <w:trHeight w:val="171"/>
        </w:trPr>
        <w:tc>
          <w:tcPr>
            <w:tcW w:w="677"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2</w:t>
            </w:r>
            <w:r w:rsidRPr="00763CB4">
              <w:rPr>
                <w:rFonts w:ascii="Arial" w:eastAsia="华文细黑" w:hAnsi="华文细黑" w:cs="Arial"/>
                <w:sz w:val="18"/>
                <w:szCs w:val="18"/>
              </w:rPr>
              <w:t>）</w:t>
            </w:r>
          </w:p>
        </w:tc>
        <w:tc>
          <w:tcPr>
            <w:tcW w:w="1983"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销售费用产生的利息</w:t>
            </w:r>
          </w:p>
        </w:tc>
        <w:tc>
          <w:tcPr>
            <w:tcW w:w="1134" w:type="dxa"/>
            <w:shd w:val="clear" w:color="auto" w:fill="auto"/>
            <w:noWrap/>
            <w:vAlign w:val="center"/>
            <w:hideMark/>
          </w:tcPr>
          <w:p w:rsidR="0053342E" w:rsidRPr="00763CB4" w:rsidRDefault="00F57906"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0.000</w:t>
            </w:r>
            <w:r w:rsidRPr="00763CB4">
              <w:rPr>
                <w:rFonts w:ascii="Arial" w:eastAsia="华文细黑" w:hAnsi="Arial" w:cs="Arial" w:hint="eastAsia"/>
                <w:sz w:val="18"/>
                <w:szCs w:val="18"/>
              </w:rPr>
              <w:t>5</w:t>
            </w:r>
            <w:r w:rsidR="00BC618D" w:rsidRPr="00763CB4">
              <w:rPr>
                <w:rFonts w:ascii="Arial" w:eastAsia="华文细黑" w:hAnsi="Arial" w:cs="Arial"/>
                <w:sz w:val="18"/>
                <w:szCs w:val="18"/>
              </w:rPr>
              <w:t xml:space="preserve"> V</w:t>
            </w:r>
            <w:r w:rsidR="00BC618D" w:rsidRPr="00763CB4">
              <w:rPr>
                <w:rFonts w:ascii="Arial" w:eastAsia="华文细黑" w:hAnsi="华文细黑" w:cs="Arial"/>
                <w:sz w:val="18"/>
                <w:szCs w:val="18"/>
                <w:vertAlign w:val="subscript"/>
              </w:rPr>
              <w:t>建</w:t>
            </w:r>
          </w:p>
        </w:tc>
        <w:tc>
          <w:tcPr>
            <w:tcW w:w="3261"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销售费用</w:t>
            </w:r>
            <w:r w:rsidRPr="00763CB4">
              <w:rPr>
                <w:rFonts w:ascii="Arial" w:eastAsia="华文细黑" w:hAnsi="Arial" w:cs="Arial"/>
                <w:sz w:val="18"/>
                <w:szCs w:val="18"/>
              </w:rPr>
              <w:t>×</w:t>
            </w:r>
            <w:r w:rsidRPr="00763CB4">
              <w:rPr>
                <w:rFonts w:ascii="Arial" w:eastAsia="华文细黑" w:hAnsi="华文细黑" w:cs="Arial"/>
                <w:sz w:val="18"/>
                <w:szCs w:val="18"/>
              </w:rPr>
              <w:t>利率</w:t>
            </w:r>
            <w:r w:rsidRPr="00763CB4">
              <w:rPr>
                <w:rFonts w:ascii="Arial" w:eastAsia="华文细黑" w:hAnsi="Arial" w:cs="Arial"/>
                <w:sz w:val="18"/>
                <w:szCs w:val="18"/>
              </w:rPr>
              <w:t>×(</w:t>
            </w:r>
            <w:r w:rsidRPr="00763CB4">
              <w:rPr>
                <w:rFonts w:ascii="Arial" w:eastAsia="华文细黑" w:hAnsi="华文细黑" w:cs="Arial"/>
                <w:sz w:val="18"/>
                <w:szCs w:val="18"/>
              </w:rPr>
              <w:t>建设周期</w:t>
            </w:r>
            <w:r w:rsidRPr="00763CB4">
              <w:rPr>
                <w:rFonts w:ascii="Arial" w:eastAsia="华文细黑" w:hAnsi="Arial" w:cs="Arial"/>
                <w:sz w:val="18"/>
                <w:szCs w:val="18"/>
              </w:rPr>
              <w:t>÷2)</w:t>
            </w:r>
          </w:p>
        </w:tc>
        <w:tc>
          <w:tcPr>
            <w:tcW w:w="1701" w:type="dxa"/>
            <w:gridSpan w:val="2"/>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利息（</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53342E" w:rsidRPr="00763CB4" w:rsidRDefault="00F57906"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4.</w:t>
            </w:r>
            <w:r w:rsidRPr="00763CB4">
              <w:rPr>
                <w:rFonts w:ascii="Arial" w:eastAsia="华文细黑" w:hAnsi="Arial" w:cs="Arial" w:hint="eastAsia"/>
                <w:sz w:val="18"/>
                <w:szCs w:val="18"/>
              </w:rPr>
              <w:t>7</w:t>
            </w:r>
            <w:r w:rsidR="0053342E" w:rsidRPr="00763CB4">
              <w:rPr>
                <w:rFonts w:ascii="Arial" w:eastAsia="华文细黑" w:hAnsi="Arial" w:cs="Arial"/>
                <w:sz w:val="18"/>
                <w:szCs w:val="18"/>
              </w:rPr>
              <w:t>5%</w:t>
            </w:r>
          </w:p>
        </w:tc>
      </w:tr>
      <w:tr w:rsidR="00AB0E09" w:rsidRPr="00763CB4" w:rsidTr="00BC618D">
        <w:trPr>
          <w:trHeight w:val="171"/>
        </w:trPr>
        <w:tc>
          <w:tcPr>
            <w:tcW w:w="67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5</w:t>
            </w:r>
            <w:r w:rsidRPr="00763CB4">
              <w:rPr>
                <w:rFonts w:ascii="Arial" w:eastAsia="华文细黑" w:hAnsi="华文细黑" w:cs="Arial"/>
                <w:sz w:val="18"/>
                <w:szCs w:val="18"/>
              </w:rPr>
              <w:t>）</w:t>
            </w:r>
          </w:p>
        </w:tc>
        <w:tc>
          <w:tcPr>
            <w:tcW w:w="1983"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利润</w:t>
            </w:r>
          </w:p>
        </w:tc>
        <w:tc>
          <w:tcPr>
            <w:tcW w:w="1134"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c>
          <w:tcPr>
            <w:tcW w:w="5954" w:type="dxa"/>
            <w:gridSpan w:val="4"/>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（建造成本</w:t>
            </w:r>
            <w:r w:rsidRPr="00763CB4">
              <w:rPr>
                <w:rFonts w:ascii="Arial" w:eastAsia="华文细黑" w:hAnsi="Arial" w:cs="Arial"/>
                <w:sz w:val="18"/>
                <w:szCs w:val="18"/>
              </w:rPr>
              <w:t>+</w:t>
            </w:r>
            <w:r w:rsidRPr="00763CB4">
              <w:rPr>
                <w:rFonts w:ascii="Arial" w:eastAsia="华文细黑" w:hAnsi="华文细黑" w:cs="Arial"/>
                <w:sz w:val="18"/>
                <w:szCs w:val="18"/>
              </w:rPr>
              <w:t>管理费用</w:t>
            </w:r>
            <w:r w:rsidRPr="00763CB4">
              <w:rPr>
                <w:rFonts w:ascii="Arial" w:eastAsia="华文细黑" w:hAnsi="Arial" w:cs="Arial"/>
                <w:sz w:val="18"/>
                <w:szCs w:val="18"/>
              </w:rPr>
              <w:t>+</w:t>
            </w:r>
            <w:r w:rsidRPr="00763CB4">
              <w:rPr>
                <w:rFonts w:ascii="Arial" w:eastAsia="华文细黑" w:hAnsi="华文细黑" w:cs="Arial"/>
                <w:sz w:val="18"/>
                <w:szCs w:val="18"/>
              </w:rPr>
              <w:t>销售费用）</w:t>
            </w:r>
            <w:r w:rsidRPr="00763CB4">
              <w:rPr>
                <w:rFonts w:ascii="Arial" w:eastAsia="华文细黑" w:hAnsi="Arial" w:cs="Arial"/>
                <w:sz w:val="18"/>
                <w:szCs w:val="18"/>
              </w:rPr>
              <w:t>×</w:t>
            </w:r>
            <w:r w:rsidRPr="00763CB4">
              <w:rPr>
                <w:rFonts w:ascii="Arial" w:eastAsia="华文细黑" w:hAnsi="华文细黑" w:cs="Arial"/>
                <w:sz w:val="18"/>
                <w:szCs w:val="18"/>
              </w:rPr>
              <w:t xml:space="preserve">利润率　</w:t>
            </w:r>
          </w:p>
        </w:tc>
      </w:tr>
      <w:tr w:rsidR="0053342E" w:rsidRPr="00763CB4" w:rsidTr="00BC618D">
        <w:trPr>
          <w:trHeight w:val="171"/>
        </w:trPr>
        <w:tc>
          <w:tcPr>
            <w:tcW w:w="677"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w:t>
            </w:r>
            <w:r w:rsidRPr="00763CB4">
              <w:rPr>
                <w:rFonts w:ascii="Arial" w:eastAsia="华文细黑" w:hAnsi="华文细黑" w:cs="Arial"/>
                <w:sz w:val="18"/>
                <w:szCs w:val="18"/>
              </w:rPr>
              <w:t>）</w:t>
            </w:r>
          </w:p>
        </w:tc>
        <w:tc>
          <w:tcPr>
            <w:tcW w:w="1983"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1</w:t>
            </w:r>
            <w:r w:rsidRPr="00763CB4">
              <w:rPr>
                <w:rFonts w:ascii="Arial" w:eastAsia="华文细黑" w:hAnsi="华文细黑" w:cs="Arial"/>
                <w:sz w:val="18"/>
                <w:szCs w:val="18"/>
              </w:rPr>
              <w:t>）、（</w:t>
            </w:r>
            <w:r w:rsidRPr="00763CB4">
              <w:rPr>
                <w:rFonts w:ascii="Arial" w:eastAsia="华文细黑" w:hAnsi="Arial" w:cs="Arial"/>
                <w:sz w:val="18"/>
                <w:szCs w:val="18"/>
              </w:rPr>
              <w:t>2</w:t>
            </w:r>
            <w:r w:rsidRPr="00763CB4">
              <w:rPr>
                <w:rFonts w:ascii="Arial" w:eastAsia="华文细黑" w:hAnsi="华文细黑" w:cs="Arial"/>
                <w:sz w:val="18"/>
                <w:szCs w:val="18"/>
              </w:rPr>
              <w:t>）项产生的利润</w:t>
            </w:r>
          </w:p>
        </w:tc>
        <w:tc>
          <w:tcPr>
            <w:tcW w:w="1134" w:type="dxa"/>
            <w:shd w:val="clear" w:color="auto" w:fill="auto"/>
            <w:noWrap/>
            <w:vAlign w:val="center"/>
            <w:hideMark/>
          </w:tcPr>
          <w:p w:rsidR="0053342E" w:rsidRPr="00763CB4" w:rsidRDefault="00F57906"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65624</w:t>
            </w:r>
          </w:p>
        </w:tc>
        <w:tc>
          <w:tcPr>
            <w:tcW w:w="3261" w:type="dxa"/>
            <w:shd w:val="clear" w:color="auto" w:fill="auto"/>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（建造成本</w:t>
            </w:r>
            <w:r w:rsidRPr="00763CB4">
              <w:rPr>
                <w:rFonts w:ascii="Arial" w:eastAsia="华文细黑" w:hAnsi="Arial" w:cs="Arial"/>
                <w:sz w:val="18"/>
                <w:szCs w:val="18"/>
              </w:rPr>
              <w:t>+</w:t>
            </w:r>
            <w:r w:rsidRPr="00763CB4">
              <w:rPr>
                <w:rFonts w:ascii="Arial" w:eastAsia="华文细黑" w:hAnsi="华文细黑" w:cs="Arial"/>
                <w:sz w:val="18"/>
                <w:szCs w:val="18"/>
              </w:rPr>
              <w:t>管理费用）</w:t>
            </w:r>
            <w:r w:rsidRPr="00763CB4">
              <w:rPr>
                <w:rFonts w:ascii="Arial" w:eastAsia="华文细黑" w:hAnsi="Arial" w:cs="Arial"/>
                <w:sz w:val="18"/>
                <w:szCs w:val="18"/>
              </w:rPr>
              <w:t>×</w:t>
            </w:r>
            <w:r w:rsidRPr="00763CB4">
              <w:rPr>
                <w:rFonts w:ascii="Arial" w:eastAsia="华文细黑" w:hAnsi="华文细黑" w:cs="Arial"/>
                <w:sz w:val="18"/>
                <w:szCs w:val="18"/>
              </w:rPr>
              <w:t>利润率</w:t>
            </w:r>
          </w:p>
        </w:tc>
        <w:tc>
          <w:tcPr>
            <w:tcW w:w="1701" w:type="dxa"/>
            <w:gridSpan w:val="2"/>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利润率（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53342E" w:rsidRPr="00763CB4" w:rsidRDefault="00F57906"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hint="eastAsia"/>
                <w:b/>
                <w:bCs/>
                <w:sz w:val="18"/>
                <w:szCs w:val="18"/>
              </w:rPr>
              <w:t>1</w:t>
            </w:r>
            <w:r w:rsidR="0053342E" w:rsidRPr="00763CB4">
              <w:rPr>
                <w:rFonts w:ascii="Arial" w:eastAsia="华文细黑" w:hAnsi="Arial" w:cs="Arial"/>
                <w:b/>
                <w:bCs/>
                <w:sz w:val="18"/>
                <w:szCs w:val="18"/>
              </w:rPr>
              <w:t>0.0%</w:t>
            </w:r>
          </w:p>
        </w:tc>
      </w:tr>
      <w:tr w:rsidR="0053342E" w:rsidRPr="00763CB4" w:rsidTr="00BC618D">
        <w:trPr>
          <w:trHeight w:val="171"/>
        </w:trPr>
        <w:tc>
          <w:tcPr>
            <w:tcW w:w="677"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2</w:t>
            </w:r>
            <w:r w:rsidRPr="00763CB4">
              <w:rPr>
                <w:rFonts w:ascii="Arial" w:eastAsia="华文细黑" w:hAnsi="华文细黑" w:cs="Arial"/>
                <w:sz w:val="18"/>
                <w:szCs w:val="18"/>
              </w:rPr>
              <w:t>）</w:t>
            </w:r>
          </w:p>
        </w:tc>
        <w:tc>
          <w:tcPr>
            <w:tcW w:w="1983"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销售费用产生的利润</w:t>
            </w:r>
          </w:p>
        </w:tc>
        <w:tc>
          <w:tcPr>
            <w:tcW w:w="1134"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0.002</w:t>
            </w:r>
            <w:r w:rsidR="00BC618D" w:rsidRPr="00763CB4">
              <w:rPr>
                <w:rFonts w:ascii="Arial" w:eastAsia="华文细黑" w:hAnsi="Arial" w:cs="Arial"/>
                <w:sz w:val="18"/>
                <w:szCs w:val="18"/>
              </w:rPr>
              <w:t xml:space="preserve"> V</w:t>
            </w:r>
            <w:r w:rsidR="00BC618D" w:rsidRPr="00763CB4">
              <w:rPr>
                <w:rFonts w:ascii="Arial" w:eastAsia="华文细黑" w:hAnsi="华文细黑" w:cs="Arial"/>
                <w:sz w:val="18"/>
                <w:szCs w:val="18"/>
                <w:vertAlign w:val="subscript"/>
              </w:rPr>
              <w:t>建</w:t>
            </w:r>
          </w:p>
        </w:tc>
        <w:tc>
          <w:tcPr>
            <w:tcW w:w="3261" w:type="dxa"/>
            <w:shd w:val="clear" w:color="auto" w:fill="auto"/>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销售费用</w:t>
            </w:r>
            <w:r w:rsidRPr="00763CB4">
              <w:rPr>
                <w:rFonts w:ascii="Arial" w:eastAsia="华文细黑" w:hAnsi="Arial" w:cs="Arial"/>
                <w:sz w:val="18"/>
                <w:szCs w:val="18"/>
              </w:rPr>
              <w:t>×</w:t>
            </w:r>
            <w:r w:rsidRPr="00763CB4">
              <w:rPr>
                <w:rFonts w:ascii="Arial" w:eastAsia="华文细黑" w:hAnsi="华文细黑" w:cs="Arial"/>
                <w:sz w:val="18"/>
                <w:szCs w:val="18"/>
              </w:rPr>
              <w:t>利润率</w:t>
            </w:r>
          </w:p>
        </w:tc>
        <w:tc>
          <w:tcPr>
            <w:tcW w:w="1701" w:type="dxa"/>
            <w:gridSpan w:val="2"/>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c>
          <w:tcPr>
            <w:tcW w:w="992"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r>
      <w:tr w:rsidR="0053342E" w:rsidRPr="00763CB4" w:rsidTr="00BC618D">
        <w:trPr>
          <w:trHeight w:val="171"/>
        </w:trPr>
        <w:tc>
          <w:tcPr>
            <w:tcW w:w="677"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6</w:t>
            </w:r>
            <w:r w:rsidRPr="00763CB4">
              <w:rPr>
                <w:rFonts w:ascii="Arial" w:eastAsia="华文细黑" w:hAnsi="华文细黑" w:cs="Arial"/>
                <w:sz w:val="18"/>
                <w:szCs w:val="18"/>
              </w:rPr>
              <w:t>）</w:t>
            </w:r>
          </w:p>
        </w:tc>
        <w:tc>
          <w:tcPr>
            <w:tcW w:w="1983"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销售税费</w:t>
            </w:r>
          </w:p>
        </w:tc>
        <w:tc>
          <w:tcPr>
            <w:tcW w:w="1134"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0</w:t>
            </w:r>
            <w:r w:rsidR="00F57906" w:rsidRPr="00763CB4">
              <w:rPr>
                <w:rFonts w:ascii="Arial" w:eastAsia="华文细黑" w:hAnsi="Arial" w:cs="Arial" w:hint="eastAsia"/>
                <w:sz w:val="18"/>
                <w:szCs w:val="18"/>
              </w:rPr>
              <w:t>.0533</w:t>
            </w:r>
          </w:p>
        </w:tc>
        <w:tc>
          <w:tcPr>
            <w:tcW w:w="3261" w:type="dxa"/>
            <w:shd w:val="clear" w:color="auto" w:fill="auto"/>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建筑物重置价值</w:t>
            </w:r>
            <w:r w:rsidRPr="00763CB4">
              <w:rPr>
                <w:rFonts w:ascii="Arial" w:eastAsia="华文细黑" w:hAnsi="Arial" w:cs="Arial"/>
                <w:sz w:val="18"/>
                <w:szCs w:val="18"/>
              </w:rPr>
              <w:t>×</w:t>
            </w:r>
            <w:r w:rsidRPr="00763CB4">
              <w:rPr>
                <w:rFonts w:ascii="Arial" w:eastAsia="华文细黑" w:hAnsi="华文细黑" w:cs="Arial"/>
                <w:sz w:val="18"/>
                <w:szCs w:val="18"/>
              </w:rPr>
              <w:t>费率</w:t>
            </w:r>
            <w:r w:rsidRPr="00763CB4">
              <w:rPr>
                <w:rFonts w:ascii="Arial" w:eastAsia="华文细黑" w:hAnsi="Arial" w:cs="Arial"/>
                <w:sz w:val="18"/>
                <w:szCs w:val="18"/>
              </w:rPr>
              <w:t>/(1+5%)</w:t>
            </w:r>
          </w:p>
        </w:tc>
        <w:tc>
          <w:tcPr>
            <w:tcW w:w="1701" w:type="dxa"/>
            <w:gridSpan w:val="2"/>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53342E" w:rsidRPr="00763CB4" w:rsidRDefault="00F57906"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5.6</w:t>
            </w:r>
            <w:r w:rsidR="0053342E" w:rsidRPr="00763CB4">
              <w:rPr>
                <w:rFonts w:ascii="Arial" w:eastAsia="华文细黑" w:hAnsi="Arial" w:cs="Arial"/>
                <w:sz w:val="18"/>
                <w:szCs w:val="18"/>
              </w:rPr>
              <w:t>%</w:t>
            </w:r>
          </w:p>
        </w:tc>
      </w:tr>
      <w:tr w:rsidR="0053342E" w:rsidRPr="00763CB4" w:rsidTr="00BC618D">
        <w:trPr>
          <w:trHeight w:val="171"/>
        </w:trPr>
        <w:tc>
          <w:tcPr>
            <w:tcW w:w="677"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7</w:t>
            </w:r>
            <w:r w:rsidRPr="00763CB4">
              <w:rPr>
                <w:rFonts w:ascii="Arial" w:eastAsia="华文细黑" w:hAnsi="华文细黑" w:cs="Arial"/>
                <w:sz w:val="18"/>
                <w:szCs w:val="18"/>
              </w:rPr>
              <w:t>）</w:t>
            </w:r>
          </w:p>
        </w:tc>
        <w:tc>
          <w:tcPr>
            <w:tcW w:w="1983"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建筑物重置价值（</w:t>
            </w:r>
            <w:r w:rsidRPr="00763CB4">
              <w:rPr>
                <w:rFonts w:ascii="Arial" w:eastAsia="华文细黑" w:hAnsi="Arial" w:cs="Arial"/>
                <w:sz w:val="18"/>
                <w:szCs w:val="18"/>
              </w:rPr>
              <w:t>V</w:t>
            </w:r>
            <w:r w:rsidRPr="00763CB4">
              <w:rPr>
                <w:rFonts w:ascii="Arial" w:eastAsia="华文细黑" w:hAnsi="华文细黑" w:cs="Arial"/>
                <w:sz w:val="18"/>
                <w:szCs w:val="18"/>
                <w:vertAlign w:val="subscript"/>
              </w:rPr>
              <w:t>建</w:t>
            </w:r>
            <w:r w:rsidRPr="00763CB4">
              <w:rPr>
                <w:rFonts w:ascii="Arial" w:eastAsia="华文细黑" w:hAnsi="华文细黑" w:cs="Arial"/>
                <w:sz w:val="18"/>
                <w:szCs w:val="18"/>
              </w:rPr>
              <w:t>）</w:t>
            </w:r>
          </w:p>
        </w:tc>
        <w:tc>
          <w:tcPr>
            <w:tcW w:w="1134" w:type="dxa"/>
            <w:shd w:val="clear" w:color="auto" w:fill="auto"/>
            <w:noWrap/>
            <w:vAlign w:val="center"/>
            <w:hideMark/>
          </w:tcPr>
          <w:p w:rsidR="0053342E" w:rsidRPr="00763CB4" w:rsidRDefault="00F57906"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438160</w:t>
            </w:r>
          </w:p>
        </w:tc>
        <w:tc>
          <w:tcPr>
            <w:tcW w:w="3261" w:type="dxa"/>
            <w:shd w:val="clear" w:color="auto" w:fill="auto"/>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c>
          <w:tcPr>
            <w:tcW w:w="1701" w:type="dxa"/>
            <w:gridSpan w:val="2"/>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c>
          <w:tcPr>
            <w:tcW w:w="992"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r>
      <w:tr w:rsidR="0053342E" w:rsidRPr="00763CB4" w:rsidTr="00BC618D">
        <w:trPr>
          <w:trHeight w:val="171"/>
        </w:trPr>
        <w:tc>
          <w:tcPr>
            <w:tcW w:w="677"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3</w:t>
            </w:r>
          </w:p>
        </w:tc>
        <w:tc>
          <w:tcPr>
            <w:tcW w:w="1983"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华文细黑" w:cs="Arial"/>
                <w:b/>
                <w:bCs/>
                <w:sz w:val="18"/>
                <w:szCs w:val="18"/>
              </w:rPr>
              <w:t>年经营费用</w:t>
            </w:r>
          </w:p>
        </w:tc>
        <w:tc>
          <w:tcPr>
            <w:tcW w:w="1134" w:type="dxa"/>
            <w:shd w:val="clear" w:color="auto" w:fill="auto"/>
            <w:noWrap/>
            <w:vAlign w:val="center"/>
            <w:hideMark/>
          </w:tcPr>
          <w:p w:rsidR="0053342E" w:rsidRPr="00763CB4" w:rsidRDefault="00F57906"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1</w:t>
            </w:r>
            <w:r w:rsidRPr="00763CB4">
              <w:rPr>
                <w:rFonts w:ascii="Arial" w:eastAsia="华文细黑" w:hAnsi="Arial" w:cs="Arial" w:hint="eastAsia"/>
                <w:b/>
                <w:bCs/>
                <w:sz w:val="18"/>
                <w:szCs w:val="18"/>
              </w:rPr>
              <w:t>4901</w:t>
            </w:r>
          </w:p>
        </w:tc>
        <w:tc>
          <w:tcPr>
            <w:tcW w:w="3261"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税费</w:t>
            </w:r>
            <w:r w:rsidRPr="00763CB4">
              <w:rPr>
                <w:rFonts w:ascii="Arial" w:eastAsia="华文细黑" w:hAnsi="Arial" w:cs="Arial"/>
                <w:sz w:val="18"/>
                <w:szCs w:val="18"/>
              </w:rPr>
              <w:t>+</w:t>
            </w:r>
            <w:r w:rsidRPr="00763CB4">
              <w:rPr>
                <w:rFonts w:ascii="Arial" w:eastAsia="华文细黑" w:hAnsi="华文细黑" w:cs="Arial"/>
                <w:sz w:val="18"/>
                <w:szCs w:val="18"/>
              </w:rPr>
              <w:t>维修费</w:t>
            </w:r>
            <w:r w:rsidRPr="00763CB4">
              <w:rPr>
                <w:rFonts w:ascii="Arial" w:eastAsia="华文细黑" w:hAnsi="Arial" w:cs="Arial"/>
                <w:sz w:val="18"/>
                <w:szCs w:val="18"/>
              </w:rPr>
              <w:t>+</w:t>
            </w:r>
            <w:r w:rsidRPr="00763CB4">
              <w:rPr>
                <w:rFonts w:ascii="Arial" w:eastAsia="华文细黑" w:hAnsi="华文细黑" w:cs="Arial"/>
                <w:sz w:val="18"/>
                <w:szCs w:val="18"/>
              </w:rPr>
              <w:t>保险费</w:t>
            </w:r>
            <w:r w:rsidRPr="00763CB4">
              <w:rPr>
                <w:rFonts w:ascii="Arial" w:eastAsia="华文细黑" w:hAnsi="Arial" w:cs="Arial"/>
                <w:sz w:val="18"/>
                <w:szCs w:val="18"/>
              </w:rPr>
              <w:t>+</w:t>
            </w:r>
            <w:r w:rsidRPr="00763CB4">
              <w:rPr>
                <w:rFonts w:ascii="Arial" w:eastAsia="华文细黑" w:hAnsi="华文细黑" w:cs="Arial"/>
                <w:sz w:val="18"/>
                <w:szCs w:val="18"/>
              </w:rPr>
              <w:t>管理费</w:t>
            </w:r>
          </w:p>
        </w:tc>
        <w:tc>
          <w:tcPr>
            <w:tcW w:w="1701" w:type="dxa"/>
            <w:gridSpan w:val="2"/>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c>
          <w:tcPr>
            <w:tcW w:w="992"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r>
      <w:tr w:rsidR="0053342E" w:rsidRPr="00763CB4" w:rsidTr="00BC618D">
        <w:trPr>
          <w:trHeight w:val="171"/>
        </w:trPr>
        <w:tc>
          <w:tcPr>
            <w:tcW w:w="677"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1</w:t>
            </w:r>
            <w:r w:rsidRPr="00763CB4">
              <w:rPr>
                <w:rFonts w:ascii="Arial" w:eastAsia="华文细黑" w:hAnsi="华文细黑" w:cs="Arial"/>
                <w:sz w:val="18"/>
                <w:szCs w:val="18"/>
              </w:rPr>
              <w:t>）</w:t>
            </w:r>
          </w:p>
        </w:tc>
        <w:tc>
          <w:tcPr>
            <w:tcW w:w="1983"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税</w:t>
            </w:r>
            <w:r w:rsidRPr="00763CB4">
              <w:rPr>
                <w:rFonts w:ascii="Arial" w:eastAsia="华文细黑" w:hAnsi="Arial" w:cs="Arial"/>
                <w:sz w:val="18"/>
                <w:szCs w:val="18"/>
              </w:rPr>
              <w:t xml:space="preserve">  </w:t>
            </w:r>
            <w:r w:rsidRPr="00763CB4">
              <w:rPr>
                <w:rFonts w:ascii="Arial" w:eastAsia="华文细黑" w:hAnsi="华文细黑" w:cs="Arial"/>
                <w:sz w:val="18"/>
                <w:szCs w:val="18"/>
              </w:rPr>
              <w:t>费</w:t>
            </w:r>
          </w:p>
        </w:tc>
        <w:tc>
          <w:tcPr>
            <w:tcW w:w="1134" w:type="dxa"/>
            <w:shd w:val="clear" w:color="auto" w:fill="auto"/>
            <w:noWrap/>
            <w:vAlign w:val="center"/>
            <w:hideMark/>
          </w:tcPr>
          <w:p w:rsidR="0053342E" w:rsidRPr="00763CB4" w:rsidRDefault="00F57906"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6</w:t>
            </w:r>
            <w:r w:rsidRPr="00763CB4">
              <w:rPr>
                <w:rFonts w:ascii="Arial" w:eastAsia="华文细黑" w:hAnsi="Arial" w:cs="Arial" w:hint="eastAsia"/>
                <w:sz w:val="18"/>
                <w:szCs w:val="18"/>
              </w:rPr>
              <w:t>488.6</w:t>
            </w:r>
          </w:p>
        </w:tc>
        <w:tc>
          <w:tcPr>
            <w:tcW w:w="3261" w:type="dxa"/>
            <w:shd w:val="clear" w:color="auto" w:fill="auto"/>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两税一费</w:t>
            </w:r>
            <w:r w:rsidRPr="00763CB4">
              <w:rPr>
                <w:rFonts w:ascii="Arial" w:eastAsia="华文细黑" w:hAnsi="Arial" w:cs="Arial"/>
                <w:sz w:val="18"/>
                <w:szCs w:val="18"/>
              </w:rPr>
              <w:t>+</w:t>
            </w:r>
            <w:r w:rsidRPr="00763CB4">
              <w:rPr>
                <w:rFonts w:ascii="Arial" w:eastAsia="华文细黑" w:hAnsi="华文细黑" w:cs="Arial"/>
                <w:sz w:val="18"/>
                <w:szCs w:val="18"/>
              </w:rPr>
              <w:t>房产税</w:t>
            </w:r>
            <w:r w:rsidRPr="00763CB4">
              <w:rPr>
                <w:rFonts w:ascii="Arial" w:eastAsia="华文细黑" w:hAnsi="Arial" w:cs="Arial"/>
                <w:sz w:val="18"/>
                <w:szCs w:val="18"/>
              </w:rPr>
              <w:t>+</w:t>
            </w:r>
            <w:r w:rsidRPr="00763CB4">
              <w:rPr>
                <w:rFonts w:ascii="Arial" w:eastAsia="华文细黑" w:hAnsi="华文细黑" w:cs="Arial"/>
                <w:sz w:val="18"/>
                <w:szCs w:val="18"/>
              </w:rPr>
              <w:t>城镇土地使用税</w:t>
            </w:r>
          </w:p>
        </w:tc>
        <w:tc>
          <w:tcPr>
            <w:tcW w:w="1701" w:type="dxa"/>
            <w:gridSpan w:val="2"/>
            <w:shd w:val="clear" w:color="auto" w:fill="auto"/>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综合税率</w:t>
            </w:r>
          </w:p>
        </w:tc>
        <w:tc>
          <w:tcPr>
            <w:tcW w:w="992" w:type="dxa"/>
            <w:shd w:val="clear" w:color="auto" w:fill="auto"/>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5.0%</w:t>
            </w:r>
          </w:p>
        </w:tc>
      </w:tr>
      <w:tr w:rsidR="0053342E" w:rsidRPr="00763CB4" w:rsidTr="00BC618D">
        <w:trPr>
          <w:trHeight w:val="171"/>
        </w:trPr>
        <w:tc>
          <w:tcPr>
            <w:tcW w:w="677"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w:t>
            </w:r>
            <w:r w:rsidRPr="00763CB4">
              <w:rPr>
                <w:rFonts w:ascii="Arial" w:eastAsia="华文细黑" w:hAnsi="华文细黑" w:cs="Arial"/>
                <w:sz w:val="18"/>
                <w:szCs w:val="18"/>
              </w:rPr>
              <w:t>）</w:t>
            </w:r>
          </w:p>
        </w:tc>
        <w:tc>
          <w:tcPr>
            <w:tcW w:w="1983"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两税两费</w:t>
            </w:r>
          </w:p>
        </w:tc>
        <w:tc>
          <w:tcPr>
            <w:tcW w:w="1134"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w:t>
            </w:r>
          </w:p>
        </w:tc>
        <w:tc>
          <w:tcPr>
            <w:tcW w:w="3261" w:type="dxa"/>
            <w:shd w:val="clear" w:color="auto" w:fill="auto"/>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年总收益</w:t>
            </w:r>
            <w:r w:rsidRPr="00763CB4">
              <w:rPr>
                <w:rFonts w:ascii="Arial" w:eastAsia="华文细黑" w:hAnsi="Arial" w:cs="Arial"/>
                <w:sz w:val="18"/>
                <w:szCs w:val="18"/>
              </w:rPr>
              <w:t>×</w:t>
            </w:r>
            <w:r w:rsidRPr="00763CB4">
              <w:rPr>
                <w:rFonts w:ascii="Arial" w:eastAsia="华文细黑" w:hAnsi="华文细黑" w:cs="Arial"/>
                <w:sz w:val="18"/>
                <w:szCs w:val="18"/>
              </w:rPr>
              <w:t>费率</w:t>
            </w:r>
            <w:r w:rsidRPr="00763CB4">
              <w:rPr>
                <w:rFonts w:ascii="Arial" w:eastAsia="华文细黑" w:hAnsi="Arial" w:cs="Arial"/>
                <w:sz w:val="18"/>
                <w:szCs w:val="18"/>
              </w:rPr>
              <w:t>/(1+5%)</w:t>
            </w:r>
          </w:p>
        </w:tc>
        <w:tc>
          <w:tcPr>
            <w:tcW w:w="1701" w:type="dxa"/>
            <w:gridSpan w:val="2"/>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53342E" w:rsidRPr="00763CB4" w:rsidRDefault="00F57906"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5.6</w:t>
            </w:r>
            <w:r w:rsidR="0053342E" w:rsidRPr="00763CB4">
              <w:rPr>
                <w:rFonts w:ascii="Arial" w:eastAsia="华文细黑" w:hAnsi="Arial" w:cs="Arial"/>
                <w:sz w:val="18"/>
                <w:szCs w:val="18"/>
              </w:rPr>
              <w:t>0%</w:t>
            </w:r>
          </w:p>
        </w:tc>
      </w:tr>
      <w:tr w:rsidR="0053342E" w:rsidRPr="00763CB4" w:rsidTr="00BC618D">
        <w:trPr>
          <w:trHeight w:val="171"/>
        </w:trPr>
        <w:tc>
          <w:tcPr>
            <w:tcW w:w="677"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2</w:t>
            </w:r>
            <w:r w:rsidRPr="00763CB4">
              <w:rPr>
                <w:rFonts w:ascii="Arial" w:eastAsia="华文细黑" w:hAnsi="华文细黑" w:cs="Arial"/>
                <w:sz w:val="18"/>
                <w:szCs w:val="18"/>
              </w:rPr>
              <w:t>）</w:t>
            </w:r>
          </w:p>
        </w:tc>
        <w:tc>
          <w:tcPr>
            <w:tcW w:w="1983"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房产税</w:t>
            </w:r>
          </w:p>
        </w:tc>
        <w:tc>
          <w:tcPr>
            <w:tcW w:w="1134"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w:t>
            </w:r>
          </w:p>
        </w:tc>
        <w:tc>
          <w:tcPr>
            <w:tcW w:w="3261" w:type="dxa"/>
            <w:shd w:val="clear" w:color="auto" w:fill="auto"/>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按房产原值计税</w:t>
            </w:r>
          </w:p>
        </w:tc>
        <w:tc>
          <w:tcPr>
            <w:tcW w:w="1701" w:type="dxa"/>
            <w:gridSpan w:val="2"/>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1.2%</w:t>
            </w:r>
          </w:p>
        </w:tc>
      </w:tr>
      <w:tr w:rsidR="00AB0E09" w:rsidRPr="00763CB4" w:rsidTr="00BC618D">
        <w:trPr>
          <w:trHeight w:val="171"/>
        </w:trPr>
        <w:tc>
          <w:tcPr>
            <w:tcW w:w="677" w:type="dxa"/>
            <w:vMerge w:val="restart"/>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3</w:t>
            </w:r>
            <w:r w:rsidRPr="00763CB4">
              <w:rPr>
                <w:rFonts w:ascii="Arial" w:eastAsia="华文细黑" w:hAnsi="华文细黑" w:cs="Arial"/>
                <w:sz w:val="18"/>
                <w:szCs w:val="18"/>
              </w:rPr>
              <w:t>）</w:t>
            </w:r>
          </w:p>
        </w:tc>
        <w:tc>
          <w:tcPr>
            <w:tcW w:w="1983" w:type="dxa"/>
            <w:vMerge w:val="restart"/>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城镇土地使用税</w:t>
            </w:r>
          </w:p>
        </w:tc>
        <w:tc>
          <w:tcPr>
            <w:tcW w:w="1134" w:type="dxa"/>
            <w:vMerge w:val="restart"/>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w:t>
            </w:r>
            <w:r w:rsidRPr="00763CB4">
              <w:rPr>
                <w:rFonts w:ascii="Arial" w:eastAsia="华文细黑" w:hAnsi="华文细黑" w:cs="Arial"/>
                <w:sz w:val="18"/>
                <w:szCs w:val="18"/>
              </w:rPr>
              <w:t xml:space="preserve">　</w:t>
            </w:r>
          </w:p>
        </w:tc>
        <w:tc>
          <w:tcPr>
            <w:tcW w:w="3261" w:type="dxa"/>
            <w:vMerge w:val="restart"/>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土地面积</w:t>
            </w:r>
            <w:r w:rsidRPr="00763CB4">
              <w:rPr>
                <w:rFonts w:ascii="Arial" w:eastAsia="华文细黑" w:hAnsi="Arial" w:cs="Arial"/>
                <w:sz w:val="18"/>
                <w:szCs w:val="18"/>
              </w:rPr>
              <w:t>×</w:t>
            </w:r>
            <w:r w:rsidRPr="00763CB4">
              <w:rPr>
                <w:rFonts w:ascii="Arial" w:eastAsia="华文细黑" w:hAnsi="华文细黑" w:cs="Arial"/>
                <w:sz w:val="18"/>
                <w:szCs w:val="18"/>
              </w:rPr>
              <w:t>取费标准</w:t>
            </w: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纳税标准（元</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24</w:t>
            </w:r>
          </w:p>
        </w:tc>
      </w:tr>
      <w:tr w:rsidR="00AB0E09" w:rsidRPr="00763CB4" w:rsidTr="00BC618D">
        <w:trPr>
          <w:trHeight w:val="234"/>
        </w:trPr>
        <w:tc>
          <w:tcPr>
            <w:tcW w:w="677" w:type="dxa"/>
            <w:vMerge/>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p>
        </w:tc>
        <w:tc>
          <w:tcPr>
            <w:tcW w:w="1983" w:type="dxa"/>
            <w:vMerge/>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p>
        </w:tc>
        <w:tc>
          <w:tcPr>
            <w:tcW w:w="1134" w:type="dxa"/>
            <w:vMerge/>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p>
        </w:tc>
        <w:tc>
          <w:tcPr>
            <w:tcW w:w="3261" w:type="dxa"/>
            <w:vMerge/>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土地面积（㎡）</w:t>
            </w:r>
          </w:p>
        </w:tc>
        <w:tc>
          <w:tcPr>
            <w:tcW w:w="992"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0</w:t>
            </w:r>
          </w:p>
        </w:tc>
      </w:tr>
      <w:tr w:rsidR="0053342E" w:rsidRPr="00763CB4" w:rsidTr="00BC618D">
        <w:trPr>
          <w:trHeight w:val="171"/>
        </w:trPr>
        <w:tc>
          <w:tcPr>
            <w:tcW w:w="677"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2</w:t>
            </w:r>
            <w:r w:rsidRPr="00763CB4">
              <w:rPr>
                <w:rFonts w:ascii="Arial" w:eastAsia="华文细黑" w:hAnsi="华文细黑" w:cs="Arial"/>
                <w:sz w:val="18"/>
                <w:szCs w:val="18"/>
              </w:rPr>
              <w:t>）</w:t>
            </w:r>
          </w:p>
        </w:tc>
        <w:tc>
          <w:tcPr>
            <w:tcW w:w="1983"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维修费</w:t>
            </w:r>
          </w:p>
        </w:tc>
        <w:tc>
          <w:tcPr>
            <w:tcW w:w="1134" w:type="dxa"/>
            <w:shd w:val="clear" w:color="auto" w:fill="auto"/>
            <w:noWrap/>
            <w:vAlign w:val="center"/>
            <w:hideMark/>
          </w:tcPr>
          <w:p w:rsidR="0053342E" w:rsidRPr="00763CB4" w:rsidRDefault="00F57906"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6572</w:t>
            </w:r>
          </w:p>
        </w:tc>
        <w:tc>
          <w:tcPr>
            <w:tcW w:w="3261" w:type="dxa"/>
            <w:shd w:val="clear" w:color="auto" w:fill="auto"/>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建筑物重置价格</w:t>
            </w:r>
            <w:r w:rsidRPr="00763CB4">
              <w:rPr>
                <w:rFonts w:ascii="Arial" w:eastAsia="华文细黑" w:hAnsi="Arial" w:cs="Arial"/>
                <w:sz w:val="18"/>
                <w:szCs w:val="18"/>
              </w:rPr>
              <w:t>×</w:t>
            </w:r>
            <w:r w:rsidRPr="00763CB4">
              <w:rPr>
                <w:rFonts w:ascii="Arial" w:eastAsia="华文细黑" w:hAnsi="华文细黑" w:cs="Arial"/>
                <w:sz w:val="18"/>
                <w:szCs w:val="18"/>
              </w:rPr>
              <w:t>维修费率</w:t>
            </w:r>
          </w:p>
        </w:tc>
        <w:tc>
          <w:tcPr>
            <w:tcW w:w="1701" w:type="dxa"/>
            <w:gridSpan w:val="2"/>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1.50%</w:t>
            </w:r>
          </w:p>
        </w:tc>
      </w:tr>
      <w:tr w:rsidR="0053342E" w:rsidRPr="00763CB4" w:rsidTr="00BC618D">
        <w:trPr>
          <w:trHeight w:val="171"/>
        </w:trPr>
        <w:tc>
          <w:tcPr>
            <w:tcW w:w="677"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3</w:t>
            </w:r>
            <w:r w:rsidRPr="00763CB4">
              <w:rPr>
                <w:rFonts w:ascii="Arial" w:eastAsia="华文细黑" w:hAnsi="华文细黑" w:cs="Arial"/>
                <w:sz w:val="18"/>
                <w:szCs w:val="18"/>
              </w:rPr>
              <w:t>）</w:t>
            </w:r>
          </w:p>
        </w:tc>
        <w:tc>
          <w:tcPr>
            <w:tcW w:w="1983"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保险费</w:t>
            </w:r>
          </w:p>
        </w:tc>
        <w:tc>
          <w:tcPr>
            <w:tcW w:w="1134" w:type="dxa"/>
            <w:shd w:val="clear" w:color="auto" w:fill="auto"/>
            <w:noWrap/>
            <w:vAlign w:val="center"/>
            <w:hideMark/>
          </w:tcPr>
          <w:p w:rsidR="0053342E" w:rsidRPr="00763CB4" w:rsidRDefault="00F57906"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542</w:t>
            </w:r>
          </w:p>
        </w:tc>
        <w:tc>
          <w:tcPr>
            <w:tcW w:w="3261" w:type="dxa"/>
            <w:shd w:val="clear" w:color="auto" w:fill="auto"/>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现值</w:t>
            </w:r>
            <w:r w:rsidRPr="00763CB4">
              <w:rPr>
                <w:rFonts w:ascii="Arial" w:eastAsia="华文细黑" w:hAnsi="Arial" w:cs="Arial"/>
                <w:sz w:val="18"/>
                <w:szCs w:val="18"/>
              </w:rPr>
              <w:t>×</w:t>
            </w:r>
            <w:r w:rsidRPr="00763CB4">
              <w:rPr>
                <w:rFonts w:ascii="Arial" w:eastAsia="华文细黑" w:hAnsi="华文细黑" w:cs="Arial"/>
                <w:sz w:val="18"/>
                <w:szCs w:val="18"/>
              </w:rPr>
              <w:t>保险费率</w:t>
            </w:r>
          </w:p>
        </w:tc>
        <w:tc>
          <w:tcPr>
            <w:tcW w:w="1701" w:type="dxa"/>
            <w:gridSpan w:val="2"/>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0.150%</w:t>
            </w:r>
          </w:p>
        </w:tc>
      </w:tr>
      <w:tr w:rsidR="0053342E" w:rsidRPr="00763CB4" w:rsidTr="00BC618D">
        <w:trPr>
          <w:trHeight w:val="171"/>
        </w:trPr>
        <w:tc>
          <w:tcPr>
            <w:tcW w:w="677"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4</w:t>
            </w:r>
            <w:r w:rsidRPr="00763CB4">
              <w:rPr>
                <w:rFonts w:ascii="Arial" w:eastAsia="华文细黑" w:hAnsi="华文细黑" w:cs="Arial"/>
                <w:sz w:val="18"/>
                <w:szCs w:val="18"/>
              </w:rPr>
              <w:t>）</w:t>
            </w:r>
          </w:p>
        </w:tc>
        <w:tc>
          <w:tcPr>
            <w:tcW w:w="1983"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管理费用</w:t>
            </w:r>
          </w:p>
        </w:tc>
        <w:tc>
          <w:tcPr>
            <w:tcW w:w="1134" w:type="dxa"/>
            <w:shd w:val="clear" w:color="auto" w:fill="auto"/>
            <w:noWrap/>
            <w:vAlign w:val="center"/>
            <w:hideMark/>
          </w:tcPr>
          <w:p w:rsidR="0053342E" w:rsidRPr="00763CB4" w:rsidRDefault="00F57906"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1298</w:t>
            </w:r>
          </w:p>
        </w:tc>
        <w:tc>
          <w:tcPr>
            <w:tcW w:w="3261" w:type="dxa"/>
            <w:shd w:val="clear" w:color="auto" w:fill="auto"/>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年总收益</w:t>
            </w:r>
            <w:r w:rsidRPr="00763CB4">
              <w:rPr>
                <w:rFonts w:ascii="Arial" w:eastAsia="华文细黑" w:hAnsi="Arial" w:cs="Arial"/>
                <w:sz w:val="18"/>
                <w:szCs w:val="18"/>
              </w:rPr>
              <w:t>×</w:t>
            </w:r>
            <w:r w:rsidRPr="00763CB4">
              <w:rPr>
                <w:rFonts w:ascii="Arial" w:eastAsia="华文细黑" w:hAnsi="华文细黑" w:cs="Arial"/>
                <w:sz w:val="18"/>
                <w:szCs w:val="18"/>
              </w:rPr>
              <w:t>费率</w:t>
            </w:r>
          </w:p>
        </w:tc>
        <w:tc>
          <w:tcPr>
            <w:tcW w:w="1701" w:type="dxa"/>
            <w:gridSpan w:val="2"/>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1.0%</w:t>
            </w:r>
          </w:p>
        </w:tc>
      </w:tr>
      <w:tr w:rsidR="0053342E" w:rsidRPr="00763CB4" w:rsidTr="00BC618D">
        <w:trPr>
          <w:trHeight w:val="171"/>
        </w:trPr>
        <w:tc>
          <w:tcPr>
            <w:tcW w:w="677" w:type="dxa"/>
            <w:shd w:val="clear" w:color="auto" w:fill="auto"/>
            <w:noWrap/>
            <w:vAlign w:val="center"/>
            <w:hideMark/>
          </w:tcPr>
          <w:p w:rsidR="0053342E" w:rsidRPr="00763CB4" w:rsidRDefault="0053342E"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4</w:t>
            </w:r>
          </w:p>
        </w:tc>
        <w:tc>
          <w:tcPr>
            <w:tcW w:w="1983" w:type="dxa"/>
            <w:shd w:val="clear" w:color="auto" w:fill="auto"/>
            <w:vAlign w:val="center"/>
            <w:hideMark/>
          </w:tcPr>
          <w:p w:rsidR="0053342E" w:rsidRPr="00763CB4" w:rsidRDefault="0053342E"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华文细黑" w:cs="Arial"/>
                <w:b/>
                <w:bCs/>
                <w:sz w:val="18"/>
                <w:szCs w:val="18"/>
              </w:rPr>
              <w:t>房地产未来第一年净收益</w:t>
            </w:r>
          </w:p>
        </w:tc>
        <w:tc>
          <w:tcPr>
            <w:tcW w:w="1134" w:type="dxa"/>
            <w:shd w:val="clear" w:color="auto" w:fill="auto"/>
            <w:noWrap/>
            <w:vAlign w:val="center"/>
            <w:hideMark/>
          </w:tcPr>
          <w:p w:rsidR="0053342E" w:rsidRPr="00763CB4" w:rsidRDefault="00F57906"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1</w:t>
            </w:r>
            <w:r w:rsidRPr="00763CB4">
              <w:rPr>
                <w:rFonts w:ascii="Arial" w:eastAsia="华文细黑" w:hAnsi="Arial" w:cs="Arial" w:hint="eastAsia"/>
                <w:b/>
                <w:bCs/>
                <w:sz w:val="18"/>
                <w:szCs w:val="18"/>
              </w:rPr>
              <w:t>14870</w:t>
            </w:r>
          </w:p>
        </w:tc>
        <w:tc>
          <w:tcPr>
            <w:tcW w:w="3261" w:type="dxa"/>
            <w:shd w:val="clear" w:color="auto" w:fill="auto"/>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年总收益</w:t>
            </w:r>
            <w:r w:rsidRPr="00763CB4">
              <w:rPr>
                <w:rFonts w:ascii="Arial" w:eastAsia="华文细黑" w:hAnsi="Arial" w:cs="Arial"/>
                <w:sz w:val="18"/>
                <w:szCs w:val="18"/>
              </w:rPr>
              <w:t>-</w:t>
            </w:r>
            <w:r w:rsidRPr="00763CB4">
              <w:rPr>
                <w:rFonts w:ascii="Arial" w:eastAsia="华文细黑" w:hAnsi="华文细黑" w:cs="Arial"/>
                <w:sz w:val="18"/>
                <w:szCs w:val="18"/>
              </w:rPr>
              <w:t>年经营费用</w:t>
            </w:r>
          </w:p>
        </w:tc>
        <w:tc>
          <w:tcPr>
            <w:tcW w:w="1701" w:type="dxa"/>
            <w:gridSpan w:val="2"/>
            <w:shd w:val="clear" w:color="auto" w:fill="auto"/>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c>
          <w:tcPr>
            <w:tcW w:w="992" w:type="dxa"/>
            <w:shd w:val="clear" w:color="auto" w:fill="auto"/>
            <w:vAlign w:val="center"/>
            <w:hideMark/>
          </w:tcPr>
          <w:p w:rsidR="0053342E" w:rsidRPr="00763CB4" w:rsidRDefault="0053342E"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r>
      <w:tr w:rsidR="00AB0E09" w:rsidRPr="00763CB4" w:rsidTr="00BC618D">
        <w:trPr>
          <w:trHeight w:val="171"/>
        </w:trPr>
        <w:tc>
          <w:tcPr>
            <w:tcW w:w="677" w:type="dxa"/>
            <w:vMerge w:val="restart"/>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5</w:t>
            </w:r>
          </w:p>
        </w:tc>
        <w:tc>
          <w:tcPr>
            <w:tcW w:w="1983" w:type="dxa"/>
            <w:vMerge w:val="restart"/>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华文细黑" w:cs="Arial"/>
                <w:b/>
                <w:bCs/>
                <w:sz w:val="18"/>
                <w:szCs w:val="18"/>
              </w:rPr>
              <w:t>收益价值</w:t>
            </w:r>
          </w:p>
        </w:tc>
        <w:tc>
          <w:tcPr>
            <w:tcW w:w="1134" w:type="dxa"/>
            <w:vMerge w:val="restart"/>
            <w:shd w:val="clear" w:color="auto" w:fill="auto"/>
            <w:noWrap/>
            <w:vAlign w:val="center"/>
            <w:hideMark/>
          </w:tcPr>
          <w:p w:rsidR="00AB0E09" w:rsidRPr="00763CB4" w:rsidRDefault="00F57906"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hint="eastAsia"/>
                <w:b/>
                <w:bCs/>
                <w:sz w:val="18"/>
                <w:szCs w:val="18"/>
              </w:rPr>
              <w:t>4479096</w:t>
            </w:r>
            <w:r w:rsidR="00AB0E09" w:rsidRPr="00763CB4">
              <w:rPr>
                <w:rFonts w:ascii="Arial" w:eastAsia="华文细黑" w:hAnsi="华文细黑" w:cs="Arial"/>
                <w:b/>
                <w:bCs/>
                <w:sz w:val="18"/>
                <w:szCs w:val="18"/>
              </w:rPr>
              <w:t xml:space="preserve">　</w:t>
            </w:r>
          </w:p>
        </w:tc>
        <w:tc>
          <w:tcPr>
            <w:tcW w:w="3261" w:type="dxa"/>
            <w:vMerge w:val="restart"/>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房地产未来第一年净收益</w:t>
            </w:r>
            <w:r w:rsidRPr="00763CB4">
              <w:rPr>
                <w:rFonts w:ascii="Arial" w:eastAsia="华文细黑" w:hAnsi="Arial" w:cs="Arial"/>
                <w:sz w:val="18"/>
                <w:szCs w:val="18"/>
              </w:rPr>
              <w:t>×</w:t>
            </w:r>
          </w:p>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w:t>
            </w:r>
            <w:r w:rsidRPr="00763CB4">
              <w:rPr>
                <w:rFonts w:ascii="Arial" w:eastAsia="华文细黑" w:hAnsi="华文细黑" w:cs="Arial"/>
                <w:sz w:val="18"/>
                <w:szCs w:val="18"/>
              </w:rPr>
              <w:t>（</w:t>
            </w:r>
            <w:r w:rsidRPr="00763CB4">
              <w:rPr>
                <w:rFonts w:ascii="Arial" w:eastAsia="华文细黑" w:hAnsi="Arial" w:cs="Arial"/>
                <w:sz w:val="18"/>
                <w:szCs w:val="18"/>
              </w:rPr>
              <w:t>(1+g)/(1+Y)</w:t>
            </w:r>
            <w:r w:rsidRPr="00763CB4">
              <w:rPr>
                <w:rFonts w:ascii="Arial" w:eastAsia="华文细黑" w:hAnsi="华文细黑" w:cs="Arial"/>
                <w:sz w:val="18"/>
                <w:szCs w:val="18"/>
              </w:rPr>
              <w:t>）</w:t>
            </w:r>
            <w:r w:rsidRPr="00763CB4">
              <w:rPr>
                <w:rFonts w:ascii="Arial" w:eastAsia="华文细黑" w:hAnsi="Arial" w:cs="Arial"/>
                <w:sz w:val="18"/>
                <w:szCs w:val="18"/>
              </w:rPr>
              <w:t xml:space="preserve"> ^n ]/(Y-g)</w:t>
            </w: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报酬率（</w:t>
            </w:r>
            <w:r w:rsidRPr="00763CB4">
              <w:rPr>
                <w:rFonts w:ascii="Arial" w:eastAsia="华文细黑" w:hAnsi="Arial" w:cs="Arial"/>
                <w:sz w:val="18"/>
                <w:szCs w:val="18"/>
              </w:rPr>
              <w:t>Y</w:t>
            </w:r>
            <w:r w:rsidRPr="00763CB4">
              <w:rPr>
                <w:rFonts w:ascii="Arial" w:eastAsia="华文细黑" w:hAnsi="华文细黑" w:cs="Arial"/>
                <w:sz w:val="18"/>
                <w:szCs w:val="18"/>
              </w:rPr>
              <w:t>）</w:t>
            </w:r>
          </w:p>
        </w:tc>
        <w:tc>
          <w:tcPr>
            <w:tcW w:w="992" w:type="dxa"/>
            <w:shd w:val="clear" w:color="auto" w:fill="auto"/>
            <w:noWrap/>
            <w:vAlign w:val="center"/>
            <w:hideMark/>
          </w:tcPr>
          <w:p w:rsidR="00AB0E09" w:rsidRPr="00763CB4" w:rsidRDefault="00F57906"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hint="eastAsia"/>
                <w:b/>
                <w:bCs/>
                <w:sz w:val="18"/>
                <w:szCs w:val="18"/>
              </w:rPr>
              <w:t>4</w:t>
            </w:r>
            <w:r w:rsidR="00AB0E09" w:rsidRPr="00763CB4">
              <w:rPr>
                <w:rFonts w:ascii="Arial" w:eastAsia="华文细黑" w:hAnsi="Arial" w:cs="Arial"/>
                <w:b/>
                <w:bCs/>
                <w:sz w:val="18"/>
                <w:szCs w:val="18"/>
              </w:rPr>
              <w:t>.0%</w:t>
            </w:r>
          </w:p>
        </w:tc>
      </w:tr>
      <w:tr w:rsidR="00AB0E09" w:rsidRPr="00763CB4" w:rsidTr="00BC618D">
        <w:trPr>
          <w:trHeight w:val="171"/>
        </w:trPr>
        <w:tc>
          <w:tcPr>
            <w:tcW w:w="677" w:type="dxa"/>
            <w:vMerge/>
            <w:shd w:val="clear" w:color="auto" w:fill="auto"/>
            <w:noWrap/>
            <w:vAlign w:val="center"/>
            <w:hideMark/>
          </w:tcPr>
          <w:p w:rsidR="00AB0E09" w:rsidRPr="00763CB4" w:rsidRDefault="00AB0E09" w:rsidP="00E4663C">
            <w:pPr>
              <w:rPr>
                <w:rFonts w:ascii="Arial" w:eastAsia="华文细黑" w:hAnsi="Arial" w:cs="Arial"/>
                <w:b/>
                <w:bCs/>
                <w:sz w:val="18"/>
                <w:szCs w:val="18"/>
              </w:rPr>
            </w:pPr>
          </w:p>
        </w:tc>
        <w:tc>
          <w:tcPr>
            <w:tcW w:w="1983" w:type="dxa"/>
            <w:vMerge/>
            <w:shd w:val="clear" w:color="auto" w:fill="auto"/>
            <w:vAlign w:val="center"/>
            <w:hideMark/>
          </w:tcPr>
          <w:p w:rsidR="00AB0E09" w:rsidRPr="00763CB4" w:rsidRDefault="00AB0E09" w:rsidP="00E4663C">
            <w:pPr>
              <w:rPr>
                <w:rFonts w:ascii="Arial" w:eastAsia="华文细黑" w:hAnsi="Arial" w:cs="Arial"/>
                <w:b/>
                <w:bCs/>
                <w:sz w:val="18"/>
                <w:szCs w:val="18"/>
              </w:rPr>
            </w:pPr>
          </w:p>
        </w:tc>
        <w:tc>
          <w:tcPr>
            <w:tcW w:w="1134" w:type="dxa"/>
            <w:vMerge/>
            <w:shd w:val="clear" w:color="auto" w:fill="auto"/>
            <w:noWrap/>
            <w:vAlign w:val="center"/>
            <w:hideMark/>
          </w:tcPr>
          <w:p w:rsidR="00AB0E09" w:rsidRPr="00763CB4" w:rsidRDefault="00AB0E09" w:rsidP="00E4663C">
            <w:pPr>
              <w:rPr>
                <w:rFonts w:ascii="Arial" w:eastAsia="华文细黑" w:hAnsi="Arial" w:cs="Arial"/>
                <w:b/>
                <w:bCs/>
                <w:sz w:val="18"/>
                <w:szCs w:val="18"/>
              </w:rPr>
            </w:pPr>
          </w:p>
        </w:tc>
        <w:tc>
          <w:tcPr>
            <w:tcW w:w="3261" w:type="dxa"/>
            <w:vMerge/>
            <w:shd w:val="clear" w:color="auto" w:fill="auto"/>
            <w:vAlign w:val="center"/>
            <w:hideMark/>
          </w:tcPr>
          <w:p w:rsidR="00AB0E09" w:rsidRPr="00763CB4" w:rsidRDefault="00AB0E09" w:rsidP="00E4663C">
            <w:pPr>
              <w:rPr>
                <w:rFonts w:ascii="Arial" w:eastAsia="华文细黑" w:hAnsi="Arial" w:cs="Arial"/>
                <w:sz w:val="18"/>
                <w:szCs w:val="18"/>
              </w:rPr>
            </w:pP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收益年期</w:t>
            </w:r>
            <w:r w:rsidRPr="00763CB4">
              <w:rPr>
                <w:rFonts w:ascii="Arial" w:eastAsia="华文细黑" w:hAnsi="Arial" w:cs="Arial"/>
                <w:sz w:val="18"/>
                <w:szCs w:val="18"/>
              </w:rPr>
              <w:t>(n)</w:t>
            </w:r>
          </w:p>
        </w:tc>
        <w:tc>
          <w:tcPr>
            <w:tcW w:w="992"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 xml:space="preserve">45.00 </w:t>
            </w:r>
          </w:p>
        </w:tc>
      </w:tr>
      <w:tr w:rsidR="00AB0E09" w:rsidRPr="00763CB4" w:rsidTr="00BC618D">
        <w:trPr>
          <w:trHeight w:val="171"/>
        </w:trPr>
        <w:tc>
          <w:tcPr>
            <w:tcW w:w="677" w:type="dxa"/>
            <w:vMerge/>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p>
        </w:tc>
        <w:tc>
          <w:tcPr>
            <w:tcW w:w="1983" w:type="dxa"/>
            <w:vMerge/>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p>
        </w:tc>
        <w:tc>
          <w:tcPr>
            <w:tcW w:w="1134" w:type="dxa"/>
            <w:vMerge/>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p>
        </w:tc>
        <w:tc>
          <w:tcPr>
            <w:tcW w:w="3261" w:type="dxa"/>
            <w:vMerge/>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年增长比率</w:t>
            </w:r>
            <w:r w:rsidRPr="00763CB4">
              <w:rPr>
                <w:rFonts w:ascii="Arial" w:eastAsia="华文细黑" w:hAnsi="Arial" w:cs="Arial"/>
                <w:sz w:val="18"/>
                <w:szCs w:val="18"/>
              </w:rPr>
              <w:t>(g)</w:t>
            </w:r>
          </w:p>
        </w:tc>
        <w:tc>
          <w:tcPr>
            <w:tcW w:w="992" w:type="dxa"/>
            <w:shd w:val="clear" w:color="auto" w:fill="auto"/>
            <w:noWrap/>
            <w:vAlign w:val="center"/>
            <w:hideMark/>
          </w:tcPr>
          <w:p w:rsidR="00AB0E09" w:rsidRPr="00763CB4" w:rsidRDefault="00067AFE"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3.</w:t>
            </w:r>
            <w:r w:rsidRPr="00763CB4">
              <w:rPr>
                <w:rFonts w:ascii="Arial" w:eastAsia="华文细黑" w:hAnsi="Arial" w:cs="Arial" w:hint="eastAsia"/>
                <w:b/>
                <w:bCs/>
                <w:sz w:val="18"/>
                <w:szCs w:val="18"/>
              </w:rPr>
              <w:t>5</w:t>
            </w:r>
            <w:r w:rsidR="00AB0E09" w:rsidRPr="00763CB4">
              <w:rPr>
                <w:rFonts w:ascii="Arial" w:eastAsia="华文细黑" w:hAnsi="Arial" w:cs="Arial"/>
                <w:b/>
                <w:bCs/>
                <w:sz w:val="18"/>
                <w:szCs w:val="18"/>
              </w:rPr>
              <w:t>%</w:t>
            </w:r>
          </w:p>
        </w:tc>
      </w:tr>
    </w:tbl>
    <w:p w:rsidR="0053342E" w:rsidRPr="00763CB4" w:rsidRDefault="00BC618D" w:rsidP="00BC618D">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收益价值</w:t>
      </w:r>
      <w:r>
        <w:rPr>
          <w:rFonts w:ascii="Arial" w:hAnsi="Arial" w:hint="eastAsia"/>
          <w:sz w:val="21"/>
          <w:szCs w:val="21"/>
        </w:rPr>
        <w:t>=4479096</w:t>
      </w:r>
      <w:r>
        <w:rPr>
          <w:rFonts w:ascii="Arial" w:hAnsi="Arial" w:hint="eastAsia"/>
          <w:sz w:val="21"/>
          <w:szCs w:val="21"/>
        </w:rPr>
        <w:t>÷</w:t>
      </w:r>
      <w:r>
        <w:rPr>
          <w:rFonts w:ascii="Arial" w:hAnsi="Arial" w:hint="eastAsia"/>
          <w:sz w:val="21"/>
          <w:szCs w:val="21"/>
        </w:rPr>
        <w:t>10000=448</w:t>
      </w:r>
      <w:r>
        <w:rPr>
          <w:rFonts w:ascii="Arial" w:hAnsi="Arial" w:hint="eastAsia"/>
          <w:sz w:val="21"/>
          <w:szCs w:val="21"/>
        </w:rPr>
        <w:t>（万元）</w:t>
      </w:r>
    </w:p>
    <w:p w:rsidR="008E6D93" w:rsidRPr="00763CB4" w:rsidRDefault="008E6D93" w:rsidP="00AF6582">
      <w:pPr>
        <w:overflowPunct w:val="0"/>
        <w:spacing w:line="480" w:lineRule="auto"/>
        <w:jc w:val="both"/>
        <w:textAlignment w:val="auto"/>
        <w:rPr>
          <w:rFonts w:ascii="Arial" w:hAnsi="Arial"/>
          <w:b/>
          <w:sz w:val="21"/>
          <w:szCs w:val="21"/>
        </w:rPr>
      </w:pPr>
      <w:r w:rsidRPr="00763CB4">
        <w:rPr>
          <w:rFonts w:ascii="Arial" w:hAnsi="Arial" w:hint="eastAsia"/>
          <w:b/>
          <w:sz w:val="21"/>
          <w:szCs w:val="21"/>
        </w:rPr>
        <w:t>（三）估价结果确定</w:t>
      </w:r>
    </w:p>
    <w:p w:rsidR="008E6D93" w:rsidRPr="00763CB4" w:rsidRDefault="008E6D93" w:rsidP="00AF6582">
      <w:pPr>
        <w:overflowPunct w:val="0"/>
        <w:spacing w:line="480" w:lineRule="auto"/>
        <w:ind w:firstLineChars="200" w:firstLine="420"/>
        <w:jc w:val="both"/>
        <w:textAlignment w:val="auto"/>
        <w:rPr>
          <w:rFonts w:ascii="Arial" w:hAnsi="Arial"/>
          <w:sz w:val="21"/>
          <w:szCs w:val="21"/>
          <w:shd w:val="pct15" w:color="auto" w:fill="FFFFFF"/>
        </w:rPr>
      </w:pPr>
      <w:r w:rsidRPr="00763CB4">
        <w:rPr>
          <w:rFonts w:ascii="Arial" w:hAnsi="Arial"/>
          <w:sz w:val="21"/>
          <w:szCs w:val="21"/>
        </w:rPr>
        <w:t>综合分析以上两种方法测算的</w:t>
      </w:r>
      <w:r w:rsidRPr="00763CB4">
        <w:rPr>
          <w:rFonts w:ascii="Arial" w:hAnsi="Arial" w:hint="eastAsia"/>
          <w:sz w:val="21"/>
          <w:szCs w:val="21"/>
        </w:rPr>
        <w:t>结果</w:t>
      </w:r>
      <w:r w:rsidRPr="00763CB4">
        <w:rPr>
          <w:rFonts w:ascii="Arial" w:hAnsi="Arial"/>
          <w:sz w:val="21"/>
          <w:szCs w:val="21"/>
        </w:rPr>
        <w:t>，</w:t>
      </w:r>
      <w:r w:rsidR="00AF6582" w:rsidRPr="00763CB4">
        <w:rPr>
          <w:rFonts w:ascii="Arial" w:hAnsi="Arial" w:hint="eastAsia"/>
          <w:sz w:val="21"/>
          <w:szCs w:val="21"/>
        </w:rPr>
        <w:t>参考权重表中五项内容进行分析，确定权重比。</w:t>
      </w:r>
      <w:r w:rsidRPr="00763CB4">
        <w:rPr>
          <w:rFonts w:ascii="Arial" w:hAnsi="Arial" w:hint="eastAsia"/>
          <w:sz w:val="21"/>
          <w:szCs w:val="21"/>
        </w:rPr>
        <w:t>故本次评估比较法取权重为</w:t>
      </w:r>
      <w:r w:rsidR="00BC618D">
        <w:rPr>
          <w:rFonts w:ascii="Arial" w:hAnsi="Arial" w:hint="eastAsia"/>
          <w:sz w:val="21"/>
          <w:szCs w:val="21"/>
        </w:rPr>
        <w:t>80</w:t>
      </w:r>
      <w:r w:rsidRPr="00763CB4">
        <w:rPr>
          <w:rFonts w:ascii="Arial" w:hAnsi="Arial" w:hint="eastAsia"/>
          <w:sz w:val="21"/>
          <w:szCs w:val="21"/>
        </w:rPr>
        <w:t>%</w:t>
      </w:r>
      <w:r w:rsidRPr="00763CB4">
        <w:rPr>
          <w:rFonts w:ascii="Arial" w:hAnsi="Arial" w:hint="eastAsia"/>
          <w:sz w:val="21"/>
          <w:szCs w:val="21"/>
        </w:rPr>
        <w:t>，收益法取权重为</w:t>
      </w:r>
      <w:r w:rsidR="00BC618D">
        <w:rPr>
          <w:rFonts w:ascii="Arial" w:hAnsi="Arial" w:hint="eastAsia"/>
          <w:sz w:val="21"/>
          <w:szCs w:val="21"/>
        </w:rPr>
        <w:t>2</w:t>
      </w:r>
      <w:r w:rsidR="00AB0E09" w:rsidRPr="00763CB4">
        <w:rPr>
          <w:rFonts w:ascii="Arial" w:hAnsi="Arial" w:hint="eastAsia"/>
          <w:sz w:val="21"/>
          <w:szCs w:val="21"/>
        </w:rPr>
        <w:t>0</w:t>
      </w:r>
      <w:r w:rsidRPr="00763CB4">
        <w:rPr>
          <w:rFonts w:ascii="Arial" w:hAnsi="Arial" w:hint="eastAsia"/>
          <w:sz w:val="21"/>
          <w:szCs w:val="21"/>
        </w:rPr>
        <w:t>%</w:t>
      </w:r>
      <w:r w:rsidRPr="00763CB4">
        <w:rPr>
          <w:rFonts w:ascii="Arial" w:hAnsi="Arial" w:hint="eastAsia"/>
          <w:sz w:val="21"/>
          <w:szCs w:val="21"/>
        </w:rPr>
        <w:t>，则</w:t>
      </w:r>
      <w:r w:rsidRPr="00763CB4">
        <w:rPr>
          <w:rFonts w:ascii="Arial" w:hAnsi="Arial"/>
          <w:sz w:val="21"/>
          <w:szCs w:val="21"/>
        </w:rPr>
        <w:t>：</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000"/>
      </w:tblPr>
      <w:tblGrid>
        <w:gridCol w:w="2835"/>
        <w:gridCol w:w="2835"/>
        <w:gridCol w:w="3629"/>
      </w:tblGrid>
      <w:tr w:rsidR="00A07B78" w:rsidRPr="00763CB4" w:rsidTr="00771856">
        <w:trPr>
          <w:cantSplit/>
          <w:jc w:val="center"/>
        </w:trPr>
        <w:tc>
          <w:tcPr>
            <w:tcW w:w="2835" w:type="dxa"/>
            <w:shd w:val="clear" w:color="auto" w:fill="auto"/>
            <w:noWrap/>
            <w:vAlign w:val="center"/>
          </w:tcPr>
          <w:p w:rsidR="00A07B78" w:rsidRPr="00763CB4" w:rsidRDefault="00A07B78" w:rsidP="00AF6582">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lastRenderedPageBreak/>
              <w:t>估价方法</w:t>
            </w:r>
          </w:p>
        </w:tc>
        <w:tc>
          <w:tcPr>
            <w:tcW w:w="2835" w:type="dxa"/>
            <w:shd w:val="clear" w:color="auto" w:fill="auto"/>
            <w:vAlign w:val="center"/>
          </w:tcPr>
          <w:p w:rsidR="00A07B78" w:rsidRPr="00763CB4" w:rsidRDefault="00A07B78" w:rsidP="00AF6582">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权重</w:t>
            </w:r>
          </w:p>
        </w:tc>
        <w:tc>
          <w:tcPr>
            <w:tcW w:w="3629" w:type="dxa"/>
            <w:shd w:val="clear" w:color="auto" w:fill="auto"/>
            <w:noWrap/>
            <w:vAlign w:val="center"/>
          </w:tcPr>
          <w:p w:rsidR="00A07B78" w:rsidRPr="00763CB4" w:rsidRDefault="00AB0E09" w:rsidP="00AF6582">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总价（万元</w:t>
            </w:r>
            <w:r w:rsidR="00A07B78" w:rsidRPr="00763CB4">
              <w:rPr>
                <w:rFonts w:ascii="Arial" w:eastAsia="华文细黑" w:hAnsi="Arial" w:cs="宋体" w:hint="eastAsia"/>
                <w:sz w:val="18"/>
                <w:szCs w:val="18"/>
              </w:rPr>
              <w:t>）</w:t>
            </w:r>
          </w:p>
        </w:tc>
      </w:tr>
      <w:tr w:rsidR="00A07B78" w:rsidRPr="00763CB4" w:rsidTr="00771856">
        <w:trPr>
          <w:cantSplit/>
          <w:jc w:val="center"/>
        </w:trPr>
        <w:tc>
          <w:tcPr>
            <w:tcW w:w="2835" w:type="dxa"/>
            <w:shd w:val="clear" w:color="auto" w:fill="auto"/>
            <w:noWrap/>
            <w:vAlign w:val="center"/>
          </w:tcPr>
          <w:p w:rsidR="00A07B78" w:rsidRPr="00763CB4" w:rsidRDefault="00AB0E09" w:rsidP="00AF6582">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比较法</w:t>
            </w:r>
          </w:p>
        </w:tc>
        <w:tc>
          <w:tcPr>
            <w:tcW w:w="2835" w:type="dxa"/>
            <w:shd w:val="clear" w:color="auto" w:fill="auto"/>
            <w:vAlign w:val="center"/>
          </w:tcPr>
          <w:p w:rsidR="00A07B78" w:rsidRPr="00763CB4" w:rsidRDefault="00067AFE" w:rsidP="00AF6582">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80</w:t>
            </w:r>
            <w:r w:rsidR="00AB0E09" w:rsidRPr="00763CB4">
              <w:rPr>
                <w:rFonts w:ascii="Arial" w:eastAsia="华文细黑" w:hAnsi="Arial" w:cs="宋体" w:hint="eastAsia"/>
                <w:sz w:val="18"/>
                <w:szCs w:val="18"/>
              </w:rPr>
              <w:t>%</w:t>
            </w:r>
          </w:p>
        </w:tc>
        <w:tc>
          <w:tcPr>
            <w:tcW w:w="3629" w:type="dxa"/>
            <w:shd w:val="clear" w:color="auto" w:fill="auto"/>
            <w:noWrap/>
            <w:vAlign w:val="center"/>
          </w:tcPr>
          <w:p w:rsidR="00A07B78" w:rsidRPr="00763CB4" w:rsidRDefault="00AB0E09" w:rsidP="00AF6582">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49</w:t>
            </w:r>
            <w:r w:rsidR="00067AFE" w:rsidRPr="00763CB4">
              <w:rPr>
                <w:rFonts w:ascii="Arial" w:eastAsia="华文细黑" w:hAnsi="Arial" w:cs="宋体" w:hint="eastAsia"/>
                <w:sz w:val="18"/>
                <w:szCs w:val="18"/>
              </w:rPr>
              <w:t>2</w:t>
            </w:r>
          </w:p>
        </w:tc>
      </w:tr>
      <w:tr w:rsidR="00A07B78" w:rsidRPr="00763CB4" w:rsidTr="00771856">
        <w:trPr>
          <w:cantSplit/>
          <w:jc w:val="center"/>
        </w:trPr>
        <w:tc>
          <w:tcPr>
            <w:tcW w:w="2835" w:type="dxa"/>
            <w:shd w:val="clear" w:color="auto" w:fill="auto"/>
            <w:noWrap/>
            <w:vAlign w:val="center"/>
          </w:tcPr>
          <w:p w:rsidR="00A07B78" w:rsidRPr="00763CB4" w:rsidRDefault="00AB0E09" w:rsidP="00AF6582">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收益法</w:t>
            </w:r>
          </w:p>
        </w:tc>
        <w:tc>
          <w:tcPr>
            <w:tcW w:w="2835" w:type="dxa"/>
            <w:shd w:val="clear" w:color="auto" w:fill="auto"/>
            <w:vAlign w:val="center"/>
          </w:tcPr>
          <w:p w:rsidR="00A07B78" w:rsidRPr="00763CB4" w:rsidRDefault="00067AFE" w:rsidP="00AF6582">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2</w:t>
            </w:r>
            <w:r w:rsidR="00AB0E09" w:rsidRPr="00763CB4">
              <w:rPr>
                <w:rFonts w:ascii="Arial" w:eastAsia="华文细黑" w:hAnsi="Arial" w:cs="宋体" w:hint="eastAsia"/>
                <w:sz w:val="18"/>
                <w:szCs w:val="18"/>
              </w:rPr>
              <w:t>0%</w:t>
            </w:r>
          </w:p>
        </w:tc>
        <w:tc>
          <w:tcPr>
            <w:tcW w:w="3629" w:type="dxa"/>
            <w:shd w:val="clear" w:color="auto" w:fill="auto"/>
            <w:noWrap/>
            <w:vAlign w:val="center"/>
          </w:tcPr>
          <w:p w:rsidR="00A07B78" w:rsidRPr="00763CB4" w:rsidRDefault="00067AFE" w:rsidP="00AB0E09">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448</w:t>
            </w:r>
          </w:p>
        </w:tc>
      </w:tr>
      <w:tr w:rsidR="008E6D93" w:rsidRPr="00763CB4" w:rsidTr="00771856">
        <w:trPr>
          <w:cantSplit/>
          <w:jc w:val="center"/>
        </w:trPr>
        <w:tc>
          <w:tcPr>
            <w:tcW w:w="5670" w:type="dxa"/>
            <w:gridSpan w:val="2"/>
            <w:shd w:val="clear" w:color="auto" w:fill="auto"/>
            <w:noWrap/>
            <w:vAlign w:val="center"/>
          </w:tcPr>
          <w:p w:rsidR="008E6D93" w:rsidRPr="00763CB4" w:rsidRDefault="008E6D93" w:rsidP="00AF6582">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房地产单价（元</w:t>
            </w:r>
            <w:r w:rsidRPr="00763CB4">
              <w:rPr>
                <w:rFonts w:ascii="Arial" w:eastAsia="华文细黑" w:hAnsi="Arial" w:cs="宋体" w:hint="eastAsia"/>
                <w:sz w:val="18"/>
                <w:szCs w:val="18"/>
              </w:rPr>
              <w:t>/</w:t>
            </w:r>
            <w:r w:rsidRPr="00763CB4">
              <w:rPr>
                <w:rFonts w:ascii="Arial" w:eastAsia="华文细黑" w:hAnsi="Arial" w:cs="宋体" w:hint="eastAsia"/>
                <w:sz w:val="18"/>
                <w:szCs w:val="18"/>
              </w:rPr>
              <w:t>平方米）</w:t>
            </w:r>
          </w:p>
        </w:tc>
        <w:tc>
          <w:tcPr>
            <w:tcW w:w="3629" w:type="dxa"/>
            <w:shd w:val="clear" w:color="auto" w:fill="auto"/>
            <w:noWrap/>
            <w:vAlign w:val="center"/>
          </w:tcPr>
          <w:p w:rsidR="008E6D93" w:rsidRPr="00763CB4" w:rsidRDefault="00067AFE" w:rsidP="00AF6582">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45301</w:t>
            </w:r>
          </w:p>
        </w:tc>
      </w:tr>
      <w:tr w:rsidR="008E6D93" w:rsidRPr="00763CB4" w:rsidTr="00771856">
        <w:trPr>
          <w:cantSplit/>
          <w:jc w:val="center"/>
        </w:trPr>
        <w:tc>
          <w:tcPr>
            <w:tcW w:w="5670" w:type="dxa"/>
            <w:gridSpan w:val="2"/>
            <w:shd w:val="clear" w:color="auto" w:fill="auto"/>
            <w:noWrap/>
            <w:vAlign w:val="center"/>
          </w:tcPr>
          <w:p w:rsidR="008E6D93" w:rsidRPr="00763CB4" w:rsidRDefault="008E6D93" w:rsidP="00AF6582">
            <w:pPr>
              <w:widowControl/>
              <w:overflowPunct w:val="0"/>
              <w:adjustRightInd/>
              <w:spacing w:line="240" w:lineRule="auto"/>
              <w:textAlignment w:val="auto"/>
              <w:rPr>
                <w:rFonts w:ascii="Arial" w:eastAsia="华文细黑" w:hAnsi="Arial" w:cs="宋体"/>
                <w:bCs/>
                <w:sz w:val="18"/>
                <w:szCs w:val="18"/>
              </w:rPr>
            </w:pPr>
            <w:r w:rsidRPr="00763CB4">
              <w:rPr>
                <w:rFonts w:ascii="Arial" w:eastAsia="华文细黑" w:hAnsi="Arial" w:cs="宋体" w:hint="eastAsia"/>
                <w:bCs/>
                <w:sz w:val="18"/>
                <w:szCs w:val="18"/>
              </w:rPr>
              <w:t>房地产价值（</w:t>
            </w:r>
            <w:r w:rsidR="00AB0E09" w:rsidRPr="00763CB4">
              <w:rPr>
                <w:rFonts w:ascii="Arial" w:eastAsia="华文细黑" w:hAnsi="Arial" w:cs="宋体" w:hint="eastAsia"/>
                <w:bCs/>
                <w:sz w:val="18"/>
                <w:szCs w:val="18"/>
              </w:rPr>
              <w:t>万</w:t>
            </w:r>
            <w:r w:rsidRPr="00763CB4">
              <w:rPr>
                <w:rFonts w:ascii="Arial" w:eastAsia="华文细黑" w:hAnsi="Arial" w:cs="宋体" w:hint="eastAsia"/>
                <w:bCs/>
                <w:sz w:val="18"/>
                <w:szCs w:val="18"/>
              </w:rPr>
              <w:t>元）</w:t>
            </w:r>
          </w:p>
        </w:tc>
        <w:tc>
          <w:tcPr>
            <w:tcW w:w="3629" w:type="dxa"/>
            <w:shd w:val="clear" w:color="auto" w:fill="auto"/>
            <w:noWrap/>
            <w:vAlign w:val="center"/>
          </w:tcPr>
          <w:p w:rsidR="008E6D93" w:rsidRPr="00763CB4" w:rsidRDefault="00AB0E09" w:rsidP="00AF6582">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4</w:t>
            </w:r>
            <w:r w:rsidR="00067AFE" w:rsidRPr="00763CB4">
              <w:rPr>
                <w:rFonts w:ascii="Arial" w:eastAsia="华文细黑" w:hAnsi="Arial" w:cs="宋体" w:hint="eastAsia"/>
                <w:sz w:val="18"/>
                <w:szCs w:val="18"/>
              </w:rPr>
              <w:t>83</w:t>
            </w:r>
          </w:p>
        </w:tc>
      </w:tr>
      <w:tr w:rsidR="008E6D93" w:rsidRPr="00763CB4" w:rsidTr="00771856">
        <w:trPr>
          <w:cantSplit/>
          <w:jc w:val="center"/>
        </w:trPr>
        <w:tc>
          <w:tcPr>
            <w:tcW w:w="5670" w:type="dxa"/>
            <w:gridSpan w:val="2"/>
            <w:shd w:val="clear" w:color="auto" w:fill="auto"/>
            <w:vAlign w:val="center"/>
          </w:tcPr>
          <w:p w:rsidR="008E6D93" w:rsidRPr="00763CB4" w:rsidRDefault="008C2FD0" w:rsidP="00AF6582">
            <w:pPr>
              <w:widowControl/>
              <w:overflowPunct w:val="0"/>
              <w:adjustRightInd/>
              <w:spacing w:line="240" w:lineRule="auto"/>
              <w:textAlignment w:val="auto"/>
              <w:rPr>
                <w:rFonts w:ascii="Arial" w:eastAsia="华文细黑" w:hAnsi="Arial" w:cs="宋体"/>
                <w:bCs/>
                <w:sz w:val="18"/>
                <w:szCs w:val="18"/>
              </w:rPr>
            </w:pPr>
            <w:r w:rsidRPr="00763CB4">
              <w:rPr>
                <w:rFonts w:ascii="Arial" w:eastAsia="华文细黑" w:hAnsi="Arial" w:cs="宋体" w:hint="eastAsia"/>
                <w:bCs/>
                <w:sz w:val="18"/>
                <w:szCs w:val="18"/>
              </w:rPr>
              <w:t>估价师</w:t>
            </w:r>
            <w:r w:rsidR="008E6D93" w:rsidRPr="00763CB4">
              <w:rPr>
                <w:rFonts w:ascii="Arial" w:eastAsia="华文细黑" w:hAnsi="Arial" w:cs="宋体" w:hint="eastAsia"/>
                <w:bCs/>
                <w:sz w:val="18"/>
                <w:szCs w:val="18"/>
              </w:rPr>
              <w:t>知悉的法定优先受偿款（</w:t>
            </w:r>
            <w:r w:rsidR="00AB0E09" w:rsidRPr="00763CB4">
              <w:rPr>
                <w:rFonts w:ascii="Arial" w:eastAsia="华文细黑" w:hAnsi="Arial" w:cs="宋体" w:hint="eastAsia"/>
                <w:bCs/>
                <w:sz w:val="18"/>
                <w:szCs w:val="18"/>
              </w:rPr>
              <w:t>万</w:t>
            </w:r>
            <w:r w:rsidR="008E6D93" w:rsidRPr="00763CB4">
              <w:rPr>
                <w:rFonts w:ascii="Arial" w:eastAsia="华文细黑" w:hAnsi="Arial" w:cs="宋体" w:hint="eastAsia"/>
                <w:bCs/>
                <w:sz w:val="18"/>
                <w:szCs w:val="18"/>
              </w:rPr>
              <w:t>元）</w:t>
            </w:r>
          </w:p>
        </w:tc>
        <w:tc>
          <w:tcPr>
            <w:tcW w:w="3629" w:type="dxa"/>
            <w:shd w:val="clear" w:color="auto" w:fill="auto"/>
            <w:noWrap/>
            <w:vAlign w:val="center"/>
          </w:tcPr>
          <w:p w:rsidR="008E6D93" w:rsidRPr="00763CB4" w:rsidRDefault="00AB0E09" w:rsidP="00AF6582">
            <w:pPr>
              <w:widowControl/>
              <w:overflowPunct w:val="0"/>
              <w:adjustRightInd/>
              <w:spacing w:line="240" w:lineRule="auto"/>
              <w:textAlignment w:val="auto"/>
              <w:rPr>
                <w:rFonts w:ascii="Arial" w:eastAsia="华文细黑" w:hAnsi="Arial" w:cs="宋体"/>
                <w:bCs/>
                <w:sz w:val="18"/>
                <w:szCs w:val="18"/>
              </w:rPr>
            </w:pPr>
            <w:r w:rsidRPr="00763CB4">
              <w:rPr>
                <w:rFonts w:ascii="Arial" w:eastAsia="华文细黑" w:hAnsi="Arial" w:cs="宋体" w:hint="eastAsia"/>
                <w:bCs/>
                <w:sz w:val="18"/>
                <w:szCs w:val="18"/>
              </w:rPr>
              <w:t>0</w:t>
            </w:r>
          </w:p>
        </w:tc>
      </w:tr>
      <w:tr w:rsidR="001A31DD" w:rsidRPr="00763CB4" w:rsidTr="00771856">
        <w:trPr>
          <w:cantSplit/>
          <w:jc w:val="center"/>
        </w:trPr>
        <w:tc>
          <w:tcPr>
            <w:tcW w:w="5670" w:type="dxa"/>
            <w:gridSpan w:val="2"/>
            <w:shd w:val="clear" w:color="auto" w:fill="auto"/>
            <w:noWrap/>
            <w:vAlign w:val="center"/>
          </w:tcPr>
          <w:p w:rsidR="001A31DD" w:rsidRPr="00763CB4" w:rsidRDefault="001A31DD" w:rsidP="00AF6582">
            <w:pPr>
              <w:widowControl/>
              <w:overflowPunct w:val="0"/>
              <w:adjustRightInd/>
              <w:spacing w:line="240" w:lineRule="auto"/>
              <w:textAlignment w:val="auto"/>
              <w:rPr>
                <w:rFonts w:ascii="Arial" w:eastAsia="华文细黑" w:hAnsi="Arial" w:cs="宋体"/>
                <w:bCs/>
                <w:sz w:val="18"/>
                <w:szCs w:val="18"/>
              </w:rPr>
            </w:pPr>
            <w:r w:rsidRPr="00763CB4">
              <w:rPr>
                <w:rFonts w:ascii="Arial" w:eastAsia="华文细黑" w:hAnsi="Arial" w:cs="宋体" w:hint="eastAsia"/>
                <w:bCs/>
                <w:sz w:val="18"/>
                <w:szCs w:val="18"/>
              </w:rPr>
              <w:t>房地产抵押价值</w:t>
            </w:r>
            <w:r w:rsidRPr="00763CB4">
              <w:rPr>
                <w:rFonts w:ascii="Arial" w:eastAsia="华文细黑" w:hAnsi="Arial" w:cs="宋体" w:hint="eastAsia"/>
                <w:bCs/>
                <w:sz w:val="18"/>
                <w:szCs w:val="18"/>
              </w:rPr>
              <w:t xml:space="preserve"> (</w:t>
            </w:r>
            <w:r w:rsidR="00AB0E09" w:rsidRPr="00763CB4">
              <w:rPr>
                <w:rFonts w:ascii="Arial" w:eastAsia="华文细黑" w:hAnsi="Arial" w:cs="宋体" w:hint="eastAsia"/>
                <w:bCs/>
                <w:sz w:val="18"/>
                <w:szCs w:val="18"/>
              </w:rPr>
              <w:t>万</w:t>
            </w:r>
            <w:r w:rsidRPr="00763CB4">
              <w:rPr>
                <w:rFonts w:ascii="Arial" w:eastAsia="华文细黑" w:hAnsi="Arial" w:cs="宋体" w:hint="eastAsia"/>
                <w:bCs/>
                <w:sz w:val="18"/>
                <w:szCs w:val="18"/>
              </w:rPr>
              <w:t>元</w:t>
            </w:r>
            <w:r w:rsidRPr="00763CB4">
              <w:rPr>
                <w:rFonts w:ascii="Arial" w:eastAsia="华文细黑" w:hAnsi="Arial" w:cs="宋体" w:hint="eastAsia"/>
                <w:bCs/>
                <w:sz w:val="18"/>
                <w:szCs w:val="18"/>
              </w:rPr>
              <w:t>)</w:t>
            </w:r>
          </w:p>
        </w:tc>
        <w:tc>
          <w:tcPr>
            <w:tcW w:w="3629" w:type="dxa"/>
            <w:shd w:val="clear" w:color="auto" w:fill="auto"/>
            <w:noWrap/>
            <w:vAlign w:val="center"/>
          </w:tcPr>
          <w:p w:rsidR="001A31DD" w:rsidRPr="00763CB4" w:rsidRDefault="00067AFE" w:rsidP="00AF6582">
            <w:pPr>
              <w:widowControl/>
              <w:overflowPunct w:val="0"/>
              <w:adjustRightInd/>
              <w:spacing w:line="240" w:lineRule="auto"/>
              <w:textAlignment w:val="auto"/>
              <w:rPr>
                <w:rFonts w:ascii="Arial" w:eastAsia="华文细黑" w:hAnsi="Arial" w:cs="宋体"/>
                <w:bCs/>
                <w:sz w:val="18"/>
                <w:szCs w:val="18"/>
              </w:rPr>
            </w:pPr>
            <w:r w:rsidRPr="00763CB4">
              <w:rPr>
                <w:rFonts w:ascii="Arial" w:eastAsia="华文细黑" w:hAnsi="Arial" w:cs="宋体" w:hint="eastAsia"/>
                <w:bCs/>
                <w:sz w:val="18"/>
                <w:szCs w:val="18"/>
              </w:rPr>
              <w:t>483</w:t>
            </w:r>
          </w:p>
        </w:tc>
      </w:tr>
    </w:tbl>
    <w:p w:rsidR="00AF6582" w:rsidRPr="00763CB4" w:rsidRDefault="00AF6582" w:rsidP="00AF6582">
      <w:pPr>
        <w:overflowPunct w:val="0"/>
        <w:spacing w:line="480" w:lineRule="auto"/>
        <w:ind w:firstLineChars="200" w:firstLine="360"/>
        <w:jc w:val="both"/>
        <w:textAlignment w:val="auto"/>
        <w:rPr>
          <w:rFonts w:ascii="Arial" w:hAnsi="Arial"/>
          <w:bCs/>
          <w:sz w:val="18"/>
          <w:szCs w:val="18"/>
        </w:rPr>
      </w:pPr>
    </w:p>
    <w:p w:rsidR="00AB0E09" w:rsidRPr="00763CB4" w:rsidRDefault="00AB0E09" w:rsidP="00AB0E09">
      <w:r w:rsidRPr="00763CB4">
        <w:rPr>
          <w:rFonts w:ascii="Arial" w:hAnsi="Arial" w:cs="Arial" w:hint="eastAsia"/>
          <w:b/>
          <w:bCs/>
          <w:kern w:val="2"/>
          <w:sz w:val="21"/>
          <w:szCs w:val="21"/>
        </w:rPr>
        <w:t>估价对象</w:t>
      </w:r>
      <w:r w:rsidRPr="00763CB4">
        <w:rPr>
          <w:rFonts w:ascii="Arial" w:hAnsi="Arial" w:cs="Arial" w:hint="eastAsia"/>
          <w:b/>
          <w:bCs/>
          <w:kern w:val="2"/>
          <w:sz w:val="21"/>
          <w:szCs w:val="21"/>
        </w:rPr>
        <w:t>2</w:t>
      </w:r>
    </w:p>
    <w:p w:rsidR="00AB0E09" w:rsidRPr="00763CB4" w:rsidRDefault="00AB0E09" w:rsidP="00AB0E09">
      <w:pPr>
        <w:pStyle w:val="10"/>
        <w:overflowPunct w:val="0"/>
        <w:autoSpaceDE w:val="0"/>
        <w:autoSpaceDN w:val="0"/>
        <w:spacing w:line="480" w:lineRule="auto"/>
        <w:ind w:right="140"/>
        <w:jc w:val="both"/>
        <w:textAlignment w:val="auto"/>
        <w:rPr>
          <w:rFonts w:ascii="Arial" w:hAnsi="Arial"/>
          <w:b/>
          <w:sz w:val="21"/>
          <w:szCs w:val="21"/>
        </w:rPr>
      </w:pPr>
      <w:r w:rsidRPr="00763CB4">
        <w:rPr>
          <w:rFonts w:ascii="Arial" w:hAnsi="Arial" w:hint="eastAsia"/>
          <w:b/>
          <w:sz w:val="21"/>
          <w:szCs w:val="21"/>
        </w:rPr>
        <w:t>（一）比较法</w:t>
      </w:r>
    </w:p>
    <w:p w:rsidR="00AB0E09" w:rsidRPr="00763CB4" w:rsidRDefault="00AB0E09" w:rsidP="00AB0E09">
      <w:pPr>
        <w:pStyle w:val="10"/>
        <w:overflowPunct w:val="0"/>
        <w:autoSpaceDE w:val="0"/>
        <w:autoSpaceDN w:val="0"/>
        <w:spacing w:line="480" w:lineRule="auto"/>
        <w:ind w:right="140" w:firstLineChars="200" w:firstLine="420"/>
        <w:jc w:val="both"/>
        <w:textAlignment w:val="auto"/>
        <w:rPr>
          <w:rFonts w:ascii="Arial" w:hAnsi="Arial" w:cs="Arial"/>
          <w:sz w:val="21"/>
          <w:szCs w:val="21"/>
        </w:rPr>
      </w:pPr>
      <w:r w:rsidRPr="00763CB4">
        <w:rPr>
          <w:rFonts w:ascii="Arial" w:hAnsi="Arial" w:cs="Arial" w:hint="eastAsia"/>
          <w:sz w:val="21"/>
          <w:szCs w:val="21"/>
        </w:rPr>
        <w:t>根据评估专业人员所掌握的市场资料，采用房地产交易中的替代原则，选取与估价对象类似用途的案例，并分别进行交易情况、市场状况、房地产状况（权益、区位、实物）的修正和调整。</w:t>
      </w:r>
    </w:p>
    <w:p w:rsidR="00AB0E09" w:rsidRPr="00763CB4" w:rsidRDefault="00AB0E09" w:rsidP="00AB0E09">
      <w:pPr>
        <w:pStyle w:val="10"/>
        <w:overflowPunct w:val="0"/>
        <w:autoSpaceDE w:val="0"/>
        <w:autoSpaceDN w:val="0"/>
        <w:spacing w:line="480" w:lineRule="auto"/>
        <w:ind w:right="140" w:firstLineChars="200" w:firstLine="420"/>
        <w:jc w:val="both"/>
        <w:textAlignment w:val="auto"/>
        <w:rPr>
          <w:rFonts w:ascii="Arial" w:hAnsi="Arial" w:cs="Arial"/>
          <w:sz w:val="21"/>
          <w:szCs w:val="21"/>
        </w:rPr>
      </w:pPr>
      <w:r w:rsidRPr="00763CB4">
        <w:rPr>
          <w:rFonts w:ascii="Arial" w:hAnsi="Arial" w:cs="Arial" w:hint="eastAsia"/>
          <w:sz w:val="21"/>
          <w:szCs w:val="21"/>
        </w:rPr>
        <w:t>各案例位置及照片如下：</w:t>
      </w:r>
    </w:p>
    <w:p w:rsidR="00AB0E09" w:rsidRPr="00763CB4" w:rsidRDefault="00AB0E09" w:rsidP="00AB0E09">
      <w:pPr>
        <w:wordWrap w:val="0"/>
        <w:overflowPunct w:val="0"/>
        <w:spacing w:line="480" w:lineRule="auto"/>
        <w:ind w:firstLineChars="200" w:firstLine="480"/>
        <w:rPr>
          <w:rFonts w:ascii="Arial" w:hAnsi="Arial"/>
        </w:rPr>
      </w:pPr>
    </w:p>
    <w:p w:rsidR="00AB0E09" w:rsidRPr="00763CB4" w:rsidRDefault="00AB0E09" w:rsidP="00AB0E09">
      <w:pPr>
        <w:wordWrap w:val="0"/>
        <w:overflowPunct w:val="0"/>
        <w:spacing w:line="480" w:lineRule="auto"/>
        <w:rPr>
          <w:rFonts w:ascii="楷体_GB2312" w:eastAsia="楷体_GB2312" w:hAnsi="Arial"/>
          <w:sz w:val="21"/>
          <w:szCs w:val="21"/>
        </w:rPr>
        <w:sectPr w:rsidR="00AB0E09" w:rsidRPr="00763CB4" w:rsidSect="00467250">
          <w:headerReference w:type="default" r:id="rId30"/>
          <w:footerReference w:type="default" r:id="rId31"/>
          <w:pgSz w:w="11906" w:h="16838"/>
          <w:pgMar w:top="1843" w:right="1134" w:bottom="1134" w:left="1134" w:header="1134" w:footer="907" w:gutter="340"/>
          <w:cols w:space="425"/>
          <w:docGrid w:type="lines" w:linePitch="312"/>
        </w:sectPr>
      </w:pPr>
      <w:r w:rsidRPr="00763CB4">
        <w:rPr>
          <w:rFonts w:ascii="楷体_GB2312" w:eastAsia="楷体_GB2312" w:hAnsi="Arial" w:hint="eastAsia"/>
          <w:sz w:val="21"/>
          <w:szCs w:val="21"/>
        </w:rPr>
        <w:t>（转下页）</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tblPr>
      <w:tblGrid>
        <w:gridCol w:w="2965"/>
        <w:gridCol w:w="2966"/>
        <w:gridCol w:w="2966"/>
      </w:tblGrid>
      <w:tr w:rsidR="00AB0E09" w:rsidRPr="00763CB4" w:rsidTr="005F040F">
        <w:trPr>
          <w:cantSplit/>
          <w:jc w:val="center"/>
        </w:trPr>
        <w:tc>
          <w:tcPr>
            <w:tcW w:w="8897" w:type="dxa"/>
            <w:gridSpan w:val="3"/>
          </w:tcPr>
          <w:p w:rsidR="00AB0E09" w:rsidRPr="00763CB4" w:rsidRDefault="00AB0E09" w:rsidP="005F040F">
            <w:pPr>
              <w:jc w:val="center"/>
              <w:rPr>
                <w:rFonts w:ascii="华文细黑" w:eastAsia="华文细黑" w:hAnsi="华文细黑"/>
              </w:rPr>
            </w:pPr>
            <w:r w:rsidRPr="00763CB4">
              <w:rPr>
                <w:rFonts w:ascii="华文细黑" w:eastAsia="华文细黑" w:hAnsi="华文细黑" w:hint="eastAsia"/>
              </w:rPr>
              <w:lastRenderedPageBreak/>
              <w:t>案例位置</w:t>
            </w:r>
          </w:p>
        </w:tc>
      </w:tr>
      <w:tr w:rsidR="00AB0E09" w:rsidRPr="00763CB4" w:rsidTr="005F040F">
        <w:trPr>
          <w:cantSplit/>
          <w:trHeight w:hRule="exact" w:val="7518"/>
          <w:jc w:val="center"/>
        </w:trPr>
        <w:tc>
          <w:tcPr>
            <w:tcW w:w="8897" w:type="dxa"/>
            <w:gridSpan w:val="3"/>
          </w:tcPr>
          <w:p w:rsidR="00AB0E09" w:rsidRPr="00763CB4" w:rsidRDefault="00DF3B72" w:rsidP="005F040F">
            <w:pPr>
              <w:jc w:val="center"/>
            </w:pPr>
            <w:r>
              <w:rPr>
                <w:noProof/>
              </w:rPr>
              <w:pict>
                <v:shape id="_x0000_s1028" type="#_x0000_t63" style="position:absolute;left:0;text-align:left;margin-left:215.9pt;margin-top:160pt;width:83.1pt;height:49.1pt;z-index:2516561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zRwMAALEGAAAOAAAAZHJzL2Uyb0RvYy54bWysVc2O6zQU3iPxDpb3mfw3bTSZq2mnRUhz&#10;4UoDYu3GTmNw7GC7k85FbOElWKCru2DDijWPc+c5OHbSTgssENBKkU98fHy+73zn5PrVoRPokWnD&#10;laxwfBVhxGStKJe7Cn/5xSaYY2QskZQIJVmFn5jBr24+/uh66EuWqFYJyjSCINKUQ1/h1tq+DENT&#10;t6wj5kr1TMJmo3RHLJh6F1JNBojeiTCJolk4KE17rWpmDLy9GzfxjY/fNKy2nzeNYRaJCkNu1j+1&#10;f27dM7y5JuVOk77l9ZQG+RdZdIRLuPQU6o5Ygvaa/yVUx2utjGrsVa26UDUNr5nHAGji6E9oHlrS&#10;M48FyDH9iSbz/4WtP3t8oxGnFU4xkqSDEj2///XDTz98+P3d888/Pv/2C0odSUNvSvB96N9oB9P0&#10;96r+xiCpVi2RO3artRpaRiikFjv/8OKAMwwcRdvhtaJwB9lb5fk6NLpzAYEJdPBleTqVhR0squFl&#10;HOV5WkD1athLZ0WU+rqFpDye7rWxnzDVIbeo8MDojq2F4L1hKyKE2lt/GXm8N9ZXiU5YCf06xqjp&#10;BBT9kQgU5OkiTiZVnDkl507zOM4yD5KUU0jI5ZiDp0cJTjdcCG/o3XYlNIL4Fd5sIvhNh825m5DO&#10;WSp3zBFIyvEN8yqGxL1UgZMJg2PHK+w7yDiLlski2MzmRZBtsjxYFNE8iOLFcjGLskV2t/neERBn&#10;ZcspZfKeS3ZUe5z9MzVNfTfq1OsdDRVe5EmOERE76P7aak/zBSxzjt5h/3v0HbcwBwTvKjw/OZHS&#10;SWotqYduCRfjOrxE4skCOhx/L6zcbvKoyNJ5UBR5GmTpOgqW880quF3Fs1mxXq6W6/iSlbVn2vx3&#10;Ynwix7I5AwTI9ENLB0S5E2iaLxLQHeUwiZJixHtGItLKfsVt6/vftYOLcUHkPHL/SUan6CMRLxef&#10;8TRhe6EK9HXUku9V155jm9vD9gCEu57dKvoEXQvp+NaEOQ+LVum3GA0wMytsvt0TzTASn0ro/AX0&#10;hRuy3sjyIgFDn+9sz3eIrCFUhS3oxy9XdhzM+17zXQs3xR64VLcwLRruGsCnOmY1GTAXPahphrvB&#10;e257r5cvzc0fAAAA//8DAFBLAwQUAAYACAAAACEA67cxN+IAAAALAQAADwAAAGRycy9kb3ducmV2&#10;LnhtbEyPwWrDMBBE74X+g9hCb41kJw6JYzmEQi6hUOqWkqNsbW031kpYSuL8fdVTe1zmMfO22E5m&#10;YBccfW9JQjITwJAaq3tqJXy8759WwHxQpNVgCSXc0MO2vL8rVK7tld7wUoWWxRLyuZLQheByzn3T&#10;oVF+Zh1SzL7saFSI59hyPaprLDcDT4VYcqN6igudcvjcYXOqzkbCfjp8O2cX4nirq91L8pq2p8On&#10;lI8P024DLOAU/mD41Y/qUEan2p5JezZIyNJsHlEJ6WKVAIvEcp1kwGoJc5GtgZcF//9D+QMAAP//&#10;AwBQSwECLQAUAAYACAAAACEAtoM4kv4AAADhAQAAEwAAAAAAAAAAAAAAAAAAAAAAW0NvbnRlbnRf&#10;VHlwZXNdLnhtbFBLAQItABQABgAIAAAAIQA4/SH/1gAAAJQBAAALAAAAAAAAAAAAAAAAAC8BAABf&#10;cmVscy8ucmVsc1BLAQItABQABgAIAAAAIQAFDc+zRwMAALEGAAAOAAAAAAAAAAAAAAAAAC4CAABk&#10;cnMvZTJvRG9jLnhtbFBLAQItABQABgAIAAAAIQDrtzE34gAAAAsBAAAPAAAAAAAAAAAAAAAAAKEF&#10;AABkcnMvZG93bnJldi54bWxQSwUGAAAAAAQABADzAAAAsAYAAAAA&#10;" adj="-24121,2837" fillcolor="red" stroked="f">
                  <v:textbox style="mso-next-textbox:#_x0000_s1028">
                    <w:txbxContent>
                      <w:p w:rsidR="00922D75" w:rsidRPr="00882211" w:rsidRDefault="00922D75" w:rsidP="00AB0E09">
                        <w:pPr>
                          <w:rPr>
                            <w:rFonts w:ascii="华文细黑" w:eastAsia="华文细黑" w:hAnsi="华文细黑"/>
                            <w:b/>
                            <w:color w:val="FFFFFF"/>
                            <w:szCs w:val="21"/>
                          </w:rPr>
                        </w:pPr>
                        <w:r w:rsidRPr="00882211">
                          <w:rPr>
                            <w:rFonts w:ascii="华文细黑" w:eastAsia="华文细黑" w:hAnsi="华文细黑" w:hint="eastAsia"/>
                            <w:b/>
                            <w:color w:val="FFFFFF"/>
                            <w:szCs w:val="21"/>
                          </w:rPr>
                          <w:t>估价对象</w:t>
                        </w:r>
                      </w:p>
                    </w:txbxContent>
                  </v:textbox>
                </v:shape>
              </w:pict>
            </w:r>
            <w:r w:rsidR="00A637B4">
              <w:rPr>
                <w:rFonts w:hint="eastAsia"/>
                <w:noProof/>
              </w:rPr>
              <w:drawing>
                <wp:inline distT="0" distB="0" distL="0" distR="0">
                  <wp:extent cx="5505450" cy="408622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5505450" cy="4086225"/>
                          </a:xfrm>
                          <a:prstGeom prst="rect">
                            <a:avLst/>
                          </a:prstGeom>
                          <a:noFill/>
                          <a:ln w="9525">
                            <a:noFill/>
                            <a:miter lim="800000"/>
                            <a:headEnd/>
                            <a:tailEnd/>
                          </a:ln>
                        </pic:spPr>
                      </pic:pic>
                    </a:graphicData>
                  </a:graphic>
                </wp:inline>
              </w:drawing>
            </w:r>
          </w:p>
        </w:tc>
      </w:tr>
      <w:tr w:rsidR="00AB0E09" w:rsidRPr="00763CB4" w:rsidTr="005F040F">
        <w:trPr>
          <w:jc w:val="center"/>
        </w:trPr>
        <w:tc>
          <w:tcPr>
            <w:tcW w:w="8897" w:type="dxa"/>
            <w:gridSpan w:val="3"/>
          </w:tcPr>
          <w:p w:rsidR="00AB0E09" w:rsidRPr="00763CB4" w:rsidRDefault="00AB0E09" w:rsidP="005F040F">
            <w:pPr>
              <w:jc w:val="center"/>
              <w:rPr>
                <w:rFonts w:ascii="华文细黑" w:eastAsia="华文细黑" w:hAnsi="华文细黑"/>
              </w:rPr>
            </w:pPr>
            <w:r w:rsidRPr="00763CB4">
              <w:rPr>
                <w:rFonts w:ascii="华文细黑" w:eastAsia="华文细黑" w:hAnsi="华文细黑" w:hint="eastAsia"/>
              </w:rPr>
              <w:t>案例照片</w:t>
            </w:r>
          </w:p>
        </w:tc>
      </w:tr>
      <w:tr w:rsidR="00AB0E09" w:rsidRPr="00763CB4" w:rsidTr="005F040F">
        <w:trPr>
          <w:jc w:val="center"/>
        </w:trPr>
        <w:tc>
          <w:tcPr>
            <w:tcW w:w="2965" w:type="dxa"/>
            <w:tcBorders>
              <w:bottom w:val="dotted" w:sz="2" w:space="0" w:color="404040"/>
            </w:tcBorders>
          </w:tcPr>
          <w:p w:rsidR="00AB0E09" w:rsidRPr="00763CB4" w:rsidRDefault="00AB0E09" w:rsidP="005F040F">
            <w:pPr>
              <w:jc w:val="center"/>
              <w:rPr>
                <w:rFonts w:ascii="华文细黑" w:eastAsia="华文细黑" w:hAnsi="华文细黑"/>
              </w:rPr>
            </w:pPr>
            <w:r w:rsidRPr="00763CB4">
              <w:rPr>
                <w:rFonts w:ascii="华文细黑" w:eastAsia="华文细黑" w:hAnsi="华文细黑" w:hint="eastAsia"/>
              </w:rPr>
              <w:t>案例A</w:t>
            </w:r>
          </w:p>
        </w:tc>
        <w:tc>
          <w:tcPr>
            <w:tcW w:w="2966" w:type="dxa"/>
            <w:tcBorders>
              <w:bottom w:val="dotted" w:sz="2" w:space="0" w:color="404040"/>
            </w:tcBorders>
          </w:tcPr>
          <w:p w:rsidR="00AB0E09" w:rsidRPr="00763CB4" w:rsidRDefault="00AB0E09" w:rsidP="005F040F">
            <w:pPr>
              <w:jc w:val="center"/>
              <w:rPr>
                <w:rFonts w:ascii="华文细黑" w:eastAsia="华文细黑" w:hAnsi="华文细黑"/>
              </w:rPr>
            </w:pPr>
            <w:r w:rsidRPr="00763CB4">
              <w:rPr>
                <w:rFonts w:ascii="华文细黑" w:eastAsia="华文细黑" w:hAnsi="华文细黑" w:hint="eastAsia"/>
              </w:rPr>
              <w:t>案例B</w:t>
            </w:r>
          </w:p>
        </w:tc>
        <w:tc>
          <w:tcPr>
            <w:tcW w:w="2966" w:type="dxa"/>
            <w:tcBorders>
              <w:bottom w:val="dotted" w:sz="2" w:space="0" w:color="404040"/>
            </w:tcBorders>
          </w:tcPr>
          <w:p w:rsidR="00AB0E09" w:rsidRPr="00763CB4" w:rsidRDefault="00AB0E09" w:rsidP="005F040F">
            <w:pPr>
              <w:jc w:val="center"/>
              <w:rPr>
                <w:rFonts w:ascii="华文细黑" w:eastAsia="华文细黑" w:hAnsi="华文细黑"/>
              </w:rPr>
            </w:pPr>
            <w:r w:rsidRPr="00763CB4">
              <w:rPr>
                <w:rFonts w:ascii="华文细黑" w:eastAsia="华文细黑" w:hAnsi="华文细黑" w:hint="eastAsia"/>
              </w:rPr>
              <w:t>案例C</w:t>
            </w:r>
          </w:p>
        </w:tc>
      </w:tr>
      <w:tr w:rsidR="00AB0E09" w:rsidRPr="00763CB4" w:rsidTr="005F040F">
        <w:trPr>
          <w:cantSplit/>
          <w:trHeight w:hRule="exact" w:val="2440"/>
          <w:jc w:val="center"/>
        </w:trPr>
        <w:tc>
          <w:tcPr>
            <w:tcW w:w="2965" w:type="dxa"/>
          </w:tcPr>
          <w:p w:rsidR="00AB0E09" w:rsidRPr="00763CB4" w:rsidRDefault="00A637B4" w:rsidP="005F040F">
            <w:pPr>
              <w:jc w:val="center"/>
            </w:pPr>
            <w:r>
              <w:rPr>
                <w:rFonts w:hint="eastAsia"/>
                <w:noProof/>
              </w:rPr>
              <w:drawing>
                <wp:inline distT="0" distB="0" distL="0" distR="0">
                  <wp:extent cx="1743075" cy="1219200"/>
                  <wp:effectExtent l="1905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1743075" cy="1219200"/>
                          </a:xfrm>
                          <a:prstGeom prst="rect">
                            <a:avLst/>
                          </a:prstGeom>
                          <a:noFill/>
                          <a:ln w="9525">
                            <a:noFill/>
                            <a:miter lim="800000"/>
                            <a:headEnd/>
                            <a:tailEnd/>
                          </a:ln>
                        </pic:spPr>
                      </pic:pic>
                    </a:graphicData>
                  </a:graphic>
                </wp:inline>
              </w:drawing>
            </w:r>
          </w:p>
        </w:tc>
        <w:tc>
          <w:tcPr>
            <w:tcW w:w="2966" w:type="dxa"/>
          </w:tcPr>
          <w:p w:rsidR="00AB0E09" w:rsidRPr="00763CB4" w:rsidRDefault="00A637B4" w:rsidP="005F040F">
            <w:pPr>
              <w:jc w:val="center"/>
            </w:pPr>
            <w:r>
              <w:rPr>
                <w:rFonts w:hint="eastAsia"/>
                <w:noProof/>
              </w:rPr>
              <w:drawing>
                <wp:inline distT="0" distB="0" distL="0" distR="0">
                  <wp:extent cx="1743075" cy="1219200"/>
                  <wp:effectExtent l="1905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1743075" cy="1219200"/>
                          </a:xfrm>
                          <a:prstGeom prst="rect">
                            <a:avLst/>
                          </a:prstGeom>
                          <a:noFill/>
                          <a:ln w="9525">
                            <a:noFill/>
                            <a:miter lim="800000"/>
                            <a:headEnd/>
                            <a:tailEnd/>
                          </a:ln>
                        </pic:spPr>
                      </pic:pic>
                    </a:graphicData>
                  </a:graphic>
                </wp:inline>
              </w:drawing>
            </w:r>
          </w:p>
        </w:tc>
        <w:tc>
          <w:tcPr>
            <w:tcW w:w="2966" w:type="dxa"/>
          </w:tcPr>
          <w:p w:rsidR="00AB0E09" w:rsidRPr="00763CB4" w:rsidRDefault="00A637B4" w:rsidP="005F040F">
            <w:pPr>
              <w:jc w:val="center"/>
            </w:pPr>
            <w:r>
              <w:rPr>
                <w:rFonts w:hint="eastAsia"/>
                <w:noProof/>
              </w:rPr>
              <w:drawing>
                <wp:inline distT="0" distB="0" distL="0" distR="0">
                  <wp:extent cx="1743075" cy="1219200"/>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1743075" cy="1219200"/>
                          </a:xfrm>
                          <a:prstGeom prst="rect">
                            <a:avLst/>
                          </a:prstGeom>
                          <a:noFill/>
                          <a:ln w="9525">
                            <a:noFill/>
                            <a:miter lim="800000"/>
                            <a:headEnd/>
                            <a:tailEnd/>
                          </a:ln>
                        </pic:spPr>
                      </pic:pic>
                    </a:graphicData>
                  </a:graphic>
                </wp:inline>
              </w:drawing>
            </w:r>
          </w:p>
        </w:tc>
      </w:tr>
    </w:tbl>
    <w:p w:rsidR="00AB0E09" w:rsidRPr="00763CB4" w:rsidRDefault="00AB0E09" w:rsidP="00AB0E09">
      <w:pPr>
        <w:jc w:val="center"/>
        <w:rPr>
          <w:rFonts w:ascii="方正黑体简体" w:eastAsia="方正黑体简体" w:hAnsi="华文细黑" w:cs="Arial"/>
          <w:bCs/>
          <w:szCs w:val="24"/>
        </w:rPr>
        <w:sectPr w:rsidR="00AB0E09" w:rsidRPr="00763CB4" w:rsidSect="00467250">
          <w:pgSz w:w="11906" w:h="16838"/>
          <w:pgMar w:top="1843" w:right="1134" w:bottom="1134" w:left="1134" w:header="1134" w:footer="907" w:gutter="340"/>
          <w:cols w:space="425"/>
          <w:docGrid w:type="lines" w:linePitch="312"/>
        </w:sectPr>
      </w:pPr>
    </w:p>
    <w:p w:rsidR="00AB0E09" w:rsidRPr="00763CB4" w:rsidRDefault="00AB0E09" w:rsidP="00AB0E09">
      <w:pPr>
        <w:jc w:val="center"/>
        <w:rPr>
          <w:rFonts w:ascii="方正黑体简体" w:eastAsia="方正黑体简体" w:hAnsi="华文细黑" w:cs="Arial"/>
          <w:bCs/>
          <w:szCs w:val="24"/>
        </w:rPr>
      </w:pPr>
      <w:r w:rsidRPr="00763CB4">
        <w:rPr>
          <w:rFonts w:ascii="方正黑体简体" w:eastAsia="方正黑体简体" w:hAnsi="华文细黑" w:cs="Arial" w:hint="eastAsia"/>
          <w:bCs/>
          <w:szCs w:val="24"/>
        </w:rPr>
        <w:lastRenderedPageBreak/>
        <w:t>表1：比较因素条件说明及指数表</w:t>
      </w:r>
    </w:p>
    <w:tbl>
      <w:tblPr>
        <w:tblW w:w="1457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85" w:type="dxa"/>
          <w:bottom w:w="85" w:type="dxa"/>
          <w:right w:w="85" w:type="dxa"/>
        </w:tblCellMar>
        <w:tblLook w:val="04A0"/>
      </w:tblPr>
      <w:tblGrid>
        <w:gridCol w:w="669"/>
        <w:gridCol w:w="2443"/>
        <w:gridCol w:w="2134"/>
        <w:gridCol w:w="731"/>
        <w:gridCol w:w="2104"/>
        <w:gridCol w:w="761"/>
        <w:gridCol w:w="2074"/>
        <w:gridCol w:w="709"/>
        <w:gridCol w:w="2126"/>
        <w:gridCol w:w="821"/>
      </w:tblGrid>
      <w:tr w:rsidR="00AB0E09" w:rsidRPr="00763CB4" w:rsidTr="00320CC0">
        <w:trPr>
          <w:jc w:val="center"/>
        </w:trPr>
        <w:tc>
          <w:tcPr>
            <w:tcW w:w="3112" w:type="dxa"/>
            <w:gridSpan w:val="2"/>
            <w:vMerge w:val="restart"/>
            <w:shd w:val="clear" w:color="auto" w:fill="auto"/>
            <w:noWrap/>
            <w:vAlign w:val="center"/>
          </w:tcPr>
          <w:p w:rsidR="00AB0E09" w:rsidRPr="00763CB4" w:rsidRDefault="00AB0E09" w:rsidP="00320CC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比较因素</w:t>
            </w:r>
          </w:p>
        </w:tc>
        <w:tc>
          <w:tcPr>
            <w:tcW w:w="2865" w:type="dxa"/>
            <w:gridSpan w:val="2"/>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sz w:val="18"/>
                <w:szCs w:val="18"/>
              </w:rPr>
              <w:t>估价对象</w:t>
            </w:r>
          </w:p>
        </w:tc>
        <w:tc>
          <w:tcPr>
            <w:tcW w:w="2865" w:type="dxa"/>
            <w:gridSpan w:val="2"/>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sz w:val="18"/>
                <w:szCs w:val="18"/>
              </w:rPr>
              <w:t>案例：</w:t>
            </w:r>
            <w:r w:rsidRPr="00763CB4">
              <w:rPr>
                <w:rFonts w:ascii="Arial" w:eastAsia="华文细黑" w:hAnsi="Arial" w:cs="Arial"/>
                <w:sz w:val="18"/>
                <w:szCs w:val="18"/>
              </w:rPr>
              <w:t>A</w:t>
            </w:r>
          </w:p>
        </w:tc>
        <w:tc>
          <w:tcPr>
            <w:tcW w:w="2783" w:type="dxa"/>
            <w:gridSpan w:val="2"/>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sz w:val="18"/>
                <w:szCs w:val="18"/>
              </w:rPr>
              <w:t>案例：</w:t>
            </w:r>
            <w:r w:rsidRPr="00763CB4">
              <w:rPr>
                <w:rFonts w:ascii="Arial" w:eastAsia="华文细黑" w:hAnsi="Arial" w:cs="Arial"/>
                <w:sz w:val="18"/>
                <w:szCs w:val="18"/>
              </w:rPr>
              <w:t>B</w:t>
            </w:r>
          </w:p>
        </w:tc>
        <w:tc>
          <w:tcPr>
            <w:tcW w:w="2947" w:type="dxa"/>
            <w:gridSpan w:val="2"/>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sz w:val="18"/>
                <w:szCs w:val="18"/>
              </w:rPr>
              <w:t>案例：</w:t>
            </w:r>
            <w:r w:rsidRPr="00763CB4">
              <w:rPr>
                <w:rFonts w:ascii="Arial" w:eastAsia="华文细黑" w:hAnsi="Arial" w:cs="Arial"/>
                <w:sz w:val="18"/>
                <w:szCs w:val="18"/>
              </w:rPr>
              <w:t>C</w:t>
            </w:r>
          </w:p>
        </w:tc>
      </w:tr>
      <w:tr w:rsidR="00AB0E09" w:rsidRPr="00763CB4" w:rsidTr="00320CC0">
        <w:trPr>
          <w:jc w:val="center"/>
        </w:trPr>
        <w:tc>
          <w:tcPr>
            <w:tcW w:w="3112" w:type="dxa"/>
            <w:gridSpan w:val="2"/>
            <w:vMerge/>
            <w:shd w:val="clear" w:color="auto" w:fill="auto"/>
            <w:noWrap/>
            <w:vAlign w:val="center"/>
          </w:tcPr>
          <w:p w:rsidR="00AB0E09" w:rsidRPr="00763CB4" w:rsidRDefault="00AB0E09" w:rsidP="00320CC0">
            <w:pPr>
              <w:widowControl/>
              <w:spacing w:line="240" w:lineRule="auto"/>
              <w:rPr>
                <w:rFonts w:ascii="Arial" w:eastAsia="华文细黑" w:hAnsi="Arial" w:cs="Arial"/>
                <w:sz w:val="18"/>
                <w:szCs w:val="18"/>
              </w:rPr>
            </w:pPr>
          </w:p>
        </w:tc>
        <w:tc>
          <w:tcPr>
            <w:tcW w:w="2865" w:type="dxa"/>
            <w:gridSpan w:val="2"/>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hint="eastAsia"/>
                <w:sz w:val="18"/>
              </w:rPr>
              <w:t>顺驰领海</w:t>
            </w:r>
          </w:p>
        </w:tc>
        <w:tc>
          <w:tcPr>
            <w:tcW w:w="2865" w:type="dxa"/>
            <w:gridSpan w:val="2"/>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顺驰领海</w:t>
            </w:r>
          </w:p>
        </w:tc>
        <w:tc>
          <w:tcPr>
            <w:tcW w:w="2783" w:type="dxa"/>
            <w:gridSpan w:val="2"/>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顺驰领海</w:t>
            </w:r>
          </w:p>
        </w:tc>
        <w:tc>
          <w:tcPr>
            <w:tcW w:w="2947" w:type="dxa"/>
            <w:gridSpan w:val="2"/>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顺驰领海</w:t>
            </w:r>
          </w:p>
        </w:tc>
      </w:tr>
      <w:tr w:rsidR="00AB0E09" w:rsidRPr="00763CB4" w:rsidTr="00320CC0">
        <w:trPr>
          <w:jc w:val="center"/>
        </w:trPr>
        <w:tc>
          <w:tcPr>
            <w:tcW w:w="3112" w:type="dxa"/>
            <w:gridSpan w:val="2"/>
            <w:vMerge/>
            <w:shd w:val="clear" w:color="auto" w:fill="auto"/>
            <w:noWrap/>
            <w:vAlign w:val="center"/>
          </w:tcPr>
          <w:p w:rsidR="00AB0E09" w:rsidRPr="00763CB4" w:rsidRDefault="00AB0E09" w:rsidP="00320CC0">
            <w:pPr>
              <w:widowControl/>
              <w:spacing w:line="240" w:lineRule="auto"/>
              <w:rPr>
                <w:rFonts w:ascii="Arial" w:eastAsia="华文细黑" w:hAnsi="Arial" w:cs="Arial"/>
                <w:sz w:val="18"/>
                <w:szCs w:val="18"/>
              </w:rPr>
            </w:pPr>
          </w:p>
        </w:tc>
        <w:tc>
          <w:tcPr>
            <w:tcW w:w="2865" w:type="dxa"/>
            <w:gridSpan w:val="2"/>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hint="eastAsia"/>
                <w:sz w:val="18"/>
              </w:rPr>
              <w:t>北京市大兴区香海园</w:t>
            </w:r>
            <w:r w:rsidRPr="00763CB4">
              <w:rPr>
                <w:rFonts w:ascii="Arial" w:eastAsia="华文细黑" w:hAnsi="Arial" w:hint="eastAsia"/>
                <w:sz w:val="18"/>
              </w:rPr>
              <w:t>33</w:t>
            </w:r>
            <w:r w:rsidRPr="00763CB4">
              <w:rPr>
                <w:rFonts w:ascii="Arial" w:eastAsia="华文细黑" w:hAnsi="Arial" w:hint="eastAsia"/>
                <w:sz w:val="18"/>
              </w:rPr>
              <w:t>号楼</w:t>
            </w:r>
            <w:r w:rsidRPr="00763CB4">
              <w:rPr>
                <w:rFonts w:ascii="Arial" w:eastAsia="华文细黑" w:hAnsi="Arial" w:hint="eastAsia"/>
                <w:sz w:val="18"/>
              </w:rPr>
              <w:t>5</w:t>
            </w:r>
            <w:r w:rsidRPr="00763CB4">
              <w:rPr>
                <w:rFonts w:ascii="Arial" w:eastAsia="华文细黑" w:hAnsi="Arial" w:hint="eastAsia"/>
                <w:sz w:val="18"/>
              </w:rPr>
              <w:t>层</w:t>
            </w:r>
            <w:r w:rsidRPr="00763CB4">
              <w:rPr>
                <w:rFonts w:ascii="Arial" w:eastAsia="华文细黑" w:hAnsi="Arial" w:hint="eastAsia"/>
                <w:sz w:val="18"/>
              </w:rPr>
              <w:t>501</w:t>
            </w:r>
          </w:p>
        </w:tc>
        <w:tc>
          <w:tcPr>
            <w:tcW w:w="2865" w:type="dxa"/>
            <w:gridSpan w:val="2"/>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hint="eastAsia"/>
                <w:sz w:val="18"/>
              </w:rPr>
              <w:t>北京市大兴区香海园</w:t>
            </w:r>
          </w:p>
        </w:tc>
        <w:tc>
          <w:tcPr>
            <w:tcW w:w="2783" w:type="dxa"/>
            <w:gridSpan w:val="2"/>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hint="eastAsia"/>
                <w:sz w:val="18"/>
              </w:rPr>
              <w:t>北京市大兴区香海园</w:t>
            </w:r>
          </w:p>
        </w:tc>
        <w:tc>
          <w:tcPr>
            <w:tcW w:w="2947" w:type="dxa"/>
            <w:gridSpan w:val="2"/>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hint="eastAsia"/>
                <w:sz w:val="18"/>
              </w:rPr>
              <w:t>北京市大兴区香海园</w:t>
            </w:r>
          </w:p>
        </w:tc>
      </w:tr>
      <w:tr w:rsidR="00AB0E09" w:rsidRPr="00763CB4" w:rsidTr="00320CC0">
        <w:trPr>
          <w:jc w:val="center"/>
        </w:trPr>
        <w:tc>
          <w:tcPr>
            <w:tcW w:w="3112" w:type="dxa"/>
            <w:gridSpan w:val="2"/>
            <w:shd w:val="clear" w:color="auto" w:fill="auto"/>
            <w:noWrap/>
            <w:vAlign w:val="center"/>
            <w:hideMark/>
          </w:tcPr>
          <w:p w:rsidR="00AB0E09" w:rsidRPr="00763CB4" w:rsidRDefault="00AB0E09" w:rsidP="00320CC0">
            <w:pPr>
              <w:widowControl/>
              <w:spacing w:line="240" w:lineRule="auto"/>
              <w:rPr>
                <w:rFonts w:ascii="Arial" w:eastAsia="华文细黑" w:hAnsi="Arial" w:cs="Arial"/>
                <w:sz w:val="18"/>
                <w:szCs w:val="18"/>
              </w:rPr>
            </w:pPr>
            <w:r w:rsidRPr="00763CB4">
              <w:rPr>
                <w:rFonts w:ascii="Arial" w:eastAsia="华文细黑" w:hAnsi="Arial" w:cs="Arial"/>
                <w:sz w:val="18"/>
                <w:szCs w:val="18"/>
              </w:rPr>
              <w:t>交易时间</w:t>
            </w:r>
          </w:p>
        </w:tc>
        <w:tc>
          <w:tcPr>
            <w:tcW w:w="2134"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2017.10</w:t>
            </w:r>
          </w:p>
        </w:tc>
        <w:tc>
          <w:tcPr>
            <w:tcW w:w="73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2017.10</w:t>
            </w:r>
          </w:p>
        </w:tc>
        <w:tc>
          <w:tcPr>
            <w:tcW w:w="76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2017.9</w:t>
            </w:r>
          </w:p>
        </w:tc>
        <w:tc>
          <w:tcPr>
            <w:tcW w:w="709"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102</w:t>
            </w:r>
          </w:p>
        </w:tc>
        <w:tc>
          <w:tcPr>
            <w:tcW w:w="2126"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2017.10</w:t>
            </w:r>
          </w:p>
        </w:tc>
        <w:tc>
          <w:tcPr>
            <w:tcW w:w="82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AB0E09" w:rsidRPr="00763CB4" w:rsidTr="00320CC0">
        <w:trPr>
          <w:jc w:val="center"/>
        </w:trPr>
        <w:tc>
          <w:tcPr>
            <w:tcW w:w="3112" w:type="dxa"/>
            <w:gridSpan w:val="2"/>
            <w:shd w:val="clear" w:color="auto" w:fill="auto"/>
            <w:noWrap/>
            <w:vAlign w:val="center"/>
          </w:tcPr>
          <w:p w:rsidR="00AB0E09" w:rsidRPr="00763CB4" w:rsidRDefault="00AB0E09" w:rsidP="00320CC0">
            <w:pPr>
              <w:widowControl/>
              <w:spacing w:line="240" w:lineRule="auto"/>
              <w:rPr>
                <w:rFonts w:ascii="Arial" w:eastAsia="华文细黑" w:hAnsi="Arial" w:cs="Arial"/>
                <w:sz w:val="18"/>
                <w:szCs w:val="18"/>
              </w:rPr>
            </w:pPr>
            <w:r w:rsidRPr="00763CB4">
              <w:rPr>
                <w:rFonts w:ascii="Arial" w:eastAsia="华文细黑" w:hAnsi="Arial" w:cs="Arial"/>
                <w:sz w:val="18"/>
                <w:szCs w:val="18"/>
              </w:rPr>
              <w:t>市场状况</w:t>
            </w:r>
          </w:p>
        </w:tc>
        <w:tc>
          <w:tcPr>
            <w:tcW w:w="2134"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73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76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709"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82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320CC0" w:rsidRPr="00763CB4" w:rsidTr="00320CC0">
        <w:trPr>
          <w:jc w:val="center"/>
        </w:trPr>
        <w:tc>
          <w:tcPr>
            <w:tcW w:w="669" w:type="dxa"/>
            <w:vMerge w:val="restart"/>
            <w:shd w:val="clear" w:color="auto" w:fill="auto"/>
            <w:noWrap/>
            <w:vAlign w:val="center"/>
          </w:tcPr>
          <w:p w:rsidR="00320CC0" w:rsidRPr="00763CB4" w:rsidRDefault="00320CC0" w:rsidP="00320CC0">
            <w:pPr>
              <w:widowControl/>
              <w:spacing w:line="240" w:lineRule="auto"/>
              <w:rPr>
                <w:rFonts w:ascii="Arial" w:eastAsia="华文细黑" w:hAnsi="Arial" w:cs="Arial"/>
                <w:sz w:val="18"/>
                <w:szCs w:val="18"/>
              </w:rPr>
            </w:pPr>
            <w:r w:rsidRPr="00763CB4">
              <w:rPr>
                <w:rFonts w:ascii="Arial" w:eastAsia="华文细黑" w:hAnsi="Arial" w:cs="Arial"/>
                <w:sz w:val="18"/>
                <w:szCs w:val="18"/>
              </w:rPr>
              <w:t>权益状况</w:t>
            </w:r>
          </w:p>
        </w:tc>
        <w:tc>
          <w:tcPr>
            <w:tcW w:w="2443" w:type="dxa"/>
            <w:shd w:val="clear" w:color="auto" w:fill="auto"/>
            <w:vAlign w:val="center"/>
          </w:tcPr>
          <w:p w:rsidR="00320CC0" w:rsidRPr="00763CB4" w:rsidRDefault="00320CC0" w:rsidP="00320CC0">
            <w:pPr>
              <w:widowControl/>
              <w:spacing w:line="240" w:lineRule="auto"/>
              <w:rPr>
                <w:rFonts w:ascii="Arial" w:eastAsia="华文细黑" w:hAnsi="Arial" w:cs="Arial"/>
                <w:sz w:val="18"/>
                <w:szCs w:val="18"/>
              </w:rPr>
            </w:pPr>
            <w:r w:rsidRPr="00763CB4">
              <w:rPr>
                <w:rFonts w:ascii="Arial" w:eastAsia="华文细黑" w:hAnsi="Arial" w:cs="Arial"/>
                <w:sz w:val="18"/>
                <w:szCs w:val="18"/>
              </w:rPr>
              <w:t>用途</w:t>
            </w:r>
          </w:p>
        </w:tc>
        <w:tc>
          <w:tcPr>
            <w:tcW w:w="2134" w:type="dxa"/>
            <w:vAlign w:val="center"/>
          </w:tcPr>
          <w:p w:rsidR="00320CC0" w:rsidRPr="00763CB4" w:rsidRDefault="00F309B6" w:rsidP="00320CC0">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731" w:type="dxa"/>
            <w:vAlign w:val="center"/>
          </w:tcPr>
          <w:p w:rsidR="00320CC0" w:rsidRPr="00763CB4" w:rsidRDefault="00320CC0"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320CC0" w:rsidRPr="00763CB4" w:rsidRDefault="00F309B6" w:rsidP="00320CC0">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761" w:type="dxa"/>
            <w:vAlign w:val="center"/>
          </w:tcPr>
          <w:p w:rsidR="00320CC0" w:rsidRPr="00763CB4" w:rsidRDefault="00320CC0"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320CC0" w:rsidRPr="00763CB4" w:rsidRDefault="00F309B6" w:rsidP="00320CC0">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709" w:type="dxa"/>
            <w:vAlign w:val="center"/>
          </w:tcPr>
          <w:p w:rsidR="00320CC0" w:rsidRPr="00763CB4" w:rsidRDefault="00320CC0"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320CC0" w:rsidRPr="00763CB4" w:rsidRDefault="00F309B6" w:rsidP="00320CC0">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821" w:type="dxa"/>
            <w:vAlign w:val="center"/>
          </w:tcPr>
          <w:p w:rsidR="00320CC0" w:rsidRPr="00763CB4" w:rsidRDefault="00320CC0"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320CC0" w:rsidRPr="00763CB4" w:rsidTr="00320CC0">
        <w:trPr>
          <w:jc w:val="center"/>
        </w:trPr>
        <w:tc>
          <w:tcPr>
            <w:tcW w:w="669" w:type="dxa"/>
            <w:vMerge/>
            <w:shd w:val="clear" w:color="auto" w:fill="auto"/>
            <w:noWrap/>
            <w:vAlign w:val="center"/>
          </w:tcPr>
          <w:p w:rsidR="00320CC0" w:rsidRPr="00763CB4" w:rsidRDefault="00320CC0" w:rsidP="00320CC0">
            <w:pPr>
              <w:widowControl/>
              <w:spacing w:line="240" w:lineRule="auto"/>
              <w:rPr>
                <w:rFonts w:ascii="Arial" w:eastAsia="华文细黑" w:hAnsi="Arial" w:cs="Arial"/>
                <w:sz w:val="18"/>
                <w:szCs w:val="18"/>
              </w:rPr>
            </w:pPr>
          </w:p>
        </w:tc>
        <w:tc>
          <w:tcPr>
            <w:tcW w:w="2443" w:type="dxa"/>
            <w:shd w:val="clear" w:color="auto" w:fill="auto"/>
            <w:vAlign w:val="center"/>
          </w:tcPr>
          <w:p w:rsidR="00320CC0" w:rsidRPr="00763CB4" w:rsidRDefault="00320CC0" w:rsidP="00320CC0">
            <w:pPr>
              <w:widowControl/>
              <w:spacing w:line="240" w:lineRule="auto"/>
              <w:rPr>
                <w:rFonts w:ascii="Arial" w:eastAsia="华文细黑" w:hAnsi="Arial" w:cs="Arial"/>
                <w:sz w:val="18"/>
                <w:szCs w:val="18"/>
              </w:rPr>
            </w:pPr>
            <w:r>
              <w:rPr>
                <w:rFonts w:ascii="Arial" w:eastAsia="华文细黑" w:hAnsi="Arial" w:cs="Arial" w:hint="eastAsia"/>
                <w:sz w:val="18"/>
                <w:szCs w:val="18"/>
              </w:rPr>
              <w:t>使用年限</w:t>
            </w:r>
          </w:p>
        </w:tc>
        <w:tc>
          <w:tcPr>
            <w:tcW w:w="2134" w:type="dxa"/>
            <w:vAlign w:val="center"/>
          </w:tcPr>
          <w:p w:rsidR="00320CC0" w:rsidRPr="00763CB4" w:rsidRDefault="00320CC0" w:rsidP="00320CC0">
            <w:pPr>
              <w:spacing w:line="240" w:lineRule="auto"/>
              <w:rPr>
                <w:rFonts w:ascii="Arial" w:eastAsia="华文细黑" w:hAnsi="Arial" w:cs="Arial"/>
                <w:sz w:val="18"/>
                <w:szCs w:val="18"/>
              </w:rPr>
            </w:pPr>
            <w:r>
              <w:rPr>
                <w:rFonts w:ascii="Arial" w:eastAsia="华文细黑" w:hAnsi="Arial" w:cs="Arial" w:hint="eastAsia"/>
                <w:sz w:val="18"/>
                <w:szCs w:val="18"/>
              </w:rPr>
              <w:t>53</w:t>
            </w:r>
          </w:p>
        </w:tc>
        <w:tc>
          <w:tcPr>
            <w:tcW w:w="731" w:type="dxa"/>
            <w:vAlign w:val="center"/>
          </w:tcPr>
          <w:p w:rsidR="00320CC0" w:rsidRPr="00763CB4" w:rsidRDefault="00320CC0" w:rsidP="00320CC0">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104" w:type="dxa"/>
            <w:vAlign w:val="center"/>
          </w:tcPr>
          <w:p w:rsidR="00320CC0" w:rsidRPr="00763CB4" w:rsidRDefault="00320CC0" w:rsidP="00320CC0">
            <w:pPr>
              <w:spacing w:line="240" w:lineRule="auto"/>
              <w:rPr>
                <w:rFonts w:ascii="Arial" w:eastAsia="华文细黑" w:hAnsi="Arial" w:cs="Arial"/>
                <w:sz w:val="18"/>
                <w:szCs w:val="18"/>
              </w:rPr>
            </w:pPr>
            <w:r>
              <w:rPr>
                <w:rFonts w:ascii="Arial" w:eastAsia="华文细黑" w:hAnsi="Arial" w:cs="Arial" w:hint="eastAsia"/>
                <w:sz w:val="18"/>
                <w:szCs w:val="18"/>
              </w:rPr>
              <w:t>53</w:t>
            </w:r>
          </w:p>
        </w:tc>
        <w:tc>
          <w:tcPr>
            <w:tcW w:w="761" w:type="dxa"/>
            <w:vAlign w:val="center"/>
          </w:tcPr>
          <w:p w:rsidR="00320CC0" w:rsidRPr="00763CB4" w:rsidRDefault="00320CC0" w:rsidP="00320CC0">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074" w:type="dxa"/>
            <w:vAlign w:val="center"/>
          </w:tcPr>
          <w:p w:rsidR="00320CC0" w:rsidRPr="00763CB4" w:rsidRDefault="00320CC0" w:rsidP="00320CC0">
            <w:pPr>
              <w:spacing w:line="240" w:lineRule="auto"/>
              <w:rPr>
                <w:rFonts w:ascii="Arial" w:eastAsia="华文细黑" w:hAnsi="Arial" w:cs="Arial"/>
                <w:sz w:val="18"/>
                <w:szCs w:val="18"/>
              </w:rPr>
            </w:pPr>
            <w:r>
              <w:rPr>
                <w:rFonts w:ascii="Arial" w:eastAsia="华文细黑" w:hAnsi="Arial" w:cs="Arial" w:hint="eastAsia"/>
                <w:sz w:val="18"/>
                <w:szCs w:val="18"/>
              </w:rPr>
              <w:t>53</w:t>
            </w:r>
          </w:p>
        </w:tc>
        <w:tc>
          <w:tcPr>
            <w:tcW w:w="709" w:type="dxa"/>
            <w:vAlign w:val="center"/>
          </w:tcPr>
          <w:p w:rsidR="00320CC0" w:rsidRPr="00763CB4" w:rsidRDefault="00320CC0" w:rsidP="00320CC0">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126" w:type="dxa"/>
            <w:vAlign w:val="center"/>
          </w:tcPr>
          <w:p w:rsidR="00320CC0" w:rsidRPr="00763CB4" w:rsidRDefault="00320CC0" w:rsidP="00320CC0">
            <w:pPr>
              <w:spacing w:line="240" w:lineRule="auto"/>
              <w:rPr>
                <w:rFonts w:ascii="Arial" w:eastAsia="华文细黑" w:hAnsi="Arial" w:cs="Arial"/>
                <w:sz w:val="18"/>
                <w:szCs w:val="18"/>
              </w:rPr>
            </w:pPr>
            <w:r>
              <w:rPr>
                <w:rFonts w:ascii="Arial" w:eastAsia="华文细黑" w:hAnsi="Arial" w:cs="Arial" w:hint="eastAsia"/>
                <w:sz w:val="18"/>
                <w:szCs w:val="18"/>
              </w:rPr>
              <w:t>53</w:t>
            </w:r>
          </w:p>
        </w:tc>
        <w:tc>
          <w:tcPr>
            <w:tcW w:w="821" w:type="dxa"/>
            <w:vAlign w:val="center"/>
          </w:tcPr>
          <w:p w:rsidR="00320CC0" w:rsidRPr="00763CB4" w:rsidRDefault="00320CC0" w:rsidP="00320CC0">
            <w:pPr>
              <w:spacing w:line="240" w:lineRule="auto"/>
              <w:rPr>
                <w:rFonts w:ascii="Arial" w:eastAsia="华文细黑" w:hAnsi="Arial" w:cs="Arial"/>
                <w:sz w:val="18"/>
                <w:szCs w:val="18"/>
              </w:rPr>
            </w:pPr>
            <w:r>
              <w:rPr>
                <w:rFonts w:ascii="Arial" w:eastAsia="华文细黑" w:hAnsi="Arial" w:cs="Arial" w:hint="eastAsia"/>
                <w:sz w:val="18"/>
                <w:szCs w:val="18"/>
              </w:rPr>
              <w:t>100</w:t>
            </w:r>
          </w:p>
        </w:tc>
      </w:tr>
      <w:tr w:rsidR="00AB0E09" w:rsidRPr="00763CB4" w:rsidTr="00320CC0">
        <w:trPr>
          <w:jc w:val="center"/>
        </w:trPr>
        <w:tc>
          <w:tcPr>
            <w:tcW w:w="669" w:type="dxa"/>
            <w:vMerge w:val="restart"/>
            <w:shd w:val="clear" w:color="auto" w:fill="auto"/>
            <w:noWrap/>
            <w:vAlign w:val="center"/>
          </w:tcPr>
          <w:p w:rsidR="00AB0E09" w:rsidRPr="00763CB4" w:rsidRDefault="00AB0E09" w:rsidP="00320CC0">
            <w:pPr>
              <w:widowControl/>
              <w:spacing w:line="240" w:lineRule="auto"/>
              <w:rPr>
                <w:rFonts w:ascii="Arial" w:eastAsia="华文细黑" w:hAnsi="Arial" w:cs="Arial"/>
                <w:sz w:val="18"/>
                <w:szCs w:val="18"/>
              </w:rPr>
            </w:pPr>
            <w:r w:rsidRPr="00763CB4">
              <w:rPr>
                <w:rFonts w:ascii="Arial" w:eastAsia="华文细黑" w:hAnsi="Arial" w:cs="Arial"/>
                <w:sz w:val="18"/>
                <w:szCs w:val="18"/>
              </w:rPr>
              <w:t>区位状况</w:t>
            </w:r>
          </w:p>
        </w:tc>
        <w:tc>
          <w:tcPr>
            <w:tcW w:w="2443" w:type="dxa"/>
            <w:shd w:val="clear" w:color="auto" w:fill="auto"/>
            <w:vAlign w:val="center"/>
          </w:tcPr>
          <w:p w:rsidR="00AB0E09" w:rsidRPr="00763CB4" w:rsidRDefault="00AB0E09" w:rsidP="00320CC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居住社区成熟度</w:t>
            </w:r>
          </w:p>
        </w:tc>
        <w:tc>
          <w:tcPr>
            <w:tcW w:w="2134" w:type="dxa"/>
            <w:vAlign w:val="center"/>
          </w:tcPr>
          <w:p w:rsidR="00AB0E09" w:rsidRPr="00763CB4" w:rsidRDefault="00320CC0" w:rsidP="00320CC0">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Pr>
                <w:rFonts w:ascii="Arial" w:eastAsia="华文细黑" w:hAnsi="Arial" w:cs="宋体" w:hint="eastAsia"/>
                <w:sz w:val="18"/>
                <w:szCs w:val="21"/>
              </w:rPr>
              <w:t>保利茉莉公馆、风景翠园、</w:t>
            </w:r>
            <w:r w:rsidRPr="00763CB4">
              <w:rPr>
                <w:rFonts w:ascii="Arial" w:eastAsia="华文细黑" w:hAnsi="Arial" w:cs="宋体" w:hint="eastAsia"/>
                <w:sz w:val="18"/>
                <w:szCs w:val="21"/>
              </w:rPr>
              <w:t>青岛嘉园等住宅小区，居住社区成熟度</w:t>
            </w:r>
            <w:r>
              <w:rPr>
                <w:rFonts w:ascii="Arial" w:eastAsia="华文细黑" w:hAnsi="Arial" w:cs="宋体" w:hint="eastAsia"/>
                <w:sz w:val="18"/>
                <w:szCs w:val="21"/>
              </w:rPr>
              <w:t>好</w:t>
            </w:r>
          </w:p>
        </w:tc>
        <w:tc>
          <w:tcPr>
            <w:tcW w:w="73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AB0E09" w:rsidRPr="00763CB4" w:rsidRDefault="00320CC0" w:rsidP="00320CC0">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Pr>
                <w:rFonts w:ascii="Arial" w:eastAsia="华文细黑" w:hAnsi="Arial" w:cs="宋体" w:hint="eastAsia"/>
                <w:sz w:val="18"/>
                <w:szCs w:val="21"/>
              </w:rPr>
              <w:t>保利茉莉公馆、风景翠园、</w:t>
            </w:r>
            <w:r w:rsidRPr="00763CB4">
              <w:rPr>
                <w:rFonts w:ascii="Arial" w:eastAsia="华文细黑" w:hAnsi="Arial" w:cs="宋体" w:hint="eastAsia"/>
                <w:sz w:val="18"/>
                <w:szCs w:val="21"/>
              </w:rPr>
              <w:t>青岛嘉园等住宅小区，居住社区成熟度</w:t>
            </w:r>
            <w:r>
              <w:rPr>
                <w:rFonts w:ascii="Arial" w:eastAsia="华文细黑" w:hAnsi="Arial" w:cs="宋体" w:hint="eastAsia"/>
                <w:sz w:val="18"/>
                <w:szCs w:val="21"/>
              </w:rPr>
              <w:t>好</w:t>
            </w:r>
          </w:p>
        </w:tc>
        <w:tc>
          <w:tcPr>
            <w:tcW w:w="76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AB0E09" w:rsidRPr="00763CB4" w:rsidRDefault="00320CC0" w:rsidP="00320CC0">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Pr>
                <w:rFonts w:ascii="Arial" w:eastAsia="华文细黑" w:hAnsi="Arial" w:cs="宋体" w:hint="eastAsia"/>
                <w:sz w:val="18"/>
                <w:szCs w:val="21"/>
              </w:rPr>
              <w:t>保利茉莉公馆、风景翠园、</w:t>
            </w:r>
            <w:r w:rsidRPr="00763CB4">
              <w:rPr>
                <w:rFonts w:ascii="Arial" w:eastAsia="华文细黑" w:hAnsi="Arial" w:cs="宋体" w:hint="eastAsia"/>
                <w:sz w:val="18"/>
                <w:szCs w:val="21"/>
              </w:rPr>
              <w:t>青岛嘉园等住宅小区，居住社区成熟度</w:t>
            </w:r>
            <w:r>
              <w:rPr>
                <w:rFonts w:ascii="Arial" w:eastAsia="华文细黑" w:hAnsi="Arial" w:cs="宋体" w:hint="eastAsia"/>
                <w:sz w:val="18"/>
                <w:szCs w:val="21"/>
              </w:rPr>
              <w:t>好</w:t>
            </w:r>
          </w:p>
        </w:tc>
        <w:tc>
          <w:tcPr>
            <w:tcW w:w="709"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AB0E09" w:rsidRPr="00763CB4" w:rsidRDefault="00320CC0" w:rsidP="00320CC0">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Pr>
                <w:rFonts w:ascii="Arial" w:eastAsia="华文细黑" w:hAnsi="Arial" w:cs="宋体" w:hint="eastAsia"/>
                <w:sz w:val="18"/>
                <w:szCs w:val="21"/>
              </w:rPr>
              <w:t>保利茉莉公馆、风景翠园、</w:t>
            </w:r>
            <w:r w:rsidRPr="00763CB4">
              <w:rPr>
                <w:rFonts w:ascii="Arial" w:eastAsia="华文细黑" w:hAnsi="Arial" w:cs="宋体" w:hint="eastAsia"/>
                <w:sz w:val="18"/>
                <w:szCs w:val="21"/>
              </w:rPr>
              <w:t>青岛嘉园等住宅小区，居住社区成熟度</w:t>
            </w:r>
            <w:r>
              <w:rPr>
                <w:rFonts w:ascii="Arial" w:eastAsia="华文细黑" w:hAnsi="Arial" w:cs="宋体" w:hint="eastAsia"/>
                <w:sz w:val="18"/>
                <w:szCs w:val="21"/>
              </w:rPr>
              <w:t>好</w:t>
            </w:r>
          </w:p>
        </w:tc>
        <w:tc>
          <w:tcPr>
            <w:tcW w:w="82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AB0E09" w:rsidRPr="00763CB4" w:rsidTr="00320CC0">
        <w:trPr>
          <w:jc w:val="center"/>
        </w:trPr>
        <w:tc>
          <w:tcPr>
            <w:tcW w:w="669" w:type="dxa"/>
            <w:vMerge/>
            <w:shd w:val="clear" w:color="auto" w:fill="auto"/>
            <w:noWrap/>
            <w:vAlign w:val="center"/>
          </w:tcPr>
          <w:p w:rsidR="00AB0E09" w:rsidRPr="00763CB4" w:rsidRDefault="00AB0E09" w:rsidP="00320CC0">
            <w:pPr>
              <w:widowControl/>
              <w:spacing w:line="240" w:lineRule="auto"/>
              <w:rPr>
                <w:rFonts w:ascii="Arial" w:eastAsia="华文细黑" w:hAnsi="Arial" w:cs="Arial"/>
                <w:sz w:val="18"/>
                <w:szCs w:val="18"/>
              </w:rPr>
            </w:pPr>
          </w:p>
        </w:tc>
        <w:tc>
          <w:tcPr>
            <w:tcW w:w="2443" w:type="dxa"/>
            <w:shd w:val="clear" w:color="auto" w:fill="auto"/>
            <w:vAlign w:val="center"/>
          </w:tcPr>
          <w:p w:rsidR="00AB0E09" w:rsidRPr="00763CB4" w:rsidRDefault="00AB0E09" w:rsidP="00320CC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交通便捷度</w:t>
            </w:r>
          </w:p>
        </w:tc>
        <w:tc>
          <w:tcPr>
            <w:tcW w:w="2134" w:type="dxa"/>
            <w:vAlign w:val="center"/>
          </w:tcPr>
          <w:p w:rsidR="00AB0E09" w:rsidRPr="00763CB4" w:rsidRDefault="00320CC0" w:rsidP="00320CC0">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sidRPr="00763CB4">
              <w:rPr>
                <w:rFonts w:ascii="Arial" w:eastAsia="华文细黑" w:hAnsi="Arial" w:cs="宋体" w:hint="eastAsia"/>
                <w:sz w:val="18"/>
                <w:szCs w:val="21"/>
              </w:rPr>
              <w:t>631</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829</w:t>
            </w:r>
            <w:r w:rsidRPr="00763CB4">
              <w:rPr>
                <w:rFonts w:ascii="Arial" w:eastAsia="华文细黑" w:hAnsi="Arial" w:cs="宋体" w:hint="eastAsia"/>
                <w:sz w:val="18"/>
                <w:szCs w:val="21"/>
              </w:rPr>
              <w:t>路等多条公交线路及地铁大兴线，交通</w:t>
            </w:r>
            <w:r>
              <w:rPr>
                <w:rFonts w:ascii="Arial" w:eastAsia="华文细黑" w:hAnsi="Arial" w:cs="宋体" w:hint="eastAsia"/>
                <w:sz w:val="18"/>
                <w:szCs w:val="21"/>
              </w:rPr>
              <w:t>便捷度好</w:t>
            </w:r>
          </w:p>
        </w:tc>
        <w:tc>
          <w:tcPr>
            <w:tcW w:w="73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AB0E09" w:rsidRPr="00763CB4" w:rsidRDefault="00320CC0" w:rsidP="00320CC0">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sidRPr="00763CB4">
              <w:rPr>
                <w:rFonts w:ascii="Arial" w:eastAsia="华文细黑" w:hAnsi="Arial" w:cs="宋体" w:hint="eastAsia"/>
                <w:sz w:val="18"/>
                <w:szCs w:val="21"/>
              </w:rPr>
              <w:t>631</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829</w:t>
            </w:r>
            <w:r w:rsidRPr="00763CB4">
              <w:rPr>
                <w:rFonts w:ascii="Arial" w:eastAsia="华文细黑" w:hAnsi="Arial" w:cs="宋体" w:hint="eastAsia"/>
                <w:sz w:val="18"/>
                <w:szCs w:val="21"/>
              </w:rPr>
              <w:t>路等多条公交线路及地铁大兴线，交通</w:t>
            </w:r>
            <w:r>
              <w:rPr>
                <w:rFonts w:ascii="Arial" w:eastAsia="华文细黑" w:hAnsi="Arial" w:cs="宋体" w:hint="eastAsia"/>
                <w:sz w:val="18"/>
                <w:szCs w:val="21"/>
              </w:rPr>
              <w:t>便捷度好</w:t>
            </w:r>
          </w:p>
        </w:tc>
        <w:tc>
          <w:tcPr>
            <w:tcW w:w="76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AB0E09" w:rsidRPr="00763CB4" w:rsidRDefault="00320CC0" w:rsidP="00320CC0">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sidRPr="00763CB4">
              <w:rPr>
                <w:rFonts w:ascii="Arial" w:eastAsia="华文细黑" w:hAnsi="Arial" w:cs="宋体" w:hint="eastAsia"/>
                <w:sz w:val="18"/>
                <w:szCs w:val="21"/>
              </w:rPr>
              <w:t>631</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829</w:t>
            </w:r>
            <w:r w:rsidRPr="00763CB4">
              <w:rPr>
                <w:rFonts w:ascii="Arial" w:eastAsia="华文细黑" w:hAnsi="Arial" w:cs="宋体" w:hint="eastAsia"/>
                <w:sz w:val="18"/>
                <w:szCs w:val="21"/>
              </w:rPr>
              <w:t>路等多条公交线路及地铁大兴线，交通</w:t>
            </w:r>
            <w:r>
              <w:rPr>
                <w:rFonts w:ascii="Arial" w:eastAsia="华文细黑" w:hAnsi="Arial" w:cs="宋体" w:hint="eastAsia"/>
                <w:sz w:val="18"/>
                <w:szCs w:val="21"/>
              </w:rPr>
              <w:t>便捷度好</w:t>
            </w:r>
          </w:p>
        </w:tc>
        <w:tc>
          <w:tcPr>
            <w:tcW w:w="709"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AB0E09" w:rsidRPr="00763CB4" w:rsidRDefault="00320CC0" w:rsidP="00320CC0">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sidRPr="00763CB4">
              <w:rPr>
                <w:rFonts w:ascii="Arial" w:eastAsia="华文细黑" w:hAnsi="Arial" w:cs="宋体" w:hint="eastAsia"/>
                <w:sz w:val="18"/>
                <w:szCs w:val="21"/>
              </w:rPr>
              <w:t>631</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829</w:t>
            </w:r>
            <w:r w:rsidRPr="00763CB4">
              <w:rPr>
                <w:rFonts w:ascii="Arial" w:eastAsia="华文细黑" w:hAnsi="Arial" w:cs="宋体" w:hint="eastAsia"/>
                <w:sz w:val="18"/>
                <w:szCs w:val="21"/>
              </w:rPr>
              <w:t>路等多条公交线路及地铁大兴线，交通</w:t>
            </w:r>
            <w:r>
              <w:rPr>
                <w:rFonts w:ascii="Arial" w:eastAsia="华文细黑" w:hAnsi="Arial" w:cs="宋体" w:hint="eastAsia"/>
                <w:sz w:val="18"/>
                <w:szCs w:val="21"/>
              </w:rPr>
              <w:t>便捷度好</w:t>
            </w:r>
          </w:p>
        </w:tc>
        <w:tc>
          <w:tcPr>
            <w:tcW w:w="82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AB0E09" w:rsidRPr="00763CB4" w:rsidTr="00320CC0">
        <w:trPr>
          <w:jc w:val="center"/>
        </w:trPr>
        <w:tc>
          <w:tcPr>
            <w:tcW w:w="669" w:type="dxa"/>
            <w:vMerge/>
            <w:shd w:val="clear" w:color="auto" w:fill="auto"/>
            <w:noWrap/>
            <w:vAlign w:val="center"/>
          </w:tcPr>
          <w:p w:rsidR="00AB0E09" w:rsidRPr="00763CB4" w:rsidRDefault="00AB0E09" w:rsidP="00320CC0">
            <w:pPr>
              <w:widowControl/>
              <w:spacing w:line="240" w:lineRule="auto"/>
              <w:rPr>
                <w:rFonts w:ascii="Arial" w:eastAsia="华文细黑" w:hAnsi="Arial" w:cs="Arial"/>
                <w:sz w:val="18"/>
                <w:szCs w:val="18"/>
              </w:rPr>
            </w:pPr>
          </w:p>
        </w:tc>
        <w:tc>
          <w:tcPr>
            <w:tcW w:w="2443" w:type="dxa"/>
            <w:shd w:val="clear" w:color="auto" w:fill="auto"/>
            <w:vAlign w:val="center"/>
          </w:tcPr>
          <w:p w:rsidR="00AB0E09" w:rsidRPr="00763CB4" w:rsidRDefault="00AB0E09" w:rsidP="00320CC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公共配套设施</w:t>
            </w:r>
          </w:p>
        </w:tc>
        <w:tc>
          <w:tcPr>
            <w:tcW w:w="2134" w:type="dxa"/>
            <w:vAlign w:val="center"/>
          </w:tcPr>
          <w:p w:rsidR="00AB0E09" w:rsidRPr="00320CC0" w:rsidRDefault="00320CC0" w:rsidP="00320CC0">
            <w:pPr>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t>周边有银行（</w:t>
            </w:r>
            <w:r w:rsidRPr="00763CB4">
              <w:rPr>
                <w:rFonts w:ascii="Arial" w:eastAsia="华文细黑" w:hAnsi="Arial" w:cs="宋体" w:hint="eastAsia"/>
                <w:sz w:val="18"/>
                <w:szCs w:val="21"/>
              </w:rPr>
              <w:t>上海浦东发展银行（大兴支行）、交通银行（北京兴华大街支行）</w:t>
            </w:r>
            <w:r>
              <w:rPr>
                <w:rFonts w:ascii="Arial" w:eastAsia="华文细黑" w:hAnsi="Arial" w:cs="宋体" w:hint="eastAsia"/>
                <w:sz w:val="18"/>
                <w:szCs w:val="21"/>
              </w:rPr>
              <w:t>），医院（</w:t>
            </w:r>
            <w:r w:rsidRPr="00763CB4">
              <w:rPr>
                <w:rFonts w:ascii="Arial" w:eastAsia="华文细黑" w:hAnsi="Arial" w:cs="宋体" w:hint="eastAsia"/>
                <w:sz w:val="18"/>
                <w:szCs w:val="21"/>
              </w:rPr>
              <w:t>北京市大兴区京军医院</w:t>
            </w:r>
            <w:r>
              <w:rPr>
                <w:rFonts w:ascii="Arial" w:eastAsia="华文细黑" w:hAnsi="Arial" w:cs="宋体" w:hint="eastAsia"/>
                <w:sz w:val="18"/>
                <w:szCs w:val="21"/>
              </w:rPr>
              <w:t>），学校（</w:t>
            </w:r>
            <w:r w:rsidRPr="00763CB4">
              <w:rPr>
                <w:rFonts w:ascii="Arial" w:eastAsia="华文细黑" w:hAnsi="Arial" w:cs="宋体" w:hint="eastAsia"/>
                <w:sz w:val="18"/>
                <w:szCs w:val="21"/>
              </w:rPr>
              <w:t>北京师大大兴附属小学、景山学校大兴实验学校</w:t>
            </w:r>
            <w:r>
              <w:rPr>
                <w:rFonts w:ascii="Arial" w:eastAsia="华文细黑" w:hAnsi="Arial" w:cs="宋体" w:hint="eastAsia"/>
                <w:sz w:val="18"/>
                <w:szCs w:val="21"/>
              </w:rPr>
              <w:t>），商业（</w:t>
            </w:r>
            <w:r w:rsidRPr="00763CB4">
              <w:rPr>
                <w:rFonts w:ascii="Arial" w:eastAsia="华文细黑" w:hAnsi="Arial" w:cs="宋体" w:hint="eastAsia"/>
                <w:sz w:val="18"/>
                <w:szCs w:val="21"/>
              </w:rPr>
              <w:t>领海商业中心、广丰购物中心</w:t>
            </w:r>
            <w:r>
              <w:rPr>
                <w:rFonts w:ascii="Arial" w:eastAsia="华文细黑" w:hAnsi="Arial" w:cs="宋体" w:hint="eastAsia"/>
                <w:sz w:val="18"/>
                <w:szCs w:val="21"/>
              </w:rPr>
              <w:t>），公共服务设施齐备</w:t>
            </w:r>
          </w:p>
        </w:tc>
        <w:tc>
          <w:tcPr>
            <w:tcW w:w="73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AB0E09" w:rsidRPr="00763CB4" w:rsidRDefault="00320CC0" w:rsidP="00320CC0">
            <w:pPr>
              <w:spacing w:line="240" w:lineRule="auto"/>
              <w:rPr>
                <w:rFonts w:ascii="Arial" w:eastAsia="华文细黑" w:hAnsi="Arial" w:cs="Arial"/>
                <w:sz w:val="18"/>
                <w:szCs w:val="18"/>
              </w:rPr>
            </w:pPr>
            <w:r>
              <w:rPr>
                <w:rFonts w:ascii="Arial" w:eastAsia="华文细黑" w:hAnsi="Arial" w:cs="宋体" w:hint="eastAsia"/>
                <w:sz w:val="18"/>
                <w:szCs w:val="21"/>
              </w:rPr>
              <w:t>周边有银行（</w:t>
            </w:r>
            <w:r w:rsidRPr="00763CB4">
              <w:rPr>
                <w:rFonts w:ascii="Arial" w:eastAsia="华文细黑" w:hAnsi="Arial" w:cs="宋体" w:hint="eastAsia"/>
                <w:sz w:val="18"/>
                <w:szCs w:val="21"/>
              </w:rPr>
              <w:t>上海浦东发展银行（大兴支行）、交通银行（北京兴华大街支行）</w:t>
            </w:r>
            <w:r>
              <w:rPr>
                <w:rFonts w:ascii="Arial" w:eastAsia="华文细黑" w:hAnsi="Arial" w:cs="宋体" w:hint="eastAsia"/>
                <w:sz w:val="18"/>
                <w:szCs w:val="21"/>
              </w:rPr>
              <w:t>），医院（</w:t>
            </w:r>
            <w:r w:rsidRPr="00763CB4">
              <w:rPr>
                <w:rFonts w:ascii="Arial" w:eastAsia="华文细黑" w:hAnsi="Arial" w:cs="宋体" w:hint="eastAsia"/>
                <w:sz w:val="18"/>
                <w:szCs w:val="21"/>
              </w:rPr>
              <w:t>北京市大兴区京军医院</w:t>
            </w:r>
            <w:r>
              <w:rPr>
                <w:rFonts w:ascii="Arial" w:eastAsia="华文细黑" w:hAnsi="Arial" w:cs="宋体" w:hint="eastAsia"/>
                <w:sz w:val="18"/>
                <w:szCs w:val="21"/>
              </w:rPr>
              <w:t>），学校（</w:t>
            </w:r>
            <w:r w:rsidRPr="00763CB4">
              <w:rPr>
                <w:rFonts w:ascii="Arial" w:eastAsia="华文细黑" w:hAnsi="Arial" w:cs="宋体" w:hint="eastAsia"/>
                <w:sz w:val="18"/>
                <w:szCs w:val="21"/>
              </w:rPr>
              <w:t>北京师大大兴附属小学、景山学校大兴实验学校</w:t>
            </w:r>
            <w:r>
              <w:rPr>
                <w:rFonts w:ascii="Arial" w:eastAsia="华文细黑" w:hAnsi="Arial" w:cs="宋体" w:hint="eastAsia"/>
                <w:sz w:val="18"/>
                <w:szCs w:val="21"/>
              </w:rPr>
              <w:t>），商业（</w:t>
            </w:r>
            <w:r w:rsidRPr="00763CB4">
              <w:rPr>
                <w:rFonts w:ascii="Arial" w:eastAsia="华文细黑" w:hAnsi="Arial" w:cs="宋体" w:hint="eastAsia"/>
                <w:sz w:val="18"/>
                <w:szCs w:val="21"/>
              </w:rPr>
              <w:t>领海商业中心、广丰购物中心</w:t>
            </w:r>
            <w:r>
              <w:rPr>
                <w:rFonts w:ascii="Arial" w:eastAsia="华文细黑" w:hAnsi="Arial" w:cs="宋体" w:hint="eastAsia"/>
                <w:sz w:val="18"/>
                <w:szCs w:val="21"/>
              </w:rPr>
              <w:t>），公共服务设施齐备</w:t>
            </w:r>
          </w:p>
        </w:tc>
        <w:tc>
          <w:tcPr>
            <w:tcW w:w="76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AB0E09" w:rsidRPr="00763CB4" w:rsidRDefault="00320CC0" w:rsidP="00320CC0">
            <w:pPr>
              <w:spacing w:line="240" w:lineRule="auto"/>
              <w:rPr>
                <w:rFonts w:ascii="Arial" w:eastAsia="华文细黑" w:hAnsi="Arial" w:cs="Arial"/>
                <w:sz w:val="18"/>
                <w:szCs w:val="18"/>
              </w:rPr>
            </w:pPr>
            <w:r>
              <w:rPr>
                <w:rFonts w:ascii="Arial" w:eastAsia="华文细黑" w:hAnsi="Arial" w:cs="宋体" w:hint="eastAsia"/>
                <w:sz w:val="18"/>
                <w:szCs w:val="21"/>
              </w:rPr>
              <w:t>周边有银行（</w:t>
            </w:r>
            <w:r w:rsidRPr="00763CB4">
              <w:rPr>
                <w:rFonts w:ascii="Arial" w:eastAsia="华文细黑" w:hAnsi="Arial" w:cs="宋体" w:hint="eastAsia"/>
                <w:sz w:val="18"/>
                <w:szCs w:val="21"/>
              </w:rPr>
              <w:t>上海浦东发展银行（大兴支行）、交通银行（北京兴华大街支行）</w:t>
            </w:r>
            <w:r>
              <w:rPr>
                <w:rFonts w:ascii="Arial" w:eastAsia="华文细黑" w:hAnsi="Arial" w:cs="宋体" w:hint="eastAsia"/>
                <w:sz w:val="18"/>
                <w:szCs w:val="21"/>
              </w:rPr>
              <w:t>），医院（</w:t>
            </w:r>
            <w:r w:rsidRPr="00763CB4">
              <w:rPr>
                <w:rFonts w:ascii="Arial" w:eastAsia="华文细黑" w:hAnsi="Arial" w:cs="宋体" w:hint="eastAsia"/>
                <w:sz w:val="18"/>
                <w:szCs w:val="21"/>
              </w:rPr>
              <w:t>北京市大兴区京军医院</w:t>
            </w:r>
            <w:r>
              <w:rPr>
                <w:rFonts w:ascii="Arial" w:eastAsia="华文细黑" w:hAnsi="Arial" w:cs="宋体" w:hint="eastAsia"/>
                <w:sz w:val="18"/>
                <w:szCs w:val="21"/>
              </w:rPr>
              <w:t>），学校（</w:t>
            </w:r>
            <w:r w:rsidRPr="00763CB4">
              <w:rPr>
                <w:rFonts w:ascii="Arial" w:eastAsia="华文细黑" w:hAnsi="Arial" w:cs="宋体" w:hint="eastAsia"/>
                <w:sz w:val="18"/>
                <w:szCs w:val="21"/>
              </w:rPr>
              <w:t>北京师大大兴附属小学、景山学校大兴实验学校</w:t>
            </w:r>
            <w:r>
              <w:rPr>
                <w:rFonts w:ascii="Arial" w:eastAsia="华文细黑" w:hAnsi="Arial" w:cs="宋体" w:hint="eastAsia"/>
                <w:sz w:val="18"/>
                <w:szCs w:val="21"/>
              </w:rPr>
              <w:t>），商业（</w:t>
            </w:r>
            <w:r w:rsidRPr="00763CB4">
              <w:rPr>
                <w:rFonts w:ascii="Arial" w:eastAsia="华文细黑" w:hAnsi="Arial" w:cs="宋体" w:hint="eastAsia"/>
                <w:sz w:val="18"/>
                <w:szCs w:val="21"/>
              </w:rPr>
              <w:t>领海商业中心、广丰购物中心</w:t>
            </w:r>
            <w:r>
              <w:rPr>
                <w:rFonts w:ascii="Arial" w:eastAsia="华文细黑" w:hAnsi="Arial" w:cs="宋体" w:hint="eastAsia"/>
                <w:sz w:val="18"/>
                <w:szCs w:val="21"/>
              </w:rPr>
              <w:t>），公共服务设施齐备</w:t>
            </w:r>
          </w:p>
        </w:tc>
        <w:tc>
          <w:tcPr>
            <w:tcW w:w="709"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AB0E09" w:rsidRPr="00763CB4" w:rsidRDefault="00320CC0" w:rsidP="00320CC0">
            <w:pPr>
              <w:spacing w:line="240" w:lineRule="auto"/>
              <w:rPr>
                <w:rFonts w:ascii="Arial" w:eastAsia="华文细黑" w:hAnsi="Arial" w:cs="Arial"/>
                <w:sz w:val="18"/>
                <w:szCs w:val="18"/>
              </w:rPr>
            </w:pPr>
            <w:r>
              <w:rPr>
                <w:rFonts w:ascii="Arial" w:eastAsia="华文细黑" w:hAnsi="Arial" w:cs="宋体" w:hint="eastAsia"/>
                <w:sz w:val="18"/>
                <w:szCs w:val="21"/>
              </w:rPr>
              <w:t>周边有银行（</w:t>
            </w:r>
            <w:r w:rsidRPr="00763CB4">
              <w:rPr>
                <w:rFonts w:ascii="Arial" w:eastAsia="华文细黑" w:hAnsi="Arial" w:cs="宋体" w:hint="eastAsia"/>
                <w:sz w:val="18"/>
                <w:szCs w:val="21"/>
              </w:rPr>
              <w:t>上海浦东发展银行（大兴支行）、交通银行（北京兴华大街支行）</w:t>
            </w:r>
            <w:r>
              <w:rPr>
                <w:rFonts w:ascii="Arial" w:eastAsia="华文细黑" w:hAnsi="Arial" w:cs="宋体" w:hint="eastAsia"/>
                <w:sz w:val="18"/>
                <w:szCs w:val="21"/>
              </w:rPr>
              <w:t>），医院（</w:t>
            </w:r>
            <w:r w:rsidRPr="00763CB4">
              <w:rPr>
                <w:rFonts w:ascii="Arial" w:eastAsia="华文细黑" w:hAnsi="Arial" w:cs="宋体" w:hint="eastAsia"/>
                <w:sz w:val="18"/>
                <w:szCs w:val="21"/>
              </w:rPr>
              <w:t>北京市大兴区京军医院</w:t>
            </w:r>
            <w:r>
              <w:rPr>
                <w:rFonts w:ascii="Arial" w:eastAsia="华文细黑" w:hAnsi="Arial" w:cs="宋体" w:hint="eastAsia"/>
                <w:sz w:val="18"/>
                <w:szCs w:val="21"/>
              </w:rPr>
              <w:t>），学校（</w:t>
            </w:r>
            <w:r w:rsidRPr="00763CB4">
              <w:rPr>
                <w:rFonts w:ascii="Arial" w:eastAsia="华文细黑" w:hAnsi="Arial" w:cs="宋体" w:hint="eastAsia"/>
                <w:sz w:val="18"/>
                <w:szCs w:val="21"/>
              </w:rPr>
              <w:t>北京师大大兴附属小学、景山学校大兴实验学校</w:t>
            </w:r>
            <w:r>
              <w:rPr>
                <w:rFonts w:ascii="Arial" w:eastAsia="华文细黑" w:hAnsi="Arial" w:cs="宋体" w:hint="eastAsia"/>
                <w:sz w:val="18"/>
                <w:szCs w:val="21"/>
              </w:rPr>
              <w:t>），商业（</w:t>
            </w:r>
            <w:r w:rsidRPr="00763CB4">
              <w:rPr>
                <w:rFonts w:ascii="Arial" w:eastAsia="华文细黑" w:hAnsi="Arial" w:cs="宋体" w:hint="eastAsia"/>
                <w:sz w:val="18"/>
                <w:szCs w:val="21"/>
              </w:rPr>
              <w:t>领海商业中心、广丰购物中心</w:t>
            </w:r>
            <w:r>
              <w:rPr>
                <w:rFonts w:ascii="Arial" w:eastAsia="华文细黑" w:hAnsi="Arial" w:cs="宋体" w:hint="eastAsia"/>
                <w:sz w:val="18"/>
                <w:szCs w:val="21"/>
              </w:rPr>
              <w:t>），公共服务设施齐备</w:t>
            </w:r>
          </w:p>
        </w:tc>
        <w:tc>
          <w:tcPr>
            <w:tcW w:w="82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AB0E09" w:rsidRPr="00763CB4" w:rsidTr="00320CC0">
        <w:trPr>
          <w:jc w:val="center"/>
        </w:trPr>
        <w:tc>
          <w:tcPr>
            <w:tcW w:w="669" w:type="dxa"/>
            <w:vMerge/>
            <w:shd w:val="clear" w:color="auto" w:fill="auto"/>
            <w:noWrap/>
            <w:vAlign w:val="center"/>
          </w:tcPr>
          <w:p w:rsidR="00AB0E09" w:rsidRPr="00763CB4" w:rsidRDefault="00AB0E09" w:rsidP="00320CC0">
            <w:pPr>
              <w:widowControl/>
              <w:spacing w:line="240" w:lineRule="auto"/>
              <w:rPr>
                <w:rFonts w:ascii="Arial" w:eastAsia="华文细黑" w:hAnsi="Arial" w:cs="Arial"/>
                <w:sz w:val="18"/>
                <w:szCs w:val="18"/>
              </w:rPr>
            </w:pPr>
          </w:p>
        </w:tc>
        <w:tc>
          <w:tcPr>
            <w:tcW w:w="2443" w:type="dxa"/>
            <w:shd w:val="clear" w:color="auto" w:fill="auto"/>
            <w:vAlign w:val="center"/>
          </w:tcPr>
          <w:p w:rsidR="00AB0E09" w:rsidRPr="00763CB4" w:rsidRDefault="00AB0E09" w:rsidP="00320CC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基础设施水平</w:t>
            </w:r>
          </w:p>
        </w:tc>
        <w:tc>
          <w:tcPr>
            <w:tcW w:w="2134"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73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76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709"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82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AB0E09" w:rsidRPr="00763CB4" w:rsidTr="00320CC0">
        <w:trPr>
          <w:jc w:val="center"/>
        </w:trPr>
        <w:tc>
          <w:tcPr>
            <w:tcW w:w="669" w:type="dxa"/>
            <w:vMerge/>
            <w:shd w:val="clear" w:color="auto" w:fill="auto"/>
            <w:noWrap/>
            <w:vAlign w:val="center"/>
          </w:tcPr>
          <w:p w:rsidR="00AB0E09" w:rsidRPr="00763CB4" w:rsidRDefault="00AB0E09" w:rsidP="00320CC0">
            <w:pPr>
              <w:widowControl/>
              <w:spacing w:line="240" w:lineRule="auto"/>
              <w:rPr>
                <w:rFonts w:ascii="Arial" w:eastAsia="华文细黑" w:hAnsi="Arial" w:cs="Arial"/>
                <w:sz w:val="18"/>
                <w:szCs w:val="18"/>
              </w:rPr>
            </w:pPr>
          </w:p>
        </w:tc>
        <w:tc>
          <w:tcPr>
            <w:tcW w:w="2443" w:type="dxa"/>
            <w:shd w:val="clear" w:color="auto" w:fill="auto"/>
            <w:vAlign w:val="center"/>
          </w:tcPr>
          <w:p w:rsidR="00AB0E09" w:rsidRPr="00763CB4" w:rsidRDefault="00AB0E09" w:rsidP="00320CC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自然及人文环境</w:t>
            </w:r>
          </w:p>
        </w:tc>
        <w:tc>
          <w:tcPr>
            <w:tcW w:w="2134" w:type="dxa"/>
            <w:vAlign w:val="center"/>
          </w:tcPr>
          <w:p w:rsidR="00AB0E09" w:rsidRPr="00763CB4" w:rsidRDefault="00320CC0" w:rsidP="00320CC0">
            <w:pPr>
              <w:spacing w:line="240" w:lineRule="auto"/>
              <w:rPr>
                <w:rFonts w:ascii="Arial" w:eastAsia="华文细黑" w:hAnsi="Arial" w:cs="Arial"/>
                <w:sz w:val="18"/>
                <w:szCs w:val="18"/>
              </w:rPr>
            </w:pPr>
            <w:r>
              <w:rPr>
                <w:rFonts w:ascii="Arial" w:eastAsia="华文细黑" w:hAnsi="Arial" w:cs="Arial" w:hint="eastAsia"/>
                <w:sz w:val="18"/>
                <w:szCs w:val="18"/>
              </w:rPr>
              <w:t>周边有滨河公园、翡翠公园，自然及人文环境较好</w:t>
            </w:r>
          </w:p>
        </w:tc>
        <w:tc>
          <w:tcPr>
            <w:tcW w:w="73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AB0E09" w:rsidRPr="00763CB4" w:rsidRDefault="00320CC0" w:rsidP="00320CC0">
            <w:pPr>
              <w:spacing w:line="240" w:lineRule="auto"/>
              <w:rPr>
                <w:rFonts w:ascii="Arial" w:eastAsia="华文细黑" w:hAnsi="Arial" w:cs="Arial"/>
                <w:sz w:val="18"/>
                <w:szCs w:val="18"/>
              </w:rPr>
            </w:pPr>
            <w:r>
              <w:rPr>
                <w:rFonts w:ascii="Arial" w:eastAsia="华文细黑" w:hAnsi="Arial" w:cs="Arial" w:hint="eastAsia"/>
                <w:sz w:val="18"/>
                <w:szCs w:val="18"/>
              </w:rPr>
              <w:t>周边有滨河公园、翡翠公园，自然及人文环境较好</w:t>
            </w:r>
          </w:p>
        </w:tc>
        <w:tc>
          <w:tcPr>
            <w:tcW w:w="76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AB0E09" w:rsidRPr="00763CB4" w:rsidRDefault="00320CC0" w:rsidP="00320CC0">
            <w:pPr>
              <w:spacing w:line="240" w:lineRule="auto"/>
              <w:rPr>
                <w:rFonts w:ascii="Arial" w:eastAsia="华文细黑" w:hAnsi="Arial" w:cs="Arial"/>
                <w:sz w:val="18"/>
                <w:szCs w:val="18"/>
              </w:rPr>
            </w:pPr>
            <w:r>
              <w:rPr>
                <w:rFonts w:ascii="Arial" w:eastAsia="华文细黑" w:hAnsi="Arial" w:cs="Arial" w:hint="eastAsia"/>
                <w:sz w:val="18"/>
                <w:szCs w:val="18"/>
              </w:rPr>
              <w:t>周边有滨河公园、翡翠公园，自然及人文环境较好</w:t>
            </w:r>
          </w:p>
        </w:tc>
        <w:tc>
          <w:tcPr>
            <w:tcW w:w="709"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AB0E09" w:rsidRPr="00763CB4" w:rsidRDefault="00320CC0" w:rsidP="00320CC0">
            <w:pPr>
              <w:spacing w:line="240" w:lineRule="auto"/>
              <w:rPr>
                <w:rFonts w:ascii="Arial" w:eastAsia="华文细黑" w:hAnsi="Arial" w:cs="Arial"/>
                <w:sz w:val="18"/>
                <w:szCs w:val="18"/>
              </w:rPr>
            </w:pPr>
            <w:r>
              <w:rPr>
                <w:rFonts w:ascii="Arial" w:eastAsia="华文细黑" w:hAnsi="Arial" w:cs="Arial" w:hint="eastAsia"/>
                <w:sz w:val="18"/>
                <w:szCs w:val="18"/>
              </w:rPr>
              <w:t>周边有滨河公园、翡翠公园，自然及人文环境较好</w:t>
            </w:r>
          </w:p>
        </w:tc>
        <w:tc>
          <w:tcPr>
            <w:tcW w:w="82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AB0E09" w:rsidRPr="00763CB4" w:rsidTr="00320CC0">
        <w:trPr>
          <w:jc w:val="center"/>
        </w:trPr>
        <w:tc>
          <w:tcPr>
            <w:tcW w:w="669" w:type="dxa"/>
            <w:vMerge/>
            <w:shd w:val="clear" w:color="auto" w:fill="auto"/>
            <w:noWrap/>
            <w:vAlign w:val="center"/>
          </w:tcPr>
          <w:p w:rsidR="00AB0E09" w:rsidRPr="00763CB4" w:rsidRDefault="00AB0E09" w:rsidP="00320CC0">
            <w:pPr>
              <w:widowControl/>
              <w:spacing w:line="240" w:lineRule="auto"/>
              <w:rPr>
                <w:rFonts w:ascii="Arial" w:eastAsia="华文细黑" w:hAnsi="Arial" w:cs="Arial"/>
                <w:sz w:val="18"/>
                <w:szCs w:val="18"/>
              </w:rPr>
            </w:pPr>
          </w:p>
        </w:tc>
        <w:tc>
          <w:tcPr>
            <w:tcW w:w="2443" w:type="dxa"/>
            <w:shd w:val="clear" w:color="auto" w:fill="auto"/>
            <w:vAlign w:val="center"/>
          </w:tcPr>
          <w:p w:rsidR="00AB0E09" w:rsidRPr="00763CB4" w:rsidRDefault="00AB0E09" w:rsidP="00320CC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楼层</w:t>
            </w:r>
          </w:p>
        </w:tc>
        <w:tc>
          <w:tcPr>
            <w:tcW w:w="2134"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5</w:t>
            </w:r>
            <w:r w:rsidR="00AB0E09" w:rsidRPr="00763CB4">
              <w:rPr>
                <w:rFonts w:ascii="Arial" w:eastAsia="华文细黑" w:hAnsi="Arial" w:cs="Arial" w:hint="eastAsia"/>
                <w:sz w:val="18"/>
                <w:szCs w:val="18"/>
              </w:rPr>
              <w:t>层</w:t>
            </w:r>
          </w:p>
        </w:tc>
        <w:tc>
          <w:tcPr>
            <w:tcW w:w="73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3</w:t>
            </w:r>
            <w:r w:rsidR="00AB0E09" w:rsidRPr="00763CB4">
              <w:rPr>
                <w:rFonts w:ascii="Arial" w:eastAsia="华文细黑" w:hAnsi="Arial" w:cs="Arial" w:hint="eastAsia"/>
                <w:sz w:val="18"/>
                <w:szCs w:val="18"/>
              </w:rPr>
              <w:t>层</w:t>
            </w:r>
          </w:p>
        </w:tc>
        <w:tc>
          <w:tcPr>
            <w:tcW w:w="761"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99</w:t>
            </w:r>
          </w:p>
        </w:tc>
        <w:tc>
          <w:tcPr>
            <w:tcW w:w="2074"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2</w:t>
            </w:r>
            <w:r w:rsidR="00AB0E09" w:rsidRPr="00763CB4">
              <w:rPr>
                <w:rFonts w:ascii="Arial" w:eastAsia="华文细黑" w:hAnsi="Arial" w:cs="Arial" w:hint="eastAsia"/>
                <w:sz w:val="18"/>
                <w:szCs w:val="18"/>
              </w:rPr>
              <w:t>层</w:t>
            </w:r>
          </w:p>
        </w:tc>
        <w:tc>
          <w:tcPr>
            <w:tcW w:w="709"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98.5</w:t>
            </w:r>
          </w:p>
        </w:tc>
        <w:tc>
          <w:tcPr>
            <w:tcW w:w="2126"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7</w:t>
            </w:r>
            <w:r w:rsidR="00AB0E09" w:rsidRPr="00763CB4">
              <w:rPr>
                <w:rFonts w:ascii="Arial" w:eastAsia="华文细黑" w:hAnsi="Arial" w:cs="Arial" w:hint="eastAsia"/>
                <w:sz w:val="18"/>
                <w:szCs w:val="18"/>
              </w:rPr>
              <w:t>层</w:t>
            </w:r>
          </w:p>
        </w:tc>
        <w:tc>
          <w:tcPr>
            <w:tcW w:w="82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101</w:t>
            </w:r>
          </w:p>
        </w:tc>
      </w:tr>
      <w:tr w:rsidR="00AB0E09" w:rsidRPr="00763CB4" w:rsidTr="00320CC0">
        <w:trPr>
          <w:jc w:val="center"/>
        </w:trPr>
        <w:tc>
          <w:tcPr>
            <w:tcW w:w="669" w:type="dxa"/>
            <w:vMerge/>
            <w:shd w:val="clear" w:color="auto" w:fill="auto"/>
            <w:noWrap/>
            <w:vAlign w:val="center"/>
          </w:tcPr>
          <w:p w:rsidR="00AB0E09" w:rsidRPr="00763CB4" w:rsidRDefault="00AB0E09" w:rsidP="00320CC0">
            <w:pPr>
              <w:widowControl/>
              <w:spacing w:line="240" w:lineRule="auto"/>
              <w:rPr>
                <w:rFonts w:ascii="Arial" w:eastAsia="华文细黑" w:hAnsi="Arial" w:cs="Arial"/>
                <w:sz w:val="18"/>
                <w:szCs w:val="18"/>
              </w:rPr>
            </w:pPr>
          </w:p>
        </w:tc>
        <w:tc>
          <w:tcPr>
            <w:tcW w:w="2443" w:type="dxa"/>
            <w:shd w:val="clear" w:color="auto" w:fill="auto"/>
            <w:vAlign w:val="center"/>
          </w:tcPr>
          <w:p w:rsidR="00AB0E09" w:rsidRPr="00763CB4" w:rsidRDefault="00AB0E09" w:rsidP="00320CC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朝向</w:t>
            </w:r>
          </w:p>
        </w:tc>
        <w:tc>
          <w:tcPr>
            <w:tcW w:w="2134"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南北</w:t>
            </w:r>
          </w:p>
        </w:tc>
        <w:tc>
          <w:tcPr>
            <w:tcW w:w="73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南北</w:t>
            </w:r>
          </w:p>
        </w:tc>
        <w:tc>
          <w:tcPr>
            <w:tcW w:w="76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南北</w:t>
            </w:r>
          </w:p>
        </w:tc>
        <w:tc>
          <w:tcPr>
            <w:tcW w:w="709"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南北</w:t>
            </w:r>
          </w:p>
        </w:tc>
        <w:tc>
          <w:tcPr>
            <w:tcW w:w="821"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AB0E09" w:rsidRPr="00763CB4" w:rsidTr="00320CC0">
        <w:trPr>
          <w:jc w:val="center"/>
        </w:trPr>
        <w:tc>
          <w:tcPr>
            <w:tcW w:w="669" w:type="dxa"/>
            <w:vMerge/>
            <w:shd w:val="clear" w:color="auto" w:fill="auto"/>
            <w:noWrap/>
            <w:vAlign w:val="center"/>
          </w:tcPr>
          <w:p w:rsidR="00AB0E09" w:rsidRPr="00763CB4" w:rsidRDefault="00AB0E09" w:rsidP="00320CC0">
            <w:pPr>
              <w:widowControl/>
              <w:spacing w:line="240" w:lineRule="auto"/>
              <w:rPr>
                <w:rFonts w:ascii="Arial" w:eastAsia="华文细黑" w:hAnsi="Arial" w:cs="Arial"/>
                <w:sz w:val="18"/>
                <w:szCs w:val="18"/>
              </w:rPr>
            </w:pPr>
          </w:p>
        </w:tc>
        <w:tc>
          <w:tcPr>
            <w:tcW w:w="2443" w:type="dxa"/>
            <w:shd w:val="clear" w:color="auto" w:fill="auto"/>
            <w:vAlign w:val="center"/>
          </w:tcPr>
          <w:p w:rsidR="00AB0E09" w:rsidRPr="00763CB4" w:rsidRDefault="00AB0E09" w:rsidP="00320CC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道路级别</w:t>
            </w:r>
          </w:p>
        </w:tc>
        <w:tc>
          <w:tcPr>
            <w:tcW w:w="2134"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城市次干道</w:t>
            </w:r>
            <w:r w:rsidRPr="00763CB4">
              <w:rPr>
                <w:rFonts w:ascii="Arial" w:eastAsia="华文细黑" w:hAnsi="Arial" w:cs="Arial" w:hint="eastAsia"/>
                <w:sz w:val="18"/>
                <w:szCs w:val="18"/>
              </w:rPr>
              <w:t>-</w:t>
            </w:r>
            <w:r w:rsidRPr="00763CB4">
              <w:rPr>
                <w:rFonts w:ascii="Arial" w:eastAsia="华文细黑" w:hAnsi="Arial" w:cs="Arial" w:hint="eastAsia"/>
                <w:sz w:val="18"/>
                <w:szCs w:val="18"/>
              </w:rPr>
              <w:t>兴旺路</w:t>
            </w:r>
          </w:p>
        </w:tc>
        <w:tc>
          <w:tcPr>
            <w:tcW w:w="73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城市次干道</w:t>
            </w:r>
            <w:r w:rsidRPr="00763CB4">
              <w:rPr>
                <w:rFonts w:ascii="Arial" w:eastAsia="华文细黑" w:hAnsi="Arial" w:cs="Arial" w:hint="eastAsia"/>
                <w:sz w:val="18"/>
                <w:szCs w:val="18"/>
              </w:rPr>
              <w:t>-</w:t>
            </w:r>
            <w:r w:rsidRPr="00763CB4">
              <w:rPr>
                <w:rFonts w:ascii="Arial" w:eastAsia="华文细黑" w:hAnsi="Arial" w:cs="Arial" w:hint="eastAsia"/>
                <w:sz w:val="18"/>
                <w:szCs w:val="18"/>
              </w:rPr>
              <w:t>兴旺路</w:t>
            </w:r>
          </w:p>
        </w:tc>
        <w:tc>
          <w:tcPr>
            <w:tcW w:w="76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城市次干道</w:t>
            </w:r>
            <w:r w:rsidRPr="00763CB4">
              <w:rPr>
                <w:rFonts w:ascii="Arial" w:eastAsia="华文细黑" w:hAnsi="Arial" w:cs="Arial" w:hint="eastAsia"/>
                <w:sz w:val="18"/>
                <w:szCs w:val="18"/>
              </w:rPr>
              <w:t>-</w:t>
            </w:r>
            <w:r w:rsidRPr="00763CB4">
              <w:rPr>
                <w:rFonts w:ascii="Arial" w:eastAsia="华文细黑" w:hAnsi="Arial" w:cs="Arial" w:hint="eastAsia"/>
                <w:sz w:val="18"/>
                <w:szCs w:val="18"/>
              </w:rPr>
              <w:t>兴旺路</w:t>
            </w:r>
          </w:p>
        </w:tc>
        <w:tc>
          <w:tcPr>
            <w:tcW w:w="709"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城市次干道</w:t>
            </w:r>
            <w:r w:rsidRPr="00763CB4">
              <w:rPr>
                <w:rFonts w:ascii="Arial" w:eastAsia="华文细黑" w:hAnsi="Arial" w:cs="Arial" w:hint="eastAsia"/>
                <w:sz w:val="18"/>
                <w:szCs w:val="18"/>
              </w:rPr>
              <w:t>-</w:t>
            </w:r>
            <w:r w:rsidRPr="00763CB4">
              <w:rPr>
                <w:rFonts w:ascii="Arial" w:eastAsia="华文细黑" w:hAnsi="Arial" w:cs="Arial" w:hint="eastAsia"/>
                <w:sz w:val="18"/>
                <w:szCs w:val="18"/>
              </w:rPr>
              <w:t>兴旺路</w:t>
            </w:r>
          </w:p>
        </w:tc>
        <w:tc>
          <w:tcPr>
            <w:tcW w:w="821"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AB0E09" w:rsidRPr="00763CB4" w:rsidTr="00320CC0">
        <w:trPr>
          <w:jc w:val="center"/>
        </w:trPr>
        <w:tc>
          <w:tcPr>
            <w:tcW w:w="669" w:type="dxa"/>
            <w:vMerge w:val="restart"/>
            <w:shd w:val="clear" w:color="auto" w:fill="auto"/>
            <w:noWrap/>
            <w:vAlign w:val="center"/>
          </w:tcPr>
          <w:p w:rsidR="00AB0E09" w:rsidRPr="00763CB4" w:rsidRDefault="00AB0E09" w:rsidP="00320CC0">
            <w:pPr>
              <w:widowControl/>
              <w:spacing w:line="240" w:lineRule="auto"/>
              <w:rPr>
                <w:rFonts w:ascii="Arial" w:eastAsia="华文细黑" w:hAnsi="Arial" w:cs="Arial"/>
                <w:sz w:val="18"/>
                <w:szCs w:val="18"/>
              </w:rPr>
            </w:pPr>
            <w:r w:rsidRPr="00763CB4">
              <w:rPr>
                <w:rFonts w:ascii="Arial" w:eastAsia="华文细黑" w:hAnsi="Arial" w:cs="Arial"/>
                <w:sz w:val="18"/>
                <w:szCs w:val="18"/>
              </w:rPr>
              <w:t>实物状况</w:t>
            </w:r>
          </w:p>
        </w:tc>
        <w:tc>
          <w:tcPr>
            <w:tcW w:w="2443" w:type="dxa"/>
            <w:shd w:val="clear" w:color="auto" w:fill="auto"/>
            <w:vAlign w:val="center"/>
          </w:tcPr>
          <w:p w:rsidR="00AB0E09" w:rsidRPr="00763CB4" w:rsidRDefault="00AB0E09" w:rsidP="00320CC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建筑类型</w:t>
            </w:r>
          </w:p>
        </w:tc>
        <w:tc>
          <w:tcPr>
            <w:tcW w:w="2134"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高板</w:t>
            </w:r>
          </w:p>
        </w:tc>
        <w:tc>
          <w:tcPr>
            <w:tcW w:w="73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高板</w:t>
            </w:r>
          </w:p>
        </w:tc>
        <w:tc>
          <w:tcPr>
            <w:tcW w:w="76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高板</w:t>
            </w:r>
          </w:p>
        </w:tc>
        <w:tc>
          <w:tcPr>
            <w:tcW w:w="709"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高板</w:t>
            </w:r>
          </w:p>
        </w:tc>
        <w:tc>
          <w:tcPr>
            <w:tcW w:w="82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AB0E09" w:rsidRPr="00763CB4" w:rsidTr="00320CC0">
        <w:trPr>
          <w:jc w:val="center"/>
        </w:trPr>
        <w:tc>
          <w:tcPr>
            <w:tcW w:w="669" w:type="dxa"/>
            <w:vMerge/>
            <w:shd w:val="clear" w:color="auto" w:fill="auto"/>
            <w:noWrap/>
            <w:vAlign w:val="center"/>
          </w:tcPr>
          <w:p w:rsidR="00AB0E09" w:rsidRPr="00763CB4" w:rsidRDefault="00AB0E09" w:rsidP="00320CC0">
            <w:pPr>
              <w:widowControl/>
              <w:spacing w:line="240" w:lineRule="auto"/>
              <w:rPr>
                <w:rFonts w:ascii="Arial" w:eastAsia="华文细黑" w:hAnsi="Arial" w:cs="Arial"/>
                <w:sz w:val="18"/>
                <w:szCs w:val="18"/>
              </w:rPr>
            </w:pPr>
          </w:p>
        </w:tc>
        <w:tc>
          <w:tcPr>
            <w:tcW w:w="2443" w:type="dxa"/>
            <w:shd w:val="clear" w:color="auto" w:fill="auto"/>
            <w:vAlign w:val="center"/>
          </w:tcPr>
          <w:p w:rsidR="00AB0E09" w:rsidRPr="00763CB4" w:rsidRDefault="00AB0E09" w:rsidP="00320CC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建筑结构</w:t>
            </w:r>
          </w:p>
        </w:tc>
        <w:tc>
          <w:tcPr>
            <w:tcW w:w="2134"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73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76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709"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82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320CC0" w:rsidRPr="00763CB4" w:rsidTr="00320CC0">
        <w:trPr>
          <w:jc w:val="center"/>
        </w:trPr>
        <w:tc>
          <w:tcPr>
            <w:tcW w:w="669" w:type="dxa"/>
            <w:vMerge/>
            <w:shd w:val="clear" w:color="auto" w:fill="auto"/>
            <w:noWrap/>
            <w:vAlign w:val="center"/>
          </w:tcPr>
          <w:p w:rsidR="00320CC0" w:rsidRPr="00763CB4" w:rsidRDefault="00320CC0" w:rsidP="00320CC0">
            <w:pPr>
              <w:widowControl/>
              <w:spacing w:line="240" w:lineRule="auto"/>
              <w:rPr>
                <w:rFonts w:ascii="Arial" w:eastAsia="华文细黑" w:hAnsi="Arial" w:cs="Arial"/>
                <w:sz w:val="18"/>
                <w:szCs w:val="18"/>
              </w:rPr>
            </w:pPr>
          </w:p>
        </w:tc>
        <w:tc>
          <w:tcPr>
            <w:tcW w:w="2443" w:type="dxa"/>
            <w:shd w:val="clear" w:color="auto" w:fill="auto"/>
            <w:vAlign w:val="center"/>
          </w:tcPr>
          <w:p w:rsidR="00320CC0" w:rsidRPr="00763CB4" w:rsidRDefault="00320CC0" w:rsidP="00320CC0">
            <w:pPr>
              <w:widowControl/>
              <w:spacing w:line="240" w:lineRule="auto"/>
              <w:rPr>
                <w:rFonts w:ascii="Arial" w:eastAsia="华文细黑" w:hAnsi="Arial" w:cs="Arial"/>
                <w:sz w:val="18"/>
                <w:szCs w:val="18"/>
              </w:rPr>
            </w:pPr>
            <w:r>
              <w:rPr>
                <w:rFonts w:ascii="Arial" w:eastAsia="华文细黑" w:hAnsi="Arial" w:cs="Arial" w:hint="eastAsia"/>
                <w:sz w:val="18"/>
                <w:szCs w:val="18"/>
              </w:rPr>
              <w:t>建筑品质</w:t>
            </w:r>
          </w:p>
        </w:tc>
        <w:tc>
          <w:tcPr>
            <w:tcW w:w="2134" w:type="dxa"/>
            <w:vAlign w:val="center"/>
          </w:tcPr>
          <w:p w:rsidR="00320CC0" w:rsidRPr="00763CB4" w:rsidRDefault="00320CC0" w:rsidP="00320CC0">
            <w:pPr>
              <w:spacing w:line="240" w:lineRule="auto"/>
              <w:rPr>
                <w:rFonts w:ascii="Arial" w:eastAsia="华文细黑" w:hAnsi="Arial" w:cs="Arial"/>
                <w:sz w:val="18"/>
                <w:szCs w:val="18"/>
              </w:rPr>
            </w:pPr>
            <w:r>
              <w:rPr>
                <w:rFonts w:ascii="Arial" w:eastAsia="华文细黑" w:hAnsi="Arial" w:cs="Arial" w:hint="eastAsia"/>
                <w:sz w:val="18"/>
                <w:szCs w:val="18"/>
              </w:rPr>
              <w:t>较好</w:t>
            </w:r>
          </w:p>
        </w:tc>
        <w:tc>
          <w:tcPr>
            <w:tcW w:w="731" w:type="dxa"/>
            <w:vAlign w:val="center"/>
          </w:tcPr>
          <w:p w:rsidR="00320CC0" w:rsidRPr="00763CB4" w:rsidRDefault="00320CC0" w:rsidP="00320CC0">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104" w:type="dxa"/>
            <w:vAlign w:val="center"/>
          </w:tcPr>
          <w:p w:rsidR="00320CC0" w:rsidRPr="00763CB4" w:rsidRDefault="00320CC0" w:rsidP="00320CC0">
            <w:pPr>
              <w:spacing w:line="240" w:lineRule="auto"/>
              <w:rPr>
                <w:rFonts w:ascii="Arial" w:eastAsia="华文细黑" w:hAnsi="Arial" w:cs="Arial"/>
                <w:sz w:val="18"/>
                <w:szCs w:val="18"/>
              </w:rPr>
            </w:pPr>
            <w:r>
              <w:rPr>
                <w:rFonts w:ascii="Arial" w:eastAsia="华文细黑" w:hAnsi="Arial" w:cs="Arial" w:hint="eastAsia"/>
                <w:sz w:val="18"/>
                <w:szCs w:val="18"/>
              </w:rPr>
              <w:t>较好</w:t>
            </w:r>
          </w:p>
        </w:tc>
        <w:tc>
          <w:tcPr>
            <w:tcW w:w="761" w:type="dxa"/>
            <w:vAlign w:val="center"/>
          </w:tcPr>
          <w:p w:rsidR="00320CC0" w:rsidRPr="00763CB4" w:rsidRDefault="00320CC0" w:rsidP="00320CC0">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074" w:type="dxa"/>
            <w:vAlign w:val="center"/>
          </w:tcPr>
          <w:p w:rsidR="00320CC0" w:rsidRPr="00763CB4" w:rsidRDefault="00320CC0" w:rsidP="00320CC0">
            <w:pPr>
              <w:spacing w:line="240" w:lineRule="auto"/>
              <w:rPr>
                <w:rFonts w:ascii="Arial" w:eastAsia="华文细黑" w:hAnsi="Arial" w:cs="Arial"/>
                <w:sz w:val="18"/>
                <w:szCs w:val="18"/>
              </w:rPr>
            </w:pPr>
            <w:r>
              <w:rPr>
                <w:rFonts w:ascii="Arial" w:eastAsia="华文细黑" w:hAnsi="Arial" w:cs="Arial" w:hint="eastAsia"/>
                <w:sz w:val="18"/>
                <w:szCs w:val="18"/>
              </w:rPr>
              <w:t>较好</w:t>
            </w:r>
          </w:p>
        </w:tc>
        <w:tc>
          <w:tcPr>
            <w:tcW w:w="709" w:type="dxa"/>
            <w:vAlign w:val="center"/>
          </w:tcPr>
          <w:p w:rsidR="00320CC0" w:rsidRPr="00763CB4" w:rsidRDefault="00320CC0" w:rsidP="00320CC0">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126" w:type="dxa"/>
            <w:vAlign w:val="center"/>
          </w:tcPr>
          <w:p w:rsidR="00320CC0" w:rsidRPr="00763CB4" w:rsidRDefault="00320CC0" w:rsidP="00320CC0">
            <w:pPr>
              <w:spacing w:line="240" w:lineRule="auto"/>
              <w:rPr>
                <w:rFonts w:ascii="Arial" w:eastAsia="华文细黑" w:hAnsi="Arial" w:cs="Arial"/>
                <w:sz w:val="18"/>
                <w:szCs w:val="18"/>
              </w:rPr>
            </w:pPr>
            <w:r>
              <w:rPr>
                <w:rFonts w:ascii="Arial" w:eastAsia="华文细黑" w:hAnsi="Arial" w:cs="Arial" w:hint="eastAsia"/>
                <w:sz w:val="18"/>
                <w:szCs w:val="18"/>
              </w:rPr>
              <w:t>较好</w:t>
            </w:r>
          </w:p>
        </w:tc>
        <w:tc>
          <w:tcPr>
            <w:tcW w:w="821" w:type="dxa"/>
            <w:vAlign w:val="center"/>
          </w:tcPr>
          <w:p w:rsidR="00320CC0" w:rsidRPr="00763CB4" w:rsidRDefault="00320CC0" w:rsidP="00320CC0">
            <w:pPr>
              <w:spacing w:line="240" w:lineRule="auto"/>
              <w:rPr>
                <w:rFonts w:ascii="Arial" w:eastAsia="华文细黑" w:hAnsi="Arial" w:cs="Arial"/>
                <w:sz w:val="18"/>
                <w:szCs w:val="18"/>
              </w:rPr>
            </w:pPr>
            <w:r>
              <w:rPr>
                <w:rFonts w:ascii="Arial" w:eastAsia="华文细黑" w:hAnsi="Arial" w:cs="Arial" w:hint="eastAsia"/>
                <w:sz w:val="18"/>
                <w:szCs w:val="18"/>
              </w:rPr>
              <w:t>100</w:t>
            </w:r>
          </w:p>
        </w:tc>
      </w:tr>
      <w:tr w:rsidR="00AB0E09" w:rsidRPr="00763CB4" w:rsidTr="00320CC0">
        <w:trPr>
          <w:jc w:val="center"/>
        </w:trPr>
        <w:tc>
          <w:tcPr>
            <w:tcW w:w="669" w:type="dxa"/>
            <w:vMerge/>
            <w:shd w:val="clear" w:color="auto" w:fill="auto"/>
            <w:noWrap/>
            <w:vAlign w:val="center"/>
          </w:tcPr>
          <w:p w:rsidR="00AB0E09" w:rsidRPr="00763CB4" w:rsidRDefault="00AB0E09" w:rsidP="00320CC0">
            <w:pPr>
              <w:widowControl/>
              <w:spacing w:line="240" w:lineRule="auto"/>
              <w:rPr>
                <w:rFonts w:ascii="Arial" w:eastAsia="华文细黑" w:hAnsi="Arial" w:cs="Arial"/>
                <w:sz w:val="18"/>
                <w:szCs w:val="18"/>
              </w:rPr>
            </w:pPr>
          </w:p>
        </w:tc>
        <w:tc>
          <w:tcPr>
            <w:tcW w:w="2443" w:type="dxa"/>
            <w:shd w:val="clear" w:color="auto" w:fill="auto"/>
            <w:vAlign w:val="center"/>
          </w:tcPr>
          <w:p w:rsidR="00AB0E09" w:rsidRPr="00763CB4" w:rsidRDefault="00AB0E09" w:rsidP="00320CC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公共部分装修</w:t>
            </w:r>
          </w:p>
        </w:tc>
        <w:tc>
          <w:tcPr>
            <w:tcW w:w="2134"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73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AB0E09" w:rsidRPr="00763CB4" w:rsidRDefault="007A2497"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普通装修</w:t>
            </w:r>
          </w:p>
        </w:tc>
        <w:tc>
          <w:tcPr>
            <w:tcW w:w="761" w:type="dxa"/>
            <w:vAlign w:val="center"/>
          </w:tcPr>
          <w:p w:rsidR="00AB0E09" w:rsidRPr="00763CB4" w:rsidRDefault="007A2497"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96</w:t>
            </w:r>
          </w:p>
        </w:tc>
        <w:tc>
          <w:tcPr>
            <w:tcW w:w="2074" w:type="dxa"/>
            <w:vAlign w:val="center"/>
          </w:tcPr>
          <w:p w:rsidR="00AB0E09" w:rsidRPr="00763CB4" w:rsidRDefault="007A2497"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普通装修</w:t>
            </w:r>
          </w:p>
        </w:tc>
        <w:tc>
          <w:tcPr>
            <w:tcW w:w="709" w:type="dxa"/>
            <w:vAlign w:val="center"/>
          </w:tcPr>
          <w:p w:rsidR="00AB0E09" w:rsidRPr="00763CB4" w:rsidRDefault="007A2497"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96</w:t>
            </w:r>
          </w:p>
        </w:tc>
        <w:tc>
          <w:tcPr>
            <w:tcW w:w="2126" w:type="dxa"/>
            <w:vAlign w:val="center"/>
          </w:tcPr>
          <w:p w:rsidR="00AB0E09" w:rsidRPr="00763CB4" w:rsidRDefault="007A2497"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普通装修</w:t>
            </w:r>
          </w:p>
        </w:tc>
        <w:tc>
          <w:tcPr>
            <w:tcW w:w="821" w:type="dxa"/>
            <w:vAlign w:val="center"/>
          </w:tcPr>
          <w:p w:rsidR="00AB0E09" w:rsidRPr="00763CB4" w:rsidRDefault="007A2497"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96</w:t>
            </w:r>
          </w:p>
        </w:tc>
      </w:tr>
      <w:tr w:rsidR="00AB0E09" w:rsidRPr="00763CB4" w:rsidTr="00320CC0">
        <w:trPr>
          <w:jc w:val="center"/>
        </w:trPr>
        <w:tc>
          <w:tcPr>
            <w:tcW w:w="669" w:type="dxa"/>
            <w:vMerge/>
            <w:shd w:val="clear" w:color="auto" w:fill="auto"/>
            <w:noWrap/>
            <w:vAlign w:val="center"/>
          </w:tcPr>
          <w:p w:rsidR="00AB0E09" w:rsidRPr="00763CB4" w:rsidRDefault="00AB0E09" w:rsidP="00320CC0">
            <w:pPr>
              <w:widowControl/>
              <w:spacing w:line="240" w:lineRule="auto"/>
              <w:rPr>
                <w:rFonts w:ascii="Arial" w:eastAsia="华文细黑" w:hAnsi="Arial" w:cs="Arial"/>
                <w:sz w:val="18"/>
                <w:szCs w:val="18"/>
              </w:rPr>
            </w:pPr>
          </w:p>
        </w:tc>
        <w:tc>
          <w:tcPr>
            <w:tcW w:w="2443" w:type="dxa"/>
            <w:shd w:val="clear" w:color="auto" w:fill="auto"/>
            <w:vAlign w:val="center"/>
          </w:tcPr>
          <w:p w:rsidR="00AB0E09" w:rsidRPr="00763CB4" w:rsidRDefault="00AB0E09" w:rsidP="00320CC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建筑面积（平方米）</w:t>
            </w:r>
          </w:p>
        </w:tc>
        <w:tc>
          <w:tcPr>
            <w:tcW w:w="2134"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222.79</w:t>
            </w:r>
          </w:p>
        </w:tc>
        <w:tc>
          <w:tcPr>
            <w:tcW w:w="73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223.54</w:t>
            </w:r>
          </w:p>
        </w:tc>
        <w:tc>
          <w:tcPr>
            <w:tcW w:w="76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112.84</w:t>
            </w:r>
          </w:p>
        </w:tc>
        <w:tc>
          <w:tcPr>
            <w:tcW w:w="709"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w:t>
            </w:r>
            <w:r w:rsidR="007A2497" w:rsidRPr="00763CB4">
              <w:rPr>
                <w:rFonts w:ascii="Arial" w:eastAsia="华文细黑" w:hAnsi="Arial" w:cs="Arial" w:hint="eastAsia"/>
                <w:sz w:val="18"/>
                <w:szCs w:val="18"/>
              </w:rPr>
              <w:t>4</w:t>
            </w:r>
          </w:p>
        </w:tc>
        <w:tc>
          <w:tcPr>
            <w:tcW w:w="2126"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135.94</w:t>
            </w:r>
          </w:p>
        </w:tc>
        <w:tc>
          <w:tcPr>
            <w:tcW w:w="821"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104</w:t>
            </w:r>
          </w:p>
        </w:tc>
      </w:tr>
      <w:tr w:rsidR="00AB0E09" w:rsidRPr="00763CB4" w:rsidTr="00320CC0">
        <w:trPr>
          <w:jc w:val="center"/>
        </w:trPr>
        <w:tc>
          <w:tcPr>
            <w:tcW w:w="669" w:type="dxa"/>
            <w:vMerge/>
            <w:shd w:val="clear" w:color="auto" w:fill="auto"/>
            <w:noWrap/>
            <w:vAlign w:val="center"/>
          </w:tcPr>
          <w:p w:rsidR="00AB0E09" w:rsidRPr="00763CB4" w:rsidRDefault="00AB0E09" w:rsidP="00320CC0">
            <w:pPr>
              <w:widowControl/>
              <w:spacing w:line="240" w:lineRule="auto"/>
              <w:rPr>
                <w:rFonts w:ascii="Arial" w:eastAsia="华文细黑" w:hAnsi="Arial" w:cs="Arial"/>
                <w:sz w:val="18"/>
                <w:szCs w:val="18"/>
              </w:rPr>
            </w:pPr>
          </w:p>
        </w:tc>
        <w:tc>
          <w:tcPr>
            <w:tcW w:w="2443" w:type="dxa"/>
            <w:shd w:val="clear" w:color="auto" w:fill="auto"/>
            <w:vAlign w:val="center"/>
          </w:tcPr>
          <w:p w:rsidR="00AB0E09" w:rsidRPr="00763CB4" w:rsidRDefault="00AB0E09" w:rsidP="00320CC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内部装修</w:t>
            </w:r>
          </w:p>
        </w:tc>
        <w:tc>
          <w:tcPr>
            <w:tcW w:w="2134"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731"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761"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709"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AB0E09" w:rsidRPr="00763CB4" w:rsidRDefault="00AB0E09"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821" w:type="dxa"/>
            <w:vAlign w:val="center"/>
          </w:tcPr>
          <w:p w:rsidR="00AB0E09" w:rsidRPr="00763CB4" w:rsidRDefault="005F040F" w:rsidP="00320CC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bl>
    <w:p w:rsidR="00AB0E09" w:rsidRPr="00763CB4" w:rsidRDefault="00AB0E09" w:rsidP="00AB0E09">
      <w:pPr>
        <w:jc w:val="center"/>
        <w:rPr>
          <w:rFonts w:ascii="华文细黑" w:eastAsia="华文细黑" w:hAnsi="华文细黑" w:cs="Arial"/>
          <w:bCs/>
          <w:sz w:val="10"/>
          <w:szCs w:val="10"/>
        </w:rPr>
      </w:pPr>
    </w:p>
    <w:p w:rsidR="00AB0E09" w:rsidRPr="00763CB4" w:rsidRDefault="00AB0E09" w:rsidP="00AB0E09">
      <w:pPr>
        <w:rPr>
          <w:rFonts w:ascii="楷体_GB2312" w:eastAsia="楷体_GB2312" w:hAnsi="华文细黑" w:cs="Arial"/>
          <w:bCs/>
          <w:szCs w:val="24"/>
        </w:rPr>
      </w:pPr>
      <w:r w:rsidRPr="00763CB4">
        <w:rPr>
          <w:rFonts w:ascii="楷体_GB2312" w:eastAsia="楷体_GB2312" w:hAnsi="华文细黑" w:cs="Arial" w:hint="eastAsia"/>
          <w:bCs/>
          <w:szCs w:val="24"/>
        </w:rPr>
        <w:t>（转下页）</w:t>
      </w:r>
    </w:p>
    <w:p w:rsidR="00AB0E09" w:rsidRPr="00763CB4" w:rsidRDefault="00AB0E09" w:rsidP="00AB0E09">
      <w:pPr>
        <w:jc w:val="center"/>
        <w:rPr>
          <w:rFonts w:ascii="方正黑体简体" w:eastAsia="方正黑体简体" w:hAnsi="华文细黑" w:cs="Arial"/>
          <w:bCs/>
          <w:szCs w:val="24"/>
        </w:rPr>
        <w:sectPr w:rsidR="00AB0E09" w:rsidRPr="00763CB4" w:rsidSect="00467250">
          <w:pgSz w:w="16838" w:h="11906" w:orient="landscape"/>
          <w:pgMar w:top="1508" w:right="1134" w:bottom="1134" w:left="1134" w:header="1134" w:footer="1134" w:gutter="340"/>
          <w:cols w:space="425"/>
          <w:docGrid w:type="lines" w:linePitch="312"/>
        </w:sectPr>
      </w:pPr>
    </w:p>
    <w:p w:rsidR="00AB0E09" w:rsidRPr="00763CB4" w:rsidRDefault="00AB0E09" w:rsidP="00AB0E09">
      <w:pPr>
        <w:spacing w:line="360" w:lineRule="auto"/>
        <w:jc w:val="center"/>
        <w:rPr>
          <w:rFonts w:ascii="Arial" w:eastAsia="方正黑体简体" w:hAnsi="Arial" w:cs="Arial"/>
          <w:bCs/>
          <w:szCs w:val="24"/>
        </w:rPr>
      </w:pPr>
      <w:r w:rsidRPr="00763CB4">
        <w:rPr>
          <w:rFonts w:ascii="Arial" w:eastAsia="方正黑体简体" w:hAnsi="Arial" w:cs="Arial" w:hint="eastAsia"/>
          <w:bCs/>
          <w:szCs w:val="24"/>
        </w:rPr>
        <w:lastRenderedPageBreak/>
        <w:t>表</w:t>
      </w:r>
      <w:r w:rsidRPr="00763CB4">
        <w:rPr>
          <w:rFonts w:ascii="Arial" w:eastAsia="方正黑体简体" w:hAnsi="Arial" w:cs="Arial" w:hint="eastAsia"/>
          <w:bCs/>
          <w:szCs w:val="24"/>
        </w:rPr>
        <w:t>2</w:t>
      </w:r>
      <w:r w:rsidRPr="00763CB4">
        <w:rPr>
          <w:rFonts w:ascii="Arial" w:eastAsia="方正黑体简体" w:hAnsi="Arial" w:cs="Arial" w:hint="eastAsia"/>
          <w:bCs/>
          <w:szCs w:val="24"/>
        </w:rPr>
        <w:t>：因素修正及调整系数表</w:t>
      </w:r>
    </w:p>
    <w:tbl>
      <w:tblPr>
        <w:tblW w:w="9257"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0" w:type="dxa"/>
          <w:bottom w:w="85" w:type="dxa"/>
          <w:right w:w="0" w:type="dxa"/>
        </w:tblCellMar>
        <w:tblLook w:val="04A0"/>
      </w:tblPr>
      <w:tblGrid>
        <w:gridCol w:w="831"/>
        <w:gridCol w:w="2675"/>
        <w:gridCol w:w="522"/>
        <w:gridCol w:w="1449"/>
        <w:gridCol w:w="449"/>
        <w:gridCol w:w="1454"/>
        <w:gridCol w:w="439"/>
        <w:gridCol w:w="1438"/>
      </w:tblGrid>
      <w:tr w:rsidR="00AB0E09" w:rsidRPr="00763CB4" w:rsidTr="005F040F">
        <w:trPr>
          <w:jc w:val="center"/>
        </w:trPr>
        <w:tc>
          <w:tcPr>
            <w:tcW w:w="3506" w:type="dxa"/>
            <w:gridSpan w:val="2"/>
            <w:shd w:val="clear" w:color="auto" w:fill="auto"/>
            <w:noWrap/>
            <w:vAlign w:val="center"/>
            <w:hideMark/>
          </w:tcPr>
          <w:p w:rsidR="00AB0E09" w:rsidRPr="00763CB4" w:rsidRDefault="00AB0E09" w:rsidP="005F040F">
            <w:pPr>
              <w:widowControl/>
              <w:rPr>
                <w:rFonts w:ascii="华文细黑" w:eastAsia="华文细黑" w:hAnsi="华文细黑" w:cs="Arial"/>
                <w:sz w:val="18"/>
                <w:szCs w:val="18"/>
              </w:rPr>
            </w:pPr>
            <w:r w:rsidRPr="00763CB4">
              <w:rPr>
                <w:rFonts w:ascii="华文细黑" w:eastAsia="华文细黑" w:hAnsi="华文细黑" w:cs="Arial"/>
                <w:sz w:val="18"/>
                <w:szCs w:val="18"/>
              </w:rPr>
              <w:t>比较因素</w:t>
            </w:r>
          </w:p>
        </w:tc>
        <w:tc>
          <w:tcPr>
            <w:tcW w:w="1971" w:type="dxa"/>
            <w:gridSpan w:val="2"/>
          </w:tcPr>
          <w:p w:rsidR="00AB0E09" w:rsidRPr="00763CB4" w:rsidRDefault="00AB0E09" w:rsidP="005F040F">
            <w:pPr>
              <w:widowControl/>
              <w:rPr>
                <w:rFonts w:ascii="华文细黑" w:eastAsia="华文细黑" w:hAnsi="华文细黑" w:cs="Arial"/>
                <w:sz w:val="18"/>
                <w:szCs w:val="18"/>
              </w:rPr>
            </w:pPr>
            <w:r w:rsidRPr="00763CB4">
              <w:rPr>
                <w:rFonts w:ascii="华文细黑" w:eastAsia="华文细黑" w:hAnsi="华文细黑" w:cs="Arial"/>
                <w:sz w:val="18"/>
                <w:szCs w:val="18"/>
              </w:rPr>
              <w:t>案例：</w:t>
            </w:r>
            <w:r w:rsidRPr="00763CB4">
              <w:rPr>
                <w:rFonts w:ascii="Arial" w:eastAsia="华文细黑" w:hAnsi="Arial" w:cs="Arial"/>
                <w:sz w:val="18"/>
                <w:szCs w:val="18"/>
              </w:rPr>
              <w:t>A</w:t>
            </w:r>
          </w:p>
        </w:tc>
        <w:tc>
          <w:tcPr>
            <w:tcW w:w="1903" w:type="dxa"/>
            <w:gridSpan w:val="2"/>
          </w:tcPr>
          <w:p w:rsidR="00AB0E09" w:rsidRPr="00763CB4" w:rsidRDefault="00AB0E09" w:rsidP="005F040F">
            <w:pPr>
              <w:widowControl/>
              <w:rPr>
                <w:rFonts w:ascii="华文细黑" w:eastAsia="华文细黑" w:hAnsi="华文细黑" w:cs="Arial"/>
                <w:sz w:val="18"/>
                <w:szCs w:val="18"/>
              </w:rPr>
            </w:pPr>
            <w:r w:rsidRPr="00763CB4">
              <w:rPr>
                <w:rFonts w:ascii="华文细黑" w:eastAsia="华文细黑" w:hAnsi="华文细黑" w:cs="Arial"/>
                <w:sz w:val="18"/>
                <w:szCs w:val="18"/>
              </w:rPr>
              <w:t>案例：</w:t>
            </w:r>
            <w:r w:rsidRPr="00763CB4">
              <w:rPr>
                <w:rFonts w:ascii="Arial" w:eastAsia="华文细黑" w:hAnsi="Arial" w:cs="Arial"/>
                <w:sz w:val="18"/>
                <w:szCs w:val="18"/>
              </w:rPr>
              <w:t>B</w:t>
            </w:r>
          </w:p>
        </w:tc>
        <w:tc>
          <w:tcPr>
            <w:tcW w:w="1877" w:type="dxa"/>
            <w:gridSpan w:val="2"/>
          </w:tcPr>
          <w:p w:rsidR="00AB0E09" w:rsidRPr="00763CB4" w:rsidRDefault="00AB0E09" w:rsidP="005F040F">
            <w:pPr>
              <w:widowControl/>
              <w:rPr>
                <w:rFonts w:ascii="华文细黑" w:eastAsia="华文细黑" w:hAnsi="华文细黑" w:cs="Arial"/>
                <w:sz w:val="18"/>
                <w:szCs w:val="18"/>
              </w:rPr>
            </w:pPr>
            <w:r w:rsidRPr="00763CB4">
              <w:rPr>
                <w:rFonts w:ascii="华文细黑" w:eastAsia="华文细黑" w:hAnsi="华文细黑" w:cs="Arial"/>
                <w:sz w:val="18"/>
                <w:szCs w:val="18"/>
              </w:rPr>
              <w:t>案例：</w:t>
            </w:r>
            <w:r w:rsidRPr="00763CB4">
              <w:rPr>
                <w:rFonts w:ascii="Arial" w:eastAsia="华文细黑" w:hAnsi="Arial" w:cs="Arial"/>
                <w:sz w:val="18"/>
                <w:szCs w:val="18"/>
              </w:rPr>
              <w:t>C</w:t>
            </w:r>
          </w:p>
        </w:tc>
      </w:tr>
      <w:tr w:rsidR="00AB0E09" w:rsidRPr="00763CB4" w:rsidTr="005F040F">
        <w:trPr>
          <w:jc w:val="center"/>
        </w:trPr>
        <w:tc>
          <w:tcPr>
            <w:tcW w:w="3506" w:type="dxa"/>
            <w:gridSpan w:val="2"/>
            <w:shd w:val="clear" w:color="auto" w:fill="auto"/>
            <w:noWrap/>
            <w:vAlign w:val="bottom"/>
            <w:hideMark/>
          </w:tcPr>
          <w:p w:rsidR="00AB0E09" w:rsidRPr="00763CB4" w:rsidRDefault="00AB0E09" w:rsidP="005F040F">
            <w:pPr>
              <w:widowControl/>
              <w:rPr>
                <w:rFonts w:ascii="华文细黑" w:eastAsia="华文细黑" w:hAnsi="华文细黑" w:cs="Arial"/>
                <w:sz w:val="18"/>
                <w:szCs w:val="18"/>
              </w:rPr>
            </w:pPr>
            <w:r w:rsidRPr="00763CB4">
              <w:rPr>
                <w:rFonts w:ascii="华文细黑" w:eastAsia="华文细黑" w:hAnsi="华文细黑" w:cs="Arial"/>
                <w:sz w:val="18"/>
                <w:szCs w:val="18"/>
              </w:rPr>
              <w:t>交易情况</w:t>
            </w:r>
          </w:p>
        </w:tc>
        <w:tc>
          <w:tcPr>
            <w:tcW w:w="522"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AB0E09" w:rsidRPr="00763CB4" w:rsidRDefault="005F040F" w:rsidP="005F040F">
            <w:pPr>
              <w:rPr>
                <w:rFonts w:ascii="Arial" w:eastAsia="华文细黑" w:hAnsi="Arial" w:cs="Arial"/>
                <w:sz w:val="18"/>
                <w:szCs w:val="18"/>
              </w:rPr>
            </w:pPr>
            <w:r w:rsidRPr="00763CB4">
              <w:rPr>
                <w:rFonts w:ascii="Arial" w:eastAsia="华文细黑" w:hAnsi="Arial" w:cs="Arial"/>
                <w:sz w:val="18"/>
                <w:szCs w:val="18"/>
              </w:rPr>
              <w:t>10</w:t>
            </w:r>
            <w:r w:rsidRPr="00763CB4">
              <w:rPr>
                <w:rFonts w:ascii="Arial" w:eastAsia="华文细黑" w:hAnsi="Arial" w:cs="Arial" w:hint="eastAsia"/>
                <w:sz w:val="18"/>
                <w:szCs w:val="18"/>
              </w:rPr>
              <w:t>2</w:t>
            </w:r>
          </w:p>
        </w:tc>
        <w:tc>
          <w:tcPr>
            <w:tcW w:w="43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r>
      <w:tr w:rsidR="00AB0E09" w:rsidRPr="00763CB4" w:rsidTr="005F040F">
        <w:trPr>
          <w:jc w:val="center"/>
        </w:trPr>
        <w:tc>
          <w:tcPr>
            <w:tcW w:w="3506" w:type="dxa"/>
            <w:gridSpan w:val="2"/>
            <w:shd w:val="clear" w:color="auto" w:fill="auto"/>
            <w:noWrap/>
            <w:vAlign w:val="bottom"/>
            <w:hideMark/>
          </w:tcPr>
          <w:p w:rsidR="00AB0E09" w:rsidRPr="00763CB4" w:rsidRDefault="00AB0E09" w:rsidP="005F040F">
            <w:pPr>
              <w:widowControl/>
              <w:rPr>
                <w:rFonts w:ascii="华文细黑" w:eastAsia="华文细黑" w:hAnsi="华文细黑" w:cs="Arial"/>
                <w:sz w:val="18"/>
                <w:szCs w:val="18"/>
              </w:rPr>
            </w:pPr>
            <w:r w:rsidRPr="00763CB4">
              <w:rPr>
                <w:rFonts w:ascii="华文细黑" w:eastAsia="华文细黑" w:hAnsi="华文细黑" w:cs="Arial"/>
                <w:sz w:val="18"/>
                <w:szCs w:val="18"/>
              </w:rPr>
              <w:t>市场状况</w:t>
            </w:r>
          </w:p>
        </w:tc>
        <w:tc>
          <w:tcPr>
            <w:tcW w:w="522"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r>
      <w:tr w:rsidR="00320CC0" w:rsidRPr="00763CB4" w:rsidTr="00BC618D">
        <w:trPr>
          <w:trHeight w:val="383"/>
          <w:jc w:val="center"/>
        </w:trPr>
        <w:tc>
          <w:tcPr>
            <w:tcW w:w="831" w:type="dxa"/>
            <w:vMerge w:val="restart"/>
            <w:shd w:val="clear" w:color="auto" w:fill="auto"/>
            <w:textDirection w:val="tbRlV"/>
            <w:vAlign w:val="center"/>
            <w:hideMark/>
          </w:tcPr>
          <w:p w:rsidR="00320CC0" w:rsidRPr="00763CB4" w:rsidRDefault="00320CC0" w:rsidP="005F040F">
            <w:pPr>
              <w:widowControl/>
              <w:ind w:left="113" w:right="113"/>
              <w:jc w:val="center"/>
              <w:rPr>
                <w:rFonts w:ascii="华文细黑" w:eastAsia="华文细黑" w:hAnsi="华文细黑" w:cs="Arial"/>
                <w:sz w:val="18"/>
                <w:szCs w:val="18"/>
              </w:rPr>
            </w:pPr>
            <w:r w:rsidRPr="00763CB4">
              <w:rPr>
                <w:rFonts w:ascii="华文细黑" w:eastAsia="华文细黑" w:hAnsi="华文细黑" w:cs="Arial"/>
                <w:sz w:val="18"/>
                <w:szCs w:val="18"/>
              </w:rPr>
              <w:t>权益状况</w:t>
            </w:r>
          </w:p>
        </w:tc>
        <w:tc>
          <w:tcPr>
            <w:tcW w:w="2675" w:type="dxa"/>
            <w:shd w:val="clear" w:color="auto" w:fill="auto"/>
            <w:noWrap/>
            <w:vAlign w:val="center"/>
            <w:hideMark/>
          </w:tcPr>
          <w:p w:rsidR="00320CC0" w:rsidRPr="00763CB4" w:rsidRDefault="00320CC0" w:rsidP="005F040F">
            <w:pPr>
              <w:widowControl/>
              <w:jc w:val="both"/>
              <w:rPr>
                <w:rFonts w:ascii="华文细黑" w:eastAsia="华文细黑" w:hAnsi="华文细黑" w:cs="Arial"/>
                <w:sz w:val="18"/>
                <w:szCs w:val="18"/>
              </w:rPr>
            </w:pPr>
            <w:r w:rsidRPr="00763CB4">
              <w:rPr>
                <w:rFonts w:ascii="华文细黑" w:eastAsia="华文细黑" w:hAnsi="华文细黑" w:cs="Arial"/>
                <w:sz w:val="18"/>
                <w:szCs w:val="18"/>
              </w:rPr>
              <w:t>用途</w:t>
            </w:r>
          </w:p>
        </w:tc>
        <w:tc>
          <w:tcPr>
            <w:tcW w:w="522" w:type="dxa"/>
            <w:tcBorders>
              <w:right w:val="nil"/>
            </w:tcBorders>
            <w:vAlign w:val="center"/>
          </w:tcPr>
          <w:p w:rsidR="00320CC0" w:rsidRPr="00763CB4" w:rsidRDefault="00320CC0" w:rsidP="005F040F">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320CC0" w:rsidRPr="00763CB4" w:rsidRDefault="00320CC0" w:rsidP="005F040F">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320CC0" w:rsidRPr="00763CB4" w:rsidRDefault="00320CC0" w:rsidP="005F040F">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320CC0" w:rsidRPr="00763CB4" w:rsidRDefault="00320CC0" w:rsidP="005F040F">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320CC0" w:rsidRPr="00763CB4" w:rsidRDefault="00320CC0" w:rsidP="005F040F">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320CC0" w:rsidRPr="00763CB4" w:rsidRDefault="00320CC0" w:rsidP="005F040F">
            <w:pPr>
              <w:rPr>
                <w:rFonts w:ascii="Arial" w:eastAsia="华文细黑" w:hAnsi="Arial" w:cs="Arial"/>
                <w:sz w:val="18"/>
                <w:szCs w:val="18"/>
              </w:rPr>
            </w:pPr>
            <w:r w:rsidRPr="00763CB4">
              <w:rPr>
                <w:rFonts w:ascii="Arial" w:eastAsia="华文细黑" w:hAnsi="Arial" w:cs="Arial"/>
                <w:sz w:val="18"/>
                <w:szCs w:val="18"/>
              </w:rPr>
              <w:t>100</w:t>
            </w:r>
          </w:p>
        </w:tc>
      </w:tr>
      <w:tr w:rsidR="00320CC0" w:rsidRPr="00763CB4" w:rsidTr="00BC618D">
        <w:trPr>
          <w:trHeight w:val="241"/>
          <w:jc w:val="center"/>
        </w:trPr>
        <w:tc>
          <w:tcPr>
            <w:tcW w:w="831" w:type="dxa"/>
            <w:vMerge/>
            <w:shd w:val="clear" w:color="auto" w:fill="auto"/>
            <w:textDirection w:val="tbRlV"/>
            <w:vAlign w:val="center"/>
            <w:hideMark/>
          </w:tcPr>
          <w:p w:rsidR="00320CC0" w:rsidRPr="00763CB4" w:rsidRDefault="00320CC0" w:rsidP="005F040F">
            <w:pPr>
              <w:widowControl/>
              <w:ind w:left="113" w:right="113"/>
              <w:jc w:val="center"/>
              <w:rPr>
                <w:rFonts w:ascii="华文细黑" w:eastAsia="华文细黑" w:hAnsi="华文细黑" w:cs="Arial"/>
                <w:sz w:val="18"/>
                <w:szCs w:val="18"/>
              </w:rPr>
            </w:pPr>
          </w:p>
        </w:tc>
        <w:tc>
          <w:tcPr>
            <w:tcW w:w="2675" w:type="dxa"/>
            <w:shd w:val="clear" w:color="auto" w:fill="auto"/>
            <w:noWrap/>
            <w:vAlign w:val="center"/>
            <w:hideMark/>
          </w:tcPr>
          <w:p w:rsidR="00320CC0" w:rsidRPr="00763CB4" w:rsidRDefault="00F309B6" w:rsidP="005F040F">
            <w:pPr>
              <w:widowControl/>
              <w:jc w:val="both"/>
              <w:rPr>
                <w:rFonts w:ascii="华文细黑" w:eastAsia="华文细黑" w:hAnsi="华文细黑" w:cs="Arial"/>
                <w:sz w:val="18"/>
                <w:szCs w:val="18"/>
              </w:rPr>
            </w:pPr>
            <w:r>
              <w:rPr>
                <w:rFonts w:ascii="华文细黑" w:eastAsia="华文细黑" w:hAnsi="华文细黑" w:cs="Arial" w:hint="eastAsia"/>
                <w:sz w:val="18"/>
                <w:szCs w:val="18"/>
              </w:rPr>
              <w:t>使用年限</w:t>
            </w:r>
          </w:p>
        </w:tc>
        <w:tc>
          <w:tcPr>
            <w:tcW w:w="522" w:type="dxa"/>
            <w:tcBorders>
              <w:right w:val="nil"/>
            </w:tcBorders>
            <w:vAlign w:val="center"/>
          </w:tcPr>
          <w:p w:rsidR="00320CC0" w:rsidRPr="00763CB4" w:rsidRDefault="00F309B6" w:rsidP="005F040F">
            <w:pPr>
              <w:rPr>
                <w:rFonts w:ascii="Arial" w:eastAsia="华文细黑" w:hAnsi="Arial" w:cs="Arial"/>
                <w:sz w:val="18"/>
                <w:szCs w:val="18"/>
              </w:rPr>
            </w:pPr>
            <w:r>
              <w:rPr>
                <w:rFonts w:ascii="Arial" w:eastAsia="华文细黑" w:hAnsi="Arial" w:cs="Arial" w:hint="eastAsia"/>
                <w:sz w:val="18"/>
                <w:szCs w:val="18"/>
              </w:rPr>
              <w:t>100/</w:t>
            </w:r>
          </w:p>
        </w:tc>
        <w:tc>
          <w:tcPr>
            <w:tcW w:w="1449" w:type="dxa"/>
            <w:tcBorders>
              <w:left w:val="nil"/>
            </w:tcBorders>
            <w:vAlign w:val="center"/>
          </w:tcPr>
          <w:p w:rsidR="00320CC0" w:rsidRPr="00763CB4" w:rsidRDefault="00F309B6" w:rsidP="005F040F">
            <w:pPr>
              <w:rPr>
                <w:rFonts w:ascii="Arial" w:eastAsia="华文细黑" w:hAnsi="Arial" w:cs="Arial"/>
                <w:sz w:val="18"/>
                <w:szCs w:val="18"/>
              </w:rPr>
            </w:pPr>
            <w:r>
              <w:rPr>
                <w:rFonts w:ascii="Arial" w:eastAsia="华文细黑" w:hAnsi="Arial" w:cs="Arial" w:hint="eastAsia"/>
                <w:sz w:val="18"/>
                <w:szCs w:val="18"/>
              </w:rPr>
              <w:t>100</w:t>
            </w:r>
          </w:p>
        </w:tc>
        <w:tc>
          <w:tcPr>
            <w:tcW w:w="449" w:type="dxa"/>
            <w:tcBorders>
              <w:right w:val="nil"/>
            </w:tcBorders>
            <w:vAlign w:val="center"/>
          </w:tcPr>
          <w:p w:rsidR="00320CC0" w:rsidRPr="00763CB4" w:rsidRDefault="00F309B6" w:rsidP="005F040F">
            <w:pPr>
              <w:rPr>
                <w:rFonts w:ascii="Arial" w:eastAsia="华文细黑" w:hAnsi="Arial" w:cs="Arial"/>
                <w:sz w:val="18"/>
                <w:szCs w:val="18"/>
              </w:rPr>
            </w:pPr>
            <w:r>
              <w:rPr>
                <w:rFonts w:ascii="Arial" w:eastAsia="华文细黑" w:hAnsi="Arial" w:cs="Arial" w:hint="eastAsia"/>
                <w:sz w:val="18"/>
                <w:szCs w:val="18"/>
              </w:rPr>
              <w:t>100/</w:t>
            </w:r>
          </w:p>
        </w:tc>
        <w:tc>
          <w:tcPr>
            <w:tcW w:w="1454" w:type="dxa"/>
            <w:tcBorders>
              <w:left w:val="nil"/>
            </w:tcBorders>
            <w:vAlign w:val="center"/>
          </w:tcPr>
          <w:p w:rsidR="00320CC0" w:rsidRPr="00763CB4" w:rsidRDefault="00F309B6" w:rsidP="005F040F">
            <w:pPr>
              <w:rPr>
                <w:rFonts w:ascii="Arial" w:eastAsia="华文细黑" w:hAnsi="Arial" w:cs="Arial"/>
                <w:sz w:val="18"/>
                <w:szCs w:val="18"/>
              </w:rPr>
            </w:pPr>
            <w:r>
              <w:rPr>
                <w:rFonts w:ascii="Arial" w:eastAsia="华文细黑" w:hAnsi="Arial" w:cs="Arial" w:hint="eastAsia"/>
                <w:sz w:val="18"/>
                <w:szCs w:val="18"/>
              </w:rPr>
              <w:t>100</w:t>
            </w:r>
          </w:p>
        </w:tc>
        <w:tc>
          <w:tcPr>
            <w:tcW w:w="439" w:type="dxa"/>
            <w:tcBorders>
              <w:right w:val="nil"/>
            </w:tcBorders>
            <w:vAlign w:val="center"/>
          </w:tcPr>
          <w:p w:rsidR="00320CC0" w:rsidRPr="00763CB4" w:rsidRDefault="00F309B6" w:rsidP="005F040F">
            <w:pPr>
              <w:rPr>
                <w:rFonts w:ascii="Arial" w:eastAsia="华文细黑" w:hAnsi="Arial" w:cs="Arial"/>
                <w:sz w:val="18"/>
                <w:szCs w:val="18"/>
              </w:rPr>
            </w:pPr>
            <w:r>
              <w:rPr>
                <w:rFonts w:ascii="Arial" w:eastAsia="华文细黑" w:hAnsi="Arial" w:cs="Arial" w:hint="eastAsia"/>
                <w:sz w:val="18"/>
                <w:szCs w:val="18"/>
              </w:rPr>
              <w:t>100/</w:t>
            </w:r>
          </w:p>
        </w:tc>
        <w:tc>
          <w:tcPr>
            <w:tcW w:w="1438" w:type="dxa"/>
            <w:tcBorders>
              <w:left w:val="nil"/>
            </w:tcBorders>
            <w:vAlign w:val="center"/>
          </w:tcPr>
          <w:p w:rsidR="00320CC0" w:rsidRPr="00763CB4" w:rsidRDefault="00F309B6" w:rsidP="005F040F">
            <w:pPr>
              <w:rPr>
                <w:rFonts w:ascii="Arial" w:eastAsia="华文细黑" w:hAnsi="Arial" w:cs="Arial"/>
                <w:sz w:val="18"/>
                <w:szCs w:val="18"/>
              </w:rPr>
            </w:pPr>
            <w:r>
              <w:rPr>
                <w:rFonts w:ascii="Arial" w:eastAsia="华文细黑" w:hAnsi="Arial" w:cs="Arial" w:hint="eastAsia"/>
                <w:sz w:val="18"/>
                <w:szCs w:val="18"/>
              </w:rPr>
              <w:t>100</w:t>
            </w:r>
          </w:p>
        </w:tc>
      </w:tr>
      <w:tr w:rsidR="00AB0E09" w:rsidRPr="00763CB4" w:rsidTr="005F040F">
        <w:trPr>
          <w:jc w:val="center"/>
        </w:trPr>
        <w:tc>
          <w:tcPr>
            <w:tcW w:w="831" w:type="dxa"/>
            <w:vMerge w:val="restart"/>
            <w:shd w:val="clear" w:color="auto" w:fill="auto"/>
            <w:textDirection w:val="tbRlV"/>
            <w:vAlign w:val="center"/>
            <w:hideMark/>
          </w:tcPr>
          <w:p w:rsidR="00AB0E09" w:rsidRPr="00763CB4" w:rsidRDefault="00AB0E09" w:rsidP="005F040F">
            <w:pPr>
              <w:widowControl/>
              <w:ind w:left="113" w:right="113"/>
              <w:jc w:val="center"/>
              <w:rPr>
                <w:rFonts w:ascii="华文细黑" w:eastAsia="华文细黑" w:hAnsi="华文细黑" w:cs="Arial"/>
                <w:sz w:val="18"/>
                <w:szCs w:val="18"/>
              </w:rPr>
            </w:pPr>
            <w:r w:rsidRPr="00763CB4">
              <w:rPr>
                <w:rFonts w:ascii="华文细黑" w:eastAsia="华文细黑" w:hAnsi="华文细黑" w:cs="Arial"/>
                <w:sz w:val="18"/>
                <w:szCs w:val="18"/>
              </w:rPr>
              <w:t>区位状况</w:t>
            </w:r>
          </w:p>
        </w:tc>
        <w:tc>
          <w:tcPr>
            <w:tcW w:w="2675" w:type="dxa"/>
            <w:shd w:val="clear" w:color="auto" w:fill="auto"/>
            <w:noWrap/>
            <w:vAlign w:val="center"/>
          </w:tcPr>
          <w:p w:rsidR="00AB0E09" w:rsidRPr="00763CB4" w:rsidRDefault="00AB0E09" w:rsidP="005F040F">
            <w:pPr>
              <w:widowControl/>
              <w:rPr>
                <w:rFonts w:ascii="Arial" w:eastAsia="华文细黑" w:hAnsi="Arial" w:cs="Arial"/>
                <w:sz w:val="18"/>
                <w:szCs w:val="18"/>
              </w:rPr>
            </w:pPr>
            <w:r w:rsidRPr="00763CB4">
              <w:rPr>
                <w:rFonts w:ascii="Arial" w:eastAsia="华文细黑" w:hAnsi="Arial" w:cs="Arial" w:hint="eastAsia"/>
                <w:sz w:val="18"/>
                <w:szCs w:val="18"/>
              </w:rPr>
              <w:t>居住社区成熟度</w:t>
            </w:r>
          </w:p>
        </w:tc>
        <w:tc>
          <w:tcPr>
            <w:tcW w:w="522"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r>
      <w:tr w:rsidR="00AB0E09" w:rsidRPr="00763CB4" w:rsidTr="005F040F">
        <w:trPr>
          <w:jc w:val="center"/>
        </w:trPr>
        <w:tc>
          <w:tcPr>
            <w:tcW w:w="831" w:type="dxa"/>
            <w:vMerge/>
            <w:textDirection w:val="tbRlV"/>
            <w:vAlign w:val="center"/>
            <w:hideMark/>
          </w:tcPr>
          <w:p w:rsidR="00AB0E09" w:rsidRPr="00763CB4" w:rsidRDefault="00AB0E09" w:rsidP="005F040F">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AB0E09" w:rsidRPr="00763CB4" w:rsidRDefault="00AB0E09" w:rsidP="005F040F">
            <w:pPr>
              <w:widowControl/>
              <w:rPr>
                <w:rFonts w:ascii="Arial" w:eastAsia="华文细黑" w:hAnsi="Arial" w:cs="Arial"/>
                <w:sz w:val="18"/>
                <w:szCs w:val="18"/>
              </w:rPr>
            </w:pPr>
            <w:r w:rsidRPr="00763CB4">
              <w:rPr>
                <w:rFonts w:ascii="Arial" w:eastAsia="华文细黑" w:hAnsi="Arial" w:cs="Arial" w:hint="eastAsia"/>
                <w:sz w:val="18"/>
                <w:szCs w:val="18"/>
              </w:rPr>
              <w:t>交通便捷度</w:t>
            </w:r>
          </w:p>
        </w:tc>
        <w:tc>
          <w:tcPr>
            <w:tcW w:w="522"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r>
      <w:tr w:rsidR="00AB0E09" w:rsidRPr="00763CB4" w:rsidTr="005F040F">
        <w:trPr>
          <w:jc w:val="center"/>
        </w:trPr>
        <w:tc>
          <w:tcPr>
            <w:tcW w:w="831" w:type="dxa"/>
            <w:vMerge/>
            <w:textDirection w:val="tbRlV"/>
            <w:vAlign w:val="center"/>
            <w:hideMark/>
          </w:tcPr>
          <w:p w:rsidR="00AB0E09" w:rsidRPr="00763CB4" w:rsidRDefault="00AB0E09" w:rsidP="005F040F">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AB0E09" w:rsidRPr="00763CB4" w:rsidRDefault="00AB0E09" w:rsidP="005F040F">
            <w:pPr>
              <w:widowControl/>
              <w:rPr>
                <w:rFonts w:ascii="Arial" w:eastAsia="华文细黑" w:hAnsi="Arial" w:cs="Arial"/>
                <w:sz w:val="18"/>
                <w:szCs w:val="18"/>
              </w:rPr>
            </w:pPr>
            <w:r w:rsidRPr="00763CB4">
              <w:rPr>
                <w:rFonts w:ascii="Arial" w:eastAsia="华文细黑" w:hAnsi="Arial" w:cs="Arial" w:hint="eastAsia"/>
                <w:sz w:val="18"/>
                <w:szCs w:val="18"/>
              </w:rPr>
              <w:t>公共配套设施</w:t>
            </w:r>
          </w:p>
        </w:tc>
        <w:tc>
          <w:tcPr>
            <w:tcW w:w="522"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r>
      <w:tr w:rsidR="00AB0E09" w:rsidRPr="00763CB4" w:rsidTr="005F040F">
        <w:trPr>
          <w:jc w:val="center"/>
        </w:trPr>
        <w:tc>
          <w:tcPr>
            <w:tcW w:w="831" w:type="dxa"/>
            <w:vMerge/>
            <w:textDirection w:val="tbRlV"/>
            <w:vAlign w:val="center"/>
            <w:hideMark/>
          </w:tcPr>
          <w:p w:rsidR="00AB0E09" w:rsidRPr="00763CB4" w:rsidRDefault="00AB0E09" w:rsidP="005F040F">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AB0E09" w:rsidRPr="00763CB4" w:rsidRDefault="00AB0E09" w:rsidP="005F040F">
            <w:pPr>
              <w:widowControl/>
              <w:rPr>
                <w:rFonts w:ascii="Arial" w:eastAsia="华文细黑" w:hAnsi="Arial" w:cs="Arial"/>
                <w:sz w:val="18"/>
                <w:szCs w:val="18"/>
              </w:rPr>
            </w:pPr>
            <w:r w:rsidRPr="00763CB4">
              <w:rPr>
                <w:rFonts w:ascii="Arial" w:eastAsia="华文细黑" w:hAnsi="Arial" w:cs="Arial" w:hint="eastAsia"/>
                <w:sz w:val="18"/>
                <w:szCs w:val="18"/>
              </w:rPr>
              <w:t>基础设施水平</w:t>
            </w:r>
          </w:p>
        </w:tc>
        <w:tc>
          <w:tcPr>
            <w:tcW w:w="522"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r>
      <w:tr w:rsidR="00AB0E09" w:rsidRPr="00763CB4" w:rsidTr="005F040F">
        <w:trPr>
          <w:jc w:val="center"/>
        </w:trPr>
        <w:tc>
          <w:tcPr>
            <w:tcW w:w="831" w:type="dxa"/>
            <w:vMerge/>
            <w:textDirection w:val="tbRlV"/>
            <w:vAlign w:val="center"/>
            <w:hideMark/>
          </w:tcPr>
          <w:p w:rsidR="00AB0E09" w:rsidRPr="00763CB4" w:rsidRDefault="00AB0E09" w:rsidP="005F040F">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AB0E09" w:rsidRPr="00763CB4" w:rsidRDefault="00AB0E09" w:rsidP="005F040F">
            <w:pPr>
              <w:widowControl/>
              <w:rPr>
                <w:rFonts w:ascii="Arial" w:eastAsia="华文细黑" w:hAnsi="Arial" w:cs="Arial"/>
                <w:sz w:val="18"/>
                <w:szCs w:val="18"/>
              </w:rPr>
            </w:pPr>
            <w:r w:rsidRPr="00763CB4">
              <w:rPr>
                <w:rFonts w:ascii="Arial" w:eastAsia="华文细黑" w:hAnsi="Arial" w:cs="Arial" w:hint="eastAsia"/>
                <w:sz w:val="18"/>
                <w:szCs w:val="18"/>
              </w:rPr>
              <w:t>自然及人文环境</w:t>
            </w:r>
          </w:p>
        </w:tc>
        <w:tc>
          <w:tcPr>
            <w:tcW w:w="522"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r>
      <w:tr w:rsidR="00AB0E09" w:rsidRPr="00763CB4" w:rsidTr="005F040F">
        <w:trPr>
          <w:jc w:val="center"/>
        </w:trPr>
        <w:tc>
          <w:tcPr>
            <w:tcW w:w="831" w:type="dxa"/>
            <w:vMerge/>
            <w:textDirection w:val="tbRlV"/>
            <w:vAlign w:val="center"/>
            <w:hideMark/>
          </w:tcPr>
          <w:p w:rsidR="00AB0E09" w:rsidRPr="00763CB4" w:rsidRDefault="00AB0E09" w:rsidP="005F040F">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AB0E09" w:rsidRPr="00763CB4" w:rsidRDefault="00AB0E09" w:rsidP="005F040F">
            <w:pPr>
              <w:widowControl/>
              <w:rPr>
                <w:rFonts w:ascii="Arial" w:eastAsia="华文细黑" w:hAnsi="Arial" w:cs="Arial"/>
                <w:sz w:val="18"/>
                <w:szCs w:val="18"/>
              </w:rPr>
            </w:pPr>
            <w:r w:rsidRPr="00763CB4">
              <w:rPr>
                <w:rFonts w:ascii="Arial" w:eastAsia="华文细黑" w:hAnsi="Arial" w:cs="Arial" w:hint="eastAsia"/>
                <w:sz w:val="18"/>
                <w:szCs w:val="18"/>
              </w:rPr>
              <w:t>楼层</w:t>
            </w:r>
          </w:p>
        </w:tc>
        <w:tc>
          <w:tcPr>
            <w:tcW w:w="522"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AB0E09" w:rsidRPr="00763CB4" w:rsidRDefault="005F040F" w:rsidP="005F040F">
            <w:pPr>
              <w:rPr>
                <w:rFonts w:ascii="Arial" w:eastAsia="华文细黑" w:hAnsi="Arial" w:cs="Arial"/>
                <w:sz w:val="18"/>
                <w:szCs w:val="18"/>
              </w:rPr>
            </w:pPr>
            <w:r w:rsidRPr="00763CB4">
              <w:rPr>
                <w:rFonts w:ascii="Arial" w:eastAsia="华文细黑" w:hAnsi="Arial" w:cs="Arial" w:hint="eastAsia"/>
                <w:sz w:val="18"/>
                <w:szCs w:val="18"/>
              </w:rPr>
              <w:t>99</w:t>
            </w:r>
          </w:p>
        </w:tc>
        <w:tc>
          <w:tcPr>
            <w:tcW w:w="44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AB0E09" w:rsidRPr="00763CB4" w:rsidRDefault="005F040F" w:rsidP="005F040F">
            <w:pPr>
              <w:rPr>
                <w:rFonts w:ascii="Arial" w:eastAsia="华文细黑" w:hAnsi="Arial" w:cs="Arial"/>
                <w:sz w:val="18"/>
                <w:szCs w:val="18"/>
              </w:rPr>
            </w:pPr>
            <w:r w:rsidRPr="00763CB4">
              <w:rPr>
                <w:rFonts w:ascii="Arial" w:eastAsia="华文细黑" w:hAnsi="Arial" w:cs="Arial" w:hint="eastAsia"/>
                <w:sz w:val="18"/>
                <w:szCs w:val="18"/>
              </w:rPr>
              <w:t>98.5</w:t>
            </w:r>
          </w:p>
        </w:tc>
        <w:tc>
          <w:tcPr>
            <w:tcW w:w="43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hint="eastAsia"/>
                <w:sz w:val="18"/>
                <w:szCs w:val="18"/>
              </w:rPr>
              <w:t>101</w:t>
            </w:r>
          </w:p>
        </w:tc>
      </w:tr>
      <w:tr w:rsidR="00AB0E09" w:rsidRPr="00763CB4" w:rsidTr="005F040F">
        <w:trPr>
          <w:jc w:val="center"/>
        </w:trPr>
        <w:tc>
          <w:tcPr>
            <w:tcW w:w="831" w:type="dxa"/>
            <w:vMerge/>
            <w:textDirection w:val="tbRlV"/>
            <w:vAlign w:val="center"/>
            <w:hideMark/>
          </w:tcPr>
          <w:p w:rsidR="00AB0E09" w:rsidRPr="00763CB4" w:rsidRDefault="00AB0E09" w:rsidP="005F040F">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AB0E09" w:rsidRPr="00763CB4" w:rsidRDefault="00AB0E09" w:rsidP="005F040F">
            <w:pPr>
              <w:widowControl/>
              <w:rPr>
                <w:rFonts w:ascii="Arial" w:eastAsia="华文细黑" w:hAnsi="Arial" w:cs="Arial"/>
                <w:sz w:val="18"/>
                <w:szCs w:val="18"/>
              </w:rPr>
            </w:pPr>
            <w:r w:rsidRPr="00763CB4">
              <w:rPr>
                <w:rFonts w:ascii="Arial" w:eastAsia="华文细黑" w:hAnsi="Arial" w:cs="Arial" w:hint="eastAsia"/>
                <w:sz w:val="18"/>
                <w:szCs w:val="18"/>
              </w:rPr>
              <w:t>朝向</w:t>
            </w:r>
          </w:p>
        </w:tc>
        <w:tc>
          <w:tcPr>
            <w:tcW w:w="522"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w:t>
            </w:r>
            <w:r w:rsidR="005F040F" w:rsidRPr="00763CB4">
              <w:rPr>
                <w:rFonts w:ascii="Arial" w:eastAsia="华文细黑" w:hAnsi="Arial" w:cs="Arial" w:hint="eastAsia"/>
                <w:sz w:val="18"/>
                <w:szCs w:val="18"/>
              </w:rPr>
              <w:t>0</w:t>
            </w:r>
          </w:p>
        </w:tc>
      </w:tr>
      <w:tr w:rsidR="00AB0E09" w:rsidRPr="00763CB4" w:rsidTr="005F040F">
        <w:trPr>
          <w:jc w:val="center"/>
        </w:trPr>
        <w:tc>
          <w:tcPr>
            <w:tcW w:w="831" w:type="dxa"/>
            <w:vMerge/>
            <w:textDirection w:val="tbRlV"/>
            <w:vAlign w:val="center"/>
            <w:hideMark/>
          </w:tcPr>
          <w:p w:rsidR="00AB0E09" w:rsidRPr="00763CB4" w:rsidRDefault="00AB0E09" w:rsidP="005F040F">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AB0E09" w:rsidRPr="00763CB4" w:rsidRDefault="00AB0E09" w:rsidP="005F040F">
            <w:pPr>
              <w:widowControl/>
              <w:rPr>
                <w:rFonts w:ascii="Arial" w:eastAsia="华文细黑" w:hAnsi="Arial" w:cs="Arial"/>
                <w:sz w:val="18"/>
                <w:szCs w:val="18"/>
              </w:rPr>
            </w:pPr>
            <w:r w:rsidRPr="00763CB4">
              <w:rPr>
                <w:rFonts w:ascii="Arial" w:eastAsia="华文细黑" w:hAnsi="Arial" w:cs="Arial" w:hint="eastAsia"/>
                <w:sz w:val="18"/>
                <w:szCs w:val="18"/>
              </w:rPr>
              <w:t>道路级别</w:t>
            </w:r>
          </w:p>
        </w:tc>
        <w:tc>
          <w:tcPr>
            <w:tcW w:w="522"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AB0E09" w:rsidRPr="00763CB4" w:rsidRDefault="005F040F" w:rsidP="005F040F">
            <w:pPr>
              <w:rPr>
                <w:rFonts w:ascii="Arial" w:eastAsia="华文细黑" w:hAnsi="Arial" w:cs="Arial"/>
                <w:sz w:val="18"/>
                <w:szCs w:val="18"/>
              </w:rPr>
            </w:pPr>
            <w:r w:rsidRPr="00763CB4">
              <w:rPr>
                <w:rFonts w:ascii="Arial" w:eastAsia="华文细黑" w:hAnsi="Arial" w:cs="Arial" w:hint="eastAsia"/>
                <w:sz w:val="18"/>
                <w:szCs w:val="18"/>
              </w:rPr>
              <w:t>100</w:t>
            </w:r>
          </w:p>
        </w:tc>
      </w:tr>
      <w:tr w:rsidR="00AB0E09" w:rsidRPr="00763CB4" w:rsidTr="005F040F">
        <w:trPr>
          <w:jc w:val="center"/>
        </w:trPr>
        <w:tc>
          <w:tcPr>
            <w:tcW w:w="831" w:type="dxa"/>
            <w:vMerge w:val="restart"/>
            <w:shd w:val="clear" w:color="auto" w:fill="auto"/>
            <w:textDirection w:val="tbRlV"/>
            <w:vAlign w:val="center"/>
            <w:hideMark/>
          </w:tcPr>
          <w:p w:rsidR="00AB0E09" w:rsidRPr="00763CB4" w:rsidRDefault="00AB0E09" w:rsidP="005F040F">
            <w:pPr>
              <w:widowControl/>
              <w:ind w:left="113" w:right="113"/>
              <w:jc w:val="center"/>
              <w:rPr>
                <w:rFonts w:ascii="华文细黑" w:eastAsia="华文细黑" w:hAnsi="华文细黑" w:cs="Arial"/>
                <w:sz w:val="18"/>
                <w:szCs w:val="18"/>
              </w:rPr>
            </w:pPr>
            <w:r w:rsidRPr="00763CB4">
              <w:rPr>
                <w:rFonts w:ascii="华文细黑" w:eastAsia="华文细黑" w:hAnsi="华文细黑" w:cs="Arial"/>
                <w:sz w:val="18"/>
                <w:szCs w:val="18"/>
              </w:rPr>
              <w:t>实物状况</w:t>
            </w:r>
          </w:p>
        </w:tc>
        <w:tc>
          <w:tcPr>
            <w:tcW w:w="2675" w:type="dxa"/>
            <w:shd w:val="clear" w:color="auto" w:fill="auto"/>
            <w:noWrap/>
            <w:vAlign w:val="center"/>
          </w:tcPr>
          <w:p w:rsidR="00AB0E09" w:rsidRPr="00763CB4" w:rsidRDefault="00AB0E09" w:rsidP="005F040F">
            <w:pPr>
              <w:widowControl/>
              <w:rPr>
                <w:rFonts w:ascii="Arial" w:eastAsia="华文细黑" w:hAnsi="Arial" w:cs="Arial"/>
                <w:sz w:val="18"/>
                <w:szCs w:val="18"/>
              </w:rPr>
            </w:pPr>
            <w:r w:rsidRPr="00763CB4">
              <w:rPr>
                <w:rFonts w:ascii="Arial" w:eastAsia="华文细黑" w:hAnsi="Arial" w:cs="Arial" w:hint="eastAsia"/>
                <w:sz w:val="18"/>
                <w:szCs w:val="18"/>
              </w:rPr>
              <w:t>建筑类型</w:t>
            </w:r>
          </w:p>
        </w:tc>
        <w:tc>
          <w:tcPr>
            <w:tcW w:w="522"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r>
      <w:tr w:rsidR="00AB0E09" w:rsidRPr="00763CB4" w:rsidTr="005F040F">
        <w:trPr>
          <w:jc w:val="center"/>
        </w:trPr>
        <w:tc>
          <w:tcPr>
            <w:tcW w:w="831" w:type="dxa"/>
            <w:vMerge/>
            <w:shd w:val="clear" w:color="auto" w:fill="auto"/>
            <w:textDirection w:val="tbRlV"/>
            <w:vAlign w:val="center"/>
          </w:tcPr>
          <w:p w:rsidR="00AB0E09" w:rsidRPr="00763CB4" w:rsidRDefault="00AB0E09" w:rsidP="005F040F">
            <w:pPr>
              <w:widowControl/>
              <w:rPr>
                <w:rFonts w:ascii="华文细黑" w:eastAsia="华文细黑" w:hAnsi="华文细黑" w:cs="Arial"/>
                <w:sz w:val="18"/>
                <w:szCs w:val="18"/>
              </w:rPr>
            </w:pPr>
          </w:p>
        </w:tc>
        <w:tc>
          <w:tcPr>
            <w:tcW w:w="2675" w:type="dxa"/>
            <w:shd w:val="clear" w:color="auto" w:fill="auto"/>
            <w:noWrap/>
            <w:vAlign w:val="center"/>
          </w:tcPr>
          <w:p w:rsidR="00AB0E09" w:rsidRPr="00763CB4" w:rsidRDefault="00AB0E09" w:rsidP="005F040F">
            <w:pPr>
              <w:widowControl/>
              <w:rPr>
                <w:rFonts w:ascii="Arial" w:eastAsia="华文细黑" w:hAnsi="Arial" w:cs="Arial"/>
                <w:sz w:val="18"/>
                <w:szCs w:val="18"/>
              </w:rPr>
            </w:pPr>
            <w:r w:rsidRPr="00763CB4">
              <w:rPr>
                <w:rFonts w:ascii="Arial" w:eastAsia="华文细黑" w:hAnsi="Arial" w:cs="Arial" w:hint="eastAsia"/>
                <w:sz w:val="18"/>
                <w:szCs w:val="18"/>
              </w:rPr>
              <w:t>建筑结构</w:t>
            </w:r>
          </w:p>
        </w:tc>
        <w:tc>
          <w:tcPr>
            <w:tcW w:w="522"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r>
      <w:tr w:rsidR="00F309B6" w:rsidRPr="00763CB4" w:rsidTr="005F040F">
        <w:trPr>
          <w:jc w:val="center"/>
        </w:trPr>
        <w:tc>
          <w:tcPr>
            <w:tcW w:w="831" w:type="dxa"/>
            <w:vMerge/>
            <w:shd w:val="clear" w:color="auto" w:fill="auto"/>
            <w:textDirection w:val="tbRlV"/>
            <w:vAlign w:val="center"/>
          </w:tcPr>
          <w:p w:rsidR="00F309B6" w:rsidRPr="00763CB4" w:rsidRDefault="00F309B6" w:rsidP="005F040F">
            <w:pPr>
              <w:widowControl/>
              <w:rPr>
                <w:rFonts w:ascii="华文细黑" w:eastAsia="华文细黑" w:hAnsi="华文细黑" w:cs="Arial"/>
                <w:sz w:val="18"/>
                <w:szCs w:val="18"/>
              </w:rPr>
            </w:pPr>
          </w:p>
        </w:tc>
        <w:tc>
          <w:tcPr>
            <w:tcW w:w="2675" w:type="dxa"/>
            <w:shd w:val="clear" w:color="auto" w:fill="auto"/>
            <w:noWrap/>
            <w:vAlign w:val="center"/>
          </w:tcPr>
          <w:p w:rsidR="00F309B6" w:rsidRPr="00763CB4" w:rsidRDefault="00F309B6" w:rsidP="005F040F">
            <w:pPr>
              <w:widowControl/>
              <w:rPr>
                <w:rFonts w:ascii="Arial" w:eastAsia="华文细黑" w:hAnsi="Arial" w:cs="Arial"/>
                <w:sz w:val="18"/>
                <w:szCs w:val="18"/>
              </w:rPr>
            </w:pPr>
            <w:r>
              <w:rPr>
                <w:rFonts w:ascii="Arial" w:eastAsia="华文细黑" w:hAnsi="Arial" w:cs="Arial" w:hint="eastAsia"/>
                <w:sz w:val="18"/>
                <w:szCs w:val="18"/>
              </w:rPr>
              <w:t>建筑品质</w:t>
            </w:r>
          </w:p>
        </w:tc>
        <w:tc>
          <w:tcPr>
            <w:tcW w:w="522" w:type="dxa"/>
            <w:tcBorders>
              <w:right w:val="nil"/>
            </w:tcBorders>
            <w:vAlign w:val="center"/>
          </w:tcPr>
          <w:p w:rsidR="00F309B6" w:rsidRPr="00763CB4" w:rsidRDefault="00F309B6" w:rsidP="005F040F">
            <w:pPr>
              <w:rPr>
                <w:rFonts w:ascii="Arial" w:eastAsia="华文细黑" w:hAnsi="Arial" w:cs="Arial"/>
                <w:sz w:val="18"/>
                <w:szCs w:val="18"/>
              </w:rPr>
            </w:pPr>
            <w:r>
              <w:rPr>
                <w:rFonts w:ascii="Arial" w:eastAsia="华文细黑" w:hAnsi="Arial" w:cs="Arial" w:hint="eastAsia"/>
                <w:sz w:val="18"/>
                <w:szCs w:val="18"/>
              </w:rPr>
              <w:t>100/</w:t>
            </w:r>
          </w:p>
        </w:tc>
        <w:tc>
          <w:tcPr>
            <w:tcW w:w="1449" w:type="dxa"/>
            <w:tcBorders>
              <w:left w:val="nil"/>
            </w:tcBorders>
            <w:vAlign w:val="center"/>
          </w:tcPr>
          <w:p w:rsidR="00F309B6" w:rsidRPr="00763CB4" w:rsidRDefault="00F309B6" w:rsidP="005F040F">
            <w:pPr>
              <w:rPr>
                <w:rFonts w:ascii="Arial" w:eastAsia="华文细黑" w:hAnsi="Arial" w:cs="Arial"/>
                <w:sz w:val="18"/>
                <w:szCs w:val="18"/>
              </w:rPr>
            </w:pPr>
            <w:r>
              <w:rPr>
                <w:rFonts w:ascii="Arial" w:eastAsia="华文细黑" w:hAnsi="Arial" w:cs="Arial" w:hint="eastAsia"/>
                <w:sz w:val="18"/>
                <w:szCs w:val="18"/>
              </w:rPr>
              <w:t>100</w:t>
            </w:r>
          </w:p>
        </w:tc>
        <w:tc>
          <w:tcPr>
            <w:tcW w:w="449" w:type="dxa"/>
            <w:tcBorders>
              <w:right w:val="nil"/>
            </w:tcBorders>
            <w:vAlign w:val="center"/>
          </w:tcPr>
          <w:p w:rsidR="00F309B6" w:rsidRPr="00763CB4" w:rsidRDefault="00F309B6" w:rsidP="005F040F">
            <w:pPr>
              <w:rPr>
                <w:rFonts w:ascii="Arial" w:eastAsia="华文细黑" w:hAnsi="Arial" w:cs="Arial"/>
                <w:sz w:val="18"/>
                <w:szCs w:val="18"/>
              </w:rPr>
            </w:pPr>
            <w:r>
              <w:rPr>
                <w:rFonts w:ascii="Arial" w:eastAsia="华文细黑" w:hAnsi="Arial" w:cs="Arial" w:hint="eastAsia"/>
                <w:sz w:val="18"/>
                <w:szCs w:val="18"/>
              </w:rPr>
              <w:t>100/</w:t>
            </w:r>
          </w:p>
        </w:tc>
        <w:tc>
          <w:tcPr>
            <w:tcW w:w="1454" w:type="dxa"/>
            <w:tcBorders>
              <w:left w:val="nil"/>
            </w:tcBorders>
            <w:vAlign w:val="center"/>
          </w:tcPr>
          <w:p w:rsidR="00F309B6" w:rsidRPr="00763CB4" w:rsidRDefault="00F309B6" w:rsidP="005F040F">
            <w:pPr>
              <w:rPr>
                <w:rFonts w:ascii="Arial" w:eastAsia="华文细黑" w:hAnsi="Arial" w:cs="Arial"/>
                <w:sz w:val="18"/>
                <w:szCs w:val="18"/>
              </w:rPr>
            </w:pPr>
            <w:r>
              <w:rPr>
                <w:rFonts w:ascii="Arial" w:eastAsia="华文细黑" w:hAnsi="Arial" w:cs="Arial" w:hint="eastAsia"/>
                <w:sz w:val="18"/>
                <w:szCs w:val="18"/>
              </w:rPr>
              <w:t>100</w:t>
            </w:r>
          </w:p>
        </w:tc>
        <w:tc>
          <w:tcPr>
            <w:tcW w:w="439" w:type="dxa"/>
            <w:tcBorders>
              <w:right w:val="nil"/>
            </w:tcBorders>
            <w:vAlign w:val="center"/>
          </w:tcPr>
          <w:p w:rsidR="00F309B6" w:rsidRPr="00763CB4" w:rsidRDefault="00F309B6" w:rsidP="005F040F">
            <w:pPr>
              <w:rPr>
                <w:rFonts w:ascii="Arial" w:eastAsia="华文细黑" w:hAnsi="Arial" w:cs="Arial"/>
                <w:sz w:val="18"/>
                <w:szCs w:val="18"/>
              </w:rPr>
            </w:pPr>
            <w:r>
              <w:rPr>
                <w:rFonts w:ascii="Arial" w:eastAsia="华文细黑" w:hAnsi="Arial" w:cs="Arial" w:hint="eastAsia"/>
                <w:sz w:val="18"/>
                <w:szCs w:val="18"/>
              </w:rPr>
              <w:t>100/</w:t>
            </w:r>
          </w:p>
        </w:tc>
        <w:tc>
          <w:tcPr>
            <w:tcW w:w="1438" w:type="dxa"/>
            <w:tcBorders>
              <w:left w:val="nil"/>
            </w:tcBorders>
            <w:vAlign w:val="center"/>
          </w:tcPr>
          <w:p w:rsidR="00F309B6" w:rsidRPr="00763CB4" w:rsidRDefault="00F309B6" w:rsidP="005F040F">
            <w:pPr>
              <w:rPr>
                <w:rFonts w:ascii="Arial" w:eastAsia="华文细黑" w:hAnsi="Arial" w:cs="Arial"/>
                <w:sz w:val="18"/>
                <w:szCs w:val="18"/>
              </w:rPr>
            </w:pPr>
            <w:r>
              <w:rPr>
                <w:rFonts w:ascii="Arial" w:eastAsia="华文细黑" w:hAnsi="Arial" w:cs="Arial" w:hint="eastAsia"/>
                <w:sz w:val="18"/>
                <w:szCs w:val="18"/>
              </w:rPr>
              <w:t>100</w:t>
            </w:r>
          </w:p>
        </w:tc>
      </w:tr>
      <w:tr w:rsidR="00AB0E09" w:rsidRPr="00763CB4" w:rsidTr="005F040F">
        <w:trPr>
          <w:jc w:val="center"/>
        </w:trPr>
        <w:tc>
          <w:tcPr>
            <w:tcW w:w="831" w:type="dxa"/>
            <w:vMerge/>
            <w:shd w:val="clear" w:color="auto" w:fill="auto"/>
            <w:textDirection w:val="tbRlV"/>
            <w:vAlign w:val="center"/>
          </w:tcPr>
          <w:p w:rsidR="00AB0E09" w:rsidRPr="00763CB4" w:rsidRDefault="00AB0E09" w:rsidP="005F040F">
            <w:pPr>
              <w:widowControl/>
              <w:rPr>
                <w:rFonts w:ascii="华文细黑" w:eastAsia="华文细黑" w:hAnsi="华文细黑" w:cs="Arial"/>
                <w:sz w:val="18"/>
                <w:szCs w:val="18"/>
              </w:rPr>
            </w:pPr>
          </w:p>
        </w:tc>
        <w:tc>
          <w:tcPr>
            <w:tcW w:w="2675" w:type="dxa"/>
            <w:shd w:val="clear" w:color="auto" w:fill="auto"/>
            <w:noWrap/>
            <w:vAlign w:val="center"/>
          </w:tcPr>
          <w:p w:rsidR="00AB0E09" w:rsidRPr="00763CB4" w:rsidRDefault="00AB0E09" w:rsidP="005F040F">
            <w:pPr>
              <w:widowControl/>
              <w:rPr>
                <w:rFonts w:ascii="Arial" w:eastAsia="华文细黑" w:hAnsi="Arial" w:cs="Arial"/>
                <w:sz w:val="18"/>
                <w:szCs w:val="18"/>
              </w:rPr>
            </w:pPr>
            <w:r w:rsidRPr="00763CB4">
              <w:rPr>
                <w:rFonts w:ascii="Arial" w:eastAsia="华文细黑" w:hAnsi="Arial" w:cs="Arial" w:hint="eastAsia"/>
                <w:sz w:val="18"/>
                <w:szCs w:val="18"/>
              </w:rPr>
              <w:t>公共部分装修</w:t>
            </w:r>
          </w:p>
        </w:tc>
        <w:tc>
          <w:tcPr>
            <w:tcW w:w="522"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r>
      <w:tr w:rsidR="00AB0E09" w:rsidRPr="00763CB4" w:rsidTr="005F040F">
        <w:trPr>
          <w:jc w:val="center"/>
        </w:trPr>
        <w:tc>
          <w:tcPr>
            <w:tcW w:w="831" w:type="dxa"/>
            <w:vMerge/>
            <w:shd w:val="clear" w:color="auto" w:fill="auto"/>
            <w:textDirection w:val="tbRlV"/>
            <w:vAlign w:val="center"/>
          </w:tcPr>
          <w:p w:rsidR="00AB0E09" w:rsidRPr="00763CB4" w:rsidRDefault="00AB0E09" w:rsidP="005F040F">
            <w:pPr>
              <w:widowControl/>
              <w:rPr>
                <w:rFonts w:ascii="华文细黑" w:eastAsia="华文细黑" w:hAnsi="华文细黑" w:cs="Arial"/>
                <w:sz w:val="18"/>
                <w:szCs w:val="18"/>
              </w:rPr>
            </w:pPr>
          </w:p>
        </w:tc>
        <w:tc>
          <w:tcPr>
            <w:tcW w:w="2675" w:type="dxa"/>
            <w:shd w:val="clear" w:color="auto" w:fill="auto"/>
            <w:noWrap/>
            <w:vAlign w:val="center"/>
          </w:tcPr>
          <w:p w:rsidR="00AB0E09" w:rsidRPr="00763CB4" w:rsidRDefault="00AB0E09" w:rsidP="00F309B6">
            <w:pPr>
              <w:widowControl/>
              <w:rPr>
                <w:rFonts w:ascii="Arial" w:eastAsia="华文细黑" w:hAnsi="Arial" w:cs="Arial"/>
                <w:sz w:val="18"/>
                <w:szCs w:val="18"/>
              </w:rPr>
            </w:pPr>
            <w:r w:rsidRPr="00763CB4">
              <w:rPr>
                <w:rFonts w:ascii="Arial" w:eastAsia="华文细黑" w:hAnsi="Arial" w:cs="Arial" w:hint="eastAsia"/>
                <w:sz w:val="18"/>
                <w:szCs w:val="18"/>
              </w:rPr>
              <w:t>建筑面积</w:t>
            </w:r>
          </w:p>
        </w:tc>
        <w:tc>
          <w:tcPr>
            <w:tcW w:w="522"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AB0E09" w:rsidRPr="00763CB4" w:rsidRDefault="005F040F" w:rsidP="005F040F">
            <w:pPr>
              <w:rPr>
                <w:rFonts w:ascii="Arial" w:eastAsia="华文细黑" w:hAnsi="Arial" w:cs="Arial"/>
                <w:sz w:val="18"/>
                <w:szCs w:val="18"/>
              </w:rPr>
            </w:pPr>
            <w:r w:rsidRPr="00763CB4">
              <w:rPr>
                <w:rFonts w:ascii="Arial" w:eastAsia="华文细黑" w:hAnsi="Arial" w:cs="Arial"/>
                <w:sz w:val="18"/>
                <w:szCs w:val="18"/>
              </w:rPr>
              <w:t>10</w:t>
            </w:r>
            <w:r w:rsidR="007A2497" w:rsidRPr="00763CB4">
              <w:rPr>
                <w:rFonts w:ascii="Arial" w:eastAsia="华文细黑" w:hAnsi="Arial" w:cs="Arial" w:hint="eastAsia"/>
                <w:sz w:val="18"/>
                <w:szCs w:val="18"/>
              </w:rPr>
              <w:t>4</w:t>
            </w:r>
          </w:p>
        </w:tc>
        <w:tc>
          <w:tcPr>
            <w:tcW w:w="43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AB0E09" w:rsidRPr="00763CB4" w:rsidRDefault="005F040F" w:rsidP="005F040F">
            <w:pPr>
              <w:rPr>
                <w:rFonts w:ascii="Arial" w:eastAsia="华文细黑" w:hAnsi="Arial" w:cs="Arial"/>
                <w:sz w:val="18"/>
                <w:szCs w:val="18"/>
              </w:rPr>
            </w:pPr>
            <w:r w:rsidRPr="00763CB4">
              <w:rPr>
                <w:rFonts w:ascii="Arial" w:eastAsia="华文细黑" w:hAnsi="Arial" w:cs="Arial" w:hint="eastAsia"/>
                <w:sz w:val="18"/>
                <w:szCs w:val="18"/>
              </w:rPr>
              <w:t>104</w:t>
            </w:r>
          </w:p>
        </w:tc>
      </w:tr>
      <w:tr w:rsidR="00AB0E09" w:rsidRPr="00763CB4" w:rsidTr="005F040F">
        <w:trPr>
          <w:jc w:val="center"/>
        </w:trPr>
        <w:tc>
          <w:tcPr>
            <w:tcW w:w="831" w:type="dxa"/>
            <w:vMerge/>
            <w:vAlign w:val="center"/>
            <w:hideMark/>
          </w:tcPr>
          <w:p w:rsidR="00AB0E09" w:rsidRPr="00763CB4" w:rsidRDefault="00AB0E09" w:rsidP="005F040F">
            <w:pPr>
              <w:widowControl/>
              <w:rPr>
                <w:rFonts w:ascii="华文细黑" w:eastAsia="华文细黑" w:hAnsi="华文细黑" w:cs="Arial"/>
                <w:sz w:val="18"/>
                <w:szCs w:val="18"/>
              </w:rPr>
            </w:pPr>
          </w:p>
        </w:tc>
        <w:tc>
          <w:tcPr>
            <w:tcW w:w="2675" w:type="dxa"/>
            <w:shd w:val="clear" w:color="auto" w:fill="auto"/>
            <w:noWrap/>
            <w:vAlign w:val="center"/>
          </w:tcPr>
          <w:p w:rsidR="00AB0E09" w:rsidRPr="00763CB4" w:rsidRDefault="00AB0E09" w:rsidP="005F040F">
            <w:pPr>
              <w:widowControl/>
              <w:rPr>
                <w:rFonts w:ascii="Arial" w:eastAsia="华文细黑" w:hAnsi="Arial" w:cs="Arial"/>
                <w:sz w:val="18"/>
                <w:szCs w:val="18"/>
              </w:rPr>
            </w:pPr>
            <w:r w:rsidRPr="00763CB4">
              <w:rPr>
                <w:rFonts w:ascii="Arial" w:eastAsia="华文细黑" w:hAnsi="Arial" w:cs="Arial" w:hint="eastAsia"/>
                <w:sz w:val="18"/>
                <w:szCs w:val="18"/>
              </w:rPr>
              <w:t>内部装修</w:t>
            </w:r>
          </w:p>
        </w:tc>
        <w:tc>
          <w:tcPr>
            <w:tcW w:w="522"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AB0E09" w:rsidRPr="00763CB4" w:rsidRDefault="007A2497" w:rsidP="005F040F">
            <w:pPr>
              <w:rPr>
                <w:rFonts w:ascii="Arial" w:eastAsia="华文细黑" w:hAnsi="Arial" w:cs="Arial"/>
                <w:sz w:val="18"/>
                <w:szCs w:val="18"/>
              </w:rPr>
            </w:pPr>
            <w:r w:rsidRPr="00763CB4">
              <w:rPr>
                <w:rFonts w:ascii="Arial" w:eastAsia="华文细黑" w:hAnsi="Arial" w:cs="Arial" w:hint="eastAsia"/>
                <w:sz w:val="18"/>
                <w:szCs w:val="18"/>
              </w:rPr>
              <w:t>96</w:t>
            </w:r>
          </w:p>
        </w:tc>
        <w:tc>
          <w:tcPr>
            <w:tcW w:w="44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AB0E09" w:rsidRPr="00763CB4" w:rsidRDefault="007A2497" w:rsidP="005F040F">
            <w:pPr>
              <w:rPr>
                <w:rFonts w:ascii="Arial" w:eastAsia="华文细黑" w:hAnsi="Arial" w:cs="Arial"/>
                <w:sz w:val="18"/>
                <w:szCs w:val="18"/>
              </w:rPr>
            </w:pPr>
            <w:r w:rsidRPr="00763CB4">
              <w:rPr>
                <w:rFonts w:ascii="Arial" w:eastAsia="华文细黑" w:hAnsi="Arial" w:cs="Arial" w:hint="eastAsia"/>
                <w:sz w:val="18"/>
                <w:szCs w:val="18"/>
              </w:rPr>
              <w:t>96</w:t>
            </w:r>
          </w:p>
        </w:tc>
        <w:tc>
          <w:tcPr>
            <w:tcW w:w="43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AB0E09" w:rsidRPr="00763CB4" w:rsidRDefault="007A2497" w:rsidP="005F040F">
            <w:pPr>
              <w:rPr>
                <w:rFonts w:ascii="Arial" w:eastAsia="华文细黑" w:hAnsi="Arial" w:cs="Arial"/>
                <w:sz w:val="18"/>
                <w:szCs w:val="18"/>
              </w:rPr>
            </w:pPr>
            <w:r w:rsidRPr="00763CB4">
              <w:rPr>
                <w:rFonts w:ascii="Arial" w:eastAsia="华文细黑" w:hAnsi="Arial" w:cs="Arial" w:hint="eastAsia"/>
                <w:sz w:val="18"/>
                <w:szCs w:val="18"/>
              </w:rPr>
              <w:t>96</w:t>
            </w:r>
          </w:p>
        </w:tc>
      </w:tr>
      <w:tr w:rsidR="00AB0E09" w:rsidRPr="00763CB4" w:rsidTr="005F040F">
        <w:trPr>
          <w:jc w:val="center"/>
        </w:trPr>
        <w:tc>
          <w:tcPr>
            <w:tcW w:w="3506" w:type="dxa"/>
            <w:gridSpan w:val="2"/>
            <w:vAlign w:val="center"/>
          </w:tcPr>
          <w:p w:rsidR="00AB0E09" w:rsidRPr="00763CB4" w:rsidRDefault="00AB0E09" w:rsidP="005F040F">
            <w:pPr>
              <w:widowControl/>
              <w:rPr>
                <w:rFonts w:ascii="华文细黑" w:eastAsia="华文细黑" w:hAnsi="华文细黑" w:cs="Arial"/>
                <w:sz w:val="18"/>
                <w:szCs w:val="18"/>
              </w:rPr>
            </w:pPr>
            <w:r w:rsidRPr="00763CB4">
              <w:rPr>
                <w:rFonts w:ascii="华文细黑" w:eastAsia="华文细黑" w:hAnsi="华文细黑" w:cs="Arial"/>
                <w:sz w:val="18"/>
                <w:szCs w:val="18"/>
              </w:rPr>
              <w:t>销售价格（元/平方米）</w:t>
            </w:r>
          </w:p>
        </w:tc>
        <w:tc>
          <w:tcPr>
            <w:tcW w:w="1971" w:type="dxa"/>
            <w:gridSpan w:val="2"/>
            <w:noWrap/>
            <w:tcMar>
              <w:left w:w="85" w:type="dxa"/>
              <w:right w:w="85" w:type="dxa"/>
            </w:tcMar>
            <w:vAlign w:val="center"/>
          </w:tcPr>
          <w:p w:rsidR="00AB0E09" w:rsidRPr="00763CB4" w:rsidRDefault="005F040F" w:rsidP="005F040F">
            <w:pPr>
              <w:widowControl/>
              <w:rPr>
                <w:rFonts w:ascii="华文细黑" w:eastAsia="华文细黑" w:hAnsi="华文细黑" w:cs="Arial"/>
                <w:sz w:val="18"/>
                <w:szCs w:val="18"/>
              </w:rPr>
            </w:pPr>
            <w:r w:rsidRPr="00763CB4">
              <w:rPr>
                <w:rFonts w:ascii="华文细黑" w:eastAsia="华文细黑" w:hAnsi="华文细黑" w:cs="Arial" w:hint="eastAsia"/>
                <w:sz w:val="18"/>
                <w:szCs w:val="18"/>
              </w:rPr>
              <w:t>46077</w:t>
            </w:r>
          </w:p>
        </w:tc>
        <w:tc>
          <w:tcPr>
            <w:tcW w:w="1903" w:type="dxa"/>
            <w:gridSpan w:val="2"/>
            <w:noWrap/>
            <w:tcMar>
              <w:left w:w="85" w:type="dxa"/>
              <w:right w:w="85" w:type="dxa"/>
            </w:tcMar>
            <w:vAlign w:val="center"/>
          </w:tcPr>
          <w:p w:rsidR="00AB0E09" w:rsidRPr="00763CB4" w:rsidRDefault="005F040F" w:rsidP="005F040F">
            <w:pPr>
              <w:widowControl/>
              <w:rPr>
                <w:rFonts w:ascii="华文细黑" w:eastAsia="华文细黑" w:hAnsi="华文细黑" w:cs="Arial"/>
                <w:sz w:val="18"/>
                <w:szCs w:val="18"/>
              </w:rPr>
            </w:pPr>
            <w:r w:rsidRPr="00763CB4">
              <w:rPr>
                <w:rFonts w:ascii="华文细黑" w:eastAsia="华文细黑" w:hAnsi="华文细黑" w:cs="Arial" w:hint="eastAsia"/>
                <w:sz w:val="18"/>
                <w:szCs w:val="18"/>
              </w:rPr>
              <w:t>48299</w:t>
            </w:r>
          </w:p>
        </w:tc>
        <w:tc>
          <w:tcPr>
            <w:tcW w:w="1877" w:type="dxa"/>
            <w:gridSpan w:val="2"/>
            <w:noWrap/>
            <w:tcMar>
              <w:left w:w="85" w:type="dxa"/>
              <w:right w:w="85" w:type="dxa"/>
            </w:tcMar>
            <w:vAlign w:val="center"/>
          </w:tcPr>
          <w:p w:rsidR="00AB0E09" w:rsidRPr="00763CB4" w:rsidRDefault="005F040F" w:rsidP="005F040F">
            <w:pPr>
              <w:widowControl/>
              <w:rPr>
                <w:rFonts w:ascii="华文细黑" w:eastAsia="华文细黑" w:hAnsi="华文细黑" w:cs="Arial"/>
                <w:sz w:val="18"/>
                <w:szCs w:val="18"/>
              </w:rPr>
            </w:pPr>
            <w:r w:rsidRPr="00763CB4">
              <w:rPr>
                <w:rFonts w:ascii="华文细黑" w:eastAsia="华文细黑" w:hAnsi="华文细黑" w:cs="Arial" w:hint="eastAsia"/>
                <w:sz w:val="18"/>
                <w:szCs w:val="18"/>
              </w:rPr>
              <w:t>48772</w:t>
            </w:r>
          </w:p>
        </w:tc>
      </w:tr>
      <w:tr w:rsidR="00AB0E09" w:rsidRPr="00763CB4" w:rsidTr="005F040F">
        <w:trPr>
          <w:jc w:val="center"/>
        </w:trPr>
        <w:tc>
          <w:tcPr>
            <w:tcW w:w="3506" w:type="dxa"/>
            <w:gridSpan w:val="2"/>
            <w:vAlign w:val="center"/>
          </w:tcPr>
          <w:p w:rsidR="00AB0E09" w:rsidRPr="00763CB4" w:rsidRDefault="00AB0E09" w:rsidP="005F040F">
            <w:pPr>
              <w:widowControl/>
              <w:rPr>
                <w:rFonts w:ascii="华文细黑" w:eastAsia="华文细黑" w:hAnsi="华文细黑" w:cs="Arial"/>
                <w:sz w:val="18"/>
                <w:szCs w:val="18"/>
              </w:rPr>
            </w:pPr>
            <w:r w:rsidRPr="00763CB4">
              <w:rPr>
                <w:rFonts w:ascii="华文细黑" w:eastAsia="华文细黑" w:hAnsi="华文细黑" w:cs="Arial"/>
                <w:sz w:val="18"/>
                <w:szCs w:val="18"/>
              </w:rPr>
              <w:t>比较价值（元/平方米）</w:t>
            </w:r>
          </w:p>
        </w:tc>
        <w:tc>
          <w:tcPr>
            <w:tcW w:w="1971" w:type="dxa"/>
            <w:gridSpan w:val="2"/>
            <w:noWrap/>
            <w:tcMar>
              <w:left w:w="85" w:type="dxa"/>
              <w:right w:w="85" w:type="dxa"/>
            </w:tcMar>
            <w:vAlign w:val="center"/>
          </w:tcPr>
          <w:p w:rsidR="00AB0E09" w:rsidRPr="00763CB4" w:rsidRDefault="007A2497" w:rsidP="005F040F">
            <w:pPr>
              <w:widowControl/>
              <w:rPr>
                <w:rFonts w:ascii="华文细黑" w:eastAsia="华文细黑" w:hAnsi="华文细黑" w:cs="Arial"/>
                <w:sz w:val="18"/>
                <w:szCs w:val="18"/>
              </w:rPr>
            </w:pPr>
            <w:r w:rsidRPr="00763CB4">
              <w:rPr>
                <w:rFonts w:ascii="华文细黑" w:eastAsia="华文细黑" w:hAnsi="华文细黑" w:cs="Arial" w:hint="eastAsia"/>
                <w:sz w:val="18"/>
                <w:szCs w:val="18"/>
              </w:rPr>
              <w:t>48482</w:t>
            </w:r>
          </w:p>
        </w:tc>
        <w:tc>
          <w:tcPr>
            <w:tcW w:w="1903" w:type="dxa"/>
            <w:gridSpan w:val="2"/>
            <w:noWrap/>
            <w:tcMar>
              <w:left w:w="85" w:type="dxa"/>
              <w:right w:w="85" w:type="dxa"/>
            </w:tcMar>
            <w:vAlign w:val="center"/>
          </w:tcPr>
          <w:p w:rsidR="00AB0E09" w:rsidRPr="00763CB4" w:rsidRDefault="007A2497" w:rsidP="005F040F">
            <w:pPr>
              <w:widowControl/>
              <w:rPr>
                <w:rFonts w:ascii="华文细黑" w:eastAsia="华文细黑" w:hAnsi="华文细黑" w:cs="Arial"/>
                <w:sz w:val="18"/>
                <w:szCs w:val="18"/>
              </w:rPr>
            </w:pPr>
            <w:r w:rsidRPr="00763CB4">
              <w:rPr>
                <w:rFonts w:ascii="华文细黑" w:eastAsia="华文细黑" w:hAnsi="华文细黑" w:cs="Arial" w:hint="eastAsia"/>
                <w:sz w:val="18"/>
                <w:szCs w:val="18"/>
              </w:rPr>
              <w:t>48150</w:t>
            </w:r>
          </w:p>
        </w:tc>
        <w:tc>
          <w:tcPr>
            <w:tcW w:w="1877" w:type="dxa"/>
            <w:gridSpan w:val="2"/>
            <w:noWrap/>
            <w:tcMar>
              <w:left w:w="85" w:type="dxa"/>
              <w:right w:w="85" w:type="dxa"/>
            </w:tcMar>
            <w:vAlign w:val="center"/>
          </w:tcPr>
          <w:p w:rsidR="00AB0E09" w:rsidRPr="00763CB4" w:rsidRDefault="007A2497" w:rsidP="005F040F">
            <w:pPr>
              <w:widowControl/>
              <w:rPr>
                <w:rFonts w:ascii="华文细黑" w:eastAsia="华文细黑" w:hAnsi="华文细黑" w:cs="Arial"/>
                <w:sz w:val="18"/>
                <w:szCs w:val="18"/>
              </w:rPr>
            </w:pPr>
            <w:r w:rsidRPr="00763CB4">
              <w:rPr>
                <w:rFonts w:ascii="华文细黑" w:eastAsia="华文细黑" w:hAnsi="华文细黑" w:cs="Arial" w:hint="eastAsia"/>
                <w:sz w:val="18"/>
                <w:szCs w:val="18"/>
              </w:rPr>
              <w:t>48366</w:t>
            </w:r>
          </w:p>
        </w:tc>
      </w:tr>
    </w:tbl>
    <w:p w:rsidR="00AB0E09" w:rsidRPr="00763CB4" w:rsidRDefault="00AB0E09" w:rsidP="00AB0E09">
      <w:pPr>
        <w:spacing w:line="360" w:lineRule="auto"/>
        <w:rPr>
          <w:rFonts w:ascii="华文细黑" w:eastAsia="华文细黑" w:hAnsi="华文细黑"/>
          <w:sz w:val="10"/>
          <w:szCs w:val="10"/>
        </w:rPr>
      </w:pPr>
    </w:p>
    <w:p w:rsidR="00AB0E09" w:rsidRPr="00763CB4" w:rsidRDefault="00AB0E09" w:rsidP="00AB0E09">
      <w:pPr>
        <w:spacing w:line="480" w:lineRule="auto"/>
        <w:ind w:firstLineChars="200" w:firstLine="420"/>
        <w:rPr>
          <w:rFonts w:ascii="Arial" w:hAnsi="Arial" w:cs="Arial"/>
          <w:sz w:val="21"/>
          <w:szCs w:val="21"/>
        </w:rPr>
      </w:pPr>
      <w:r w:rsidRPr="00763CB4">
        <w:rPr>
          <w:rFonts w:ascii="Arial" w:hAnsi="Arial" w:cs="Arial" w:hint="eastAsia"/>
          <w:sz w:val="21"/>
          <w:szCs w:val="21"/>
        </w:rPr>
        <w:t>本次评估所选取的各可比案例与估价对象相似程度接近；通过前述各因素的修正及调整，各可比案例比较价值差异程度较小。因此，本次评估取三个比较价值的简单算术平均值作为估价对象的最终</w:t>
      </w:r>
      <w:r w:rsidRPr="00763CB4">
        <w:rPr>
          <w:rFonts w:ascii="Arial" w:hAnsi="Arial" w:cs="Arial" w:hint="eastAsia"/>
          <w:sz w:val="21"/>
          <w:szCs w:val="21"/>
        </w:rPr>
        <w:lastRenderedPageBreak/>
        <w:t>结果。</w:t>
      </w:r>
    </w:p>
    <w:p w:rsidR="00AB0E09" w:rsidRPr="00763CB4" w:rsidRDefault="00AB0E09" w:rsidP="00AB0E09">
      <w:pPr>
        <w:wordWrap w:val="0"/>
        <w:overflowPunct w:val="0"/>
        <w:spacing w:line="480" w:lineRule="auto"/>
        <w:ind w:firstLineChars="200" w:firstLine="420"/>
        <w:rPr>
          <w:rFonts w:ascii="Arial" w:hAnsi="Arial" w:cs="Arial"/>
          <w:sz w:val="21"/>
          <w:szCs w:val="21"/>
        </w:rPr>
      </w:pPr>
      <w:r w:rsidRPr="00763CB4">
        <w:rPr>
          <w:rFonts w:ascii="Arial" w:hAnsi="Arial" w:cs="Arial"/>
          <w:sz w:val="21"/>
          <w:szCs w:val="21"/>
        </w:rPr>
        <w:t>楼面单价＝（</w:t>
      </w:r>
      <w:r w:rsidR="007A2497" w:rsidRPr="00763CB4">
        <w:rPr>
          <w:rFonts w:ascii="Arial" w:hAnsi="Arial" w:cs="Arial" w:hint="eastAsia"/>
          <w:sz w:val="21"/>
          <w:szCs w:val="21"/>
        </w:rPr>
        <w:t>48482+48150+48366</w:t>
      </w:r>
      <w:r w:rsidRPr="00763CB4">
        <w:rPr>
          <w:rFonts w:ascii="Arial" w:hAnsi="Arial" w:cs="Arial"/>
          <w:sz w:val="21"/>
          <w:szCs w:val="21"/>
        </w:rPr>
        <w:t>）</w:t>
      </w:r>
      <w:r w:rsidRPr="00763CB4">
        <w:rPr>
          <w:rFonts w:ascii="Arial" w:hAnsi="Arial" w:cs="Arial"/>
          <w:sz w:val="21"/>
          <w:szCs w:val="21"/>
        </w:rPr>
        <w:t>÷3</w:t>
      </w:r>
      <w:r w:rsidRPr="00763CB4">
        <w:rPr>
          <w:rFonts w:ascii="Arial" w:hAnsi="Arial" w:cs="Arial"/>
          <w:sz w:val="21"/>
          <w:szCs w:val="21"/>
        </w:rPr>
        <w:t>＝</w:t>
      </w:r>
      <w:r w:rsidRPr="00763CB4">
        <w:rPr>
          <w:rFonts w:ascii="Arial" w:hAnsi="Arial" w:cs="Arial" w:hint="eastAsia"/>
          <w:sz w:val="21"/>
          <w:szCs w:val="21"/>
        </w:rPr>
        <w:t>4</w:t>
      </w:r>
      <w:r w:rsidR="007A2497" w:rsidRPr="00763CB4">
        <w:rPr>
          <w:rFonts w:ascii="Arial" w:hAnsi="Arial" w:cs="Arial" w:hint="eastAsia"/>
          <w:sz w:val="21"/>
          <w:szCs w:val="21"/>
        </w:rPr>
        <w:t>8333</w:t>
      </w:r>
      <w:r w:rsidRPr="00763CB4">
        <w:rPr>
          <w:rFonts w:ascii="Arial" w:hAnsi="Arial" w:cs="Arial"/>
          <w:sz w:val="21"/>
          <w:szCs w:val="21"/>
        </w:rPr>
        <w:t>（元</w:t>
      </w:r>
      <w:r w:rsidRPr="00763CB4">
        <w:rPr>
          <w:rFonts w:ascii="Arial" w:hAnsi="Arial" w:cs="Arial"/>
          <w:sz w:val="21"/>
          <w:szCs w:val="21"/>
        </w:rPr>
        <w:t>/</w:t>
      </w:r>
      <w:r w:rsidRPr="00763CB4">
        <w:rPr>
          <w:rFonts w:ascii="Arial" w:hAnsi="Arial" w:cs="Arial"/>
          <w:sz w:val="21"/>
          <w:szCs w:val="21"/>
        </w:rPr>
        <w:t>平方米）</w:t>
      </w:r>
    </w:p>
    <w:p w:rsidR="00AB0E09" w:rsidRPr="00763CB4" w:rsidRDefault="00AB0E09" w:rsidP="00AB0E09">
      <w:pPr>
        <w:wordWrap w:val="0"/>
        <w:overflowPunct w:val="0"/>
        <w:spacing w:line="480" w:lineRule="auto"/>
        <w:ind w:firstLineChars="200" w:firstLine="420"/>
        <w:rPr>
          <w:rFonts w:ascii="Arial" w:hAnsi="Arial" w:cs="Arial"/>
          <w:sz w:val="21"/>
          <w:szCs w:val="21"/>
        </w:rPr>
      </w:pPr>
      <w:r w:rsidRPr="00763CB4">
        <w:rPr>
          <w:rFonts w:ascii="Arial" w:hAnsi="Arial" w:cs="Arial" w:hint="eastAsia"/>
          <w:sz w:val="21"/>
          <w:szCs w:val="21"/>
        </w:rPr>
        <w:t>比较价值</w:t>
      </w:r>
      <w:r w:rsidRPr="00763CB4">
        <w:rPr>
          <w:rFonts w:ascii="Arial" w:hAnsi="Arial" w:cs="Arial"/>
          <w:sz w:val="21"/>
          <w:szCs w:val="21"/>
        </w:rPr>
        <w:t>＝</w:t>
      </w:r>
      <w:r w:rsidRPr="00763CB4">
        <w:rPr>
          <w:rFonts w:ascii="Arial" w:hAnsi="Arial" w:cs="Arial" w:hint="eastAsia"/>
          <w:sz w:val="21"/>
          <w:szCs w:val="21"/>
        </w:rPr>
        <w:t>4</w:t>
      </w:r>
      <w:r w:rsidR="007A2497" w:rsidRPr="00763CB4">
        <w:rPr>
          <w:rFonts w:ascii="Arial" w:hAnsi="Arial" w:cs="Arial" w:hint="eastAsia"/>
          <w:sz w:val="21"/>
          <w:szCs w:val="21"/>
        </w:rPr>
        <w:t>8333</w:t>
      </w:r>
      <w:r w:rsidRPr="00453970">
        <w:rPr>
          <w:rFonts w:ascii="Arial" w:hAnsi="Arial" w:cs="Arial" w:hint="eastAsia"/>
          <w:sz w:val="21"/>
          <w:szCs w:val="21"/>
        </w:rPr>
        <w:t>×</w:t>
      </w:r>
      <w:r w:rsidR="005F040F" w:rsidRPr="00453970">
        <w:rPr>
          <w:rFonts w:ascii="Arial" w:hAnsi="Arial" w:cs="Arial" w:hint="eastAsia"/>
          <w:sz w:val="21"/>
          <w:szCs w:val="21"/>
        </w:rPr>
        <w:t>222.79</w:t>
      </w:r>
      <w:r w:rsidRPr="00763CB4">
        <w:rPr>
          <w:rFonts w:ascii="Arial" w:hAnsi="Arial" w:cs="Arial"/>
          <w:sz w:val="21"/>
          <w:szCs w:val="21"/>
        </w:rPr>
        <w:t>÷</w:t>
      </w:r>
      <w:r w:rsidRPr="00763CB4">
        <w:rPr>
          <w:rFonts w:ascii="Arial" w:hAnsi="Arial" w:cs="Arial" w:hint="eastAsia"/>
          <w:sz w:val="21"/>
          <w:szCs w:val="21"/>
        </w:rPr>
        <w:t>10000</w:t>
      </w:r>
      <w:r w:rsidRPr="00763CB4">
        <w:rPr>
          <w:rFonts w:ascii="Arial" w:hAnsi="Arial" w:cs="Arial"/>
          <w:sz w:val="21"/>
          <w:szCs w:val="21"/>
        </w:rPr>
        <w:t>＝</w:t>
      </w:r>
      <w:r w:rsidR="005F040F" w:rsidRPr="00763CB4">
        <w:rPr>
          <w:rFonts w:ascii="Arial" w:hAnsi="Arial" w:cs="Arial" w:hint="eastAsia"/>
          <w:sz w:val="21"/>
          <w:szCs w:val="21"/>
        </w:rPr>
        <w:t>10</w:t>
      </w:r>
      <w:r w:rsidR="007A2497" w:rsidRPr="00763CB4">
        <w:rPr>
          <w:rFonts w:ascii="Arial" w:hAnsi="Arial" w:cs="Arial" w:hint="eastAsia"/>
          <w:sz w:val="21"/>
          <w:szCs w:val="21"/>
        </w:rPr>
        <w:t>77</w:t>
      </w:r>
      <w:r w:rsidRPr="00763CB4">
        <w:rPr>
          <w:rFonts w:ascii="Arial" w:hAnsi="Arial" w:cs="Arial"/>
          <w:sz w:val="21"/>
          <w:szCs w:val="21"/>
        </w:rPr>
        <w:t>（</w:t>
      </w:r>
      <w:r w:rsidRPr="00763CB4">
        <w:rPr>
          <w:rFonts w:ascii="Arial" w:hAnsi="Arial" w:cs="Arial" w:hint="eastAsia"/>
          <w:sz w:val="21"/>
          <w:szCs w:val="21"/>
        </w:rPr>
        <w:t>万元</w:t>
      </w:r>
      <w:r w:rsidRPr="00763CB4">
        <w:rPr>
          <w:rFonts w:ascii="Arial" w:hAnsi="Arial" w:cs="Arial"/>
          <w:sz w:val="21"/>
          <w:szCs w:val="21"/>
        </w:rPr>
        <w:t>）</w:t>
      </w:r>
    </w:p>
    <w:p w:rsidR="00AB0E09" w:rsidRPr="00763CB4" w:rsidRDefault="00AB0E09" w:rsidP="00AB0E09">
      <w:pPr>
        <w:overflowPunct w:val="0"/>
        <w:spacing w:line="480" w:lineRule="auto"/>
        <w:jc w:val="both"/>
        <w:textAlignment w:val="auto"/>
        <w:rPr>
          <w:rFonts w:ascii="Arial" w:hAnsi="Arial"/>
          <w:b/>
          <w:sz w:val="21"/>
          <w:szCs w:val="21"/>
        </w:rPr>
      </w:pPr>
      <w:r w:rsidRPr="00763CB4">
        <w:rPr>
          <w:rFonts w:ascii="Arial" w:hAnsi="Arial" w:hint="eastAsia"/>
          <w:b/>
          <w:sz w:val="21"/>
          <w:szCs w:val="21"/>
        </w:rPr>
        <w:t>（二）收益法</w:t>
      </w:r>
    </w:p>
    <w:p w:rsidR="00AB0E09" w:rsidRPr="00763CB4" w:rsidRDefault="00AB0E09" w:rsidP="00AB0E09">
      <w:pPr>
        <w:wordWrap w:val="0"/>
        <w:overflowPunct w:val="0"/>
        <w:spacing w:line="480" w:lineRule="auto"/>
        <w:ind w:firstLineChars="200" w:firstLine="420"/>
        <w:rPr>
          <w:rFonts w:ascii="Arial" w:hAnsi="Arial"/>
          <w:sz w:val="21"/>
          <w:szCs w:val="21"/>
        </w:rPr>
      </w:pPr>
      <w:r w:rsidRPr="00763CB4">
        <w:rPr>
          <w:rFonts w:ascii="Arial" w:hAnsi="Arial" w:hint="eastAsia"/>
          <w:sz w:val="21"/>
          <w:szCs w:val="21"/>
        </w:rPr>
        <w:t>1.</w:t>
      </w:r>
      <w:r w:rsidRPr="00763CB4">
        <w:rPr>
          <w:rFonts w:ascii="Arial" w:hAnsi="Arial" w:hint="eastAsia"/>
          <w:sz w:val="21"/>
          <w:szCs w:val="21"/>
        </w:rPr>
        <w:t>比较法求取估价对象租金</w:t>
      </w:r>
    </w:p>
    <w:p w:rsidR="00AB0E09" w:rsidRPr="00763CB4" w:rsidRDefault="00AB0E09" w:rsidP="00AB0E09">
      <w:pPr>
        <w:wordWrap w:val="0"/>
        <w:overflowPunct w:val="0"/>
        <w:spacing w:line="480" w:lineRule="auto"/>
        <w:ind w:firstLineChars="200" w:firstLine="420"/>
        <w:rPr>
          <w:rFonts w:ascii="Arial" w:hAnsi="Arial"/>
          <w:sz w:val="21"/>
          <w:szCs w:val="21"/>
        </w:rPr>
      </w:pPr>
      <w:r w:rsidRPr="00763CB4">
        <w:rPr>
          <w:rFonts w:ascii="Arial" w:hAnsi="Arial" w:hint="eastAsia"/>
          <w:sz w:val="21"/>
          <w:szCs w:val="21"/>
        </w:rPr>
        <w:t>根据评估专业人员所掌握的市场资料，采用房地产交易中的替代原则，选取与估价对象类似用途的案例，并分别进行交易情况、市场状况、房地产状况（权益、区位、实物）的修正和调整。</w:t>
      </w:r>
    </w:p>
    <w:p w:rsidR="00AB0E09" w:rsidRPr="00763CB4" w:rsidRDefault="00AB0E09" w:rsidP="00AB0E09">
      <w:pPr>
        <w:wordWrap w:val="0"/>
        <w:overflowPunct w:val="0"/>
        <w:spacing w:line="480" w:lineRule="auto"/>
        <w:ind w:firstLineChars="200" w:firstLine="420"/>
        <w:rPr>
          <w:rFonts w:ascii="Arial" w:hAnsi="Arial"/>
          <w:sz w:val="21"/>
          <w:szCs w:val="21"/>
        </w:rPr>
      </w:pPr>
      <w:r w:rsidRPr="00763CB4">
        <w:rPr>
          <w:rFonts w:ascii="Arial" w:hAnsi="Arial" w:hint="eastAsia"/>
          <w:sz w:val="21"/>
          <w:szCs w:val="21"/>
        </w:rPr>
        <w:t>各案例位置及照片如下：</w:t>
      </w:r>
    </w:p>
    <w:p w:rsidR="00AB0E09" w:rsidRPr="00763CB4" w:rsidRDefault="00AB0E09" w:rsidP="00AB0E09">
      <w:pPr>
        <w:wordWrap w:val="0"/>
        <w:overflowPunct w:val="0"/>
        <w:spacing w:line="480" w:lineRule="auto"/>
        <w:ind w:firstLineChars="200" w:firstLine="480"/>
        <w:rPr>
          <w:rFonts w:ascii="Arial" w:hAnsi="Arial"/>
        </w:rPr>
      </w:pPr>
    </w:p>
    <w:p w:rsidR="00AB0E09" w:rsidRPr="00763CB4" w:rsidRDefault="00AB0E09" w:rsidP="00AB0E09">
      <w:pPr>
        <w:wordWrap w:val="0"/>
        <w:overflowPunct w:val="0"/>
        <w:spacing w:line="480" w:lineRule="auto"/>
        <w:rPr>
          <w:rFonts w:ascii="楷体_GB2312" w:eastAsia="楷体_GB2312" w:hAnsi="Arial"/>
        </w:rPr>
        <w:sectPr w:rsidR="00AB0E09" w:rsidRPr="00763CB4" w:rsidSect="00467250">
          <w:headerReference w:type="default" r:id="rId34"/>
          <w:footerReference w:type="default" r:id="rId35"/>
          <w:pgSz w:w="11906" w:h="16838"/>
          <w:pgMar w:top="1843" w:right="1134" w:bottom="1134" w:left="1134" w:header="1134" w:footer="907" w:gutter="340"/>
          <w:cols w:space="425"/>
          <w:docGrid w:type="lines" w:linePitch="312"/>
        </w:sectPr>
      </w:pPr>
      <w:r w:rsidRPr="00763CB4">
        <w:rPr>
          <w:rFonts w:ascii="楷体_GB2312" w:eastAsia="楷体_GB2312" w:hAnsi="Arial" w:hint="eastAsia"/>
        </w:rPr>
        <w:t>（转下页）</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tblPr>
      <w:tblGrid>
        <w:gridCol w:w="2965"/>
        <w:gridCol w:w="2966"/>
        <w:gridCol w:w="2966"/>
      </w:tblGrid>
      <w:tr w:rsidR="00AB0E09" w:rsidRPr="00763CB4" w:rsidTr="005F040F">
        <w:trPr>
          <w:cantSplit/>
          <w:jc w:val="center"/>
        </w:trPr>
        <w:tc>
          <w:tcPr>
            <w:tcW w:w="8897" w:type="dxa"/>
            <w:gridSpan w:val="3"/>
          </w:tcPr>
          <w:p w:rsidR="00AB0E09" w:rsidRPr="00763CB4" w:rsidRDefault="00AB0E09" w:rsidP="005F040F">
            <w:pPr>
              <w:jc w:val="center"/>
              <w:rPr>
                <w:rFonts w:ascii="华文细黑" w:eastAsia="华文细黑" w:hAnsi="华文细黑"/>
              </w:rPr>
            </w:pPr>
            <w:r w:rsidRPr="00763CB4">
              <w:rPr>
                <w:rFonts w:ascii="华文细黑" w:eastAsia="华文细黑" w:hAnsi="华文细黑" w:hint="eastAsia"/>
              </w:rPr>
              <w:lastRenderedPageBreak/>
              <w:t>案例位置</w:t>
            </w:r>
          </w:p>
        </w:tc>
      </w:tr>
      <w:tr w:rsidR="00AB0E09" w:rsidRPr="00763CB4" w:rsidTr="005F040F">
        <w:trPr>
          <w:cantSplit/>
          <w:trHeight w:hRule="exact" w:val="7518"/>
          <w:jc w:val="center"/>
        </w:trPr>
        <w:tc>
          <w:tcPr>
            <w:tcW w:w="8897" w:type="dxa"/>
            <w:gridSpan w:val="3"/>
          </w:tcPr>
          <w:p w:rsidR="00AB0E09" w:rsidRPr="00763CB4" w:rsidRDefault="00DF3B72" w:rsidP="005F040F">
            <w:pPr>
              <w:jc w:val="center"/>
            </w:pPr>
            <w:r>
              <w:rPr>
                <w:noProof/>
              </w:rPr>
              <w:pict>
                <v:shape id="_x0000_s1029" type="#_x0000_t63" style="position:absolute;left:0;text-align:left;margin-left:218.4pt;margin-top:159.35pt;width:83.1pt;height:42.35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zRwMAALEGAAAOAAAAZHJzL2Uyb0RvYy54bWysVc2O6zQU3iPxDpb3mfw3bTSZq2mnRUhz&#10;4UoDYu3GTmNw7GC7k85FbOElWKCru2DDijWPc+c5OHbSTgssENBKkU98fHy+73zn5PrVoRPokWnD&#10;laxwfBVhxGStKJe7Cn/5xSaYY2QskZQIJVmFn5jBr24+/uh66EuWqFYJyjSCINKUQ1/h1tq+DENT&#10;t6wj5kr1TMJmo3RHLJh6F1JNBojeiTCJolk4KE17rWpmDLy9GzfxjY/fNKy2nzeNYRaJCkNu1j+1&#10;f27dM7y5JuVOk77l9ZQG+RdZdIRLuPQU6o5Ygvaa/yVUx2utjGrsVa26UDUNr5nHAGji6E9oHlrS&#10;M48FyDH9iSbz/4WtP3t8oxGnFU4xkqSDEj2///XDTz98+P3d888/Pv/2C0odSUNvSvB96N9oB9P0&#10;96r+xiCpVi2RO3artRpaRiikFjv/8OKAMwwcRdvhtaJwB9lb5fk6NLpzAYEJdPBleTqVhR0squFl&#10;HOV5WkD1athLZ0WU+rqFpDye7rWxnzDVIbeo8MDojq2F4L1hKyKE2lt/GXm8N9ZXiU5YCf06xqjp&#10;BBT9kQgU5OkiTiZVnDkl507zOM4yD5KUU0jI5ZiDp0cJTjdcCG/o3XYlNIL4Fd5sIvhNh825m5DO&#10;WSp3zBFIyvEN8yqGxL1UgZMJg2PHK+w7yDiLlski2MzmRZBtsjxYFNE8iOLFcjGLskV2t/neERBn&#10;ZcspZfKeS3ZUe5z9MzVNfTfq1OsdDRVe5EmOERE76P7aak/zBSxzjt5h/3v0HbcwBwTvKjw/OZHS&#10;SWotqYduCRfjOrxE4skCOhx/L6zcbvKoyNJ5UBR5GmTpOgqW880quF3Fs1mxXq6W6/iSlbVn2vx3&#10;Ynwix7I5AwTI9ENLB0S5E2iaLxLQHeUwiZJixHtGItLKfsVt6/vftYOLcUHkPHL/SUan6CMRLxef&#10;8TRhe6EK9HXUku9V155jm9vD9gCEu57dKvoEXQvp+NaEOQ+LVum3GA0wMytsvt0TzTASn0ro/AX0&#10;hRuy3sjyIgFDn+9sz3eIrCFUhS3oxy9XdhzM+17zXQs3xR64VLcwLRruGsCnOmY1GTAXPahphrvB&#10;e257r5cvzc0fAAAA//8DAFBLAwQUAAYACAAAACEA67cxN+IAAAALAQAADwAAAGRycy9kb3ducmV2&#10;LnhtbEyPwWrDMBBE74X+g9hCb41kJw6JYzmEQi6hUOqWkqNsbW031kpYSuL8fdVTe1zmMfO22E5m&#10;YBccfW9JQjITwJAaq3tqJXy8759WwHxQpNVgCSXc0MO2vL8rVK7tld7wUoWWxRLyuZLQheByzn3T&#10;oVF+Zh1SzL7saFSI59hyPaprLDcDT4VYcqN6igudcvjcYXOqzkbCfjp8O2cX4nirq91L8pq2p8On&#10;lI8P024DLOAU/mD41Y/qUEan2p5JezZIyNJsHlEJ6WKVAIvEcp1kwGoJc5GtgZcF//9D+QMAAP//&#10;AwBQSwECLQAUAAYACAAAACEAtoM4kv4AAADhAQAAEwAAAAAAAAAAAAAAAAAAAAAAW0NvbnRlbnRf&#10;VHlwZXNdLnhtbFBLAQItABQABgAIAAAAIQA4/SH/1gAAAJQBAAALAAAAAAAAAAAAAAAAAC8BAABf&#10;cmVscy8ucmVsc1BLAQItABQABgAIAAAAIQAFDc+zRwMAALEGAAAOAAAAAAAAAAAAAAAAAC4CAABk&#10;cnMvZTJvRG9jLnhtbFBLAQItABQABgAIAAAAIQDrtzE34gAAAAsBAAAPAAAAAAAAAAAAAAAAAKEF&#10;AABkcnMvZG93bnJldi54bWxQSwUGAAAAAAQABADzAAAAsAYAAAAA&#10;" adj="-25408,2856" fillcolor="red" stroked="f">
                  <v:textbox style="mso-next-textbox:#_x0000_s1029">
                    <w:txbxContent>
                      <w:p w:rsidR="00922D75" w:rsidRPr="00882211" w:rsidRDefault="00922D75" w:rsidP="00AB0E09">
                        <w:pPr>
                          <w:rPr>
                            <w:rFonts w:ascii="华文细黑" w:eastAsia="华文细黑" w:hAnsi="华文细黑"/>
                            <w:b/>
                            <w:color w:val="FFFFFF"/>
                            <w:szCs w:val="21"/>
                          </w:rPr>
                        </w:pPr>
                        <w:r w:rsidRPr="00882211">
                          <w:rPr>
                            <w:rFonts w:ascii="华文细黑" w:eastAsia="华文细黑" w:hAnsi="华文细黑" w:hint="eastAsia"/>
                            <w:b/>
                            <w:color w:val="FFFFFF"/>
                            <w:szCs w:val="21"/>
                          </w:rPr>
                          <w:t>估价对象</w:t>
                        </w:r>
                      </w:p>
                    </w:txbxContent>
                  </v:textbox>
                </v:shape>
              </w:pict>
            </w:r>
            <w:r w:rsidR="00A637B4">
              <w:rPr>
                <w:rFonts w:hint="eastAsia"/>
                <w:noProof/>
              </w:rPr>
              <w:drawing>
                <wp:inline distT="0" distB="0" distL="0" distR="0">
                  <wp:extent cx="5505450" cy="4086225"/>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srcRect/>
                          <a:stretch>
                            <a:fillRect/>
                          </a:stretch>
                        </pic:blipFill>
                        <pic:spPr bwMode="auto">
                          <a:xfrm>
                            <a:off x="0" y="0"/>
                            <a:ext cx="5505450" cy="4086225"/>
                          </a:xfrm>
                          <a:prstGeom prst="rect">
                            <a:avLst/>
                          </a:prstGeom>
                          <a:noFill/>
                          <a:ln w="9525">
                            <a:noFill/>
                            <a:miter lim="800000"/>
                            <a:headEnd/>
                            <a:tailEnd/>
                          </a:ln>
                        </pic:spPr>
                      </pic:pic>
                    </a:graphicData>
                  </a:graphic>
                </wp:inline>
              </w:drawing>
            </w:r>
          </w:p>
        </w:tc>
      </w:tr>
      <w:tr w:rsidR="00AB0E09" w:rsidRPr="00763CB4" w:rsidTr="005F040F">
        <w:trPr>
          <w:jc w:val="center"/>
        </w:trPr>
        <w:tc>
          <w:tcPr>
            <w:tcW w:w="8897" w:type="dxa"/>
            <w:gridSpan w:val="3"/>
          </w:tcPr>
          <w:p w:rsidR="00AB0E09" w:rsidRPr="00763CB4" w:rsidRDefault="00AB0E09" w:rsidP="005F040F">
            <w:pPr>
              <w:jc w:val="center"/>
              <w:rPr>
                <w:rFonts w:ascii="华文细黑" w:eastAsia="华文细黑" w:hAnsi="华文细黑"/>
              </w:rPr>
            </w:pPr>
            <w:r w:rsidRPr="00763CB4">
              <w:rPr>
                <w:rFonts w:ascii="华文细黑" w:eastAsia="华文细黑" w:hAnsi="华文细黑" w:hint="eastAsia"/>
              </w:rPr>
              <w:t>案例照片</w:t>
            </w:r>
          </w:p>
        </w:tc>
      </w:tr>
      <w:tr w:rsidR="00AB0E09" w:rsidRPr="00763CB4" w:rsidTr="005F040F">
        <w:trPr>
          <w:jc w:val="center"/>
        </w:trPr>
        <w:tc>
          <w:tcPr>
            <w:tcW w:w="2965" w:type="dxa"/>
            <w:tcBorders>
              <w:bottom w:val="dotted" w:sz="2" w:space="0" w:color="404040"/>
            </w:tcBorders>
          </w:tcPr>
          <w:p w:rsidR="00AB0E09" w:rsidRPr="00763CB4" w:rsidRDefault="00AB0E09" w:rsidP="005F040F">
            <w:pPr>
              <w:jc w:val="center"/>
              <w:rPr>
                <w:rFonts w:ascii="华文细黑" w:eastAsia="华文细黑" w:hAnsi="华文细黑"/>
              </w:rPr>
            </w:pPr>
            <w:r w:rsidRPr="00763CB4">
              <w:rPr>
                <w:rFonts w:ascii="华文细黑" w:eastAsia="华文细黑" w:hAnsi="华文细黑" w:hint="eastAsia"/>
              </w:rPr>
              <w:t>案例A</w:t>
            </w:r>
          </w:p>
        </w:tc>
        <w:tc>
          <w:tcPr>
            <w:tcW w:w="2966" w:type="dxa"/>
            <w:tcBorders>
              <w:bottom w:val="dotted" w:sz="2" w:space="0" w:color="404040"/>
            </w:tcBorders>
          </w:tcPr>
          <w:p w:rsidR="00AB0E09" w:rsidRPr="00763CB4" w:rsidRDefault="00AB0E09" w:rsidP="005F040F">
            <w:pPr>
              <w:jc w:val="center"/>
              <w:rPr>
                <w:rFonts w:ascii="华文细黑" w:eastAsia="华文细黑" w:hAnsi="华文细黑"/>
              </w:rPr>
            </w:pPr>
            <w:r w:rsidRPr="00763CB4">
              <w:rPr>
                <w:rFonts w:ascii="华文细黑" w:eastAsia="华文细黑" w:hAnsi="华文细黑" w:hint="eastAsia"/>
              </w:rPr>
              <w:t>案例B</w:t>
            </w:r>
          </w:p>
        </w:tc>
        <w:tc>
          <w:tcPr>
            <w:tcW w:w="2966" w:type="dxa"/>
            <w:tcBorders>
              <w:bottom w:val="dotted" w:sz="2" w:space="0" w:color="404040"/>
            </w:tcBorders>
          </w:tcPr>
          <w:p w:rsidR="00AB0E09" w:rsidRPr="00763CB4" w:rsidRDefault="00AB0E09" w:rsidP="005F040F">
            <w:pPr>
              <w:jc w:val="center"/>
              <w:rPr>
                <w:rFonts w:ascii="华文细黑" w:eastAsia="华文细黑" w:hAnsi="华文细黑"/>
              </w:rPr>
            </w:pPr>
            <w:r w:rsidRPr="00763CB4">
              <w:rPr>
                <w:rFonts w:ascii="华文细黑" w:eastAsia="华文细黑" w:hAnsi="华文细黑" w:hint="eastAsia"/>
              </w:rPr>
              <w:t>案例C</w:t>
            </w:r>
          </w:p>
        </w:tc>
      </w:tr>
      <w:tr w:rsidR="00AB0E09" w:rsidRPr="00763CB4" w:rsidTr="006F4347">
        <w:trPr>
          <w:cantSplit/>
          <w:trHeight w:hRule="exact" w:val="2596"/>
          <w:jc w:val="center"/>
        </w:trPr>
        <w:tc>
          <w:tcPr>
            <w:tcW w:w="2965" w:type="dxa"/>
          </w:tcPr>
          <w:p w:rsidR="00AB0E09" w:rsidRPr="00763CB4" w:rsidRDefault="00A637B4" w:rsidP="005F040F">
            <w:pPr>
              <w:jc w:val="center"/>
            </w:pPr>
            <w:r>
              <w:rPr>
                <w:rFonts w:hint="eastAsia"/>
                <w:noProof/>
              </w:rPr>
              <w:drawing>
                <wp:inline distT="0" distB="0" distL="0" distR="0">
                  <wp:extent cx="1743075" cy="1219200"/>
                  <wp:effectExtent l="1905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1743075" cy="1219200"/>
                          </a:xfrm>
                          <a:prstGeom prst="rect">
                            <a:avLst/>
                          </a:prstGeom>
                          <a:noFill/>
                          <a:ln w="9525">
                            <a:noFill/>
                            <a:miter lim="800000"/>
                            <a:headEnd/>
                            <a:tailEnd/>
                          </a:ln>
                        </pic:spPr>
                      </pic:pic>
                    </a:graphicData>
                  </a:graphic>
                </wp:inline>
              </w:drawing>
            </w:r>
          </w:p>
        </w:tc>
        <w:tc>
          <w:tcPr>
            <w:tcW w:w="2966" w:type="dxa"/>
          </w:tcPr>
          <w:p w:rsidR="00AB0E09" w:rsidRPr="00763CB4" w:rsidRDefault="00A637B4" w:rsidP="005F040F">
            <w:pPr>
              <w:jc w:val="center"/>
            </w:pPr>
            <w:r>
              <w:rPr>
                <w:rFonts w:hint="eastAsia"/>
                <w:noProof/>
              </w:rPr>
              <w:drawing>
                <wp:inline distT="0" distB="0" distL="0" distR="0">
                  <wp:extent cx="1743075" cy="1219200"/>
                  <wp:effectExtent l="1905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1743075" cy="1219200"/>
                          </a:xfrm>
                          <a:prstGeom prst="rect">
                            <a:avLst/>
                          </a:prstGeom>
                          <a:noFill/>
                          <a:ln w="9525">
                            <a:noFill/>
                            <a:miter lim="800000"/>
                            <a:headEnd/>
                            <a:tailEnd/>
                          </a:ln>
                        </pic:spPr>
                      </pic:pic>
                    </a:graphicData>
                  </a:graphic>
                </wp:inline>
              </w:drawing>
            </w:r>
          </w:p>
        </w:tc>
        <w:tc>
          <w:tcPr>
            <w:tcW w:w="2966" w:type="dxa"/>
          </w:tcPr>
          <w:p w:rsidR="00AB0E09" w:rsidRPr="00763CB4" w:rsidRDefault="00A637B4" w:rsidP="005F040F">
            <w:pPr>
              <w:jc w:val="center"/>
            </w:pPr>
            <w:r>
              <w:rPr>
                <w:rFonts w:hint="eastAsia"/>
                <w:noProof/>
              </w:rPr>
              <w:drawing>
                <wp:inline distT="0" distB="0" distL="0" distR="0">
                  <wp:extent cx="1743075" cy="1219200"/>
                  <wp:effectExtent l="1905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1743075" cy="1219200"/>
                          </a:xfrm>
                          <a:prstGeom prst="rect">
                            <a:avLst/>
                          </a:prstGeom>
                          <a:noFill/>
                          <a:ln w="9525">
                            <a:noFill/>
                            <a:miter lim="800000"/>
                            <a:headEnd/>
                            <a:tailEnd/>
                          </a:ln>
                        </pic:spPr>
                      </pic:pic>
                    </a:graphicData>
                  </a:graphic>
                </wp:inline>
              </w:drawing>
            </w:r>
          </w:p>
        </w:tc>
      </w:tr>
    </w:tbl>
    <w:p w:rsidR="00AB0E09" w:rsidRPr="00763CB4" w:rsidRDefault="00AB0E09" w:rsidP="00AB0E09">
      <w:pPr>
        <w:jc w:val="center"/>
        <w:rPr>
          <w:rFonts w:ascii="方正黑体简体" w:eastAsia="方正黑体简体" w:hAnsi="华文细黑" w:cs="Arial"/>
          <w:bCs/>
          <w:szCs w:val="24"/>
        </w:rPr>
        <w:sectPr w:rsidR="00AB0E09" w:rsidRPr="00763CB4" w:rsidSect="00467250">
          <w:pgSz w:w="11906" w:h="16838"/>
          <w:pgMar w:top="1843" w:right="1134" w:bottom="1134" w:left="1134" w:header="1134" w:footer="907" w:gutter="340"/>
          <w:cols w:space="425"/>
          <w:docGrid w:type="lines" w:linePitch="312"/>
        </w:sectPr>
      </w:pPr>
    </w:p>
    <w:p w:rsidR="00AB0E09" w:rsidRPr="00763CB4" w:rsidRDefault="00AB0E09" w:rsidP="00AB0E09">
      <w:pPr>
        <w:jc w:val="center"/>
        <w:rPr>
          <w:rFonts w:ascii="方正黑体简体" w:eastAsia="方正黑体简体" w:hAnsi="华文细黑" w:cs="Arial"/>
          <w:bCs/>
          <w:szCs w:val="24"/>
        </w:rPr>
      </w:pPr>
      <w:r w:rsidRPr="00763CB4">
        <w:rPr>
          <w:rFonts w:ascii="方正黑体简体" w:eastAsia="方正黑体简体" w:hAnsi="华文细黑" w:cs="Arial" w:hint="eastAsia"/>
          <w:bCs/>
          <w:szCs w:val="24"/>
        </w:rPr>
        <w:lastRenderedPageBreak/>
        <w:t>表1：比较因素条件说明及指数表</w:t>
      </w:r>
    </w:p>
    <w:tbl>
      <w:tblPr>
        <w:tblW w:w="1457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85" w:type="dxa"/>
          <w:bottom w:w="85" w:type="dxa"/>
          <w:right w:w="85" w:type="dxa"/>
        </w:tblCellMar>
        <w:tblLook w:val="04A0"/>
      </w:tblPr>
      <w:tblGrid>
        <w:gridCol w:w="669"/>
        <w:gridCol w:w="2443"/>
        <w:gridCol w:w="2134"/>
        <w:gridCol w:w="731"/>
        <w:gridCol w:w="2104"/>
        <w:gridCol w:w="761"/>
        <w:gridCol w:w="2074"/>
        <w:gridCol w:w="709"/>
        <w:gridCol w:w="2126"/>
        <w:gridCol w:w="821"/>
      </w:tblGrid>
      <w:tr w:rsidR="00AB0E09" w:rsidRPr="00763CB4" w:rsidTr="00F309B6">
        <w:trPr>
          <w:jc w:val="center"/>
        </w:trPr>
        <w:tc>
          <w:tcPr>
            <w:tcW w:w="3112" w:type="dxa"/>
            <w:gridSpan w:val="2"/>
            <w:vMerge w:val="restart"/>
            <w:shd w:val="clear" w:color="auto" w:fill="auto"/>
            <w:noWrap/>
            <w:vAlign w:val="center"/>
          </w:tcPr>
          <w:p w:rsidR="00AB0E09" w:rsidRPr="00763CB4" w:rsidRDefault="00AB0E09" w:rsidP="00F309B6">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比较因素</w:t>
            </w:r>
          </w:p>
        </w:tc>
        <w:tc>
          <w:tcPr>
            <w:tcW w:w="2865" w:type="dxa"/>
            <w:gridSpan w:val="2"/>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sz w:val="18"/>
                <w:szCs w:val="18"/>
              </w:rPr>
              <w:t>估价对象</w:t>
            </w:r>
          </w:p>
        </w:tc>
        <w:tc>
          <w:tcPr>
            <w:tcW w:w="2865" w:type="dxa"/>
            <w:gridSpan w:val="2"/>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sz w:val="18"/>
                <w:szCs w:val="18"/>
              </w:rPr>
              <w:t>案例：</w:t>
            </w:r>
            <w:r w:rsidRPr="00763CB4">
              <w:rPr>
                <w:rFonts w:ascii="Arial" w:eastAsia="华文细黑" w:hAnsi="Arial" w:cs="Arial"/>
                <w:sz w:val="18"/>
                <w:szCs w:val="18"/>
              </w:rPr>
              <w:t>A</w:t>
            </w:r>
          </w:p>
        </w:tc>
        <w:tc>
          <w:tcPr>
            <w:tcW w:w="2783" w:type="dxa"/>
            <w:gridSpan w:val="2"/>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sz w:val="18"/>
                <w:szCs w:val="18"/>
              </w:rPr>
              <w:t>案例：</w:t>
            </w:r>
            <w:r w:rsidRPr="00763CB4">
              <w:rPr>
                <w:rFonts w:ascii="Arial" w:eastAsia="华文细黑" w:hAnsi="Arial" w:cs="Arial"/>
                <w:sz w:val="18"/>
                <w:szCs w:val="18"/>
              </w:rPr>
              <w:t>B</w:t>
            </w:r>
          </w:p>
        </w:tc>
        <w:tc>
          <w:tcPr>
            <w:tcW w:w="2947" w:type="dxa"/>
            <w:gridSpan w:val="2"/>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sz w:val="18"/>
                <w:szCs w:val="18"/>
              </w:rPr>
              <w:t>案例：</w:t>
            </w:r>
            <w:r w:rsidRPr="00763CB4">
              <w:rPr>
                <w:rFonts w:ascii="Arial" w:eastAsia="华文细黑" w:hAnsi="Arial" w:cs="Arial"/>
                <w:sz w:val="18"/>
                <w:szCs w:val="18"/>
              </w:rPr>
              <w:t>C</w:t>
            </w:r>
          </w:p>
        </w:tc>
      </w:tr>
      <w:tr w:rsidR="00AB0E09" w:rsidRPr="00763CB4" w:rsidTr="00F309B6">
        <w:trPr>
          <w:jc w:val="center"/>
        </w:trPr>
        <w:tc>
          <w:tcPr>
            <w:tcW w:w="3112" w:type="dxa"/>
            <w:gridSpan w:val="2"/>
            <w:vMerge/>
            <w:shd w:val="clear" w:color="auto" w:fill="auto"/>
            <w:noWrap/>
            <w:vAlign w:val="center"/>
          </w:tcPr>
          <w:p w:rsidR="00AB0E09" w:rsidRPr="00763CB4" w:rsidRDefault="00AB0E09" w:rsidP="00F309B6">
            <w:pPr>
              <w:widowControl/>
              <w:spacing w:line="240" w:lineRule="auto"/>
              <w:rPr>
                <w:rFonts w:ascii="Arial" w:eastAsia="华文细黑" w:hAnsi="Arial" w:cs="Arial"/>
                <w:sz w:val="18"/>
                <w:szCs w:val="18"/>
              </w:rPr>
            </w:pPr>
          </w:p>
        </w:tc>
        <w:tc>
          <w:tcPr>
            <w:tcW w:w="2865" w:type="dxa"/>
            <w:gridSpan w:val="2"/>
          </w:tcPr>
          <w:p w:rsidR="00AB0E09" w:rsidRPr="00763CB4" w:rsidRDefault="005F040F" w:rsidP="00F309B6">
            <w:pPr>
              <w:spacing w:line="240" w:lineRule="auto"/>
              <w:rPr>
                <w:rFonts w:ascii="Arial" w:eastAsia="华文细黑" w:hAnsi="Arial" w:cs="Arial"/>
                <w:sz w:val="18"/>
                <w:szCs w:val="18"/>
              </w:rPr>
            </w:pPr>
            <w:r w:rsidRPr="00763CB4">
              <w:rPr>
                <w:rFonts w:ascii="Arial" w:eastAsia="华文细黑" w:hAnsi="Arial" w:hint="eastAsia"/>
                <w:sz w:val="18"/>
              </w:rPr>
              <w:t>顺驰领海</w:t>
            </w:r>
          </w:p>
        </w:tc>
        <w:tc>
          <w:tcPr>
            <w:tcW w:w="2865" w:type="dxa"/>
            <w:gridSpan w:val="2"/>
            <w:vAlign w:val="center"/>
          </w:tcPr>
          <w:p w:rsidR="00AB0E09" w:rsidRPr="00763CB4" w:rsidRDefault="005F040F" w:rsidP="00F309B6">
            <w:pPr>
              <w:spacing w:line="240" w:lineRule="auto"/>
              <w:rPr>
                <w:rFonts w:ascii="Arial" w:eastAsia="华文细黑" w:hAnsi="Arial" w:cs="Arial"/>
                <w:sz w:val="18"/>
                <w:szCs w:val="18"/>
              </w:rPr>
            </w:pPr>
            <w:r w:rsidRPr="00763CB4">
              <w:rPr>
                <w:rFonts w:ascii="Arial" w:eastAsia="华文细黑" w:hAnsi="Arial" w:hint="eastAsia"/>
                <w:sz w:val="18"/>
              </w:rPr>
              <w:t>顺驰领海</w:t>
            </w:r>
          </w:p>
        </w:tc>
        <w:tc>
          <w:tcPr>
            <w:tcW w:w="2783" w:type="dxa"/>
            <w:gridSpan w:val="2"/>
            <w:vAlign w:val="center"/>
          </w:tcPr>
          <w:p w:rsidR="00AB0E09" w:rsidRPr="00763CB4" w:rsidRDefault="005F040F" w:rsidP="00F309B6">
            <w:pPr>
              <w:spacing w:line="240" w:lineRule="auto"/>
              <w:rPr>
                <w:rFonts w:ascii="Arial" w:eastAsia="华文细黑" w:hAnsi="Arial" w:cs="Arial"/>
                <w:sz w:val="18"/>
                <w:szCs w:val="18"/>
              </w:rPr>
            </w:pPr>
            <w:r w:rsidRPr="00763CB4">
              <w:rPr>
                <w:rFonts w:ascii="Arial" w:eastAsia="华文细黑" w:hAnsi="Arial" w:hint="eastAsia"/>
                <w:sz w:val="18"/>
              </w:rPr>
              <w:t>顺驰领海</w:t>
            </w:r>
          </w:p>
        </w:tc>
        <w:tc>
          <w:tcPr>
            <w:tcW w:w="2947" w:type="dxa"/>
            <w:gridSpan w:val="2"/>
            <w:vAlign w:val="center"/>
          </w:tcPr>
          <w:p w:rsidR="00AB0E09" w:rsidRPr="00763CB4" w:rsidRDefault="005F040F" w:rsidP="00F309B6">
            <w:pPr>
              <w:spacing w:line="240" w:lineRule="auto"/>
              <w:rPr>
                <w:rFonts w:ascii="Arial" w:eastAsia="华文细黑" w:hAnsi="Arial" w:cs="Arial"/>
                <w:sz w:val="18"/>
                <w:szCs w:val="18"/>
              </w:rPr>
            </w:pPr>
            <w:r w:rsidRPr="00763CB4">
              <w:rPr>
                <w:rFonts w:ascii="Arial" w:eastAsia="华文细黑" w:hAnsi="Arial" w:hint="eastAsia"/>
                <w:sz w:val="18"/>
              </w:rPr>
              <w:t>顺驰领海</w:t>
            </w:r>
          </w:p>
        </w:tc>
      </w:tr>
      <w:tr w:rsidR="00AB0E09" w:rsidRPr="00763CB4" w:rsidTr="00F309B6">
        <w:trPr>
          <w:jc w:val="center"/>
        </w:trPr>
        <w:tc>
          <w:tcPr>
            <w:tcW w:w="3112" w:type="dxa"/>
            <w:gridSpan w:val="2"/>
            <w:vMerge/>
            <w:shd w:val="clear" w:color="auto" w:fill="auto"/>
            <w:noWrap/>
            <w:vAlign w:val="center"/>
          </w:tcPr>
          <w:p w:rsidR="00AB0E09" w:rsidRPr="00763CB4" w:rsidRDefault="00AB0E09" w:rsidP="00F309B6">
            <w:pPr>
              <w:widowControl/>
              <w:spacing w:line="240" w:lineRule="auto"/>
              <w:rPr>
                <w:rFonts w:ascii="Arial" w:eastAsia="华文细黑" w:hAnsi="Arial" w:cs="Arial"/>
                <w:sz w:val="18"/>
                <w:szCs w:val="18"/>
              </w:rPr>
            </w:pPr>
          </w:p>
        </w:tc>
        <w:tc>
          <w:tcPr>
            <w:tcW w:w="2865" w:type="dxa"/>
            <w:gridSpan w:val="2"/>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hint="eastAsia"/>
                <w:sz w:val="18"/>
              </w:rPr>
              <w:t>北京市</w:t>
            </w:r>
            <w:r w:rsidR="00D350CE" w:rsidRPr="00763CB4">
              <w:rPr>
                <w:rFonts w:ascii="Arial" w:eastAsia="华文细黑" w:hAnsi="Arial" w:hint="eastAsia"/>
                <w:sz w:val="18"/>
              </w:rPr>
              <w:t>大兴区香海园</w:t>
            </w:r>
            <w:r w:rsidR="00D350CE" w:rsidRPr="00763CB4">
              <w:rPr>
                <w:rFonts w:ascii="Arial" w:eastAsia="华文细黑" w:hAnsi="Arial" w:hint="eastAsia"/>
                <w:sz w:val="18"/>
              </w:rPr>
              <w:t>33</w:t>
            </w:r>
            <w:r w:rsidR="00D350CE" w:rsidRPr="00763CB4">
              <w:rPr>
                <w:rFonts w:ascii="Arial" w:eastAsia="华文细黑" w:hAnsi="Arial" w:hint="eastAsia"/>
                <w:sz w:val="18"/>
              </w:rPr>
              <w:t>号楼</w:t>
            </w:r>
            <w:r w:rsidR="00D350CE" w:rsidRPr="00763CB4">
              <w:rPr>
                <w:rFonts w:ascii="Arial" w:eastAsia="华文细黑" w:hAnsi="Arial" w:hint="eastAsia"/>
                <w:sz w:val="18"/>
              </w:rPr>
              <w:t>5</w:t>
            </w:r>
            <w:r w:rsidR="00D350CE" w:rsidRPr="00763CB4">
              <w:rPr>
                <w:rFonts w:ascii="Arial" w:eastAsia="华文细黑" w:hAnsi="Arial" w:hint="eastAsia"/>
                <w:sz w:val="18"/>
              </w:rPr>
              <w:t>层</w:t>
            </w:r>
            <w:r w:rsidR="00D350CE" w:rsidRPr="00763CB4">
              <w:rPr>
                <w:rFonts w:ascii="Arial" w:eastAsia="华文细黑" w:hAnsi="Arial" w:hint="eastAsia"/>
                <w:sz w:val="18"/>
              </w:rPr>
              <w:t>501</w:t>
            </w:r>
            <w:r w:rsidR="00D350CE" w:rsidRPr="00763CB4">
              <w:rPr>
                <w:rFonts w:ascii="Arial" w:eastAsia="华文细黑" w:hAnsi="Arial" w:hint="eastAsia"/>
                <w:sz w:val="18"/>
              </w:rPr>
              <w:t>号</w:t>
            </w:r>
          </w:p>
        </w:tc>
        <w:tc>
          <w:tcPr>
            <w:tcW w:w="2865" w:type="dxa"/>
            <w:gridSpan w:val="2"/>
            <w:vAlign w:val="center"/>
          </w:tcPr>
          <w:p w:rsidR="00AB0E09" w:rsidRPr="00763CB4" w:rsidRDefault="00D350CE" w:rsidP="00F309B6">
            <w:pPr>
              <w:spacing w:line="240" w:lineRule="auto"/>
              <w:rPr>
                <w:rFonts w:ascii="Arial" w:eastAsia="华文细黑" w:hAnsi="Arial" w:cs="Arial"/>
                <w:sz w:val="18"/>
                <w:szCs w:val="18"/>
              </w:rPr>
            </w:pPr>
            <w:r w:rsidRPr="00763CB4">
              <w:rPr>
                <w:rFonts w:ascii="Arial" w:eastAsia="华文细黑" w:hAnsi="Arial" w:hint="eastAsia"/>
                <w:sz w:val="18"/>
              </w:rPr>
              <w:t>北京市大兴区香海园</w:t>
            </w:r>
          </w:p>
        </w:tc>
        <w:tc>
          <w:tcPr>
            <w:tcW w:w="2783" w:type="dxa"/>
            <w:gridSpan w:val="2"/>
            <w:vAlign w:val="center"/>
          </w:tcPr>
          <w:p w:rsidR="00AB0E09" w:rsidRPr="00763CB4" w:rsidRDefault="00D350CE" w:rsidP="00F309B6">
            <w:pPr>
              <w:spacing w:line="240" w:lineRule="auto"/>
              <w:rPr>
                <w:rFonts w:ascii="Arial" w:eastAsia="华文细黑" w:hAnsi="Arial" w:cs="Arial"/>
                <w:sz w:val="18"/>
                <w:szCs w:val="18"/>
              </w:rPr>
            </w:pPr>
            <w:r w:rsidRPr="00763CB4">
              <w:rPr>
                <w:rFonts w:ascii="Arial" w:eastAsia="华文细黑" w:hAnsi="Arial" w:hint="eastAsia"/>
                <w:sz w:val="18"/>
              </w:rPr>
              <w:t>北京市大兴区香海园</w:t>
            </w:r>
          </w:p>
        </w:tc>
        <w:tc>
          <w:tcPr>
            <w:tcW w:w="2947" w:type="dxa"/>
            <w:gridSpan w:val="2"/>
            <w:vAlign w:val="center"/>
          </w:tcPr>
          <w:p w:rsidR="00AB0E09" w:rsidRPr="00763CB4" w:rsidRDefault="00D350CE" w:rsidP="00F309B6">
            <w:pPr>
              <w:spacing w:line="240" w:lineRule="auto"/>
              <w:rPr>
                <w:rFonts w:ascii="Arial" w:eastAsia="华文细黑" w:hAnsi="Arial" w:cs="Arial"/>
                <w:sz w:val="18"/>
                <w:szCs w:val="18"/>
              </w:rPr>
            </w:pPr>
            <w:r w:rsidRPr="00763CB4">
              <w:rPr>
                <w:rFonts w:ascii="Arial" w:eastAsia="华文细黑" w:hAnsi="Arial" w:hint="eastAsia"/>
                <w:sz w:val="18"/>
              </w:rPr>
              <w:t>北京市大兴区香海园</w:t>
            </w:r>
          </w:p>
        </w:tc>
      </w:tr>
      <w:tr w:rsidR="00AB0E09" w:rsidRPr="00763CB4" w:rsidTr="00F309B6">
        <w:trPr>
          <w:jc w:val="center"/>
        </w:trPr>
        <w:tc>
          <w:tcPr>
            <w:tcW w:w="3112" w:type="dxa"/>
            <w:gridSpan w:val="2"/>
            <w:shd w:val="clear" w:color="auto" w:fill="auto"/>
            <w:noWrap/>
            <w:vAlign w:val="center"/>
            <w:hideMark/>
          </w:tcPr>
          <w:p w:rsidR="00AB0E09" w:rsidRPr="00763CB4" w:rsidRDefault="00AB0E09" w:rsidP="00F309B6">
            <w:pPr>
              <w:widowControl/>
              <w:spacing w:line="240" w:lineRule="auto"/>
              <w:rPr>
                <w:rFonts w:ascii="Arial" w:eastAsia="华文细黑" w:hAnsi="Arial" w:cs="Arial"/>
                <w:sz w:val="18"/>
                <w:szCs w:val="18"/>
              </w:rPr>
            </w:pPr>
            <w:r w:rsidRPr="00763CB4">
              <w:rPr>
                <w:rFonts w:ascii="Arial" w:eastAsia="华文细黑" w:hAnsi="Arial" w:cs="Arial"/>
                <w:sz w:val="18"/>
                <w:szCs w:val="18"/>
              </w:rPr>
              <w:t>交易时间</w:t>
            </w:r>
          </w:p>
        </w:tc>
        <w:tc>
          <w:tcPr>
            <w:tcW w:w="2134"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2017.10</w:t>
            </w:r>
          </w:p>
        </w:tc>
        <w:tc>
          <w:tcPr>
            <w:tcW w:w="731"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2017.10</w:t>
            </w:r>
          </w:p>
        </w:tc>
        <w:tc>
          <w:tcPr>
            <w:tcW w:w="761"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AB0E09" w:rsidRPr="00763CB4" w:rsidRDefault="00D350CE"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2017.10</w:t>
            </w:r>
          </w:p>
        </w:tc>
        <w:tc>
          <w:tcPr>
            <w:tcW w:w="709"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2017.10</w:t>
            </w:r>
          </w:p>
        </w:tc>
        <w:tc>
          <w:tcPr>
            <w:tcW w:w="821"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AB0E09" w:rsidRPr="00763CB4" w:rsidTr="00F309B6">
        <w:trPr>
          <w:jc w:val="center"/>
        </w:trPr>
        <w:tc>
          <w:tcPr>
            <w:tcW w:w="3112" w:type="dxa"/>
            <w:gridSpan w:val="2"/>
            <w:shd w:val="clear" w:color="auto" w:fill="auto"/>
            <w:noWrap/>
            <w:vAlign w:val="center"/>
          </w:tcPr>
          <w:p w:rsidR="00AB0E09" w:rsidRPr="00763CB4" w:rsidRDefault="00AB0E09" w:rsidP="00F309B6">
            <w:pPr>
              <w:widowControl/>
              <w:spacing w:line="240" w:lineRule="auto"/>
              <w:rPr>
                <w:rFonts w:ascii="Arial" w:eastAsia="华文细黑" w:hAnsi="Arial" w:cs="Arial"/>
                <w:sz w:val="18"/>
                <w:szCs w:val="18"/>
              </w:rPr>
            </w:pPr>
            <w:r w:rsidRPr="00763CB4">
              <w:rPr>
                <w:rFonts w:ascii="Arial" w:eastAsia="华文细黑" w:hAnsi="Arial" w:cs="Arial"/>
                <w:sz w:val="18"/>
                <w:szCs w:val="18"/>
              </w:rPr>
              <w:t>市场状况</w:t>
            </w:r>
          </w:p>
        </w:tc>
        <w:tc>
          <w:tcPr>
            <w:tcW w:w="2134"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731"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761"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709"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821"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F309B6" w:rsidRPr="00763CB4" w:rsidTr="00F309B6">
        <w:trPr>
          <w:jc w:val="center"/>
        </w:trPr>
        <w:tc>
          <w:tcPr>
            <w:tcW w:w="669" w:type="dxa"/>
            <w:vMerge w:val="restart"/>
            <w:shd w:val="clear" w:color="auto" w:fill="auto"/>
            <w:noWrap/>
            <w:vAlign w:val="center"/>
          </w:tcPr>
          <w:p w:rsidR="00F309B6" w:rsidRPr="00763CB4" w:rsidRDefault="00F309B6" w:rsidP="00F309B6">
            <w:pPr>
              <w:widowControl/>
              <w:spacing w:line="240" w:lineRule="auto"/>
              <w:rPr>
                <w:rFonts w:ascii="Arial" w:eastAsia="华文细黑" w:hAnsi="Arial" w:cs="Arial"/>
                <w:sz w:val="18"/>
                <w:szCs w:val="18"/>
              </w:rPr>
            </w:pPr>
            <w:r w:rsidRPr="00763CB4">
              <w:rPr>
                <w:rFonts w:ascii="Arial" w:eastAsia="华文细黑" w:hAnsi="Arial" w:cs="Arial"/>
                <w:sz w:val="18"/>
                <w:szCs w:val="18"/>
              </w:rPr>
              <w:t>权益状况</w:t>
            </w:r>
          </w:p>
        </w:tc>
        <w:tc>
          <w:tcPr>
            <w:tcW w:w="2443" w:type="dxa"/>
            <w:shd w:val="clear" w:color="auto" w:fill="auto"/>
            <w:vAlign w:val="center"/>
          </w:tcPr>
          <w:p w:rsidR="00F309B6" w:rsidRPr="00763CB4" w:rsidRDefault="00F309B6" w:rsidP="00F309B6">
            <w:pPr>
              <w:widowControl/>
              <w:spacing w:line="240" w:lineRule="auto"/>
              <w:rPr>
                <w:rFonts w:ascii="Arial" w:eastAsia="华文细黑" w:hAnsi="Arial" w:cs="Arial"/>
                <w:sz w:val="18"/>
                <w:szCs w:val="18"/>
              </w:rPr>
            </w:pPr>
            <w:r w:rsidRPr="00763CB4">
              <w:rPr>
                <w:rFonts w:ascii="Arial" w:eastAsia="华文细黑" w:hAnsi="Arial" w:cs="Arial"/>
                <w:sz w:val="18"/>
                <w:szCs w:val="18"/>
              </w:rPr>
              <w:t>用途</w:t>
            </w:r>
          </w:p>
        </w:tc>
        <w:tc>
          <w:tcPr>
            <w:tcW w:w="2134"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73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76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709"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82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F309B6" w:rsidRPr="00763CB4" w:rsidTr="00F309B6">
        <w:trPr>
          <w:jc w:val="center"/>
        </w:trPr>
        <w:tc>
          <w:tcPr>
            <w:tcW w:w="669" w:type="dxa"/>
            <w:vMerge/>
            <w:shd w:val="clear" w:color="auto" w:fill="auto"/>
            <w:noWrap/>
            <w:vAlign w:val="center"/>
          </w:tcPr>
          <w:p w:rsidR="00F309B6" w:rsidRPr="00763CB4" w:rsidRDefault="00F309B6" w:rsidP="00F309B6">
            <w:pPr>
              <w:widowControl/>
              <w:spacing w:line="240" w:lineRule="auto"/>
              <w:rPr>
                <w:rFonts w:ascii="Arial" w:eastAsia="华文细黑" w:hAnsi="Arial" w:cs="Arial"/>
                <w:sz w:val="18"/>
                <w:szCs w:val="18"/>
              </w:rPr>
            </w:pPr>
          </w:p>
        </w:tc>
        <w:tc>
          <w:tcPr>
            <w:tcW w:w="2443" w:type="dxa"/>
            <w:shd w:val="clear" w:color="auto" w:fill="auto"/>
            <w:vAlign w:val="center"/>
          </w:tcPr>
          <w:p w:rsidR="00F309B6" w:rsidRPr="00763CB4" w:rsidRDefault="00F309B6" w:rsidP="00F309B6">
            <w:pPr>
              <w:widowControl/>
              <w:spacing w:line="240" w:lineRule="auto"/>
              <w:rPr>
                <w:rFonts w:ascii="Arial" w:eastAsia="华文细黑" w:hAnsi="Arial" w:cs="Arial"/>
                <w:sz w:val="18"/>
                <w:szCs w:val="18"/>
              </w:rPr>
            </w:pPr>
            <w:r>
              <w:rPr>
                <w:rFonts w:ascii="Arial" w:eastAsia="华文细黑" w:hAnsi="Arial" w:cs="Arial" w:hint="eastAsia"/>
                <w:sz w:val="18"/>
                <w:szCs w:val="18"/>
              </w:rPr>
              <w:t>使用年限</w:t>
            </w:r>
          </w:p>
        </w:tc>
        <w:tc>
          <w:tcPr>
            <w:tcW w:w="2134"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53</w:t>
            </w:r>
          </w:p>
        </w:tc>
        <w:tc>
          <w:tcPr>
            <w:tcW w:w="731"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104"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53</w:t>
            </w:r>
          </w:p>
        </w:tc>
        <w:tc>
          <w:tcPr>
            <w:tcW w:w="761"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074"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53</w:t>
            </w:r>
          </w:p>
        </w:tc>
        <w:tc>
          <w:tcPr>
            <w:tcW w:w="709"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126"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53</w:t>
            </w:r>
          </w:p>
        </w:tc>
        <w:tc>
          <w:tcPr>
            <w:tcW w:w="821"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100</w:t>
            </w:r>
          </w:p>
        </w:tc>
      </w:tr>
      <w:tr w:rsidR="00AB0E09" w:rsidRPr="00763CB4" w:rsidTr="00F309B6">
        <w:trPr>
          <w:jc w:val="center"/>
        </w:trPr>
        <w:tc>
          <w:tcPr>
            <w:tcW w:w="669" w:type="dxa"/>
            <w:vMerge w:val="restart"/>
            <w:shd w:val="clear" w:color="auto" w:fill="auto"/>
            <w:noWrap/>
            <w:vAlign w:val="center"/>
          </w:tcPr>
          <w:p w:rsidR="00AB0E09" w:rsidRPr="00763CB4" w:rsidRDefault="00AB0E09" w:rsidP="00F309B6">
            <w:pPr>
              <w:widowControl/>
              <w:spacing w:line="240" w:lineRule="auto"/>
              <w:rPr>
                <w:rFonts w:ascii="Arial" w:eastAsia="华文细黑" w:hAnsi="Arial" w:cs="Arial"/>
                <w:sz w:val="18"/>
                <w:szCs w:val="18"/>
              </w:rPr>
            </w:pPr>
            <w:r w:rsidRPr="00763CB4">
              <w:rPr>
                <w:rFonts w:ascii="Arial" w:eastAsia="华文细黑" w:hAnsi="Arial" w:cs="Arial"/>
                <w:sz w:val="18"/>
                <w:szCs w:val="18"/>
              </w:rPr>
              <w:t>区位状况</w:t>
            </w:r>
          </w:p>
        </w:tc>
        <w:tc>
          <w:tcPr>
            <w:tcW w:w="2443" w:type="dxa"/>
            <w:shd w:val="clear" w:color="auto" w:fill="auto"/>
            <w:vAlign w:val="center"/>
          </w:tcPr>
          <w:p w:rsidR="00AB0E09" w:rsidRPr="00763CB4" w:rsidRDefault="00AB0E09" w:rsidP="00F309B6">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居住社区成熟度</w:t>
            </w:r>
          </w:p>
        </w:tc>
        <w:tc>
          <w:tcPr>
            <w:tcW w:w="2134" w:type="dxa"/>
            <w:vAlign w:val="center"/>
          </w:tcPr>
          <w:p w:rsidR="00AB0E09" w:rsidRPr="00763CB4" w:rsidRDefault="00F309B6" w:rsidP="00F309B6">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Pr>
                <w:rFonts w:ascii="Arial" w:eastAsia="华文细黑" w:hAnsi="Arial" w:cs="宋体" w:hint="eastAsia"/>
                <w:sz w:val="18"/>
                <w:szCs w:val="21"/>
              </w:rPr>
              <w:t>保利茉莉公馆、风景翠园、</w:t>
            </w:r>
            <w:r w:rsidRPr="00763CB4">
              <w:rPr>
                <w:rFonts w:ascii="Arial" w:eastAsia="华文细黑" w:hAnsi="Arial" w:cs="宋体" w:hint="eastAsia"/>
                <w:sz w:val="18"/>
                <w:szCs w:val="21"/>
              </w:rPr>
              <w:t>青岛嘉园等住宅小区，居住社区成熟度</w:t>
            </w:r>
            <w:r>
              <w:rPr>
                <w:rFonts w:ascii="Arial" w:eastAsia="华文细黑" w:hAnsi="Arial" w:cs="宋体" w:hint="eastAsia"/>
                <w:sz w:val="18"/>
                <w:szCs w:val="21"/>
              </w:rPr>
              <w:t>好</w:t>
            </w:r>
          </w:p>
        </w:tc>
        <w:tc>
          <w:tcPr>
            <w:tcW w:w="731"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AB0E09" w:rsidRPr="00763CB4" w:rsidRDefault="00F309B6" w:rsidP="00F309B6">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Pr>
                <w:rFonts w:ascii="Arial" w:eastAsia="华文细黑" w:hAnsi="Arial" w:cs="宋体" w:hint="eastAsia"/>
                <w:sz w:val="18"/>
                <w:szCs w:val="21"/>
              </w:rPr>
              <w:t>保利茉莉公馆、风景翠园、</w:t>
            </w:r>
            <w:r w:rsidRPr="00763CB4">
              <w:rPr>
                <w:rFonts w:ascii="Arial" w:eastAsia="华文细黑" w:hAnsi="Arial" w:cs="宋体" w:hint="eastAsia"/>
                <w:sz w:val="18"/>
                <w:szCs w:val="21"/>
              </w:rPr>
              <w:t>青岛嘉园等住宅小区，居住社区成熟度</w:t>
            </w:r>
            <w:r>
              <w:rPr>
                <w:rFonts w:ascii="Arial" w:eastAsia="华文细黑" w:hAnsi="Arial" w:cs="宋体" w:hint="eastAsia"/>
                <w:sz w:val="18"/>
                <w:szCs w:val="21"/>
              </w:rPr>
              <w:t>好</w:t>
            </w:r>
          </w:p>
        </w:tc>
        <w:tc>
          <w:tcPr>
            <w:tcW w:w="761"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AB0E09" w:rsidRPr="00763CB4" w:rsidRDefault="00F309B6" w:rsidP="00F309B6">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Pr>
                <w:rFonts w:ascii="Arial" w:eastAsia="华文细黑" w:hAnsi="Arial" w:cs="宋体" w:hint="eastAsia"/>
                <w:sz w:val="18"/>
                <w:szCs w:val="21"/>
              </w:rPr>
              <w:t>保利茉莉公馆、风景翠园、</w:t>
            </w:r>
            <w:r w:rsidRPr="00763CB4">
              <w:rPr>
                <w:rFonts w:ascii="Arial" w:eastAsia="华文细黑" w:hAnsi="Arial" w:cs="宋体" w:hint="eastAsia"/>
                <w:sz w:val="18"/>
                <w:szCs w:val="21"/>
              </w:rPr>
              <w:t>青岛嘉园等住宅小区，居住社区成熟度</w:t>
            </w:r>
            <w:r>
              <w:rPr>
                <w:rFonts w:ascii="Arial" w:eastAsia="华文细黑" w:hAnsi="Arial" w:cs="宋体" w:hint="eastAsia"/>
                <w:sz w:val="18"/>
                <w:szCs w:val="21"/>
              </w:rPr>
              <w:t>好</w:t>
            </w:r>
          </w:p>
        </w:tc>
        <w:tc>
          <w:tcPr>
            <w:tcW w:w="709"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AB0E09" w:rsidRPr="00763CB4" w:rsidRDefault="00F309B6" w:rsidP="00F309B6">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Pr>
                <w:rFonts w:ascii="Arial" w:eastAsia="华文细黑" w:hAnsi="Arial" w:cs="宋体" w:hint="eastAsia"/>
                <w:sz w:val="18"/>
                <w:szCs w:val="21"/>
              </w:rPr>
              <w:t>保利茉莉公馆、风景翠园、</w:t>
            </w:r>
            <w:r w:rsidRPr="00763CB4">
              <w:rPr>
                <w:rFonts w:ascii="Arial" w:eastAsia="华文细黑" w:hAnsi="Arial" w:cs="宋体" w:hint="eastAsia"/>
                <w:sz w:val="18"/>
                <w:szCs w:val="21"/>
              </w:rPr>
              <w:t>青岛嘉园等住宅小区，居住社区成熟度</w:t>
            </w:r>
            <w:r>
              <w:rPr>
                <w:rFonts w:ascii="Arial" w:eastAsia="华文细黑" w:hAnsi="Arial" w:cs="宋体" w:hint="eastAsia"/>
                <w:sz w:val="18"/>
                <w:szCs w:val="21"/>
              </w:rPr>
              <w:t>好</w:t>
            </w:r>
          </w:p>
        </w:tc>
        <w:tc>
          <w:tcPr>
            <w:tcW w:w="821"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AB0E09" w:rsidRPr="00763CB4" w:rsidTr="00F309B6">
        <w:trPr>
          <w:jc w:val="center"/>
        </w:trPr>
        <w:tc>
          <w:tcPr>
            <w:tcW w:w="669" w:type="dxa"/>
            <w:vMerge/>
            <w:shd w:val="clear" w:color="auto" w:fill="auto"/>
            <w:noWrap/>
            <w:vAlign w:val="center"/>
          </w:tcPr>
          <w:p w:rsidR="00AB0E09" w:rsidRPr="00763CB4" w:rsidRDefault="00AB0E09" w:rsidP="00F309B6">
            <w:pPr>
              <w:widowControl/>
              <w:spacing w:line="240" w:lineRule="auto"/>
              <w:rPr>
                <w:rFonts w:ascii="Arial" w:eastAsia="华文细黑" w:hAnsi="Arial" w:cs="Arial"/>
                <w:sz w:val="18"/>
                <w:szCs w:val="18"/>
              </w:rPr>
            </w:pPr>
          </w:p>
        </w:tc>
        <w:tc>
          <w:tcPr>
            <w:tcW w:w="2443" w:type="dxa"/>
            <w:shd w:val="clear" w:color="auto" w:fill="auto"/>
            <w:vAlign w:val="center"/>
          </w:tcPr>
          <w:p w:rsidR="00AB0E09" w:rsidRPr="00763CB4" w:rsidRDefault="00AB0E09" w:rsidP="00F309B6">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交通便捷度</w:t>
            </w:r>
          </w:p>
        </w:tc>
        <w:tc>
          <w:tcPr>
            <w:tcW w:w="2134" w:type="dxa"/>
            <w:vAlign w:val="center"/>
          </w:tcPr>
          <w:p w:rsidR="00AB0E09" w:rsidRPr="00763CB4" w:rsidRDefault="00F309B6" w:rsidP="00F309B6">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sidRPr="00763CB4">
              <w:rPr>
                <w:rFonts w:ascii="Arial" w:eastAsia="华文细黑" w:hAnsi="Arial" w:cs="宋体" w:hint="eastAsia"/>
                <w:sz w:val="18"/>
                <w:szCs w:val="21"/>
              </w:rPr>
              <w:t>631</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829</w:t>
            </w:r>
            <w:r w:rsidRPr="00763CB4">
              <w:rPr>
                <w:rFonts w:ascii="Arial" w:eastAsia="华文细黑" w:hAnsi="Arial" w:cs="宋体" w:hint="eastAsia"/>
                <w:sz w:val="18"/>
                <w:szCs w:val="21"/>
              </w:rPr>
              <w:t>路等多条公交线路及地铁大兴线，交通</w:t>
            </w:r>
            <w:r>
              <w:rPr>
                <w:rFonts w:ascii="Arial" w:eastAsia="华文细黑" w:hAnsi="Arial" w:cs="宋体" w:hint="eastAsia"/>
                <w:sz w:val="18"/>
                <w:szCs w:val="21"/>
              </w:rPr>
              <w:t>便捷度好</w:t>
            </w:r>
          </w:p>
        </w:tc>
        <w:tc>
          <w:tcPr>
            <w:tcW w:w="731"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AB0E09" w:rsidRPr="00763CB4" w:rsidRDefault="00F309B6" w:rsidP="00F309B6">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sidRPr="00763CB4">
              <w:rPr>
                <w:rFonts w:ascii="Arial" w:eastAsia="华文细黑" w:hAnsi="Arial" w:cs="宋体" w:hint="eastAsia"/>
                <w:sz w:val="18"/>
                <w:szCs w:val="21"/>
              </w:rPr>
              <w:t>631</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829</w:t>
            </w:r>
            <w:r w:rsidRPr="00763CB4">
              <w:rPr>
                <w:rFonts w:ascii="Arial" w:eastAsia="华文细黑" w:hAnsi="Arial" w:cs="宋体" w:hint="eastAsia"/>
                <w:sz w:val="18"/>
                <w:szCs w:val="21"/>
              </w:rPr>
              <w:t>路等多条公交线路及地铁大兴线，交通</w:t>
            </w:r>
            <w:r>
              <w:rPr>
                <w:rFonts w:ascii="Arial" w:eastAsia="华文细黑" w:hAnsi="Arial" w:cs="宋体" w:hint="eastAsia"/>
                <w:sz w:val="18"/>
                <w:szCs w:val="21"/>
              </w:rPr>
              <w:t>便捷度好</w:t>
            </w:r>
          </w:p>
        </w:tc>
        <w:tc>
          <w:tcPr>
            <w:tcW w:w="761"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AB0E09" w:rsidRPr="00763CB4" w:rsidRDefault="00F309B6" w:rsidP="00F309B6">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sidRPr="00763CB4">
              <w:rPr>
                <w:rFonts w:ascii="Arial" w:eastAsia="华文细黑" w:hAnsi="Arial" w:cs="宋体" w:hint="eastAsia"/>
                <w:sz w:val="18"/>
                <w:szCs w:val="21"/>
              </w:rPr>
              <w:t>631</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829</w:t>
            </w:r>
            <w:r w:rsidRPr="00763CB4">
              <w:rPr>
                <w:rFonts w:ascii="Arial" w:eastAsia="华文细黑" w:hAnsi="Arial" w:cs="宋体" w:hint="eastAsia"/>
                <w:sz w:val="18"/>
                <w:szCs w:val="21"/>
              </w:rPr>
              <w:t>路等多条公交线路及地铁大兴线，交通</w:t>
            </w:r>
            <w:r>
              <w:rPr>
                <w:rFonts w:ascii="Arial" w:eastAsia="华文细黑" w:hAnsi="Arial" w:cs="宋体" w:hint="eastAsia"/>
                <w:sz w:val="18"/>
                <w:szCs w:val="21"/>
              </w:rPr>
              <w:t>便捷度好</w:t>
            </w:r>
          </w:p>
        </w:tc>
        <w:tc>
          <w:tcPr>
            <w:tcW w:w="709"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AB0E09" w:rsidRPr="00763CB4" w:rsidRDefault="00F309B6" w:rsidP="00F309B6">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sidRPr="00763CB4">
              <w:rPr>
                <w:rFonts w:ascii="Arial" w:eastAsia="华文细黑" w:hAnsi="Arial" w:cs="宋体" w:hint="eastAsia"/>
                <w:sz w:val="18"/>
                <w:szCs w:val="21"/>
              </w:rPr>
              <w:t>631</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829</w:t>
            </w:r>
            <w:r w:rsidRPr="00763CB4">
              <w:rPr>
                <w:rFonts w:ascii="Arial" w:eastAsia="华文细黑" w:hAnsi="Arial" w:cs="宋体" w:hint="eastAsia"/>
                <w:sz w:val="18"/>
                <w:szCs w:val="21"/>
              </w:rPr>
              <w:t>路等多条公交线路及地铁大兴线，交通</w:t>
            </w:r>
            <w:r>
              <w:rPr>
                <w:rFonts w:ascii="Arial" w:eastAsia="华文细黑" w:hAnsi="Arial" w:cs="宋体" w:hint="eastAsia"/>
                <w:sz w:val="18"/>
                <w:szCs w:val="21"/>
              </w:rPr>
              <w:t>便捷度好</w:t>
            </w:r>
          </w:p>
        </w:tc>
        <w:tc>
          <w:tcPr>
            <w:tcW w:w="821"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AB0E09" w:rsidRPr="00763CB4" w:rsidTr="00F309B6">
        <w:trPr>
          <w:jc w:val="center"/>
        </w:trPr>
        <w:tc>
          <w:tcPr>
            <w:tcW w:w="669" w:type="dxa"/>
            <w:vMerge/>
            <w:shd w:val="clear" w:color="auto" w:fill="auto"/>
            <w:noWrap/>
            <w:vAlign w:val="center"/>
          </w:tcPr>
          <w:p w:rsidR="00AB0E09" w:rsidRPr="00763CB4" w:rsidRDefault="00AB0E09" w:rsidP="00F309B6">
            <w:pPr>
              <w:widowControl/>
              <w:spacing w:line="240" w:lineRule="auto"/>
              <w:rPr>
                <w:rFonts w:ascii="Arial" w:eastAsia="华文细黑" w:hAnsi="Arial" w:cs="Arial"/>
                <w:sz w:val="18"/>
                <w:szCs w:val="18"/>
              </w:rPr>
            </w:pPr>
          </w:p>
        </w:tc>
        <w:tc>
          <w:tcPr>
            <w:tcW w:w="2443" w:type="dxa"/>
            <w:shd w:val="clear" w:color="auto" w:fill="auto"/>
            <w:vAlign w:val="center"/>
          </w:tcPr>
          <w:p w:rsidR="00AB0E09" w:rsidRPr="00763CB4" w:rsidRDefault="00AB0E09" w:rsidP="00F309B6">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公共配套设施</w:t>
            </w:r>
          </w:p>
        </w:tc>
        <w:tc>
          <w:tcPr>
            <w:tcW w:w="2134" w:type="dxa"/>
            <w:vAlign w:val="center"/>
          </w:tcPr>
          <w:p w:rsidR="00AB0E09" w:rsidRPr="00763CB4" w:rsidRDefault="00F309B6" w:rsidP="00F309B6">
            <w:pPr>
              <w:spacing w:line="240" w:lineRule="auto"/>
              <w:rPr>
                <w:rFonts w:ascii="Arial" w:eastAsia="华文细黑" w:hAnsi="Arial" w:cs="Arial"/>
                <w:sz w:val="18"/>
                <w:szCs w:val="18"/>
              </w:rPr>
            </w:pPr>
            <w:r>
              <w:rPr>
                <w:rFonts w:ascii="Arial" w:eastAsia="华文细黑" w:hAnsi="Arial" w:cs="宋体" w:hint="eastAsia"/>
                <w:sz w:val="18"/>
                <w:szCs w:val="21"/>
              </w:rPr>
              <w:t>周边有银行（</w:t>
            </w:r>
            <w:r w:rsidRPr="00763CB4">
              <w:rPr>
                <w:rFonts w:ascii="Arial" w:eastAsia="华文细黑" w:hAnsi="Arial" w:cs="宋体" w:hint="eastAsia"/>
                <w:sz w:val="18"/>
                <w:szCs w:val="21"/>
              </w:rPr>
              <w:t>上海浦东发展银行（大兴支行）、交通银行（北京兴华大街支行）</w:t>
            </w:r>
            <w:r>
              <w:rPr>
                <w:rFonts w:ascii="Arial" w:eastAsia="华文细黑" w:hAnsi="Arial" w:cs="宋体" w:hint="eastAsia"/>
                <w:sz w:val="18"/>
                <w:szCs w:val="21"/>
              </w:rPr>
              <w:t>），医院（</w:t>
            </w:r>
            <w:r w:rsidRPr="00763CB4">
              <w:rPr>
                <w:rFonts w:ascii="Arial" w:eastAsia="华文细黑" w:hAnsi="Arial" w:cs="宋体" w:hint="eastAsia"/>
                <w:sz w:val="18"/>
                <w:szCs w:val="21"/>
              </w:rPr>
              <w:t>北京市大兴区京军医院</w:t>
            </w:r>
            <w:r>
              <w:rPr>
                <w:rFonts w:ascii="Arial" w:eastAsia="华文细黑" w:hAnsi="Arial" w:cs="宋体" w:hint="eastAsia"/>
                <w:sz w:val="18"/>
                <w:szCs w:val="21"/>
              </w:rPr>
              <w:t>），学校（</w:t>
            </w:r>
            <w:r w:rsidRPr="00763CB4">
              <w:rPr>
                <w:rFonts w:ascii="Arial" w:eastAsia="华文细黑" w:hAnsi="Arial" w:cs="宋体" w:hint="eastAsia"/>
                <w:sz w:val="18"/>
                <w:szCs w:val="21"/>
              </w:rPr>
              <w:t>北京师大大兴附属小学、景山学校大兴实验学校</w:t>
            </w:r>
            <w:r>
              <w:rPr>
                <w:rFonts w:ascii="Arial" w:eastAsia="华文细黑" w:hAnsi="Arial" w:cs="宋体" w:hint="eastAsia"/>
                <w:sz w:val="18"/>
                <w:szCs w:val="21"/>
              </w:rPr>
              <w:t>），商业（</w:t>
            </w:r>
            <w:r w:rsidRPr="00763CB4">
              <w:rPr>
                <w:rFonts w:ascii="Arial" w:eastAsia="华文细黑" w:hAnsi="Arial" w:cs="宋体" w:hint="eastAsia"/>
                <w:sz w:val="18"/>
                <w:szCs w:val="21"/>
              </w:rPr>
              <w:t>领海商业中心、广丰购物中心</w:t>
            </w:r>
            <w:r>
              <w:rPr>
                <w:rFonts w:ascii="Arial" w:eastAsia="华文细黑" w:hAnsi="Arial" w:cs="宋体" w:hint="eastAsia"/>
                <w:sz w:val="18"/>
                <w:szCs w:val="21"/>
              </w:rPr>
              <w:t>），公共服务设施齐备</w:t>
            </w:r>
          </w:p>
        </w:tc>
        <w:tc>
          <w:tcPr>
            <w:tcW w:w="731"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AB0E09" w:rsidRPr="00763CB4" w:rsidRDefault="00F309B6" w:rsidP="00F309B6">
            <w:pPr>
              <w:spacing w:line="240" w:lineRule="auto"/>
              <w:rPr>
                <w:rFonts w:ascii="Arial" w:eastAsia="华文细黑" w:hAnsi="Arial" w:cs="Arial"/>
                <w:sz w:val="18"/>
                <w:szCs w:val="18"/>
              </w:rPr>
            </w:pPr>
            <w:r>
              <w:rPr>
                <w:rFonts w:ascii="Arial" w:eastAsia="华文细黑" w:hAnsi="Arial" w:cs="宋体" w:hint="eastAsia"/>
                <w:sz w:val="18"/>
                <w:szCs w:val="21"/>
              </w:rPr>
              <w:t>周边有银行（</w:t>
            </w:r>
            <w:r w:rsidRPr="00763CB4">
              <w:rPr>
                <w:rFonts w:ascii="Arial" w:eastAsia="华文细黑" w:hAnsi="Arial" w:cs="宋体" w:hint="eastAsia"/>
                <w:sz w:val="18"/>
                <w:szCs w:val="21"/>
              </w:rPr>
              <w:t>上海浦东发展银行（大兴支行）、交通银行（北京兴华大街支行）</w:t>
            </w:r>
            <w:r>
              <w:rPr>
                <w:rFonts w:ascii="Arial" w:eastAsia="华文细黑" w:hAnsi="Arial" w:cs="宋体" w:hint="eastAsia"/>
                <w:sz w:val="18"/>
                <w:szCs w:val="21"/>
              </w:rPr>
              <w:t>），医院（</w:t>
            </w:r>
            <w:r w:rsidRPr="00763CB4">
              <w:rPr>
                <w:rFonts w:ascii="Arial" w:eastAsia="华文细黑" w:hAnsi="Arial" w:cs="宋体" w:hint="eastAsia"/>
                <w:sz w:val="18"/>
                <w:szCs w:val="21"/>
              </w:rPr>
              <w:t>北京市大兴区京军医院</w:t>
            </w:r>
            <w:r>
              <w:rPr>
                <w:rFonts w:ascii="Arial" w:eastAsia="华文细黑" w:hAnsi="Arial" w:cs="宋体" w:hint="eastAsia"/>
                <w:sz w:val="18"/>
                <w:szCs w:val="21"/>
              </w:rPr>
              <w:t>），学校（</w:t>
            </w:r>
            <w:r w:rsidRPr="00763CB4">
              <w:rPr>
                <w:rFonts w:ascii="Arial" w:eastAsia="华文细黑" w:hAnsi="Arial" w:cs="宋体" w:hint="eastAsia"/>
                <w:sz w:val="18"/>
                <w:szCs w:val="21"/>
              </w:rPr>
              <w:t>北京师大大兴附属小学、景山学校大兴实验学校</w:t>
            </w:r>
            <w:r>
              <w:rPr>
                <w:rFonts w:ascii="Arial" w:eastAsia="华文细黑" w:hAnsi="Arial" w:cs="宋体" w:hint="eastAsia"/>
                <w:sz w:val="18"/>
                <w:szCs w:val="21"/>
              </w:rPr>
              <w:t>），商业（</w:t>
            </w:r>
            <w:r w:rsidRPr="00763CB4">
              <w:rPr>
                <w:rFonts w:ascii="Arial" w:eastAsia="华文细黑" w:hAnsi="Arial" w:cs="宋体" w:hint="eastAsia"/>
                <w:sz w:val="18"/>
                <w:szCs w:val="21"/>
              </w:rPr>
              <w:t>领海商业中心、广丰购物中心</w:t>
            </w:r>
            <w:r>
              <w:rPr>
                <w:rFonts w:ascii="Arial" w:eastAsia="华文细黑" w:hAnsi="Arial" w:cs="宋体" w:hint="eastAsia"/>
                <w:sz w:val="18"/>
                <w:szCs w:val="21"/>
              </w:rPr>
              <w:t>），公共服务设施齐备</w:t>
            </w:r>
          </w:p>
        </w:tc>
        <w:tc>
          <w:tcPr>
            <w:tcW w:w="761"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AB0E09" w:rsidRPr="00763CB4" w:rsidRDefault="00F309B6" w:rsidP="00F309B6">
            <w:pPr>
              <w:spacing w:line="240" w:lineRule="auto"/>
              <w:rPr>
                <w:rFonts w:ascii="Arial" w:eastAsia="华文细黑" w:hAnsi="Arial" w:cs="Arial"/>
                <w:sz w:val="18"/>
                <w:szCs w:val="18"/>
              </w:rPr>
            </w:pPr>
            <w:r>
              <w:rPr>
                <w:rFonts w:ascii="Arial" w:eastAsia="华文细黑" w:hAnsi="Arial" w:cs="宋体" w:hint="eastAsia"/>
                <w:sz w:val="18"/>
                <w:szCs w:val="21"/>
              </w:rPr>
              <w:t>周边有银行（</w:t>
            </w:r>
            <w:r w:rsidRPr="00763CB4">
              <w:rPr>
                <w:rFonts w:ascii="Arial" w:eastAsia="华文细黑" w:hAnsi="Arial" w:cs="宋体" w:hint="eastAsia"/>
                <w:sz w:val="18"/>
                <w:szCs w:val="21"/>
              </w:rPr>
              <w:t>上海浦东发展银行（大兴支行）、交通银行（北京兴华大街支行）</w:t>
            </w:r>
            <w:r>
              <w:rPr>
                <w:rFonts w:ascii="Arial" w:eastAsia="华文细黑" w:hAnsi="Arial" w:cs="宋体" w:hint="eastAsia"/>
                <w:sz w:val="18"/>
                <w:szCs w:val="21"/>
              </w:rPr>
              <w:t>），医院（</w:t>
            </w:r>
            <w:r w:rsidRPr="00763CB4">
              <w:rPr>
                <w:rFonts w:ascii="Arial" w:eastAsia="华文细黑" w:hAnsi="Arial" w:cs="宋体" w:hint="eastAsia"/>
                <w:sz w:val="18"/>
                <w:szCs w:val="21"/>
              </w:rPr>
              <w:t>北京市大兴区京军医院</w:t>
            </w:r>
            <w:r>
              <w:rPr>
                <w:rFonts w:ascii="Arial" w:eastAsia="华文细黑" w:hAnsi="Arial" w:cs="宋体" w:hint="eastAsia"/>
                <w:sz w:val="18"/>
                <w:szCs w:val="21"/>
              </w:rPr>
              <w:t>），学校（</w:t>
            </w:r>
            <w:r w:rsidRPr="00763CB4">
              <w:rPr>
                <w:rFonts w:ascii="Arial" w:eastAsia="华文细黑" w:hAnsi="Arial" w:cs="宋体" w:hint="eastAsia"/>
                <w:sz w:val="18"/>
                <w:szCs w:val="21"/>
              </w:rPr>
              <w:t>北京师大大兴附属小学、景山学校大兴实验学校</w:t>
            </w:r>
            <w:r>
              <w:rPr>
                <w:rFonts w:ascii="Arial" w:eastAsia="华文细黑" w:hAnsi="Arial" w:cs="宋体" w:hint="eastAsia"/>
                <w:sz w:val="18"/>
                <w:szCs w:val="21"/>
              </w:rPr>
              <w:t>），商业（</w:t>
            </w:r>
            <w:r w:rsidRPr="00763CB4">
              <w:rPr>
                <w:rFonts w:ascii="Arial" w:eastAsia="华文细黑" w:hAnsi="Arial" w:cs="宋体" w:hint="eastAsia"/>
                <w:sz w:val="18"/>
                <w:szCs w:val="21"/>
              </w:rPr>
              <w:t>领海商业中心、广丰购物中心</w:t>
            </w:r>
            <w:r>
              <w:rPr>
                <w:rFonts w:ascii="Arial" w:eastAsia="华文细黑" w:hAnsi="Arial" w:cs="宋体" w:hint="eastAsia"/>
                <w:sz w:val="18"/>
                <w:szCs w:val="21"/>
              </w:rPr>
              <w:t>），公共服务设施齐备</w:t>
            </w:r>
          </w:p>
        </w:tc>
        <w:tc>
          <w:tcPr>
            <w:tcW w:w="709"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AB0E09" w:rsidRPr="00763CB4" w:rsidRDefault="00F309B6" w:rsidP="00F309B6">
            <w:pPr>
              <w:spacing w:line="240" w:lineRule="auto"/>
              <w:rPr>
                <w:rFonts w:ascii="Arial" w:eastAsia="华文细黑" w:hAnsi="Arial" w:cs="Arial"/>
                <w:sz w:val="18"/>
                <w:szCs w:val="18"/>
              </w:rPr>
            </w:pPr>
            <w:r>
              <w:rPr>
                <w:rFonts w:ascii="Arial" w:eastAsia="华文细黑" w:hAnsi="Arial" w:cs="宋体" w:hint="eastAsia"/>
                <w:sz w:val="18"/>
                <w:szCs w:val="21"/>
              </w:rPr>
              <w:t>周边有银行（</w:t>
            </w:r>
            <w:r w:rsidRPr="00763CB4">
              <w:rPr>
                <w:rFonts w:ascii="Arial" w:eastAsia="华文细黑" w:hAnsi="Arial" w:cs="宋体" w:hint="eastAsia"/>
                <w:sz w:val="18"/>
                <w:szCs w:val="21"/>
              </w:rPr>
              <w:t>上海浦东发展银行（大兴支行）、交通银行（北京兴华大街支行）</w:t>
            </w:r>
            <w:r>
              <w:rPr>
                <w:rFonts w:ascii="Arial" w:eastAsia="华文细黑" w:hAnsi="Arial" w:cs="宋体" w:hint="eastAsia"/>
                <w:sz w:val="18"/>
                <w:szCs w:val="21"/>
              </w:rPr>
              <w:t>），医院（</w:t>
            </w:r>
            <w:r w:rsidRPr="00763CB4">
              <w:rPr>
                <w:rFonts w:ascii="Arial" w:eastAsia="华文细黑" w:hAnsi="Arial" w:cs="宋体" w:hint="eastAsia"/>
                <w:sz w:val="18"/>
                <w:szCs w:val="21"/>
              </w:rPr>
              <w:t>北京市大兴区京军医院</w:t>
            </w:r>
            <w:r>
              <w:rPr>
                <w:rFonts w:ascii="Arial" w:eastAsia="华文细黑" w:hAnsi="Arial" w:cs="宋体" w:hint="eastAsia"/>
                <w:sz w:val="18"/>
                <w:szCs w:val="21"/>
              </w:rPr>
              <w:t>），学校（</w:t>
            </w:r>
            <w:r w:rsidRPr="00763CB4">
              <w:rPr>
                <w:rFonts w:ascii="Arial" w:eastAsia="华文细黑" w:hAnsi="Arial" w:cs="宋体" w:hint="eastAsia"/>
                <w:sz w:val="18"/>
                <w:szCs w:val="21"/>
              </w:rPr>
              <w:t>北京师大大兴附属小学、景山学校大兴实验学校</w:t>
            </w:r>
            <w:r>
              <w:rPr>
                <w:rFonts w:ascii="Arial" w:eastAsia="华文细黑" w:hAnsi="Arial" w:cs="宋体" w:hint="eastAsia"/>
                <w:sz w:val="18"/>
                <w:szCs w:val="21"/>
              </w:rPr>
              <w:t>），商业（</w:t>
            </w:r>
            <w:r w:rsidRPr="00763CB4">
              <w:rPr>
                <w:rFonts w:ascii="Arial" w:eastAsia="华文细黑" w:hAnsi="Arial" w:cs="宋体" w:hint="eastAsia"/>
                <w:sz w:val="18"/>
                <w:szCs w:val="21"/>
              </w:rPr>
              <w:t>领海商业中心、广丰购物中心</w:t>
            </w:r>
            <w:r>
              <w:rPr>
                <w:rFonts w:ascii="Arial" w:eastAsia="华文细黑" w:hAnsi="Arial" w:cs="宋体" w:hint="eastAsia"/>
                <w:sz w:val="18"/>
                <w:szCs w:val="21"/>
              </w:rPr>
              <w:t>），公共服务设施齐备</w:t>
            </w:r>
          </w:p>
        </w:tc>
        <w:tc>
          <w:tcPr>
            <w:tcW w:w="821"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AB0E09" w:rsidRPr="00763CB4" w:rsidTr="00F309B6">
        <w:trPr>
          <w:jc w:val="center"/>
        </w:trPr>
        <w:tc>
          <w:tcPr>
            <w:tcW w:w="669" w:type="dxa"/>
            <w:vMerge/>
            <w:shd w:val="clear" w:color="auto" w:fill="auto"/>
            <w:noWrap/>
            <w:vAlign w:val="center"/>
          </w:tcPr>
          <w:p w:rsidR="00AB0E09" w:rsidRPr="00763CB4" w:rsidRDefault="00AB0E09" w:rsidP="00F309B6">
            <w:pPr>
              <w:widowControl/>
              <w:spacing w:line="240" w:lineRule="auto"/>
              <w:rPr>
                <w:rFonts w:ascii="Arial" w:eastAsia="华文细黑" w:hAnsi="Arial" w:cs="Arial"/>
                <w:sz w:val="18"/>
                <w:szCs w:val="18"/>
              </w:rPr>
            </w:pPr>
          </w:p>
        </w:tc>
        <w:tc>
          <w:tcPr>
            <w:tcW w:w="2443" w:type="dxa"/>
            <w:shd w:val="clear" w:color="auto" w:fill="auto"/>
            <w:vAlign w:val="center"/>
          </w:tcPr>
          <w:p w:rsidR="00AB0E09" w:rsidRPr="00763CB4" w:rsidRDefault="00AB0E09" w:rsidP="00F309B6">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基础设施水平</w:t>
            </w:r>
          </w:p>
        </w:tc>
        <w:tc>
          <w:tcPr>
            <w:tcW w:w="2134"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731"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761"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709"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821" w:type="dxa"/>
            <w:vAlign w:val="center"/>
          </w:tcPr>
          <w:p w:rsidR="00AB0E09" w:rsidRPr="00763CB4" w:rsidRDefault="00AB0E09"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F309B6" w:rsidRPr="00763CB4" w:rsidTr="00F309B6">
        <w:trPr>
          <w:jc w:val="center"/>
        </w:trPr>
        <w:tc>
          <w:tcPr>
            <w:tcW w:w="669" w:type="dxa"/>
            <w:vMerge/>
            <w:shd w:val="clear" w:color="auto" w:fill="auto"/>
            <w:noWrap/>
            <w:vAlign w:val="center"/>
          </w:tcPr>
          <w:p w:rsidR="00F309B6" w:rsidRPr="00763CB4" w:rsidRDefault="00F309B6" w:rsidP="00F309B6">
            <w:pPr>
              <w:widowControl/>
              <w:spacing w:line="240" w:lineRule="auto"/>
              <w:rPr>
                <w:rFonts w:ascii="Arial" w:eastAsia="华文细黑" w:hAnsi="Arial" w:cs="Arial"/>
                <w:sz w:val="18"/>
                <w:szCs w:val="18"/>
              </w:rPr>
            </w:pPr>
          </w:p>
        </w:tc>
        <w:tc>
          <w:tcPr>
            <w:tcW w:w="2443" w:type="dxa"/>
            <w:shd w:val="clear" w:color="auto" w:fill="auto"/>
            <w:vAlign w:val="center"/>
          </w:tcPr>
          <w:p w:rsidR="00F309B6" w:rsidRPr="00763CB4" w:rsidRDefault="00F309B6" w:rsidP="00F309B6">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自然及人文环境</w:t>
            </w:r>
          </w:p>
        </w:tc>
        <w:tc>
          <w:tcPr>
            <w:tcW w:w="2134" w:type="dxa"/>
            <w:vAlign w:val="center"/>
          </w:tcPr>
          <w:p w:rsidR="00F309B6" w:rsidRPr="00763CB4" w:rsidRDefault="00F309B6" w:rsidP="00B87326">
            <w:pPr>
              <w:spacing w:line="240" w:lineRule="auto"/>
              <w:rPr>
                <w:rFonts w:ascii="Arial" w:eastAsia="华文细黑" w:hAnsi="Arial" w:cs="Arial"/>
                <w:sz w:val="18"/>
                <w:szCs w:val="18"/>
              </w:rPr>
            </w:pPr>
            <w:r>
              <w:rPr>
                <w:rFonts w:ascii="Arial" w:eastAsia="华文细黑" w:hAnsi="Arial" w:cs="Arial" w:hint="eastAsia"/>
                <w:sz w:val="18"/>
                <w:szCs w:val="18"/>
              </w:rPr>
              <w:t>周边有滨河公园、翡翠公园，自然及人文环境较好</w:t>
            </w:r>
          </w:p>
        </w:tc>
        <w:tc>
          <w:tcPr>
            <w:tcW w:w="73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F309B6" w:rsidRPr="00763CB4" w:rsidRDefault="00F309B6" w:rsidP="00B87326">
            <w:pPr>
              <w:spacing w:line="240" w:lineRule="auto"/>
              <w:rPr>
                <w:rFonts w:ascii="Arial" w:eastAsia="华文细黑" w:hAnsi="Arial" w:cs="Arial"/>
                <w:sz w:val="18"/>
                <w:szCs w:val="18"/>
              </w:rPr>
            </w:pPr>
            <w:r>
              <w:rPr>
                <w:rFonts w:ascii="Arial" w:eastAsia="华文细黑" w:hAnsi="Arial" w:cs="Arial" w:hint="eastAsia"/>
                <w:sz w:val="18"/>
                <w:szCs w:val="18"/>
              </w:rPr>
              <w:t>周边有滨河公园、翡翠公园，自然及人文环境较好</w:t>
            </w:r>
          </w:p>
        </w:tc>
        <w:tc>
          <w:tcPr>
            <w:tcW w:w="76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F309B6" w:rsidRPr="00763CB4" w:rsidRDefault="00F309B6" w:rsidP="00B87326">
            <w:pPr>
              <w:spacing w:line="240" w:lineRule="auto"/>
              <w:rPr>
                <w:rFonts w:ascii="Arial" w:eastAsia="华文细黑" w:hAnsi="Arial" w:cs="Arial"/>
                <w:sz w:val="18"/>
                <w:szCs w:val="18"/>
              </w:rPr>
            </w:pPr>
            <w:r>
              <w:rPr>
                <w:rFonts w:ascii="Arial" w:eastAsia="华文细黑" w:hAnsi="Arial" w:cs="Arial" w:hint="eastAsia"/>
                <w:sz w:val="18"/>
                <w:szCs w:val="18"/>
              </w:rPr>
              <w:t>周边有滨河公园、翡翠公园，自然及人文环境较好</w:t>
            </w:r>
          </w:p>
        </w:tc>
        <w:tc>
          <w:tcPr>
            <w:tcW w:w="709"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F309B6" w:rsidRPr="00763CB4" w:rsidRDefault="00F309B6" w:rsidP="00B87326">
            <w:pPr>
              <w:spacing w:line="240" w:lineRule="auto"/>
              <w:rPr>
                <w:rFonts w:ascii="Arial" w:eastAsia="华文细黑" w:hAnsi="Arial" w:cs="Arial"/>
                <w:sz w:val="18"/>
                <w:szCs w:val="18"/>
              </w:rPr>
            </w:pPr>
            <w:r>
              <w:rPr>
                <w:rFonts w:ascii="Arial" w:eastAsia="华文细黑" w:hAnsi="Arial" w:cs="Arial" w:hint="eastAsia"/>
                <w:sz w:val="18"/>
                <w:szCs w:val="18"/>
              </w:rPr>
              <w:t>周边有滨河公园、翡翠公园，自然及人文环境较好</w:t>
            </w:r>
          </w:p>
        </w:tc>
        <w:tc>
          <w:tcPr>
            <w:tcW w:w="82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F309B6" w:rsidRPr="00763CB4" w:rsidTr="00F309B6">
        <w:trPr>
          <w:jc w:val="center"/>
        </w:trPr>
        <w:tc>
          <w:tcPr>
            <w:tcW w:w="669" w:type="dxa"/>
            <w:vMerge/>
            <w:shd w:val="clear" w:color="auto" w:fill="auto"/>
            <w:noWrap/>
            <w:vAlign w:val="center"/>
          </w:tcPr>
          <w:p w:rsidR="00F309B6" w:rsidRPr="00763CB4" w:rsidRDefault="00F309B6" w:rsidP="00F309B6">
            <w:pPr>
              <w:widowControl/>
              <w:spacing w:line="240" w:lineRule="auto"/>
              <w:rPr>
                <w:rFonts w:ascii="Arial" w:eastAsia="华文细黑" w:hAnsi="Arial" w:cs="Arial"/>
                <w:sz w:val="18"/>
                <w:szCs w:val="18"/>
              </w:rPr>
            </w:pPr>
          </w:p>
        </w:tc>
        <w:tc>
          <w:tcPr>
            <w:tcW w:w="2443" w:type="dxa"/>
            <w:shd w:val="clear" w:color="auto" w:fill="auto"/>
            <w:vAlign w:val="center"/>
          </w:tcPr>
          <w:p w:rsidR="00F309B6" w:rsidRPr="00763CB4" w:rsidRDefault="00F309B6" w:rsidP="00F309B6">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楼层</w:t>
            </w:r>
          </w:p>
        </w:tc>
        <w:tc>
          <w:tcPr>
            <w:tcW w:w="2134"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5</w:t>
            </w:r>
            <w:r w:rsidRPr="00763CB4">
              <w:rPr>
                <w:rFonts w:ascii="Arial" w:eastAsia="华文细黑" w:hAnsi="Arial" w:cs="Arial" w:hint="eastAsia"/>
                <w:sz w:val="18"/>
                <w:szCs w:val="18"/>
              </w:rPr>
              <w:t>层</w:t>
            </w:r>
          </w:p>
        </w:tc>
        <w:tc>
          <w:tcPr>
            <w:tcW w:w="73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w:t>
            </w:r>
            <w:r w:rsidRPr="00763CB4">
              <w:rPr>
                <w:rFonts w:ascii="Arial" w:eastAsia="华文细黑" w:hAnsi="Arial" w:cs="Arial" w:hint="eastAsia"/>
                <w:sz w:val="18"/>
                <w:szCs w:val="18"/>
              </w:rPr>
              <w:t>层</w:t>
            </w:r>
          </w:p>
        </w:tc>
        <w:tc>
          <w:tcPr>
            <w:tcW w:w="76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102.5</w:t>
            </w:r>
          </w:p>
        </w:tc>
        <w:tc>
          <w:tcPr>
            <w:tcW w:w="2074"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4</w:t>
            </w:r>
            <w:r w:rsidRPr="00763CB4">
              <w:rPr>
                <w:rFonts w:ascii="Arial" w:eastAsia="华文细黑" w:hAnsi="Arial" w:cs="Arial" w:hint="eastAsia"/>
                <w:sz w:val="18"/>
                <w:szCs w:val="18"/>
              </w:rPr>
              <w:t>层</w:t>
            </w:r>
          </w:p>
        </w:tc>
        <w:tc>
          <w:tcPr>
            <w:tcW w:w="709"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99.5</w:t>
            </w:r>
          </w:p>
        </w:tc>
        <w:tc>
          <w:tcPr>
            <w:tcW w:w="2126"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8</w:t>
            </w:r>
            <w:r w:rsidRPr="00763CB4">
              <w:rPr>
                <w:rFonts w:ascii="Arial" w:eastAsia="华文细黑" w:hAnsi="Arial" w:cs="Arial" w:hint="eastAsia"/>
                <w:sz w:val="18"/>
                <w:szCs w:val="18"/>
              </w:rPr>
              <w:t>层</w:t>
            </w:r>
          </w:p>
        </w:tc>
        <w:tc>
          <w:tcPr>
            <w:tcW w:w="82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101.5</w:t>
            </w:r>
          </w:p>
        </w:tc>
      </w:tr>
      <w:tr w:rsidR="00F309B6" w:rsidRPr="00763CB4" w:rsidTr="00F309B6">
        <w:trPr>
          <w:jc w:val="center"/>
        </w:trPr>
        <w:tc>
          <w:tcPr>
            <w:tcW w:w="669" w:type="dxa"/>
            <w:vMerge/>
            <w:shd w:val="clear" w:color="auto" w:fill="auto"/>
            <w:noWrap/>
            <w:vAlign w:val="center"/>
          </w:tcPr>
          <w:p w:rsidR="00F309B6" w:rsidRPr="00763CB4" w:rsidRDefault="00F309B6" w:rsidP="00F309B6">
            <w:pPr>
              <w:widowControl/>
              <w:spacing w:line="240" w:lineRule="auto"/>
              <w:rPr>
                <w:rFonts w:ascii="Arial" w:eastAsia="华文细黑" w:hAnsi="Arial" w:cs="Arial"/>
                <w:sz w:val="18"/>
                <w:szCs w:val="18"/>
              </w:rPr>
            </w:pPr>
          </w:p>
        </w:tc>
        <w:tc>
          <w:tcPr>
            <w:tcW w:w="2443" w:type="dxa"/>
            <w:shd w:val="clear" w:color="auto" w:fill="auto"/>
            <w:vAlign w:val="center"/>
          </w:tcPr>
          <w:p w:rsidR="00F309B6" w:rsidRPr="00763CB4" w:rsidRDefault="00F309B6" w:rsidP="00F309B6">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朝向</w:t>
            </w:r>
          </w:p>
        </w:tc>
        <w:tc>
          <w:tcPr>
            <w:tcW w:w="2134"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南北</w:t>
            </w:r>
          </w:p>
        </w:tc>
        <w:tc>
          <w:tcPr>
            <w:tcW w:w="73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南北</w:t>
            </w:r>
          </w:p>
        </w:tc>
        <w:tc>
          <w:tcPr>
            <w:tcW w:w="76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南北</w:t>
            </w:r>
          </w:p>
        </w:tc>
        <w:tc>
          <w:tcPr>
            <w:tcW w:w="709"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南北</w:t>
            </w:r>
          </w:p>
        </w:tc>
        <w:tc>
          <w:tcPr>
            <w:tcW w:w="82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F309B6" w:rsidRPr="00763CB4" w:rsidTr="00F309B6">
        <w:trPr>
          <w:jc w:val="center"/>
        </w:trPr>
        <w:tc>
          <w:tcPr>
            <w:tcW w:w="669" w:type="dxa"/>
            <w:vMerge/>
            <w:shd w:val="clear" w:color="auto" w:fill="auto"/>
            <w:noWrap/>
            <w:vAlign w:val="center"/>
          </w:tcPr>
          <w:p w:rsidR="00F309B6" w:rsidRPr="00763CB4" w:rsidRDefault="00F309B6" w:rsidP="00F309B6">
            <w:pPr>
              <w:widowControl/>
              <w:spacing w:line="240" w:lineRule="auto"/>
              <w:rPr>
                <w:rFonts w:ascii="Arial" w:eastAsia="华文细黑" w:hAnsi="Arial" w:cs="Arial"/>
                <w:sz w:val="18"/>
                <w:szCs w:val="18"/>
              </w:rPr>
            </w:pPr>
          </w:p>
        </w:tc>
        <w:tc>
          <w:tcPr>
            <w:tcW w:w="2443" w:type="dxa"/>
            <w:shd w:val="clear" w:color="auto" w:fill="auto"/>
            <w:vAlign w:val="center"/>
          </w:tcPr>
          <w:p w:rsidR="00F309B6" w:rsidRPr="00763CB4" w:rsidRDefault="00F309B6" w:rsidP="00F309B6">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道路级别</w:t>
            </w:r>
          </w:p>
        </w:tc>
        <w:tc>
          <w:tcPr>
            <w:tcW w:w="2134"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城市次干道</w:t>
            </w:r>
            <w:r w:rsidRPr="00763CB4">
              <w:rPr>
                <w:rFonts w:ascii="Arial" w:eastAsia="华文细黑" w:hAnsi="Arial" w:cs="Arial" w:hint="eastAsia"/>
                <w:sz w:val="18"/>
                <w:szCs w:val="18"/>
              </w:rPr>
              <w:t>-</w:t>
            </w:r>
            <w:r w:rsidRPr="00763CB4">
              <w:rPr>
                <w:rFonts w:ascii="Arial" w:eastAsia="华文细黑" w:hAnsi="Arial" w:cs="Arial" w:hint="eastAsia"/>
                <w:sz w:val="18"/>
                <w:szCs w:val="18"/>
              </w:rPr>
              <w:t>兴旺路</w:t>
            </w:r>
          </w:p>
        </w:tc>
        <w:tc>
          <w:tcPr>
            <w:tcW w:w="73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城市次干道</w:t>
            </w:r>
            <w:r w:rsidRPr="00763CB4">
              <w:rPr>
                <w:rFonts w:ascii="Arial" w:eastAsia="华文细黑" w:hAnsi="Arial" w:cs="Arial" w:hint="eastAsia"/>
                <w:sz w:val="18"/>
                <w:szCs w:val="18"/>
              </w:rPr>
              <w:t>-</w:t>
            </w:r>
            <w:r w:rsidRPr="00763CB4">
              <w:rPr>
                <w:rFonts w:ascii="Arial" w:eastAsia="华文细黑" w:hAnsi="Arial" w:cs="Arial" w:hint="eastAsia"/>
                <w:sz w:val="18"/>
                <w:szCs w:val="18"/>
              </w:rPr>
              <w:t>兴旺路</w:t>
            </w:r>
          </w:p>
        </w:tc>
        <w:tc>
          <w:tcPr>
            <w:tcW w:w="76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城市次干道</w:t>
            </w:r>
            <w:r w:rsidRPr="00763CB4">
              <w:rPr>
                <w:rFonts w:ascii="Arial" w:eastAsia="华文细黑" w:hAnsi="Arial" w:cs="Arial" w:hint="eastAsia"/>
                <w:sz w:val="18"/>
                <w:szCs w:val="18"/>
              </w:rPr>
              <w:t>-</w:t>
            </w:r>
            <w:r w:rsidRPr="00763CB4">
              <w:rPr>
                <w:rFonts w:ascii="Arial" w:eastAsia="华文细黑" w:hAnsi="Arial" w:cs="Arial" w:hint="eastAsia"/>
                <w:sz w:val="18"/>
                <w:szCs w:val="18"/>
              </w:rPr>
              <w:t>兴旺路</w:t>
            </w:r>
          </w:p>
        </w:tc>
        <w:tc>
          <w:tcPr>
            <w:tcW w:w="709"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城市次干道</w:t>
            </w:r>
            <w:r w:rsidRPr="00763CB4">
              <w:rPr>
                <w:rFonts w:ascii="Arial" w:eastAsia="华文细黑" w:hAnsi="Arial" w:cs="Arial" w:hint="eastAsia"/>
                <w:sz w:val="18"/>
                <w:szCs w:val="18"/>
              </w:rPr>
              <w:t>-</w:t>
            </w:r>
            <w:r w:rsidRPr="00763CB4">
              <w:rPr>
                <w:rFonts w:ascii="Arial" w:eastAsia="华文细黑" w:hAnsi="Arial" w:cs="Arial" w:hint="eastAsia"/>
                <w:sz w:val="18"/>
                <w:szCs w:val="18"/>
              </w:rPr>
              <w:t>兴旺路</w:t>
            </w:r>
          </w:p>
        </w:tc>
        <w:tc>
          <w:tcPr>
            <w:tcW w:w="82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F309B6" w:rsidRPr="00763CB4" w:rsidTr="00F309B6">
        <w:trPr>
          <w:jc w:val="center"/>
        </w:trPr>
        <w:tc>
          <w:tcPr>
            <w:tcW w:w="669" w:type="dxa"/>
            <w:vMerge w:val="restart"/>
            <w:shd w:val="clear" w:color="auto" w:fill="auto"/>
            <w:noWrap/>
            <w:vAlign w:val="center"/>
          </w:tcPr>
          <w:p w:rsidR="00F309B6" w:rsidRPr="00763CB4" w:rsidRDefault="00F309B6" w:rsidP="00F309B6">
            <w:pPr>
              <w:widowControl/>
              <w:spacing w:line="240" w:lineRule="auto"/>
              <w:rPr>
                <w:rFonts w:ascii="Arial" w:eastAsia="华文细黑" w:hAnsi="Arial" w:cs="Arial"/>
                <w:sz w:val="18"/>
                <w:szCs w:val="18"/>
              </w:rPr>
            </w:pPr>
            <w:r w:rsidRPr="00763CB4">
              <w:rPr>
                <w:rFonts w:ascii="Arial" w:eastAsia="华文细黑" w:hAnsi="Arial" w:cs="Arial"/>
                <w:sz w:val="18"/>
                <w:szCs w:val="18"/>
              </w:rPr>
              <w:t>实物状况</w:t>
            </w:r>
          </w:p>
        </w:tc>
        <w:tc>
          <w:tcPr>
            <w:tcW w:w="2443" w:type="dxa"/>
            <w:shd w:val="clear" w:color="auto" w:fill="auto"/>
            <w:vAlign w:val="center"/>
          </w:tcPr>
          <w:p w:rsidR="00F309B6" w:rsidRPr="00763CB4" w:rsidRDefault="00F309B6" w:rsidP="00F309B6">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建筑类型</w:t>
            </w:r>
          </w:p>
        </w:tc>
        <w:tc>
          <w:tcPr>
            <w:tcW w:w="2134" w:type="dxa"/>
            <w:vAlign w:val="center"/>
          </w:tcPr>
          <w:p w:rsidR="00F309B6" w:rsidRPr="00763CB4" w:rsidRDefault="00453970" w:rsidP="00F309B6">
            <w:pPr>
              <w:spacing w:line="240" w:lineRule="auto"/>
              <w:rPr>
                <w:rFonts w:ascii="Arial" w:eastAsia="华文细黑" w:hAnsi="Arial" w:cs="Arial"/>
                <w:sz w:val="18"/>
                <w:szCs w:val="18"/>
              </w:rPr>
            </w:pPr>
            <w:r>
              <w:rPr>
                <w:rFonts w:ascii="Arial" w:eastAsia="华文细黑" w:hAnsi="Arial" w:cs="Arial" w:hint="eastAsia"/>
                <w:sz w:val="18"/>
                <w:szCs w:val="18"/>
              </w:rPr>
              <w:t>高层板楼</w:t>
            </w:r>
          </w:p>
        </w:tc>
        <w:tc>
          <w:tcPr>
            <w:tcW w:w="73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F309B6" w:rsidRPr="00763CB4" w:rsidRDefault="00453970" w:rsidP="00F309B6">
            <w:pPr>
              <w:spacing w:line="240" w:lineRule="auto"/>
              <w:rPr>
                <w:rFonts w:ascii="Arial" w:eastAsia="华文细黑" w:hAnsi="Arial" w:cs="Arial"/>
                <w:sz w:val="18"/>
                <w:szCs w:val="18"/>
              </w:rPr>
            </w:pPr>
            <w:r>
              <w:rPr>
                <w:rFonts w:ascii="Arial" w:eastAsia="华文细黑" w:hAnsi="Arial" w:cs="Arial" w:hint="eastAsia"/>
                <w:sz w:val="18"/>
                <w:szCs w:val="18"/>
              </w:rPr>
              <w:t>高层板楼</w:t>
            </w:r>
          </w:p>
        </w:tc>
        <w:tc>
          <w:tcPr>
            <w:tcW w:w="76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F309B6" w:rsidRPr="00763CB4" w:rsidRDefault="00453970" w:rsidP="00F309B6">
            <w:pPr>
              <w:spacing w:line="240" w:lineRule="auto"/>
              <w:rPr>
                <w:rFonts w:ascii="Arial" w:eastAsia="华文细黑" w:hAnsi="Arial" w:cs="Arial"/>
                <w:sz w:val="18"/>
                <w:szCs w:val="18"/>
              </w:rPr>
            </w:pPr>
            <w:r>
              <w:rPr>
                <w:rFonts w:ascii="Arial" w:eastAsia="华文细黑" w:hAnsi="Arial" w:cs="Arial" w:hint="eastAsia"/>
                <w:sz w:val="18"/>
                <w:szCs w:val="18"/>
              </w:rPr>
              <w:t>高层板楼</w:t>
            </w:r>
          </w:p>
        </w:tc>
        <w:tc>
          <w:tcPr>
            <w:tcW w:w="709"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F309B6" w:rsidRPr="00763CB4" w:rsidRDefault="00453970" w:rsidP="00F309B6">
            <w:pPr>
              <w:spacing w:line="240" w:lineRule="auto"/>
              <w:rPr>
                <w:rFonts w:ascii="Arial" w:eastAsia="华文细黑" w:hAnsi="Arial" w:cs="Arial"/>
                <w:sz w:val="18"/>
                <w:szCs w:val="18"/>
              </w:rPr>
            </w:pPr>
            <w:r>
              <w:rPr>
                <w:rFonts w:ascii="Arial" w:eastAsia="华文细黑" w:hAnsi="Arial" w:cs="Arial" w:hint="eastAsia"/>
                <w:sz w:val="18"/>
                <w:szCs w:val="18"/>
              </w:rPr>
              <w:t>高层板楼</w:t>
            </w:r>
          </w:p>
        </w:tc>
        <w:tc>
          <w:tcPr>
            <w:tcW w:w="82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F309B6" w:rsidRPr="00763CB4" w:rsidTr="00F309B6">
        <w:trPr>
          <w:jc w:val="center"/>
        </w:trPr>
        <w:tc>
          <w:tcPr>
            <w:tcW w:w="669" w:type="dxa"/>
            <w:vMerge/>
            <w:shd w:val="clear" w:color="auto" w:fill="auto"/>
            <w:noWrap/>
            <w:vAlign w:val="center"/>
          </w:tcPr>
          <w:p w:rsidR="00F309B6" w:rsidRPr="00763CB4" w:rsidRDefault="00F309B6" w:rsidP="00F309B6">
            <w:pPr>
              <w:widowControl/>
              <w:spacing w:line="240" w:lineRule="auto"/>
              <w:rPr>
                <w:rFonts w:ascii="Arial" w:eastAsia="华文细黑" w:hAnsi="Arial" w:cs="Arial"/>
                <w:sz w:val="18"/>
                <w:szCs w:val="18"/>
              </w:rPr>
            </w:pPr>
          </w:p>
        </w:tc>
        <w:tc>
          <w:tcPr>
            <w:tcW w:w="2443" w:type="dxa"/>
            <w:shd w:val="clear" w:color="auto" w:fill="auto"/>
            <w:vAlign w:val="center"/>
          </w:tcPr>
          <w:p w:rsidR="00F309B6" w:rsidRPr="00763CB4" w:rsidRDefault="00F309B6" w:rsidP="00F309B6">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建筑结构</w:t>
            </w:r>
          </w:p>
        </w:tc>
        <w:tc>
          <w:tcPr>
            <w:tcW w:w="2134"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73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76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709"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82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F309B6" w:rsidRPr="00763CB4" w:rsidTr="00F309B6">
        <w:trPr>
          <w:jc w:val="center"/>
        </w:trPr>
        <w:tc>
          <w:tcPr>
            <w:tcW w:w="669" w:type="dxa"/>
            <w:vMerge/>
            <w:shd w:val="clear" w:color="auto" w:fill="auto"/>
            <w:noWrap/>
            <w:vAlign w:val="center"/>
          </w:tcPr>
          <w:p w:rsidR="00F309B6" w:rsidRPr="00763CB4" w:rsidRDefault="00F309B6" w:rsidP="00F309B6">
            <w:pPr>
              <w:widowControl/>
              <w:spacing w:line="240" w:lineRule="auto"/>
              <w:rPr>
                <w:rFonts w:ascii="Arial" w:eastAsia="华文细黑" w:hAnsi="Arial" w:cs="Arial"/>
                <w:sz w:val="18"/>
                <w:szCs w:val="18"/>
              </w:rPr>
            </w:pPr>
          </w:p>
        </w:tc>
        <w:tc>
          <w:tcPr>
            <w:tcW w:w="2443" w:type="dxa"/>
            <w:shd w:val="clear" w:color="auto" w:fill="auto"/>
            <w:vAlign w:val="center"/>
          </w:tcPr>
          <w:p w:rsidR="00F309B6" w:rsidRPr="00763CB4" w:rsidRDefault="00F309B6" w:rsidP="00F309B6">
            <w:pPr>
              <w:widowControl/>
              <w:spacing w:line="240" w:lineRule="auto"/>
              <w:rPr>
                <w:rFonts w:ascii="Arial" w:eastAsia="华文细黑" w:hAnsi="Arial" w:cs="Arial"/>
                <w:sz w:val="18"/>
                <w:szCs w:val="18"/>
              </w:rPr>
            </w:pPr>
            <w:r>
              <w:rPr>
                <w:rFonts w:ascii="Arial" w:eastAsia="华文细黑" w:hAnsi="Arial" w:cs="Arial" w:hint="eastAsia"/>
                <w:sz w:val="18"/>
                <w:szCs w:val="18"/>
              </w:rPr>
              <w:t>建筑品质</w:t>
            </w:r>
          </w:p>
        </w:tc>
        <w:tc>
          <w:tcPr>
            <w:tcW w:w="2134"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较好</w:t>
            </w:r>
          </w:p>
        </w:tc>
        <w:tc>
          <w:tcPr>
            <w:tcW w:w="731"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104"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较好</w:t>
            </w:r>
          </w:p>
        </w:tc>
        <w:tc>
          <w:tcPr>
            <w:tcW w:w="761"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074"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较好</w:t>
            </w:r>
          </w:p>
        </w:tc>
        <w:tc>
          <w:tcPr>
            <w:tcW w:w="709"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126"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较好</w:t>
            </w:r>
          </w:p>
        </w:tc>
        <w:tc>
          <w:tcPr>
            <w:tcW w:w="821"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100</w:t>
            </w:r>
          </w:p>
        </w:tc>
      </w:tr>
      <w:tr w:rsidR="00F309B6" w:rsidRPr="00763CB4" w:rsidTr="00F309B6">
        <w:trPr>
          <w:jc w:val="center"/>
        </w:trPr>
        <w:tc>
          <w:tcPr>
            <w:tcW w:w="669" w:type="dxa"/>
            <w:vMerge/>
            <w:shd w:val="clear" w:color="auto" w:fill="auto"/>
            <w:noWrap/>
            <w:vAlign w:val="center"/>
          </w:tcPr>
          <w:p w:rsidR="00F309B6" w:rsidRPr="00763CB4" w:rsidRDefault="00F309B6" w:rsidP="00F309B6">
            <w:pPr>
              <w:widowControl/>
              <w:spacing w:line="240" w:lineRule="auto"/>
              <w:rPr>
                <w:rFonts w:ascii="Arial" w:eastAsia="华文细黑" w:hAnsi="Arial" w:cs="Arial"/>
                <w:sz w:val="18"/>
                <w:szCs w:val="18"/>
              </w:rPr>
            </w:pPr>
          </w:p>
        </w:tc>
        <w:tc>
          <w:tcPr>
            <w:tcW w:w="2443" w:type="dxa"/>
            <w:shd w:val="clear" w:color="auto" w:fill="auto"/>
            <w:vAlign w:val="center"/>
          </w:tcPr>
          <w:p w:rsidR="00F309B6" w:rsidRPr="00763CB4" w:rsidRDefault="00F309B6" w:rsidP="00F309B6">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公共部分装修</w:t>
            </w:r>
          </w:p>
        </w:tc>
        <w:tc>
          <w:tcPr>
            <w:tcW w:w="2134"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73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76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709"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82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F309B6" w:rsidRPr="00763CB4" w:rsidTr="00F309B6">
        <w:trPr>
          <w:jc w:val="center"/>
        </w:trPr>
        <w:tc>
          <w:tcPr>
            <w:tcW w:w="669" w:type="dxa"/>
            <w:vMerge/>
            <w:shd w:val="clear" w:color="auto" w:fill="auto"/>
            <w:noWrap/>
            <w:vAlign w:val="center"/>
          </w:tcPr>
          <w:p w:rsidR="00F309B6" w:rsidRPr="00763CB4" w:rsidRDefault="00F309B6" w:rsidP="00F309B6">
            <w:pPr>
              <w:widowControl/>
              <w:spacing w:line="240" w:lineRule="auto"/>
              <w:rPr>
                <w:rFonts w:ascii="Arial" w:eastAsia="华文细黑" w:hAnsi="Arial" w:cs="Arial"/>
                <w:sz w:val="18"/>
                <w:szCs w:val="18"/>
              </w:rPr>
            </w:pPr>
          </w:p>
        </w:tc>
        <w:tc>
          <w:tcPr>
            <w:tcW w:w="2443" w:type="dxa"/>
            <w:shd w:val="clear" w:color="auto" w:fill="auto"/>
            <w:vAlign w:val="center"/>
          </w:tcPr>
          <w:p w:rsidR="00F309B6" w:rsidRPr="00763CB4" w:rsidRDefault="00F309B6" w:rsidP="00F309B6">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建筑面积（平方米）</w:t>
            </w:r>
          </w:p>
        </w:tc>
        <w:tc>
          <w:tcPr>
            <w:tcW w:w="2134"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222.79</w:t>
            </w:r>
          </w:p>
        </w:tc>
        <w:tc>
          <w:tcPr>
            <w:tcW w:w="73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111</w:t>
            </w:r>
          </w:p>
        </w:tc>
        <w:tc>
          <w:tcPr>
            <w:tcW w:w="76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104</w:t>
            </w:r>
          </w:p>
        </w:tc>
        <w:tc>
          <w:tcPr>
            <w:tcW w:w="2074"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136</w:t>
            </w:r>
          </w:p>
        </w:tc>
        <w:tc>
          <w:tcPr>
            <w:tcW w:w="709"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104</w:t>
            </w:r>
          </w:p>
        </w:tc>
        <w:tc>
          <w:tcPr>
            <w:tcW w:w="2126"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101</w:t>
            </w:r>
          </w:p>
        </w:tc>
        <w:tc>
          <w:tcPr>
            <w:tcW w:w="82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104</w:t>
            </w:r>
          </w:p>
        </w:tc>
      </w:tr>
      <w:tr w:rsidR="00F309B6" w:rsidRPr="00763CB4" w:rsidTr="00F309B6">
        <w:trPr>
          <w:jc w:val="center"/>
        </w:trPr>
        <w:tc>
          <w:tcPr>
            <w:tcW w:w="669" w:type="dxa"/>
            <w:vMerge/>
            <w:shd w:val="clear" w:color="auto" w:fill="auto"/>
            <w:noWrap/>
            <w:vAlign w:val="center"/>
          </w:tcPr>
          <w:p w:rsidR="00F309B6" w:rsidRPr="00763CB4" w:rsidRDefault="00F309B6" w:rsidP="00F309B6">
            <w:pPr>
              <w:widowControl/>
              <w:spacing w:line="240" w:lineRule="auto"/>
              <w:rPr>
                <w:rFonts w:ascii="Arial" w:eastAsia="华文细黑" w:hAnsi="Arial" w:cs="Arial"/>
                <w:sz w:val="18"/>
                <w:szCs w:val="18"/>
              </w:rPr>
            </w:pPr>
          </w:p>
        </w:tc>
        <w:tc>
          <w:tcPr>
            <w:tcW w:w="2443" w:type="dxa"/>
            <w:shd w:val="clear" w:color="auto" w:fill="auto"/>
            <w:vAlign w:val="center"/>
          </w:tcPr>
          <w:p w:rsidR="00F309B6" w:rsidRPr="00763CB4" w:rsidRDefault="00F309B6" w:rsidP="00F309B6">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内部装修</w:t>
            </w:r>
          </w:p>
        </w:tc>
        <w:tc>
          <w:tcPr>
            <w:tcW w:w="2134"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73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普通装修</w:t>
            </w:r>
          </w:p>
        </w:tc>
        <w:tc>
          <w:tcPr>
            <w:tcW w:w="76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96</w:t>
            </w:r>
          </w:p>
        </w:tc>
        <w:tc>
          <w:tcPr>
            <w:tcW w:w="2074"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普通装修</w:t>
            </w:r>
          </w:p>
        </w:tc>
        <w:tc>
          <w:tcPr>
            <w:tcW w:w="709"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96</w:t>
            </w:r>
          </w:p>
        </w:tc>
        <w:tc>
          <w:tcPr>
            <w:tcW w:w="2126"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普通装修</w:t>
            </w:r>
          </w:p>
        </w:tc>
        <w:tc>
          <w:tcPr>
            <w:tcW w:w="82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96</w:t>
            </w:r>
          </w:p>
        </w:tc>
      </w:tr>
    </w:tbl>
    <w:p w:rsidR="00AB0E09" w:rsidRPr="00763CB4" w:rsidRDefault="00AB0E09" w:rsidP="00AB0E09">
      <w:pPr>
        <w:jc w:val="center"/>
        <w:rPr>
          <w:rFonts w:ascii="华文细黑" w:eastAsia="华文细黑" w:hAnsi="华文细黑" w:cs="Arial"/>
          <w:bCs/>
          <w:sz w:val="10"/>
          <w:szCs w:val="10"/>
        </w:rPr>
      </w:pPr>
    </w:p>
    <w:p w:rsidR="00AB0E09" w:rsidRPr="00763CB4" w:rsidRDefault="00AB0E09" w:rsidP="00AB0E09">
      <w:pPr>
        <w:rPr>
          <w:rFonts w:ascii="楷体_GB2312" w:eastAsia="楷体_GB2312" w:hAnsi="华文细黑" w:cs="Arial"/>
          <w:bCs/>
          <w:szCs w:val="24"/>
        </w:rPr>
      </w:pPr>
      <w:r w:rsidRPr="00763CB4">
        <w:rPr>
          <w:rFonts w:ascii="楷体_GB2312" w:eastAsia="楷体_GB2312" w:hAnsi="华文细黑" w:cs="Arial" w:hint="eastAsia"/>
          <w:bCs/>
          <w:szCs w:val="24"/>
        </w:rPr>
        <w:t>（转下页）</w:t>
      </w:r>
    </w:p>
    <w:p w:rsidR="00AB0E09" w:rsidRPr="00763CB4" w:rsidRDefault="00AB0E09" w:rsidP="00AB0E09">
      <w:pPr>
        <w:jc w:val="center"/>
        <w:rPr>
          <w:rFonts w:ascii="方正黑体简体" w:eastAsia="方正黑体简体" w:hAnsi="华文细黑" w:cs="Arial"/>
          <w:bCs/>
          <w:szCs w:val="24"/>
        </w:rPr>
        <w:sectPr w:rsidR="00AB0E09" w:rsidRPr="00763CB4" w:rsidSect="00467250">
          <w:pgSz w:w="16838" w:h="11906" w:orient="landscape"/>
          <w:pgMar w:top="1508" w:right="1134" w:bottom="1134" w:left="1134" w:header="1134" w:footer="1134" w:gutter="340"/>
          <w:cols w:space="425"/>
          <w:docGrid w:type="lines" w:linePitch="312"/>
        </w:sectPr>
      </w:pPr>
    </w:p>
    <w:p w:rsidR="00AB0E09" w:rsidRPr="00763CB4" w:rsidRDefault="00AB0E09" w:rsidP="00AB0E09">
      <w:pPr>
        <w:spacing w:line="360" w:lineRule="auto"/>
        <w:jc w:val="center"/>
        <w:rPr>
          <w:rFonts w:ascii="Arial" w:eastAsia="方正黑体简体" w:hAnsi="Arial" w:cs="Arial"/>
          <w:bCs/>
          <w:szCs w:val="24"/>
        </w:rPr>
      </w:pPr>
      <w:r w:rsidRPr="00763CB4">
        <w:rPr>
          <w:rFonts w:ascii="Arial" w:eastAsia="方正黑体简体" w:hAnsi="Arial" w:cs="Arial" w:hint="eastAsia"/>
          <w:bCs/>
          <w:szCs w:val="24"/>
        </w:rPr>
        <w:lastRenderedPageBreak/>
        <w:t>表</w:t>
      </w:r>
      <w:r w:rsidRPr="00763CB4">
        <w:rPr>
          <w:rFonts w:ascii="Arial" w:eastAsia="方正黑体简体" w:hAnsi="Arial" w:cs="Arial" w:hint="eastAsia"/>
          <w:bCs/>
          <w:szCs w:val="24"/>
        </w:rPr>
        <w:t>2</w:t>
      </w:r>
      <w:r w:rsidRPr="00763CB4">
        <w:rPr>
          <w:rFonts w:ascii="Arial" w:eastAsia="方正黑体简体" w:hAnsi="Arial" w:cs="Arial" w:hint="eastAsia"/>
          <w:bCs/>
          <w:szCs w:val="24"/>
        </w:rPr>
        <w:t>：因素修正及调整系数表</w:t>
      </w:r>
    </w:p>
    <w:tbl>
      <w:tblPr>
        <w:tblW w:w="9257"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0" w:type="dxa"/>
          <w:bottom w:w="85" w:type="dxa"/>
          <w:right w:w="0" w:type="dxa"/>
        </w:tblCellMar>
        <w:tblLook w:val="04A0"/>
      </w:tblPr>
      <w:tblGrid>
        <w:gridCol w:w="831"/>
        <w:gridCol w:w="2675"/>
        <w:gridCol w:w="522"/>
        <w:gridCol w:w="1449"/>
        <w:gridCol w:w="449"/>
        <w:gridCol w:w="1454"/>
        <w:gridCol w:w="439"/>
        <w:gridCol w:w="1438"/>
      </w:tblGrid>
      <w:tr w:rsidR="00AB0E09" w:rsidRPr="00763CB4" w:rsidTr="005F040F">
        <w:trPr>
          <w:jc w:val="center"/>
        </w:trPr>
        <w:tc>
          <w:tcPr>
            <w:tcW w:w="3506" w:type="dxa"/>
            <w:gridSpan w:val="2"/>
            <w:shd w:val="clear" w:color="auto" w:fill="auto"/>
            <w:noWrap/>
            <w:vAlign w:val="center"/>
            <w:hideMark/>
          </w:tcPr>
          <w:p w:rsidR="00AB0E09" w:rsidRPr="00763CB4" w:rsidRDefault="00AB0E09" w:rsidP="005F040F">
            <w:pPr>
              <w:widowControl/>
              <w:rPr>
                <w:rFonts w:ascii="华文细黑" w:eastAsia="华文细黑" w:hAnsi="华文细黑" w:cs="Arial"/>
                <w:sz w:val="18"/>
                <w:szCs w:val="18"/>
              </w:rPr>
            </w:pPr>
            <w:r w:rsidRPr="00763CB4">
              <w:rPr>
                <w:rFonts w:ascii="华文细黑" w:eastAsia="华文细黑" w:hAnsi="华文细黑" w:cs="Arial"/>
                <w:sz w:val="18"/>
                <w:szCs w:val="18"/>
              </w:rPr>
              <w:t>比较因素</w:t>
            </w:r>
          </w:p>
        </w:tc>
        <w:tc>
          <w:tcPr>
            <w:tcW w:w="1971" w:type="dxa"/>
            <w:gridSpan w:val="2"/>
          </w:tcPr>
          <w:p w:rsidR="00AB0E09" w:rsidRPr="00763CB4" w:rsidRDefault="00AB0E09" w:rsidP="005F040F">
            <w:pPr>
              <w:widowControl/>
              <w:rPr>
                <w:rFonts w:ascii="华文细黑" w:eastAsia="华文细黑" w:hAnsi="华文细黑" w:cs="Arial"/>
                <w:sz w:val="18"/>
                <w:szCs w:val="18"/>
              </w:rPr>
            </w:pPr>
            <w:r w:rsidRPr="00763CB4">
              <w:rPr>
                <w:rFonts w:ascii="华文细黑" w:eastAsia="华文细黑" w:hAnsi="华文细黑" w:cs="Arial"/>
                <w:sz w:val="18"/>
                <w:szCs w:val="18"/>
              </w:rPr>
              <w:t>案例：</w:t>
            </w:r>
            <w:r w:rsidRPr="00763CB4">
              <w:rPr>
                <w:rFonts w:ascii="Arial" w:eastAsia="华文细黑" w:hAnsi="Arial" w:cs="Arial"/>
                <w:sz w:val="18"/>
                <w:szCs w:val="18"/>
              </w:rPr>
              <w:t>A</w:t>
            </w:r>
          </w:p>
        </w:tc>
        <w:tc>
          <w:tcPr>
            <w:tcW w:w="1903" w:type="dxa"/>
            <w:gridSpan w:val="2"/>
          </w:tcPr>
          <w:p w:rsidR="00AB0E09" w:rsidRPr="00763CB4" w:rsidRDefault="00AB0E09" w:rsidP="005F040F">
            <w:pPr>
              <w:widowControl/>
              <w:rPr>
                <w:rFonts w:ascii="华文细黑" w:eastAsia="华文细黑" w:hAnsi="华文细黑" w:cs="Arial"/>
                <w:sz w:val="18"/>
                <w:szCs w:val="18"/>
              </w:rPr>
            </w:pPr>
            <w:r w:rsidRPr="00763CB4">
              <w:rPr>
                <w:rFonts w:ascii="华文细黑" w:eastAsia="华文细黑" w:hAnsi="华文细黑" w:cs="Arial"/>
                <w:sz w:val="18"/>
                <w:szCs w:val="18"/>
              </w:rPr>
              <w:t>案例：</w:t>
            </w:r>
            <w:r w:rsidRPr="00763CB4">
              <w:rPr>
                <w:rFonts w:ascii="Arial" w:eastAsia="华文细黑" w:hAnsi="Arial" w:cs="Arial"/>
                <w:sz w:val="18"/>
                <w:szCs w:val="18"/>
              </w:rPr>
              <w:t>B</w:t>
            </w:r>
          </w:p>
        </w:tc>
        <w:tc>
          <w:tcPr>
            <w:tcW w:w="1877" w:type="dxa"/>
            <w:gridSpan w:val="2"/>
          </w:tcPr>
          <w:p w:rsidR="00AB0E09" w:rsidRPr="00763CB4" w:rsidRDefault="00AB0E09" w:rsidP="005F040F">
            <w:pPr>
              <w:widowControl/>
              <w:rPr>
                <w:rFonts w:ascii="华文细黑" w:eastAsia="华文细黑" w:hAnsi="华文细黑" w:cs="Arial"/>
                <w:sz w:val="18"/>
                <w:szCs w:val="18"/>
              </w:rPr>
            </w:pPr>
            <w:r w:rsidRPr="00763CB4">
              <w:rPr>
                <w:rFonts w:ascii="华文细黑" w:eastAsia="华文细黑" w:hAnsi="华文细黑" w:cs="Arial"/>
                <w:sz w:val="18"/>
                <w:szCs w:val="18"/>
              </w:rPr>
              <w:t>案例：</w:t>
            </w:r>
            <w:r w:rsidRPr="00763CB4">
              <w:rPr>
                <w:rFonts w:ascii="Arial" w:eastAsia="华文细黑" w:hAnsi="Arial" w:cs="Arial"/>
                <w:sz w:val="18"/>
                <w:szCs w:val="18"/>
              </w:rPr>
              <w:t>C</w:t>
            </w:r>
          </w:p>
        </w:tc>
      </w:tr>
      <w:tr w:rsidR="00AB0E09" w:rsidRPr="00763CB4" w:rsidTr="005F040F">
        <w:trPr>
          <w:jc w:val="center"/>
        </w:trPr>
        <w:tc>
          <w:tcPr>
            <w:tcW w:w="3506" w:type="dxa"/>
            <w:gridSpan w:val="2"/>
            <w:shd w:val="clear" w:color="auto" w:fill="auto"/>
            <w:noWrap/>
            <w:vAlign w:val="bottom"/>
            <w:hideMark/>
          </w:tcPr>
          <w:p w:rsidR="00AB0E09" w:rsidRPr="00763CB4" w:rsidRDefault="00AB0E09" w:rsidP="005F040F">
            <w:pPr>
              <w:widowControl/>
              <w:rPr>
                <w:rFonts w:ascii="华文细黑" w:eastAsia="华文细黑" w:hAnsi="华文细黑" w:cs="Arial"/>
                <w:sz w:val="18"/>
                <w:szCs w:val="18"/>
              </w:rPr>
            </w:pPr>
            <w:r w:rsidRPr="00763CB4">
              <w:rPr>
                <w:rFonts w:ascii="华文细黑" w:eastAsia="华文细黑" w:hAnsi="华文细黑" w:cs="Arial"/>
                <w:sz w:val="18"/>
                <w:szCs w:val="18"/>
              </w:rPr>
              <w:t>交易情况</w:t>
            </w:r>
          </w:p>
        </w:tc>
        <w:tc>
          <w:tcPr>
            <w:tcW w:w="522"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r>
      <w:tr w:rsidR="00AB0E09" w:rsidRPr="00763CB4" w:rsidTr="005F040F">
        <w:trPr>
          <w:jc w:val="center"/>
        </w:trPr>
        <w:tc>
          <w:tcPr>
            <w:tcW w:w="3506" w:type="dxa"/>
            <w:gridSpan w:val="2"/>
            <w:shd w:val="clear" w:color="auto" w:fill="auto"/>
            <w:noWrap/>
            <w:vAlign w:val="bottom"/>
            <w:hideMark/>
          </w:tcPr>
          <w:p w:rsidR="00AB0E09" w:rsidRPr="00763CB4" w:rsidRDefault="00AB0E09" w:rsidP="005F040F">
            <w:pPr>
              <w:widowControl/>
              <w:rPr>
                <w:rFonts w:ascii="华文细黑" w:eastAsia="华文细黑" w:hAnsi="华文细黑" w:cs="Arial"/>
                <w:sz w:val="18"/>
                <w:szCs w:val="18"/>
              </w:rPr>
            </w:pPr>
            <w:r w:rsidRPr="00763CB4">
              <w:rPr>
                <w:rFonts w:ascii="华文细黑" w:eastAsia="华文细黑" w:hAnsi="华文细黑" w:cs="Arial"/>
                <w:sz w:val="18"/>
                <w:szCs w:val="18"/>
              </w:rPr>
              <w:t>市场状况</w:t>
            </w:r>
          </w:p>
        </w:tc>
        <w:tc>
          <w:tcPr>
            <w:tcW w:w="522"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r>
      <w:tr w:rsidR="00F309B6" w:rsidRPr="00763CB4" w:rsidTr="00BC618D">
        <w:trPr>
          <w:trHeight w:val="383"/>
          <w:jc w:val="center"/>
        </w:trPr>
        <w:tc>
          <w:tcPr>
            <w:tcW w:w="831" w:type="dxa"/>
            <w:vMerge w:val="restart"/>
            <w:shd w:val="clear" w:color="auto" w:fill="auto"/>
            <w:textDirection w:val="tbRlV"/>
            <w:vAlign w:val="center"/>
            <w:hideMark/>
          </w:tcPr>
          <w:p w:rsidR="00F309B6" w:rsidRPr="00763CB4" w:rsidRDefault="00F309B6" w:rsidP="005F040F">
            <w:pPr>
              <w:widowControl/>
              <w:ind w:left="113" w:right="113"/>
              <w:jc w:val="center"/>
              <w:rPr>
                <w:rFonts w:ascii="华文细黑" w:eastAsia="华文细黑" w:hAnsi="华文细黑" w:cs="Arial"/>
                <w:sz w:val="18"/>
                <w:szCs w:val="18"/>
              </w:rPr>
            </w:pPr>
            <w:r w:rsidRPr="00763CB4">
              <w:rPr>
                <w:rFonts w:ascii="华文细黑" w:eastAsia="华文细黑" w:hAnsi="华文细黑" w:cs="Arial"/>
                <w:sz w:val="18"/>
                <w:szCs w:val="18"/>
              </w:rPr>
              <w:t>权益状况</w:t>
            </w:r>
          </w:p>
        </w:tc>
        <w:tc>
          <w:tcPr>
            <w:tcW w:w="2675" w:type="dxa"/>
            <w:shd w:val="clear" w:color="auto" w:fill="auto"/>
            <w:noWrap/>
            <w:vAlign w:val="center"/>
            <w:hideMark/>
          </w:tcPr>
          <w:p w:rsidR="00F309B6" w:rsidRPr="00763CB4" w:rsidRDefault="00F309B6" w:rsidP="005F040F">
            <w:pPr>
              <w:widowControl/>
              <w:jc w:val="both"/>
              <w:rPr>
                <w:rFonts w:ascii="华文细黑" w:eastAsia="华文细黑" w:hAnsi="华文细黑" w:cs="Arial"/>
                <w:sz w:val="18"/>
                <w:szCs w:val="18"/>
              </w:rPr>
            </w:pPr>
            <w:r w:rsidRPr="00763CB4">
              <w:rPr>
                <w:rFonts w:ascii="华文细黑" w:eastAsia="华文细黑" w:hAnsi="华文细黑" w:cs="Arial"/>
                <w:sz w:val="18"/>
                <w:szCs w:val="18"/>
              </w:rPr>
              <w:t>用途</w:t>
            </w:r>
          </w:p>
        </w:tc>
        <w:tc>
          <w:tcPr>
            <w:tcW w:w="522" w:type="dxa"/>
            <w:tcBorders>
              <w:right w:val="nil"/>
            </w:tcBorders>
            <w:vAlign w:val="center"/>
          </w:tcPr>
          <w:p w:rsidR="00F309B6" w:rsidRPr="00763CB4" w:rsidRDefault="00F309B6" w:rsidP="005F040F">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F309B6" w:rsidRPr="00763CB4" w:rsidRDefault="00F309B6" w:rsidP="005F040F">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F309B6" w:rsidRPr="00763CB4" w:rsidRDefault="00F309B6" w:rsidP="005F040F">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F309B6" w:rsidRPr="00763CB4" w:rsidRDefault="00F309B6" w:rsidP="005F040F">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F309B6" w:rsidRPr="00763CB4" w:rsidRDefault="00F309B6" w:rsidP="005F040F">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F309B6" w:rsidRPr="00763CB4" w:rsidRDefault="00F309B6" w:rsidP="005F040F">
            <w:pPr>
              <w:rPr>
                <w:rFonts w:ascii="Arial" w:eastAsia="华文细黑" w:hAnsi="Arial" w:cs="Arial"/>
                <w:sz w:val="18"/>
                <w:szCs w:val="18"/>
              </w:rPr>
            </w:pPr>
            <w:r w:rsidRPr="00763CB4">
              <w:rPr>
                <w:rFonts w:ascii="Arial" w:eastAsia="华文细黑" w:hAnsi="Arial" w:cs="Arial"/>
                <w:sz w:val="18"/>
                <w:szCs w:val="18"/>
              </w:rPr>
              <w:t>100</w:t>
            </w:r>
          </w:p>
        </w:tc>
      </w:tr>
      <w:tr w:rsidR="00F309B6" w:rsidRPr="00763CB4" w:rsidTr="00BC618D">
        <w:trPr>
          <w:trHeight w:val="377"/>
          <w:jc w:val="center"/>
        </w:trPr>
        <w:tc>
          <w:tcPr>
            <w:tcW w:w="831" w:type="dxa"/>
            <w:vMerge/>
            <w:shd w:val="clear" w:color="auto" w:fill="auto"/>
            <w:textDirection w:val="tbRlV"/>
            <w:vAlign w:val="center"/>
            <w:hideMark/>
          </w:tcPr>
          <w:p w:rsidR="00F309B6" w:rsidRPr="00763CB4" w:rsidRDefault="00F309B6" w:rsidP="005F040F">
            <w:pPr>
              <w:widowControl/>
              <w:ind w:left="113" w:right="113"/>
              <w:jc w:val="center"/>
              <w:rPr>
                <w:rFonts w:ascii="华文细黑" w:eastAsia="华文细黑" w:hAnsi="华文细黑" w:cs="Arial"/>
                <w:sz w:val="18"/>
                <w:szCs w:val="18"/>
              </w:rPr>
            </w:pPr>
          </w:p>
        </w:tc>
        <w:tc>
          <w:tcPr>
            <w:tcW w:w="2675" w:type="dxa"/>
            <w:shd w:val="clear" w:color="auto" w:fill="auto"/>
            <w:noWrap/>
            <w:vAlign w:val="center"/>
            <w:hideMark/>
          </w:tcPr>
          <w:p w:rsidR="00F309B6" w:rsidRPr="00763CB4" w:rsidRDefault="00F309B6" w:rsidP="005F040F">
            <w:pPr>
              <w:widowControl/>
              <w:jc w:val="both"/>
              <w:rPr>
                <w:rFonts w:ascii="华文细黑" w:eastAsia="华文细黑" w:hAnsi="华文细黑" w:cs="Arial"/>
                <w:sz w:val="18"/>
                <w:szCs w:val="18"/>
              </w:rPr>
            </w:pPr>
            <w:r>
              <w:rPr>
                <w:rFonts w:ascii="华文细黑" w:eastAsia="华文细黑" w:hAnsi="华文细黑" w:cs="Arial" w:hint="eastAsia"/>
                <w:sz w:val="18"/>
                <w:szCs w:val="18"/>
              </w:rPr>
              <w:t>使用年限</w:t>
            </w:r>
          </w:p>
        </w:tc>
        <w:tc>
          <w:tcPr>
            <w:tcW w:w="522" w:type="dxa"/>
            <w:tcBorders>
              <w:right w:val="nil"/>
            </w:tcBorders>
            <w:vAlign w:val="center"/>
          </w:tcPr>
          <w:p w:rsidR="00F309B6" w:rsidRPr="00763CB4" w:rsidRDefault="00F309B6" w:rsidP="005F040F">
            <w:pPr>
              <w:rPr>
                <w:rFonts w:ascii="Arial" w:eastAsia="华文细黑" w:hAnsi="Arial" w:cs="Arial"/>
                <w:sz w:val="18"/>
                <w:szCs w:val="18"/>
              </w:rPr>
            </w:pPr>
            <w:r>
              <w:rPr>
                <w:rFonts w:ascii="Arial" w:eastAsia="华文细黑" w:hAnsi="Arial" w:cs="Arial" w:hint="eastAsia"/>
                <w:sz w:val="18"/>
                <w:szCs w:val="18"/>
              </w:rPr>
              <w:t>100/</w:t>
            </w:r>
          </w:p>
        </w:tc>
        <w:tc>
          <w:tcPr>
            <w:tcW w:w="1449" w:type="dxa"/>
            <w:tcBorders>
              <w:left w:val="nil"/>
            </w:tcBorders>
            <w:vAlign w:val="center"/>
          </w:tcPr>
          <w:p w:rsidR="00F309B6" w:rsidRPr="00763CB4" w:rsidRDefault="00F309B6" w:rsidP="005F040F">
            <w:pPr>
              <w:rPr>
                <w:rFonts w:ascii="Arial" w:eastAsia="华文细黑" w:hAnsi="Arial" w:cs="Arial"/>
                <w:sz w:val="18"/>
                <w:szCs w:val="18"/>
              </w:rPr>
            </w:pPr>
            <w:r>
              <w:rPr>
                <w:rFonts w:ascii="Arial" w:eastAsia="华文细黑" w:hAnsi="Arial" w:cs="Arial" w:hint="eastAsia"/>
                <w:sz w:val="18"/>
                <w:szCs w:val="18"/>
              </w:rPr>
              <w:t>100</w:t>
            </w:r>
          </w:p>
        </w:tc>
        <w:tc>
          <w:tcPr>
            <w:tcW w:w="449" w:type="dxa"/>
            <w:tcBorders>
              <w:right w:val="nil"/>
            </w:tcBorders>
            <w:vAlign w:val="center"/>
          </w:tcPr>
          <w:p w:rsidR="00F309B6" w:rsidRPr="00763CB4" w:rsidRDefault="00F309B6" w:rsidP="005F040F">
            <w:pPr>
              <w:rPr>
                <w:rFonts w:ascii="Arial" w:eastAsia="华文细黑" w:hAnsi="Arial" w:cs="Arial"/>
                <w:sz w:val="18"/>
                <w:szCs w:val="18"/>
              </w:rPr>
            </w:pPr>
            <w:r>
              <w:rPr>
                <w:rFonts w:ascii="Arial" w:eastAsia="华文细黑" w:hAnsi="Arial" w:cs="Arial" w:hint="eastAsia"/>
                <w:sz w:val="18"/>
                <w:szCs w:val="18"/>
              </w:rPr>
              <w:t>100/</w:t>
            </w:r>
          </w:p>
        </w:tc>
        <w:tc>
          <w:tcPr>
            <w:tcW w:w="1454" w:type="dxa"/>
            <w:tcBorders>
              <w:left w:val="nil"/>
            </w:tcBorders>
            <w:vAlign w:val="center"/>
          </w:tcPr>
          <w:p w:rsidR="00F309B6" w:rsidRPr="00763CB4" w:rsidRDefault="00F309B6" w:rsidP="005F040F">
            <w:pPr>
              <w:rPr>
                <w:rFonts w:ascii="Arial" w:eastAsia="华文细黑" w:hAnsi="Arial" w:cs="Arial"/>
                <w:sz w:val="18"/>
                <w:szCs w:val="18"/>
              </w:rPr>
            </w:pPr>
            <w:r>
              <w:rPr>
                <w:rFonts w:ascii="Arial" w:eastAsia="华文细黑" w:hAnsi="Arial" w:cs="Arial" w:hint="eastAsia"/>
                <w:sz w:val="18"/>
                <w:szCs w:val="18"/>
              </w:rPr>
              <w:t>100</w:t>
            </w:r>
          </w:p>
        </w:tc>
        <w:tc>
          <w:tcPr>
            <w:tcW w:w="439" w:type="dxa"/>
            <w:tcBorders>
              <w:right w:val="nil"/>
            </w:tcBorders>
            <w:vAlign w:val="center"/>
          </w:tcPr>
          <w:p w:rsidR="00F309B6" w:rsidRPr="00763CB4" w:rsidRDefault="00F309B6" w:rsidP="005F040F">
            <w:pPr>
              <w:rPr>
                <w:rFonts w:ascii="Arial" w:eastAsia="华文细黑" w:hAnsi="Arial" w:cs="Arial"/>
                <w:sz w:val="18"/>
                <w:szCs w:val="18"/>
              </w:rPr>
            </w:pPr>
            <w:r>
              <w:rPr>
                <w:rFonts w:ascii="Arial" w:eastAsia="华文细黑" w:hAnsi="Arial" w:cs="Arial" w:hint="eastAsia"/>
                <w:sz w:val="18"/>
                <w:szCs w:val="18"/>
              </w:rPr>
              <w:t>100/</w:t>
            </w:r>
          </w:p>
        </w:tc>
        <w:tc>
          <w:tcPr>
            <w:tcW w:w="1438" w:type="dxa"/>
            <w:tcBorders>
              <w:left w:val="nil"/>
            </w:tcBorders>
            <w:vAlign w:val="center"/>
          </w:tcPr>
          <w:p w:rsidR="00F309B6" w:rsidRPr="00763CB4" w:rsidRDefault="00F309B6" w:rsidP="005F040F">
            <w:pPr>
              <w:rPr>
                <w:rFonts w:ascii="Arial" w:eastAsia="华文细黑" w:hAnsi="Arial" w:cs="Arial"/>
                <w:sz w:val="18"/>
                <w:szCs w:val="18"/>
              </w:rPr>
            </w:pPr>
            <w:r>
              <w:rPr>
                <w:rFonts w:ascii="Arial" w:eastAsia="华文细黑" w:hAnsi="Arial" w:cs="Arial" w:hint="eastAsia"/>
                <w:sz w:val="18"/>
                <w:szCs w:val="18"/>
              </w:rPr>
              <w:t>100</w:t>
            </w:r>
          </w:p>
        </w:tc>
      </w:tr>
      <w:tr w:rsidR="00AB0E09" w:rsidRPr="00763CB4" w:rsidTr="005F040F">
        <w:trPr>
          <w:jc w:val="center"/>
        </w:trPr>
        <w:tc>
          <w:tcPr>
            <w:tcW w:w="831" w:type="dxa"/>
            <w:vMerge w:val="restart"/>
            <w:shd w:val="clear" w:color="auto" w:fill="auto"/>
            <w:textDirection w:val="tbRlV"/>
            <w:vAlign w:val="center"/>
            <w:hideMark/>
          </w:tcPr>
          <w:p w:rsidR="00AB0E09" w:rsidRPr="00763CB4" w:rsidRDefault="00AB0E09" w:rsidP="005F040F">
            <w:pPr>
              <w:widowControl/>
              <w:ind w:left="113" w:right="113"/>
              <w:jc w:val="center"/>
              <w:rPr>
                <w:rFonts w:ascii="华文细黑" w:eastAsia="华文细黑" w:hAnsi="华文细黑" w:cs="Arial"/>
                <w:sz w:val="18"/>
                <w:szCs w:val="18"/>
              </w:rPr>
            </w:pPr>
            <w:r w:rsidRPr="00763CB4">
              <w:rPr>
                <w:rFonts w:ascii="华文细黑" w:eastAsia="华文细黑" w:hAnsi="华文细黑" w:cs="Arial"/>
                <w:sz w:val="18"/>
                <w:szCs w:val="18"/>
              </w:rPr>
              <w:t>区位状况</w:t>
            </w:r>
          </w:p>
        </w:tc>
        <w:tc>
          <w:tcPr>
            <w:tcW w:w="2675" w:type="dxa"/>
            <w:shd w:val="clear" w:color="auto" w:fill="auto"/>
            <w:noWrap/>
            <w:vAlign w:val="center"/>
          </w:tcPr>
          <w:p w:rsidR="00AB0E09" w:rsidRPr="00763CB4" w:rsidRDefault="00AB0E09" w:rsidP="005F040F">
            <w:pPr>
              <w:widowControl/>
              <w:rPr>
                <w:rFonts w:ascii="Arial" w:eastAsia="华文细黑" w:hAnsi="Arial" w:cs="Arial"/>
                <w:sz w:val="18"/>
                <w:szCs w:val="18"/>
              </w:rPr>
            </w:pPr>
            <w:r w:rsidRPr="00763CB4">
              <w:rPr>
                <w:rFonts w:ascii="Arial" w:eastAsia="华文细黑" w:hAnsi="Arial" w:cs="Arial" w:hint="eastAsia"/>
                <w:sz w:val="18"/>
                <w:szCs w:val="18"/>
              </w:rPr>
              <w:t>居住社区成熟度</w:t>
            </w:r>
          </w:p>
        </w:tc>
        <w:tc>
          <w:tcPr>
            <w:tcW w:w="522"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r>
      <w:tr w:rsidR="00AB0E09" w:rsidRPr="00763CB4" w:rsidTr="005F040F">
        <w:trPr>
          <w:jc w:val="center"/>
        </w:trPr>
        <w:tc>
          <w:tcPr>
            <w:tcW w:w="831" w:type="dxa"/>
            <w:vMerge/>
            <w:textDirection w:val="tbRlV"/>
            <w:vAlign w:val="center"/>
            <w:hideMark/>
          </w:tcPr>
          <w:p w:rsidR="00AB0E09" w:rsidRPr="00763CB4" w:rsidRDefault="00AB0E09" w:rsidP="005F040F">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AB0E09" w:rsidRPr="00763CB4" w:rsidRDefault="00AB0E09" w:rsidP="005F040F">
            <w:pPr>
              <w:widowControl/>
              <w:rPr>
                <w:rFonts w:ascii="Arial" w:eastAsia="华文细黑" w:hAnsi="Arial" w:cs="Arial"/>
                <w:sz w:val="18"/>
                <w:szCs w:val="18"/>
              </w:rPr>
            </w:pPr>
            <w:r w:rsidRPr="00763CB4">
              <w:rPr>
                <w:rFonts w:ascii="Arial" w:eastAsia="华文细黑" w:hAnsi="Arial" w:cs="Arial" w:hint="eastAsia"/>
                <w:sz w:val="18"/>
                <w:szCs w:val="18"/>
              </w:rPr>
              <w:t>交通便捷度</w:t>
            </w:r>
          </w:p>
        </w:tc>
        <w:tc>
          <w:tcPr>
            <w:tcW w:w="522"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r>
      <w:tr w:rsidR="00AB0E09" w:rsidRPr="00763CB4" w:rsidTr="005F040F">
        <w:trPr>
          <w:jc w:val="center"/>
        </w:trPr>
        <w:tc>
          <w:tcPr>
            <w:tcW w:w="831" w:type="dxa"/>
            <w:vMerge/>
            <w:textDirection w:val="tbRlV"/>
            <w:vAlign w:val="center"/>
            <w:hideMark/>
          </w:tcPr>
          <w:p w:rsidR="00AB0E09" w:rsidRPr="00763CB4" w:rsidRDefault="00AB0E09" w:rsidP="005F040F">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AB0E09" w:rsidRPr="00763CB4" w:rsidRDefault="00AB0E09" w:rsidP="005F040F">
            <w:pPr>
              <w:widowControl/>
              <w:rPr>
                <w:rFonts w:ascii="Arial" w:eastAsia="华文细黑" w:hAnsi="Arial" w:cs="Arial"/>
                <w:sz w:val="18"/>
                <w:szCs w:val="18"/>
              </w:rPr>
            </w:pPr>
            <w:r w:rsidRPr="00763CB4">
              <w:rPr>
                <w:rFonts w:ascii="Arial" w:eastAsia="华文细黑" w:hAnsi="Arial" w:cs="Arial" w:hint="eastAsia"/>
                <w:sz w:val="18"/>
                <w:szCs w:val="18"/>
              </w:rPr>
              <w:t>公共配套设施</w:t>
            </w:r>
          </w:p>
        </w:tc>
        <w:tc>
          <w:tcPr>
            <w:tcW w:w="522"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r>
      <w:tr w:rsidR="00AB0E09" w:rsidRPr="00763CB4" w:rsidTr="005F040F">
        <w:trPr>
          <w:jc w:val="center"/>
        </w:trPr>
        <w:tc>
          <w:tcPr>
            <w:tcW w:w="831" w:type="dxa"/>
            <w:vMerge/>
            <w:textDirection w:val="tbRlV"/>
            <w:vAlign w:val="center"/>
            <w:hideMark/>
          </w:tcPr>
          <w:p w:rsidR="00AB0E09" w:rsidRPr="00763CB4" w:rsidRDefault="00AB0E09" w:rsidP="005F040F">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AB0E09" w:rsidRPr="00763CB4" w:rsidRDefault="00AB0E09" w:rsidP="005F040F">
            <w:pPr>
              <w:widowControl/>
              <w:rPr>
                <w:rFonts w:ascii="Arial" w:eastAsia="华文细黑" w:hAnsi="Arial" w:cs="Arial"/>
                <w:sz w:val="18"/>
                <w:szCs w:val="18"/>
              </w:rPr>
            </w:pPr>
            <w:r w:rsidRPr="00763CB4">
              <w:rPr>
                <w:rFonts w:ascii="Arial" w:eastAsia="华文细黑" w:hAnsi="Arial" w:cs="Arial" w:hint="eastAsia"/>
                <w:sz w:val="18"/>
                <w:szCs w:val="18"/>
              </w:rPr>
              <w:t>基础设施水平</w:t>
            </w:r>
          </w:p>
        </w:tc>
        <w:tc>
          <w:tcPr>
            <w:tcW w:w="522"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r>
      <w:tr w:rsidR="00AB0E09" w:rsidRPr="00763CB4" w:rsidTr="005F040F">
        <w:trPr>
          <w:jc w:val="center"/>
        </w:trPr>
        <w:tc>
          <w:tcPr>
            <w:tcW w:w="831" w:type="dxa"/>
            <w:vMerge/>
            <w:textDirection w:val="tbRlV"/>
            <w:vAlign w:val="center"/>
            <w:hideMark/>
          </w:tcPr>
          <w:p w:rsidR="00AB0E09" w:rsidRPr="00763CB4" w:rsidRDefault="00AB0E09" w:rsidP="005F040F">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AB0E09" w:rsidRPr="00763CB4" w:rsidRDefault="00AB0E09" w:rsidP="005F040F">
            <w:pPr>
              <w:widowControl/>
              <w:rPr>
                <w:rFonts w:ascii="Arial" w:eastAsia="华文细黑" w:hAnsi="Arial" w:cs="Arial"/>
                <w:sz w:val="18"/>
                <w:szCs w:val="18"/>
              </w:rPr>
            </w:pPr>
            <w:r w:rsidRPr="00763CB4">
              <w:rPr>
                <w:rFonts w:ascii="Arial" w:eastAsia="华文细黑" w:hAnsi="Arial" w:cs="Arial" w:hint="eastAsia"/>
                <w:sz w:val="18"/>
                <w:szCs w:val="18"/>
              </w:rPr>
              <w:t>自然及人文环境</w:t>
            </w:r>
          </w:p>
        </w:tc>
        <w:tc>
          <w:tcPr>
            <w:tcW w:w="522"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r>
      <w:tr w:rsidR="00AB0E09" w:rsidRPr="00763CB4" w:rsidTr="005F040F">
        <w:trPr>
          <w:jc w:val="center"/>
        </w:trPr>
        <w:tc>
          <w:tcPr>
            <w:tcW w:w="831" w:type="dxa"/>
            <w:vMerge/>
            <w:textDirection w:val="tbRlV"/>
            <w:vAlign w:val="center"/>
            <w:hideMark/>
          </w:tcPr>
          <w:p w:rsidR="00AB0E09" w:rsidRPr="00763CB4" w:rsidRDefault="00AB0E09" w:rsidP="005F040F">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AB0E09" w:rsidRPr="00763CB4" w:rsidRDefault="00AB0E09" w:rsidP="005F040F">
            <w:pPr>
              <w:widowControl/>
              <w:rPr>
                <w:rFonts w:ascii="Arial" w:eastAsia="华文细黑" w:hAnsi="Arial" w:cs="Arial"/>
                <w:sz w:val="18"/>
                <w:szCs w:val="18"/>
              </w:rPr>
            </w:pPr>
            <w:r w:rsidRPr="00763CB4">
              <w:rPr>
                <w:rFonts w:ascii="Arial" w:eastAsia="华文细黑" w:hAnsi="Arial" w:cs="Arial" w:hint="eastAsia"/>
                <w:sz w:val="18"/>
                <w:szCs w:val="18"/>
              </w:rPr>
              <w:t>楼层</w:t>
            </w:r>
          </w:p>
        </w:tc>
        <w:tc>
          <w:tcPr>
            <w:tcW w:w="522"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AB0E09" w:rsidRPr="00763CB4" w:rsidRDefault="00D350CE" w:rsidP="005F040F">
            <w:pPr>
              <w:rPr>
                <w:rFonts w:ascii="Arial" w:eastAsia="华文细黑" w:hAnsi="Arial" w:cs="Arial"/>
                <w:sz w:val="18"/>
                <w:szCs w:val="18"/>
              </w:rPr>
            </w:pPr>
            <w:r w:rsidRPr="00763CB4">
              <w:rPr>
                <w:rFonts w:ascii="Arial" w:eastAsia="华文细黑" w:hAnsi="Arial" w:cs="Arial" w:hint="eastAsia"/>
                <w:sz w:val="18"/>
                <w:szCs w:val="18"/>
              </w:rPr>
              <w:t>10</w:t>
            </w:r>
            <w:r w:rsidR="00453970">
              <w:rPr>
                <w:rFonts w:ascii="Arial" w:eastAsia="华文细黑" w:hAnsi="Arial" w:cs="Arial" w:hint="eastAsia"/>
                <w:sz w:val="18"/>
                <w:szCs w:val="18"/>
              </w:rPr>
              <w:t>2.5</w:t>
            </w:r>
          </w:p>
        </w:tc>
        <w:tc>
          <w:tcPr>
            <w:tcW w:w="44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AB0E09" w:rsidRPr="00763CB4" w:rsidRDefault="00D350CE" w:rsidP="005F040F">
            <w:pPr>
              <w:rPr>
                <w:rFonts w:ascii="Arial" w:eastAsia="华文细黑" w:hAnsi="Arial" w:cs="Arial"/>
                <w:sz w:val="18"/>
                <w:szCs w:val="18"/>
              </w:rPr>
            </w:pPr>
            <w:r w:rsidRPr="00763CB4">
              <w:rPr>
                <w:rFonts w:ascii="Arial" w:eastAsia="华文细黑" w:hAnsi="Arial" w:cs="Arial" w:hint="eastAsia"/>
                <w:sz w:val="18"/>
                <w:szCs w:val="18"/>
              </w:rPr>
              <w:t>99.5</w:t>
            </w:r>
          </w:p>
        </w:tc>
        <w:tc>
          <w:tcPr>
            <w:tcW w:w="43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AB0E09" w:rsidRPr="00763CB4" w:rsidRDefault="00D350CE" w:rsidP="005F040F">
            <w:pPr>
              <w:rPr>
                <w:rFonts w:ascii="Arial" w:eastAsia="华文细黑" w:hAnsi="Arial" w:cs="Arial"/>
                <w:sz w:val="18"/>
                <w:szCs w:val="18"/>
              </w:rPr>
            </w:pPr>
            <w:r w:rsidRPr="00763CB4">
              <w:rPr>
                <w:rFonts w:ascii="Arial" w:eastAsia="华文细黑" w:hAnsi="Arial" w:cs="Arial" w:hint="eastAsia"/>
                <w:sz w:val="18"/>
                <w:szCs w:val="18"/>
              </w:rPr>
              <w:t>10</w:t>
            </w:r>
            <w:r w:rsidR="00453970">
              <w:rPr>
                <w:rFonts w:ascii="Arial" w:eastAsia="华文细黑" w:hAnsi="Arial" w:cs="Arial" w:hint="eastAsia"/>
                <w:sz w:val="18"/>
                <w:szCs w:val="18"/>
              </w:rPr>
              <w:t>1.5</w:t>
            </w:r>
          </w:p>
        </w:tc>
      </w:tr>
      <w:tr w:rsidR="00AB0E09" w:rsidRPr="00763CB4" w:rsidTr="005F040F">
        <w:trPr>
          <w:jc w:val="center"/>
        </w:trPr>
        <w:tc>
          <w:tcPr>
            <w:tcW w:w="831" w:type="dxa"/>
            <w:vMerge/>
            <w:textDirection w:val="tbRlV"/>
            <w:vAlign w:val="center"/>
            <w:hideMark/>
          </w:tcPr>
          <w:p w:rsidR="00AB0E09" w:rsidRPr="00763CB4" w:rsidRDefault="00AB0E09" w:rsidP="005F040F">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AB0E09" w:rsidRPr="00763CB4" w:rsidRDefault="00AB0E09" w:rsidP="005F040F">
            <w:pPr>
              <w:widowControl/>
              <w:rPr>
                <w:rFonts w:ascii="Arial" w:eastAsia="华文细黑" w:hAnsi="Arial" w:cs="Arial"/>
                <w:sz w:val="18"/>
                <w:szCs w:val="18"/>
              </w:rPr>
            </w:pPr>
            <w:r w:rsidRPr="00763CB4">
              <w:rPr>
                <w:rFonts w:ascii="Arial" w:eastAsia="华文细黑" w:hAnsi="Arial" w:cs="Arial" w:hint="eastAsia"/>
                <w:sz w:val="18"/>
                <w:szCs w:val="18"/>
              </w:rPr>
              <w:t>朝向</w:t>
            </w:r>
          </w:p>
        </w:tc>
        <w:tc>
          <w:tcPr>
            <w:tcW w:w="522"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w:t>
            </w:r>
            <w:r w:rsidRPr="00763CB4">
              <w:rPr>
                <w:rFonts w:ascii="Arial" w:eastAsia="华文细黑" w:hAnsi="Arial" w:cs="Arial" w:hint="eastAsia"/>
                <w:sz w:val="18"/>
                <w:szCs w:val="18"/>
              </w:rPr>
              <w:t>0</w:t>
            </w:r>
          </w:p>
        </w:tc>
      </w:tr>
      <w:tr w:rsidR="00AB0E09" w:rsidRPr="00763CB4" w:rsidTr="005F040F">
        <w:trPr>
          <w:jc w:val="center"/>
        </w:trPr>
        <w:tc>
          <w:tcPr>
            <w:tcW w:w="831" w:type="dxa"/>
            <w:vMerge/>
            <w:textDirection w:val="tbRlV"/>
            <w:vAlign w:val="center"/>
            <w:hideMark/>
          </w:tcPr>
          <w:p w:rsidR="00AB0E09" w:rsidRPr="00763CB4" w:rsidRDefault="00AB0E09" w:rsidP="005F040F">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AB0E09" w:rsidRPr="00763CB4" w:rsidRDefault="00AB0E09" w:rsidP="005F040F">
            <w:pPr>
              <w:widowControl/>
              <w:rPr>
                <w:rFonts w:ascii="Arial" w:eastAsia="华文细黑" w:hAnsi="Arial" w:cs="Arial"/>
                <w:sz w:val="18"/>
                <w:szCs w:val="18"/>
              </w:rPr>
            </w:pPr>
            <w:r w:rsidRPr="00763CB4">
              <w:rPr>
                <w:rFonts w:ascii="Arial" w:eastAsia="华文细黑" w:hAnsi="Arial" w:cs="Arial" w:hint="eastAsia"/>
                <w:sz w:val="18"/>
                <w:szCs w:val="18"/>
              </w:rPr>
              <w:t>道路级别</w:t>
            </w:r>
          </w:p>
        </w:tc>
        <w:tc>
          <w:tcPr>
            <w:tcW w:w="522"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AB0E09" w:rsidRPr="00763CB4" w:rsidRDefault="00D350CE" w:rsidP="005F040F">
            <w:pPr>
              <w:rPr>
                <w:rFonts w:ascii="Arial" w:eastAsia="华文细黑" w:hAnsi="Arial" w:cs="Arial"/>
                <w:sz w:val="18"/>
                <w:szCs w:val="18"/>
              </w:rPr>
            </w:pPr>
            <w:r w:rsidRPr="00763CB4">
              <w:rPr>
                <w:rFonts w:ascii="Arial" w:eastAsia="华文细黑" w:hAnsi="Arial" w:cs="Arial" w:hint="eastAsia"/>
                <w:sz w:val="18"/>
                <w:szCs w:val="18"/>
              </w:rPr>
              <w:t>100</w:t>
            </w:r>
          </w:p>
        </w:tc>
        <w:tc>
          <w:tcPr>
            <w:tcW w:w="44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AB0E09" w:rsidRPr="00763CB4" w:rsidRDefault="00D350CE" w:rsidP="005F040F">
            <w:pPr>
              <w:rPr>
                <w:rFonts w:ascii="Arial" w:eastAsia="华文细黑" w:hAnsi="Arial" w:cs="Arial"/>
                <w:sz w:val="18"/>
                <w:szCs w:val="18"/>
              </w:rPr>
            </w:pPr>
            <w:r w:rsidRPr="00763CB4">
              <w:rPr>
                <w:rFonts w:ascii="Arial" w:eastAsia="华文细黑" w:hAnsi="Arial" w:cs="Arial" w:hint="eastAsia"/>
                <w:sz w:val="18"/>
                <w:szCs w:val="18"/>
              </w:rPr>
              <w:t>100</w:t>
            </w:r>
          </w:p>
        </w:tc>
        <w:tc>
          <w:tcPr>
            <w:tcW w:w="43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AB0E09" w:rsidRPr="00763CB4" w:rsidRDefault="00D350CE" w:rsidP="005F040F">
            <w:pPr>
              <w:rPr>
                <w:rFonts w:ascii="Arial" w:eastAsia="华文细黑" w:hAnsi="Arial" w:cs="Arial"/>
                <w:sz w:val="18"/>
                <w:szCs w:val="18"/>
              </w:rPr>
            </w:pPr>
            <w:r w:rsidRPr="00763CB4">
              <w:rPr>
                <w:rFonts w:ascii="Arial" w:eastAsia="华文细黑" w:hAnsi="Arial" w:cs="Arial" w:hint="eastAsia"/>
                <w:sz w:val="18"/>
                <w:szCs w:val="18"/>
              </w:rPr>
              <w:t>100</w:t>
            </w:r>
          </w:p>
        </w:tc>
      </w:tr>
      <w:tr w:rsidR="00AB0E09" w:rsidRPr="00763CB4" w:rsidTr="005F040F">
        <w:trPr>
          <w:jc w:val="center"/>
        </w:trPr>
        <w:tc>
          <w:tcPr>
            <w:tcW w:w="831" w:type="dxa"/>
            <w:vMerge w:val="restart"/>
            <w:shd w:val="clear" w:color="auto" w:fill="auto"/>
            <w:textDirection w:val="tbRlV"/>
            <w:vAlign w:val="center"/>
            <w:hideMark/>
          </w:tcPr>
          <w:p w:rsidR="00AB0E09" w:rsidRPr="00763CB4" w:rsidRDefault="00AB0E09" w:rsidP="005F040F">
            <w:pPr>
              <w:widowControl/>
              <w:ind w:left="113" w:right="113"/>
              <w:jc w:val="center"/>
              <w:rPr>
                <w:rFonts w:ascii="华文细黑" w:eastAsia="华文细黑" w:hAnsi="华文细黑" w:cs="Arial"/>
                <w:sz w:val="18"/>
                <w:szCs w:val="18"/>
              </w:rPr>
            </w:pPr>
            <w:r w:rsidRPr="00763CB4">
              <w:rPr>
                <w:rFonts w:ascii="华文细黑" w:eastAsia="华文细黑" w:hAnsi="华文细黑" w:cs="Arial"/>
                <w:sz w:val="18"/>
                <w:szCs w:val="18"/>
              </w:rPr>
              <w:t>实物状况</w:t>
            </w:r>
          </w:p>
        </w:tc>
        <w:tc>
          <w:tcPr>
            <w:tcW w:w="2675" w:type="dxa"/>
            <w:shd w:val="clear" w:color="auto" w:fill="auto"/>
            <w:noWrap/>
            <w:vAlign w:val="center"/>
          </w:tcPr>
          <w:p w:rsidR="00AB0E09" w:rsidRPr="00763CB4" w:rsidRDefault="00AB0E09" w:rsidP="005F040F">
            <w:pPr>
              <w:widowControl/>
              <w:rPr>
                <w:rFonts w:ascii="Arial" w:eastAsia="华文细黑" w:hAnsi="Arial" w:cs="Arial"/>
                <w:sz w:val="18"/>
                <w:szCs w:val="18"/>
              </w:rPr>
            </w:pPr>
            <w:r w:rsidRPr="00763CB4">
              <w:rPr>
                <w:rFonts w:ascii="Arial" w:eastAsia="华文细黑" w:hAnsi="Arial" w:cs="Arial" w:hint="eastAsia"/>
                <w:sz w:val="18"/>
                <w:szCs w:val="18"/>
              </w:rPr>
              <w:t>建筑类型</w:t>
            </w:r>
          </w:p>
        </w:tc>
        <w:tc>
          <w:tcPr>
            <w:tcW w:w="522"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r>
      <w:tr w:rsidR="00AB0E09" w:rsidRPr="00763CB4" w:rsidTr="005F040F">
        <w:trPr>
          <w:jc w:val="center"/>
        </w:trPr>
        <w:tc>
          <w:tcPr>
            <w:tcW w:w="831" w:type="dxa"/>
            <w:vMerge/>
            <w:shd w:val="clear" w:color="auto" w:fill="auto"/>
            <w:textDirection w:val="tbRlV"/>
            <w:vAlign w:val="center"/>
          </w:tcPr>
          <w:p w:rsidR="00AB0E09" w:rsidRPr="00763CB4" w:rsidRDefault="00AB0E09" w:rsidP="005F040F">
            <w:pPr>
              <w:widowControl/>
              <w:rPr>
                <w:rFonts w:ascii="华文细黑" w:eastAsia="华文细黑" w:hAnsi="华文细黑" w:cs="Arial"/>
                <w:sz w:val="18"/>
                <w:szCs w:val="18"/>
              </w:rPr>
            </w:pPr>
          </w:p>
        </w:tc>
        <w:tc>
          <w:tcPr>
            <w:tcW w:w="2675" w:type="dxa"/>
            <w:shd w:val="clear" w:color="auto" w:fill="auto"/>
            <w:noWrap/>
            <w:vAlign w:val="center"/>
          </w:tcPr>
          <w:p w:rsidR="00AB0E09" w:rsidRPr="00763CB4" w:rsidRDefault="00AB0E09" w:rsidP="005F040F">
            <w:pPr>
              <w:widowControl/>
              <w:rPr>
                <w:rFonts w:ascii="Arial" w:eastAsia="华文细黑" w:hAnsi="Arial" w:cs="Arial"/>
                <w:sz w:val="18"/>
                <w:szCs w:val="18"/>
              </w:rPr>
            </w:pPr>
            <w:r w:rsidRPr="00763CB4">
              <w:rPr>
                <w:rFonts w:ascii="Arial" w:eastAsia="华文细黑" w:hAnsi="Arial" w:cs="Arial" w:hint="eastAsia"/>
                <w:sz w:val="18"/>
                <w:szCs w:val="18"/>
              </w:rPr>
              <w:t>建筑结构</w:t>
            </w:r>
          </w:p>
        </w:tc>
        <w:tc>
          <w:tcPr>
            <w:tcW w:w="522"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r>
      <w:tr w:rsidR="00F309B6" w:rsidRPr="00763CB4" w:rsidTr="005F040F">
        <w:trPr>
          <w:jc w:val="center"/>
        </w:trPr>
        <w:tc>
          <w:tcPr>
            <w:tcW w:w="831" w:type="dxa"/>
            <w:vMerge/>
            <w:shd w:val="clear" w:color="auto" w:fill="auto"/>
            <w:textDirection w:val="tbRlV"/>
            <w:vAlign w:val="center"/>
          </w:tcPr>
          <w:p w:rsidR="00F309B6" w:rsidRPr="00763CB4" w:rsidRDefault="00F309B6" w:rsidP="005F040F">
            <w:pPr>
              <w:widowControl/>
              <w:rPr>
                <w:rFonts w:ascii="华文细黑" w:eastAsia="华文细黑" w:hAnsi="华文细黑" w:cs="Arial"/>
                <w:sz w:val="18"/>
                <w:szCs w:val="18"/>
              </w:rPr>
            </w:pPr>
          </w:p>
        </w:tc>
        <w:tc>
          <w:tcPr>
            <w:tcW w:w="2675" w:type="dxa"/>
            <w:shd w:val="clear" w:color="auto" w:fill="auto"/>
            <w:noWrap/>
            <w:vAlign w:val="center"/>
          </w:tcPr>
          <w:p w:rsidR="00F309B6" w:rsidRPr="00763CB4" w:rsidRDefault="00F309B6" w:rsidP="005F040F">
            <w:pPr>
              <w:widowControl/>
              <w:rPr>
                <w:rFonts w:ascii="Arial" w:eastAsia="华文细黑" w:hAnsi="Arial" w:cs="Arial"/>
                <w:sz w:val="18"/>
                <w:szCs w:val="18"/>
              </w:rPr>
            </w:pPr>
            <w:r>
              <w:rPr>
                <w:rFonts w:ascii="Arial" w:eastAsia="华文细黑" w:hAnsi="Arial" w:cs="Arial" w:hint="eastAsia"/>
                <w:sz w:val="18"/>
                <w:szCs w:val="18"/>
              </w:rPr>
              <w:t>建筑品质</w:t>
            </w:r>
          </w:p>
        </w:tc>
        <w:tc>
          <w:tcPr>
            <w:tcW w:w="522" w:type="dxa"/>
            <w:tcBorders>
              <w:right w:val="nil"/>
            </w:tcBorders>
            <w:vAlign w:val="center"/>
          </w:tcPr>
          <w:p w:rsidR="00F309B6" w:rsidRPr="00763CB4" w:rsidRDefault="00F309B6" w:rsidP="005F040F">
            <w:pPr>
              <w:rPr>
                <w:rFonts w:ascii="Arial" w:eastAsia="华文细黑" w:hAnsi="Arial" w:cs="Arial"/>
                <w:sz w:val="18"/>
                <w:szCs w:val="18"/>
              </w:rPr>
            </w:pPr>
            <w:r>
              <w:rPr>
                <w:rFonts w:ascii="Arial" w:eastAsia="华文细黑" w:hAnsi="Arial" w:cs="Arial" w:hint="eastAsia"/>
                <w:sz w:val="18"/>
                <w:szCs w:val="18"/>
              </w:rPr>
              <w:t>100/</w:t>
            </w:r>
          </w:p>
        </w:tc>
        <w:tc>
          <w:tcPr>
            <w:tcW w:w="1449" w:type="dxa"/>
            <w:tcBorders>
              <w:left w:val="nil"/>
            </w:tcBorders>
            <w:vAlign w:val="center"/>
          </w:tcPr>
          <w:p w:rsidR="00F309B6" w:rsidRPr="00763CB4" w:rsidRDefault="00F309B6" w:rsidP="005F040F">
            <w:pPr>
              <w:rPr>
                <w:rFonts w:ascii="Arial" w:eastAsia="华文细黑" w:hAnsi="Arial" w:cs="Arial"/>
                <w:sz w:val="18"/>
                <w:szCs w:val="18"/>
              </w:rPr>
            </w:pPr>
            <w:r>
              <w:rPr>
                <w:rFonts w:ascii="Arial" w:eastAsia="华文细黑" w:hAnsi="Arial" w:cs="Arial" w:hint="eastAsia"/>
                <w:sz w:val="18"/>
                <w:szCs w:val="18"/>
              </w:rPr>
              <w:t>100</w:t>
            </w:r>
          </w:p>
        </w:tc>
        <w:tc>
          <w:tcPr>
            <w:tcW w:w="449" w:type="dxa"/>
            <w:tcBorders>
              <w:right w:val="nil"/>
            </w:tcBorders>
            <w:vAlign w:val="center"/>
          </w:tcPr>
          <w:p w:rsidR="00F309B6" w:rsidRPr="00763CB4" w:rsidRDefault="00F309B6" w:rsidP="005F040F">
            <w:pPr>
              <w:rPr>
                <w:rFonts w:ascii="Arial" w:eastAsia="华文细黑" w:hAnsi="Arial" w:cs="Arial"/>
                <w:sz w:val="18"/>
                <w:szCs w:val="18"/>
              </w:rPr>
            </w:pPr>
            <w:r>
              <w:rPr>
                <w:rFonts w:ascii="Arial" w:eastAsia="华文细黑" w:hAnsi="Arial" w:cs="Arial" w:hint="eastAsia"/>
                <w:sz w:val="18"/>
                <w:szCs w:val="18"/>
              </w:rPr>
              <w:t>100/</w:t>
            </w:r>
          </w:p>
        </w:tc>
        <w:tc>
          <w:tcPr>
            <w:tcW w:w="1454" w:type="dxa"/>
            <w:tcBorders>
              <w:left w:val="nil"/>
            </w:tcBorders>
            <w:vAlign w:val="center"/>
          </w:tcPr>
          <w:p w:rsidR="00F309B6" w:rsidRPr="00763CB4" w:rsidRDefault="00F309B6" w:rsidP="005F040F">
            <w:pPr>
              <w:rPr>
                <w:rFonts w:ascii="Arial" w:eastAsia="华文细黑" w:hAnsi="Arial" w:cs="Arial"/>
                <w:sz w:val="18"/>
                <w:szCs w:val="18"/>
              </w:rPr>
            </w:pPr>
            <w:r>
              <w:rPr>
                <w:rFonts w:ascii="Arial" w:eastAsia="华文细黑" w:hAnsi="Arial" w:cs="Arial" w:hint="eastAsia"/>
                <w:sz w:val="18"/>
                <w:szCs w:val="18"/>
              </w:rPr>
              <w:t>100</w:t>
            </w:r>
          </w:p>
        </w:tc>
        <w:tc>
          <w:tcPr>
            <w:tcW w:w="439" w:type="dxa"/>
            <w:tcBorders>
              <w:right w:val="nil"/>
            </w:tcBorders>
            <w:vAlign w:val="center"/>
          </w:tcPr>
          <w:p w:rsidR="00F309B6" w:rsidRPr="00763CB4" w:rsidRDefault="00F309B6" w:rsidP="005F040F">
            <w:pPr>
              <w:rPr>
                <w:rFonts w:ascii="Arial" w:eastAsia="华文细黑" w:hAnsi="Arial" w:cs="Arial"/>
                <w:sz w:val="18"/>
                <w:szCs w:val="18"/>
              </w:rPr>
            </w:pPr>
            <w:r>
              <w:rPr>
                <w:rFonts w:ascii="Arial" w:eastAsia="华文细黑" w:hAnsi="Arial" w:cs="Arial" w:hint="eastAsia"/>
                <w:sz w:val="18"/>
                <w:szCs w:val="18"/>
              </w:rPr>
              <w:t>100/</w:t>
            </w:r>
          </w:p>
        </w:tc>
        <w:tc>
          <w:tcPr>
            <w:tcW w:w="1438" w:type="dxa"/>
            <w:tcBorders>
              <w:left w:val="nil"/>
            </w:tcBorders>
            <w:vAlign w:val="center"/>
          </w:tcPr>
          <w:p w:rsidR="00F309B6" w:rsidRPr="00763CB4" w:rsidRDefault="00F309B6" w:rsidP="005F040F">
            <w:pPr>
              <w:rPr>
                <w:rFonts w:ascii="Arial" w:eastAsia="华文细黑" w:hAnsi="Arial" w:cs="Arial"/>
                <w:sz w:val="18"/>
                <w:szCs w:val="18"/>
              </w:rPr>
            </w:pPr>
            <w:r>
              <w:rPr>
                <w:rFonts w:ascii="Arial" w:eastAsia="华文细黑" w:hAnsi="Arial" w:cs="Arial" w:hint="eastAsia"/>
                <w:sz w:val="18"/>
                <w:szCs w:val="18"/>
              </w:rPr>
              <w:t>100</w:t>
            </w:r>
          </w:p>
        </w:tc>
      </w:tr>
      <w:tr w:rsidR="00AB0E09" w:rsidRPr="00763CB4" w:rsidTr="005F040F">
        <w:trPr>
          <w:jc w:val="center"/>
        </w:trPr>
        <w:tc>
          <w:tcPr>
            <w:tcW w:w="831" w:type="dxa"/>
            <w:vMerge/>
            <w:shd w:val="clear" w:color="auto" w:fill="auto"/>
            <w:textDirection w:val="tbRlV"/>
            <w:vAlign w:val="center"/>
          </w:tcPr>
          <w:p w:rsidR="00AB0E09" w:rsidRPr="00763CB4" w:rsidRDefault="00AB0E09" w:rsidP="005F040F">
            <w:pPr>
              <w:widowControl/>
              <w:rPr>
                <w:rFonts w:ascii="华文细黑" w:eastAsia="华文细黑" w:hAnsi="华文细黑" w:cs="Arial"/>
                <w:sz w:val="18"/>
                <w:szCs w:val="18"/>
              </w:rPr>
            </w:pPr>
          </w:p>
        </w:tc>
        <w:tc>
          <w:tcPr>
            <w:tcW w:w="2675" w:type="dxa"/>
            <w:shd w:val="clear" w:color="auto" w:fill="auto"/>
            <w:noWrap/>
            <w:vAlign w:val="center"/>
          </w:tcPr>
          <w:p w:rsidR="00AB0E09" w:rsidRPr="00763CB4" w:rsidRDefault="00AB0E09" w:rsidP="005F040F">
            <w:pPr>
              <w:widowControl/>
              <w:rPr>
                <w:rFonts w:ascii="Arial" w:eastAsia="华文细黑" w:hAnsi="Arial" w:cs="Arial"/>
                <w:sz w:val="18"/>
                <w:szCs w:val="18"/>
              </w:rPr>
            </w:pPr>
            <w:r w:rsidRPr="00763CB4">
              <w:rPr>
                <w:rFonts w:ascii="Arial" w:eastAsia="华文细黑" w:hAnsi="Arial" w:cs="Arial" w:hint="eastAsia"/>
                <w:sz w:val="18"/>
                <w:szCs w:val="18"/>
              </w:rPr>
              <w:t>公共部分装修</w:t>
            </w:r>
          </w:p>
        </w:tc>
        <w:tc>
          <w:tcPr>
            <w:tcW w:w="522"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r>
      <w:tr w:rsidR="00AB0E09" w:rsidRPr="00763CB4" w:rsidTr="005F040F">
        <w:trPr>
          <w:jc w:val="center"/>
        </w:trPr>
        <w:tc>
          <w:tcPr>
            <w:tcW w:w="831" w:type="dxa"/>
            <w:vMerge/>
            <w:shd w:val="clear" w:color="auto" w:fill="auto"/>
            <w:textDirection w:val="tbRlV"/>
            <w:vAlign w:val="center"/>
          </w:tcPr>
          <w:p w:rsidR="00AB0E09" w:rsidRPr="00763CB4" w:rsidRDefault="00AB0E09" w:rsidP="005F040F">
            <w:pPr>
              <w:widowControl/>
              <w:rPr>
                <w:rFonts w:ascii="华文细黑" w:eastAsia="华文细黑" w:hAnsi="华文细黑" w:cs="Arial"/>
                <w:sz w:val="18"/>
                <w:szCs w:val="18"/>
              </w:rPr>
            </w:pPr>
          </w:p>
        </w:tc>
        <w:tc>
          <w:tcPr>
            <w:tcW w:w="2675" w:type="dxa"/>
            <w:shd w:val="clear" w:color="auto" w:fill="auto"/>
            <w:noWrap/>
            <w:vAlign w:val="center"/>
          </w:tcPr>
          <w:p w:rsidR="00AB0E09" w:rsidRPr="00763CB4" w:rsidRDefault="00AB0E09" w:rsidP="005F040F">
            <w:pPr>
              <w:widowControl/>
              <w:rPr>
                <w:rFonts w:ascii="Arial" w:eastAsia="华文细黑" w:hAnsi="Arial" w:cs="Arial"/>
                <w:sz w:val="18"/>
                <w:szCs w:val="18"/>
              </w:rPr>
            </w:pPr>
            <w:r w:rsidRPr="00763CB4">
              <w:rPr>
                <w:rFonts w:ascii="Arial" w:eastAsia="华文细黑" w:hAnsi="Arial" w:cs="Arial" w:hint="eastAsia"/>
                <w:sz w:val="18"/>
                <w:szCs w:val="18"/>
              </w:rPr>
              <w:t>建筑面积</w:t>
            </w:r>
          </w:p>
        </w:tc>
        <w:tc>
          <w:tcPr>
            <w:tcW w:w="522"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AB0E09" w:rsidRPr="00763CB4" w:rsidRDefault="00D350CE" w:rsidP="005F040F">
            <w:pPr>
              <w:rPr>
                <w:rFonts w:ascii="Arial" w:eastAsia="华文细黑" w:hAnsi="Arial" w:cs="Arial"/>
                <w:sz w:val="18"/>
                <w:szCs w:val="18"/>
              </w:rPr>
            </w:pPr>
            <w:r w:rsidRPr="00763CB4">
              <w:rPr>
                <w:rFonts w:ascii="Arial" w:eastAsia="华文细黑" w:hAnsi="Arial" w:cs="Arial" w:hint="eastAsia"/>
                <w:sz w:val="18"/>
                <w:szCs w:val="18"/>
              </w:rPr>
              <w:t>10</w:t>
            </w:r>
            <w:r w:rsidR="007A2497" w:rsidRPr="00763CB4">
              <w:rPr>
                <w:rFonts w:ascii="Arial" w:eastAsia="华文细黑" w:hAnsi="Arial" w:cs="Arial" w:hint="eastAsia"/>
                <w:sz w:val="18"/>
                <w:szCs w:val="18"/>
              </w:rPr>
              <w:t>4</w:t>
            </w:r>
          </w:p>
        </w:tc>
        <w:tc>
          <w:tcPr>
            <w:tcW w:w="44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AB0E09" w:rsidRPr="00763CB4" w:rsidRDefault="00D350CE" w:rsidP="005F040F">
            <w:pPr>
              <w:rPr>
                <w:rFonts w:ascii="Arial" w:eastAsia="华文细黑" w:hAnsi="Arial" w:cs="Arial"/>
                <w:sz w:val="18"/>
                <w:szCs w:val="18"/>
              </w:rPr>
            </w:pPr>
            <w:r w:rsidRPr="00763CB4">
              <w:rPr>
                <w:rFonts w:ascii="Arial" w:eastAsia="华文细黑" w:hAnsi="Arial" w:cs="Arial" w:hint="eastAsia"/>
                <w:sz w:val="18"/>
                <w:szCs w:val="18"/>
              </w:rPr>
              <w:t>104</w:t>
            </w:r>
          </w:p>
        </w:tc>
        <w:tc>
          <w:tcPr>
            <w:tcW w:w="439" w:type="dxa"/>
            <w:tcBorders>
              <w:right w:val="nil"/>
            </w:tcBorders>
            <w:vAlign w:val="center"/>
          </w:tcPr>
          <w:p w:rsidR="00AB0E09" w:rsidRPr="00763CB4" w:rsidRDefault="00AB0E09" w:rsidP="005F040F">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AB0E09" w:rsidRPr="00763CB4" w:rsidRDefault="007A2497" w:rsidP="005F040F">
            <w:pPr>
              <w:rPr>
                <w:rFonts w:ascii="Arial" w:eastAsia="华文细黑" w:hAnsi="Arial" w:cs="Arial"/>
                <w:sz w:val="18"/>
                <w:szCs w:val="18"/>
              </w:rPr>
            </w:pPr>
            <w:r w:rsidRPr="00763CB4">
              <w:rPr>
                <w:rFonts w:ascii="Arial" w:eastAsia="华文细黑" w:hAnsi="Arial" w:cs="Arial" w:hint="eastAsia"/>
                <w:sz w:val="18"/>
                <w:szCs w:val="18"/>
              </w:rPr>
              <w:t>104</w:t>
            </w:r>
          </w:p>
        </w:tc>
      </w:tr>
      <w:tr w:rsidR="00AB0E09" w:rsidRPr="00763CB4" w:rsidTr="005F040F">
        <w:trPr>
          <w:jc w:val="center"/>
        </w:trPr>
        <w:tc>
          <w:tcPr>
            <w:tcW w:w="831" w:type="dxa"/>
            <w:vMerge/>
            <w:vAlign w:val="center"/>
            <w:hideMark/>
          </w:tcPr>
          <w:p w:rsidR="00AB0E09" w:rsidRPr="00763CB4" w:rsidRDefault="00AB0E09" w:rsidP="005F040F">
            <w:pPr>
              <w:widowControl/>
              <w:rPr>
                <w:rFonts w:ascii="华文细黑" w:eastAsia="华文细黑" w:hAnsi="华文细黑" w:cs="Arial"/>
                <w:sz w:val="18"/>
                <w:szCs w:val="18"/>
              </w:rPr>
            </w:pPr>
          </w:p>
        </w:tc>
        <w:tc>
          <w:tcPr>
            <w:tcW w:w="2675" w:type="dxa"/>
            <w:shd w:val="clear" w:color="auto" w:fill="auto"/>
            <w:noWrap/>
            <w:vAlign w:val="center"/>
          </w:tcPr>
          <w:p w:rsidR="00AB0E09" w:rsidRPr="00763CB4" w:rsidRDefault="00AB0E09" w:rsidP="005F040F">
            <w:pPr>
              <w:widowControl/>
              <w:rPr>
                <w:rFonts w:ascii="Arial" w:eastAsia="华文细黑" w:hAnsi="Arial" w:cs="Arial"/>
                <w:sz w:val="18"/>
                <w:szCs w:val="18"/>
              </w:rPr>
            </w:pPr>
            <w:r w:rsidRPr="00763CB4">
              <w:rPr>
                <w:rFonts w:ascii="Arial" w:eastAsia="华文细黑" w:hAnsi="Arial" w:cs="Arial" w:hint="eastAsia"/>
                <w:sz w:val="18"/>
                <w:szCs w:val="18"/>
              </w:rPr>
              <w:t>内部装修</w:t>
            </w:r>
          </w:p>
        </w:tc>
        <w:tc>
          <w:tcPr>
            <w:tcW w:w="522" w:type="dxa"/>
            <w:tcBorders>
              <w:right w:val="nil"/>
            </w:tcBorders>
            <w:vAlign w:val="center"/>
          </w:tcPr>
          <w:p w:rsidR="00AB0E09" w:rsidRPr="00453970" w:rsidRDefault="00AB0E09" w:rsidP="005F040F">
            <w:pPr>
              <w:rPr>
                <w:rFonts w:ascii="Arial" w:eastAsia="华文细黑" w:hAnsi="Arial" w:cs="Arial"/>
                <w:sz w:val="18"/>
                <w:szCs w:val="18"/>
              </w:rPr>
            </w:pPr>
            <w:r w:rsidRPr="00453970">
              <w:rPr>
                <w:rFonts w:ascii="Arial" w:eastAsia="华文细黑" w:hAnsi="Arial" w:cs="Arial"/>
                <w:sz w:val="18"/>
                <w:szCs w:val="18"/>
              </w:rPr>
              <w:t>100/</w:t>
            </w:r>
          </w:p>
        </w:tc>
        <w:tc>
          <w:tcPr>
            <w:tcW w:w="1449" w:type="dxa"/>
            <w:tcBorders>
              <w:left w:val="nil"/>
            </w:tcBorders>
            <w:vAlign w:val="center"/>
          </w:tcPr>
          <w:p w:rsidR="00AB0E09" w:rsidRPr="00453970" w:rsidRDefault="007A2497" w:rsidP="005F040F">
            <w:pPr>
              <w:rPr>
                <w:rFonts w:ascii="Arial" w:eastAsia="华文细黑" w:hAnsi="Arial" w:cs="Arial"/>
                <w:sz w:val="18"/>
                <w:szCs w:val="18"/>
              </w:rPr>
            </w:pPr>
            <w:r w:rsidRPr="00453970">
              <w:rPr>
                <w:rFonts w:ascii="Arial" w:eastAsia="华文细黑" w:hAnsi="Arial" w:cs="Arial"/>
                <w:sz w:val="18"/>
                <w:szCs w:val="18"/>
              </w:rPr>
              <w:t>96</w:t>
            </w:r>
          </w:p>
        </w:tc>
        <w:tc>
          <w:tcPr>
            <w:tcW w:w="449" w:type="dxa"/>
            <w:tcBorders>
              <w:right w:val="nil"/>
            </w:tcBorders>
            <w:vAlign w:val="center"/>
          </w:tcPr>
          <w:p w:rsidR="00AB0E09" w:rsidRPr="00453970" w:rsidRDefault="00AB0E09" w:rsidP="005F040F">
            <w:pPr>
              <w:rPr>
                <w:rFonts w:ascii="Arial" w:eastAsia="华文细黑" w:hAnsi="Arial" w:cs="Arial"/>
                <w:sz w:val="18"/>
                <w:szCs w:val="18"/>
              </w:rPr>
            </w:pPr>
            <w:r w:rsidRPr="00453970">
              <w:rPr>
                <w:rFonts w:ascii="Arial" w:eastAsia="华文细黑" w:hAnsi="Arial" w:cs="Arial"/>
                <w:sz w:val="18"/>
                <w:szCs w:val="18"/>
              </w:rPr>
              <w:t>100/</w:t>
            </w:r>
          </w:p>
        </w:tc>
        <w:tc>
          <w:tcPr>
            <w:tcW w:w="1454" w:type="dxa"/>
            <w:tcBorders>
              <w:left w:val="nil"/>
            </w:tcBorders>
            <w:vAlign w:val="center"/>
          </w:tcPr>
          <w:p w:rsidR="00AB0E09" w:rsidRPr="00453970" w:rsidRDefault="007A2497" w:rsidP="005F040F">
            <w:pPr>
              <w:rPr>
                <w:rFonts w:ascii="Arial" w:eastAsia="华文细黑" w:hAnsi="Arial" w:cs="Arial"/>
                <w:sz w:val="18"/>
                <w:szCs w:val="18"/>
              </w:rPr>
            </w:pPr>
            <w:r w:rsidRPr="00453970">
              <w:rPr>
                <w:rFonts w:ascii="Arial" w:eastAsia="华文细黑" w:hAnsi="Arial" w:cs="Arial"/>
                <w:sz w:val="18"/>
                <w:szCs w:val="18"/>
              </w:rPr>
              <w:t>96</w:t>
            </w:r>
          </w:p>
        </w:tc>
        <w:tc>
          <w:tcPr>
            <w:tcW w:w="439" w:type="dxa"/>
            <w:tcBorders>
              <w:right w:val="nil"/>
            </w:tcBorders>
            <w:vAlign w:val="center"/>
          </w:tcPr>
          <w:p w:rsidR="00AB0E09" w:rsidRPr="00453970" w:rsidRDefault="00AB0E09" w:rsidP="005F040F">
            <w:pPr>
              <w:rPr>
                <w:rFonts w:ascii="Arial" w:eastAsia="华文细黑" w:hAnsi="Arial" w:cs="Arial"/>
                <w:sz w:val="18"/>
                <w:szCs w:val="18"/>
              </w:rPr>
            </w:pPr>
            <w:r w:rsidRPr="00453970">
              <w:rPr>
                <w:rFonts w:ascii="Arial" w:eastAsia="华文细黑" w:hAnsi="Arial" w:cs="Arial"/>
                <w:sz w:val="18"/>
                <w:szCs w:val="18"/>
              </w:rPr>
              <w:t>100/</w:t>
            </w:r>
          </w:p>
        </w:tc>
        <w:tc>
          <w:tcPr>
            <w:tcW w:w="1438" w:type="dxa"/>
            <w:tcBorders>
              <w:left w:val="nil"/>
            </w:tcBorders>
            <w:vAlign w:val="center"/>
          </w:tcPr>
          <w:p w:rsidR="00AB0E09" w:rsidRPr="00453970" w:rsidRDefault="007A2497" w:rsidP="005F040F">
            <w:pPr>
              <w:rPr>
                <w:rFonts w:ascii="Arial" w:eastAsia="华文细黑" w:hAnsi="Arial" w:cs="Arial"/>
                <w:sz w:val="18"/>
                <w:szCs w:val="18"/>
              </w:rPr>
            </w:pPr>
            <w:r w:rsidRPr="00453970">
              <w:rPr>
                <w:rFonts w:ascii="Arial" w:eastAsia="华文细黑" w:hAnsi="Arial" w:cs="Arial"/>
                <w:sz w:val="18"/>
                <w:szCs w:val="18"/>
              </w:rPr>
              <w:t>96</w:t>
            </w:r>
          </w:p>
        </w:tc>
      </w:tr>
      <w:tr w:rsidR="00AB0E09" w:rsidRPr="00763CB4" w:rsidTr="005F040F">
        <w:trPr>
          <w:jc w:val="center"/>
        </w:trPr>
        <w:tc>
          <w:tcPr>
            <w:tcW w:w="3506" w:type="dxa"/>
            <w:gridSpan w:val="2"/>
            <w:vAlign w:val="center"/>
          </w:tcPr>
          <w:p w:rsidR="00AB0E09" w:rsidRPr="00763CB4" w:rsidRDefault="00AB0E09" w:rsidP="005F040F">
            <w:pPr>
              <w:widowControl/>
              <w:rPr>
                <w:rFonts w:ascii="华文细黑" w:eastAsia="华文细黑" w:hAnsi="华文细黑" w:cs="Arial"/>
                <w:sz w:val="18"/>
                <w:szCs w:val="18"/>
              </w:rPr>
            </w:pPr>
            <w:r w:rsidRPr="00763CB4">
              <w:rPr>
                <w:rFonts w:ascii="华文细黑" w:eastAsia="华文细黑" w:hAnsi="华文细黑" w:cs="Arial" w:hint="eastAsia"/>
                <w:sz w:val="18"/>
                <w:szCs w:val="18"/>
              </w:rPr>
              <w:t>租赁</w:t>
            </w:r>
            <w:r w:rsidRPr="00763CB4">
              <w:rPr>
                <w:rFonts w:ascii="华文细黑" w:eastAsia="华文细黑" w:hAnsi="华文细黑" w:cs="Arial"/>
                <w:sz w:val="18"/>
                <w:szCs w:val="18"/>
              </w:rPr>
              <w:t>价格（元/平方米</w:t>
            </w:r>
            <w:r w:rsidRPr="00763CB4">
              <w:rPr>
                <w:rFonts w:ascii="华文细黑" w:eastAsia="华文细黑" w:hAnsi="华文细黑" w:cs="Arial" w:hint="eastAsia"/>
                <w:sz w:val="18"/>
                <w:szCs w:val="18"/>
              </w:rPr>
              <w:t>·天</w:t>
            </w:r>
            <w:r w:rsidRPr="00763CB4">
              <w:rPr>
                <w:rFonts w:ascii="华文细黑" w:eastAsia="华文细黑" w:hAnsi="华文细黑" w:cs="Arial"/>
                <w:sz w:val="18"/>
                <w:szCs w:val="18"/>
              </w:rPr>
              <w:t>）</w:t>
            </w:r>
          </w:p>
        </w:tc>
        <w:tc>
          <w:tcPr>
            <w:tcW w:w="1971" w:type="dxa"/>
            <w:gridSpan w:val="2"/>
            <w:noWrap/>
            <w:tcMar>
              <w:left w:w="85" w:type="dxa"/>
              <w:right w:w="85" w:type="dxa"/>
            </w:tcMar>
            <w:vAlign w:val="center"/>
          </w:tcPr>
          <w:p w:rsidR="00AB0E09" w:rsidRPr="00453970" w:rsidRDefault="007A2497" w:rsidP="005F040F">
            <w:pPr>
              <w:widowControl/>
              <w:rPr>
                <w:rFonts w:ascii="Arial" w:eastAsia="华文细黑" w:hAnsi="Arial" w:cs="Arial"/>
                <w:sz w:val="18"/>
                <w:szCs w:val="18"/>
              </w:rPr>
            </w:pPr>
            <w:r w:rsidRPr="00453970">
              <w:rPr>
                <w:rFonts w:ascii="Arial" w:eastAsia="华文细黑" w:hAnsi="Arial" w:cs="Arial"/>
                <w:sz w:val="18"/>
                <w:szCs w:val="18"/>
              </w:rPr>
              <w:t>2</w:t>
            </w:r>
          </w:p>
        </w:tc>
        <w:tc>
          <w:tcPr>
            <w:tcW w:w="1903" w:type="dxa"/>
            <w:gridSpan w:val="2"/>
            <w:noWrap/>
            <w:tcMar>
              <w:left w:w="85" w:type="dxa"/>
              <w:right w:w="85" w:type="dxa"/>
            </w:tcMar>
            <w:vAlign w:val="center"/>
          </w:tcPr>
          <w:p w:rsidR="00AB0E09" w:rsidRPr="00453970" w:rsidRDefault="007A2497" w:rsidP="005F040F">
            <w:pPr>
              <w:widowControl/>
              <w:rPr>
                <w:rFonts w:ascii="Arial" w:eastAsia="华文细黑" w:hAnsi="Arial" w:cs="Arial"/>
                <w:sz w:val="18"/>
                <w:szCs w:val="18"/>
              </w:rPr>
            </w:pPr>
            <w:r w:rsidRPr="00453970">
              <w:rPr>
                <w:rFonts w:ascii="Arial" w:eastAsia="华文细黑" w:hAnsi="Arial" w:cs="Arial"/>
                <w:sz w:val="18"/>
                <w:szCs w:val="18"/>
              </w:rPr>
              <w:t>2.1</w:t>
            </w:r>
          </w:p>
        </w:tc>
        <w:tc>
          <w:tcPr>
            <w:tcW w:w="1877" w:type="dxa"/>
            <w:gridSpan w:val="2"/>
            <w:noWrap/>
            <w:tcMar>
              <w:left w:w="85" w:type="dxa"/>
              <w:right w:w="85" w:type="dxa"/>
            </w:tcMar>
            <w:vAlign w:val="center"/>
          </w:tcPr>
          <w:p w:rsidR="00AB0E09" w:rsidRPr="00453970" w:rsidRDefault="007A2497" w:rsidP="005F040F">
            <w:pPr>
              <w:widowControl/>
              <w:rPr>
                <w:rFonts w:ascii="Arial" w:eastAsia="华文细黑" w:hAnsi="Arial" w:cs="Arial"/>
                <w:sz w:val="18"/>
                <w:szCs w:val="18"/>
              </w:rPr>
            </w:pPr>
            <w:r w:rsidRPr="00453970">
              <w:rPr>
                <w:rFonts w:ascii="Arial" w:eastAsia="华文细黑" w:hAnsi="Arial" w:cs="Arial"/>
                <w:sz w:val="18"/>
                <w:szCs w:val="18"/>
              </w:rPr>
              <w:t>1.9</w:t>
            </w:r>
          </w:p>
        </w:tc>
      </w:tr>
      <w:tr w:rsidR="00AB0E09" w:rsidRPr="00763CB4" w:rsidTr="005F040F">
        <w:trPr>
          <w:jc w:val="center"/>
        </w:trPr>
        <w:tc>
          <w:tcPr>
            <w:tcW w:w="3506" w:type="dxa"/>
            <w:gridSpan w:val="2"/>
            <w:vAlign w:val="center"/>
          </w:tcPr>
          <w:p w:rsidR="00AB0E09" w:rsidRPr="00763CB4" w:rsidRDefault="00AB0E09" w:rsidP="005F040F">
            <w:pPr>
              <w:widowControl/>
              <w:rPr>
                <w:rFonts w:ascii="华文细黑" w:eastAsia="华文细黑" w:hAnsi="华文细黑" w:cs="Arial"/>
                <w:sz w:val="18"/>
                <w:szCs w:val="18"/>
              </w:rPr>
            </w:pPr>
            <w:r w:rsidRPr="00763CB4">
              <w:rPr>
                <w:rFonts w:ascii="华文细黑" w:eastAsia="华文细黑" w:hAnsi="华文细黑" w:cs="Arial"/>
                <w:sz w:val="18"/>
                <w:szCs w:val="18"/>
              </w:rPr>
              <w:t>比较价值（元/平方米</w:t>
            </w:r>
            <w:r w:rsidRPr="00763CB4">
              <w:rPr>
                <w:rFonts w:ascii="华文细黑" w:eastAsia="华文细黑" w:hAnsi="华文细黑" w:cs="Arial" w:hint="eastAsia"/>
                <w:sz w:val="18"/>
                <w:szCs w:val="18"/>
              </w:rPr>
              <w:t>·天</w:t>
            </w:r>
            <w:r w:rsidRPr="00763CB4">
              <w:rPr>
                <w:rFonts w:ascii="华文细黑" w:eastAsia="华文细黑" w:hAnsi="华文细黑" w:cs="Arial"/>
                <w:sz w:val="18"/>
                <w:szCs w:val="18"/>
              </w:rPr>
              <w:t>）</w:t>
            </w:r>
          </w:p>
        </w:tc>
        <w:tc>
          <w:tcPr>
            <w:tcW w:w="1971" w:type="dxa"/>
            <w:gridSpan w:val="2"/>
            <w:noWrap/>
            <w:tcMar>
              <w:left w:w="85" w:type="dxa"/>
              <w:right w:w="85" w:type="dxa"/>
            </w:tcMar>
            <w:vAlign w:val="center"/>
          </w:tcPr>
          <w:p w:rsidR="00AB0E09" w:rsidRPr="00453970" w:rsidRDefault="007A2497" w:rsidP="005F040F">
            <w:pPr>
              <w:widowControl/>
              <w:rPr>
                <w:rFonts w:ascii="Arial" w:eastAsia="华文细黑" w:hAnsi="Arial" w:cs="Arial"/>
                <w:sz w:val="18"/>
                <w:szCs w:val="18"/>
              </w:rPr>
            </w:pPr>
            <w:r w:rsidRPr="00453970">
              <w:rPr>
                <w:rFonts w:ascii="Arial" w:eastAsia="华文细黑" w:hAnsi="Arial" w:cs="Arial"/>
                <w:sz w:val="18"/>
                <w:szCs w:val="18"/>
              </w:rPr>
              <w:t>2</w:t>
            </w:r>
          </w:p>
        </w:tc>
        <w:tc>
          <w:tcPr>
            <w:tcW w:w="1903" w:type="dxa"/>
            <w:gridSpan w:val="2"/>
            <w:noWrap/>
            <w:tcMar>
              <w:left w:w="85" w:type="dxa"/>
              <w:right w:w="85" w:type="dxa"/>
            </w:tcMar>
            <w:vAlign w:val="center"/>
          </w:tcPr>
          <w:p w:rsidR="00AB0E09" w:rsidRPr="00453970" w:rsidRDefault="007A2497" w:rsidP="005F040F">
            <w:pPr>
              <w:widowControl/>
              <w:rPr>
                <w:rFonts w:ascii="Arial" w:eastAsia="华文细黑" w:hAnsi="Arial" w:cs="Arial"/>
                <w:sz w:val="18"/>
                <w:szCs w:val="18"/>
              </w:rPr>
            </w:pPr>
            <w:r w:rsidRPr="00453970">
              <w:rPr>
                <w:rFonts w:ascii="Arial" w:eastAsia="华文细黑" w:hAnsi="Arial" w:cs="Arial"/>
                <w:sz w:val="18"/>
                <w:szCs w:val="18"/>
              </w:rPr>
              <w:t>2.1</w:t>
            </w:r>
          </w:p>
        </w:tc>
        <w:tc>
          <w:tcPr>
            <w:tcW w:w="1877" w:type="dxa"/>
            <w:gridSpan w:val="2"/>
            <w:noWrap/>
            <w:tcMar>
              <w:left w:w="85" w:type="dxa"/>
              <w:right w:w="85" w:type="dxa"/>
            </w:tcMar>
            <w:vAlign w:val="center"/>
          </w:tcPr>
          <w:p w:rsidR="00AB0E09" w:rsidRPr="00453970" w:rsidRDefault="007A2497" w:rsidP="005F040F">
            <w:pPr>
              <w:widowControl/>
              <w:rPr>
                <w:rFonts w:ascii="Arial" w:eastAsia="华文细黑" w:hAnsi="Arial" w:cs="Arial"/>
                <w:sz w:val="18"/>
                <w:szCs w:val="18"/>
              </w:rPr>
            </w:pPr>
            <w:r w:rsidRPr="00453970">
              <w:rPr>
                <w:rFonts w:ascii="Arial" w:eastAsia="华文细黑" w:hAnsi="Arial" w:cs="Arial"/>
                <w:sz w:val="18"/>
                <w:szCs w:val="18"/>
              </w:rPr>
              <w:t>1.9</w:t>
            </w:r>
          </w:p>
        </w:tc>
      </w:tr>
    </w:tbl>
    <w:p w:rsidR="00AB0E09" w:rsidRPr="00763CB4" w:rsidRDefault="00AB0E09" w:rsidP="00B35A05">
      <w:pPr>
        <w:spacing w:line="480" w:lineRule="auto"/>
        <w:ind w:firstLineChars="200" w:firstLine="420"/>
        <w:rPr>
          <w:rFonts w:ascii="Arial" w:hAnsi="Arial" w:cs="Arial"/>
          <w:sz w:val="21"/>
          <w:szCs w:val="21"/>
        </w:rPr>
      </w:pPr>
      <w:r w:rsidRPr="00763CB4">
        <w:rPr>
          <w:rFonts w:ascii="Arial" w:hAnsi="Arial" w:cs="Arial" w:hint="eastAsia"/>
          <w:sz w:val="21"/>
          <w:szCs w:val="21"/>
        </w:rPr>
        <w:t>本次评估所选取的各可比案例与估价对象相似程度接近；通过前述各因素的修正及调整，各可比案例比较价值差异程度较小。因此，本次评估取三个比较价值的简单算术平均值作为估价对象的最终结果。</w:t>
      </w:r>
    </w:p>
    <w:p w:rsidR="00AB0E09" w:rsidRPr="00763CB4" w:rsidRDefault="00AB0E09" w:rsidP="00AB0E09">
      <w:pPr>
        <w:wordWrap w:val="0"/>
        <w:overflowPunct w:val="0"/>
        <w:spacing w:line="480" w:lineRule="auto"/>
        <w:ind w:firstLineChars="200" w:firstLine="420"/>
        <w:rPr>
          <w:rFonts w:ascii="Arial" w:hAnsi="Arial" w:cs="Arial"/>
          <w:sz w:val="21"/>
          <w:szCs w:val="21"/>
        </w:rPr>
      </w:pPr>
      <w:r w:rsidRPr="00763CB4">
        <w:rPr>
          <w:rFonts w:ascii="Arial" w:hAnsi="Arial" w:cs="Arial" w:hint="eastAsia"/>
          <w:sz w:val="21"/>
          <w:szCs w:val="21"/>
        </w:rPr>
        <w:lastRenderedPageBreak/>
        <w:t>租赁</w:t>
      </w:r>
      <w:r w:rsidRPr="00763CB4">
        <w:rPr>
          <w:rFonts w:ascii="Arial" w:hAnsi="Arial" w:cs="Arial"/>
          <w:sz w:val="21"/>
          <w:szCs w:val="21"/>
        </w:rPr>
        <w:t>单价＝（</w:t>
      </w:r>
      <w:r w:rsidR="007A2497" w:rsidRPr="00763CB4">
        <w:rPr>
          <w:rFonts w:ascii="Arial" w:hAnsi="Arial" w:cs="Arial" w:hint="eastAsia"/>
          <w:sz w:val="21"/>
          <w:szCs w:val="21"/>
        </w:rPr>
        <w:t>2+2.1+1.9</w:t>
      </w:r>
      <w:r w:rsidRPr="00763CB4">
        <w:rPr>
          <w:rFonts w:ascii="Arial" w:hAnsi="Arial" w:cs="Arial"/>
          <w:sz w:val="21"/>
          <w:szCs w:val="21"/>
        </w:rPr>
        <w:t>）</w:t>
      </w:r>
      <w:r w:rsidRPr="00763CB4">
        <w:rPr>
          <w:rFonts w:ascii="Arial" w:hAnsi="Arial" w:cs="Arial"/>
          <w:sz w:val="21"/>
          <w:szCs w:val="21"/>
        </w:rPr>
        <w:t>÷3</w:t>
      </w:r>
      <w:r w:rsidRPr="00763CB4">
        <w:rPr>
          <w:rFonts w:ascii="Arial" w:hAnsi="Arial" w:cs="Arial"/>
          <w:sz w:val="21"/>
          <w:szCs w:val="21"/>
        </w:rPr>
        <w:t>＝</w:t>
      </w:r>
      <w:r w:rsidR="007A2497" w:rsidRPr="00763CB4">
        <w:rPr>
          <w:rFonts w:ascii="Arial" w:hAnsi="Arial" w:cs="Arial" w:hint="eastAsia"/>
          <w:sz w:val="21"/>
          <w:szCs w:val="21"/>
        </w:rPr>
        <w:t>2</w:t>
      </w:r>
      <w:r w:rsidRPr="00763CB4">
        <w:rPr>
          <w:rFonts w:ascii="Arial" w:hAnsi="Arial" w:cs="Arial"/>
          <w:sz w:val="21"/>
          <w:szCs w:val="21"/>
        </w:rPr>
        <w:t>（元</w:t>
      </w:r>
      <w:r w:rsidRPr="00763CB4">
        <w:rPr>
          <w:rFonts w:ascii="Arial" w:hAnsi="Arial" w:cs="Arial"/>
          <w:sz w:val="21"/>
          <w:szCs w:val="21"/>
        </w:rPr>
        <w:t>/</w:t>
      </w:r>
      <w:r w:rsidRPr="00763CB4">
        <w:rPr>
          <w:rFonts w:ascii="Arial" w:hAnsi="Arial" w:cs="Arial"/>
          <w:sz w:val="21"/>
          <w:szCs w:val="21"/>
        </w:rPr>
        <w:t>平方米</w:t>
      </w:r>
      <w:r w:rsidR="007A2497" w:rsidRPr="00763CB4">
        <w:rPr>
          <w:rFonts w:ascii="Arial" w:hAnsi="Arial" w:cs="Arial" w:hint="eastAsia"/>
          <w:sz w:val="21"/>
          <w:szCs w:val="21"/>
        </w:rPr>
        <w:t>·天</w:t>
      </w:r>
      <w:r w:rsidRPr="00763CB4">
        <w:rPr>
          <w:rFonts w:ascii="Arial" w:hAnsi="Arial" w:cs="Arial"/>
          <w:sz w:val="21"/>
          <w:szCs w:val="21"/>
        </w:rPr>
        <w:t>）</w:t>
      </w:r>
    </w:p>
    <w:p w:rsidR="00AB0E09" w:rsidRPr="00763CB4" w:rsidRDefault="00AB0E09" w:rsidP="00AB0E09">
      <w:pPr>
        <w:spacing w:line="360" w:lineRule="auto"/>
        <w:ind w:right="205" w:firstLine="570"/>
        <w:rPr>
          <w:rFonts w:ascii="Arial" w:hAnsi="Arial"/>
          <w:sz w:val="21"/>
          <w:szCs w:val="21"/>
        </w:rPr>
      </w:pPr>
      <w:r w:rsidRPr="00763CB4">
        <w:rPr>
          <w:rFonts w:ascii="Arial" w:hAnsi="Arial" w:hint="eastAsia"/>
          <w:sz w:val="21"/>
          <w:szCs w:val="21"/>
        </w:rPr>
        <w:t>2.</w:t>
      </w:r>
      <w:r w:rsidRPr="00763CB4">
        <w:rPr>
          <w:rFonts w:ascii="Arial" w:hAnsi="Arial" w:hint="eastAsia"/>
          <w:sz w:val="21"/>
          <w:szCs w:val="21"/>
        </w:rPr>
        <w:t>收益法求取估价对象收益价值</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
        <w:gridCol w:w="1937"/>
        <w:gridCol w:w="1180"/>
        <w:gridCol w:w="3261"/>
        <w:gridCol w:w="1569"/>
        <w:gridCol w:w="132"/>
        <w:gridCol w:w="992"/>
      </w:tblGrid>
      <w:tr w:rsidR="00AB0E09" w:rsidRPr="00763CB4" w:rsidTr="00D91D95">
        <w:trPr>
          <w:trHeight w:val="171"/>
        </w:trPr>
        <w:tc>
          <w:tcPr>
            <w:tcW w:w="67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序号</w:t>
            </w:r>
          </w:p>
        </w:tc>
        <w:tc>
          <w:tcPr>
            <w:tcW w:w="193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项目</w:t>
            </w:r>
          </w:p>
        </w:tc>
        <w:tc>
          <w:tcPr>
            <w:tcW w:w="1180"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数额</w:t>
            </w:r>
          </w:p>
        </w:tc>
        <w:tc>
          <w:tcPr>
            <w:tcW w:w="3261"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计算公式</w:t>
            </w:r>
          </w:p>
        </w:tc>
        <w:tc>
          <w:tcPr>
            <w:tcW w:w="1569"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取费标准</w:t>
            </w:r>
          </w:p>
        </w:tc>
        <w:tc>
          <w:tcPr>
            <w:tcW w:w="1124"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r>
      <w:tr w:rsidR="00AB0E09" w:rsidRPr="00763CB4" w:rsidTr="00D91D95">
        <w:trPr>
          <w:trHeight w:val="171"/>
        </w:trPr>
        <w:tc>
          <w:tcPr>
            <w:tcW w:w="67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1</w:t>
            </w:r>
          </w:p>
        </w:tc>
        <w:tc>
          <w:tcPr>
            <w:tcW w:w="1937" w:type="dxa"/>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华文细黑" w:cs="Arial"/>
                <w:b/>
                <w:bCs/>
                <w:sz w:val="18"/>
                <w:szCs w:val="18"/>
              </w:rPr>
              <w:t>未来第一年年总收益</w:t>
            </w:r>
          </w:p>
        </w:tc>
        <w:tc>
          <w:tcPr>
            <w:tcW w:w="1180" w:type="dxa"/>
            <w:shd w:val="clear" w:color="auto" w:fill="auto"/>
            <w:noWrap/>
            <w:vAlign w:val="center"/>
            <w:hideMark/>
          </w:tcPr>
          <w:p w:rsidR="00AB0E09" w:rsidRPr="00763CB4" w:rsidRDefault="00AB0E09" w:rsidP="007A2497">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1</w:t>
            </w:r>
            <w:r w:rsidR="007A2497" w:rsidRPr="00763CB4">
              <w:rPr>
                <w:rFonts w:ascii="Arial" w:eastAsia="华文细黑" w:hAnsi="Arial" w:cs="Arial" w:hint="eastAsia"/>
                <w:b/>
                <w:bCs/>
                <w:sz w:val="18"/>
                <w:szCs w:val="18"/>
              </w:rPr>
              <w:t>46576</w:t>
            </w:r>
          </w:p>
        </w:tc>
        <w:tc>
          <w:tcPr>
            <w:tcW w:w="3261" w:type="dxa"/>
            <w:shd w:val="clear" w:color="auto" w:fill="auto"/>
            <w:noWrap/>
            <w:vAlign w:val="center"/>
            <w:hideMark/>
          </w:tcPr>
          <w:p w:rsidR="00AB0E09" w:rsidRPr="00763CB4" w:rsidRDefault="00AB0E09" w:rsidP="00D91D95">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年租金收入</w:t>
            </w:r>
            <w:r w:rsidRPr="00763CB4">
              <w:rPr>
                <w:rFonts w:ascii="Arial" w:eastAsia="华文细黑" w:hAnsi="Arial" w:cs="Arial"/>
                <w:sz w:val="18"/>
                <w:szCs w:val="18"/>
              </w:rPr>
              <w:t>+</w:t>
            </w:r>
            <w:r w:rsidRPr="00763CB4">
              <w:rPr>
                <w:rFonts w:ascii="Arial" w:eastAsia="华文细黑" w:hAnsi="华文细黑" w:cs="Arial"/>
                <w:sz w:val="18"/>
                <w:szCs w:val="18"/>
              </w:rPr>
              <w:t>押金利息收入</w:t>
            </w:r>
          </w:p>
        </w:tc>
        <w:tc>
          <w:tcPr>
            <w:tcW w:w="2693" w:type="dxa"/>
            <w:gridSpan w:val="3"/>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r>
      <w:tr w:rsidR="00AB0E09" w:rsidRPr="00763CB4" w:rsidTr="00D91D95">
        <w:trPr>
          <w:trHeight w:val="171"/>
        </w:trPr>
        <w:tc>
          <w:tcPr>
            <w:tcW w:w="677" w:type="dxa"/>
            <w:vMerge w:val="restart"/>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1</w:t>
            </w:r>
            <w:r w:rsidRPr="00763CB4">
              <w:rPr>
                <w:rFonts w:ascii="Arial" w:eastAsia="华文细黑" w:hAnsi="华文细黑" w:cs="Arial"/>
                <w:sz w:val="18"/>
                <w:szCs w:val="18"/>
              </w:rPr>
              <w:t>）</w:t>
            </w:r>
          </w:p>
        </w:tc>
        <w:tc>
          <w:tcPr>
            <w:tcW w:w="1937" w:type="dxa"/>
            <w:vMerge w:val="restart"/>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年租金收入（年经营收入）</w:t>
            </w:r>
          </w:p>
        </w:tc>
        <w:tc>
          <w:tcPr>
            <w:tcW w:w="1180" w:type="dxa"/>
            <w:vMerge w:val="restart"/>
            <w:shd w:val="clear" w:color="auto" w:fill="auto"/>
            <w:noWrap/>
            <w:vAlign w:val="center"/>
            <w:hideMark/>
          </w:tcPr>
          <w:p w:rsidR="00AB0E09" w:rsidRPr="00763CB4" w:rsidRDefault="007A2497"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1</w:t>
            </w:r>
            <w:r w:rsidRPr="00763CB4">
              <w:rPr>
                <w:rFonts w:ascii="Arial" w:eastAsia="华文细黑" w:hAnsi="Arial" w:cs="Arial" w:hint="eastAsia"/>
                <w:b/>
                <w:bCs/>
                <w:sz w:val="18"/>
                <w:szCs w:val="18"/>
              </w:rPr>
              <w:t>46373</w:t>
            </w:r>
            <w:r w:rsidR="00AB0E09" w:rsidRPr="00763CB4">
              <w:rPr>
                <w:rFonts w:ascii="Arial" w:eastAsia="华文细黑" w:hAnsi="华文细黑" w:cs="Arial"/>
                <w:b/>
                <w:bCs/>
                <w:sz w:val="18"/>
                <w:szCs w:val="18"/>
              </w:rPr>
              <w:t xml:space="preserve">　</w:t>
            </w:r>
          </w:p>
        </w:tc>
        <w:tc>
          <w:tcPr>
            <w:tcW w:w="3261" w:type="dxa"/>
            <w:vMerge w:val="restart"/>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租金</w:t>
            </w:r>
            <w:r w:rsidRPr="00763CB4">
              <w:rPr>
                <w:rFonts w:ascii="Arial" w:eastAsia="华文细黑" w:hAnsi="Arial" w:cs="Arial"/>
                <w:sz w:val="18"/>
                <w:szCs w:val="18"/>
              </w:rPr>
              <w:t>×</w:t>
            </w:r>
            <w:r w:rsidRPr="00763CB4">
              <w:rPr>
                <w:rFonts w:ascii="Arial" w:eastAsia="华文细黑" w:hAnsi="华文细黑" w:cs="Arial"/>
                <w:sz w:val="18"/>
                <w:szCs w:val="18"/>
              </w:rPr>
              <w:t>天数</w:t>
            </w:r>
            <w:r w:rsidRPr="00763CB4">
              <w:rPr>
                <w:rFonts w:ascii="Arial" w:eastAsia="华文细黑" w:hAnsi="Arial" w:cs="Arial"/>
                <w:sz w:val="18"/>
                <w:szCs w:val="18"/>
              </w:rPr>
              <w:t>×</w:t>
            </w:r>
            <w:r w:rsidRPr="00763CB4">
              <w:rPr>
                <w:rFonts w:ascii="Arial" w:eastAsia="华文细黑" w:hAnsi="华文细黑" w:cs="Arial"/>
                <w:sz w:val="18"/>
                <w:szCs w:val="18"/>
              </w:rPr>
              <w:t>建筑面积</w:t>
            </w:r>
            <w:r w:rsidRPr="00763CB4">
              <w:rPr>
                <w:rFonts w:ascii="Arial" w:eastAsia="华文细黑" w:hAnsi="Arial" w:cs="Arial"/>
                <w:sz w:val="18"/>
                <w:szCs w:val="18"/>
              </w:rPr>
              <w:t>×</w:t>
            </w:r>
            <w:r w:rsidRPr="00763CB4">
              <w:rPr>
                <w:rFonts w:ascii="Arial" w:eastAsia="华文细黑" w:hAnsi="华文细黑" w:cs="Arial"/>
                <w:sz w:val="18"/>
                <w:szCs w:val="18"/>
              </w:rPr>
              <w:t>（</w:t>
            </w:r>
            <w:r w:rsidRPr="00763CB4">
              <w:rPr>
                <w:rFonts w:ascii="Arial" w:eastAsia="华文细黑" w:hAnsi="Arial" w:cs="Arial"/>
                <w:sz w:val="18"/>
                <w:szCs w:val="18"/>
              </w:rPr>
              <w:t>1-</w:t>
            </w:r>
            <w:r w:rsidRPr="00763CB4">
              <w:rPr>
                <w:rFonts w:ascii="Arial" w:eastAsia="华文细黑" w:hAnsi="华文细黑" w:cs="Arial"/>
                <w:sz w:val="18"/>
                <w:szCs w:val="18"/>
              </w:rPr>
              <w:t>空置率）</w:t>
            </w: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租金</w:t>
            </w:r>
          </w:p>
        </w:tc>
        <w:tc>
          <w:tcPr>
            <w:tcW w:w="992" w:type="dxa"/>
            <w:shd w:val="clear" w:color="auto" w:fill="auto"/>
            <w:noWrap/>
            <w:vAlign w:val="center"/>
            <w:hideMark/>
          </w:tcPr>
          <w:p w:rsidR="00AB0E09" w:rsidRPr="00763CB4" w:rsidRDefault="00435E01"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hint="eastAsia"/>
                <w:b/>
                <w:bCs/>
                <w:sz w:val="18"/>
                <w:szCs w:val="18"/>
              </w:rPr>
              <w:t>2</w:t>
            </w:r>
          </w:p>
        </w:tc>
      </w:tr>
      <w:tr w:rsidR="00AB0E09" w:rsidRPr="00763CB4" w:rsidTr="00D91D95">
        <w:trPr>
          <w:trHeight w:val="171"/>
        </w:trPr>
        <w:tc>
          <w:tcPr>
            <w:tcW w:w="677" w:type="dxa"/>
            <w:vMerge/>
            <w:shd w:val="clear" w:color="auto" w:fill="auto"/>
            <w:noWrap/>
            <w:vAlign w:val="center"/>
            <w:hideMark/>
          </w:tcPr>
          <w:p w:rsidR="00AB0E09" w:rsidRPr="00763CB4" w:rsidRDefault="00AB0E09" w:rsidP="00E4663C">
            <w:pPr>
              <w:rPr>
                <w:rFonts w:ascii="Arial" w:eastAsia="华文细黑" w:hAnsi="Arial" w:cs="Arial"/>
                <w:sz w:val="18"/>
                <w:szCs w:val="18"/>
              </w:rPr>
            </w:pPr>
          </w:p>
        </w:tc>
        <w:tc>
          <w:tcPr>
            <w:tcW w:w="1937" w:type="dxa"/>
            <w:vMerge/>
            <w:shd w:val="clear" w:color="auto" w:fill="auto"/>
            <w:vAlign w:val="center"/>
            <w:hideMark/>
          </w:tcPr>
          <w:p w:rsidR="00AB0E09" w:rsidRPr="00763CB4" w:rsidRDefault="00AB0E09" w:rsidP="00E4663C">
            <w:pPr>
              <w:rPr>
                <w:rFonts w:ascii="Arial" w:eastAsia="华文细黑" w:hAnsi="Arial" w:cs="Arial"/>
                <w:b/>
                <w:bCs/>
                <w:sz w:val="18"/>
                <w:szCs w:val="18"/>
              </w:rPr>
            </w:pPr>
          </w:p>
        </w:tc>
        <w:tc>
          <w:tcPr>
            <w:tcW w:w="1180" w:type="dxa"/>
            <w:vMerge/>
            <w:shd w:val="clear" w:color="auto" w:fill="auto"/>
            <w:noWrap/>
            <w:vAlign w:val="center"/>
            <w:hideMark/>
          </w:tcPr>
          <w:p w:rsidR="00AB0E09" w:rsidRPr="00763CB4" w:rsidRDefault="00AB0E09" w:rsidP="00E4663C">
            <w:pPr>
              <w:rPr>
                <w:rFonts w:ascii="Arial" w:eastAsia="华文细黑" w:hAnsi="Arial" w:cs="Arial"/>
                <w:b/>
                <w:bCs/>
                <w:sz w:val="18"/>
                <w:szCs w:val="18"/>
              </w:rPr>
            </w:pPr>
          </w:p>
        </w:tc>
        <w:tc>
          <w:tcPr>
            <w:tcW w:w="3261" w:type="dxa"/>
            <w:vMerge/>
            <w:shd w:val="clear" w:color="auto" w:fill="auto"/>
            <w:noWrap/>
            <w:vAlign w:val="center"/>
            <w:hideMark/>
          </w:tcPr>
          <w:p w:rsidR="00AB0E09" w:rsidRPr="00763CB4" w:rsidRDefault="00AB0E09" w:rsidP="00E4663C">
            <w:pPr>
              <w:rPr>
                <w:rFonts w:ascii="Arial" w:eastAsia="华文细黑" w:hAnsi="Arial" w:cs="Arial"/>
                <w:sz w:val="18"/>
                <w:szCs w:val="18"/>
              </w:rPr>
            </w:pP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面积</w:t>
            </w:r>
            <w:r w:rsidRPr="00763CB4">
              <w:rPr>
                <w:rFonts w:ascii="Arial" w:eastAsia="华文细黑" w:hAnsi="Arial" w:cs="Arial"/>
                <w:sz w:val="18"/>
                <w:szCs w:val="18"/>
              </w:rPr>
              <w:t>/</w:t>
            </w:r>
            <w:r w:rsidRPr="00763CB4">
              <w:rPr>
                <w:rFonts w:ascii="Arial" w:eastAsia="华文细黑" w:hAnsi="华文细黑" w:cs="Arial"/>
                <w:sz w:val="18"/>
                <w:szCs w:val="18"/>
              </w:rPr>
              <w:t>个数</w:t>
            </w:r>
          </w:p>
        </w:tc>
        <w:tc>
          <w:tcPr>
            <w:tcW w:w="992" w:type="dxa"/>
            <w:shd w:val="clear" w:color="auto" w:fill="auto"/>
            <w:noWrap/>
            <w:vAlign w:val="center"/>
            <w:hideMark/>
          </w:tcPr>
          <w:p w:rsidR="00AB0E09" w:rsidRPr="00763CB4" w:rsidRDefault="00D350CE"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222.79</w:t>
            </w:r>
          </w:p>
        </w:tc>
      </w:tr>
      <w:tr w:rsidR="00AB0E09" w:rsidRPr="00763CB4" w:rsidTr="00D91D95">
        <w:trPr>
          <w:trHeight w:val="171"/>
        </w:trPr>
        <w:tc>
          <w:tcPr>
            <w:tcW w:w="677" w:type="dxa"/>
            <w:vMerge/>
            <w:shd w:val="clear" w:color="auto" w:fill="auto"/>
            <w:noWrap/>
            <w:vAlign w:val="center"/>
            <w:hideMark/>
          </w:tcPr>
          <w:p w:rsidR="00AB0E09" w:rsidRPr="00763CB4" w:rsidRDefault="00AB0E09" w:rsidP="00E4663C">
            <w:pPr>
              <w:rPr>
                <w:rFonts w:ascii="Arial" w:eastAsia="华文细黑" w:hAnsi="Arial" w:cs="Arial"/>
                <w:sz w:val="18"/>
                <w:szCs w:val="18"/>
              </w:rPr>
            </w:pPr>
          </w:p>
        </w:tc>
        <w:tc>
          <w:tcPr>
            <w:tcW w:w="1937" w:type="dxa"/>
            <w:vMerge/>
            <w:shd w:val="clear" w:color="auto" w:fill="auto"/>
            <w:vAlign w:val="center"/>
            <w:hideMark/>
          </w:tcPr>
          <w:p w:rsidR="00AB0E09" w:rsidRPr="00763CB4" w:rsidRDefault="00AB0E09" w:rsidP="00E4663C">
            <w:pPr>
              <w:rPr>
                <w:rFonts w:ascii="Arial" w:eastAsia="华文细黑" w:hAnsi="Arial" w:cs="Arial"/>
                <w:b/>
                <w:bCs/>
                <w:sz w:val="18"/>
                <w:szCs w:val="18"/>
              </w:rPr>
            </w:pPr>
          </w:p>
        </w:tc>
        <w:tc>
          <w:tcPr>
            <w:tcW w:w="1180" w:type="dxa"/>
            <w:vMerge/>
            <w:shd w:val="clear" w:color="auto" w:fill="auto"/>
            <w:noWrap/>
            <w:vAlign w:val="center"/>
            <w:hideMark/>
          </w:tcPr>
          <w:p w:rsidR="00AB0E09" w:rsidRPr="00763CB4" w:rsidRDefault="00AB0E09" w:rsidP="00E4663C">
            <w:pPr>
              <w:rPr>
                <w:rFonts w:ascii="Arial" w:eastAsia="华文细黑" w:hAnsi="Arial" w:cs="Arial"/>
                <w:b/>
                <w:bCs/>
                <w:sz w:val="18"/>
                <w:szCs w:val="18"/>
              </w:rPr>
            </w:pPr>
          </w:p>
        </w:tc>
        <w:tc>
          <w:tcPr>
            <w:tcW w:w="3261" w:type="dxa"/>
            <w:vMerge/>
            <w:shd w:val="clear" w:color="auto" w:fill="auto"/>
            <w:noWrap/>
            <w:vAlign w:val="center"/>
            <w:hideMark/>
          </w:tcPr>
          <w:p w:rsidR="00AB0E09" w:rsidRPr="00763CB4" w:rsidRDefault="00AB0E09" w:rsidP="00E4663C">
            <w:pPr>
              <w:rPr>
                <w:rFonts w:ascii="Arial" w:eastAsia="华文细黑" w:hAnsi="Arial" w:cs="Arial"/>
                <w:sz w:val="18"/>
                <w:szCs w:val="18"/>
              </w:rPr>
            </w:pP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日</w:t>
            </w:r>
            <w:r w:rsidRPr="00763CB4">
              <w:rPr>
                <w:rFonts w:ascii="Arial" w:eastAsia="华文细黑" w:hAnsi="Arial" w:cs="Arial"/>
                <w:sz w:val="18"/>
                <w:szCs w:val="18"/>
              </w:rPr>
              <w:t>/</w:t>
            </w:r>
            <w:r w:rsidRPr="00763CB4">
              <w:rPr>
                <w:rFonts w:ascii="Arial" w:eastAsia="华文细黑" w:hAnsi="华文细黑" w:cs="Arial"/>
                <w:sz w:val="18"/>
                <w:szCs w:val="18"/>
              </w:rPr>
              <w:t>月</w:t>
            </w:r>
            <w:r w:rsidRPr="00763CB4">
              <w:rPr>
                <w:rFonts w:ascii="Arial" w:eastAsia="华文细黑" w:hAnsi="Arial" w:cs="Arial"/>
                <w:sz w:val="18"/>
                <w:szCs w:val="18"/>
              </w:rPr>
              <w:t>/</w:t>
            </w:r>
            <w:r w:rsidRPr="00763CB4">
              <w:rPr>
                <w:rFonts w:ascii="Arial" w:eastAsia="华文细黑" w:hAnsi="华文细黑" w:cs="Arial"/>
                <w:sz w:val="18"/>
                <w:szCs w:val="18"/>
              </w:rPr>
              <w:t>年</w:t>
            </w:r>
          </w:p>
        </w:tc>
        <w:tc>
          <w:tcPr>
            <w:tcW w:w="992"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365</w:t>
            </w:r>
          </w:p>
        </w:tc>
      </w:tr>
      <w:tr w:rsidR="00AB0E09" w:rsidRPr="00763CB4" w:rsidTr="00D91D95">
        <w:trPr>
          <w:trHeight w:val="171"/>
        </w:trPr>
        <w:tc>
          <w:tcPr>
            <w:tcW w:w="677" w:type="dxa"/>
            <w:vMerge/>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p>
        </w:tc>
        <w:tc>
          <w:tcPr>
            <w:tcW w:w="1937" w:type="dxa"/>
            <w:vMerge/>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p>
        </w:tc>
        <w:tc>
          <w:tcPr>
            <w:tcW w:w="1180" w:type="dxa"/>
            <w:vMerge/>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p>
        </w:tc>
        <w:tc>
          <w:tcPr>
            <w:tcW w:w="3261" w:type="dxa"/>
            <w:vMerge/>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空置率（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10.0%</w:t>
            </w:r>
          </w:p>
        </w:tc>
      </w:tr>
      <w:tr w:rsidR="00AB0E09" w:rsidRPr="00763CB4" w:rsidTr="00D91D95">
        <w:trPr>
          <w:trHeight w:val="171"/>
        </w:trPr>
        <w:tc>
          <w:tcPr>
            <w:tcW w:w="677" w:type="dxa"/>
            <w:vMerge w:val="restart"/>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2</w:t>
            </w:r>
            <w:r w:rsidRPr="00763CB4">
              <w:rPr>
                <w:rFonts w:ascii="Arial" w:eastAsia="华文细黑" w:hAnsi="华文细黑" w:cs="Arial"/>
                <w:sz w:val="18"/>
                <w:szCs w:val="18"/>
              </w:rPr>
              <w:t>）</w:t>
            </w:r>
          </w:p>
        </w:tc>
        <w:tc>
          <w:tcPr>
            <w:tcW w:w="1937" w:type="dxa"/>
            <w:vMerge w:val="restart"/>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押金利息收入</w:t>
            </w:r>
          </w:p>
        </w:tc>
        <w:tc>
          <w:tcPr>
            <w:tcW w:w="1180" w:type="dxa"/>
            <w:vMerge w:val="restart"/>
            <w:shd w:val="clear" w:color="auto" w:fill="auto"/>
            <w:noWrap/>
            <w:vAlign w:val="center"/>
            <w:hideMark/>
          </w:tcPr>
          <w:p w:rsidR="00AB0E09" w:rsidRPr="00763CB4" w:rsidRDefault="007A2497"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hint="eastAsia"/>
                <w:b/>
                <w:bCs/>
                <w:sz w:val="18"/>
                <w:szCs w:val="18"/>
              </w:rPr>
              <w:t>203</w:t>
            </w:r>
          </w:p>
        </w:tc>
        <w:tc>
          <w:tcPr>
            <w:tcW w:w="3261" w:type="dxa"/>
            <w:vMerge w:val="restart"/>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租金</w:t>
            </w:r>
            <w:r w:rsidRPr="00763CB4">
              <w:rPr>
                <w:rFonts w:ascii="Arial" w:eastAsia="华文细黑" w:hAnsi="Arial" w:cs="Arial"/>
                <w:sz w:val="18"/>
                <w:szCs w:val="18"/>
              </w:rPr>
              <w:t>×</w:t>
            </w:r>
            <w:r w:rsidRPr="00763CB4">
              <w:rPr>
                <w:rFonts w:ascii="Arial" w:eastAsia="华文细黑" w:hAnsi="华文细黑" w:cs="Arial"/>
                <w:sz w:val="18"/>
                <w:szCs w:val="18"/>
              </w:rPr>
              <w:t>天数</w:t>
            </w:r>
            <w:r w:rsidRPr="00763CB4">
              <w:rPr>
                <w:rFonts w:ascii="Arial" w:eastAsia="华文细黑" w:hAnsi="Arial" w:cs="Arial"/>
                <w:sz w:val="18"/>
                <w:szCs w:val="18"/>
              </w:rPr>
              <w:t>×</w:t>
            </w:r>
            <w:r w:rsidRPr="00763CB4">
              <w:rPr>
                <w:rFonts w:ascii="Arial" w:eastAsia="华文细黑" w:hAnsi="华文细黑" w:cs="Arial"/>
                <w:sz w:val="18"/>
                <w:szCs w:val="18"/>
              </w:rPr>
              <w:t>建筑面积</w:t>
            </w:r>
            <w:r w:rsidRPr="00763CB4">
              <w:rPr>
                <w:rFonts w:ascii="Arial" w:eastAsia="华文细黑" w:hAnsi="Arial" w:cs="Arial"/>
                <w:sz w:val="18"/>
                <w:szCs w:val="18"/>
              </w:rPr>
              <w:t>/12×</w:t>
            </w:r>
            <w:r w:rsidRPr="00763CB4">
              <w:rPr>
                <w:rFonts w:ascii="Arial" w:eastAsia="华文细黑" w:hAnsi="华文细黑" w:cs="Arial"/>
                <w:sz w:val="18"/>
                <w:szCs w:val="18"/>
              </w:rPr>
              <w:t>一年期存款利率</w:t>
            </w: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押金方式</w:t>
            </w:r>
          </w:p>
        </w:tc>
        <w:tc>
          <w:tcPr>
            <w:tcW w:w="992"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押一</w:t>
            </w:r>
          </w:p>
        </w:tc>
      </w:tr>
      <w:tr w:rsidR="00AB0E09" w:rsidRPr="00763CB4" w:rsidTr="00D91D95">
        <w:trPr>
          <w:trHeight w:val="171"/>
        </w:trPr>
        <w:tc>
          <w:tcPr>
            <w:tcW w:w="677" w:type="dxa"/>
            <w:vMerge/>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p>
        </w:tc>
        <w:tc>
          <w:tcPr>
            <w:tcW w:w="1937" w:type="dxa"/>
            <w:vMerge/>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i/>
                <w:iCs/>
                <w:sz w:val="18"/>
                <w:szCs w:val="18"/>
              </w:rPr>
            </w:pPr>
          </w:p>
        </w:tc>
        <w:tc>
          <w:tcPr>
            <w:tcW w:w="1180" w:type="dxa"/>
            <w:vMerge/>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p>
        </w:tc>
        <w:tc>
          <w:tcPr>
            <w:tcW w:w="3261" w:type="dxa"/>
            <w:vMerge/>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一年期存款利率</w:t>
            </w:r>
          </w:p>
        </w:tc>
        <w:tc>
          <w:tcPr>
            <w:tcW w:w="992"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1.5%</w:t>
            </w:r>
          </w:p>
        </w:tc>
      </w:tr>
      <w:tr w:rsidR="00AB0E09" w:rsidRPr="00763CB4" w:rsidTr="00D91D95">
        <w:trPr>
          <w:trHeight w:val="171"/>
        </w:trPr>
        <w:tc>
          <w:tcPr>
            <w:tcW w:w="67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2</w:t>
            </w:r>
          </w:p>
        </w:tc>
        <w:tc>
          <w:tcPr>
            <w:tcW w:w="193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华文细黑" w:cs="Arial"/>
                <w:b/>
                <w:bCs/>
                <w:sz w:val="18"/>
                <w:szCs w:val="18"/>
              </w:rPr>
              <w:t>建筑物现值</w:t>
            </w:r>
          </w:p>
        </w:tc>
        <w:tc>
          <w:tcPr>
            <w:tcW w:w="1180" w:type="dxa"/>
            <w:shd w:val="clear" w:color="auto" w:fill="auto"/>
            <w:noWrap/>
            <w:vAlign w:val="center"/>
            <w:hideMark/>
          </w:tcPr>
          <w:p w:rsidR="00AB0E09" w:rsidRPr="00763CB4" w:rsidRDefault="007A2497"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hint="eastAsia"/>
                <w:b/>
                <w:bCs/>
                <w:sz w:val="18"/>
                <w:szCs w:val="18"/>
              </w:rPr>
              <w:t>804924</w:t>
            </w:r>
          </w:p>
        </w:tc>
        <w:tc>
          <w:tcPr>
            <w:tcW w:w="3261"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建筑物重置价值</w:t>
            </w:r>
            <w:r w:rsidRPr="00763CB4">
              <w:rPr>
                <w:rFonts w:ascii="Arial" w:eastAsia="华文细黑" w:hAnsi="Arial" w:cs="Arial"/>
                <w:sz w:val="18"/>
                <w:szCs w:val="18"/>
              </w:rPr>
              <w:t>×</w:t>
            </w:r>
            <w:r w:rsidRPr="00763CB4">
              <w:rPr>
                <w:rFonts w:ascii="Arial" w:eastAsia="华文细黑" w:hAnsi="华文细黑" w:cs="Arial"/>
                <w:sz w:val="18"/>
                <w:szCs w:val="18"/>
              </w:rPr>
              <w:t>成新度</w:t>
            </w: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成新度（</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AB0E09" w:rsidRPr="00763CB4" w:rsidRDefault="00E4663C"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88</w:t>
            </w:r>
            <w:r w:rsidR="00AB0E09" w:rsidRPr="00763CB4">
              <w:rPr>
                <w:rFonts w:ascii="Arial" w:eastAsia="华文细黑" w:hAnsi="Arial" w:cs="Arial"/>
                <w:sz w:val="18"/>
                <w:szCs w:val="18"/>
              </w:rPr>
              <w:t>.0%</w:t>
            </w:r>
          </w:p>
        </w:tc>
      </w:tr>
      <w:tr w:rsidR="00AB0E09" w:rsidRPr="00763CB4" w:rsidTr="00D91D95">
        <w:trPr>
          <w:trHeight w:val="171"/>
        </w:trPr>
        <w:tc>
          <w:tcPr>
            <w:tcW w:w="67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w:t>
            </w:r>
            <w:r w:rsidRPr="00763CB4">
              <w:rPr>
                <w:rFonts w:ascii="Arial" w:eastAsia="华文细黑" w:hAnsi="华文细黑" w:cs="Arial"/>
                <w:sz w:val="18"/>
                <w:szCs w:val="18"/>
              </w:rPr>
              <w:t>）</w:t>
            </w:r>
          </w:p>
        </w:tc>
        <w:tc>
          <w:tcPr>
            <w:tcW w:w="193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建安费用</w:t>
            </w:r>
          </w:p>
        </w:tc>
        <w:tc>
          <w:tcPr>
            <w:tcW w:w="1180" w:type="dxa"/>
            <w:shd w:val="clear" w:color="auto" w:fill="auto"/>
            <w:noWrap/>
            <w:vAlign w:val="center"/>
            <w:hideMark/>
          </w:tcPr>
          <w:p w:rsidR="00AB0E09" w:rsidRPr="00763CB4" w:rsidRDefault="00E4663C"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579254</w:t>
            </w:r>
          </w:p>
        </w:tc>
        <w:tc>
          <w:tcPr>
            <w:tcW w:w="3261" w:type="dxa"/>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建安单价</w:t>
            </w:r>
            <w:r w:rsidRPr="00763CB4">
              <w:rPr>
                <w:rFonts w:ascii="Arial" w:eastAsia="华文细黑" w:hAnsi="Arial" w:cs="Arial"/>
                <w:sz w:val="18"/>
                <w:szCs w:val="18"/>
              </w:rPr>
              <w:t>×</w:t>
            </w:r>
            <w:r w:rsidRPr="00763CB4">
              <w:rPr>
                <w:rFonts w:ascii="Arial" w:eastAsia="华文细黑" w:hAnsi="华文细黑" w:cs="Arial"/>
                <w:sz w:val="18"/>
                <w:szCs w:val="18"/>
              </w:rPr>
              <w:t>建筑面积</w:t>
            </w:r>
          </w:p>
        </w:tc>
        <w:tc>
          <w:tcPr>
            <w:tcW w:w="1701" w:type="dxa"/>
            <w:gridSpan w:val="2"/>
            <w:shd w:val="clear" w:color="auto" w:fill="auto"/>
            <w:vAlign w:val="center"/>
            <w:hideMark/>
          </w:tcPr>
          <w:p w:rsidR="00AB0E09" w:rsidRPr="00763CB4" w:rsidRDefault="00D91D95" w:rsidP="00D91D95">
            <w:pPr>
              <w:widowControl/>
              <w:adjustRightInd/>
              <w:spacing w:line="240" w:lineRule="auto"/>
              <w:textAlignment w:val="auto"/>
              <w:rPr>
                <w:rFonts w:ascii="Arial" w:eastAsia="华文细黑" w:hAnsi="Arial" w:cs="Arial"/>
                <w:sz w:val="18"/>
                <w:szCs w:val="18"/>
              </w:rPr>
            </w:pPr>
            <w:r>
              <w:rPr>
                <w:rFonts w:ascii="Arial" w:eastAsia="华文细黑" w:hAnsi="华文细黑" w:cs="Arial" w:hint="eastAsia"/>
                <w:sz w:val="18"/>
                <w:szCs w:val="18"/>
              </w:rPr>
              <w:t>建安单价（元</w:t>
            </w:r>
            <w:r>
              <w:rPr>
                <w:rFonts w:ascii="Arial" w:eastAsia="华文细黑" w:hAnsi="华文细黑" w:cs="Arial" w:hint="eastAsia"/>
                <w:sz w:val="18"/>
                <w:szCs w:val="18"/>
              </w:rPr>
              <w:t>/</w:t>
            </w:r>
            <w:r>
              <w:rPr>
                <w:rFonts w:ascii="Arial" w:eastAsia="华文细黑" w:hAnsi="华文细黑" w:cs="Arial" w:hint="eastAsia"/>
                <w:sz w:val="18"/>
                <w:szCs w:val="18"/>
              </w:rPr>
              <w:t>㎡）</w:t>
            </w:r>
          </w:p>
        </w:tc>
        <w:tc>
          <w:tcPr>
            <w:tcW w:w="992" w:type="dxa"/>
            <w:shd w:val="clear" w:color="auto" w:fill="auto"/>
            <w:noWrap/>
            <w:vAlign w:val="center"/>
            <w:hideMark/>
          </w:tcPr>
          <w:p w:rsidR="00AB0E09" w:rsidRPr="00763CB4" w:rsidRDefault="00D91D95" w:rsidP="00E4663C">
            <w:pPr>
              <w:widowControl/>
              <w:adjustRightInd/>
              <w:spacing w:line="240" w:lineRule="auto"/>
              <w:textAlignment w:val="auto"/>
              <w:rPr>
                <w:rFonts w:ascii="Arial" w:eastAsia="华文细黑" w:hAnsi="Arial" w:cs="Arial"/>
                <w:b/>
                <w:bCs/>
                <w:sz w:val="18"/>
                <w:szCs w:val="18"/>
              </w:rPr>
            </w:pPr>
            <w:r>
              <w:rPr>
                <w:rFonts w:ascii="Arial" w:eastAsia="华文细黑" w:hAnsi="华文细黑" w:cs="Arial" w:hint="eastAsia"/>
                <w:b/>
                <w:bCs/>
                <w:sz w:val="18"/>
                <w:szCs w:val="18"/>
              </w:rPr>
              <w:t>2600</w:t>
            </w:r>
          </w:p>
        </w:tc>
      </w:tr>
      <w:tr w:rsidR="00AB0E09" w:rsidRPr="00763CB4" w:rsidTr="00D91D95">
        <w:trPr>
          <w:trHeight w:val="171"/>
        </w:trPr>
        <w:tc>
          <w:tcPr>
            <w:tcW w:w="67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2</w:t>
            </w:r>
            <w:r w:rsidRPr="00763CB4">
              <w:rPr>
                <w:rFonts w:ascii="Arial" w:eastAsia="华文细黑" w:hAnsi="华文细黑" w:cs="Arial"/>
                <w:sz w:val="18"/>
                <w:szCs w:val="18"/>
              </w:rPr>
              <w:t>）</w:t>
            </w:r>
          </w:p>
        </w:tc>
        <w:tc>
          <w:tcPr>
            <w:tcW w:w="193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勘察设计和前期工程费</w:t>
            </w:r>
          </w:p>
        </w:tc>
        <w:tc>
          <w:tcPr>
            <w:tcW w:w="1180" w:type="dxa"/>
            <w:shd w:val="clear" w:color="auto" w:fill="auto"/>
            <w:noWrap/>
            <w:vAlign w:val="center"/>
            <w:hideMark/>
          </w:tcPr>
          <w:p w:rsidR="00AB0E09" w:rsidRPr="00763CB4" w:rsidRDefault="00E4663C"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17378</w:t>
            </w:r>
          </w:p>
        </w:tc>
        <w:tc>
          <w:tcPr>
            <w:tcW w:w="3261"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建安费用</w:t>
            </w:r>
            <w:r w:rsidRPr="00763CB4">
              <w:rPr>
                <w:rFonts w:ascii="Arial" w:eastAsia="华文细黑" w:hAnsi="Arial" w:cs="Arial"/>
                <w:sz w:val="18"/>
                <w:szCs w:val="18"/>
              </w:rPr>
              <w:t>×</w:t>
            </w:r>
            <w:r w:rsidRPr="00763CB4">
              <w:rPr>
                <w:rFonts w:ascii="Arial" w:eastAsia="华文细黑" w:hAnsi="华文细黑" w:cs="Arial"/>
                <w:sz w:val="18"/>
                <w:szCs w:val="18"/>
              </w:rPr>
              <w:t>费率</w:t>
            </w: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3.0%</w:t>
            </w:r>
          </w:p>
        </w:tc>
      </w:tr>
      <w:tr w:rsidR="00AB0E09" w:rsidRPr="00763CB4" w:rsidTr="00D91D95">
        <w:trPr>
          <w:trHeight w:val="171"/>
        </w:trPr>
        <w:tc>
          <w:tcPr>
            <w:tcW w:w="67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3</w:t>
            </w:r>
            <w:r w:rsidRPr="00763CB4">
              <w:rPr>
                <w:rFonts w:ascii="Arial" w:eastAsia="华文细黑" w:hAnsi="华文细黑" w:cs="Arial"/>
                <w:sz w:val="18"/>
                <w:szCs w:val="18"/>
              </w:rPr>
              <w:t>）</w:t>
            </w:r>
          </w:p>
        </w:tc>
        <w:tc>
          <w:tcPr>
            <w:tcW w:w="193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公共配套设施费用</w:t>
            </w:r>
          </w:p>
        </w:tc>
        <w:tc>
          <w:tcPr>
            <w:tcW w:w="1180" w:type="dxa"/>
            <w:shd w:val="clear" w:color="auto" w:fill="auto"/>
            <w:noWrap/>
            <w:vAlign w:val="center"/>
            <w:hideMark/>
          </w:tcPr>
          <w:p w:rsidR="00AB0E09" w:rsidRPr="00763CB4" w:rsidRDefault="00E4663C"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28963</w:t>
            </w:r>
          </w:p>
        </w:tc>
        <w:tc>
          <w:tcPr>
            <w:tcW w:w="3261"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建安费用</w:t>
            </w:r>
            <w:r w:rsidRPr="00763CB4">
              <w:rPr>
                <w:rFonts w:ascii="Arial" w:eastAsia="华文细黑" w:hAnsi="Arial" w:cs="Arial"/>
                <w:sz w:val="18"/>
                <w:szCs w:val="18"/>
              </w:rPr>
              <w:t>×</w:t>
            </w:r>
            <w:r w:rsidRPr="00763CB4">
              <w:rPr>
                <w:rFonts w:ascii="Arial" w:eastAsia="华文细黑" w:hAnsi="华文细黑" w:cs="Arial"/>
                <w:sz w:val="18"/>
                <w:szCs w:val="18"/>
              </w:rPr>
              <w:t>费率</w:t>
            </w: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5.0%</w:t>
            </w:r>
          </w:p>
        </w:tc>
      </w:tr>
      <w:tr w:rsidR="00AB0E09" w:rsidRPr="00763CB4" w:rsidTr="00D91D95">
        <w:trPr>
          <w:trHeight w:val="171"/>
        </w:trPr>
        <w:tc>
          <w:tcPr>
            <w:tcW w:w="67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4</w:t>
            </w:r>
            <w:r w:rsidRPr="00763CB4">
              <w:rPr>
                <w:rFonts w:ascii="Arial" w:eastAsia="华文细黑" w:hAnsi="华文细黑" w:cs="Arial"/>
                <w:sz w:val="18"/>
                <w:szCs w:val="18"/>
              </w:rPr>
              <w:t>）</w:t>
            </w:r>
          </w:p>
        </w:tc>
        <w:tc>
          <w:tcPr>
            <w:tcW w:w="193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基础设施建设费</w:t>
            </w:r>
          </w:p>
        </w:tc>
        <w:tc>
          <w:tcPr>
            <w:tcW w:w="1180" w:type="dxa"/>
            <w:shd w:val="clear" w:color="auto" w:fill="auto"/>
            <w:noWrap/>
            <w:vAlign w:val="center"/>
            <w:hideMark/>
          </w:tcPr>
          <w:p w:rsidR="00AB0E09" w:rsidRPr="00763CB4" w:rsidRDefault="00E4663C"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44558</w:t>
            </w:r>
          </w:p>
        </w:tc>
        <w:tc>
          <w:tcPr>
            <w:tcW w:w="3261"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建筑面积</w:t>
            </w:r>
            <w:r w:rsidRPr="00763CB4">
              <w:rPr>
                <w:rFonts w:ascii="Arial" w:eastAsia="华文细黑" w:hAnsi="Arial" w:cs="Arial"/>
                <w:sz w:val="18"/>
                <w:szCs w:val="18"/>
              </w:rPr>
              <w:t>×</w:t>
            </w:r>
            <w:r w:rsidRPr="00763CB4">
              <w:rPr>
                <w:rFonts w:ascii="Arial" w:eastAsia="华文细黑" w:hAnsi="华文细黑" w:cs="Arial"/>
                <w:sz w:val="18"/>
                <w:szCs w:val="18"/>
              </w:rPr>
              <w:t>取费标准</w:t>
            </w: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市政费用（元</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200</w:t>
            </w:r>
          </w:p>
        </w:tc>
      </w:tr>
      <w:tr w:rsidR="00AB0E09" w:rsidRPr="00763CB4" w:rsidTr="00D91D95">
        <w:trPr>
          <w:trHeight w:val="171"/>
        </w:trPr>
        <w:tc>
          <w:tcPr>
            <w:tcW w:w="67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5</w:t>
            </w:r>
            <w:r w:rsidRPr="00763CB4">
              <w:rPr>
                <w:rFonts w:ascii="Arial" w:eastAsia="华文细黑" w:hAnsi="华文细黑" w:cs="Arial"/>
                <w:sz w:val="18"/>
                <w:szCs w:val="18"/>
              </w:rPr>
              <w:t>）</w:t>
            </w:r>
          </w:p>
        </w:tc>
        <w:tc>
          <w:tcPr>
            <w:tcW w:w="193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相关税费</w:t>
            </w:r>
          </w:p>
        </w:tc>
        <w:tc>
          <w:tcPr>
            <w:tcW w:w="1180" w:type="dxa"/>
            <w:shd w:val="clear" w:color="auto" w:fill="auto"/>
            <w:noWrap/>
            <w:vAlign w:val="center"/>
            <w:hideMark/>
          </w:tcPr>
          <w:p w:rsidR="00AB0E09" w:rsidRPr="00763CB4" w:rsidRDefault="00E4663C"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8689</w:t>
            </w:r>
          </w:p>
        </w:tc>
        <w:tc>
          <w:tcPr>
            <w:tcW w:w="3261"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建安费用</w:t>
            </w:r>
            <w:r w:rsidRPr="00763CB4">
              <w:rPr>
                <w:rFonts w:ascii="Arial" w:eastAsia="华文细黑" w:hAnsi="Arial" w:cs="Arial"/>
                <w:sz w:val="18"/>
                <w:szCs w:val="18"/>
              </w:rPr>
              <w:t>×</w:t>
            </w:r>
            <w:r w:rsidRPr="00763CB4">
              <w:rPr>
                <w:rFonts w:ascii="Arial" w:eastAsia="华文细黑" w:hAnsi="华文细黑" w:cs="Arial"/>
                <w:sz w:val="18"/>
                <w:szCs w:val="18"/>
              </w:rPr>
              <w:t>费率</w:t>
            </w: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1.5%</w:t>
            </w:r>
          </w:p>
        </w:tc>
      </w:tr>
      <w:tr w:rsidR="00AB0E09" w:rsidRPr="00763CB4" w:rsidTr="00D91D95">
        <w:trPr>
          <w:trHeight w:val="171"/>
        </w:trPr>
        <w:tc>
          <w:tcPr>
            <w:tcW w:w="67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1</w:t>
            </w:r>
            <w:r w:rsidRPr="00763CB4">
              <w:rPr>
                <w:rFonts w:ascii="Arial" w:eastAsia="华文细黑" w:hAnsi="华文细黑" w:cs="Arial"/>
                <w:sz w:val="18"/>
                <w:szCs w:val="18"/>
              </w:rPr>
              <w:t>）</w:t>
            </w:r>
          </w:p>
        </w:tc>
        <w:tc>
          <w:tcPr>
            <w:tcW w:w="193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建造成本</w:t>
            </w:r>
          </w:p>
        </w:tc>
        <w:tc>
          <w:tcPr>
            <w:tcW w:w="1180" w:type="dxa"/>
            <w:shd w:val="clear" w:color="auto" w:fill="auto"/>
            <w:noWrap/>
            <w:vAlign w:val="center"/>
            <w:hideMark/>
          </w:tcPr>
          <w:p w:rsidR="00AB0E09" w:rsidRPr="00763CB4" w:rsidRDefault="00E4663C"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678842</w:t>
            </w:r>
          </w:p>
        </w:tc>
        <w:tc>
          <w:tcPr>
            <w:tcW w:w="4962" w:type="dxa"/>
            <w:gridSpan w:val="3"/>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建安费用</w:t>
            </w:r>
            <w:r w:rsidRPr="00763CB4">
              <w:rPr>
                <w:rFonts w:ascii="Arial" w:eastAsia="华文细黑" w:hAnsi="Arial" w:cs="Arial"/>
                <w:sz w:val="18"/>
                <w:szCs w:val="18"/>
              </w:rPr>
              <w:t>+</w:t>
            </w:r>
            <w:r w:rsidRPr="00763CB4">
              <w:rPr>
                <w:rFonts w:ascii="Arial" w:eastAsia="华文细黑" w:hAnsi="华文细黑" w:cs="Arial"/>
                <w:sz w:val="18"/>
                <w:szCs w:val="18"/>
              </w:rPr>
              <w:t>公共配套设施费用</w:t>
            </w:r>
            <w:r w:rsidRPr="00763CB4">
              <w:rPr>
                <w:rFonts w:ascii="Arial" w:eastAsia="华文细黑" w:hAnsi="Arial" w:cs="Arial"/>
                <w:sz w:val="18"/>
                <w:szCs w:val="18"/>
              </w:rPr>
              <w:t>+</w:t>
            </w:r>
            <w:r w:rsidRPr="00763CB4">
              <w:rPr>
                <w:rFonts w:ascii="Arial" w:eastAsia="华文细黑" w:hAnsi="华文细黑" w:cs="Arial"/>
                <w:sz w:val="18"/>
                <w:szCs w:val="18"/>
              </w:rPr>
              <w:t>基础设施建设费</w:t>
            </w:r>
            <w:r w:rsidRPr="00763CB4">
              <w:rPr>
                <w:rFonts w:ascii="Arial" w:eastAsia="华文细黑" w:hAnsi="Arial" w:cs="Arial"/>
                <w:sz w:val="18"/>
                <w:szCs w:val="18"/>
              </w:rPr>
              <w:t>+</w:t>
            </w:r>
            <w:r w:rsidRPr="00763CB4">
              <w:rPr>
                <w:rFonts w:ascii="Arial" w:eastAsia="华文细黑" w:hAnsi="华文细黑" w:cs="Arial"/>
                <w:sz w:val="18"/>
                <w:szCs w:val="18"/>
              </w:rPr>
              <w:t>相关税费</w:t>
            </w:r>
          </w:p>
        </w:tc>
        <w:tc>
          <w:tcPr>
            <w:tcW w:w="992"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r>
      <w:tr w:rsidR="00AB0E09" w:rsidRPr="00763CB4" w:rsidTr="00D91D95">
        <w:trPr>
          <w:trHeight w:val="171"/>
        </w:trPr>
        <w:tc>
          <w:tcPr>
            <w:tcW w:w="67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2</w:t>
            </w:r>
            <w:r w:rsidRPr="00763CB4">
              <w:rPr>
                <w:rFonts w:ascii="Arial" w:eastAsia="华文细黑" w:hAnsi="华文细黑" w:cs="Arial"/>
                <w:sz w:val="18"/>
                <w:szCs w:val="18"/>
              </w:rPr>
              <w:t>）</w:t>
            </w:r>
          </w:p>
        </w:tc>
        <w:tc>
          <w:tcPr>
            <w:tcW w:w="193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管理费用</w:t>
            </w:r>
          </w:p>
        </w:tc>
        <w:tc>
          <w:tcPr>
            <w:tcW w:w="1180" w:type="dxa"/>
            <w:shd w:val="clear" w:color="auto" w:fill="auto"/>
            <w:noWrap/>
            <w:vAlign w:val="center"/>
            <w:hideMark/>
          </w:tcPr>
          <w:p w:rsidR="00AB0E09" w:rsidRPr="00763CB4" w:rsidRDefault="007A2497"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6788</w:t>
            </w:r>
          </w:p>
        </w:tc>
        <w:tc>
          <w:tcPr>
            <w:tcW w:w="3261" w:type="dxa"/>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建造成本</w:t>
            </w:r>
            <w:r w:rsidRPr="00763CB4">
              <w:rPr>
                <w:rFonts w:ascii="Arial" w:eastAsia="华文细黑" w:hAnsi="Arial" w:cs="Arial"/>
                <w:sz w:val="18"/>
                <w:szCs w:val="18"/>
              </w:rPr>
              <w:t>×</w:t>
            </w:r>
            <w:r w:rsidRPr="00763CB4">
              <w:rPr>
                <w:rFonts w:ascii="Arial" w:eastAsia="华文细黑" w:hAnsi="华文细黑" w:cs="Arial"/>
                <w:sz w:val="18"/>
                <w:szCs w:val="18"/>
              </w:rPr>
              <w:t>费率</w:t>
            </w: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AB0E09" w:rsidRPr="00763CB4" w:rsidRDefault="00435E01"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1</w:t>
            </w:r>
            <w:r w:rsidR="00AB0E09" w:rsidRPr="00763CB4">
              <w:rPr>
                <w:rFonts w:ascii="Arial" w:eastAsia="华文细黑" w:hAnsi="Arial" w:cs="Arial"/>
                <w:sz w:val="18"/>
                <w:szCs w:val="18"/>
              </w:rPr>
              <w:t>.0%</w:t>
            </w:r>
          </w:p>
        </w:tc>
      </w:tr>
      <w:tr w:rsidR="00AB0E09" w:rsidRPr="00763CB4" w:rsidTr="00D91D95">
        <w:trPr>
          <w:trHeight w:val="171"/>
        </w:trPr>
        <w:tc>
          <w:tcPr>
            <w:tcW w:w="67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3</w:t>
            </w:r>
            <w:r w:rsidRPr="00763CB4">
              <w:rPr>
                <w:rFonts w:ascii="Arial" w:eastAsia="华文细黑" w:hAnsi="华文细黑" w:cs="Arial"/>
                <w:sz w:val="18"/>
                <w:szCs w:val="18"/>
              </w:rPr>
              <w:t>）</w:t>
            </w:r>
          </w:p>
        </w:tc>
        <w:tc>
          <w:tcPr>
            <w:tcW w:w="193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销售费用</w:t>
            </w:r>
          </w:p>
        </w:tc>
        <w:tc>
          <w:tcPr>
            <w:tcW w:w="1180"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0</w:t>
            </w:r>
            <w:r w:rsidR="007A2497" w:rsidRPr="00763CB4">
              <w:rPr>
                <w:rFonts w:ascii="Arial" w:eastAsia="华文细黑" w:hAnsi="Arial" w:cs="Arial"/>
                <w:sz w:val="18"/>
                <w:szCs w:val="18"/>
              </w:rPr>
              <w:t>.0</w:t>
            </w:r>
            <w:r w:rsidR="007A2497" w:rsidRPr="00763CB4">
              <w:rPr>
                <w:rFonts w:ascii="Arial" w:eastAsia="华文细黑" w:hAnsi="Arial" w:cs="Arial" w:hint="eastAsia"/>
                <w:sz w:val="18"/>
                <w:szCs w:val="18"/>
              </w:rPr>
              <w:t>1</w:t>
            </w:r>
            <w:r w:rsidR="00D91D95" w:rsidRPr="00763CB4">
              <w:rPr>
                <w:rFonts w:ascii="Arial" w:eastAsia="华文细黑" w:hAnsi="Arial" w:cs="Arial"/>
                <w:sz w:val="18"/>
                <w:szCs w:val="18"/>
              </w:rPr>
              <w:t xml:space="preserve"> V</w:t>
            </w:r>
            <w:r w:rsidR="00D91D95" w:rsidRPr="00763CB4">
              <w:rPr>
                <w:rFonts w:ascii="Arial" w:eastAsia="华文细黑" w:hAnsi="华文细黑" w:cs="Arial"/>
                <w:sz w:val="18"/>
                <w:szCs w:val="18"/>
                <w:vertAlign w:val="subscript"/>
              </w:rPr>
              <w:t>建</w:t>
            </w:r>
          </w:p>
        </w:tc>
        <w:tc>
          <w:tcPr>
            <w:tcW w:w="3261" w:type="dxa"/>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建筑物重置价值</w:t>
            </w:r>
            <w:r w:rsidRPr="00763CB4">
              <w:rPr>
                <w:rFonts w:ascii="Arial" w:eastAsia="华文细黑" w:hAnsi="Arial" w:cs="Arial"/>
                <w:sz w:val="18"/>
                <w:szCs w:val="18"/>
              </w:rPr>
              <w:t>×</w:t>
            </w:r>
            <w:r w:rsidRPr="00763CB4">
              <w:rPr>
                <w:rFonts w:ascii="Arial" w:eastAsia="华文细黑" w:hAnsi="华文细黑" w:cs="Arial"/>
                <w:sz w:val="18"/>
                <w:szCs w:val="18"/>
              </w:rPr>
              <w:t>费率</w:t>
            </w: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销售费率（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AB0E09" w:rsidRPr="00763CB4" w:rsidRDefault="00435E01"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1</w:t>
            </w:r>
            <w:r w:rsidR="00AB0E09" w:rsidRPr="00763CB4">
              <w:rPr>
                <w:rFonts w:ascii="Arial" w:eastAsia="华文细黑" w:hAnsi="Arial" w:cs="Arial"/>
                <w:sz w:val="18"/>
                <w:szCs w:val="18"/>
              </w:rPr>
              <w:t>.0%</w:t>
            </w:r>
          </w:p>
        </w:tc>
      </w:tr>
      <w:tr w:rsidR="00AB0E09" w:rsidRPr="00763CB4" w:rsidTr="00D91D95">
        <w:trPr>
          <w:trHeight w:val="171"/>
        </w:trPr>
        <w:tc>
          <w:tcPr>
            <w:tcW w:w="67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4</w:t>
            </w:r>
            <w:r w:rsidRPr="00763CB4">
              <w:rPr>
                <w:rFonts w:ascii="Arial" w:eastAsia="华文细黑" w:hAnsi="华文细黑" w:cs="Arial"/>
                <w:sz w:val="18"/>
                <w:szCs w:val="18"/>
              </w:rPr>
              <w:t>）</w:t>
            </w:r>
          </w:p>
        </w:tc>
        <w:tc>
          <w:tcPr>
            <w:tcW w:w="193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贷款利息</w:t>
            </w:r>
          </w:p>
        </w:tc>
        <w:tc>
          <w:tcPr>
            <w:tcW w:w="1180"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c>
          <w:tcPr>
            <w:tcW w:w="4962" w:type="dxa"/>
            <w:gridSpan w:val="3"/>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单利计息。建造成本、管理费用、销售费用产生的利息。</w:t>
            </w:r>
          </w:p>
        </w:tc>
        <w:tc>
          <w:tcPr>
            <w:tcW w:w="992"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r>
      <w:tr w:rsidR="00AB0E09" w:rsidRPr="00763CB4" w:rsidTr="00D91D95">
        <w:trPr>
          <w:trHeight w:val="171"/>
        </w:trPr>
        <w:tc>
          <w:tcPr>
            <w:tcW w:w="67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w:t>
            </w:r>
            <w:r w:rsidRPr="00763CB4">
              <w:rPr>
                <w:rFonts w:ascii="Arial" w:eastAsia="华文细黑" w:hAnsi="华文细黑" w:cs="Arial"/>
                <w:sz w:val="18"/>
                <w:szCs w:val="18"/>
              </w:rPr>
              <w:t>）</w:t>
            </w:r>
          </w:p>
        </w:tc>
        <w:tc>
          <w:tcPr>
            <w:tcW w:w="193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1</w:t>
            </w:r>
            <w:r w:rsidRPr="00763CB4">
              <w:rPr>
                <w:rFonts w:ascii="Arial" w:eastAsia="华文细黑" w:hAnsi="华文细黑" w:cs="Arial"/>
                <w:sz w:val="18"/>
                <w:szCs w:val="18"/>
              </w:rPr>
              <w:t>）、（</w:t>
            </w:r>
            <w:r w:rsidRPr="00763CB4">
              <w:rPr>
                <w:rFonts w:ascii="Arial" w:eastAsia="华文细黑" w:hAnsi="Arial" w:cs="Arial"/>
                <w:sz w:val="18"/>
                <w:szCs w:val="18"/>
              </w:rPr>
              <w:t>2</w:t>
            </w:r>
            <w:r w:rsidRPr="00763CB4">
              <w:rPr>
                <w:rFonts w:ascii="Arial" w:eastAsia="华文细黑" w:hAnsi="华文细黑" w:cs="Arial"/>
                <w:sz w:val="18"/>
                <w:szCs w:val="18"/>
              </w:rPr>
              <w:t>）项产生的利息</w:t>
            </w:r>
          </w:p>
        </w:tc>
        <w:tc>
          <w:tcPr>
            <w:tcW w:w="1180" w:type="dxa"/>
            <w:shd w:val="clear" w:color="auto" w:fill="auto"/>
            <w:noWrap/>
            <w:vAlign w:val="center"/>
            <w:hideMark/>
          </w:tcPr>
          <w:p w:rsidR="00AB0E09" w:rsidRPr="00763CB4" w:rsidRDefault="00E4663C"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3</w:t>
            </w:r>
            <w:r w:rsidR="007A2497" w:rsidRPr="00763CB4">
              <w:rPr>
                <w:rFonts w:ascii="Arial" w:eastAsia="华文细黑" w:hAnsi="Arial" w:cs="Arial" w:hint="eastAsia"/>
                <w:sz w:val="18"/>
                <w:szCs w:val="18"/>
              </w:rPr>
              <w:t>2567</w:t>
            </w:r>
          </w:p>
        </w:tc>
        <w:tc>
          <w:tcPr>
            <w:tcW w:w="3261"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w:t>
            </w:r>
            <w:r w:rsidRPr="00763CB4">
              <w:rPr>
                <w:rFonts w:ascii="Arial" w:eastAsia="华文细黑" w:hAnsi="华文细黑" w:cs="Arial"/>
                <w:sz w:val="18"/>
                <w:szCs w:val="18"/>
              </w:rPr>
              <w:t>建造成本</w:t>
            </w:r>
            <w:r w:rsidRPr="00763CB4">
              <w:rPr>
                <w:rFonts w:ascii="Arial" w:eastAsia="华文细黑" w:hAnsi="Arial" w:cs="Arial"/>
                <w:sz w:val="18"/>
                <w:szCs w:val="18"/>
              </w:rPr>
              <w:t>+</w:t>
            </w:r>
            <w:r w:rsidRPr="00763CB4">
              <w:rPr>
                <w:rFonts w:ascii="Arial" w:eastAsia="华文细黑" w:hAnsi="华文细黑" w:cs="Arial"/>
                <w:sz w:val="18"/>
                <w:szCs w:val="18"/>
              </w:rPr>
              <w:t>管理费用</w:t>
            </w:r>
            <w:r w:rsidRPr="00763CB4">
              <w:rPr>
                <w:rFonts w:ascii="Arial" w:eastAsia="华文细黑" w:hAnsi="Arial" w:cs="Arial"/>
                <w:sz w:val="18"/>
                <w:szCs w:val="18"/>
              </w:rPr>
              <w:t>)×</w:t>
            </w:r>
            <w:r w:rsidRPr="00763CB4">
              <w:rPr>
                <w:rFonts w:ascii="Arial" w:eastAsia="华文细黑" w:hAnsi="华文细黑" w:cs="Arial"/>
                <w:sz w:val="18"/>
                <w:szCs w:val="18"/>
              </w:rPr>
              <w:t>利率</w:t>
            </w:r>
            <w:r w:rsidRPr="00763CB4">
              <w:rPr>
                <w:rFonts w:ascii="Arial" w:eastAsia="华文细黑" w:hAnsi="Arial" w:cs="Arial"/>
                <w:sz w:val="18"/>
                <w:szCs w:val="18"/>
              </w:rPr>
              <w:t>×(</w:t>
            </w:r>
            <w:r w:rsidRPr="00763CB4">
              <w:rPr>
                <w:rFonts w:ascii="Arial" w:eastAsia="华文细黑" w:hAnsi="华文细黑" w:cs="Arial"/>
                <w:sz w:val="18"/>
                <w:szCs w:val="18"/>
              </w:rPr>
              <w:t>建设周期</w:t>
            </w:r>
            <w:r w:rsidRPr="00763CB4">
              <w:rPr>
                <w:rFonts w:ascii="Arial" w:eastAsia="华文细黑" w:hAnsi="Arial" w:cs="Arial"/>
                <w:sz w:val="18"/>
                <w:szCs w:val="18"/>
              </w:rPr>
              <w:t>÷2)</w:t>
            </w: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建设周期（年）</w:t>
            </w:r>
          </w:p>
        </w:tc>
        <w:tc>
          <w:tcPr>
            <w:tcW w:w="992" w:type="dxa"/>
            <w:shd w:val="clear" w:color="auto" w:fill="auto"/>
            <w:noWrap/>
            <w:vAlign w:val="center"/>
            <w:hideMark/>
          </w:tcPr>
          <w:p w:rsidR="00AB0E09" w:rsidRPr="00763CB4" w:rsidRDefault="00E4663C"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2</w:t>
            </w:r>
          </w:p>
        </w:tc>
      </w:tr>
      <w:tr w:rsidR="00AB0E09" w:rsidRPr="00763CB4" w:rsidTr="00D91D95">
        <w:trPr>
          <w:trHeight w:val="171"/>
        </w:trPr>
        <w:tc>
          <w:tcPr>
            <w:tcW w:w="67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2</w:t>
            </w:r>
            <w:r w:rsidRPr="00763CB4">
              <w:rPr>
                <w:rFonts w:ascii="Arial" w:eastAsia="华文细黑" w:hAnsi="华文细黑" w:cs="Arial"/>
                <w:sz w:val="18"/>
                <w:szCs w:val="18"/>
              </w:rPr>
              <w:t>）</w:t>
            </w:r>
          </w:p>
        </w:tc>
        <w:tc>
          <w:tcPr>
            <w:tcW w:w="193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销售费用产生的利息</w:t>
            </w:r>
          </w:p>
        </w:tc>
        <w:tc>
          <w:tcPr>
            <w:tcW w:w="1180" w:type="dxa"/>
            <w:shd w:val="clear" w:color="auto" w:fill="auto"/>
            <w:noWrap/>
            <w:vAlign w:val="center"/>
            <w:hideMark/>
          </w:tcPr>
          <w:p w:rsidR="00AB0E09" w:rsidRPr="00763CB4" w:rsidRDefault="00E4663C"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0.000</w:t>
            </w:r>
            <w:r w:rsidR="007A2497" w:rsidRPr="00763CB4">
              <w:rPr>
                <w:rFonts w:ascii="Arial" w:eastAsia="华文细黑" w:hAnsi="Arial" w:cs="Arial" w:hint="eastAsia"/>
                <w:sz w:val="18"/>
                <w:szCs w:val="18"/>
              </w:rPr>
              <w:t>5</w:t>
            </w:r>
            <w:r w:rsidR="00D91D95" w:rsidRPr="00763CB4">
              <w:rPr>
                <w:rFonts w:ascii="Arial" w:eastAsia="华文细黑" w:hAnsi="Arial" w:cs="Arial"/>
                <w:sz w:val="18"/>
                <w:szCs w:val="18"/>
              </w:rPr>
              <w:t xml:space="preserve"> V</w:t>
            </w:r>
            <w:r w:rsidR="00D91D95" w:rsidRPr="00763CB4">
              <w:rPr>
                <w:rFonts w:ascii="Arial" w:eastAsia="华文细黑" w:hAnsi="华文细黑" w:cs="Arial"/>
                <w:sz w:val="18"/>
                <w:szCs w:val="18"/>
                <w:vertAlign w:val="subscript"/>
              </w:rPr>
              <w:t>建</w:t>
            </w:r>
          </w:p>
        </w:tc>
        <w:tc>
          <w:tcPr>
            <w:tcW w:w="3261"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销售费用</w:t>
            </w:r>
            <w:r w:rsidRPr="00763CB4">
              <w:rPr>
                <w:rFonts w:ascii="Arial" w:eastAsia="华文细黑" w:hAnsi="Arial" w:cs="Arial"/>
                <w:sz w:val="18"/>
                <w:szCs w:val="18"/>
              </w:rPr>
              <w:t>×</w:t>
            </w:r>
            <w:r w:rsidRPr="00763CB4">
              <w:rPr>
                <w:rFonts w:ascii="Arial" w:eastAsia="华文细黑" w:hAnsi="华文细黑" w:cs="Arial"/>
                <w:sz w:val="18"/>
                <w:szCs w:val="18"/>
              </w:rPr>
              <w:t>利率</w:t>
            </w:r>
            <w:r w:rsidRPr="00763CB4">
              <w:rPr>
                <w:rFonts w:ascii="Arial" w:eastAsia="华文细黑" w:hAnsi="Arial" w:cs="Arial"/>
                <w:sz w:val="18"/>
                <w:szCs w:val="18"/>
              </w:rPr>
              <w:t>×(</w:t>
            </w:r>
            <w:r w:rsidRPr="00763CB4">
              <w:rPr>
                <w:rFonts w:ascii="Arial" w:eastAsia="华文细黑" w:hAnsi="华文细黑" w:cs="Arial"/>
                <w:sz w:val="18"/>
                <w:szCs w:val="18"/>
              </w:rPr>
              <w:t>建设周期</w:t>
            </w:r>
            <w:r w:rsidRPr="00763CB4">
              <w:rPr>
                <w:rFonts w:ascii="Arial" w:eastAsia="华文细黑" w:hAnsi="Arial" w:cs="Arial"/>
                <w:sz w:val="18"/>
                <w:szCs w:val="18"/>
              </w:rPr>
              <w:t>÷2)</w:t>
            </w: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利息（</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AB0E09" w:rsidRPr="00763CB4" w:rsidRDefault="00435E01"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4.</w:t>
            </w:r>
            <w:r w:rsidRPr="00763CB4">
              <w:rPr>
                <w:rFonts w:ascii="Arial" w:eastAsia="华文细黑" w:hAnsi="Arial" w:cs="Arial" w:hint="eastAsia"/>
                <w:sz w:val="18"/>
                <w:szCs w:val="18"/>
              </w:rPr>
              <w:t>7</w:t>
            </w:r>
            <w:r w:rsidR="00AB0E09" w:rsidRPr="00763CB4">
              <w:rPr>
                <w:rFonts w:ascii="Arial" w:eastAsia="华文细黑" w:hAnsi="Arial" w:cs="Arial"/>
                <w:sz w:val="18"/>
                <w:szCs w:val="18"/>
              </w:rPr>
              <w:t>5%</w:t>
            </w:r>
          </w:p>
        </w:tc>
      </w:tr>
      <w:tr w:rsidR="00AB0E09" w:rsidRPr="00763CB4" w:rsidTr="00D91D95">
        <w:trPr>
          <w:trHeight w:val="171"/>
        </w:trPr>
        <w:tc>
          <w:tcPr>
            <w:tcW w:w="67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5</w:t>
            </w:r>
            <w:r w:rsidRPr="00763CB4">
              <w:rPr>
                <w:rFonts w:ascii="Arial" w:eastAsia="华文细黑" w:hAnsi="华文细黑" w:cs="Arial"/>
                <w:sz w:val="18"/>
                <w:szCs w:val="18"/>
              </w:rPr>
              <w:t>）</w:t>
            </w:r>
          </w:p>
        </w:tc>
        <w:tc>
          <w:tcPr>
            <w:tcW w:w="193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利润</w:t>
            </w:r>
          </w:p>
        </w:tc>
        <w:tc>
          <w:tcPr>
            <w:tcW w:w="1180"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c>
          <w:tcPr>
            <w:tcW w:w="5954" w:type="dxa"/>
            <w:gridSpan w:val="4"/>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（建造成本</w:t>
            </w:r>
            <w:r w:rsidRPr="00763CB4">
              <w:rPr>
                <w:rFonts w:ascii="Arial" w:eastAsia="华文细黑" w:hAnsi="Arial" w:cs="Arial"/>
                <w:sz w:val="18"/>
                <w:szCs w:val="18"/>
              </w:rPr>
              <w:t>+</w:t>
            </w:r>
            <w:r w:rsidRPr="00763CB4">
              <w:rPr>
                <w:rFonts w:ascii="Arial" w:eastAsia="华文细黑" w:hAnsi="华文细黑" w:cs="Arial"/>
                <w:sz w:val="18"/>
                <w:szCs w:val="18"/>
              </w:rPr>
              <w:t>管理费用</w:t>
            </w:r>
            <w:r w:rsidRPr="00763CB4">
              <w:rPr>
                <w:rFonts w:ascii="Arial" w:eastAsia="华文细黑" w:hAnsi="Arial" w:cs="Arial"/>
                <w:sz w:val="18"/>
                <w:szCs w:val="18"/>
              </w:rPr>
              <w:t>+</w:t>
            </w:r>
            <w:r w:rsidRPr="00763CB4">
              <w:rPr>
                <w:rFonts w:ascii="Arial" w:eastAsia="华文细黑" w:hAnsi="华文细黑" w:cs="Arial"/>
                <w:sz w:val="18"/>
                <w:szCs w:val="18"/>
              </w:rPr>
              <w:t>销售费用）</w:t>
            </w:r>
            <w:r w:rsidRPr="00763CB4">
              <w:rPr>
                <w:rFonts w:ascii="Arial" w:eastAsia="华文细黑" w:hAnsi="Arial" w:cs="Arial"/>
                <w:sz w:val="18"/>
                <w:szCs w:val="18"/>
              </w:rPr>
              <w:t>×</w:t>
            </w:r>
            <w:r w:rsidRPr="00763CB4">
              <w:rPr>
                <w:rFonts w:ascii="Arial" w:eastAsia="华文细黑" w:hAnsi="华文细黑" w:cs="Arial"/>
                <w:sz w:val="18"/>
                <w:szCs w:val="18"/>
              </w:rPr>
              <w:t xml:space="preserve">利润率　</w:t>
            </w:r>
          </w:p>
        </w:tc>
      </w:tr>
      <w:tr w:rsidR="00E4663C" w:rsidRPr="00763CB4" w:rsidTr="00D91D95">
        <w:trPr>
          <w:trHeight w:val="171"/>
        </w:trPr>
        <w:tc>
          <w:tcPr>
            <w:tcW w:w="677" w:type="dxa"/>
            <w:shd w:val="clear" w:color="auto" w:fill="auto"/>
            <w:noWrap/>
            <w:vAlign w:val="center"/>
            <w:hideMark/>
          </w:tcPr>
          <w:p w:rsidR="00E4663C" w:rsidRPr="00763CB4" w:rsidRDefault="00E4663C"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w:t>
            </w:r>
            <w:r w:rsidRPr="00763CB4">
              <w:rPr>
                <w:rFonts w:ascii="Arial" w:eastAsia="华文细黑" w:hAnsi="华文细黑" w:cs="Arial"/>
                <w:sz w:val="18"/>
                <w:szCs w:val="18"/>
              </w:rPr>
              <w:t>）</w:t>
            </w:r>
          </w:p>
        </w:tc>
        <w:tc>
          <w:tcPr>
            <w:tcW w:w="1937" w:type="dxa"/>
            <w:shd w:val="clear" w:color="auto" w:fill="auto"/>
            <w:noWrap/>
            <w:vAlign w:val="center"/>
            <w:hideMark/>
          </w:tcPr>
          <w:p w:rsidR="00E4663C" w:rsidRPr="00763CB4" w:rsidRDefault="00E4663C"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1</w:t>
            </w:r>
            <w:r w:rsidRPr="00763CB4">
              <w:rPr>
                <w:rFonts w:ascii="Arial" w:eastAsia="华文细黑" w:hAnsi="华文细黑" w:cs="Arial"/>
                <w:sz w:val="18"/>
                <w:szCs w:val="18"/>
              </w:rPr>
              <w:t>）、（</w:t>
            </w:r>
            <w:r w:rsidRPr="00763CB4">
              <w:rPr>
                <w:rFonts w:ascii="Arial" w:eastAsia="华文细黑" w:hAnsi="Arial" w:cs="Arial"/>
                <w:sz w:val="18"/>
                <w:szCs w:val="18"/>
              </w:rPr>
              <w:t>2</w:t>
            </w:r>
            <w:r w:rsidRPr="00763CB4">
              <w:rPr>
                <w:rFonts w:ascii="Arial" w:eastAsia="华文细黑" w:hAnsi="华文细黑" w:cs="Arial"/>
                <w:sz w:val="18"/>
                <w:szCs w:val="18"/>
              </w:rPr>
              <w:t>）项产生的利润</w:t>
            </w:r>
          </w:p>
        </w:tc>
        <w:tc>
          <w:tcPr>
            <w:tcW w:w="1180" w:type="dxa"/>
            <w:shd w:val="clear" w:color="auto" w:fill="auto"/>
            <w:noWrap/>
            <w:vAlign w:val="center"/>
            <w:hideMark/>
          </w:tcPr>
          <w:p w:rsidR="00E4663C" w:rsidRPr="00763CB4" w:rsidRDefault="007A2497"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137126</w:t>
            </w:r>
          </w:p>
        </w:tc>
        <w:tc>
          <w:tcPr>
            <w:tcW w:w="3261" w:type="dxa"/>
            <w:shd w:val="clear" w:color="auto" w:fill="auto"/>
            <w:vAlign w:val="center"/>
            <w:hideMark/>
          </w:tcPr>
          <w:p w:rsidR="00E4663C" w:rsidRPr="00763CB4" w:rsidRDefault="00E4663C"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（建造成本</w:t>
            </w:r>
            <w:r w:rsidRPr="00763CB4">
              <w:rPr>
                <w:rFonts w:ascii="Arial" w:eastAsia="华文细黑" w:hAnsi="Arial" w:cs="Arial"/>
                <w:sz w:val="18"/>
                <w:szCs w:val="18"/>
              </w:rPr>
              <w:t>+</w:t>
            </w:r>
            <w:r w:rsidRPr="00763CB4">
              <w:rPr>
                <w:rFonts w:ascii="Arial" w:eastAsia="华文细黑" w:hAnsi="华文细黑" w:cs="Arial"/>
                <w:sz w:val="18"/>
                <w:szCs w:val="18"/>
              </w:rPr>
              <w:t>管理费用）</w:t>
            </w:r>
            <w:r w:rsidRPr="00763CB4">
              <w:rPr>
                <w:rFonts w:ascii="Arial" w:eastAsia="华文细黑" w:hAnsi="Arial" w:cs="Arial"/>
                <w:sz w:val="18"/>
                <w:szCs w:val="18"/>
              </w:rPr>
              <w:t>×</w:t>
            </w:r>
            <w:r w:rsidRPr="00763CB4">
              <w:rPr>
                <w:rFonts w:ascii="Arial" w:eastAsia="华文细黑" w:hAnsi="华文细黑" w:cs="Arial"/>
                <w:sz w:val="18"/>
                <w:szCs w:val="18"/>
              </w:rPr>
              <w:t>利润率</w:t>
            </w:r>
          </w:p>
        </w:tc>
        <w:tc>
          <w:tcPr>
            <w:tcW w:w="1701" w:type="dxa"/>
            <w:gridSpan w:val="2"/>
            <w:vMerge w:val="restart"/>
            <w:shd w:val="clear" w:color="auto" w:fill="auto"/>
            <w:noWrap/>
            <w:vAlign w:val="center"/>
            <w:hideMark/>
          </w:tcPr>
          <w:p w:rsidR="00E4663C" w:rsidRPr="00763CB4" w:rsidRDefault="00E4663C"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利润率（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vMerge w:val="restart"/>
            <w:shd w:val="clear" w:color="auto" w:fill="auto"/>
            <w:noWrap/>
            <w:vAlign w:val="center"/>
            <w:hideMark/>
          </w:tcPr>
          <w:p w:rsidR="00E4663C" w:rsidRPr="00763CB4" w:rsidRDefault="00435E01"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hint="eastAsia"/>
                <w:b/>
                <w:bCs/>
                <w:sz w:val="18"/>
                <w:szCs w:val="18"/>
              </w:rPr>
              <w:t>2</w:t>
            </w:r>
            <w:r w:rsidR="00E4663C" w:rsidRPr="00763CB4">
              <w:rPr>
                <w:rFonts w:ascii="Arial" w:eastAsia="华文细黑" w:hAnsi="Arial" w:cs="Arial"/>
                <w:b/>
                <w:bCs/>
                <w:sz w:val="18"/>
                <w:szCs w:val="18"/>
              </w:rPr>
              <w:t>0.0%</w:t>
            </w:r>
            <w:r w:rsidR="00E4663C" w:rsidRPr="00763CB4">
              <w:rPr>
                <w:rFonts w:ascii="Arial" w:eastAsia="华文细黑" w:hAnsi="华文细黑" w:cs="Arial"/>
                <w:sz w:val="18"/>
                <w:szCs w:val="18"/>
              </w:rPr>
              <w:t xml:space="preserve">　</w:t>
            </w:r>
          </w:p>
        </w:tc>
      </w:tr>
      <w:tr w:rsidR="00E4663C" w:rsidRPr="00763CB4" w:rsidTr="00D91D95">
        <w:trPr>
          <w:trHeight w:val="171"/>
        </w:trPr>
        <w:tc>
          <w:tcPr>
            <w:tcW w:w="677" w:type="dxa"/>
            <w:shd w:val="clear" w:color="auto" w:fill="auto"/>
            <w:noWrap/>
            <w:vAlign w:val="center"/>
            <w:hideMark/>
          </w:tcPr>
          <w:p w:rsidR="00E4663C" w:rsidRPr="00763CB4" w:rsidRDefault="00E4663C"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2</w:t>
            </w:r>
            <w:r w:rsidRPr="00763CB4">
              <w:rPr>
                <w:rFonts w:ascii="Arial" w:eastAsia="华文细黑" w:hAnsi="华文细黑" w:cs="Arial"/>
                <w:sz w:val="18"/>
                <w:szCs w:val="18"/>
              </w:rPr>
              <w:t>）</w:t>
            </w:r>
          </w:p>
        </w:tc>
        <w:tc>
          <w:tcPr>
            <w:tcW w:w="1937" w:type="dxa"/>
            <w:shd w:val="clear" w:color="auto" w:fill="auto"/>
            <w:noWrap/>
            <w:vAlign w:val="center"/>
            <w:hideMark/>
          </w:tcPr>
          <w:p w:rsidR="00E4663C" w:rsidRPr="00763CB4" w:rsidRDefault="00E4663C"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销售费用产生的利润</w:t>
            </w:r>
          </w:p>
        </w:tc>
        <w:tc>
          <w:tcPr>
            <w:tcW w:w="1180" w:type="dxa"/>
            <w:shd w:val="clear" w:color="auto" w:fill="auto"/>
            <w:noWrap/>
            <w:vAlign w:val="center"/>
            <w:hideMark/>
          </w:tcPr>
          <w:p w:rsidR="00E4663C" w:rsidRPr="00763CB4" w:rsidRDefault="00E4663C"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0.002</w:t>
            </w:r>
            <w:r w:rsidR="00D91D95" w:rsidRPr="00763CB4">
              <w:rPr>
                <w:rFonts w:ascii="Arial" w:eastAsia="华文细黑" w:hAnsi="Arial" w:cs="Arial"/>
                <w:sz w:val="18"/>
                <w:szCs w:val="18"/>
              </w:rPr>
              <w:t xml:space="preserve"> V</w:t>
            </w:r>
            <w:r w:rsidR="00D91D95" w:rsidRPr="00763CB4">
              <w:rPr>
                <w:rFonts w:ascii="Arial" w:eastAsia="华文细黑" w:hAnsi="华文细黑" w:cs="Arial"/>
                <w:sz w:val="18"/>
                <w:szCs w:val="18"/>
                <w:vertAlign w:val="subscript"/>
              </w:rPr>
              <w:t>建</w:t>
            </w:r>
          </w:p>
        </w:tc>
        <w:tc>
          <w:tcPr>
            <w:tcW w:w="3261" w:type="dxa"/>
            <w:shd w:val="clear" w:color="auto" w:fill="auto"/>
            <w:vAlign w:val="center"/>
            <w:hideMark/>
          </w:tcPr>
          <w:p w:rsidR="00E4663C" w:rsidRPr="00763CB4" w:rsidRDefault="00E4663C"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销售费用</w:t>
            </w:r>
            <w:r w:rsidRPr="00763CB4">
              <w:rPr>
                <w:rFonts w:ascii="Arial" w:eastAsia="华文细黑" w:hAnsi="Arial" w:cs="Arial"/>
                <w:sz w:val="18"/>
                <w:szCs w:val="18"/>
              </w:rPr>
              <w:t>×</w:t>
            </w:r>
            <w:r w:rsidRPr="00763CB4">
              <w:rPr>
                <w:rFonts w:ascii="Arial" w:eastAsia="华文细黑" w:hAnsi="华文细黑" w:cs="Arial"/>
                <w:sz w:val="18"/>
                <w:szCs w:val="18"/>
              </w:rPr>
              <w:t>利润率</w:t>
            </w:r>
          </w:p>
        </w:tc>
        <w:tc>
          <w:tcPr>
            <w:tcW w:w="1701" w:type="dxa"/>
            <w:gridSpan w:val="2"/>
            <w:vMerge/>
            <w:shd w:val="clear" w:color="auto" w:fill="auto"/>
            <w:noWrap/>
            <w:vAlign w:val="center"/>
            <w:hideMark/>
          </w:tcPr>
          <w:p w:rsidR="00E4663C" w:rsidRPr="00763CB4" w:rsidRDefault="00E4663C" w:rsidP="00E4663C">
            <w:pPr>
              <w:widowControl/>
              <w:adjustRightInd/>
              <w:spacing w:line="240" w:lineRule="auto"/>
              <w:textAlignment w:val="auto"/>
              <w:rPr>
                <w:rFonts w:ascii="Arial" w:eastAsia="华文细黑" w:hAnsi="Arial" w:cs="Arial"/>
                <w:sz w:val="18"/>
                <w:szCs w:val="18"/>
              </w:rPr>
            </w:pPr>
          </w:p>
        </w:tc>
        <w:tc>
          <w:tcPr>
            <w:tcW w:w="992" w:type="dxa"/>
            <w:vMerge/>
            <w:shd w:val="clear" w:color="auto" w:fill="auto"/>
            <w:noWrap/>
            <w:vAlign w:val="center"/>
            <w:hideMark/>
          </w:tcPr>
          <w:p w:rsidR="00E4663C" w:rsidRPr="00763CB4" w:rsidRDefault="00E4663C" w:rsidP="00E4663C">
            <w:pPr>
              <w:widowControl/>
              <w:adjustRightInd/>
              <w:spacing w:line="240" w:lineRule="auto"/>
              <w:textAlignment w:val="auto"/>
              <w:rPr>
                <w:rFonts w:ascii="Arial" w:eastAsia="华文细黑" w:hAnsi="Arial" w:cs="Arial"/>
                <w:sz w:val="18"/>
                <w:szCs w:val="18"/>
              </w:rPr>
            </w:pPr>
          </w:p>
        </w:tc>
      </w:tr>
      <w:tr w:rsidR="00AB0E09" w:rsidRPr="00763CB4" w:rsidTr="00D91D95">
        <w:trPr>
          <w:trHeight w:val="171"/>
        </w:trPr>
        <w:tc>
          <w:tcPr>
            <w:tcW w:w="67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6</w:t>
            </w:r>
            <w:r w:rsidRPr="00763CB4">
              <w:rPr>
                <w:rFonts w:ascii="Arial" w:eastAsia="华文细黑" w:hAnsi="华文细黑" w:cs="Arial"/>
                <w:sz w:val="18"/>
                <w:szCs w:val="18"/>
              </w:rPr>
              <w:t>）</w:t>
            </w:r>
          </w:p>
        </w:tc>
        <w:tc>
          <w:tcPr>
            <w:tcW w:w="193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销售税费</w:t>
            </w:r>
          </w:p>
        </w:tc>
        <w:tc>
          <w:tcPr>
            <w:tcW w:w="1180"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0</w:t>
            </w:r>
            <w:r w:rsidR="00435E01" w:rsidRPr="00763CB4">
              <w:rPr>
                <w:rFonts w:ascii="Arial" w:eastAsia="华文细黑" w:hAnsi="Arial" w:cs="Arial" w:hint="eastAsia"/>
                <w:sz w:val="18"/>
                <w:szCs w:val="18"/>
              </w:rPr>
              <w:t>.0524</w:t>
            </w:r>
          </w:p>
        </w:tc>
        <w:tc>
          <w:tcPr>
            <w:tcW w:w="3261" w:type="dxa"/>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建筑物重置价值</w:t>
            </w:r>
            <w:r w:rsidRPr="00763CB4">
              <w:rPr>
                <w:rFonts w:ascii="Arial" w:eastAsia="华文细黑" w:hAnsi="Arial" w:cs="Arial"/>
                <w:sz w:val="18"/>
                <w:szCs w:val="18"/>
              </w:rPr>
              <w:t>×</w:t>
            </w:r>
            <w:r w:rsidRPr="00763CB4">
              <w:rPr>
                <w:rFonts w:ascii="Arial" w:eastAsia="华文细黑" w:hAnsi="华文细黑" w:cs="Arial"/>
                <w:sz w:val="18"/>
                <w:szCs w:val="18"/>
              </w:rPr>
              <w:t>费率</w:t>
            </w:r>
            <w:r w:rsidRPr="00763CB4">
              <w:rPr>
                <w:rFonts w:ascii="Arial" w:eastAsia="华文细黑" w:hAnsi="Arial" w:cs="Arial"/>
                <w:sz w:val="18"/>
                <w:szCs w:val="18"/>
              </w:rPr>
              <w:t>/(1+5%)</w:t>
            </w: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AB0E09" w:rsidRPr="00763CB4" w:rsidRDefault="00435E01"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5.5</w:t>
            </w:r>
            <w:r w:rsidR="00AB0E09" w:rsidRPr="00763CB4">
              <w:rPr>
                <w:rFonts w:ascii="Arial" w:eastAsia="华文细黑" w:hAnsi="Arial" w:cs="Arial"/>
                <w:sz w:val="18"/>
                <w:szCs w:val="18"/>
              </w:rPr>
              <w:t>%</w:t>
            </w:r>
          </w:p>
        </w:tc>
      </w:tr>
      <w:tr w:rsidR="00AB0E09" w:rsidRPr="00763CB4" w:rsidTr="00D91D95">
        <w:trPr>
          <w:trHeight w:val="171"/>
        </w:trPr>
        <w:tc>
          <w:tcPr>
            <w:tcW w:w="67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7</w:t>
            </w:r>
            <w:r w:rsidRPr="00763CB4">
              <w:rPr>
                <w:rFonts w:ascii="Arial" w:eastAsia="华文细黑" w:hAnsi="华文细黑" w:cs="Arial"/>
                <w:sz w:val="18"/>
                <w:szCs w:val="18"/>
              </w:rPr>
              <w:t>）</w:t>
            </w:r>
          </w:p>
        </w:tc>
        <w:tc>
          <w:tcPr>
            <w:tcW w:w="193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建筑物重置价值（</w:t>
            </w:r>
            <w:r w:rsidRPr="00763CB4">
              <w:rPr>
                <w:rFonts w:ascii="Arial" w:eastAsia="华文细黑" w:hAnsi="Arial" w:cs="Arial"/>
                <w:sz w:val="18"/>
                <w:szCs w:val="18"/>
              </w:rPr>
              <w:t>V</w:t>
            </w:r>
            <w:r w:rsidRPr="00763CB4">
              <w:rPr>
                <w:rFonts w:ascii="Arial" w:eastAsia="华文细黑" w:hAnsi="华文细黑" w:cs="Arial"/>
                <w:sz w:val="18"/>
                <w:szCs w:val="18"/>
                <w:vertAlign w:val="subscript"/>
              </w:rPr>
              <w:t>建</w:t>
            </w:r>
            <w:r w:rsidRPr="00763CB4">
              <w:rPr>
                <w:rFonts w:ascii="Arial" w:eastAsia="华文细黑" w:hAnsi="华文细黑" w:cs="Arial"/>
                <w:sz w:val="18"/>
                <w:szCs w:val="18"/>
              </w:rPr>
              <w:t>）</w:t>
            </w:r>
          </w:p>
        </w:tc>
        <w:tc>
          <w:tcPr>
            <w:tcW w:w="1180" w:type="dxa"/>
            <w:shd w:val="clear" w:color="auto" w:fill="auto"/>
            <w:noWrap/>
            <w:vAlign w:val="center"/>
            <w:hideMark/>
          </w:tcPr>
          <w:p w:rsidR="00AB0E09" w:rsidRPr="00763CB4" w:rsidRDefault="00435E01"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914686</w:t>
            </w:r>
          </w:p>
        </w:tc>
        <w:tc>
          <w:tcPr>
            <w:tcW w:w="3261" w:type="dxa"/>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c>
          <w:tcPr>
            <w:tcW w:w="992"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r>
      <w:tr w:rsidR="00AB0E09" w:rsidRPr="00763CB4" w:rsidTr="00D91D95">
        <w:trPr>
          <w:trHeight w:val="171"/>
        </w:trPr>
        <w:tc>
          <w:tcPr>
            <w:tcW w:w="67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3</w:t>
            </w:r>
          </w:p>
        </w:tc>
        <w:tc>
          <w:tcPr>
            <w:tcW w:w="193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华文细黑" w:cs="Arial"/>
                <w:b/>
                <w:bCs/>
                <w:sz w:val="18"/>
                <w:szCs w:val="18"/>
              </w:rPr>
              <w:t>年经营费用</w:t>
            </w:r>
          </w:p>
        </w:tc>
        <w:tc>
          <w:tcPr>
            <w:tcW w:w="1180" w:type="dxa"/>
            <w:shd w:val="clear" w:color="auto" w:fill="auto"/>
            <w:noWrap/>
            <w:vAlign w:val="center"/>
            <w:hideMark/>
          </w:tcPr>
          <w:p w:rsidR="00AB0E09" w:rsidRPr="00763CB4" w:rsidRDefault="00E4663C"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2</w:t>
            </w:r>
            <w:r w:rsidR="00435E01" w:rsidRPr="00763CB4">
              <w:rPr>
                <w:rFonts w:ascii="Arial" w:eastAsia="华文细黑" w:hAnsi="Arial" w:cs="Arial" w:hint="eastAsia"/>
                <w:b/>
                <w:bCs/>
                <w:sz w:val="18"/>
                <w:szCs w:val="18"/>
              </w:rPr>
              <w:t>3722</w:t>
            </w:r>
          </w:p>
        </w:tc>
        <w:tc>
          <w:tcPr>
            <w:tcW w:w="3261"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税费</w:t>
            </w:r>
            <w:r w:rsidRPr="00763CB4">
              <w:rPr>
                <w:rFonts w:ascii="Arial" w:eastAsia="华文细黑" w:hAnsi="Arial" w:cs="Arial"/>
                <w:sz w:val="18"/>
                <w:szCs w:val="18"/>
              </w:rPr>
              <w:t>+</w:t>
            </w:r>
            <w:r w:rsidRPr="00763CB4">
              <w:rPr>
                <w:rFonts w:ascii="Arial" w:eastAsia="华文细黑" w:hAnsi="华文细黑" w:cs="Arial"/>
                <w:sz w:val="18"/>
                <w:szCs w:val="18"/>
              </w:rPr>
              <w:t>维修费</w:t>
            </w:r>
            <w:r w:rsidRPr="00763CB4">
              <w:rPr>
                <w:rFonts w:ascii="Arial" w:eastAsia="华文细黑" w:hAnsi="Arial" w:cs="Arial"/>
                <w:sz w:val="18"/>
                <w:szCs w:val="18"/>
              </w:rPr>
              <w:t>+</w:t>
            </w:r>
            <w:r w:rsidRPr="00763CB4">
              <w:rPr>
                <w:rFonts w:ascii="Arial" w:eastAsia="华文细黑" w:hAnsi="华文细黑" w:cs="Arial"/>
                <w:sz w:val="18"/>
                <w:szCs w:val="18"/>
              </w:rPr>
              <w:t>保险费</w:t>
            </w:r>
            <w:r w:rsidRPr="00763CB4">
              <w:rPr>
                <w:rFonts w:ascii="Arial" w:eastAsia="华文细黑" w:hAnsi="Arial" w:cs="Arial"/>
                <w:sz w:val="18"/>
                <w:szCs w:val="18"/>
              </w:rPr>
              <w:t>+</w:t>
            </w:r>
            <w:r w:rsidRPr="00763CB4">
              <w:rPr>
                <w:rFonts w:ascii="Arial" w:eastAsia="华文细黑" w:hAnsi="华文细黑" w:cs="Arial"/>
                <w:sz w:val="18"/>
                <w:szCs w:val="18"/>
              </w:rPr>
              <w:t>管理费</w:t>
            </w: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c>
          <w:tcPr>
            <w:tcW w:w="992"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r>
      <w:tr w:rsidR="00AB0E09" w:rsidRPr="00763CB4" w:rsidTr="00D91D95">
        <w:trPr>
          <w:trHeight w:val="171"/>
        </w:trPr>
        <w:tc>
          <w:tcPr>
            <w:tcW w:w="67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1</w:t>
            </w:r>
            <w:r w:rsidRPr="00763CB4">
              <w:rPr>
                <w:rFonts w:ascii="Arial" w:eastAsia="华文细黑" w:hAnsi="华文细黑" w:cs="Arial"/>
                <w:sz w:val="18"/>
                <w:szCs w:val="18"/>
              </w:rPr>
              <w:t>）</w:t>
            </w:r>
          </w:p>
        </w:tc>
        <w:tc>
          <w:tcPr>
            <w:tcW w:w="193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税</w:t>
            </w:r>
            <w:r w:rsidRPr="00763CB4">
              <w:rPr>
                <w:rFonts w:ascii="Arial" w:eastAsia="华文细黑" w:hAnsi="Arial" w:cs="Arial"/>
                <w:sz w:val="18"/>
                <w:szCs w:val="18"/>
              </w:rPr>
              <w:t xml:space="preserve">  </w:t>
            </w:r>
            <w:r w:rsidRPr="00763CB4">
              <w:rPr>
                <w:rFonts w:ascii="Arial" w:eastAsia="华文细黑" w:hAnsi="华文细黑" w:cs="Arial"/>
                <w:sz w:val="18"/>
                <w:szCs w:val="18"/>
              </w:rPr>
              <w:t>费</w:t>
            </w:r>
          </w:p>
        </w:tc>
        <w:tc>
          <w:tcPr>
            <w:tcW w:w="1180" w:type="dxa"/>
            <w:shd w:val="clear" w:color="auto" w:fill="auto"/>
            <w:noWrap/>
            <w:vAlign w:val="center"/>
            <w:hideMark/>
          </w:tcPr>
          <w:p w:rsidR="00AB0E09" w:rsidRPr="00763CB4" w:rsidRDefault="00435E01"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7328.8</w:t>
            </w:r>
          </w:p>
        </w:tc>
        <w:tc>
          <w:tcPr>
            <w:tcW w:w="3261" w:type="dxa"/>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两税一费</w:t>
            </w:r>
            <w:r w:rsidRPr="00763CB4">
              <w:rPr>
                <w:rFonts w:ascii="Arial" w:eastAsia="华文细黑" w:hAnsi="Arial" w:cs="Arial"/>
                <w:sz w:val="18"/>
                <w:szCs w:val="18"/>
              </w:rPr>
              <w:t>+</w:t>
            </w:r>
            <w:r w:rsidRPr="00763CB4">
              <w:rPr>
                <w:rFonts w:ascii="Arial" w:eastAsia="华文细黑" w:hAnsi="华文细黑" w:cs="Arial"/>
                <w:sz w:val="18"/>
                <w:szCs w:val="18"/>
              </w:rPr>
              <w:t>房产税</w:t>
            </w:r>
            <w:r w:rsidRPr="00763CB4">
              <w:rPr>
                <w:rFonts w:ascii="Arial" w:eastAsia="华文细黑" w:hAnsi="Arial" w:cs="Arial"/>
                <w:sz w:val="18"/>
                <w:szCs w:val="18"/>
              </w:rPr>
              <w:t>+</w:t>
            </w:r>
            <w:r w:rsidRPr="00763CB4">
              <w:rPr>
                <w:rFonts w:ascii="Arial" w:eastAsia="华文细黑" w:hAnsi="华文细黑" w:cs="Arial"/>
                <w:sz w:val="18"/>
                <w:szCs w:val="18"/>
              </w:rPr>
              <w:t>城镇土地使用税</w:t>
            </w:r>
          </w:p>
        </w:tc>
        <w:tc>
          <w:tcPr>
            <w:tcW w:w="1701" w:type="dxa"/>
            <w:gridSpan w:val="2"/>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综合税率</w:t>
            </w:r>
          </w:p>
        </w:tc>
        <w:tc>
          <w:tcPr>
            <w:tcW w:w="992" w:type="dxa"/>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5.0%</w:t>
            </w:r>
          </w:p>
        </w:tc>
      </w:tr>
      <w:tr w:rsidR="00AB0E09" w:rsidRPr="00763CB4" w:rsidTr="00D91D95">
        <w:trPr>
          <w:trHeight w:val="171"/>
        </w:trPr>
        <w:tc>
          <w:tcPr>
            <w:tcW w:w="67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w:t>
            </w:r>
            <w:r w:rsidRPr="00763CB4">
              <w:rPr>
                <w:rFonts w:ascii="Arial" w:eastAsia="华文细黑" w:hAnsi="华文细黑" w:cs="Arial"/>
                <w:sz w:val="18"/>
                <w:szCs w:val="18"/>
              </w:rPr>
              <w:t>）</w:t>
            </w:r>
          </w:p>
        </w:tc>
        <w:tc>
          <w:tcPr>
            <w:tcW w:w="193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两税两费</w:t>
            </w:r>
          </w:p>
        </w:tc>
        <w:tc>
          <w:tcPr>
            <w:tcW w:w="1180"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w:t>
            </w:r>
          </w:p>
        </w:tc>
        <w:tc>
          <w:tcPr>
            <w:tcW w:w="3261" w:type="dxa"/>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年总收益</w:t>
            </w:r>
            <w:r w:rsidRPr="00763CB4">
              <w:rPr>
                <w:rFonts w:ascii="Arial" w:eastAsia="华文细黑" w:hAnsi="Arial" w:cs="Arial"/>
                <w:sz w:val="18"/>
                <w:szCs w:val="18"/>
              </w:rPr>
              <w:t>×</w:t>
            </w:r>
            <w:r w:rsidRPr="00763CB4">
              <w:rPr>
                <w:rFonts w:ascii="Arial" w:eastAsia="华文细黑" w:hAnsi="华文细黑" w:cs="Arial"/>
                <w:sz w:val="18"/>
                <w:szCs w:val="18"/>
              </w:rPr>
              <w:t>费率</w:t>
            </w:r>
            <w:r w:rsidRPr="00763CB4">
              <w:rPr>
                <w:rFonts w:ascii="Arial" w:eastAsia="华文细黑" w:hAnsi="Arial" w:cs="Arial"/>
                <w:sz w:val="18"/>
                <w:szCs w:val="18"/>
              </w:rPr>
              <w:t>/(1+5%)</w:t>
            </w: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AB0E09" w:rsidRPr="00763CB4" w:rsidRDefault="00435E01"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5.5</w:t>
            </w:r>
            <w:r w:rsidR="00AB0E09" w:rsidRPr="00763CB4">
              <w:rPr>
                <w:rFonts w:ascii="Arial" w:eastAsia="华文细黑" w:hAnsi="Arial" w:cs="Arial"/>
                <w:sz w:val="18"/>
                <w:szCs w:val="18"/>
              </w:rPr>
              <w:t>0%</w:t>
            </w:r>
          </w:p>
        </w:tc>
      </w:tr>
      <w:tr w:rsidR="00AB0E09" w:rsidRPr="00763CB4" w:rsidTr="00D91D95">
        <w:trPr>
          <w:trHeight w:val="171"/>
        </w:trPr>
        <w:tc>
          <w:tcPr>
            <w:tcW w:w="67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2</w:t>
            </w:r>
            <w:r w:rsidRPr="00763CB4">
              <w:rPr>
                <w:rFonts w:ascii="Arial" w:eastAsia="华文细黑" w:hAnsi="华文细黑" w:cs="Arial"/>
                <w:sz w:val="18"/>
                <w:szCs w:val="18"/>
              </w:rPr>
              <w:t>）</w:t>
            </w:r>
          </w:p>
        </w:tc>
        <w:tc>
          <w:tcPr>
            <w:tcW w:w="193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房产税</w:t>
            </w:r>
          </w:p>
        </w:tc>
        <w:tc>
          <w:tcPr>
            <w:tcW w:w="1180"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w:t>
            </w:r>
          </w:p>
        </w:tc>
        <w:tc>
          <w:tcPr>
            <w:tcW w:w="3261" w:type="dxa"/>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按房产原值计税</w:t>
            </w: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1.2%</w:t>
            </w:r>
          </w:p>
        </w:tc>
      </w:tr>
      <w:tr w:rsidR="00AB0E09" w:rsidRPr="00763CB4" w:rsidTr="00D91D95">
        <w:trPr>
          <w:trHeight w:val="171"/>
        </w:trPr>
        <w:tc>
          <w:tcPr>
            <w:tcW w:w="677" w:type="dxa"/>
            <w:vMerge w:val="restart"/>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3</w:t>
            </w:r>
            <w:r w:rsidRPr="00763CB4">
              <w:rPr>
                <w:rFonts w:ascii="Arial" w:eastAsia="华文细黑" w:hAnsi="华文细黑" w:cs="Arial"/>
                <w:sz w:val="18"/>
                <w:szCs w:val="18"/>
              </w:rPr>
              <w:t>）</w:t>
            </w:r>
          </w:p>
        </w:tc>
        <w:tc>
          <w:tcPr>
            <w:tcW w:w="1937" w:type="dxa"/>
            <w:vMerge w:val="restart"/>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城镇土地使用税</w:t>
            </w:r>
          </w:p>
        </w:tc>
        <w:tc>
          <w:tcPr>
            <w:tcW w:w="1180" w:type="dxa"/>
            <w:vMerge w:val="restart"/>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w:t>
            </w:r>
            <w:r w:rsidRPr="00763CB4">
              <w:rPr>
                <w:rFonts w:ascii="Arial" w:eastAsia="华文细黑" w:hAnsi="华文细黑" w:cs="Arial"/>
                <w:sz w:val="18"/>
                <w:szCs w:val="18"/>
              </w:rPr>
              <w:t xml:space="preserve">　</w:t>
            </w:r>
          </w:p>
        </w:tc>
        <w:tc>
          <w:tcPr>
            <w:tcW w:w="3261" w:type="dxa"/>
            <w:vMerge w:val="restart"/>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土地面积</w:t>
            </w:r>
            <w:r w:rsidRPr="00763CB4">
              <w:rPr>
                <w:rFonts w:ascii="Arial" w:eastAsia="华文细黑" w:hAnsi="Arial" w:cs="Arial"/>
                <w:sz w:val="18"/>
                <w:szCs w:val="18"/>
              </w:rPr>
              <w:t>×</w:t>
            </w:r>
            <w:r w:rsidRPr="00763CB4">
              <w:rPr>
                <w:rFonts w:ascii="Arial" w:eastAsia="华文细黑" w:hAnsi="华文细黑" w:cs="Arial"/>
                <w:sz w:val="18"/>
                <w:szCs w:val="18"/>
              </w:rPr>
              <w:t>取费标准</w:t>
            </w: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纳税标准（元</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AB0E09" w:rsidRPr="00763CB4" w:rsidRDefault="00E4663C"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1.5</w:t>
            </w:r>
          </w:p>
        </w:tc>
      </w:tr>
      <w:tr w:rsidR="00AB0E09" w:rsidRPr="00763CB4" w:rsidTr="00D91D95">
        <w:trPr>
          <w:trHeight w:val="234"/>
        </w:trPr>
        <w:tc>
          <w:tcPr>
            <w:tcW w:w="677" w:type="dxa"/>
            <w:vMerge/>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p>
        </w:tc>
        <w:tc>
          <w:tcPr>
            <w:tcW w:w="1937" w:type="dxa"/>
            <w:vMerge/>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p>
        </w:tc>
        <w:tc>
          <w:tcPr>
            <w:tcW w:w="1180" w:type="dxa"/>
            <w:vMerge/>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p>
        </w:tc>
        <w:tc>
          <w:tcPr>
            <w:tcW w:w="3261" w:type="dxa"/>
            <w:vMerge/>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土地面积（㎡）</w:t>
            </w:r>
          </w:p>
        </w:tc>
        <w:tc>
          <w:tcPr>
            <w:tcW w:w="992"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0</w:t>
            </w:r>
          </w:p>
        </w:tc>
      </w:tr>
      <w:tr w:rsidR="00AB0E09" w:rsidRPr="00763CB4" w:rsidTr="00D91D95">
        <w:trPr>
          <w:trHeight w:val="171"/>
        </w:trPr>
        <w:tc>
          <w:tcPr>
            <w:tcW w:w="67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2</w:t>
            </w:r>
            <w:r w:rsidRPr="00763CB4">
              <w:rPr>
                <w:rFonts w:ascii="Arial" w:eastAsia="华文细黑" w:hAnsi="华文细黑" w:cs="Arial"/>
                <w:sz w:val="18"/>
                <w:szCs w:val="18"/>
              </w:rPr>
              <w:t>）</w:t>
            </w:r>
          </w:p>
        </w:tc>
        <w:tc>
          <w:tcPr>
            <w:tcW w:w="193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维修费</w:t>
            </w:r>
          </w:p>
        </w:tc>
        <w:tc>
          <w:tcPr>
            <w:tcW w:w="1180" w:type="dxa"/>
            <w:shd w:val="clear" w:color="auto" w:fill="auto"/>
            <w:noWrap/>
            <w:vAlign w:val="center"/>
            <w:hideMark/>
          </w:tcPr>
          <w:p w:rsidR="00AB0E09" w:rsidRPr="00763CB4" w:rsidRDefault="00E4663C"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w:t>
            </w:r>
            <w:r w:rsidR="00435E01" w:rsidRPr="00763CB4">
              <w:rPr>
                <w:rFonts w:ascii="Arial" w:eastAsia="华文细黑" w:hAnsi="Arial" w:cs="Arial" w:hint="eastAsia"/>
                <w:sz w:val="18"/>
                <w:szCs w:val="18"/>
              </w:rPr>
              <w:t>3720</w:t>
            </w:r>
          </w:p>
        </w:tc>
        <w:tc>
          <w:tcPr>
            <w:tcW w:w="3261" w:type="dxa"/>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建筑物重置价格</w:t>
            </w:r>
            <w:r w:rsidRPr="00763CB4">
              <w:rPr>
                <w:rFonts w:ascii="Arial" w:eastAsia="华文细黑" w:hAnsi="Arial" w:cs="Arial"/>
                <w:sz w:val="18"/>
                <w:szCs w:val="18"/>
              </w:rPr>
              <w:t>×</w:t>
            </w:r>
            <w:r w:rsidRPr="00763CB4">
              <w:rPr>
                <w:rFonts w:ascii="Arial" w:eastAsia="华文细黑" w:hAnsi="华文细黑" w:cs="Arial"/>
                <w:sz w:val="18"/>
                <w:szCs w:val="18"/>
              </w:rPr>
              <w:t>维修费率</w:t>
            </w: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1.50%</w:t>
            </w:r>
          </w:p>
        </w:tc>
      </w:tr>
      <w:tr w:rsidR="00AB0E09" w:rsidRPr="00763CB4" w:rsidTr="00D91D95">
        <w:trPr>
          <w:trHeight w:val="171"/>
        </w:trPr>
        <w:tc>
          <w:tcPr>
            <w:tcW w:w="67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3</w:t>
            </w:r>
            <w:r w:rsidRPr="00763CB4">
              <w:rPr>
                <w:rFonts w:ascii="Arial" w:eastAsia="华文细黑" w:hAnsi="华文细黑" w:cs="Arial"/>
                <w:sz w:val="18"/>
                <w:szCs w:val="18"/>
              </w:rPr>
              <w:t>）</w:t>
            </w:r>
          </w:p>
        </w:tc>
        <w:tc>
          <w:tcPr>
            <w:tcW w:w="193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保险费</w:t>
            </w:r>
          </w:p>
        </w:tc>
        <w:tc>
          <w:tcPr>
            <w:tcW w:w="1180" w:type="dxa"/>
            <w:shd w:val="clear" w:color="auto" w:fill="auto"/>
            <w:noWrap/>
            <w:vAlign w:val="center"/>
            <w:hideMark/>
          </w:tcPr>
          <w:p w:rsidR="00AB0E09" w:rsidRPr="00763CB4" w:rsidRDefault="00E4663C"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w:t>
            </w:r>
            <w:r w:rsidR="00435E01" w:rsidRPr="00763CB4">
              <w:rPr>
                <w:rFonts w:ascii="Arial" w:eastAsia="华文细黑" w:hAnsi="Arial" w:cs="Arial" w:hint="eastAsia"/>
                <w:sz w:val="18"/>
                <w:szCs w:val="18"/>
              </w:rPr>
              <w:t>207</w:t>
            </w:r>
          </w:p>
        </w:tc>
        <w:tc>
          <w:tcPr>
            <w:tcW w:w="3261" w:type="dxa"/>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现值</w:t>
            </w:r>
            <w:r w:rsidRPr="00763CB4">
              <w:rPr>
                <w:rFonts w:ascii="Arial" w:eastAsia="华文细黑" w:hAnsi="Arial" w:cs="Arial"/>
                <w:sz w:val="18"/>
                <w:szCs w:val="18"/>
              </w:rPr>
              <w:t>×</w:t>
            </w:r>
            <w:r w:rsidRPr="00763CB4">
              <w:rPr>
                <w:rFonts w:ascii="Arial" w:eastAsia="华文细黑" w:hAnsi="华文细黑" w:cs="Arial"/>
                <w:sz w:val="18"/>
                <w:szCs w:val="18"/>
              </w:rPr>
              <w:t>保险费率</w:t>
            </w: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0.150%</w:t>
            </w:r>
          </w:p>
        </w:tc>
      </w:tr>
      <w:tr w:rsidR="00AB0E09" w:rsidRPr="00763CB4" w:rsidTr="00D91D95">
        <w:trPr>
          <w:trHeight w:val="171"/>
        </w:trPr>
        <w:tc>
          <w:tcPr>
            <w:tcW w:w="67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4</w:t>
            </w:r>
            <w:r w:rsidRPr="00763CB4">
              <w:rPr>
                <w:rFonts w:ascii="Arial" w:eastAsia="华文细黑" w:hAnsi="华文细黑" w:cs="Arial"/>
                <w:sz w:val="18"/>
                <w:szCs w:val="18"/>
              </w:rPr>
              <w:t>）</w:t>
            </w:r>
          </w:p>
        </w:tc>
        <w:tc>
          <w:tcPr>
            <w:tcW w:w="193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管理费用</w:t>
            </w:r>
          </w:p>
        </w:tc>
        <w:tc>
          <w:tcPr>
            <w:tcW w:w="1180" w:type="dxa"/>
            <w:shd w:val="clear" w:color="auto" w:fill="auto"/>
            <w:noWrap/>
            <w:vAlign w:val="center"/>
            <w:hideMark/>
          </w:tcPr>
          <w:p w:rsidR="00AB0E09" w:rsidRPr="00763CB4" w:rsidRDefault="00E4663C"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w:t>
            </w:r>
            <w:r w:rsidR="00435E01" w:rsidRPr="00763CB4">
              <w:rPr>
                <w:rFonts w:ascii="Arial" w:eastAsia="华文细黑" w:hAnsi="Arial" w:cs="Arial" w:hint="eastAsia"/>
                <w:sz w:val="18"/>
                <w:szCs w:val="18"/>
              </w:rPr>
              <w:t>466</w:t>
            </w:r>
          </w:p>
        </w:tc>
        <w:tc>
          <w:tcPr>
            <w:tcW w:w="3261" w:type="dxa"/>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年总收益</w:t>
            </w:r>
            <w:r w:rsidRPr="00763CB4">
              <w:rPr>
                <w:rFonts w:ascii="Arial" w:eastAsia="华文细黑" w:hAnsi="Arial" w:cs="Arial"/>
                <w:sz w:val="18"/>
                <w:szCs w:val="18"/>
              </w:rPr>
              <w:t>×</w:t>
            </w:r>
            <w:r w:rsidRPr="00763CB4">
              <w:rPr>
                <w:rFonts w:ascii="Arial" w:eastAsia="华文细黑" w:hAnsi="华文细黑" w:cs="Arial"/>
                <w:sz w:val="18"/>
                <w:szCs w:val="18"/>
              </w:rPr>
              <w:t>费率</w:t>
            </w: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1.0%</w:t>
            </w:r>
          </w:p>
        </w:tc>
      </w:tr>
      <w:tr w:rsidR="00AB0E09" w:rsidRPr="00763CB4" w:rsidTr="00D91D95">
        <w:trPr>
          <w:trHeight w:val="171"/>
        </w:trPr>
        <w:tc>
          <w:tcPr>
            <w:tcW w:w="677" w:type="dxa"/>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4</w:t>
            </w:r>
          </w:p>
        </w:tc>
        <w:tc>
          <w:tcPr>
            <w:tcW w:w="1937" w:type="dxa"/>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华文细黑" w:cs="Arial"/>
                <w:b/>
                <w:bCs/>
                <w:sz w:val="18"/>
                <w:szCs w:val="18"/>
              </w:rPr>
              <w:t>房地产未来第一年净收益</w:t>
            </w:r>
          </w:p>
        </w:tc>
        <w:tc>
          <w:tcPr>
            <w:tcW w:w="1180" w:type="dxa"/>
            <w:shd w:val="clear" w:color="auto" w:fill="auto"/>
            <w:noWrap/>
            <w:vAlign w:val="center"/>
            <w:hideMark/>
          </w:tcPr>
          <w:p w:rsidR="00AB0E09" w:rsidRPr="00763CB4" w:rsidRDefault="00435E01"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hint="eastAsia"/>
                <w:b/>
                <w:bCs/>
                <w:sz w:val="18"/>
                <w:szCs w:val="18"/>
              </w:rPr>
              <w:t>122854</w:t>
            </w:r>
          </w:p>
        </w:tc>
        <w:tc>
          <w:tcPr>
            <w:tcW w:w="3261" w:type="dxa"/>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年总收益</w:t>
            </w:r>
            <w:r w:rsidRPr="00763CB4">
              <w:rPr>
                <w:rFonts w:ascii="Arial" w:eastAsia="华文细黑" w:hAnsi="Arial" w:cs="Arial"/>
                <w:sz w:val="18"/>
                <w:szCs w:val="18"/>
              </w:rPr>
              <w:t>-</w:t>
            </w:r>
            <w:r w:rsidRPr="00763CB4">
              <w:rPr>
                <w:rFonts w:ascii="Arial" w:eastAsia="华文细黑" w:hAnsi="华文细黑" w:cs="Arial"/>
                <w:sz w:val="18"/>
                <w:szCs w:val="18"/>
              </w:rPr>
              <w:t>年经营费用</w:t>
            </w:r>
          </w:p>
        </w:tc>
        <w:tc>
          <w:tcPr>
            <w:tcW w:w="1701" w:type="dxa"/>
            <w:gridSpan w:val="2"/>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c>
          <w:tcPr>
            <w:tcW w:w="992" w:type="dxa"/>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r>
      <w:tr w:rsidR="00AB0E09" w:rsidRPr="00763CB4" w:rsidTr="00D91D95">
        <w:trPr>
          <w:trHeight w:val="171"/>
        </w:trPr>
        <w:tc>
          <w:tcPr>
            <w:tcW w:w="677" w:type="dxa"/>
            <w:vMerge w:val="restart"/>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5</w:t>
            </w:r>
          </w:p>
        </w:tc>
        <w:tc>
          <w:tcPr>
            <w:tcW w:w="1937" w:type="dxa"/>
            <w:vMerge w:val="restart"/>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华文细黑" w:cs="Arial"/>
                <w:b/>
                <w:bCs/>
                <w:sz w:val="18"/>
                <w:szCs w:val="18"/>
              </w:rPr>
              <w:t>收益价值</w:t>
            </w:r>
          </w:p>
        </w:tc>
        <w:tc>
          <w:tcPr>
            <w:tcW w:w="1180" w:type="dxa"/>
            <w:vMerge w:val="restart"/>
            <w:shd w:val="clear" w:color="auto" w:fill="auto"/>
            <w:noWrap/>
            <w:vAlign w:val="center"/>
            <w:hideMark/>
          </w:tcPr>
          <w:p w:rsidR="00AB0E09" w:rsidRPr="00763CB4" w:rsidRDefault="00435E01"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hint="eastAsia"/>
                <w:b/>
                <w:bCs/>
                <w:sz w:val="18"/>
                <w:szCs w:val="18"/>
              </w:rPr>
              <w:t>5538518</w:t>
            </w:r>
            <w:r w:rsidR="00AB0E09" w:rsidRPr="00763CB4">
              <w:rPr>
                <w:rFonts w:ascii="Arial" w:eastAsia="华文细黑" w:hAnsi="华文细黑" w:cs="Arial"/>
                <w:b/>
                <w:bCs/>
                <w:sz w:val="18"/>
                <w:szCs w:val="18"/>
              </w:rPr>
              <w:t xml:space="preserve">　</w:t>
            </w:r>
          </w:p>
        </w:tc>
        <w:tc>
          <w:tcPr>
            <w:tcW w:w="3261" w:type="dxa"/>
            <w:vMerge w:val="restart"/>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房地产未来第一年净收益</w:t>
            </w:r>
            <w:r w:rsidRPr="00763CB4">
              <w:rPr>
                <w:rFonts w:ascii="Arial" w:eastAsia="华文细黑" w:hAnsi="Arial" w:cs="Arial"/>
                <w:sz w:val="18"/>
                <w:szCs w:val="18"/>
              </w:rPr>
              <w:t>×</w:t>
            </w:r>
          </w:p>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w:t>
            </w:r>
            <w:r w:rsidRPr="00763CB4">
              <w:rPr>
                <w:rFonts w:ascii="Arial" w:eastAsia="华文细黑" w:hAnsi="华文细黑" w:cs="Arial"/>
                <w:sz w:val="18"/>
                <w:szCs w:val="18"/>
              </w:rPr>
              <w:t>（</w:t>
            </w:r>
            <w:r w:rsidRPr="00763CB4">
              <w:rPr>
                <w:rFonts w:ascii="Arial" w:eastAsia="华文细黑" w:hAnsi="Arial" w:cs="Arial"/>
                <w:sz w:val="18"/>
                <w:szCs w:val="18"/>
              </w:rPr>
              <w:t>(1+g)/(1+Y)</w:t>
            </w:r>
            <w:r w:rsidRPr="00763CB4">
              <w:rPr>
                <w:rFonts w:ascii="Arial" w:eastAsia="华文细黑" w:hAnsi="华文细黑" w:cs="Arial"/>
                <w:sz w:val="18"/>
                <w:szCs w:val="18"/>
              </w:rPr>
              <w:t>）</w:t>
            </w:r>
            <w:r w:rsidRPr="00763CB4">
              <w:rPr>
                <w:rFonts w:ascii="Arial" w:eastAsia="华文细黑" w:hAnsi="Arial" w:cs="Arial"/>
                <w:sz w:val="18"/>
                <w:szCs w:val="18"/>
              </w:rPr>
              <w:t xml:space="preserve"> ^n ]/(Y-g)</w:t>
            </w: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报酬率（</w:t>
            </w:r>
            <w:r w:rsidRPr="00763CB4">
              <w:rPr>
                <w:rFonts w:ascii="Arial" w:eastAsia="华文细黑" w:hAnsi="Arial" w:cs="Arial"/>
                <w:sz w:val="18"/>
                <w:szCs w:val="18"/>
              </w:rPr>
              <w:t>Y</w:t>
            </w:r>
            <w:r w:rsidRPr="00763CB4">
              <w:rPr>
                <w:rFonts w:ascii="Arial" w:eastAsia="华文细黑" w:hAnsi="华文细黑" w:cs="Arial"/>
                <w:sz w:val="18"/>
                <w:szCs w:val="18"/>
              </w:rPr>
              <w:t>）</w:t>
            </w:r>
          </w:p>
        </w:tc>
        <w:tc>
          <w:tcPr>
            <w:tcW w:w="992" w:type="dxa"/>
            <w:shd w:val="clear" w:color="auto" w:fill="auto"/>
            <w:noWrap/>
            <w:vAlign w:val="center"/>
            <w:hideMark/>
          </w:tcPr>
          <w:p w:rsidR="00AB0E09" w:rsidRPr="00763CB4" w:rsidRDefault="00435E01"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hint="eastAsia"/>
                <w:b/>
                <w:bCs/>
                <w:sz w:val="18"/>
                <w:szCs w:val="18"/>
              </w:rPr>
              <w:t>4</w:t>
            </w:r>
            <w:r w:rsidR="00AB0E09" w:rsidRPr="00763CB4">
              <w:rPr>
                <w:rFonts w:ascii="Arial" w:eastAsia="华文细黑" w:hAnsi="Arial" w:cs="Arial"/>
                <w:b/>
                <w:bCs/>
                <w:sz w:val="18"/>
                <w:szCs w:val="18"/>
              </w:rPr>
              <w:t>.0%</w:t>
            </w:r>
          </w:p>
        </w:tc>
      </w:tr>
      <w:tr w:rsidR="00AB0E09" w:rsidRPr="00763CB4" w:rsidTr="00D91D95">
        <w:trPr>
          <w:trHeight w:val="171"/>
        </w:trPr>
        <w:tc>
          <w:tcPr>
            <w:tcW w:w="677" w:type="dxa"/>
            <w:vMerge/>
            <w:shd w:val="clear" w:color="auto" w:fill="auto"/>
            <w:noWrap/>
            <w:vAlign w:val="center"/>
            <w:hideMark/>
          </w:tcPr>
          <w:p w:rsidR="00AB0E09" w:rsidRPr="00763CB4" w:rsidRDefault="00AB0E09" w:rsidP="00E4663C">
            <w:pPr>
              <w:rPr>
                <w:rFonts w:ascii="Arial" w:eastAsia="华文细黑" w:hAnsi="Arial" w:cs="Arial"/>
                <w:b/>
                <w:bCs/>
                <w:sz w:val="18"/>
                <w:szCs w:val="18"/>
              </w:rPr>
            </w:pPr>
          </w:p>
        </w:tc>
        <w:tc>
          <w:tcPr>
            <w:tcW w:w="1937" w:type="dxa"/>
            <w:vMerge/>
            <w:shd w:val="clear" w:color="auto" w:fill="auto"/>
            <w:vAlign w:val="center"/>
            <w:hideMark/>
          </w:tcPr>
          <w:p w:rsidR="00AB0E09" w:rsidRPr="00763CB4" w:rsidRDefault="00AB0E09" w:rsidP="00E4663C">
            <w:pPr>
              <w:rPr>
                <w:rFonts w:ascii="Arial" w:eastAsia="华文细黑" w:hAnsi="Arial" w:cs="Arial"/>
                <w:b/>
                <w:bCs/>
                <w:sz w:val="18"/>
                <w:szCs w:val="18"/>
              </w:rPr>
            </w:pPr>
          </w:p>
        </w:tc>
        <w:tc>
          <w:tcPr>
            <w:tcW w:w="1180" w:type="dxa"/>
            <w:vMerge/>
            <w:shd w:val="clear" w:color="auto" w:fill="auto"/>
            <w:noWrap/>
            <w:vAlign w:val="center"/>
            <w:hideMark/>
          </w:tcPr>
          <w:p w:rsidR="00AB0E09" w:rsidRPr="00763CB4" w:rsidRDefault="00AB0E09" w:rsidP="00E4663C">
            <w:pPr>
              <w:rPr>
                <w:rFonts w:ascii="Arial" w:eastAsia="华文细黑" w:hAnsi="Arial" w:cs="Arial"/>
                <w:b/>
                <w:bCs/>
                <w:sz w:val="18"/>
                <w:szCs w:val="18"/>
              </w:rPr>
            </w:pPr>
          </w:p>
        </w:tc>
        <w:tc>
          <w:tcPr>
            <w:tcW w:w="3261" w:type="dxa"/>
            <w:vMerge/>
            <w:shd w:val="clear" w:color="auto" w:fill="auto"/>
            <w:vAlign w:val="center"/>
            <w:hideMark/>
          </w:tcPr>
          <w:p w:rsidR="00AB0E09" w:rsidRPr="00763CB4" w:rsidRDefault="00AB0E09" w:rsidP="00E4663C">
            <w:pPr>
              <w:rPr>
                <w:rFonts w:ascii="Arial" w:eastAsia="华文细黑" w:hAnsi="Arial" w:cs="Arial"/>
                <w:sz w:val="18"/>
                <w:szCs w:val="18"/>
              </w:rPr>
            </w:pP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收益年期</w:t>
            </w:r>
            <w:r w:rsidRPr="00763CB4">
              <w:rPr>
                <w:rFonts w:ascii="Arial" w:eastAsia="华文细黑" w:hAnsi="Arial" w:cs="Arial"/>
                <w:sz w:val="18"/>
                <w:szCs w:val="18"/>
              </w:rPr>
              <w:t>(n)</w:t>
            </w:r>
          </w:p>
        </w:tc>
        <w:tc>
          <w:tcPr>
            <w:tcW w:w="992" w:type="dxa"/>
            <w:shd w:val="clear" w:color="auto" w:fill="auto"/>
            <w:noWrap/>
            <w:vAlign w:val="center"/>
            <w:hideMark/>
          </w:tcPr>
          <w:p w:rsidR="00AB0E09" w:rsidRPr="00763CB4" w:rsidRDefault="00E4663C"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53</w:t>
            </w:r>
            <w:r w:rsidR="00AB0E09" w:rsidRPr="00763CB4">
              <w:rPr>
                <w:rFonts w:ascii="Arial" w:eastAsia="华文细黑" w:hAnsi="Arial" w:cs="Arial"/>
                <w:b/>
                <w:bCs/>
                <w:sz w:val="18"/>
                <w:szCs w:val="18"/>
              </w:rPr>
              <w:t xml:space="preserve">.00 </w:t>
            </w:r>
          </w:p>
        </w:tc>
      </w:tr>
      <w:tr w:rsidR="00AB0E09" w:rsidRPr="00763CB4" w:rsidTr="00D91D95">
        <w:trPr>
          <w:trHeight w:val="171"/>
        </w:trPr>
        <w:tc>
          <w:tcPr>
            <w:tcW w:w="677" w:type="dxa"/>
            <w:vMerge/>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p>
        </w:tc>
        <w:tc>
          <w:tcPr>
            <w:tcW w:w="1937" w:type="dxa"/>
            <w:vMerge/>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p>
        </w:tc>
        <w:tc>
          <w:tcPr>
            <w:tcW w:w="1180" w:type="dxa"/>
            <w:vMerge/>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b/>
                <w:bCs/>
                <w:sz w:val="18"/>
                <w:szCs w:val="18"/>
              </w:rPr>
            </w:pPr>
          </w:p>
        </w:tc>
        <w:tc>
          <w:tcPr>
            <w:tcW w:w="3261" w:type="dxa"/>
            <w:vMerge/>
            <w:shd w:val="clear" w:color="auto" w:fill="auto"/>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p>
        </w:tc>
        <w:tc>
          <w:tcPr>
            <w:tcW w:w="1701" w:type="dxa"/>
            <w:gridSpan w:val="2"/>
            <w:shd w:val="clear" w:color="auto" w:fill="auto"/>
            <w:noWrap/>
            <w:vAlign w:val="center"/>
            <w:hideMark/>
          </w:tcPr>
          <w:p w:rsidR="00AB0E09" w:rsidRPr="00763CB4" w:rsidRDefault="00AB0E09" w:rsidP="00E4663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年增长比率</w:t>
            </w:r>
            <w:r w:rsidRPr="00763CB4">
              <w:rPr>
                <w:rFonts w:ascii="Arial" w:eastAsia="华文细黑" w:hAnsi="Arial" w:cs="Arial"/>
                <w:sz w:val="18"/>
                <w:szCs w:val="18"/>
              </w:rPr>
              <w:t>(g)</w:t>
            </w:r>
          </w:p>
        </w:tc>
        <w:tc>
          <w:tcPr>
            <w:tcW w:w="992" w:type="dxa"/>
            <w:shd w:val="clear" w:color="auto" w:fill="auto"/>
            <w:noWrap/>
            <w:vAlign w:val="center"/>
            <w:hideMark/>
          </w:tcPr>
          <w:p w:rsidR="00AB0E09" w:rsidRPr="00763CB4" w:rsidRDefault="00435E01" w:rsidP="00E4663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3.</w:t>
            </w:r>
            <w:r w:rsidRPr="00763CB4">
              <w:rPr>
                <w:rFonts w:ascii="Arial" w:eastAsia="华文细黑" w:hAnsi="Arial" w:cs="Arial" w:hint="eastAsia"/>
                <w:b/>
                <w:bCs/>
                <w:sz w:val="18"/>
                <w:szCs w:val="18"/>
              </w:rPr>
              <w:t>5</w:t>
            </w:r>
            <w:r w:rsidR="00AB0E09" w:rsidRPr="00763CB4">
              <w:rPr>
                <w:rFonts w:ascii="Arial" w:eastAsia="华文细黑" w:hAnsi="Arial" w:cs="Arial"/>
                <w:b/>
                <w:bCs/>
                <w:sz w:val="18"/>
                <w:szCs w:val="18"/>
              </w:rPr>
              <w:t>%</w:t>
            </w:r>
          </w:p>
        </w:tc>
      </w:tr>
    </w:tbl>
    <w:p w:rsidR="00AB0E09" w:rsidRPr="00763CB4" w:rsidRDefault="00D91D95" w:rsidP="00D91D95">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收益价值</w:t>
      </w:r>
      <w:r>
        <w:rPr>
          <w:rFonts w:ascii="Arial" w:hAnsi="Arial" w:hint="eastAsia"/>
          <w:sz w:val="21"/>
          <w:szCs w:val="21"/>
        </w:rPr>
        <w:t>=5538518</w:t>
      </w:r>
      <w:r>
        <w:rPr>
          <w:rFonts w:ascii="Arial" w:hAnsi="Arial" w:hint="eastAsia"/>
          <w:sz w:val="21"/>
          <w:szCs w:val="21"/>
        </w:rPr>
        <w:t>÷</w:t>
      </w:r>
      <w:r>
        <w:rPr>
          <w:rFonts w:ascii="Arial" w:hAnsi="Arial" w:hint="eastAsia"/>
          <w:sz w:val="21"/>
          <w:szCs w:val="21"/>
        </w:rPr>
        <w:t>10000=554</w:t>
      </w:r>
      <w:r>
        <w:rPr>
          <w:rFonts w:ascii="Arial" w:hAnsi="Arial" w:hint="eastAsia"/>
          <w:sz w:val="21"/>
          <w:szCs w:val="21"/>
        </w:rPr>
        <w:t>（万元）</w:t>
      </w:r>
    </w:p>
    <w:p w:rsidR="00AB0E09" w:rsidRPr="00763CB4" w:rsidRDefault="00AB0E09" w:rsidP="00AB0E09">
      <w:pPr>
        <w:overflowPunct w:val="0"/>
        <w:spacing w:line="480" w:lineRule="auto"/>
        <w:jc w:val="both"/>
        <w:textAlignment w:val="auto"/>
        <w:rPr>
          <w:rFonts w:ascii="Arial" w:hAnsi="Arial"/>
          <w:b/>
          <w:sz w:val="21"/>
          <w:szCs w:val="21"/>
        </w:rPr>
      </w:pPr>
      <w:r w:rsidRPr="00763CB4">
        <w:rPr>
          <w:rFonts w:ascii="Arial" w:hAnsi="Arial" w:hint="eastAsia"/>
          <w:b/>
          <w:sz w:val="21"/>
          <w:szCs w:val="21"/>
        </w:rPr>
        <w:t>（三）估价结果确定</w:t>
      </w:r>
    </w:p>
    <w:p w:rsidR="00AB0E09" w:rsidRPr="00763CB4" w:rsidRDefault="00AB0E09" w:rsidP="00AB0E09">
      <w:pPr>
        <w:overflowPunct w:val="0"/>
        <w:spacing w:line="480" w:lineRule="auto"/>
        <w:ind w:firstLineChars="200" w:firstLine="420"/>
        <w:jc w:val="both"/>
        <w:textAlignment w:val="auto"/>
        <w:rPr>
          <w:rFonts w:ascii="Arial" w:hAnsi="Arial"/>
          <w:sz w:val="21"/>
          <w:szCs w:val="21"/>
          <w:shd w:val="pct15" w:color="auto" w:fill="FFFFFF"/>
        </w:rPr>
      </w:pPr>
      <w:r w:rsidRPr="00763CB4">
        <w:rPr>
          <w:rFonts w:ascii="Arial" w:hAnsi="Arial"/>
          <w:sz w:val="21"/>
          <w:szCs w:val="21"/>
        </w:rPr>
        <w:t>综合分析以上两种方法测算的</w:t>
      </w:r>
      <w:r w:rsidRPr="00763CB4">
        <w:rPr>
          <w:rFonts w:ascii="Arial" w:hAnsi="Arial" w:hint="eastAsia"/>
          <w:sz w:val="21"/>
          <w:szCs w:val="21"/>
        </w:rPr>
        <w:t>结果</w:t>
      </w:r>
      <w:r w:rsidRPr="00763CB4">
        <w:rPr>
          <w:rFonts w:ascii="Arial" w:hAnsi="Arial"/>
          <w:sz w:val="21"/>
          <w:szCs w:val="21"/>
        </w:rPr>
        <w:t>，</w:t>
      </w:r>
      <w:r w:rsidRPr="00763CB4">
        <w:rPr>
          <w:rFonts w:ascii="Arial" w:hAnsi="Arial" w:hint="eastAsia"/>
          <w:sz w:val="21"/>
          <w:szCs w:val="21"/>
        </w:rPr>
        <w:t>参考权重表中五项内容进行分析，确定权重比。故本次评估</w:t>
      </w:r>
      <w:r w:rsidRPr="00763CB4">
        <w:rPr>
          <w:rFonts w:ascii="Arial" w:hAnsi="Arial" w:hint="eastAsia"/>
          <w:sz w:val="21"/>
          <w:szCs w:val="21"/>
        </w:rPr>
        <w:lastRenderedPageBreak/>
        <w:t>比较法取权重为</w:t>
      </w:r>
      <w:r w:rsidR="00453970">
        <w:rPr>
          <w:rFonts w:ascii="Arial" w:hAnsi="Arial" w:hint="eastAsia"/>
          <w:sz w:val="21"/>
          <w:szCs w:val="21"/>
        </w:rPr>
        <w:t>80</w:t>
      </w:r>
      <w:r w:rsidRPr="00763CB4">
        <w:rPr>
          <w:rFonts w:ascii="Arial" w:hAnsi="Arial" w:hint="eastAsia"/>
          <w:sz w:val="21"/>
          <w:szCs w:val="21"/>
        </w:rPr>
        <w:t>%</w:t>
      </w:r>
      <w:r w:rsidRPr="00763CB4">
        <w:rPr>
          <w:rFonts w:ascii="Arial" w:hAnsi="Arial" w:hint="eastAsia"/>
          <w:sz w:val="21"/>
          <w:szCs w:val="21"/>
        </w:rPr>
        <w:t>，收益法取权重为</w:t>
      </w:r>
      <w:r w:rsidR="00453970">
        <w:rPr>
          <w:rFonts w:ascii="Arial" w:hAnsi="Arial" w:hint="eastAsia"/>
          <w:sz w:val="21"/>
          <w:szCs w:val="21"/>
        </w:rPr>
        <w:t>2</w:t>
      </w:r>
      <w:r w:rsidRPr="00763CB4">
        <w:rPr>
          <w:rFonts w:ascii="Arial" w:hAnsi="Arial" w:hint="eastAsia"/>
          <w:sz w:val="21"/>
          <w:szCs w:val="21"/>
        </w:rPr>
        <w:t>0%</w:t>
      </w:r>
      <w:r w:rsidRPr="00763CB4">
        <w:rPr>
          <w:rFonts w:ascii="Arial" w:hAnsi="Arial" w:hint="eastAsia"/>
          <w:sz w:val="21"/>
          <w:szCs w:val="21"/>
        </w:rPr>
        <w:t>，则</w:t>
      </w:r>
      <w:r w:rsidRPr="00763CB4">
        <w:rPr>
          <w:rFonts w:ascii="Arial" w:hAnsi="Arial"/>
          <w:sz w:val="21"/>
          <w:szCs w:val="21"/>
        </w:rPr>
        <w:t>：</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000"/>
      </w:tblPr>
      <w:tblGrid>
        <w:gridCol w:w="2835"/>
        <w:gridCol w:w="2835"/>
        <w:gridCol w:w="3629"/>
      </w:tblGrid>
      <w:tr w:rsidR="00AB0E09" w:rsidRPr="00763CB4" w:rsidTr="005F040F">
        <w:trPr>
          <w:cantSplit/>
          <w:jc w:val="center"/>
        </w:trPr>
        <w:tc>
          <w:tcPr>
            <w:tcW w:w="2835" w:type="dxa"/>
            <w:shd w:val="clear" w:color="auto" w:fill="auto"/>
            <w:noWrap/>
            <w:vAlign w:val="center"/>
          </w:tcPr>
          <w:p w:rsidR="00AB0E09" w:rsidRPr="00763CB4" w:rsidRDefault="00AB0E09" w:rsidP="005F040F">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估价方法</w:t>
            </w:r>
          </w:p>
        </w:tc>
        <w:tc>
          <w:tcPr>
            <w:tcW w:w="2835" w:type="dxa"/>
            <w:shd w:val="clear" w:color="auto" w:fill="auto"/>
            <w:vAlign w:val="center"/>
          </w:tcPr>
          <w:p w:rsidR="00AB0E09" w:rsidRPr="00763CB4" w:rsidRDefault="00AB0E09" w:rsidP="005F040F">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权重</w:t>
            </w:r>
          </w:p>
        </w:tc>
        <w:tc>
          <w:tcPr>
            <w:tcW w:w="3629" w:type="dxa"/>
            <w:shd w:val="clear" w:color="auto" w:fill="auto"/>
            <w:noWrap/>
            <w:vAlign w:val="center"/>
          </w:tcPr>
          <w:p w:rsidR="00AB0E09" w:rsidRPr="00763CB4" w:rsidRDefault="00AB0E09" w:rsidP="005F040F">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总价（万元）</w:t>
            </w:r>
          </w:p>
        </w:tc>
      </w:tr>
      <w:tr w:rsidR="00AB0E09" w:rsidRPr="00763CB4" w:rsidTr="005F040F">
        <w:trPr>
          <w:cantSplit/>
          <w:jc w:val="center"/>
        </w:trPr>
        <w:tc>
          <w:tcPr>
            <w:tcW w:w="2835" w:type="dxa"/>
            <w:shd w:val="clear" w:color="auto" w:fill="auto"/>
            <w:noWrap/>
            <w:vAlign w:val="center"/>
          </w:tcPr>
          <w:p w:rsidR="00AB0E09" w:rsidRPr="00763CB4" w:rsidRDefault="00AB0E09" w:rsidP="005F040F">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比较法</w:t>
            </w:r>
          </w:p>
        </w:tc>
        <w:tc>
          <w:tcPr>
            <w:tcW w:w="2835" w:type="dxa"/>
            <w:shd w:val="clear" w:color="auto" w:fill="auto"/>
            <w:vAlign w:val="center"/>
          </w:tcPr>
          <w:p w:rsidR="00AB0E09" w:rsidRPr="00763CB4" w:rsidRDefault="00453970" w:rsidP="005F040F">
            <w:pPr>
              <w:widowControl/>
              <w:overflowPunct w:val="0"/>
              <w:adjustRightInd/>
              <w:spacing w:line="240" w:lineRule="auto"/>
              <w:textAlignment w:val="auto"/>
              <w:rPr>
                <w:rFonts w:ascii="Arial" w:eastAsia="华文细黑" w:hAnsi="Arial" w:cs="宋体"/>
                <w:sz w:val="18"/>
                <w:szCs w:val="18"/>
              </w:rPr>
            </w:pPr>
            <w:r>
              <w:rPr>
                <w:rFonts w:ascii="Arial" w:eastAsia="华文细黑" w:hAnsi="Arial" w:cs="宋体" w:hint="eastAsia"/>
                <w:sz w:val="18"/>
                <w:szCs w:val="18"/>
              </w:rPr>
              <w:t>8</w:t>
            </w:r>
            <w:r w:rsidR="00AB0E09" w:rsidRPr="00763CB4">
              <w:rPr>
                <w:rFonts w:ascii="Arial" w:eastAsia="华文细黑" w:hAnsi="Arial" w:cs="宋体" w:hint="eastAsia"/>
                <w:sz w:val="18"/>
                <w:szCs w:val="18"/>
              </w:rPr>
              <w:t>0%</w:t>
            </w:r>
          </w:p>
        </w:tc>
        <w:tc>
          <w:tcPr>
            <w:tcW w:w="3629" w:type="dxa"/>
            <w:shd w:val="clear" w:color="auto" w:fill="auto"/>
            <w:noWrap/>
            <w:vAlign w:val="center"/>
          </w:tcPr>
          <w:p w:rsidR="00AB0E09" w:rsidRPr="00763CB4" w:rsidRDefault="00E4663C" w:rsidP="005F040F">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10</w:t>
            </w:r>
            <w:r w:rsidR="00435E01" w:rsidRPr="00763CB4">
              <w:rPr>
                <w:rFonts w:ascii="Arial" w:eastAsia="华文细黑" w:hAnsi="Arial" w:cs="宋体" w:hint="eastAsia"/>
                <w:sz w:val="18"/>
                <w:szCs w:val="18"/>
              </w:rPr>
              <w:t>77</w:t>
            </w:r>
          </w:p>
        </w:tc>
      </w:tr>
      <w:tr w:rsidR="00AB0E09" w:rsidRPr="00763CB4" w:rsidTr="005F040F">
        <w:trPr>
          <w:cantSplit/>
          <w:jc w:val="center"/>
        </w:trPr>
        <w:tc>
          <w:tcPr>
            <w:tcW w:w="2835" w:type="dxa"/>
            <w:shd w:val="clear" w:color="auto" w:fill="auto"/>
            <w:noWrap/>
            <w:vAlign w:val="center"/>
          </w:tcPr>
          <w:p w:rsidR="00AB0E09" w:rsidRPr="00763CB4" w:rsidRDefault="00AB0E09" w:rsidP="005F040F">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收益法</w:t>
            </w:r>
          </w:p>
        </w:tc>
        <w:tc>
          <w:tcPr>
            <w:tcW w:w="2835" w:type="dxa"/>
            <w:shd w:val="clear" w:color="auto" w:fill="auto"/>
            <w:vAlign w:val="center"/>
          </w:tcPr>
          <w:p w:rsidR="00AB0E09" w:rsidRPr="00763CB4" w:rsidRDefault="00453970" w:rsidP="005F040F">
            <w:pPr>
              <w:widowControl/>
              <w:overflowPunct w:val="0"/>
              <w:adjustRightInd/>
              <w:spacing w:line="240" w:lineRule="auto"/>
              <w:textAlignment w:val="auto"/>
              <w:rPr>
                <w:rFonts w:ascii="Arial" w:eastAsia="华文细黑" w:hAnsi="Arial" w:cs="宋体"/>
                <w:sz w:val="18"/>
                <w:szCs w:val="18"/>
              </w:rPr>
            </w:pPr>
            <w:r>
              <w:rPr>
                <w:rFonts w:ascii="Arial" w:eastAsia="华文细黑" w:hAnsi="Arial" w:cs="宋体" w:hint="eastAsia"/>
                <w:sz w:val="18"/>
                <w:szCs w:val="18"/>
              </w:rPr>
              <w:t>2</w:t>
            </w:r>
            <w:r w:rsidR="00AB0E09" w:rsidRPr="00763CB4">
              <w:rPr>
                <w:rFonts w:ascii="Arial" w:eastAsia="华文细黑" w:hAnsi="Arial" w:cs="宋体" w:hint="eastAsia"/>
                <w:sz w:val="18"/>
                <w:szCs w:val="18"/>
              </w:rPr>
              <w:t>0%</w:t>
            </w:r>
          </w:p>
        </w:tc>
        <w:tc>
          <w:tcPr>
            <w:tcW w:w="3629" w:type="dxa"/>
            <w:shd w:val="clear" w:color="auto" w:fill="auto"/>
            <w:noWrap/>
            <w:vAlign w:val="center"/>
          </w:tcPr>
          <w:p w:rsidR="00AB0E09" w:rsidRPr="00763CB4" w:rsidRDefault="00435E01" w:rsidP="005F040F">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554</w:t>
            </w:r>
          </w:p>
        </w:tc>
      </w:tr>
      <w:tr w:rsidR="00AB0E09" w:rsidRPr="00763CB4" w:rsidTr="005F040F">
        <w:trPr>
          <w:cantSplit/>
          <w:jc w:val="center"/>
        </w:trPr>
        <w:tc>
          <w:tcPr>
            <w:tcW w:w="5670" w:type="dxa"/>
            <w:gridSpan w:val="2"/>
            <w:shd w:val="clear" w:color="auto" w:fill="auto"/>
            <w:noWrap/>
            <w:vAlign w:val="center"/>
          </w:tcPr>
          <w:p w:rsidR="00AB0E09" w:rsidRPr="00763CB4" w:rsidRDefault="00AB0E09" w:rsidP="005F040F">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房地产单价（元</w:t>
            </w:r>
            <w:r w:rsidRPr="00763CB4">
              <w:rPr>
                <w:rFonts w:ascii="Arial" w:eastAsia="华文细黑" w:hAnsi="Arial" w:cs="宋体" w:hint="eastAsia"/>
                <w:sz w:val="18"/>
                <w:szCs w:val="18"/>
              </w:rPr>
              <w:t>/</w:t>
            </w:r>
            <w:r w:rsidRPr="00763CB4">
              <w:rPr>
                <w:rFonts w:ascii="Arial" w:eastAsia="华文细黑" w:hAnsi="Arial" w:cs="宋体" w:hint="eastAsia"/>
                <w:sz w:val="18"/>
                <w:szCs w:val="18"/>
              </w:rPr>
              <w:t>平方米）</w:t>
            </w:r>
          </w:p>
        </w:tc>
        <w:tc>
          <w:tcPr>
            <w:tcW w:w="3629" w:type="dxa"/>
            <w:shd w:val="clear" w:color="auto" w:fill="auto"/>
            <w:noWrap/>
            <w:vAlign w:val="center"/>
          </w:tcPr>
          <w:p w:rsidR="00AB0E09" w:rsidRPr="00763CB4" w:rsidRDefault="00435E01" w:rsidP="005F040F">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43629</w:t>
            </w:r>
          </w:p>
        </w:tc>
      </w:tr>
      <w:tr w:rsidR="00AB0E09" w:rsidRPr="00763CB4" w:rsidTr="005F040F">
        <w:trPr>
          <w:cantSplit/>
          <w:jc w:val="center"/>
        </w:trPr>
        <w:tc>
          <w:tcPr>
            <w:tcW w:w="5670" w:type="dxa"/>
            <w:gridSpan w:val="2"/>
            <w:shd w:val="clear" w:color="auto" w:fill="auto"/>
            <w:noWrap/>
            <w:vAlign w:val="center"/>
          </w:tcPr>
          <w:p w:rsidR="00AB0E09" w:rsidRPr="00763CB4" w:rsidRDefault="00AB0E09" w:rsidP="005F040F">
            <w:pPr>
              <w:widowControl/>
              <w:overflowPunct w:val="0"/>
              <w:adjustRightInd/>
              <w:spacing w:line="240" w:lineRule="auto"/>
              <w:textAlignment w:val="auto"/>
              <w:rPr>
                <w:rFonts w:ascii="Arial" w:eastAsia="华文细黑" w:hAnsi="Arial" w:cs="宋体"/>
                <w:bCs/>
                <w:sz w:val="18"/>
                <w:szCs w:val="18"/>
              </w:rPr>
            </w:pPr>
            <w:r w:rsidRPr="00763CB4">
              <w:rPr>
                <w:rFonts w:ascii="Arial" w:eastAsia="华文细黑" w:hAnsi="Arial" w:cs="宋体" w:hint="eastAsia"/>
                <w:bCs/>
                <w:sz w:val="18"/>
                <w:szCs w:val="18"/>
              </w:rPr>
              <w:t>房地产价值（万元）</w:t>
            </w:r>
          </w:p>
        </w:tc>
        <w:tc>
          <w:tcPr>
            <w:tcW w:w="3629" w:type="dxa"/>
            <w:shd w:val="clear" w:color="auto" w:fill="auto"/>
            <w:noWrap/>
            <w:vAlign w:val="center"/>
          </w:tcPr>
          <w:p w:rsidR="00AB0E09" w:rsidRPr="00763CB4" w:rsidRDefault="00435E01" w:rsidP="005F040F">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972</w:t>
            </w:r>
          </w:p>
        </w:tc>
      </w:tr>
      <w:tr w:rsidR="00AB0E09" w:rsidRPr="00763CB4" w:rsidTr="005F040F">
        <w:trPr>
          <w:cantSplit/>
          <w:jc w:val="center"/>
        </w:trPr>
        <w:tc>
          <w:tcPr>
            <w:tcW w:w="5670" w:type="dxa"/>
            <w:gridSpan w:val="2"/>
            <w:shd w:val="clear" w:color="auto" w:fill="auto"/>
            <w:vAlign w:val="center"/>
          </w:tcPr>
          <w:p w:rsidR="00AB0E09" w:rsidRPr="00763CB4" w:rsidRDefault="00AB0E09" w:rsidP="005F040F">
            <w:pPr>
              <w:widowControl/>
              <w:overflowPunct w:val="0"/>
              <w:adjustRightInd/>
              <w:spacing w:line="240" w:lineRule="auto"/>
              <w:textAlignment w:val="auto"/>
              <w:rPr>
                <w:rFonts w:ascii="Arial" w:eastAsia="华文细黑" w:hAnsi="Arial" w:cs="宋体"/>
                <w:bCs/>
                <w:sz w:val="18"/>
                <w:szCs w:val="18"/>
              </w:rPr>
            </w:pPr>
            <w:r w:rsidRPr="00763CB4">
              <w:rPr>
                <w:rFonts w:ascii="Arial" w:eastAsia="华文细黑" w:hAnsi="Arial" w:cs="宋体" w:hint="eastAsia"/>
                <w:bCs/>
                <w:sz w:val="18"/>
                <w:szCs w:val="18"/>
              </w:rPr>
              <w:t>估价师知悉的法定优先受偿款（万元）</w:t>
            </w:r>
          </w:p>
        </w:tc>
        <w:tc>
          <w:tcPr>
            <w:tcW w:w="3629" w:type="dxa"/>
            <w:shd w:val="clear" w:color="auto" w:fill="auto"/>
            <w:noWrap/>
            <w:vAlign w:val="center"/>
          </w:tcPr>
          <w:p w:rsidR="00AB0E09" w:rsidRPr="00763CB4" w:rsidRDefault="00AB0E09" w:rsidP="005F040F">
            <w:pPr>
              <w:widowControl/>
              <w:overflowPunct w:val="0"/>
              <w:adjustRightInd/>
              <w:spacing w:line="240" w:lineRule="auto"/>
              <w:textAlignment w:val="auto"/>
              <w:rPr>
                <w:rFonts w:ascii="Arial" w:eastAsia="华文细黑" w:hAnsi="Arial" w:cs="宋体"/>
                <w:bCs/>
                <w:sz w:val="18"/>
                <w:szCs w:val="18"/>
              </w:rPr>
            </w:pPr>
            <w:r w:rsidRPr="00763CB4">
              <w:rPr>
                <w:rFonts w:ascii="Arial" w:eastAsia="华文细黑" w:hAnsi="Arial" w:cs="宋体" w:hint="eastAsia"/>
                <w:bCs/>
                <w:sz w:val="18"/>
                <w:szCs w:val="18"/>
              </w:rPr>
              <w:t>0</w:t>
            </w:r>
          </w:p>
        </w:tc>
      </w:tr>
      <w:tr w:rsidR="00AB0E09" w:rsidRPr="00763CB4" w:rsidTr="005F040F">
        <w:trPr>
          <w:cantSplit/>
          <w:jc w:val="center"/>
        </w:trPr>
        <w:tc>
          <w:tcPr>
            <w:tcW w:w="5670" w:type="dxa"/>
            <w:gridSpan w:val="2"/>
            <w:shd w:val="clear" w:color="auto" w:fill="auto"/>
            <w:noWrap/>
            <w:vAlign w:val="center"/>
          </w:tcPr>
          <w:p w:rsidR="00AB0E09" w:rsidRPr="00763CB4" w:rsidRDefault="00AB0E09" w:rsidP="005F040F">
            <w:pPr>
              <w:widowControl/>
              <w:overflowPunct w:val="0"/>
              <w:adjustRightInd/>
              <w:spacing w:line="240" w:lineRule="auto"/>
              <w:textAlignment w:val="auto"/>
              <w:rPr>
                <w:rFonts w:ascii="Arial" w:eastAsia="华文细黑" w:hAnsi="Arial" w:cs="宋体"/>
                <w:bCs/>
                <w:sz w:val="18"/>
                <w:szCs w:val="18"/>
              </w:rPr>
            </w:pPr>
            <w:r w:rsidRPr="00763CB4">
              <w:rPr>
                <w:rFonts w:ascii="Arial" w:eastAsia="华文细黑" w:hAnsi="Arial" w:cs="宋体" w:hint="eastAsia"/>
                <w:bCs/>
                <w:sz w:val="18"/>
                <w:szCs w:val="18"/>
              </w:rPr>
              <w:t>房地产抵押价值</w:t>
            </w:r>
            <w:r w:rsidRPr="00763CB4">
              <w:rPr>
                <w:rFonts w:ascii="Arial" w:eastAsia="华文细黑" w:hAnsi="Arial" w:cs="宋体" w:hint="eastAsia"/>
                <w:bCs/>
                <w:sz w:val="18"/>
                <w:szCs w:val="18"/>
              </w:rPr>
              <w:t xml:space="preserve"> (</w:t>
            </w:r>
            <w:r w:rsidRPr="00763CB4">
              <w:rPr>
                <w:rFonts w:ascii="Arial" w:eastAsia="华文细黑" w:hAnsi="Arial" w:cs="宋体" w:hint="eastAsia"/>
                <w:bCs/>
                <w:sz w:val="18"/>
                <w:szCs w:val="18"/>
              </w:rPr>
              <w:t>万元</w:t>
            </w:r>
            <w:r w:rsidRPr="00763CB4">
              <w:rPr>
                <w:rFonts w:ascii="Arial" w:eastAsia="华文细黑" w:hAnsi="Arial" w:cs="宋体" w:hint="eastAsia"/>
                <w:bCs/>
                <w:sz w:val="18"/>
                <w:szCs w:val="18"/>
              </w:rPr>
              <w:t>)</w:t>
            </w:r>
          </w:p>
        </w:tc>
        <w:tc>
          <w:tcPr>
            <w:tcW w:w="3629" w:type="dxa"/>
            <w:shd w:val="clear" w:color="auto" w:fill="auto"/>
            <w:noWrap/>
            <w:vAlign w:val="center"/>
          </w:tcPr>
          <w:p w:rsidR="00AB0E09" w:rsidRPr="00763CB4" w:rsidRDefault="00435E01" w:rsidP="005F040F">
            <w:pPr>
              <w:widowControl/>
              <w:overflowPunct w:val="0"/>
              <w:adjustRightInd/>
              <w:spacing w:line="240" w:lineRule="auto"/>
              <w:textAlignment w:val="auto"/>
              <w:rPr>
                <w:rFonts w:ascii="Arial" w:eastAsia="华文细黑" w:hAnsi="Arial" w:cs="宋体"/>
                <w:bCs/>
                <w:sz w:val="18"/>
                <w:szCs w:val="18"/>
              </w:rPr>
            </w:pPr>
            <w:r w:rsidRPr="00763CB4">
              <w:rPr>
                <w:rFonts w:ascii="Arial" w:eastAsia="华文细黑" w:hAnsi="Arial" w:cs="宋体" w:hint="eastAsia"/>
                <w:bCs/>
                <w:sz w:val="18"/>
                <w:szCs w:val="18"/>
              </w:rPr>
              <w:t>972</w:t>
            </w:r>
          </w:p>
        </w:tc>
      </w:tr>
    </w:tbl>
    <w:p w:rsidR="00AB0E09" w:rsidRPr="00763CB4" w:rsidRDefault="00AB0E09" w:rsidP="00AB0E09">
      <w:pPr>
        <w:overflowPunct w:val="0"/>
        <w:spacing w:line="480" w:lineRule="auto"/>
        <w:ind w:firstLineChars="200" w:firstLine="360"/>
        <w:jc w:val="both"/>
        <w:textAlignment w:val="auto"/>
        <w:rPr>
          <w:rFonts w:ascii="Arial" w:hAnsi="Arial"/>
          <w:bCs/>
          <w:sz w:val="18"/>
          <w:szCs w:val="18"/>
        </w:rPr>
      </w:pPr>
    </w:p>
    <w:p w:rsidR="00E4663C" w:rsidRPr="00763CB4" w:rsidRDefault="00E4663C" w:rsidP="00E4663C">
      <w:r w:rsidRPr="00763CB4">
        <w:rPr>
          <w:rFonts w:ascii="Arial" w:hAnsi="Arial" w:cs="Arial" w:hint="eastAsia"/>
          <w:b/>
          <w:bCs/>
          <w:kern w:val="2"/>
          <w:sz w:val="21"/>
          <w:szCs w:val="21"/>
        </w:rPr>
        <w:t>估价对象</w:t>
      </w:r>
      <w:r w:rsidRPr="00763CB4">
        <w:rPr>
          <w:rFonts w:ascii="Arial" w:hAnsi="Arial" w:cs="Arial" w:hint="eastAsia"/>
          <w:b/>
          <w:bCs/>
          <w:kern w:val="2"/>
          <w:sz w:val="21"/>
          <w:szCs w:val="21"/>
        </w:rPr>
        <w:t>3</w:t>
      </w:r>
    </w:p>
    <w:p w:rsidR="00E4663C" w:rsidRPr="00763CB4" w:rsidRDefault="00E4663C" w:rsidP="00E4663C">
      <w:pPr>
        <w:pStyle w:val="10"/>
        <w:overflowPunct w:val="0"/>
        <w:autoSpaceDE w:val="0"/>
        <w:autoSpaceDN w:val="0"/>
        <w:spacing w:line="480" w:lineRule="auto"/>
        <w:ind w:right="140"/>
        <w:jc w:val="both"/>
        <w:textAlignment w:val="auto"/>
        <w:rPr>
          <w:rFonts w:ascii="Arial" w:hAnsi="Arial"/>
          <w:b/>
          <w:sz w:val="21"/>
          <w:szCs w:val="21"/>
        </w:rPr>
      </w:pPr>
      <w:r w:rsidRPr="00763CB4">
        <w:rPr>
          <w:rFonts w:ascii="Arial" w:hAnsi="Arial" w:hint="eastAsia"/>
          <w:b/>
          <w:sz w:val="21"/>
          <w:szCs w:val="21"/>
        </w:rPr>
        <w:t>（一）比较法</w:t>
      </w:r>
    </w:p>
    <w:p w:rsidR="00E4663C" w:rsidRPr="00763CB4" w:rsidRDefault="00E4663C" w:rsidP="00E4663C">
      <w:pPr>
        <w:pStyle w:val="10"/>
        <w:overflowPunct w:val="0"/>
        <w:autoSpaceDE w:val="0"/>
        <w:autoSpaceDN w:val="0"/>
        <w:spacing w:line="480" w:lineRule="auto"/>
        <w:ind w:right="140" w:firstLineChars="200" w:firstLine="420"/>
        <w:jc w:val="both"/>
        <w:textAlignment w:val="auto"/>
        <w:rPr>
          <w:rFonts w:ascii="Arial" w:hAnsi="Arial" w:cs="Arial"/>
          <w:sz w:val="21"/>
          <w:szCs w:val="21"/>
        </w:rPr>
      </w:pPr>
      <w:r w:rsidRPr="00763CB4">
        <w:rPr>
          <w:rFonts w:ascii="Arial" w:hAnsi="Arial" w:cs="Arial" w:hint="eastAsia"/>
          <w:sz w:val="21"/>
          <w:szCs w:val="21"/>
        </w:rPr>
        <w:t>根据评估专业人员所掌握的市场资料，采用房地产交易中的替代原则，选取与估价对象类似用途的案例，并分别进行交易情况、市场状况、房地产状况（权益、区位、实物）的修正和调整。</w:t>
      </w:r>
    </w:p>
    <w:p w:rsidR="00E4663C" w:rsidRPr="00763CB4" w:rsidRDefault="00E4663C" w:rsidP="00E4663C">
      <w:pPr>
        <w:pStyle w:val="10"/>
        <w:overflowPunct w:val="0"/>
        <w:autoSpaceDE w:val="0"/>
        <w:autoSpaceDN w:val="0"/>
        <w:spacing w:line="480" w:lineRule="auto"/>
        <w:ind w:right="140" w:firstLineChars="200" w:firstLine="420"/>
        <w:jc w:val="both"/>
        <w:textAlignment w:val="auto"/>
        <w:rPr>
          <w:rFonts w:ascii="Arial" w:hAnsi="Arial" w:cs="Arial"/>
          <w:sz w:val="21"/>
          <w:szCs w:val="21"/>
        </w:rPr>
      </w:pPr>
      <w:r w:rsidRPr="00763CB4">
        <w:rPr>
          <w:rFonts w:ascii="Arial" w:hAnsi="Arial" w:cs="Arial" w:hint="eastAsia"/>
          <w:sz w:val="21"/>
          <w:szCs w:val="21"/>
        </w:rPr>
        <w:t>各案例位置及照片如下：</w:t>
      </w:r>
    </w:p>
    <w:p w:rsidR="00E4663C" w:rsidRPr="00763CB4" w:rsidRDefault="00E4663C" w:rsidP="00E4663C">
      <w:pPr>
        <w:wordWrap w:val="0"/>
        <w:overflowPunct w:val="0"/>
        <w:spacing w:line="480" w:lineRule="auto"/>
        <w:ind w:firstLineChars="200" w:firstLine="480"/>
        <w:rPr>
          <w:rFonts w:ascii="Arial" w:hAnsi="Arial"/>
        </w:rPr>
      </w:pPr>
    </w:p>
    <w:p w:rsidR="00E4663C" w:rsidRPr="00763CB4" w:rsidRDefault="00E4663C" w:rsidP="00E4663C">
      <w:pPr>
        <w:wordWrap w:val="0"/>
        <w:overflowPunct w:val="0"/>
        <w:spacing w:line="480" w:lineRule="auto"/>
        <w:rPr>
          <w:rFonts w:ascii="楷体_GB2312" w:eastAsia="楷体_GB2312" w:hAnsi="Arial"/>
          <w:sz w:val="21"/>
          <w:szCs w:val="21"/>
        </w:rPr>
        <w:sectPr w:rsidR="00E4663C" w:rsidRPr="00763CB4" w:rsidSect="00467250">
          <w:headerReference w:type="default" r:id="rId36"/>
          <w:footerReference w:type="default" r:id="rId37"/>
          <w:pgSz w:w="11906" w:h="16838"/>
          <w:pgMar w:top="1843" w:right="1134" w:bottom="1134" w:left="1134" w:header="1134" w:footer="907" w:gutter="340"/>
          <w:cols w:space="425"/>
          <w:docGrid w:type="lines" w:linePitch="312"/>
        </w:sectPr>
      </w:pPr>
      <w:r w:rsidRPr="00763CB4">
        <w:rPr>
          <w:rFonts w:ascii="楷体_GB2312" w:eastAsia="楷体_GB2312" w:hAnsi="Arial" w:hint="eastAsia"/>
          <w:sz w:val="21"/>
          <w:szCs w:val="21"/>
        </w:rPr>
        <w:t>（转下页）</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tblPr>
      <w:tblGrid>
        <w:gridCol w:w="2965"/>
        <w:gridCol w:w="2966"/>
        <w:gridCol w:w="2966"/>
      </w:tblGrid>
      <w:tr w:rsidR="00E4663C" w:rsidRPr="00763CB4" w:rsidTr="00136AEC">
        <w:trPr>
          <w:cantSplit/>
          <w:jc w:val="center"/>
        </w:trPr>
        <w:tc>
          <w:tcPr>
            <w:tcW w:w="8897" w:type="dxa"/>
            <w:gridSpan w:val="3"/>
          </w:tcPr>
          <w:p w:rsidR="00E4663C" w:rsidRPr="00763CB4" w:rsidRDefault="00E4663C" w:rsidP="00136AEC">
            <w:pPr>
              <w:jc w:val="center"/>
              <w:rPr>
                <w:rFonts w:ascii="华文细黑" w:eastAsia="华文细黑" w:hAnsi="华文细黑"/>
              </w:rPr>
            </w:pPr>
            <w:r w:rsidRPr="00763CB4">
              <w:rPr>
                <w:rFonts w:ascii="华文细黑" w:eastAsia="华文细黑" w:hAnsi="华文细黑" w:hint="eastAsia"/>
              </w:rPr>
              <w:lastRenderedPageBreak/>
              <w:t>案例位置</w:t>
            </w:r>
          </w:p>
        </w:tc>
      </w:tr>
      <w:tr w:rsidR="00E4663C" w:rsidRPr="00763CB4" w:rsidTr="00136AEC">
        <w:trPr>
          <w:cantSplit/>
          <w:trHeight w:hRule="exact" w:val="7518"/>
          <w:jc w:val="center"/>
        </w:trPr>
        <w:tc>
          <w:tcPr>
            <w:tcW w:w="8897" w:type="dxa"/>
            <w:gridSpan w:val="3"/>
          </w:tcPr>
          <w:p w:rsidR="00E4663C" w:rsidRPr="00763CB4" w:rsidRDefault="00DF3B72" w:rsidP="00136AEC">
            <w:pPr>
              <w:jc w:val="center"/>
            </w:pPr>
            <w:r>
              <w:rPr>
                <w:noProof/>
              </w:rPr>
              <w:pict>
                <v:shape id="_x0000_s1030" type="#_x0000_t63" style="position:absolute;left:0;text-align:left;margin-left:125.15pt;margin-top:70.75pt;width:83.1pt;height:49.1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zRwMAALEGAAAOAAAAZHJzL2Uyb0RvYy54bWysVc2O6zQU3iPxDpb3mfw3bTSZq2mnRUhz&#10;4UoDYu3GTmNw7GC7k85FbOElWKCru2DDijWPc+c5OHbSTgssENBKkU98fHy+73zn5PrVoRPokWnD&#10;laxwfBVhxGStKJe7Cn/5xSaYY2QskZQIJVmFn5jBr24+/uh66EuWqFYJyjSCINKUQ1/h1tq+DENT&#10;t6wj5kr1TMJmo3RHLJh6F1JNBojeiTCJolk4KE17rWpmDLy9GzfxjY/fNKy2nzeNYRaJCkNu1j+1&#10;f27dM7y5JuVOk77l9ZQG+RdZdIRLuPQU6o5Ygvaa/yVUx2utjGrsVa26UDUNr5nHAGji6E9oHlrS&#10;M48FyDH9iSbz/4WtP3t8oxGnFU4xkqSDEj2///XDTz98+P3d888/Pv/2C0odSUNvSvB96N9oB9P0&#10;96r+xiCpVi2RO3artRpaRiikFjv/8OKAMwwcRdvhtaJwB9lb5fk6NLpzAYEJdPBleTqVhR0squFl&#10;HOV5WkD1athLZ0WU+rqFpDye7rWxnzDVIbeo8MDojq2F4L1hKyKE2lt/GXm8N9ZXiU5YCf06xqjp&#10;BBT9kQgU5OkiTiZVnDkl507zOM4yD5KUU0jI5ZiDp0cJTjdcCG/o3XYlNIL4Fd5sIvhNh825m5DO&#10;WSp3zBFIyvEN8yqGxL1UgZMJg2PHK+w7yDiLlski2MzmRZBtsjxYFNE8iOLFcjGLskV2t/neERBn&#10;ZcspZfKeS3ZUe5z9MzVNfTfq1OsdDRVe5EmOERE76P7aak/zBSxzjt5h/3v0HbcwBwTvKjw/OZHS&#10;SWotqYduCRfjOrxE4skCOhx/L6zcbvKoyNJ5UBR5GmTpOgqW880quF3Fs1mxXq6W6/iSlbVn2vx3&#10;Ynwix7I5AwTI9ENLB0S5E2iaLxLQHeUwiZJixHtGItLKfsVt6/vftYOLcUHkPHL/SUan6CMRLxef&#10;8TRhe6EK9HXUku9V155jm9vD9gCEu57dKvoEXQvp+NaEOQ+LVum3GA0wMytsvt0TzTASn0ro/AX0&#10;hRuy3sjyIgFDn+9sz3eIrCFUhS3oxy9XdhzM+17zXQs3xR64VLcwLRruGsCnOmY1GTAXPahphrvB&#10;e257r5cvzc0fAAAA//8DAFBLAwQUAAYACAAAACEA67cxN+IAAAALAQAADwAAAGRycy9kb3ducmV2&#10;LnhtbEyPwWrDMBBE74X+g9hCb41kJw6JYzmEQi6hUOqWkqNsbW031kpYSuL8fdVTe1zmMfO22E5m&#10;YBccfW9JQjITwJAaq3tqJXy8759WwHxQpNVgCSXc0MO2vL8rVK7tld7wUoWWxRLyuZLQheByzn3T&#10;oVF+Zh1SzL7saFSI59hyPaprLDcDT4VYcqN6igudcvjcYXOqzkbCfjp8O2cX4nirq91L8pq2p8On&#10;lI8P024DLOAU/mD41Y/qUEan2p5JezZIyNJsHlEJ6WKVAIvEcp1kwGoJc5GtgZcF//9D+QMAAP//&#10;AwBQSwECLQAUAAYACAAAACEAtoM4kv4AAADhAQAAEwAAAAAAAAAAAAAAAAAAAAAAW0NvbnRlbnRf&#10;VHlwZXNdLnhtbFBLAQItABQABgAIAAAAIQA4/SH/1gAAAJQBAAALAAAAAAAAAAAAAAAAAC8BAABf&#10;cmVscy8ucmVsc1BLAQItABQABgAIAAAAIQAFDc+zRwMAALEGAAAOAAAAAAAAAAAAAAAAAC4CAABk&#10;cnMvZTJvRG9jLnhtbFBLAQItABQABgAIAAAAIQDrtzE34gAAAAsBAAAPAAAAAAAAAAAAAAAAAKEF&#10;AABkcnMvZG93bnJldi54bWxQSwUGAAAAAAQABADzAAAAsAYAAAAA&#10;" adj="30658,52328" fillcolor="red" stroked="f">
                  <v:textbox style="mso-next-textbox:#_x0000_s1030">
                    <w:txbxContent>
                      <w:p w:rsidR="00922D75" w:rsidRPr="00882211" w:rsidRDefault="00922D75" w:rsidP="00E4663C">
                        <w:pPr>
                          <w:rPr>
                            <w:rFonts w:ascii="华文细黑" w:eastAsia="华文细黑" w:hAnsi="华文细黑"/>
                            <w:b/>
                            <w:color w:val="FFFFFF"/>
                            <w:szCs w:val="21"/>
                          </w:rPr>
                        </w:pPr>
                        <w:r w:rsidRPr="00882211">
                          <w:rPr>
                            <w:rFonts w:ascii="华文细黑" w:eastAsia="华文细黑" w:hAnsi="华文细黑" w:hint="eastAsia"/>
                            <w:b/>
                            <w:color w:val="FFFFFF"/>
                            <w:szCs w:val="21"/>
                          </w:rPr>
                          <w:t>估价对象</w:t>
                        </w:r>
                      </w:p>
                    </w:txbxContent>
                  </v:textbox>
                </v:shape>
              </w:pict>
            </w:r>
            <w:r w:rsidR="00A637B4">
              <w:rPr>
                <w:rFonts w:hint="eastAsia"/>
                <w:noProof/>
              </w:rPr>
              <w:drawing>
                <wp:inline distT="0" distB="0" distL="0" distR="0">
                  <wp:extent cx="5505450" cy="4705350"/>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srcRect/>
                          <a:stretch>
                            <a:fillRect/>
                          </a:stretch>
                        </pic:blipFill>
                        <pic:spPr bwMode="auto">
                          <a:xfrm>
                            <a:off x="0" y="0"/>
                            <a:ext cx="5505450" cy="4705350"/>
                          </a:xfrm>
                          <a:prstGeom prst="rect">
                            <a:avLst/>
                          </a:prstGeom>
                          <a:noFill/>
                          <a:ln w="9525">
                            <a:noFill/>
                            <a:miter lim="800000"/>
                            <a:headEnd/>
                            <a:tailEnd/>
                          </a:ln>
                        </pic:spPr>
                      </pic:pic>
                    </a:graphicData>
                  </a:graphic>
                </wp:inline>
              </w:drawing>
            </w:r>
          </w:p>
        </w:tc>
      </w:tr>
      <w:tr w:rsidR="00E4663C" w:rsidRPr="00763CB4" w:rsidTr="00136AEC">
        <w:trPr>
          <w:jc w:val="center"/>
        </w:trPr>
        <w:tc>
          <w:tcPr>
            <w:tcW w:w="8897" w:type="dxa"/>
            <w:gridSpan w:val="3"/>
          </w:tcPr>
          <w:p w:rsidR="00E4663C" w:rsidRPr="00763CB4" w:rsidRDefault="00E4663C" w:rsidP="00136AEC">
            <w:pPr>
              <w:jc w:val="center"/>
              <w:rPr>
                <w:rFonts w:ascii="华文细黑" w:eastAsia="华文细黑" w:hAnsi="华文细黑"/>
              </w:rPr>
            </w:pPr>
            <w:r w:rsidRPr="00763CB4">
              <w:rPr>
                <w:rFonts w:ascii="华文细黑" w:eastAsia="华文细黑" w:hAnsi="华文细黑" w:hint="eastAsia"/>
              </w:rPr>
              <w:t>案例照片</w:t>
            </w:r>
          </w:p>
        </w:tc>
      </w:tr>
      <w:tr w:rsidR="00E4663C" w:rsidRPr="00763CB4" w:rsidTr="00136AEC">
        <w:trPr>
          <w:jc w:val="center"/>
        </w:trPr>
        <w:tc>
          <w:tcPr>
            <w:tcW w:w="2965" w:type="dxa"/>
            <w:tcBorders>
              <w:bottom w:val="dotted" w:sz="2" w:space="0" w:color="404040"/>
            </w:tcBorders>
          </w:tcPr>
          <w:p w:rsidR="00E4663C" w:rsidRPr="00763CB4" w:rsidRDefault="00E4663C" w:rsidP="00136AEC">
            <w:pPr>
              <w:jc w:val="center"/>
              <w:rPr>
                <w:rFonts w:ascii="华文细黑" w:eastAsia="华文细黑" w:hAnsi="华文细黑"/>
              </w:rPr>
            </w:pPr>
            <w:r w:rsidRPr="00763CB4">
              <w:rPr>
                <w:rFonts w:ascii="华文细黑" w:eastAsia="华文细黑" w:hAnsi="华文细黑" w:hint="eastAsia"/>
              </w:rPr>
              <w:t>案例A</w:t>
            </w:r>
          </w:p>
        </w:tc>
        <w:tc>
          <w:tcPr>
            <w:tcW w:w="2966" w:type="dxa"/>
            <w:tcBorders>
              <w:bottom w:val="dotted" w:sz="2" w:space="0" w:color="404040"/>
            </w:tcBorders>
          </w:tcPr>
          <w:p w:rsidR="00E4663C" w:rsidRPr="00763CB4" w:rsidRDefault="00E4663C" w:rsidP="00136AEC">
            <w:pPr>
              <w:jc w:val="center"/>
              <w:rPr>
                <w:rFonts w:ascii="华文细黑" w:eastAsia="华文细黑" w:hAnsi="华文细黑"/>
              </w:rPr>
            </w:pPr>
            <w:r w:rsidRPr="00763CB4">
              <w:rPr>
                <w:rFonts w:ascii="华文细黑" w:eastAsia="华文细黑" w:hAnsi="华文细黑" w:hint="eastAsia"/>
              </w:rPr>
              <w:t>案例B</w:t>
            </w:r>
          </w:p>
        </w:tc>
        <w:tc>
          <w:tcPr>
            <w:tcW w:w="2966" w:type="dxa"/>
            <w:tcBorders>
              <w:bottom w:val="dotted" w:sz="2" w:space="0" w:color="404040"/>
            </w:tcBorders>
          </w:tcPr>
          <w:p w:rsidR="00E4663C" w:rsidRPr="00763CB4" w:rsidRDefault="00E4663C" w:rsidP="00136AEC">
            <w:pPr>
              <w:jc w:val="center"/>
              <w:rPr>
                <w:rFonts w:ascii="华文细黑" w:eastAsia="华文细黑" w:hAnsi="华文细黑"/>
              </w:rPr>
            </w:pPr>
            <w:r w:rsidRPr="00763CB4">
              <w:rPr>
                <w:rFonts w:ascii="华文细黑" w:eastAsia="华文细黑" w:hAnsi="华文细黑" w:hint="eastAsia"/>
              </w:rPr>
              <w:t>案例C</w:t>
            </w:r>
          </w:p>
        </w:tc>
      </w:tr>
      <w:tr w:rsidR="00E4663C" w:rsidRPr="00763CB4" w:rsidTr="00136AEC">
        <w:trPr>
          <w:cantSplit/>
          <w:trHeight w:hRule="exact" w:val="2440"/>
          <w:jc w:val="center"/>
        </w:trPr>
        <w:tc>
          <w:tcPr>
            <w:tcW w:w="2965" w:type="dxa"/>
          </w:tcPr>
          <w:p w:rsidR="00E4663C" w:rsidRPr="00763CB4" w:rsidRDefault="00A637B4" w:rsidP="00136AEC">
            <w:pPr>
              <w:jc w:val="center"/>
            </w:pPr>
            <w:r>
              <w:rPr>
                <w:rFonts w:hint="eastAsia"/>
                <w:noProof/>
              </w:rPr>
              <w:drawing>
                <wp:inline distT="0" distB="0" distL="0" distR="0">
                  <wp:extent cx="1743075" cy="1171575"/>
                  <wp:effectExtent l="1905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a:stretch>
                            <a:fillRect/>
                          </a:stretch>
                        </pic:blipFill>
                        <pic:spPr bwMode="auto">
                          <a:xfrm>
                            <a:off x="0" y="0"/>
                            <a:ext cx="1743075" cy="1171575"/>
                          </a:xfrm>
                          <a:prstGeom prst="rect">
                            <a:avLst/>
                          </a:prstGeom>
                          <a:noFill/>
                          <a:ln w="9525">
                            <a:noFill/>
                            <a:miter lim="800000"/>
                            <a:headEnd/>
                            <a:tailEnd/>
                          </a:ln>
                        </pic:spPr>
                      </pic:pic>
                    </a:graphicData>
                  </a:graphic>
                </wp:inline>
              </w:drawing>
            </w:r>
          </w:p>
        </w:tc>
        <w:tc>
          <w:tcPr>
            <w:tcW w:w="2966" w:type="dxa"/>
          </w:tcPr>
          <w:p w:rsidR="00E4663C" w:rsidRPr="00763CB4" w:rsidRDefault="00A637B4" w:rsidP="00136AEC">
            <w:pPr>
              <w:jc w:val="center"/>
            </w:pPr>
            <w:r>
              <w:rPr>
                <w:rFonts w:hint="eastAsia"/>
                <w:noProof/>
              </w:rPr>
              <w:drawing>
                <wp:inline distT="0" distB="0" distL="0" distR="0">
                  <wp:extent cx="1743075" cy="1171575"/>
                  <wp:effectExtent l="1905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srcRect/>
                          <a:stretch>
                            <a:fillRect/>
                          </a:stretch>
                        </pic:blipFill>
                        <pic:spPr bwMode="auto">
                          <a:xfrm>
                            <a:off x="0" y="0"/>
                            <a:ext cx="1743075" cy="1171575"/>
                          </a:xfrm>
                          <a:prstGeom prst="rect">
                            <a:avLst/>
                          </a:prstGeom>
                          <a:noFill/>
                          <a:ln w="9525">
                            <a:noFill/>
                            <a:miter lim="800000"/>
                            <a:headEnd/>
                            <a:tailEnd/>
                          </a:ln>
                        </pic:spPr>
                      </pic:pic>
                    </a:graphicData>
                  </a:graphic>
                </wp:inline>
              </w:drawing>
            </w:r>
          </w:p>
        </w:tc>
        <w:tc>
          <w:tcPr>
            <w:tcW w:w="2966" w:type="dxa"/>
          </w:tcPr>
          <w:p w:rsidR="00E4663C" w:rsidRPr="00763CB4" w:rsidRDefault="00A637B4" w:rsidP="00136AEC">
            <w:pPr>
              <w:jc w:val="center"/>
            </w:pPr>
            <w:r>
              <w:rPr>
                <w:rFonts w:hint="eastAsia"/>
                <w:noProof/>
              </w:rPr>
              <w:drawing>
                <wp:inline distT="0" distB="0" distL="0" distR="0">
                  <wp:extent cx="1743075" cy="1171575"/>
                  <wp:effectExtent l="1905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srcRect/>
                          <a:stretch>
                            <a:fillRect/>
                          </a:stretch>
                        </pic:blipFill>
                        <pic:spPr bwMode="auto">
                          <a:xfrm>
                            <a:off x="0" y="0"/>
                            <a:ext cx="1743075" cy="1171575"/>
                          </a:xfrm>
                          <a:prstGeom prst="rect">
                            <a:avLst/>
                          </a:prstGeom>
                          <a:noFill/>
                          <a:ln w="9525">
                            <a:noFill/>
                            <a:miter lim="800000"/>
                            <a:headEnd/>
                            <a:tailEnd/>
                          </a:ln>
                        </pic:spPr>
                      </pic:pic>
                    </a:graphicData>
                  </a:graphic>
                </wp:inline>
              </w:drawing>
            </w:r>
          </w:p>
        </w:tc>
      </w:tr>
    </w:tbl>
    <w:p w:rsidR="00E4663C" w:rsidRPr="00763CB4" w:rsidRDefault="00E4663C" w:rsidP="00E4663C">
      <w:pPr>
        <w:jc w:val="center"/>
        <w:rPr>
          <w:rFonts w:ascii="方正黑体简体" w:eastAsia="方正黑体简体" w:hAnsi="华文细黑" w:cs="Arial"/>
          <w:bCs/>
          <w:szCs w:val="24"/>
        </w:rPr>
        <w:sectPr w:rsidR="00E4663C" w:rsidRPr="00763CB4" w:rsidSect="00467250">
          <w:pgSz w:w="11906" w:h="16838"/>
          <w:pgMar w:top="1843" w:right="1134" w:bottom="1134" w:left="1134" w:header="1134" w:footer="907" w:gutter="340"/>
          <w:cols w:space="425"/>
          <w:docGrid w:type="lines" w:linePitch="312"/>
        </w:sectPr>
      </w:pPr>
    </w:p>
    <w:p w:rsidR="00E4663C" w:rsidRPr="00763CB4" w:rsidRDefault="00E4663C" w:rsidP="00E4663C">
      <w:pPr>
        <w:jc w:val="center"/>
        <w:rPr>
          <w:rFonts w:ascii="方正黑体简体" w:eastAsia="方正黑体简体" w:hAnsi="华文细黑" w:cs="Arial"/>
          <w:bCs/>
          <w:szCs w:val="24"/>
        </w:rPr>
      </w:pPr>
      <w:r w:rsidRPr="00763CB4">
        <w:rPr>
          <w:rFonts w:ascii="方正黑体简体" w:eastAsia="方正黑体简体" w:hAnsi="华文细黑" w:cs="Arial" w:hint="eastAsia"/>
          <w:bCs/>
          <w:szCs w:val="24"/>
        </w:rPr>
        <w:lastRenderedPageBreak/>
        <w:t>表1：比较因素条件说明及指数表</w:t>
      </w:r>
    </w:p>
    <w:tbl>
      <w:tblPr>
        <w:tblW w:w="14483"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85" w:type="dxa"/>
          <w:bottom w:w="85" w:type="dxa"/>
          <w:right w:w="85" w:type="dxa"/>
        </w:tblCellMar>
        <w:tblLook w:val="04A0"/>
      </w:tblPr>
      <w:tblGrid>
        <w:gridCol w:w="669"/>
        <w:gridCol w:w="2443"/>
        <w:gridCol w:w="2134"/>
        <w:gridCol w:w="731"/>
        <w:gridCol w:w="2104"/>
        <w:gridCol w:w="761"/>
        <w:gridCol w:w="2074"/>
        <w:gridCol w:w="665"/>
        <w:gridCol w:w="2081"/>
        <w:gridCol w:w="821"/>
      </w:tblGrid>
      <w:tr w:rsidR="00E4663C" w:rsidRPr="00763CB4" w:rsidTr="00F309B6">
        <w:trPr>
          <w:jc w:val="center"/>
        </w:trPr>
        <w:tc>
          <w:tcPr>
            <w:tcW w:w="3112" w:type="dxa"/>
            <w:gridSpan w:val="2"/>
            <w:vMerge w:val="restart"/>
            <w:shd w:val="clear" w:color="auto" w:fill="auto"/>
            <w:noWrap/>
            <w:vAlign w:val="center"/>
          </w:tcPr>
          <w:p w:rsidR="00E4663C" w:rsidRPr="00763CB4" w:rsidRDefault="00E4663C" w:rsidP="00F309B6">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比较因素</w:t>
            </w:r>
          </w:p>
        </w:tc>
        <w:tc>
          <w:tcPr>
            <w:tcW w:w="2865" w:type="dxa"/>
            <w:gridSpan w:val="2"/>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sz w:val="18"/>
                <w:szCs w:val="18"/>
              </w:rPr>
              <w:t>估价对象</w:t>
            </w:r>
          </w:p>
        </w:tc>
        <w:tc>
          <w:tcPr>
            <w:tcW w:w="2865" w:type="dxa"/>
            <w:gridSpan w:val="2"/>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sz w:val="18"/>
                <w:szCs w:val="18"/>
              </w:rPr>
              <w:t>案例：</w:t>
            </w:r>
            <w:r w:rsidRPr="00763CB4">
              <w:rPr>
                <w:rFonts w:ascii="Arial" w:eastAsia="华文细黑" w:hAnsi="Arial" w:cs="Arial"/>
                <w:sz w:val="18"/>
                <w:szCs w:val="18"/>
              </w:rPr>
              <w:t>A</w:t>
            </w:r>
          </w:p>
        </w:tc>
        <w:tc>
          <w:tcPr>
            <w:tcW w:w="2739" w:type="dxa"/>
            <w:gridSpan w:val="2"/>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sz w:val="18"/>
                <w:szCs w:val="18"/>
              </w:rPr>
              <w:t>案例：</w:t>
            </w:r>
            <w:r w:rsidRPr="00763CB4">
              <w:rPr>
                <w:rFonts w:ascii="Arial" w:eastAsia="华文细黑" w:hAnsi="Arial" w:cs="Arial"/>
                <w:sz w:val="18"/>
                <w:szCs w:val="18"/>
              </w:rPr>
              <w:t>B</w:t>
            </w:r>
          </w:p>
        </w:tc>
        <w:tc>
          <w:tcPr>
            <w:tcW w:w="2902" w:type="dxa"/>
            <w:gridSpan w:val="2"/>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sz w:val="18"/>
                <w:szCs w:val="18"/>
              </w:rPr>
              <w:t>案例：</w:t>
            </w:r>
            <w:r w:rsidRPr="00763CB4">
              <w:rPr>
                <w:rFonts w:ascii="Arial" w:eastAsia="华文细黑" w:hAnsi="Arial" w:cs="Arial"/>
                <w:sz w:val="18"/>
                <w:szCs w:val="18"/>
              </w:rPr>
              <w:t>C</w:t>
            </w:r>
          </w:p>
        </w:tc>
      </w:tr>
      <w:tr w:rsidR="00E4663C" w:rsidRPr="00763CB4" w:rsidTr="00F309B6">
        <w:trPr>
          <w:jc w:val="center"/>
        </w:trPr>
        <w:tc>
          <w:tcPr>
            <w:tcW w:w="3112" w:type="dxa"/>
            <w:gridSpan w:val="2"/>
            <w:vMerge/>
            <w:shd w:val="clear" w:color="auto" w:fill="auto"/>
            <w:noWrap/>
            <w:vAlign w:val="center"/>
          </w:tcPr>
          <w:p w:rsidR="00E4663C" w:rsidRPr="00763CB4" w:rsidRDefault="00E4663C" w:rsidP="00F309B6">
            <w:pPr>
              <w:widowControl/>
              <w:spacing w:line="240" w:lineRule="auto"/>
              <w:rPr>
                <w:rFonts w:ascii="Arial" w:eastAsia="华文细黑" w:hAnsi="Arial" w:cs="Arial"/>
                <w:sz w:val="18"/>
                <w:szCs w:val="18"/>
              </w:rPr>
            </w:pPr>
          </w:p>
        </w:tc>
        <w:tc>
          <w:tcPr>
            <w:tcW w:w="2865" w:type="dxa"/>
            <w:gridSpan w:val="2"/>
          </w:tcPr>
          <w:p w:rsidR="00E4663C" w:rsidRPr="00763CB4" w:rsidRDefault="00136AEC" w:rsidP="00F309B6">
            <w:pPr>
              <w:spacing w:line="240" w:lineRule="auto"/>
              <w:rPr>
                <w:rFonts w:ascii="Arial" w:eastAsia="华文细黑" w:hAnsi="Arial" w:cs="Arial"/>
                <w:sz w:val="18"/>
                <w:szCs w:val="18"/>
              </w:rPr>
            </w:pPr>
            <w:r w:rsidRPr="00763CB4">
              <w:rPr>
                <w:rFonts w:ascii="Arial" w:eastAsia="华文细黑" w:hAnsi="Arial" w:hint="eastAsia"/>
                <w:sz w:val="18"/>
              </w:rPr>
              <w:t>兴创屹墅</w:t>
            </w:r>
          </w:p>
        </w:tc>
        <w:tc>
          <w:tcPr>
            <w:tcW w:w="2865" w:type="dxa"/>
            <w:gridSpan w:val="2"/>
            <w:vAlign w:val="center"/>
          </w:tcPr>
          <w:p w:rsidR="00E4663C" w:rsidRPr="00763CB4" w:rsidRDefault="00136AEC" w:rsidP="00F309B6">
            <w:pPr>
              <w:spacing w:line="240" w:lineRule="auto"/>
              <w:rPr>
                <w:rFonts w:ascii="Arial" w:eastAsia="华文细黑" w:hAnsi="Arial" w:cs="Arial"/>
                <w:sz w:val="18"/>
                <w:szCs w:val="18"/>
              </w:rPr>
            </w:pPr>
            <w:r w:rsidRPr="00763CB4">
              <w:rPr>
                <w:rFonts w:ascii="Arial" w:eastAsia="华文细黑" w:hAnsi="Arial" w:hint="eastAsia"/>
                <w:sz w:val="18"/>
              </w:rPr>
              <w:t>兴创屹墅</w:t>
            </w:r>
          </w:p>
        </w:tc>
        <w:tc>
          <w:tcPr>
            <w:tcW w:w="2739" w:type="dxa"/>
            <w:gridSpan w:val="2"/>
            <w:vAlign w:val="center"/>
          </w:tcPr>
          <w:p w:rsidR="00E4663C" w:rsidRPr="00763CB4" w:rsidRDefault="00136AEC" w:rsidP="00F309B6">
            <w:pPr>
              <w:spacing w:line="240" w:lineRule="auto"/>
              <w:rPr>
                <w:rFonts w:ascii="Arial" w:eastAsia="华文细黑" w:hAnsi="Arial" w:cs="Arial"/>
                <w:sz w:val="18"/>
                <w:szCs w:val="18"/>
              </w:rPr>
            </w:pPr>
            <w:r w:rsidRPr="00763CB4">
              <w:rPr>
                <w:rFonts w:ascii="Arial" w:eastAsia="华文细黑" w:hAnsi="Arial" w:hint="eastAsia"/>
                <w:sz w:val="18"/>
              </w:rPr>
              <w:t>兴创屹墅</w:t>
            </w:r>
          </w:p>
        </w:tc>
        <w:tc>
          <w:tcPr>
            <w:tcW w:w="2902" w:type="dxa"/>
            <w:gridSpan w:val="2"/>
            <w:vAlign w:val="center"/>
          </w:tcPr>
          <w:p w:rsidR="00E4663C" w:rsidRPr="00763CB4" w:rsidRDefault="00136AEC" w:rsidP="00F309B6">
            <w:pPr>
              <w:spacing w:line="240" w:lineRule="auto"/>
              <w:rPr>
                <w:rFonts w:ascii="Arial" w:eastAsia="华文细黑" w:hAnsi="Arial" w:cs="Arial"/>
                <w:sz w:val="18"/>
                <w:szCs w:val="18"/>
              </w:rPr>
            </w:pPr>
            <w:r w:rsidRPr="00763CB4">
              <w:rPr>
                <w:rFonts w:ascii="Arial" w:eastAsia="华文细黑" w:hAnsi="Arial" w:hint="eastAsia"/>
                <w:sz w:val="18"/>
              </w:rPr>
              <w:t>兴创屹墅</w:t>
            </w:r>
          </w:p>
        </w:tc>
      </w:tr>
      <w:tr w:rsidR="00E4663C" w:rsidRPr="00763CB4" w:rsidTr="00F309B6">
        <w:trPr>
          <w:jc w:val="center"/>
        </w:trPr>
        <w:tc>
          <w:tcPr>
            <w:tcW w:w="3112" w:type="dxa"/>
            <w:gridSpan w:val="2"/>
            <w:vMerge/>
            <w:shd w:val="clear" w:color="auto" w:fill="auto"/>
            <w:noWrap/>
            <w:vAlign w:val="center"/>
          </w:tcPr>
          <w:p w:rsidR="00E4663C" w:rsidRPr="00763CB4" w:rsidRDefault="00E4663C" w:rsidP="00F309B6">
            <w:pPr>
              <w:widowControl/>
              <w:spacing w:line="240" w:lineRule="auto"/>
              <w:rPr>
                <w:rFonts w:ascii="Arial" w:eastAsia="华文细黑" w:hAnsi="Arial" w:cs="Arial"/>
                <w:sz w:val="18"/>
                <w:szCs w:val="18"/>
              </w:rPr>
            </w:pPr>
          </w:p>
        </w:tc>
        <w:tc>
          <w:tcPr>
            <w:tcW w:w="2865" w:type="dxa"/>
            <w:gridSpan w:val="2"/>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hint="eastAsia"/>
                <w:sz w:val="18"/>
              </w:rPr>
              <w:t>北京市大兴区</w:t>
            </w:r>
            <w:r w:rsidR="00136AEC" w:rsidRPr="00763CB4">
              <w:rPr>
                <w:rFonts w:ascii="Arial" w:eastAsia="华文细黑" w:hAnsi="Arial" w:hint="eastAsia"/>
                <w:sz w:val="18"/>
              </w:rPr>
              <w:t>高米店南里</w:t>
            </w:r>
            <w:r w:rsidR="00136AEC" w:rsidRPr="00763CB4">
              <w:rPr>
                <w:rFonts w:ascii="Arial" w:eastAsia="华文细黑" w:hAnsi="Arial" w:hint="eastAsia"/>
                <w:sz w:val="18"/>
              </w:rPr>
              <w:t>25</w:t>
            </w:r>
            <w:r w:rsidR="00136AEC" w:rsidRPr="00763CB4">
              <w:rPr>
                <w:rFonts w:ascii="Arial" w:eastAsia="华文细黑" w:hAnsi="Arial" w:hint="eastAsia"/>
                <w:sz w:val="18"/>
              </w:rPr>
              <w:t>号楼</w:t>
            </w:r>
            <w:r w:rsidR="00136AEC" w:rsidRPr="00763CB4">
              <w:rPr>
                <w:rFonts w:ascii="Arial" w:eastAsia="华文细黑" w:hAnsi="Arial" w:hint="eastAsia"/>
                <w:sz w:val="18"/>
              </w:rPr>
              <w:t>5</w:t>
            </w:r>
            <w:r w:rsidR="00136AEC" w:rsidRPr="00763CB4">
              <w:rPr>
                <w:rFonts w:ascii="Arial" w:eastAsia="华文细黑" w:hAnsi="Arial" w:hint="eastAsia"/>
                <w:sz w:val="18"/>
              </w:rPr>
              <w:t>层</w:t>
            </w:r>
            <w:r w:rsidR="00136AEC" w:rsidRPr="00763CB4">
              <w:rPr>
                <w:rFonts w:ascii="Arial" w:eastAsia="华文细黑" w:hAnsi="Arial" w:hint="eastAsia"/>
                <w:sz w:val="18"/>
              </w:rPr>
              <w:t>1</w:t>
            </w:r>
            <w:r w:rsidR="00136AEC" w:rsidRPr="00763CB4">
              <w:rPr>
                <w:rFonts w:ascii="Arial" w:eastAsia="华文细黑" w:hAnsi="Arial" w:hint="eastAsia"/>
                <w:sz w:val="18"/>
              </w:rPr>
              <w:t>单元</w:t>
            </w:r>
            <w:r w:rsidR="00136AEC" w:rsidRPr="00763CB4">
              <w:rPr>
                <w:rFonts w:ascii="Arial" w:eastAsia="华文细黑" w:hAnsi="Arial" w:hint="eastAsia"/>
                <w:sz w:val="18"/>
              </w:rPr>
              <w:t>501</w:t>
            </w:r>
            <w:r w:rsidR="00136AEC" w:rsidRPr="00763CB4">
              <w:rPr>
                <w:rFonts w:ascii="Arial" w:eastAsia="华文细黑" w:hAnsi="Arial" w:hint="eastAsia"/>
                <w:sz w:val="18"/>
              </w:rPr>
              <w:t>号</w:t>
            </w:r>
          </w:p>
        </w:tc>
        <w:tc>
          <w:tcPr>
            <w:tcW w:w="2865" w:type="dxa"/>
            <w:gridSpan w:val="2"/>
            <w:vAlign w:val="center"/>
          </w:tcPr>
          <w:p w:rsidR="00E4663C" w:rsidRPr="00763CB4" w:rsidRDefault="00136AEC" w:rsidP="00F309B6">
            <w:pPr>
              <w:spacing w:line="240" w:lineRule="auto"/>
              <w:rPr>
                <w:rFonts w:ascii="Arial" w:eastAsia="华文细黑" w:hAnsi="Arial" w:cs="Arial"/>
                <w:sz w:val="18"/>
                <w:szCs w:val="18"/>
              </w:rPr>
            </w:pPr>
            <w:r w:rsidRPr="00763CB4">
              <w:rPr>
                <w:rFonts w:ascii="Arial" w:eastAsia="华文细黑" w:hAnsi="Arial" w:hint="eastAsia"/>
                <w:sz w:val="18"/>
              </w:rPr>
              <w:t>北京市大兴区高米店南里</w:t>
            </w:r>
          </w:p>
        </w:tc>
        <w:tc>
          <w:tcPr>
            <w:tcW w:w="2739" w:type="dxa"/>
            <w:gridSpan w:val="2"/>
            <w:vAlign w:val="center"/>
          </w:tcPr>
          <w:p w:rsidR="00E4663C" w:rsidRPr="00763CB4" w:rsidRDefault="00136AEC" w:rsidP="00F309B6">
            <w:pPr>
              <w:spacing w:line="240" w:lineRule="auto"/>
              <w:rPr>
                <w:rFonts w:ascii="Arial" w:eastAsia="华文细黑" w:hAnsi="Arial" w:cs="Arial"/>
                <w:sz w:val="18"/>
                <w:szCs w:val="18"/>
              </w:rPr>
            </w:pPr>
            <w:r w:rsidRPr="00763CB4">
              <w:rPr>
                <w:rFonts w:ascii="Arial" w:eastAsia="华文细黑" w:hAnsi="Arial" w:hint="eastAsia"/>
                <w:sz w:val="18"/>
              </w:rPr>
              <w:t>北京市大兴区高米店南里</w:t>
            </w:r>
          </w:p>
        </w:tc>
        <w:tc>
          <w:tcPr>
            <w:tcW w:w="2902" w:type="dxa"/>
            <w:gridSpan w:val="2"/>
            <w:vAlign w:val="center"/>
          </w:tcPr>
          <w:p w:rsidR="00E4663C" w:rsidRPr="00763CB4" w:rsidRDefault="00136AEC" w:rsidP="00F309B6">
            <w:pPr>
              <w:spacing w:line="240" w:lineRule="auto"/>
              <w:rPr>
                <w:rFonts w:ascii="Arial" w:eastAsia="华文细黑" w:hAnsi="Arial" w:cs="Arial"/>
                <w:sz w:val="18"/>
                <w:szCs w:val="18"/>
              </w:rPr>
            </w:pPr>
            <w:r w:rsidRPr="00763CB4">
              <w:rPr>
                <w:rFonts w:ascii="Arial" w:eastAsia="华文细黑" w:hAnsi="Arial" w:hint="eastAsia"/>
                <w:sz w:val="18"/>
              </w:rPr>
              <w:t>北京市大兴区高米店南里</w:t>
            </w:r>
          </w:p>
        </w:tc>
      </w:tr>
      <w:tr w:rsidR="00E4663C" w:rsidRPr="00763CB4" w:rsidTr="00F309B6">
        <w:trPr>
          <w:jc w:val="center"/>
        </w:trPr>
        <w:tc>
          <w:tcPr>
            <w:tcW w:w="3112" w:type="dxa"/>
            <w:gridSpan w:val="2"/>
            <w:shd w:val="clear" w:color="auto" w:fill="auto"/>
            <w:noWrap/>
            <w:vAlign w:val="center"/>
            <w:hideMark/>
          </w:tcPr>
          <w:p w:rsidR="00E4663C" w:rsidRPr="00763CB4" w:rsidRDefault="00E4663C" w:rsidP="00F309B6">
            <w:pPr>
              <w:widowControl/>
              <w:spacing w:line="240" w:lineRule="auto"/>
              <w:rPr>
                <w:rFonts w:ascii="Arial" w:eastAsia="华文细黑" w:hAnsi="Arial" w:cs="Arial"/>
                <w:sz w:val="18"/>
                <w:szCs w:val="18"/>
              </w:rPr>
            </w:pPr>
            <w:r w:rsidRPr="00763CB4">
              <w:rPr>
                <w:rFonts w:ascii="Arial" w:eastAsia="华文细黑" w:hAnsi="Arial" w:cs="Arial"/>
                <w:sz w:val="18"/>
                <w:szCs w:val="18"/>
              </w:rPr>
              <w:t>交易时间</w:t>
            </w:r>
          </w:p>
        </w:tc>
        <w:tc>
          <w:tcPr>
            <w:tcW w:w="2134"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2017.10</w:t>
            </w:r>
          </w:p>
        </w:tc>
        <w:tc>
          <w:tcPr>
            <w:tcW w:w="73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2017.10</w:t>
            </w:r>
          </w:p>
        </w:tc>
        <w:tc>
          <w:tcPr>
            <w:tcW w:w="76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E4663C" w:rsidRPr="00763CB4" w:rsidRDefault="00136AE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2017.10</w:t>
            </w:r>
          </w:p>
        </w:tc>
        <w:tc>
          <w:tcPr>
            <w:tcW w:w="665"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w:t>
            </w:r>
            <w:r w:rsidR="00D91D95">
              <w:rPr>
                <w:rFonts w:ascii="Arial" w:eastAsia="华文细黑" w:hAnsi="Arial" w:cs="Arial" w:hint="eastAsia"/>
                <w:sz w:val="18"/>
                <w:szCs w:val="18"/>
              </w:rPr>
              <w:t>0</w:t>
            </w:r>
          </w:p>
        </w:tc>
        <w:tc>
          <w:tcPr>
            <w:tcW w:w="208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2017.</w:t>
            </w:r>
            <w:r w:rsidR="00136AEC" w:rsidRPr="00763CB4">
              <w:rPr>
                <w:rFonts w:ascii="Arial" w:eastAsia="华文细黑" w:hAnsi="Arial" w:cs="Arial" w:hint="eastAsia"/>
                <w:sz w:val="18"/>
                <w:szCs w:val="18"/>
              </w:rPr>
              <w:t>8</w:t>
            </w:r>
          </w:p>
        </w:tc>
        <w:tc>
          <w:tcPr>
            <w:tcW w:w="82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w:t>
            </w:r>
            <w:r w:rsidR="00136AEC" w:rsidRPr="00763CB4">
              <w:rPr>
                <w:rFonts w:ascii="Arial" w:eastAsia="华文细黑" w:hAnsi="Arial" w:cs="Arial" w:hint="eastAsia"/>
                <w:sz w:val="18"/>
                <w:szCs w:val="18"/>
              </w:rPr>
              <w:t>2</w:t>
            </w:r>
          </w:p>
        </w:tc>
      </w:tr>
      <w:tr w:rsidR="00E4663C" w:rsidRPr="00763CB4" w:rsidTr="00F309B6">
        <w:trPr>
          <w:jc w:val="center"/>
        </w:trPr>
        <w:tc>
          <w:tcPr>
            <w:tcW w:w="3112" w:type="dxa"/>
            <w:gridSpan w:val="2"/>
            <w:shd w:val="clear" w:color="auto" w:fill="auto"/>
            <w:noWrap/>
            <w:vAlign w:val="center"/>
          </w:tcPr>
          <w:p w:rsidR="00E4663C" w:rsidRPr="00763CB4" w:rsidRDefault="00E4663C" w:rsidP="00F309B6">
            <w:pPr>
              <w:widowControl/>
              <w:spacing w:line="240" w:lineRule="auto"/>
              <w:rPr>
                <w:rFonts w:ascii="Arial" w:eastAsia="华文细黑" w:hAnsi="Arial" w:cs="Arial"/>
                <w:sz w:val="18"/>
                <w:szCs w:val="18"/>
              </w:rPr>
            </w:pPr>
            <w:r w:rsidRPr="00763CB4">
              <w:rPr>
                <w:rFonts w:ascii="Arial" w:eastAsia="华文细黑" w:hAnsi="Arial" w:cs="Arial"/>
                <w:sz w:val="18"/>
                <w:szCs w:val="18"/>
              </w:rPr>
              <w:t>市场状况</w:t>
            </w:r>
          </w:p>
        </w:tc>
        <w:tc>
          <w:tcPr>
            <w:tcW w:w="2134"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73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76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665"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8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82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F309B6" w:rsidRPr="00763CB4" w:rsidTr="00F309B6">
        <w:trPr>
          <w:jc w:val="center"/>
        </w:trPr>
        <w:tc>
          <w:tcPr>
            <w:tcW w:w="669" w:type="dxa"/>
            <w:vMerge w:val="restart"/>
            <w:shd w:val="clear" w:color="auto" w:fill="auto"/>
            <w:noWrap/>
            <w:vAlign w:val="center"/>
          </w:tcPr>
          <w:p w:rsidR="00F309B6" w:rsidRPr="00763CB4" w:rsidRDefault="00F309B6" w:rsidP="00F309B6">
            <w:pPr>
              <w:widowControl/>
              <w:spacing w:line="240" w:lineRule="auto"/>
              <w:rPr>
                <w:rFonts w:ascii="Arial" w:eastAsia="华文细黑" w:hAnsi="Arial" w:cs="Arial"/>
                <w:sz w:val="18"/>
                <w:szCs w:val="18"/>
              </w:rPr>
            </w:pPr>
            <w:r w:rsidRPr="00763CB4">
              <w:rPr>
                <w:rFonts w:ascii="Arial" w:eastAsia="华文细黑" w:hAnsi="Arial" w:cs="Arial"/>
                <w:sz w:val="18"/>
                <w:szCs w:val="18"/>
              </w:rPr>
              <w:t>权益状况</w:t>
            </w:r>
          </w:p>
        </w:tc>
        <w:tc>
          <w:tcPr>
            <w:tcW w:w="2443" w:type="dxa"/>
            <w:shd w:val="clear" w:color="auto" w:fill="auto"/>
            <w:vAlign w:val="center"/>
          </w:tcPr>
          <w:p w:rsidR="00F309B6" w:rsidRPr="00763CB4" w:rsidRDefault="00F309B6" w:rsidP="00F309B6">
            <w:pPr>
              <w:widowControl/>
              <w:spacing w:line="240" w:lineRule="auto"/>
              <w:rPr>
                <w:rFonts w:ascii="Arial" w:eastAsia="华文细黑" w:hAnsi="Arial" w:cs="Arial"/>
                <w:sz w:val="18"/>
                <w:szCs w:val="18"/>
              </w:rPr>
            </w:pPr>
            <w:r w:rsidRPr="00763CB4">
              <w:rPr>
                <w:rFonts w:ascii="Arial" w:eastAsia="华文细黑" w:hAnsi="Arial" w:cs="Arial"/>
                <w:sz w:val="18"/>
                <w:szCs w:val="18"/>
              </w:rPr>
              <w:t>用途</w:t>
            </w:r>
          </w:p>
        </w:tc>
        <w:tc>
          <w:tcPr>
            <w:tcW w:w="2134"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73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76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665"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81"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821" w:type="dxa"/>
            <w:vAlign w:val="center"/>
          </w:tcPr>
          <w:p w:rsidR="00F309B6" w:rsidRPr="00763CB4" w:rsidRDefault="00F309B6"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F309B6" w:rsidRPr="00763CB4" w:rsidTr="00F309B6">
        <w:trPr>
          <w:jc w:val="center"/>
        </w:trPr>
        <w:tc>
          <w:tcPr>
            <w:tcW w:w="669" w:type="dxa"/>
            <w:vMerge/>
            <w:shd w:val="clear" w:color="auto" w:fill="auto"/>
            <w:noWrap/>
            <w:vAlign w:val="center"/>
          </w:tcPr>
          <w:p w:rsidR="00F309B6" w:rsidRPr="00763CB4" w:rsidRDefault="00F309B6" w:rsidP="00F309B6">
            <w:pPr>
              <w:widowControl/>
              <w:spacing w:line="240" w:lineRule="auto"/>
              <w:rPr>
                <w:rFonts w:ascii="Arial" w:eastAsia="华文细黑" w:hAnsi="Arial" w:cs="Arial"/>
                <w:sz w:val="18"/>
                <w:szCs w:val="18"/>
              </w:rPr>
            </w:pPr>
          </w:p>
        </w:tc>
        <w:tc>
          <w:tcPr>
            <w:tcW w:w="2443" w:type="dxa"/>
            <w:shd w:val="clear" w:color="auto" w:fill="auto"/>
            <w:vAlign w:val="center"/>
          </w:tcPr>
          <w:p w:rsidR="00F309B6" w:rsidRPr="00763CB4" w:rsidRDefault="00F309B6" w:rsidP="00F309B6">
            <w:pPr>
              <w:widowControl/>
              <w:spacing w:line="240" w:lineRule="auto"/>
              <w:rPr>
                <w:rFonts w:ascii="Arial" w:eastAsia="华文细黑" w:hAnsi="Arial" w:cs="Arial"/>
                <w:sz w:val="18"/>
                <w:szCs w:val="18"/>
              </w:rPr>
            </w:pPr>
            <w:r>
              <w:rPr>
                <w:rFonts w:ascii="Arial" w:eastAsia="华文细黑" w:hAnsi="Arial" w:cs="Arial" w:hint="eastAsia"/>
                <w:sz w:val="18"/>
                <w:szCs w:val="18"/>
              </w:rPr>
              <w:t>使用年限</w:t>
            </w:r>
          </w:p>
        </w:tc>
        <w:tc>
          <w:tcPr>
            <w:tcW w:w="2134"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58</w:t>
            </w:r>
          </w:p>
        </w:tc>
        <w:tc>
          <w:tcPr>
            <w:tcW w:w="731"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104"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58</w:t>
            </w:r>
          </w:p>
        </w:tc>
        <w:tc>
          <w:tcPr>
            <w:tcW w:w="761"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074"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58</w:t>
            </w:r>
          </w:p>
        </w:tc>
        <w:tc>
          <w:tcPr>
            <w:tcW w:w="665"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081"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58</w:t>
            </w:r>
          </w:p>
        </w:tc>
        <w:tc>
          <w:tcPr>
            <w:tcW w:w="821" w:type="dxa"/>
            <w:vAlign w:val="center"/>
          </w:tcPr>
          <w:p w:rsidR="00F309B6"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100</w:t>
            </w:r>
          </w:p>
        </w:tc>
      </w:tr>
      <w:tr w:rsidR="00E4663C" w:rsidRPr="00763CB4" w:rsidTr="00F309B6">
        <w:trPr>
          <w:jc w:val="center"/>
        </w:trPr>
        <w:tc>
          <w:tcPr>
            <w:tcW w:w="669" w:type="dxa"/>
            <w:vMerge w:val="restart"/>
            <w:shd w:val="clear" w:color="auto" w:fill="auto"/>
            <w:noWrap/>
            <w:vAlign w:val="center"/>
          </w:tcPr>
          <w:p w:rsidR="00E4663C" w:rsidRPr="00763CB4" w:rsidRDefault="00E4663C" w:rsidP="00F309B6">
            <w:pPr>
              <w:widowControl/>
              <w:spacing w:line="240" w:lineRule="auto"/>
              <w:rPr>
                <w:rFonts w:ascii="Arial" w:eastAsia="华文细黑" w:hAnsi="Arial" w:cs="Arial"/>
                <w:sz w:val="18"/>
                <w:szCs w:val="18"/>
              </w:rPr>
            </w:pPr>
            <w:r w:rsidRPr="00763CB4">
              <w:rPr>
                <w:rFonts w:ascii="Arial" w:eastAsia="华文细黑" w:hAnsi="Arial" w:cs="Arial"/>
                <w:sz w:val="18"/>
                <w:szCs w:val="18"/>
              </w:rPr>
              <w:t>区位状况</w:t>
            </w:r>
          </w:p>
        </w:tc>
        <w:tc>
          <w:tcPr>
            <w:tcW w:w="2443" w:type="dxa"/>
            <w:shd w:val="clear" w:color="auto" w:fill="auto"/>
            <w:vAlign w:val="center"/>
          </w:tcPr>
          <w:p w:rsidR="00E4663C" w:rsidRPr="00763CB4" w:rsidRDefault="00E4663C" w:rsidP="00F309B6">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居住社区成熟度</w:t>
            </w:r>
          </w:p>
        </w:tc>
        <w:tc>
          <w:tcPr>
            <w:tcW w:w="2134" w:type="dxa"/>
            <w:vAlign w:val="center"/>
          </w:tcPr>
          <w:p w:rsidR="00E4663C" w:rsidRPr="00763CB4" w:rsidRDefault="00F309B6" w:rsidP="00F309B6">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Pr>
                <w:rFonts w:ascii="Arial" w:eastAsia="华文细黑" w:hAnsi="Arial" w:cs="宋体" w:hint="eastAsia"/>
                <w:sz w:val="18"/>
                <w:szCs w:val="21"/>
              </w:rPr>
              <w:t>保利茉莉公馆、风景翠园、</w:t>
            </w:r>
            <w:r w:rsidRPr="00763CB4">
              <w:rPr>
                <w:rFonts w:ascii="Arial" w:eastAsia="华文细黑" w:hAnsi="Arial" w:cs="宋体" w:hint="eastAsia"/>
                <w:sz w:val="18"/>
                <w:szCs w:val="21"/>
              </w:rPr>
              <w:t>青岛嘉园等住宅小区，居住社区成熟度</w:t>
            </w:r>
            <w:r>
              <w:rPr>
                <w:rFonts w:ascii="Arial" w:eastAsia="华文细黑" w:hAnsi="Arial" w:cs="宋体" w:hint="eastAsia"/>
                <w:sz w:val="18"/>
                <w:szCs w:val="21"/>
              </w:rPr>
              <w:t>好</w:t>
            </w:r>
          </w:p>
        </w:tc>
        <w:tc>
          <w:tcPr>
            <w:tcW w:w="73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E4663C" w:rsidRPr="00763CB4" w:rsidRDefault="00F309B6" w:rsidP="00F309B6">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Pr>
                <w:rFonts w:ascii="Arial" w:eastAsia="华文细黑" w:hAnsi="Arial" w:cs="宋体" w:hint="eastAsia"/>
                <w:sz w:val="18"/>
                <w:szCs w:val="21"/>
              </w:rPr>
              <w:t>保利茉莉公馆、风景翠园、</w:t>
            </w:r>
            <w:r w:rsidRPr="00763CB4">
              <w:rPr>
                <w:rFonts w:ascii="Arial" w:eastAsia="华文细黑" w:hAnsi="Arial" w:cs="宋体" w:hint="eastAsia"/>
                <w:sz w:val="18"/>
                <w:szCs w:val="21"/>
              </w:rPr>
              <w:t>青岛嘉园等住宅小区，居住社区成熟度</w:t>
            </w:r>
            <w:r>
              <w:rPr>
                <w:rFonts w:ascii="Arial" w:eastAsia="华文细黑" w:hAnsi="Arial" w:cs="宋体" w:hint="eastAsia"/>
                <w:sz w:val="18"/>
                <w:szCs w:val="21"/>
              </w:rPr>
              <w:t>好</w:t>
            </w:r>
          </w:p>
        </w:tc>
        <w:tc>
          <w:tcPr>
            <w:tcW w:w="76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E4663C" w:rsidRPr="00763CB4" w:rsidRDefault="00F309B6" w:rsidP="00F309B6">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Pr>
                <w:rFonts w:ascii="Arial" w:eastAsia="华文细黑" w:hAnsi="Arial" w:cs="宋体" w:hint="eastAsia"/>
                <w:sz w:val="18"/>
                <w:szCs w:val="21"/>
              </w:rPr>
              <w:t>保利茉莉公馆、风景翠园、</w:t>
            </w:r>
            <w:r w:rsidRPr="00763CB4">
              <w:rPr>
                <w:rFonts w:ascii="Arial" w:eastAsia="华文细黑" w:hAnsi="Arial" w:cs="宋体" w:hint="eastAsia"/>
                <w:sz w:val="18"/>
                <w:szCs w:val="21"/>
              </w:rPr>
              <w:t>青岛嘉园等住宅小区，居住社区成熟度</w:t>
            </w:r>
            <w:r>
              <w:rPr>
                <w:rFonts w:ascii="Arial" w:eastAsia="华文细黑" w:hAnsi="Arial" w:cs="宋体" w:hint="eastAsia"/>
                <w:sz w:val="18"/>
                <w:szCs w:val="21"/>
              </w:rPr>
              <w:t>好</w:t>
            </w:r>
          </w:p>
        </w:tc>
        <w:tc>
          <w:tcPr>
            <w:tcW w:w="665"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81" w:type="dxa"/>
            <w:vAlign w:val="center"/>
          </w:tcPr>
          <w:p w:rsidR="00E4663C" w:rsidRPr="00763CB4" w:rsidRDefault="00F309B6" w:rsidP="00F309B6">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Pr>
                <w:rFonts w:ascii="Arial" w:eastAsia="华文细黑" w:hAnsi="Arial" w:cs="宋体" w:hint="eastAsia"/>
                <w:sz w:val="18"/>
                <w:szCs w:val="21"/>
              </w:rPr>
              <w:t>保利茉莉公馆、风景翠园、</w:t>
            </w:r>
            <w:r w:rsidRPr="00763CB4">
              <w:rPr>
                <w:rFonts w:ascii="Arial" w:eastAsia="华文细黑" w:hAnsi="Arial" w:cs="宋体" w:hint="eastAsia"/>
                <w:sz w:val="18"/>
                <w:szCs w:val="21"/>
              </w:rPr>
              <w:t>青岛嘉园等住宅小区，居住社区成熟度</w:t>
            </w:r>
            <w:r>
              <w:rPr>
                <w:rFonts w:ascii="Arial" w:eastAsia="华文细黑" w:hAnsi="Arial" w:cs="宋体" w:hint="eastAsia"/>
                <w:sz w:val="18"/>
                <w:szCs w:val="21"/>
              </w:rPr>
              <w:t>好</w:t>
            </w:r>
          </w:p>
        </w:tc>
        <w:tc>
          <w:tcPr>
            <w:tcW w:w="82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E4663C" w:rsidRPr="00763CB4" w:rsidTr="00F309B6">
        <w:trPr>
          <w:jc w:val="center"/>
        </w:trPr>
        <w:tc>
          <w:tcPr>
            <w:tcW w:w="669" w:type="dxa"/>
            <w:vMerge/>
            <w:shd w:val="clear" w:color="auto" w:fill="auto"/>
            <w:noWrap/>
            <w:vAlign w:val="center"/>
          </w:tcPr>
          <w:p w:rsidR="00E4663C" w:rsidRPr="00763CB4" w:rsidRDefault="00E4663C" w:rsidP="00F309B6">
            <w:pPr>
              <w:widowControl/>
              <w:spacing w:line="240" w:lineRule="auto"/>
              <w:rPr>
                <w:rFonts w:ascii="Arial" w:eastAsia="华文细黑" w:hAnsi="Arial" w:cs="Arial"/>
                <w:sz w:val="18"/>
                <w:szCs w:val="18"/>
              </w:rPr>
            </w:pPr>
          </w:p>
        </w:tc>
        <w:tc>
          <w:tcPr>
            <w:tcW w:w="2443" w:type="dxa"/>
            <w:shd w:val="clear" w:color="auto" w:fill="auto"/>
            <w:vAlign w:val="center"/>
          </w:tcPr>
          <w:p w:rsidR="00E4663C" w:rsidRPr="00763CB4" w:rsidRDefault="00E4663C" w:rsidP="00F309B6">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交通便捷度</w:t>
            </w:r>
          </w:p>
        </w:tc>
        <w:tc>
          <w:tcPr>
            <w:tcW w:w="2134" w:type="dxa"/>
            <w:vAlign w:val="center"/>
          </w:tcPr>
          <w:p w:rsidR="00E4663C" w:rsidRPr="00763CB4" w:rsidRDefault="00F309B6" w:rsidP="00F309B6">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sidRPr="00763CB4">
              <w:rPr>
                <w:rFonts w:ascii="Arial" w:eastAsia="华文细黑" w:hAnsi="Arial" w:cs="宋体" w:hint="eastAsia"/>
                <w:sz w:val="18"/>
                <w:szCs w:val="21"/>
              </w:rPr>
              <w:t>631</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829</w:t>
            </w:r>
            <w:r w:rsidRPr="00763CB4">
              <w:rPr>
                <w:rFonts w:ascii="Arial" w:eastAsia="华文细黑" w:hAnsi="Arial" w:cs="宋体" w:hint="eastAsia"/>
                <w:sz w:val="18"/>
                <w:szCs w:val="21"/>
              </w:rPr>
              <w:t>路等多条公交线路及地铁大兴线，交通</w:t>
            </w:r>
            <w:r>
              <w:rPr>
                <w:rFonts w:ascii="Arial" w:eastAsia="华文细黑" w:hAnsi="Arial" w:cs="宋体" w:hint="eastAsia"/>
                <w:sz w:val="18"/>
                <w:szCs w:val="21"/>
              </w:rPr>
              <w:t>便捷度好</w:t>
            </w:r>
          </w:p>
        </w:tc>
        <w:tc>
          <w:tcPr>
            <w:tcW w:w="73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E4663C" w:rsidRPr="00763CB4" w:rsidRDefault="00F309B6" w:rsidP="00F309B6">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sidRPr="00763CB4">
              <w:rPr>
                <w:rFonts w:ascii="Arial" w:eastAsia="华文细黑" w:hAnsi="Arial" w:cs="宋体" w:hint="eastAsia"/>
                <w:sz w:val="18"/>
                <w:szCs w:val="21"/>
              </w:rPr>
              <w:t>631</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829</w:t>
            </w:r>
            <w:r w:rsidRPr="00763CB4">
              <w:rPr>
                <w:rFonts w:ascii="Arial" w:eastAsia="华文细黑" w:hAnsi="Arial" w:cs="宋体" w:hint="eastAsia"/>
                <w:sz w:val="18"/>
                <w:szCs w:val="21"/>
              </w:rPr>
              <w:t>路等多条公交线路及地铁大兴线，交通</w:t>
            </w:r>
            <w:r>
              <w:rPr>
                <w:rFonts w:ascii="Arial" w:eastAsia="华文细黑" w:hAnsi="Arial" w:cs="宋体" w:hint="eastAsia"/>
                <w:sz w:val="18"/>
                <w:szCs w:val="21"/>
              </w:rPr>
              <w:t>便捷度好</w:t>
            </w:r>
          </w:p>
        </w:tc>
        <w:tc>
          <w:tcPr>
            <w:tcW w:w="76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E4663C" w:rsidRPr="00763CB4" w:rsidRDefault="00F309B6" w:rsidP="00F309B6">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sidRPr="00763CB4">
              <w:rPr>
                <w:rFonts w:ascii="Arial" w:eastAsia="华文细黑" w:hAnsi="Arial" w:cs="宋体" w:hint="eastAsia"/>
                <w:sz w:val="18"/>
                <w:szCs w:val="21"/>
              </w:rPr>
              <w:t>631</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829</w:t>
            </w:r>
            <w:r w:rsidRPr="00763CB4">
              <w:rPr>
                <w:rFonts w:ascii="Arial" w:eastAsia="华文细黑" w:hAnsi="Arial" w:cs="宋体" w:hint="eastAsia"/>
                <w:sz w:val="18"/>
                <w:szCs w:val="21"/>
              </w:rPr>
              <w:t>路等多条公交线路及地铁大兴线，交通</w:t>
            </w:r>
            <w:r>
              <w:rPr>
                <w:rFonts w:ascii="Arial" w:eastAsia="华文细黑" w:hAnsi="Arial" w:cs="宋体" w:hint="eastAsia"/>
                <w:sz w:val="18"/>
                <w:szCs w:val="21"/>
              </w:rPr>
              <w:t>便捷度好</w:t>
            </w:r>
          </w:p>
        </w:tc>
        <w:tc>
          <w:tcPr>
            <w:tcW w:w="665"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81" w:type="dxa"/>
            <w:vAlign w:val="center"/>
          </w:tcPr>
          <w:p w:rsidR="00E4663C" w:rsidRPr="00763CB4" w:rsidRDefault="00F309B6" w:rsidP="00F309B6">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sidRPr="00763CB4">
              <w:rPr>
                <w:rFonts w:ascii="Arial" w:eastAsia="华文细黑" w:hAnsi="Arial" w:cs="宋体" w:hint="eastAsia"/>
                <w:sz w:val="18"/>
                <w:szCs w:val="21"/>
              </w:rPr>
              <w:t>631</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829</w:t>
            </w:r>
            <w:r w:rsidRPr="00763CB4">
              <w:rPr>
                <w:rFonts w:ascii="Arial" w:eastAsia="华文细黑" w:hAnsi="Arial" w:cs="宋体" w:hint="eastAsia"/>
                <w:sz w:val="18"/>
                <w:szCs w:val="21"/>
              </w:rPr>
              <w:t>路等多条公交线路及地铁大兴线，交通</w:t>
            </w:r>
            <w:r>
              <w:rPr>
                <w:rFonts w:ascii="Arial" w:eastAsia="华文细黑" w:hAnsi="Arial" w:cs="宋体" w:hint="eastAsia"/>
                <w:sz w:val="18"/>
                <w:szCs w:val="21"/>
              </w:rPr>
              <w:t>便捷度好</w:t>
            </w:r>
          </w:p>
        </w:tc>
        <w:tc>
          <w:tcPr>
            <w:tcW w:w="82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E4663C" w:rsidRPr="00763CB4" w:rsidTr="00F309B6">
        <w:trPr>
          <w:jc w:val="center"/>
        </w:trPr>
        <w:tc>
          <w:tcPr>
            <w:tcW w:w="669" w:type="dxa"/>
            <w:vMerge/>
            <w:shd w:val="clear" w:color="auto" w:fill="auto"/>
            <w:noWrap/>
            <w:vAlign w:val="center"/>
          </w:tcPr>
          <w:p w:rsidR="00E4663C" w:rsidRPr="00763CB4" w:rsidRDefault="00E4663C" w:rsidP="00F309B6">
            <w:pPr>
              <w:widowControl/>
              <w:spacing w:line="240" w:lineRule="auto"/>
              <w:rPr>
                <w:rFonts w:ascii="Arial" w:eastAsia="华文细黑" w:hAnsi="Arial" w:cs="Arial"/>
                <w:sz w:val="18"/>
                <w:szCs w:val="18"/>
              </w:rPr>
            </w:pPr>
          </w:p>
        </w:tc>
        <w:tc>
          <w:tcPr>
            <w:tcW w:w="2443" w:type="dxa"/>
            <w:shd w:val="clear" w:color="auto" w:fill="auto"/>
            <w:vAlign w:val="center"/>
          </w:tcPr>
          <w:p w:rsidR="00E4663C" w:rsidRPr="00763CB4" w:rsidRDefault="00E4663C" w:rsidP="00F309B6">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公共配套设施</w:t>
            </w:r>
          </w:p>
        </w:tc>
        <w:tc>
          <w:tcPr>
            <w:tcW w:w="2134" w:type="dxa"/>
            <w:vAlign w:val="center"/>
          </w:tcPr>
          <w:p w:rsidR="00E4663C" w:rsidRPr="00763CB4" w:rsidRDefault="00F309B6" w:rsidP="00F309B6">
            <w:pPr>
              <w:spacing w:line="240" w:lineRule="auto"/>
              <w:rPr>
                <w:rFonts w:ascii="Arial" w:eastAsia="华文细黑" w:hAnsi="Arial" w:cs="Arial"/>
                <w:sz w:val="18"/>
                <w:szCs w:val="18"/>
              </w:rPr>
            </w:pPr>
            <w:r>
              <w:rPr>
                <w:rFonts w:ascii="Arial" w:eastAsia="华文细黑" w:hAnsi="Arial" w:cs="宋体" w:hint="eastAsia"/>
                <w:sz w:val="18"/>
                <w:szCs w:val="21"/>
              </w:rPr>
              <w:t>周边有银行（</w:t>
            </w:r>
            <w:r w:rsidRPr="00763CB4">
              <w:rPr>
                <w:rFonts w:ascii="Arial" w:eastAsia="华文细黑" w:hAnsi="Arial" w:cs="宋体" w:hint="eastAsia"/>
                <w:sz w:val="18"/>
                <w:szCs w:val="21"/>
              </w:rPr>
              <w:t>上海浦东发展银行（大兴支行）、交通银行（北京兴华大街支行）</w:t>
            </w:r>
            <w:r>
              <w:rPr>
                <w:rFonts w:ascii="Arial" w:eastAsia="华文细黑" w:hAnsi="Arial" w:cs="宋体" w:hint="eastAsia"/>
                <w:sz w:val="18"/>
                <w:szCs w:val="21"/>
              </w:rPr>
              <w:t>），医院（</w:t>
            </w:r>
            <w:r w:rsidRPr="00763CB4">
              <w:rPr>
                <w:rFonts w:ascii="Arial" w:eastAsia="华文细黑" w:hAnsi="Arial" w:cs="宋体" w:hint="eastAsia"/>
                <w:sz w:val="18"/>
                <w:szCs w:val="21"/>
              </w:rPr>
              <w:t>北京市大兴区京军医院</w:t>
            </w:r>
            <w:r>
              <w:rPr>
                <w:rFonts w:ascii="Arial" w:eastAsia="华文细黑" w:hAnsi="Arial" w:cs="宋体" w:hint="eastAsia"/>
                <w:sz w:val="18"/>
                <w:szCs w:val="21"/>
              </w:rPr>
              <w:t>），学校（</w:t>
            </w:r>
            <w:r w:rsidRPr="00763CB4">
              <w:rPr>
                <w:rFonts w:ascii="Arial" w:eastAsia="华文细黑" w:hAnsi="Arial" w:cs="宋体" w:hint="eastAsia"/>
                <w:sz w:val="18"/>
                <w:szCs w:val="21"/>
              </w:rPr>
              <w:t>北京师大大兴附属小学、景山学校大兴实验学校</w:t>
            </w:r>
            <w:r>
              <w:rPr>
                <w:rFonts w:ascii="Arial" w:eastAsia="华文细黑" w:hAnsi="Arial" w:cs="宋体" w:hint="eastAsia"/>
                <w:sz w:val="18"/>
                <w:szCs w:val="21"/>
              </w:rPr>
              <w:t>），商业（</w:t>
            </w:r>
            <w:r w:rsidRPr="00763CB4">
              <w:rPr>
                <w:rFonts w:ascii="Arial" w:eastAsia="华文细黑" w:hAnsi="Arial" w:cs="宋体" w:hint="eastAsia"/>
                <w:sz w:val="18"/>
                <w:szCs w:val="21"/>
              </w:rPr>
              <w:t>领海商业中心、广丰购物中心</w:t>
            </w:r>
            <w:r>
              <w:rPr>
                <w:rFonts w:ascii="Arial" w:eastAsia="华文细黑" w:hAnsi="Arial" w:cs="宋体" w:hint="eastAsia"/>
                <w:sz w:val="18"/>
                <w:szCs w:val="21"/>
              </w:rPr>
              <w:t>），公共服务设施齐备</w:t>
            </w:r>
          </w:p>
        </w:tc>
        <w:tc>
          <w:tcPr>
            <w:tcW w:w="73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E4663C" w:rsidRPr="00763CB4" w:rsidRDefault="00F309B6" w:rsidP="00F309B6">
            <w:pPr>
              <w:spacing w:line="240" w:lineRule="auto"/>
              <w:rPr>
                <w:rFonts w:ascii="Arial" w:eastAsia="华文细黑" w:hAnsi="Arial" w:cs="Arial"/>
                <w:sz w:val="18"/>
                <w:szCs w:val="18"/>
              </w:rPr>
            </w:pPr>
            <w:r>
              <w:rPr>
                <w:rFonts w:ascii="Arial" w:eastAsia="华文细黑" w:hAnsi="Arial" w:cs="宋体" w:hint="eastAsia"/>
                <w:sz w:val="18"/>
                <w:szCs w:val="21"/>
              </w:rPr>
              <w:t>周边有银行（</w:t>
            </w:r>
            <w:r w:rsidRPr="00763CB4">
              <w:rPr>
                <w:rFonts w:ascii="Arial" w:eastAsia="华文细黑" w:hAnsi="Arial" w:cs="宋体" w:hint="eastAsia"/>
                <w:sz w:val="18"/>
                <w:szCs w:val="21"/>
              </w:rPr>
              <w:t>上海浦东发展银行（大兴支行）、交通银行（北京兴华大街支行）</w:t>
            </w:r>
            <w:r>
              <w:rPr>
                <w:rFonts w:ascii="Arial" w:eastAsia="华文细黑" w:hAnsi="Arial" w:cs="宋体" w:hint="eastAsia"/>
                <w:sz w:val="18"/>
                <w:szCs w:val="21"/>
              </w:rPr>
              <w:t>），医院（</w:t>
            </w:r>
            <w:r w:rsidRPr="00763CB4">
              <w:rPr>
                <w:rFonts w:ascii="Arial" w:eastAsia="华文细黑" w:hAnsi="Arial" w:cs="宋体" w:hint="eastAsia"/>
                <w:sz w:val="18"/>
                <w:szCs w:val="21"/>
              </w:rPr>
              <w:t>北京市大兴区京军医院</w:t>
            </w:r>
            <w:r>
              <w:rPr>
                <w:rFonts w:ascii="Arial" w:eastAsia="华文细黑" w:hAnsi="Arial" w:cs="宋体" w:hint="eastAsia"/>
                <w:sz w:val="18"/>
                <w:szCs w:val="21"/>
              </w:rPr>
              <w:t>），学校（</w:t>
            </w:r>
            <w:r w:rsidRPr="00763CB4">
              <w:rPr>
                <w:rFonts w:ascii="Arial" w:eastAsia="华文细黑" w:hAnsi="Arial" w:cs="宋体" w:hint="eastAsia"/>
                <w:sz w:val="18"/>
                <w:szCs w:val="21"/>
              </w:rPr>
              <w:t>北京师大大兴附属小学、景山学校大兴实验学校</w:t>
            </w:r>
            <w:r>
              <w:rPr>
                <w:rFonts w:ascii="Arial" w:eastAsia="华文细黑" w:hAnsi="Arial" w:cs="宋体" w:hint="eastAsia"/>
                <w:sz w:val="18"/>
                <w:szCs w:val="21"/>
              </w:rPr>
              <w:t>），商业（</w:t>
            </w:r>
            <w:r w:rsidRPr="00763CB4">
              <w:rPr>
                <w:rFonts w:ascii="Arial" w:eastAsia="华文细黑" w:hAnsi="Arial" w:cs="宋体" w:hint="eastAsia"/>
                <w:sz w:val="18"/>
                <w:szCs w:val="21"/>
              </w:rPr>
              <w:t>领海商业中心、广丰购物中心</w:t>
            </w:r>
            <w:r>
              <w:rPr>
                <w:rFonts w:ascii="Arial" w:eastAsia="华文细黑" w:hAnsi="Arial" w:cs="宋体" w:hint="eastAsia"/>
                <w:sz w:val="18"/>
                <w:szCs w:val="21"/>
              </w:rPr>
              <w:t>），公共服务设施齐备</w:t>
            </w:r>
          </w:p>
        </w:tc>
        <w:tc>
          <w:tcPr>
            <w:tcW w:w="76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E4663C" w:rsidRPr="00763CB4" w:rsidRDefault="00F309B6" w:rsidP="00F309B6">
            <w:pPr>
              <w:spacing w:line="240" w:lineRule="auto"/>
              <w:rPr>
                <w:rFonts w:ascii="Arial" w:eastAsia="华文细黑" w:hAnsi="Arial" w:cs="Arial"/>
                <w:sz w:val="18"/>
                <w:szCs w:val="18"/>
              </w:rPr>
            </w:pPr>
            <w:r>
              <w:rPr>
                <w:rFonts w:ascii="Arial" w:eastAsia="华文细黑" w:hAnsi="Arial" w:cs="宋体" w:hint="eastAsia"/>
                <w:sz w:val="18"/>
                <w:szCs w:val="21"/>
              </w:rPr>
              <w:t>周边有银行（</w:t>
            </w:r>
            <w:r w:rsidRPr="00763CB4">
              <w:rPr>
                <w:rFonts w:ascii="Arial" w:eastAsia="华文细黑" w:hAnsi="Arial" w:cs="宋体" w:hint="eastAsia"/>
                <w:sz w:val="18"/>
                <w:szCs w:val="21"/>
              </w:rPr>
              <w:t>上海浦东发展银行（大兴支行）、交通银行（北京兴华大街支行）</w:t>
            </w:r>
            <w:r>
              <w:rPr>
                <w:rFonts w:ascii="Arial" w:eastAsia="华文细黑" w:hAnsi="Arial" w:cs="宋体" w:hint="eastAsia"/>
                <w:sz w:val="18"/>
                <w:szCs w:val="21"/>
              </w:rPr>
              <w:t>），医院（</w:t>
            </w:r>
            <w:r w:rsidRPr="00763CB4">
              <w:rPr>
                <w:rFonts w:ascii="Arial" w:eastAsia="华文细黑" w:hAnsi="Arial" w:cs="宋体" w:hint="eastAsia"/>
                <w:sz w:val="18"/>
                <w:szCs w:val="21"/>
              </w:rPr>
              <w:t>北京市大兴区京军医院</w:t>
            </w:r>
            <w:r>
              <w:rPr>
                <w:rFonts w:ascii="Arial" w:eastAsia="华文细黑" w:hAnsi="Arial" w:cs="宋体" w:hint="eastAsia"/>
                <w:sz w:val="18"/>
                <w:szCs w:val="21"/>
              </w:rPr>
              <w:t>），学校（</w:t>
            </w:r>
            <w:r w:rsidRPr="00763CB4">
              <w:rPr>
                <w:rFonts w:ascii="Arial" w:eastAsia="华文细黑" w:hAnsi="Arial" w:cs="宋体" w:hint="eastAsia"/>
                <w:sz w:val="18"/>
                <w:szCs w:val="21"/>
              </w:rPr>
              <w:t>北京师大大兴附属小学、景山学校大兴实验学校</w:t>
            </w:r>
            <w:r>
              <w:rPr>
                <w:rFonts w:ascii="Arial" w:eastAsia="华文细黑" w:hAnsi="Arial" w:cs="宋体" w:hint="eastAsia"/>
                <w:sz w:val="18"/>
                <w:szCs w:val="21"/>
              </w:rPr>
              <w:t>），商业（</w:t>
            </w:r>
            <w:r w:rsidRPr="00763CB4">
              <w:rPr>
                <w:rFonts w:ascii="Arial" w:eastAsia="华文细黑" w:hAnsi="Arial" w:cs="宋体" w:hint="eastAsia"/>
                <w:sz w:val="18"/>
                <w:szCs w:val="21"/>
              </w:rPr>
              <w:t>领海商业中心、广丰购物中心</w:t>
            </w:r>
            <w:r>
              <w:rPr>
                <w:rFonts w:ascii="Arial" w:eastAsia="华文细黑" w:hAnsi="Arial" w:cs="宋体" w:hint="eastAsia"/>
                <w:sz w:val="18"/>
                <w:szCs w:val="21"/>
              </w:rPr>
              <w:t>），公共服务设施齐备</w:t>
            </w:r>
          </w:p>
        </w:tc>
        <w:tc>
          <w:tcPr>
            <w:tcW w:w="665"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81" w:type="dxa"/>
            <w:vAlign w:val="center"/>
          </w:tcPr>
          <w:p w:rsidR="00E4663C" w:rsidRPr="00763CB4" w:rsidRDefault="00F309B6" w:rsidP="00F309B6">
            <w:pPr>
              <w:spacing w:line="240" w:lineRule="auto"/>
              <w:rPr>
                <w:rFonts w:ascii="Arial" w:eastAsia="华文细黑" w:hAnsi="Arial" w:cs="Arial"/>
                <w:sz w:val="18"/>
                <w:szCs w:val="18"/>
              </w:rPr>
            </w:pPr>
            <w:r>
              <w:rPr>
                <w:rFonts w:ascii="Arial" w:eastAsia="华文细黑" w:hAnsi="Arial" w:cs="宋体" w:hint="eastAsia"/>
                <w:sz w:val="18"/>
                <w:szCs w:val="21"/>
              </w:rPr>
              <w:t>周边有银行（</w:t>
            </w:r>
            <w:r w:rsidRPr="00763CB4">
              <w:rPr>
                <w:rFonts w:ascii="Arial" w:eastAsia="华文细黑" w:hAnsi="Arial" w:cs="宋体" w:hint="eastAsia"/>
                <w:sz w:val="18"/>
                <w:szCs w:val="21"/>
              </w:rPr>
              <w:t>上海浦东发展银行（大兴支行）、交通银行（北京兴华大街支行）</w:t>
            </w:r>
            <w:r>
              <w:rPr>
                <w:rFonts w:ascii="Arial" w:eastAsia="华文细黑" w:hAnsi="Arial" w:cs="宋体" w:hint="eastAsia"/>
                <w:sz w:val="18"/>
                <w:szCs w:val="21"/>
              </w:rPr>
              <w:t>），医院（</w:t>
            </w:r>
            <w:r w:rsidRPr="00763CB4">
              <w:rPr>
                <w:rFonts w:ascii="Arial" w:eastAsia="华文细黑" w:hAnsi="Arial" w:cs="宋体" w:hint="eastAsia"/>
                <w:sz w:val="18"/>
                <w:szCs w:val="21"/>
              </w:rPr>
              <w:t>北京市大兴区京军医院</w:t>
            </w:r>
            <w:r>
              <w:rPr>
                <w:rFonts w:ascii="Arial" w:eastAsia="华文细黑" w:hAnsi="Arial" w:cs="宋体" w:hint="eastAsia"/>
                <w:sz w:val="18"/>
                <w:szCs w:val="21"/>
              </w:rPr>
              <w:t>），学校（</w:t>
            </w:r>
            <w:r w:rsidRPr="00763CB4">
              <w:rPr>
                <w:rFonts w:ascii="Arial" w:eastAsia="华文细黑" w:hAnsi="Arial" w:cs="宋体" w:hint="eastAsia"/>
                <w:sz w:val="18"/>
                <w:szCs w:val="21"/>
              </w:rPr>
              <w:t>北京师大大兴附属小学、景山学校大兴实验学校</w:t>
            </w:r>
            <w:r>
              <w:rPr>
                <w:rFonts w:ascii="Arial" w:eastAsia="华文细黑" w:hAnsi="Arial" w:cs="宋体" w:hint="eastAsia"/>
                <w:sz w:val="18"/>
                <w:szCs w:val="21"/>
              </w:rPr>
              <w:t>），商业（</w:t>
            </w:r>
            <w:r w:rsidRPr="00763CB4">
              <w:rPr>
                <w:rFonts w:ascii="Arial" w:eastAsia="华文细黑" w:hAnsi="Arial" w:cs="宋体" w:hint="eastAsia"/>
                <w:sz w:val="18"/>
                <w:szCs w:val="21"/>
              </w:rPr>
              <w:t>领海商业中心、广丰购物中心</w:t>
            </w:r>
            <w:r>
              <w:rPr>
                <w:rFonts w:ascii="Arial" w:eastAsia="华文细黑" w:hAnsi="Arial" w:cs="宋体" w:hint="eastAsia"/>
                <w:sz w:val="18"/>
                <w:szCs w:val="21"/>
              </w:rPr>
              <w:t>），公共服务设施齐备</w:t>
            </w:r>
          </w:p>
        </w:tc>
        <w:tc>
          <w:tcPr>
            <w:tcW w:w="82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E4663C" w:rsidRPr="00763CB4" w:rsidTr="00F309B6">
        <w:trPr>
          <w:jc w:val="center"/>
        </w:trPr>
        <w:tc>
          <w:tcPr>
            <w:tcW w:w="669" w:type="dxa"/>
            <w:vMerge/>
            <w:shd w:val="clear" w:color="auto" w:fill="auto"/>
            <w:noWrap/>
            <w:vAlign w:val="center"/>
          </w:tcPr>
          <w:p w:rsidR="00E4663C" w:rsidRPr="00763CB4" w:rsidRDefault="00E4663C" w:rsidP="00F309B6">
            <w:pPr>
              <w:widowControl/>
              <w:spacing w:line="240" w:lineRule="auto"/>
              <w:rPr>
                <w:rFonts w:ascii="Arial" w:eastAsia="华文细黑" w:hAnsi="Arial" w:cs="Arial"/>
                <w:sz w:val="18"/>
                <w:szCs w:val="18"/>
              </w:rPr>
            </w:pPr>
          </w:p>
        </w:tc>
        <w:tc>
          <w:tcPr>
            <w:tcW w:w="2443" w:type="dxa"/>
            <w:shd w:val="clear" w:color="auto" w:fill="auto"/>
            <w:vAlign w:val="center"/>
          </w:tcPr>
          <w:p w:rsidR="00E4663C" w:rsidRPr="00763CB4" w:rsidRDefault="00E4663C" w:rsidP="00F309B6">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基础设施水平</w:t>
            </w:r>
          </w:p>
        </w:tc>
        <w:tc>
          <w:tcPr>
            <w:tcW w:w="2134"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73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76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665"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8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82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E4663C" w:rsidRPr="00763CB4" w:rsidTr="00F309B6">
        <w:trPr>
          <w:jc w:val="center"/>
        </w:trPr>
        <w:tc>
          <w:tcPr>
            <w:tcW w:w="669" w:type="dxa"/>
            <w:vMerge/>
            <w:shd w:val="clear" w:color="auto" w:fill="auto"/>
            <w:noWrap/>
            <w:vAlign w:val="center"/>
          </w:tcPr>
          <w:p w:rsidR="00E4663C" w:rsidRPr="00763CB4" w:rsidRDefault="00E4663C" w:rsidP="00F309B6">
            <w:pPr>
              <w:widowControl/>
              <w:spacing w:line="240" w:lineRule="auto"/>
              <w:rPr>
                <w:rFonts w:ascii="Arial" w:eastAsia="华文细黑" w:hAnsi="Arial" w:cs="Arial"/>
                <w:sz w:val="18"/>
                <w:szCs w:val="18"/>
              </w:rPr>
            </w:pPr>
          </w:p>
        </w:tc>
        <w:tc>
          <w:tcPr>
            <w:tcW w:w="2443" w:type="dxa"/>
            <w:shd w:val="clear" w:color="auto" w:fill="auto"/>
            <w:vAlign w:val="center"/>
          </w:tcPr>
          <w:p w:rsidR="00E4663C" w:rsidRPr="00763CB4" w:rsidRDefault="00E4663C" w:rsidP="00F309B6">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自然及人文环境</w:t>
            </w:r>
          </w:p>
        </w:tc>
        <w:tc>
          <w:tcPr>
            <w:tcW w:w="2134" w:type="dxa"/>
            <w:vAlign w:val="center"/>
          </w:tcPr>
          <w:p w:rsidR="00E4663C"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周边有滨河公园、翡翠公园，自然及人文环境较好</w:t>
            </w:r>
          </w:p>
        </w:tc>
        <w:tc>
          <w:tcPr>
            <w:tcW w:w="73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E4663C"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周边有滨河公园、翡翠公园，自然及人文环境较好</w:t>
            </w:r>
          </w:p>
        </w:tc>
        <w:tc>
          <w:tcPr>
            <w:tcW w:w="76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E4663C"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周边有滨河公园、翡翠公园，自然及人文环境较好</w:t>
            </w:r>
          </w:p>
        </w:tc>
        <w:tc>
          <w:tcPr>
            <w:tcW w:w="665"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81" w:type="dxa"/>
            <w:vAlign w:val="center"/>
          </w:tcPr>
          <w:p w:rsidR="00E4663C" w:rsidRPr="00763CB4" w:rsidRDefault="00F309B6" w:rsidP="00F309B6">
            <w:pPr>
              <w:spacing w:line="240" w:lineRule="auto"/>
              <w:rPr>
                <w:rFonts w:ascii="Arial" w:eastAsia="华文细黑" w:hAnsi="Arial" w:cs="Arial"/>
                <w:sz w:val="18"/>
                <w:szCs w:val="18"/>
              </w:rPr>
            </w:pPr>
            <w:r>
              <w:rPr>
                <w:rFonts w:ascii="Arial" w:eastAsia="华文细黑" w:hAnsi="Arial" w:cs="Arial" w:hint="eastAsia"/>
                <w:sz w:val="18"/>
                <w:szCs w:val="18"/>
              </w:rPr>
              <w:t>周边有滨河公园、翡翠公园，自然及人文环境较好</w:t>
            </w:r>
          </w:p>
        </w:tc>
        <w:tc>
          <w:tcPr>
            <w:tcW w:w="82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E4663C" w:rsidRPr="00763CB4" w:rsidTr="00F309B6">
        <w:trPr>
          <w:jc w:val="center"/>
        </w:trPr>
        <w:tc>
          <w:tcPr>
            <w:tcW w:w="669" w:type="dxa"/>
            <w:vMerge/>
            <w:shd w:val="clear" w:color="auto" w:fill="auto"/>
            <w:noWrap/>
            <w:vAlign w:val="center"/>
          </w:tcPr>
          <w:p w:rsidR="00E4663C" w:rsidRPr="00763CB4" w:rsidRDefault="00E4663C" w:rsidP="00F309B6">
            <w:pPr>
              <w:widowControl/>
              <w:spacing w:line="240" w:lineRule="auto"/>
              <w:rPr>
                <w:rFonts w:ascii="Arial" w:eastAsia="华文细黑" w:hAnsi="Arial" w:cs="Arial"/>
                <w:sz w:val="18"/>
                <w:szCs w:val="18"/>
              </w:rPr>
            </w:pPr>
          </w:p>
        </w:tc>
        <w:tc>
          <w:tcPr>
            <w:tcW w:w="2443" w:type="dxa"/>
            <w:shd w:val="clear" w:color="auto" w:fill="auto"/>
            <w:vAlign w:val="center"/>
          </w:tcPr>
          <w:p w:rsidR="00E4663C" w:rsidRPr="00763CB4" w:rsidRDefault="00E4663C" w:rsidP="00F309B6">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楼层</w:t>
            </w:r>
          </w:p>
        </w:tc>
        <w:tc>
          <w:tcPr>
            <w:tcW w:w="2134"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5</w:t>
            </w:r>
            <w:r w:rsidRPr="00763CB4">
              <w:rPr>
                <w:rFonts w:ascii="Arial" w:eastAsia="华文细黑" w:hAnsi="Arial" w:cs="Arial" w:hint="eastAsia"/>
                <w:sz w:val="18"/>
                <w:szCs w:val="18"/>
              </w:rPr>
              <w:t>层</w:t>
            </w:r>
          </w:p>
        </w:tc>
        <w:tc>
          <w:tcPr>
            <w:tcW w:w="73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E4663C" w:rsidRPr="00763CB4" w:rsidRDefault="0038749B"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4</w:t>
            </w:r>
            <w:r w:rsidR="00E4663C" w:rsidRPr="00763CB4">
              <w:rPr>
                <w:rFonts w:ascii="Arial" w:eastAsia="华文细黑" w:hAnsi="Arial" w:cs="Arial" w:hint="eastAsia"/>
                <w:sz w:val="18"/>
                <w:szCs w:val="18"/>
              </w:rPr>
              <w:t>层</w:t>
            </w:r>
          </w:p>
        </w:tc>
        <w:tc>
          <w:tcPr>
            <w:tcW w:w="76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99</w:t>
            </w:r>
          </w:p>
        </w:tc>
        <w:tc>
          <w:tcPr>
            <w:tcW w:w="2074" w:type="dxa"/>
            <w:vAlign w:val="center"/>
          </w:tcPr>
          <w:p w:rsidR="00E4663C" w:rsidRPr="00763CB4" w:rsidRDefault="0038749B"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6</w:t>
            </w:r>
            <w:r w:rsidR="00E4663C" w:rsidRPr="00763CB4">
              <w:rPr>
                <w:rFonts w:ascii="Arial" w:eastAsia="华文细黑" w:hAnsi="Arial" w:cs="Arial" w:hint="eastAsia"/>
                <w:sz w:val="18"/>
                <w:szCs w:val="18"/>
              </w:rPr>
              <w:t>层</w:t>
            </w:r>
          </w:p>
        </w:tc>
        <w:tc>
          <w:tcPr>
            <w:tcW w:w="665" w:type="dxa"/>
            <w:vAlign w:val="center"/>
          </w:tcPr>
          <w:p w:rsidR="00E4663C" w:rsidRPr="00763CB4" w:rsidRDefault="00453970" w:rsidP="00F309B6">
            <w:pPr>
              <w:spacing w:line="240" w:lineRule="auto"/>
              <w:rPr>
                <w:rFonts w:ascii="Arial" w:eastAsia="华文细黑" w:hAnsi="Arial" w:cs="Arial"/>
                <w:sz w:val="18"/>
                <w:szCs w:val="18"/>
              </w:rPr>
            </w:pPr>
            <w:r>
              <w:rPr>
                <w:rFonts w:ascii="Arial" w:eastAsia="华文细黑" w:hAnsi="Arial" w:cs="Arial" w:hint="eastAsia"/>
                <w:sz w:val="18"/>
                <w:szCs w:val="18"/>
              </w:rPr>
              <w:t>101</w:t>
            </w:r>
          </w:p>
        </w:tc>
        <w:tc>
          <w:tcPr>
            <w:tcW w:w="2081" w:type="dxa"/>
            <w:vAlign w:val="center"/>
          </w:tcPr>
          <w:p w:rsidR="00E4663C" w:rsidRPr="00763CB4" w:rsidRDefault="0038749B"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3</w:t>
            </w:r>
            <w:r w:rsidR="00E4663C" w:rsidRPr="00763CB4">
              <w:rPr>
                <w:rFonts w:ascii="Arial" w:eastAsia="华文细黑" w:hAnsi="Arial" w:cs="Arial" w:hint="eastAsia"/>
                <w:sz w:val="18"/>
                <w:szCs w:val="18"/>
              </w:rPr>
              <w:t>层</w:t>
            </w:r>
          </w:p>
        </w:tc>
        <w:tc>
          <w:tcPr>
            <w:tcW w:w="821" w:type="dxa"/>
            <w:vAlign w:val="center"/>
          </w:tcPr>
          <w:p w:rsidR="00E4663C" w:rsidRPr="00763CB4" w:rsidRDefault="00453970" w:rsidP="00F309B6">
            <w:pPr>
              <w:spacing w:line="240" w:lineRule="auto"/>
              <w:rPr>
                <w:rFonts w:ascii="Arial" w:eastAsia="华文细黑" w:hAnsi="Arial" w:cs="Arial"/>
                <w:sz w:val="18"/>
                <w:szCs w:val="18"/>
              </w:rPr>
            </w:pPr>
            <w:r>
              <w:rPr>
                <w:rFonts w:ascii="Arial" w:eastAsia="华文细黑" w:hAnsi="Arial" w:cs="Arial" w:hint="eastAsia"/>
                <w:sz w:val="18"/>
                <w:szCs w:val="18"/>
              </w:rPr>
              <w:t>98</w:t>
            </w:r>
          </w:p>
        </w:tc>
      </w:tr>
      <w:tr w:rsidR="00E4663C" w:rsidRPr="00763CB4" w:rsidTr="00F309B6">
        <w:trPr>
          <w:jc w:val="center"/>
        </w:trPr>
        <w:tc>
          <w:tcPr>
            <w:tcW w:w="669" w:type="dxa"/>
            <w:vMerge/>
            <w:shd w:val="clear" w:color="auto" w:fill="auto"/>
            <w:noWrap/>
            <w:vAlign w:val="center"/>
          </w:tcPr>
          <w:p w:rsidR="00E4663C" w:rsidRPr="00763CB4" w:rsidRDefault="00E4663C" w:rsidP="00F309B6">
            <w:pPr>
              <w:widowControl/>
              <w:spacing w:line="240" w:lineRule="auto"/>
              <w:rPr>
                <w:rFonts w:ascii="Arial" w:eastAsia="华文细黑" w:hAnsi="Arial" w:cs="Arial"/>
                <w:sz w:val="18"/>
                <w:szCs w:val="18"/>
              </w:rPr>
            </w:pPr>
          </w:p>
        </w:tc>
        <w:tc>
          <w:tcPr>
            <w:tcW w:w="2443" w:type="dxa"/>
            <w:shd w:val="clear" w:color="auto" w:fill="auto"/>
            <w:vAlign w:val="center"/>
          </w:tcPr>
          <w:p w:rsidR="00E4663C" w:rsidRPr="00763CB4" w:rsidRDefault="00E4663C" w:rsidP="00F309B6">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朝向</w:t>
            </w:r>
          </w:p>
        </w:tc>
        <w:tc>
          <w:tcPr>
            <w:tcW w:w="2134"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南北</w:t>
            </w:r>
            <w:r w:rsidR="0038749B" w:rsidRPr="00763CB4">
              <w:rPr>
                <w:rFonts w:ascii="Arial" w:eastAsia="华文细黑" w:hAnsi="Arial" w:cs="Arial" w:hint="eastAsia"/>
                <w:sz w:val="18"/>
                <w:szCs w:val="18"/>
              </w:rPr>
              <w:t>东</w:t>
            </w:r>
          </w:p>
        </w:tc>
        <w:tc>
          <w:tcPr>
            <w:tcW w:w="73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南北</w:t>
            </w:r>
            <w:r w:rsidR="00B87B41" w:rsidRPr="00763CB4">
              <w:rPr>
                <w:rFonts w:ascii="Arial" w:eastAsia="华文细黑" w:hAnsi="Arial" w:cs="Arial" w:hint="eastAsia"/>
                <w:sz w:val="18"/>
                <w:szCs w:val="18"/>
              </w:rPr>
              <w:t>西</w:t>
            </w:r>
          </w:p>
        </w:tc>
        <w:tc>
          <w:tcPr>
            <w:tcW w:w="761" w:type="dxa"/>
            <w:vAlign w:val="center"/>
          </w:tcPr>
          <w:p w:rsidR="00E4663C" w:rsidRPr="00763CB4" w:rsidRDefault="00B87B41"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99</w:t>
            </w:r>
          </w:p>
        </w:tc>
        <w:tc>
          <w:tcPr>
            <w:tcW w:w="2074" w:type="dxa"/>
            <w:vAlign w:val="center"/>
          </w:tcPr>
          <w:p w:rsidR="00E4663C" w:rsidRPr="00763CB4" w:rsidRDefault="0038749B"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南北</w:t>
            </w:r>
            <w:r w:rsidR="00B87B41" w:rsidRPr="00763CB4">
              <w:rPr>
                <w:rFonts w:ascii="Arial" w:eastAsia="华文细黑" w:hAnsi="Arial" w:cs="Arial" w:hint="eastAsia"/>
                <w:sz w:val="18"/>
                <w:szCs w:val="18"/>
              </w:rPr>
              <w:t>西</w:t>
            </w:r>
          </w:p>
        </w:tc>
        <w:tc>
          <w:tcPr>
            <w:tcW w:w="665" w:type="dxa"/>
            <w:vAlign w:val="center"/>
          </w:tcPr>
          <w:p w:rsidR="00E4663C" w:rsidRPr="00763CB4" w:rsidRDefault="00B87B41"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99</w:t>
            </w:r>
          </w:p>
        </w:tc>
        <w:tc>
          <w:tcPr>
            <w:tcW w:w="208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南北</w:t>
            </w:r>
            <w:r w:rsidR="0038749B" w:rsidRPr="00763CB4">
              <w:rPr>
                <w:rFonts w:ascii="Arial" w:eastAsia="华文细黑" w:hAnsi="Arial" w:cs="Arial" w:hint="eastAsia"/>
                <w:sz w:val="18"/>
                <w:szCs w:val="18"/>
              </w:rPr>
              <w:t>西</w:t>
            </w:r>
          </w:p>
        </w:tc>
        <w:tc>
          <w:tcPr>
            <w:tcW w:w="821" w:type="dxa"/>
            <w:vAlign w:val="center"/>
          </w:tcPr>
          <w:p w:rsidR="00E4663C" w:rsidRPr="00763CB4" w:rsidRDefault="00B87B41"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99</w:t>
            </w:r>
          </w:p>
        </w:tc>
      </w:tr>
      <w:tr w:rsidR="00E4663C" w:rsidRPr="00763CB4" w:rsidTr="00F309B6">
        <w:trPr>
          <w:jc w:val="center"/>
        </w:trPr>
        <w:tc>
          <w:tcPr>
            <w:tcW w:w="669" w:type="dxa"/>
            <w:vMerge/>
            <w:shd w:val="clear" w:color="auto" w:fill="auto"/>
            <w:noWrap/>
            <w:vAlign w:val="center"/>
          </w:tcPr>
          <w:p w:rsidR="00E4663C" w:rsidRPr="00763CB4" w:rsidRDefault="00E4663C" w:rsidP="00F309B6">
            <w:pPr>
              <w:widowControl/>
              <w:spacing w:line="240" w:lineRule="auto"/>
              <w:rPr>
                <w:rFonts w:ascii="Arial" w:eastAsia="华文细黑" w:hAnsi="Arial" w:cs="Arial"/>
                <w:sz w:val="18"/>
                <w:szCs w:val="18"/>
              </w:rPr>
            </w:pPr>
          </w:p>
        </w:tc>
        <w:tc>
          <w:tcPr>
            <w:tcW w:w="2443" w:type="dxa"/>
            <w:shd w:val="clear" w:color="auto" w:fill="auto"/>
            <w:vAlign w:val="center"/>
          </w:tcPr>
          <w:p w:rsidR="00E4663C" w:rsidRPr="00763CB4" w:rsidRDefault="00E4663C" w:rsidP="00F309B6">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道路级别</w:t>
            </w:r>
          </w:p>
        </w:tc>
        <w:tc>
          <w:tcPr>
            <w:tcW w:w="2134" w:type="dxa"/>
            <w:vAlign w:val="center"/>
          </w:tcPr>
          <w:p w:rsidR="00E4663C" w:rsidRPr="00763CB4" w:rsidRDefault="00FE2827"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高速路</w:t>
            </w:r>
            <w:r w:rsidRPr="00763CB4">
              <w:rPr>
                <w:rFonts w:ascii="Arial" w:eastAsia="华文细黑" w:hAnsi="Arial" w:cs="Arial" w:hint="eastAsia"/>
                <w:sz w:val="18"/>
                <w:szCs w:val="18"/>
              </w:rPr>
              <w:t>-</w:t>
            </w:r>
            <w:r w:rsidRPr="00763CB4">
              <w:rPr>
                <w:rFonts w:ascii="Arial" w:eastAsia="华文细黑" w:hAnsi="Arial" w:cs="Arial" w:hint="eastAsia"/>
                <w:sz w:val="18"/>
                <w:szCs w:val="18"/>
              </w:rPr>
              <w:t>京开高速</w:t>
            </w:r>
          </w:p>
        </w:tc>
        <w:tc>
          <w:tcPr>
            <w:tcW w:w="73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E4663C" w:rsidRPr="00763CB4" w:rsidRDefault="00FE2827"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高速路</w:t>
            </w:r>
            <w:r w:rsidRPr="00763CB4">
              <w:rPr>
                <w:rFonts w:ascii="Arial" w:eastAsia="华文细黑" w:hAnsi="Arial" w:cs="Arial" w:hint="eastAsia"/>
                <w:sz w:val="18"/>
                <w:szCs w:val="18"/>
              </w:rPr>
              <w:t>-</w:t>
            </w:r>
            <w:r w:rsidRPr="00763CB4">
              <w:rPr>
                <w:rFonts w:ascii="Arial" w:eastAsia="华文细黑" w:hAnsi="Arial" w:cs="Arial" w:hint="eastAsia"/>
                <w:sz w:val="18"/>
                <w:szCs w:val="18"/>
              </w:rPr>
              <w:t>京开高速</w:t>
            </w:r>
          </w:p>
        </w:tc>
        <w:tc>
          <w:tcPr>
            <w:tcW w:w="76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E4663C" w:rsidRPr="00763CB4" w:rsidRDefault="00FE2827"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高速路</w:t>
            </w:r>
            <w:r w:rsidRPr="00763CB4">
              <w:rPr>
                <w:rFonts w:ascii="Arial" w:eastAsia="华文细黑" w:hAnsi="Arial" w:cs="Arial" w:hint="eastAsia"/>
                <w:sz w:val="18"/>
                <w:szCs w:val="18"/>
              </w:rPr>
              <w:t>-</w:t>
            </w:r>
            <w:r w:rsidRPr="00763CB4">
              <w:rPr>
                <w:rFonts w:ascii="Arial" w:eastAsia="华文细黑" w:hAnsi="Arial" w:cs="Arial" w:hint="eastAsia"/>
                <w:sz w:val="18"/>
                <w:szCs w:val="18"/>
              </w:rPr>
              <w:t>京开高速</w:t>
            </w:r>
          </w:p>
        </w:tc>
        <w:tc>
          <w:tcPr>
            <w:tcW w:w="665"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81" w:type="dxa"/>
            <w:vAlign w:val="center"/>
          </w:tcPr>
          <w:p w:rsidR="00E4663C" w:rsidRPr="00763CB4" w:rsidRDefault="00FE2827"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高速路</w:t>
            </w:r>
            <w:r w:rsidRPr="00763CB4">
              <w:rPr>
                <w:rFonts w:ascii="Arial" w:eastAsia="华文细黑" w:hAnsi="Arial" w:cs="Arial" w:hint="eastAsia"/>
                <w:sz w:val="18"/>
                <w:szCs w:val="18"/>
              </w:rPr>
              <w:t>-</w:t>
            </w:r>
            <w:r w:rsidRPr="00763CB4">
              <w:rPr>
                <w:rFonts w:ascii="Arial" w:eastAsia="华文细黑" w:hAnsi="Arial" w:cs="Arial" w:hint="eastAsia"/>
                <w:sz w:val="18"/>
                <w:szCs w:val="18"/>
              </w:rPr>
              <w:t>京开高速</w:t>
            </w:r>
          </w:p>
        </w:tc>
        <w:tc>
          <w:tcPr>
            <w:tcW w:w="82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E4663C" w:rsidRPr="00763CB4" w:rsidTr="00F309B6">
        <w:trPr>
          <w:jc w:val="center"/>
        </w:trPr>
        <w:tc>
          <w:tcPr>
            <w:tcW w:w="669" w:type="dxa"/>
            <w:vMerge w:val="restart"/>
            <w:shd w:val="clear" w:color="auto" w:fill="auto"/>
            <w:noWrap/>
            <w:vAlign w:val="center"/>
          </w:tcPr>
          <w:p w:rsidR="00E4663C" w:rsidRPr="00763CB4" w:rsidRDefault="00E4663C" w:rsidP="00F309B6">
            <w:pPr>
              <w:widowControl/>
              <w:spacing w:line="240" w:lineRule="auto"/>
              <w:rPr>
                <w:rFonts w:ascii="Arial" w:eastAsia="华文细黑" w:hAnsi="Arial" w:cs="Arial"/>
                <w:sz w:val="18"/>
                <w:szCs w:val="18"/>
              </w:rPr>
            </w:pPr>
            <w:r w:rsidRPr="00763CB4">
              <w:rPr>
                <w:rFonts w:ascii="Arial" w:eastAsia="华文细黑" w:hAnsi="Arial" w:cs="Arial"/>
                <w:sz w:val="18"/>
                <w:szCs w:val="18"/>
              </w:rPr>
              <w:t>实物状况</w:t>
            </w:r>
          </w:p>
        </w:tc>
        <w:tc>
          <w:tcPr>
            <w:tcW w:w="2443" w:type="dxa"/>
            <w:shd w:val="clear" w:color="auto" w:fill="auto"/>
            <w:vAlign w:val="center"/>
          </w:tcPr>
          <w:p w:rsidR="00E4663C" w:rsidRPr="00763CB4" w:rsidRDefault="00E4663C" w:rsidP="00F309B6">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建筑类型</w:t>
            </w:r>
          </w:p>
        </w:tc>
        <w:tc>
          <w:tcPr>
            <w:tcW w:w="2134" w:type="dxa"/>
            <w:vAlign w:val="center"/>
          </w:tcPr>
          <w:p w:rsidR="00E4663C" w:rsidRPr="00763CB4" w:rsidRDefault="0038749B"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板楼</w:t>
            </w:r>
          </w:p>
        </w:tc>
        <w:tc>
          <w:tcPr>
            <w:tcW w:w="73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E4663C" w:rsidRPr="00763CB4" w:rsidRDefault="0038749B"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板楼</w:t>
            </w:r>
          </w:p>
        </w:tc>
        <w:tc>
          <w:tcPr>
            <w:tcW w:w="76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E4663C" w:rsidRPr="00763CB4" w:rsidRDefault="0038749B"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板楼</w:t>
            </w:r>
          </w:p>
        </w:tc>
        <w:tc>
          <w:tcPr>
            <w:tcW w:w="665"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81" w:type="dxa"/>
            <w:vAlign w:val="center"/>
          </w:tcPr>
          <w:p w:rsidR="00E4663C" w:rsidRPr="00763CB4" w:rsidRDefault="0038749B"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板楼</w:t>
            </w:r>
          </w:p>
        </w:tc>
        <w:tc>
          <w:tcPr>
            <w:tcW w:w="82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E4663C" w:rsidRPr="00763CB4" w:rsidTr="00F309B6">
        <w:trPr>
          <w:jc w:val="center"/>
        </w:trPr>
        <w:tc>
          <w:tcPr>
            <w:tcW w:w="669" w:type="dxa"/>
            <w:vMerge/>
            <w:shd w:val="clear" w:color="auto" w:fill="auto"/>
            <w:noWrap/>
            <w:vAlign w:val="center"/>
          </w:tcPr>
          <w:p w:rsidR="00E4663C" w:rsidRPr="00763CB4" w:rsidRDefault="00E4663C" w:rsidP="00F309B6">
            <w:pPr>
              <w:widowControl/>
              <w:spacing w:line="240" w:lineRule="auto"/>
              <w:rPr>
                <w:rFonts w:ascii="Arial" w:eastAsia="华文细黑" w:hAnsi="Arial" w:cs="Arial"/>
                <w:sz w:val="18"/>
                <w:szCs w:val="18"/>
              </w:rPr>
            </w:pPr>
          </w:p>
        </w:tc>
        <w:tc>
          <w:tcPr>
            <w:tcW w:w="2443" w:type="dxa"/>
            <w:shd w:val="clear" w:color="auto" w:fill="auto"/>
            <w:vAlign w:val="center"/>
          </w:tcPr>
          <w:p w:rsidR="00E4663C" w:rsidRPr="00763CB4" w:rsidRDefault="00E4663C" w:rsidP="00F309B6">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建筑结构</w:t>
            </w:r>
          </w:p>
        </w:tc>
        <w:tc>
          <w:tcPr>
            <w:tcW w:w="2134"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73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76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665"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8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82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453970" w:rsidRPr="00763CB4" w:rsidTr="00F309B6">
        <w:trPr>
          <w:jc w:val="center"/>
        </w:trPr>
        <w:tc>
          <w:tcPr>
            <w:tcW w:w="669" w:type="dxa"/>
            <w:vMerge/>
            <w:shd w:val="clear" w:color="auto" w:fill="auto"/>
            <w:noWrap/>
            <w:vAlign w:val="center"/>
          </w:tcPr>
          <w:p w:rsidR="00453970" w:rsidRPr="00763CB4" w:rsidRDefault="00453970" w:rsidP="00F309B6">
            <w:pPr>
              <w:widowControl/>
              <w:spacing w:line="240" w:lineRule="auto"/>
              <w:rPr>
                <w:rFonts w:ascii="Arial" w:eastAsia="华文细黑" w:hAnsi="Arial" w:cs="Arial"/>
                <w:sz w:val="18"/>
                <w:szCs w:val="18"/>
              </w:rPr>
            </w:pPr>
          </w:p>
        </w:tc>
        <w:tc>
          <w:tcPr>
            <w:tcW w:w="2443" w:type="dxa"/>
            <w:shd w:val="clear" w:color="auto" w:fill="auto"/>
            <w:vAlign w:val="center"/>
          </w:tcPr>
          <w:p w:rsidR="00453970" w:rsidRPr="00763CB4" w:rsidRDefault="00453970" w:rsidP="00F309B6">
            <w:pPr>
              <w:widowControl/>
              <w:spacing w:line="240" w:lineRule="auto"/>
              <w:rPr>
                <w:rFonts w:ascii="Arial" w:eastAsia="华文细黑" w:hAnsi="Arial" w:cs="Arial"/>
                <w:sz w:val="18"/>
                <w:szCs w:val="18"/>
              </w:rPr>
            </w:pPr>
            <w:r>
              <w:rPr>
                <w:rFonts w:ascii="Arial" w:eastAsia="华文细黑" w:hAnsi="Arial" w:cs="Arial" w:hint="eastAsia"/>
                <w:sz w:val="18"/>
                <w:szCs w:val="18"/>
              </w:rPr>
              <w:t>建筑品质</w:t>
            </w:r>
          </w:p>
        </w:tc>
        <w:tc>
          <w:tcPr>
            <w:tcW w:w="2134" w:type="dxa"/>
            <w:vAlign w:val="center"/>
          </w:tcPr>
          <w:p w:rsidR="00453970" w:rsidRPr="00763CB4" w:rsidRDefault="00453970" w:rsidP="00F309B6">
            <w:pPr>
              <w:spacing w:line="240" w:lineRule="auto"/>
              <w:rPr>
                <w:rFonts w:ascii="Arial" w:eastAsia="华文细黑" w:hAnsi="Arial" w:cs="Arial"/>
                <w:sz w:val="18"/>
                <w:szCs w:val="18"/>
              </w:rPr>
            </w:pPr>
            <w:r>
              <w:rPr>
                <w:rFonts w:ascii="Arial" w:eastAsia="华文细黑" w:hAnsi="Arial" w:cs="Arial" w:hint="eastAsia"/>
                <w:sz w:val="18"/>
                <w:szCs w:val="18"/>
              </w:rPr>
              <w:t>较好</w:t>
            </w:r>
          </w:p>
        </w:tc>
        <w:tc>
          <w:tcPr>
            <w:tcW w:w="731" w:type="dxa"/>
            <w:vAlign w:val="center"/>
          </w:tcPr>
          <w:p w:rsidR="00453970" w:rsidRPr="00763CB4" w:rsidRDefault="00453970" w:rsidP="00F309B6">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104" w:type="dxa"/>
            <w:vAlign w:val="center"/>
          </w:tcPr>
          <w:p w:rsidR="00453970" w:rsidRPr="00763CB4" w:rsidRDefault="00453970" w:rsidP="00F309B6">
            <w:pPr>
              <w:spacing w:line="240" w:lineRule="auto"/>
              <w:rPr>
                <w:rFonts w:ascii="Arial" w:eastAsia="华文细黑" w:hAnsi="Arial" w:cs="Arial"/>
                <w:sz w:val="18"/>
                <w:szCs w:val="18"/>
              </w:rPr>
            </w:pPr>
            <w:r>
              <w:rPr>
                <w:rFonts w:ascii="Arial" w:eastAsia="华文细黑" w:hAnsi="Arial" w:cs="Arial" w:hint="eastAsia"/>
                <w:sz w:val="18"/>
                <w:szCs w:val="18"/>
              </w:rPr>
              <w:t>较好</w:t>
            </w:r>
          </w:p>
        </w:tc>
        <w:tc>
          <w:tcPr>
            <w:tcW w:w="761" w:type="dxa"/>
            <w:vAlign w:val="center"/>
          </w:tcPr>
          <w:p w:rsidR="00453970" w:rsidRPr="00763CB4" w:rsidRDefault="00453970" w:rsidP="00F309B6">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074" w:type="dxa"/>
            <w:vAlign w:val="center"/>
          </w:tcPr>
          <w:p w:rsidR="00453970" w:rsidRPr="00763CB4" w:rsidRDefault="00453970" w:rsidP="00F309B6">
            <w:pPr>
              <w:spacing w:line="240" w:lineRule="auto"/>
              <w:rPr>
                <w:rFonts w:ascii="Arial" w:eastAsia="华文细黑" w:hAnsi="Arial" w:cs="Arial"/>
                <w:sz w:val="18"/>
                <w:szCs w:val="18"/>
              </w:rPr>
            </w:pPr>
            <w:r>
              <w:rPr>
                <w:rFonts w:ascii="Arial" w:eastAsia="华文细黑" w:hAnsi="Arial" w:cs="Arial" w:hint="eastAsia"/>
                <w:sz w:val="18"/>
                <w:szCs w:val="18"/>
              </w:rPr>
              <w:t>较好</w:t>
            </w:r>
          </w:p>
        </w:tc>
        <w:tc>
          <w:tcPr>
            <w:tcW w:w="665" w:type="dxa"/>
            <w:vAlign w:val="center"/>
          </w:tcPr>
          <w:p w:rsidR="00453970" w:rsidRPr="00763CB4" w:rsidRDefault="00453970" w:rsidP="00F309B6">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081" w:type="dxa"/>
            <w:vAlign w:val="center"/>
          </w:tcPr>
          <w:p w:rsidR="00453970" w:rsidRPr="00763CB4" w:rsidRDefault="00453970" w:rsidP="00F309B6">
            <w:pPr>
              <w:spacing w:line="240" w:lineRule="auto"/>
              <w:rPr>
                <w:rFonts w:ascii="Arial" w:eastAsia="华文细黑" w:hAnsi="Arial" w:cs="Arial"/>
                <w:sz w:val="18"/>
                <w:szCs w:val="18"/>
              </w:rPr>
            </w:pPr>
            <w:r>
              <w:rPr>
                <w:rFonts w:ascii="Arial" w:eastAsia="华文细黑" w:hAnsi="Arial" w:cs="Arial" w:hint="eastAsia"/>
                <w:sz w:val="18"/>
                <w:szCs w:val="18"/>
              </w:rPr>
              <w:t>较好</w:t>
            </w:r>
          </w:p>
        </w:tc>
        <w:tc>
          <w:tcPr>
            <w:tcW w:w="821" w:type="dxa"/>
            <w:vAlign w:val="center"/>
          </w:tcPr>
          <w:p w:rsidR="00453970" w:rsidRPr="00763CB4" w:rsidRDefault="00453970" w:rsidP="00F309B6">
            <w:pPr>
              <w:spacing w:line="240" w:lineRule="auto"/>
              <w:rPr>
                <w:rFonts w:ascii="Arial" w:eastAsia="华文细黑" w:hAnsi="Arial" w:cs="Arial"/>
                <w:sz w:val="18"/>
                <w:szCs w:val="18"/>
              </w:rPr>
            </w:pPr>
            <w:r>
              <w:rPr>
                <w:rFonts w:ascii="Arial" w:eastAsia="华文细黑" w:hAnsi="Arial" w:cs="Arial" w:hint="eastAsia"/>
                <w:sz w:val="18"/>
                <w:szCs w:val="18"/>
              </w:rPr>
              <w:t>100</w:t>
            </w:r>
          </w:p>
        </w:tc>
      </w:tr>
      <w:tr w:rsidR="00E4663C" w:rsidRPr="00763CB4" w:rsidTr="00F309B6">
        <w:trPr>
          <w:jc w:val="center"/>
        </w:trPr>
        <w:tc>
          <w:tcPr>
            <w:tcW w:w="669" w:type="dxa"/>
            <w:vMerge/>
            <w:shd w:val="clear" w:color="auto" w:fill="auto"/>
            <w:noWrap/>
            <w:vAlign w:val="center"/>
          </w:tcPr>
          <w:p w:rsidR="00E4663C" w:rsidRPr="00763CB4" w:rsidRDefault="00E4663C" w:rsidP="00F309B6">
            <w:pPr>
              <w:widowControl/>
              <w:spacing w:line="240" w:lineRule="auto"/>
              <w:rPr>
                <w:rFonts w:ascii="Arial" w:eastAsia="华文细黑" w:hAnsi="Arial" w:cs="Arial"/>
                <w:sz w:val="18"/>
                <w:szCs w:val="18"/>
              </w:rPr>
            </w:pPr>
          </w:p>
        </w:tc>
        <w:tc>
          <w:tcPr>
            <w:tcW w:w="2443" w:type="dxa"/>
            <w:shd w:val="clear" w:color="auto" w:fill="auto"/>
            <w:vAlign w:val="center"/>
          </w:tcPr>
          <w:p w:rsidR="00E4663C" w:rsidRPr="00763CB4" w:rsidRDefault="00E4663C" w:rsidP="00F309B6">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公共部分装修</w:t>
            </w:r>
          </w:p>
        </w:tc>
        <w:tc>
          <w:tcPr>
            <w:tcW w:w="2134"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73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76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665"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8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82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E4663C" w:rsidRPr="00763CB4" w:rsidTr="00F309B6">
        <w:trPr>
          <w:jc w:val="center"/>
        </w:trPr>
        <w:tc>
          <w:tcPr>
            <w:tcW w:w="669" w:type="dxa"/>
            <w:vMerge/>
            <w:shd w:val="clear" w:color="auto" w:fill="auto"/>
            <w:noWrap/>
            <w:vAlign w:val="center"/>
          </w:tcPr>
          <w:p w:rsidR="00E4663C" w:rsidRPr="00763CB4" w:rsidRDefault="00E4663C" w:rsidP="00F309B6">
            <w:pPr>
              <w:widowControl/>
              <w:spacing w:line="240" w:lineRule="auto"/>
              <w:rPr>
                <w:rFonts w:ascii="Arial" w:eastAsia="华文细黑" w:hAnsi="Arial" w:cs="Arial"/>
                <w:sz w:val="18"/>
                <w:szCs w:val="18"/>
              </w:rPr>
            </w:pPr>
          </w:p>
        </w:tc>
        <w:tc>
          <w:tcPr>
            <w:tcW w:w="2443" w:type="dxa"/>
            <w:shd w:val="clear" w:color="auto" w:fill="auto"/>
            <w:vAlign w:val="center"/>
          </w:tcPr>
          <w:p w:rsidR="00E4663C" w:rsidRPr="00763CB4" w:rsidRDefault="00E4663C" w:rsidP="00F309B6">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建筑面积（平方米）</w:t>
            </w:r>
          </w:p>
        </w:tc>
        <w:tc>
          <w:tcPr>
            <w:tcW w:w="2134" w:type="dxa"/>
            <w:vAlign w:val="center"/>
          </w:tcPr>
          <w:p w:rsidR="00E4663C" w:rsidRPr="00763CB4" w:rsidRDefault="0038749B"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330.71</w:t>
            </w:r>
          </w:p>
        </w:tc>
        <w:tc>
          <w:tcPr>
            <w:tcW w:w="73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E4663C" w:rsidRPr="00763CB4" w:rsidRDefault="0038749B"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269.93</w:t>
            </w:r>
          </w:p>
        </w:tc>
        <w:tc>
          <w:tcPr>
            <w:tcW w:w="761" w:type="dxa"/>
            <w:vAlign w:val="center"/>
          </w:tcPr>
          <w:p w:rsidR="00E4663C" w:rsidRPr="00763CB4" w:rsidRDefault="0038749B"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w:t>
            </w:r>
            <w:r w:rsidR="00B87B41" w:rsidRPr="00763CB4">
              <w:rPr>
                <w:rFonts w:ascii="Arial" w:eastAsia="华文细黑" w:hAnsi="Arial" w:cs="Arial" w:hint="eastAsia"/>
                <w:sz w:val="18"/>
                <w:szCs w:val="18"/>
              </w:rPr>
              <w:t>1</w:t>
            </w:r>
          </w:p>
        </w:tc>
        <w:tc>
          <w:tcPr>
            <w:tcW w:w="2074" w:type="dxa"/>
            <w:vAlign w:val="center"/>
          </w:tcPr>
          <w:p w:rsidR="00E4663C" w:rsidRPr="00763CB4" w:rsidRDefault="0038749B"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266.51</w:t>
            </w:r>
          </w:p>
        </w:tc>
        <w:tc>
          <w:tcPr>
            <w:tcW w:w="665" w:type="dxa"/>
            <w:vAlign w:val="center"/>
          </w:tcPr>
          <w:p w:rsidR="00E4663C" w:rsidRPr="00763CB4" w:rsidRDefault="0038749B"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w:t>
            </w:r>
            <w:r w:rsidR="00B87B41" w:rsidRPr="00763CB4">
              <w:rPr>
                <w:rFonts w:ascii="Arial" w:eastAsia="华文细黑" w:hAnsi="Arial" w:cs="Arial" w:hint="eastAsia"/>
                <w:sz w:val="18"/>
                <w:szCs w:val="18"/>
              </w:rPr>
              <w:t>1</w:t>
            </w:r>
          </w:p>
        </w:tc>
        <w:tc>
          <w:tcPr>
            <w:tcW w:w="2081" w:type="dxa"/>
            <w:vAlign w:val="center"/>
          </w:tcPr>
          <w:p w:rsidR="00E4663C" w:rsidRPr="00763CB4" w:rsidRDefault="0038749B"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266.06</w:t>
            </w:r>
          </w:p>
        </w:tc>
        <w:tc>
          <w:tcPr>
            <w:tcW w:w="821" w:type="dxa"/>
            <w:vAlign w:val="center"/>
          </w:tcPr>
          <w:p w:rsidR="00E4663C" w:rsidRPr="00763CB4" w:rsidRDefault="0038749B"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w:t>
            </w:r>
            <w:r w:rsidR="00B87B41" w:rsidRPr="00763CB4">
              <w:rPr>
                <w:rFonts w:ascii="Arial" w:eastAsia="华文细黑" w:hAnsi="Arial" w:cs="Arial" w:hint="eastAsia"/>
                <w:sz w:val="18"/>
                <w:szCs w:val="18"/>
              </w:rPr>
              <w:t>1</w:t>
            </w:r>
          </w:p>
        </w:tc>
      </w:tr>
      <w:tr w:rsidR="00E4663C" w:rsidRPr="00763CB4" w:rsidTr="00F309B6">
        <w:trPr>
          <w:jc w:val="center"/>
        </w:trPr>
        <w:tc>
          <w:tcPr>
            <w:tcW w:w="669" w:type="dxa"/>
            <w:vMerge/>
            <w:shd w:val="clear" w:color="auto" w:fill="auto"/>
            <w:noWrap/>
            <w:vAlign w:val="center"/>
          </w:tcPr>
          <w:p w:rsidR="00E4663C" w:rsidRPr="00763CB4" w:rsidRDefault="00E4663C" w:rsidP="00F309B6">
            <w:pPr>
              <w:widowControl/>
              <w:spacing w:line="240" w:lineRule="auto"/>
              <w:rPr>
                <w:rFonts w:ascii="Arial" w:eastAsia="华文细黑" w:hAnsi="Arial" w:cs="Arial"/>
                <w:sz w:val="18"/>
                <w:szCs w:val="18"/>
              </w:rPr>
            </w:pPr>
          </w:p>
        </w:tc>
        <w:tc>
          <w:tcPr>
            <w:tcW w:w="2443" w:type="dxa"/>
            <w:shd w:val="clear" w:color="auto" w:fill="auto"/>
            <w:vAlign w:val="center"/>
          </w:tcPr>
          <w:p w:rsidR="00E4663C" w:rsidRPr="00763CB4" w:rsidRDefault="00E4663C" w:rsidP="00F309B6">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内部装修</w:t>
            </w:r>
          </w:p>
        </w:tc>
        <w:tc>
          <w:tcPr>
            <w:tcW w:w="2134"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731" w:type="dxa"/>
            <w:vAlign w:val="center"/>
          </w:tcPr>
          <w:p w:rsidR="00E4663C" w:rsidRPr="00763CB4" w:rsidRDefault="00E4663C"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E4663C" w:rsidRPr="00763CB4" w:rsidRDefault="00B87B41"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普通装修</w:t>
            </w:r>
          </w:p>
        </w:tc>
        <w:tc>
          <w:tcPr>
            <w:tcW w:w="761" w:type="dxa"/>
            <w:vAlign w:val="center"/>
          </w:tcPr>
          <w:p w:rsidR="00E4663C" w:rsidRPr="00763CB4" w:rsidRDefault="00B87B41"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96</w:t>
            </w:r>
          </w:p>
        </w:tc>
        <w:tc>
          <w:tcPr>
            <w:tcW w:w="2074" w:type="dxa"/>
            <w:vAlign w:val="center"/>
          </w:tcPr>
          <w:p w:rsidR="00E4663C" w:rsidRPr="00763CB4" w:rsidRDefault="00B87B41"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普通装修</w:t>
            </w:r>
          </w:p>
        </w:tc>
        <w:tc>
          <w:tcPr>
            <w:tcW w:w="665" w:type="dxa"/>
            <w:vAlign w:val="center"/>
          </w:tcPr>
          <w:p w:rsidR="00E4663C" w:rsidRPr="00763CB4" w:rsidRDefault="00B87B41"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96</w:t>
            </w:r>
          </w:p>
        </w:tc>
        <w:tc>
          <w:tcPr>
            <w:tcW w:w="2081" w:type="dxa"/>
            <w:vAlign w:val="center"/>
          </w:tcPr>
          <w:p w:rsidR="00E4663C" w:rsidRPr="00763CB4" w:rsidRDefault="00B87B41"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普通装修</w:t>
            </w:r>
          </w:p>
        </w:tc>
        <w:tc>
          <w:tcPr>
            <w:tcW w:w="821" w:type="dxa"/>
            <w:vAlign w:val="center"/>
          </w:tcPr>
          <w:p w:rsidR="00E4663C" w:rsidRPr="00763CB4" w:rsidRDefault="00B87B41" w:rsidP="00F309B6">
            <w:pPr>
              <w:spacing w:line="240" w:lineRule="auto"/>
              <w:rPr>
                <w:rFonts w:ascii="Arial" w:eastAsia="华文细黑" w:hAnsi="Arial" w:cs="Arial"/>
                <w:sz w:val="18"/>
                <w:szCs w:val="18"/>
              </w:rPr>
            </w:pPr>
            <w:r w:rsidRPr="00763CB4">
              <w:rPr>
                <w:rFonts w:ascii="Arial" w:eastAsia="华文细黑" w:hAnsi="Arial" w:cs="Arial" w:hint="eastAsia"/>
                <w:sz w:val="18"/>
                <w:szCs w:val="18"/>
              </w:rPr>
              <w:t>96</w:t>
            </w:r>
          </w:p>
        </w:tc>
      </w:tr>
    </w:tbl>
    <w:p w:rsidR="00E4663C" w:rsidRPr="00763CB4" w:rsidRDefault="00E4663C" w:rsidP="00E4663C">
      <w:pPr>
        <w:jc w:val="center"/>
        <w:rPr>
          <w:rFonts w:ascii="华文细黑" w:eastAsia="华文细黑" w:hAnsi="华文细黑" w:cs="Arial"/>
          <w:bCs/>
          <w:sz w:val="10"/>
          <w:szCs w:val="10"/>
        </w:rPr>
      </w:pPr>
    </w:p>
    <w:p w:rsidR="00E4663C" w:rsidRPr="00763CB4" w:rsidRDefault="00E4663C" w:rsidP="00E4663C">
      <w:pPr>
        <w:rPr>
          <w:rFonts w:ascii="楷体_GB2312" w:eastAsia="楷体_GB2312" w:hAnsi="华文细黑" w:cs="Arial"/>
          <w:bCs/>
          <w:szCs w:val="24"/>
        </w:rPr>
      </w:pPr>
      <w:r w:rsidRPr="00763CB4">
        <w:rPr>
          <w:rFonts w:ascii="楷体_GB2312" w:eastAsia="楷体_GB2312" w:hAnsi="华文细黑" w:cs="Arial" w:hint="eastAsia"/>
          <w:bCs/>
          <w:szCs w:val="24"/>
        </w:rPr>
        <w:t>（转下页）</w:t>
      </w:r>
    </w:p>
    <w:p w:rsidR="00E4663C" w:rsidRPr="00763CB4" w:rsidRDefault="00E4663C" w:rsidP="00E4663C">
      <w:pPr>
        <w:jc w:val="center"/>
        <w:rPr>
          <w:rFonts w:ascii="方正黑体简体" w:eastAsia="方正黑体简体" w:hAnsi="华文细黑" w:cs="Arial"/>
          <w:bCs/>
          <w:szCs w:val="24"/>
        </w:rPr>
        <w:sectPr w:rsidR="00E4663C" w:rsidRPr="00763CB4" w:rsidSect="00467250">
          <w:pgSz w:w="16838" w:h="11906" w:orient="landscape"/>
          <w:pgMar w:top="1508" w:right="1134" w:bottom="1134" w:left="1134" w:header="1134" w:footer="1134" w:gutter="340"/>
          <w:cols w:space="425"/>
          <w:docGrid w:type="lines" w:linePitch="312"/>
        </w:sectPr>
      </w:pPr>
    </w:p>
    <w:p w:rsidR="00E4663C" w:rsidRPr="00763CB4" w:rsidRDefault="00E4663C" w:rsidP="00E4663C">
      <w:pPr>
        <w:spacing w:line="360" w:lineRule="auto"/>
        <w:jc w:val="center"/>
        <w:rPr>
          <w:rFonts w:ascii="Arial" w:eastAsia="方正黑体简体" w:hAnsi="Arial" w:cs="Arial"/>
          <w:bCs/>
          <w:szCs w:val="24"/>
        </w:rPr>
      </w:pPr>
      <w:r w:rsidRPr="00763CB4">
        <w:rPr>
          <w:rFonts w:ascii="Arial" w:eastAsia="方正黑体简体" w:hAnsi="Arial" w:cs="Arial" w:hint="eastAsia"/>
          <w:bCs/>
          <w:szCs w:val="24"/>
        </w:rPr>
        <w:lastRenderedPageBreak/>
        <w:t>表</w:t>
      </w:r>
      <w:r w:rsidRPr="00763CB4">
        <w:rPr>
          <w:rFonts w:ascii="Arial" w:eastAsia="方正黑体简体" w:hAnsi="Arial" w:cs="Arial" w:hint="eastAsia"/>
          <w:bCs/>
          <w:szCs w:val="24"/>
        </w:rPr>
        <w:t>2</w:t>
      </w:r>
      <w:r w:rsidRPr="00763CB4">
        <w:rPr>
          <w:rFonts w:ascii="Arial" w:eastAsia="方正黑体简体" w:hAnsi="Arial" w:cs="Arial" w:hint="eastAsia"/>
          <w:bCs/>
          <w:szCs w:val="24"/>
        </w:rPr>
        <w:t>：因素修正及调整系数表</w:t>
      </w:r>
    </w:p>
    <w:tbl>
      <w:tblPr>
        <w:tblW w:w="9257"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0" w:type="dxa"/>
          <w:bottom w:w="85" w:type="dxa"/>
          <w:right w:w="0" w:type="dxa"/>
        </w:tblCellMar>
        <w:tblLook w:val="04A0"/>
      </w:tblPr>
      <w:tblGrid>
        <w:gridCol w:w="831"/>
        <w:gridCol w:w="2675"/>
        <w:gridCol w:w="522"/>
        <w:gridCol w:w="1449"/>
        <w:gridCol w:w="449"/>
        <w:gridCol w:w="1454"/>
        <w:gridCol w:w="439"/>
        <w:gridCol w:w="1438"/>
      </w:tblGrid>
      <w:tr w:rsidR="00E4663C" w:rsidRPr="00763CB4" w:rsidTr="00136AEC">
        <w:trPr>
          <w:jc w:val="center"/>
        </w:trPr>
        <w:tc>
          <w:tcPr>
            <w:tcW w:w="3506" w:type="dxa"/>
            <w:gridSpan w:val="2"/>
            <w:shd w:val="clear" w:color="auto" w:fill="auto"/>
            <w:noWrap/>
            <w:vAlign w:val="center"/>
            <w:hideMark/>
          </w:tcPr>
          <w:p w:rsidR="00E4663C" w:rsidRPr="00763CB4" w:rsidRDefault="00E4663C" w:rsidP="00136AEC">
            <w:pPr>
              <w:widowControl/>
              <w:rPr>
                <w:rFonts w:ascii="华文细黑" w:eastAsia="华文细黑" w:hAnsi="华文细黑" w:cs="Arial"/>
                <w:sz w:val="18"/>
                <w:szCs w:val="18"/>
              </w:rPr>
            </w:pPr>
            <w:r w:rsidRPr="00763CB4">
              <w:rPr>
                <w:rFonts w:ascii="华文细黑" w:eastAsia="华文细黑" w:hAnsi="华文细黑" w:cs="Arial"/>
                <w:sz w:val="18"/>
                <w:szCs w:val="18"/>
              </w:rPr>
              <w:t>比较因素</w:t>
            </w:r>
          </w:p>
        </w:tc>
        <w:tc>
          <w:tcPr>
            <w:tcW w:w="1971" w:type="dxa"/>
            <w:gridSpan w:val="2"/>
          </w:tcPr>
          <w:p w:rsidR="00E4663C" w:rsidRPr="00763CB4" w:rsidRDefault="00E4663C" w:rsidP="00136AEC">
            <w:pPr>
              <w:widowControl/>
              <w:rPr>
                <w:rFonts w:ascii="华文细黑" w:eastAsia="华文细黑" w:hAnsi="华文细黑" w:cs="Arial"/>
                <w:sz w:val="18"/>
                <w:szCs w:val="18"/>
              </w:rPr>
            </w:pPr>
            <w:r w:rsidRPr="00763CB4">
              <w:rPr>
                <w:rFonts w:ascii="华文细黑" w:eastAsia="华文细黑" w:hAnsi="华文细黑" w:cs="Arial"/>
                <w:sz w:val="18"/>
                <w:szCs w:val="18"/>
              </w:rPr>
              <w:t>案例：</w:t>
            </w:r>
            <w:r w:rsidRPr="00763CB4">
              <w:rPr>
                <w:rFonts w:ascii="Arial" w:eastAsia="华文细黑" w:hAnsi="Arial" w:cs="Arial"/>
                <w:sz w:val="18"/>
                <w:szCs w:val="18"/>
              </w:rPr>
              <w:t>A</w:t>
            </w:r>
          </w:p>
        </w:tc>
        <w:tc>
          <w:tcPr>
            <w:tcW w:w="1903" w:type="dxa"/>
            <w:gridSpan w:val="2"/>
          </w:tcPr>
          <w:p w:rsidR="00E4663C" w:rsidRPr="00763CB4" w:rsidRDefault="00E4663C" w:rsidP="00136AEC">
            <w:pPr>
              <w:widowControl/>
              <w:rPr>
                <w:rFonts w:ascii="华文细黑" w:eastAsia="华文细黑" w:hAnsi="华文细黑" w:cs="Arial"/>
                <w:sz w:val="18"/>
                <w:szCs w:val="18"/>
              </w:rPr>
            </w:pPr>
            <w:r w:rsidRPr="00763CB4">
              <w:rPr>
                <w:rFonts w:ascii="华文细黑" w:eastAsia="华文细黑" w:hAnsi="华文细黑" w:cs="Arial"/>
                <w:sz w:val="18"/>
                <w:szCs w:val="18"/>
              </w:rPr>
              <w:t>案例：</w:t>
            </w:r>
            <w:r w:rsidRPr="00763CB4">
              <w:rPr>
                <w:rFonts w:ascii="Arial" w:eastAsia="华文细黑" w:hAnsi="Arial" w:cs="Arial"/>
                <w:sz w:val="18"/>
                <w:szCs w:val="18"/>
              </w:rPr>
              <w:t>B</w:t>
            </w:r>
          </w:p>
        </w:tc>
        <w:tc>
          <w:tcPr>
            <w:tcW w:w="1877" w:type="dxa"/>
            <w:gridSpan w:val="2"/>
          </w:tcPr>
          <w:p w:rsidR="00E4663C" w:rsidRPr="00763CB4" w:rsidRDefault="00E4663C" w:rsidP="00136AEC">
            <w:pPr>
              <w:widowControl/>
              <w:rPr>
                <w:rFonts w:ascii="华文细黑" w:eastAsia="华文细黑" w:hAnsi="华文细黑" w:cs="Arial"/>
                <w:sz w:val="18"/>
                <w:szCs w:val="18"/>
              </w:rPr>
            </w:pPr>
            <w:r w:rsidRPr="00763CB4">
              <w:rPr>
                <w:rFonts w:ascii="华文细黑" w:eastAsia="华文细黑" w:hAnsi="华文细黑" w:cs="Arial"/>
                <w:sz w:val="18"/>
                <w:szCs w:val="18"/>
              </w:rPr>
              <w:t>案例：</w:t>
            </w:r>
            <w:r w:rsidRPr="00763CB4">
              <w:rPr>
                <w:rFonts w:ascii="Arial" w:eastAsia="华文细黑" w:hAnsi="Arial" w:cs="Arial"/>
                <w:sz w:val="18"/>
                <w:szCs w:val="18"/>
              </w:rPr>
              <w:t>C</w:t>
            </w:r>
          </w:p>
        </w:tc>
      </w:tr>
      <w:tr w:rsidR="00E4663C" w:rsidRPr="00763CB4" w:rsidTr="00136AEC">
        <w:trPr>
          <w:jc w:val="center"/>
        </w:trPr>
        <w:tc>
          <w:tcPr>
            <w:tcW w:w="3506" w:type="dxa"/>
            <w:gridSpan w:val="2"/>
            <w:shd w:val="clear" w:color="auto" w:fill="auto"/>
            <w:noWrap/>
            <w:vAlign w:val="bottom"/>
            <w:hideMark/>
          </w:tcPr>
          <w:p w:rsidR="00E4663C" w:rsidRPr="00763CB4" w:rsidRDefault="00E4663C" w:rsidP="00136AEC">
            <w:pPr>
              <w:widowControl/>
              <w:rPr>
                <w:rFonts w:ascii="华文细黑" w:eastAsia="华文细黑" w:hAnsi="华文细黑" w:cs="Arial"/>
                <w:sz w:val="18"/>
                <w:szCs w:val="18"/>
              </w:rPr>
            </w:pPr>
            <w:r w:rsidRPr="00763CB4">
              <w:rPr>
                <w:rFonts w:ascii="华文细黑" w:eastAsia="华文细黑" w:hAnsi="华文细黑" w:cs="Arial"/>
                <w:sz w:val="18"/>
                <w:szCs w:val="18"/>
              </w:rPr>
              <w:t>交易情况</w:t>
            </w:r>
          </w:p>
        </w:tc>
        <w:tc>
          <w:tcPr>
            <w:tcW w:w="522"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w:t>
            </w:r>
            <w:r w:rsidR="00D91D95">
              <w:rPr>
                <w:rFonts w:ascii="Arial" w:eastAsia="华文细黑" w:hAnsi="Arial" w:cs="Arial" w:hint="eastAsia"/>
                <w:sz w:val="18"/>
                <w:szCs w:val="18"/>
              </w:rPr>
              <w:t>0</w:t>
            </w:r>
          </w:p>
        </w:tc>
        <w:tc>
          <w:tcPr>
            <w:tcW w:w="43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4663C" w:rsidRPr="00763CB4" w:rsidRDefault="0038749B" w:rsidP="00136AEC">
            <w:pPr>
              <w:rPr>
                <w:rFonts w:ascii="Arial" w:eastAsia="华文细黑" w:hAnsi="Arial" w:cs="Arial"/>
                <w:sz w:val="18"/>
                <w:szCs w:val="18"/>
              </w:rPr>
            </w:pPr>
            <w:r w:rsidRPr="00763CB4">
              <w:rPr>
                <w:rFonts w:ascii="Arial" w:eastAsia="华文细黑" w:hAnsi="Arial" w:cs="Arial"/>
                <w:sz w:val="18"/>
                <w:szCs w:val="18"/>
              </w:rPr>
              <w:t>10</w:t>
            </w:r>
            <w:r w:rsidRPr="00763CB4">
              <w:rPr>
                <w:rFonts w:ascii="Arial" w:eastAsia="华文细黑" w:hAnsi="Arial" w:cs="Arial" w:hint="eastAsia"/>
                <w:sz w:val="18"/>
                <w:szCs w:val="18"/>
              </w:rPr>
              <w:t>2</w:t>
            </w:r>
          </w:p>
        </w:tc>
      </w:tr>
      <w:tr w:rsidR="00E4663C" w:rsidRPr="00763CB4" w:rsidTr="00136AEC">
        <w:trPr>
          <w:jc w:val="center"/>
        </w:trPr>
        <w:tc>
          <w:tcPr>
            <w:tcW w:w="3506" w:type="dxa"/>
            <w:gridSpan w:val="2"/>
            <w:shd w:val="clear" w:color="auto" w:fill="auto"/>
            <w:noWrap/>
            <w:vAlign w:val="bottom"/>
            <w:hideMark/>
          </w:tcPr>
          <w:p w:rsidR="00E4663C" w:rsidRPr="00763CB4" w:rsidRDefault="00E4663C" w:rsidP="00136AEC">
            <w:pPr>
              <w:widowControl/>
              <w:rPr>
                <w:rFonts w:ascii="华文细黑" w:eastAsia="华文细黑" w:hAnsi="华文细黑" w:cs="Arial"/>
                <w:sz w:val="18"/>
                <w:szCs w:val="18"/>
              </w:rPr>
            </w:pPr>
            <w:r w:rsidRPr="00763CB4">
              <w:rPr>
                <w:rFonts w:ascii="华文细黑" w:eastAsia="华文细黑" w:hAnsi="华文细黑" w:cs="Arial"/>
                <w:sz w:val="18"/>
                <w:szCs w:val="18"/>
              </w:rPr>
              <w:t>市场状况</w:t>
            </w:r>
          </w:p>
        </w:tc>
        <w:tc>
          <w:tcPr>
            <w:tcW w:w="522"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r>
      <w:tr w:rsidR="00453970" w:rsidRPr="00763CB4" w:rsidTr="00D91D95">
        <w:trPr>
          <w:trHeight w:val="383"/>
          <w:jc w:val="center"/>
        </w:trPr>
        <w:tc>
          <w:tcPr>
            <w:tcW w:w="831" w:type="dxa"/>
            <w:vMerge w:val="restart"/>
            <w:shd w:val="clear" w:color="auto" w:fill="auto"/>
            <w:textDirection w:val="tbRlV"/>
            <w:vAlign w:val="center"/>
            <w:hideMark/>
          </w:tcPr>
          <w:p w:rsidR="00453970" w:rsidRPr="00763CB4" w:rsidRDefault="00453970" w:rsidP="00136AEC">
            <w:pPr>
              <w:widowControl/>
              <w:ind w:left="113" w:right="113"/>
              <w:jc w:val="center"/>
              <w:rPr>
                <w:rFonts w:ascii="华文细黑" w:eastAsia="华文细黑" w:hAnsi="华文细黑" w:cs="Arial"/>
                <w:sz w:val="18"/>
                <w:szCs w:val="18"/>
              </w:rPr>
            </w:pPr>
            <w:r w:rsidRPr="00763CB4">
              <w:rPr>
                <w:rFonts w:ascii="华文细黑" w:eastAsia="华文细黑" w:hAnsi="华文细黑" w:cs="Arial"/>
                <w:sz w:val="18"/>
                <w:szCs w:val="18"/>
              </w:rPr>
              <w:t>权益状况</w:t>
            </w:r>
          </w:p>
        </w:tc>
        <w:tc>
          <w:tcPr>
            <w:tcW w:w="2675" w:type="dxa"/>
            <w:shd w:val="clear" w:color="auto" w:fill="auto"/>
            <w:noWrap/>
            <w:vAlign w:val="center"/>
            <w:hideMark/>
          </w:tcPr>
          <w:p w:rsidR="00453970" w:rsidRPr="00763CB4" w:rsidRDefault="00453970" w:rsidP="00136AEC">
            <w:pPr>
              <w:widowControl/>
              <w:jc w:val="both"/>
              <w:rPr>
                <w:rFonts w:ascii="华文细黑" w:eastAsia="华文细黑" w:hAnsi="华文细黑" w:cs="Arial"/>
                <w:sz w:val="18"/>
                <w:szCs w:val="18"/>
              </w:rPr>
            </w:pPr>
            <w:r w:rsidRPr="00763CB4">
              <w:rPr>
                <w:rFonts w:ascii="华文细黑" w:eastAsia="华文细黑" w:hAnsi="华文细黑" w:cs="Arial"/>
                <w:sz w:val="18"/>
                <w:szCs w:val="18"/>
              </w:rPr>
              <w:t>用途</w:t>
            </w:r>
          </w:p>
        </w:tc>
        <w:tc>
          <w:tcPr>
            <w:tcW w:w="522" w:type="dxa"/>
            <w:tcBorders>
              <w:right w:val="nil"/>
            </w:tcBorders>
            <w:vAlign w:val="center"/>
          </w:tcPr>
          <w:p w:rsidR="00453970" w:rsidRPr="00763CB4" w:rsidRDefault="00453970"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453970" w:rsidRPr="00763CB4" w:rsidRDefault="00453970" w:rsidP="00136AEC">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453970" w:rsidRPr="00763CB4" w:rsidRDefault="00453970"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453970" w:rsidRPr="00763CB4" w:rsidRDefault="00453970" w:rsidP="00136AEC">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453970" w:rsidRPr="00763CB4" w:rsidRDefault="00453970"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453970" w:rsidRPr="00763CB4" w:rsidRDefault="00453970" w:rsidP="00136AEC">
            <w:pPr>
              <w:rPr>
                <w:rFonts w:ascii="Arial" w:eastAsia="华文细黑" w:hAnsi="Arial" w:cs="Arial"/>
                <w:sz w:val="18"/>
                <w:szCs w:val="18"/>
              </w:rPr>
            </w:pPr>
            <w:r w:rsidRPr="00763CB4">
              <w:rPr>
                <w:rFonts w:ascii="Arial" w:eastAsia="华文细黑" w:hAnsi="Arial" w:cs="Arial"/>
                <w:sz w:val="18"/>
                <w:szCs w:val="18"/>
              </w:rPr>
              <w:t>100</w:t>
            </w:r>
          </w:p>
        </w:tc>
      </w:tr>
      <w:tr w:rsidR="00453970" w:rsidRPr="00763CB4" w:rsidTr="00D91D95">
        <w:trPr>
          <w:trHeight w:val="377"/>
          <w:jc w:val="center"/>
        </w:trPr>
        <w:tc>
          <w:tcPr>
            <w:tcW w:w="831" w:type="dxa"/>
            <w:vMerge/>
            <w:shd w:val="clear" w:color="auto" w:fill="auto"/>
            <w:textDirection w:val="tbRlV"/>
            <w:vAlign w:val="center"/>
            <w:hideMark/>
          </w:tcPr>
          <w:p w:rsidR="00453970" w:rsidRPr="00763CB4" w:rsidRDefault="00453970" w:rsidP="00136AEC">
            <w:pPr>
              <w:widowControl/>
              <w:ind w:left="113" w:right="113"/>
              <w:jc w:val="center"/>
              <w:rPr>
                <w:rFonts w:ascii="华文细黑" w:eastAsia="华文细黑" w:hAnsi="华文细黑" w:cs="Arial"/>
                <w:sz w:val="18"/>
                <w:szCs w:val="18"/>
              </w:rPr>
            </w:pPr>
          </w:p>
        </w:tc>
        <w:tc>
          <w:tcPr>
            <w:tcW w:w="2675" w:type="dxa"/>
            <w:shd w:val="clear" w:color="auto" w:fill="auto"/>
            <w:noWrap/>
            <w:vAlign w:val="center"/>
            <w:hideMark/>
          </w:tcPr>
          <w:p w:rsidR="00453970" w:rsidRPr="00763CB4" w:rsidRDefault="00453970" w:rsidP="00136AEC">
            <w:pPr>
              <w:widowControl/>
              <w:jc w:val="both"/>
              <w:rPr>
                <w:rFonts w:ascii="华文细黑" w:eastAsia="华文细黑" w:hAnsi="华文细黑" w:cs="Arial"/>
                <w:sz w:val="18"/>
                <w:szCs w:val="18"/>
              </w:rPr>
            </w:pPr>
            <w:r>
              <w:rPr>
                <w:rFonts w:ascii="华文细黑" w:eastAsia="华文细黑" w:hAnsi="华文细黑" w:cs="Arial" w:hint="eastAsia"/>
                <w:sz w:val="18"/>
                <w:szCs w:val="18"/>
              </w:rPr>
              <w:t>使用年限</w:t>
            </w:r>
          </w:p>
        </w:tc>
        <w:tc>
          <w:tcPr>
            <w:tcW w:w="522" w:type="dxa"/>
            <w:tcBorders>
              <w:right w:val="nil"/>
            </w:tcBorders>
            <w:vAlign w:val="center"/>
          </w:tcPr>
          <w:p w:rsidR="00453970" w:rsidRPr="00763CB4" w:rsidRDefault="00453970" w:rsidP="00136AEC">
            <w:pPr>
              <w:rPr>
                <w:rFonts w:ascii="Arial" w:eastAsia="华文细黑" w:hAnsi="Arial" w:cs="Arial"/>
                <w:sz w:val="18"/>
                <w:szCs w:val="18"/>
              </w:rPr>
            </w:pPr>
            <w:r>
              <w:rPr>
                <w:rFonts w:ascii="Arial" w:eastAsia="华文细黑" w:hAnsi="Arial" w:cs="Arial" w:hint="eastAsia"/>
                <w:sz w:val="18"/>
                <w:szCs w:val="18"/>
              </w:rPr>
              <w:t>100/</w:t>
            </w:r>
          </w:p>
        </w:tc>
        <w:tc>
          <w:tcPr>
            <w:tcW w:w="1449" w:type="dxa"/>
            <w:tcBorders>
              <w:left w:val="nil"/>
            </w:tcBorders>
            <w:vAlign w:val="center"/>
          </w:tcPr>
          <w:p w:rsidR="00453970" w:rsidRPr="00763CB4" w:rsidRDefault="00453970" w:rsidP="00136AEC">
            <w:pPr>
              <w:rPr>
                <w:rFonts w:ascii="Arial" w:eastAsia="华文细黑" w:hAnsi="Arial" w:cs="Arial"/>
                <w:sz w:val="18"/>
                <w:szCs w:val="18"/>
              </w:rPr>
            </w:pPr>
            <w:r>
              <w:rPr>
                <w:rFonts w:ascii="Arial" w:eastAsia="华文细黑" w:hAnsi="Arial" w:cs="Arial" w:hint="eastAsia"/>
                <w:sz w:val="18"/>
                <w:szCs w:val="18"/>
              </w:rPr>
              <w:t>100</w:t>
            </w:r>
          </w:p>
        </w:tc>
        <w:tc>
          <w:tcPr>
            <w:tcW w:w="449" w:type="dxa"/>
            <w:tcBorders>
              <w:right w:val="nil"/>
            </w:tcBorders>
            <w:vAlign w:val="center"/>
          </w:tcPr>
          <w:p w:rsidR="00453970" w:rsidRPr="00763CB4" w:rsidRDefault="00453970" w:rsidP="00136AEC">
            <w:pPr>
              <w:rPr>
                <w:rFonts w:ascii="Arial" w:eastAsia="华文细黑" w:hAnsi="Arial" w:cs="Arial"/>
                <w:sz w:val="18"/>
                <w:szCs w:val="18"/>
              </w:rPr>
            </w:pPr>
            <w:r>
              <w:rPr>
                <w:rFonts w:ascii="Arial" w:eastAsia="华文细黑" w:hAnsi="Arial" w:cs="Arial" w:hint="eastAsia"/>
                <w:sz w:val="18"/>
                <w:szCs w:val="18"/>
              </w:rPr>
              <w:t>100/</w:t>
            </w:r>
          </w:p>
        </w:tc>
        <w:tc>
          <w:tcPr>
            <w:tcW w:w="1454" w:type="dxa"/>
            <w:tcBorders>
              <w:left w:val="nil"/>
            </w:tcBorders>
            <w:vAlign w:val="center"/>
          </w:tcPr>
          <w:p w:rsidR="00453970" w:rsidRPr="00763CB4" w:rsidRDefault="00453970" w:rsidP="00136AEC">
            <w:pPr>
              <w:rPr>
                <w:rFonts w:ascii="Arial" w:eastAsia="华文细黑" w:hAnsi="Arial" w:cs="Arial"/>
                <w:sz w:val="18"/>
                <w:szCs w:val="18"/>
              </w:rPr>
            </w:pPr>
            <w:r>
              <w:rPr>
                <w:rFonts w:ascii="Arial" w:eastAsia="华文细黑" w:hAnsi="Arial" w:cs="Arial" w:hint="eastAsia"/>
                <w:sz w:val="18"/>
                <w:szCs w:val="18"/>
              </w:rPr>
              <w:t>100</w:t>
            </w:r>
          </w:p>
        </w:tc>
        <w:tc>
          <w:tcPr>
            <w:tcW w:w="439" w:type="dxa"/>
            <w:tcBorders>
              <w:right w:val="nil"/>
            </w:tcBorders>
            <w:vAlign w:val="center"/>
          </w:tcPr>
          <w:p w:rsidR="00453970" w:rsidRPr="00763CB4" w:rsidRDefault="00453970" w:rsidP="00136AEC">
            <w:pPr>
              <w:rPr>
                <w:rFonts w:ascii="Arial" w:eastAsia="华文细黑" w:hAnsi="Arial" w:cs="Arial"/>
                <w:sz w:val="18"/>
                <w:szCs w:val="18"/>
              </w:rPr>
            </w:pPr>
            <w:r>
              <w:rPr>
                <w:rFonts w:ascii="Arial" w:eastAsia="华文细黑" w:hAnsi="Arial" w:cs="Arial" w:hint="eastAsia"/>
                <w:sz w:val="18"/>
                <w:szCs w:val="18"/>
              </w:rPr>
              <w:t>100/</w:t>
            </w:r>
          </w:p>
        </w:tc>
        <w:tc>
          <w:tcPr>
            <w:tcW w:w="1438" w:type="dxa"/>
            <w:tcBorders>
              <w:left w:val="nil"/>
            </w:tcBorders>
            <w:vAlign w:val="center"/>
          </w:tcPr>
          <w:p w:rsidR="00453970" w:rsidRPr="00763CB4" w:rsidRDefault="00453970" w:rsidP="00136AEC">
            <w:pPr>
              <w:rPr>
                <w:rFonts w:ascii="Arial" w:eastAsia="华文细黑" w:hAnsi="Arial" w:cs="Arial"/>
                <w:sz w:val="18"/>
                <w:szCs w:val="18"/>
              </w:rPr>
            </w:pPr>
            <w:r>
              <w:rPr>
                <w:rFonts w:ascii="Arial" w:eastAsia="华文细黑" w:hAnsi="Arial" w:cs="Arial" w:hint="eastAsia"/>
                <w:sz w:val="18"/>
                <w:szCs w:val="18"/>
              </w:rPr>
              <w:t>100</w:t>
            </w:r>
          </w:p>
        </w:tc>
      </w:tr>
      <w:tr w:rsidR="00E4663C" w:rsidRPr="00763CB4" w:rsidTr="00136AEC">
        <w:trPr>
          <w:jc w:val="center"/>
        </w:trPr>
        <w:tc>
          <w:tcPr>
            <w:tcW w:w="831" w:type="dxa"/>
            <w:vMerge w:val="restart"/>
            <w:shd w:val="clear" w:color="auto" w:fill="auto"/>
            <w:textDirection w:val="tbRlV"/>
            <w:vAlign w:val="center"/>
            <w:hideMark/>
          </w:tcPr>
          <w:p w:rsidR="00E4663C" w:rsidRPr="00763CB4" w:rsidRDefault="00E4663C" w:rsidP="00136AEC">
            <w:pPr>
              <w:widowControl/>
              <w:ind w:left="113" w:right="113"/>
              <w:jc w:val="center"/>
              <w:rPr>
                <w:rFonts w:ascii="华文细黑" w:eastAsia="华文细黑" w:hAnsi="华文细黑" w:cs="Arial"/>
                <w:sz w:val="18"/>
                <w:szCs w:val="18"/>
              </w:rPr>
            </w:pPr>
            <w:r w:rsidRPr="00763CB4">
              <w:rPr>
                <w:rFonts w:ascii="华文细黑" w:eastAsia="华文细黑" w:hAnsi="华文细黑" w:cs="Arial"/>
                <w:sz w:val="18"/>
                <w:szCs w:val="18"/>
              </w:rPr>
              <w:t>区位状况</w:t>
            </w:r>
          </w:p>
        </w:tc>
        <w:tc>
          <w:tcPr>
            <w:tcW w:w="2675" w:type="dxa"/>
            <w:shd w:val="clear" w:color="auto" w:fill="auto"/>
            <w:noWrap/>
            <w:vAlign w:val="center"/>
          </w:tcPr>
          <w:p w:rsidR="00E4663C" w:rsidRPr="00763CB4" w:rsidRDefault="00E4663C" w:rsidP="00136AEC">
            <w:pPr>
              <w:widowControl/>
              <w:rPr>
                <w:rFonts w:ascii="Arial" w:eastAsia="华文细黑" w:hAnsi="Arial" w:cs="Arial"/>
                <w:sz w:val="18"/>
                <w:szCs w:val="18"/>
              </w:rPr>
            </w:pPr>
            <w:r w:rsidRPr="00763CB4">
              <w:rPr>
                <w:rFonts w:ascii="Arial" w:eastAsia="华文细黑" w:hAnsi="Arial" w:cs="Arial" w:hint="eastAsia"/>
                <w:sz w:val="18"/>
                <w:szCs w:val="18"/>
              </w:rPr>
              <w:t>居住社区成熟度</w:t>
            </w:r>
          </w:p>
        </w:tc>
        <w:tc>
          <w:tcPr>
            <w:tcW w:w="522"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r>
      <w:tr w:rsidR="00E4663C" w:rsidRPr="00763CB4" w:rsidTr="00136AEC">
        <w:trPr>
          <w:jc w:val="center"/>
        </w:trPr>
        <w:tc>
          <w:tcPr>
            <w:tcW w:w="831" w:type="dxa"/>
            <w:vMerge/>
            <w:textDirection w:val="tbRlV"/>
            <w:vAlign w:val="center"/>
            <w:hideMark/>
          </w:tcPr>
          <w:p w:rsidR="00E4663C" w:rsidRPr="00763CB4" w:rsidRDefault="00E4663C" w:rsidP="00136AEC">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E4663C" w:rsidRPr="00763CB4" w:rsidRDefault="00E4663C" w:rsidP="00136AEC">
            <w:pPr>
              <w:widowControl/>
              <w:rPr>
                <w:rFonts w:ascii="Arial" w:eastAsia="华文细黑" w:hAnsi="Arial" w:cs="Arial"/>
                <w:sz w:val="18"/>
                <w:szCs w:val="18"/>
              </w:rPr>
            </w:pPr>
            <w:r w:rsidRPr="00763CB4">
              <w:rPr>
                <w:rFonts w:ascii="Arial" w:eastAsia="华文细黑" w:hAnsi="Arial" w:cs="Arial" w:hint="eastAsia"/>
                <w:sz w:val="18"/>
                <w:szCs w:val="18"/>
              </w:rPr>
              <w:t>交通便捷度</w:t>
            </w:r>
          </w:p>
        </w:tc>
        <w:tc>
          <w:tcPr>
            <w:tcW w:w="522"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r>
      <w:tr w:rsidR="00E4663C" w:rsidRPr="00763CB4" w:rsidTr="00136AEC">
        <w:trPr>
          <w:jc w:val="center"/>
        </w:trPr>
        <w:tc>
          <w:tcPr>
            <w:tcW w:w="831" w:type="dxa"/>
            <w:vMerge/>
            <w:textDirection w:val="tbRlV"/>
            <w:vAlign w:val="center"/>
            <w:hideMark/>
          </w:tcPr>
          <w:p w:rsidR="00E4663C" w:rsidRPr="00763CB4" w:rsidRDefault="00E4663C" w:rsidP="00136AEC">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E4663C" w:rsidRPr="00763CB4" w:rsidRDefault="00E4663C" w:rsidP="00136AEC">
            <w:pPr>
              <w:widowControl/>
              <w:rPr>
                <w:rFonts w:ascii="Arial" w:eastAsia="华文细黑" w:hAnsi="Arial" w:cs="Arial"/>
                <w:sz w:val="18"/>
                <w:szCs w:val="18"/>
              </w:rPr>
            </w:pPr>
            <w:r w:rsidRPr="00763CB4">
              <w:rPr>
                <w:rFonts w:ascii="Arial" w:eastAsia="华文细黑" w:hAnsi="Arial" w:cs="Arial" w:hint="eastAsia"/>
                <w:sz w:val="18"/>
                <w:szCs w:val="18"/>
              </w:rPr>
              <w:t>公共配套设施</w:t>
            </w:r>
          </w:p>
        </w:tc>
        <w:tc>
          <w:tcPr>
            <w:tcW w:w="522"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r>
      <w:tr w:rsidR="00E4663C" w:rsidRPr="00763CB4" w:rsidTr="00136AEC">
        <w:trPr>
          <w:jc w:val="center"/>
        </w:trPr>
        <w:tc>
          <w:tcPr>
            <w:tcW w:w="831" w:type="dxa"/>
            <w:vMerge/>
            <w:textDirection w:val="tbRlV"/>
            <w:vAlign w:val="center"/>
            <w:hideMark/>
          </w:tcPr>
          <w:p w:rsidR="00E4663C" w:rsidRPr="00763CB4" w:rsidRDefault="00E4663C" w:rsidP="00136AEC">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E4663C" w:rsidRPr="00763CB4" w:rsidRDefault="00E4663C" w:rsidP="00136AEC">
            <w:pPr>
              <w:widowControl/>
              <w:rPr>
                <w:rFonts w:ascii="Arial" w:eastAsia="华文细黑" w:hAnsi="Arial" w:cs="Arial"/>
                <w:sz w:val="18"/>
                <w:szCs w:val="18"/>
              </w:rPr>
            </w:pPr>
            <w:r w:rsidRPr="00763CB4">
              <w:rPr>
                <w:rFonts w:ascii="Arial" w:eastAsia="华文细黑" w:hAnsi="Arial" w:cs="Arial" w:hint="eastAsia"/>
                <w:sz w:val="18"/>
                <w:szCs w:val="18"/>
              </w:rPr>
              <w:t>基础设施水平</w:t>
            </w:r>
          </w:p>
        </w:tc>
        <w:tc>
          <w:tcPr>
            <w:tcW w:w="522"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r>
      <w:tr w:rsidR="00E4663C" w:rsidRPr="00763CB4" w:rsidTr="00136AEC">
        <w:trPr>
          <w:jc w:val="center"/>
        </w:trPr>
        <w:tc>
          <w:tcPr>
            <w:tcW w:w="831" w:type="dxa"/>
            <w:vMerge/>
            <w:textDirection w:val="tbRlV"/>
            <w:vAlign w:val="center"/>
            <w:hideMark/>
          </w:tcPr>
          <w:p w:rsidR="00E4663C" w:rsidRPr="00763CB4" w:rsidRDefault="00E4663C" w:rsidP="00136AEC">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E4663C" w:rsidRPr="00763CB4" w:rsidRDefault="00E4663C" w:rsidP="00136AEC">
            <w:pPr>
              <w:widowControl/>
              <w:rPr>
                <w:rFonts w:ascii="Arial" w:eastAsia="华文细黑" w:hAnsi="Arial" w:cs="Arial"/>
                <w:sz w:val="18"/>
                <w:szCs w:val="18"/>
              </w:rPr>
            </w:pPr>
            <w:r w:rsidRPr="00763CB4">
              <w:rPr>
                <w:rFonts w:ascii="Arial" w:eastAsia="华文细黑" w:hAnsi="Arial" w:cs="Arial" w:hint="eastAsia"/>
                <w:sz w:val="18"/>
                <w:szCs w:val="18"/>
              </w:rPr>
              <w:t>自然及人文环境</w:t>
            </w:r>
          </w:p>
        </w:tc>
        <w:tc>
          <w:tcPr>
            <w:tcW w:w="522"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r>
      <w:tr w:rsidR="00E4663C" w:rsidRPr="00763CB4" w:rsidTr="00136AEC">
        <w:trPr>
          <w:jc w:val="center"/>
        </w:trPr>
        <w:tc>
          <w:tcPr>
            <w:tcW w:w="831" w:type="dxa"/>
            <w:vMerge/>
            <w:textDirection w:val="tbRlV"/>
            <w:vAlign w:val="center"/>
            <w:hideMark/>
          </w:tcPr>
          <w:p w:rsidR="00E4663C" w:rsidRPr="00763CB4" w:rsidRDefault="00E4663C" w:rsidP="00136AEC">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E4663C" w:rsidRPr="00763CB4" w:rsidRDefault="00E4663C" w:rsidP="00136AEC">
            <w:pPr>
              <w:widowControl/>
              <w:rPr>
                <w:rFonts w:ascii="Arial" w:eastAsia="华文细黑" w:hAnsi="Arial" w:cs="Arial"/>
                <w:sz w:val="18"/>
                <w:szCs w:val="18"/>
              </w:rPr>
            </w:pPr>
            <w:r w:rsidRPr="00763CB4">
              <w:rPr>
                <w:rFonts w:ascii="Arial" w:eastAsia="华文细黑" w:hAnsi="Arial" w:cs="Arial" w:hint="eastAsia"/>
                <w:sz w:val="18"/>
                <w:szCs w:val="18"/>
              </w:rPr>
              <w:t>楼层</w:t>
            </w:r>
          </w:p>
        </w:tc>
        <w:tc>
          <w:tcPr>
            <w:tcW w:w="522"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hint="eastAsia"/>
                <w:sz w:val="18"/>
                <w:szCs w:val="18"/>
              </w:rPr>
              <w:t>99</w:t>
            </w:r>
          </w:p>
        </w:tc>
        <w:tc>
          <w:tcPr>
            <w:tcW w:w="44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4663C" w:rsidRPr="00763CB4" w:rsidRDefault="0038749B" w:rsidP="00136AEC">
            <w:pPr>
              <w:rPr>
                <w:rFonts w:ascii="Arial" w:eastAsia="华文细黑" w:hAnsi="Arial" w:cs="Arial"/>
                <w:sz w:val="18"/>
                <w:szCs w:val="18"/>
              </w:rPr>
            </w:pPr>
            <w:r w:rsidRPr="00763CB4">
              <w:rPr>
                <w:rFonts w:ascii="Arial" w:eastAsia="华文细黑" w:hAnsi="Arial" w:cs="Arial" w:hint="eastAsia"/>
                <w:sz w:val="18"/>
                <w:szCs w:val="18"/>
              </w:rPr>
              <w:t>101</w:t>
            </w:r>
          </w:p>
        </w:tc>
        <w:tc>
          <w:tcPr>
            <w:tcW w:w="43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4663C" w:rsidRPr="00763CB4" w:rsidRDefault="0038749B" w:rsidP="00136AEC">
            <w:pPr>
              <w:rPr>
                <w:rFonts w:ascii="Arial" w:eastAsia="华文细黑" w:hAnsi="Arial" w:cs="Arial"/>
                <w:sz w:val="18"/>
                <w:szCs w:val="18"/>
              </w:rPr>
            </w:pPr>
            <w:r w:rsidRPr="00763CB4">
              <w:rPr>
                <w:rFonts w:ascii="Arial" w:eastAsia="华文细黑" w:hAnsi="Arial" w:cs="Arial" w:hint="eastAsia"/>
                <w:sz w:val="18"/>
                <w:szCs w:val="18"/>
              </w:rPr>
              <w:t>98</w:t>
            </w:r>
          </w:p>
        </w:tc>
      </w:tr>
      <w:tr w:rsidR="00E4663C" w:rsidRPr="00763CB4" w:rsidTr="00136AEC">
        <w:trPr>
          <w:jc w:val="center"/>
        </w:trPr>
        <w:tc>
          <w:tcPr>
            <w:tcW w:w="831" w:type="dxa"/>
            <w:vMerge/>
            <w:textDirection w:val="tbRlV"/>
            <w:vAlign w:val="center"/>
            <w:hideMark/>
          </w:tcPr>
          <w:p w:rsidR="00E4663C" w:rsidRPr="00763CB4" w:rsidRDefault="00E4663C" w:rsidP="00136AEC">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E4663C" w:rsidRPr="00763CB4" w:rsidRDefault="00E4663C" w:rsidP="00136AEC">
            <w:pPr>
              <w:widowControl/>
              <w:rPr>
                <w:rFonts w:ascii="Arial" w:eastAsia="华文细黑" w:hAnsi="Arial" w:cs="Arial"/>
                <w:sz w:val="18"/>
                <w:szCs w:val="18"/>
              </w:rPr>
            </w:pPr>
            <w:r w:rsidRPr="00763CB4">
              <w:rPr>
                <w:rFonts w:ascii="Arial" w:eastAsia="华文细黑" w:hAnsi="Arial" w:cs="Arial" w:hint="eastAsia"/>
                <w:sz w:val="18"/>
                <w:szCs w:val="18"/>
              </w:rPr>
              <w:t>朝向</w:t>
            </w:r>
          </w:p>
        </w:tc>
        <w:tc>
          <w:tcPr>
            <w:tcW w:w="522"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4663C" w:rsidRPr="00763CB4" w:rsidRDefault="00B87B41" w:rsidP="00136AEC">
            <w:pPr>
              <w:rPr>
                <w:rFonts w:ascii="Arial" w:eastAsia="华文细黑" w:hAnsi="Arial" w:cs="Arial"/>
                <w:sz w:val="18"/>
                <w:szCs w:val="18"/>
              </w:rPr>
            </w:pPr>
            <w:r w:rsidRPr="00763CB4">
              <w:rPr>
                <w:rFonts w:ascii="Arial" w:eastAsia="华文细黑" w:hAnsi="Arial" w:cs="Arial" w:hint="eastAsia"/>
                <w:sz w:val="18"/>
                <w:szCs w:val="18"/>
              </w:rPr>
              <w:t>99</w:t>
            </w:r>
          </w:p>
        </w:tc>
        <w:tc>
          <w:tcPr>
            <w:tcW w:w="44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4663C" w:rsidRPr="00763CB4" w:rsidRDefault="00B87B41" w:rsidP="00136AEC">
            <w:pPr>
              <w:rPr>
                <w:rFonts w:ascii="Arial" w:eastAsia="华文细黑" w:hAnsi="Arial" w:cs="Arial"/>
                <w:sz w:val="18"/>
                <w:szCs w:val="18"/>
              </w:rPr>
            </w:pPr>
            <w:r w:rsidRPr="00763CB4">
              <w:rPr>
                <w:rFonts w:ascii="Arial" w:eastAsia="华文细黑" w:hAnsi="Arial" w:cs="Arial" w:hint="eastAsia"/>
                <w:sz w:val="18"/>
                <w:szCs w:val="18"/>
              </w:rPr>
              <w:t>99</w:t>
            </w:r>
          </w:p>
        </w:tc>
        <w:tc>
          <w:tcPr>
            <w:tcW w:w="43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4663C" w:rsidRPr="00763CB4" w:rsidRDefault="00B87B41" w:rsidP="00136AEC">
            <w:pPr>
              <w:rPr>
                <w:rFonts w:ascii="Arial" w:eastAsia="华文细黑" w:hAnsi="Arial" w:cs="Arial"/>
                <w:sz w:val="18"/>
                <w:szCs w:val="18"/>
              </w:rPr>
            </w:pPr>
            <w:r w:rsidRPr="00763CB4">
              <w:rPr>
                <w:rFonts w:ascii="Arial" w:eastAsia="华文细黑" w:hAnsi="Arial" w:cs="Arial" w:hint="eastAsia"/>
                <w:sz w:val="18"/>
                <w:szCs w:val="18"/>
              </w:rPr>
              <w:t>99</w:t>
            </w:r>
          </w:p>
        </w:tc>
      </w:tr>
      <w:tr w:rsidR="00E4663C" w:rsidRPr="00763CB4" w:rsidTr="00136AEC">
        <w:trPr>
          <w:jc w:val="center"/>
        </w:trPr>
        <w:tc>
          <w:tcPr>
            <w:tcW w:w="831" w:type="dxa"/>
            <w:vMerge/>
            <w:textDirection w:val="tbRlV"/>
            <w:vAlign w:val="center"/>
            <w:hideMark/>
          </w:tcPr>
          <w:p w:rsidR="00E4663C" w:rsidRPr="00763CB4" w:rsidRDefault="00E4663C" w:rsidP="00136AEC">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E4663C" w:rsidRPr="00763CB4" w:rsidRDefault="00E4663C" w:rsidP="00136AEC">
            <w:pPr>
              <w:widowControl/>
              <w:rPr>
                <w:rFonts w:ascii="Arial" w:eastAsia="华文细黑" w:hAnsi="Arial" w:cs="Arial"/>
                <w:sz w:val="18"/>
                <w:szCs w:val="18"/>
              </w:rPr>
            </w:pPr>
            <w:r w:rsidRPr="00763CB4">
              <w:rPr>
                <w:rFonts w:ascii="Arial" w:eastAsia="华文细黑" w:hAnsi="Arial" w:cs="Arial" w:hint="eastAsia"/>
                <w:sz w:val="18"/>
                <w:szCs w:val="18"/>
              </w:rPr>
              <w:t>道路级别</w:t>
            </w:r>
          </w:p>
        </w:tc>
        <w:tc>
          <w:tcPr>
            <w:tcW w:w="522"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hint="eastAsia"/>
                <w:sz w:val="18"/>
                <w:szCs w:val="18"/>
              </w:rPr>
              <w:t>100</w:t>
            </w:r>
          </w:p>
        </w:tc>
      </w:tr>
      <w:tr w:rsidR="00E4663C" w:rsidRPr="00763CB4" w:rsidTr="00136AEC">
        <w:trPr>
          <w:jc w:val="center"/>
        </w:trPr>
        <w:tc>
          <w:tcPr>
            <w:tcW w:w="831" w:type="dxa"/>
            <w:vMerge w:val="restart"/>
            <w:shd w:val="clear" w:color="auto" w:fill="auto"/>
            <w:textDirection w:val="tbRlV"/>
            <w:vAlign w:val="center"/>
            <w:hideMark/>
          </w:tcPr>
          <w:p w:rsidR="00E4663C" w:rsidRPr="00763CB4" w:rsidRDefault="00E4663C" w:rsidP="00136AEC">
            <w:pPr>
              <w:widowControl/>
              <w:ind w:left="113" w:right="113"/>
              <w:jc w:val="center"/>
              <w:rPr>
                <w:rFonts w:ascii="华文细黑" w:eastAsia="华文细黑" w:hAnsi="华文细黑" w:cs="Arial"/>
                <w:sz w:val="18"/>
                <w:szCs w:val="18"/>
              </w:rPr>
            </w:pPr>
            <w:r w:rsidRPr="00763CB4">
              <w:rPr>
                <w:rFonts w:ascii="华文细黑" w:eastAsia="华文细黑" w:hAnsi="华文细黑" w:cs="Arial"/>
                <w:sz w:val="18"/>
                <w:szCs w:val="18"/>
              </w:rPr>
              <w:t>实物状况</w:t>
            </w:r>
          </w:p>
        </w:tc>
        <w:tc>
          <w:tcPr>
            <w:tcW w:w="2675" w:type="dxa"/>
            <w:shd w:val="clear" w:color="auto" w:fill="auto"/>
            <w:noWrap/>
            <w:vAlign w:val="center"/>
          </w:tcPr>
          <w:p w:rsidR="00E4663C" w:rsidRPr="00763CB4" w:rsidRDefault="00E4663C" w:rsidP="00136AEC">
            <w:pPr>
              <w:widowControl/>
              <w:rPr>
                <w:rFonts w:ascii="Arial" w:eastAsia="华文细黑" w:hAnsi="Arial" w:cs="Arial"/>
                <w:sz w:val="18"/>
                <w:szCs w:val="18"/>
              </w:rPr>
            </w:pPr>
            <w:r w:rsidRPr="00763CB4">
              <w:rPr>
                <w:rFonts w:ascii="Arial" w:eastAsia="华文细黑" w:hAnsi="Arial" w:cs="Arial" w:hint="eastAsia"/>
                <w:sz w:val="18"/>
                <w:szCs w:val="18"/>
              </w:rPr>
              <w:t>建筑类型</w:t>
            </w:r>
          </w:p>
        </w:tc>
        <w:tc>
          <w:tcPr>
            <w:tcW w:w="522"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r>
      <w:tr w:rsidR="00E4663C" w:rsidRPr="00763CB4" w:rsidTr="00136AEC">
        <w:trPr>
          <w:jc w:val="center"/>
        </w:trPr>
        <w:tc>
          <w:tcPr>
            <w:tcW w:w="831" w:type="dxa"/>
            <w:vMerge/>
            <w:shd w:val="clear" w:color="auto" w:fill="auto"/>
            <w:textDirection w:val="tbRlV"/>
            <w:vAlign w:val="center"/>
          </w:tcPr>
          <w:p w:rsidR="00E4663C" w:rsidRPr="00763CB4" w:rsidRDefault="00E4663C" w:rsidP="00136AEC">
            <w:pPr>
              <w:widowControl/>
              <w:rPr>
                <w:rFonts w:ascii="华文细黑" w:eastAsia="华文细黑" w:hAnsi="华文细黑" w:cs="Arial"/>
                <w:sz w:val="18"/>
                <w:szCs w:val="18"/>
              </w:rPr>
            </w:pPr>
          </w:p>
        </w:tc>
        <w:tc>
          <w:tcPr>
            <w:tcW w:w="2675" w:type="dxa"/>
            <w:shd w:val="clear" w:color="auto" w:fill="auto"/>
            <w:noWrap/>
            <w:vAlign w:val="center"/>
          </w:tcPr>
          <w:p w:rsidR="00E4663C" w:rsidRPr="00763CB4" w:rsidRDefault="00E4663C" w:rsidP="00136AEC">
            <w:pPr>
              <w:widowControl/>
              <w:rPr>
                <w:rFonts w:ascii="Arial" w:eastAsia="华文细黑" w:hAnsi="Arial" w:cs="Arial"/>
                <w:sz w:val="18"/>
                <w:szCs w:val="18"/>
              </w:rPr>
            </w:pPr>
            <w:r w:rsidRPr="00763CB4">
              <w:rPr>
                <w:rFonts w:ascii="Arial" w:eastAsia="华文细黑" w:hAnsi="Arial" w:cs="Arial" w:hint="eastAsia"/>
                <w:sz w:val="18"/>
                <w:szCs w:val="18"/>
              </w:rPr>
              <w:t>建筑结构</w:t>
            </w:r>
          </w:p>
        </w:tc>
        <w:tc>
          <w:tcPr>
            <w:tcW w:w="522"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r>
      <w:tr w:rsidR="00453970" w:rsidRPr="00763CB4" w:rsidTr="00136AEC">
        <w:trPr>
          <w:jc w:val="center"/>
        </w:trPr>
        <w:tc>
          <w:tcPr>
            <w:tcW w:w="831" w:type="dxa"/>
            <w:vMerge/>
            <w:shd w:val="clear" w:color="auto" w:fill="auto"/>
            <w:textDirection w:val="tbRlV"/>
            <w:vAlign w:val="center"/>
          </w:tcPr>
          <w:p w:rsidR="00453970" w:rsidRPr="00763CB4" w:rsidRDefault="00453970" w:rsidP="00136AEC">
            <w:pPr>
              <w:widowControl/>
              <w:rPr>
                <w:rFonts w:ascii="华文细黑" w:eastAsia="华文细黑" w:hAnsi="华文细黑" w:cs="Arial"/>
                <w:sz w:val="18"/>
                <w:szCs w:val="18"/>
              </w:rPr>
            </w:pPr>
          </w:p>
        </w:tc>
        <w:tc>
          <w:tcPr>
            <w:tcW w:w="2675" w:type="dxa"/>
            <w:shd w:val="clear" w:color="auto" w:fill="auto"/>
            <w:noWrap/>
            <w:vAlign w:val="center"/>
          </w:tcPr>
          <w:p w:rsidR="00453970" w:rsidRPr="00763CB4" w:rsidRDefault="00453970" w:rsidP="00136AEC">
            <w:pPr>
              <w:widowControl/>
              <w:rPr>
                <w:rFonts w:ascii="Arial" w:eastAsia="华文细黑" w:hAnsi="Arial" w:cs="Arial"/>
                <w:sz w:val="18"/>
                <w:szCs w:val="18"/>
              </w:rPr>
            </w:pPr>
            <w:r>
              <w:rPr>
                <w:rFonts w:ascii="Arial" w:eastAsia="华文细黑" w:hAnsi="Arial" w:cs="Arial" w:hint="eastAsia"/>
                <w:sz w:val="18"/>
                <w:szCs w:val="18"/>
              </w:rPr>
              <w:t>建筑品质</w:t>
            </w:r>
          </w:p>
        </w:tc>
        <w:tc>
          <w:tcPr>
            <w:tcW w:w="522" w:type="dxa"/>
            <w:tcBorders>
              <w:right w:val="nil"/>
            </w:tcBorders>
            <w:vAlign w:val="center"/>
          </w:tcPr>
          <w:p w:rsidR="00453970" w:rsidRPr="00763CB4" w:rsidRDefault="00453970" w:rsidP="00136AEC">
            <w:pPr>
              <w:rPr>
                <w:rFonts w:ascii="Arial" w:eastAsia="华文细黑" w:hAnsi="Arial" w:cs="Arial"/>
                <w:sz w:val="18"/>
                <w:szCs w:val="18"/>
              </w:rPr>
            </w:pPr>
            <w:r>
              <w:rPr>
                <w:rFonts w:ascii="Arial" w:eastAsia="华文细黑" w:hAnsi="Arial" w:cs="Arial" w:hint="eastAsia"/>
                <w:sz w:val="18"/>
                <w:szCs w:val="18"/>
              </w:rPr>
              <w:t>100/</w:t>
            </w:r>
          </w:p>
        </w:tc>
        <w:tc>
          <w:tcPr>
            <w:tcW w:w="1449" w:type="dxa"/>
            <w:tcBorders>
              <w:left w:val="nil"/>
            </w:tcBorders>
            <w:vAlign w:val="center"/>
          </w:tcPr>
          <w:p w:rsidR="00453970" w:rsidRPr="00763CB4" w:rsidRDefault="00453970" w:rsidP="00136AEC">
            <w:pPr>
              <w:rPr>
                <w:rFonts w:ascii="Arial" w:eastAsia="华文细黑" w:hAnsi="Arial" w:cs="Arial"/>
                <w:sz w:val="18"/>
                <w:szCs w:val="18"/>
              </w:rPr>
            </w:pPr>
            <w:r>
              <w:rPr>
                <w:rFonts w:ascii="Arial" w:eastAsia="华文细黑" w:hAnsi="Arial" w:cs="Arial" w:hint="eastAsia"/>
                <w:sz w:val="18"/>
                <w:szCs w:val="18"/>
              </w:rPr>
              <w:t>100</w:t>
            </w:r>
          </w:p>
        </w:tc>
        <w:tc>
          <w:tcPr>
            <w:tcW w:w="449" w:type="dxa"/>
            <w:tcBorders>
              <w:right w:val="nil"/>
            </w:tcBorders>
            <w:vAlign w:val="center"/>
          </w:tcPr>
          <w:p w:rsidR="00453970" w:rsidRPr="00763CB4" w:rsidRDefault="00453970" w:rsidP="00136AEC">
            <w:pPr>
              <w:rPr>
                <w:rFonts w:ascii="Arial" w:eastAsia="华文细黑" w:hAnsi="Arial" w:cs="Arial"/>
                <w:sz w:val="18"/>
                <w:szCs w:val="18"/>
              </w:rPr>
            </w:pPr>
            <w:r>
              <w:rPr>
                <w:rFonts w:ascii="Arial" w:eastAsia="华文细黑" w:hAnsi="Arial" w:cs="Arial" w:hint="eastAsia"/>
                <w:sz w:val="18"/>
                <w:szCs w:val="18"/>
              </w:rPr>
              <w:t>100/</w:t>
            </w:r>
          </w:p>
        </w:tc>
        <w:tc>
          <w:tcPr>
            <w:tcW w:w="1454" w:type="dxa"/>
            <w:tcBorders>
              <w:left w:val="nil"/>
            </w:tcBorders>
            <w:vAlign w:val="center"/>
          </w:tcPr>
          <w:p w:rsidR="00453970" w:rsidRPr="00763CB4" w:rsidRDefault="00453970" w:rsidP="00136AEC">
            <w:pPr>
              <w:rPr>
                <w:rFonts w:ascii="Arial" w:eastAsia="华文细黑" w:hAnsi="Arial" w:cs="Arial"/>
                <w:sz w:val="18"/>
                <w:szCs w:val="18"/>
              </w:rPr>
            </w:pPr>
            <w:r>
              <w:rPr>
                <w:rFonts w:ascii="Arial" w:eastAsia="华文细黑" w:hAnsi="Arial" w:cs="Arial" w:hint="eastAsia"/>
                <w:sz w:val="18"/>
                <w:szCs w:val="18"/>
              </w:rPr>
              <w:t>100</w:t>
            </w:r>
          </w:p>
        </w:tc>
        <w:tc>
          <w:tcPr>
            <w:tcW w:w="439" w:type="dxa"/>
            <w:tcBorders>
              <w:right w:val="nil"/>
            </w:tcBorders>
            <w:vAlign w:val="center"/>
          </w:tcPr>
          <w:p w:rsidR="00453970" w:rsidRPr="00763CB4" w:rsidRDefault="00453970" w:rsidP="00136AEC">
            <w:pPr>
              <w:rPr>
                <w:rFonts w:ascii="Arial" w:eastAsia="华文细黑" w:hAnsi="Arial" w:cs="Arial"/>
                <w:sz w:val="18"/>
                <w:szCs w:val="18"/>
              </w:rPr>
            </w:pPr>
            <w:r>
              <w:rPr>
                <w:rFonts w:ascii="Arial" w:eastAsia="华文细黑" w:hAnsi="Arial" w:cs="Arial" w:hint="eastAsia"/>
                <w:sz w:val="18"/>
                <w:szCs w:val="18"/>
              </w:rPr>
              <w:t>100/</w:t>
            </w:r>
          </w:p>
        </w:tc>
        <w:tc>
          <w:tcPr>
            <w:tcW w:w="1438" w:type="dxa"/>
            <w:tcBorders>
              <w:left w:val="nil"/>
            </w:tcBorders>
            <w:vAlign w:val="center"/>
          </w:tcPr>
          <w:p w:rsidR="00453970" w:rsidRPr="00763CB4" w:rsidRDefault="00453970" w:rsidP="00136AEC">
            <w:pPr>
              <w:rPr>
                <w:rFonts w:ascii="Arial" w:eastAsia="华文细黑" w:hAnsi="Arial" w:cs="Arial"/>
                <w:sz w:val="18"/>
                <w:szCs w:val="18"/>
              </w:rPr>
            </w:pPr>
            <w:r>
              <w:rPr>
                <w:rFonts w:ascii="Arial" w:eastAsia="华文细黑" w:hAnsi="Arial" w:cs="Arial" w:hint="eastAsia"/>
                <w:sz w:val="18"/>
                <w:szCs w:val="18"/>
              </w:rPr>
              <w:t>100</w:t>
            </w:r>
          </w:p>
        </w:tc>
      </w:tr>
      <w:tr w:rsidR="00E4663C" w:rsidRPr="00763CB4" w:rsidTr="00136AEC">
        <w:trPr>
          <w:jc w:val="center"/>
        </w:trPr>
        <w:tc>
          <w:tcPr>
            <w:tcW w:w="831" w:type="dxa"/>
            <w:vMerge/>
            <w:shd w:val="clear" w:color="auto" w:fill="auto"/>
            <w:textDirection w:val="tbRlV"/>
            <w:vAlign w:val="center"/>
          </w:tcPr>
          <w:p w:rsidR="00E4663C" w:rsidRPr="00763CB4" w:rsidRDefault="00E4663C" w:rsidP="00136AEC">
            <w:pPr>
              <w:widowControl/>
              <w:rPr>
                <w:rFonts w:ascii="华文细黑" w:eastAsia="华文细黑" w:hAnsi="华文细黑" w:cs="Arial"/>
                <w:sz w:val="18"/>
                <w:szCs w:val="18"/>
              </w:rPr>
            </w:pPr>
          </w:p>
        </w:tc>
        <w:tc>
          <w:tcPr>
            <w:tcW w:w="2675" w:type="dxa"/>
            <w:shd w:val="clear" w:color="auto" w:fill="auto"/>
            <w:noWrap/>
            <w:vAlign w:val="center"/>
          </w:tcPr>
          <w:p w:rsidR="00E4663C" w:rsidRPr="00763CB4" w:rsidRDefault="00E4663C" w:rsidP="00136AEC">
            <w:pPr>
              <w:widowControl/>
              <w:rPr>
                <w:rFonts w:ascii="Arial" w:eastAsia="华文细黑" w:hAnsi="Arial" w:cs="Arial"/>
                <w:sz w:val="18"/>
                <w:szCs w:val="18"/>
              </w:rPr>
            </w:pPr>
            <w:r w:rsidRPr="00763CB4">
              <w:rPr>
                <w:rFonts w:ascii="Arial" w:eastAsia="华文细黑" w:hAnsi="Arial" w:cs="Arial" w:hint="eastAsia"/>
                <w:sz w:val="18"/>
                <w:szCs w:val="18"/>
              </w:rPr>
              <w:t>公共部分装修</w:t>
            </w:r>
          </w:p>
        </w:tc>
        <w:tc>
          <w:tcPr>
            <w:tcW w:w="522"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r>
      <w:tr w:rsidR="00E4663C" w:rsidRPr="00763CB4" w:rsidTr="00136AEC">
        <w:trPr>
          <w:jc w:val="center"/>
        </w:trPr>
        <w:tc>
          <w:tcPr>
            <w:tcW w:w="831" w:type="dxa"/>
            <w:vMerge/>
            <w:shd w:val="clear" w:color="auto" w:fill="auto"/>
            <w:textDirection w:val="tbRlV"/>
            <w:vAlign w:val="center"/>
          </w:tcPr>
          <w:p w:rsidR="00E4663C" w:rsidRPr="00763CB4" w:rsidRDefault="00E4663C" w:rsidP="00136AEC">
            <w:pPr>
              <w:widowControl/>
              <w:rPr>
                <w:rFonts w:ascii="华文细黑" w:eastAsia="华文细黑" w:hAnsi="华文细黑" w:cs="Arial"/>
                <w:sz w:val="18"/>
                <w:szCs w:val="18"/>
              </w:rPr>
            </w:pPr>
          </w:p>
        </w:tc>
        <w:tc>
          <w:tcPr>
            <w:tcW w:w="2675" w:type="dxa"/>
            <w:shd w:val="clear" w:color="auto" w:fill="auto"/>
            <w:noWrap/>
            <w:vAlign w:val="center"/>
          </w:tcPr>
          <w:p w:rsidR="00E4663C" w:rsidRPr="00763CB4" w:rsidRDefault="00E4663C" w:rsidP="00453970">
            <w:pPr>
              <w:widowControl/>
              <w:rPr>
                <w:rFonts w:ascii="Arial" w:eastAsia="华文细黑" w:hAnsi="Arial" w:cs="Arial"/>
                <w:sz w:val="18"/>
                <w:szCs w:val="18"/>
              </w:rPr>
            </w:pPr>
            <w:r w:rsidRPr="00763CB4">
              <w:rPr>
                <w:rFonts w:ascii="Arial" w:eastAsia="华文细黑" w:hAnsi="Arial" w:cs="Arial" w:hint="eastAsia"/>
                <w:sz w:val="18"/>
                <w:szCs w:val="18"/>
              </w:rPr>
              <w:t>建筑面积</w:t>
            </w:r>
          </w:p>
        </w:tc>
        <w:tc>
          <w:tcPr>
            <w:tcW w:w="522"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4663C" w:rsidRPr="00763CB4" w:rsidRDefault="00B87B41" w:rsidP="00136AEC">
            <w:pPr>
              <w:rPr>
                <w:rFonts w:ascii="Arial" w:eastAsia="华文细黑" w:hAnsi="Arial" w:cs="Arial"/>
                <w:sz w:val="18"/>
                <w:szCs w:val="18"/>
              </w:rPr>
            </w:pPr>
            <w:r w:rsidRPr="00763CB4">
              <w:rPr>
                <w:rFonts w:ascii="Arial" w:eastAsia="华文细黑" w:hAnsi="Arial" w:cs="Arial" w:hint="eastAsia"/>
                <w:sz w:val="18"/>
                <w:szCs w:val="18"/>
              </w:rPr>
              <w:t>101</w:t>
            </w:r>
          </w:p>
        </w:tc>
        <w:tc>
          <w:tcPr>
            <w:tcW w:w="44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4663C" w:rsidRPr="00763CB4" w:rsidRDefault="00B87B41" w:rsidP="00136AEC">
            <w:pPr>
              <w:rPr>
                <w:rFonts w:ascii="Arial" w:eastAsia="华文细黑" w:hAnsi="Arial" w:cs="Arial"/>
                <w:sz w:val="18"/>
                <w:szCs w:val="18"/>
              </w:rPr>
            </w:pPr>
            <w:r w:rsidRPr="00763CB4">
              <w:rPr>
                <w:rFonts w:ascii="Arial" w:eastAsia="华文细黑" w:hAnsi="Arial" w:cs="Arial" w:hint="eastAsia"/>
                <w:sz w:val="18"/>
                <w:szCs w:val="18"/>
              </w:rPr>
              <w:t>101</w:t>
            </w:r>
          </w:p>
        </w:tc>
        <w:tc>
          <w:tcPr>
            <w:tcW w:w="43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4663C" w:rsidRPr="00763CB4" w:rsidRDefault="00B87B41" w:rsidP="00136AEC">
            <w:pPr>
              <w:rPr>
                <w:rFonts w:ascii="Arial" w:eastAsia="华文细黑" w:hAnsi="Arial" w:cs="Arial"/>
                <w:sz w:val="18"/>
                <w:szCs w:val="18"/>
              </w:rPr>
            </w:pPr>
            <w:r w:rsidRPr="00763CB4">
              <w:rPr>
                <w:rFonts w:ascii="Arial" w:eastAsia="华文细黑" w:hAnsi="Arial" w:cs="Arial" w:hint="eastAsia"/>
                <w:sz w:val="18"/>
                <w:szCs w:val="18"/>
              </w:rPr>
              <w:t>101</w:t>
            </w:r>
          </w:p>
        </w:tc>
      </w:tr>
      <w:tr w:rsidR="00E4663C" w:rsidRPr="00763CB4" w:rsidTr="00136AEC">
        <w:trPr>
          <w:jc w:val="center"/>
        </w:trPr>
        <w:tc>
          <w:tcPr>
            <w:tcW w:w="831" w:type="dxa"/>
            <w:vMerge/>
            <w:vAlign w:val="center"/>
            <w:hideMark/>
          </w:tcPr>
          <w:p w:rsidR="00E4663C" w:rsidRPr="00763CB4" w:rsidRDefault="00E4663C" w:rsidP="00136AEC">
            <w:pPr>
              <w:widowControl/>
              <w:rPr>
                <w:rFonts w:ascii="华文细黑" w:eastAsia="华文细黑" w:hAnsi="华文细黑" w:cs="Arial"/>
                <w:sz w:val="18"/>
                <w:szCs w:val="18"/>
              </w:rPr>
            </w:pPr>
          </w:p>
        </w:tc>
        <w:tc>
          <w:tcPr>
            <w:tcW w:w="2675" w:type="dxa"/>
            <w:shd w:val="clear" w:color="auto" w:fill="auto"/>
            <w:noWrap/>
            <w:vAlign w:val="center"/>
          </w:tcPr>
          <w:p w:rsidR="00E4663C" w:rsidRPr="00763CB4" w:rsidRDefault="00E4663C" w:rsidP="00136AEC">
            <w:pPr>
              <w:widowControl/>
              <w:rPr>
                <w:rFonts w:ascii="Arial" w:eastAsia="华文细黑" w:hAnsi="Arial" w:cs="Arial"/>
                <w:sz w:val="18"/>
                <w:szCs w:val="18"/>
              </w:rPr>
            </w:pPr>
            <w:r w:rsidRPr="00763CB4">
              <w:rPr>
                <w:rFonts w:ascii="Arial" w:eastAsia="华文细黑" w:hAnsi="Arial" w:cs="Arial" w:hint="eastAsia"/>
                <w:sz w:val="18"/>
                <w:szCs w:val="18"/>
              </w:rPr>
              <w:t>内部装修</w:t>
            </w:r>
          </w:p>
        </w:tc>
        <w:tc>
          <w:tcPr>
            <w:tcW w:w="522"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4663C" w:rsidRPr="00763CB4" w:rsidRDefault="00B87B41" w:rsidP="00136AEC">
            <w:pPr>
              <w:rPr>
                <w:rFonts w:ascii="Arial" w:eastAsia="华文细黑" w:hAnsi="Arial" w:cs="Arial"/>
                <w:sz w:val="18"/>
                <w:szCs w:val="18"/>
              </w:rPr>
            </w:pPr>
            <w:r w:rsidRPr="00763CB4">
              <w:rPr>
                <w:rFonts w:ascii="Arial" w:eastAsia="华文细黑" w:hAnsi="Arial" w:cs="Arial" w:hint="eastAsia"/>
                <w:sz w:val="18"/>
                <w:szCs w:val="18"/>
              </w:rPr>
              <w:t>96</w:t>
            </w:r>
          </w:p>
        </w:tc>
        <w:tc>
          <w:tcPr>
            <w:tcW w:w="44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4663C" w:rsidRPr="00763CB4" w:rsidRDefault="00B87B41" w:rsidP="00136AEC">
            <w:pPr>
              <w:rPr>
                <w:rFonts w:ascii="Arial" w:eastAsia="华文细黑" w:hAnsi="Arial" w:cs="Arial"/>
                <w:sz w:val="18"/>
                <w:szCs w:val="18"/>
              </w:rPr>
            </w:pPr>
            <w:r w:rsidRPr="00763CB4">
              <w:rPr>
                <w:rFonts w:ascii="Arial" w:eastAsia="华文细黑" w:hAnsi="Arial" w:cs="Arial" w:hint="eastAsia"/>
                <w:sz w:val="18"/>
                <w:szCs w:val="18"/>
              </w:rPr>
              <w:t>96</w:t>
            </w:r>
          </w:p>
        </w:tc>
        <w:tc>
          <w:tcPr>
            <w:tcW w:w="43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4663C" w:rsidRPr="00763CB4" w:rsidRDefault="00B87B41" w:rsidP="00136AEC">
            <w:pPr>
              <w:rPr>
                <w:rFonts w:ascii="Arial" w:eastAsia="华文细黑" w:hAnsi="Arial" w:cs="Arial"/>
                <w:sz w:val="18"/>
                <w:szCs w:val="18"/>
              </w:rPr>
            </w:pPr>
            <w:r w:rsidRPr="00763CB4">
              <w:rPr>
                <w:rFonts w:ascii="Arial" w:eastAsia="华文细黑" w:hAnsi="Arial" w:cs="Arial" w:hint="eastAsia"/>
                <w:sz w:val="18"/>
                <w:szCs w:val="18"/>
              </w:rPr>
              <w:t>96</w:t>
            </w:r>
          </w:p>
        </w:tc>
      </w:tr>
      <w:tr w:rsidR="00E4663C" w:rsidRPr="00763CB4" w:rsidTr="00136AEC">
        <w:trPr>
          <w:jc w:val="center"/>
        </w:trPr>
        <w:tc>
          <w:tcPr>
            <w:tcW w:w="3506" w:type="dxa"/>
            <w:gridSpan w:val="2"/>
            <w:vAlign w:val="center"/>
          </w:tcPr>
          <w:p w:rsidR="00E4663C" w:rsidRPr="00763CB4" w:rsidRDefault="00E4663C" w:rsidP="00136AEC">
            <w:pPr>
              <w:widowControl/>
              <w:rPr>
                <w:rFonts w:ascii="华文细黑" w:eastAsia="华文细黑" w:hAnsi="华文细黑" w:cs="Arial"/>
                <w:sz w:val="18"/>
                <w:szCs w:val="18"/>
              </w:rPr>
            </w:pPr>
            <w:r w:rsidRPr="00763CB4">
              <w:rPr>
                <w:rFonts w:ascii="华文细黑" w:eastAsia="华文细黑" w:hAnsi="华文细黑" w:cs="Arial"/>
                <w:sz w:val="18"/>
                <w:szCs w:val="18"/>
              </w:rPr>
              <w:t>销售价格（元/平方米）</w:t>
            </w:r>
          </w:p>
        </w:tc>
        <w:tc>
          <w:tcPr>
            <w:tcW w:w="1971" w:type="dxa"/>
            <w:gridSpan w:val="2"/>
            <w:noWrap/>
            <w:tcMar>
              <w:left w:w="85" w:type="dxa"/>
              <w:right w:w="85" w:type="dxa"/>
            </w:tcMar>
            <w:vAlign w:val="center"/>
          </w:tcPr>
          <w:p w:rsidR="00E4663C" w:rsidRPr="00453970" w:rsidRDefault="0038749B" w:rsidP="00136AEC">
            <w:pPr>
              <w:widowControl/>
              <w:rPr>
                <w:rFonts w:ascii="Arial" w:eastAsia="华文细黑" w:hAnsi="Arial" w:cs="Arial"/>
                <w:sz w:val="18"/>
                <w:szCs w:val="18"/>
              </w:rPr>
            </w:pPr>
            <w:r w:rsidRPr="00453970">
              <w:rPr>
                <w:rFonts w:ascii="Arial" w:eastAsia="华文细黑" w:hAnsi="Arial" w:cs="Arial"/>
                <w:sz w:val="18"/>
                <w:szCs w:val="18"/>
              </w:rPr>
              <w:t>73908</w:t>
            </w:r>
          </w:p>
        </w:tc>
        <w:tc>
          <w:tcPr>
            <w:tcW w:w="1903" w:type="dxa"/>
            <w:gridSpan w:val="2"/>
            <w:noWrap/>
            <w:tcMar>
              <w:left w:w="85" w:type="dxa"/>
              <w:right w:w="85" w:type="dxa"/>
            </w:tcMar>
            <w:vAlign w:val="center"/>
          </w:tcPr>
          <w:p w:rsidR="00E4663C" w:rsidRPr="00453970" w:rsidRDefault="0038749B" w:rsidP="00136AEC">
            <w:pPr>
              <w:widowControl/>
              <w:rPr>
                <w:rFonts w:ascii="Arial" w:eastAsia="华文细黑" w:hAnsi="Arial" w:cs="Arial"/>
                <w:sz w:val="18"/>
                <w:szCs w:val="18"/>
              </w:rPr>
            </w:pPr>
            <w:r w:rsidRPr="00453970">
              <w:rPr>
                <w:rFonts w:ascii="Arial" w:eastAsia="华文细黑" w:hAnsi="Arial" w:cs="Arial"/>
                <w:sz w:val="18"/>
                <w:szCs w:val="18"/>
              </w:rPr>
              <w:t>75855</w:t>
            </w:r>
          </w:p>
        </w:tc>
        <w:tc>
          <w:tcPr>
            <w:tcW w:w="1877" w:type="dxa"/>
            <w:gridSpan w:val="2"/>
            <w:noWrap/>
            <w:tcMar>
              <w:left w:w="85" w:type="dxa"/>
              <w:right w:w="85" w:type="dxa"/>
            </w:tcMar>
            <w:vAlign w:val="center"/>
          </w:tcPr>
          <w:p w:rsidR="00E4663C" w:rsidRPr="00453970" w:rsidRDefault="0038749B" w:rsidP="00136AEC">
            <w:pPr>
              <w:widowControl/>
              <w:rPr>
                <w:rFonts w:ascii="Arial" w:eastAsia="华文细黑" w:hAnsi="Arial" w:cs="Arial"/>
                <w:sz w:val="18"/>
                <w:szCs w:val="18"/>
              </w:rPr>
            </w:pPr>
            <w:r w:rsidRPr="00453970">
              <w:rPr>
                <w:rFonts w:ascii="Arial" w:eastAsia="华文细黑" w:hAnsi="Arial" w:cs="Arial"/>
                <w:sz w:val="18"/>
                <w:szCs w:val="18"/>
              </w:rPr>
              <w:t>74420</w:t>
            </w:r>
          </w:p>
        </w:tc>
      </w:tr>
      <w:tr w:rsidR="00E4663C" w:rsidRPr="00763CB4" w:rsidTr="00136AEC">
        <w:trPr>
          <w:jc w:val="center"/>
        </w:trPr>
        <w:tc>
          <w:tcPr>
            <w:tcW w:w="3506" w:type="dxa"/>
            <w:gridSpan w:val="2"/>
            <w:vAlign w:val="center"/>
          </w:tcPr>
          <w:p w:rsidR="00E4663C" w:rsidRPr="00763CB4" w:rsidRDefault="00E4663C" w:rsidP="00136AEC">
            <w:pPr>
              <w:widowControl/>
              <w:rPr>
                <w:rFonts w:ascii="华文细黑" w:eastAsia="华文细黑" w:hAnsi="华文细黑" w:cs="Arial"/>
                <w:sz w:val="18"/>
                <w:szCs w:val="18"/>
              </w:rPr>
            </w:pPr>
            <w:r w:rsidRPr="00763CB4">
              <w:rPr>
                <w:rFonts w:ascii="华文细黑" w:eastAsia="华文细黑" w:hAnsi="华文细黑" w:cs="Arial"/>
                <w:sz w:val="18"/>
                <w:szCs w:val="18"/>
              </w:rPr>
              <w:t>比较价值（元/平方米）</w:t>
            </w:r>
          </w:p>
        </w:tc>
        <w:tc>
          <w:tcPr>
            <w:tcW w:w="1971" w:type="dxa"/>
            <w:gridSpan w:val="2"/>
            <w:noWrap/>
            <w:tcMar>
              <w:left w:w="85" w:type="dxa"/>
              <w:right w:w="85" w:type="dxa"/>
            </w:tcMar>
            <w:vAlign w:val="center"/>
          </w:tcPr>
          <w:p w:rsidR="00E4663C" w:rsidRPr="00453970" w:rsidRDefault="00B87B41" w:rsidP="00136AEC">
            <w:pPr>
              <w:widowControl/>
              <w:rPr>
                <w:rFonts w:ascii="Arial" w:eastAsia="华文细黑" w:hAnsi="Arial" w:cs="Arial"/>
                <w:sz w:val="18"/>
                <w:szCs w:val="18"/>
              </w:rPr>
            </w:pPr>
            <w:r w:rsidRPr="00453970">
              <w:rPr>
                <w:rFonts w:ascii="Arial" w:eastAsia="华文细黑" w:hAnsi="Arial" w:cs="Arial"/>
                <w:sz w:val="18"/>
                <w:szCs w:val="18"/>
              </w:rPr>
              <w:t>77773</w:t>
            </w:r>
          </w:p>
        </w:tc>
        <w:tc>
          <w:tcPr>
            <w:tcW w:w="1903" w:type="dxa"/>
            <w:gridSpan w:val="2"/>
            <w:noWrap/>
            <w:tcMar>
              <w:left w:w="85" w:type="dxa"/>
              <w:right w:w="85" w:type="dxa"/>
            </w:tcMar>
            <w:vAlign w:val="center"/>
          </w:tcPr>
          <w:p w:rsidR="00E4663C" w:rsidRPr="00453970" w:rsidRDefault="00B87B41" w:rsidP="00136AEC">
            <w:pPr>
              <w:widowControl/>
              <w:rPr>
                <w:rFonts w:ascii="Arial" w:eastAsia="华文细黑" w:hAnsi="Arial" w:cs="Arial"/>
                <w:sz w:val="18"/>
                <w:szCs w:val="18"/>
              </w:rPr>
            </w:pPr>
            <w:r w:rsidRPr="00453970">
              <w:rPr>
                <w:rFonts w:ascii="Arial" w:eastAsia="华文细黑" w:hAnsi="Arial" w:cs="Arial"/>
                <w:sz w:val="18"/>
                <w:szCs w:val="18"/>
              </w:rPr>
              <w:t>78241</w:t>
            </w:r>
          </w:p>
        </w:tc>
        <w:tc>
          <w:tcPr>
            <w:tcW w:w="1877" w:type="dxa"/>
            <w:gridSpan w:val="2"/>
            <w:noWrap/>
            <w:tcMar>
              <w:left w:w="85" w:type="dxa"/>
              <w:right w:w="85" w:type="dxa"/>
            </w:tcMar>
            <w:vAlign w:val="center"/>
          </w:tcPr>
          <w:p w:rsidR="00E4663C" w:rsidRPr="00453970" w:rsidRDefault="00B87B41" w:rsidP="00136AEC">
            <w:pPr>
              <w:widowControl/>
              <w:rPr>
                <w:rFonts w:ascii="Arial" w:eastAsia="华文细黑" w:hAnsi="Arial" w:cs="Arial"/>
                <w:sz w:val="18"/>
                <w:szCs w:val="18"/>
              </w:rPr>
            </w:pPr>
            <w:r w:rsidRPr="00453970">
              <w:rPr>
                <w:rFonts w:ascii="Arial" w:eastAsia="华文细黑" w:hAnsi="Arial" w:cs="Arial"/>
                <w:sz w:val="18"/>
                <w:szCs w:val="18"/>
              </w:rPr>
              <w:t>77560</w:t>
            </w:r>
          </w:p>
        </w:tc>
      </w:tr>
    </w:tbl>
    <w:p w:rsidR="00E4663C" w:rsidRPr="00763CB4" w:rsidRDefault="00E4663C" w:rsidP="00E4663C">
      <w:pPr>
        <w:spacing w:line="360" w:lineRule="auto"/>
        <w:rPr>
          <w:rFonts w:ascii="华文细黑" w:eastAsia="华文细黑" w:hAnsi="华文细黑"/>
          <w:sz w:val="10"/>
          <w:szCs w:val="10"/>
        </w:rPr>
      </w:pPr>
    </w:p>
    <w:p w:rsidR="00E4663C" w:rsidRPr="00763CB4" w:rsidRDefault="00E4663C" w:rsidP="00E4663C">
      <w:pPr>
        <w:spacing w:line="480" w:lineRule="auto"/>
        <w:ind w:firstLineChars="200" w:firstLine="420"/>
        <w:rPr>
          <w:rFonts w:ascii="Arial" w:hAnsi="Arial" w:cs="Arial"/>
          <w:sz w:val="21"/>
          <w:szCs w:val="21"/>
        </w:rPr>
      </w:pPr>
      <w:r w:rsidRPr="00763CB4">
        <w:rPr>
          <w:rFonts w:ascii="Arial" w:hAnsi="Arial" w:cs="Arial" w:hint="eastAsia"/>
          <w:sz w:val="21"/>
          <w:szCs w:val="21"/>
        </w:rPr>
        <w:t>本次评估所选取的各可比案例与估价对象相似程度接近；通过前述各因素的修正及调整，各可比案例比较价值差异程度较小。因此，本次评估取三个比较价值的简单算术平均值作为估价对象的最终</w:t>
      </w:r>
      <w:r w:rsidRPr="00763CB4">
        <w:rPr>
          <w:rFonts w:ascii="Arial" w:hAnsi="Arial" w:cs="Arial" w:hint="eastAsia"/>
          <w:sz w:val="21"/>
          <w:szCs w:val="21"/>
        </w:rPr>
        <w:lastRenderedPageBreak/>
        <w:t>结果。</w:t>
      </w:r>
    </w:p>
    <w:p w:rsidR="00E4663C" w:rsidRPr="00763CB4" w:rsidRDefault="00E4663C" w:rsidP="00E4663C">
      <w:pPr>
        <w:wordWrap w:val="0"/>
        <w:overflowPunct w:val="0"/>
        <w:spacing w:line="480" w:lineRule="auto"/>
        <w:ind w:firstLineChars="200" w:firstLine="420"/>
        <w:rPr>
          <w:rFonts w:ascii="Arial" w:hAnsi="Arial" w:cs="Arial"/>
          <w:sz w:val="21"/>
          <w:szCs w:val="21"/>
        </w:rPr>
      </w:pPr>
      <w:r w:rsidRPr="00763CB4">
        <w:rPr>
          <w:rFonts w:ascii="Arial" w:hAnsi="Arial" w:cs="Arial"/>
          <w:sz w:val="21"/>
          <w:szCs w:val="21"/>
        </w:rPr>
        <w:t>楼面单价＝（</w:t>
      </w:r>
      <w:r w:rsidR="00B87B41" w:rsidRPr="00763CB4">
        <w:rPr>
          <w:rFonts w:ascii="Arial" w:hAnsi="Arial" w:cs="Arial" w:hint="eastAsia"/>
          <w:sz w:val="21"/>
          <w:szCs w:val="21"/>
        </w:rPr>
        <w:t>77773+78241+77560</w:t>
      </w:r>
      <w:r w:rsidRPr="00763CB4">
        <w:rPr>
          <w:rFonts w:ascii="Arial" w:hAnsi="Arial" w:cs="Arial"/>
          <w:sz w:val="21"/>
          <w:szCs w:val="21"/>
        </w:rPr>
        <w:t>）</w:t>
      </w:r>
      <w:r w:rsidRPr="00763CB4">
        <w:rPr>
          <w:rFonts w:ascii="Arial" w:hAnsi="Arial" w:cs="Arial"/>
          <w:sz w:val="21"/>
          <w:szCs w:val="21"/>
        </w:rPr>
        <w:t>÷3</w:t>
      </w:r>
      <w:r w:rsidRPr="00763CB4">
        <w:rPr>
          <w:rFonts w:ascii="Arial" w:hAnsi="Arial" w:cs="Arial"/>
          <w:sz w:val="21"/>
          <w:szCs w:val="21"/>
        </w:rPr>
        <w:t>＝</w:t>
      </w:r>
      <w:r w:rsidR="0038749B" w:rsidRPr="00763CB4">
        <w:rPr>
          <w:rFonts w:ascii="Arial" w:hAnsi="Arial" w:cs="Arial" w:hint="eastAsia"/>
          <w:sz w:val="21"/>
          <w:szCs w:val="21"/>
        </w:rPr>
        <w:t>7</w:t>
      </w:r>
      <w:r w:rsidR="00B87B41" w:rsidRPr="00763CB4">
        <w:rPr>
          <w:rFonts w:ascii="Arial" w:hAnsi="Arial" w:cs="Arial" w:hint="eastAsia"/>
          <w:sz w:val="21"/>
          <w:szCs w:val="21"/>
        </w:rPr>
        <w:t>7858</w:t>
      </w:r>
      <w:r w:rsidRPr="00763CB4">
        <w:rPr>
          <w:rFonts w:ascii="Arial" w:hAnsi="Arial" w:cs="Arial"/>
          <w:sz w:val="21"/>
          <w:szCs w:val="21"/>
        </w:rPr>
        <w:t>（元</w:t>
      </w:r>
      <w:r w:rsidRPr="00763CB4">
        <w:rPr>
          <w:rFonts w:ascii="Arial" w:hAnsi="Arial" w:cs="Arial"/>
          <w:sz w:val="21"/>
          <w:szCs w:val="21"/>
        </w:rPr>
        <w:t>/</w:t>
      </w:r>
      <w:r w:rsidRPr="00763CB4">
        <w:rPr>
          <w:rFonts w:ascii="Arial" w:hAnsi="Arial" w:cs="Arial"/>
          <w:sz w:val="21"/>
          <w:szCs w:val="21"/>
        </w:rPr>
        <w:t>平方米）</w:t>
      </w:r>
    </w:p>
    <w:p w:rsidR="00E4663C" w:rsidRPr="00763CB4" w:rsidRDefault="00E4663C" w:rsidP="00E4663C">
      <w:pPr>
        <w:wordWrap w:val="0"/>
        <w:overflowPunct w:val="0"/>
        <w:spacing w:line="480" w:lineRule="auto"/>
        <w:ind w:firstLineChars="200" w:firstLine="420"/>
        <w:rPr>
          <w:rFonts w:ascii="Arial" w:hAnsi="Arial" w:cs="Arial"/>
          <w:sz w:val="21"/>
          <w:szCs w:val="21"/>
        </w:rPr>
      </w:pPr>
      <w:r w:rsidRPr="00763CB4">
        <w:rPr>
          <w:rFonts w:ascii="Arial" w:hAnsi="Arial" w:cs="Arial" w:hint="eastAsia"/>
          <w:sz w:val="21"/>
          <w:szCs w:val="21"/>
        </w:rPr>
        <w:t>比较价值</w:t>
      </w:r>
      <w:r w:rsidRPr="00763CB4">
        <w:rPr>
          <w:rFonts w:ascii="Arial" w:hAnsi="Arial" w:cs="Arial"/>
          <w:sz w:val="21"/>
          <w:szCs w:val="21"/>
        </w:rPr>
        <w:t>＝</w:t>
      </w:r>
      <w:r w:rsidR="0038749B" w:rsidRPr="00763CB4">
        <w:rPr>
          <w:rFonts w:ascii="Arial" w:hAnsi="Arial" w:cs="Arial" w:hint="eastAsia"/>
          <w:sz w:val="21"/>
          <w:szCs w:val="21"/>
        </w:rPr>
        <w:t>7</w:t>
      </w:r>
      <w:r w:rsidR="00B87B41" w:rsidRPr="00763CB4">
        <w:rPr>
          <w:rFonts w:ascii="Arial" w:hAnsi="Arial" w:cs="Arial" w:hint="eastAsia"/>
          <w:sz w:val="21"/>
          <w:szCs w:val="21"/>
        </w:rPr>
        <w:t>7858</w:t>
      </w:r>
      <w:r w:rsidRPr="00453970">
        <w:rPr>
          <w:rFonts w:ascii="Arial" w:hAnsi="Arial" w:cs="Arial" w:hint="eastAsia"/>
          <w:sz w:val="21"/>
          <w:szCs w:val="21"/>
        </w:rPr>
        <w:t>×</w:t>
      </w:r>
      <w:r w:rsidR="0038749B" w:rsidRPr="00453970">
        <w:rPr>
          <w:rFonts w:ascii="Arial" w:hAnsi="Arial" w:cs="Arial" w:hint="eastAsia"/>
          <w:sz w:val="21"/>
          <w:szCs w:val="21"/>
        </w:rPr>
        <w:t>330.71</w:t>
      </w:r>
      <w:r w:rsidRPr="00763CB4">
        <w:rPr>
          <w:rFonts w:ascii="Arial" w:hAnsi="Arial" w:cs="Arial"/>
          <w:sz w:val="21"/>
          <w:szCs w:val="21"/>
        </w:rPr>
        <w:t>÷</w:t>
      </w:r>
      <w:r w:rsidRPr="00763CB4">
        <w:rPr>
          <w:rFonts w:ascii="Arial" w:hAnsi="Arial" w:cs="Arial" w:hint="eastAsia"/>
          <w:sz w:val="21"/>
          <w:szCs w:val="21"/>
        </w:rPr>
        <w:t>10000</w:t>
      </w:r>
      <w:r w:rsidRPr="00763CB4">
        <w:rPr>
          <w:rFonts w:ascii="Arial" w:hAnsi="Arial" w:cs="Arial"/>
          <w:sz w:val="21"/>
          <w:szCs w:val="21"/>
        </w:rPr>
        <w:t>＝</w:t>
      </w:r>
      <w:r w:rsidR="0038749B" w:rsidRPr="00763CB4">
        <w:rPr>
          <w:rFonts w:ascii="Arial" w:hAnsi="Arial" w:cs="Arial" w:hint="eastAsia"/>
          <w:sz w:val="21"/>
          <w:szCs w:val="21"/>
        </w:rPr>
        <w:t>2</w:t>
      </w:r>
      <w:r w:rsidR="00B87B41" w:rsidRPr="00763CB4">
        <w:rPr>
          <w:rFonts w:ascii="Arial" w:hAnsi="Arial" w:cs="Arial" w:hint="eastAsia"/>
          <w:sz w:val="21"/>
          <w:szCs w:val="21"/>
        </w:rPr>
        <w:t>575</w:t>
      </w:r>
      <w:r w:rsidRPr="00763CB4">
        <w:rPr>
          <w:rFonts w:ascii="Arial" w:hAnsi="Arial" w:cs="Arial"/>
          <w:sz w:val="21"/>
          <w:szCs w:val="21"/>
        </w:rPr>
        <w:t>（</w:t>
      </w:r>
      <w:r w:rsidRPr="00763CB4">
        <w:rPr>
          <w:rFonts w:ascii="Arial" w:hAnsi="Arial" w:cs="Arial" w:hint="eastAsia"/>
          <w:sz w:val="21"/>
          <w:szCs w:val="21"/>
        </w:rPr>
        <w:t>万元</w:t>
      </w:r>
      <w:r w:rsidRPr="00763CB4">
        <w:rPr>
          <w:rFonts w:ascii="Arial" w:hAnsi="Arial" w:cs="Arial"/>
          <w:sz w:val="21"/>
          <w:szCs w:val="21"/>
        </w:rPr>
        <w:t>）</w:t>
      </w:r>
    </w:p>
    <w:p w:rsidR="00E4663C" w:rsidRPr="00763CB4" w:rsidRDefault="00E4663C" w:rsidP="00E4663C">
      <w:pPr>
        <w:overflowPunct w:val="0"/>
        <w:spacing w:line="480" w:lineRule="auto"/>
        <w:jc w:val="both"/>
        <w:textAlignment w:val="auto"/>
        <w:rPr>
          <w:rFonts w:ascii="Arial" w:hAnsi="Arial"/>
          <w:b/>
          <w:sz w:val="21"/>
          <w:szCs w:val="21"/>
        </w:rPr>
      </w:pPr>
      <w:r w:rsidRPr="00763CB4">
        <w:rPr>
          <w:rFonts w:ascii="Arial" w:hAnsi="Arial" w:hint="eastAsia"/>
          <w:b/>
          <w:sz w:val="21"/>
          <w:szCs w:val="21"/>
        </w:rPr>
        <w:t>（二）收益法</w:t>
      </w:r>
    </w:p>
    <w:p w:rsidR="00E4663C" w:rsidRPr="00763CB4" w:rsidRDefault="00E4663C" w:rsidP="00E4663C">
      <w:pPr>
        <w:wordWrap w:val="0"/>
        <w:overflowPunct w:val="0"/>
        <w:spacing w:line="480" w:lineRule="auto"/>
        <w:ind w:firstLineChars="200" w:firstLine="420"/>
        <w:rPr>
          <w:rFonts w:ascii="Arial" w:hAnsi="Arial"/>
          <w:sz w:val="21"/>
          <w:szCs w:val="21"/>
        </w:rPr>
      </w:pPr>
      <w:r w:rsidRPr="00763CB4">
        <w:rPr>
          <w:rFonts w:ascii="Arial" w:hAnsi="Arial" w:hint="eastAsia"/>
          <w:sz w:val="21"/>
          <w:szCs w:val="21"/>
        </w:rPr>
        <w:t>1.</w:t>
      </w:r>
      <w:r w:rsidRPr="00763CB4">
        <w:rPr>
          <w:rFonts w:ascii="Arial" w:hAnsi="Arial" w:hint="eastAsia"/>
          <w:sz w:val="21"/>
          <w:szCs w:val="21"/>
        </w:rPr>
        <w:t>比较法求取估价对象租金</w:t>
      </w:r>
    </w:p>
    <w:p w:rsidR="00E4663C" w:rsidRPr="00763CB4" w:rsidRDefault="00E4663C" w:rsidP="00E4663C">
      <w:pPr>
        <w:wordWrap w:val="0"/>
        <w:overflowPunct w:val="0"/>
        <w:spacing w:line="480" w:lineRule="auto"/>
        <w:ind w:firstLineChars="200" w:firstLine="420"/>
        <w:rPr>
          <w:rFonts w:ascii="Arial" w:hAnsi="Arial"/>
          <w:sz w:val="21"/>
          <w:szCs w:val="21"/>
        </w:rPr>
      </w:pPr>
      <w:r w:rsidRPr="00763CB4">
        <w:rPr>
          <w:rFonts w:ascii="Arial" w:hAnsi="Arial" w:hint="eastAsia"/>
          <w:sz w:val="21"/>
          <w:szCs w:val="21"/>
        </w:rPr>
        <w:t>根据评估专业人员所掌握的市场资料，采用房地产交易中的替代原则，选取与估价对象类似用途的案例，并分别进行交易情况、市场状况、房地产状况（权益、区位、实物）的修正和调整。</w:t>
      </w:r>
    </w:p>
    <w:p w:rsidR="00E4663C" w:rsidRPr="00763CB4" w:rsidRDefault="00E4663C" w:rsidP="00E4663C">
      <w:pPr>
        <w:wordWrap w:val="0"/>
        <w:overflowPunct w:val="0"/>
        <w:spacing w:line="480" w:lineRule="auto"/>
        <w:ind w:firstLineChars="200" w:firstLine="420"/>
        <w:rPr>
          <w:rFonts w:ascii="Arial" w:hAnsi="Arial"/>
          <w:sz w:val="21"/>
          <w:szCs w:val="21"/>
        </w:rPr>
      </w:pPr>
      <w:r w:rsidRPr="00763CB4">
        <w:rPr>
          <w:rFonts w:ascii="Arial" w:hAnsi="Arial" w:hint="eastAsia"/>
          <w:sz w:val="21"/>
          <w:szCs w:val="21"/>
        </w:rPr>
        <w:t>各案例位置及照片如下：</w:t>
      </w:r>
    </w:p>
    <w:p w:rsidR="00E4663C" w:rsidRPr="00763CB4" w:rsidRDefault="00E4663C" w:rsidP="00E4663C">
      <w:pPr>
        <w:wordWrap w:val="0"/>
        <w:overflowPunct w:val="0"/>
        <w:spacing w:line="480" w:lineRule="auto"/>
        <w:ind w:firstLineChars="200" w:firstLine="480"/>
        <w:rPr>
          <w:rFonts w:ascii="Arial" w:hAnsi="Arial"/>
        </w:rPr>
      </w:pPr>
    </w:p>
    <w:p w:rsidR="00E4663C" w:rsidRPr="00763CB4" w:rsidRDefault="00E4663C" w:rsidP="00E4663C">
      <w:pPr>
        <w:wordWrap w:val="0"/>
        <w:overflowPunct w:val="0"/>
        <w:spacing w:line="480" w:lineRule="auto"/>
        <w:rPr>
          <w:rFonts w:ascii="楷体_GB2312" w:eastAsia="楷体_GB2312" w:hAnsi="Arial"/>
        </w:rPr>
        <w:sectPr w:rsidR="00E4663C" w:rsidRPr="00763CB4" w:rsidSect="00467250">
          <w:headerReference w:type="default" r:id="rId40"/>
          <w:footerReference w:type="default" r:id="rId41"/>
          <w:pgSz w:w="11906" w:h="16838"/>
          <w:pgMar w:top="1843" w:right="1134" w:bottom="1134" w:left="1134" w:header="1134" w:footer="907" w:gutter="340"/>
          <w:cols w:space="425"/>
          <w:docGrid w:type="lines" w:linePitch="312"/>
        </w:sectPr>
      </w:pPr>
      <w:r w:rsidRPr="00763CB4">
        <w:rPr>
          <w:rFonts w:ascii="楷体_GB2312" w:eastAsia="楷体_GB2312" w:hAnsi="Arial" w:hint="eastAsia"/>
        </w:rPr>
        <w:t>（转下页）</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tblPr>
      <w:tblGrid>
        <w:gridCol w:w="2965"/>
        <w:gridCol w:w="2966"/>
        <w:gridCol w:w="2966"/>
      </w:tblGrid>
      <w:tr w:rsidR="00E4663C" w:rsidRPr="00763CB4" w:rsidTr="00136AEC">
        <w:trPr>
          <w:cantSplit/>
          <w:jc w:val="center"/>
        </w:trPr>
        <w:tc>
          <w:tcPr>
            <w:tcW w:w="8897" w:type="dxa"/>
            <w:gridSpan w:val="3"/>
          </w:tcPr>
          <w:p w:rsidR="00E4663C" w:rsidRPr="00763CB4" w:rsidRDefault="00E4663C" w:rsidP="00136AEC">
            <w:pPr>
              <w:jc w:val="center"/>
              <w:rPr>
                <w:rFonts w:ascii="华文细黑" w:eastAsia="华文细黑" w:hAnsi="华文细黑"/>
              </w:rPr>
            </w:pPr>
            <w:r w:rsidRPr="00763CB4">
              <w:rPr>
                <w:rFonts w:ascii="华文细黑" w:eastAsia="华文细黑" w:hAnsi="华文细黑" w:hint="eastAsia"/>
              </w:rPr>
              <w:lastRenderedPageBreak/>
              <w:t>案例位置</w:t>
            </w:r>
          </w:p>
        </w:tc>
      </w:tr>
      <w:tr w:rsidR="00E4663C" w:rsidRPr="00763CB4" w:rsidTr="00136AEC">
        <w:trPr>
          <w:cantSplit/>
          <w:trHeight w:hRule="exact" w:val="7518"/>
          <w:jc w:val="center"/>
        </w:trPr>
        <w:tc>
          <w:tcPr>
            <w:tcW w:w="8897" w:type="dxa"/>
            <w:gridSpan w:val="3"/>
          </w:tcPr>
          <w:p w:rsidR="00E4663C" w:rsidRPr="00763CB4" w:rsidRDefault="00DF3B72" w:rsidP="00136AEC">
            <w:pPr>
              <w:jc w:val="center"/>
            </w:pPr>
            <w:r>
              <w:rPr>
                <w:noProof/>
              </w:rPr>
              <w:pict>
                <v:shape id="_x0000_s1031" type="#_x0000_t63" style="position:absolute;left:0;text-align:left;margin-left:147.15pt;margin-top:95.15pt;width:83.1pt;height:41.7pt;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zRwMAALEGAAAOAAAAZHJzL2Uyb0RvYy54bWysVc2O6zQU3iPxDpb3mfw3bTSZq2mnRUhz&#10;4UoDYu3GTmNw7GC7k85FbOElWKCru2DDijWPc+c5OHbSTgssENBKkU98fHy+73zn5PrVoRPokWnD&#10;laxwfBVhxGStKJe7Cn/5xSaYY2QskZQIJVmFn5jBr24+/uh66EuWqFYJyjSCINKUQ1/h1tq+DENT&#10;t6wj5kr1TMJmo3RHLJh6F1JNBojeiTCJolk4KE17rWpmDLy9GzfxjY/fNKy2nzeNYRaJCkNu1j+1&#10;f27dM7y5JuVOk77l9ZQG+RdZdIRLuPQU6o5Ygvaa/yVUx2utjGrsVa26UDUNr5nHAGji6E9oHlrS&#10;M48FyDH9iSbz/4WtP3t8oxGnFU4xkqSDEj2///XDTz98+P3d888/Pv/2C0odSUNvSvB96N9oB9P0&#10;96r+xiCpVi2RO3artRpaRiikFjv/8OKAMwwcRdvhtaJwB9lb5fk6NLpzAYEJdPBleTqVhR0squFl&#10;HOV5WkD1athLZ0WU+rqFpDye7rWxnzDVIbeo8MDojq2F4L1hKyKE2lt/GXm8N9ZXiU5YCf06xqjp&#10;BBT9kQgU5OkiTiZVnDkl507zOM4yD5KUU0jI5ZiDp0cJTjdcCG/o3XYlNIL4Fd5sIvhNh825m5DO&#10;WSp3zBFIyvEN8yqGxL1UgZMJg2PHK+w7yDiLlski2MzmRZBtsjxYFNE8iOLFcjGLskV2t/neERBn&#10;ZcspZfKeS3ZUe5z9MzVNfTfq1OsdDRVe5EmOERE76P7aak/zBSxzjt5h/3v0HbcwBwTvKjw/OZHS&#10;SWotqYduCRfjOrxE4skCOhx/L6zcbvKoyNJ5UBR5GmTpOgqW880quF3Fs1mxXq6W6/iSlbVn2vx3&#10;Ynwix7I5AwTI9ENLB0S5E2iaLxLQHeUwiZJixHtGItLKfsVt6/vftYOLcUHkPHL/SUan6CMRLxef&#10;8TRhe6EK9HXUku9V155jm9vD9gCEu57dKvoEXQvp+NaEOQ+LVum3GA0wMytsvt0TzTASn0ro/AX0&#10;hRuy3sjyIgFDn+9sz3eIrCFUhS3oxy9XdhzM+17zXQs3xR64VLcwLRruGsCnOmY1GTAXPahphrvB&#10;e257r5cvzc0fAAAA//8DAFBLAwQUAAYACAAAACEA67cxN+IAAAALAQAADwAAAGRycy9kb3ducmV2&#10;LnhtbEyPwWrDMBBE74X+g9hCb41kJw6JYzmEQi6hUOqWkqNsbW031kpYSuL8fdVTe1zmMfO22E5m&#10;YBccfW9JQjITwJAaq3tqJXy8759WwHxQpNVgCSXc0MO2vL8rVK7tld7wUoWWxRLyuZLQheByzn3T&#10;oVF+Zh1SzL7saFSI59hyPaprLDcDT4VYcqN6igudcvjcYXOqzkbCfjp8O2cX4nirq91L8pq2p8On&#10;lI8P024DLOAU/mD41Y/qUEan2p5JezZIyNJsHlEJ6WKVAIvEcp1kwGoJc5GtgZcF//9D+QMAAP//&#10;AwBQSwECLQAUAAYACAAAACEAtoM4kv4AAADhAQAAEwAAAAAAAAAAAAAAAAAAAAAAW0NvbnRlbnRf&#10;VHlwZXNdLnhtbFBLAQItABQABgAIAAAAIQA4/SH/1gAAAJQBAAALAAAAAAAAAAAAAAAAAC8BAABf&#10;cmVscy8ucmVsc1BLAQItABQABgAIAAAAIQAFDc+zRwMAALEGAAAOAAAAAAAAAAAAAAAAAC4CAABk&#10;cnMvZTJvRG9jLnhtbFBLAQItABQABgAIAAAAIQDrtzE34gAAAAsBAAAPAAAAAAAAAAAAAAAAAKEF&#10;AABkcnMvZG93bnJldi54bWxQSwUGAAAAAAQABADzAAAAsAYAAAAA&#10;" adj="23329,47214" fillcolor="red" stroked="f">
                  <v:textbox style="mso-next-textbox:#_x0000_s1031">
                    <w:txbxContent>
                      <w:p w:rsidR="00922D75" w:rsidRPr="00882211" w:rsidRDefault="00922D75" w:rsidP="00E4663C">
                        <w:pPr>
                          <w:rPr>
                            <w:rFonts w:ascii="华文细黑" w:eastAsia="华文细黑" w:hAnsi="华文细黑"/>
                            <w:b/>
                            <w:color w:val="FFFFFF"/>
                            <w:szCs w:val="21"/>
                          </w:rPr>
                        </w:pPr>
                        <w:r w:rsidRPr="00882211">
                          <w:rPr>
                            <w:rFonts w:ascii="华文细黑" w:eastAsia="华文细黑" w:hAnsi="华文细黑" w:hint="eastAsia"/>
                            <w:b/>
                            <w:color w:val="FFFFFF"/>
                            <w:szCs w:val="21"/>
                          </w:rPr>
                          <w:t>估价对象</w:t>
                        </w:r>
                      </w:p>
                    </w:txbxContent>
                  </v:textbox>
                </v:shape>
              </w:pict>
            </w:r>
            <w:r w:rsidR="00A637B4">
              <w:rPr>
                <w:rFonts w:hint="eastAsia"/>
                <w:noProof/>
              </w:rPr>
              <w:drawing>
                <wp:inline distT="0" distB="0" distL="0" distR="0">
                  <wp:extent cx="5505450" cy="4705350"/>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srcRect/>
                          <a:stretch>
                            <a:fillRect/>
                          </a:stretch>
                        </pic:blipFill>
                        <pic:spPr bwMode="auto">
                          <a:xfrm>
                            <a:off x="0" y="0"/>
                            <a:ext cx="5505450" cy="4705350"/>
                          </a:xfrm>
                          <a:prstGeom prst="rect">
                            <a:avLst/>
                          </a:prstGeom>
                          <a:noFill/>
                          <a:ln w="9525">
                            <a:noFill/>
                            <a:miter lim="800000"/>
                            <a:headEnd/>
                            <a:tailEnd/>
                          </a:ln>
                        </pic:spPr>
                      </pic:pic>
                    </a:graphicData>
                  </a:graphic>
                </wp:inline>
              </w:drawing>
            </w:r>
          </w:p>
        </w:tc>
      </w:tr>
      <w:tr w:rsidR="00E4663C" w:rsidRPr="00763CB4" w:rsidTr="00136AEC">
        <w:trPr>
          <w:jc w:val="center"/>
        </w:trPr>
        <w:tc>
          <w:tcPr>
            <w:tcW w:w="8897" w:type="dxa"/>
            <w:gridSpan w:val="3"/>
          </w:tcPr>
          <w:p w:rsidR="00E4663C" w:rsidRPr="00763CB4" w:rsidRDefault="00E4663C" w:rsidP="00136AEC">
            <w:pPr>
              <w:jc w:val="center"/>
              <w:rPr>
                <w:rFonts w:ascii="华文细黑" w:eastAsia="华文细黑" w:hAnsi="华文细黑"/>
              </w:rPr>
            </w:pPr>
            <w:r w:rsidRPr="00763CB4">
              <w:rPr>
                <w:rFonts w:ascii="华文细黑" w:eastAsia="华文细黑" w:hAnsi="华文细黑" w:hint="eastAsia"/>
              </w:rPr>
              <w:t>案例照片</w:t>
            </w:r>
          </w:p>
        </w:tc>
      </w:tr>
      <w:tr w:rsidR="00E4663C" w:rsidRPr="00763CB4" w:rsidTr="00136AEC">
        <w:trPr>
          <w:jc w:val="center"/>
        </w:trPr>
        <w:tc>
          <w:tcPr>
            <w:tcW w:w="2965" w:type="dxa"/>
            <w:tcBorders>
              <w:bottom w:val="dotted" w:sz="2" w:space="0" w:color="404040"/>
            </w:tcBorders>
          </w:tcPr>
          <w:p w:rsidR="00E4663C" w:rsidRPr="00763CB4" w:rsidRDefault="00E4663C" w:rsidP="00136AEC">
            <w:pPr>
              <w:jc w:val="center"/>
              <w:rPr>
                <w:rFonts w:ascii="华文细黑" w:eastAsia="华文细黑" w:hAnsi="华文细黑"/>
              </w:rPr>
            </w:pPr>
            <w:r w:rsidRPr="00763CB4">
              <w:rPr>
                <w:rFonts w:ascii="华文细黑" w:eastAsia="华文细黑" w:hAnsi="华文细黑" w:hint="eastAsia"/>
              </w:rPr>
              <w:t>案例A</w:t>
            </w:r>
          </w:p>
        </w:tc>
        <w:tc>
          <w:tcPr>
            <w:tcW w:w="2966" w:type="dxa"/>
            <w:tcBorders>
              <w:bottom w:val="dotted" w:sz="2" w:space="0" w:color="404040"/>
            </w:tcBorders>
          </w:tcPr>
          <w:p w:rsidR="00E4663C" w:rsidRPr="00763CB4" w:rsidRDefault="00E4663C" w:rsidP="00136AEC">
            <w:pPr>
              <w:jc w:val="center"/>
              <w:rPr>
                <w:rFonts w:ascii="华文细黑" w:eastAsia="华文细黑" w:hAnsi="华文细黑"/>
              </w:rPr>
            </w:pPr>
            <w:r w:rsidRPr="00763CB4">
              <w:rPr>
                <w:rFonts w:ascii="华文细黑" w:eastAsia="华文细黑" w:hAnsi="华文细黑" w:hint="eastAsia"/>
              </w:rPr>
              <w:t>案例B</w:t>
            </w:r>
          </w:p>
        </w:tc>
        <w:tc>
          <w:tcPr>
            <w:tcW w:w="2966" w:type="dxa"/>
            <w:tcBorders>
              <w:bottom w:val="dotted" w:sz="2" w:space="0" w:color="404040"/>
            </w:tcBorders>
          </w:tcPr>
          <w:p w:rsidR="00E4663C" w:rsidRPr="00763CB4" w:rsidRDefault="00E4663C" w:rsidP="00136AEC">
            <w:pPr>
              <w:jc w:val="center"/>
              <w:rPr>
                <w:rFonts w:ascii="华文细黑" w:eastAsia="华文细黑" w:hAnsi="华文细黑"/>
              </w:rPr>
            </w:pPr>
            <w:r w:rsidRPr="00763CB4">
              <w:rPr>
                <w:rFonts w:ascii="华文细黑" w:eastAsia="华文细黑" w:hAnsi="华文细黑" w:hint="eastAsia"/>
              </w:rPr>
              <w:t>案例C</w:t>
            </w:r>
          </w:p>
        </w:tc>
      </w:tr>
      <w:tr w:rsidR="00E4663C" w:rsidRPr="00763CB4" w:rsidTr="00286B19">
        <w:trPr>
          <w:cantSplit/>
          <w:trHeight w:hRule="exact" w:val="2454"/>
          <w:jc w:val="center"/>
        </w:trPr>
        <w:tc>
          <w:tcPr>
            <w:tcW w:w="2965" w:type="dxa"/>
          </w:tcPr>
          <w:p w:rsidR="00E4663C" w:rsidRPr="00763CB4" w:rsidRDefault="00A637B4" w:rsidP="00136AEC">
            <w:pPr>
              <w:jc w:val="center"/>
            </w:pPr>
            <w:r>
              <w:rPr>
                <w:rFonts w:hint="eastAsia"/>
                <w:noProof/>
              </w:rPr>
              <w:drawing>
                <wp:inline distT="0" distB="0" distL="0" distR="0">
                  <wp:extent cx="1743075" cy="1171575"/>
                  <wp:effectExtent l="1905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srcRect/>
                          <a:stretch>
                            <a:fillRect/>
                          </a:stretch>
                        </pic:blipFill>
                        <pic:spPr bwMode="auto">
                          <a:xfrm>
                            <a:off x="0" y="0"/>
                            <a:ext cx="1743075" cy="1171575"/>
                          </a:xfrm>
                          <a:prstGeom prst="rect">
                            <a:avLst/>
                          </a:prstGeom>
                          <a:noFill/>
                          <a:ln w="9525">
                            <a:noFill/>
                            <a:miter lim="800000"/>
                            <a:headEnd/>
                            <a:tailEnd/>
                          </a:ln>
                        </pic:spPr>
                      </pic:pic>
                    </a:graphicData>
                  </a:graphic>
                </wp:inline>
              </w:drawing>
            </w:r>
          </w:p>
        </w:tc>
        <w:tc>
          <w:tcPr>
            <w:tcW w:w="2966" w:type="dxa"/>
          </w:tcPr>
          <w:p w:rsidR="00E4663C" w:rsidRPr="00763CB4" w:rsidRDefault="00A637B4" w:rsidP="00136AEC">
            <w:pPr>
              <w:jc w:val="center"/>
            </w:pPr>
            <w:r>
              <w:rPr>
                <w:rFonts w:hint="eastAsia"/>
                <w:noProof/>
              </w:rPr>
              <w:drawing>
                <wp:inline distT="0" distB="0" distL="0" distR="0">
                  <wp:extent cx="1743075" cy="1171575"/>
                  <wp:effectExtent l="1905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a:stretch>
                            <a:fillRect/>
                          </a:stretch>
                        </pic:blipFill>
                        <pic:spPr bwMode="auto">
                          <a:xfrm>
                            <a:off x="0" y="0"/>
                            <a:ext cx="1743075" cy="1171575"/>
                          </a:xfrm>
                          <a:prstGeom prst="rect">
                            <a:avLst/>
                          </a:prstGeom>
                          <a:noFill/>
                          <a:ln w="9525">
                            <a:noFill/>
                            <a:miter lim="800000"/>
                            <a:headEnd/>
                            <a:tailEnd/>
                          </a:ln>
                        </pic:spPr>
                      </pic:pic>
                    </a:graphicData>
                  </a:graphic>
                </wp:inline>
              </w:drawing>
            </w:r>
          </w:p>
        </w:tc>
        <w:tc>
          <w:tcPr>
            <w:tcW w:w="2966" w:type="dxa"/>
          </w:tcPr>
          <w:p w:rsidR="00E4663C" w:rsidRPr="00763CB4" w:rsidRDefault="00A637B4" w:rsidP="00136AEC">
            <w:pPr>
              <w:jc w:val="center"/>
            </w:pPr>
            <w:r>
              <w:rPr>
                <w:rFonts w:hint="eastAsia"/>
                <w:noProof/>
              </w:rPr>
              <w:drawing>
                <wp:inline distT="0" distB="0" distL="0" distR="0">
                  <wp:extent cx="1743075" cy="1171575"/>
                  <wp:effectExtent l="1905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1743075" cy="1171575"/>
                          </a:xfrm>
                          <a:prstGeom prst="rect">
                            <a:avLst/>
                          </a:prstGeom>
                          <a:noFill/>
                          <a:ln w="9525">
                            <a:noFill/>
                            <a:miter lim="800000"/>
                            <a:headEnd/>
                            <a:tailEnd/>
                          </a:ln>
                        </pic:spPr>
                      </pic:pic>
                    </a:graphicData>
                  </a:graphic>
                </wp:inline>
              </w:drawing>
            </w:r>
          </w:p>
        </w:tc>
      </w:tr>
    </w:tbl>
    <w:p w:rsidR="00E4663C" w:rsidRPr="00763CB4" w:rsidRDefault="00E4663C" w:rsidP="00E4663C">
      <w:pPr>
        <w:jc w:val="center"/>
        <w:rPr>
          <w:rFonts w:ascii="方正黑体简体" w:eastAsia="方正黑体简体" w:hAnsi="华文细黑" w:cs="Arial"/>
          <w:bCs/>
          <w:szCs w:val="24"/>
        </w:rPr>
        <w:sectPr w:rsidR="00E4663C" w:rsidRPr="00763CB4" w:rsidSect="00467250">
          <w:pgSz w:w="11906" w:h="16838"/>
          <w:pgMar w:top="1843" w:right="1134" w:bottom="1134" w:left="1134" w:header="1134" w:footer="907" w:gutter="340"/>
          <w:cols w:space="425"/>
          <w:docGrid w:type="lines" w:linePitch="312"/>
        </w:sectPr>
      </w:pPr>
    </w:p>
    <w:p w:rsidR="00E4663C" w:rsidRPr="00763CB4" w:rsidRDefault="00E4663C" w:rsidP="00E4663C">
      <w:pPr>
        <w:jc w:val="center"/>
        <w:rPr>
          <w:rFonts w:ascii="方正黑体简体" w:eastAsia="方正黑体简体" w:hAnsi="华文细黑" w:cs="Arial"/>
          <w:bCs/>
          <w:szCs w:val="24"/>
        </w:rPr>
      </w:pPr>
      <w:r w:rsidRPr="00763CB4">
        <w:rPr>
          <w:rFonts w:ascii="方正黑体简体" w:eastAsia="方正黑体简体" w:hAnsi="华文细黑" w:cs="Arial" w:hint="eastAsia"/>
          <w:bCs/>
          <w:szCs w:val="24"/>
        </w:rPr>
        <w:lastRenderedPageBreak/>
        <w:t>表1：比较因素条件说明及指数表</w:t>
      </w:r>
    </w:p>
    <w:tbl>
      <w:tblPr>
        <w:tblW w:w="1457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85" w:type="dxa"/>
          <w:bottom w:w="85" w:type="dxa"/>
          <w:right w:w="85" w:type="dxa"/>
        </w:tblCellMar>
        <w:tblLook w:val="04A0"/>
      </w:tblPr>
      <w:tblGrid>
        <w:gridCol w:w="669"/>
        <w:gridCol w:w="2443"/>
        <w:gridCol w:w="2134"/>
        <w:gridCol w:w="731"/>
        <w:gridCol w:w="2104"/>
        <w:gridCol w:w="761"/>
        <w:gridCol w:w="2074"/>
        <w:gridCol w:w="709"/>
        <w:gridCol w:w="2126"/>
        <w:gridCol w:w="821"/>
      </w:tblGrid>
      <w:tr w:rsidR="00E4663C" w:rsidRPr="00763CB4" w:rsidTr="00453970">
        <w:trPr>
          <w:jc w:val="center"/>
        </w:trPr>
        <w:tc>
          <w:tcPr>
            <w:tcW w:w="3112" w:type="dxa"/>
            <w:gridSpan w:val="2"/>
            <w:vMerge w:val="restart"/>
            <w:shd w:val="clear" w:color="auto" w:fill="auto"/>
            <w:noWrap/>
            <w:vAlign w:val="center"/>
          </w:tcPr>
          <w:p w:rsidR="00E4663C" w:rsidRPr="00763CB4" w:rsidRDefault="00E4663C" w:rsidP="0045397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比较因素</w:t>
            </w:r>
          </w:p>
        </w:tc>
        <w:tc>
          <w:tcPr>
            <w:tcW w:w="2865" w:type="dxa"/>
            <w:gridSpan w:val="2"/>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sz w:val="18"/>
                <w:szCs w:val="18"/>
              </w:rPr>
              <w:t>估价对象</w:t>
            </w:r>
          </w:p>
        </w:tc>
        <w:tc>
          <w:tcPr>
            <w:tcW w:w="2865" w:type="dxa"/>
            <w:gridSpan w:val="2"/>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sz w:val="18"/>
                <w:szCs w:val="18"/>
              </w:rPr>
              <w:t>案例：</w:t>
            </w:r>
            <w:r w:rsidRPr="00763CB4">
              <w:rPr>
                <w:rFonts w:ascii="Arial" w:eastAsia="华文细黑" w:hAnsi="Arial" w:cs="Arial"/>
                <w:sz w:val="18"/>
                <w:szCs w:val="18"/>
              </w:rPr>
              <w:t>A</w:t>
            </w:r>
          </w:p>
        </w:tc>
        <w:tc>
          <w:tcPr>
            <w:tcW w:w="2783" w:type="dxa"/>
            <w:gridSpan w:val="2"/>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sz w:val="18"/>
                <w:szCs w:val="18"/>
              </w:rPr>
              <w:t>案例：</w:t>
            </w:r>
            <w:r w:rsidRPr="00763CB4">
              <w:rPr>
                <w:rFonts w:ascii="Arial" w:eastAsia="华文细黑" w:hAnsi="Arial" w:cs="Arial"/>
                <w:sz w:val="18"/>
                <w:szCs w:val="18"/>
              </w:rPr>
              <w:t>B</w:t>
            </w:r>
          </w:p>
        </w:tc>
        <w:tc>
          <w:tcPr>
            <w:tcW w:w="2947" w:type="dxa"/>
            <w:gridSpan w:val="2"/>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sz w:val="18"/>
                <w:szCs w:val="18"/>
              </w:rPr>
              <w:t>案例：</w:t>
            </w:r>
            <w:r w:rsidRPr="00763CB4">
              <w:rPr>
                <w:rFonts w:ascii="Arial" w:eastAsia="华文细黑" w:hAnsi="Arial" w:cs="Arial"/>
                <w:sz w:val="18"/>
                <w:szCs w:val="18"/>
              </w:rPr>
              <w:t>C</w:t>
            </w:r>
          </w:p>
        </w:tc>
      </w:tr>
      <w:tr w:rsidR="00E4663C" w:rsidRPr="00763CB4" w:rsidTr="00453970">
        <w:trPr>
          <w:jc w:val="center"/>
        </w:trPr>
        <w:tc>
          <w:tcPr>
            <w:tcW w:w="3112" w:type="dxa"/>
            <w:gridSpan w:val="2"/>
            <w:vMerge/>
            <w:shd w:val="clear" w:color="auto" w:fill="auto"/>
            <w:noWrap/>
            <w:vAlign w:val="center"/>
          </w:tcPr>
          <w:p w:rsidR="00E4663C" w:rsidRPr="00763CB4" w:rsidRDefault="00E4663C" w:rsidP="00453970">
            <w:pPr>
              <w:widowControl/>
              <w:spacing w:line="240" w:lineRule="auto"/>
              <w:rPr>
                <w:rFonts w:ascii="Arial" w:eastAsia="华文细黑" w:hAnsi="Arial" w:cs="Arial"/>
                <w:sz w:val="18"/>
                <w:szCs w:val="18"/>
              </w:rPr>
            </w:pPr>
          </w:p>
        </w:tc>
        <w:tc>
          <w:tcPr>
            <w:tcW w:w="2865" w:type="dxa"/>
            <w:gridSpan w:val="2"/>
          </w:tcPr>
          <w:p w:rsidR="00E4663C" w:rsidRPr="00763CB4" w:rsidRDefault="0038749B" w:rsidP="00453970">
            <w:pPr>
              <w:spacing w:line="240" w:lineRule="auto"/>
              <w:rPr>
                <w:rFonts w:ascii="Arial" w:eastAsia="华文细黑" w:hAnsi="Arial" w:cs="Arial"/>
                <w:sz w:val="18"/>
                <w:szCs w:val="18"/>
              </w:rPr>
            </w:pPr>
            <w:r w:rsidRPr="00763CB4">
              <w:rPr>
                <w:rFonts w:ascii="Arial" w:eastAsia="华文细黑" w:hAnsi="Arial" w:hint="eastAsia"/>
                <w:sz w:val="18"/>
              </w:rPr>
              <w:t>兴创屹墅</w:t>
            </w:r>
          </w:p>
        </w:tc>
        <w:tc>
          <w:tcPr>
            <w:tcW w:w="2865" w:type="dxa"/>
            <w:gridSpan w:val="2"/>
            <w:vAlign w:val="center"/>
          </w:tcPr>
          <w:p w:rsidR="00E4663C" w:rsidRPr="00763CB4" w:rsidRDefault="0038749B" w:rsidP="00453970">
            <w:pPr>
              <w:spacing w:line="240" w:lineRule="auto"/>
              <w:rPr>
                <w:rFonts w:ascii="Arial" w:eastAsia="华文细黑" w:hAnsi="Arial" w:cs="Arial"/>
                <w:sz w:val="18"/>
                <w:szCs w:val="18"/>
              </w:rPr>
            </w:pPr>
            <w:r w:rsidRPr="00763CB4">
              <w:rPr>
                <w:rFonts w:ascii="Arial" w:eastAsia="华文细黑" w:hAnsi="Arial" w:hint="eastAsia"/>
                <w:sz w:val="18"/>
              </w:rPr>
              <w:t>兴创屹墅</w:t>
            </w:r>
          </w:p>
        </w:tc>
        <w:tc>
          <w:tcPr>
            <w:tcW w:w="2783" w:type="dxa"/>
            <w:gridSpan w:val="2"/>
            <w:vAlign w:val="center"/>
          </w:tcPr>
          <w:p w:rsidR="00E4663C" w:rsidRPr="00763CB4" w:rsidRDefault="0038749B" w:rsidP="00453970">
            <w:pPr>
              <w:spacing w:line="240" w:lineRule="auto"/>
              <w:rPr>
                <w:rFonts w:ascii="Arial" w:eastAsia="华文细黑" w:hAnsi="Arial" w:cs="Arial"/>
                <w:sz w:val="18"/>
                <w:szCs w:val="18"/>
              </w:rPr>
            </w:pPr>
            <w:r w:rsidRPr="00763CB4">
              <w:rPr>
                <w:rFonts w:ascii="Arial" w:eastAsia="华文细黑" w:hAnsi="Arial" w:hint="eastAsia"/>
                <w:sz w:val="18"/>
              </w:rPr>
              <w:t>兴创屹墅</w:t>
            </w:r>
          </w:p>
        </w:tc>
        <w:tc>
          <w:tcPr>
            <w:tcW w:w="2947" w:type="dxa"/>
            <w:gridSpan w:val="2"/>
            <w:vAlign w:val="center"/>
          </w:tcPr>
          <w:p w:rsidR="00E4663C" w:rsidRPr="00763CB4" w:rsidRDefault="0038749B" w:rsidP="00453970">
            <w:pPr>
              <w:spacing w:line="240" w:lineRule="auto"/>
              <w:rPr>
                <w:rFonts w:ascii="Arial" w:eastAsia="华文细黑" w:hAnsi="Arial" w:cs="Arial"/>
                <w:sz w:val="18"/>
                <w:szCs w:val="18"/>
              </w:rPr>
            </w:pPr>
            <w:r w:rsidRPr="00763CB4">
              <w:rPr>
                <w:rFonts w:ascii="Arial" w:eastAsia="华文细黑" w:hAnsi="Arial" w:hint="eastAsia"/>
                <w:sz w:val="18"/>
              </w:rPr>
              <w:t>兴创屹墅</w:t>
            </w:r>
          </w:p>
        </w:tc>
      </w:tr>
      <w:tr w:rsidR="00E4663C" w:rsidRPr="00763CB4" w:rsidTr="00453970">
        <w:trPr>
          <w:jc w:val="center"/>
        </w:trPr>
        <w:tc>
          <w:tcPr>
            <w:tcW w:w="3112" w:type="dxa"/>
            <w:gridSpan w:val="2"/>
            <w:vMerge/>
            <w:shd w:val="clear" w:color="auto" w:fill="auto"/>
            <w:noWrap/>
            <w:vAlign w:val="center"/>
          </w:tcPr>
          <w:p w:rsidR="00E4663C" w:rsidRPr="00763CB4" w:rsidRDefault="00E4663C" w:rsidP="00453970">
            <w:pPr>
              <w:widowControl/>
              <w:spacing w:line="240" w:lineRule="auto"/>
              <w:rPr>
                <w:rFonts w:ascii="Arial" w:eastAsia="华文细黑" w:hAnsi="Arial" w:cs="Arial"/>
                <w:sz w:val="18"/>
                <w:szCs w:val="18"/>
              </w:rPr>
            </w:pPr>
          </w:p>
        </w:tc>
        <w:tc>
          <w:tcPr>
            <w:tcW w:w="2865" w:type="dxa"/>
            <w:gridSpan w:val="2"/>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hint="eastAsia"/>
                <w:sz w:val="18"/>
              </w:rPr>
              <w:t>北京市大兴区</w:t>
            </w:r>
            <w:r w:rsidR="0038749B" w:rsidRPr="00763CB4">
              <w:rPr>
                <w:rFonts w:ascii="Arial" w:eastAsia="华文细黑" w:hAnsi="Arial" w:hint="eastAsia"/>
                <w:sz w:val="18"/>
              </w:rPr>
              <w:t>高米店南里</w:t>
            </w:r>
            <w:r w:rsidR="0038749B" w:rsidRPr="00763CB4">
              <w:rPr>
                <w:rFonts w:ascii="Arial" w:eastAsia="华文细黑" w:hAnsi="Arial" w:hint="eastAsia"/>
                <w:sz w:val="18"/>
              </w:rPr>
              <w:t>25</w:t>
            </w:r>
            <w:r w:rsidR="0038749B" w:rsidRPr="00763CB4">
              <w:rPr>
                <w:rFonts w:ascii="Arial" w:eastAsia="华文细黑" w:hAnsi="Arial" w:hint="eastAsia"/>
                <w:sz w:val="18"/>
              </w:rPr>
              <w:t>号楼</w:t>
            </w:r>
            <w:r w:rsidR="0038749B" w:rsidRPr="00763CB4">
              <w:rPr>
                <w:rFonts w:ascii="Arial" w:eastAsia="华文细黑" w:hAnsi="Arial" w:hint="eastAsia"/>
                <w:sz w:val="18"/>
              </w:rPr>
              <w:t>5</w:t>
            </w:r>
            <w:r w:rsidR="0038749B" w:rsidRPr="00763CB4">
              <w:rPr>
                <w:rFonts w:ascii="Arial" w:eastAsia="华文细黑" w:hAnsi="Arial" w:hint="eastAsia"/>
                <w:sz w:val="18"/>
              </w:rPr>
              <w:t>层</w:t>
            </w:r>
            <w:r w:rsidR="0038749B" w:rsidRPr="00763CB4">
              <w:rPr>
                <w:rFonts w:ascii="Arial" w:eastAsia="华文细黑" w:hAnsi="Arial" w:hint="eastAsia"/>
                <w:sz w:val="18"/>
              </w:rPr>
              <w:t>1</w:t>
            </w:r>
            <w:r w:rsidR="0038749B" w:rsidRPr="00763CB4">
              <w:rPr>
                <w:rFonts w:ascii="Arial" w:eastAsia="华文细黑" w:hAnsi="Arial" w:hint="eastAsia"/>
                <w:sz w:val="18"/>
              </w:rPr>
              <w:t>单元</w:t>
            </w:r>
            <w:r w:rsidR="0038749B" w:rsidRPr="00763CB4">
              <w:rPr>
                <w:rFonts w:ascii="Arial" w:eastAsia="华文细黑" w:hAnsi="Arial" w:hint="eastAsia"/>
                <w:sz w:val="18"/>
              </w:rPr>
              <w:t>501</w:t>
            </w:r>
            <w:r w:rsidR="0038749B" w:rsidRPr="00763CB4">
              <w:rPr>
                <w:rFonts w:ascii="Arial" w:eastAsia="华文细黑" w:hAnsi="Arial" w:hint="eastAsia"/>
                <w:sz w:val="18"/>
              </w:rPr>
              <w:t>号</w:t>
            </w:r>
          </w:p>
        </w:tc>
        <w:tc>
          <w:tcPr>
            <w:tcW w:w="2865" w:type="dxa"/>
            <w:gridSpan w:val="2"/>
            <w:vAlign w:val="center"/>
          </w:tcPr>
          <w:p w:rsidR="00E4663C" w:rsidRPr="00763CB4" w:rsidRDefault="0038749B" w:rsidP="00453970">
            <w:pPr>
              <w:spacing w:line="240" w:lineRule="auto"/>
              <w:rPr>
                <w:rFonts w:ascii="Arial" w:eastAsia="华文细黑" w:hAnsi="Arial" w:cs="Arial"/>
                <w:sz w:val="18"/>
                <w:szCs w:val="18"/>
              </w:rPr>
            </w:pPr>
            <w:r w:rsidRPr="00763CB4">
              <w:rPr>
                <w:rFonts w:ascii="Arial" w:eastAsia="华文细黑" w:hAnsi="Arial" w:hint="eastAsia"/>
                <w:sz w:val="18"/>
              </w:rPr>
              <w:t>北京市大兴区高米店南里</w:t>
            </w:r>
          </w:p>
        </w:tc>
        <w:tc>
          <w:tcPr>
            <w:tcW w:w="2783" w:type="dxa"/>
            <w:gridSpan w:val="2"/>
            <w:vAlign w:val="center"/>
          </w:tcPr>
          <w:p w:rsidR="00E4663C" w:rsidRPr="00763CB4" w:rsidRDefault="0038749B" w:rsidP="00453970">
            <w:pPr>
              <w:spacing w:line="240" w:lineRule="auto"/>
              <w:rPr>
                <w:rFonts w:ascii="Arial" w:eastAsia="华文细黑" w:hAnsi="Arial" w:cs="Arial"/>
                <w:sz w:val="18"/>
                <w:szCs w:val="18"/>
              </w:rPr>
            </w:pPr>
            <w:r w:rsidRPr="00763CB4">
              <w:rPr>
                <w:rFonts w:ascii="Arial" w:eastAsia="华文细黑" w:hAnsi="Arial" w:hint="eastAsia"/>
                <w:sz w:val="18"/>
              </w:rPr>
              <w:t>北京市大兴区高米店南里</w:t>
            </w:r>
          </w:p>
        </w:tc>
        <w:tc>
          <w:tcPr>
            <w:tcW w:w="2947" w:type="dxa"/>
            <w:gridSpan w:val="2"/>
            <w:vAlign w:val="center"/>
          </w:tcPr>
          <w:p w:rsidR="00E4663C" w:rsidRPr="00763CB4" w:rsidRDefault="0038749B" w:rsidP="00453970">
            <w:pPr>
              <w:spacing w:line="240" w:lineRule="auto"/>
              <w:rPr>
                <w:rFonts w:ascii="Arial" w:eastAsia="华文细黑" w:hAnsi="Arial" w:cs="Arial"/>
                <w:sz w:val="18"/>
                <w:szCs w:val="18"/>
              </w:rPr>
            </w:pPr>
            <w:r w:rsidRPr="00763CB4">
              <w:rPr>
                <w:rFonts w:ascii="Arial" w:eastAsia="华文细黑" w:hAnsi="Arial" w:hint="eastAsia"/>
                <w:sz w:val="18"/>
              </w:rPr>
              <w:t>北京市大兴区高米店南里</w:t>
            </w:r>
          </w:p>
        </w:tc>
      </w:tr>
      <w:tr w:rsidR="00E4663C" w:rsidRPr="00763CB4" w:rsidTr="00453970">
        <w:trPr>
          <w:jc w:val="center"/>
        </w:trPr>
        <w:tc>
          <w:tcPr>
            <w:tcW w:w="3112" w:type="dxa"/>
            <w:gridSpan w:val="2"/>
            <w:shd w:val="clear" w:color="auto" w:fill="auto"/>
            <w:noWrap/>
            <w:vAlign w:val="center"/>
            <w:hideMark/>
          </w:tcPr>
          <w:p w:rsidR="00E4663C" w:rsidRPr="00763CB4" w:rsidRDefault="00E4663C" w:rsidP="00453970">
            <w:pPr>
              <w:widowControl/>
              <w:spacing w:line="240" w:lineRule="auto"/>
              <w:rPr>
                <w:rFonts w:ascii="Arial" w:eastAsia="华文细黑" w:hAnsi="Arial" w:cs="Arial"/>
                <w:sz w:val="18"/>
                <w:szCs w:val="18"/>
              </w:rPr>
            </w:pPr>
            <w:r w:rsidRPr="00763CB4">
              <w:rPr>
                <w:rFonts w:ascii="Arial" w:eastAsia="华文细黑" w:hAnsi="Arial" w:cs="Arial"/>
                <w:sz w:val="18"/>
                <w:szCs w:val="18"/>
              </w:rPr>
              <w:t>交易时间</w:t>
            </w:r>
          </w:p>
        </w:tc>
        <w:tc>
          <w:tcPr>
            <w:tcW w:w="2134"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2017.10</w:t>
            </w:r>
          </w:p>
        </w:tc>
        <w:tc>
          <w:tcPr>
            <w:tcW w:w="73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2017.10</w:t>
            </w:r>
          </w:p>
        </w:tc>
        <w:tc>
          <w:tcPr>
            <w:tcW w:w="76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2017.10</w:t>
            </w:r>
          </w:p>
        </w:tc>
        <w:tc>
          <w:tcPr>
            <w:tcW w:w="709"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2017.10</w:t>
            </w:r>
          </w:p>
        </w:tc>
        <w:tc>
          <w:tcPr>
            <w:tcW w:w="82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E4663C" w:rsidRPr="00763CB4" w:rsidTr="00453970">
        <w:trPr>
          <w:jc w:val="center"/>
        </w:trPr>
        <w:tc>
          <w:tcPr>
            <w:tcW w:w="3112" w:type="dxa"/>
            <w:gridSpan w:val="2"/>
            <w:shd w:val="clear" w:color="auto" w:fill="auto"/>
            <w:noWrap/>
            <w:vAlign w:val="center"/>
          </w:tcPr>
          <w:p w:rsidR="00E4663C" w:rsidRPr="00763CB4" w:rsidRDefault="00E4663C" w:rsidP="00453970">
            <w:pPr>
              <w:widowControl/>
              <w:spacing w:line="240" w:lineRule="auto"/>
              <w:rPr>
                <w:rFonts w:ascii="Arial" w:eastAsia="华文细黑" w:hAnsi="Arial" w:cs="Arial"/>
                <w:sz w:val="18"/>
                <w:szCs w:val="18"/>
              </w:rPr>
            </w:pPr>
            <w:r w:rsidRPr="00763CB4">
              <w:rPr>
                <w:rFonts w:ascii="Arial" w:eastAsia="华文细黑" w:hAnsi="Arial" w:cs="Arial"/>
                <w:sz w:val="18"/>
                <w:szCs w:val="18"/>
              </w:rPr>
              <w:t>市场状况</w:t>
            </w:r>
          </w:p>
        </w:tc>
        <w:tc>
          <w:tcPr>
            <w:tcW w:w="2134"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73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76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709"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82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453970" w:rsidRPr="00763CB4" w:rsidTr="00453970">
        <w:trPr>
          <w:jc w:val="center"/>
        </w:trPr>
        <w:tc>
          <w:tcPr>
            <w:tcW w:w="669" w:type="dxa"/>
            <w:vMerge w:val="restart"/>
            <w:shd w:val="clear" w:color="auto" w:fill="auto"/>
            <w:noWrap/>
            <w:vAlign w:val="center"/>
          </w:tcPr>
          <w:p w:rsidR="00453970" w:rsidRPr="00763CB4" w:rsidRDefault="00453970" w:rsidP="00453970">
            <w:pPr>
              <w:widowControl/>
              <w:spacing w:line="240" w:lineRule="auto"/>
              <w:rPr>
                <w:rFonts w:ascii="Arial" w:eastAsia="华文细黑" w:hAnsi="Arial" w:cs="Arial"/>
                <w:sz w:val="18"/>
                <w:szCs w:val="18"/>
              </w:rPr>
            </w:pPr>
            <w:r w:rsidRPr="00763CB4">
              <w:rPr>
                <w:rFonts w:ascii="Arial" w:eastAsia="华文细黑" w:hAnsi="Arial" w:cs="Arial"/>
                <w:sz w:val="18"/>
                <w:szCs w:val="18"/>
              </w:rPr>
              <w:t>权益状况</w:t>
            </w:r>
          </w:p>
        </w:tc>
        <w:tc>
          <w:tcPr>
            <w:tcW w:w="2443" w:type="dxa"/>
            <w:shd w:val="clear" w:color="auto" w:fill="auto"/>
            <w:vAlign w:val="center"/>
          </w:tcPr>
          <w:p w:rsidR="00453970" w:rsidRPr="00763CB4" w:rsidRDefault="00453970" w:rsidP="00453970">
            <w:pPr>
              <w:widowControl/>
              <w:spacing w:line="240" w:lineRule="auto"/>
              <w:rPr>
                <w:rFonts w:ascii="Arial" w:eastAsia="华文细黑" w:hAnsi="Arial" w:cs="Arial"/>
                <w:sz w:val="18"/>
                <w:szCs w:val="18"/>
              </w:rPr>
            </w:pPr>
            <w:r w:rsidRPr="00763CB4">
              <w:rPr>
                <w:rFonts w:ascii="Arial" w:eastAsia="华文细黑" w:hAnsi="Arial" w:cs="Arial"/>
                <w:sz w:val="18"/>
                <w:szCs w:val="18"/>
              </w:rPr>
              <w:t>用途</w:t>
            </w:r>
          </w:p>
        </w:tc>
        <w:tc>
          <w:tcPr>
            <w:tcW w:w="2134" w:type="dxa"/>
            <w:vAlign w:val="center"/>
          </w:tcPr>
          <w:p w:rsidR="00453970" w:rsidRPr="00763CB4" w:rsidRDefault="00453970" w:rsidP="00453970">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731" w:type="dxa"/>
            <w:vAlign w:val="center"/>
          </w:tcPr>
          <w:p w:rsidR="00453970" w:rsidRPr="00763CB4" w:rsidRDefault="00453970"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453970" w:rsidRPr="00763CB4" w:rsidRDefault="00453970" w:rsidP="00453970">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761" w:type="dxa"/>
            <w:vAlign w:val="center"/>
          </w:tcPr>
          <w:p w:rsidR="00453970" w:rsidRPr="00763CB4" w:rsidRDefault="00453970"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453970" w:rsidRPr="00763CB4" w:rsidRDefault="00453970" w:rsidP="00453970">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709" w:type="dxa"/>
            <w:vAlign w:val="center"/>
          </w:tcPr>
          <w:p w:rsidR="00453970" w:rsidRPr="00763CB4" w:rsidRDefault="00453970"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453970" w:rsidRPr="00763CB4" w:rsidRDefault="00453970" w:rsidP="00453970">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821" w:type="dxa"/>
            <w:vAlign w:val="center"/>
          </w:tcPr>
          <w:p w:rsidR="00453970" w:rsidRPr="00763CB4" w:rsidRDefault="00453970"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453970" w:rsidRPr="00763CB4" w:rsidTr="00453970">
        <w:trPr>
          <w:jc w:val="center"/>
        </w:trPr>
        <w:tc>
          <w:tcPr>
            <w:tcW w:w="669" w:type="dxa"/>
            <w:vMerge/>
            <w:shd w:val="clear" w:color="auto" w:fill="auto"/>
            <w:noWrap/>
            <w:vAlign w:val="center"/>
          </w:tcPr>
          <w:p w:rsidR="00453970" w:rsidRPr="00763CB4" w:rsidRDefault="00453970" w:rsidP="00453970">
            <w:pPr>
              <w:widowControl/>
              <w:spacing w:line="240" w:lineRule="auto"/>
              <w:rPr>
                <w:rFonts w:ascii="Arial" w:eastAsia="华文细黑" w:hAnsi="Arial" w:cs="Arial"/>
                <w:sz w:val="18"/>
                <w:szCs w:val="18"/>
              </w:rPr>
            </w:pPr>
          </w:p>
        </w:tc>
        <w:tc>
          <w:tcPr>
            <w:tcW w:w="2443" w:type="dxa"/>
            <w:shd w:val="clear" w:color="auto" w:fill="auto"/>
            <w:vAlign w:val="center"/>
          </w:tcPr>
          <w:p w:rsidR="00453970" w:rsidRPr="00763CB4" w:rsidRDefault="00453970" w:rsidP="00453970">
            <w:pPr>
              <w:widowControl/>
              <w:spacing w:line="240" w:lineRule="auto"/>
              <w:rPr>
                <w:rFonts w:ascii="Arial" w:eastAsia="华文细黑" w:hAnsi="Arial" w:cs="Arial"/>
                <w:sz w:val="18"/>
                <w:szCs w:val="18"/>
              </w:rPr>
            </w:pPr>
            <w:r>
              <w:rPr>
                <w:rFonts w:ascii="Arial" w:eastAsia="华文细黑" w:hAnsi="Arial" w:cs="Arial" w:hint="eastAsia"/>
                <w:sz w:val="18"/>
                <w:szCs w:val="18"/>
              </w:rPr>
              <w:t>使用年限</w:t>
            </w:r>
          </w:p>
        </w:tc>
        <w:tc>
          <w:tcPr>
            <w:tcW w:w="2134" w:type="dxa"/>
            <w:vAlign w:val="center"/>
          </w:tcPr>
          <w:p w:rsidR="00453970" w:rsidRPr="00763CB4" w:rsidRDefault="00453970" w:rsidP="00453970">
            <w:pPr>
              <w:spacing w:line="240" w:lineRule="auto"/>
              <w:rPr>
                <w:rFonts w:ascii="Arial" w:eastAsia="华文细黑" w:hAnsi="Arial" w:cs="Arial"/>
                <w:sz w:val="18"/>
                <w:szCs w:val="18"/>
              </w:rPr>
            </w:pPr>
            <w:r>
              <w:rPr>
                <w:rFonts w:ascii="Arial" w:eastAsia="华文细黑" w:hAnsi="Arial" w:cs="Arial" w:hint="eastAsia"/>
                <w:sz w:val="18"/>
                <w:szCs w:val="18"/>
              </w:rPr>
              <w:t>58</w:t>
            </w:r>
          </w:p>
        </w:tc>
        <w:tc>
          <w:tcPr>
            <w:tcW w:w="731" w:type="dxa"/>
            <w:vAlign w:val="center"/>
          </w:tcPr>
          <w:p w:rsidR="00453970" w:rsidRPr="00763CB4" w:rsidRDefault="00453970" w:rsidP="00453970">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104" w:type="dxa"/>
            <w:vAlign w:val="center"/>
          </w:tcPr>
          <w:p w:rsidR="00453970" w:rsidRPr="00763CB4" w:rsidRDefault="00453970" w:rsidP="00453970">
            <w:pPr>
              <w:spacing w:line="240" w:lineRule="auto"/>
              <w:rPr>
                <w:rFonts w:ascii="Arial" w:eastAsia="华文细黑" w:hAnsi="Arial" w:cs="Arial"/>
                <w:sz w:val="18"/>
                <w:szCs w:val="18"/>
              </w:rPr>
            </w:pPr>
            <w:r>
              <w:rPr>
                <w:rFonts w:ascii="Arial" w:eastAsia="华文细黑" w:hAnsi="Arial" w:cs="Arial" w:hint="eastAsia"/>
                <w:sz w:val="18"/>
                <w:szCs w:val="18"/>
              </w:rPr>
              <w:t>58</w:t>
            </w:r>
          </w:p>
        </w:tc>
        <w:tc>
          <w:tcPr>
            <w:tcW w:w="761" w:type="dxa"/>
            <w:vAlign w:val="center"/>
          </w:tcPr>
          <w:p w:rsidR="00453970" w:rsidRPr="00763CB4" w:rsidRDefault="00453970" w:rsidP="00453970">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074" w:type="dxa"/>
            <w:vAlign w:val="center"/>
          </w:tcPr>
          <w:p w:rsidR="00453970" w:rsidRPr="00763CB4" w:rsidRDefault="00453970" w:rsidP="00453970">
            <w:pPr>
              <w:spacing w:line="240" w:lineRule="auto"/>
              <w:rPr>
                <w:rFonts w:ascii="Arial" w:eastAsia="华文细黑" w:hAnsi="Arial" w:cs="Arial"/>
                <w:sz w:val="18"/>
                <w:szCs w:val="18"/>
              </w:rPr>
            </w:pPr>
            <w:r>
              <w:rPr>
                <w:rFonts w:ascii="Arial" w:eastAsia="华文细黑" w:hAnsi="Arial" w:cs="Arial" w:hint="eastAsia"/>
                <w:sz w:val="18"/>
                <w:szCs w:val="18"/>
              </w:rPr>
              <w:t>58</w:t>
            </w:r>
          </w:p>
        </w:tc>
        <w:tc>
          <w:tcPr>
            <w:tcW w:w="709" w:type="dxa"/>
            <w:vAlign w:val="center"/>
          </w:tcPr>
          <w:p w:rsidR="00453970" w:rsidRPr="00763CB4" w:rsidRDefault="00453970" w:rsidP="00453970">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126" w:type="dxa"/>
            <w:vAlign w:val="center"/>
          </w:tcPr>
          <w:p w:rsidR="00453970" w:rsidRPr="00763CB4" w:rsidRDefault="00453970" w:rsidP="00453970">
            <w:pPr>
              <w:spacing w:line="240" w:lineRule="auto"/>
              <w:rPr>
                <w:rFonts w:ascii="Arial" w:eastAsia="华文细黑" w:hAnsi="Arial" w:cs="Arial"/>
                <w:sz w:val="18"/>
                <w:szCs w:val="18"/>
              </w:rPr>
            </w:pPr>
            <w:r>
              <w:rPr>
                <w:rFonts w:ascii="Arial" w:eastAsia="华文细黑" w:hAnsi="Arial" w:cs="Arial" w:hint="eastAsia"/>
                <w:sz w:val="18"/>
                <w:szCs w:val="18"/>
              </w:rPr>
              <w:t>58</w:t>
            </w:r>
          </w:p>
        </w:tc>
        <w:tc>
          <w:tcPr>
            <w:tcW w:w="821" w:type="dxa"/>
            <w:vAlign w:val="center"/>
          </w:tcPr>
          <w:p w:rsidR="00453970" w:rsidRPr="00763CB4" w:rsidRDefault="00453970" w:rsidP="00453970">
            <w:pPr>
              <w:spacing w:line="240" w:lineRule="auto"/>
              <w:rPr>
                <w:rFonts w:ascii="Arial" w:eastAsia="华文细黑" w:hAnsi="Arial" w:cs="Arial"/>
                <w:sz w:val="18"/>
                <w:szCs w:val="18"/>
              </w:rPr>
            </w:pPr>
            <w:r>
              <w:rPr>
                <w:rFonts w:ascii="Arial" w:eastAsia="华文细黑" w:hAnsi="Arial" w:cs="Arial" w:hint="eastAsia"/>
                <w:sz w:val="18"/>
                <w:szCs w:val="18"/>
              </w:rPr>
              <w:t>100</w:t>
            </w:r>
          </w:p>
        </w:tc>
      </w:tr>
      <w:tr w:rsidR="00E4663C" w:rsidRPr="00763CB4" w:rsidTr="00453970">
        <w:trPr>
          <w:jc w:val="center"/>
        </w:trPr>
        <w:tc>
          <w:tcPr>
            <w:tcW w:w="669" w:type="dxa"/>
            <w:vMerge w:val="restart"/>
            <w:shd w:val="clear" w:color="auto" w:fill="auto"/>
            <w:noWrap/>
            <w:vAlign w:val="center"/>
          </w:tcPr>
          <w:p w:rsidR="00E4663C" w:rsidRPr="00763CB4" w:rsidRDefault="00E4663C" w:rsidP="00453970">
            <w:pPr>
              <w:widowControl/>
              <w:spacing w:line="240" w:lineRule="auto"/>
              <w:rPr>
                <w:rFonts w:ascii="Arial" w:eastAsia="华文细黑" w:hAnsi="Arial" w:cs="Arial"/>
                <w:sz w:val="18"/>
                <w:szCs w:val="18"/>
              </w:rPr>
            </w:pPr>
            <w:r w:rsidRPr="00763CB4">
              <w:rPr>
                <w:rFonts w:ascii="Arial" w:eastAsia="华文细黑" w:hAnsi="Arial" w:cs="Arial"/>
                <w:sz w:val="18"/>
                <w:szCs w:val="18"/>
              </w:rPr>
              <w:t>区位状况</w:t>
            </w:r>
          </w:p>
        </w:tc>
        <w:tc>
          <w:tcPr>
            <w:tcW w:w="2443" w:type="dxa"/>
            <w:shd w:val="clear" w:color="auto" w:fill="auto"/>
            <w:vAlign w:val="center"/>
          </w:tcPr>
          <w:p w:rsidR="00E4663C" w:rsidRPr="00763CB4" w:rsidRDefault="00E4663C" w:rsidP="0045397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居住社区成熟度</w:t>
            </w:r>
          </w:p>
        </w:tc>
        <w:tc>
          <w:tcPr>
            <w:tcW w:w="2134" w:type="dxa"/>
            <w:vAlign w:val="center"/>
          </w:tcPr>
          <w:p w:rsidR="00E4663C" w:rsidRPr="00763CB4" w:rsidRDefault="00453970" w:rsidP="00453970">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Pr>
                <w:rFonts w:ascii="Arial" w:eastAsia="华文细黑" w:hAnsi="Arial" w:cs="宋体" w:hint="eastAsia"/>
                <w:sz w:val="18"/>
                <w:szCs w:val="21"/>
              </w:rPr>
              <w:t>保利茉莉公馆、风景翠园、</w:t>
            </w:r>
            <w:r w:rsidRPr="00763CB4">
              <w:rPr>
                <w:rFonts w:ascii="Arial" w:eastAsia="华文细黑" w:hAnsi="Arial" w:cs="宋体" w:hint="eastAsia"/>
                <w:sz w:val="18"/>
                <w:szCs w:val="21"/>
              </w:rPr>
              <w:t>青岛嘉园等住宅小区，居住社区成熟度</w:t>
            </w:r>
            <w:r>
              <w:rPr>
                <w:rFonts w:ascii="Arial" w:eastAsia="华文细黑" w:hAnsi="Arial" w:cs="宋体" w:hint="eastAsia"/>
                <w:sz w:val="18"/>
                <w:szCs w:val="21"/>
              </w:rPr>
              <w:t>好</w:t>
            </w:r>
          </w:p>
        </w:tc>
        <w:tc>
          <w:tcPr>
            <w:tcW w:w="73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E4663C" w:rsidRPr="00763CB4" w:rsidRDefault="00453970" w:rsidP="00453970">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Pr>
                <w:rFonts w:ascii="Arial" w:eastAsia="华文细黑" w:hAnsi="Arial" w:cs="宋体" w:hint="eastAsia"/>
                <w:sz w:val="18"/>
                <w:szCs w:val="21"/>
              </w:rPr>
              <w:t>保利茉莉公馆、风景翠园、</w:t>
            </w:r>
            <w:r w:rsidRPr="00763CB4">
              <w:rPr>
                <w:rFonts w:ascii="Arial" w:eastAsia="华文细黑" w:hAnsi="Arial" w:cs="宋体" w:hint="eastAsia"/>
                <w:sz w:val="18"/>
                <w:szCs w:val="21"/>
              </w:rPr>
              <w:t>青岛嘉园等住宅小区，居住社区成熟度</w:t>
            </w:r>
            <w:r>
              <w:rPr>
                <w:rFonts w:ascii="Arial" w:eastAsia="华文细黑" w:hAnsi="Arial" w:cs="宋体" w:hint="eastAsia"/>
                <w:sz w:val="18"/>
                <w:szCs w:val="21"/>
              </w:rPr>
              <w:t>好</w:t>
            </w:r>
          </w:p>
        </w:tc>
        <w:tc>
          <w:tcPr>
            <w:tcW w:w="76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E4663C" w:rsidRPr="00763CB4" w:rsidRDefault="00453970" w:rsidP="00453970">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Pr>
                <w:rFonts w:ascii="Arial" w:eastAsia="华文细黑" w:hAnsi="Arial" w:cs="宋体" w:hint="eastAsia"/>
                <w:sz w:val="18"/>
                <w:szCs w:val="21"/>
              </w:rPr>
              <w:t>保利茉莉公馆、风景翠园、</w:t>
            </w:r>
            <w:r w:rsidRPr="00763CB4">
              <w:rPr>
                <w:rFonts w:ascii="Arial" w:eastAsia="华文细黑" w:hAnsi="Arial" w:cs="宋体" w:hint="eastAsia"/>
                <w:sz w:val="18"/>
                <w:szCs w:val="21"/>
              </w:rPr>
              <w:t>青岛嘉园等住宅小区，居住社区成熟度</w:t>
            </w:r>
            <w:r>
              <w:rPr>
                <w:rFonts w:ascii="Arial" w:eastAsia="华文细黑" w:hAnsi="Arial" w:cs="宋体" w:hint="eastAsia"/>
                <w:sz w:val="18"/>
                <w:szCs w:val="21"/>
              </w:rPr>
              <w:t>好</w:t>
            </w:r>
          </w:p>
        </w:tc>
        <w:tc>
          <w:tcPr>
            <w:tcW w:w="709"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E4663C" w:rsidRPr="00763CB4" w:rsidRDefault="00453970" w:rsidP="00453970">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Pr>
                <w:rFonts w:ascii="Arial" w:eastAsia="华文细黑" w:hAnsi="Arial" w:cs="宋体" w:hint="eastAsia"/>
                <w:sz w:val="18"/>
                <w:szCs w:val="21"/>
              </w:rPr>
              <w:t>保利茉莉公馆、风景翠园、</w:t>
            </w:r>
            <w:r w:rsidRPr="00763CB4">
              <w:rPr>
                <w:rFonts w:ascii="Arial" w:eastAsia="华文细黑" w:hAnsi="Arial" w:cs="宋体" w:hint="eastAsia"/>
                <w:sz w:val="18"/>
                <w:szCs w:val="21"/>
              </w:rPr>
              <w:t>青岛嘉园等住宅小区，居住社区成熟度</w:t>
            </w:r>
            <w:r>
              <w:rPr>
                <w:rFonts w:ascii="Arial" w:eastAsia="华文细黑" w:hAnsi="Arial" w:cs="宋体" w:hint="eastAsia"/>
                <w:sz w:val="18"/>
                <w:szCs w:val="21"/>
              </w:rPr>
              <w:t>好</w:t>
            </w:r>
          </w:p>
        </w:tc>
        <w:tc>
          <w:tcPr>
            <w:tcW w:w="82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E4663C" w:rsidRPr="00763CB4" w:rsidTr="00453970">
        <w:trPr>
          <w:jc w:val="center"/>
        </w:trPr>
        <w:tc>
          <w:tcPr>
            <w:tcW w:w="669" w:type="dxa"/>
            <w:vMerge/>
            <w:shd w:val="clear" w:color="auto" w:fill="auto"/>
            <w:noWrap/>
            <w:vAlign w:val="center"/>
          </w:tcPr>
          <w:p w:rsidR="00E4663C" w:rsidRPr="00763CB4" w:rsidRDefault="00E4663C" w:rsidP="00453970">
            <w:pPr>
              <w:widowControl/>
              <w:spacing w:line="240" w:lineRule="auto"/>
              <w:rPr>
                <w:rFonts w:ascii="Arial" w:eastAsia="华文细黑" w:hAnsi="Arial" w:cs="Arial"/>
                <w:sz w:val="18"/>
                <w:szCs w:val="18"/>
              </w:rPr>
            </w:pPr>
          </w:p>
        </w:tc>
        <w:tc>
          <w:tcPr>
            <w:tcW w:w="2443" w:type="dxa"/>
            <w:shd w:val="clear" w:color="auto" w:fill="auto"/>
            <w:vAlign w:val="center"/>
          </w:tcPr>
          <w:p w:rsidR="00E4663C" w:rsidRPr="00763CB4" w:rsidRDefault="00E4663C" w:rsidP="0045397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交通便捷度</w:t>
            </w:r>
          </w:p>
        </w:tc>
        <w:tc>
          <w:tcPr>
            <w:tcW w:w="2134" w:type="dxa"/>
            <w:vAlign w:val="center"/>
          </w:tcPr>
          <w:p w:rsidR="00E4663C" w:rsidRPr="00763CB4" w:rsidRDefault="00453970" w:rsidP="00453970">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sidRPr="00763CB4">
              <w:rPr>
                <w:rFonts w:ascii="Arial" w:eastAsia="华文细黑" w:hAnsi="Arial" w:cs="宋体" w:hint="eastAsia"/>
                <w:sz w:val="18"/>
                <w:szCs w:val="21"/>
              </w:rPr>
              <w:t>631</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829</w:t>
            </w:r>
            <w:r w:rsidRPr="00763CB4">
              <w:rPr>
                <w:rFonts w:ascii="Arial" w:eastAsia="华文细黑" w:hAnsi="Arial" w:cs="宋体" w:hint="eastAsia"/>
                <w:sz w:val="18"/>
                <w:szCs w:val="21"/>
              </w:rPr>
              <w:t>路等多条公交线路及地铁大兴线，交通</w:t>
            </w:r>
            <w:r>
              <w:rPr>
                <w:rFonts w:ascii="Arial" w:eastAsia="华文细黑" w:hAnsi="Arial" w:cs="宋体" w:hint="eastAsia"/>
                <w:sz w:val="18"/>
                <w:szCs w:val="21"/>
              </w:rPr>
              <w:t>便捷度好</w:t>
            </w:r>
          </w:p>
        </w:tc>
        <w:tc>
          <w:tcPr>
            <w:tcW w:w="73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E4663C" w:rsidRPr="00763CB4" w:rsidRDefault="00453970" w:rsidP="00453970">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sidRPr="00763CB4">
              <w:rPr>
                <w:rFonts w:ascii="Arial" w:eastAsia="华文细黑" w:hAnsi="Arial" w:cs="宋体" w:hint="eastAsia"/>
                <w:sz w:val="18"/>
                <w:szCs w:val="21"/>
              </w:rPr>
              <w:t>631</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829</w:t>
            </w:r>
            <w:r w:rsidRPr="00763CB4">
              <w:rPr>
                <w:rFonts w:ascii="Arial" w:eastAsia="华文细黑" w:hAnsi="Arial" w:cs="宋体" w:hint="eastAsia"/>
                <w:sz w:val="18"/>
                <w:szCs w:val="21"/>
              </w:rPr>
              <w:t>路等多条公交线路及地铁大兴线，交通</w:t>
            </w:r>
            <w:r>
              <w:rPr>
                <w:rFonts w:ascii="Arial" w:eastAsia="华文细黑" w:hAnsi="Arial" w:cs="宋体" w:hint="eastAsia"/>
                <w:sz w:val="18"/>
                <w:szCs w:val="21"/>
              </w:rPr>
              <w:t>便捷度好</w:t>
            </w:r>
          </w:p>
        </w:tc>
        <w:tc>
          <w:tcPr>
            <w:tcW w:w="76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E4663C" w:rsidRPr="00763CB4" w:rsidRDefault="00453970" w:rsidP="00453970">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sidRPr="00763CB4">
              <w:rPr>
                <w:rFonts w:ascii="Arial" w:eastAsia="华文细黑" w:hAnsi="Arial" w:cs="宋体" w:hint="eastAsia"/>
                <w:sz w:val="18"/>
                <w:szCs w:val="21"/>
              </w:rPr>
              <w:t>631</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829</w:t>
            </w:r>
            <w:r w:rsidRPr="00763CB4">
              <w:rPr>
                <w:rFonts w:ascii="Arial" w:eastAsia="华文细黑" w:hAnsi="Arial" w:cs="宋体" w:hint="eastAsia"/>
                <w:sz w:val="18"/>
                <w:szCs w:val="21"/>
              </w:rPr>
              <w:t>路等多条公交线路及地铁大兴线，交通</w:t>
            </w:r>
            <w:r>
              <w:rPr>
                <w:rFonts w:ascii="Arial" w:eastAsia="华文细黑" w:hAnsi="Arial" w:cs="宋体" w:hint="eastAsia"/>
                <w:sz w:val="18"/>
                <w:szCs w:val="21"/>
              </w:rPr>
              <w:t>便捷度好</w:t>
            </w:r>
          </w:p>
        </w:tc>
        <w:tc>
          <w:tcPr>
            <w:tcW w:w="709"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E4663C" w:rsidRPr="00763CB4" w:rsidRDefault="00453970" w:rsidP="00453970">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w:t>
            </w:r>
            <w:r w:rsidRPr="00763CB4">
              <w:rPr>
                <w:rFonts w:ascii="Arial" w:eastAsia="华文细黑" w:hAnsi="Arial" w:cs="宋体" w:hint="eastAsia"/>
                <w:sz w:val="18"/>
                <w:szCs w:val="21"/>
              </w:rPr>
              <w:t>631</w:t>
            </w:r>
            <w:r w:rsidRPr="00763CB4">
              <w:rPr>
                <w:rFonts w:ascii="Arial" w:eastAsia="华文细黑" w:hAnsi="Arial" w:cs="宋体" w:hint="eastAsia"/>
                <w:sz w:val="18"/>
                <w:szCs w:val="21"/>
              </w:rPr>
              <w:t>路、</w:t>
            </w:r>
            <w:r w:rsidRPr="00763CB4">
              <w:rPr>
                <w:rFonts w:ascii="Arial" w:eastAsia="华文细黑" w:hAnsi="Arial" w:cs="宋体" w:hint="eastAsia"/>
                <w:sz w:val="18"/>
                <w:szCs w:val="21"/>
              </w:rPr>
              <w:t>829</w:t>
            </w:r>
            <w:r w:rsidRPr="00763CB4">
              <w:rPr>
                <w:rFonts w:ascii="Arial" w:eastAsia="华文细黑" w:hAnsi="Arial" w:cs="宋体" w:hint="eastAsia"/>
                <w:sz w:val="18"/>
                <w:szCs w:val="21"/>
              </w:rPr>
              <w:t>路等多条公交线路及地铁大兴线，交通</w:t>
            </w:r>
            <w:r>
              <w:rPr>
                <w:rFonts w:ascii="Arial" w:eastAsia="华文细黑" w:hAnsi="Arial" w:cs="宋体" w:hint="eastAsia"/>
                <w:sz w:val="18"/>
                <w:szCs w:val="21"/>
              </w:rPr>
              <w:t>便捷度好</w:t>
            </w:r>
          </w:p>
        </w:tc>
        <w:tc>
          <w:tcPr>
            <w:tcW w:w="82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E4663C" w:rsidRPr="00763CB4" w:rsidTr="00453970">
        <w:trPr>
          <w:jc w:val="center"/>
        </w:trPr>
        <w:tc>
          <w:tcPr>
            <w:tcW w:w="669" w:type="dxa"/>
            <w:vMerge/>
            <w:shd w:val="clear" w:color="auto" w:fill="auto"/>
            <w:noWrap/>
            <w:vAlign w:val="center"/>
          </w:tcPr>
          <w:p w:rsidR="00E4663C" w:rsidRPr="00763CB4" w:rsidRDefault="00E4663C" w:rsidP="00453970">
            <w:pPr>
              <w:widowControl/>
              <w:spacing w:line="240" w:lineRule="auto"/>
              <w:rPr>
                <w:rFonts w:ascii="Arial" w:eastAsia="华文细黑" w:hAnsi="Arial" w:cs="Arial"/>
                <w:sz w:val="18"/>
                <w:szCs w:val="18"/>
              </w:rPr>
            </w:pPr>
          </w:p>
        </w:tc>
        <w:tc>
          <w:tcPr>
            <w:tcW w:w="2443" w:type="dxa"/>
            <w:shd w:val="clear" w:color="auto" w:fill="auto"/>
            <w:vAlign w:val="center"/>
          </w:tcPr>
          <w:p w:rsidR="00E4663C" w:rsidRPr="00763CB4" w:rsidRDefault="00E4663C" w:rsidP="0045397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公共配套设施</w:t>
            </w:r>
          </w:p>
        </w:tc>
        <w:tc>
          <w:tcPr>
            <w:tcW w:w="2134" w:type="dxa"/>
            <w:vAlign w:val="center"/>
          </w:tcPr>
          <w:p w:rsidR="00E4663C" w:rsidRPr="00763CB4" w:rsidRDefault="00453970" w:rsidP="00453970">
            <w:pPr>
              <w:spacing w:line="240" w:lineRule="auto"/>
              <w:rPr>
                <w:rFonts w:ascii="Arial" w:eastAsia="华文细黑" w:hAnsi="Arial" w:cs="Arial"/>
                <w:sz w:val="18"/>
                <w:szCs w:val="18"/>
              </w:rPr>
            </w:pPr>
            <w:r>
              <w:rPr>
                <w:rFonts w:ascii="Arial" w:eastAsia="华文细黑" w:hAnsi="Arial" w:cs="宋体" w:hint="eastAsia"/>
                <w:sz w:val="18"/>
                <w:szCs w:val="21"/>
              </w:rPr>
              <w:t>周边有银行（</w:t>
            </w:r>
            <w:r w:rsidRPr="00763CB4">
              <w:rPr>
                <w:rFonts w:ascii="Arial" w:eastAsia="华文细黑" w:hAnsi="Arial" w:cs="宋体" w:hint="eastAsia"/>
                <w:sz w:val="18"/>
                <w:szCs w:val="21"/>
              </w:rPr>
              <w:t>上海浦东发展银行（大兴支行）、交通银行（北京兴华大街支行）</w:t>
            </w:r>
            <w:r>
              <w:rPr>
                <w:rFonts w:ascii="Arial" w:eastAsia="华文细黑" w:hAnsi="Arial" w:cs="宋体" w:hint="eastAsia"/>
                <w:sz w:val="18"/>
                <w:szCs w:val="21"/>
              </w:rPr>
              <w:t>），医院（</w:t>
            </w:r>
            <w:r w:rsidRPr="00763CB4">
              <w:rPr>
                <w:rFonts w:ascii="Arial" w:eastAsia="华文细黑" w:hAnsi="Arial" w:cs="宋体" w:hint="eastAsia"/>
                <w:sz w:val="18"/>
                <w:szCs w:val="21"/>
              </w:rPr>
              <w:t>北京市大兴区京军医院</w:t>
            </w:r>
            <w:r>
              <w:rPr>
                <w:rFonts w:ascii="Arial" w:eastAsia="华文细黑" w:hAnsi="Arial" w:cs="宋体" w:hint="eastAsia"/>
                <w:sz w:val="18"/>
                <w:szCs w:val="21"/>
              </w:rPr>
              <w:t>），学校（</w:t>
            </w:r>
            <w:r w:rsidRPr="00763CB4">
              <w:rPr>
                <w:rFonts w:ascii="Arial" w:eastAsia="华文细黑" w:hAnsi="Arial" w:cs="宋体" w:hint="eastAsia"/>
                <w:sz w:val="18"/>
                <w:szCs w:val="21"/>
              </w:rPr>
              <w:t>北京师大大兴附属小学、景山学校大兴实验学校</w:t>
            </w:r>
            <w:r>
              <w:rPr>
                <w:rFonts w:ascii="Arial" w:eastAsia="华文细黑" w:hAnsi="Arial" w:cs="宋体" w:hint="eastAsia"/>
                <w:sz w:val="18"/>
                <w:szCs w:val="21"/>
              </w:rPr>
              <w:t>），商业（</w:t>
            </w:r>
            <w:r w:rsidRPr="00763CB4">
              <w:rPr>
                <w:rFonts w:ascii="Arial" w:eastAsia="华文细黑" w:hAnsi="Arial" w:cs="宋体" w:hint="eastAsia"/>
                <w:sz w:val="18"/>
                <w:szCs w:val="21"/>
              </w:rPr>
              <w:t>领海商业中心、广丰购物中心</w:t>
            </w:r>
            <w:r>
              <w:rPr>
                <w:rFonts w:ascii="Arial" w:eastAsia="华文细黑" w:hAnsi="Arial" w:cs="宋体" w:hint="eastAsia"/>
                <w:sz w:val="18"/>
                <w:szCs w:val="21"/>
              </w:rPr>
              <w:t>），公共服务设施齐备</w:t>
            </w:r>
          </w:p>
        </w:tc>
        <w:tc>
          <w:tcPr>
            <w:tcW w:w="73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E4663C" w:rsidRPr="00763CB4" w:rsidRDefault="00453970" w:rsidP="00453970">
            <w:pPr>
              <w:spacing w:line="240" w:lineRule="auto"/>
              <w:rPr>
                <w:rFonts w:ascii="Arial" w:eastAsia="华文细黑" w:hAnsi="Arial" w:cs="Arial"/>
                <w:sz w:val="18"/>
                <w:szCs w:val="18"/>
              </w:rPr>
            </w:pPr>
            <w:r>
              <w:rPr>
                <w:rFonts w:ascii="Arial" w:eastAsia="华文细黑" w:hAnsi="Arial" w:cs="宋体" w:hint="eastAsia"/>
                <w:sz w:val="18"/>
                <w:szCs w:val="21"/>
              </w:rPr>
              <w:t>周边有银行（</w:t>
            </w:r>
            <w:r w:rsidRPr="00763CB4">
              <w:rPr>
                <w:rFonts w:ascii="Arial" w:eastAsia="华文细黑" w:hAnsi="Arial" w:cs="宋体" w:hint="eastAsia"/>
                <w:sz w:val="18"/>
                <w:szCs w:val="21"/>
              </w:rPr>
              <w:t>上海浦东发展银行（大兴支行）、交通银行（北京兴华大街支行）</w:t>
            </w:r>
            <w:r>
              <w:rPr>
                <w:rFonts w:ascii="Arial" w:eastAsia="华文细黑" w:hAnsi="Arial" w:cs="宋体" w:hint="eastAsia"/>
                <w:sz w:val="18"/>
                <w:szCs w:val="21"/>
              </w:rPr>
              <w:t>），医院（</w:t>
            </w:r>
            <w:r w:rsidRPr="00763CB4">
              <w:rPr>
                <w:rFonts w:ascii="Arial" w:eastAsia="华文细黑" w:hAnsi="Arial" w:cs="宋体" w:hint="eastAsia"/>
                <w:sz w:val="18"/>
                <w:szCs w:val="21"/>
              </w:rPr>
              <w:t>北京市大兴区京军医院</w:t>
            </w:r>
            <w:r>
              <w:rPr>
                <w:rFonts w:ascii="Arial" w:eastAsia="华文细黑" w:hAnsi="Arial" w:cs="宋体" w:hint="eastAsia"/>
                <w:sz w:val="18"/>
                <w:szCs w:val="21"/>
              </w:rPr>
              <w:t>），学校（</w:t>
            </w:r>
            <w:r w:rsidRPr="00763CB4">
              <w:rPr>
                <w:rFonts w:ascii="Arial" w:eastAsia="华文细黑" w:hAnsi="Arial" w:cs="宋体" w:hint="eastAsia"/>
                <w:sz w:val="18"/>
                <w:szCs w:val="21"/>
              </w:rPr>
              <w:t>北京师大大兴附属小学、景山学校大兴实验学校</w:t>
            </w:r>
            <w:r>
              <w:rPr>
                <w:rFonts w:ascii="Arial" w:eastAsia="华文细黑" w:hAnsi="Arial" w:cs="宋体" w:hint="eastAsia"/>
                <w:sz w:val="18"/>
                <w:szCs w:val="21"/>
              </w:rPr>
              <w:t>），商业（</w:t>
            </w:r>
            <w:r w:rsidRPr="00763CB4">
              <w:rPr>
                <w:rFonts w:ascii="Arial" w:eastAsia="华文细黑" w:hAnsi="Arial" w:cs="宋体" w:hint="eastAsia"/>
                <w:sz w:val="18"/>
                <w:szCs w:val="21"/>
              </w:rPr>
              <w:t>领海商业中心、广丰购物中心</w:t>
            </w:r>
            <w:r>
              <w:rPr>
                <w:rFonts w:ascii="Arial" w:eastAsia="华文细黑" w:hAnsi="Arial" w:cs="宋体" w:hint="eastAsia"/>
                <w:sz w:val="18"/>
                <w:szCs w:val="21"/>
              </w:rPr>
              <w:t>），公共服务设施齐备</w:t>
            </w:r>
          </w:p>
        </w:tc>
        <w:tc>
          <w:tcPr>
            <w:tcW w:w="76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E4663C" w:rsidRPr="00763CB4" w:rsidRDefault="00453970" w:rsidP="00453970">
            <w:pPr>
              <w:spacing w:line="240" w:lineRule="auto"/>
              <w:rPr>
                <w:rFonts w:ascii="Arial" w:eastAsia="华文细黑" w:hAnsi="Arial" w:cs="Arial"/>
                <w:sz w:val="18"/>
                <w:szCs w:val="18"/>
              </w:rPr>
            </w:pPr>
            <w:r>
              <w:rPr>
                <w:rFonts w:ascii="Arial" w:eastAsia="华文细黑" w:hAnsi="Arial" w:cs="宋体" w:hint="eastAsia"/>
                <w:sz w:val="18"/>
                <w:szCs w:val="21"/>
              </w:rPr>
              <w:t>周边有银行（</w:t>
            </w:r>
            <w:r w:rsidRPr="00763CB4">
              <w:rPr>
                <w:rFonts w:ascii="Arial" w:eastAsia="华文细黑" w:hAnsi="Arial" w:cs="宋体" w:hint="eastAsia"/>
                <w:sz w:val="18"/>
                <w:szCs w:val="21"/>
              </w:rPr>
              <w:t>上海浦东发展银行（大兴支行）、交通银行（北京兴华大街支行）</w:t>
            </w:r>
            <w:r>
              <w:rPr>
                <w:rFonts w:ascii="Arial" w:eastAsia="华文细黑" w:hAnsi="Arial" w:cs="宋体" w:hint="eastAsia"/>
                <w:sz w:val="18"/>
                <w:szCs w:val="21"/>
              </w:rPr>
              <w:t>），医院（</w:t>
            </w:r>
            <w:r w:rsidRPr="00763CB4">
              <w:rPr>
                <w:rFonts w:ascii="Arial" w:eastAsia="华文细黑" w:hAnsi="Arial" w:cs="宋体" w:hint="eastAsia"/>
                <w:sz w:val="18"/>
                <w:szCs w:val="21"/>
              </w:rPr>
              <w:t>北京市大兴区京军医院</w:t>
            </w:r>
            <w:r>
              <w:rPr>
                <w:rFonts w:ascii="Arial" w:eastAsia="华文细黑" w:hAnsi="Arial" w:cs="宋体" w:hint="eastAsia"/>
                <w:sz w:val="18"/>
                <w:szCs w:val="21"/>
              </w:rPr>
              <w:t>），学校（</w:t>
            </w:r>
            <w:r w:rsidRPr="00763CB4">
              <w:rPr>
                <w:rFonts w:ascii="Arial" w:eastAsia="华文细黑" w:hAnsi="Arial" w:cs="宋体" w:hint="eastAsia"/>
                <w:sz w:val="18"/>
                <w:szCs w:val="21"/>
              </w:rPr>
              <w:t>北京师大大兴附属小学、景山学校大兴实验学校</w:t>
            </w:r>
            <w:r>
              <w:rPr>
                <w:rFonts w:ascii="Arial" w:eastAsia="华文细黑" w:hAnsi="Arial" w:cs="宋体" w:hint="eastAsia"/>
                <w:sz w:val="18"/>
                <w:szCs w:val="21"/>
              </w:rPr>
              <w:t>），商业（</w:t>
            </w:r>
            <w:r w:rsidRPr="00763CB4">
              <w:rPr>
                <w:rFonts w:ascii="Arial" w:eastAsia="华文细黑" w:hAnsi="Arial" w:cs="宋体" w:hint="eastAsia"/>
                <w:sz w:val="18"/>
                <w:szCs w:val="21"/>
              </w:rPr>
              <w:t>领海商业中心、广丰购物中心</w:t>
            </w:r>
            <w:r>
              <w:rPr>
                <w:rFonts w:ascii="Arial" w:eastAsia="华文细黑" w:hAnsi="Arial" w:cs="宋体" w:hint="eastAsia"/>
                <w:sz w:val="18"/>
                <w:szCs w:val="21"/>
              </w:rPr>
              <w:t>），公共服务设施齐备</w:t>
            </w:r>
          </w:p>
        </w:tc>
        <w:tc>
          <w:tcPr>
            <w:tcW w:w="709"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E4663C" w:rsidRPr="00763CB4" w:rsidRDefault="00453970" w:rsidP="00453970">
            <w:pPr>
              <w:spacing w:line="240" w:lineRule="auto"/>
              <w:rPr>
                <w:rFonts w:ascii="Arial" w:eastAsia="华文细黑" w:hAnsi="Arial" w:cs="Arial"/>
                <w:sz w:val="18"/>
                <w:szCs w:val="18"/>
              </w:rPr>
            </w:pPr>
            <w:r>
              <w:rPr>
                <w:rFonts w:ascii="Arial" w:eastAsia="华文细黑" w:hAnsi="Arial" w:cs="宋体" w:hint="eastAsia"/>
                <w:sz w:val="18"/>
                <w:szCs w:val="21"/>
              </w:rPr>
              <w:t>周边有银行（</w:t>
            </w:r>
            <w:r w:rsidRPr="00763CB4">
              <w:rPr>
                <w:rFonts w:ascii="Arial" w:eastAsia="华文细黑" w:hAnsi="Arial" w:cs="宋体" w:hint="eastAsia"/>
                <w:sz w:val="18"/>
                <w:szCs w:val="21"/>
              </w:rPr>
              <w:t>上海浦东发展银行（大兴支行）、交通银行（北京兴华大街支行）</w:t>
            </w:r>
            <w:r>
              <w:rPr>
                <w:rFonts w:ascii="Arial" w:eastAsia="华文细黑" w:hAnsi="Arial" w:cs="宋体" w:hint="eastAsia"/>
                <w:sz w:val="18"/>
                <w:szCs w:val="21"/>
              </w:rPr>
              <w:t>），医院（</w:t>
            </w:r>
            <w:r w:rsidRPr="00763CB4">
              <w:rPr>
                <w:rFonts w:ascii="Arial" w:eastAsia="华文细黑" w:hAnsi="Arial" w:cs="宋体" w:hint="eastAsia"/>
                <w:sz w:val="18"/>
                <w:szCs w:val="21"/>
              </w:rPr>
              <w:t>北京市大兴区京军医院</w:t>
            </w:r>
            <w:r>
              <w:rPr>
                <w:rFonts w:ascii="Arial" w:eastAsia="华文细黑" w:hAnsi="Arial" w:cs="宋体" w:hint="eastAsia"/>
                <w:sz w:val="18"/>
                <w:szCs w:val="21"/>
              </w:rPr>
              <w:t>），学校（</w:t>
            </w:r>
            <w:r w:rsidRPr="00763CB4">
              <w:rPr>
                <w:rFonts w:ascii="Arial" w:eastAsia="华文细黑" w:hAnsi="Arial" w:cs="宋体" w:hint="eastAsia"/>
                <w:sz w:val="18"/>
                <w:szCs w:val="21"/>
              </w:rPr>
              <w:t>北京师大大兴附属小学、景山学校大兴实验学校</w:t>
            </w:r>
            <w:r>
              <w:rPr>
                <w:rFonts w:ascii="Arial" w:eastAsia="华文细黑" w:hAnsi="Arial" w:cs="宋体" w:hint="eastAsia"/>
                <w:sz w:val="18"/>
                <w:szCs w:val="21"/>
              </w:rPr>
              <w:t>），商业（</w:t>
            </w:r>
            <w:r w:rsidRPr="00763CB4">
              <w:rPr>
                <w:rFonts w:ascii="Arial" w:eastAsia="华文细黑" w:hAnsi="Arial" w:cs="宋体" w:hint="eastAsia"/>
                <w:sz w:val="18"/>
                <w:szCs w:val="21"/>
              </w:rPr>
              <w:t>领海商业中心、广丰购物中心</w:t>
            </w:r>
            <w:r>
              <w:rPr>
                <w:rFonts w:ascii="Arial" w:eastAsia="华文细黑" w:hAnsi="Arial" w:cs="宋体" w:hint="eastAsia"/>
                <w:sz w:val="18"/>
                <w:szCs w:val="21"/>
              </w:rPr>
              <w:t>），公共服务设施齐备</w:t>
            </w:r>
          </w:p>
        </w:tc>
        <w:tc>
          <w:tcPr>
            <w:tcW w:w="82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E4663C" w:rsidRPr="00763CB4" w:rsidTr="00453970">
        <w:trPr>
          <w:jc w:val="center"/>
        </w:trPr>
        <w:tc>
          <w:tcPr>
            <w:tcW w:w="669" w:type="dxa"/>
            <w:vMerge/>
            <w:shd w:val="clear" w:color="auto" w:fill="auto"/>
            <w:noWrap/>
            <w:vAlign w:val="center"/>
          </w:tcPr>
          <w:p w:rsidR="00E4663C" w:rsidRPr="00763CB4" w:rsidRDefault="00E4663C" w:rsidP="00453970">
            <w:pPr>
              <w:widowControl/>
              <w:spacing w:line="240" w:lineRule="auto"/>
              <w:rPr>
                <w:rFonts w:ascii="Arial" w:eastAsia="华文细黑" w:hAnsi="Arial" w:cs="Arial"/>
                <w:sz w:val="18"/>
                <w:szCs w:val="18"/>
              </w:rPr>
            </w:pPr>
          </w:p>
        </w:tc>
        <w:tc>
          <w:tcPr>
            <w:tcW w:w="2443" w:type="dxa"/>
            <w:shd w:val="clear" w:color="auto" w:fill="auto"/>
            <w:vAlign w:val="center"/>
          </w:tcPr>
          <w:p w:rsidR="00E4663C" w:rsidRPr="00763CB4" w:rsidRDefault="00E4663C" w:rsidP="0045397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基础设施水平</w:t>
            </w:r>
          </w:p>
        </w:tc>
        <w:tc>
          <w:tcPr>
            <w:tcW w:w="2134"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73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76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709"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82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E4663C" w:rsidRPr="00763CB4" w:rsidTr="00453970">
        <w:trPr>
          <w:jc w:val="center"/>
        </w:trPr>
        <w:tc>
          <w:tcPr>
            <w:tcW w:w="669" w:type="dxa"/>
            <w:vMerge/>
            <w:shd w:val="clear" w:color="auto" w:fill="auto"/>
            <w:noWrap/>
            <w:vAlign w:val="center"/>
          </w:tcPr>
          <w:p w:rsidR="00E4663C" w:rsidRPr="00763CB4" w:rsidRDefault="00E4663C" w:rsidP="00453970">
            <w:pPr>
              <w:widowControl/>
              <w:spacing w:line="240" w:lineRule="auto"/>
              <w:rPr>
                <w:rFonts w:ascii="Arial" w:eastAsia="华文细黑" w:hAnsi="Arial" w:cs="Arial"/>
                <w:sz w:val="18"/>
                <w:szCs w:val="18"/>
              </w:rPr>
            </w:pPr>
          </w:p>
        </w:tc>
        <w:tc>
          <w:tcPr>
            <w:tcW w:w="2443" w:type="dxa"/>
            <w:shd w:val="clear" w:color="auto" w:fill="auto"/>
            <w:vAlign w:val="center"/>
          </w:tcPr>
          <w:p w:rsidR="00E4663C" w:rsidRPr="00763CB4" w:rsidRDefault="00E4663C" w:rsidP="0045397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自然及人文环境</w:t>
            </w:r>
          </w:p>
        </w:tc>
        <w:tc>
          <w:tcPr>
            <w:tcW w:w="2134" w:type="dxa"/>
            <w:vAlign w:val="center"/>
          </w:tcPr>
          <w:p w:rsidR="00E4663C" w:rsidRPr="00763CB4" w:rsidRDefault="00453970" w:rsidP="00453970">
            <w:pPr>
              <w:spacing w:line="240" w:lineRule="auto"/>
              <w:rPr>
                <w:rFonts w:ascii="Arial" w:eastAsia="华文细黑" w:hAnsi="Arial" w:cs="Arial"/>
                <w:sz w:val="18"/>
                <w:szCs w:val="18"/>
              </w:rPr>
            </w:pPr>
            <w:r>
              <w:rPr>
                <w:rFonts w:ascii="Arial" w:eastAsia="华文细黑" w:hAnsi="Arial" w:cs="Arial" w:hint="eastAsia"/>
                <w:sz w:val="18"/>
                <w:szCs w:val="18"/>
              </w:rPr>
              <w:t>周边有滨河公园、翡翠公园，自然及人文环境较好</w:t>
            </w:r>
          </w:p>
        </w:tc>
        <w:tc>
          <w:tcPr>
            <w:tcW w:w="73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E4663C" w:rsidRPr="00763CB4" w:rsidRDefault="00453970" w:rsidP="00453970">
            <w:pPr>
              <w:spacing w:line="240" w:lineRule="auto"/>
              <w:rPr>
                <w:rFonts w:ascii="Arial" w:eastAsia="华文细黑" w:hAnsi="Arial" w:cs="Arial"/>
                <w:sz w:val="18"/>
                <w:szCs w:val="18"/>
              </w:rPr>
            </w:pPr>
            <w:r>
              <w:rPr>
                <w:rFonts w:ascii="Arial" w:eastAsia="华文细黑" w:hAnsi="Arial" w:cs="Arial" w:hint="eastAsia"/>
                <w:sz w:val="18"/>
                <w:szCs w:val="18"/>
              </w:rPr>
              <w:t>周边有滨河公园、翡翠公园，自然及人文环境较好</w:t>
            </w:r>
          </w:p>
        </w:tc>
        <w:tc>
          <w:tcPr>
            <w:tcW w:w="76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E4663C" w:rsidRPr="00763CB4" w:rsidRDefault="00453970" w:rsidP="00453970">
            <w:pPr>
              <w:spacing w:line="240" w:lineRule="auto"/>
              <w:rPr>
                <w:rFonts w:ascii="Arial" w:eastAsia="华文细黑" w:hAnsi="Arial" w:cs="Arial"/>
                <w:sz w:val="18"/>
                <w:szCs w:val="18"/>
              </w:rPr>
            </w:pPr>
            <w:r>
              <w:rPr>
                <w:rFonts w:ascii="Arial" w:eastAsia="华文细黑" w:hAnsi="Arial" w:cs="Arial" w:hint="eastAsia"/>
                <w:sz w:val="18"/>
                <w:szCs w:val="18"/>
              </w:rPr>
              <w:t>周边有滨河公园、翡翠公园，自然及人文环境较好</w:t>
            </w:r>
          </w:p>
        </w:tc>
        <w:tc>
          <w:tcPr>
            <w:tcW w:w="709"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E4663C" w:rsidRPr="00763CB4" w:rsidRDefault="00453970" w:rsidP="00453970">
            <w:pPr>
              <w:spacing w:line="240" w:lineRule="auto"/>
              <w:rPr>
                <w:rFonts w:ascii="Arial" w:eastAsia="华文细黑" w:hAnsi="Arial" w:cs="Arial"/>
                <w:sz w:val="18"/>
                <w:szCs w:val="18"/>
              </w:rPr>
            </w:pPr>
            <w:r>
              <w:rPr>
                <w:rFonts w:ascii="Arial" w:eastAsia="华文细黑" w:hAnsi="Arial" w:cs="Arial" w:hint="eastAsia"/>
                <w:sz w:val="18"/>
                <w:szCs w:val="18"/>
              </w:rPr>
              <w:t>周边有滨河公园、翡翠公园，自然及人文环境较好</w:t>
            </w:r>
          </w:p>
        </w:tc>
        <w:tc>
          <w:tcPr>
            <w:tcW w:w="82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E4663C" w:rsidRPr="00763CB4" w:rsidTr="00453970">
        <w:trPr>
          <w:jc w:val="center"/>
        </w:trPr>
        <w:tc>
          <w:tcPr>
            <w:tcW w:w="669" w:type="dxa"/>
            <w:vMerge/>
            <w:shd w:val="clear" w:color="auto" w:fill="auto"/>
            <w:noWrap/>
            <w:vAlign w:val="center"/>
          </w:tcPr>
          <w:p w:rsidR="00E4663C" w:rsidRPr="00763CB4" w:rsidRDefault="00E4663C" w:rsidP="00453970">
            <w:pPr>
              <w:widowControl/>
              <w:spacing w:line="240" w:lineRule="auto"/>
              <w:rPr>
                <w:rFonts w:ascii="Arial" w:eastAsia="华文细黑" w:hAnsi="Arial" w:cs="Arial"/>
                <w:sz w:val="18"/>
                <w:szCs w:val="18"/>
              </w:rPr>
            </w:pPr>
          </w:p>
        </w:tc>
        <w:tc>
          <w:tcPr>
            <w:tcW w:w="2443" w:type="dxa"/>
            <w:shd w:val="clear" w:color="auto" w:fill="auto"/>
            <w:vAlign w:val="center"/>
          </w:tcPr>
          <w:p w:rsidR="00E4663C" w:rsidRPr="00763CB4" w:rsidRDefault="00E4663C" w:rsidP="0045397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楼层</w:t>
            </w:r>
          </w:p>
        </w:tc>
        <w:tc>
          <w:tcPr>
            <w:tcW w:w="2134"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5</w:t>
            </w:r>
            <w:r w:rsidRPr="00763CB4">
              <w:rPr>
                <w:rFonts w:ascii="Arial" w:eastAsia="华文细黑" w:hAnsi="Arial" w:cs="Arial" w:hint="eastAsia"/>
                <w:sz w:val="18"/>
                <w:szCs w:val="18"/>
              </w:rPr>
              <w:t>层</w:t>
            </w:r>
          </w:p>
        </w:tc>
        <w:tc>
          <w:tcPr>
            <w:tcW w:w="73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E4663C" w:rsidRPr="00763CB4" w:rsidRDefault="00E50D4E"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5</w:t>
            </w:r>
            <w:r w:rsidR="00E4663C" w:rsidRPr="00763CB4">
              <w:rPr>
                <w:rFonts w:ascii="Arial" w:eastAsia="华文细黑" w:hAnsi="Arial" w:cs="Arial" w:hint="eastAsia"/>
                <w:sz w:val="18"/>
                <w:szCs w:val="18"/>
              </w:rPr>
              <w:t>层</w:t>
            </w:r>
          </w:p>
        </w:tc>
        <w:tc>
          <w:tcPr>
            <w:tcW w:w="761" w:type="dxa"/>
            <w:vAlign w:val="center"/>
          </w:tcPr>
          <w:p w:rsidR="00E4663C" w:rsidRPr="00763CB4" w:rsidRDefault="00E50D4E"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4</w:t>
            </w:r>
            <w:r w:rsidRPr="00763CB4">
              <w:rPr>
                <w:rFonts w:ascii="Arial" w:eastAsia="华文细黑" w:hAnsi="Arial" w:cs="Arial" w:hint="eastAsia"/>
                <w:sz w:val="18"/>
                <w:szCs w:val="18"/>
              </w:rPr>
              <w:t>层</w:t>
            </w:r>
          </w:p>
        </w:tc>
        <w:tc>
          <w:tcPr>
            <w:tcW w:w="709"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99</w:t>
            </w:r>
          </w:p>
        </w:tc>
        <w:tc>
          <w:tcPr>
            <w:tcW w:w="2126" w:type="dxa"/>
            <w:vAlign w:val="center"/>
          </w:tcPr>
          <w:p w:rsidR="00E4663C" w:rsidRPr="00763CB4" w:rsidRDefault="00E50D4E"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2</w:t>
            </w:r>
            <w:r w:rsidR="00E4663C" w:rsidRPr="00763CB4">
              <w:rPr>
                <w:rFonts w:ascii="Arial" w:eastAsia="华文细黑" w:hAnsi="Arial" w:cs="Arial" w:hint="eastAsia"/>
                <w:sz w:val="18"/>
                <w:szCs w:val="18"/>
              </w:rPr>
              <w:t>层</w:t>
            </w:r>
          </w:p>
        </w:tc>
        <w:tc>
          <w:tcPr>
            <w:tcW w:w="821" w:type="dxa"/>
            <w:vAlign w:val="center"/>
          </w:tcPr>
          <w:p w:rsidR="00E4663C" w:rsidRPr="00763CB4" w:rsidRDefault="00E50D4E"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97</w:t>
            </w:r>
          </w:p>
        </w:tc>
      </w:tr>
      <w:tr w:rsidR="00E4663C" w:rsidRPr="00763CB4" w:rsidTr="00453970">
        <w:trPr>
          <w:jc w:val="center"/>
        </w:trPr>
        <w:tc>
          <w:tcPr>
            <w:tcW w:w="669" w:type="dxa"/>
            <w:vMerge/>
            <w:shd w:val="clear" w:color="auto" w:fill="auto"/>
            <w:noWrap/>
            <w:vAlign w:val="center"/>
          </w:tcPr>
          <w:p w:rsidR="00E4663C" w:rsidRPr="00763CB4" w:rsidRDefault="00E4663C" w:rsidP="00453970">
            <w:pPr>
              <w:widowControl/>
              <w:spacing w:line="240" w:lineRule="auto"/>
              <w:rPr>
                <w:rFonts w:ascii="Arial" w:eastAsia="华文细黑" w:hAnsi="Arial" w:cs="Arial"/>
                <w:sz w:val="18"/>
                <w:szCs w:val="18"/>
              </w:rPr>
            </w:pPr>
          </w:p>
        </w:tc>
        <w:tc>
          <w:tcPr>
            <w:tcW w:w="2443" w:type="dxa"/>
            <w:shd w:val="clear" w:color="auto" w:fill="auto"/>
            <w:vAlign w:val="center"/>
          </w:tcPr>
          <w:p w:rsidR="00E4663C" w:rsidRPr="00763CB4" w:rsidRDefault="00E4663C" w:rsidP="0045397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朝向</w:t>
            </w:r>
          </w:p>
        </w:tc>
        <w:tc>
          <w:tcPr>
            <w:tcW w:w="2134"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南北</w:t>
            </w:r>
          </w:p>
        </w:tc>
        <w:tc>
          <w:tcPr>
            <w:tcW w:w="73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南北</w:t>
            </w:r>
            <w:r w:rsidR="00E50D4E" w:rsidRPr="00763CB4">
              <w:rPr>
                <w:rFonts w:ascii="Arial" w:eastAsia="华文细黑" w:hAnsi="Arial" w:cs="Arial" w:hint="eastAsia"/>
                <w:sz w:val="18"/>
                <w:szCs w:val="18"/>
              </w:rPr>
              <w:t>东</w:t>
            </w:r>
          </w:p>
        </w:tc>
        <w:tc>
          <w:tcPr>
            <w:tcW w:w="76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E4663C" w:rsidRPr="00763CB4" w:rsidRDefault="00E50D4E"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南北东</w:t>
            </w:r>
          </w:p>
        </w:tc>
        <w:tc>
          <w:tcPr>
            <w:tcW w:w="709"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E4663C" w:rsidRPr="00763CB4" w:rsidRDefault="00E50D4E"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南北西</w:t>
            </w:r>
          </w:p>
        </w:tc>
        <w:tc>
          <w:tcPr>
            <w:tcW w:w="821" w:type="dxa"/>
            <w:vAlign w:val="center"/>
          </w:tcPr>
          <w:p w:rsidR="00E4663C" w:rsidRPr="00763CB4" w:rsidRDefault="00E50D4E"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99</w:t>
            </w:r>
          </w:p>
        </w:tc>
      </w:tr>
      <w:tr w:rsidR="00E4663C" w:rsidRPr="00763CB4" w:rsidTr="00453970">
        <w:trPr>
          <w:jc w:val="center"/>
        </w:trPr>
        <w:tc>
          <w:tcPr>
            <w:tcW w:w="669" w:type="dxa"/>
            <w:vMerge/>
            <w:shd w:val="clear" w:color="auto" w:fill="auto"/>
            <w:noWrap/>
            <w:vAlign w:val="center"/>
          </w:tcPr>
          <w:p w:rsidR="00E4663C" w:rsidRPr="00763CB4" w:rsidRDefault="00E4663C" w:rsidP="00453970">
            <w:pPr>
              <w:widowControl/>
              <w:spacing w:line="240" w:lineRule="auto"/>
              <w:rPr>
                <w:rFonts w:ascii="Arial" w:eastAsia="华文细黑" w:hAnsi="Arial" w:cs="Arial"/>
                <w:sz w:val="18"/>
                <w:szCs w:val="18"/>
              </w:rPr>
            </w:pPr>
          </w:p>
        </w:tc>
        <w:tc>
          <w:tcPr>
            <w:tcW w:w="2443" w:type="dxa"/>
            <w:shd w:val="clear" w:color="auto" w:fill="auto"/>
            <w:vAlign w:val="center"/>
          </w:tcPr>
          <w:p w:rsidR="00E4663C" w:rsidRPr="00763CB4" w:rsidRDefault="00E4663C" w:rsidP="0045397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道路级别</w:t>
            </w:r>
          </w:p>
        </w:tc>
        <w:tc>
          <w:tcPr>
            <w:tcW w:w="2134" w:type="dxa"/>
            <w:vAlign w:val="center"/>
          </w:tcPr>
          <w:p w:rsidR="00E4663C" w:rsidRPr="00763CB4" w:rsidRDefault="00FE2827"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高速路</w:t>
            </w:r>
            <w:r w:rsidRPr="00763CB4">
              <w:rPr>
                <w:rFonts w:ascii="Arial" w:eastAsia="华文细黑" w:hAnsi="Arial" w:cs="Arial" w:hint="eastAsia"/>
                <w:sz w:val="18"/>
                <w:szCs w:val="18"/>
              </w:rPr>
              <w:t>-</w:t>
            </w:r>
            <w:r w:rsidRPr="00763CB4">
              <w:rPr>
                <w:rFonts w:ascii="Arial" w:eastAsia="华文细黑" w:hAnsi="Arial" w:cs="Arial" w:hint="eastAsia"/>
                <w:sz w:val="18"/>
                <w:szCs w:val="18"/>
              </w:rPr>
              <w:t>京开高速</w:t>
            </w:r>
          </w:p>
        </w:tc>
        <w:tc>
          <w:tcPr>
            <w:tcW w:w="73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E4663C" w:rsidRPr="00763CB4" w:rsidRDefault="00FE2827"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高速路</w:t>
            </w:r>
            <w:r w:rsidRPr="00763CB4">
              <w:rPr>
                <w:rFonts w:ascii="Arial" w:eastAsia="华文细黑" w:hAnsi="Arial" w:cs="Arial" w:hint="eastAsia"/>
                <w:sz w:val="18"/>
                <w:szCs w:val="18"/>
              </w:rPr>
              <w:t>-</w:t>
            </w:r>
            <w:r w:rsidRPr="00763CB4">
              <w:rPr>
                <w:rFonts w:ascii="Arial" w:eastAsia="华文细黑" w:hAnsi="Arial" w:cs="Arial" w:hint="eastAsia"/>
                <w:sz w:val="18"/>
                <w:szCs w:val="18"/>
              </w:rPr>
              <w:t>京开高速</w:t>
            </w:r>
          </w:p>
        </w:tc>
        <w:tc>
          <w:tcPr>
            <w:tcW w:w="76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E4663C" w:rsidRPr="00763CB4" w:rsidRDefault="00FE2827"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高速路</w:t>
            </w:r>
            <w:r w:rsidRPr="00763CB4">
              <w:rPr>
                <w:rFonts w:ascii="Arial" w:eastAsia="华文细黑" w:hAnsi="Arial" w:cs="Arial" w:hint="eastAsia"/>
                <w:sz w:val="18"/>
                <w:szCs w:val="18"/>
              </w:rPr>
              <w:t>-</w:t>
            </w:r>
            <w:r w:rsidRPr="00763CB4">
              <w:rPr>
                <w:rFonts w:ascii="Arial" w:eastAsia="华文细黑" w:hAnsi="Arial" w:cs="Arial" w:hint="eastAsia"/>
                <w:sz w:val="18"/>
                <w:szCs w:val="18"/>
              </w:rPr>
              <w:t>京开高速</w:t>
            </w:r>
          </w:p>
        </w:tc>
        <w:tc>
          <w:tcPr>
            <w:tcW w:w="709"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E4663C" w:rsidRPr="00763CB4" w:rsidRDefault="00FE2827"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高速路</w:t>
            </w:r>
            <w:r w:rsidRPr="00763CB4">
              <w:rPr>
                <w:rFonts w:ascii="Arial" w:eastAsia="华文细黑" w:hAnsi="Arial" w:cs="Arial" w:hint="eastAsia"/>
                <w:sz w:val="18"/>
                <w:szCs w:val="18"/>
              </w:rPr>
              <w:t>-</w:t>
            </w:r>
            <w:r w:rsidRPr="00763CB4">
              <w:rPr>
                <w:rFonts w:ascii="Arial" w:eastAsia="华文细黑" w:hAnsi="Arial" w:cs="Arial" w:hint="eastAsia"/>
                <w:sz w:val="18"/>
                <w:szCs w:val="18"/>
              </w:rPr>
              <w:t>京开高速</w:t>
            </w:r>
          </w:p>
        </w:tc>
        <w:tc>
          <w:tcPr>
            <w:tcW w:w="82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E4663C" w:rsidRPr="00763CB4" w:rsidTr="00453970">
        <w:trPr>
          <w:jc w:val="center"/>
        </w:trPr>
        <w:tc>
          <w:tcPr>
            <w:tcW w:w="669" w:type="dxa"/>
            <w:vMerge w:val="restart"/>
            <w:shd w:val="clear" w:color="auto" w:fill="auto"/>
            <w:noWrap/>
            <w:vAlign w:val="center"/>
          </w:tcPr>
          <w:p w:rsidR="00E4663C" w:rsidRPr="00763CB4" w:rsidRDefault="00E4663C" w:rsidP="00453970">
            <w:pPr>
              <w:widowControl/>
              <w:spacing w:line="240" w:lineRule="auto"/>
              <w:rPr>
                <w:rFonts w:ascii="Arial" w:eastAsia="华文细黑" w:hAnsi="Arial" w:cs="Arial"/>
                <w:sz w:val="18"/>
                <w:szCs w:val="18"/>
              </w:rPr>
            </w:pPr>
            <w:r w:rsidRPr="00763CB4">
              <w:rPr>
                <w:rFonts w:ascii="Arial" w:eastAsia="华文细黑" w:hAnsi="Arial" w:cs="Arial"/>
                <w:sz w:val="18"/>
                <w:szCs w:val="18"/>
              </w:rPr>
              <w:t>实物状况</w:t>
            </w:r>
          </w:p>
        </w:tc>
        <w:tc>
          <w:tcPr>
            <w:tcW w:w="2443" w:type="dxa"/>
            <w:shd w:val="clear" w:color="auto" w:fill="auto"/>
            <w:vAlign w:val="center"/>
          </w:tcPr>
          <w:p w:rsidR="00E4663C" w:rsidRPr="00763CB4" w:rsidRDefault="00E4663C" w:rsidP="0045397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建筑类型</w:t>
            </w:r>
          </w:p>
        </w:tc>
        <w:tc>
          <w:tcPr>
            <w:tcW w:w="2134" w:type="dxa"/>
            <w:vAlign w:val="center"/>
          </w:tcPr>
          <w:p w:rsidR="00E4663C" w:rsidRPr="00763CB4" w:rsidRDefault="00453970" w:rsidP="00453970">
            <w:pPr>
              <w:spacing w:line="240" w:lineRule="auto"/>
              <w:rPr>
                <w:rFonts w:ascii="Arial" w:eastAsia="华文细黑" w:hAnsi="Arial" w:cs="Arial"/>
                <w:sz w:val="18"/>
                <w:szCs w:val="18"/>
              </w:rPr>
            </w:pPr>
            <w:r>
              <w:rPr>
                <w:rFonts w:ascii="Arial" w:eastAsia="华文细黑" w:hAnsi="Arial" w:cs="Arial" w:hint="eastAsia"/>
                <w:sz w:val="18"/>
                <w:szCs w:val="18"/>
              </w:rPr>
              <w:t>高层板楼</w:t>
            </w:r>
          </w:p>
        </w:tc>
        <w:tc>
          <w:tcPr>
            <w:tcW w:w="73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E4663C" w:rsidRPr="00763CB4" w:rsidRDefault="00453970" w:rsidP="00453970">
            <w:pPr>
              <w:spacing w:line="240" w:lineRule="auto"/>
              <w:rPr>
                <w:rFonts w:ascii="Arial" w:eastAsia="华文细黑" w:hAnsi="Arial" w:cs="Arial"/>
                <w:sz w:val="18"/>
                <w:szCs w:val="18"/>
              </w:rPr>
            </w:pPr>
            <w:r>
              <w:rPr>
                <w:rFonts w:ascii="Arial" w:eastAsia="华文细黑" w:hAnsi="Arial" w:cs="Arial" w:hint="eastAsia"/>
                <w:sz w:val="18"/>
                <w:szCs w:val="18"/>
              </w:rPr>
              <w:t>高层板楼</w:t>
            </w:r>
          </w:p>
        </w:tc>
        <w:tc>
          <w:tcPr>
            <w:tcW w:w="76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E4663C" w:rsidRPr="00763CB4" w:rsidRDefault="00453970" w:rsidP="00453970">
            <w:pPr>
              <w:spacing w:line="240" w:lineRule="auto"/>
              <w:rPr>
                <w:rFonts w:ascii="Arial" w:eastAsia="华文细黑" w:hAnsi="Arial" w:cs="Arial"/>
                <w:sz w:val="18"/>
                <w:szCs w:val="18"/>
              </w:rPr>
            </w:pPr>
            <w:r>
              <w:rPr>
                <w:rFonts w:ascii="Arial" w:eastAsia="华文细黑" w:hAnsi="Arial" w:cs="Arial" w:hint="eastAsia"/>
                <w:sz w:val="18"/>
                <w:szCs w:val="18"/>
              </w:rPr>
              <w:t>高层板楼</w:t>
            </w:r>
          </w:p>
        </w:tc>
        <w:tc>
          <w:tcPr>
            <w:tcW w:w="709"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E4663C" w:rsidRPr="00763CB4" w:rsidRDefault="00453970" w:rsidP="00453970">
            <w:pPr>
              <w:spacing w:line="240" w:lineRule="auto"/>
              <w:rPr>
                <w:rFonts w:ascii="Arial" w:eastAsia="华文细黑" w:hAnsi="Arial" w:cs="Arial"/>
                <w:sz w:val="18"/>
                <w:szCs w:val="18"/>
              </w:rPr>
            </w:pPr>
            <w:r>
              <w:rPr>
                <w:rFonts w:ascii="Arial" w:eastAsia="华文细黑" w:hAnsi="Arial" w:cs="Arial" w:hint="eastAsia"/>
                <w:sz w:val="18"/>
                <w:szCs w:val="18"/>
              </w:rPr>
              <w:t>高层板楼</w:t>
            </w:r>
          </w:p>
        </w:tc>
        <w:tc>
          <w:tcPr>
            <w:tcW w:w="82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E4663C" w:rsidRPr="00763CB4" w:rsidTr="00453970">
        <w:trPr>
          <w:jc w:val="center"/>
        </w:trPr>
        <w:tc>
          <w:tcPr>
            <w:tcW w:w="669" w:type="dxa"/>
            <w:vMerge/>
            <w:shd w:val="clear" w:color="auto" w:fill="auto"/>
            <w:noWrap/>
            <w:vAlign w:val="center"/>
          </w:tcPr>
          <w:p w:rsidR="00E4663C" w:rsidRPr="00763CB4" w:rsidRDefault="00E4663C" w:rsidP="00453970">
            <w:pPr>
              <w:widowControl/>
              <w:spacing w:line="240" w:lineRule="auto"/>
              <w:rPr>
                <w:rFonts w:ascii="Arial" w:eastAsia="华文细黑" w:hAnsi="Arial" w:cs="Arial"/>
                <w:sz w:val="18"/>
                <w:szCs w:val="18"/>
              </w:rPr>
            </w:pPr>
          </w:p>
        </w:tc>
        <w:tc>
          <w:tcPr>
            <w:tcW w:w="2443" w:type="dxa"/>
            <w:shd w:val="clear" w:color="auto" w:fill="auto"/>
            <w:vAlign w:val="center"/>
          </w:tcPr>
          <w:p w:rsidR="00E4663C" w:rsidRPr="00763CB4" w:rsidRDefault="00E4663C" w:rsidP="0045397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建筑结构</w:t>
            </w:r>
          </w:p>
        </w:tc>
        <w:tc>
          <w:tcPr>
            <w:tcW w:w="2134"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73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76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709"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82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453970" w:rsidRPr="00763CB4" w:rsidTr="00453970">
        <w:trPr>
          <w:jc w:val="center"/>
        </w:trPr>
        <w:tc>
          <w:tcPr>
            <w:tcW w:w="669" w:type="dxa"/>
            <w:vMerge/>
            <w:shd w:val="clear" w:color="auto" w:fill="auto"/>
            <w:noWrap/>
            <w:vAlign w:val="center"/>
          </w:tcPr>
          <w:p w:rsidR="00453970" w:rsidRPr="00763CB4" w:rsidRDefault="00453970" w:rsidP="00453970">
            <w:pPr>
              <w:widowControl/>
              <w:spacing w:line="240" w:lineRule="auto"/>
              <w:rPr>
                <w:rFonts w:ascii="Arial" w:eastAsia="华文细黑" w:hAnsi="Arial" w:cs="Arial"/>
                <w:sz w:val="18"/>
                <w:szCs w:val="18"/>
              </w:rPr>
            </w:pPr>
          </w:p>
        </w:tc>
        <w:tc>
          <w:tcPr>
            <w:tcW w:w="2443" w:type="dxa"/>
            <w:shd w:val="clear" w:color="auto" w:fill="auto"/>
            <w:vAlign w:val="center"/>
          </w:tcPr>
          <w:p w:rsidR="00453970" w:rsidRPr="00763CB4" w:rsidRDefault="00453970" w:rsidP="00453970">
            <w:pPr>
              <w:widowControl/>
              <w:spacing w:line="240" w:lineRule="auto"/>
              <w:rPr>
                <w:rFonts w:ascii="Arial" w:eastAsia="华文细黑" w:hAnsi="Arial" w:cs="Arial"/>
                <w:sz w:val="18"/>
                <w:szCs w:val="18"/>
              </w:rPr>
            </w:pPr>
            <w:r>
              <w:rPr>
                <w:rFonts w:ascii="Arial" w:eastAsia="华文细黑" w:hAnsi="Arial" w:cs="Arial" w:hint="eastAsia"/>
                <w:sz w:val="18"/>
                <w:szCs w:val="18"/>
              </w:rPr>
              <w:t>建筑品质</w:t>
            </w:r>
          </w:p>
        </w:tc>
        <w:tc>
          <w:tcPr>
            <w:tcW w:w="2134" w:type="dxa"/>
            <w:vAlign w:val="center"/>
          </w:tcPr>
          <w:p w:rsidR="00453970" w:rsidRPr="00763CB4" w:rsidRDefault="00453970" w:rsidP="00453970">
            <w:pPr>
              <w:spacing w:line="240" w:lineRule="auto"/>
              <w:rPr>
                <w:rFonts w:ascii="Arial" w:eastAsia="华文细黑" w:hAnsi="Arial" w:cs="Arial"/>
                <w:sz w:val="18"/>
                <w:szCs w:val="18"/>
              </w:rPr>
            </w:pPr>
            <w:r>
              <w:rPr>
                <w:rFonts w:ascii="Arial" w:eastAsia="华文细黑" w:hAnsi="Arial" w:cs="Arial" w:hint="eastAsia"/>
                <w:sz w:val="18"/>
                <w:szCs w:val="18"/>
              </w:rPr>
              <w:t>较好</w:t>
            </w:r>
          </w:p>
        </w:tc>
        <w:tc>
          <w:tcPr>
            <w:tcW w:w="731" w:type="dxa"/>
            <w:vAlign w:val="center"/>
          </w:tcPr>
          <w:p w:rsidR="00453970" w:rsidRPr="00763CB4" w:rsidRDefault="00453970" w:rsidP="00453970">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104" w:type="dxa"/>
            <w:vAlign w:val="center"/>
          </w:tcPr>
          <w:p w:rsidR="00453970" w:rsidRPr="00763CB4" w:rsidRDefault="00453970" w:rsidP="00453970">
            <w:pPr>
              <w:spacing w:line="240" w:lineRule="auto"/>
              <w:rPr>
                <w:rFonts w:ascii="Arial" w:eastAsia="华文细黑" w:hAnsi="Arial" w:cs="Arial"/>
                <w:sz w:val="18"/>
                <w:szCs w:val="18"/>
              </w:rPr>
            </w:pPr>
            <w:r>
              <w:rPr>
                <w:rFonts w:ascii="Arial" w:eastAsia="华文细黑" w:hAnsi="Arial" w:cs="Arial" w:hint="eastAsia"/>
                <w:sz w:val="18"/>
                <w:szCs w:val="18"/>
              </w:rPr>
              <w:t>较好</w:t>
            </w:r>
          </w:p>
        </w:tc>
        <w:tc>
          <w:tcPr>
            <w:tcW w:w="761" w:type="dxa"/>
            <w:vAlign w:val="center"/>
          </w:tcPr>
          <w:p w:rsidR="00453970" w:rsidRPr="00763CB4" w:rsidRDefault="00453970" w:rsidP="00453970">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074" w:type="dxa"/>
            <w:vAlign w:val="center"/>
          </w:tcPr>
          <w:p w:rsidR="00453970" w:rsidRPr="00763CB4" w:rsidRDefault="00453970" w:rsidP="00453970">
            <w:pPr>
              <w:spacing w:line="240" w:lineRule="auto"/>
              <w:rPr>
                <w:rFonts w:ascii="Arial" w:eastAsia="华文细黑" w:hAnsi="Arial" w:cs="Arial"/>
                <w:sz w:val="18"/>
                <w:szCs w:val="18"/>
              </w:rPr>
            </w:pPr>
            <w:r>
              <w:rPr>
                <w:rFonts w:ascii="Arial" w:eastAsia="华文细黑" w:hAnsi="Arial" w:cs="Arial" w:hint="eastAsia"/>
                <w:sz w:val="18"/>
                <w:szCs w:val="18"/>
              </w:rPr>
              <w:t>较好</w:t>
            </w:r>
          </w:p>
        </w:tc>
        <w:tc>
          <w:tcPr>
            <w:tcW w:w="709" w:type="dxa"/>
            <w:vAlign w:val="center"/>
          </w:tcPr>
          <w:p w:rsidR="00453970" w:rsidRPr="00763CB4" w:rsidRDefault="00453970" w:rsidP="00453970">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126" w:type="dxa"/>
            <w:vAlign w:val="center"/>
          </w:tcPr>
          <w:p w:rsidR="00453970" w:rsidRPr="00763CB4" w:rsidRDefault="00453970" w:rsidP="00453970">
            <w:pPr>
              <w:spacing w:line="240" w:lineRule="auto"/>
              <w:rPr>
                <w:rFonts w:ascii="Arial" w:eastAsia="华文细黑" w:hAnsi="Arial" w:cs="Arial"/>
                <w:sz w:val="18"/>
                <w:szCs w:val="18"/>
              </w:rPr>
            </w:pPr>
            <w:r>
              <w:rPr>
                <w:rFonts w:ascii="Arial" w:eastAsia="华文细黑" w:hAnsi="Arial" w:cs="Arial" w:hint="eastAsia"/>
                <w:sz w:val="18"/>
                <w:szCs w:val="18"/>
              </w:rPr>
              <w:t>较好</w:t>
            </w:r>
          </w:p>
        </w:tc>
        <w:tc>
          <w:tcPr>
            <w:tcW w:w="821" w:type="dxa"/>
            <w:vAlign w:val="center"/>
          </w:tcPr>
          <w:p w:rsidR="00453970" w:rsidRPr="00763CB4" w:rsidRDefault="00453970" w:rsidP="00453970">
            <w:pPr>
              <w:spacing w:line="240" w:lineRule="auto"/>
              <w:rPr>
                <w:rFonts w:ascii="Arial" w:eastAsia="华文细黑" w:hAnsi="Arial" w:cs="Arial"/>
                <w:sz w:val="18"/>
                <w:szCs w:val="18"/>
              </w:rPr>
            </w:pPr>
            <w:r>
              <w:rPr>
                <w:rFonts w:ascii="Arial" w:eastAsia="华文细黑" w:hAnsi="Arial" w:cs="Arial" w:hint="eastAsia"/>
                <w:sz w:val="18"/>
                <w:szCs w:val="18"/>
              </w:rPr>
              <w:t>100</w:t>
            </w:r>
          </w:p>
        </w:tc>
      </w:tr>
      <w:tr w:rsidR="00E4663C" w:rsidRPr="00763CB4" w:rsidTr="00453970">
        <w:trPr>
          <w:jc w:val="center"/>
        </w:trPr>
        <w:tc>
          <w:tcPr>
            <w:tcW w:w="669" w:type="dxa"/>
            <w:vMerge/>
            <w:shd w:val="clear" w:color="auto" w:fill="auto"/>
            <w:noWrap/>
            <w:vAlign w:val="center"/>
          </w:tcPr>
          <w:p w:rsidR="00E4663C" w:rsidRPr="00763CB4" w:rsidRDefault="00E4663C" w:rsidP="00453970">
            <w:pPr>
              <w:widowControl/>
              <w:spacing w:line="240" w:lineRule="auto"/>
              <w:rPr>
                <w:rFonts w:ascii="Arial" w:eastAsia="华文细黑" w:hAnsi="Arial" w:cs="Arial"/>
                <w:sz w:val="18"/>
                <w:szCs w:val="18"/>
              </w:rPr>
            </w:pPr>
          </w:p>
        </w:tc>
        <w:tc>
          <w:tcPr>
            <w:tcW w:w="2443" w:type="dxa"/>
            <w:shd w:val="clear" w:color="auto" w:fill="auto"/>
            <w:vAlign w:val="center"/>
          </w:tcPr>
          <w:p w:rsidR="00E4663C" w:rsidRPr="00763CB4" w:rsidRDefault="00E4663C" w:rsidP="0045397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公共部分装修</w:t>
            </w:r>
          </w:p>
        </w:tc>
        <w:tc>
          <w:tcPr>
            <w:tcW w:w="2134"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73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E4663C" w:rsidRPr="00763CB4" w:rsidRDefault="0041566B"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761" w:type="dxa"/>
            <w:vAlign w:val="center"/>
          </w:tcPr>
          <w:p w:rsidR="00E4663C" w:rsidRPr="00763CB4" w:rsidRDefault="0041566B"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E4663C" w:rsidRPr="00763CB4" w:rsidRDefault="0041566B"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709" w:type="dxa"/>
            <w:vAlign w:val="center"/>
          </w:tcPr>
          <w:p w:rsidR="00E4663C" w:rsidRPr="00763CB4" w:rsidRDefault="0041566B"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26" w:type="dxa"/>
            <w:vAlign w:val="center"/>
          </w:tcPr>
          <w:p w:rsidR="00E4663C" w:rsidRPr="00763CB4" w:rsidRDefault="0041566B"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821" w:type="dxa"/>
            <w:vAlign w:val="center"/>
          </w:tcPr>
          <w:p w:rsidR="00E4663C" w:rsidRPr="00763CB4" w:rsidRDefault="0041566B"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E4663C" w:rsidRPr="00763CB4" w:rsidTr="00453970">
        <w:trPr>
          <w:jc w:val="center"/>
        </w:trPr>
        <w:tc>
          <w:tcPr>
            <w:tcW w:w="669" w:type="dxa"/>
            <w:vMerge/>
            <w:shd w:val="clear" w:color="auto" w:fill="auto"/>
            <w:noWrap/>
            <w:vAlign w:val="center"/>
          </w:tcPr>
          <w:p w:rsidR="00E4663C" w:rsidRPr="00763CB4" w:rsidRDefault="00E4663C" w:rsidP="00453970">
            <w:pPr>
              <w:widowControl/>
              <w:spacing w:line="240" w:lineRule="auto"/>
              <w:rPr>
                <w:rFonts w:ascii="Arial" w:eastAsia="华文细黑" w:hAnsi="Arial" w:cs="Arial"/>
                <w:sz w:val="18"/>
                <w:szCs w:val="18"/>
              </w:rPr>
            </w:pPr>
          </w:p>
        </w:tc>
        <w:tc>
          <w:tcPr>
            <w:tcW w:w="2443" w:type="dxa"/>
            <w:shd w:val="clear" w:color="auto" w:fill="auto"/>
            <w:vAlign w:val="center"/>
          </w:tcPr>
          <w:p w:rsidR="00E4663C" w:rsidRPr="00763CB4" w:rsidRDefault="00E4663C" w:rsidP="0045397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建筑面积（平方米）</w:t>
            </w:r>
          </w:p>
        </w:tc>
        <w:tc>
          <w:tcPr>
            <w:tcW w:w="2134" w:type="dxa"/>
            <w:vAlign w:val="center"/>
          </w:tcPr>
          <w:p w:rsidR="00E4663C" w:rsidRPr="00763CB4" w:rsidRDefault="00E870A7" w:rsidP="00453970">
            <w:pPr>
              <w:spacing w:line="240" w:lineRule="auto"/>
              <w:rPr>
                <w:rFonts w:ascii="Arial" w:eastAsia="华文细黑" w:hAnsi="Arial" w:cs="Arial"/>
                <w:sz w:val="18"/>
                <w:szCs w:val="18"/>
              </w:rPr>
            </w:pPr>
            <w:r>
              <w:rPr>
                <w:rFonts w:ascii="Arial" w:eastAsia="华文细黑" w:hAnsi="Arial" w:cs="Arial" w:hint="eastAsia"/>
                <w:sz w:val="18"/>
                <w:szCs w:val="18"/>
              </w:rPr>
              <w:t>330.71</w:t>
            </w:r>
          </w:p>
        </w:tc>
        <w:tc>
          <w:tcPr>
            <w:tcW w:w="73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E4663C" w:rsidRPr="00763CB4" w:rsidRDefault="00E50D4E"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221</w:t>
            </w:r>
          </w:p>
        </w:tc>
        <w:tc>
          <w:tcPr>
            <w:tcW w:w="761" w:type="dxa"/>
            <w:vAlign w:val="center"/>
          </w:tcPr>
          <w:p w:rsidR="00E4663C" w:rsidRPr="00763CB4" w:rsidRDefault="00E50D4E"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w:t>
            </w:r>
            <w:r w:rsidR="0041566B" w:rsidRPr="00763CB4">
              <w:rPr>
                <w:rFonts w:ascii="Arial" w:eastAsia="华文细黑" w:hAnsi="Arial" w:cs="Arial" w:hint="eastAsia"/>
                <w:sz w:val="18"/>
                <w:szCs w:val="18"/>
              </w:rPr>
              <w:t>4</w:t>
            </w:r>
          </w:p>
        </w:tc>
        <w:tc>
          <w:tcPr>
            <w:tcW w:w="2074" w:type="dxa"/>
            <w:vAlign w:val="center"/>
          </w:tcPr>
          <w:p w:rsidR="00E4663C" w:rsidRPr="00763CB4" w:rsidRDefault="00E50D4E"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219</w:t>
            </w:r>
          </w:p>
        </w:tc>
        <w:tc>
          <w:tcPr>
            <w:tcW w:w="709" w:type="dxa"/>
            <w:vAlign w:val="center"/>
          </w:tcPr>
          <w:p w:rsidR="00E4663C" w:rsidRPr="00763CB4" w:rsidRDefault="00E50D4E"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104</w:t>
            </w:r>
          </w:p>
        </w:tc>
        <w:tc>
          <w:tcPr>
            <w:tcW w:w="2126" w:type="dxa"/>
            <w:vAlign w:val="center"/>
          </w:tcPr>
          <w:p w:rsidR="00E4663C" w:rsidRPr="00763CB4" w:rsidRDefault="00E50D4E"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270</w:t>
            </w:r>
          </w:p>
        </w:tc>
        <w:tc>
          <w:tcPr>
            <w:tcW w:w="821" w:type="dxa"/>
            <w:vAlign w:val="center"/>
          </w:tcPr>
          <w:p w:rsidR="00E4663C" w:rsidRPr="00763CB4" w:rsidRDefault="00E50D4E"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102</w:t>
            </w:r>
          </w:p>
        </w:tc>
      </w:tr>
      <w:tr w:rsidR="00E4663C" w:rsidRPr="00763CB4" w:rsidTr="00453970">
        <w:trPr>
          <w:jc w:val="center"/>
        </w:trPr>
        <w:tc>
          <w:tcPr>
            <w:tcW w:w="669" w:type="dxa"/>
            <w:vMerge/>
            <w:shd w:val="clear" w:color="auto" w:fill="auto"/>
            <w:noWrap/>
            <w:vAlign w:val="center"/>
          </w:tcPr>
          <w:p w:rsidR="00E4663C" w:rsidRPr="00763CB4" w:rsidRDefault="00E4663C" w:rsidP="00453970">
            <w:pPr>
              <w:widowControl/>
              <w:spacing w:line="240" w:lineRule="auto"/>
              <w:rPr>
                <w:rFonts w:ascii="Arial" w:eastAsia="华文细黑" w:hAnsi="Arial" w:cs="Arial"/>
                <w:sz w:val="18"/>
                <w:szCs w:val="18"/>
              </w:rPr>
            </w:pPr>
          </w:p>
        </w:tc>
        <w:tc>
          <w:tcPr>
            <w:tcW w:w="2443" w:type="dxa"/>
            <w:shd w:val="clear" w:color="auto" w:fill="auto"/>
            <w:vAlign w:val="center"/>
          </w:tcPr>
          <w:p w:rsidR="00E4663C" w:rsidRPr="00763CB4" w:rsidRDefault="00E4663C" w:rsidP="00453970">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内部装修</w:t>
            </w:r>
          </w:p>
        </w:tc>
        <w:tc>
          <w:tcPr>
            <w:tcW w:w="2134"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731" w:type="dxa"/>
            <w:vAlign w:val="center"/>
          </w:tcPr>
          <w:p w:rsidR="00E4663C" w:rsidRPr="00763CB4" w:rsidRDefault="00E4663C"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E4663C" w:rsidRPr="00763CB4" w:rsidRDefault="0041566B"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普通装修</w:t>
            </w:r>
          </w:p>
        </w:tc>
        <w:tc>
          <w:tcPr>
            <w:tcW w:w="761" w:type="dxa"/>
            <w:vAlign w:val="center"/>
          </w:tcPr>
          <w:p w:rsidR="00E4663C" w:rsidRPr="00763CB4" w:rsidRDefault="0041566B"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96</w:t>
            </w:r>
          </w:p>
        </w:tc>
        <w:tc>
          <w:tcPr>
            <w:tcW w:w="2074" w:type="dxa"/>
            <w:vAlign w:val="center"/>
          </w:tcPr>
          <w:p w:rsidR="00E4663C" w:rsidRPr="00763CB4" w:rsidRDefault="0041566B"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普通装修</w:t>
            </w:r>
          </w:p>
        </w:tc>
        <w:tc>
          <w:tcPr>
            <w:tcW w:w="709" w:type="dxa"/>
            <w:vAlign w:val="center"/>
          </w:tcPr>
          <w:p w:rsidR="00E4663C" w:rsidRPr="00763CB4" w:rsidRDefault="0041566B" w:rsidP="00453970">
            <w:pPr>
              <w:spacing w:line="240" w:lineRule="auto"/>
              <w:rPr>
                <w:rFonts w:ascii="Arial" w:eastAsia="华文细黑" w:hAnsi="Arial" w:cs="Arial"/>
                <w:sz w:val="18"/>
                <w:szCs w:val="18"/>
              </w:rPr>
            </w:pPr>
            <w:r w:rsidRPr="00763CB4">
              <w:rPr>
                <w:rFonts w:ascii="Arial" w:eastAsia="华文细黑" w:hAnsi="Arial" w:cs="Arial" w:hint="eastAsia"/>
                <w:sz w:val="18"/>
                <w:szCs w:val="18"/>
              </w:rPr>
              <w:t>96</w:t>
            </w:r>
          </w:p>
        </w:tc>
        <w:tc>
          <w:tcPr>
            <w:tcW w:w="2126" w:type="dxa"/>
            <w:vAlign w:val="center"/>
          </w:tcPr>
          <w:p w:rsidR="00E4663C" w:rsidRPr="00763CB4" w:rsidRDefault="00453970" w:rsidP="00453970">
            <w:pPr>
              <w:spacing w:line="240" w:lineRule="auto"/>
              <w:rPr>
                <w:rFonts w:ascii="Arial" w:eastAsia="华文细黑" w:hAnsi="Arial" w:cs="Arial"/>
                <w:sz w:val="18"/>
                <w:szCs w:val="18"/>
              </w:rPr>
            </w:pPr>
            <w:r>
              <w:rPr>
                <w:rFonts w:ascii="Arial" w:eastAsia="华文细黑" w:hAnsi="Arial" w:cs="Arial" w:hint="eastAsia"/>
                <w:sz w:val="18"/>
                <w:szCs w:val="18"/>
              </w:rPr>
              <w:t>毛坯</w:t>
            </w:r>
          </w:p>
        </w:tc>
        <w:tc>
          <w:tcPr>
            <w:tcW w:w="821" w:type="dxa"/>
            <w:vAlign w:val="center"/>
          </w:tcPr>
          <w:p w:rsidR="00E4663C" w:rsidRPr="00763CB4" w:rsidRDefault="00453970" w:rsidP="00453970">
            <w:pPr>
              <w:spacing w:line="240" w:lineRule="auto"/>
              <w:rPr>
                <w:rFonts w:ascii="Arial" w:eastAsia="华文细黑" w:hAnsi="Arial" w:cs="Arial"/>
                <w:sz w:val="18"/>
                <w:szCs w:val="18"/>
              </w:rPr>
            </w:pPr>
            <w:r>
              <w:rPr>
                <w:rFonts w:ascii="Arial" w:eastAsia="华文细黑" w:hAnsi="Arial" w:cs="Arial" w:hint="eastAsia"/>
                <w:sz w:val="18"/>
                <w:szCs w:val="18"/>
              </w:rPr>
              <w:t>88</w:t>
            </w:r>
          </w:p>
        </w:tc>
      </w:tr>
    </w:tbl>
    <w:p w:rsidR="00E4663C" w:rsidRPr="00763CB4" w:rsidRDefault="00E4663C" w:rsidP="00E4663C">
      <w:pPr>
        <w:jc w:val="center"/>
        <w:rPr>
          <w:rFonts w:ascii="华文细黑" w:eastAsia="华文细黑" w:hAnsi="华文细黑" w:cs="Arial"/>
          <w:bCs/>
          <w:sz w:val="10"/>
          <w:szCs w:val="10"/>
        </w:rPr>
      </w:pPr>
    </w:p>
    <w:p w:rsidR="00E4663C" w:rsidRPr="00763CB4" w:rsidRDefault="00E4663C" w:rsidP="00E4663C">
      <w:pPr>
        <w:rPr>
          <w:rFonts w:ascii="楷体_GB2312" w:eastAsia="楷体_GB2312" w:hAnsi="华文细黑" w:cs="Arial"/>
          <w:bCs/>
          <w:szCs w:val="24"/>
        </w:rPr>
      </w:pPr>
      <w:r w:rsidRPr="00763CB4">
        <w:rPr>
          <w:rFonts w:ascii="楷体_GB2312" w:eastAsia="楷体_GB2312" w:hAnsi="华文细黑" w:cs="Arial" w:hint="eastAsia"/>
          <w:bCs/>
          <w:szCs w:val="24"/>
        </w:rPr>
        <w:t>（转下页）</w:t>
      </w:r>
    </w:p>
    <w:p w:rsidR="00E4663C" w:rsidRPr="00763CB4" w:rsidRDefault="00E4663C" w:rsidP="00E4663C">
      <w:pPr>
        <w:jc w:val="center"/>
        <w:rPr>
          <w:rFonts w:ascii="方正黑体简体" w:eastAsia="方正黑体简体" w:hAnsi="华文细黑" w:cs="Arial"/>
          <w:bCs/>
          <w:szCs w:val="24"/>
        </w:rPr>
        <w:sectPr w:rsidR="00E4663C" w:rsidRPr="00763CB4" w:rsidSect="00467250">
          <w:pgSz w:w="16838" w:h="11906" w:orient="landscape"/>
          <w:pgMar w:top="1508" w:right="1134" w:bottom="1134" w:left="1134" w:header="1134" w:footer="1134" w:gutter="340"/>
          <w:cols w:space="425"/>
          <w:docGrid w:type="lines" w:linePitch="312"/>
        </w:sectPr>
      </w:pPr>
    </w:p>
    <w:p w:rsidR="00E4663C" w:rsidRPr="00763CB4" w:rsidRDefault="00E4663C" w:rsidP="00E4663C">
      <w:pPr>
        <w:spacing w:line="360" w:lineRule="auto"/>
        <w:jc w:val="center"/>
        <w:rPr>
          <w:rFonts w:ascii="Arial" w:eastAsia="方正黑体简体" w:hAnsi="Arial" w:cs="Arial"/>
          <w:bCs/>
          <w:szCs w:val="24"/>
        </w:rPr>
      </w:pPr>
      <w:r w:rsidRPr="00763CB4">
        <w:rPr>
          <w:rFonts w:ascii="Arial" w:eastAsia="方正黑体简体" w:hAnsi="Arial" w:cs="Arial" w:hint="eastAsia"/>
          <w:bCs/>
          <w:szCs w:val="24"/>
        </w:rPr>
        <w:lastRenderedPageBreak/>
        <w:t>表</w:t>
      </w:r>
      <w:r w:rsidRPr="00763CB4">
        <w:rPr>
          <w:rFonts w:ascii="Arial" w:eastAsia="方正黑体简体" w:hAnsi="Arial" w:cs="Arial" w:hint="eastAsia"/>
          <w:bCs/>
          <w:szCs w:val="24"/>
        </w:rPr>
        <w:t>2</w:t>
      </w:r>
      <w:r w:rsidRPr="00763CB4">
        <w:rPr>
          <w:rFonts w:ascii="Arial" w:eastAsia="方正黑体简体" w:hAnsi="Arial" w:cs="Arial" w:hint="eastAsia"/>
          <w:bCs/>
          <w:szCs w:val="24"/>
        </w:rPr>
        <w:t>：因素修正及调整系数表</w:t>
      </w:r>
    </w:p>
    <w:tbl>
      <w:tblPr>
        <w:tblW w:w="9257"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0" w:type="dxa"/>
          <w:bottom w:w="85" w:type="dxa"/>
          <w:right w:w="0" w:type="dxa"/>
        </w:tblCellMar>
        <w:tblLook w:val="04A0"/>
      </w:tblPr>
      <w:tblGrid>
        <w:gridCol w:w="831"/>
        <w:gridCol w:w="2675"/>
        <w:gridCol w:w="522"/>
        <w:gridCol w:w="1449"/>
        <w:gridCol w:w="449"/>
        <w:gridCol w:w="1454"/>
        <w:gridCol w:w="439"/>
        <w:gridCol w:w="1438"/>
      </w:tblGrid>
      <w:tr w:rsidR="00E4663C" w:rsidRPr="00763CB4" w:rsidTr="00136AEC">
        <w:trPr>
          <w:jc w:val="center"/>
        </w:trPr>
        <w:tc>
          <w:tcPr>
            <w:tcW w:w="3506" w:type="dxa"/>
            <w:gridSpan w:val="2"/>
            <w:shd w:val="clear" w:color="auto" w:fill="auto"/>
            <w:noWrap/>
            <w:vAlign w:val="center"/>
            <w:hideMark/>
          </w:tcPr>
          <w:p w:rsidR="00E4663C" w:rsidRPr="00763CB4" w:rsidRDefault="00E4663C" w:rsidP="00136AEC">
            <w:pPr>
              <w:widowControl/>
              <w:rPr>
                <w:rFonts w:ascii="华文细黑" w:eastAsia="华文细黑" w:hAnsi="华文细黑" w:cs="Arial"/>
                <w:sz w:val="18"/>
                <w:szCs w:val="18"/>
              </w:rPr>
            </w:pPr>
            <w:r w:rsidRPr="00763CB4">
              <w:rPr>
                <w:rFonts w:ascii="华文细黑" w:eastAsia="华文细黑" w:hAnsi="华文细黑" w:cs="Arial"/>
                <w:sz w:val="18"/>
                <w:szCs w:val="18"/>
              </w:rPr>
              <w:t>比较因素</w:t>
            </w:r>
          </w:p>
        </w:tc>
        <w:tc>
          <w:tcPr>
            <w:tcW w:w="1971" w:type="dxa"/>
            <w:gridSpan w:val="2"/>
          </w:tcPr>
          <w:p w:rsidR="00E4663C" w:rsidRPr="00763CB4" w:rsidRDefault="00E4663C" w:rsidP="00136AEC">
            <w:pPr>
              <w:widowControl/>
              <w:rPr>
                <w:rFonts w:ascii="华文细黑" w:eastAsia="华文细黑" w:hAnsi="华文细黑" w:cs="Arial"/>
                <w:sz w:val="18"/>
                <w:szCs w:val="18"/>
              </w:rPr>
            </w:pPr>
            <w:r w:rsidRPr="00763CB4">
              <w:rPr>
                <w:rFonts w:ascii="华文细黑" w:eastAsia="华文细黑" w:hAnsi="华文细黑" w:cs="Arial"/>
                <w:sz w:val="18"/>
                <w:szCs w:val="18"/>
              </w:rPr>
              <w:t>案例：</w:t>
            </w:r>
            <w:r w:rsidRPr="00763CB4">
              <w:rPr>
                <w:rFonts w:ascii="Arial" w:eastAsia="华文细黑" w:hAnsi="Arial" w:cs="Arial"/>
                <w:sz w:val="18"/>
                <w:szCs w:val="18"/>
              </w:rPr>
              <w:t>A</w:t>
            </w:r>
          </w:p>
        </w:tc>
        <w:tc>
          <w:tcPr>
            <w:tcW w:w="1903" w:type="dxa"/>
            <w:gridSpan w:val="2"/>
          </w:tcPr>
          <w:p w:rsidR="00E4663C" w:rsidRPr="00763CB4" w:rsidRDefault="00E4663C" w:rsidP="00136AEC">
            <w:pPr>
              <w:widowControl/>
              <w:rPr>
                <w:rFonts w:ascii="华文细黑" w:eastAsia="华文细黑" w:hAnsi="华文细黑" w:cs="Arial"/>
                <w:sz w:val="18"/>
                <w:szCs w:val="18"/>
              </w:rPr>
            </w:pPr>
            <w:r w:rsidRPr="00763CB4">
              <w:rPr>
                <w:rFonts w:ascii="华文细黑" w:eastAsia="华文细黑" w:hAnsi="华文细黑" w:cs="Arial"/>
                <w:sz w:val="18"/>
                <w:szCs w:val="18"/>
              </w:rPr>
              <w:t>案例：</w:t>
            </w:r>
            <w:r w:rsidRPr="00763CB4">
              <w:rPr>
                <w:rFonts w:ascii="Arial" w:eastAsia="华文细黑" w:hAnsi="Arial" w:cs="Arial"/>
                <w:sz w:val="18"/>
                <w:szCs w:val="18"/>
              </w:rPr>
              <w:t>B</w:t>
            </w:r>
          </w:p>
        </w:tc>
        <w:tc>
          <w:tcPr>
            <w:tcW w:w="1877" w:type="dxa"/>
            <w:gridSpan w:val="2"/>
          </w:tcPr>
          <w:p w:rsidR="00E4663C" w:rsidRPr="00763CB4" w:rsidRDefault="00E4663C" w:rsidP="00136AEC">
            <w:pPr>
              <w:widowControl/>
              <w:rPr>
                <w:rFonts w:ascii="华文细黑" w:eastAsia="华文细黑" w:hAnsi="华文细黑" w:cs="Arial"/>
                <w:sz w:val="18"/>
                <w:szCs w:val="18"/>
              </w:rPr>
            </w:pPr>
            <w:r w:rsidRPr="00763CB4">
              <w:rPr>
                <w:rFonts w:ascii="华文细黑" w:eastAsia="华文细黑" w:hAnsi="华文细黑" w:cs="Arial"/>
                <w:sz w:val="18"/>
                <w:szCs w:val="18"/>
              </w:rPr>
              <w:t>案例：</w:t>
            </w:r>
            <w:r w:rsidRPr="00763CB4">
              <w:rPr>
                <w:rFonts w:ascii="Arial" w:eastAsia="华文细黑" w:hAnsi="Arial" w:cs="Arial"/>
                <w:sz w:val="18"/>
                <w:szCs w:val="18"/>
              </w:rPr>
              <w:t>C</w:t>
            </w:r>
          </w:p>
        </w:tc>
      </w:tr>
      <w:tr w:rsidR="00E4663C" w:rsidRPr="00763CB4" w:rsidTr="00136AEC">
        <w:trPr>
          <w:jc w:val="center"/>
        </w:trPr>
        <w:tc>
          <w:tcPr>
            <w:tcW w:w="3506" w:type="dxa"/>
            <w:gridSpan w:val="2"/>
            <w:shd w:val="clear" w:color="auto" w:fill="auto"/>
            <w:noWrap/>
            <w:vAlign w:val="bottom"/>
            <w:hideMark/>
          </w:tcPr>
          <w:p w:rsidR="00E4663C" w:rsidRPr="00763CB4" w:rsidRDefault="00E4663C" w:rsidP="00136AEC">
            <w:pPr>
              <w:widowControl/>
              <w:rPr>
                <w:rFonts w:ascii="华文细黑" w:eastAsia="华文细黑" w:hAnsi="华文细黑" w:cs="Arial"/>
                <w:sz w:val="18"/>
                <w:szCs w:val="18"/>
              </w:rPr>
            </w:pPr>
            <w:r w:rsidRPr="00763CB4">
              <w:rPr>
                <w:rFonts w:ascii="华文细黑" w:eastAsia="华文细黑" w:hAnsi="华文细黑" w:cs="Arial"/>
                <w:sz w:val="18"/>
                <w:szCs w:val="18"/>
              </w:rPr>
              <w:t>交易情况</w:t>
            </w:r>
          </w:p>
        </w:tc>
        <w:tc>
          <w:tcPr>
            <w:tcW w:w="522"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r>
      <w:tr w:rsidR="00E4663C" w:rsidRPr="00763CB4" w:rsidTr="00136AEC">
        <w:trPr>
          <w:jc w:val="center"/>
        </w:trPr>
        <w:tc>
          <w:tcPr>
            <w:tcW w:w="3506" w:type="dxa"/>
            <w:gridSpan w:val="2"/>
            <w:shd w:val="clear" w:color="auto" w:fill="auto"/>
            <w:noWrap/>
            <w:vAlign w:val="bottom"/>
            <w:hideMark/>
          </w:tcPr>
          <w:p w:rsidR="00E4663C" w:rsidRPr="00763CB4" w:rsidRDefault="00E4663C" w:rsidP="00136AEC">
            <w:pPr>
              <w:widowControl/>
              <w:rPr>
                <w:rFonts w:ascii="华文细黑" w:eastAsia="华文细黑" w:hAnsi="华文细黑" w:cs="Arial"/>
                <w:sz w:val="18"/>
                <w:szCs w:val="18"/>
              </w:rPr>
            </w:pPr>
            <w:r w:rsidRPr="00763CB4">
              <w:rPr>
                <w:rFonts w:ascii="华文细黑" w:eastAsia="华文细黑" w:hAnsi="华文细黑" w:cs="Arial"/>
                <w:sz w:val="18"/>
                <w:szCs w:val="18"/>
              </w:rPr>
              <w:t>市场状况</w:t>
            </w:r>
          </w:p>
        </w:tc>
        <w:tc>
          <w:tcPr>
            <w:tcW w:w="522"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r>
      <w:tr w:rsidR="00453970" w:rsidRPr="00763CB4" w:rsidTr="00D91D95">
        <w:trPr>
          <w:trHeight w:val="383"/>
          <w:jc w:val="center"/>
        </w:trPr>
        <w:tc>
          <w:tcPr>
            <w:tcW w:w="831" w:type="dxa"/>
            <w:vMerge w:val="restart"/>
            <w:shd w:val="clear" w:color="auto" w:fill="auto"/>
            <w:textDirection w:val="tbRlV"/>
            <w:vAlign w:val="center"/>
            <w:hideMark/>
          </w:tcPr>
          <w:p w:rsidR="00453970" w:rsidRPr="00763CB4" w:rsidRDefault="00453970" w:rsidP="00136AEC">
            <w:pPr>
              <w:widowControl/>
              <w:ind w:left="113" w:right="113"/>
              <w:jc w:val="center"/>
              <w:rPr>
                <w:rFonts w:ascii="华文细黑" w:eastAsia="华文细黑" w:hAnsi="华文细黑" w:cs="Arial"/>
                <w:sz w:val="18"/>
                <w:szCs w:val="18"/>
              </w:rPr>
            </w:pPr>
            <w:r w:rsidRPr="00763CB4">
              <w:rPr>
                <w:rFonts w:ascii="华文细黑" w:eastAsia="华文细黑" w:hAnsi="华文细黑" w:cs="Arial"/>
                <w:sz w:val="18"/>
                <w:szCs w:val="18"/>
              </w:rPr>
              <w:t>权益状况</w:t>
            </w:r>
          </w:p>
        </w:tc>
        <w:tc>
          <w:tcPr>
            <w:tcW w:w="2675" w:type="dxa"/>
            <w:shd w:val="clear" w:color="auto" w:fill="auto"/>
            <w:noWrap/>
            <w:vAlign w:val="center"/>
            <w:hideMark/>
          </w:tcPr>
          <w:p w:rsidR="00453970" w:rsidRPr="00763CB4" w:rsidRDefault="00453970" w:rsidP="00136AEC">
            <w:pPr>
              <w:widowControl/>
              <w:jc w:val="both"/>
              <w:rPr>
                <w:rFonts w:ascii="华文细黑" w:eastAsia="华文细黑" w:hAnsi="华文细黑" w:cs="Arial"/>
                <w:sz w:val="18"/>
                <w:szCs w:val="18"/>
              </w:rPr>
            </w:pPr>
            <w:r w:rsidRPr="00763CB4">
              <w:rPr>
                <w:rFonts w:ascii="华文细黑" w:eastAsia="华文细黑" w:hAnsi="华文细黑" w:cs="Arial"/>
                <w:sz w:val="18"/>
                <w:szCs w:val="18"/>
              </w:rPr>
              <w:t>用途</w:t>
            </w:r>
          </w:p>
        </w:tc>
        <w:tc>
          <w:tcPr>
            <w:tcW w:w="522" w:type="dxa"/>
            <w:tcBorders>
              <w:right w:val="nil"/>
            </w:tcBorders>
            <w:vAlign w:val="center"/>
          </w:tcPr>
          <w:p w:rsidR="00453970" w:rsidRPr="00763CB4" w:rsidRDefault="00453970"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453970" w:rsidRPr="00763CB4" w:rsidRDefault="00453970" w:rsidP="00136AEC">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453970" w:rsidRPr="00763CB4" w:rsidRDefault="00453970"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453970" w:rsidRPr="00763CB4" w:rsidRDefault="00453970" w:rsidP="00136AEC">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453970" w:rsidRPr="00763CB4" w:rsidRDefault="00453970"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453970" w:rsidRPr="00763CB4" w:rsidRDefault="00453970" w:rsidP="00136AEC">
            <w:pPr>
              <w:rPr>
                <w:rFonts w:ascii="Arial" w:eastAsia="华文细黑" w:hAnsi="Arial" w:cs="Arial"/>
                <w:sz w:val="18"/>
                <w:szCs w:val="18"/>
              </w:rPr>
            </w:pPr>
            <w:r w:rsidRPr="00763CB4">
              <w:rPr>
                <w:rFonts w:ascii="Arial" w:eastAsia="华文细黑" w:hAnsi="Arial" w:cs="Arial"/>
                <w:sz w:val="18"/>
                <w:szCs w:val="18"/>
              </w:rPr>
              <w:t>100</w:t>
            </w:r>
          </w:p>
        </w:tc>
      </w:tr>
      <w:tr w:rsidR="00453970" w:rsidRPr="00763CB4" w:rsidTr="00D91D95">
        <w:trPr>
          <w:trHeight w:val="377"/>
          <w:jc w:val="center"/>
        </w:trPr>
        <w:tc>
          <w:tcPr>
            <w:tcW w:w="831" w:type="dxa"/>
            <w:vMerge/>
            <w:shd w:val="clear" w:color="auto" w:fill="auto"/>
            <w:textDirection w:val="tbRlV"/>
            <w:vAlign w:val="center"/>
            <w:hideMark/>
          </w:tcPr>
          <w:p w:rsidR="00453970" w:rsidRPr="00763CB4" w:rsidRDefault="00453970" w:rsidP="00136AEC">
            <w:pPr>
              <w:widowControl/>
              <w:ind w:left="113" w:right="113"/>
              <w:jc w:val="center"/>
              <w:rPr>
                <w:rFonts w:ascii="华文细黑" w:eastAsia="华文细黑" w:hAnsi="华文细黑" w:cs="Arial"/>
                <w:sz w:val="18"/>
                <w:szCs w:val="18"/>
              </w:rPr>
            </w:pPr>
          </w:p>
        </w:tc>
        <w:tc>
          <w:tcPr>
            <w:tcW w:w="2675" w:type="dxa"/>
            <w:shd w:val="clear" w:color="auto" w:fill="auto"/>
            <w:noWrap/>
            <w:vAlign w:val="center"/>
            <w:hideMark/>
          </w:tcPr>
          <w:p w:rsidR="00453970" w:rsidRPr="00763CB4" w:rsidRDefault="00453970" w:rsidP="00136AEC">
            <w:pPr>
              <w:widowControl/>
              <w:jc w:val="both"/>
              <w:rPr>
                <w:rFonts w:ascii="华文细黑" w:eastAsia="华文细黑" w:hAnsi="华文细黑" w:cs="Arial"/>
                <w:sz w:val="18"/>
                <w:szCs w:val="18"/>
              </w:rPr>
            </w:pPr>
            <w:r>
              <w:rPr>
                <w:rFonts w:ascii="华文细黑" w:eastAsia="华文细黑" w:hAnsi="华文细黑" w:cs="Arial" w:hint="eastAsia"/>
                <w:sz w:val="18"/>
                <w:szCs w:val="18"/>
              </w:rPr>
              <w:t>使用年限</w:t>
            </w:r>
          </w:p>
        </w:tc>
        <w:tc>
          <w:tcPr>
            <w:tcW w:w="522" w:type="dxa"/>
            <w:tcBorders>
              <w:right w:val="nil"/>
            </w:tcBorders>
            <w:vAlign w:val="center"/>
          </w:tcPr>
          <w:p w:rsidR="00453970" w:rsidRPr="00763CB4" w:rsidRDefault="00453970" w:rsidP="00136AEC">
            <w:pPr>
              <w:rPr>
                <w:rFonts w:ascii="Arial" w:eastAsia="华文细黑" w:hAnsi="Arial" w:cs="Arial"/>
                <w:sz w:val="18"/>
                <w:szCs w:val="18"/>
              </w:rPr>
            </w:pPr>
            <w:r>
              <w:rPr>
                <w:rFonts w:ascii="Arial" w:eastAsia="华文细黑" w:hAnsi="Arial" w:cs="Arial" w:hint="eastAsia"/>
                <w:sz w:val="18"/>
                <w:szCs w:val="18"/>
              </w:rPr>
              <w:t>100/</w:t>
            </w:r>
          </w:p>
        </w:tc>
        <w:tc>
          <w:tcPr>
            <w:tcW w:w="1449" w:type="dxa"/>
            <w:tcBorders>
              <w:left w:val="nil"/>
            </w:tcBorders>
            <w:vAlign w:val="center"/>
          </w:tcPr>
          <w:p w:rsidR="00453970" w:rsidRPr="00763CB4" w:rsidRDefault="00453970" w:rsidP="00136AEC">
            <w:pPr>
              <w:rPr>
                <w:rFonts w:ascii="Arial" w:eastAsia="华文细黑" w:hAnsi="Arial" w:cs="Arial"/>
                <w:sz w:val="18"/>
                <w:szCs w:val="18"/>
              </w:rPr>
            </w:pPr>
            <w:r>
              <w:rPr>
                <w:rFonts w:ascii="Arial" w:eastAsia="华文细黑" w:hAnsi="Arial" w:cs="Arial" w:hint="eastAsia"/>
                <w:sz w:val="18"/>
                <w:szCs w:val="18"/>
              </w:rPr>
              <w:t>100</w:t>
            </w:r>
          </w:p>
        </w:tc>
        <w:tc>
          <w:tcPr>
            <w:tcW w:w="449" w:type="dxa"/>
            <w:tcBorders>
              <w:right w:val="nil"/>
            </w:tcBorders>
            <w:vAlign w:val="center"/>
          </w:tcPr>
          <w:p w:rsidR="00453970" w:rsidRPr="00763CB4" w:rsidRDefault="00453970" w:rsidP="00136AEC">
            <w:pPr>
              <w:rPr>
                <w:rFonts w:ascii="Arial" w:eastAsia="华文细黑" w:hAnsi="Arial" w:cs="Arial"/>
                <w:sz w:val="18"/>
                <w:szCs w:val="18"/>
              </w:rPr>
            </w:pPr>
            <w:r>
              <w:rPr>
                <w:rFonts w:ascii="Arial" w:eastAsia="华文细黑" w:hAnsi="Arial" w:cs="Arial" w:hint="eastAsia"/>
                <w:sz w:val="18"/>
                <w:szCs w:val="18"/>
              </w:rPr>
              <w:t>100/</w:t>
            </w:r>
          </w:p>
        </w:tc>
        <w:tc>
          <w:tcPr>
            <w:tcW w:w="1454" w:type="dxa"/>
            <w:tcBorders>
              <w:left w:val="nil"/>
            </w:tcBorders>
            <w:vAlign w:val="center"/>
          </w:tcPr>
          <w:p w:rsidR="00453970" w:rsidRPr="00763CB4" w:rsidRDefault="00453970" w:rsidP="00136AEC">
            <w:pPr>
              <w:rPr>
                <w:rFonts w:ascii="Arial" w:eastAsia="华文细黑" w:hAnsi="Arial" w:cs="Arial"/>
                <w:sz w:val="18"/>
                <w:szCs w:val="18"/>
              </w:rPr>
            </w:pPr>
            <w:r>
              <w:rPr>
                <w:rFonts w:ascii="Arial" w:eastAsia="华文细黑" w:hAnsi="Arial" w:cs="Arial" w:hint="eastAsia"/>
                <w:sz w:val="18"/>
                <w:szCs w:val="18"/>
              </w:rPr>
              <w:t>100</w:t>
            </w:r>
          </w:p>
        </w:tc>
        <w:tc>
          <w:tcPr>
            <w:tcW w:w="439" w:type="dxa"/>
            <w:tcBorders>
              <w:right w:val="nil"/>
            </w:tcBorders>
            <w:vAlign w:val="center"/>
          </w:tcPr>
          <w:p w:rsidR="00453970" w:rsidRPr="00763CB4" w:rsidRDefault="00453970" w:rsidP="00136AEC">
            <w:pPr>
              <w:rPr>
                <w:rFonts w:ascii="Arial" w:eastAsia="华文细黑" w:hAnsi="Arial" w:cs="Arial"/>
                <w:sz w:val="18"/>
                <w:szCs w:val="18"/>
              </w:rPr>
            </w:pPr>
            <w:r>
              <w:rPr>
                <w:rFonts w:ascii="Arial" w:eastAsia="华文细黑" w:hAnsi="Arial" w:cs="Arial" w:hint="eastAsia"/>
                <w:sz w:val="18"/>
                <w:szCs w:val="18"/>
              </w:rPr>
              <w:t>100/</w:t>
            </w:r>
          </w:p>
        </w:tc>
        <w:tc>
          <w:tcPr>
            <w:tcW w:w="1438" w:type="dxa"/>
            <w:tcBorders>
              <w:left w:val="nil"/>
            </w:tcBorders>
            <w:vAlign w:val="center"/>
          </w:tcPr>
          <w:p w:rsidR="00453970" w:rsidRPr="00763CB4" w:rsidRDefault="00453970" w:rsidP="00136AEC">
            <w:pPr>
              <w:rPr>
                <w:rFonts w:ascii="Arial" w:eastAsia="华文细黑" w:hAnsi="Arial" w:cs="Arial"/>
                <w:sz w:val="18"/>
                <w:szCs w:val="18"/>
              </w:rPr>
            </w:pPr>
            <w:r>
              <w:rPr>
                <w:rFonts w:ascii="Arial" w:eastAsia="华文细黑" w:hAnsi="Arial" w:cs="Arial" w:hint="eastAsia"/>
                <w:sz w:val="18"/>
                <w:szCs w:val="18"/>
              </w:rPr>
              <w:t>100</w:t>
            </w:r>
          </w:p>
        </w:tc>
      </w:tr>
      <w:tr w:rsidR="00E4663C" w:rsidRPr="00763CB4" w:rsidTr="00136AEC">
        <w:trPr>
          <w:jc w:val="center"/>
        </w:trPr>
        <w:tc>
          <w:tcPr>
            <w:tcW w:w="831" w:type="dxa"/>
            <w:vMerge w:val="restart"/>
            <w:shd w:val="clear" w:color="auto" w:fill="auto"/>
            <w:textDirection w:val="tbRlV"/>
            <w:vAlign w:val="center"/>
            <w:hideMark/>
          </w:tcPr>
          <w:p w:rsidR="00E4663C" w:rsidRPr="00763CB4" w:rsidRDefault="00E4663C" w:rsidP="00136AEC">
            <w:pPr>
              <w:widowControl/>
              <w:ind w:left="113" w:right="113"/>
              <w:jc w:val="center"/>
              <w:rPr>
                <w:rFonts w:ascii="华文细黑" w:eastAsia="华文细黑" w:hAnsi="华文细黑" w:cs="Arial"/>
                <w:sz w:val="18"/>
                <w:szCs w:val="18"/>
              </w:rPr>
            </w:pPr>
            <w:r w:rsidRPr="00763CB4">
              <w:rPr>
                <w:rFonts w:ascii="华文细黑" w:eastAsia="华文细黑" w:hAnsi="华文细黑" w:cs="Arial"/>
                <w:sz w:val="18"/>
                <w:szCs w:val="18"/>
              </w:rPr>
              <w:t>区位状况</w:t>
            </w:r>
          </w:p>
        </w:tc>
        <w:tc>
          <w:tcPr>
            <w:tcW w:w="2675" w:type="dxa"/>
            <w:shd w:val="clear" w:color="auto" w:fill="auto"/>
            <w:noWrap/>
            <w:vAlign w:val="center"/>
          </w:tcPr>
          <w:p w:rsidR="00E4663C" w:rsidRPr="00763CB4" w:rsidRDefault="00E4663C" w:rsidP="00136AEC">
            <w:pPr>
              <w:widowControl/>
              <w:rPr>
                <w:rFonts w:ascii="Arial" w:eastAsia="华文细黑" w:hAnsi="Arial" w:cs="Arial"/>
                <w:sz w:val="18"/>
                <w:szCs w:val="18"/>
              </w:rPr>
            </w:pPr>
            <w:r w:rsidRPr="00763CB4">
              <w:rPr>
                <w:rFonts w:ascii="Arial" w:eastAsia="华文细黑" w:hAnsi="Arial" w:cs="Arial" w:hint="eastAsia"/>
                <w:sz w:val="18"/>
                <w:szCs w:val="18"/>
              </w:rPr>
              <w:t>居住社区成熟度</w:t>
            </w:r>
          </w:p>
        </w:tc>
        <w:tc>
          <w:tcPr>
            <w:tcW w:w="522"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r>
      <w:tr w:rsidR="00E4663C" w:rsidRPr="00763CB4" w:rsidTr="00136AEC">
        <w:trPr>
          <w:jc w:val="center"/>
        </w:trPr>
        <w:tc>
          <w:tcPr>
            <w:tcW w:w="831" w:type="dxa"/>
            <w:vMerge/>
            <w:textDirection w:val="tbRlV"/>
            <w:vAlign w:val="center"/>
            <w:hideMark/>
          </w:tcPr>
          <w:p w:rsidR="00E4663C" w:rsidRPr="00763CB4" w:rsidRDefault="00E4663C" w:rsidP="00136AEC">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E4663C" w:rsidRPr="00763CB4" w:rsidRDefault="00E4663C" w:rsidP="00136AEC">
            <w:pPr>
              <w:widowControl/>
              <w:rPr>
                <w:rFonts w:ascii="Arial" w:eastAsia="华文细黑" w:hAnsi="Arial" w:cs="Arial"/>
                <w:sz w:val="18"/>
                <w:szCs w:val="18"/>
              </w:rPr>
            </w:pPr>
            <w:r w:rsidRPr="00763CB4">
              <w:rPr>
                <w:rFonts w:ascii="Arial" w:eastAsia="华文细黑" w:hAnsi="Arial" w:cs="Arial" w:hint="eastAsia"/>
                <w:sz w:val="18"/>
                <w:szCs w:val="18"/>
              </w:rPr>
              <w:t>交通便捷度</w:t>
            </w:r>
          </w:p>
        </w:tc>
        <w:tc>
          <w:tcPr>
            <w:tcW w:w="522"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r>
      <w:tr w:rsidR="00E4663C" w:rsidRPr="00763CB4" w:rsidTr="00136AEC">
        <w:trPr>
          <w:jc w:val="center"/>
        </w:trPr>
        <w:tc>
          <w:tcPr>
            <w:tcW w:w="831" w:type="dxa"/>
            <w:vMerge/>
            <w:textDirection w:val="tbRlV"/>
            <w:vAlign w:val="center"/>
            <w:hideMark/>
          </w:tcPr>
          <w:p w:rsidR="00E4663C" w:rsidRPr="00763CB4" w:rsidRDefault="00E4663C" w:rsidP="00136AEC">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E4663C" w:rsidRPr="00763CB4" w:rsidRDefault="00E4663C" w:rsidP="00136AEC">
            <w:pPr>
              <w:widowControl/>
              <w:rPr>
                <w:rFonts w:ascii="Arial" w:eastAsia="华文细黑" w:hAnsi="Arial" w:cs="Arial"/>
                <w:sz w:val="18"/>
                <w:szCs w:val="18"/>
              </w:rPr>
            </w:pPr>
            <w:r w:rsidRPr="00763CB4">
              <w:rPr>
                <w:rFonts w:ascii="Arial" w:eastAsia="华文细黑" w:hAnsi="Arial" w:cs="Arial" w:hint="eastAsia"/>
                <w:sz w:val="18"/>
                <w:szCs w:val="18"/>
              </w:rPr>
              <w:t>公共配套设施</w:t>
            </w:r>
          </w:p>
        </w:tc>
        <w:tc>
          <w:tcPr>
            <w:tcW w:w="522"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r>
      <w:tr w:rsidR="00E4663C" w:rsidRPr="00763CB4" w:rsidTr="00136AEC">
        <w:trPr>
          <w:jc w:val="center"/>
        </w:trPr>
        <w:tc>
          <w:tcPr>
            <w:tcW w:w="831" w:type="dxa"/>
            <w:vMerge/>
            <w:textDirection w:val="tbRlV"/>
            <w:vAlign w:val="center"/>
            <w:hideMark/>
          </w:tcPr>
          <w:p w:rsidR="00E4663C" w:rsidRPr="00763CB4" w:rsidRDefault="00E4663C" w:rsidP="00136AEC">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E4663C" w:rsidRPr="00763CB4" w:rsidRDefault="00E4663C" w:rsidP="00136AEC">
            <w:pPr>
              <w:widowControl/>
              <w:rPr>
                <w:rFonts w:ascii="Arial" w:eastAsia="华文细黑" w:hAnsi="Arial" w:cs="Arial"/>
                <w:sz w:val="18"/>
                <w:szCs w:val="18"/>
              </w:rPr>
            </w:pPr>
            <w:r w:rsidRPr="00763CB4">
              <w:rPr>
                <w:rFonts w:ascii="Arial" w:eastAsia="华文细黑" w:hAnsi="Arial" w:cs="Arial" w:hint="eastAsia"/>
                <w:sz w:val="18"/>
                <w:szCs w:val="18"/>
              </w:rPr>
              <w:t>基础设施水平</w:t>
            </w:r>
          </w:p>
        </w:tc>
        <w:tc>
          <w:tcPr>
            <w:tcW w:w="522"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r>
      <w:tr w:rsidR="00E4663C" w:rsidRPr="00763CB4" w:rsidTr="00136AEC">
        <w:trPr>
          <w:jc w:val="center"/>
        </w:trPr>
        <w:tc>
          <w:tcPr>
            <w:tcW w:w="831" w:type="dxa"/>
            <w:vMerge/>
            <w:textDirection w:val="tbRlV"/>
            <w:vAlign w:val="center"/>
            <w:hideMark/>
          </w:tcPr>
          <w:p w:rsidR="00E4663C" w:rsidRPr="00763CB4" w:rsidRDefault="00E4663C" w:rsidP="00136AEC">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E4663C" w:rsidRPr="00763CB4" w:rsidRDefault="00E4663C" w:rsidP="00136AEC">
            <w:pPr>
              <w:widowControl/>
              <w:rPr>
                <w:rFonts w:ascii="Arial" w:eastAsia="华文细黑" w:hAnsi="Arial" w:cs="Arial"/>
                <w:sz w:val="18"/>
                <w:szCs w:val="18"/>
              </w:rPr>
            </w:pPr>
            <w:r w:rsidRPr="00763CB4">
              <w:rPr>
                <w:rFonts w:ascii="Arial" w:eastAsia="华文细黑" w:hAnsi="Arial" w:cs="Arial" w:hint="eastAsia"/>
                <w:sz w:val="18"/>
                <w:szCs w:val="18"/>
              </w:rPr>
              <w:t>自然及人文环境</w:t>
            </w:r>
          </w:p>
        </w:tc>
        <w:tc>
          <w:tcPr>
            <w:tcW w:w="522"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r>
      <w:tr w:rsidR="00E4663C" w:rsidRPr="00763CB4" w:rsidTr="00136AEC">
        <w:trPr>
          <w:jc w:val="center"/>
        </w:trPr>
        <w:tc>
          <w:tcPr>
            <w:tcW w:w="831" w:type="dxa"/>
            <w:vMerge/>
            <w:textDirection w:val="tbRlV"/>
            <w:vAlign w:val="center"/>
            <w:hideMark/>
          </w:tcPr>
          <w:p w:rsidR="00E4663C" w:rsidRPr="00763CB4" w:rsidRDefault="00E4663C" w:rsidP="00136AEC">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E4663C" w:rsidRPr="00763CB4" w:rsidRDefault="00E4663C" w:rsidP="00136AEC">
            <w:pPr>
              <w:widowControl/>
              <w:rPr>
                <w:rFonts w:ascii="Arial" w:eastAsia="华文细黑" w:hAnsi="Arial" w:cs="Arial"/>
                <w:sz w:val="18"/>
                <w:szCs w:val="18"/>
              </w:rPr>
            </w:pPr>
            <w:r w:rsidRPr="00763CB4">
              <w:rPr>
                <w:rFonts w:ascii="Arial" w:eastAsia="华文细黑" w:hAnsi="Arial" w:cs="Arial" w:hint="eastAsia"/>
                <w:sz w:val="18"/>
                <w:szCs w:val="18"/>
              </w:rPr>
              <w:t>楼层</w:t>
            </w:r>
          </w:p>
        </w:tc>
        <w:tc>
          <w:tcPr>
            <w:tcW w:w="522"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4663C" w:rsidRPr="00763CB4" w:rsidRDefault="00E50D4E" w:rsidP="00136AEC">
            <w:pPr>
              <w:rPr>
                <w:rFonts w:ascii="Arial" w:eastAsia="华文细黑" w:hAnsi="Arial" w:cs="Arial"/>
                <w:sz w:val="18"/>
                <w:szCs w:val="18"/>
              </w:rPr>
            </w:pPr>
            <w:r w:rsidRPr="00763CB4">
              <w:rPr>
                <w:rFonts w:ascii="Arial" w:eastAsia="华文细黑" w:hAnsi="Arial" w:cs="Arial" w:hint="eastAsia"/>
                <w:sz w:val="18"/>
                <w:szCs w:val="18"/>
              </w:rPr>
              <w:t>100</w:t>
            </w:r>
          </w:p>
        </w:tc>
        <w:tc>
          <w:tcPr>
            <w:tcW w:w="44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hint="eastAsia"/>
                <w:sz w:val="18"/>
                <w:szCs w:val="18"/>
              </w:rPr>
              <w:t>99</w:t>
            </w:r>
          </w:p>
        </w:tc>
        <w:tc>
          <w:tcPr>
            <w:tcW w:w="43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4663C" w:rsidRPr="00763CB4" w:rsidRDefault="00D20569" w:rsidP="00136AEC">
            <w:pPr>
              <w:rPr>
                <w:rFonts w:ascii="Arial" w:eastAsia="华文细黑" w:hAnsi="Arial" w:cs="Arial"/>
                <w:sz w:val="18"/>
                <w:szCs w:val="18"/>
              </w:rPr>
            </w:pPr>
            <w:r w:rsidRPr="00763CB4">
              <w:rPr>
                <w:rFonts w:ascii="Arial" w:eastAsia="华文细黑" w:hAnsi="Arial" w:cs="Arial" w:hint="eastAsia"/>
                <w:sz w:val="18"/>
                <w:szCs w:val="18"/>
              </w:rPr>
              <w:t>97</w:t>
            </w:r>
          </w:p>
        </w:tc>
      </w:tr>
      <w:tr w:rsidR="00E4663C" w:rsidRPr="00763CB4" w:rsidTr="00136AEC">
        <w:trPr>
          <w:jc w:val="center"/>
        </w:trPr>
        <w:tc>
          <w:tcPr>
            <w:tcW w:w="831" w:type="dxa"/>
            <w:vMerge/>
            <w:textDirection w:val="tbRlV"/>
            <w:vAlign w:val="center"/>
            <w:hideMark/>
          </w:tcPr>
          <w:p w:rsidR="00E4663C" w:rsidRPr="00763CB4" w:rsidRDefault="00E4663C" w:rsidP="00136AEC">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E4663C" w:rsidRPr="00763CB4" w:rsidRDefault="00E4663C" w:rsidP="00136AEC">
            <w:pPr>
              <w:widowControl/>
              <w:rPr>
                <w:rFonts w:ascii="Arial" w:eastAsia="华文细黑" w:hAnsi="Arial" w:cs="Arial"/>
                <w:sz w:val="18"/>
                <w:szCs w:val="18"/>
              </w:rPr>
            </w:pPr>
            <w:r w:rsidRPr="00763CB4">
              <w:rPr>
                <w:rFonts w:ascii="Arial" w:eastAsia="华文细黑" w:hAnsi="Arial" w:cs="Arial" w:hint="eastAsia"/>
                <w:sz w:val="18"/>
                <w:szCs w:val="18"/>
              </w:rPr>
              <w:t>朝向</w:t>
            </w:r>
          </w:p>
        </w:tc>
        <w:tc>
          <w:tcPr>
            <w:tcW w:w="522"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4663C" w:rsidRPr="00763CB4" w:rsidRDefault="00D20569" w:rsidP="00136AEC">
            <w:pPr>
              <w:rPr>
                <w:rFonts w:ascii="Arial" w:eastAsia="华文细黑" w:hAnsi="Arial" w:cs="Arial"/>
                <w:sz w:val="18"/>
                <w:szCs w:val="18"/>
              </w:rPr>
            </w:pPr>
            <w:r w:rsidRPr="00763CB4">
              <w:rPr>
                <w:rFonts w:ascii="Arial" w:eastAsia="华文细黑" w:hAnsi="Arial" w:cs="Arial" w:hint="eastAsia"/>
                <w:sz w:val="18"/>
                <w:szCs w:val="18"/>
              </w:rPr>
              <w:t>99</w:t>
            </w:r>
          </w:p>
        </w:tc>
      </w:tr>
      <w:tr w:rsidR="00E4663C" w:rsidRPr="00763CB4" w:rsidTr="00136AEC">
        <w:trPr>
          <w:jc w:val="center"/>
        </w:trPr>
        <w:tc>
          <w:tcPr>
            <w:tcW w:w="831" w:type="dxa"/>
            <w:vMerge/>
            <w:textDirection w:val="tbRlV"/>
            <w:vAlign w:val="center"/>
            <w:hideMark/>
          </w:tcPr>
          <w:p w:rsidR="00E4663C" w:rsidRPr="00763CB4" w:rsidRDefault="00E4663C" w:rsidP="00136AEC">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E4663C" w:rsidRPr="00763CB4" w:rsidRDefault="00E4663C" w:rsidP="00136AEC">
            <w:pPr>
              <w:widowControl/>
              <w:rPr>
                <w:rFonts w:ascii="Arial" w:eastAsia="华文细黑" w:hAnsi="Arial" w:cs="Arial"/>
                <w:sz w:val="18"/>
                <w:szCs w:val="18"/>
              </w:rPr>
            </w:pPr>
            <w:r w:rsidRPr="00763CB4">
              <w:rPr>
                <w:rFonts w:ascii="Arial" w:eastAsia="华文细黑" w:hAnsi="Arial" w:cs="Arial" w:hint="eastAsia"/>
                <w:sz w:val="18"/>
                <w:szCs w:val="18"/>
              </w:rPr>
              <w:t>道路级别</w:t>
            </w:r>
          </w:p>
        </w:tc>
        <w:tc>
          <w:tcPr>
            <w:tcW w:w="522"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hint="eastAsia"/>
                <w:sz w:val="18"/>
                <w:szCs w:val="18"/>
              </w:rPr>
              <w:t>100</w:t>
            </w:r>
          </w:p>
        </w:tc>
        <w:tc>
          <w:tcPr>
            <w:tcW w:w="44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hint="eastAsia"/>
                <w:sz w:val="18"/>
                <w:szCs w:val="18"/>
              </w:rPr>
              <w:t>100</w:t>
            </w:r>
          </w:p>
        </w:tc>
        <w:tc>
          <w:tcPr>
            <w:tcW w:w="43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hint="eastAsia"/>
                <w:sz w:val="18"/>
                <w:szCs w:val="18"/>
              </w:rPr>
              <w:t>100</w:t>
            </w:r>
          </w:p>
        </w:tc>
      </w:tr>
      <w:tr w:rsidR="00E4663C" w:rsidRPr="00763CB4" w:rsidTr="00136AEC">
        <w:trPr>
          <w:jc w:val="center"/>
        </w:trPr>
        <w:tc>
          <w:tcPr>
            <w:tcW w:w="831" w:type="dxa"/>
            <w:vMerge w:val="restart"/>
            <w:shd w:val="clear" w:color="auto" w:fill="auto"/>
            <w:textDirection w:val="tbRlV"/>
            <w:vAlign w:val="center"/>
            <w:hideMark/>
          </w:tcPr>
          <w:p w:rsidR="00E4663C" w:rsidRPr="00763CB4" w:rsidRDefault="00E4663C" w:rsidP="00136AEC">
            <w:pPr>
              <w:widowControl/>
              <w:ind w:left="113" w:right="113"/>
              <w:jc w:val="center"/>
              <w:rPr>
                <w:rFonts w:ascii="华文细黑" w:eastAsia="华文细黑" w:hAnsi="华文细黑" w:cs="Arial"/>
                <w:sz w:val="18"/>
                <w:szCs w:val="18"/>
              </w:rPr>
            </w:pPr>
            <w:r w:rsidRPr="00763CB4">
              <w:rPr>
                <w:rFonts w:ascii="华文细黑" w:eastAsia="华文细黑" w:hAnsi="华文细黑" w:cs="Arial"/>
                <w:sz w:val="18"/>
                <w:szCs w:val="18"/>
              </w:rPr>
              <w:t>实物状况</w:t>
            </w:r>
          </w:p>
        </w:tc>
        <w:tc>
          <w:tcPr>
            <w:tcW w:w="2675" w:type="dxa"/>
            <w:shd w:val="clear" w:color="auto" w:fill="auto"/>
            <w:noWrap/>
            <w:vAlign w:val="center"/>
          </w:tcPr>
          <w:p w:rsidR="00E4663C" w:rsidRPr="00763CB4" w:rsidRDefault="00E4663C" w:rsidP="00136AEC">
            <w:pPr>
              <w:widowControl/>
              <w:rPr>
                <w:rFonts w:ascii="Arial" w:eastAsia="华文细黑" w:hAnsi="Arial" w:cs="Arial"/>
                <w:sz w:val="18"/>
                <w:szCs w:val="18"/>
              </w:rPr>
            </w:pPr>
            <w:r w:rsidRPr="00763CB4">
              <w:rPr>
                <w:rFonts w:ascii="Arial" w:eastAsia="华文细黑" w:hAnsi="Arial" w:cs="Arial" w:hint="eastAsia"/>
                <w:sz w:val="18"/>
                <w:szCs w:val="18"/>
              </w:rPr>
              <w:t>建筑类型</w:t>
            </w:r>
          </w:p>
        </w:tc>
        <w:tc>
          <w:tcPr>
            <w:tcW w:w="522"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r>
      <w:tr w:rsidR="00E4663C" w:rsidRPr="00763CB4" w:rsidTr="00136AEC">
        <w:trPr>
          <w:jc w:val="center"/>
        </w:trPr>
        <w:tc>
          <w:tcPr>
            <w:tcW w:w="831" w:type="dxa"/>
            <w:vMerge/>
            <w:shd w:val="clear" w:color="auto" w:fill="auto"/>
            <w:textDirection w:val="tbRlV"/>
            <w:vAlign w:val="center"/>
          </w:tcPr>
          <w:p w:rsidR="00E4663C" w:rsidRPr="00763CB4" w:rsidRDefault="00E4663C" w:rsidP="00136AEC">
            <w:pPr>
              <w:widowControl/>
              <w:rPr>
                <w:rFonts w:ascii="华文细黑" w:eastAsia="华文细黑" w:hAnsi="华文细黑" w:cs="Arial"/>
                <w:sz w:val="18"/>
                <w:szCs w:val="18"/>
              </w:rPr>
            </w:pPr>
          </w:p>
        </w:tc>
        <w:tc>
          <w:tcPr>
            <w:tcW w:w="2675" w:type="dxa"/>
            <w:shd w:val="clear" w:color="auto" w:fill="auto"/>
            <w:noWrap/>
            <w:vAlign w:val="center"/>
          </w:tcPr>
          <w:p w:rsidR="00E4663C" w:rsidRPr="00763CB4" w:rsidRDefault="00E4663C" w:rsidP="00136AEC">
            <w:pPr>
              <w:widowControl/>
              <w:rPr>
                <w:rFonts w:ascii="Arial" w:eastAsia="华文细黑" w:hAnsi="Arial" w:cs="Arial"/>
                <w:sz w:val="18"/>
                <w:szCs w:val="18"/>
              </w:rPr>
            </w:pPr>
            <w:r w:rsidRPr="00763CB4">
              <w:rPr>
                <w:rFonts w:ascii="Arial" w:eastAsia="华文细黑" w:hAnsi="Arial" w:cs="Arial" w:hint="eastAsia"/>
                <w:sz w:val="18"/>
                <w:szCs w:val="18"/>
              </w:rPr>
              <w:t>建筑结构</w:t>
            </w:r>
          </w:p>
        </w:tc>
        <w:tc>
          <w:tcPr>
            <w:tcW w:w="522"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4663C" w:rsidRPr="00763CB4" w:rsidRDefault="00E4663C" w:rsidP="00136AEC">
            <w:pPr>
              <w:rPr>
                <w:rFonts w:ascii="Arial" w:eastAsia="华文细黑" w:hAnsi="Arial" w:cs="Arial"/>
                <w:sz w:val="18"/>
                <w:szCs w:val="18"/>
              </w:rPr>
            </w:pPr>
            <w:r w:rsidRPr="00763CB4">
              <w:rPr>
                <w:rFonts w:ascii="Arial" w:eastAsia="华文细黑" w:hAnsi="Arial" w:cs="Arial"/>
                <w:sz w:val="18"/>
                <w:szCs w:val="18"/>
              </w:rPr>
              <w:t>100</w:t>
            </w:r>
          </w:p>
        </w:tc>
      </w:tr>
      <w:tr w:rsidR="00E53B84" w:rsidRPr="00763CB4" w:rsidTr="00136AEC">
        <w:trPr>
          <w:jc w:val="center"/>
        </w:trPr>
        <w:tc>
          <w:tcPr>
            <w:tcW w:w="831" w:type="dxa"/>
            <w:vMerge/>
            <w:shd w:val="clear" w:color="auto" w:fill="auto"/>
            <w:textDirection w:val="tbRlV"/>
            <w:vAlign w:val="center"/>
          </w:tcPr>
          <w:p w:rsidR="00E53B84" w:rsidRPr="00763CB4" w:rsidRDefault="00E53B84" w:rsidP="00136AEC">
            <w:pPr>
              <w:widowControl/>
              <w:rPr>
                <w:rFonts w:ascii="华文细黑" w:eastAsia="华文细黑" w:hAnsi="华文细黑" w:cs="Arial"/>
                <w:sz w:val="18"/>
                <w:szCs w:val="18"/>
              </w:rPr>
            </w:pPr>
          </w:p>
        </w:tc>
        <w:tc>
          <w:tcPr>
            <w:tcW w:w="2675" w:type="dxa"/>
            <w:shd w:val="clear" w:color="auto" w:fill="auto"/>
            <w:noWrap/>
            <w:vAlign w:val="center"/>
          </w:tcPr>
          <w:p w:rsidR="00E53B84" w:rsidRPr="00763CB4" w:rsidRDefault="00E53B84" w:rsidP="00136AEC">
            <w:pPr>
              <w:widowControl/>
              <w:rPr>
                <w:rFonts w:ascii="Arial" w:eastAsia="华文细黑" w:hAnsi="Arial" w:cs="Arial"/>
                <w:sz w:val="18"/>
                <w:szCs w:val="18"/>
              </w:rPr>
            </w:pPr>
            <w:r>
              <w:rPr>
                <w:rFonts w:ascii="Arial" w:eastAsia="华文细黑" w:hAnsi="Arial" w:cs="Arial" w:hint="eastAsia"/>
                <w:sz w:val="18"/>
                <w:szCs w:val="18"/>
              </w:rPr>
              <w:t>建筑品质</w:t>
            </w:r>
          </w:p>
        </w:tc>
        <w:tc>
          <w:tcPr>
            <w:tcW w:w="522" w:type="dxa"/>
            <w:tcBorders>
              <w:right w:val="nil"/>
            </w:tcBorders>
            <w:vAlign w:val="center"/>
          </w:tcPr>
          <w:p w:rsidR="00E53B84" w:rsidRPr="00763CB4" w:rsidRDefault="00E53B84" w:rsidP="00922D75">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53B84" w:rsidRPr="00763CB4" w:rsidRDefault="00E53B84" w:rsidP="00922D75">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E53B84" w:rsidRPr="00763CB4" w:rsidRDefault="00E53B84" w:rsidP="00922D75">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53B84" w:rsidRPr="00763CB4" w:rsidRDefault="00E53B84" w:rsidP="00922D75">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E53B84" w:rsidRPr="00763CB4" w:rsidRDefault="00E53B84" w:rsidP="00922D75">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53B84" w:rsidRPr="00763CB4" w:rsidRDefault="00E53B84" w:rsidP="00922D75">
            <w:pPr>
              <w:rPr>
                <w:rFonts w:ascii="Arial" w:eastAsia="华文细黑" w:hAnsi="Arial" w:cs="Arial"/>
                <w:sz w:val="18"/>
                <w:szCs w:val="18"/>
              </w:rPr>
            </w:pPr>
            <w:r w:rsidRPr="00763CB4">
              <w:rPr>
                <w:rFonts w:ascii="Arial" w:eastAsia="华文细黑" w:hAnsi="Arial" w:cs="Arial"/>
                <w:sz w:val="18"/>
                <w:szCs w:val="18"/>
              </w:rPr>
              <w:t>100</w:t>
            </w:r>
          </w:p>
        </w:tc>
      </w:tr>
      <w:tr w:rsidR="00E53B84" w:rsidRPr="00763CB4" w:rsidTr="00136AEC">
        <w:trPr>
          <w:jc w:val="center"/>
        </w:trPr>
        <w:tc>
          <w:tcPr>
            <w:tcW w:w="831" w:type="dxa"/>
            <w:vMerge/>
            <w:shd w:val="clear" w:color="auto" w:fill="auto"/>
            <w:textDirection w:val="tbRlV"/>
            <w:vAlign w:val="center"/>
          </w:tcPr>
          <w:p w:rsidR="00E53B84" w:rsidRPr="00763CB4" w:rsidRDefault="00E53B84" w:rsidP="00136AEC">
            <w:pPr>
              <w:widowControl/>
              <w:rPr>
                <w:rFonts w:ascii="华文细黑" w:eastAsia="华文细黑" w:hAnsi="华文细黑" w:cs="Arial"/>
                <w:sz w:val="18"/>
                <w:szCs w:val="18"/>
              </w:rPr>
            </w:pPr>
          </w:p>
        </w:tc>
        <w:tc>
          <w:tcPr>
            <w:tcW w:w="2675" w:type="dxa"/>
            <w:shd w:val="clear" w:color="auto" w:fill="auto"/>
            <w:noWrap/>
            <w:vAlign w:val="center"/>
          </w:tcPr>
          <w:p w:rsidR="00E53B84" w:rsidRPr="00763CB4" w:rsidRDefault="00E53B84" w:rsidP="00136AEC">
            <w:pPr>
              <w:widowControl/>
              <w:rPr>
                <w:rFonts w:ascii="Arial" w:eastAsia="华文细黑" w:hAnsi="Arial" w:cs="Arial"/>
                <w:sz w:val="18"/>
                <w:szCs w:val="18"/>
              </w:rPr>
            </w:pPr>
            <w:r w:rsidRPr="00763CB4">
              <w:rPr>
                <w:rFonts w:ascii="Arial" w:eastAsia="华文细黑" w:hAnsi="Arial" w:cs="Arial" w:hint="eastAsia"/>
                <w:sz w:val="18"/>
                <w:szCs w:val="18"/>
              </w:rPr>
              <w:t>公共部分装修</w:t>
            </w:r>
          </w:p>
        </w:tc>
        <w:tc>
          <w:tcPr>
            <w:tcW w:w="522" w:type="dxa"/>
            <w:tcBorders>
              <w:right w:val="nil"/>
            </w:tcBorders>
            <w:vAlign w:val="center"/>
          </w:tcPr>
          <w:p w:rsidR="00E53B84" w:rsidRPr="00763CB4" w:rsidRDefault="00E53B84"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53B84" w:rsidRPr="00763CB4" w:rsidRDefault="00E53B84" w:rsidP="00136AEC">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E53B84" w:rsidRPr="00763CB4" w:rsidRDefault="00E53B84"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53B84" w:rsidRPr="00763CB4" w:rsidRDefault="00E53B84" w:rsidP="00136AEC">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E53B84" w:rsidRPr="00763CB4" w:rsidRDefault="00E53B84"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53B84" w:rsidRPr="00763CB4" w:rsidRDefault="00E53B84" w:rsidP="00136AEC">
            <w:pPr>
              <w:rPr>
                <w:rFonts w:ascii="Arial" w:eastAsia="华文细黑" w:hAnsi="Arial" w:cs="Arial"/>
                <w:sz w:val="18"/>
                <w:szCs w:val="18"/>
              </w:rPr>
            </w:pPr>
            <w:r w:rsidRPr="00763CB4">
              <w:rPr>
                <w:rFonts w:ascii="Arial" w:eastAsia="华文细黑" w:hAnsi="Arial" w:cs="Arial"/>
                <w:sz w:val="18"/>
                <w:szCs w:val="18"/>
              </w:rPr>
              <w:t>100</w:t>
            </w:r>
          </w:p>
        </w:tc>
      </w:tr>
      <w:tr w:rsidR="00E53B84" w:rsidRPr="00763CB4" w:rsidTr="00136AEC">
        <w:trPr>
          <w:jc w:val="center"/>
        </w:trPr>
        <w:tc>
          <w:tcPr>
            <w:tcW w:w="831" w:type="dxa"/>
            <w:vMerge/>
            <w:shd w:val="clear" w:color="auto" w:fill="auto"/>
            <w:textDirection w:val="tbRlV"/>
            <w:vAlign w:val="center"/>
          </w:tcPr>
          <w:p w:rsidR="00E53B84" w:rsidRPr="00763CB4" w:rsidRDefault="00E53B84" w:rsidP="00136AEC">
            <w:pPr>
              <w:widowControl/>
              <w:rPr>
                <w:rFonts w:ascii="华文细黑" w:eastAsia="华文细黑" w:hAnsi="华文细黑" w:cs="Arial"/>
                <w:sz w:val="18"/>
                <w:szCs w:val="18"/>
              </w:rPr>
            </w:pPr>
          </w:p>
        </w:tc>
        <w:tc>
          <w:tcPr>
            <w:tcW w:w="2675" w:type="dxa"/>
            <w:shd w:val="clear" w:color="auto" w:fill="auto"/>
            <w:noWrap/>
            <w:vAlign w:val="center"/>
          </w:tcPr>
          <w:p w:rsidR="00E53B84" w:rsidRPr="00763CB4" w:rsidRDefault="00E53B84" w:rsidP="00136AEC">
            <w:pPr>
              <w:widowControl/>
              <w:rPr>
                <w:rFonts w:ascii="Arial" w:eastAsia="华文细黑" w:hAnsi="Arial" w:cs="Arial"/>
                <w:sz w:val="18"/>
                <w:szCs w:val="18"/>
              </w:rPr>
            </w:pPr>
            <w:r w:rsidRPr="00763CB4">
              <w:rPr>
                <w:rFonts w:ascii="Arial" w:eastAsia="华文细黑" w:hAnsi="Arial" w:cs="Arial" w:hint="eastAsia"/>
                <w:sz w:val="18"/>
                <w:szCs w:val="18"/>
              </w:rPr>
              <w:t>建筑面积（平方米）</w:t>
            </w:r>
          </w:p>
        </w:tc>
        <w:tc>
          <w:tcPr>
            <w:tcW w:w="522" w:type="dxa"/>
            <w:tcBorders>
              <w:right w:val="nil"/>
            </w:tcBorders>
            <w:vAlign w:val="center"/>
          </w:tcPr>
          <w:p w:rsidR="00E53B84" w:rsidRPr="00763CB4" w:rsidRDefault="00E53B84"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53B84" w:rsidRPr="00763CB4" w:rsidRDefault="00E53B84" w:rsidP="00136AEC">
            <w:pPr>
              <w:rPr>
                <w:rFonts w:ascii="Arial" w:eastAsia="华文细黑" w:hAnsi="Arial" w:cs="Arial"/>
                <w:sz w:val="18"/>
                <w:szCs w:val="18"/>
              </w:rPr>
            </w:pPr>
            <w:r w:rsidRPr="00763CB4">
              <w:rPr>
                <w:rFonts w:ascii="Arial" w:eastAsia="华文细黑" w:hAnsi="Arial" w:cs="Arial" w:hint="eastAsia"/>
                <w:sz w:val="18"/>
                <w:szCs w:val="18"/>
              </w:rPr>
              <w:t>104</w:t>
            </w:r>
          </w:p>
        </w:tc>
        <w:tc>
          <w:tcPr>
            <w:tcW w:w="449" w:type="dxa"/>
            <w:tcBorders>
              <w:right w:val="nil"/>
            </w:tcBorders>
            <w:vAlign w:val="center"/>
          </w:tcPr>
          <w:p w:rsidR="00E53B84" w:rsidRPr="00763CB4" w:rsidRDefault="00E53B84"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53B84" w:rsidRPr="00763CB4" w:rsidRDefault="00E53B84" w:rsidP="00136AEC">
            <w:pPr>
              <w:rPr>
                <w:rFonts w:ascii="Arial" w:eastAsia="华文细黑" w:hAnsi="Arial" w:cs="Arial"/>
                <w:sz w:val="18"/>
                <w:szCs w:val="18"/>
              </w:rPr>
            </w:pPr>
            <w:r w:rsidRPr="00763CB4">
              <w:rPr>
                <w:rFonts w:ascii="Arial" w:eastAsia="华文细黑" w:hAnsi="Arial" w:cs="Arial" w:hint="eastAsia"/>
                <w:sz w:val="18"/>
                <w:szCs w:val="18"/>
              </w:rPr>
              <w:t>104</w:t>
            </w:r>
          </w:p>
        </w:tc>
        <w:tc>
          <w:tcPr>
            <w:tcW w:w="439" w:type="dxa"/>
            <w:tcBorders>
              <w:right w:val="nil"/>
            </w:tcBorders>
            <w:vAlign w:val="center"/>
          </w:tcPr>
          <w:p w:rsidR="00E53B84" w:rsidRPr="00763CB4" w:rsidRDefault="00E53B84"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53B84" w:rsidRPr="00763CB4" w:rsidRDefault="00E53B84" w:rsidP="00136AEC">
            <w:pPr>
              <w:rPr>
                <w:rFonts w:ascii="Arial" w:eastAsia="华文细黑" w:hAnsi="Arial" w:cs="Arial"/>
                <w:sz w:val="18"/>
                <w:szCs w:val="18"/>
              </w:rPr>
            </w:pPr>
            <w:r w:rsidRPr="00763CB4">
              <w:rPr>
                <w:rFonts w:ascii="Arial" w:eastAsia="华文细黑" w:hAnsi="Arial" w:cs="Arial" w:hint="eastAsia"/>
                <w:sz w:val="18"/>
                <w:szCs w:val="18"/>
              </w:rPr>
              <w:t>102</w:t>
            </w:r>
          </w:p>
        </w:tc>
      </w:tr>
      <w:tr w:rsidR="00E53B84" w:rsidRPr="00763CB4" w:rsidTr="00136AEC">
        <w:trPr>
          <w:jc w:val="center"/>
        </w:trPr>
        <w:tc>
          <w:tcPr>
            <w:tcW w:w="831" w:type="dxa"/>
            <w:vMerge/>
            <w:vAlign w:val="center"/>
            <w:hideMark/>
          </w:tcPr>
          <w:p w:rsidR="00E53B84" w:rsidRPr="00763CB4" w:rsidRDefault="00E53B84" w:rsidP="00136AEC">
            <w:pPr>
              <w:widowControl/>
              <w:rPr>
                <w:rFonts w:ascii="华文细黑" w:eastAsia="华文细黑" w:hAnsi="华文细黑" w:cs="Arial"/>
                <w:sz w:val="18"/>
                <w:szCs w:val="18"/>
              </w:rPr>
            </w:pPr>
          </w:p>
        </w:tc>
        <w:tc>
          <w:tcPr>
            <w:tcW w:w="2675" w:type="dxa"/>
            <w:shd w:val="clear" w:color="auto" w:fill="auto"/>
            <w:noWrap/>
            <w:vAlign w:val="center"/>
          </w:tcPr>
          <w:p w:rsidR="00E53B84" w:rsidRPr="00763CB4" w:rsidRDefault="00E53B84" w:rsidP="00136AEC">
            <w:pPr>
              <w:widowControl/>
              <w:rPr>
                <w:rFonts w:ascii="Arial" w:eastAsia="华文细黑" w:hAnsi="Arial" w:cs="Arial"/>
                <w:sz w:val="18"/>
                <w:szCs w:val="18"/>
              </w:rPr>
            </w:pPr>
            <w:r w:rsidRPr="00763CB4">
              <w:rPr>
                <w:rFonts w:ascii="Arial" w:eastAsia="华文细黑" w:hAnsi="Arial" w:cs="Arial" w:hint="eastAsia"/>
                <w:sz w:val="18"/>
                <w:szCs w:val="18"/>
              </w:rPr>
              <w:t>内部装修</w:t>
            </w:r>
          </w:p>
        </w:tc>
        <w:tc>
          <w:tcPr>
            <w:tcW w:w="522" w:type="dxa"/>
            <w:tcBorders>
              <w:right w:val="nil"/>
            </w:tcBorders>
            <w:vAlign w:val="center"/>
          </w:tcPr>
          <w:p w:rsidR="00E53B84" w:rsidRPr="00763CB4" w:rsidRDefault="00E53B84" w:rsidP="00136AEC">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53B84" w:rsidRPr="00763CB4" w:rsidRDefault="00E53B84" w:rsidP="00136AEC">
            <w:pPr>
              <w:rPr>
                <w:rFonts w:ascii="Arial" w:eastAsia="华文细黑" w:hAnsi="Arial" w:cs="Arial"/>
                <w:sz w:val="18"/>
                <w:szCs w:val="18"/>
              </w:rPr>
            </w:pPr>
            <w:r w:rsidRPr="00763CB4">
              <w:rPr>
                <w:rFonts w:ascii="Arial" w:eastAsia="华文细黑" w:hAnsi="Arial" w:cs="Arial" w:hint="eastAsia"/>
                <w:sz w:val="18"/>
                <w:szCs w:val="18"/>
              </w:rPr>
              <w:t>96</w:t>
            </w:r>
          </w:p>
        </w:tc>
        <w:tc>
          <w:tcPr>
            <w:tcW w:w="449" w:type="dxa"/>
            <w:tcBorders>
              <w:right w:val="nil"/>
            </w:tcBorders>
            <w:vAlign w:val="center"/>
          </w:tcPr>
          <w:p w:rsidR="00E53B84" w:rsidRPr="00763CB4" w:rsidRDefault="00E53B84" w:rsidP="00136AEC">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53B84" w:rsidRPr="00763CB4" w:rsidRDefault="00E53B84" w:rsidP="00136AEC">
            <w:pPr>
              <w:rPr>
                <w:rFonts w:ascii="Arial" w:eastAsia="华文细黑" w:hAnsi="Arial" w:cs="Arial"/>
                <w:sz w:val="18"/>
                <w:szCs w:val="18"/>
              </w:rPr>
            </w:pPr>
            <w:r w:rsidRPr="00763CB4">
              <w:rPr>
                <w:rFonts w:ascii="Arial" w:eastAsia="华文细黑" w:hAnsi="Arial" w:cs="Arial" w:hint="eastAsia"/>
                <w:sz w:val="18"/>
                <w:szCs w:val="18"/>
              </w:rPr>
              <w:t>96</w:t>
            </w:r>
          </w:p>
        </w:tc>
        <w:tc>
          <w:tcPr>
            <w:tcW w:w="439" w:type="dxa"/>
            <w:tcBorders>
              <w:right w:val="nil"/>
            </w:tcBorders>
            <w:vAlign w:val="center"/>
          </w:tcPr>
          <w:p w:rsidR="00E53B84" w:rsidRPr="00763CB4" w:rsidRDefault="00E53B84" w:rsidP="00136AEC">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53B84" w:rsidRPr="00763CB4" w:rsidRDefault="00E53B84" w:rsidP="00136AEC">
            <w:pPr>
              <w:rPr>
                <w:rFonts w:ascii="Arial" w:eastAsia="华文细黑" w:hAnsi="Arial" w:cs="Arial"/>
                <w:sz w:val="18"/>
                <w:szCs w:val="18"/>
              </w:rPr>
            </w:pPr>
            <w:r>
              <w:rPr>
                <w:rFonts w:ascii="Arial" w:eastAsia="华文细黑" w:hAnsi="Arial" w:cs="Arial" w:hint="eastAsia"/>
                <w:sz w:val="18"/>
                <w:szCs w:val="18"/>
              </w:rPr>
              <w:t>88</w:t>
            </w:r>
          </w:p>
        </w:tc>
      </w:tr>
      <w:tr w:rsidR="00E53B84" w:rsidRPr="00763CB4" w:rsidTr="00136AEC">
        <w:trPr>
          <w:jc w:val="center"/>
        </w:trPr>
        <w:tc>
          <w:tcPr>
            <w:tcW w:w="3506" w:type="dxa"/>
            <w:gridSpan w:val="2"/>
            <w:vAlign w:val="center"/>
          </w:tcPr>
          <w:p w:rsidR="00E53B84" w:rsidRPr="00763CB4" w:rsidRDefault="00E53B84" w:rsidP="00136AEC">
            <w:pPr>
              <w:widowControl/>
              <w:rPr>
                <w:rFonts w:ascii="华文细黑" w:eastAsia="华文细黑" w:hAnsi="华文细黑" w:cs="Arial"/>
                <w:sz w:val="18"/>
                <w:szCs w:val="18"/>
              </w:rPr>
            </w:pPr>
            <w:r w:rsidRPr="00763CB4">
              <w:rPr>
                <w:rFonts w:ascii="华文细黑" w:eastAsia="华文细黑" w:hAnsi="华文细黑" w:cs="Arial" w:hint="eastAsia"/>
                <w:sz w:val="18"/>
                <w:szCs w:val="18"/>
              </w:rPr>
              <w:t>租赁</w:t>
            </w:r>
            <w:r w:rsidRPr="00763CB4">
              <w:rPr>
                <w:rFonts w:ascii="华文细黑" w:eastAsia="华文细黑" w:hAnsi="华文细黑" w:cs="Arial"/>
                <w:sz w:val="18"/>
                <w:szCs w:val="18"/>
              </w:rPr>
              <w:t>价格（元/平方米</w:t>
            </w:r>
            <w:r w:rsidRPr="00763CB4">
              <w:rPr>
                <w:rFonts w:ascii="华文细黑" w:eastAsia="华文细黑" w:hAnsi="华文细黑" w:cs="Arial" w:hint="eastAsia"/>
                <w:sz w:val="18"/>
                <w:szCs w:val="18"/>
              </w:rPr>
              <w:t>·天</w:t>
            </w:r>
            <w:r w:rsidRPr="00763CB4">
              <w:rPr>
                <w:rFonts w:ascii="华文细黑" w:eastAsia="华文细黑" w:hAnsi="华文细黑" w:cs="Arial"/>
                <w:sz w:val="18"/>
                <w:szCs w:val="18"/>
              </w:rPr>
              <w:t>）</w:t>
            </w:r>
          </w:p>
        </w:tc>
        <w:tc>
          <w:tcPr>
            <w:tcW w:w="1971" w:type="dxa"/>
            <w:gridSpan w:val="2"/>
            <w:noWrap/>
            <w:tcMar>
              <w:left w:w="85" w:type="dxa"/>
              <w:right w:w="85" w:type="dxa"/>
            </w:tcMar>
            <w:vAlign w:val="center"/>
          </w:tcPr>
          <w:p w:rsidR="00E53B84" w:rsidRPr="00453970" w:rsidRDefault="00E53B84" w:rsidP="00136AEC">
            <w:pPr>
              <w:widowControl/>
              <w:rPr>
                <w:rFonts w:ascii="Arial" w:eastAsia="华文细黑" w:hAnsi="Arial" w:cs="Arial"/>
                <w:sz w:val="18"/>
                <w:szCs w:val="18"/>
              </w:rPr>
            </w:pPr>
            <w:r w:rsidRPr="00453970">
              <w:rPr>
                <w:rFonts w:ascii="Arial" w:eastAsia="华文细黑" w:hAnsi="Arial" w:cs="Arial"/>
                <w:sz w:val="18"/>
                <w:szCs w:val="18"/>
              </w:rPr>
              <w:t>3.77</w:t>
            </w:r>
          </w:p>
        </w:tc>
        <w:tc>
          <w:tcPr>
            <w:tcW w:w="1903" w:type="dxa"/>
            <w:gridSpan w:val="2"/>
            <w:noWrap/>
            <w:tcMar>
              <w:left w:w="85" w:type="dxa"/>
              <w:right w:w="85" w:type="dxa"/>
            </w:tcMar>
            <w:vAlign w:val="center"/>
          </w:tcPr>
          <w:p w:rsidR="00E53B84" w:rsidRPr="00453970" w:rsidRDefault="00E53B84" w:rsidP="00136AEC">
            <w:pPr>
              <w:widowControl/>
              <w:rPr>
                <w:rFonts w:ascii="Arial" w:eastAsia="华文细黑" w:hAnsi="Arial" w:cs="Arial"/>
                <w:sz w:val="18"/>
                <w:szCs w:val="18"/>
              </w:rPr>
            </w:pPr>
            <w:r w:rsidRPr="00453970">
              <w:rPr>
                <w:rFonts w:ascii="Arial" w:eastAsia="华文细黑" w:hAnsi="Arial" w:cs="Arial"/>
                <w:sz w:val="18"/>
                <w:szCs w:val="18"/>
              </w:rPr>
              <w:t>3.65</w:t>
            </w:r>
          </w:p>
        </w:tc>
        <w:tc>
          <w:tcPr>
            <w:tcW w:w="1877" w:type="dxa"/>
            <w:gridSpan w:val="2"/>
            <w:noWrap/>
            <w:tcMar>
              <w:left w:w="85" w:type="dxa"/>
              <w:right w:w="85" w:type="dxa"/>
            </w:tcMar>
            <w:vAlign w:val="center"/>
          </w:tcPr>
          <w:p w:rsidR="00E53B84" w:rsidRPr="00453970" w:rsidRDefault="00E53B84" w:rsidP="00136AEC">
            <w:pPr>
              <w:widowControl/>
              <w:rPr>
                <w:rFonts w:ascii="Arial" w:eastAsia="华文细黑" w:hAnsi="Arial" w:cs="Arial"/>
                <w:sz w:val="18"/>
                <w:szCs w:val="18"/>
              </w:rPr>
            </w:pPr>
            <w:r w:rsidRPr="00453970">
              <w:rPr>
                <w:rFonts w:ascii="Arial" w:eastAsia="华文细黑" w:hAnsi="Arial" w:cs="Arial"/>
                <w:sz w:val="18"/>
                <w:szCs w:val="18"/>
              </w:rPr>
              <w:t>3.09</w:t>
            </w:r>
          </w:p>
        </w:tc>
      </w:tr>
      <w:tr w:rsidR="00E53B84" w:rsidRPr="00763CB4" w:rsidTr="00136AEC">
        <w:trPr>
          <w:jc w:val="center"/>
        </w:trPr>
        <w:tc>
          <w:tcPr>
            <w:tcW w:w="3506" w:type="dxa"/>
            <w:gridSpan w:val="2"/>
            <w:vAlign w:val="center"/>
          </w:tcPr>
          <w:p w:rsidR="00E53B84" w:rsidRPr="00763CB4" w:rsidRDefault="00E53B84" w:rsidP="00136AEC">
            <w:pPr>
              <w:widowControl/>
              <w:rPr>
                <w:rFonts w:ascii="华文细黑" w:eastAsia="华文细黑" w:hAnsi="华文细黑" w:cs="Arial"/>
                <w:sz w:val="18"/>
                <w:szCs w:val="18"/>
              </w:rPr>
            </w:pPr>
            <w:r w:rsidRPr="00763CB4">
              <w:rPr>
                <w:rFonts w:ascii="华文细黑" w:eastAsia="华文细黑" w:hAnsi="华文细黑" w:cs="Arial"/>
                <w:sz w:val="18"/>
                <w:szCs w:val="18"/>
              </w:rPr>
              <w:t>比较价值（元/平方米</w:t>
            </w:r>
            <w:r w:rsidRPr="00763CB4">
              <w:rPr>
                <w:rFonts w:ascii="华文细黑" w:eastAsia="华文细黑" w:hAnsi="华文细黑" w:cs="Arial" w:hint="eastAsia"/>
                <w:sz w:val="18"/>
                <w:szCs w:val="18"/>
              </w:rPr>
              <w:t>·天</w:t>
            </w:r>
            <w:r w:rsidRPr="00763CB4">
              <w:rPr>
                <w:rFonts w:ascii="华文细黑" w:eastAsia="华文细黑" w:hAnsi="华文细黑" w:cs="Arial"/>
                <w:sz w:val="18"/>
                <w:szCs w:val="18"/>
              </w:rPr>
              <w:t>）</w:t>
            </w:r>
          </w:p>
        </w:tc>
        <w:tc>
          <w:tcPr>
            <w:tcW w:w="1971" w:type="dxa"/>
            <w:gridSpan w:val="2"/>
            <w:noWrap/>
            <w:tcMar>
              <w:left w:w="85" w:type="dxa"/>
              <w:right w:w="85" w:type="dxa"/>
            </w:tcMar>
            <w:vAlign w:val="center"/>
          </w:tcPr>
          <w:p w:rsidR="00E53B84" w:rsidRPr="00453970" w:rsidRDefault="00E53B84" w:rsidP="00136AEC">
            <w:pPr>
              <w:widowControl/>
              <w:rPr>
                <w:rFonts w:ascii="Arial" w:eastAsia="华文细黑" w:hAnsi="Arial" w:cs="Arial"/>
                <w:sz w:val="18"/>
                <w:szCs w:val="18"/>
              </w:rPr>
            </w:pPr>
            <w:r w:rsidRPr="00453970">
              <w:rPr>
                <w:rFonts w:ascii="Arial" w:eastAsia="华文细黑" w:hAnsi="Arial" w:cs="Arial"/>
                <w:sz w:val="18"/>
                <w:szCs w:val="18"/>
              </w:rPr>
              <w:t>3.8</w:t>
            </w:r>
          </w:p>
        </w:tc>
        <w:tc>
          <w:tcPr>
            <w:tcW w:w="1903" w:type="dxa"/>
            <w:gridSpan w:val="2"/>
            <w:noWrap/>
            <w:tcMar>
              <w:left w:w="85" w:type="dxa"/>
              <w:right w:w="85" w:type="dxa"/>
            </w:tcMar>
            <w:vAlign w:val="center"/>
          </w:tcPr>
          <w:p w:rsidR="00E53B84" w:rsidRPr="00453970" w:rsidRDefault="00E53B84" w:rsidP="00136AEC">
            <w:pPr>
              <w:widowControl/>
              <w:rPr>
                <w:rFonts w:ascii="Arial" w:eastAsia="华文细黑" w:hAnsi="Arial" w:cs="Arial"/>
                <w:sz w:val="18"/>
                <w:szCs w:val="18"/>
              </w:rPr>
            </w:pPr>
            <w:r w:rsidRPr="00453970">
              <w:rPr>
                <w:rFonts w:ascii="Arial" w:eastAsia="华文细黑" w:hAnsi="Arial" w:cs="Arial"/>
                <w:sz w:val="18"/>
                <w:szCs w:val="18"/>
              </w:rPr>
              <w:t>3.7</w:t>
            </w:r>
          </w:p>
        </w:tc>
        <w:tc>
          <w:tcPr>
            <w:tcW w:w="1877" w:type="dxa"/>
            <w:gridSpan w:val="2"/>
            <w:noWrap/>
            <w:tcMar>
              <w:left w:w="85" w:type="dxa"/>
              <w:right w:w="85" w:type="dxa"/>
            </w:tcMar>
            <w:vAlign w:val="center"/>
          </w:tcPr>
          <w:p w:rsidR="00E53B84" w:rsidRPr="00453970" w:rsidRDefault="00E53B84" w:rsidP="00136AEC">
            <w:pPr>
              <w:widowControl/>
              <w:rPr>
                <w:rFonts w:ascii="Arial" w:eastAsia="华文细黑" w:hAnsi="Arial" w:cs="Arial"/>
                <w:sz w:val="18"/>
                <w:szCs w:val="18"/>
              </w:rPr>
            </w:pPr>
            <w:r w:rsidRPr="00453970">
              <w:rPr>
                <w:rFonts w:ascii="Arial" w:eastAsia="华文细黑" w:hAnsi="Arial" w:cs="Arial"/>
                <w:sz w:val="18"/>
                <w:szCs w:val="18"/>
              </w:rPr>
              <w:t>3.6</w:t>
            </w:r>
          </w:p>
        </w:tc>
      </w:tr>
    </w:tbl>
    <w:p w:rsidR="00E4663C" w:rsidRPr="00763CB4" w:rsidRDefault="00E4663C" w:rsidP="00E4663C">
      <w:pPr>
        <w:spacing w:line="360" w:lineRule="auto"/>
        <w:rPr>
          <w:rFonts w:ascii="华文细黑" w:eastAsia="华文细黑" w:hAnsi="华文细黑"/>
          <w:sz w:val="10"/>
          <w:szCs w:val="10"/>
        </w:rPr>
      </w:pPr>
    </w:p>
    <w:p w:rsidR="00E4663C" w:rsidRPr="00763CB4" w:rsidRDefault="00E4663C" w:rsidP="00E4663C">
      <w:pPr>
        <w:spacing w:line="480" w:lineRule="auto"/>
        <w:ind w:firstLineChars="200" w:firstLine="420"/>
        <w:rPr>
          <w:rFonts w:ascii="Arial" w:hAnsi="Arial" w:cs="Arial"/>
          <w:sz w:val="21"/>
          <w:szCs w:val="21"/>
        </w:rPr>
      </w:pPr>
      <w:r w:rsidRPr="00763CB4">
        <w:rPr>
          <w:rFonts w:ascii="Arial" w:hAnsi="Arial" w:cs="Arial" w:hint="eastAsia"/>
          <w:sz w:val="21"/>
          <w:szCs w:val="21"/>
        </w:rPr>
        <w:t>本次评估所选取的各可比案例与估价对象相似程度接近；通过前述各因素的修正及调整，各可比案例比较价值差异程度较小。因此，本次评估取三个比较价值的简单算术平均值作为估价对象的最终</w:t>
      </w:r>
      <w:r w:rsidRPr="00763CB4">
        <w:rPr>
          <w:rFonts w:ascii="Arial" w:hAnsi="Arial" w:cs="Arial" w:hint="eastAsia"/>
          <w:sz w:val="21"/>
          <w:szCs w:val="21"/>
        </w:rPr>
        <w:lastRenderedPageBreak/>
        <w:t>结果。</w:t>
      </w:r>
    </w:p>
    <w:p w:rsidR="00E4663C" w:rsidRPr="00763CB4" w:rsidRDefault="00E4663C" w:rsidP="00E4663C">
      <w:pPr>
        <w:wordWrap w:val="0"/>
        <w:overflowPunct w:val="0"/>
        <w:spacing w:line="480" w:lineRule="auto"/>
        <w:ind w:firstLineChars="200" w:firstLine="420"/>
        <w:rPr>
          <w:rFonts w:ascii="Arial" w:hAnsi="Arial" w:cs="Arial"/>
          <w:sz w:val="21"/>
          <w:szCs w:val="21"/>
        </w:rPr>
      </w:pPr>
      <w:r w:rsidRPr="00763CB4">
        <w:rPr>
          <w:rFonts w:ascii="Arial" w:hAnsi="Arial" w:cs="Arial" w:hint="eastAsia"/>
          <w:sz w:val="21"/>
          <w:szCs w:val="21"/>
        </w:rPr>
        <w:t>租赁</w:t>
      </w:r>
      <w:r w:rsidRPr="00763CB4">
        <w:rPr>
          <w:rFonts w:ascii="Arial" w:hAnsi="Arial" w:cs="Arial"/>
          <w:sz w:val="21"/>
          <w:szCs w:val="21"/>
        </w:rPr>
        <w:t>单价＝（</w:t>
      </w:r>
      <w:r w:rsidR="0041566B" w:rsidRPr="00763CB4">
        <w:rPr>
          <w:rFonts w:ascii="Arial" w:hAnsi="Arial" w:cs="Arial" w:hint="eastAsia"/>
          <w:sz w:val="21"/>
          <w:szCs w:val="21"/>
        </w:rPr>
        <w:t>3.8+3.7+3.6</w:t>
      </w:r>
      <w:r w:rsidRPr="00763CB4">
        <w:rPr>
          <w:rFonts w:ascii="Arial" w:hAnsi="Arial" w:cs="Arial"/>
          <w:sz w:val="21"/>
          <w:szCs w:val="21"/>
        </w:rPr>
        <w:t>）</w:t>
      </w:r>
      <w:r w:rsidRPr="00763CB4">
        <w:rPr>
          <w:rFonts w:ascii="Arial" w:hAnsi="Arial" w:cs="Arial"/>
          <w:sz w:val="21"/>
          <w:szCs w:val="21"/>
        </w:rPr>
        <w:t>÷3</w:t>
      </w:r>
      <w:r w:rsidRPr="00763CB4">
        <w:rPr>
          <w:rFonts w:ascii="Arial" w:hAnsi="Arial" w:cs="Arial"/>
          <w:sz w:val="21"/>
          <w:szCs w:val="21"/>
        </w:rPr>
        <w:t>＝</w:t>
      </w:r>
      <w:r w:rsidR="00D20569" w:rsidRPr="00763CB4">
        <w:rPr>
          <w:rFonts w:ascii="Arial" w:hAnsi="Arial" w:cs="Arial" w:hint="eastAsia"/>
          <w:sz w:val="21"/>
          <w:szCs w:val="21"/>
        </w:rPr>
        <w:t>3</w:t>
      </w:r>
      <w:r w:rsidR="0041566B" w:rsidRPr="00763CB4">
        <w:rPr>
          <w:rFonts w:ascii="Arial" w:hAnsi="Arial" w:cs="Arial" w:hint="eastAsia"/>
          <w:sz w:val="21"/>
          <w:szCs w:val="21"/>
        </w:rPr>
        <w:t>.7</w:t>
      </w:r>
      <w:r w:rsidRPr="00763CB4">
        <w:rPr>
          <w:rFonts w:ascii="Arial" w:hAnsi="Arial" w:cs="Arial"/>
          <w:sz w:val="21"/>
          <w:szCs w:val="21"/>
        </w:rPr>
        <w:t>（元</w:t>
      </w:r>
      <w:r w:rsidRPr="00763CB4">
        <w:rPr>
          <w:rFonts w:ascii="Arial" w:hAnsi="Arial" w:cs="Arial"/>
          <w:sz w:val="21"/>
          <w:szCs w:val="21"/>
        </w:rPr>
        <w:t>/</w:t>
      </w:r>
      <w:r w:rsidRPr="00763CB4">
        <w:rPr>
          <w:rFonts w:ascii="Arial" w:hAnsi="Arial" w:cs="Arial"/>
          <w:sz w:val="21"/>
          <w:szCs w:val="21"/>
        </w:rPr>
        <w:t>平方米</w:t>
      </w:r>
      <w:r w:rsidR="0041566B" w:rsidRPr="00763CB4">
        <w:rPr>
          <w:rFonts w:ascii="Arial" w:hAnsi="Arial" w:cs="Arial" w:hint="eastAsia"/>
          <w:sz w:val="21"/>
          <w:szCs w:val="21"/>
        </w:rPr>
        <w:t>·天</w:t>
      </w:r>
      <w:r w:rsidRPr="00763CB4">
        <w:rPr>
          <w:rFonts w:ascii="Arial" w:hAnsi="Arial" w:cs="Arial"/>
          <w:sz w:val="21"/>
          <w:szCs w:val="21"/>
        </w:rPr>
        <w:t>）</w:t>
      </w:r>
    </w:p>
    <w:p w:rsidR="00E4663C" w:rsidRPr="00763CB4" w:rsidRDefault="00E4663C" w:rsidP="00E4663C">
      <w:pPr>
        <w:spacing w:line="360" w:lineRule="auto"/>
        <w:ind w:right="205" w:firstLine="570"/>
        <w:rPr>
          <w:rFonts w:ascii="Arial" w:hAnsi="Arial"/>
          <w:sz w:val="21"/>
          <w:szCs w:val="21"/>
        </w:rPr>
      </w:pPr>
      <w:r w:rsidRPr="00763CB4">
        <w:rPr>
          <w:rFonts w:ascii="Arial" w:hAnsi="Arial" w:hint="eastAsia"/>
          <w:sz w:val="21"/>
          <w:szCs w:val="21"/>
        </w:rPr>
        <w:t>2.</w:t>
      </w:r>
      <w:r w:rsidRPr="00763CB4">
        <w:rPr>
          <w:rFonts w:ascii="Arial" w:hAnsi="Arial" w:hint="eastAsia"/>
          <w:sz w:val="21"/>
          <w:szCs w:val="21"/>
        </w:rPr>
        <w:t>收益法求取估价对象收益价值</w:t>
      </w:r>
    </w:p>
    <w:tbl>
      <w:tblPr>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
        <w:gridCol w:w="1937"/>
        <w:gridCol w:w="1180"/>
        <w:gridCol w:w="3267"/>
        <w:gridCol w:w="1569"/>
        <w:gridCol w:w="132"/>
        <w:gridCol w:w="992"/>
      </w:tblGrid>
      <w:tr w:rsidR="00E4663C" w:rsidRPr="00763CB4" w:rsidTr="009064B3">
        <w:trPr>
          <w:trHeight w:val="171"/>
        </w:trPr>
        <w:tc>
          <w:tcPr>
            <w:tcW w:w="677" w:type="dxa"/>
            <w:shd w:val="clear" w:color="auto" w:fill="auto"/>
            <w:noWrap/>
            <w:vAlign w:val="center"/>
            <w:hideMark/>
          </w:tcPr>
          <w:p w:rsidR="00E4663C" w:rsidRPr="00763CB4" w:rsidRDefault="00E4663C"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序号</w:t>
            </w:r>
          </w:p>
        </w:tc>
        <w:tc>
          <w:tcPr>
            <w:tcW w:w="1937" w:type="dxa"/>
            <w:shd w:val="clear" w:color="auto" w:fill="auto"/>
            <w:noWrap/>
            <w:vAlign w:val="center"/>
            <w:hideMark/>
          </w:tcPr>
          <w:p w:rsidR="00E4663C" w:rsidRPr="00763CB4" w:rsidRDefault="00E4663C"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项目</w:t>
            </w:r>
          </w:p>
        </w:tc>
        <w:tc>
          <w:tcPr>
            <w:tcW w:w="1180" w:type="dxa"/>
            <w:shd w:val="clear" w:color="auto" w:fill="auto"/>
            <w:noWrap/>
            <w:vAlign w:val="center"/>
            <w:hideMark/>
          </w:tcPr>
          <w:p w:rsidR="00E4663C" w:rsidRPr="00763CB4" w:rsidRDefault="00E4663C"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数额</w:t>
            </w:r>
          </w:p>
        </w:tc>
        <w:tc>
          <w:tcPr>
            <w:tcW w:w="3267" w:type="dxa"/>
            <w:shd w:val="clear" w:color="auto" w:fill="auto"/>
            <w:noWrap/>
            <w:vAlign w:val="center"/>
            <w:hideMark/>
          </w:tcPr>
          <w:p w:rsidR="00E4663C" w:rsidRPr="00763CB4" w:rsidRDefault="00E4663C"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计算公式</w:t>
            </w:r>
          </w:p>
        </w:tc>
        <w:tc>
          <w:tcPr>
            <w:tcW w:w="1569" w:type="dxa"/>
            <w:shd w:val="clear" w:color="auto" w:fill="auto"/>
            <w:noWrap/>
            <w:vAlign w:val="center"/>
            <w:hideMark/>
          </w:tcPr>
          <w:p w:rsidR="00E4663C" w:rsidRPr="00763CB4" w:rsidRDefault="00E4663C"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取费标准</w:t>
            </w:r>
          </w:p>
        </w:tc>
        <w:tc>
          <w:tcPr>
            <w:tcW w:w="1124" w:type="dxa"/>
            <w:gridSpan w:val="2"/>
            <w:shd w:val="clear" w:color="auto" w:fill="auto"/>
            <w:noWrap/>
            <w:vAlign w:val="center"/>
            <w:hideMark/>
          </w:tcPr>
          <w:p w:rsidR="00E4663C" w:rsidRPr="00763CB4" w:rsidRDefault="00E4663C"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r>
      <w:tr w:rsidR="00D20569" w:rsidRPr="00763CB4" w:rsidTr="009064B3">
        <w:trPr>
          <w:trHeight w:val="171"/>
        </w:trPr>
        <w:tc>
          <w:tcPr>
            <w:tcW w:w="67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1</w:t>
            </w:r>
          </w:p>
        </w:tc>
        <w:tc>
          <w:tcPr>
            <w:tcW w:w="1937" w:type="dxa"/>
            <w:shd w:val="clear" w:color="auto" w:fill="auto"/>
            <w:vAlign w:val="center"/>
            <w:hideMark/>
          </w:tcPr>
          <w:p w:rsidR="00D20569" w:rsidRPr="00763CB4" w:rsidRDefault="00D20569" w:rsidP="00136AEC">
            <w:pPr>
              <w:widowControl/>
              <w:adjustRightInd/>
              <w:spacing w:line="240" w:lineRule="auto"/>
              <w:textAlignment w:val="auto"/>
              <w:rPr>
                <w:rFonts w:ascii="Arial" w:eastAsia="华文细黑" w:hAnsi="Arial" w:cs="Arial"/>
                <w:b/>
                <w:bCs/>
                <w:sz w:val="18"/>
                <w:szCs w:val="18"/>
              </w:rPr>
            </w:pPr>
            <w:r w:rsidRPr="00763CB4">
              <w:rPr>
                <w:rFonts w:ascii="Arial" w:eastAsia="华文细黑" w:hAnsi="华文细黑" w:cs="Arial"/>
                <w:b/>
                <w:bCs/>
                <w:sz w:val="18"/>
                <w:szCs w:val="18"/>
              </w:rPr>
              <w:t>未来第一年年总收益</w:t>
            </w:r>
          </w:p>
        </w:tc>
        <w:tc>
          <w:tcPr>
            <w:tcW w:w="1180" w:type="dxa"/>
            <w:shd w:val="clear" w:color="auto" w:fill="auto"/>
            <w:noWrap/>
            <w:vAlign w:val="center"/>
            <w:hideMark/>
          </w:tcPr>
          <w:p w:rsidR="00D20569" w:rsidRPr="00763CB4" w:rsidRDefault="0041566B" w:rsidP="00092761">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402519</w:t>
            </w:r>
          </w:p>
        </w:tc>
        <w:tc>
          <w:tcPr>
            <w:tcW w:w="3267" w:type="dxa"/>
            <w:shd w:val="clear" w:color="auto" w:fill="auto"/>
            <w:noWrap/>
            <w:vAlign w:val="center"/>
            <w:hideMark/>
          </w:tcPr>
          <w:p w:rsidR="00D20569" w:rsidRPr="00763CB4" w:rsidRDefault="00D20569" w:rsidP="00D91D95">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年租金收入</w:t>
            </w:r>
            <w:r w:rsidRPr="00763CB4">
              <w:rPr>
                <w:rFonts w:ascii="Arial" w:eastAsia="华文细黑" w:hAnsi="Arial" w:cs="Arial"/>
                <w:sz w:val="18"/>
                <w:szCs w:val="18"/>
              </w:rPr>
              <w:t>+</w:t>
            </w:r>
            <w:r w:rsidRPr="00763CB4">
              <w:rPr>
                <w:rFonts w:ascii="Arial" w:eastAsia="华文细黑" w:hAnsi="华文细黑" w:cs="Arial"/>
                <w:sz w:val="18"/>
                <w:szCs w:val="18"/>
              </w:rPr>
              <w:t>押金利息收入</w:t>
            </w:r>
          </w:p>
        </w:tc>
        <w:tc>
          <w:tcPr>
            <w:tcW w:w="2693" w:type="dxa"/>
            <w:gridSpan w:val="3"/>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r>
      <w:tr w:rsidR="00D20569" w:rsidRPr="00763CB4" w:rsidTr="009064B3">
        <w:trPr>
          <w:trHeight w:val="171"/>
        </w:trPr>
        <w:tc>
          <w:tcPr>
            <w:tcW w:w="677" w:type="dxa"/>
            <w:vMerge w:val="restart"/>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1</w:t>
            </w:r>
            <w:r w:rsidRPr="00763CB4">
              <w:rPr>
                <w:rFonts w:ascii="Arial" w:eastAsia="华文细黑" w:hAnsi="华文细黑" w:cs="Arial"/>
                <w:sz w:val="18"/>
                <w:szCs w:val="18"/>
              </w:rPr>
              <w:t>）</w:t>
            </w:r>
          </w:p>
        </w:tc>
        <w:tc>
          <w:tcPr>
            <w:tcW w:w="1937" w:type="dxa"/>
            <w:vMerge w:val="restart"/>
            <w:shd w:val="clear" w:color="auto" w:fill="auto"/>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年租金收入（年经营收入）</w:t>
            </w:r>
          </w:p>
        </w:tc>
        <w:tc>
          <w:tcPr>
            <w:tcW w:w="1180" w:type="dxa"/>
            <w:vMerge w:val="restart"/>
            <w:shd w:val="clear" w:color="auto" w:fill="auto"/>
            <w:noWrap/>
            <w:vAlign w:val="center"/>
            <w:hideMark/>
          </w:tcPr>
          <w:p w:rsidR="00D20569" w:rsidRPr="00763CB4" w:rsidRDefault="0041566B" w:rsidP="00092761">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401961</w:t>
            </w:r>
          </w:p>
        </w:tc>
        <w:tc>
          <w:tcPr>
            <w:tcW w:w="3267" w:type="dxa"/>
            <w:vMerge w:val="restart"/>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租金</w:t>
            </w:r>
            <w:r w:rsidRPr="00763CB4">
              <w:rPr>
                <w:rFonts w:ascii="Arial" w:eastAsia="华文细黑" w:hAnsi="Arial" w:cs="Arial"/>
                <w:sz w:val="18"/>
                <w:szCs w:val="18"/>
              </w:rPr>
              <w:t>×</w:t>
            </w:r>
            <w:r w:rsidRPr="00763CB4">
              <w:rPr>
                <w:rFonts w:ascii="Arial" w:eastAsia="华文细黑" w:hAnsi="华文细黑" w:cs="Arial"/>
                <w:sz w:val="18"/>
                <w:szCs w:val="18"/>
              </w:rPr>
              <w:t>天数</w:t>
            </w:r>
            <w:r w:rsidRPr="00763CB4">
              <w:rPr>
                <w:rFonts w:ascii="Arial" w:eastAsia="华文细黑" w:hAnsi="Arial" w:cs="Arial"/>
                <w:sz w:val="18"/>
                <w:szCs w:val="18"/>
              </w:rPr>
              <w:t>×</w:t>
            </w:r>
            <w:r w:rsidRPr="00763CB4">
              <w:rPr>
                <w:rFonts w:ascii="Arial" w:eastAsia="华文细黑" w:hAnsi="华文细黑" w:cs="Arial"/>
                <w:sz w:val="18"/>
                <w:szCs w:val="18"/>
              </w:rPr>
              <w:t>建筑面积</w:t>
            </w:r>
            <w:r w:rsidRPr="00763CB4">
              <w:rPr>
                <w:rFonts w:ascii="Arial" w:eastAsia="华文细黑" w:hAnsi="Arial" w:cs="Arial"/>
                <w:sz w:val="18"/>
                <w:szCs w:val="18"/>
              </w:rPr>
              <w:t>×</w:t>
            </w:r>
            <w:r w:rsidRPr="00763CB4">
              <w:rPr>
                <w:rFonts w:ascii="Arial" w:eastAsia="华文细黑" w:hAnsi="华文细黑" w:cs="Arial"/>
                <w:sz w:val="18"/>
                <w:szCs w:val="18"/>
              </w:rPr>
              <w:t>（</w:t>
            </w:r>
            <w:r w:rsidRPr="00763CB4">
              <w:rPr>
                <w:rFonts w:ascii="Arial" w:eastAsia="华文细黑" w:hAnsi="Arial" w:cs="Arial"/>
                <w:sz w:val="18"/>
                <w:szCs w:val="18"/>
              </w:rPr>
              <w:t>1-</w:t>
            </w:r>
            <w:r w:rsidRPr="00763CB4">
              <w:rPr>
                <w:rFonts w:ascii="Arial" w:eastAsia="华文细黑" w:hAnsi="华文细黑" w:cs="Arial"/>
                <w:sz w:val="18"/>
                <w:szCs w:val="18"/>
              </w:rPr>
              <w:t>空置率）</w:t>
            </w:r>
          </w:p>
        </w:tc>
        <w:tc>
          <w:tcPr>
            <w:tcW w:w="1701" w:type="dxa"/>
            <w:gridSpan w:val="2"/>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租金</w:t>
            </w:r>
          </w:p>
        </w:tc>
        <w:tc>
          <w:tcPr>
            <w:tcW w:w="992" w:type="dxa"/>
            <w:shd w:val="clear" w:color="auto" w:fill="auto"/>
            <w:noWrap/>
            <w:vAlign w:val="center"/>
            <w:hideMark/>
          </w:tcPr>
          <w:p w:rsidR="00D20569" w:rsidRPr="00763CB4" w:rsidRDefault="0041566B" w:rsidP="00136AE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3.</w:t>
            </w:r>
            <w:r w:rsidRPr="00763CB4">
              <w:rPr>
                <w:rFonts w:ascii="Arial" w:eastAsia="华文细黑" w:hAnsi="Arial" w:cs="Arial" w:hint="eastAsia"/>
                <w:b/>
                <w:bCs/>
                <w:sz w:val="18"/>
                <w:szCs w:val="18"/>
              </w:rPr>
              <w:t>7</w:t>
            </w:r>
          </w:p>
        </w:tc>
      </w:tr>
      <w:tr w:rsidR="00D20569" w:rsidRPr="00763CB4" w:rsidTr="009064B3">
        <w:trPr>
          <w:trHeight w:val="171"/>
        </w:trPr>
        <w:tc>
          <w:tcPr>
            <w:tcW w:w="677" w:type="dxa"/>
            <w:vMerge/>
            <w:shd w:val="clear" w:color="auto" w:fill="auto"/>
            <w:noWrap/>
            <w:vAlign w:val="center"/>
            <w:hideMark/>
          </w:tcPr>
          <w:p w:rsidR="00D20569" w:rsidRPr="00763CB4" w:rsidRDefault="00D20569" w:rsidP="00136AEC">
            <w:pPr>
              <w:rPr>
                <w:rFonts w:ascii="Arial" w:eastAsia="华文细黑" w:hAnsi="Arial" w:cs="Arial"/>
                <w:sz w:val="18"/>
                <w:szCs w:val="18"/>
              </w:rPr>
            </w:pPr>
          </w:p>
        </w:tc>
        <w:tc>
          <w:tcPr>
            <w:tcW w:w="1937" w:type="dxa"/>
            <w:vMerge/>
            <w:shd w:val="clear" w:color="auto" w:fill="auto"/>
            <w:vAlign w:val="center"/>
            <w:hideMark/>
          </w:tcPr>
          <w:p w:rsidR="00D20569" w:rsidRPr="00763CB4" w:rsidRDefault="00D20569" w:rsidP="00136AEC">
            <w:pPr>
              <w:rPr>
                <w:rFonts w:ascii="Arial" w:eastAsia="华文细黑" w:hAnsi="Arial" w:cs="Arial"/>
                <w:b/>
                <w:bCs/>
                <w:sz w:val="18"/>
                <w:szCs w:val="18"/>
              </w:rPr>
            </w:pPr>
          </w:p>
        </w:tc>
        <w:tc>
          <w:tcPr>
            <w:tcW w:w="1180" w:type="dxa"/>
            <w:vMerge/>
            <w:shd w:val="clear" w:color="auto" w:fill="auto"/>
            <w:noWrap/>
            <w:vAlign w:val="center"/>
            <w:hideMark/>
          </w:tcPr>
          <w:p w:rsidR="00D20569" w:rsidRPr="00763CB4" w:rsidRDefault="00D20569" w:rsidP="00092761">
            <w:pPr>
              <w:widowControl/>
              <w:adjustRightInd/>
              <w:spacing w:line="240" w:lineRule="auto"/>
              <w:jc w:val="both"/>
              <w:textAlignment w:val="auto"/>
              <w:rPr>
                <w:rFonts w:ascii="Arial" w:eastAsia="华文细黑" w:hAnsi="Arial" w:cs="Arial"/>
                <w:sz w:val="18"/>
                <w:szCs w:val="18"/>
              </w:rPr>
            </w:pPr>
          </w:p>
        </w:tc>
        <w:tc>
          <w:tcPr>
            <w:tcW w:w="3267" w:type="dxa"/>
            <w:vMerge/>
            <w:shd w:val="clear" w:color="auto" w:fill="auto"/>
            <w:noWrap/>
            <w:vAlign w:val="center"/>
            <w:hideMark/>
          </w:tcPr>
          <w:p w:rsidR="00D20569" w:rsidRPr="00763CB4" w:rsidRDefault="00D20569" w:rsidP="00136AEC">
            <w:pPr>
              <w:rPr>
                <w:rFonts w:ascii="Arial" w:eastAsia="华文细黑" w:hAnsi="Arial" w:cs="Arial"/>
                <w:sz w:val="18"/>
                <w:szCs w:val="18"/>
              </w:rPr>
            </w:pPr>
          </w:p>
        </w:tc>
        <w:tc>
          <w:tcPr>
            <w:tcW w:w="1701" w:type="dxa"/>
            <w:gridSpan w:val="2"/>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面积</w:t>
            </w:r>
            <w:r w:rsidRPr="00763CB4">
              <w:rPr>
                <w:rFonts w:ascii="Arial" w:eastAsia="华文细黑" w:hAnsi="Arial" w:cs="Arial"/>
                <w:sz w:val="18"/>
                <w:szCs w:val="18"/>
              </w:rPr>
              <w:t>/</w:t>
            </w:r>
            <w:r w:rsidRPr="00763CB4">
              <w:rPr>
                <w:rFonts w:ascii="Arial" w:eastAsia="华文细黑" w:hAnsi="华文细黑" w:cs="Arial"/>
                <w:sz w:val="18"/>
                <w:szCs w:val="18"/>
              </w:rPr>
              <w:t>个数</w:t>
            </w:r>
          </w:p>
        </w:tc>
        <w:tc>
          <w:tcPr>
            <w:tcW w:w="992"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330.71</w:t>
            </w:r>
          </w:p>
        </w:tc>
      </w:tr>
      <w:tr w:rsidR="00D20569" w:rsidRPr="00763CB4" w:rsidTr="009064B3">
        <w:trPr>
          <w:trHeight w:val="171"/>
        </w:trPr>
        <w:tc>
          <w:tcPr>
            <w:tcW w:w="677" w:type="dxa"/>
            <w:vMerge/>
            <w:shd w:val="clear" w:color="auto" w:fill="auto"/>
            <w:noWrap/>
            <w:vAlign w:val="center"/>
            <w:hideMark/>
          </w:tcPr>
          <w:p w:rsidR="00D20569" w:rsidRPr="00763CB4" w:rsidRDefault="00D20569" w:rsidP="00136AEC">
            <w:pPr>
              <w:rPr>
                <w:rFonts w:ascii="Arial" w:eastAsia="华文细黑" w:hAnsi="Arial" w:cs="Arial"/>
                <w:sz w:val="18"/>
                <w:szCs w:val="18"/>
              </w:rPr>
            </w:pPr>
          </w:p>
        </w:tc>
        <w:tc>
          <w:tcPr>
            <w:tcW w:w="1937" w:type="dxa"/>
            <w:vMerge/>
            <w:shd w:val="clear" w:color="auto" w:fill="auto"/>
            <w:vAlign w:val="center"/>
            <w:hideMark/>
          </w:tcPr>
          <w:p w:rsidR="00D20569" w:rsidRPr="00763CB4" w:rsidRDefault="00D20569" w:rsidP="00136AEC">
            <w:pPr>
              <w:rPr>
                <w:rFonts w:ascii="Arial" w:eastAsia="华文细黑" w:hAnsi="Arial" w:cs="Arial"/>
                <w:b/>
                <w:bCs/>
                <w:sz w:val="18"/>
                <w:szCs w:val="18"/>
              </w:rPr>
            </w:pPr>
          </w:p>
        </w:tc>
        <w:tc>
          <w:tcPr>
            <w:tcW w:w="1180" w:type="dxa"/>
            <w:vMerge/>
            <w:shd w:val="clear" w:color="auto" w:fill="auto"/>
            <w:noWrap/>
            <w:vAlign w:val="center"/>
            <w:hideMark/>
          </w:tcPr>
          <w:p w:rsidR="00D20569" w:rsidRPr="00763CB4" w:rsidRDefault="00D20569" w:rsidP="00092761">
            <w:pPr>
              <w:widowControl/>
              <w:adjustRightInd/>
              <w:spacing w:line="240" w:lineRule="auto"/>
              <w:jc w:val="both"/>
              <w:textAlignment w:val="auto"/>
              <w:rPr>
                <w:rFonts w:ascii="Arial" w:eastAsia="华文细黑" w:hAnsi="Arial" w:cs="Arial"/>
                <w:sz w:val="18"/>
                <w:szCs w:val="18"/>
              </w:rPr>
            </w:pPr>
          </w:p>
        </w:tc>
        <w:tc>
          <w:tcPr>
            <w:tcW w:w="3267" w:type="dxa"/>
            <w:vMerge/>
            <w:shd w:val="clear" w:color="auto" w:fill="auto"/>
            <w:noWrap/>
            <w:vAlign w:val="center"/>
            <w:hideMark/>
          </w:tcPr>
          <w:p w:rsidR="00D20569" w:rsidRPr="00763CB4" w:rsidRDefault="00D20569" w:rsidP="00136AEC">
            <w:pPr>
              <w:rPr>
                <w:rFonts w:ascii="Arial" w:eastAsia="华文细黑" w:hAnsi="Arial" w:cs="Arial"/>
                <w:sz w:val="18"/>
                <w:szCs w:val="18"/>
              </w:rPr>
            </w:pPr>
          </w:p>
        </w:tc>
        <w:tc>
          <w:tcPr>
            <w:tcW w:w="1701" w:type="dxa"/>
            <w:gridSpan w:val="2"/>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日</w:t>
            </w:r>
            <w:r w:rsidRPr="00763CB4">
              <w:rPr>
                <w:rFonts w:ascii="Arial" w:eastAsia="华文细黑" w:hAnsi="Arial" w:cs="Arial"/>
                <w:sz w:val="18"/>
                <w:szCs w:val="18"/>
              </w:rPr>
              <w:t>/</w:t>
            </w:r>
            <w:r w:rsidRPr="00763CB4">
              <w:rPr>
                <w:rFonts w:ascii="Arial" w:eastAsia="华文细黑" w:hAnsi="华文细黑" w:cs="Arial"/>
                <w:sz w:val="18"/>
                <w:szCs w:val="18"/>
              </w:rPr>
              <w:t>月</w:t>
            </w:r>
            <w:r w:rsidRPr="00763CB4">
              <w:rPr>
                <w:rFonts w:ascii="Arial" w:eastAsia="华文细黑" w:hAnsi="Arial" w:cs="Arial"/>
                <w:sz w:val="18"/>
                <w:szCs w:val="18"/>
              </w:rPr>
              <w:t>/</w:t>
            </w:r>
            <w:r w:rsidRPr="00763CB4">
              <w:rPr>
                <w:rFonts w:ascii="Arial" w:eastAsia="华文细黑" w:hAnsi="华文细黑" w:cs="Arial"/>
                <w:sz w:val="18"/>
                <w:szCs w:val="18"/>
              </w:rPr>
              <w:t>年</w:t>
            </w:r>
          </w:p>
        </w:tc>
        <w:tc>
          <w:tcPr>
            <w:tcW w:w="992"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365</w:t>
            </w:r>
          </w:p>
        </w:tc>
      </w:tr>
      <w:tr w:rsidR="00D20569" w:rsidRPr="00763CB4" w:rsidTr="009064B3">
        <w:trPr>
          <w:trHeight w:val="171"/>
        </w:trPr>
        <w:tc>
          <w:tcPr>
            <w:tcW w:w="677" w:type="dxa"/>
            <w:vMerge/>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p>
        </w:tc>
        <w:tc>
          <w:tcPr>
            <w:tcW w:w="1937" w:type="dxa"/>
            <w:vMerge/>
            <w:shd w:val="clear" w:color="auto" w:fill="auto"/>
            <w:vAlign w:val="center"/>
            <w:hideMark/>
          </w:tcPr>
          <w:p w:rsidR="00D20569" w:rsidRPr="00763CB4" w:rsidRDefault="00D20569" w:rsidP="00136AEC">
            <w:pPr>
              <w:widowControl/>
              <w:adjustRightInd/>
              <w:spacing w:line="240" w:lineRule="auto"/>
              <w:textAlignment w:val="auto"/>
              <w:rPr>
                <w:rFonts w:ascii="Arial" w:eastAsia="华文细黑" w:hAnsi="Arial" w:cs="Arial"/>
                <w:b/>
                <w:bCs/>
                <w:sz w:val="18"/>
                <w:szCs w:val="18"/>
              </w:rPr>
            </w:pPr>
          </w:p>
        </w:tc>
        <w:tc>
          <w:tcPr>
            <w:tcW w:w="1180" w:type="dxa"/>
            <w:vMerge/>
            <w:shd w:val="clear" w:color="auto" w:fill="auto"/>
            <w:noWrap/>
            <w:vAlign w:val="center"/>
            <w:hideMark/>
          </w:tcPr>
          <w:p w:rsidR="00D20569" w:rsidRPr="00763CB4" w:rsidRDefault="00D20569" w:rsidP="00092761">
            <w:pPr>
              <w:widowControl/>
              <w:adjustRightInd/>
              <w:spacing w:line="240" w:lineRule="auto"/>
              <w:jc w:val="both"/>
              <w:textAlignment w:val="auto"/>
              <w:rPr>
                <w:rFonts w:ascii="Arial" w:eastAsia="华文细黑" w:hAnsi="Arial" w:cs="Arial"/>
                <w:sz w:val="18"/>
                <w:szCs w:val="18"/>
              </w:rPr>
            </w:pPr>
          </w:p>
        </w:tc>
        <w:tc>
          <w:tcPr>
            <w:tcW w:w="3267" w:type="dxa"/>
            <w:vMerge/>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p>
        </w:tc>
        <w:tc>
          <w:tcPr>
            <w:tcW w:w="1701" w:type="dxa"/>
            <w:gridSpan w:val="2"/>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空置率（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10.0%</w:t>
            </w:r>
          </w:p>
        </w:tc>
      </w:tr>
      <w:tr w:rsidR="00D20569" w:rsidRPr="00763CB4" w:rsidTr="009064B3">
        <w:trPr>
          <w:trHeight w:val="171"/>
        </w:trPr>
        <w:tc>
          <w:tcPr>
            <w:tcW w:w="677" w:type="dxa"/>
            <w:vMerge w:val="restart"/>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2</w:t>
            </w:r>
            <w:r w:rsidRPr="00763CB4">
              <w:rPr>
                <w:rFonts w:ascii="Arial" w:eastAsia="华文细黑" w:hAnsi="华文细黑" w:cs="Arial"/>
                <w:sz w:val="18"/>
                <w:szCs w:val="18"/>
              </w:rPr>
              <w:t>）</w:t>
            </w:r>
          </w:p>
        </w:tc>
        <w:tc>
          <w:tcPr>
            <w:tcW w:w="1937" w:type="dxa"/>
            <w:vMerge w:val="restart"/>
            <w:shd w:val="clear" w:color="auto" w:fill="auto"/>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押金利息收入</w:t>
            </w:r>
          </w:p>
        </w:tc>
        <w:tc>
          <w:tcPr>
            <w:tcW w:w="1180" w:type="dxa"/>
            <w:vMerge w:val="restart"/>
            <w:shd w:val="clear" w:color="auto" w:fill="auto"/>
            <w:noWrap/>
            <w:vAlign w:val="center"/>
            <w:hideMark/>
          </w:tcPr>
          <w:p w:rsidR="00D20569" w:rsidRPr="00763CB4" w:rsidRDefault="0041566B" w:rsidP="00092761">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sz w:val="18"/>
                <w:szCs w:val="18"/>
              </w:rPr>
              <w:t>5</w:t>
            </w:r>
            <w:r w:rsidRPr="00763CB4">
              <w:rPr>
                <w:rFonts w:ascii="Arial" w:eastAsia="华文细黑" w:hAnsi="Arial" w:cs="Arial" w:hint="eastAsia"/>
                <w:sz w:val="18"/>
                <w:szCs w:val="18"/>
              </w:rPr>
              <w:t>58</w:t>
            </w:r>
          </w:p>
        </w:tc>
        <w:tc>
          <w:tcPr>
            <w:tcW w:w="3267" w:type="dxa"/>
            <w:vMerge w:val="restart"/>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租金</w:t>
            </w:r>
            <w:r w:rsidRPr="00763CB4">
              <w:rPr>
                <w:rFonts w:ascii="Arial" w:eastAsia="华文细黑" w:hAnsi="Arial" w:cs="Arial"/>
                <w:sz w:val="18"/>
                <w:szCs w:val="18"/>
              </w:rPr>
              <w:t>×</w:t>
            </w:r>
            <w:r w:rsidRPr="00763CB4">
              <w:rPr>
                <w:rFonts w:ascii="Arial" w:eastAsia="华文细黑" w:hAnsi="华文细黑" w:cs="Arial"/>
                <w:sz w:val="18"/>
                <w:szCs w:val="18"/>
              </w:rPr>
              <w:t>天数</w:t>
            </w:r>
            <w:r w:rsidRPr="00763CB4">
              <w:rPr>
                <w:rFonts w:ascii="Arial" w:eastAsia="华文细黑" w:hAnsi="Arial" w:cs="Arial"/>
                <w:sz w:val="18"/>
                <w:szCs w:val="18"/>
              </w:rPr>
              <w:t>×</w:t>
            </w:r>
            <w:r w:rsidRPr="00763CB4">
              <w:rPr>
                <w:rFonts w:ascii="Arial" w:eastAsia="华文细黑" w:hAnsi="华文细黑" w:cs="Arial"/>
                <w:sz w:val="18"/>
                <w:szCs w:val="18"/>
              </w:rPr>
              <w:t>建筑面积</w:t>
            </w:r>
            <w:r w:rsidRPr="00763CB4">
              <w:rPr>
                <w:rFonts w:ascii="Arial" w:eastAsia="华文细黑" w:hAnsi="Arial" w:cs="Arial"/>
                <w:sz w:val="18"/>
                <w:szCs w:val="18"/>
              </w:rPr>
              <w:t>/12×</w:t>
            </w:r>
            <w:r w:rsidRPr="00763CB4">
              <w:rPr>
                <w:rFonts w:ascii="Arial" w:eastAsia="华文细黑" w:hAnsi="华文细黑" w:cs="Arial"/>
                <w:sz w:val="18"/>
                <w:szCs w:val="18"/>
              </w:rPr>
              <w:t>一年期存款利率</w:t>
            </w:r>
          </w:p>
        </w:tc>
        <w:tc>
          <w:tcPr>
            <w:tcW w:w="1701" w:type="dxa"/>
            <w:gridSpan w:val="2"/>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押金方式</w:t>
            </w:r>
          </w:p>
        </w:tc>
        <w:tc>
          <w:tcPr>
            <w:tcW w:w="992"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押一</w:t>
            </w:r>
          </w:p>
        </w:tc>
      </w:tr>
      <w:tr w:rsidR="00E4663C" w:rsidRPr="00763CB4" w:rsidTr="009064B3">
        <w:trPr>
          <w:trHeight w:val="171"/>
        </w:trPr>
        <w:tc>
          <w:tcPr>
            <w:tcW w:w="677" w:type="dxa"/>
            <w:vMerge/>
            <w:shd w:val="clear" w:color="auto" w:fill="auto"/>
            <w:noWrap/>
            <w:vAlign w:val="center"/>
            <w:hideMark/>
          </w:tcPr>
          <w:p w:rsidR="00E4663C" w:rsidRPr="00763CB4" w:rsidRDefault="00E4663C" w:rsidP="00136AEC">
            <w:pPr>
              <w:widowControl/>
              <w:adjustRightInd/>
              <w:spacing w:line="240" w:lineRule="auto"/>
              <w:textAlignment w:val="auto"/>
              <w:rPr>
                <w:rFonts w:ascii="Arial" w:eastAsia="华文细黑" w:hAnsi="Arial" w:cs="Arial"/>
                <w:sz w:val="18"/>
                <w:szCs w:val="18"/>
              </w:rPr>
            </w:pPr>
          </w:p>
        </w:tc>
        <w:tc>
          <w:tcPr>
            <w:tcW w:w="1937" w:type="dxa"/>
            <w:vMerge/>
            <w:shd w:val="clear" w:color="auto" w:fill="auto"/>
            <w:vAlign w:val="center"/>
            <w:hideMark/>
          </w:tcPr>
          <w:p w:rsidR="00E4663C" w:rsidRPr="00763CB4" w:rsidRDefault="00E4663C" w:rsidP="00136AEC">
            <w:pPr>
              <w:widowControl/>
              <w:adjustRightInd/>
              <w:spacing w:line="240" w:lineRule="auto"/>
              <w:textAlignment w:val="auto"/>
              <w:rPr>
                <w:rFonts w:ascii="Arial" w:eastAsia="华文细黑" w:hAnsi="Arial" w:cs="Arial"/>
                <w:i/>
                <w:iCs/>
                <w:sz w:val="18"/>
                <w:szCs w:val="18"/>
              </w:rPr>
            </w:pPr>
          </w:p>
        </w:tc>
        <w:tc>
          <w:tcPr>
            <w:tcW w:w="1180" w:type="dxa"/>
            <w:vMerge/>
            <w:shd w:val="clear" w:color="auto" w:fill="auto"/>
            <w:noWrap/>
            <w:vAlign w:val="center"/>
            <w:hideMark/>
          </w:tcPr>
          <w:p w:rsidR="00E4663C" w:rsidRPr="00763CB4" w:rsidRDefault="00E4663C" w:rsidP="00092761">
            <w:pPr>
              <w:widowControl/>
              <w:adjustRightInd/>
              <w:spacing w:line="240" w:lineRule="auto"/>
              <w:jc w:val="both"/>
              <w:textAlignment w:val="auto"/>
              <w:rPr>
                <w:rFonts w:ascii="Arial" w:eastAsia="华文细黑" w:hAnsi="Arial" w:cs="Arial"/>
                <w:sz w:val="18"/>
                <w:szCs w:val="18"/>
              </w:rPr>
            </w:pPr>
          </w:p>
        </w:tc>
        <w:tc>
          <w:tcPr>
            <w:tcW w:w="3267" w:type="dxa"/>
            <w:vMerge/>
            <w:shd w:val="clear" w:color="auto" w:fill="auto"/>
            <w:noWrap/>
            <w:vAlign w:val="center"/>
            <w:hideMark/>
          </w:tcPr>
          <w:p w:rsidR="00E4663C" w:rsidRPr="00763CB4" w:rsidRDefault="00E4663C" w:rsidP="00136AEC">
            <w:pPr>
              <w:widowControl/>
              <w:adjustRightInd/>
              <w:spacing w:line="240" w:lineRule="auto"/>
              <w:textAlignment w:val="auto"/>
              <w:rPr>
                <w:rFonts w:ascii="Arial" w:eastAsia="华文细黑" w:hAnsi="Arial" w:cs="Arial"/>
                <w:sz w:val="18"/>
                <w:szCs w:val="18"/>
              </w:rPr>
            </w:pPr>
          </w:p>
        </w:tc>
        <w:tc>
          <w:tcPr>
            <w:tcW w:w="1701" w:type="dxa"/>
            <w:gridSpan w:val="2"/>
            <w:shd w:val="clear" w:color="auto" w:fill="auto"/>
            <w:noWrap/>
            <w:vAlign w:val="center"/>
            <w:hideMark/>
          </w:tcPr>
          <w:p w:rsidR="00E4663C" w:rsidRPr="00763CB4" w:rsidRDefault="00E4663C"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一年期存款利率</w:t>
            </w:r>
          </w:p>
        </w:tc>
        <w:tc>
          <w:tcPr>
            <w:tcW w:w="992" w:type="dxa"/>
            <w:shd w:val="clear" w:color="auto" w:fill="auto"/>
            <w:noWrap/>
            <w:vAlign w:val="center"/>
            <w:hideMark/>
          </w:tcPr>
          <w:p w:rsidR="00E4663C" w:rsidRPr="00763CB4" w:rsidRDefault="00E4663C" w:rsidP="00136AE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1.5%</w:t>
            </w:r>
          </w:p>
        </w:tc>
      </w:tr>
      <w:tr w:rsidR="00D20569" w:rsidRPr="00763CB4" w:rsidTr="009064B3">
        <w:trPr>
          <w:trHeight w:val="171"/>
        </w:trPr>
        <w:tc>
          <w:tcPr>
            <w:tcW w:w="67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2</w:t>
            </w:r>
          </w:p>
        </w:tc>
        <w:tc>
          <w:tcPr>
            <w:tcW w:w="193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b/>
                <w:bCs/>
                <w:sz w:val="18"/>
                <w:szCs w:val="18"/>
              </w:rPr>
            </w:pPr>
            <w:r w:rsidRPr="00763CB4">
              <w:rPr>
                <w:rFonts w:ascii="Arial" w:eastAsia="华文细黑" w:hAnsi="华文细黑" w:cs="Arial"/>
                <w:b/>
                <w:bCs/>
                <w:sz w:val="18"/>
                <w:szCs w:val="18"/>
              </w:rPr>
              <w:t>建筑物现值</w:t>
            </w:r>
          </w:p>
        </w:tc>
        <w:tc>
          <w:tcPr>
            <w:tcW w:w="1180" w:type="dxa"/>
            <w:shd w:val="clear" w:color="auto" w:fill="auto"/>
            <w:noWrap/>
            <w:vAlign w:val="center"/>
            <w:hideMark/>
          </w:tcPr>
          <w:p w:rsidR="00D20569" w:rsidRPr="00763CB4" w:rsidRDefault="0041566B" w:rsidP="00092761">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sz w:val="18"/>
                <w:szCs w:val="18"/>
              </w:rPr>
              <w:t>1</w:t>
            </w:r>
            <w:r w:rsidRPr="00763CB4">
              <w:rPr>
                <w:rFonts w:ascii="Arial" w:eastAsia="华文细黑" w:hAnsi="Arial" w:cs="Arial" w:hint="eastAsia"/>
                <w:sz w:val="18"/>
                <w:szCs w:val="18"/>
              </w:rPr>
              <w:t>218587</w:t>
            </w:r>
          </w:p>
        </w:tc>
        <w:tc>
          <w:tcPr>
            <w:tcW w:w="326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建筑物重置价值</w:t>
            </w:r>
            <w:r w:rsidRPr="00763CB4">
              <w:rPr>
                <w:rFonts w:ascii="Arial" w:eastAsia="华文细黑" w:hAnsi="Arial" w:cs="Arial"/>
                <w:sz w:val="18"/>
                <w:szCs w:val="18"/>
              </w:rPr>
              <w:t>×</w:t>
            </w:r>
            <w:r w:rsidRPr="00763CB4">
              <w:rPr>
                <w:rFonts w:ascii="Arial" w:eastAsia="华文细黑" w:hAnsi="华文细黑" w:cs="Arial"/>
                <w:sz w:val="18"/>
                <w:szCs w:val="18"/>
              </w:rPr>
              <w:t>成新度</w:t>
            </w:r>
          </w:p>
        </w:tc>
        <w:tc>
          <w:tcPr>
            <w:tcW w:w="1701" w:type="dxa"/>
            <w:gridSpan w:val="2"/>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成新度（</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D20569" w:rsidRPr="00763CB4" w:rsidRDefault="0041566B"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9</w:t>
            </w:r>
            <w:r w:rsidRPr="00763CB4">
              <w:rPr>
                <w:rFonts w:ascii="Arial" w:eastAsia="华文细黑" w:hAnsi="Arial" w:cs="Arial" w:hint="eastAsia"/>
                <w:sz w:val="18"/>
                <w:szCs w:val="18"/>
              </w:rPr>
              <w:t>6.7</w:t>
            </w:r>
            <w:r w:rsidR="00D20569" w:rsidRPr="00763CB4">
              <w:rPr>
                <w:rFonts w:ascii="Arial" w:eastAsia="华文细黑" w:hAnsi="Arial" w:cs="Arial"/>
                <w:sz w:val="18"/>
                <w:szCs w:val="18"/>
              </w:rPr>
              <w:t>%</w:t>
            </w:r>
          </w:p>
        </w:tc>
      </w:tr>
      <w:tr w:rsidR="00D20569" w:rsidRPr="00763CB4" w:rsidTr="009064B3">
        <w:trPr>
          <w:trHeight w:val="171"/>
        </w:trPr>
        <w:tc>
          <w:tcPr>
            <w:tcW w:w="67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w:t>
            </w:r>
            <w:r w:rsidRPr="00763CB4">
              <w:rPr>
                <w:rFonts w:ascii="Arial" w:eastAsia="华文细黑" w:hAnsi="华文细黑" w:cs="Arial"/>
                <w:sz w:val="18"/>
                <w:szCs w:val="18"/>
              </w:rPr>
              <w:t>）</w:t>
            </w:r>
          </w:p>
        </w:tc>
        <w:tc>
          <w:tcPr>
            <w:tcW w:w="193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建安费用</w:t>
            </w:r>
          </w:p>
        </w:tc>
        <w:tc>
          <w:tcPr>
            <w:tcW w:w="1180" w:type="dxa"/>
            <w:shd w:val="clear" w:color="auto" w:fill="auto"/>
            <w:noWrap/>
            <w:vAlign w:val="center"/>
            <w:hideMark/>
          </w:tcPr>
          <w:p w:rsidR="00D20569" w:rsidRPr="00763CB4" w:rsidRDefault="00D20569" w:rsidP="00092761">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sz w:val="18"/>
                <w:szCs w:val="18"/>
              </w:rPr>
              <w:t>793704</w:t>
            </w:r>
          </w:p>
        </w:tc>
        <w:tc>
          <w:tcPr>
            <w:tcW w:w="3267" w:type="dxa"/>
            <w:shd w:val="clear" w:color="auto" w:fill="auto"/>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建安单价</w:t>
            </w:r>
            <w:r w:rsidRPr="00763CB4">
              <w:rPr>
                <w:rFonts w:ascii="Arial" w:eastAsia="华文细黑" w:hAnsi="Arial" w:cs="Arial"/>
                <w:sz w:val="18"/>
                <w:szCs w:val="18"/>
              </w:rPr>
              <w:t>×</w:t>
            </w:r>
            <w:r w:rsidRPr="00763CB4">
              <w:rPr>
                <w:rFonts w:ascii="Arial" w:eastAsia="华文细黑" w:hAnsi="华文细黑" w:cs="Arial"/>
                <w:sz w:val="18"/>
                <w:szCs w:val="18"/>
              </w:rPr>
              <w:t>建筑面积</w:t>
            </w:r>
          </w:p>
        </w:tc>
        <w:tc>
          <w:tcPr>
            <w:tcW w:w="1701" w:type="dxa"/>
            <w:gridSpan w:val="2"/>
            <w:shd w:val="clear" w:color="auto" w:fill="auto"/>
            <w:vAlign w:val="center"/>
            <w:hideMark/>
          </w:tcPr>
          <w:p w:rsidR="00D20569" w:rsidRPr="00763CB4" w:rsidRDefault="00D91D95" w:rsidP="00136AEC">
            <w:pPr>
              <w:widowControl/>
              <w:adjustRightInd/>
              <w:spacing w:line="240" w:lineRule="auto"/>
              <w:textAlignment w:val="auto"/>
              <w:rPr>
                <w:rFonts w:ascii="Arial" w:eastAsia="华文细黑" w:hAnsi="Arial" w:cs="Arial"/>
                <w:sz w:val="18"/>
                <w:szCs w:val="18"/>
              </w:rPr>
            </w:pPr>
            <w:r>
              <w:rPr>
                <w:rFonts w:ascii="Arial" w:eastAsia="华文细黑" w:hAnsi="华文细黑" w:cs="Arial" w:hint="eastAsia"/>
                <w:sz w:val="18"/>
                <w:szCs w:val="18"/>
              </w:rPr>
              <w:t>建安单价（元</w:t>
            </w:r>
            <w:r>
              <w:rPr>
                <w:rFonts w:ascii="Arial" w:eastAsia="华文细黑" w:hAnsi="华文细黑" w:cs="Arial" w:hint="eastAsia"/>
                <w:sz w:val="18"/>
                <w:szCs w:val="18"/>
              </w:rPr>
              <w:t>/</w:t>
            </w:r>
            <w:r>
              <w:rPr>
                <w:rFonts w:ascii="Arial" w:eastAsia="华文细黑" w:hAnsi="华文细黑" w:cs="Arial" w:hint="eastAsia"/>
                <w:sz w:val="18"/>
                <w:szCs w:val="18"/>
              </w:rPr>
              <w:t>㎡）</w:t>
            </w:r>
          </w:p>
        </w:tc>
        <w:tc>
          <w:tcPr>
            <w:tcW w:w="992" w:type="dxa"/>
            <w:shd w:val="clear" w:color="auto" w:fill="auto"/>
            <w:noWrap/>
            <w:vAlign w:val="center"/>
            <w:hideMark/>
          </w:tcPr>
          <w:p w:rsidR="00D20569" w:rsidRPr="00763CB4" w:rsidRDefault="009064B3" w:rsidP="00136AEC">
            <w:pPr>
              <w:widowControl/>
              <w:adjustRightInd/>
              <w:spacing w:line="240" w:lineRule="auto"/>
              <w:textAlignment w:val="auto"/>
              <w:rPr>
                <w:rFonts w:ascii="Arial" w:eastAsia="华文细黑" w:hAnsi="Arial" w:cs="Arial"/>
                <w:b/>
                <w:bCs/>
                <w:sz w:val="18"/>
                <w:szCs w:val="18"/>
              </w:rPr>
            </w:pPr>
            <w:r>
              <w:rPr>
                <w:rFonts w:ascii="Arial" w:eastAsia="华文细黑" w:hAnsi="华文细黑" w:cs="Arial" w:hint="eastAsia"/>
                <w:b/>
                <w:bCs/>
                <w:sz w:val="18"/>
                <w:szCs w:val="18"/>
              </w:rPr>
              <w:t>2400</w:t>
            </w:r>
          </w:p>
        </w:tc>
      </w:tr>
      <w:tr w:rsidR="00D20569" w:rsidRPr="00763CB4" w:rsidTr="009064B3">
        <w:trPr>
          <w:trHeight w:val="171"/>
        </w:trPr>
        <w:tc>
          <w:tcPr>
            <w:tcW w:w="67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2</w:t>
            </w:r>
            <w:r w:rsidRPr="00763CB4">
              <w:rPr>
                <w:rFonts w:ascii="Arial" w:eastAsia="华文细黑" w:hAnsi="华文细黑" w:cs="Arial"/>
                <w:sz w:val="18"/>
                <w:szCs w:val="18"/>
              </w:rPr>
              <w:t>）</w:t>
            </w:r>
          </w:p>
        </w:tc>
        <w:tc>
          <w:tcPr>
            <w:tcW w:w="193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勘察设计和前期工程费</w:t>
            </w:r>
          </w:p>
        </w:tc>
        <w:tc>
          <w:tcPr>
            <w:tcW w:w="1180" w:type="dxa"/>
            <w:shd w:val="clear" w:color="auto" w:fill="auto"/>
            <w:noWrap/>
            <w:vAlign w:val="center"/>
            <w:hideMark/>
          </w:tcPr>
          <w:p w:rsidR="00D20569" w:rsidRPr="00763CB4" w:rsidRDefault="00D20569" w:rsidP="00092761">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sz w:val="18"/>
                <w:szCs w:val="18"/>
              </w:rPr>
              <w:t>23811</w:t>
            </w:r>
          </w:p>
        </w:tc>
        <w:tc>
          <w:tcPr>
            <w:tcW w:w="326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建安费用</w:t>
            </w:r>
            <w:r w:rsidRPr="00763CB4">
              <w:rPr>
                <w:rFonts w:ascii="Arial" w:eastAsia="华文细黑" w:hAnsi="Arial" w:cs="Arial"/>
                <w:sz w:val="18"/>
                <w:szCs w:val="18"/>
              </w:rPr>
              <w:t>×</w:t>
            </w:r>
            <w:r w:rsidRPr="00763CB4">
              <w:rPr>
                <w:rFonts w:ascii="Arial" w:eastAsia="华文细黑" w:hAnsi="华文细黑" w:cs="Arial"/>
                <w:sz w:val="18"/>
                <w:szCs w:val="18"/>
              </w:rPr>
              <w:t>费率</w:t>
            </w:r>
          </w:p>
        </w:tc>
        <w:tc>
          <w:tcPr>
            <w:tcW w:w="1701" w:type="dxa"/>
            <w:gridSpan w:val="2"/>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3.0%</w:t>
            </w:r>
          </w:p>
        </w:tc>
      </w:tr>
      <w:tr w:rsidR="00D20569" w:rsidRPr="00763CB4" w:rsidTr="009064B3">
        <w:trPr>
          <w:trHeight w:val="171"/>
        </w:trPr>
        <w:tc>
          <w:tcPr>
            <w:tcW w:w="67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3</w:t>
            </w:r>
            <w:r w:rsidRPr="00763CB4">
              <w:rPr>
                <w:rFonts w:ascii="Arial" w:eastAsia="华文细黑" w:hAnsi="华文细黑" w:cs="Arial"/>
                <w:sz w:val="18"/>
                <w:szCs w:val="18"/>
              </w:rPr>
              <w:t>）</w:t>
            </w:r>
          </w:p>
        </w:tc>
        <w:tc>
          <w:tcPr>
            <w:tcW w:w="193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公共配套设施费用</w:t>
            </w:r>
          </w:p>
        </w:tc>
        <w:tc>
          <w:tcPr>
            <w:tcW w:w="1180" w:type="dxa"/>
            <w:shd w:val="clear" w:color="auto" w:fill="auto"/>
            <w:noWrap/>
            <w:vAlign w:val="center"/>
            <w:hideMark/>
          </w:tcPr>
          <w:p w:rsidR="00D20569" w:rsidRPr="00763CB4" w:rsidRDefault="00D20569" w:rsidP="00092761">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sz w:val="18"/>
                <w:szCs w:val="18"/>
              </w:rPr>
              <w:t>39685</w:t>
            </w:r>
          </w:p>
        </w:tc>
        <w:tc>
          <w:tcPr>
            <w:tcW w:w="326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建安费用</w:t>
            </w:r>
            <w:r w:rsidRPr="00763CB4">
              <w:rPr>
                <w:rFonts w:ascii="Arial" w:eastAsia="华文细黑" w:hAnsi="Arial" w:cs="Arial"/>
                <w:sz w:val="18"/>
                <w:szCs w:val="18"/>
              </w:rPr>
              <w:t>×</w:t>
            </w:r>
            <w:r w:rsidRPr="00763CB4">
              <w:rPr>
                <w:rFonts w:ascii="Arial" w:eastAsia="华文细黑" w:hAnsi="华文细黑" w:cs="Arial"/>
                <w:sz w:val="18"/>
                <w:szCs w:val="18"/>
              </w:rPr>
              <w:t>费率</w:t>
            </w:r>
          </w:p>
        </w:tc>
        <w:tc>
          <w:tcPr>
            <w:tcW w:w="1701" w:type="dxa"/>
            <w:gridSpan w:val="2"/>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5.0%</w:t>
            </w:r>
          </w:p>
        </w:tc>
      </w:tr>
      <w:tr w:rsidR="00D20569" w:rsidRPr="00763CB4" w:rsidTr="009064B3">
        <w:trPr>
          <w:trHeight w:val="171"/>
        </w:trPr>
        <w:tc>
          <w:tcPr>
            <w:tcW w:w="67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4</w:t>
            </w:r>
            <w:r w:rsidRPr="00763CB4">
              <w:rPr>
                <w:rFonts w:ascii="Arial" w:eastAsia="华文细黑" w:hAnsi="华文细黑" w:cs="Arial"/>
                <w:sz w:val="18"/>
                <w:szCs w:val="18"/>
              </w:rPr>
              <w:t>）</w:t>
            </w:r>
          </w:p>
        </w:tc>
        <w:tc>
          <w:tcPr>
            <w:tcW w:w="193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基础设施建设费</w:t>
            </w:r>
          </w:p>
        </w:tc>
        <w:tc>
          <w:tcPr>
            <w:tcW w:w="1180" w:type="dxa"/>
            <w:shd w:val="clear" w:color="auto" w:fill="auto"/>
            <w:noWrap/>
            <w:vAlign w:val="center"/>
            <w:hideMark/>
          </w:tcPr>
          <w:p w:rsidR="00D20569" w:rsidRPr="00763CB4" w:rsidRDefault="00D20569" w:rsidP="00092761">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sz w:val="18"/>
                <w:szCs w:val="18"/>
              </w:rPr>
              <w:t>66142</w:t>
            </w:r>
          </w:p>
        </w:tc>
        <w:tc>
          <w:tcPr>
            <w:tcW w:w="326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建筑面积</w:t>
            </w:r>
            <w:r w:rsidRPr="00763CB4">
              <w:rPr>
                <w:rFonts w:ascii="Arial" w:eastAsia="华文细黑" w:hAnsi="Arial" w:cs="Arial"/>
                <w:sz w:val="18"/>
                <w:szCs w:val="18"/>
              </w:rPr>
              <w:t>×</w:t>
            </w:r>
            <w:r w:rsidRPr="00763CB4">
              <w:rPr>
                <w:rFonts w:ascii="Arial" w:eastAsia="华文细黑" w:hAnsi="华文细黑" w:cs="Arial"/>
                <w:sz w:val="18"/>
                <w:szCs w:val="18"/>
              </w:rPr>
              <w:t>取费标准</w:t>
            </w:r>
          </w:p>
        </w:tc>
        <w:tc>
          <w:tcPr>
            <w:tcW w:w="1701" w:type="dxa"/>
            <w:gridSpan w:val="2"/>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市政费用（元</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200</w:t>
            </w:r>
          </w:p>
        </w:tc>
      </w:tr>
      <w:tr w:rsidR="00D20569" w:rsidRPr="00763CB4" w:rsidTr="009064B3">
        <w:trPr>
          <w:trHeight w:val="171"/>
        </w:trPr>
        <w:tc>
          <w:tcPr>
            <w:tcW w:w="67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5</w:t>
            </w:r>
            <w:r w:rsidRPr="00763CB4">
              <w:rPr>
                <w:rFonts w:ascii="Arial" w:eastAsia="华文细黑" w:hAnsi="华文细黑" w:cs="Arial"/>
                <w:sz w:val="18"/>
                <w:szCs w:val="18"/>
              </w:rPr>
              <w:t>）</w:t>
            </w:r>
          </w:p>
        </w:tc>
        <w:tc>
          <w:tcPr>
            <w:tcW w:w="193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相关税费</w:t>
            </w:r>
          </w:p>
        </w:tc>
        <w:tc>
          <w:tcPr>
            <w:tcW w:w="1180" w:type="dxa"/>
            <w:shd w:val="clear" w:color="auto" w:fill="auto"/>
            <w:noWrap/>
            <w:vAlign w:val="center"/>
            <w:hideMark/>
          </w:tcPr>
          <w:p w:rsidR="00D20569" w:rsidRPr="00763CB4" w:rsidRDefault="00D20569" w:rsidP="00092761">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sz w:val="18"/>
                <w:szCs w:val="18"/>
              </w:rPr>
              <w:t>11906</w:t>
            </w:r>
          </w:p>
        </w:tc>
        <w:tc>
          <w:tcPr>
            <w:tcW w:w="326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建安费用</w:t>
            </w:r>
            <w:r w:rsidRPr="00763CB4">
              <w:rPr>
                <w:rFonts w:ascii="Arial" w:eastAsia="华文细黑" w:hAnsi="Arial" w:cs="Arial"/>
                <w:sz w:val="18"/>
                <w:szCs w:val="18"/>
              </w:rPr>
              <w:t>×</w:t>
            </w:r>
            <w:r w:rsidRPr="00763CB4">
              <w:rPr>
                <w:rFonts w:ascii="Arial" w:eastAsia="华文细黑" w:hAnsi="华文细黑" w:cs="Arial"/>
                <w:sz w:val="18"/>
                <w:szCs w:val="18"/>
              </w:rPr>
              <w:t>费率</w:t>
            </w:r>
          </w:p>
        </w:tc>
        <w:tc>
          <w:tcPr>
            <w:tcW w:w="1701" w:type="dxa"/>
            <w:gridSpan w:val="2"/>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1.5%</w:t>
            </w:r>
          </w:p>
        </w:tc>
      </w:tr>
      <w:tr w:rsidR="00D20569" w:rsidRPr="00763CB4" w:rsidTr="009064B3">
        <w:trPr>
          <w:trHeight w:val="171"/>
        </w:trPr>
        <w:tc>
          <w:tcPr>
            <w:tcW w:w="67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1</w:t>
            </w:r>
            <w:r w:rsidRPr="00763CB4">
              <w:rPr>
                <w:rFonts w:ascii="Arial" w:eastAsia="华文细黑" w:hAnsi="华文细黑" w:cs="Arial"/>
                <w:sz w:val="18"/>
                <w:szCs w:val="18"/>
              </w:rPr>
              <w:t>）</w:t>
            </w:r>
          </w:p>
        </w:tc>
        <w:tc>
          <w:tcPr>
            <w:tcW w:w="193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建造成本</w:t>
            </w:r>
          </w:p>
        </w:tc>
        <w:tc>
          <w:tcPr>
            <w:tcW w:w="1180" w:type="dxa"/>
            <w:shd w:val="clear" w:color="auto" w:fill="auto"/>
            <w:noWrap/>
            <w:vAlign w:val="center"/>
            <w:hideMark/>
          </w:tcPr>
          <w:p w:rsidR="00D20569" w:rsidRPr="00763CB4" w:rsidRDefault="00D20569" w:rsidP="00092761">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sz w:val="18"/>
                <w:szCs w:val="18"/>
              </w:rPr>
              <w:t>935248</w:t>
            </w:r>
          </w:p>
        </w:tc>
        <w:tc>
          <w:tcPr>
            <w:tcW w:w="4968" w:type="dxa"/>
            <w:gridSpan w:val="3"/>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建安费用</w:t>
            </w:r>
            <w:r w:rsidRPr="00763CB4">
              <w:rPr>
                <w:rFonts w:ascii="Arial" w:eastAsia="华文细黑" w:hAnsi="Arial" w:cs="Arial"/>
                <w:sz w:val="18"/>
                <w:szCs w:val="18"/>
              </w:rPr>
              <w:t>+</w:t>
            </w:r>
            <w:r w:rsidRPr="00763CB4">
              <w:rPr>
                <w:rFonts w:ascii="Arial" w:eastAsia="华文细黑" w:hAnsi="华文细黑" w:cs="Arial"/>
                <w:sz w:val="18"/>
                <w:szCs w:val="18"/>
              </w:rPr>
              <w:t>公共配套设施费用</w:t>
            </w:r>
            <w:r w:rsidRPr="00763CB4">
              <w:rPr>
                <w:rFonts w:ascii="Arial" w:eastAsia="华文细黑" w:hAnsi="Arial" w:cs="Arial"/>
                <w:sz w:val="18"/>
                <w:szCs w:val="18"/>
              </w:rPr>
              <w:t>+</w:t>
            </w:r>
            <w:r w:rsidRPr="00763CB4">
              <w:rPr>
                <w:rFonts w:ascii="Arial" w:eastAsia="华文细黑" w:hAnsi="华文细黑" w:cs="Arial"/>
                <w:sz w:val="18"/>
                <w:szCs w:val="18"/>
              </w:rPr>
              <w:t>基础设施建设费</w:t>
            </w:r>
            <w:r w:rsidRPr="00763CB4">
              <w:rPr>
                <w:rFonts w:ascii="Arial" w:eastAsia="华文细黑" w:hAnsi="Arial" w:cs="Arial"/>
                <w:sz w:val="18"/>
                <w:szCs w:val="18"/>
              </w:rPr>
              <w:t>+</w:t>
            </w:r>
            <w:r w:rsidRPr="00763CB4">
              <w:rPr>
                <w:rFonts w:ascii="Arial" w:eastAsia="华文细黑" w:hAnsi="华文细黑" w:cs="Arial"/>
                <w:sz w:val="18"/>
                <w:szCs w:val="18"/>
              </w:rPr>
              <w:t>相关税费</w:t>
            </w:r>
          </w:p>
        </w:tc>
        <w:tc>
          <w:tcPr>
            <w:tcW w:w="992"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r>
      <w:tr w:rsidR="00D20569" w:rsidRPr="00763CB4" w:rsidTr="009064B3">
        <w:trPr>
          <w:trHeight w:val="171"/>
        </w:trPr>
        <w:tc>
          <w:tcPr>
            <w:tcW w:w="67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2</w:t>
            </w:r>
            <w:r w:rsidRPr="00763CB4">
              <w:rPr>
                <w:rFonts w:ascii="Arial" w:eastAsia="华文细黑" w:hAnsi="华文细黑" w:cs="Arial"/>
                <w:sz w:val="18"/>
                <w:szCs w:val="18"/>
              </w:rPr>
              <w:t>）</w:t>
            </w:r>
          </w:p>
        </w:tc>
        <w:tc>
          <w:tcPr>
            <w:tcW w:w="193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管理费用</w:t>
            </w:r>
          </w:p>
        </w:tc>
        <w:tc>
          <w:tcPr>
            <w:tcW w:w="1180" w:type="dxa"/>
            <w:shd w:val="clear" w:color="auto" w:fill="auto"/>
            <w:noWrap/>
            <w:vAlign w:val="center"/>
            <w:hideMark/>
          </w:tcPr>
          <w:p w:rsidR="00D20569" w:rsidRPr="00763CB4" w:rsidRDefault="0041566B" w:rsidP="00092761">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9352</w:t>
            </w:r>
          </w:p>
        </w:tc>
        <w:tc>
          <w:tcPr>
            <w:tcW w:w="3267" w:type="dxa"/>
            <w:shd w:val="clear" w:color="auto" w:fill="auto"/>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建造成本</w:t>
            </w:r>
            <w:r w:rsidRPr="00763CB4">
              <w:rPr>
                <w:rFonts w:ascii="Arial" w:eastAsia="华文细黑" w:hAnsi="Arial" w:cs="Arial"/>
                <w:sz w:val="18"/>
                <w:szCs w:val="18"/>
              </w:rPr>
              <w:t>×</w:t>
            </w:r>
            <w:r w:rsidRPr="00763CB4">
              <w:rPr>
                <w:rFonts w:ascii="Arial" w:eastAsia="华文细黑" w:hAnsi="华文细黑" w:cs="Arial"/>
                <w:sz w:val="18"/>
                <w:szCs w:val="18"/>
              </w:rPr>
              <w:t>费率</w:t>
            </w:r>
          </w:p>
        </w:tc>
        <w:tc>
          <w:tcPr>
            <w:tcW w:w="1701" w:type="dxa"/>
            <w:gridSpan w:val="2"/>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D20569" w:rsidRPr="00763CB4" w:rsidRDefault="0041566B"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1</w:t>
            </w:r>
            <w:r w:rsidR="00D20569" w:rsidRPr="00763CB4">
              <w:rPr>
                <w:rFonts w:ascii="Arial" w:eastAsia="华文细黑" w:hAnsi="Arial" w:cs="Arial"/>
                <w:sz w:val="18"/>
                <w:szCs w:val="18"/>
              </w:rPr>
              <w:t>.0%</w:t>
            </w:r>
          </w:p>
        </w:tc>
      </w:tr>
      <w:tr w:rsidR="00D20569" w:rsidRPr="00763CB4" w:rsidTr="009064B3">
        <w:trPr>
          <w:trHeight w:val="171"/>
        </w:trPr>
        <w:tc>
          <w:tcPr>
            <w:tcW w:w="67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3</w:t>
            </w:r>
            <w:r w:rsidRPr="00763CB4">
              <w:rPr>
                <w:rFonts w:ascii="Arial" w:eastAsia="华文细黑" w:hAnsi="华文细黑" w:cs="Arial"/>
                <w:sz w:val="18"/>
                <w:szCs w:val="18"/>
              </w:rPr>
              <w:t>）</w:t>
            </w:r>
          </w:p>
        </w:tc>
        <w:tc>
          <w:tcPr>
            <w:tcW w:w="193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销售费用</w:t>
            </w:r>
          </w:p>
        </w:tc>
        <w:tc>
          <w:tcPr>
            <w:tcW w:w="1180" w:type="dxa"/>
            <w:shd w:val="clear" w:color="auto" w:fill="auto"/>
            <w:noWrap/>
            <w:vAlign w:val="center"/>
            <w:hideMark/>
          </w:tcPr>
          <w:p w:rsidR="00D20569" w:rsidRPr="00763CB4" w:rsidRDefault="0041566B" w:rsidP="00092761">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sz w:val="18"/>
                <w:szCs w:val="18"/>
              </w:rPr>
              <w:t>0.0</w:t>
            </w:r>
            <w:r w:rsidRPr="00763CB4">
              <w:rPr>
                <w:rFonts w:ascii="Arial" w:eastAsia="华文细黑" w:hAnsi="Arial" w:cs="Arial" w:hint="eastAsia"/>
                <w:sz w:val="18"/>
                <w:szCs w:val="18"/>
              </w:rPr>
              <w:t>1</w:t>
            </w:r>
            <w:r w:rsidR="009064B3" w:rsidRPr="00763CB4">
              <w:rPr>
                <w:rFonts w:ascii="Arial" w:eastAsia="华文细黑" w:hAnsi="Arial" w:cs="Arial"/>
                <w:sz w:val="18"/>
                <w:szCs w:val="18"/>
              </w:rPr>
              <w:t xml:space="preserve"> V</w:t>
            </w:r>
            <w:r w:rsidR="009064B3" w:rsidRPr="00763CB4">
              <w:rPr>
                <w:rFonts w:ascii="Arial" w:eastAsia="华文细黑" w:hAnsi="华文细黑" w:cs="Arial"/>
                <w:sz w:val="18"/>
                <w:szCs w:val="18"/>
                <w:vertAlign w:val="subscript"/>
              </w:rPr>
              <w:t>建</w:t>
            </w:r>
          </w:p>
        </w:tc>
        <w:tc>
          <w:tcPr>
            <w:tcW w:w="3267" w:type="dxa"/>
            <w:shd w:val="clear" w:color="auto" w:fill="auto"/>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建筑物重置价值</w:t>
            </w:r>
            <w:r w:rsidRPr="00763CB4">
              <w:rPr>
                <w:rFonts w:ascii="Arial" w:eastAsia="华文细黑" w:hAnsi="Arial" w:cs="Arial"/>
                <w:sz w:val="18"/>
                <w:szCs w:val="18"/>
              </w:rPr>
              <w:t>×</w:t>
            </w:r>
            <w:r w:rsidRPr="00763CB4">
              <w:rPr>
                <w:rFonts w:ascii="Arial" w:eastAsia="华文细黑" w:hAnsi="华文细黑" w:cs="Arial"/>
                <w:sz w:val="18"/>
                <w:szCs w:val="18"/>
              </w:rPr>
              <w:t>费率</w:t>
            </w:r>
          </w:p>
        </w:tc>
        <w:tc>
          <w:tcPr>
            <w:tcW w:w="1701" w:type="dxa"/>
            <w:gridSpan w:val="2"/>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销售费率（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D20569" w:rsidRPr="00763CB4" w:rsidRDefault="0041566B"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1</w:t>
            </w:r>
            <w:r w:rsidR="00D20569" w:rsidRPr="00763CB4">
              <w:rPr>
                <w:rFonts w:ascii="Arial" w:eastAsia="华文细黑" w:hAnsi="Arial" w:cs="Arial"/>
                <w:sz w:val="18"/>
                <w:szCs w:val="18"/>
              </w:rPr>
              <w:t>.0%</w:t>
            </w:r>
          </w:p>
        </w:tc>
      </w:tr>
      <w:tr w:rsidR="00D20569" w:rsidRPr="00763CB4" w:rsidTr="009064B3">
        <w:trPr>
          <w:trHeight w:val="171"/>
        </w:trPr>
        <w:tc>
          <w:tcPr>
            <w:tcW w:w="67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4</w:t>
            </w:r>
            <w:r w:rsidRPr="00763CB4">
              <w:rPr>
                <w:rFonts w:ascii="Arial" w:eastAsia="华文细黑" w:hAnsi="华文细黑" w:cs="Arial"/>
                <w:sz w:val="18"/>
                <w:szCs w:val="18"/>
              </w:rPr>
              <w:t>）</w:t>
            </w:r>
          </w:p>
        </w:tc>
        <w:tc>
          <w:tcPr>
            <w:tcW w:w="193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贷款利息</w:t>
            </w:r>
          </w:p>
        </w:tc>
        <w:tc>
          <w:tcPr>
            <w:tcW w:w="1180" w:type="dxa"/>
            <w:shd w:val="clear" w:color="auto" w:fill="auto"/>
            <w:noWrap/>
            <w:vAlign w:val="center"/>
            <w:hideMark/>
          </w:tcPr>
          <w:p w:rsidR="00D20569" w:rsidRPr="00763CB4" w:rsidRDefault="00D20569" w:rsidP="00092761">
            <w:pPr>
              <w:widowControl/>
              <w:adjustRightInd/>
              <w:spacing w:line="240" w:lineRule="auto"/>
              <w:jc w:val="both"/>
              <w:textAlignment w:val="auto"/>
              <w:rPr>
                <w:rFonts w:ascii="Arial" w:eastAsia="华文细黑" w:hAnsi="Arial" w:cs="Arial"/>
                <w:sz w:val="18"/>
                <w:szCs w:val="18"/>
              </w:rPr>
            </w:pPr>
          </w:p>
        </w:tc>
        <w:tc>
          <w:tcPr>
            <w:tcW w:w="4968" w:type="dxa"/>
            <w:gridSpan w:val="3"/>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单利计息。建造成本、管理费用、销售费用产生的利息。</w:t>
            </w:r>
          </w:p>
        </w:tc>
        <w:tc>
          <w:tcPr>
            <w:tcW w:w="992"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r>
      <w:tr w:rsidR="00D20569" w:rsidRPr="00763CB4" w:rsidTr="009064B3">
        <w:trPr>
          <w:trHeight w:val="171"/>
        </w:trPr>
        <w:tc>
          <w:tcPr>
            <w:tcW w:w="67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w:t>
            </w:r>
            <w:r w:rsidRPr="00763CB4">
              <w:rPr>
                <w:rFonts w:ascii="Arial" w:eastAsia="华文细黑" w:hAnsi="华文细黑" w:cs="Arial"/>
                <w:sz w:val="18"/>
                <w:szCs w:val="18"/>
              </w:rPr>
              <w:t>）</w:t>
            </w:r>
          </w:p>
        </w:tc>
        <w:tc>
          <w:tcPr>
            <w:tcW w:w="193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1</w:t>
            </w:r>
            <w:r w:rsidRPr="00763CB4">
              <w:rPr>
                <w:rFonts w:ascii="Arial" w:eastAsia="华文细黑" w:hAnsi="华文细黑" w:cs="Arial"/>
                <w:sz w:val="18"/>
                <w:szCs w:val="18"/>
              </w:rPr>
              <w:t>）、（</w:t>
            </w:r>
            <w:r w:rsidRPr="00763CB4">
              <w:rPr>
                <w:rFonts w:ascii="Arial" w:eastAsia="华文细黑" w:hAnsi="Arial" w:cs="Arial"/>
                <w:sz w:val="18"/>
                <w:szCs w:val="18"/>
              </w:rPr>
              <w:t>2</w:t>
            </w:r>
            <w:r w:rsidRPr="00763CB4">
              <w:rPr>
                <w:rFonts w:ascii="Arial" w:eastAsia="华文细黑" w:hAnsi="华文细黑" w:cs="Arial"/>
                <w:sz w:val="18"/>
                <w:szCs w:val="18"/>
              </w:rPr>
              <w:t>）项产生的利息</w:t>
            </w:r>
          </w:p>
        </w:tc>
        <w:tc>
          <w:tcPr>
            <w:tcW w:w="1180" w:type="dxa"/>
            <w:shd w:val="clear" w:color="auto" w:fill="auto"/>
            <w:noWrap/>
            <w:vAlign w:val="center"/>
            <w:hideMark/>
          </w:tcPr>
          <w:p w:rsidR="00D20569" w:rsidRPr="00763CB4" w:rsidRDefault="0041566B" w:rsidP="00092761">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sz w:val="18"/>
                <w:szCs w:val="18"/>
              </w:rPr>
              <w:t>4</w:t>
            </w:r>
            <w:r w:rsidRPr="00763CB4">
              <w:rPr>
                <w:rFonts w:ascii="Arial" w:eastAsia="华文细黑" w:hAnsi="Arial" w:cs="Arial" w:hint="eastAsia"/>
                <w:sz w:val="18"/>
                <w:szCs w:val="18"/>
              </w:rPr>
              <w:t>4868</w:t>
            </w:r>
          </w:p>
        </w:tc>
        <w:tc>
          <w:tcPr>
            <w:tcW w:w="326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w:t>
            </w:r>
            <w:r w:rsidRPr="00763CB4">
              <w:rPr>
                <w:rFonts w:ascii="Arial" w:eastAsia="华文细黑" w:hAnsi="华文细黑" w:cs="Arial"/>
                <w:sz w:val="18"/>
                <w:szCs w:val="18"/>
              </w:rPr>
              <w:t>建造成本</w:t>
            </w:r>
            <w:r w:rsidRPr="00763CB4">
              <w:rPr>
                <w:rFonts w:ascii="Arial" w:eastAsia="华文细黑" w:hAnsi="Arial" w:cs="Arial"/>
                <w:sz w:val="18"/>
                <w:szCs w:val="18"/>
              </w:rPr>
              <w:t>+</w:t>
            </w:r>
            <w:r w:rsidRPr="00763CB4">
              <w:rPr>
                <w:rFonts w:ascii="Arial" w:eastAsia="华文细黑" w:hAnsi="华文细黑" w:cs="Arial"/>
                <w:sz w:val="18"/>
                <w:szCs w:val="18"/>
              </w:rPr>
              <w:t>管理费用</w:t>
            </w:r>
            <w:r w:rsidRPr="00763CB4">
              <w:rPr>
                <w:rFonts w:ascii="Arial" w:eastAsia="华文细黑" w:hAnsi="Arial" w:cs="Arial"/>
                <w:sz w:val="18"/>
                <w:szCs w:val="18"/>
              </w:rPr>
              <w:t>)×</w:t>
            </w:r>
            <w:r w:rsidRPr="00763CB4">
              <w:rPr>
                <w:rFonts w:ascii="Arial" w:eastAsia="华文细黑" w:hAnsi="华文细黑" w:cs="Arial"/>
                <w:sz w:val="18"/>
                <w:szCs w:val="18"/>
              </w:rPr>
              <w:t>利率</w:t>
            </w:r>
            <w:r w:rsidRPr="00763CB4">
              <w:rPr>
                <w:rFonts w:ascii="Arial" w:eastAsia="华文细黑" w:hAnsi="Arial" w:cs="Arial"/>
                <w:sz w:val="18"/>
                <w:szCs w:val="18"/>
              </w:rPr>
              <w:t>×(</w:t>
            </w:r>
            <w:r w:rsidRPr="00763CB4">
              <w:rPr>
                <w:rFonts w:ascii="Arial" w:eastAsia="华文细黑" w:hAnsi="华文细黑" w:cs="Arial"/>
                <w:sz w:val="18"/>
                <w:szCs w:val="18"/>
              </w:rPr>
              <w:t>建设周期</w:t>
            </w:r>
            <w:r w:rsidRPr="00763CB4">
              <w:rPr>
                <w:rFonts w:ascii="Arial" w:eastAsia="华文细黑" w:hAnsi="Arial" w:cs="Arial"/>
                <w:sz w:val="18"/>
                <w:szCs w:val="18"/>
              </w:rPr>
              <w:t>÷2)</w:t>
            </w:r>
          </w:p>
        </w:tc>
        <w:tc>
          <w:tcPr>
            <w:tcW w:w="1701" w:type="dxa"/>
            <w:gridSpan w:val="2"/>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建设周期（年）</w:t>
            </w:r>
          </w:p>
        </w:tc>
        <w:tc>
          <w:tcPr>
            <w:tcW w:w="992"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2</w:t>
            </w:r>
          </w:p>
        </w:tc>
      </w:tr>
      <w:tr w:rsidR="00D20569" w:rsidRPr="00763CB4" w:rsidTr="009064B3">
        <w:trPr>
          <w:trHeight w:val="171"/>
        </w:trPr>
        <w:tc>
          <w:tcPr>
            <w:tcW w:w="67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2</w:t>
            </w:r>
            <w:r w:rsidRPr="00763CB4">
              <w:rPr>
                <w:rFonts w:ascii="Arial" w:eastAsia="华文细黑" w:hAnsi="华文细黑" w:cs="Arial"/>
                <w:sz w:val="18"/>
                <w:szCs w:val="18"/>
              </w:rPr>
              <w:t>）</w:t>
            </w:r>
          </w:p>
        </w:tc>
        <w:tc>
          <w:tcPr>
            <w:tcW w:w="193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销售费用产生的利息</w:t>
            </w:r>
          </w:p>
        </w:tc>
        <w:tc>
          <w:tcPr>
            <w:tcW w:w="1180" w:type="dxa"/>
            <w:shd w:val="clear" w:color="auto" w:fill="auto"/>
            <w:noWrap/>
            <w:vAlign w:val="center"/>
            <w:hideMark/>
          </w:tcPr>
          <w:p w:rsidR="00D20569" w:rsidRPr="00763CB4" w:rsidRDefault="0041566B" w:rsidP="00092761">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sz w:val="18"/>
                <w:szCs w:val="18"/>
              </w:rPr>
              <w:t>0.00</w:t>
            </w:r>
            <w:r w:rsidRPr="00763CB4">
              <w:rPr>
                <w:rFonts w:ascii="Arial" w:eastAsia="华文细黑" w:hAnsi="Arial" w:cs="Arial" w:hint="eastAsia"/>
                <w:sz w:val="18"/>
                <w:szCs w:val="18"/>
              </w:rPr>
              <w:t>05</w:t>
            </w:r>
            <w:r w:rsidR="009064B3" w:rsidRPr="00763CB4">
              <w:rPr>
                <w:rFonts w:ascii="Arial" w:eastAsia="华文细黑" w:hAnsi="Arial" w:cs="Arial"/>
                <w:sz w:val="18"/>
                <w:szCs w:val="18"/>
              </w:rPr>
              <w:t xml:space="preserve"> V</w:t>
            </w:r>
            <w:r w:rsidR="009064B3" w:rsidRPr="00763CB4">
              <w:rPr>
                <w:rFonts w:ascii="Arial" w:eastAsia="华文细黑" w:hAnsi="华文细黑" w:cs="Arial"/>
                <w:sz w:val="18"/>
                <w:szCs w:val="18"/>
                <w:vertAlign w:val="subscript"/>
              </w:rPr>
              <w:t>建</w:t>
            </w:r>
          </w:p>
        </w:tc>
        <w:tc>
          <w:tcPr>
            <w:tcW w:w="326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销售费用</w:t>
            </w:r>
            <w:r w:rsidRPr="00763CB4">
              <w:rPr>
                <w:rFonts w:ascii="Arial" w:eastAsia="华文细黑" w:hAnsi="Arial" w:cs="Arial"/>
                <w:sz w:val="18"/>
                <w:szCs w:val="18"/>
              </w:rPr>
              <w:t>×</w:t>
            </w:r>
            <w:r w:rsidRPr="00763CB4">
              <w:rPr>
                <w:rFonts w:ascii="Arial" w:eastAsia="华文细黑" w:hAnsi="华文细黑" w:cs="Arial"/>
                <w:sz w:val="18"/>
                <w:szCs w:val="18"/>
              </w:rPr>
              <w:t>利率</w:t>
            </w:r>
            <w:r w:rsidRPr="00763CB4">
              <w:rPr>
                <w:rFonts w:ascii="Arial" w:eastAsia="华文细黑" w:hAnsi="Arial" w:cs="Arial"/>
                <w:sz w:val="18"/>
                <w:szCs w:val="18"/>
              </w:rPr>
              <w:t>×(</w:t>
            </w:r>
            <w:r w:rsidRPr="00763CB4">
              <w:rPr>
                <w:rFonts w:ascii="Arial" w:eastAsia="华文细黑" w:hAnsi="华文细黑" w:cs="Arial"/>
                <w:sz w:val="18"/>
                <w:szCs w:val="18"/>
              </w:rPr>
              <w:t>建设周期</w:t>
            </w:r>
            <w:r w:rsidRPr="00763CB4">
              <w:rPr>
                <w:rFonts w:ascii="Arial" w:eastAsia="华文细黑" w:hAnsi="Arial" w:cs="Arial"/>
                <w:sz w:val="18"/>
                <w:szCs w:val="18"/>
              </w:rPr>
              <w:t>÷2)</w:t>
            </w:r>
          </w:p>
        </w:tc>
        <w:tc>
          <w:tcPr>
            <w:tcW w:w="1701" w:type="dxa"/>
            <w:gridSpan w:val="2"/>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利息（</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4.75%</w:t>
            </w:r>
          </w:p>
        </w:tc>
      </w:tr>
      <w:tr w:rsidR="00D20569" w:rsidRPr="00763CB4" w:rsidTr="009064B3">
        <w:trPr>
          <w:trHeight w:val="171"/>
        </w:trPr>
        <w:tc>
          <w:tcPr>
            <w:tcW w:w="67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5</w:t>
            </w:r>
            <w:r w:rsidRPr="00763CB4">
              <w:rPr>
                <w:rFonts w:ascii="Arial" w:eastAsia="华文细黑" w:hAnsi="华文细黑" w:cs="Arial"/>
                <w:sz w:val="18"/>
                <w:szCs w:val="18"/>
              </w:rPr>
              <w:t>）</w:t>
            </w:r>
          </w:p>
        </w:tc>
        <w:tc>
          <w:tcPr>
            <w:tcW w:w="193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利润</w:t>
            </w:r>
          </w:p>
        </w:tc>
        <w:tc>
          <w:tcPr>
            <w:tcW w:w="1180" w:type="dxa"/>
            <w:shd w:val="clear" w:color="auto" w:fill="auto"/>
            <w:noWrap/>
            <w:vAlign w:val="center"/>
            <w:hideMark/>
          </w:tcPr>
          <w:p w:rsidR="00D20569" w:rsidRPr="00763CB4" w:rsidRDefault="00D20569" w:rsidP="00092761">
            <w:pPr>
              <w:widowControl/>
              <w:adjustRightInd/>
              <w:spacing w:line="240" w:lineRule="auto"/>
              <w:jc w:val="both"/>
              <w:textAlignment w:val="auto"/>
              <w:rPr>
                <w:rFonts w:ascii="Arial" w:eastAsia="华文细黑" w:hAnsi="Arial" w:cs="Arial"/>
                <w:sz w:val="18"/>
                <w:szCs w:val="18"/>
              </w:rPr>
            </w:pPr>
          </w:p>
        </w:tc>
        <w:tc>
          <w:tcPr>
            <w:tcW w:w="5960" w:type="dxa"/>
            <w:gridSpan w:val="4"/>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（建造成本</w:t>
            </w:r>
            <w:r w:rsidRPr="00763CB4">
              <w:rPr>
                <w:rFonts w:ascii="Arial" w:eastAsia="华文细黑" w:hAnsi="Arial" w:cs="Arial"/>
                <w:sz w:val="18"/>
                <w:szCs w:val="18"/>
              </w:rPr>
              <w:t>+</w:t>
            </w:r>
            <w:r w:rsidRPr="00763CB4">
              <w:rPr>
                <w:rFonts w:ascii="Arial" w:eastAsia="华文细黑" w:hAnsi="华文细黑" w:cs="Arial"/>
                <w:sz w:val="18"/>
                <w:szCs w:val="18"/>
              </w:rPr>
              <w:t>管理费用</w:t>
            </w:r>
            <w:r w:rsidRPr="00763CB4">
              <w:rPr>
                <w:rFonts w:ascii="Arial" w:eastAsia="华文细黑" w:hAnsi="Arial" w:cs="Arial"/>
                <w:sz w:val="18"/>
                <w:szCs w:val="18"/>
              </w:rPr>
              <w:t>+</w:t>
            </w:r>
            <w:r w:rsidRPr="00763CB4">
              <w:rPr>
                <w:rFonts w:ascii="Arial" w:eastAsia="华文细黑" w:hAnsi="华文细黑" w:cs="Arial"/>
                <w:sz w:val="18"/>
                <w:szCs w:val="18"/>
              </w:rPr>
              <w:t>销售费用）</w:t>
            </w:r>
            <w:r w:rsidRPr="00763CB4">
              <w:rPr>
                <w:rFonts w:ascii="Arial" w:eastAsia="华文细黑" w:hAnsi="Arial" w:cs="Arial"/>
                <w:sz w:val="18"/>
                <w:szCs w:val="18"/>
              </w:rPr>
              <w:t>×</w:t>
            </w:r>
            <w:r w:rsidRPr="00763CB4">
              <w:rPr>
                <w:rFonts w:ascii="Arial" w:eastAsia="华文细黑" w:hAnsi="华文细黑" w:cs="Arial"/>
                <w:sz w:val="18"/>
                <w:szCs w:val="18"/>
              </w:rPr>
              <w:t xml:space="preserve">利润率　</w:t>
            </w:r>
          </w:p>
        </w:tc>
      </w:tr>
      <w:tr w:rsidR="00D20569" w:rsidRPr="00763CB4" w:rsidTr="009064B3">
        <w:trPr>
          <w:trHeight w:val="171"/>
        </w:trPr>
        <w:tc>
          <w:tcPr>
            <w:tcW w:w="67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w:t>
            </w:r>
            <w:r w:rsidRPr="00763CB4">
              <w:rPr>
                <w:rFonts w:ascii="Arial" w:eastAsia="华文细黑" w:hAnsi="华文细黑" w:cs="Arial"/>
                <w:sz w:val="18"/>
                <w:szCs w:val="18"/>
              </w:rPr>
              <w:t>）</w:t>
            </w:r>
          </w:p>
        </w:tc>
        <w:tc>
          <w:tcPr>
            <w:tcW w:w="193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1</w:t>
            </w:r>
            <w:r w:rsidRPr="00763CB4">
              <w:rPr>
                <w:rFonts w:ascii="Arial" w:eastAsia="华文细黑" w:hAnsi="华文细黑" w:cs="Arial"/>
                <w:sz w:val="18"/>
                <w:szCs w:val="18"/>
              </w:rPr>
              <w:t>）、（</w:t>
            </w:r>
            <w:r w:rsidRPr="00763CB4">
              <w:rPr>
                <w:rFonts w:ascii="Arial" w:eastAsia="华文细黑" w:hAnsi="Arial" w:cs="Arial"/>
                <w:sz w:val="18"/>
                <w:szCs w:val="18"/>
              </w:rPr>
              <w:t>2</w:t>
            </w:r>
            <w:r w:rsidRPr="00763CB4">
              <w:rPr>
                <w:rFonts w:ascii="Arial" w:eastAsia="华文细黑" w:hAnsi="华文细黑" w:cs="Arial"/>
                <w:sz w:val="18"/>
                <w:szCs w:val="18"/>
              </w:rPr>
              <w:t>）项产生的利润</w:t>
            </w:r>
          </w:p>
        </w:tc>
        <w:tc>
          <w:tcPr>
            <w:tcW w:w="1180" w:type="dxa"/>
            <w:shd w:val="clear" w:color="auto" w:fill="auto"/>
            <w:noWrap/>
            <w:vAlign w:val="center"/>
            <w:hideMark/>
          </w:tcPr>
          <w:p w:rsidR="00D20569" w:rsidRPr="00763CB4" w:rsidRDefault="0041566B" w:rsidP="00092761">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188920</w:t>
            </w:r>
          </w:p>
        </w:tc>
        <w:tc>
          <w:tcPr>
            <w:tcW w:w="3267" w:type="dxa"/>
            <w:shd w:val="clear" w:color="auto" w:fill="auto"/>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（建造成本</w:t>
            </w:r>
            <w:r w:rsidRPr="00763CB4">
              <w:rPr>
                <w:rFonts w:ascii="Arial" w:eastAsia="华文细黑" w:hAnsi="Arial" w:cs="Arial"/>
                <w:sz w:val="18"/>
                <w:szCs w:val="18"/>
              </w:rPr>
              <w:t>+</w:t>
            </w:r>
            <w:r w:rsidRPr="00763CB4">
              <w:rPr>
                <w:rFonts w:ascii="Arial" w:eastAsia="华文细黑" w:hAnsi="华文细黑" w:cs="Arial"/>
                <w:sz w:val="18"/>
                <w:szCs w:val="18"/>
              </w:rPr>
              <w:t>管理费用）</w:t>
            </w:r>
            <w:r w:rsidRPr="00763CB4">
              <w:rPr>
                <w:rFonts w:ascii="Arial" w:eastAsia="华文细黑" w:hAnsi="Arial" w:cs="Arial"/>
                <w:sz w:val="18"/>
                <w:szCs w:val="18"/>
              </w:rPr>
              <w:t>×</w:t>
            </w:r>
            <w:r w:rsidRPr="00763CB4">
              <w:rPr>
                <w:rFonts w:ascii="Arial" w:eastAsia="华文细黑" w:hAnsi="华文细黑" w:cs="Arial"/>
                <w:sz w:val="18"/>
                <w:szCs w:val="18"/>
              </w:rPr>
              <w:t>利润率</w:t>
            </w:r>
          </w:p>
        </w:tc>
        <w:tc>
          <w:tcPr>
            <w:tcW w:w="1701" w:type="dxa"/>
            <w:gridSpan w:val="2"/>
            <w:vMerge w:val="restart"/>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利润率（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vMerge w:val="restart"/>
            <w:shd w:val="clear" w:color="auto" w:fill="auto"/>
            <w:noWrap/>
            <w:vAlign w:val="center"/>
            <w:hideMark/>
          </w:tcPr>
          <w:p w:rsidR="00D20569" w:rsidRPr="00763CB4" w:rsidRDefault="0041566B" w:rsidP="00136AE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hint="eastAsia"/>
                <w:b/>
                <w:bCs/>
                <w:sz w:val="18"/>
                <w:szCs w:val="18"/>
              </w:rPr>
              <w:t>2</w:t>
            </w:r>
            <w:r w:rsidR="00D20569" w:rsidRPr="00763CB4">
              <w:rPr>
                <w:rFonts w:ascii="Arial" w:eastAsia="华文细黑" w:hAnsi="Arial" w:cs="Arial"/>
                <w:b/>
                <w:bCs/>
                <w:sz w:val="18"/>
                <w:szCs w:val="18"/>
              </w:rPr>
              <w:t>0.0%</w:t>
            </w:r>
            <w:r w:rsidR="00D20569" w:rsidRPr="00763CB4">
              <w:rPr>
                <w:rFonts w:ascii="Arial" w:eastAsia="华文细黑" w:hAnsi="华文细黑" w:cs="Arial"/>
                <w:sz w:val="18"/>
                <w:szCs w:val="18"/>
              </w:rPr>
              <w:t xml:space="preserve">　</w:t>
            </w:r>
          </w:p>
        </w:tc>
      </w:tr>
      <w:tr w:rsidR="00D20569" w:rsidRPr="00763CB4" w:rsidTr="009064B3">
        <w:trPr>
          <w:trHeight w:val="171"/>
        </w:trPr>
        <w:tc>
          <w:tcPr>
            <w:tcW w:w="67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2</w:t>
            </w:r>
            <w:r w:rsidRPr="00763CB4">
              <w:rPr>
                <w:rFonts w:ascii="Arial" w:eastAsia="华文细黑" w:hAnsi="华文细黑" w:cs="Arial"/>
                <w:sz w:val="18"/>
                <w:szCs w:val="18"/>
              </w:rPr>
              <w:t>）</w:t>
            </w:r>
          </w:p>
        </w:tc>
        <w:tc>
          <w:tcPr>
            <w:tcW w:w="193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销售费用产生的利润</w:t>
            </w:r>
          </w:p>
        </w:tc>
        <w:tc>
          <w:tcPr>
            <w:tcW w:w="1180" w:type="dxa"/>
            <w:shd w:val="clear" w:color="auto" w:fill="auto"/>
            <w:noWrap/>
            <w:vAlign w:val="center"/>
            <w:hideMark/>
          </w:tcPr>
          <w:p w:rsidR="00D20569" w:rsidRPr="00763CB4" w:rsidRDefault="00D20569" w:rsidP="00092761">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sz w:val="18"/>
                <w:szCs w:val="18"/>
              </w:rPr>
              <w:t>0.002</w:t>
            </w:r>
            <w:r w:rsidR="009064B3" w:rsidRPr="00763CB4">
              <w:rPr>
                <w:rFonts w:ascii="Arial" w:eastAsia="华文细黑" w:hAnsi="Arial" w:cs="Arial"/>
                <w:sz w:val="18"/>
                <w:szCs w:val="18"/>
              </w:rPr>
              <w:t xml:space="preserve"> V</w:t>
            </w:r>
            <w:r w:rsidR="009064B3" w:rsidRPr="00763CB4">
              <w:rPr>
                <w:rFonts w:ascii="Arial" w:eastAsia="华文细黑" w:hAnsi="华文细黑" w:cs="Arial"/>
                <w:sz w:val="18"/>
                <w:szCs w:val="18"/>
                <w:vertAlign w:val="subscript"/>
              </w:rPr>
              <w:t>建</w:t>
            </w:r>
          </w:p>
        </w:tc>
        <w:tc>
          <w:tcPr>
            <w:tcW w:w="3267" w:type="dxa"/>
            <w:shd w:val="clear" w:color="auto" w:fill="auto"/>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销售费用</w:t>
            </w:r>
            <w:r w:rsidRPr="00763CB4">
              <w:rPr>
                <w:rFonts w:ascii="Arial" w:eastAsia="华文细黑" w:hAnsi="Arial" w:cs="Arial"/>
                <w:sz w:val="18"/>
                <w:szCs w:val="18"/>
              </w:rPr>
              <w:t>×</w:t>
            </w:r>
            <w:r w:rsidRPr="00763CB4">
              <w:rPr>
                <w:rFonts w:ascii="Arial" w:eastAsia="华文细黑" w:hAnsi="华文细黑" w:cs="Arial"/>
                <w:sz w:val="18"/>
                <w:szCs w:val="18"/>
              </w:rPr>
              <w:t>利润率</w:t>
            </w:r>
          </w:p>
        </w:tc>
        <w:tc>
          <w:tcPr>
            <w:tcW w:w="1701" w:type="dxa"/>
            <w:gridSpan w:val="2"/>
            <w:vMerge/>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p>
        </w:tc>
        <w:tc>
          <w:tcPr>
            <w:tcW w:w="992" w:type="dxa"/>
            <w:vMerge/>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p>
        </w:tc>
      </w:tr>
      <w:tr w:rsidR="00D20569" w:rsidRPr="00763CB4" w:rsidTr="009064B3">
        <w:trPr>
          <w:trHeight w:val="171"/>
        </w:trPr>
        <w:tc>
          <w:tcPr>
            <w:tcW w:w="67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6</w:t>
            </w:r>
            <w:r w:rsidRPr="00763CB4">
              <w:rPr>
                <w:rFonts w:ascii="Arial" w:eastAsia="华文细黑" w:hAnsi="华文细黑" w:cs="Arial"/>
                <w:sz w:val="18"/>
                <w:szCs w:val="18"/>
              </w:rPr>
              <w:t>）</w:t>
            </w:r>
          </w:p>
        </w:tc>
        <w:tc>
          <w:tcPr>
            <w:tcW w:w="193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销售税费</w:t>
            </w:r>
          </w:p>
        </w:tc>
        <w:tc>
          <w:tcPr>
            <w:tcW w:w="1180" w:type="dxa"/>
            <w:shd w:val="clear" w:color="auto" w:fill="auto"/>
            <w:noWrap/>
            <w:vAlign w:val="center"/>
            <w:hideMark/>
          </w:tcPr>
          <w:p w:rsidR="00D20569" w:rsidRPr="00763CB4" w:rsidRDefault="00D20569" w:rsidP="00092761">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sz w:val="18"/>
                <w:szCs w:val="18"/>
              </w:rPr>
              <w:t>0</w:t>
            </w:r>
            <w:r w:rsidR="0041566B" w:rsidRPr="00763CB4">
              <w:rPr>
                <w:rFonts w:ascii="Arial" w:eastAsia="华文细黑" w:hAnsi="Arial" w:cs="Arial" w:hint="eastAsia"/>
                <w:sz w:val="18"/>
                <w:szCs w:val="18"/>
              </w:rPr>
              <w:t>.0524</w:t>
            </w:r>
          </w:p>
        </w:tc>
        <w:tc>
          <w:tcPr>
            <w:tcW w:w="3267" w:type="dxa"/>
            <w:shd w:val="clear" w:color="auto" w:fill="auto"/>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建筑物重置价值</w:t>
            </w:r>
            <w:r w:rsidRPr="00763CB4">
              <w:rPr>
                <w:rFonts w:ascii="Arial" w:eastAsia="华文细黑" w:hAnsi="Arial" w:cs="Arial"/>
                <w:sz w:val="18"/>
                <w:szCs w:val="18"/>
              </w:rPr>
              <w:t>×</w:t>
            </w:r>
            <w:r w:rsidRPr="00763CB4">
              <w:rPr>
                <w:rFonts w:ascii="Arial" w:eastAsia="华文细黑" w:hAnsi="华文细黑" w:cs="Arial"/>
                <w:sz w:val="18"/>
                <w:szCs w:val="18"/>
              </w:rPr>
              <w:t>费率</w:t>
            </w:r>
            <w:r w:rsidRPr="00763CB4">
              <w:rPr>
                <w:rFonts w:ascii="Arial" w:eastAsia="华文细黑" w:hAnsi="Arial" w:cs="Arial"/>
                <w:sz w:val="18"/>
                <w:szCs w:val="18"/>
              </w:rPr>
              <w:t>/(1+5%)</w:t>
            </w:r>
          </w:p>
        </w:tc>
        <w:tc>
          <w:tcPr>
            <w:tcW w:w="1701" w:type="dxa"/>
            <w:gridSpan w:val="2"/>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D20569" w:rsidRPr="00763CB4" w:rsidRDefault="0041566B"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5.5</w:t>
            </w:r>
            <w:r w:rsidR="00D20569" w:rsidRPr="00763CB4">
              <w:rPr>
                <w:rFonts w:ascii="Arial" w:eastAsia="华文细黑" w:hAnsi="Arial" w:cs="Arial"/>
                <w:sz w:val="18"/>
                <w:szCs w:val="18"/>
              </w:rPr>
              <w:t>%</w:t>
            </w:r>
          </w:p>
        </w:tc>
      </w:tr>
      <w:tr w:rsidR="00D20569" w:rsidRPr="00763CB4" w:rsidTr="009064B3">
        <w:trPr>
          <w:trHeight w:val="171"/>
        </w:trPr>
        <w:tc>
          <w:tcPr>
            <w:tcW w:w="67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7</w:t>
            </w:r>
            <w:r w:rsidRPr="00763CB4">
              <w:rPr>
                <w:rFonts w:ascii="Arial" w:eastAsia="华文细黑" w:hAnsi="华文细黑" w:cs="Arial"/>
                <w:sz w:val="18"/>
                <w:szCs w:val="18"/>
              </w:rPr>
              <w:t>）</w:t>
            </w:r>
          </w:p>
        </w:tc>
        <w:tc>
          <w:tcPr>
            <w:tcW w:w="193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建筑物重置价值（</w:t>
            </w:r>
            <w:r w:rsidRPr="00763CB4">
              <w:rPr>
                <w:rFonts w:ascii="Arial" w:eastAsia="华文细黑" w:hAnsi="Arial" w:cs="Arial"/>
                <w:sz w:val="18"/>
                <w:szCs w:val="18"/>
              </w:rPr>
              <w:t>V</w:t>
            </w:r>
            <w:r w:rsidRPr="00763CB4">
              <w:rPr>
                <w:rFonts w:ascii="Arial" w:eastAsia="华文细黑" w:hAnsi="华文细黑" w:cs="Arial"/>
                <w:sz w:val="18"/>
                <w:szCs w:val="18"/>
                <w:vertAlign w:val="subscript"/>
              </w:rPr>
              <w:t>建</w:t>
            </w:r>
            <w:r w:rsidRPr="00763CB4">
              <w:rPr>
                <w:rFonts w:ascii="Arial" w:eastAsia="华文细黑" w:hAnsi="华文细黑" w:cs="Arial"/>
                <w:sz w:val="18"/>
                <w:szCs w:val="18"/>
              </w:rPr>
              <w:t>）</w:t>
            </w:r>
          </w:p>
        </w:tc>
        <w:tc>
          <w:tcPr>
            <w:tcW w:w="1180" w:type="dxa"/>
            <w:shd w:val="clear" w:color="auto" w:fill="auto"/>
            <w:noWrap/>
            <w:vAlign w:val="center"/>
            <w:hideMark/>
          </w:tcPr>
          <w:p w:rsidR="00D20569" w:rsidRPr="00763CB4" w:rsidRDefault="0041566B" w:rsidP="00092761">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sz w:val="18"/>
                <w:szCs w:val="18"/>
              </w:rPr>
              <w:t>1</w:t>
            </w:r>
            <w:r w:rsidRPr="00763CB4">
              <w:rPr>
                <w:rFonts w:ascii="Arial" w:eastAsia="华文细黑" w:hAnsi="Arial" w:cs="Arial" w:hint="eastAsia"/>
                <w:sz w:val="18"/>
                <w:szCs w:val="18"/>
              </w:rPr>
              <w:t>260173</w:t>
            </w:r>
          </w:p>
        </w:tc>
        <w:tc>
          <w:tcPr>
            <w:tcW w:w="3267" w:type="dxa"/>
            <w:shd w:val="clear" w:color="auto" w:fill="auto"/>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c>
          <w:tcPr>
            <w:tcW w:w="1701" w:type="dxa"/>
            <w:gridSpan w:val="2"/>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c>
          <w:tcPr>
            <w:tcW w:w="992"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r>
      <w:tr w:rsidR="00D20569" w:rsidRPr="00763CB4" w:rsidTr="009064B3">
        <w:trPr>
          <w:trHeight w:val="171"/>
        </w:trPr>
        <w:tc>
          <w:tcPr>
            <w:tcW w:w="67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3</w:t>
            </w:r>
          </w:p>
        </w:tc>
        <w:tc>
          <w:tcPr>
            <w:tcW w:w="193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b/>
                <w:bCs/>
                <w:sz w:val="18"/>
                <w:szCs w:val="18"/>
              </w:rPr>
            </w:pPr>
            <w:r w:rsidRPr="00763CB4">
              <w:rPr>
                <w:rFonts w:ascii="Arial" w:eastAsia="华文细黑" w:hAnsi="华文细黑" w:cs="Arial"/>
                <w:b/>
                <w:bCs/>
                <w:sz w:val="18"/>
                <w:szCs w:val="18"/>
              </w:rPr>
              <w:t>年经营费用</w:t>
            </w:r>
          </w:p>
        </w:tc>
        <w:tc>
          <w:tcPr>
            <w:tcW w:w="1180" w:type="dxa"/>
            <w:shd w:val="clear" w:color="auto" w:fill="auto"/>
            <w:noWrap/>
            <w:vAlign w:val="center"/>
            <w:hideMark/>
          </w:tcPr>
          <w:p w:rsidR="00D20569" w:rsidRPr="00763CB4" w:rsidRDefault="0041566B" w:rsidP="00092761">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56426</w:t>
            </w:r>
          </w:p>
        </w:tc>
        <w:tc>
          <w:tcPr>
            <w:tcW w:w="326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税费</w:t>
            </w:r>
            <w:r w:rsidRPr="00763CB4">
              <w:rPr>
                <w:rFonts w:ascii="Arial" w:eastAsia="华文细黑" w:hAnsi="Arial" w:cs="Arial"/>
                <w:sz w:val="18"/>
                <w:szCs w:val="18"/>
              </w:rPr>
              <w:t>+</w:t>
            </w:r>
            <w:r w:rsidRPr="00763CB4">
              <w:rPr>
                <w:rFonts w:ascii="Arial" w:eastAsia="华文细黑" w:hAnsi="华文细黑" w:cs="Arial"/>
                <w:sz w:val="18"/>
                <w:szCs w:val="18"/>
              </w:rPr>
              <w:t>维修费</w:t>
            </w:r>
            <w:r w:rsidRPr="00763CB4">
              <w:rPr>
                <w:rFonts w:ascii="Arial" w:eastAsia="华文细黑" w:hAnsi="Arial" w:cs="Arial"/>
                <w:sz w:val="18"/>
                <w:szCs w:val="18"/>
              </w:rPr>
              <w:t>+</w:t>
            </w:r>
            <w:r w:rsidRPr="00763CB4">
              <w:rPr>
                <w:rFonts w:ascii="Arial" w:eastAsia="华文细黑" w:hAnsi="华文细黑" w:cs="Arial"/>
                <w:sz w:val="18"/>
                <w:szCs w:val="18"/>
              </w:rPr>
              <w:t>保险费</w:t>
            </w:r>
            <w:r w:rsidRPr="00763CB4">
              <w:rPr>
                <w:rFonts w:ascii="Arial" w:eastAsia="华文细黑" w:hAnsi="Arial" w:cs="Arial"/>
                <w:sz w:val="18"/>
                <w:szCs w:val="18"/>
              </w:rPr>
              <w:t>+</w:t>
            </w:r>
            <w:r w:rsidRPr="00763CB4">
              <w:rPr>
                <w:rFonts w:ascii="Arial" w:eastAsia="华文细黑" w:hAnsi="华文细黑" w:cs="Arial"/>
                <w:sz w:val="18"/>
                <w:szCs w:val="18"/>
              </w:rPr>
              <w:t>管理费</w:t>
            </w:r>
          </w:p>
        </w:tc>
        <w:tc>
          <w:tcPr>
            <w:tcW w:w="1701" w:type="dxa"/>
            <w:gridSpan w:val="2"/>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c>
          <w:tcPr>
            <w:tcW w:w="992"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r>
      <w:tr w:rsidR="00D20569" w:rsidRPr="00763CB4" w:rsidTr="009064B3">
        <w:trPr>
          <w:trHeight w:val="171"/>
        </w:trPr>
        <w:tc>
          <w:tcPr>
            <w:tcW w:w="67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1</w:t>
            </w:r>
            <w:r w:rsidRPr="00763CB4">
              <w:rPr>
                <w:rFonts w:ascii="Arial" w:eastAsia="华文细黑" w:hAnsi="华文细黑" w:cs="Arial"/>
                <w:sz w:val="18"/>
                <w:szCs w:val="18"/>
              </w:rPr>
              <w:t>）</w:t>
            </w:r>
          </w:p>
        </w:tc>
        <w:tc>
          <w:tcPr>
            <w:tcW w:w="193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税</w:t>
            </w:r>
            <w:r w:rsidRPr="00763CB4">
              <w:rPr>
                <w:rFonts w:ascii="Arial" w:eastAsia="华文细黑" w:hAnsi="Arial" w:cs="Arial"/>
                <w:sz w:val="18"/>
                <w:szCs w:val="18"/>
              </w:rPr>
              <w:t xml:space="preserve">  </w:t>
            </w:r>
            <w:r w:rsidRPr="00763CB4">
              <w:rPr>
                <w:rFonts w:ascii="Arial" w:eastAsia="华文细黑" w:hAnsi="华文细黑" w:cs="Arial"/>
                <w:sz w:val="18"/>
                <w:szCs w:val="18"/>
              </w:rPr>
              <w:t>费</w:t>
            </w:r>
          </w:p>
        </w:tc>
        <w:tc>
          <w:tcPr>
            <w:tcW w:w="1180" w:type="dxa"/>
            <w:shd w:val="clear" w:color="auto" w:fill="auto"/>
            <w:noWrap/>
            <w:vAlign w:val="center"/>
            <w:hideMark/>
          </w:tcPr>
          <w:p w:rsidR="00D20569" w:rsidRPr="00763CB4" w:rsidRDefault="0041566B" w:rsidP="00092761">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31669.5</w:t>
            </w:r>
          </w:p>
        </w:tc>
        <w:tc>
          <w:tcPr>
            <w:tcW w:w="3267" w:type="dxa"/>
            <w:shd w:val="clear" w:color="auto" w:fill="auto"/>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两税两费</w:t>
            </w:r>
            <w:r w:rsidRPr="00763CB4">
              <w:rPr>
                <w:rFonts w:ascii="Arial" w:eastAsia="华文细黑" w:hAnsi="Arial" w:cs="Arial"/>
                <w:sz w:val="18"/>
                <w:szCs w:val="18"/>
              </w:rPr>
              <w:t>+</w:t>
            </w:r>
            <w:r w:rsidRPr="00763CB4">
              <w:rPr>
                <w:rFonts w:ascii="Arial" w:eastAsia="华文细黑" w:hAnsi="华文细黑" w:cs="Arial"/>
                <w:sz w:val="18"/>
                <w:szCs w:val="18"/>
              </w:rPr>
              <w:t>房产税</w:t>
            </w:r>
            <w:r w:rsidRPr="00763CB4">
              <w:rPr>
                <w:rFonts w:ascii="Arial" w:eastAsia="华文细黑" w:hAnsi="Arial" w:cs="Arial"/>
                <w:sz w:val="18"/>
                <w:szCs w:val="18"/>
              </w:rPr>
              <w:t>+</w:t>
            </w:r>
            <w:r w:rsidRPr="00763CB4">
              <w:rPr>
                <w:rFonts w:ascii="Arial" w:eastAsia="华文细黑" w:hAnsi="华文细黑" w:cs="Arial"/>
                <w:sz w:val="18"/>
                <w:szCs w:val="18"/>
              </w:rPr>
              <w:t>城镇土地使用税</w:t>
            </w:r>
          </w:p>
        </w:tc>
        <w:tc>
          <w:tcPr>
            <w:tcW w:w="1701" w:type="dxa"/>
            <w:gridSpan w:val="2"/>
            <w:shd w:val="clear" w:color="auto" w:fill="auto"/>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综合税率</w:t>
            </w:r>
          </w:p>
        </w:tc>
        <w:tc>
          <w:tcPr>
            <w:tcW w:w="992" w:type="dxa"/>
            <w:shd w:val="clear" w:color="auto" w:fill="auto"/>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p>
        </w:tc>
      </w:tr>
      <w:tr w:rsidR="00D20569" w:rsidRPr="00763CB4" w:rsidTr="009064B3">
        <w:trPr>
          <w:trHeight w:val="171"/>
        </w:trPr>
        <w:tc>
          <w:tcPr>
            <w:tcW w:w="67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w:t>
            </w:r>
            <w:r w:rsidRPr="00763CB4">
              <w:rPr>
                <w:rFonts w:ascii="Arial" w:eastAsia="华文细黑" w:hAnsi="华文细黑" w:cs="Arial"/>
                <w:sz w:val="18"/>
                <w:szCs w:val="18"/>
              </w:rPr>
              <w:t>）</w:t>
            </w:r>
          </w:p>
        </w:tc>
        <w:tc>
          <w:tcPr>
            <w:tcW w:w="193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两税两费</w:t>
            </w:r>
          </w:p>
        </w:tc>
        <w:tc>
          <w:tcPr>
            <w:tcW w:w="1180" w:type="dxa"/>
            <w:shd w:val="clear" w:color="auto" w:fill="auto"/>
            <w:noWrap/>
            <w:vAlign w:val="center"/>
            <w:hideMark/>
          </w:tcPr>
          <w:p w:rsidR="00D20569" w:rsidRPr="00763CB4" w:rsidRDefault="0041566B" w:rsidP="00092761">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21084</w:t>
            </w:r>
          </w:p>
        </w:tc>
        <w:tc>
          <w:tcPr>
            <w:tcW w:w="3267" w:type="dxa"/>
            <w:shd w:val="clear" w:color="auto" w:fill="auto"/>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年总收益</w:t>
            </w:r>
            <w:r w:rsidRPr="00763CB4">
              <w:rPr>
                <w:rFonts w:ascii="Arial" w:eastAsia="华文细黑" w:hAnsi="Arial" w:cs="Arial"/>
                <w:sz w:val="18"/>
                <w:szCs w:val="18"/>
              </w:rPr>
              <w:t>×</w:t>
            </w:r>
            <w:r w:rsidRPr="00763CB4">
              <w:rPr>
                <w:rFonts w:ascii="Arial" w:eastAsia="华文细黑" w:hAnsi="华文细黑" w:cs="Arial"/>
                <w:sz w:val="18"/>
                <w:szCs w:val="18"/>
              </w:rPr>
              <w:t>费率</w:t>
            </w:r>
            <w:r w:rsidRPr="00763CB4">
              <w:rPr>
                <w:rFonts w:ascii="Arial" w:eastAsia="华文细黑" w:hAnsi="Arial" w:cs="Arial"/>
                <w:sz w:val="18"/>
                <w:szCs w:val="18"/>
              </w:rPr>
              <w:t>/(1+5%)</w:t>
            </w:r>
          </w:p>
        </w:tc>
        <w:tc>
          <w:tcPr>
            <w:tcW w:w="1701" w:type="dxa"/>
            <w:gridSpan w:val="2"/>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D20569" w:rsidRPr="00763CB4" w:rsidRDefault="0041566B"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5.5</w:t>
            </w:r>
            <w:r w:rsidR="00D20569" w:rsidRPr="00763CB4">
              <w:rPr>
                <w:rFonts w:ascii="Arial" w:eastAsia="华文细黑" w:hAnsi="Arial" w:cs="Arial"/>
                <w:sz w:val="18"/>
                <w:szCs w:val="18"/>
              </w:rPr>
              <w:t>0%</w:t>
            </w:r>
          </w:p>
        </w:tc>
      </w:tr>
      <w:tr w:rsidR="00D20569" w:rsidRPr="00763CB4" w:rsidTr="009064B3">
        <w:trPr>
          <w:trHeight w:val="171"/>
        </w:trPr>
        <w:tc>
          <w:tcPr>
            <w:tcW w:w="67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2</w:t>
            </w:r>
            <w:r w:rsidRPr="00763CB4">
              <w:rPr>
                <w:rFonts w:ascii="Arial" w:eastAsia="华文细黑" w:hAnsi="华文细黑" w:cs="Arial"/>
                <w:sz w:val="18"/>
                <w:szCs w:val="18"/>
              </w:rPr>
              <w:t>）</w:t>
            </w:r>
          </w:p>
        </w:tc>
        <w:tc>
          <w:tcPr>
            <w:tcW w:w="193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房产税</w:t>
            </w:r>
          </w:p>
        </w:tc>
        <w:tc>
          <w:tcPr>
            <w:tcW w:w="1180" w:type="dxa"/>
            <w:shd w:val="clear" w:color="auto" w:fill="auto"/>
            <w:noWrap/>
            <w:vAlign w:val="center"/>
            <w:hideMark/>
          </w:tcPr>
          <w:p w:rsidR="00D20569" w:rsidRPr="00763CB4" w:rsidRDefault="0041566B" w:rsidP="00092761">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10585.5</w:t>
            </w:r>
          </w:p>
        </w:tc>
        <w:tc>
          <w:tcPr>
            <w:tcW w:w="3267" w:type="dxa"/>
            <w:shd w:val="clear" w:color="auto" w:fill="auto"/>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按房产原值计税</w:t>
            </w:r>
          </w:p>
        </w:tc>
        <w:tc>
          <w:tcPr>
            <w:tcW w:w="1701" w:type="dxa"/>
            <w:gridSpan w:val="2"/>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1.2%</w:t>
            </w:r>
          </w:p>
        </w:tc>
      </w:tr>
      <w:tr w:rsidR="00D20569" w:rsidRPr="00763CB4" w:rsidTr="009064B3">
        <w:trPr>
          <w:trHeight w:val="171"/>
        </w:trPr>
        <w:tc>
          <w:tcPr>
            <w:tcW w:w="677" w:type="dxa"/>
            <w:vMerge w:val="restart"/>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3</w:t>
            </w:r>
            <w:r w:rsidRPr="00763CB4">
              <w:rPr>
                <w:rFonts w:ascii="Arial" w:eastAsia="华文细黑" w:hAnsi="华文细黑" w:cs="Arial"/>
                <w:sz w:val="18"/>
                <w:szCs w:val="18"/>
              </w:rPr>
              <w:t>）</w:t>
            </w:r>
          </w:p>
        </w:tc>
        <w:tc>
          <w:tcPr>
            <w:tcW w:w="1937" w:type="dxa"/>
            <w:vMerge w:val="restart"/>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城镇土地使用税</w:t>
            </w:r>
          </w:p>
        </w:tc>
        <w:tc>
          <w:tcPr>
            <w:tcW w:w="1180" w:type="dxa"/>
            <w:vMerge w:val="restart"/>
            <w:shd w:val="clear" w:color="auto" w:fill="auto"/>
            <w:noWrap/>
            <w:vAlign w:val="center"/>
            <w:hideMark/>
          </w:tcPr>
          <w:p w:rsidR="00D20569" w:rsidRPr="00763CB4" w:rsidRDefault="00D20569" w:rsidP="00092761">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sz w:val="18"/>
                <w:szCs w:val="18"/>
              </w:rPr>
              <w:t>0</w:t>
            </w:r>
          </w:p>
        </w:tc>
        <w:tc>
          <w:tcPr>
            <w:tcW w:w="3267" w:type="dxa"/>
            <w:vMerge w:val="restart"/>
            <w:shd w:val="clear" w:color="auto" w:fill="auto"/>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土地面积</w:t>
            </w:r>
            <w:r w:rsidRPr="00763CB4">
              <w:rPr>
                <w:rFonts w:ascii="Arial" w:eastAsia="华文细黑" w:hAnsi="Arial" w:cs="Arial"/>
                <w:sz w:val="18"/>
                <w:szCs w:val="18"/>
              </w:rPr>
              <w:t>×</w:t>
            </w:r>
            <w:r w:rsidRPr="00763CB4">
              <w:rPr>
                <w:rFonts w:ascii="Arial" w:eastAsia="华文细黑" w:hAnsi="华文细黑" w:cs="Arial"/>
                <w:sz w:val="18"/>
                <w:szCs w:val="18"/>
              </w:rPr>
              <w:t>取费标准</w:t>
            </w:r>
          </w:p>
        </w:tc>
        <w:tc>
          <w:tcPr>
            <w:tcW w:w="1701" w:type="dxa"/>
            <w:gridSpan w:val="2"/>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纳税标准（元</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1.5</w:t>
            </w:r>
          </w:p>
        </w:tc>
      </w:tr>
      <w:tr w:rsidR="00D20569" w:rsidRPr="00763CB4" w:rsidTr="009064B3">
        <w:trPr>
          <w:trHeight w:val="234"/>
        </w:trPr>
        <w:tc>
          <w:tcPr>
            <w:tcW w:w="677" w:type="dxa"/>
            <w:vMerge/>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p>
        </w:tc>
        <w:tc>
          <w:tcPr>
            <w:tcW w:w="1937" w:type="dxa"/>
            <w:vMerge/>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p>
        </w:tc>
        <w:tc>
          <w:tcPr>
            <w:tcW w:w="1180" w:type="dxa"/>
            <w:vMerge/>
            <w:shd w:val="clear" w:color="auto" w:fill="auto"/>
            <w:noWrap/>
            <w:vAlign w:val="center"/>
            <w:hideMark/>
          </w:tcPr>
          <w:p w:rsidR="00D20569" w:rsidRPr="00763CB4" w:rsidRDefault="00D20569" w:rsidP="00092761">
            <w:pPr>
              <w:widowControl/>
              <w:adjustRightInd/>
              <w:spacing w:line="240" w:lineRule="auto"/>
              <w:jc w:val="both"/>
              <w:textAlignment w:val="auto"/>
              <w:rPr>
                <w:rFonts w:ascii="Arial" w:eastAsia="华文细黑" w:hAnsi="Arial" w:cs="Arial"/>
                <w:sz w:val="18"/>
                <w:szCs w:val="18"/>
              </w:rPr>
            </w:pPr>
          </w:p>
        </w:tc>
        <w:tc>
          <w:tcPr>
            <w:tcW w:w="3267" w:type="dxa"/>
            <w:vMerge/>
            <w:shd w:val="clear" w:color="auto" w:fill="auto"/>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p>
        </w:tc>
        <w:tc>
          <w:tcPr>
            <w:tcW w:w="1701" w:type="dxa"/>
            <w:gridSpan w:val="2"/>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土地面积（㎡）</w:t>
            </w:r>
          </w:p>
        </w:tc>
        <w:tc>
          <w:tcPr>
            <w:tcW w:w="992"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0</w:t>
            </w:r>
          </w:p>
        </w:tc>
      </w:tr>
      <w:tr w:rsidR="00D20569" w:rsidRPr="00763CB4" w:rsidTr="009064B3">
        <w:trPr>
          <w:trHeight w:val="171"/>
        </w:trPr>
        <w:tc>
          <w:tcPr>
            <w:tcW w:w="67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2</w:t>
            </w:r>
            <w:r w:rsidRPr="00763CB4">
              <w:rPr>
                <w:rFonts w:ascii="Arial" w:eastAsia="华文细黑" w:hAnsi="华文细黑" w:cs="Arial"/>
                <w:sz w:val="18"/>
                <w:szCs w:val="18"/>
              </w:rPr>
              <w:t>）</w:t>
            </w:r>
          </w:p>
        </w:tc>
        <w:tc>
          <w:tcPr>
            <w:tcW w:w="193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维修费</w:t>
            </w:r>
          </w:p>
        </w:tc>
        <w:tc>
          <w:tcPr>
            <w:tcW w:w="1180" w:type="dxa"/>
            <w:shd w:val="clear" w:color="auto" w:fill="auto"/>
            <w:noWrap/>
            <w:vAlign w:val="center"/>
            <w:hideMark/>
          </w:tcPr>
          <w:p w:rsidR="00D20569" w:rsidRPr="00763CB4" w:rsidRDefault="0041566B" w:rsidP="00092761">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sz w:val="18"/>
                <w:szCs w:val="18"/>
              </w:rPr>
              <w:t>1</w:t>
            </w:r>
            <w:r w:rsidRPr="00763CB4">
              <w:rPr>
                <w:rFonts w:ascii="Arial" w:eastAsia="华文细黑" w:hAnsi="Arial" w:cs="Arial" w:hint="eastAsia"/>
                <w:sz w:val="18"/>
                <w:szCs w:val="18"/>
              </w:rPr>
              <w:t>8903</w:t>
            </w:r>
          </w:p>
        </w:tc>
        <w:tc>
          <w:tcPr>
            <w:tcW w:w="3267" w:type="dxa"/>
            <w:shd w:val="clear" w:color="auto" w:fill="auto"/>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建筑物重置价格</w:t>
            </w:r>
            <w:r w:rsidRPr="00763CB4">
              <w:rPr>
                <w:rFonts w:ascii="Arial" w:eastAsia="华文细黑" w:hAnsi="Arial" w:cs="Arial"/>
                <w:sz w:val="18"/>
                <w:szCs w:val="18"/>
              </w:rPr>
              <w:t>×</w:t>
            </w:r>
            <w:r w:rsidRPr="00763CB4">
              <w:rPr>
                <w:rFonts w:ascii="Arial" w:eastAsia="华文细黑" w:hAnsi="华文细黑" w:cs="Arial"/>
                <w:sz w:val="18"/>
                <w:szCs w:val="18"/>
              </w:rPr>
              <w:t>维修费率</w:t>
            </w:r>
          </w:p>
        </w:tc>
        <w:tc>
          <w:tcPr>
            <w:tcW w:w="1701" w:type="dxa"/>
            <w:gridSpan w:val="2"/>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1.50%</w:t>
            </w:r>
          </w:p>
        </w:tc>
      </w:tr>
      <w:tr w:rsidR="00D20569" w:rsidRPr="00763CB4" w:rsidTr="009064B3">
        <w:trPr>
          <w:trHeight w:val="171"/>
        </w:trPr>
        <w:tc>
          <w:tcPr>
            <w:tcW w:w="67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3</w:t>
            </w:r>
            <w:r w:rsidRPr="00763CB4">
              <w:rPr>
                <w:rFonts w:ascii="Arial" w:eastAsia="华文细黑" w:hAnsi="华文细黑" w:cs="Arial"/>
                <w:sz w:val="18"/>
                <w:szCs w:val="18"/>
              </w:rPr>
              <w:t>）</w:t>
            </w:r>
          </w:p>
        </w:tc>
        <w:tc>
          <w:tcPr>
            <w:tcW w:w="193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保险费</w:t>
            </w:r>
          </w:p>
        </w:tc>
        <w:tc>
          <w:tcPr>
            <w:tcW w:w="1180" w:type="dxa"/>
            <w:shd w:val="clear" w:color="auto" w:fill="auto"/>
            <w:noWrap/>
            <w:vAlign w:val="center"/>
            <w:hideMark/>
          </w:tcPr>
          <w:p w:rsidR="00D20569" w:rsidRPr="00763CB4" w:rsidRDefault="0041566B" w:rsidP="00092761">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sz w:val="18"/>
                <w:szCs w:val="18"/>
              </w:rPr>
              <w:t>1</w:t>
            </w:r>
            <w:r w:rsidRPr="00763CB4">
              <w:rPr>
                <w:rFonts w:ascii="Arial" w:eastAsia="华文细黑" w:hAnsi="Arial" w:cs="Arial" w:hint="eastAsia"/>
                <w:sz w:val="18"/>
                <w:szCs w:val="18"/>
              </w:rPr>
              <w:t>828</w:t>
            </w:r>
          </w:p>
        </w:tc>
        <w:tc>
          <w:tcPr>
            <w:tcW w:w="3267" w:type="dxa"/>
            <w:shd w:val="clear" w:color="auto" w:fill="auto"/>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现值</w:t>
            </w:r>
            <w:r w:rsidRPr="00763CB4">
              <w:rPr>
                <w:rFonts w:ascii="Arial" w:eastAsia="华文细黑" w:hAnsi="Arial" w:cs="Arial"/>
                <w:sz w:val="18"/>
                <w:szCs w:val="18"/>
              </w:rPr>
              <w:t>×</w:t>
            </w:r>
            <w:r w:rsidRPr="00763CB4">
              <w:rPr>
                <w:rFonts w:ascii="Arial" w:eastAsia="华文细黑" w:hAnsi="华文细黑" w:cs="Arial"/>
                <w:sz w:val="18"/>
                <w:szCs w:val="18"/>
              </w:rPr>
              <w:t>保险费率</w:t>
            </w:r>
          </w:p>
        </w:tc>
        <w:tc>
          <w:tcPr>
            <w:tcW w:w="1701" w:type="dxa"/>
            <w:gridSpan w:val="2"/>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0.150%</w:t>
            </w:r>
          </w:p>
        </w:tc>
      </w:tr>
      <w:tr w:rsidR="00D20569" w:rsidRPr="00763CB4" w:rsidTr="009064B3">
        <w:trPr>
          <w:trHeight w:val="171"/>
        </w:trPr>
        <w:tc>
          <w:tcPr>
            <w:tcW w:w="67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4</w:t>
            </w:r>
            <w:r w:rsidRPr="00763CB4">
              <w:rPr>
                <w:rFonts w:ascii="Arial" w:eastAsia="华文细黑" w:hAnsi="华文细黑" w:cs="Arial"/>
                <w:sz w:val="18"/>
                <w:szCs w:val="18"/>
              </w:rPr>
              <w:t>）</w:t>
            </w:r>
          </w:p>
        </w:tc>
        <w:tc>
          <w:tcPr>
            <w:tcW w:w="193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管理费用</w:t>
            </w:r>
          </w:p>
        </w:tc>
        <w:tc>
          <w:tcPr>
            <w:tcW w:w="1180" w:type="dxa"/>
            <w:shd w:val="clear" w:color="auto" w:fill="auto"/>
            <w:noWrap/>
            <w:vAlign w:val="center"/>
            <w:hideMark/>
          </w:tcPr>
          <w:p w:rsidR="00D20569" w:rsidRPr="00763CB4" w:rsidRDefault="0041566B" w:rsidP="00092761">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4025</w:t>
            </w:r>
          </w:p>
        </w:tc>
        <w:tc>
          <w:tcPr>
            <w:tcW w:w="3267" w:type="dxa"/>
            <w:shd w:val="clear" w:color="auto" w:fill="auto"/>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年总收益</w:t>
            </w:r>
            <w:r w:rsidRPr="00763CB4">
              <w:rPr>
                <w:rFonts w:ascii="Arial" w:eastAsia="华文细黑" w:hAnsi="Arial" w:cs="Arial"/>
                <w:sz w:val="18"/>
                <w:szCs w:val="18"/>
              </w:rPr>
              <w:t>×</w:t>
            </w:r>
            <w:r w:rsidRPr="00763CB4">
              <w:rPr>
                <w:rFonts w:ascii="Arial" w:eastAsia="华文细黑" w:hAnsi="华文细黑" w:cs="Arial"/>
                <w:sz w:val="18"/>
                <w:szCs w:val="18"/>
              </w:rPr>
              <w:t>费率</w:t>
            </w:r>
          </w:p>
        </w:tc>
        <w:tc>
          <w:tcPr>
            <w:tcW w:w="1701" w:type="dxa"/>
            <w:gridSpan w:val="2"/>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1.0%</w:t>
            </w:r>
          </w:p>
        </w:tc>
      </w:tr>
      <w:tr w:rsidR="00D20569" w:rsidRPr="00763CB4" w:rsidTr="009064B3">
        <w:trPr>
          <w:trHeight w:val="171"/>
        </w:trPr>
        <w:tc>
          <w:tcPr>
            <w:tcW w:w="677"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4</w:t>
            </w:r>
          </w:p>
        </w:tc>
        <w:tc>
          <w:tcPr>
            <w:tcW w:w="1937" w:type="dxa"/>
            <w:shd w:val="clear" w:color="auto" w:fill="auto"/>
            <w:vAlign w:val="center"/>
            <w:hideMark/>
          </w:tcPr>
          <w:p w:rsidR="00D20569" w:rsidRPr="00763CB4" w:rsidRDefault="00D20569" w:rsidP="00136AEC">
            <w:pPr>
              <w:widowControl/>
              <w:adjustRightInd/>
              <w:spacing w:line="240" w:lineRule="auto"/>
              <w:textAlignment w:val="auto"/>
              <w:rPr>
                <w:rFonts w:ascii="Arial" w:eastAsia="华文细黑" w:hAnsi="Arial" w:cs="Arial"/>
                <w:b/>
                <w:bCs/>
                <w:sz w:val="18"/>
                <w:szCs w:val="18"/>
              </w:rPr>
            </w:pPr>
            <w:r w:rsidRPr="00763CB4">
              <w:rPr>
                <w:rFonts w:ascii="Arial" w:eastAsia="华文细黑" w:hAnsi="华文细黑" w:cs="Arial"/>
                <w:b/>
                <w:bCs/>
                <w:sz w:val="18"/>
                <w:szCs w:val="18"/>
              </w:rPr>
              <w:t>房地产未来第一年净收益</w:t>
            </w:r>
          </w:p>
        </w:tc>
        <w:tc>
          <w:tcPr>
            <w:tcW w:w="1180" w:type="dxa"/>
            <w:shd w:val="clear" w:color="auto" w:fill="auto"/>
            <w:noWrap/>
            <w:vAlign w:val="center"/>
            <w:hideMark/>
          </w:tcPr>
          <w:p w:rsidR="00D20569" w:rsidRPr="00763CB4" w:rsidRDefault="0041566B" w:rsidP="00092761">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sz w:val="18"/>
                <w:szCs w:val="18"/>
              </w:rPr>
              <w:t>3</w:t>
            </w:r>
            <w:r w:rsidRPr="00763CB4">
              <w:rPr>
                <w:rFonts w:ascii="Arial" w:eastAsia="华文细黑" w:hAnsi="Arial" w:cs="Arial" w:hint="eastAsia"/>
                <w:sz w:val="18"/>
                <w:szCs w:val="18"/>
              </w:rPr>
              <w:t>46093</w:t>
            </w:r>
          </w:p>
        </w:tc>
        <w:tc>
          <w:tcPr>
            <w:tcW w:w="3267" w:type="dxa"/>
            <w:shd w:val="clear" w:color="auto" w:fill="auto"/>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年总收益</w:t>
            </w:r>
            <w:r w:rsidRPr="00763CB4">
              <w:rPr>
                <w:rFonts w:ascii="Arial" w:eastAsia="华文细黑" w:hAnsi="Arial" w:cs="Arial"/>
                <w:sz w:val="18"/>
                <w:szCs w:val="18"/>
              </w:rPr>
              <w:t>-</w:t>
            </w:r>
            <w:r w:rsidRPr="00763CB4">
              <w:rPr>
                <w:rFonts w:ascii="Arial" w:eastAsia="华文细黑" w:hAnsi="华文细黑" w:cs="Arial"/>
                <w:sz w:val="18"/>
                <w:szCs w:val="18"/>
              </w:rPr>
              <w:t>年经营费用</w:t>
            </w:r>
          </w:p>
        </w:tc>
        <w:tc>
          <w:tcPr>
            <w:tcW w:w="1701" w:type="dxa"/>
            <w:gridSpan w:val="2"/>
            <w:shd w:val="clear" w:color="auto" w:fill="auto"/>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c>
          <w:tcPr>
            <w:tcW w:w="992" w:type="dxa"/>
            <w:shd w:val="clear" w:color="auto" w:fill="auto"/>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r>
      <w:tr w:rsidR="00D20569" w:rsidRPr="00763CB4" w:rsidTr="009064B3">
        <w:trPr>
          <w:trHeight w:val="171"/>
        </w:trPr>
        <w:tc>
          <w:tcPr>
            <w:tcW w:w="677" w:type="dxa"/>
            <w:vMerge w:val="restart"/>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5</w:t>
            </w:r>
          </w:p>
        </w:tc>
        <w:tc>
          <w:tcPr>
            <w:tcW w:w="1937" w:type="dxa"/>
            <w:vMerge w:val="restart"/>
            <w:shd w:val="clear" w:color="auto" w:fill="auto"/>
            <w:vAlign w:val="center"/>
            <w:hideMark/>
          </w:tcPr>
          <w:p w:rsidR="00D20569" w:rsidRPr="00763CB4" w:rsidRDefault="00D20569" w:rsidP="00136AEC">
            <w:pPr>
              <w:widowControl/>
              <w:adjustRightInd/>
              <w:spacing w:line="240" w:lineRule="auto"/>
              <w:textAlignment w:val="auto"/>
              <w:rPr>
                <w:rFonts w:ascii="Arial" w:eastAsia="华文细黑" w:hAnsi="Arial" w:cs="Arial"/>
                <w:b/>
                <w:bCs/>
                <w:sz w:val="18"/>
                <w:szCs w:val="18"/>
              </w:rPr>
            </w:pPr>
            <w:r w:rsidRPr="00763CB4">
              <w:rPr>
                <w:rFonts w:ascii="Arial" w:eastAsia="华文细黑" w:hAnsi="华文细黑" w:cs="Arial"/>
                <w:b/>
                <w:bCs/>
                <w:sz w:val="18"/>
                <w:szCs w:val="18"/>
              </w:rPr>
              <w:t>收益价值</w:t>
            </w:r>
          </w:p>
        </w:tc>
        <w:tc>
          <w:tcPr>
            <w:tcW w:w="1180" w:type="dxa"/>
            <w:vMerge w:val="restart"/>
            <w:shd w:val="clear" w:color="auto" w:fill="auto"/>
            <w:noWrap/>
            <w:vAlign w:val="center"/>
            <w:hideMark/>
          </w:tcPr>
          <w:p w:rsidR="00D20569" w:rsidRPr="00763CB4" w:rsidRDefault="0041566B" w:rsidP="00092761">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16879118</w:t>
            </w:r>
          </w:p>
        </w:tc>
        <w:tc>
          <w:tcPr>
            <w:tcW w:w="3267" w:type="dxa"/>
            <w:vMerge w:val="restart"/>
            <w:shd w:val="clear" w:color="auto" w:fill="auto"/>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房地产未来第一年净收益</w:t>
            </w:r>
            <w:r w:rsidRPr="00763CB4">
              <w:rPr>
                <w:rFonts w:ascii="Arial" w:eastAsia="华文细黑" w:hAnsi="Arial" w:cs="Arial"/>
                <w:sz w:val="18"/>
                <w:szCs w:val="18"/>
              </w:rPr>
              <w:t>×</w:t>
            </w:r>
          </w:p>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w:t>
            </w:r>
            <w:r w:rsidRPr="00763CB4">
              <w:rPr>
                <w:rFonts w:ascii="Arial" w:eastAsia="华文细黑" w:hAnsi="华文细黑" w:cs="Arial"/>
                <w:sz w:val="18"/>
                <w:szCs w:val="18"/>
              </w:rPr>
              <w:t>（</w:t>
            </w:r>
            <w:r w:rsidRPr="00763CB4">
              <w:rPr>
                <w:rFonts w:ascii="Arial" w:eastAsia="华文细黑" w:hAnsi="Arial" w:cs="Arial"/>
                <w:sz w:val="18"/>
                <w:szCs w:val="18"/>
              </w:rPr>
              <w:t>(1+g)/(1+Y)</w:t>
            </w:r>
            <w:r w:rsidRPr="00763CB4">
              <w:rPr>
                <w:rFonts w:ascii="Arial" w:eastAsia="华文细黑" w:hAnsi="华文细黑" w:cs="Arial"/>
                <w:sz w:val="18"/>
                <w:szCs w:val="18"/>
              </w:rPr>
              <w:t>）</w:t>
            </w:r>
            <w:r w:rsidRPr="00763CB4">
              <w:rPr>
                <w:rFonts w:ascii="Arial" w:eastAsia="华文细黑" w:hAnsi="Arial" w:cs="Arial"/>
                <w:sz w:val="18"/>
                <w:szCs w:val="18"/>
              </w:rPr>
              <w:t xml:space="preserve"> ^n ]/(Y-g)</w:t>
            </w:r>
          </w:p>
        </w:tc>
        <w:tc>
          <w:tcPr>
            <w:tcW w:w="1701" w:type="dxa"/>
            <w:gridSpan w:val="2"/>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报酬率（</w:t>
            </w:r>
            <w:r w:rsidRPr="00763CB4">
              <w:rPr>
                <w:rFonts w:ascii="Arial" w:eastAsia="华文细黑" w:hAnsi="Arial" w:cs="Arial"/>
                <w:sz w:val="18"/>
                <w:szCs w:val="18"/>
              </w:rPr>
              <w:t>Y</w:t>
            </w:r>
            <w:r w:rsidRPr="00763CB4">
              <w:rPr>
                <w:rFonts w:ascii="Arial" w:eastAsia="华文细黑" w:hAnsi="华文细黑" w:cs="Arial"/>
                <w:sz w:val="18"/>
                <w:szCs w:val="18"/>
              </w:rPr>
              <w:t>）</w:t>
            </w:r>
          </w:p>
        </w:tc>
        <w:tc>
          <w:tcPr>
            <w:tcW w:w="992" w:type="dxa"/>
            <w:shd w:val="clear" w:color="auto" w:fill="auto"/>
            <w:noWrap/>
            <w:vAlign w:val="center"/>
            <w:hideMark/>
          </w:tcPr>
          <w:p w:rsidR="00D20569" w:rsidRPr="00763CB4" w:rsidRDefault="0041566B" w:rsidP="00136AE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hint="eastAsia"/>
                <w:b/>
                <w:bCs/>
                <w:sz w:val="18"/>
                <w:szCs w:val="18"/>
              </w:rPr>
              <w:t>4</w:t>
            </w:r>
            <w:r w:rsidR="00D20569" w:rsidRPr="00763CB4">
              <w:rPr>
                <w:rFonts w:ascii="Arial" w:eastAsia="华文细黑" w:hAnsi="Arial" w:cs="Arial"/>
                <w:b/>
                <w:bCs/>
                <w:sz w:val="18"/>
                <w:szCs w:val="18"/>
              </w:rPr>
              <w:t>.0%</w:t>
            </w:r>
          </w:p>
        </w:tc>
      </w:tr>
      <w:tr w:rsidR="00D20569" w:rsidRPr="00763CB4" w:rsidTr="009064B3">
        <w:trPr>
          <w:trHeight w:val="171"/>
        </w:trPr>
        <w:tc>
          <w:tcPr>
            <w:tcW w:w="677" w:type="dxa"/>
            <w:vMerge/>
            <w:shd w:val="clear" w:color="auto" w:fill="auto"/>
            <w:noWrap/>
            <w:vAlign w:val="center"/>
            <w:hideMark/>
          </w:tcPr>
          <w:p w:rsidR="00D20569" w:rsidRPr="00763CB4" w:rsidRDefault="00D20569" w:rsidP="00136AEC">
            <w:pPr>
              <w:rPr>
                <w:rFonts w:ascii="Arial" w:eastAsia="华文细黑" w:hAnsi="Arial" w:cs="Arial"/>
                <w:b/>
                <w:bCs/>
                <w:sz w:val="18"/>
                <w:szCs w:val="18"/>
              </w:rPr>
            </w:pPr>
          </w:p>
        </w:tc>
        <w:tc>
          <w:tcPr>
            <w:tcW w:w="1937" w:type="dxa"/>
            <w:vMerge/>
            <w:shd w:val="clear" w:color="auto" w:fill="auto"/>
            <w:vAlign w:val="center"/>
            <w:hideMark/>
          </w:tcPr>
          <w:p w:rsidR="00D20569" w:rsidRPr="00763CB4" w:rsidRDefault="00D20569" w:rsidP="00136AEC">
            <w:pPr>
              <w:rPr>
                <w:rFonts w:ascii="Arial" w:eastAsia="华文细黑" w:hAnsi="Arial" w:cs="Arial"/>
                <w:b/>
                <w:bCs/>
                <w:sz w:val="18"/>
                <w:szCs w:val="18"/>
              </w:rPr>
            </w:pPr>
          </w:p>
        </w:tc>
        <w:tc>
          <w:tcPr>
            <w:tcW w:w="1180" w:type="dxa"/>
            <w:vMerge/>
            <w:shd w:val="clear" w:color="auto" w:fill="auto"/>
            <w:noWrap/>
            <w:hideMark/>
          </w:tcPr>
          <w:p w:rsidR="00D20569" w:rsidRPr="00763CB4" w:rsidRDefault="00D20569" w:rsidP="00092761">
            <w:pPr>
              <w:widowControl/>
              <w:adjustRightInd/>
              <w:spacing w:line="240" w:lineRule="auto"/>
              <w:textAlignment w:val="auto"/>
              <w:rPr>
                <w:rFonts w:ascii="Arial" w:eastAsia="华文细黑" w:hAnsi="Arial" w:cs="Arial"/>
                <w:sz w:val="18"/>
                <w:szCs w:val="18"/>
              </w:rPr>
            </w:pPr>
          </w:p>
        </w:tc>
        <w:tc>
          <w:tcPr>
            <w:tcW w:w="3267" w:type="dxa"/>
            <w:vMerge/>
            <w:shd w:val="clear" w:color="auto" w:fill="auto"/>
            <w:vAlign w:val="center"/>
            <w:hideMark/>
          </w:tcPr>
          <w:p w:rsidR="00D20569" w:rsidRPr="00763CB4" w:rsidRDefault="00D20569" w:rsidP="00136AEC">
            <w:pPr>
              <w:rPr>
                <w:rFonts w:ascii="Arial" w:eastAsia="华文细黑" w:hAnsi="Arial" w:cs="Arial"/>
                <w:sz w:val="18"/>
                <w:szCs w:val="18"/>
              </w:rPr>
            </w:pPr>
          </w:p>
        </w:tc>
        <w:tc>
          <w:tcPr>
            <w:tcW w:w="1701" w:type="dxa"/>
            <w:gridSpan w:val="2"/>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收益年期</w:t>
            </w:r>
            <w:r w:rsidRPr="00763CB4">
              <w:rPr>
                <w:rFonts w:ascii="Arial" w:eastAsia="华文细黑" w:hAnsi="Arial" w:cs="Arial"/>
                <w:sz w:val="18"/>
                <w:szCs w:val="18"/>
              </w:rPr>
              <w:t>(n)</w:t>
            </w:r>
          </w:p>
        </w:tc>
        <w:tc>
          <w:tcPr>
            <w:tcW w:w="992" w:type="dxa"/>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 xml:space="preserve">58.00 </w:t>
            </w:r>
          </w:p>
        </w:tc>
      </w:tr>
      <w:tr w:rsidR="00D20569" w:rsidRPr="00763CB4" w:rsidTr="009064B3">
        <w:trPr>
          <w:trHeight w:val="171"/>
        </w:trPr>
        <w:tc>
          <w:tcPr>
            <w:tcW w:w="677" w:type="dxa"/>
            <w:vMerge/>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b/>
                <w:bCs/>
                <w:sz w:val="18"/>
                <w:szCs w:val="18"/>
              </w:rPr>
            </w:pPr>
          </w:p>
        </w:tc>
        <w:tc>
          <w:tcPr>
            <w:tcW w:w="1937" w:type="dxa"/>
            <w:vMerge/>
            <w:shd w:val="clear" w:color="auto" w:fill="auto"/>
            <w:vAlign w:val="center"/>
            <w:hideMark/>
          </w:tcPr>
          <w:p w:rsidR="00D20569" w:rsidRPr="00763CB4" w:rsidRDefault="00D20569" w:rsidP="00136AEC">
            <w:pPr>
              <w:widowControl/>
              <w:adjustRightInd/>
              <w:spacing w:line="240" w:lineRule="auto"/>
              <w:textAlignment w:val="auto"/>
              <w:rPr>
                <w:rFonts w:ascii="Arial" w:eastAsia="华文细黑" w:hAnsi="Arial" w:cs="Arial"/>
                <w:b/>
                <w:bCs/>
                <w:sz w:val="18"/>
                <w:szCs w:val="18"/>
              </w:rPr>
            </w:pPr>
          </w:p>
        </w:tc>
        <w:tc>
          <w:tcPr>
            <w:tcW w:w="1180" w:type="dxa"/>
            <w:vMerge/>
            <w:shd w:val="clear" w:color="auto" w:fill="auto"/>
            <w:noWrap/>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p>
        </w:tc>
        <w:tc>
          <w:tcPr>
            <w:tcW w:w="3267" w:type="dxa"/>
            <w:vMerge/>
            <w:shd w:val="clear" w:color="auto" w:fill="auto"/>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p>
        </w:tc>
        <w:tc>
          <w:tcPr>
            <w:tcW w:w="1701" w:type="dxa"/>
            <w:gridSpan w:val="2"/>
            <w:shd w:val="clear" w:color="auto" w:fill="auto"/>
            <w:noWrap/>
            <w:vAlign w:val="center"/>
            <w:hideMark/>
          </w:tcPr>
          <w:p w:rsidR="00D20569" w:rsidRPr="00763CB4" w:rsidRDefault="00D20569" w:rsidP="00136AEC">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年增长比率</w:t>
            </w:r>
            <w:r w:rsidRPr="00763CB4">
              <w:rPr>
                <w:rFonts w:ascii="Arial" w:eastAsia="华文细黑" w:hAnsi="Arial" w:cs="Arial"/>
                <w:sz w:val="18"/>
                <w:szCs w:val="18"/>
              </w:rPr>
              <w:t>(g)</w:t>
            </w:r>
          </w:p>
        </w:tc>
        <w:tc>
          <w:tcPr>
            <w:tcW w:w="992" w:type="dxa"/>
            <w:shd w:val="clear" w:color="auto" w:fill="auto"/>
            <w:noWrap/>
            <w:vAlign w:val="center"/>
            <w:hideMark/>
          </w:tcPr>
          <w:p w:rsidR="00D20569" w:rsidRPr="00763CB4" w:rsidRDefault="0041566B" w:rsidP="00136AEC">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3.</w:t>
            </w:r>
            <w:r w:rsidRPr="00763CB4">
              <w:rPr>
                <w:rFonts w:ascii="Arial" w:eastAsia="华文细黑" w:hAnsi="Arial" w:cs="Arial" w:hint="eastAsia"/>
                <w:b/>
                <w:bCs/>
                <w:sz w:val="18"/>
                <w:szCs w:val="18"/>
              </w:rPr>
              <w:t>5</w:t>
            </w:r>
            <w:r w:rsidR="00D20569" w:rsidRPr="00763CB4">
              <w:rPr>
                <w:rFonts w:ascii="Arial" w:eastAsia="华文细黑" w:hAnsi="Arial" w:cs="Arial"/>
                <w:b/>
                <w:bCs/>
                <w:sz w:val="18"/>
                <w:szCs w:val="18"/>
              </w:rPr>
              <w:t>%</w:t>
            </w:r>
          </w:p>
        </w:tc>
      </w:tr>
    </w:tbl>
    <w:p w:rsidR="00E4663C" w:rsidRPr="00763CB4" w:rsidRDefault="009064B3" w:rsidP="009064B3">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收益价值</w:t>
      </w:r>
      <w:r>
        <w:rPr>
          <w:rFonts w:ascii="Arial" w:hAnsi="Arial" w:hint="eastAsia"/>
          <w:sz w:val="21"/>
          <w:szCs w:val="21"/>
        </w:rPr>
        <w:t>=16879118</w:t>
      </w:r>
      <w:r>
        <w:rPr>
          <w:rFonts w:ascii="Arial" w:hAnsi="Arial" w:hint="eastAsia"/>
          <w:sz w:val="21"/>
          <w:szCs w:val="21"/>
        </w:rPr>
        <w:t>÷</w:t>
      </w:r>
      <w:r>
        <w:rPr>
          <w:rFonts w:ascii="Arial" w:hAnsi="Arial" w:hint="eastAsia"/>
          <w:sz w:val="21"/>
          <w:szCs w:val="21"/>
        </w:rPr>
        <w:t>10000=1688</w:t>
      </w:r>
      <w:r>
        <w:rPr>
          <w:rFonts w:ascii="Arial" w:hAnsi="Arial" w:hint="eastAsia"/>
          <w:sz w:val="21"/>
          <w:szCs w:val="21"/>
        </w:rPr>
        <w:t>（万元）</w:t>
      </w:r>
    </w:p>
    <w:p w:rsidR="00E4663C" w:rsidRPr="00763CB4" w:rsidRDefault="00E4663C" w:rsidP="00E4663C">
      <w:pPr>
        <w:overflowPunct w:val="0"/>
        <w:spacing w:line="480" w:lineRule="auto"/>
        <w:jc w:val="both"/>
        <w:textAlignment w:val="auto"/>
        <w:rPr>
          <w:rFonts w:ascii="Arial" w:hAnsi="Arial"/>
          <w:b/>
          <w:sz w:val="21"/>
          <w:szCs w:val="21"/>
        </w:rPr>
      </w:pPr>
      <w:r w:rsidRPr="00763CB4">
        <w:rPr>
          <w:rFonts w:ascii="Arial" w:hAnsi="Arial" w:hint="eastAsia"/>
          <w:b/>
          <w:sz w:val="21"/>
          <w:szCs w:val="21"/>
        </w:rPr>
        <w:t>（三）估价结果确定</w:t>
      </w:r>
    </w:p>
    <w:p w:rsidR="00E4663C" w:rsidRPr="00763CB4" w:rsidRDefault="00E4663C" w:rsidP="00E4663C">
      <w:pPr>
        <w:overflowPunct w:val="0"/>
        <w:spacing w:line="480" w:lineRule="auto"/>
        <w:ind w:firstLineChars="200" w:firstLine="420"/>
        <w:jc w:val="both"/>
        <w:textAlignment w:val="auto"/>
        <w:rPr>
          <w:rFonts w:ascii="Arial" w:hAnsi="Arial"/>
          <w:sz w:val="21"/>
          <w:szCs w:val="21"/>
          <w:shd w:val="pct15" w:color="auto" w:fill="FFFFFF"/>
        </w:rPr>
      </w:pPr>
      <w:r w:rsidRPr="00763CB4">
        <w:rPr>
          <w:rFonts w:ascii="Arial" w:hAnsi="Arial"/>
          <w:sz w:val="21"/>
          <w:szCs w:val="21"/>
        </w:rPr>
        <w:lastRenderedPageBreak/>
        <w:t>综合分析以上两种方法测算的</w:t>
      </w:r>
      <w:r w:rsidRPr="00763CB4">
        <w:rPr>
          <w:rFonts w:ascii="Arial" w:hAnsi="Arial" w:hint="eastAsia"/>
          <w:sz w:val="21"/>
          <w:szCs w:val="21"/>
        </w:rPr>
        <w:t>结果</w:t>
      </w:r>
      <w:r w:rsidRPr="00763CB4">
        <w:rPr>
          <w:rFonts w:ascii="Arial" w:hAnsi="Arial"/>
          <w:sz w:val="21"/>
          <w:szCs w:val="21"/>
        </w:rPr>
        <w:t>，</w:t>
      </w:r>
      <w:r w:rsidRPr="00763CB4">
        <w:rPr>
          <w:rFonts w:ascii="Arial" w:hAnsi="Arial" w:hint="eastAsia"/>
          <w:sz w:val="21"/>
          <w:szCs w:val="21"/>
        </w:rPr>
        <w:t>参考权重表中五项内容进行分析，确定权重比。故本次评估比较法取权重为</w:t>
      </w:r>
      <w:r w:rsidR="00453970">
        <w:rPr>
          <w:rFonts w:ascii="Arial" w:hAnsi="Arial" w:hint="eastAsia"/>
          <w:sz w:val="21"/>
          <w:szCs w:val="21"/>
        </w:rPr>
        <w:t>80</w:t>
      </w:r>
      <w:r w:rsidRPr="00763CB4">
        <w:rPr>
          <w:rFonts w:ascii="Arial" w:hAnsi="Arial" w:hint="eastAsia"/>
          <w:sz w:val="21"/>
          <w:szCs w:val="21"/>
        </w:rPr>
        <w:t>%</w:t>
      </w:r>
      <w:r w:rsidRPr="00763CB4">
        <w:rPr>
          <w:rFonts w:ascii="Arial" w:hAnsi="Arial" w:hint="eastAsia"/>
          <w:sz w:val="21"/>
          <w:szCs w:val="21"/>
        </w:rPr>
        <w:t>，收益法取权重为</w:t>
      </w:r>
      <w:r w:rsidR="00453970">
        <w:rPr>
          <w:rFonts w:ascii="Arial" w:hAnsi="Arial" w:hint="eastAsia"/>
          <w:sz w:val="21"/>
          <w:szCs w:val="21"/>
        </w:rPr>
        <w:t>2</w:t>
      </w:r>
      <w:r w:rsidRPr="00763CB4">
        <w:rPr>
          <w:rFonts w:ascii="Arial" w:hAnsi="Arial" w:hint="eastAsia"/>
          <w:sz w:val="21"/>
          <w:szCs w:val="21"/>
        </w:rPr>
        <w:t>0%</w:t>
      </w:r>
      <w:r w:rsidRPr="00763CB4">
        <w:rPr>
          <w:rFonts w:ascii="Arial" w:hAnsi="Arial" w:hint="eastAsia"/>
          <w:sz w:val="21"/>
          <w:szCs w:val="21"/>
        </w:rPr>
        <w:t>，则</w:t>
      </w:r>
      <w:r w:rsidRPr="00763CB4">
        <w:rPr>
          <w:rFonts w:ascii="Arial" w:hAnsi="Arial"/>
          <w:sz w:val="21"/>
          <w:szCs w:val="21"/>
        </w:rPr>
        <w:t>：</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000"/>
      </w:tblPr>
      <w:tblGrid>
        <w:gridCol w:w="2835"/>
        <w:gridCol w:w="2835"/>
        <w:gridCol w:w="3629"/>
      </w:tblGrid>
      <w:tr w:rsidR="00E4663C" w:rsidRPr="00763CB4" w:rsidTr="00136AEC">
        <w:trPr>
          <w:cantSplit/>
          <w:jc w:val="center"/>
        </w:trPr>
        <w:tc>
          <w:tcPr>
            <w:tcW w:w="2835" w:type="dxa"/>
            <w:shd w:val="clear" w:color="auto" w:fill="auto"/>
            <w:noWrap/>
            <w:vAlign w:val="center"/>
          </w:tcPr>
          <w:p w:rsidR="00E4663C" w:rsidRPr="00763CB4" w:rsidRDefault="00E4663C" w:rsidP="00136AEC">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估价方法</w:t>
            </w:r>
          </w:p>
        </w:tc>
        <w:tc>
          <w:tcPr>
            <w:tcW w:w="2835" w:type="dxa"/>
            <w:shd w:val="clear" w:color="auto" w:fill="auto"/>
            <w:vAlign w:val="center"/>
          </w:tcPr>
          <w:p w:rsidR="00E4663C" w:rsidRPr="00763CB4" w:rsidRDefault="00E4663C" w:rsidP="00136AEC">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权重</w:t>
            </w:r>
          </w:p>
        </w:tc>
        <w:tc>
          <w:tcPr>
            <w:tcW w:w="3629" w:type="dxa"/>
            <w:shd w:val="clear" w:color="auto" w:fill="auto"/>
            <w:noWrap/>
            <w:vAlign w:val="center"/>
          </w:tcPr>
          <w:p w:rsidR="00E4663C" w:rsidRPr="00763CB4" w:rsidRDefault="00E4663C" w:rsidP="00136AEC">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总价（万元）</w:t>
            </w:r>
          </w:p>
        </w:tc>
      </w:tr>
      <w:tr w:rsidR="00E4663C" w:rsidRPr="00763CB4" w:rsidTr="00136AEC">
        <w:trPr>
          <w:cantSplit/>
          <w:jc w:val="center"/>
        </w:trPr>
        <w:tc>
          <w:tcPr>
            <w:tcW w:w="2835" w:type="dxa"/>
            <w:shd w:val="clear" w:color="auto" w:fill="auto"/>
            <w:noWrap/>
            <w:vAlign w:val="center"/>
          </w:tcPr>
          <w:p w:rsidR="00E4663C" w:rsidRPr="00763CB4" w:rsidRDefault="00E4663C" w:rsidP="00136AEC">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比较法</w:t>
            </w:r>
          </w:p>
        </w:tc>
        <w:tc>
          <w:tcPr>
            <w:tcW w:w="2835" w:type="dxa"/>
            <w:shd w:val="clear" w:color="auto" w:fill="auto"/>
            <w:vAlign w:val="center"/>
          </w:tcPr>
          <w:p w:rsidR="00E4663C" w:rsidRPr="00763CB4" w:rsidRDefault="0041566B" w:rsidP="00136AEC">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80</w:t>
            </w:r>
            <w:r w:rsidR="00E4663C" w:rsidRPr="00763CB4">
              <w:rPr>
                <w:rFonts w:ascii="Arial" w:eastAsia="华文细黑" w:hAnsi="Arial" w:cs="宋体" w:hint="eastAsia"/>
                <w:sz w:val="18"/>
                <w:szCs w:val="18"/>
              </w:rPr>
              <w:t>%</w:t>
            </w:r>
          </w:p>
        </w:tc>
        <w:tc>
          <w:tcPr>
            <w:tcW w:w="3629" w:type="dxa"/>
            <w:shd w:val="clear" w:color="auto" w:fill="auto"/>
            <w:noWrap/>
            <w:vAlign w:val="center"/>
          </w:tcPr>
          <w:p w:rsidR="00E4663C" w:rsidRPr="00763CB4" w:rsidRDefault="0041566B" w:rsidP="00136AEC">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2575</w:t>
            </w:r>
          </w:p>
        </w:tc>
      </w:tr>
      <w:tr w:rsidR="00E4663C" w:rsidRPr="00763CB4" w:rsidTr="00136AEC">
        <w:trPr>
          <w:cantSplit/>
          <w:jc w:val="center"/>
        </w:trPr>
        <w:tc>
          <w:tcPr>
            <w:tcW w:w="2835" w:type="dxa"/>
            <w:shd w:val="clear" w:color="auto" w:fill="auto"/>
            <w:noWrap/>
            <w:vAlign w:val="center"/>
          </w:tcPr>
          <w:p w:rsidR="00E4663C" w:rsidRPr="00763CB4" w:rsidRDefault="00E4663C" w:rsidP="00136AEC">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收益法</w:t>
            </w:r>
          </w:p>
        </w:tc>
        <w:tc>
          <w:tcPr>
            <w:tcW w:w="2835" w:type="dxa"/>
            <w:shd w:val="clear" w:color="auto" w:fill="auto"/>
            <w:vAlign w:val="center"/>
          </w:tcPr>
          <w:p w:rsidR="00E4663C" w:rsidRPr="00763CB4" w:rsidRDefault="0041566B" w:rsidP="00136AEC">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20</w:t>
            </w:r>
            <w:r w:rsidR="00E4663C" w:rsidRPr="00763CB4">
              <w:rPr>
                <w:rFonts w:ascii="Arial" w:eastAsia="华文细黑" w:hAnsi="Arial" w:cs="宋体" w:hint="eastAsia"/>
                <w:sz w:val="18"/>
                <w:szCs w:val="18"/>
              </w:rPr>
              <w:t>%</w:t>
            </w:r>
          </w:p>
        </w:tc>
        <w:tc>
          <w:tcPr>
            <w:tcW w:w="3629" w:type="dxa"/>
            <w:shd w:val="clear" w:color="auto" w:fill="auto"/>
            <w:noWrap/>
            <w:vAlign w:val="center"/>
          </w:tcPr>
          <w:p w:rsidR="00E4663C" w:rsidRPr="00763CB4" w:rsidRDefault="0041566B" w:rsidP="00136AEC">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1688</w:t>
            </w:r>
          </w:p>
        </w:tc>
      </w:tr>
      <w:tr w:rsidR="00E4663C" w:rsidRPr="00763CB4" w:rsidTr="00136AEC">
        <w:trPr>
          <w:cantSplit/>
          <w:jc w:val="center"/>
        </w:trPr>
        <w:tc>
          <w:tcPr>
            <w:tcW w:w="5670" w:type="dxa"/>
            <w:gridSpan w:val="2"/>
            <w:shd w:val="clear" w:color="auto" w:fill="auto"/>
            <w:noWrap/>
            <w:vAlign w:val="center"/>
          </w:tcPr>
          <w:p w:rsidR="00E4663C" w:rsidRPr="00763CB4" w:rsidRDefault="00E4663C" w:rsidP="00136AEC">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房地产单价（元</w:t>
            </w:r>
            <w:r w:rsidRPr="00763CB4">
              <w:rPr>
                <w:rFonts w:ascii="Arial" w:eastAsia="华文细黑" w:hAnsi="Arial" w:cs="宋体" w:hint="eastAsia"/>
                <w:sz w:val="18"/>
                <w:szCs w:val="18"/>
              </w:rPr>
              <w:t>/</w:t>
            </w:r>
            <w:r w:rsidRPr="00763CB4">
              <w:rPr>
                <w:rFonts w:ascii="Arial" w:eastAsia="华文细黑" w:hAnsi="Arial" w:cs="宋体" w:hint="eastAsia"/>
                <w:sz w:val="18"/>
                <w:szCs w:val="18"/>
              </w:rPr>
              <w:t>平方米）</w:t>
            </w:r>
          </w:p>
        </w:tc>
        <w:tc>
          <w:tcPr>
            <w:tcW w:w="3629" w:type="dxa"/>
            <w:shd w:val="clear" w:color="auto" w:fill="auto"/>
            <w:noWrap/>
            <w:vAlign w:val="center"/>
          </w:tcPr>
          <w:p w:rsidR="00E4663C" w:rsidRPr="00763CB4" w:rsidRDefault="0041566B" w:rsidP="00136AEC">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72511</w:t>
            </w:r>
          </w:p>
        </w:tc>
      </w:tr>
      <w:tr w:rsidR="00E4663C" w:rsidRPr="00763CB4" w:rsidTr="00136AEC">
        <w:trPr>
          <w:cantSplit/>
          <w:jc w:val="center"/>
        </w:trPr>
        <w:tc>
          <w:tcPr>
            <w:tcW w:w="5670" w:type="dxa"/>
            <w:gridSpan w:val="2"/>
            <w:shd w:val="clear" w:color="auto" w:fill="auto"/>
            <w:noWrap/>
            <w:vAlign w:val="center"/>
          </w:tcPr>
          <w:p w:rsidR="00E4663C" w:rsidRPr="00763CB4" w:rsidRDefault="00E4663C" w:rsidP="00136AEC">
            <w:pPr>
              <w:widowControl/>
              <w:overflowPunct w:val="0"/>
              <w:adjustRightInd/>
              <w:spacing w:line="240" w:lineRule="auto"/>
              <w:textAlignment w:val="auto"/>
              <w:rPr>
                <w:rFonts w:ascii="Arial" w:eastAsia="华文细黑" w:hAnsi="Arial" w:cs="宋体"/>
                <w:bCs/>
                <w:sz w:val="18"/>
                <w:szCs w:val="18"/>
              </w:rPr>
            </w:pPr>
            <w:r w:rsidRPr="00763CB4">
              <w:rPr>
                <w:rFonts w:ascii="Arial" w:eastAsia="华文细黑" w:hAnsi="Arial" w:cs="宋体" w:hint="eastAsia"/>
                <w:bCs/>
                <w:sz w:val="18"/>
                <w:szCs w:val="18"/>
              </w:rPr>
              <w:t>房地产价值（万元）</w:t>
            </w:r>
          </w:p>
        </w:tc>
        <w:tc>
          <w:tcPr>
            <w:tcW w:w="3629" w:type="dxa"/>
            <w:shd w:val="clear" w:color="auto" w:fill="auto"/>
            <w:noWrap/>
            <w:vAlign w:val="center"/>
          </w:tcPr>
          <w:p w:rsidR="00E4663C" w:rsidRPr="00763CB4" w:rsidRDefault="0041566B" w:rsidP="00136AEC">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2398</w:t>
            </w:r>
          </w:p>
        </w:tc>
      </w:tr>
      <w:tr w:rsidR="00E4663C" w:rsidRPr="00763CB4" w:rsidTr="00136AEC">
        <w:trPr>
          <w:cantSplit/>
          <w:jc w:val="center"/>
        </w:trPr>
        <w:tc>
          <w:tcPr>
            <w:tcW w:w="5670" w:type="dxa"/>
            <w:gridSpan w:val="2"/>
            <w:shd w:val="clear" w:color="auto" w:fill="auto"/>
            <w:vAlign w:val="center"/>
          </w:tcPr>
          <w:p w:rsidR="00E4663C" w:rsidRPr="00763CB4" w:rsidRDefault="00E4663C" w:rsidP="00136AEC">
            <w:pPr>
              <w:widowControl/>
              <w:overflowPunct w:val="0"/>
              <w:adjustRightInd/>
              <w:spacing w:line="240" w:lineRule="auto"/>
              <w:textAlignment w:val="auto"/>
              <w:rPr>
                <w:rFonts w:ascii="Arial" w:eastAsia="华文细黑" w:hAnsi="Arial" w:cs="宋体"/>
                <w:bCs/>
                <w:sz w:val="18"/>
                <w:szCs w:val="18"/>
              </w:rPr>
            </w:pPr>
            <w:r w:rsidRPr="00763CB4">
              <w:rPr>
                <w:rFonts w:ascii="Arial" w:eastAsia="华文细黑" w:hAnsi="Arial" w:cs="宋体" w:hint="eastAsia"/>
                <w:bCs/>
                <w:sz w:val="18"/>
                <w:szCs w:val="18"/>
              </w:rPr>
              <w:t>估价师知悉的法定优先受偿款（万元）</w:t>
            </w:r>
          </w:p>
        </w:tc>
        <w:tc>
          <w:tcPr>
            <w:tcW w:w="3629" w:type="dxa"/>
            <w:shd w:val="clear" w:color="auto" w:fill="auto"/>
            <w:noWrap/>
            <w:vAlign w:val="center"/>
          </w:tcPr>
          <w:p w:rsidR="00E4663C" w:rsidRPr="00763CB4" w:rsidRDefault="00E4663C" w:rsidP="00136AEC">
            <w:pPr>
              <w:widowControl/>
              <w:overflowPunct w:val="0"/>
              <w:adjustRightInd/>
              <w:spacing w:line="240" w:lineRule="auto"/>
              <w:textAlignment w:val="auto"/>
              <w:rPr>
                <w:rFonts w:ascii="Arial" w:eastAsia="华文细黑" w:hAnsi="Arial" w:cs="宋体"/>
                <w:bCs/>
                <w:sz w:val="18"/>
                <w:szCs w:val="18"/>
              </w:rPr>
            </w:pPr>
            <w:r w:rsidRPr="00763CB4">
              <w:rPr>
                <w:rFonts w:ascii="Arial" w:eastAsia="华文细黑" w:hAnsi="Arial" w:cs="宋体" w:hint="eastAsia"/>
                <w:bCs/>
                <w:sz w:val="18"/>
                <w:szCs w:val="18"/>
              </w:rPr>
              <w:t>0</w:t>
            </w:r>
          </w:p>
        </w:tc>
      </w:tr>
      <w:tr w:rsidR="00E4663C" w:rsidRPr="00763CB4" w:rsidTr="00136AEC">
        <w:trPr>
          <w:cantSplit/>
          <w:jc w:val="center"/>
        </w:trPr>
        <w:tc>
          <w:tcPr>
            <w:tcW w:w="5670" w:type="dxa"/>
            <w:gridSpan w:val="2"/>
            <w:shd w:val="clear" w:color="auto" w:fill="auto"/>
            <w:noWrap/>
            <w:vAlign w:val="center"/>
          </w:tcPr>
          <w:p w:rsidR="00E4663C" w:rsidRPr="00763CB4" w:rsidRDefault="00E4663C" w:rsidP="00136AEC">
            <w:pPr>
              <w:widowControl/>
              <w:overflowPunct w:val="0"/>
              <w:adjustRightInd/>
              <w:spacing w:line="240" w:lineRule="auto"/>
              <w:textAlignment w:val="auto"/>
              <w:rPr>
                <w:rFonts w:ascii="Arial" w:eastAsia="华文细黑" w:hAnsi="Arial" w:cs="宋体"/>
                <w:bCs/>
                <w:sz w:val="18"/>
                <w:szCs w:val="18"/>
              </w:rPr>
            </w:pPr>
            <w:r w:rsidRPr="00763CB4">
              <w:rPr>
                <w:rFonts w:ascii="Arial" w:eastAsia="华文细黑" w:hAnsi="Arial" w:cs="宋体" w:hint="eastAsia"/>
                <w:bCs/>
                <w:sz w:val="18"/>
                <w:szCs w:val="18"/>
              </w:rPr>
              <w:t>房地产抵押价值</w:t>
            </w:r>
            <w:r w:rsidRPr="00763CB4">
              <w:rPr>
                <w:rFonts w:ascii="Arial" w:eastAsia="华文细黑" w:hAnsi="Arial" w:cs="宋体" w:hint="eastAsia"/>
                <w:bCs/>
                <w:sz w:val="18"/>
                <w:szCs w:val="18"/>
              </w:rPr>
              <w:t xml:space="preserve"> (</w:t>
            </w:r>
            <w:r w:rsidRPr="00763CB4">
              <w:rPr>
                <w:rFonts w:ascii="Arial" w:eastAsia="华文细黑" w:hAnsi="Arial" w:cs="宋体" w:hint="eastAsia"/>
                <w:bCs/>
                <w:sz w:val="18"/>
                <w:szCs w:val="18"/>
              </w:rPr>
              <w:t>万元</w:t>
            </w:r>
            <w:r w:rsidRPr="00763CB4">
              <w:rPr>
                <w:rFonts w:ascii="Arial" w:eastAsia="华文细黑" w:hAnsi="Arial" w:cs="宋体" w:hint="eastAsia"/>
                <w:bCs/>
                <w:sz w:val="18"/>
                <w:szCs w:val="18"/>
              </w:rPr>
              <w:t>)</w:t>
            </w:r>
          </w:p>
        </w:tc>
        <w:tc>
          <w:tcPr>
            <w:tcW w:w="3629" w:type="dxa"/>
            <w:shd w:val="clear" w:color="auto" w:fill="auto"/>
            <w:noWrap/>
            <w:vAlign w:val="center"/>
          </w:tcPr>
          <w:p w:rsidR="00E4663C" w:rsidRPr="00763CB4" w:rsidRDefault="0041566B" w:rsidP="00136AEC">
            <w:pPr>
              <w:widowControl/>
              <w:overflowPunct w:val="0"/>
              <w:adjustRightInd/>
              <w:spacing w:line="240" w:lineRule="auto"/>
              <w:textAlignment w:val="auto"/>
              <w:rPr>
                <w:rFonts w:ascii="Arial" w:eastAsia="华文细黑" w:hAnsi="Arial" w:cs="宋体"/>
                <w:bCs/>
                <w:sz w:val="18"/>
                <w:szCs w:val="18"/>
              </w:rPr>
            </w:pPr>
            <w:r w:rsidRPr="00763CB4">
              <w:rPr>
                <w:rFonts w:ascii="Arial" w:eastAsia="华文细黑" w:hAnsi="Arial" w:cs="宋体" w:hint="eastAsia"/>
                <w:bCs/>
                <w:sz w:val="18"/>
                <w:szCs w:val="18"/>
              </w:rPr>
              <w:t>2398</w:t>
            </w:r>
          </w:p>
        </w:tc>
      </w:tr>
    </w:tbl>
    <w:p w:rsidR="00E4663C" w:rsidRPr="00763CB4" w:rsidRDefault="00E4663C" w:rsidP="00E4663C">
      <w:pPr>
        <w:overflowPunct w:val="0"/>
        <w:spacing w:line="480" w:lineRule="auto"/>
        <w:ind w:firstLineChars="200" w:firstLine="360"/>
        <w:jc w:val="both"/>
        <w:textAlignment w:val="auto"/>
        <w:rPr>
          <w:rFonts w:ascii="Arial" w:hAnsi="Arial"/>
          <w:bCs/>
          <w:sz w:val="18"/>
          <w:szCs w:val="18"/>
        </w:rPr>
      </w:pPr>
    </w:p>
    <w:p w:rsidR="003F5352" w:rsidRPr="00763CB4" w:rsidRDefault="003F5352" w:rsidP="003F5352">
      <w:r w:rsidRPr="00763CB4">
        <w:rPr>
          <w:rFonts w:ascii="Arial" w:hAnsi="Arial" w:cs="Arial" w:hint="eastAsia"/>
          <w:b/>
          <w:bCs/>
          <w:kern w:val="2"/>
          <w:sz w:val="21"/>
          <w:szCs w:val="21"/>
        </w:rPr>
        <w:t>估价对象</w:t>
      </w:r>
      <w:r w:rsidRPr="00763CB4">
        <w:rPr>
          <w:rFonts w:ascii="Arial" w:hAnsi="Arial" w:cs="Arial" w:hint="eastAsia"/>
          <w:b/>
          <w:bCs/>
          <w:kern w:val="2"/>
          <w:sz w:val="21"/>
          <w:szCs w:val="21"/>
        </w:rPr>
        <w:t>4</w:t>
      </w:r>
    </w:p>
    <w:p w:rsidR="003F5352" w:rsidRPr="00763CB4" w:rsidRDefault="003F5352" w:rsidP="003F5352">
      <w:pPr>
        <w:pStyle w:val="10"/>
        <w:overflowPunct w:val="0"/>
        <w:autoSpaceDE w:val="0"/>
        <w:autoSpaceDN w:val="0"/>
        <w:spacing w:line="480" w:lineRule="auto"/>
        <w:ind w:right="140"/>
        <w:jc w:val="both"/>
        <w:textAlignment w:val="auto"/>
        <w:rPr>
          <w:rFonts w:ascii="Arial" w:hAnsi="Arial"/>
          <w:b/>
          <w:sz w:val="21"/>
          <w:szCs w:val="21"/>
        </w:rPr>
      </w:pPr>
      <w:r w:rsidRPr="00763CB4">
        <w:rPr>
          <w:rFonts w:ascii="Arial" w:hAnsi="Arial" w:hint="eastAsia"/>
          <w:b/>
          <w:sz w:val="21"/>
          <w:szCs w:val="21"/>
        </w:rPr>
        <w:t>（一）比较法</w:t>
      </w:r>
    </w:p>
    <w:p w:rsidR="003F5352" w:rsidRPr="00763CB4" w:rsidRDefault="003F5352" w:rsidP="003F5352">
      <w:pPr>
        <w:pStyle w:val="10"/>
        <w:overflowPunct w:val="0"/>
        <w:autoSpaceDE w:val="0"/>
        <w:autoSpaceDN w:val="0"/>
        <w:spacing w:line="480" w:lineRule="auto"/>
        <w:ind w:right="140" w:firstLineChars="200" w:firstLine="420"/>
        <w:jc w:val="both"/>
        <w:textAlignment w:val="auto"/>
        <w:rPr>
          <w:rFonts w:ascii="Arial" w:hAnsi="Arial" w:cs="Arial"/>
          <w:sz w:val="21"/>
          <w:szCs w:val="21"/>
        </w:rPr>
      </w:pPr>
      <w:r w:rsidRPr="00763CB4">
        <w:rPr>
          <w:rFonts w:ascii="Arial" w:hAnsi="Arial" w:cs="Arial" w:hint="eastAsia"/>
          <w:sz w:val="21"/>
          <w:szCs w:val="21"/>
        </w:rPr>
        <w:t>根据评估专业人员所掌握的市场资料，采用房地产交易中的替代原则，选取与估价对象类似用途的案例，并分别进行交易情况、市场状况、房地产状况（权益、区位、实物）的修正和调整。</w:t>
      </w:r>
    </w:p>
    <w:p w:rsidR="003F5352" w:rsidRPr="00763CB4" w:rsidRDefault="003F5352" w:rsidP="003F5352">
      <w:pPr>
        <w:pStyle w:val="10"/>
        <w:overflowPunct w:val="0"/>
        <w:autoSpaceDE w:val="0"/>
        <w:autoSpaceDN w:val="0"/>
        <w:spacing w:line="480" w:lineRule="auto"/>
        <w:ind w:right="140" w:firstLineChars="200" w:firstLine="420"/>
        <w:jc w:val="both"/>
        <w:textAlignment w:val="auto"/>
        <w:rPr>
          <w:rFonts w:ascii="Arial" w:hAnsi="Arial" w:cs="Arial"/>
          <w:sz w:val="21"/>
          <w:szCs w:val="21"/>
        </w:rPr>
      </w:pPr>
      <w:r w:rsidRPr="00763CB4">
        <w:rPr>
          <w:rFonts w:ascii="Arial" w:hAnsi="Arial" w:cs="Arial" w:hint="eastAsia"/>
          <w:sz w:val="21"/>
          <w:szCs w:val="21"/>
        </w:rPr>
        <w:t>各案例位置及照片如下：</w:t>
      </w:r>
    </w:p>
    <w:p w:rsidR="003F5352" w:rsidRPr="00763CB4" w:rsidRDefault="003F5352" w:rsidP="003F5352">
      <w:pPr>
        <w:wordWrap w:val="0"/>
        <w:overflowPunct w:val="0"/>
        <w:spacing w:line="480" w:lineRule="auto"/>
        <w:ind w:firstLineChars="200" w:firstLine="480"/>
        <w:rPr>
          <w:rFonts w:ascii="Arial" w:hAnsi="Arial"/>
        </w:rPr>
      </w:pPr>
    </w:p>
    <w:p w:rsidR="003F5352" w:rsidRPr="00763CB4" w:rsidRDefault="003F5352" w:rsidP="003F5352">
      <w:pPr>
        <w:wordWrap w:val="0"/>
        <w:overflowPunct w:val="0"/>
        <w:spacing w:line="480" w:lineRule="auto"/>
        <w:rPr>
          <w:rFonts w:ascii="楷体_GB2312" w:eastAsia="楷体_GB2312" w:hAnsi="Arial"/>
          <w:sz w:val="21"/>
          <w:szCs w:val="21"/>
        </w:rPr>
        <w:sectPr w:rsidR="003F5352" w:rsidRPr="00763CB4" w:rsidSect="00467250">
          <w:headerReference w:type="default" r:id="rId43"/>
          <w:footerReference w:type="default" r:id="rId44"/>
          <w:pgSz w:w="11906" w:h="16838"/>
          <w:pgMar w:top="1843" w:right="1134" w:bottom="1134" w:left="1134" w:header="1134" w:footer="907" w:gutter="340"/>
          <w:cols w:space="425"/>
          <w:docGrid w:type="lines" w:linePitch="312"/>
        </w:sectPr>
      </w:pPr>
      <w:r w:rsidRPr="00763CB4">
        <w:rPr>
          <w:rFonts w:ascii="楷体_GB2312" w:eastAsia="楷体_GB2312" w:hAnsi="Arial" w:hint="eastAsia"/>
          <w:sz w:val="21"/>
          <w:szCs w:val="21"/>
        </w:rPr>
        <w:t>（转下页）</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tblPr>
      <w:tblGrid>
        <w:gridCol w:w="2965"/>
        <w:gridCol w:w="2966"/>
        <w:gridCol w:w="2966"/>
      </w:tblGrid>
      <w:tr w:rsidR="003F5352" w:rsidRPr="00763CB4" w:rsidTr="003F5352">
        <w:trPr>
          <w:cantSplit/>
          <w:jc w:val="center"/>
        </w:trPr>
        <w:tc>
          <w:tcPr>
            <w:tcW w:w="8897" w:type="dxa"/>
            <w:gridSpan w:val="3"/>
          </w:tcPr>
          <w:p w:rsidR="003F5352" w:rsidRPr="00763CB4" w:rsidRDefault="003F5352" w:rsidP="003F5352">
            <w:pPr>
              <w:jc w:val="center"/>
              <w:rPr>
                <w:rFonts w:ascii="华文细黑" w:eastAsia="华文细黑" w:hAnsi="华文细黑"/>
              </w:rPr>
            </w:pPr>
            <w:r w:rsidRPr="00763CB4">
              <w:rPr>
                <w:rFonts w:ascii="华文细黑" w:eastAsia="华文细黑" w:hAnsi="华文细黑" w:hint="eastAsia"/>
              </w:rPr>
              <w:lastRenderedPageBreak/>
              <w:t>案例位置</w:t>
            </w:r>
          </w:p>
        </w:tc>
      </w:tr>
      <w:tr w:rsidR="003F5352" w:rsidRPr="00763CB4" w:rsidTr="003F5352">
        <w:trPr>
          <w:cantSplit/>
          <w:trHeight w:hRule="exact" w:val="7518"/>
          <w:jc w:val="center"/>
        </w:trPr>
        <w:tc>
          <w:tcPr>
            <w:tcW w:w="8897" w:type="dxa"/>
            <w:gridSpan w:val="3"/>
          </w:tcPr>
          <w:p w:rsidR="003F5352" w:rsidRPr="00763CB4" w:rsidRDefault="00DF3B72" w:rsidP="003F5352">
            <w:pPr>
              <w:jc w:val="center"/>
            </w:pPr>
            <w:r>
              <w:rPr>
                <w:noProof/>
              </w:rPr>
              <w:pict>
                <v:shape id="_x0000_s1032" type="#_x0000_t63" style="position:absolute;left:0;text-align:left;margin-left:148.4pt;margin-top:64.75pt;width:83.1pt;height:49.1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zRwMAALEGAAAOAAAAZHJzL2Uyb0RvYy54bWysVc2O6zQU3iPxDpb3mfw3bTSZq2mnRUhz&#10;4UoDYu3GTmNw7GC7k85FbOElWKCru2DDijWPc+c5OHbSTgssENBKkU98fHy+73zn5PrVoRPokWnD&#10;laxwfBVhxGStKJe7Cn/5xSaYY2QskZQIJVmFn5jBr24+/uh66EuWqFYJyjSCINKUQ1/h1tq+DENT&#10;t6wj5kr1TMJmo3RHLJh6F1JNBojeiTCJolk4KE17rWpmDLy9GzfxjY/fNKy2nzeNYRaJCkNu1j+1&#10;f27dM7y5JuVOk77l9ZQG+RdZdIRLuPQU6o5Ygvaa/yVUx2utjGrsVa26UDUNr5nHAGji6E9oHlrS&#10;M48FyDH9iSbz/4WtP3t8oxGnFU4xkqSDEj2///XDTz98+P3d888/Pv/2C0odSUNvSvB96N9oB9P0&#10;96r+xiCpVi2RO3artRpaRiikFjv/8OKAMwwcRdvhtaJwB9lb5fk6NLpzAYEJdPBleTqVhR0squFl&#10;HOV5WkD1athLZ0WU+rqFpDye7rWxnzDVIbeo8MDojq2F4L1hKyKE2lt/GXm8N9ZXiU5YCf06xqjp&#10;BBT9kQgU5OkiTiZVnDkl507zOM4yD5KUU0jI5ZiDp0cJTjdcCG/o3XYlNIL4Fd5sIvhNh825m5DO&#10;WSp3zBFIyvEN8yqGxL1UgZMJg2PHK+w7yDiLlski2MzmRZBtsjxYFNE8iOLFcjGLskV2t/neERBn&#10;ZcspZfKeS3ZUe5z9MzVNfTfq1OsdDRVe5EmOERE76P7aak/zBSxzjt5h/3v0HbcwBwTvKjw/OZHS&#10;SWotqYduCRfjOrxE4skCOhx/L6zcbvKoyNJ5UBR5GmTpOgqW880quF3Fs1mxXq6W6/iSlbVn2vx3&#10;Ynwix7I5AwTI9ENLB0S5E2iaLxLQHeUwiZJixHtGItLKfsVt6/vftYOLcUHkPHL/SUan6CMRLxef&#10;8TRhe6EK9HXUku9V155jm9vD9gCEu57dKvoEXQvp+NaEOQ+LVum3GA0wMytsvt0TzTASn0ro/AX0&#10;hRuy3sjyIgFDn+9sz3eIrCFUhS3oxy9XdhzM+17zXQs3xR64VLcwLRruGsCnOmY1GTAXPahphrvB&#10;e257r5cvzc0fAAAA//8DAFBLAwQUAAYACAAAACEA67cxN+IAAAALAQAADwAAAGRycy9kb3ducmV2&#10;LnhtbEyPwWrDMBBE74X+g9hCb41kJw6JYzmEQi6hUOqWkqNsbW031kpYSuL8fdVTe1zmMfO22E5m&#10;YBccfW9JQjITwJAaq3tqJXy8759WwHxQpNVgCSXc0MO2vL8rVK7tld7wUoWWxRLyuZLQheByzn3T&#10;oVF+Zh1SzL7saFSI59hyPaprLDcDT4VYcqN6igudcvjcYXOqzkbCfjp8O2cX4nirq91L8pq2p8On&#10;lI8P024DLOAU/mD41Y/qUEan2p5JezZIyNJsHlEJ6WKVAIvEcp1kwGoJc5GtgZcF//9D+QMAAP//&#10;AwBQSwECLQAUAAYACAAAACEAtoM4kv4AAADhAQAAEwAAAAAAAAAAAAAAAAAAAAAAW0NvbnRlbnRf&#10;VHlwZXNdLnhtbFBLAQItABQABgAIAAAAIQA4/SH/1gAAAJQBAAALAAAAAAAAAAAAAAAAAC8BAABf&#10;cmVscy8ucmVsc1BLAQItABQABgAIAAAAIQAFDc+zRwMAALEGAAAOAAAAAAAAAAAAAAAAAC4CAABk&#10;cnMvZTJvRG9jLnhtbFBLAQItABQABgAIAAAAIQDrtzE34gAAAAsBAAAPAAAAAAAAAAAAAAAAAKEF&#10;AABkcnMvZG93bnJldi54bWxQSwUGAAAAAAQABADzAAAAsAYAAAAA&#10;" adj="15258,43090" fillcolor="red" stroked="f">
                  <v:textbox style="mso-next-textbox:#_x0000_s1032">
                    <w:txbxContent>
                      <w:p w:rsidR="00922D75" w:rsidRPr="00882211" w:rsidRDefault="00922D75" w:rsidP="003F5352">
                        <w:pPr>
                          <w:rPr>
                            <w:rFonts w:ascii="华文细黑" w:eastAsia="华文细黑" w:hAnsi="华文细黑"/>
                            <w:b/>
                            <w:color w:val="FFFFFF"/>
                            <w:szCs w:val="21"/>
                          </w:rPr>
                        </w:pPr>
                        <w:r w:rsidRPr="00882211">
                          <w:rPr>
                            <w:rFonts w:ascii="华文细黑" w:eastAsia="华文细黑" w:hAnsi="华文细黑" w:hint="eastAsia"/>
                            <w:b/>
                            <w:color w:val="FFFFFF"/>
                            <w:szCs w:val="21"/>
                          </w:rPr>
                          <w:t>估价对象</w:t>
                        </w:r>
                      </w:p>
                    </w:txbxContent>
                  </v:textbox>
                </v:shape>
              </w:pict>
            </w:r>
            <w:r w:rsidR="00A637B4">
              <w:rPr>
                <w:rFonts w:hint="eastAsia"/>
                <w:noProof/>
              </w:rPr>
              <w:drawing>
                <wp:inline distT="0" distB="0" distL="0" distR="0">
                  <wp:extent cx="4914900" cy="4772025"/>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srcRect/>
                          <a:stretch>
                            <a:fillRect/>
                          </a:stretch>
                        </pic:blipFill>
                        <pic:spPr bwMode="auto">
                          <a:xfrm>
                            <a:off x="0" y="0"/>
                            <a:ext cx="4914900" cy="4772025"/>
                          </a:xfrm>
                          <a:prstGeom prst="rect">
                            <a:avLst/>
                          </a:prstGeom>
                          <a:noFill/>
                          <a:ln w="9525">
                            <a:noFill/>
                            <a:miter lim="800000"/>
                            <a:headEnd/>
                            <a:tailEnd/>
                          </a:ln>
                        </pic:spPr>
                      </pic:pic>
                    </a:graphicData>
                  </a:graphic>
                </wp:inline>
              </w:drawing>
            </w:r>
          </w:p>
        </w:tc>
      </w:tr>
      <w:tr w:rsidR="003F5352" w:rsidRPr="00763CB4" w:rsidTr="003F5352">
        <w:trPr>
          <w:jc w:val="center"/>
        </w:trPr>
        <w:tc>
          <w:tcPr>
            <w:tcW w:w="8897" w:type="dxa"/>
            <w:gridSpan w:val="3"/>
          </w:tcPr>
          <w:p w:rsidR="003F5352" w:rsidRPr="00763CB4" w:rsidRDefault="003F5352" w:rsidP="003F5352">
            <w:pPr>
              <w:jc w:val="center"/>
              <w:rPr>
                <w:rFonts w:ascii="华文细黑" w:eastAsia="华文细黑" w:hAnsi="华文细黑"/>
              </w:rPr>
            </w:pPr>
            <w:r w:rsidRPr="00763CB4">
              <w:rPr>
                <w:rFonts w:ascii="华文细黑" w:eastAsia="华文细黑" w:hAnsi="华文细黑" w:hint="eastAsia"/>
              </w:rPr>
              <w:t>案例照片</w:t>
            </w:r>
          </w:p>
        </w:tc>
      </w:tr>
      <w:tr w:rsidR="003F5352" w:rsidRPr="00763CB4" w:rsidTr="003F5352">
        <w:trPr>
          <w:jc w:val="center"/>
        </w:trPr>
        <w:tc>
          <w:tcPr>
            <w:tcW w:w="2965" w:type="dxa"/>
            <w:tcBorders>
              <w:bottom w:val="dotted" w:sz="2" w:space="0" w:color="404040"/>
            </w:tcBorders>
          </w:tcPr>
          <w:p w:rsidR="003F5352" w:rsidRPr="00763CB4" w:rsidRDefault="003F5352" w:rsidP="003F5352">
            <w:pPr>
              <w:jc w:val="center"/>
              <w:rPr>
                <w:rFonts w:ascii="华文细黑" w:eastAsia="华文细黑" w:hAnsi="华文细黑"/>
              </w:rPr>
            </w:pPr>
            <w:r w:rsidRPr="00763CB4">
              <w:rPr>
                <w:rFonts w:ascii="华文细黑" w:eastAsia="华文细黑" w:hAnsi="华文细黑" w:hint="eastAsia"/>
              </w:rPr>
              <w:t>案例A</w:t>
            </w:r>
          </w:p>
        </w:tc>
        <w:tc>
          <w:tcPr>
            <w:tcW w:w="2966" w:type="dxa"/>
            <w:tcBorders>
              <w:bottom w:val="dotted" w:sz="2" w:space="0" w:color="404040"/>
            </w:tcBorders>
          </w:tcPr>
          <w:p w:rsidR="003F5352" w:rsidRPr="00763CB4" w:rsidRDefault="003F5352" w:rsidP="003F5352">
            <w:pPr>
              <w:jc w:val="center"/>
              <w:rPr>
                <w:rFonts w:ascii="华文细黑" w:eastAsia="华文细黑" w:hAnsi="华文细黑"/>
              </w:rPr>
            </w:pPr>
            <w:r w:rsidRPr="00763CB4">
              <w:rPr>
                <w:rFonts w:ascii="华文细黑" w:eastAsia="华文细黑" w:hAnsi="华文细黑" w:hint="eastAsia"/>
              </w:rPr>
              <w:t>案例B</w:t>
            </w:r>
          </w:p>
        </w:tc>
        <w:tc>
          <w:tcPr>
            <w:tcW w:w="2966" w:type="dxa"/>
            <w:tcBorders>
              <w:bottom w:val="dotted" w:sz="2" w:space="0" w:color="404040"/>
            </w:tcBorders>
          </w:tcPr>
          <w:p w:rsidR="003F5352" w:rsidRPr="00763CB4" w:rsidRDefault="003F5352" w:rsidP="003F5352">
            <w:pPr>
              <w:jc w:val="center"/>
              <w:rPr>
                <w:rFonts w:ascii="华文细黑" w:eastAsia="华文细黑" w:hAnsi="华文细黑"/>
              </w:rPr>
            </w:pPr>
            <w:r w:rsidRPr="00763CB4">
              <w:rPr>
                <w:rFonts w:ascii="华文细黑" w:eastAsia="华文细黑" w:hAnsi="华文细黑" w:hint="eastAsia"/>
              </w:rPr>
              <w:t>案例C</w:t>
            </w:r>
          </w:p>
        </w:tc>
      </w:tr>
      <w:tr w:rsidR="003F5352" w:rsidRPr="00763CB4" w:rsidTr="003F5352">
        <w:trPr>
          <w:cantSplit/>
          <w:trHeight w:hRule="exact" w:val="2440"/>
          <w:jc w:val="center"/>
        </w:trPr>
        <w:tc>
          <w:tcPr>
            <w:tcW w:w="2965" w:type="dxa"/>
          </w:tcPr>
          <w:p w:rsidR="003F5352" w:rsidRPr="00763CB4" w:rsidRDefault="00A637B4" w:rsidP="003F5352">
            <w:pPr>
              <w:jc w:val="center"/>
            </w:pPr>
            <w:r>
              <w:rPr>
                <w:rFonts w:hint="eastAsia"/>
                <w:noProof/>
              </w:rPr>
              <w:drawing>
                <wp:inline distT="0" distB="0" distL="0" distR="0">
                  <wp:extent cx="1676400" cy="1552575"/>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srcRect/>
                          <a:stretch>
                            <a:fillRect/>
                          </a:stretch>
                        </pic:blipFill>
                        <pic:spPr bwMode="auto">
                          <a:xfrm>
                            <a:off x="0" y="0"/>
                            <a:ext cx="1676400" cy="1552575"/>
                          </a:xfrm>
                          <a:prstGeom prst="rect">
                            <a:avLst/>
                          </a:prstGeom>
                          <a:noFill/>
                          <a:ln w="9525">
                            <a:noFill/>
                            <a:miter lim="800000"/>
                            <a:headEnd/>
                            <a:tailEnd/>
                          </a:ln>
                        </pic:spPr>
                      </pic:pic>
                    </a:graphicData>
                  </a:graphic>
                </wp:inline>
              </w:drawing>
            </w:r>
          </w:p>
        </w:tc>
        <w:tc>
          <w:tcPr>
            <w:tcW w:w="2966" w:type="dxa"/>
          </w:tcPr>
          <w:p w:rsidR="003F5352" w:rsidRPr="00763CB4" w:rsidRDefault="00A637B4" w:rsidP="003F5352">
            <w:pPr>
              <w:jc w:val="center"/>
            </w:pPr>
            <w:r>
              <w:rPr>
                <w:rFonts w:hint="eastAsia"/>
                <w:noProof/>
              </w:rPr>
              <w:drawing>
                <wp:inline distT="0" distB="0" distL="0" distR="0">
                  <wp:extent cx="1533525" cy="1552575"/>
                  <wp:effectExtent l="1905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srcRect/>
                          <a:stretch>
                            <a:fillRect/>
                          </a:stretch>
                        </pic:blipFill>
                        <pic:spPr bwMode="auto">
                          <a:xfrm>
                            <a:off x="0" y="0"/>
                            <a:ext cx="1533525" cy="1552575"/>
                          </a:xfrm>
                          <a:prstGeom prst="rect">
                            <a:avLst/>
                          </a:prstGeom>
                          <a:noFill/>
                          <a:ln w="9525">
                            <a:noFill/>
                            <a:miter lim="800000"/>
                            <a:headEnd/>
                            <a:tailEnd/>
                          </a:ln>
                        </pic:spPr>
                      </pic:pic>
                    </a:graphicData>
                  </a:graphic>
                </wp:inline>
              </w:drawing>
            </w:r>
          </w:p>
        </w:tc>
        <w:tc>
          <w:tcPr>
            <w:tcW w:w="2966" w:type="dxa"/>
          </w:tcPr>
          <w:p w:rsidR="003F5352" w:rsidRPr="00763CB4" w:rsidRDefault="00A637B4" w:rsidP="003F5352">
            <w:pPr>
              <w:jc w:val="center"/>
            </w:pPr>
            <w:r>
              <w:rPr>
                <w:rFonts w:hint="eastAsia"/>
                <w:noProof/>
              </w:rPr>
              <w:drawing>
                <wp:inline distT="0" distB="0" distL="0" distR="0">
                  <wp:extent cx="1743075" cy="1533525"/>
                  <wp:effectExtent l="1905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srcRect/>
                          <a:stretch>
                            <a:fillRect/>
                          </a:stretch>
                        </pic:blipFill>
                        <pic:spPr bwMode="auto">
                          <a:xfrm>
                            <a:off x="0" y="0"/>
                            <a:ext cx="1743075" cy="1533525"/>
                          </a:xfrm>
                          <a:prstGeom prst="rect">
                            <a:avLst/>
                          </a:prstGeom>
                          <a:noFill/>
                          <a:ln w="9525">
                            <a:noFill/>
                            <a:miter lim="800000"/>
                            <a:headEnd/>
                            <a:tailEnd/>
                          </a:ln>
                        </pic:spPr>
                      </pic:pic>
                    </a:graphicData>
                  </a:graphic>
                </wp:inline>
              </w:drawing>
            </w:r>
          </w:p>
        </w:tc>
      </w:tr>
    </w:tbl>
    <w:p w:rsidR="003F5352" w:rsidRPr="00763CB4" w:rsidRDefault="003F5352" w:rsidP="003F5352">
      <w:pPr>
        <w:jc w:val="center"/>
        <w:rPr>
          <w:rFonts w:ascii="方正黑体简体" w:eastAsia="方正黑体简体" w:hAnsi="华文细黑" w:cs="Arial"/>
          <w:bCs/>
          <w:szCs w:val="24"/>
        </w:rPr>
        <w:sectPr w:rsidR="003F5352" w:rsidRPr="00763CB4" w:rsidSect="00467250">
          <w:pgSz w:w="11906" w:h="16838"/>
          <w:pgMar w:top="1843" w:right="1134" w:bottom="1134" w:left="1134" w:header="1134" w:footer="907" w:gutter="340"/>
          <w:cols w:space="425"/>
          <w:docGrid w:type="lines" w:linePitch="312"/>
        </w:sectPr>
      </w:pPr>
    </w:p>
    <w:p w:rsidR="003F5352" w:rsidRPr="00763CB4" w:rsidRDefault="003F5352" w:rsidP="003F5352">
      <w:pPr>
        <w:jc w:val="center"/>
        <w:rPr>
          <w:rFonts w:ascii="方正黑体简体" w:eastAsia="方正黑体简体" w:hAnsi="华文细黑" w:cs="Arial"/>
          <w:bCs/>
          <w:szCs w:val="24"/>
        </w:rPr>
      </w:pPr>
      <w:r w:rsidRPr="00763CB4">
        <w:rPr>
          <w:rFonts w:ascii="方正黑体简体" w:eastAsia="方正黑体简体" w:hAnsi="华文细黑" w:cs="Arial" w:hint="eastAsia"/>
          <w:bCs/>
          <w:szCs w:val="24"/>
        </w:rPr>
        <w:lastRenderedPageBreak/>
        <w:t>表1：比较因素条件说明及指数表</w:t>
      </w:r>
    </w:p>
    <w:tbl>
      <w:tblPr>
        <w:tblW w:w="1457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85" w:type="dxa"/>
          <w:bottom w:w="85" w:type="dxa"/>
          <w:right w:w="85" w:type="dxa"/>
        </w:tblCellMar>
        <w:tblLook w:val="04A0"/>
      </w:tblPr>
      <w:tblGrid>
        <w:gridCol w:w="669"/>
        <w:gridCol w:w="2443"/>
        <w:gridCol w:w="2134"/>
        <w:gridCol w:w="731"/>
        <w:gridCol w:w="2104"/>
        <w:gridCol w:w="761"/>
        <w:gridCol w:w="2074"/>
        <w:gridCol w:w="790"/>
        <w:gridCol w:w="2045"/>
        <w:gridCol w:w="821"/>
      </w:tblGrid>
      <w:tr w:rsidR="003F5352" w:rsidRPr="00763CB4" w:rsidTr="003F5352">
        <w:trPr>
          <w:jc w:val="center"/>
        </w:trPr>
        <w:tc>
          <w:tcPr>
            <w:tcW w:w="3112" w:type="dxa"/>
            <w:gridSpan w:val="2"/>
            <w:vMerge w:val="restart"/>
            <w:shd w:val="clear" w:color="auto" w:fill="auto"/>
            <w:noWrap/>
            <w:vAlign w:val="center"/>
          </w:tcPr>
          <w:p w:rsidR="003F5352" w:rsidRPr="00763CB4" w:rsidRDefault="003F5352" w:rsidP="00110AEA">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比较因素</w:t>
            </w:r>
          </w:p>
        </w:tc>
        <w:tc>
          <w:tcPr>
            <w:tcW w:w="2865" w:type="dxa"/>
            <w:gridSpan w:val="2"/>
            <w:vAlign w:val="center"/>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cs="Arial"/>
                <w:sz w:val="18"/>
                <w:szCs w:val="18"/>
              </w:rPr>
              <w:t>估价对象</w:t>
            </w:r>
          </w:p>
        </w:tc>
        <w:tc>
          <w:tcPr>
            <w:tcW w:w="2865" w:type="dxa"/>
            <w:gridSpan w:val="2"/>
            <w:vAlign w:val="center"/>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cs="Arial"/>
                <w:sz w:val="18"/>
                <w:szCs w:val="18"/>
              </w:rPr>
              <w:t>案例：</w:t>
            </w:r>
            <w:r w:rsidRPr="00763CB4">
              <w:rPr>
                <w:rFonts w:ascii="Arial" w:eastAsia="华文细黑" w:hAnsi="Arial" w:cs="Arial"/>
                <w:sz w:val="18"/>
                <w:szCs w:val="18"/>
              </w:rPr>
              <w:t>A</w:t>
            </w:r>
          </w:p>
        </w:tc>
        <w:tc>
          <w:tcPr>
            <w:tcW w:w="2864" w:type="dxa"/>
            <w:gridSpan w:val="2"/>
            <w:vAlign w:val="center"/>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cs="Arial"/>
                <w:sz w:val="18"/>
                <w:szCs w:val="18"/>
              </w:rPr>
              <w:t>案例：</w:t>
            </w:r>
            <w:r w:rsidRPr="00763CB4">
              <w:rPr>
                <w:rFonts w:ascii="Arial" w:eastAsia="华文细黑" w:hAnsi="Arial" w:cs="Arial"/>
                <w:sz w:val="18"/>
                <w:szCs w:val="18"/>
              </w:rPr>
              <w:t>B</w:t>
            </w:r>
          </w:p>
        </w:tc>
        <w:tc>
          <w:tcPr>
            <w:tcW w:w="2866" w:type="dxa"/>
            <w:gridSpan w:val="2"/>
            <w:vAlign w:val="center"/>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cs="Arial"/>
                <w:sz w:val="18"/>
                <w:szCs w:val="18"/>
              </w:rPr>
              <w:t>案例：</w:t>
            </w:r>
            <w:r w:rsidRPr="00763CB4">
              <w:rPr>
                <w:rFonts w:ascii="Arial" w:eastAsia="华文细黑" w:hAnsi="Arial" w:cs="Arial"/>
                <w:sz w:val="18"/>
                <w:szCs w:val="18"/>
              </w:rPr>
              <w:t>C</w:t>
            </w:r>
          </w:p>
        </w:tc>
      </w:tr>
      <w:tr w:rsidR="003F5352" w:rsidRPr="00763CB4" w:rsidTr="003F5352">
        <w:trPr>
          <w:jc w:val="center"/>
        </w:trPr>
        <w:tc>
          <w:tcPr>
            <w:tcW w:w="3112" w:type="dxa"/>
            <w:gridSpan w:val="2"/>
            <w:vMerge/>
            <w:shd w:val="clear" w:color="auto" w:fill="auto"/>
            <w:noWrap/>
            <w:vAlign w:val="center"/>
          </w:tcPr>
          <w:p w:rsidR="003F5352" w:rsidRPr="00763CB4" w:rsidRDefault="003F5352" w:rsidP="00110AEA">
            <w:pPr>
              <w:widowControl/>
              <w:spacing w:line="240" w:lineRule="auto"/>
              <w:rPr>
                <w:rFonts w:ascii="Arial" w:eastAsia="华文细黑" w:hAnsi="Arial" w:cs="Arial"/>
                <w:sz w:val="18"/>
                <w:szCs w:val="18"/>
              </w:rPr>
            </w:pPr>
          </w:p>
        </w:tc>
        <w:tc>
          <w:tcPr>
            <w:tcW w:w="2865" w:type="dxa"/>
            <w:gridSpan w:val="2"/>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hint="eastAsia"/>
                <w:sz w:val="18"/>
              </w:rPr>
              <w:t>独墅逸致</w:t>
            </w:r>
          </w:p>
        </w:tc>
        <w:tc>
          <w:tcPr>
            <w:tcW w:w="2865" w:type="dxa"/>
            <w:gridSpan w:val="2"/>
            <w:vAlign w:val="center"/>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hint="eastAsia"/>
                <w:sz w:val="18"/>
              </w:rPr>
              <w:t>独墅逸致</w:t>
            </w:r>
          </w:p>
        </w:tc>
        <w:tc>
          <w:tcPr>
            <w:tcW w:w="2864" w:type="dxa"/>
            <w:gridSpan w:val="2"/>
            <w:vAlign w:val="center"/>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hint="eastAsia"/>
                <w:sz w:val="18"/>
              </w:rPr>
              <w:t>独墅逸致</w:t>
            </w:r>
          </w:p>
        </w:tc>
        <w:tc>
          <w:tcPr>
            <w:tcW w:w="2866" w:type="dxa"/>
            <w:gridSpan w:val="2"/>
            <w:vAlign w:val="center"/>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hint="eastAsia"/>
                <w:sz w:val="18"/>
              </w:rPr>
              <w:t>独墅逸致</w:t>
            </w:r>
          </w:p>
        </w:tc>
      </w:tr>
      <w:tr w:rsidR="003F5352" w:rsidRPr="00763CB4" w:rsidTr="003F5352">
        <w:trPr>
          <w:jc w:val="center"/>
        </w:trPr>
        <w:tc>
          <w:tcPr>
            <w:tcW w:w="3112" w:type="dxa"/>
            <w:gridSpan w:val="2"/>
            <w:vMerge/>
            <w:shd w:val="clear" w:color="auto" w:fill="auto"/>
            <w:noWrap/>
            <w:vAlign w:val="center"/>
          </w:tcPr>
          <w:p w:rsidR="003F5352" w:rsidRPr="00763CB4" w:rsidRDefault="003F5352" w:rsidP="00110AEA">
            <w:pPr>
              <w:widowControl/>
              <w:spacing w:line="240" w:lineRule="auto"/>
              <w:rPr>
                <w:rFonts w:ascii="Arial" w:eastAsia="华文细黑" w:hAnsi="Arial" w:cs="Arial"/>
                <w:sz w:val="18"/>
                <w:szCs w:val="18"/>
              </w:rPr>
            </w:pPr>
          </w:p>
        </w:tc>
        <w:tc>
          <w:tcPr>
            <w:tcW w:w="2865" w:type="dxa"/>
            <w:gridSpan w:val="2"/>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hint="eastAsia"/>
                <w:sz w:val="18"/>
              </w:rPr>
              <w:t>北京市大兴区庞各庄镇“绿华园、海星园、圆月园”绿华园</w:t>
            </w:r>
            <w:r w:rsidRPr="00763CB4">
              <w:rPr>
                <w:rFonts w:ascii="Arial" w:eastAsia="华文细黑" w:hAnsi="Arial" w:hint="eastAsia"/>
                <w:sz w:val="18"/>
              </w:rPr>
              <w:t>-39</w:t>
            </w:r>
          </w:p>
        </w:tc>
        <w:tc>
          <w:tcPr>
            <w:tcW w:w="2865" w:type="dxa"/>
            <w:gridSpan w:val="2"/>
            <w:vAlign w:val="center"/>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hint="eastAsia"/>
                <w:sz w:val="18"/>
              </w:rPr>
              <w:t>北京市大兴区庞各庄镇“绿华园、海星园、圆月园”</w:t>
            </w:r>
          </w:p>
        </w:tc>
        <w:tc>
          <w:tcPr>
            <w:tcW w:w="2864" w:type="dxa"/>
            <w:gridSpan w:val="2"/>
            <w:vAlign w:val="center"/>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hint="eastAsia"/>
                <w:sz w:val="18"/>
              </w:rPr>
              <w:t>北京市大兴区庞各庄镇“绿华园、海星园、圆月园”</w:t>
            </w:r>
          </w:p>
        </w:tc>
        <w:tc>
          <w:tcPr>
            <w:tcW w:w="2866" w:type="dxa"/>
            <w:gridSpan w:val="2"/>
            <w:vAlign w:val="center"/>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hint="eastAsia"/>
                <w:sz w:val="18"/>
              </w:rPr>
              <w:t>北京市大兴区庞各庄镇“绿华园、海星园、圆月园”</w:t>
            </w:r>
          </w:p>
        </w:tc>
      </w:tr>
      <w:tr w:rsidR="003F5352" w:rsidRPr="00763CB4" w:rsidTr="003F5352">
        <w:trPr>
          <w:jc w:val="center"/>
        </w:trPr>
        <w:tc>
          <w:tcPr>
            <w:tcW w:w="3112" w:type="dxa"/>
            <w:gridSpan w:val="2"/>
            <w:shd w:val="clear" w:color="auto" w:fill="auto"/>
            <w:noWrap/>
            <w:vAlign w:val="center"/>
            <w:hideMark/>
          </w:tcPr>
          <w:p w:rsidR="003F5352" w:rsidRPr="00763CB4" w:rsidRDefault="003F5352" w:rsidP="00110AEA">
            <w:pPr>
              <w:widowControl/>
              <w:spacing w:line="240" w:lineRule="auto"/>
              <w:rPr>
                <w:rFonts w:ascii="Arial" w:eastAsia="华文细黑" w:hAnsi="Arial" w:cs="Arial"/>
                <w:sz w:val="18"/>
                <w:szCs w:val="18"/>
              </w:rPr>
            </w:pPr>
            <w:r w:rsidRPr="00763CB4">
              <w:rPr>
                <w:rFonts w:ascii="Arial" w:eastAsia="华文细黑" w:hAnsi="Arial" w:cs="Arial"/>
                <w:sz w:val="18"/>
                <w:szCs w:val="18"/>
              </w:rPr>
              <w:t>交易时间</w:t>
            </w:r>
          </w:p>
        </w:tc>
        <w:tc>
          <w:tcPr>
            <w:tcW w:w="2134" w:type="dxa"/>
            <w:vAlign w:val="center"/>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2017.10</w:t>
            </w:r>
          </w:p>
        </w:tc>
        <w:tc>
          <w:tcPr>
            <w:tcW w:w="731" w:type="dxa"/>
            <w:vAlign w:val="center"/>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2017.10</w:t>
            </w:r>
          </w:p>
        </w:tc>
        <w:tc>
          <w:tcPr>
            <w:tcW w:w="761" w:type="dxa"/>
            <w:vAlign w:val="center"/>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2017.10</w:t>
            </w:r>
          </w:p>
        </w:tc>
        <w:tc>
          <w:tcPr>
            <w:tcW w:w="790" w:type="dxa"/>
            <w:vAlign w:val="center"/>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w:t>
            </w:r>
            <w:r w:rsidR="009064B3">
              <w:rPr>
                <w:rFonts w:ascii="Arial" w:eastAsia="华文细黑" w:hAnsi="Arial" w:cs="Arial" w:hint="eastAsia"/>
                <w:sz w:val="18"/>
                <w:szCs w:val="18"/>
              </w:rPr>
              <w:t>0</w:t>
            </w:r>
          </w:p>
        </w:tc>
        <w:tc>
          <w:tcPr>
            <w:tcW w:w="2045" w:type="dxa"/>
            <w:vAlign w:val="center"/>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2017.10</w:t>
            </w:r>
          </w:p>
        </w:tc>
        <w:tc>
          <w:tcPr>
            <w:tcW w:w="821" w:type="dxa"/>
            <w:vAlign w:val="center"/>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3F5352" w:rsidRPr="00763CB4" w:rsidTr="003F5352">
        <w:trPr>
          <w:jc w:val="center"/>
        </w:trPr>
        <w:tc>
          <w:tcPr>
            <w:tcW w:w="3112" w:type="dxa"/>
            <w:gridSpan w:val="2"/>
            <w:shd w:val="clear" w:color="auto" w:fill="auto"/>
            <w:noWrap/>
            <w:vAlign w:val="center"/>
          </w:tcPr>
          <w:p w:rsidR="003F5352" w:rsidRPr="00763CB4" w:rsidRDefault="003F5352" w:rsidP="00110AEA">
            <w:pPr>
              <w:widowControl/>
              <w:spacing w:line="240" w:lineRule="auto"/>
              <w:rPr>
                <w:rFonts w:ascii="Arial" w:eastAsia="华文细黑" w:hAnsi="Arial" w:cs="Arial"/>
                <w:sz w:val="18"/>
                <w:szCs w:val="18"/>
              </w:rPr>
            </w:pPr>
            <w:r w:rsidRPr="00763CB4">
              <w:rPr>
                <w:rFonts w:ascii="Arial" w:eastAsia="华文细黑" w:hAnsi="Arial" w:cs="Arial"/>
                <w:sz w:val="18"/>
                <w:szCs w:val="18"/>
              </w:rPr>
              <w:t>市场状况</w:t>
            </w:r>
          </w:p>
        </w:tc>
        <w:tc>
          <w:tcPr>
            <w:tcW w:w="2134" w:type="dxa"/>
            <w:vAlign w:val="center"/>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731" w:type="dxa"/>
            <w:vAlign w:val="center"/>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761" w:type="dxa"/>
            <w:vAlign w:val="center"/>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790" w:type="dxa"/>
            <w:vAlign w:val="center"/>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45" w:type="dxa"/>
            <w:vAlign w:val="center"/>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821" w:type="dxa"/>
            <w:vAlign w:val="center"/>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453970" w:rsidRPr="00763CB4" w:rsidTr="003F5352">
        <w:trPr>
          <w:jc w:val="center"/>
        </w:trPr>
        <w:tc>
          <w:tcPr>
            <w:tcW w:w="669" w:type="dxa"/>
            <w:vMerge w:val="restart"/>
            <w:shd w:val="clear" w:color="auto" w:fill="auto"/>
            <w:noWrap/>
            <w:vAlign w:val="center"/>
          </w:tcPr>
          <w:p w:rsidR="00453970" w:rsidRPr="00763CB4" w:rsidRDefault="00453970" w:rsidP="00110AEA">
            <w:pPr>
              <w:widowControl/>
              <w:spacing w:line="240" w:lineRule="auto"/>
              <w:rPr>
                <w:rFonts w:ascii="Arial" w:eastAsia="华文细黑" w:hAnsi="Arial" w:cs="Arial"/>
                <w:sz w:val="18"/>
                <w:szCs w:val="18"/>
              </w:rPr>
            </w:pPr>
            <w:r w:rsidRPr="00763CB4">
              <w:rPr>
                <w:rFonts w:ascii="Arial" w:eastAsia="华文细黑" w:hAnsi="Arial" w:cs="Arial"/>
                <w:sz w:val="18"/>
                <w:szCs w:val="18"/>
              </w:rPr>
              <w:t>权益状况</w:t>
            </w:r>
          </w:p>
        </w:tc>
        <w:tc>
          <w:tcPr>
            <w:tcW w:w="2443" w:type="dxa"/>
            <w:shd w:val="clear" w:color="auto" w:fill="auto"/>
            <w:vAlign w:val="center"/>
          </w:tcPr>
          <w:p w:rsidR="00453970" w:rsidRPr="00763CB4" w:rsidRDefault="00453970" w:rsidP="00110AEA">
            <w:pPr>
              <w:widowControl/>
              <w:spacing w:line="240" w:lineRule="auto"/>
              <w:rPr>
                <w:rFonts w:ascii="Arial" w:eastAsia="华文细黑" w:hAnsi="Arial" w:cs="Arial"/>
                <w:sz w:val="18"/>
                <w:szCs w:val="18"/>
              </w:rPr>
            </w:pPr>
            <w:r w:rsidRPr="00763CB4">
              <w:rPr>
                <w:rFonts w:ascii="Arial" w:eastAsia="华文细黑" w:hAnsi="Arial" w:cs="Arial"/>
                <w:sz w:val="18"/>
                <w:szCs w:val="18"/>
              </w:rPr>
              <w:t>用途</w:t>
            </w:r>
          </w:p>
        </w:tc>
        <w:tc>
          <w:tcPr>
            <w:tcW w:w="2134" w:type="dxa"/>
            <w:vAlign w:val="center"/>
          </w:tcPr>
          <w:p w:rsidR="00453970" w:rsidRPr="00763CB4" w:rsidRDefault="009064B3" w:rsidP="00110AEA">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731" w:type="dxa"/>
            <w:vAlign w:val="center"/>
          </w:tcPr>
          <w:p w:rsidR="00453970" w:rsidRPr="00763CB4" w:rsidRDefault="00453970"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453970" w:rsidRPr="00763CB4" w:rsidRDefault="009064B3" w:rsidP="00110AEA">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761" w:type="dxa"/>
            <w:vAlign w:val="center"/>
          </w:tcPr>
          <w:p w:rsidR="00453970" w:rsidRPr="00763CB4" w:rsidRDefault="00453970"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453970" w:rsidRPr="00763CB4" w:rsidRDefault="009064B3" w:rsidP="00110AEA">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790" w:type="dxa"/>
            <w:vAlign w:val="center"/>
          </w:tcPr>
          <w:p w:rsidR="00453970" w:rsidRPr="00763CB4" w:rsidRDefault="00453970"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45" w:type="dxa"/>
            <w:vAlign w:val="center"/>
          </w:tcPr>
          <w:p w:rsidR="00453970" w:rsidRPr="00763CB4" w:rsidRDefault="009064B3" w:rsidP="00110AEA">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821" w:type="dxa"/>
            <w:vAlign w:val="center"/>
          </w:tcPr>
          <w:p w:rsidR="00453970" w:rsidRPr="00763CB4" w:rsidRDefault="00453970"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453970" w:rsidRPr="00763CB4" w:rsidTr="003F5352">
        <w:trPr>
          <w:jc w:val="center"/>
        </w:trPr>
        <w:tc>
          <w:tcPr>
            <w:tcW w:w="669" w:type="dxa"/>
            <w:vMerge/>
            <w:shd w:val="clear" w:color="auto" w:fill="auto"/>
            <w:noWrap/>
            <w:vAlign w:val="center"/>
          </w:tcPr>
          <w:p w:rsidR="00453970" w:rsidRPr="00763CB4" w:rsidRDefault="00453970" w:rsidP="00110AEA">
            <w:pPr>
              <w:widowControl/>
              <w:spacing w:line="240" w:lineRule="auto"/>
              <w:rPr>
                <w:rFonts w:ascii="Arial" w:eastAsia="华文细黑" w:hAnsi="Arial" w:cs="Arial"/>
                <w:sz w:val="18"/>
                <w:szCs w:val="18"/>
              </w:rPr>
            </w:pPr>
          </w:p>
        </w:tc>
        <w:tc>
          <w:tcPr>
            <w:tcW w:w="2443" w:type="dxa"/>
            <w:shd w:val="clear" w:color="auto" w:fill="auto"/>
            <w:vAlign w:val="center"/>
          </w:tcPr>
          <w:p w:rsidR="00453970" w:rsidRPr="00763CB4" w:rsidRDefault="00453970" w:rsidP="00110AEA">
            <w:pPr>
              <w:widowControl/>
              <w:spacing w:line="240" w:lineRule="auto"/>
              <w:rPr>
                <w:rFonts w:ascii="Arial" w:eastAsia="华文细黑" w:hAnsi="Arial" w:cs="Arial"/>
                <w:sz w:val="18"/>
                <w:szCs w:val="18"/>
              </w:rPr>
            </w:pPr>
            <w:r>
              <w:rPr>
                <w:rFonts w:ascii="Arial" w:eastAsia="华文细黑" w:hAnsi="Arial" w:cs="Arial" w:hint="eastAsia"/>
                <w:sz w:val="18"/>
                <w:szCs w:val="18"/>
              </w:rPr>
              <w:t>使用年限</w:t>
            </w:r>
          </w:p>
        </w:tc>
        <w:tc>
          <w:tcPr>
            <w:tcW w:w="2134" w:type="dxa"/>
            <w:vAlign w:val="center"/>
          </w:tcPr>
          <w:p w:rsidR="00453970" w:rsidRPr="00763CB4" w:rsidRDefault="00453970" w:rsidP="00110AEA">
            <w:pPr>
              <w:spacing w:line="240" w:lineRule="auto"/>
              <w:rPr>
                <w:rFonts w:ascii="Arial" w:eastAsia="华文细黑" w:hAnsi="Arial" w:cs="Arial"/>
                <w:sz w:val="18"/>
                <w:szCs w:val="18"/>
              </w:rPr>
            </w:pPr>
            <w:r>
              <w:rPr>
                <w:rFonts w:ascii="Arial" w:eastAsia="华文细黑" w:hAnsi="Arial" w:cs="Arial" w:hint="eastAsia"/>
                <w:sz w:val="18"/>
                <w:szCs w:val="18"/>
              </w:rPr>
              <w:t>47</w:t>
            </w:r>
          </w:p>
        </w:tc>
        <w:tc>
          <w:tcPr>
            <w:tcW w:w="731" w:type="dxa"/>
            <w:vAlign w:val="center"/>
          </w:tcPr>
          <w:p w:rsidR="00453970" w:rsidRPr="00763CB4" w:rsidRDefault="00453970" w:rsidP="00110AEA">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104" w:type="dxa"/>
            <w:vAlign w:val="center"/>
          </w:tcPr>
          <w:p w:rsidR="00453970" w:rsidRPr="00763CB4" w:rsidRDefault="00453970" w:rsidP="00110AEA">
            <w:pPr>
              <w:spacing w:line="240" w:lineRule="auto"/>
              <w:rPr>
                <w:rFonts w:ascii="Arial" w:eastAsia="华文细黑" w:hAnsi="Arial" w:cs="Arial"/>
                <w:sz w:val="18"/>
                <w:szCs w:val="18"/>
              </w:rPr>
            </w:pPr>
            <w:r>
              <w:rPr>
                <w:rFonts w:ascii="Arial" w:eastAsia="华文细黑" w:hAnsi="Arial" w:cs="Arial" w:hint="eastAsia"/>
                <w:sz w:val="18"/>
                <w:szCs w:val="18"/>
              </w:rPr>
              <w:t>47</w:t>
            </w:r>
          </w:p>
        </w:tc>
        <w:tc>
          <w:tcPr>
            <w:tcW w:w="761" w:type="dxa"/>
            <w:vAlign w:val="center"/>
          </w:tcPr>
          <w:p w:rsidR="00453970" w:rsidRPr="00763CB4" w:rsidRDefault="00453970" w:rsidP="00110AEA">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074" w:type="dxa"/>
            <w:vAlign w:val="center"/>
          </w:tcPr>
          <w:p w:rsidR="00453970" w:rsidRPr="00763CB4" w:rsidRDefault="00453970" w:rsidP="00110AEA">
            <w:pPr>
              <w:spacing w:line="240" w:lineRule="auto"/>
              <w:rPr>
                <w:rFonts w:ascii="Arial" w:eastAsia="华文细黑" w:hAnsi="Arial" w:cs="Arial"/>
                <w:sz w:val="18"/>
                <w:szCs w:val="18"/>
              </w:rPr>
            </w:pPr>
            <w:r>
              <w:rPr>
                <w:rFonts w:ascii="Arial" w:eastAsia="华文细黑" w:hAnsi="Arial" w:cs="Arial" w:hint="eastAsia"/>
                <w:sz w:val="18"/>
                <w:szCs w:val="18"/>
              </w:rPr>
              <w:t>47</w:t>
            </w:r>
          </w:p>
        </w:tc>
        <w:tc>
          <w:tcPr>
            <w:tcW w:w="790" w:type="dxa"/>
            <w:vAlign w:val="center"/>
          </w:tcPr>
          <w:p w:rsidR="00453970" w:rsidRPr="00763CB4" w:rsidRDefault="00453970" w:rsidP="00110AEA">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045" w:type="dxa"/>
            <w:vAlign w:val="center"/>
          </w:tcPr>
          <w:p w:rsidR="00453970" w:rsidRPr="00763CB4" w:rsidRDefault="00453970" w:rsidP="00110AEA">
            <w:pPr>
              <w:spacing w:line="240" w:lineRule="auto"/>
              <w:rPr>
                <w:rFonts w:ascii="Arial" w:eastAsia="华文细黑" w:hAnsi="Arial" w:cs="Arial"/>
                <w:sz w:val="18"/>
                <w:szCs w:val="18"/>
              </w:rPr>
            </w:pPr>
            <w:r>
              <w:rPr>
                <w:rFonts w:ascii="Arial" w:eastAsia="华文细黑" w:hAnsi="Arial" w:cs="Arial" w:hint="eastAsia"/>
                <w:sz w:val="18"/>
                <w:szCs w:val="18"/>
              </w:rPr>
              <w:t>47</w:t>
            </w:r>
          </w:p>
        </w:tc>
        <w:tc>
          <w:tcPr>
            <w:tcW w:w="821" w:type="dxa"/>
            <w:vAlign w:val="center"/>
          </w:tcPr>
          <w:p w:rsidR="00453970" w:rsidRPr="00763CB4" w:rsidRDefault="00453970" w:rsidP="00110AEA">
            <w:pPr>
              <w:spacing w:line="240" w:lineRule="auto"/>
              <w:rPr>
                <w:rFonts w:ascii="Arial" w:eastAsia="华文细黑" w:hAnsi="Arial" w:cs="Arial"/>
                <w:sz w:val="18"/>
                <w:szCs w:val="18"/>
              </w:rPr>
            </w:pPr>
            <w:r>
              <w:rPr>
                <w:rFonts w:ascii="Arial" w:eastAsia="华文细黑" w:hAnsi="Arial" w:cs="Arial" w:hint="eastAsia"/>
                <w:sz w:val="18"/>
                <w:szCs w:val="18"/>
              </w:rPr>
              <w:t>100</w:t>
            </w:r>
          </w:p>
        </w:tc>
      </w:tr>
      <w:tr w:rsidR="003F5352" w:rsidRPr="00763CB4" w:rsidTr="003F5352">
        <w:trPr>
          <w:jc w:val="center"/>
        </w:trPr>
        <w:tc>
          <w:tcPr>
            <w:tcW w:w="669" w:type="dxa"/>
            <w:vMerge w:val="restart"/>
            <w:shd w:val="clear" w:color="auto" w:fill="auto"/>
            <w:noWrap/>
            <w:vAlign w:val="center"/>
          </w:tcPr>
          <w:p w:rsidR="003F5352" w:rsidRPr="00763CB4" w:rsidRDefault="003F5352" w:rsidP="00110AEA">
            <w:pPr>
              <w:widowControl/>
              <w:spacing w:line="240" w:lineRule="auto"/>
              <w:rPr>
                <w:rFonts w:ascii="Arial" w:eastAsia="华文细黑" w:hAnsi="Arial" w:cs="Arial"/>
                <w:sz w:val="18"/>
                <w:szCs w:val="18"/>
              </w:rPr>
            </w:pPr>
            <w:r w:rsidRPr="00763CB4">
              <w:rPr>
                <w:rFonts w:ascii="Arial" w:eastAsia="华文细黑" w:hAnsi="Arial" w:cs="Arial"/>
                <w:sz w:val="18"/>
                <w:szCs w:val="18"/>
              </w:rPr>
              <w:t>区位状况</w:t>
            </w:r>
          </w:p>
        </w:tc>
        <w:tc>
          <w:tcPr>
            <w:tcW w:w="2443" w:type="dxa"/>
            <w:shd w:val="clear" w:color="auto" w:fill="auto"/>
            <w:vAlign w:val="center"/>
          </w:tcPr>
          <w:p w:rsidR="003F5352" w:rsidRPr="00763CB4" w:rsidRDefault="003F5352" w:rsidP="00110AEA">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居住社区成熟度</w:t>
            </w:r>
          </w:p>
        </w:tc>
        <w:tc>
          <w:tcPr>
            <w:tcW w:w="2134" w:type="dxa"/>
            <w:vAlign w:val="center"/>
          </w:tcPr>
          <w:p w:rsidR="003F5352" w:rsidRPr="00763CB4" w:rsidRDefault="00110AEA" w:rsidP="00110AEA">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周边有隆盛园、瓜香苑</w:t>
            </w:r>
            <w:r>
              <w:rPr>
                <w:rFonts w:ascii="Arial" w:eastAsia="华文细黑" w:hAnsi="Arial" w:cs="宋体" w:hint="eastAsia"/>
                <w:sz w:val="18"/>
                <w:szCs w:val="21"/>
              </w:rPr>
              <w:t>等住宅小区，居住社区成熟度</w:t>
            </w:r>
            <w:r w:rsidRPr="00763CB4">
              <w:rPr>
                <w:rFonts w:ascii="Arial" w:eastAsia="华文细黑" w:hAnsi="Arial" w:cs="宋体" w:hint="eastAsia"/>
                <w:sz w:val="18"/>
                <w:szCs w:val="21"/>
              </w:rPr>
              <w:t>一般</w:t>
            </w:r>
          </w:p>
        </w:tc>
        <w:tc>
          <w:tcPr>
            <w:tcW w:w="731" w:type="dxa"/>
            <w:vAlign w:val="center"/>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3F5352" w:rsidRPr="00763CB4" w:rsidRDefault="00110AEA" w:rsidP="00110AEA">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周边有隆盛园、瓜香苑</w:t>
            </w:r>
            <w:r>
              <w:rPr>
                <w:rFonts w:ascii="Arial" w:eastAsia="华文细黑" w:hAnsi="Arial" w:cs="宋体" w:hint="eastAsia"/>
                <w:sz w:val="18"/>
                <w:szCs w:val="21"/>
              </w:rPr>
              <w:t>等住宅小区，居住社区成熟度</w:t>
            </w:r>
            <w:r w:rsidRPr="00763CB4">
              <w:rPr>
                <w:rFonts w:ascii="Arial" w:eastAsia="华文细黑" w:hAnsi="Arial" w:cs="宋体" w:hint="eastAsia"/>
                <w:sz w:val="18"/>
                <w:szCs w:val="21"/>
              </w:rPr>
              <w:t>一般</w:t>
            </w:r>
          </w:p>
        </w:tc>
        <w:tc>
          <w:tcPr>
            <w:tcW w:w="761" w:type="dxa"/>
            <w:vAlign w:val="center"/>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3F5352" w:rsidRPr="00763CB4" w:rsidRDefault="00110AEA" w:rsidP="00110AEA">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周边有隆盛园、瓜香苑</w:t>
            </w:r>
            <w:r>
              <w:rPr>
                <w:rFonts w:ascii="Arial" w:eastAsia="华文细黑" w:hAnsi="Arial" w:cs="宋体" w:hint="eastAsia"/>
                <w:sz w:val="18"/>
                <w:szCs w:val="21"/>
              </w:rPr>
              <w:t>等住宅小区，居住社区成熟度</w:t>
            </w:r>
            <w:r w:rsidRPr="00763CB4">
              <w:rPr>
                <w:rFonts w:ascii="Arial" w:eastAsia="华文细黑" w:hAnsi="Arial" w:cs="宋体" w:hint="eastAsia"/>
                <w:sz w:val="18"/>
                <w:szCs w:val="21"/>
              </w:rPr>
              <w:t>一般</w:t>
            </w:r>
          </w:p>
        </w:tc>
        <w:tc>
          <w:tcPr>
            <w:tcW w:w="790" w:type="dxa"/>
            <w:vAlign w:val="center"/>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45" w:type="dxa"/>
            <w:vAlign w:val="center"/>
          </w:tcPr>
          <w:p w:rsidR="003F5352" w:rsidRPr="00763CB4" w:rsidRDefault="00110AEA" w:rsidP="00110AEA">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周边有隆盛园、瓜香苑</w:t>
            </w:r>
            <w:r>
              <w:rPr>
                <w:rFonts w:ascii="Arial" w:eastAsia="华文细黑" w:hAnsi="Arial" w:cs="宋体" w:hint="eastAsia"/>
                <w:sz w:val="18"/>
                <w:szCs w:val="21"/>
              </w:rPr>
              <w:t>等住宅小区，居住社区成熟度</w:t>
            </w:r>
            <w:r w:rsidRPr="00763CB4">
              <w:rPr>
                <w:rFonts w:ascii="Arial" w:eastAsia="华文细黑" w:hAnsi="Arial" w:cs="宋体" w:hint="eastAsia"/>
                <w:sz w:val="18"/>
                <w:szCs w:val="21"/>
              </w:rPr>
              <w:t>一般</w:t>
            </w:r>
          </w:p>
        </w:tc>
        <w:tc>
          <w:tcPr>
            <w:tcW w:w="821" w:type="dxa"/>
            <w:vAlign w:val="center"/>
          </w:tcPr>
          <w:p w:rsidR="003F5352" w:rsidRPr="00763CB4" w:rsidRDefault="003F5352"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110AEA" w:rsidRPr="00763CB4" w:rsidTr="003F5352">
        <w:trPr>
          <w:jc w:val="center"/>
        </w:trPr>
        <w:tc>
          <w:tcPr>
            <w:tcW w:w="669" w:type="dxa"/>
            <w:vMerge/>
            <w:shd w:val="clear" w:color="auto" w:fill="auto"/>
            <w:noWrap/>
            <w:vAlign w:val="center"/>
          </w:tcPr>
          <w:p w:rsidR="00110AEA" w:rsidRPr="00763CB4" w:rsidRDefault="00110AEA" w:rsidP="00110AEA">
            <w:pPr>
              <w:widowControl/>
              <w:spacing w:line="240" w:lineRule="auto"/>
              <w:rPr>
                <w:rFonts w:ascii="Arial" w:eastAsia="华文细黑" w:hAnsi="Arial" w:cs="Arial"/>
                <w:sz w:val="18"/>
                <w:szCs w:val="18"/>
              </w:rPr>
            </w:pPr>
          </w:p>
        </w:tc>
        <w:tc>
          <w:tcPr>
            <w:tcW w:w="2443" w:type="dxa"/>
            <w:shd w:val="clear" w:color="auto" w:fill="auto"/>
            <w:vAlign w:val="center"/>
          </w:tcPr>
          <w:p w:rsidR="00110AEA" w:rsidRPr="00763CB4" w:rsidRDefault="00110AEA" w:rsidP="00110AEA">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交通便捷度</w:t>
            </w:r>
          </w:p>
        </w:tc>
        <w:tc>
          <w:tcPr>
            <w:tcW w:w="2134" w:type="dxa"/>
            <w:vAlign w:val="center"/>
          </w:tcPr>
          <w:p w:rsidR="00110AEA" w:rsidRPr="00763CB4" w:rsidRDefault="00110AEA" w:rsidP="00B87326">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周边有兴</w:t>
            </w:r>
            <w:r w:rsidRPr="00763CB4">
              <w:rPr>
                <w:rFonts w:ascii="Arial" w:eastAsia="华文细黑" w:hAnsi="Arial" w:cs="宋体" w:hint="eastAsia"/>
                <w:sz w:val="18"/>
                <w:szCs w:val="21"/>
              </w:rPr>
              <w:t>30</w:t>
            </w:r>
            <w:r w:rsidRPr="00763CB4">
              <w:rPr>
                <w:rFonts w:ascii="Arial" w:eastAsia="华文细黑" w:hAnsi="Arial" w:cs="宋体" w:hint="eastAsia"/>
                <w:sz w:val="18"/>
                <w:szCs w:val="21"/>
              </w:rPr>
              <w:t>等多条公交线路，交通</w:t>
            </w:r>
            <w:r>
              <w:rPr>
                <w:rFonts w:ascii="Arial" w:eastAsia="华文细黑" w:hAnsi="Arial" w:cs="宋体" w:hint="eastAsia"/>
                <w:sz w:val="18"/>
                <w:szCs w:val="21"/>
              </w:rPr>
              <w:t>便捷度</w:t>
            </w:r>
            <w:r w:rsidRPr="00763CB4">
              <w:rPr>
                <w:rFonts w:ascii="Arial" w:eastAsia="华文细黑" w:hAnsi="Arial" w:cs="宋体" w:hint="eastAsia"/>
                <w:sz w:val="18"/>
                <w:szCs w:val="21"/>
              </w:rPr>
              <w:t>一般</w:t>
            </w:r>
          </w:p>
        </w:tc>
        <w:tc>
          <w:tcPr>
            <w:tcW w:w="73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110AEA" w:rsidRPr="00763CB4" w:rsidRDefault="00110AEA" w:rsidP="00B87326">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周边有兴</w:t>
            </w:r>
            <w:r w:rsidRPr="00763CB4">
              <w:rPr>
                <w:rFonts w:ascii="Arial" w:eastAsia="华文细黑" w:hAnsi="Arial" w:cs="宋体" w:hint="eastAsia"/>
                <w:sz w:val="18"/>
                <w:szCs w:val="21"/>
              </w:rPr>
              <w:t>30</w:t>
            </w:r>
            <w:r w:rsidRPr="00763CB4">
              <w:rPr>
                <w:rFonts w:ascii="Arial" w:eastAsia="华文细黑" w:hAnsi="Arial" w:cs="宋体" w:hint="eastAsia"/>
                <w:sz w:val="18"/>
                <w:szCs w:val="21"/>
              </w:rPr>
              <w:t>等多条公交线路，交通</w:t>
            </w:r>
            <w:r>
              <w:rPr>
                <w:rFonts w:ascii="Arial" w:eastAsia="华文细黑" w:hAnsi="Arial" w:cs="宋体" w:hint="eastAsia"/>
                <w:sz w:val="18"/>
                <w:szCs w:val="21"/>
              </w:rPr>
              <w:t>便捷度</w:t>
            </w:r>
            <w:r w:rsidRPr="00763CB4">
              <w:rPr>
                <w:rFonts w:ascii="Arial" w:eastAsia="华文细黑" w:hAnsi="Arial" w:cs="宋体" w:hint="eastAsia"/>
                <w:sz w:val="18"/>
                <w:szCs w:val="21"/>
              </w:rPr>
              <w:t>一般</w:t>
            </w:r>
          </w:p>
        </w:tc>
        <w:tc>
          <w:tcPr>
            <w:tcW w:w="76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110AEA" w:rsidRPr="00763CB4" w:rsidRDefault="00110AEA" w:rsidP="00B87326">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周边有兴</w:t>
            </w:r>
            <w:r w:rsidRPr="00763CB4">
              <w:rPr>
                <w:rFonts w:ascii="Arial" w:eastAsia="华文细黑" w:hAnsi="Arial" w:cs="宋体" w:hint="eastAsia"/>
                <w:sz w:val="18"/>
                <w:szCs w:val="21"/>
              </w:rPr>
              <w:t>30</w:t>
            </w:r>
            <w:r w:rsidRPr="00763CB4">
              <w:rPr>
                <w:rFonts w:ascii="Arial" w:eastAsia="华文细黑" w:hAnsi="Arial" w:cs="宋体" w:hint="eastAsia"/>
                <w:sz w:val="18"/>
                <w:szCs w:val="21"/>
              </w:rPr>
              <w:t>等多条公交线路，交通</w:t>
            </w:r>
            <w:r>
              <w:rPr>
                <w:rFonts w:ascii="Arial" w:eastAsia="华文细黑" w:hAnsi="Arial" w:cs="宋体" w:hint="eastAsia"/>
                <w:sz w:val="18"/>
                <w:szCs w:val="21"/>
              </w:rPr>
              <w:t>便捷度</w:t>
            </w:r>
            <w:r w:rsidRPr="00763CB4">
              <w:rPr>
                <w:rFonts w:ascii="Arial" w:eastAsia="华文细黑" w:hAnsi="Arial" w:cs="宋体" w:hint="eastAsia"/>
                <w:sz w:val="18"/>
                <w:szCs w:val="21"/>
              </w:rPr>
              <w:t>一般</w:t>
            </w:r>
          </w:p>
        </w:tc>
        <w:tc>
          <w:tcPr>
            <w:tcW w:w="790"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45" w:type="dxa"/>
            <w:vAlign w:val="center"/>
          </w:tcPr>
          <w:p w:rsidR="00110AEA" w:rsidRPr="00763CB4" w:rsidRDefault="00110AEA" w:rsidP="00B87326">
            <w:pPr>
              <w:overflowPunct w:val="0"/>
              <w:spacing w:line="240" w:lineRule="auto"/>
              <w:textAlignment w:val="auto"/>
              <w:rPr>
                <w:rFonts w:ascii="Arial" w:eastAsia="华文细黑" w:hAnsi="Arial" w:cs="宋体"/>
                <w:sz w:val="18"/>
                <w:szCs w:val="21"/>
              </w:rPr>
            </w:pPr>
            <w:r w:rsidRPr="00763CB4">
              <w:rPr>
                <w:rFonts w:ascii="Arial" w:eastAsia="华文细黑" w:hAnsi="Arial" w:cs="宋体" w:hint="eastAsia"/>
                <w:sz w:val="18"/>
                <w:szCs w:val="21"/>
              </w:rPr>
              <w:t>周边有兴</w:t>
            </w:r>
            <w:r w:rsidRPr="00763CB4">
              <w:rPr>
                <w:rFonts w:ascii="Arial" w:eastAsia="华文细黑" w:hAnsi="Arial" w:cs="宋体" w:hint="eastAsia"/>
                <w:sz w:val="18"/>
                <w:szCs w:val="21"/>
              </w:rPr>
              <w:t>30</w:t>
            </w:r>
            <w:r w:rsidRPr="00763CB4">
              <w:rPr>
                <w:rFonts w:ascii="Arial" w:eastAsia="华文细黑" w:hAnsi="Arial" w:cs="宋体" w:hint="eastAsia"/>
                <w:sz w:val="18"/>
                <w:szCs w:val="21"/>
              </w:rPr>
              <w:t>等多条公交线路，交通</w:t>
            </w:r>
            <w:r>
              <w:rPr>
                <w:rFonts w:ascii="Arial" w:eastAsia="华文细黑" w:hAnsi="Arial" w:cs="宋体" w:hint="eastAsia"/>
                <w:sz w:val="18"/>
                <w:szCs w:val="21"/>
              </w:rPr>
              <w:t>便捷度</w:t>
            </w:r>
            <w:r w:rsidRPr="00763CB4">
              <w:rPr>
                <w:rFonts w:ascii="Arial" w:eastAsia="华文细黑" w:hAnsi="Arial" w:cs="宋体" w:hint="eastAsia"/>
                <w:sz w:val="18"/>
                <w:szCs w:val="21"/>
              </w:rPr>
              <w:t>一般</w:t>
            </w:r>
          </w:p>
        </w:tc>
        <w:tc>
          <w:tcPr>
            <w:tcW w:w="82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110AEA" w:rsidRPr="00763CB4" w:rsidTr="003F5352">
        <w:trPr>
          <w:jc w:val="center"/>
        </w:trPr>
        <w:tc>
          <w:tcPr>
            <w:tcW w:w="669" w:type="dxa"/>
            <w:vMerge/>
            <w:shd w:val="clear" w:color="auto" w:fill="auto"/>
            <w:noWrap/>
            <w:vAlign w:val="center"/>
          </w:tcPr>
          <w:p w:rsidR="00110AEA" w:rsidRPr="00763CB4" w:rsidRDefault="00110AEA" w:rsidP="00110AEA">
            <w:pPr>
              <w:widowControl/>
              <w:spacing w:line="240" w:lineRule="auto"/>
              <w:rPr>
                <w:rFonts w:ascii="Arial" w:eastAsia="华文细黑" w:hAnsi="Arial" w:cs="Arial"/>
                <w:sz w:val="18"/>
                <w:szCs w:val="18"/>
              </w:rPr>
            </w:pPr>
          </w:p>
        </w:tc>
        <w:tc>
          <w:tcPr>
            <w:tcW w:w="2443" w:type="dxa"/>
            <w:shd w:val="clear" w:color="auto" w:fill="auto"/>
            <w:vAlign w:val="center"/>
          </w:tcPr>
          <w:p w:rsidR="00110AEA" w:rsidRPr="00763CB4" w:rsidRDefault="00110AEA" w:rsidP="00110AEA">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公共配套设施</w:t>
            </w:r>
          </w:p>
        </w:tc>
        <w:tc>
          <w:tcPr>
            <w:tcW w:w="2134" w:type="dxa"/>
            <w:vAlign w:val="center"/>
          </w:tcPr>
          <w:p w:rsidR="00110AEA" w:rsidRPr="00110AEA" w:rsidRDefault="00110AEA" w:rsidP="00110AEA">
            <w:pPr>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t>周边有银行（</w:t>
            </w:r>
            <w:r w:rsidRPr="00763CB4">
              <w:rPr>
                <w:rFonts w:ascii="Arial" w:eastAsia="华文细黑" w:hAnsi="Arial" w:cs="宋体" w:hint="eastAsia"/>
                <w:sz w:val="18"/>
                <w:szCs w:val="21"/>
              </w:rPr>
              <w:t>中国邮政储蓄银行（庞各庄支行）</w:t>
            </w:r>
            <w:r>
              <w:rPr>
                <w:rFonts w:ascii="Arial" w:eastAsia="华文细黑" w:hAnsi="Arial" w:cs="宋体" w:hint="eastAsia"/>
                <w:sz w:val="18"/>
                <w:szCs w:val="21"/>
              </w:rPr>
              <w:t>），医院（</w:t>
            </w:r>
            <w:r w:rsidRPr="00763CB4">
              <w:rPr>
                <w:rFonts w:ascii="Arial" w:eastAsia="华文细黑" w:hAnsi="Arial" w:cs="宋体" w:hint="eastAsia"/>
                <w:sz w:val="18"/>
                <w:szCs w:val="21"/>
              </w:rPr>
              <w:t>庞各庄医院</w:t>
            </w:r>
            <w:r>
              <w:rPr>
                <w:rFonts w:ascii="Arial" w:eastAsia="华文细黑" w:hAnsi="Arial" w:cs="宋体" w:hint="eastAsia"/>
                <w:sz w:val="18"/>
                <w:szCs w:val="21"/>
              </w:rPr>
              <w:t>），学校（</w:t>
            </w:r>
            <w:r w:rsidRPr="00763CB4">
              <w:rPr>
                <w:rFonts w:ascii="Arial" w:eastAsia="华文细黑" w:hAnsi="Arial" w:cs="宋体" w:hint="eastAsia"/>
                <w:sz w:val="18"/>
                <w:szCs w:val="21"/>
              </w:rPr>
              <w:t>庞各庄中学新校、庆国完全小学</w:t>
            </w:r>
            <w:r>
              <w:rPr>
                <w:rFonts w:ascii="Arial" w:eastAsia="华文细黑" w:hAnsi="Arial" w:cs="宋体" w:hint="eastAsia"/>
                <w:sz w:val="18"/>
                <w:szCs w:val="21"/>
              </w:rPr>
              <w:t>），商业（</w:t>
            </w:r>
            <w:r w:rsidRPr="00763CB4">
              <w:rPr>
                <w:rFonts w:ascii="Arial" w:eastAsia="华文细黑" w:hAnsi="Arial" w:cs="宋体" w:hint="eastAsia"/>
                <w:sz w:val="18"/>
                <w:szCs w:val="21"/>
              </w:rPr>
              <w:t>银河超市、鸿阳盛超市</w:t>
            </w:r>
            <w:r>
              <w:rPr>
                <w:rFonts w:ascii="Arial" w:eastAsia="华文细黑" w:hAnsi="Arial" w:cs="宋体" w:hint="eastAsia"/>
                <w:sz w:val="18"/>
                <w:szCs w:val="21"/>
              </w:rPr>
              <w:t>），公共配套设施较齐备</w:t>
            </w:r>
          </w:p>
        </w:tc>
        <w:tc>
          <w:tcPr>
            <w:tcW w:w="73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110AEA" w:rsidRPr="00763CB4" w:rsidRDefault="00110AEA" w:rsidP="00110AEA">
            <w:pPr>
              <w:spacing w:line="240" w:lineRule="auto"/>
              <w:rPr>
                <w:rFonts w:ascii="Arial" w:eastAsia="华文细黑" w:hAnsi="Arial" w:cs="Arial"/>
                <w:sz w:val="18"/>
                <w:szCs w:val="18"/>
              </w:rPr>
            </w:pPr>
            <w:r>
              <w:rPr>
                <w:rFonts w:ascii="Arial" w:eastAsia="华文细黑" w:hAnsi="Arial" w:cs="宋体" w:hint="eastAsia"/>
                <w:sz w:val="18"/>
                <w:szCs w:val="21"/>
              </w:rPr>
              <w:t>周边有银行（</w:t>
            </w:r>
            <w:r w:rsidRPr="00763CB4">
              <w:rPr>
                <w:rFonts w:ascii="Arial" w:eastAsia="华文细黑" w:hAnsi="Arial" w:cs="宋体" w:hint="eastAsia"/>
                <w:sz w:val="18"/>
                <w:szCs w:val="21"/>
              </w:rPr>
              <w:t>中国邮政储蓄银行（庞各庄支行）</w:t>
            </w:r>
            <w:r>
              <w:rPr>
                <w:rFonts w:ascii="Arial" w:eastAsia="华文细黑" w:hAnsi="Arial" w:cs="宋体" w:hint="eastAsia"/>
                <w:sz w:val="18"/>
                <w:szCs w:val="21"/>
              </w:rPr>
              <w:t>），医院（</w:t>
            </w:r>
            <w:r w:rsidRPr="00763CB4">
              <w:rPr>
                <w:rFonts w:ascii="Arial" w:eastAsia="华文细黑" w:hAnsi="Arial" w:cs="宋体" w:hint="eastAsia"/>
                <w:sz w:val="18"/>
                <w:szCs w:val="21"/>
              </w:rPr>
              <w:t>庞各庄医院</w:t>
            </w:r>
            <w:r>
              <w:rPr>
                <w:rFonts w:ascii="Arial" w:eastAsia="华文细黑" w:hAnsi="Arial" w:cs="宋体" w:hint="eastAsia"/>
                <w:sz w:val="18"/>
                <w:szCs w:val="21"/>
              </w:rPr>
              <w:t>），学校（</w:t>
            </w:r>
            <w:r w:rsidRPr="00763CB4">
              <w:rPr>
                <w:rFonts w:ascii="Arial" w:eastAsia="华文细黑" w:hAnsi="Arial" w:cs="宋体" w:hint="eastAsia"/>
                <w:sz w:val="18"/>
                <w:szCs w:val="21"/>
              </w:rPr>
              <w:t>庞各庄中学新校、庆国完全小学</w:t>
            </w:r>
            <w:r>
              <w:rPr>
                <w:rFonts w:ascii="Arial" w:eastAsia="华文细黑" w:hAnsi="Arial" w:cs="宋体" w:hint="eastAsia"/>
                <w:sz w:val="18"/>
                <w:szCs w:val="21"/>
              </w:rPr>
              <w:t>），商业（</w:t>
            </w:r>
            <w:r w:rsidRPr="00763CB4">
              <w:rPr>
                <w:rFonts w:ascii="Arial" w:eastAsia="华文细黑" w:hAnsi="Arial" w:cs="宋体" w:hint="eastAsia"/>
                <w:sz w:val="18"/>
                <w:szCs w:val="21"/>
              </w:rPr>
              <w:t>银河超市、鸿阳盛超市</w:t>
            </w:r>
            <w:r>
              <w:rPr>
                <w:rFonts w:ascii="Arial" w:eastAsia="华文细黑" w:hAnsi="Arial" w:cs="宋体" w:hint="eastAsia"/>
                <w:sz w:val="18"/>
                <w:szCs w:val="21"/>
              </w:rPr>
              <w:t>），公共配套设施较齐备</w:t>
            </w:r>
          </w:p>
        </w:tc>
        <w:tc>
          <w:tcPr>
            <w:tcW w:w="76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110AEA" w:rsidRPr="00763CB4" w:rsidRDefault="00110AEA" w:rsidP="00110AEA">
            <w:pPr>
              <w:spacing w:line="240" w:lineRule="auto"/>
              <w:rPr>
                <w:rFonts w:ascii="Arial" w:eastAsia="华文细黑" w:hAnsi="Arial" w:cs="Arial"/>
                <w:sz w:val="18"/>
                <w:szCs w:val="18"/>
              </w:rPr>
            </w:pPr>
            <w:r>
              <w:rPr>
                <w:rFonts w:ascii="Arial" w:eastAsia="华文细黑" w:hAnsi="Arial" w:cs="宋体" w:hint="eastAsia"/>
                <w:sz w:val="18"/>
                <w:szCs w:val="21"/>
              </w:rPr>
              <w:t>周边有银行（</w:t>
            </w:r>
            <w:r w:rsidRPr="00763CB4">
              <w:rPr>
                <w:rFonts w:ascii="Arial" w:eastAsia="华文细黑" w:hAnsi="Arial" w:cs="宋体" w:hint="eastAsia"/>
                <w:sz w:val="18"/>
                <w:szCs w:val="21"/>
              </w:rPr>
              <w:t>中国邮政储蓄银行（庞各庄支行）</w:t>
            </w:r>
            <w:r>
              <w:rPr>
                <w:rFonts w:ascii="Arial" w:eastAsia="华文细黑" w:hAnsi="Arial" w:cs="宋体" w:hint="eastAsia"/>
                <w:sz w:val="18"/>
                <w:szCs w:val="21"/>
              </w:rPr>
              <w:t>），医院（</w:t>
            </w:r>
            <w:r w:rsidRPr="00763CB4">
              <w:rPr>
                <w:rFonts w:ascii="Arial" w:eastAsia="华文细黑" w:hAnsi="Arial" w:cs="宋体" w:hint="eastAsia"/>
                <w:sz w:val="18"/>
                <w:szCs w:val="21"/>
              </w:rPr>
              <w:t>庞各庄医院</w:t>
            </w:r>
            <w:r>
              <w:rPr>
                <w:rFonts w:ascii="Arial" w:eastAsia="华文细黑" w:hAnsi="Arial" w:cs="宋体" w:hint="eastAsia"/>
                <w:sz w:val="18"/>
                <w:szCs w:val="21"/>
              </w:rPr>
              <w:t>），学校（</w:t>
            </w:r>
            <w:r w:rsidRPr="00763CB4">
              <w:rPr>
                <w:rFonts w:ascii="Arial" w:eastAsia="华文细黑" w:hAnsi="Arial" w:cs="宋体" w:hint="eastAsia"/>
                <w:sz w:val="18"/>
                <w:szCs w:val="21"/>
              </w:rPr>
              <w:t>庞各庄中学新校、庆国完全小学</w:t>
            </w:r>
            <w:r>
              <w:rPr>
                <w:rFonts w:ascii="Arial" w:eastAsia="华文细黑" w:hAnsi="Arial" w:cs="宋体" w:hint="eastAsia"/>
                <w:sz w:val="18"/>
                <w:szCs w:val="21"/>
              </w:rPr>
              <w:t>），商业（</w:t>
            </w:r>
            <w:r w:rsidRPr="00763CB4">
              <w:rPr>
                <w:rFonts w:ascii="Arial" w:eastAsia="华文细黑" w:hAnsi="Arial" w:cs="宋体" w:hint="eastAsia"/>
                <w:sz w:val="18"/>
                <w:szCs w:val="21"/>
              </w:rPr>
              <w:t>银河超市、鸿阳盛超市</w:t>
            </w:r>
            <w:r>
              <w:rPr>
                <w:rFonts w:ascii="Arial" w:eastAsia="华文细黑" w:hAnsi="Arial" w:cs="宋体" w:hint="eastAsia"/>
                <w:sz w:val="18"/>
                <w:szCs w:val="21"/>
              </w:rPr>
              <w:t>），公共配套设施较齐备</w:t>
            </w:r>
          </w:p>
        </w:tc>
        <w:tc>
          <w:tcPr>
            <w:tcW w:w="790"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45" w:type="dxa"/>
            <w:vAlign w:val="center"/>
          </w:tcPr>
          <w:p w:rsidR="00110AEA" w:rsidRPr="00763CB4" w:rsidRDefault="00110AEA" w:rsidP="00110AEA">
            <w:pPr>
              <w:spacing w:line="240" w:lineRule="auto"/>
              <w:rPr>
                <w:rFonts w:ascii="Arial" w:eastAsia="华文细黑" w:hAnsi="Arial" w:cs="Arial"/>
                <w:sz w:val="18"/>
                <w:szCs w:val="18"/>
              </w:rPr>
            </w:pPr>
            <w:r>
              <w:rPr>
                <w:rFonts w:ascii="Arial" w:eastAsia="华文细黑" w:hAnsi="Arial" w:cs="宋体" w:hint="eastAsia"/>
                <w:sz w:val="18"/>
                <w:szCs w:val="21"/>
              </w:rPr>
              <w:t>周边有银行（</w:t>
            </w:r>
            <w:r w:rsidRPr="00763CB4">
              <w:rPr>
                <w:rFonts w:ascii="Arial" w:eastAsia="华文细黑" w:hAnsi="Arial" w:cs="宋体" w:hint="eastAsia"/>
                <w:sz w:val="18"/>
                <w:szCs w:val="21"/>
              </w:rPr>
              <w:t>中国邮政储蓄银行（庞各庄支行）</w:t>
            </w:r>
            <w:r>
              <w:rPr>
                <w:rFonts w:ascii="Arial" w:eastAsia="华文细黑" w:hAnsi="Arial" w:cs="宋体" w:hint="eastAsia"/>
                <w:sz w:val="18"/>
                <w:szCs w:val="21"/>
              </w:rPr>
              <w:t>），医院（</w:t>
            </w:r>
            <w:r w:rsidRPr="00763CB4">
              <w:rPr>
                <w:rFonts w:ascii="Arial" w:eastAsia="华文细黑" w:hAnsi="Arial" w:cs="宋体" w:hint="eastAsia"/>
                <w:sz w:val="18"/>
                <w:szCs w:val="21"/>
              </w:rPr>
              <w:t>庞各庄医院</w:t>
            </w:r>
            <w:r>
              <w:rPr>
                <w:rFonts w:ascii="Arial" w:eastAsia="华文细黑" w:hAnsi="Arial" w:cs="宋体" w:hint="eastAsia"/>
                <w:sz w:val="18"/>
                <w:szCs w:val="21"/>
              </w:rPr>
              <w:t>），学校（</w:t>
            </w:r>
            <w:r w:rsidRPr="00763CB4">
              <w:rPr>
                <w:rFonts w:ascii="Arial" w:eastAsia="华文细黑" w:hAnsi="Arial" w:cs="宋体" w:hint="eastAsia"/>
                <w:sz w:val="18"/>
                <w:szCs w:val="21"/>
              </w:rPr>
              <w:t>庞各庄中学新校、庆国完全小学</w:t>
            </w:r>
            <w:r>
              <w:rPr>
                <w:rFonts w:ascii="Arial" w:eastAsia="华文细黑" w:hAnsi="Arial" w:cs="宋体" w:hint="eastAsia"/>
                <w:sz w:val="18"/>
                <w:szCs w:val="21"/>
              </w:rPr>
              <w:t>），商业（</w:t>
            </w:r>
            <w:r w:rsidRPr="00763CB4">
              <w:rPr>
                <w:rFonts w:ascii="Arial" w:eastAsia="华文细黑" w:hAnsi="Arial" w:cs="宋体" w:hint="eastAsia"/>
                <w:sz w:val="18"/>
                <w:szCs w:val="21"/>
              </w:rPr>
              <w:t>银河超市、鸿阳盛超市</w:t>
            </w:r>
            <w:r>
              <w:rPr>
                <w:rFonts w:ascii="Arial" w:eastAsia="华文细黑" w:hAnsi="Arial" w:cs="宋体" w:hint="eastAsia"/>
                <w:sz w:val="18"/>
                <w:szCs w:val="21"/>
              </w:rPr>
              <w:t>），公共配套设施较齐备</w:t>
            </w:r>
          </w:p>
        </w:tc>
        <w:tc>
          <w:tcPr>
            <w:tcW w:w="82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110AEA" w:rsidRPr="00763CB4" w:rsidTr="003F5352">
        <w:trPr>
          <w:jc w:val="center"/>
        </w:trPr>
        <w:tc>
          <w:tcPr>
            <w:tcW w:w="669" w:type="dxa"/>
            <w:vMerge/>
            <w:shd w:val="clear" w:color="auto" w:fill="auto"/>
            <w:noWrap/>
            <w:vAlign w:val="center"/>
          </w:tcPr>
          <w:p w:rsidR="00110AEA" w:rsidRPr="00763CB4" w:rsidRDefault="00110AEA" w:rsidP="00110AEA">
            <w:pPr>
              <w:widowControl/>
              <w:spacing w:line="240" w:lineRule="auto"/>
              <w:rPr>
                <w:rFonts w:ascii="Arial" w:eastAsia="华文细黑" w:hAnsi="Arial" w:cs="Arial"/>
                <w:sz w:val="18"/>
                <w:szCs w:val="18"/>
              </w:rPr>
            </w:pPr>
          </w:p>
        </w:tc>
        <w:tc>
          <w:tcPr>
            <w:tcW w:w="2443" w:type="dxa"/>
            <w:shd w:val="clear" w:color="auto" w:fill="auto"/>
            <w:vAlign w:val="center"/>
          </w:tcPr>
          <w:p w:rsidR="00110AEA" w:rsidRPr="00763CB4" w:rsidRDefault="00110AEA" w:rsidP="00E56F89">
            <w:pPr>
              <w:widowControl/>
              <w:spacing w:line="360" w:lineRule="auto"/>
              <w:rPr>
                <w:rFonts w:ascii="Arial" w:eastAsia="华文细黑" w:hAnsi="Arial" w:cs="Arial"/>
                <w:sz w:val="18"/>
                <w:szCs w:val="18"/>
              </w:rPr>
            </w:pPr>
            <w:r w:rsidRPr="00763CB4">
              <w:rPr>
                <w:rFonts w:ascii="Arial" w:eastAsia="华文细黑" w:hAnsi="Arial" w:cs="Arial" w:hint="eastAsia"/>
                <w:sz w:val="18"/>
                <w:szCs w:val="18"/>
              </w:rPr>
              <w:t>基础设施水平</w:t>
            </w:r>
          </w:p>
        </w:tc>
        <w:tc>
          <w:tcPr>
            <w:tcW w:w="2134" w:type="dxa"/>
            <w:vAlign w:val="center"/>
          </w:tcPr>
          <w:p w:rsidR="00110AEA" w:rsidRPr="00763CB4" w:rsidRDefault="00110AEA" w:rsidP="00E56F89">
            <w:pPr>
              <w:spacing w:line="36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731" w:type="dxa"/>
            <w:vAlign w:val="center"/>
          </w:tcPr>
          <w:p w:rsidR="00110AEA" w:rsidRPr="00763CB4" w:rsidRDefault="00110AEA" w:rsidP="00E56F89">
            <w:pPr>
              <w:spacing w:line="36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110AEA" w:rsidRPr="00763CB4" w:rsidRDefault="00110AEA" w:rsidP="00E56F89">
            <w:pPr>
              <w:spacing w:line="36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761" w:type="dxa"/>
            <w:vAlign w:val="center"/>
          </w:tcPr>
          <w:p w:rsidR="00110AEA" w:rsidRPr="00763CB4" w:rsidRDefault="00110AEA" w:rsidP="00E56F89">
            <w:pPr>
              <w:spacing w:line="36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110AEA" w:rsidRPr="00763CB4" w:rsidRDefault="00110AEA" w:rsidP="00E56F89">
            <w:pPr>
              <w:spacing w:line="36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790" w:type="dxa"/>
            <w:vAlign w:val="center"/>
          </w:tcPr>
          <w:p w:rsidR="00110AEA" w:rsidRPr="00763CB4" w:rsidRDefault="00110AEA" w:rsidP="00E56F89">
            <w:pPr>
              <w:spacing w:line="36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45" w:type="dxa"/>
            <w:vAlign w:val="center"/>
          </w:tcPr>
          <w:p w:rsidR="00110AEA" w:rsidRPr="00763CB4" w:rsidRDefault="00110AEA" w:rsidP="00E56F89">
            <w:pPr>
              <w:spacing w:line="36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821" w:type="dxa"/>
            <w:vAlign w:val="center"/>
          </w:tcPr>
          <w:p w:rsidR="00110AEA" w:rsidRPr="00763CB4" w:rsidRDefault="00110AEA" w:rsidP="00E56F89">
            <w:pPr>
              <w:spacing w:line="36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110AEA" w:rsidRPr="00763CB4" w:rsidTr="003F5352">
        <w:trPr>
          <w:jc w:val="center"/>
        </w:trPr>
        <w:tc>
          <w:tcPr>
            <w:tcW w:w="669" w:type="dxa"/>
            <w:vMerge/>
            <w:shd w:val="clear" w:color="auto" w:fill="auto"/>
            <w:noWrap/>
            <w:vAlign w:val="center"/>
          </w:tcPr>
          <w:p w:rsidR="00110AEA" w:rsidRPr="00763CB4" w:rsidRDefault="00110AEA" w:rsidP="00110AEA">
            <w:pPr>
              <w:widowControl/>
              <w:spacing w:line="240" w:lineRule="auto"/>
              <w:rPr>
                <w:rFonts w:ascii="Arial" w:eastAsia="华文细黑" w:hAnsi="Arial" w:cs="Arial"/>
                <w:sz w:val="18"/>
                <w:szCs w:val="18"/>
              </w:rPr>
            </w:pPr>
          </w:p>
        </w:tc>
        <w:tc>
          <w:tcPr>
            <w:tcW w:w="2443" w:type="dxa"/>
            <w:shd w:val="clear" w:color="auto" w:fill="auto"/>
            <w:vAlign w:val="center"/>
          </w:tcPr>
          <w:p w:rsidR="00110AEA" w:rsidRPr="00763CB4" w:rsidRDefault="00110AEA" w:rsidP="00110AEA">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自然及人文环境</w:t>
            </w:r>
          </w:p>
        </w:tc>
        <w:tc>
          <w:tcPr>
            <w:tcW w:w="2134" w:type="dxa"/>
            <w:vAlign w:val="center"/>
          </w:tcPr>
          <w:p w:rsidR="00110AEA" w:rsidRPr="00763CB4" w:rsidRDefault="00E56F89" w:rsidP="00110AEA">
            <w:pPr>
              <w:spacing w:line="240" w:lineRule="auto"/>
              <w:rPr>
                <w:rFonts w:ascii="Arial" w:eastAsia="华文细黑" w:hAnsi="Arial" w:cs="Arial"/>
                <w:sz w:val="18"/>
                <w:szCs w:val="18"/>
              </w:rPr>
            </w:pPr>
            <w:r>
              <w:rPr>
                <w:rFonts w:ascii="Arial" w:eastAsia="华文细黑" w:hAnsi="Arial" w:cs="Arial" w:hint="eastAsia"/>
                <w:sz w:val="18"/>
                <w:szCs w:val="18"/>
              </w:rPr>
              <w:t>周边无特殊景观，自然及人文环境一般</w:t>
            </w:r>
          </w:p>
        </w:tc>
        <w:tc>
          <w:tcPr>
            <w:tcW w:w="73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110AEA" w:rsidRPr="00763CB4" w:rsidRDefault="00E56F89" w:rsidP="00110AEA">
            <w:pPr>
              <w:spacing w:line="240" w:lineRule="auto"/>
              <w:rPr>
                <w:rFonts w:ascii="Arial" w:eastAsia="华文细黑" w:hAnsi="Arial" w:cs="Arial"/>
                <w:sz w:val="18"/>
                <w:szCs w:val="18"/>
              </w:rPr>
            </w:pPr>
            <w:r>
              <w:rPr>
                <w:rFonts w:ascii="Arial" w:eastAsia="华文细黑" w:hAnsi="Arial" w:cs="Arial" w:hint="eastAsia"/>
                <w:sz w:val="18"/>
                <w:szCs w:val="18"/>
              </w:rPr>
              <w:t>周边无特殊景观，自然及人文环境一般</w:t>
            </w:r>
          </w:p>
        </w:tc>
        <w:tc>
          <w:tcPr>
            <w:tcW w:w="76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110AEA" w:rsidRPr="00763CB4" w:rsidRDefault="00E56F89" w:rsidP="00110AEA">
            <w:pPr>
              <w:spacing w:line="240" w:lineRule="auto"/>
              <w:rPr>
                <w:rFonts w:ascii="Arial" w:eastAsia="华文细黑" w:hAnsi="Arial" w:cs="Arial"/>
                <w:sz w:val="18"/>
                <w:szCs w:val="18"/>
              </w:rPr>
            </w:pPr>
            <w:r>
              <w:rPr>
                <w:rFonts w:ascii="Arial" w:eastAsia="华文细黑" w:hAnsi="Arial" w:cs="Arial" w:hint="eastAsia"/>
                <w:sz w:val="18"/>
                <w:szCs w:val="18"/>
              </w:rPr>
              <w:t>周边无特殊景观，自然及人文环境一般</w:t>
            </w:r>
          </w:p>
        </w:tc>
        <w:tc>
          <w:tcPr>
            <w:tcW w:w="790"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45" w:type="dxa"/>
            <w:vAlign w:val="center"/>
          </w:tcPr>
          <w:p w:rsidR="00110AEA" w:rsidRPr="00763CB4" w:rsidRDefault="00E56F89" w:rsidP="00110AEA">
            <w:pPr>
              <w:spacing w:line="240" w:lineRule="auto"/>
              <w:rPr>
                <w:rFonts w:ascii="Arial" w:eastAsia="华文细黑" w:hAnsi="Arial" w:cs="Arial"/>
                <w:sz w:val="18"/>
                <w:szCs w:val="18"/>
              </w:rPr>
            </w:pPr>
            <w:r>
              <w:rPr>
                <w:rFonts w:ascii="Arial" w:eastAsia="华文细黑" w:hAnsi="Arial" w:cs="Arial" w:hint="eastAsia"/>
                <w:sz w:val="18"/>
                <w:szCs w:val="18"/>
              </w:rPr>
              <w:t>周边无特殊景观，自然及人文环境一般</w:t>
            </w:r>
          </w:p>
        </w:tc>
        <w:tc>
          <w:tcPr>
            <w:tcW w:w="82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110AEA" w:rsidRPr="00763CB4" w:rsidTr="003F5352">
        <w:trPr>
          <w:jc w:val="center"/>
        </w:trPr>
        <w:tc>
          <w:tcPr>
            <w:tcW w:w="669" w:type="dxa"/>
            <w:vMerge/>
            <w:shd w:val="clear" w:color="auto" w:fill="auto"/>
            <w:noWrap/>
            <w:vAlign w:val="center"/>
          </w:tcPr>
          <w:p w:rsidR="00110AEA" w:rsidRPr="00763CB4" w:rsidRDefault="00110AEA" w:rsidP="00110AEA">
            <w:pPr>
              <w:widowControl/>
              <w:spacing w:line="240" w:lineRule="auto"/>
              <w:rPr>
                <w:rFonts w:ascii="Arial" w:eastAsia="华文细黑" w:hAnsi="Arial" w:cs="Arial"/>
                <w:sz w:val="18"/>
                <w:szCs w:val="18"/>
              </w:rPr>
            </w:pPr>
          </w:p>
        </w:tc>
        <w:tc>
          <w:tcPr>
            <w:tcW w:w="2443" w:type="dxa"/>
            <w:shd w:val="clear" w:color="auto" w:fill="auto"/>
            <w:vAlign w:val="center"/>
          </w:tcPr>
          <w:p w:rsidR="00110AEA" w:rsidRPr="00763CB4" w:rsidRDefault="00110AEA" w:rsidP="00110AEA">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楼层</w:t>
            </w:r>
          </w:p>
        </w:tc>
        <w:tc>
          <w:tcPr>
            <w:tcW w:w="2134"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1-2</w:t>
            </w:r>
            <w:r w:rsidRPr="00763CB4">
              <w:rPr>
                <w:rFonts w:ascii="Arial" w:eastAsia="华文细黑" w:hAnsi="Arial" w:cs="Arial" w:hint="eastAsia"/>
                <w:sz w:val="18"/>
                <w:szCs w:val="18"/>
              </w:rPr>
              <w:t>层</w:t>
            </w:r>
          </w:p>
        </w:tc>
        <w:tc>
          <w:tcPr>
            <w:tcW w:w="73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1-2</w:t>
            </w:r>
            <w:r w:rsidRPr="00763CB4">
              <w:rPr>
                <w:rFonts w:ascii="Arial" w:eastAsia="华文细黑" w:hAnsi="Arial" w:cs="Arial" w:hint="eastAsia"/>
                <w:sz w:val="18"/>
                <w:szCs w:val="18"/>
              </w:rPr>
              <w:t>层</w:t>
            </w:r>
          </w:p>
        </w:tc>
        <w:tc>
          <w:tcPr>
            <w:tcW w:w="76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1-2</w:t>
            </w:r>
            <w:r w:rsidRPr="00763CB4">
              <w:rPr>
                <w:rFonts w:ascii="Arial" w:eastAsia="华文细黑" w:hAnsi="Arial" w:cs="Arial" w:hint="eastAsia"/>
                <w:sz w:val="18"/>
                <w:szCs w:val="18"/>
              </w:rPr>
              <w:t>层</w:t>
            </w:r>
          </w:p>
        </w:tc>
        <w:tc>
          <w:tcPr>
            <w:tcW w:w="790"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45"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1-2</w:t>
            </w:r>
            <w:r w:rsidRPr="00763CB4">
              <w:rPr>
                <w:rFonts w:ascii="Arial" w:eastAsia="华文细黑" w:hAnsi="Arial" w:cs="Arial" w:hint="eastAsia"/>
                <w:sz w:val="18"/>
                <w:szCs w:val="18"/>
              </w:rPr>
              <w:t>层</w:t>
            </w:r>
          </w:p>
        </w:tc>
        <w:tc>
          <w:tcPr>
            <w:tcW w:w="82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110AEA" w:rsidRPr="00763CB4" w:rsidTr="003F5352">
        <w:trPr>
          <w:jc w:val="center"/>
        </w:trPr>
        <w:tc>
          <w:tcPr>
            <w:tcW w:w="669" w:type="dxa"/>
            <w:vMerge/>
            <w:shd w:val="clear" w:color="auto" w:fill="auto"/>
            <w:noWrap/>
            <w:vAlign w:val="center"/>
          </w:tcPr>
          <w:p w:rsidR="00110AEA" w:rsidRPr="00763CB4" w:rsidRDefault="00110AEA" w:rsidP="00110AEA">
            <w:pPr>
              <w:widowControl/>
              <w:spacing w:line="240" w:lineRule="auto"/>
              <w:rPr>
                <w:rFonts w:ascii="Arial" w:eastAsia="华文细黑" w:hAnsi="Arial" w:cs="Arial"/>
                <w:sz w:val="18"/>
                <w:szCs w:val="18"/>
              </w:rPr>
            </w:pPr>
          </w:p>
        </w:tc>
        <w:tc>
          <w:tcPr>
            <w:tcW w:w="2443" w:type="dxa"/>
            <w:shd w:val="clear" w:color="auto" w:fill="auto"/>
            <w:vAlign w:val="center"/>
          </w:tcPr>
          <w:p w:rsidR="00110AEA" w:rsidRPr="00763CB4" w:rsidRDefault="00110AEA" w:rsidP="00110AEA">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朝向</w:t>
            </w:r>
          </w:p>
        </w:tc>
        <w:tc>
          <w:tcPr>
            <w:tcW w:w="2134"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南北东</w:t>
            </w:r>
          </w:p>
        </w:tc>
        <w:tc>
          <w:tcPr>
            <w:tcW w:w="73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全朝向</w:t>
            </w:r>
          </w:p>
        </w:tc>
        <w:tc>
          <w:tcPr>
            <w:tcW w:w="76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101</w:t>
            </w:r>
          </w:p>
        </w:tc>
        <w:tc>
          <w:tcPr>
            <w:tcW w:w="2074"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全朝向</w:t>
            </w:r>
          </w:p>
        </w:tc>
        <w:tc>
          <w:tcPr>
            <w:tcW w:w="790"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101</w:t>
            </w:r>
          </w:p>
        </w:tc>
        <w:tc>
          <w:tcPr>
            <w:tcW w:w="2045"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全朝向</w:t>
            </w:r>
          </w:p>
        </w:tc>
        <w:tc>
          <w:tcPr>
            <w:tcW w:w="82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101</w:t>
            </w:r>
          </w:p>
        </w:tc>
      </w:tr>
      <w:tr w:rsidR="00110AEA" w:rsidRPr="00763CB4" w:rsidTr="003F5352">
        <w:trPr>
          <w:jc w:val="center"/>
        </w:trPr>
        <w:tc>
          <w:tcPr>
            <w:tcW w:w="669" w:type="dxa"/>
            <w:vMerge/>
            <w:shd w:val="clear" w:color="auto" w:fill="auto"/>
            <w:noWrap/>
            <w:vAlign w:val="center"/>
          </w:tcPr>
          <w:p w:rsidR="00110AEA" w:rsidRPr="00763CB4" w:rsidRDefault="00110AEA" w:rsidP="00110AEA">
            <w:pPr>
              <w:widowControl/>
              <w:spacing w:line="240" w:lineRule="auto"/>
              <w:rPr>
                <w:rFonts w:ascii="Arial" w:eastAsia="华文细黑" w:hAnsi="Arial" w:cs="Arial"/>
                <w:sz w:val="18"/>
                <w:szCs w:val="18"/>
              </w:rPr>
            </w:pPr>
          </w:p>
        </w:tc>
        <w:tc>
          <w:tcPr>
            <w:tcW w:w="2443" w:type="dxa"/>
            <w:shd w:val="clear" w:color="auto" w:fill="auto"/>
            <w:vAlign w:val="center"/>
          </w:tcPr>
          <w:p w:rsidR="00110AEA" w:rsidRPr="00763CB4" w:rsidRDefault="00110AEA" w:rsidP="00110AEA">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道路级别</w:t>
            </w:r>
          </w:p>
        </w:tc>
        <w:tc>
          <w:tcPr>
            <w:tcW w:w="2134"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高速路</w:t>
            </w:r>
            <w:r w:rsidRPr="00763CB4">
              <w:rPr>
                <w:rFonts w:ascii="Arial" w:eastAsia="华文细黑" w:hAnsi="Arial" w:cs="Arial" w:hint="eastAsia"/>
                <w:sz w:val="18"/>
                <w:szCs w:val="18"/>
              </w:rPr>
              <w:t>-</w:t>
            </w:r>
            <w:r w:rsidRPr="00763CB4">
              <w:rPr>
                <w:rFonts w:ascii="Arial" w:eastAsia="华文细黑" w:hAnsi="Arial" w:cs="Arial" w:hint="eastAsia"/>
                <w:sz w:val="18"/>
                <w:szCs w:val="18"/>
              </w:rPr>
              <w:t>京开高速</w:t>
            </w:r>
          </w:p>
        </w:tc>
        <w:tc>
          <w:tcPr>
            <w:tcW w:w="73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高速路</w:t>
            </w:r>
            <w:r w:rsidRPr="00763CB4">
              <w:rPr>
                <w:rFonts w:ascii="Arial" w:eastAsia="华文细黑" w:hAnsi="Arial" w:cs="Arial" w:hint="eastAsia"/>
                <w:sz w:val="18"/>
                <w:szCs w:val="18"/>
              </w:rPr>
              <w:t>-</w:t>
            </w:r>
            <w:r w:rsidRPr="00763CB4">
              <w:rPr>
                <w:rFonts w:ascii="Arial" w:eastAsia="华文细黑" w:hAnsi="Arial" w:cs="Arial" w:hint="eastAsia"/>
                <w:sz w:val="18"/>
                <w:szCs w:val="18"/>
              </w:rPr>
              <w:t>京开高速</w:t>
            </w:r>
          </w:p>
        </w:tc>
        <w:tc>
          <w:tcPr>
            <w:tcW w:w="76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高速路</w:t>
            </w:r>
            <w:r w:rsidRPr="00763CB4">
              <w:rPr>
                <w:rFonts w:ascii="Arial" w:eastAsia="华文细黑" w:hAnsi="Arial" w:cs="Arial" w:hint="eastAsia"/>
                <w:sz w:val="18"/>
                <w:szCs w:val="18"/>
              </w:rPr>
              <w:t>-</w:t>
            </w:r>
            <w:r w:rsidRPr="00763CB4">
              <w:rPr>
                <w:rFonts w:ascii="Arial" w:eastAsia="华文细黑" w:hAnsi="Arial" w:cs="Arial" w:hint="eastAsia"/>
                <w:sz w:val="18"/>
                <w:szCs w:val="18"/>
              </w:rPr>
              <w:t>京开高速</w:t>
            </w:r>
          </w:p>
        </w:tc>
        <w:tc>
          <w:tcPr>
            <w:tcW w:w="790"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45"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高速路</w:t>
            </w:r>
            <w:r w:rsidRPr="00763CB4">
              <w:rPr>
                <w:rFonts w:ascii="Arial" w:eastAsia="华文细黑" w:hAnsi="Arial" w:cs="Arial" w:hint="eastAsia"/>
                <w:sz w:val="18"/>
                <w:szCs w:val="18"/>
              </w:rPr>
              <w:t>-</w:t>
            </w:r>
            <w:r w:rsidRPr="00763CB4">
              <w:rPr>
                <w:rFonts w:ascii="Arial" w:eastAsia="华文细黑" w:hAnsi="Arial" w:cs="Arial" w:hint="eastAsia"/>
                <w:sz w:val="18"/>
                <w:szCs w:val="18"/>
              </w:rPr>
              <w:t>京开高速</w:t>
            </w:r>
          </w:p>
        </w:tc>
        <w:tc>
          <w:tcPr>
            <w:tcW w:w="82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110AEA" w:rsidRPr="00763CB4" w:rsidTr="003F5352">
        <w:trPr>
          <w:jc w:val="center"/>
        </w:trPr>
        <w:tc>
          <w:tcPr>
            <w:tcW w:w="669" w:type="dxa"/>
            <w:vMerge w:val="restart"/>
            <w:shd w:val="clear" w:color="auto" w:fill="auto"/>
            <w:noWrap/>
            <w:vAlign w:val="center"/>
          </w:tcPr>
          <w:p w:rsidR="00110AEA" w:rsidRPr="00763CB4" w:rsidRDefault="00110AEA" w:rsidP="00110AEA">
            <w:pPr>
              <w:widowControl/>
              <w:spacing w:line="240" w:lineRule="auto"/>
              <w:rPr>
                <w:rFonts w:ascii="Arial" w:eastAsia="华文细黑" w:hAnsi="Arial" w:cs="Arial"/>
                <w:sz w:val="18"/>
                <w:szCs w:val="18"/>
              </w:rPr>
            </w:pPr>
            <w:r w:rsidRPr="00763CB4">
              <w:rPr>
                <w:rFonts w:ascii="Arial" w:eastAsia="华文细黑" w:hAnsi="Arial" w:cs="Arial"/>
                <w:sz w:val="18"/>
                <w:szCs w:val="18"/>
              </w:rPr>
              <w:t>实物状况</w:t>
            </w:r>
          </w:p>
        </w:tc>
        <w:tc>
          <w:tcPr>
            <w:tcW w:w="2443" w:type="dxa"/>
            <w:shd w:val="clear" w:color="auto" w:fill="auto"/>
            <w:vAlign w:val="center"/>
          </w:tcPr>
          <w:p w:rsidR="00110AEA" w:rsidRPr="00763CB4" w:rsidRDefault="00110AEA" w:rsidP="00110AEA">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建筑类型</w:t>
            </w:r>
          </w:p>
        </w:tc>
        <w:tc>
          <w:tcPr>
            <w:tcW w:w="2134" w:type="dxa"/>
            <w:vAlign w:val="center"/>
          </w:tcPr>
          <w:p w:rsidR="00110AEA" w:rsidRPr="00763CB4" w:rsidRDefault="00E56F89" w:rsidP="00110AEA">
            <w:pPr>
              <w:spacing w:line="240" w:lineRule="auto"/>
              <w:rPr>
                <w:rFonts w:ascii="Arial" w:eastAsia="华文细黑" w:hAnsi="Arial" w:cs="Arial"/>
                <w:sz w:val="18"/>
                <w:szCs w:val="18"/>
              </w:rPr>
            </w:pPr>
            <w:r>
              <w:rPr>
                <w:rFonts w:ascii="Arial" w:eastAsia="华文细黑" w:hAnsi="Arial" w:cs="Arial" w:hint="eastAsia"/>
                <w:sz w:val="18"/>
                <w:szCs w:val="18"/>
              </w:rPr>
              <w:t>独栋</w:t>
            </w:r>
          </w:p>
        </w:tc>
        <w:tc>
          <w:tcPr>
            <w:tcW w:w="73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110AEA" w:rsidRPr="00763CB4" w:rsidRDefault="00E56F89" w:rsidP="00110AEA">
            <w:pPr>
              <w:spacing w:line="240" w:lineRule="auto"/>
              <w:rPr>
                <w:rFonts w:ascii="Arial" w:eastAsia="华文细黑" w:hAnsi="Arial" w:cs="Arial"/>
                <w:sz w:val="18"/>
                <w:szCs w:val="18"/>
              </w:rPr>
            </w:pPr>
            <w:r>
              <w:rPr>
                <w:rFonts w:ascii="Arial" w:eastAsia="华文细黑" w:hAnsi="Arial" w:cs="Arial" w:hint="eastAsia"/>
                <w:sz w:val="18"/>
                <w:szCs w:val="18"/>
              </w:rPr>
              <w:t>独栋</w:t>
            </w:r>
          </w:p>
        </w:tc>
        <w:tc>
          <w:tcPr>
            <w:tcW w:w="76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110AEA" w:rsidRPr="00763CB4" w:rsidRDefault="00E56F89" w:rsidP="00110AEA">
            <w:pPr>
              <w:spacing w:line="240" w:lineRule="auto"/>
              <w:rPr>
                <w:rFonts w:ascii="Arial" w:eastAsia="华文细黑" w:hAnsi="Arial" w:cs="Arial"/>
                <w:sz w:val="18"/>
                <w:szCs w:val="18"/>
              </w:rPr>
            </w:pPr>
            <w:r>
              <w:rPr>
                <w:rFonts w:ascii="Arial" w:eastAsia="华文细黑" w:hAnsi="Arial" w:cs="Arial" w:hint="eastAsia"/>
                <w:sz w:val="18"/>
                <w:szCs w:val="18"/>
              </w:rPr>
              <w:t>独栋</w:t>
            </w:r>
          </w:p>
        </w:tc>
        <w:tc>
          <w:tcPr>
            <w:tcW w:w="790"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45" w:type="dxa"/>
            <w:vAlign w:val="center"/>
          </w:tcPr>
          <w:p w:rsidR="00110AEA" w:rsidRPr="00763CB4" w:rsidRDefault="00E56F89" w:rsidP="00110AEA">
            <w:pPr>
              <w:spacing w:line="240" w:lineRule="auto"/>
              <w:rPr>
                <w:rFonts w:ascii="Arial" w:eastAsia="华文细黑" w:hAnsi="Arial" w:cs="Arial"/>
                <w:sz w:val="18"/>
                <w:szCs w:val="18"/>
              </w:rPr>
            </w:pPr>
            <w:r>
              <w:rPr>
                <w:rFonts w:ascii="Arial" w:eastAsia="华文细黑" w:hAnsi="Arial" w:cs="Arial" w:hint="eastAsia"/>
                <w:sz w:val="18"/>
                <w:szCs w:val="18"/>
              </w:rPr>
              <w:t>独栋</w:t>
            </w:r>
          </w:p>
        </w:tc>
        <w:tc>
          <w:tcPr>
            <w:tcW w:w="82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110AEA" w:rsidRPr="00763CB4" w:rsidTr="003F5352">
        <w:trPr>
          <w:jc w:val="center"/>
        </w:trPr>
        <w:tc>
          <w:tcPr>
            <w:tcW w:w="669" w:type="dxa"/>
            <w:vMerge/>
            <w:shd w:val="clear" w:color="auto" w:fill="auto"/>
            <w:noWrap/>
            <w:vAlign w:val="center"/>
          </w:tcPr>
          <w:p w:rsidR="00110AEA" w:rsidRPr="00763CB4" w:rsidRDefault="00110AEA" w:rsidP="00110AEA">
            <w:pPr>
              <w:widowControl/>
              <w:spacing w:line="240" w:lineRule="auto"/>
              <w:rPr>
                <w:rFonts w:ascii="Arial" w:eastAsia="华文细黑" w:hAnsi="Arial" w:cs="Arial"/>
                <w:sz w:val="18"/>
                <w:szCs w:val="18"/>
              </w:rPr>
            </w:pPr>
          </w:p>
        </w:tc>
        <w:tc>
          <w:tcPr>
            <w:tcW w:w="2443" w:type="dxa"/>
            <w:shd w:val="clear" w:color="auto" w:fill="auto"/>
            <w:vAlign w:val="center"/>
          </w:tcPr>
          <w:p w:rsidR="00110AEA" w:rsidRPr="00763CB4" w:rsidRDefault="00110AEA" w:rsidP="00110AEA">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建筑结构</w:t>
            </w:r>
          </w:p>
        </w:tc>
        <w:tc>
          <w:tcPr>
            <w:tcW w:w="2134"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73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76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790"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45"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82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110AEA" w:rsidRPr="00763CB4" w:rsidTr="003F5352">
        <w:trPr>
          <w:jc w:val="center"/>
        </w:trPr>
        <w:tc>
          <w:tcPr>
            <w:tcW w:w="669" w:type="dxa"/>
            <w:vMerge/>
            <w:shd w:val="clear" w:color="auto" w:fill="auto"/>
            <w:noWrap/>
            <w:vAlign w:val="center"/>
          </w:tcPr>
          <w:p w:rsidR="00110AEA" w:rsidRPr="00763CB4" w:rsidRDefault="00110AEA" w:rsidP="00110AEA">
            <w:pPr>
              <w:widowControl/>
              <w:spacing w:line="240" w:lineRule="auto"/>
              <w:rPr>
                <w:rFonts w:ascii="Arial" w:eastAsia="华文细黑" w:hAnsi="Arial" w:cs="Arial"/>
                <w:sz w:val="18"/>
                <w:szCs w:val="18"/>
              </w:rPr>
            </w:pPr>
          </w:p>
        </w:tc>
        <w:tc>
          <w:tcPr>
            <w:tcW w:w="2443" w:type="dxa"/>
            <w:shd w:val="clear" w:color="auto" w:fill="auto"/>
            <w:vAlign w:val="center"/>
          </w:tcPr>
          <w:p w:rsidR="00110AEA" w:rsidRPr="00763CB4" w:rsidRDefault="00110AEA" w:rsidP="00110AEA">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公共部分装修</w:t>
            </w:r>
          </w:p>
        </w:tc>
        <w:tc>
          <w:tcPr>
            <w:tcW w:w="2134"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73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76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790"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45"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82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110AEA" w:rsidRPr="00763CB4" w:rsidTr="003F5352">
        <w:trPr>
          <w:jc w:val="center"/>
        </w:trPr>
        <w:tc>
          <w:tcPr>
            <w:tcW w:w="669" w:type="dxa"/>
            <w:vMerge/>
            <w:shd w:val="clear" w:color="auto" w:fill="auto"/>
            <w:noWrap/>
            <w:vAlign w:val="center"/>
          </w:tcPr>
          <w:p w:rsidR="00110AEA" w:rsidRPr="00763CB4" w:rsidRDefault="00110AEA" w:rsidP="00110AEA">
            <w:pPr>
              <w:widowControl/>
              <w:spacing w:line="240" w:lineRule="auto"/>
              <w:rPr>
                <w:rFonts w:ascii="Arial" w:eastAsia="华文细黑" w:hAnsi="Arial" w:cs="Arial"/>
                <w:sz w:val="18"/>
                <w:szCs w:val="18"/>
              </w:rPr>
            </w:pPr>
          </w:p>
        </w:tc>
        <w:tc>
          <w:tcPr>
            <w:tcW w:w="2443" w:type="dxa"/>
            <w:shd w:val="clear" w:color="auto" w:fill="auto"/>
            <w:vAlign w:val="center"/>
          </w:tcPr>
          <w:p w:rsidR="00110AEA" w:rsidRPr="00763CB4" w:rsidRDefault="00110AEA" w:rsidP="00110AEA">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建筑面积（平方米）</w:t>
            </w:r>
          </w:p>
        </w:tc>
        <w:tc>
          <w:tcPr>
            <w:tcW w:w="2134"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225.67</w:t>
            </w:r>
          </w:p>
        </w:tc>
        <w:tc>
          <w:tcPr>
            <w:tcW w:w="73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266.5</w:t>
            </w:r>
          </w:p>
        </w:tc>
        <w:tc>
          <w:tcPr>
            <w:tcW w:w="76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98</w:t>
            </w:r>
          </w:p>
        </w:tc>
        <w:tc>
          <w:tcPr>
            <w:tcW w:w="2074"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300</w:t>
            </w:r>
          </w:p>
        </w:tc>
        <w:tc>
          <w:tcPr>
            <w:tcW w:w="790"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98</w:t>
            </w:r>
          </w:p>
        </w:tc>
        <w:tc>
          <w:tcPr>
            <w:tcW w:w="2045"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342</w:t>
            </w:r>
          </w:p>
        </w:tc>
        <w:tc>
          <w:tcPr>
            <w:tcW w:w="82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96</w:t>
            </w:r>
          </w:p>
        </w:tc>
      </w:tr>
      <w:tr w:rsidR="00110AEA" w:rsidRPr="00763CB4" w:rsidTr="003F5352">
        <w:trPr>
          <w:jc w:val="center"/>
        </w:trPr>
        <w:tc>
          <w:tcPr>
            <w:tcW w:w="669" w:type="dxa"/>
            <w:vMerge/>
            <w:shd w:val="clear" w:color="auto" w:fill="auto"/>
            <w:noWrap/>
            <w:vAlign w:val="center"/>
          </w:tcPr>
          <w:p w:rsidR="00110AEA" w:rsidRPr="00763CB4" w:rsidRDefault="00110AEA" w:rsidP="00110AEA">
            <w:pPr>
              <w:widowControl/>
              <w:spacing w:line="240" w:lineRule="auto"/>
              <w:rPr>
                <w:rFonts w:ascii="Arial" w:eastAsia="华文细黑" w:hAnsi="Arial" w:cs="Arial"/>
                <w:sz w:val="18"/>
                <w:szCs w:val="18"/>
              </w:rPr>
            </w:pPr>
          </w:p>
        </w:tc>
        <w:tc>
          <w:tcPr>
            <w:tcW w:w="2443" w:type="dxa"/>
            <w:shd w:val="clear" w:color="auto" w:fill="auto"/>
            <w:vAlign w:val="center"/>
          </w:tcPr>
          <w:p w:rsidR="00110AEA" w:rsidRPr="00763CB4" w:rsidRDefault="00110AEA" w:rsidP="00110AEA">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内部装修</w:t>
            </w:r>
          </w:p>
        </w:tc>
        <w:tc>
          <w:tcPr>
            <w:tcW w:w="2134"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73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普通装修</w:t>
            </w:r>
          </w:p>
        </w:tc>
        <w:tc>
          <w:tcPr>
            <w:tcW w:w="76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96</w:t>
            </w:r>
          </w:p>
        </w:tc>
        <w:tc>
          <w:tcPr>
            <w:tcW w:w="2074"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毛坯</w:t>
            </w:r>
          </w:p>
        </w:tc>
        <w:tc>
          <w:tcPr>
            <w:tcW w:w="790"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88</w:t>
            </w:r>
          </w:p>
        </w:tc>
        <w:tc>
          <w:tcPr>
            <w:tcW w:w="2045"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普通装修</w:t>
            </w:r>
          </w:p>
        </w:tc>
        <w:tc>
          <w:tcPr>
            <w:tcW w:w="821" w:type="dxa"/>
            <w:vAlign w:val="center"/>
          </w:tcPr>
          <w:p w:rsidR="00110AEA" w:rsidRPr="00763CB4" w:rsidRDefault="00110AEA" w:rsidP="00110AEA">
            <w:pPr>
              <w:spacing w:line="240" w:lineRule="auto"/>
              <w:rPr>
                <w:rFonts w:ascii="Arial" w:eastAsia="华文细黑" w:hAnsi="Arial" w:cs="Arial"/>
                <w:sz w:val="18"/>
                <w:szCs w:val="18"/>
              </w:rPr>
            </w:pPr>
            <w:r w:rsidRPr="00763CB4">
              <w:rPr>
                <w:rFonts w:ascii="Arial" w:eastAsia="华文细黑" w:hAnsi="Arial" w:cs="Arial" w:hint="eastAsia"/>
                <w:sz w:val="18"/>
                <w:szCs w:val="18"/>
              </w:rPr>
              <w:t>96</w:t>
            </w:r>
          </w:p>
        </w:tc>
      </w:tr>
    </w:tbl>
    <w:p w:rsidR="003F5352" w:rsidRPr="00763CB4" w:rsidRDefault="003F5352" w:rsidP="003F5352">
      <w:pPr>
        <w:jc w:val="center"/>
        <w:rPr>
          <w:rFonts w:ascii="华文细黑" w:eastAsia="华文细黑" w:hAnsi="华文细黑" w:cs="Arial"/>
          <w:bCs/>
          <w:sz w:val="10"/>
          <w:szCs w:val="10"/>
        </w:rPr>
      </w:pPr>
    </w:p>
    <w:p w:rsidR="003F5352" w:rsidRPr="00763CB4" w:rsidRDefault="003F5352" w:rsidP="003F5352">
      <w:pPr>
        <w:rPr>
          <w:rFonts w:ascii="楷体_GB2312" w:eastAsia="楷体_GB2312" w:hAnsi="华文细黑" w:cs="Arial"/>
          <w:bCs/>
          <w:szCs w:val="24"/>
        </w:rPr>
      </w:pPr>
      <w:r w:rsidRPr="00763CB4">
        <w:rPr>
          <w:rFonts w:ascii="楷体_GB2312" w:eastAsia="楷体_GB2312" w:hAnsi="华文细黑" w:cs="Arial" w:hint="eastAsia"/>
          <w:bCs/>
          <w:szCs w:val="24"/>
        </w:rPr>
        <w:t>（转下页）</w:t>
      </w:r>
    </w:p>
    <w:p w:rsidR="003F5352" w:rsidRPr="00763CB4" w:rsidRDefault="003F5352" w:rsidP="003F5352">
      <w:pPr>
        <w:jc w:val="center"/>
        <w:rPr>
          <w:rFonts w:ascii="方正黑体简体" w:eastAsia="方正黑体简体" w:hAnsi="华文细黑" w:cs="Arial"/>
          <w:bCs/>
          <w:szCs w:val="24"/>
        </w:rPr>
        <w:sectPr w:rsidR="003F5352" w:rsidRPr="00763CB4" w:rsidSect="00467250">
          <w:pgSz w:w="16838" w:h="11906" w:orient="landscape"/>
          <w:pgMar w:top="1508" w:right="1134" w:bottom="1134" w:left="1134" w:header="1134" w:footer="1134" w:gutter="340"/>
          <w:cols w:space="425"/>
          <w:docGrid w:type="lines" w:linePitch="312"/>
        </w:sectPr>
      </w:pPr>
    </w:p>
    <w:p w:rsidR="003F5352" w:rsidRPr="00763CB4" w:rsidRDefault="003F5352" w:rsidP="003F5352">
      <w:pPr>
        <w:spacing w:line="360" w:lineRule="auto"/>
        <w:jc w:val="center"/>
        <w:rPr>
          <w:rFonts w:ascii="Arial" w:eastAsia="方正黑体简体" w:hAnsi="Arial" w:cs="Arial"/>
          <w:bCs/>
          <w:szCs w:val="24"/>
        </w:rPr>
      </w:pPr>
      <w:r w:rsidRPr="00763CB4">
        <w:rPr>
          <w:rFonts w:ascii="Arial" w:eastAsia="方正黑体简体" w:hAnsi="Arial" w:cs="Arial" w:hint="eastAsia"/>
          <w:bCs/>
          <w:szCs w:val="24"/>
        </w:rPr>
        <w:lastRenderedPageBreak/>
        <w:t>表</w:t>
      </w:r>
      <w:r w:rsidRPr="00763CB4">
        <w:rPr>
          <w:rFonts w:ascii="Arial" w:eastAsia="方正黑体简体" w:hAnsi="Arial" w:cs="Arial" w:hint="eastAsia"/>
          <w:bCs/>
          <w:szCs w:val="24"/>
        </w:rPr>
        <w:t>2</w:t>
      </w:r>
      <w:r w:rsidRPr="00763CB4">
        <w:rPr>
          <w:rFonts w:ascii="Arial" w:eastAsia="方正黑体简体" w:hAnsi="Arial" w:cs="Arial" w:hint="eastAsia"/>
          <w:bCs/>
          <w:szCs w:val="24"/>
        </w:rPr>
        <w:t>：因素修正及调整系数表</w:t>
      </w:r>
    </w:p>
    <w:tbl>
      <w:tblPr>
        <w:tblW w:w="9257"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0" w:type="dxa"/>
          <w:bottom w:w="85" w:type="dxa"/>
          <w:right w:w="0" w:type="dxa"/>
        </w:tblCellMar>
        <w:tblLook w:val="04A0"/>
      </w:tblPr>
      <w:tblGrid>
        <w:gridCol w:w="831"/>
        <w:gridCol w:w="2675"/>
        <w:gridCol w:w="522"/>
        <w:gridCol w:w="1449"/>
        <w:gridCol w:w="449"/>
        <w:gridCol w:w="1454"/>
        <w:gridCol w:w="439"/>
        <w:gridCol w:w="1438"/>
      </w:tblGrid>
      <w:tr w:rsidR="003F5352" w:rsidRPr="00763CB4" w:rsidTr="003F5352">
        <w:trPr>
          <w:jc w:val="center"/>
        </w:trPr>
        <w:tc>
          <w:tcPr>
            <w:tcW w:w="3506" w:type="dxa"/>
            <w:gridSpan w:val="2"/>
            <w:shd w:val="clear" w:color="auto" w:fill="auto"/>
            <w:noWrap/>
            <w:vAlign w:val="center"/>
            <w:hideMark/>
          </w:tcPr>
          <w:p w:rsidR="003F5352" w:rsidRPr="00763CB4" w:rsidRDefault="003F5352" w:rsidP="003F5352">
            <w:pPr>
              <w:widowControl/>
              <w:rPr>
                <w:rFonts w:ascii="华文细黑" w:eastAsia="华文细黑" w:hAnsi="华文细黑" w:cs="Arial"/>
                <w:sz w:val="18"/>
                <w:szCs w:val="18"/>
              </w:rPr>
            </w:pPr>
            <w:r w:rsidRPr="00763CB4">
              <w:rPr>
                <w:rFonts w:ascii="华文细黑" w:eastAsia="华文细黑" w:hAnsi="华文细黑" w:cs="Arial"/>
                <w:sz w:val="18"/>
                <w:szCs w:val="18"/>
              </w:rPr>
              <w:t>比较因素</w:t>
            </w:r>
          </w:p>
        </w:tc>
        <w:tc>
          <w:tcPr>
            <w:tcW w:w="1971" w:type="dxa"/>
            <w:gridSpan w:val="2"/>
          </w:tcPr>
          <w:p w:rsidR="003F5352" w:rsidRPr="00763CB4" w:rsidRDefault="003F5352" w:rsidP="003F5352">
            <w:pPr>
              <w:widowControl/>
              <w:rPr>
                <w:rFonts w:ascii="华文细黑" w:eastAsia="华文细黑" w:hAnsi="华文细黑" w:cs="Arial"/>
                <w:sz w:val="18"/>
                <w:szCs w:val="18"/>
              </w:rPr>
            </w:pPr>
            <w:r w:rsidRPr="00763CB4">
              <w:rPr>
                <w:rFonts w:ascii="华文细黑" w:eastAsia="华文细黑" w:hAnsi="华文细黑" w:cs="Arial"/>
                <w:sz w:val="18"/>
                <w:szCs w:val="18"/>
              </w:rPr>
              <w:t>案例：</w:t>
            </w:r>
            <w:r w:rsidRPr="00763CB4">
              <w:rPr>
                <w:rFonts w:ascii="Arial" w:eastAsia="华文细黑" w:hAnsi="Arial" w:cs="Arial"/>
                <w:sz w:val="18"/>
                <w:szCs w:val="18"/>
              </w:rPr>
              <w:t>A</w:t>
            </w:r>
          </w:p>
        </w:tc>
        <w:tc>
          <w:tcPr>
            <w:tcW w:w="1903" w:type="dxa"/>
            <w:gridSpan w:val="2"/>
          </w:tcPr>
          <w:p w:rsidR="003F5352" w:rsidRPr="00763CB4" w:rsidRDefault="003F5352" w:rsidP="003F5352">
            <w:pPr>
              <w:widowControl/>
              <w:rPr>
                <w:rFonts w:ascii="华文细黑" w:eastAsia="华文细黑" w:hAnsi="华文细黑" w:cs="Arial"/>
                <w:sz w:val="18"/>
                <w:szCs w:val="18"/>
              </w:rPr>
            </w:pPr>
            <w:r w:rsidRPr="00763CB4">
              <w:rPr>
                <w:rFonts w:ascii="华文细黑" w:eastAsia="华文细黑" w:hAnsi="华文细黑" w:cs="Arial"/>
                <w:sz w:val="18"/>
                <w:szCs w:val="18"/>
              </w:rPr>
              <w:t>案例：</w:t>
            </w:r>
            <w:r w:rsidRPr="00763CB4">
              <w:rPr>
                <w:rFonts w:ascii="Arial" w:eastAsia="华文细黑" w:hAnsi="Arial" w:cs="Arial"/>
                <w:sz w:val="18"/>
                <w:szCs w:val="18"/>
              </w:rPr>
              <w:t>B</w:t>
            </w:r>
          </w:p>
        </w:tc>
        <w:tc>
          <w:tcPr>
            <w:tcW w:w="1877" w:type="dxa"/>
            <w:gridSpan w:val="2"/>
          </w:tcPr>
          <w:p w:rsidR="003F5352" w:rsidRPr="00763CB4" w:rsidRDefault="003F5352" w:rsidP="003F5352">
            <w:pPr>
              <w:widowControl/>
              <w:rPr>
                <w:rFonts w:ascii="华文细黑" w:eastAsia="华文细黑" w:hAnsi="华文细黑" w:cs="Arial"/>
                <w:sz w:val="18"/>
                <w:szCs w:val="18"/>
              </w:rPr>
            </w:pPr>
            <w:r w:rsidRPr="00763CB4">
              <w:rPr>
                <w:rFonts w:ascii="华文细黑" w:eastAsia="华文细黑" w:hAnsi="华文细黑" w:cs="Arial"/>
                <w:sz w:val="18"/>
                <w:szCs w:val="18"/>
              </w:rPr>
              <w:t>案例：</w:t>
            </w:r>
            <w:r w:rsidRPr="00763CB4">
              <w:rPr>
                <w:rFonts w:ascii="Arial" w:eastAsia="华文细黑" w:hAnsi="Arial" w:cs="Arial"/>
                <w:sz w:val="18"/>
                <w:szCs w:val="18"/>
              </w:rPr>
              <w:t>C</w:t>
            </w:r>
          </w:p>
        </w:tc>
      </w:tr>
      <w:tr w:rsidR="003F5352" w:rsidRPr="00763CB4" w:rsidTr="003F5352">
        <w:trPr>
          <w:jc w:val="center"/>
        </w:trPr>
        <w:tc>
          <w:tcPr>
            <w:tcW w:w="3506" w:type="dxa"/>
            <w:gridSpan w:val="2"/>
            <w:shd w:val="clear" w:color="auto" w:fill="auto"/>
            <w:noWrap/>
            <w:vAlign w:val="bottom"/>
            <w:hideMark/>
          </w:tcPr>
          <w:p w:rsidR="003F5352" w:rsidRPr="00763CB4" w:rsidRDefault="003F5352" w:rsidP="003F5352">
            <w:pPr>
              <w:widowControl/>
              <w:rPr>
                <w:rFonts w:ascii="华文细黑" w:eastAsia="华文细黑" w:hAnsi="华文细黑" w:cs="Arial"/>
                <w:sz w:val="18"/>
                <w:szCs w:val="18"/>
              </w:rPr>
            </w:pPr>
            <w:r w:rsidRPr="00763CB4">
              <w:rPr>
                <w:rFonts w:ascii="华文细黑" w:eastAsia="华文细黑" w:hAnsi="华文细黑" w:cs="Arial"/>
                <w:sz w:val="18"/>
                <w:szCs w:val="18"/>
              </w:rPr>
              <w:t>交易情况</w:t>
            </w:r>
          </w:p>
        </w:tc>
        <w:tc>
          <w:tcPr>
            <w:tcW w:w="522"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w:t>
            </w:r>
            <w:r w:rsidR="00FE2827" w:rsidRPr="00763CB4">
              <w:rPr>
                <w:rFonts w:ascii="Arial" w:eastAsia="华文细黑" w:hAnsi="Arial" w:cs="Arial" w:hint="eastAsia"/>
                <w:sz w:val="18"/>
                <w:szCs w:val="18"/>
              </w:rPr>
              <w:t>0</w:t>
            </w:r>
          </w:p>
        </w:tc>
        <w:tc>
          <w:tcPr>
            <w:tcW w:w="43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w:t>
            </w:r>
            <w:r w:rsidR="00FE2827" w:rsidRPr="00763CB4">
              <w:rPr>
                <w:rFonts w:ascii="Arial" w:eastAsia="华文细黑" w:hAnsi="Arial" w:cs="Arial" w:hint="eastAsia"/>
                <w:sz w:val="18"/>
                <w:szCs w:val="18"/>
              </w:rPr>
              <w:t>0</w:t>
            </w:r>
          </w:p>
        </w:tc>
      </w:tr>
      <w:tr w:rsidR="003F5352" w:rsidRPr="00763CB4" w:rsidTr="003F5352">
        <w:trPr>
          <w:jc w:val="center"/>
        </w:trPr>
        <w:tc>
          <w:tcPr>
            <w:tcW w:w="3506" w:type="dxa"/>
            <w:gridSpan w:val="2"/>
            <w:shd w:val="clear" w:color="auto" w:fill="auto"/>
            <w:noWrap/>
            <w:vAlign w:val="bottom"/>
            <w:hideMark/>
          </w:tcPr>
          <w:p w:rsidR="003F5352" w:rsidRPr="00763CB4" w:rsidRDefault="003F5352" w:rsidP="003F5352">
            <w:pPr>
              <w:widowControl/>
              <w:rPr>
                <w:rFonts w:ascii="华文细黑" w:eastAsia="华文细黑" w:hAnsi="华文细黑" w:cs="Arial"/>
                <w:sz w:val="18"/>
                <w:szCs w:val="18"/>
              </w:rPr>
            </w:pPr>
            <w:r w:rsidRPr="00763CB4">
              <w:rPr>
                <w:rFonts w:ascii="华文细黑" w:eastAsia="华文细黑" w:hAnsi="华文细黑" w:cs="Arial"/>
                <w:sz w:val="18"/>
                <w:szCs w:val="18"/>
              </w:rPr>
              <w:t>市场状况</w:t>
            </w:r>
          </w:p>
        </w:tc>
        <w:tc>
          <w:tcPr>
            <w:tcW w:w="522"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r>
      <w:tr w:rsidR="00E56F89" w:rsidRPr="00763CB4" w:rsidTr="009064B3">
        <w:trPr>
          <w:trHeight w:val="383"/>
          <w:jc w:val="center"/>
        </w:trPr>
        <w:tc>
          <w:tcPr>
            <w:tcW w:w="831" w:type="dxa"/>
            <w:vMerge w:val="restart"/>
            <w:shd w:val="clear" w:color="auto" w:fill="auto"/>
            <w:textDirection w:val="tbRlV"/>
            <w:vAlign w:val="center"/>
            <w:hideMark/>
          </w:tcPr>
          <w:p w:rsidR="00E56F89" w:rsidRPr="00763CB4" w:rsidRDefault="00E56F89" w:rsidP="003F5352">
            <w:pPr>
              <w:widowControl/>
              <w:ind w:left="113" w:right="113"/>
              <w:jc w:val="center"/>
              <w:rPr>
                <w:rFonts w:ascii="华文细黑" w:eastAsia="华文细黑" w:hAnsi="华文细黑" w:cs="Arial"/>
                <w:sz w:val="18"/>
                <w:szCs w:val="18"/>
              </w:rPr>
            </w:pPr>
            <w:r w:rsidRPr="00763CB4">
              <w:rPr>
                <w:rFonts w:ascii="华文细黑" w:eastAsia="华文细黑" w:hAnsi="华文细黑" w:cs="Arial"/>
                <w:sz w:val="18"/>
                <w:szCs w:val="18"/>
              </w:rPr>
              <w:t>权益状况</w:t>
            </w:r>
          </w:p>
        </w:tc>
        <w:tc>
          <w:tcPr>
            <w:tcW w:w="2675" w:type="dxa"/>
            <w:shd w:val="clear" w:color="auto" w:fill="auto"/>
            <w:noWrap/>
            <w:vAlign w:val="center"/>
            <w:hideMark/>
          </w:tcPr>
          <w:p w:rsidR="00E56F89" w:rsidRPr="00763CB4" w:rsidRDefault="00E56F89" w:rsidP="003F5352">
            <w:pPr>
              <w:widowControl/>
              <w:jc w:val="both"/>
              <w:rPr>
                <w:rFonts w:ascii="华文细黑" w:eastAsia="华文细黑" w:hAnsi="华文细黑" w:cs="Arial"/>
                <w:sz w:val="18"/>
                <w:szCs w:val="18"/>
              </w:rPr>
            </w:pPr>
            <w:r w:rsidRPr="00763CB4">
              <w:rPr>
                <w:rFonts w:ascii="华文细黑" w:eastAsia="华文细黑" w:hAnsi="华文细黑" w:cs="Arial"/>
                <w:sz w:val="18"/>
                <w:szCs w:val="18"/>
              </w:rPr>
              <w:t>用途</w:t>
            </w:r>
          </w:p>
        </w:tc>
        <w:tc>
          <w:tcPr>
            <w:tcW w:w="522" w:type="dxa"/>
            <w:tcBorders>
              <w:right w:val="nil"/>
            </w:tcBorders>
            <w:vAlign w:val="center"/>
          </w:tcPr>
          <w:p w:rsidR="00E56F89" w:rsidRPr="00763CB4" w:rsidRDefault="00E56F89"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56F89" w:rsidRPr="00763CB4" w:rsidRDefault="00E56F89" w:rsidP="003F5352">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E56F89" w:rsidRPr="00763CB4" w:rsidRDefault="00E56F89"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56F89" w:rsidRPr="00763CB4" w:rsidRDefault="00E56F89" w:rsidP="003F5352">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E56F89" w:rsidRPr="00763CB4" w:rsidRDefault="00E56F89"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56F89" w:rsidRPr="00763CB4" w:rsidRDefault="00E56F89" w:rsidP="003F5352">
            <w:pPr>
              <w:rPr>
                <w:rFonts w:ascii="Arial" w:eastAsia="华文细黑" w:hAnsi="Arial" w:cs="Arial"/>
                <w:sz w:val="18"/>
                <w:szCs w:val="18"/>
              </w:rPr>
            </w:pPr>
            <w:r w:rsidRPr="00763CB4">
              <w:rPr>
                <w:rFonts w:ascii="Arial" w:eastAsia="华文细黑" w:hAnsi="Arial" w:cs="Arial"/>
                <w:sz w:val="18"/>
                <w:szCs w:val="18"/>
              </w:rPr>
              <w:t>100</w:t>
            </w:r>
          </w:p>
        </w:tc>
      </w:tr>
      <w:tr w:rsidR="00E56F89" w:rsidRPr="00763CB4" w:rsidTr="009064B3">
        <w:trPr>
          <w:trHeight w:val="377"/>
          <w:jc w:val="center"/>
        </w:trPr>
        <w:tc>
          <w:tcPr>
            <w:tcW w:w="831" w:type="dxa"/>
            <w:vMerge/>
            <w:shd w:val="clear" w:color="auto" w:fill="auto"/>
            <w:textDirection w:val="tbRlV"/>
            <w:vAlign w:val="center"/>
            <w:hideMark/>
          </w:tcPr>
          <w:p w:rsidR="00E56F89" w:rsidRPr="00763CB4" w:rsidRDefault="00E56F89" w:rsidP="003F5352">
            <w:pPr>
              <w:widowControl/>
              <w:ind w:left="113" w:right="113"/>
              <w:jc w:val="center"/>
              <w:rPr>
                <w:rFonts w:ascii="华文细黑" w:eastAsia="华文细黑" w:hAnsi="华文细黑" w:cs="Arial"/>
                <w:sz w:val="18"/>
                <w:szCs w:val="18"/>
              </w:rPr>
            </w:pPr>
          </w:p>
        </w:tc>
        <w:tc>
          <w:tcPr>
            <w:tcW w:w="2675" w:type="dxa"/>
            <w:shd w:val="clear" w:color="auto" w:fill="auto"/>
            <w:noWrap/>
            <w:vAlign w:val="center"/>
            <w:hideMark/>
          </w:tcPr>
          <w:p w:rsidR="00E56F89" w:rsidRPr="00763CB4" w:rsidRDefault="00E56F89" w:rsidP="003F5352">
            <w:pPr>
              <w:widowControl/>
              <w:jc w:val="both"/>
              <w:rPr>
                <w:rFonts w:ascii="华文细黑" w:eastAsia="华文细黑" w:hAnsi="华文细黑" w:cs="Arial"/>
                <w:sz w:val="18"/>
                <w:szCs w:val="18"/>
              </w:rPr>
            </w:pPr>
            <w:r>
              <w:rPr>
                <w:rFonts w:ascii="华文细黑" w:eastAsia="华文细黑" w:hAnsi="华文细黑" w:cs="Arial" w:hint="eastAsia"/>
                <w:sz w:val="18"/>
                <w:szCs w:val="18"/>
              </w:rPr>
              <w:t>使用年限</w:t>
            </w:r>
          </w:p>
        </w:tc>
        <w:tc>
          <w:tcPr>
            <w:tcW w:w="522" w:type="dxa"/>
            <w:tcBorders>
              <w:right w:val="nil"/>
            </w:tcBorders>
            <w:vAlign w:val="center"/>
          </w:tcPr>
          <w:p w:rsidR="00E56F89" w:rsidRPr="00763CB4" w:rsidRDefault="00E56F89" w:rsidP="003F5352">
            <w:pPr>
              <w:rPr>
                <w:rFonts w:ascii="Arial" w:eastAsia="华文细黑" w:hAnsi="Arial" w:cs="Arial"/>
                <w:sz w:val="18"/>
                <w:szCs w:val="18"/>
              </w:rPr>
            </w:pPr>
            <w:r>
              <w:rPr>
                <w:rFonts w:ascii="Arial" w:eastAsia="华文细黑" w:hAnsi="Arial" w:cs="Arial" w:hint="eastAsia"/>
                <w:sz w:val="18"/>
                <w:szCs w:val="18"/>
              </w:rPr>
              <w:t>100/</w:t>
            </w:r>
          </w:p>
        </w:tc>
        <w:tc>
          <w:tcPr>
            <w:tcW w:w="1449" w:type="dxa"/>
            <w:tcBorders>
              <w:left w:val="nil"/>
            </w:tcBorders>
            <w:vAlign w:val="center"/>
          </w:tcPr>
          <w:p w:rsidR="00E56F89" w:rsidRPr="00763CB4" w:rsidRDefault="00E56F89" w:rsidP="003F5352">
            <w:pPr>
              <w:rPr>
                <w:rFonts w:ascii="Arial" w:eastAsia="华文细黑" w:hAnsi="Arial" w:cs="Arial"/>
                <w:sz w:val="18"/>
                <w:szCs w:val="18"/>
              </w:rPr>
            </w:pPr>
            <w:r>
              <w:rPr>
                <w:rFonts w:ascii="Arial" w:eastAsia="华文细黑" w:hAnsi="Arial" w:cs="Arial" w:hint="eastAsia"/>
                <w:sz w:val="18"/>
                <w:szCs w:val="18"/>
              </w:rPr>
              <w:t>100</w:t>
            </w:r>
          </w:p>
        </w:tc>
        <w:tc>
          <w:tcPr>
            <w:tcW w:w="449" w:type="dxa"/>
            <w:tcBorders>
              <w:right w:val="nil"/>
            </w:tcBorders>
            <w:vAlign w:val="center"/>
          </w:tcPr>
          <w:p w:rsidR="00E56F89" w:rsidRPr="00763CB4" w:rsidRDefault="00E56F89" w:rsidP="003F5352">
            <w:pPr>
              <w:rPr>
                <w:rFonts w:ascii="Arial" w:eastAsia="华文细黑" w:hAnsi="Arial" w:cs="Arial"/>
                <w:sz w:val="18"/>
                <w:szCs w:val="18"/>
              </w:rPr>
            </w:pPr>
            <w:r>
              <w:rPr>
                <w:rFonts w:ascii="Arial" w:eastAsia="华文细黑" w:hAnsi="Arial" w:cs="Arial" w:hint="eastAsia"/>
                <w:sz w:val="18"/>
                <w:szCs w:val="18"/>
              </w:rPr>
              <w:t>100/</w:t>
            </w:r>
          </w:p>
        </w:tc>
        <w:tc>
          <w:tcPr>
            <w:tcW w:w="1454" w:type="dxa"/>
            <w:tcBorders>
              <w:left w:val="nil"/>
            </w:tcBorders>
            <w:vAlign w:val="center"/>
          </w:tcPr>
          <w:p w:rsidR="00E56F89" w:rsidRPr="00763CB4" w:rsidRDefault="00E56F89" w:rsidP="003F5352">
            <w:pPr>
              <w:rPr>
                <w:rFonts w:ascii="Arial" w:eastAsia="华文细黑" w:hAnsi="Arial" w:cs="Arial"/>
                <w:sz w:val="18"/>
                <w:szCs w:val="18"/>
              </w:rPr>
            </w:pPr>
            <w:r>
              <w:rPr>
                <w:rFonts w:ascii="Arial" w:eastAsia="华文细黑" w:hAnsi="Arial" w:cs="Arial" w:hint="eastAsia"/>
                <w:sz w:val="18"/>
                <w:szCs w:val="18"/>
              </w:rPr>
              <w:t>100</w:t>
            </w:r>
          </w:p>
        </w:tc>
        <w:tc>
          <w:tcPr>
            <w:tcW w:w="439" w:type="dxa"/>
            <w:tcBorders>
              <w:right w:val="nil"/>
            </w:tcBorders>
            <w:vAlign w:val="center"/>
          </w:tcPr>
          <w:p w:rsidR="00E56F89" w:rsidRPr="00763CB4" w:rsidRDefault="00E56F89" w:rsidP="003F5352">
            <w:pPr>
              <w:rPr>
                <w:rFonts w:ascii="Arial" w:eastAsia="华文细黑" w:hAnsi="Arial" w:cs="Arial"/>
                <w:sz w:val="18"/>
                <w:szCs w:val="18"/>
              </w:rPr>
            </w:pPr>
            <w:r>
              <w:rPr>
                <w:rFonts w:ascii="Arial" w:eastAsia="华文细黑" w:hAnsi="Arial" w:cs="Arial" w:hint="eastAsia"/>
                <w:sz w:val="18"/>
                <w:szCs w:val="18"/>
              </w:rPr>
              <w:t>100/</w:t>
            </w:r>
          </w:p>
        </w:tc>
        <w:tc>
          <w:tcPr>
            <w:tcW w:w="1438" w:type="dxa"/>
            <w:tcBorders>
              <w:left w:val="nil"/>
            </w:tcBorders>
            <w:vAlign w:val="center"/>
          </w:tcPr>
          <w:p w:rsidR="00E56F89" w:rsidRPr="00763CB4" w:rsidRDefault="00E56F89" w:rsidP="003F5352">
            <w:pPr>
              <w:rPr>
                <w:rFonts w:ascii="Arial" w:eastAsia="华文细黑" w:hAnsi="Arial" w:cs="Arial"/>
                <w:sz w:val="18"/>
                <w:szCs w:val="18"/>
              </w:rPr>
            </w:pPr>
            <w:r>
              <w:rPr>
                <w:rFonts w:ascii="Arial" w:eastAsia="华文细黑" w:hAnsi="Arial" w:cs="Arial" w:hint="eastAsia"/>
                <w:sz w:val="18"/>
                <w:szCs w:val="18"/>
              </w:rPr>
              <w:t>100</w:t>
            </w:r>
          </w:p>
        </w:tc>
      </w:tr>
      <w:tr w:rsidR="003F5352" w:rsidRPr="00763CB4" w:rsidTr="003F5352">
        <w:trPr>
          <w:jc w:val="center"/>
        </w:trPr>
        <w:tc>
          <w:tcPr>
            <w:tcW w:w="831" w:type="dxa"/>
            <w:vMerge w:val="restart"/>
            <w:shd w:val="clear" w:color="auto" w:fill="auto"/>
            <w:textDirection w:val="tbRlV"/>
            <w:vAlign w:val="center"/>
            <w:hideMark/>
          </w:tcPr>
          <w:p w:rsidR="003F5352" w:rsidRPr="00763CB4" w:rsidRDefault="003F5352" w:rsidP="003F5352">
            <w:pPr>
              <w:widowControl/>
              <w:ind w:left="113" w:right="113"/>
              <w:jc w:val="center"/>
              <w:rPr>
                <w:rFonts w:ascii="华文细黑" w:eastAsia="华文细黑" w:hAnsi="华文细黑" w:cs="Arial"/>
                <w:sz w:val="18"/>
                <w:szCs w:val="18"/>
              </w:rPr>
            </w:pPr>
            <w:r w:rsidRPr="00763CB4">
              <w:rPr>
                <w:rFonts w:ascii="华文细黑" w:eastAsia="华文细黑" w:hAnsi="华文细黑" w:cs="Arial"/>
                <w:sz w:val="18"/>
                <w:szCs w:val="18"/>
              </w:rPr>
              <w:t>区位状况</w:t>
            </w:r>
          </w:p>
        </w:tc>
        <w:tc>
          <w:tcPr>
            <w:tcW w:w="2675" w:type="dxa"/>
            <w:shd w:val="clear" w:color="auto" w:fill="auto"/>
            <w:noWrap/>
            <w:vAlign w:val="center"/>
          </w:tcPr>
          <w:p w:rsidR="003F5352" w:rsidRPr="00763CB4" w:rsidRDefault="003F5352" w:rsidP="003F5352">
            <w:pPr>
              <w:widowControl/>
              <w:rPr>
                <w:rFonts w:ascii="Arial" w:eastAsia="华文细黑" w:hAnsi="Arial" w:cs="Arial"/>
                <w:sz w:val="18"/>
                <w:szCs w:val="18"/>
              </w:rPr>
            </w:pPr>
            <w:r w:rsidRPr="00763CB4">
              <w:rPr>
                <w:rFonts w:ascii="Arial" w:eastAsia="华文细黑" w:hAnsi="Arial" w:cs="Arial" w:hint="eastAsia"/>
                <w:sz w:val="18"/>
                <w:szCs w:val="18"/>
              </w:rPr>
              <w:t>居住社区成熟度</w:t>
            </w:r>
          </w:p>
        </w:tc>
        <w:tc>
          <w:tcPr>
            <w:tcW w:w="522"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r>
      <w:tr w:rsidR="003F5352" w:rsidRPr="00763CB4" w:rsidTr="003F5352">
        <w:trPr>
          <w:jc w:val="center"/>
        </w:trPr>
        <w:tc>
          <w:tcPr>
            <w:tcW w:w="831" w:type="dxa"/>
            <w:vMerge/>
            <w:textDirection w:val="tbRlV"/>
            <w:vAlign w:val="center"/>
            <w:hideMark/>
          </w:tcPr>
          <w:p w:rsidR="003F5352" w:rsidRPr="00763CB4" w:rsidRDefault="003F5352" w:rsidP="003F5352">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3F5352" w:rsidRPr="00763CB4" w:rsidRDefault="003F5352" w:rsidP="003F5352">
            <w:pPr>
              <w:widowControl/>
              <w:rPr>
                <w:rFonts w:ascii="Arial" w:eastAsia="华文细黑" w:hAnsi="Arial" w:cs="Arial"/>
                <w:sz w:val="18"/>
                <w:szCs w:val="18"/>
              </w:rPr>
            </w:pPr>
            <w:r w:rsidRPr="00763CB4">
              <w:rPr>
                <w:rFonts w:ascii="Arial" w:eastAsia="华文细黑" w:hAnsi="Arial" w:cs="Arial" w:hint="eastAsia"/>
                <w:sz w:val="18"/>
                <w:szCs w:val="18"/>
              </w:rPr>
              <w:t>交通便捷度</w:t>
            </w:r>
          </w:p>
        </w:tc>
        <w:tc>
          <w:tcPr>
            <w:tcW w:w="522"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r>
      <w:tr w:rsidR="003F5352" w:rsidRPr="00763CB4" w:rsidTr="003F5352">
        <w:trPr>
          <w:jc w:val="center"/>
        </w:trPr>
        <w:tc>
          <w:tcPr>
            <w:tcW w:w="831" w:type="dxa"/>
            <w:vMerge/>
            <w:textDirection w:val="tbRlV"/>
            <w:vAlign w:val="center"/>
            <w:hideMark/>
          </w:tcPr>
          <w:p w:rsidR="003F5352" w:rsidRPr="00763CB4" w:rsidRDefault="003F5352" w:rsidP="003F5352">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3F5352" w:rsidRPr="00763CB4" w:rsidRDefault="003F5352" w:rsidP="003F5352">
            <w:pPr>
              <w:widowControl/>
              <w:rPr>
                <w:rFonts w:ascii="Arial" w:eastAsia="华文细黑" w:hAnsi="Arial" w:cs="Arial"/>
                <w:sz w:val="18"/>
                <w:szCs w:val="18"/>
              </w:rPr>
            </w:pPr>
            <w:r w:rsidRPr="00763CB4">
              <w:rPr>
                <w:rFonts w:ascii="Arial" w:eastAsia="华文细黑" w:hAnsi="Arial" w:cs="Arial" w:hint="eastAsia"/>
                <w:sz w:val="18"/>
                <w:szCs w:val="18"/>
              </w:rPr>
              <w:t>公共配套设施</w:t>
            </w:r>
          </w:p>
        </w:tc>
        <w:tc>
          <w:tcPr>
            <w:tcW w:w="522"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r>
      <w:tr w:rsidR="003F5352" w:rsidRPr="00763CB4" w:rsidTr="003F5352">
        <w:trPr>
          <w:jc w:val="center"/>
        </w:trPr>
        <w:tc>
          <w:tcPr>
            <w:tcW w:w="831" w:type="dxa"/>
            <w:vMerge/>
            <w:textDirection w:val="tbRlV"/>
            <w:vAlign w:val="center"/>
            <w:hideMark/>
          </w:tcPr>
          <w:p w:rsidR="003F5352" w:rsidRPr="00763CB4" w:rsidRDefault="003F5352" w:rsidP="003F5352">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3F5352" w:rsidRPr="00763CB4" w:rsidRDefault="003F5352" w:rsidP="003F5352">
            <w:pPr>
              <w:widowControl/>
              <w:rPr>
                <w:rFonts w:ascii="Arial" w:eastAsia="华文细黑" w:hAnsi="Arial" w:cs="Arial"/>
                <w:sz w:val="18"/>
                <w:szCs w:val="18"/>
              </w:rPr>
            </w:pPr>
            <w:r w:rsidRPr="00763CB4">
              <w:rPr>
                <w:rFonts w:ascii="Arial" w:eastAsia="华文细黑" w:hAnsi="Arial" w:cs="Arial" w:hint="eastAsia"/>
                <w:sz w:val="18"/>
                <w:szCs w:val="18"/>
              </w:rPr>
              <w:t>基础设施水平</w:t>
            </w:r>
          </w:p>
        </w:tc>
        <w:tc>
          <w:tcPr>
            <w:tcW w:w="522"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r>
      <w:tr w:rsidR="003F5352" w:rsidRPr="00763CB4" w:rsidTr="003F5352">
        <w:trPr>
          <w:jc w:val="center"/>
        </w:trPr>
        <w:tc>
          <w:tcPr>
            <w:tcW w:w="831" w:type="dxa"/>
            <w:vMerge/>
            <w:textDirection w:val="tbRlV"/>
            <w:vAlign w:val="center"/>
            <w:hideMark/>
          </w:tcPr>
          <w:p w:rsidR="003F5352" w:rsidRPr="00763CB4" w:rsidRDefault="003F5352" w:rsidP="003F5352">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3F5352" w:rsidRPr="00763CB4" w:rsidRDefault="003F5352" w:rsidP="003F5352">
            <w:pPr>
              <w:widowControl/>
              <w:rPr>
                <w:rFonts w:ascii="Arial" w:eastAsia="华文细黑" w:hAnsi="Arial" w:cs="Arial"/>
                <w:sz w:val="18"/>
                <w:szCs w:val="18"/>
              </w:rPr>
            </w:pPr>
            <w:r w:rsidRPr="00763CB4">
              <w:rPr>
                <w:rFonts w:ascii="Arial" w:eastAsia="华文细黑" w:hAnsi="Arial" w:cs="Arial" w:hint="eastAsia"/>
                <w:sz w:val="18"/>
                <w:szCs w:val="18"/>
              </w:rPr>
              <w:t>自然及人文环境</w:t>
            </w:r>
          </w:p>
        </w:tc>
        <w:tc>
          <w:tcPr>
            <w:tcW w:w="522"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r>
      <w:tr w:rsidR="003F5352" w:rsidRPr="00763CB4" w:rsidTr="003F5352">
        <w:trPr>
          <w:jc w:val="center"/>
        </w:trPr>
        <w:tc>
          <w:tcPr>
            <w:tcW w:w="831" w:type="dxa"/>
            <w:vMerge/>
            <w:textDirection w:val="tbRlV"/>
            <w:vAlign w:val="center"/>
            <w:hideMark/>
          </w:tcPr>
          <w:p w:rsidR="003F5352" w:rsidRPr="00763CB4" w:rsidRDefault="003F5352" w:rsidP="003F5352">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3F5352" w:rsidRPr="00763CB4" w:rsidRDefault="003F5352" w:rsidP="003F5352">
            <w:pPr>
              <w:widowControl/>
              <w:rPr>
                <w:rFonts w:ascii="Arial" w:eastAsia="华文细黑" w:hAnsi="Arial" w:cs="Arial"/>
                <w:sz w:val="18"/>
                <w:szCs w:val="18"/>
              </w:rPr>
            </w:pPr>
            <w:r w:rsidRPr="00763CB4">
              <w:rPr>
                <w:rFonts w:ascii="Arial" w:eastAsia="华文细黑" w:hAnsi="Arial" w:cs="Arial" w:hint="eastAsia"/>
                <w:sz w:val="18"/>
                <w:szCs w:val="18"/>
              </w:rPr>
              <w:t>楼层</w:t>
            </w:r>
          </w:p>
        </w:tc>
        <w:tc>
          <w:tcPr>
            <w:tcW w:w="522"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3F5352" w:rsidRPr="00763CB4" w:rsidRDefault="00E56F89" w:rsidP="003F5352">
            <w:pPr>
              <w:rPr>
                <w:rFonts w:ascii="Arial" w:eastAsia="华文细黑" w:hAnsi="Arial" w:cs="Arial"/>
                <w:sz w:val="18"/>
                <w:szCs w:val="18"/>
              </w:rPr>
            </w:pPr>
            <w:r>
              <w:rPr>
                <w:rFonts w:ascii="Arial" w:eastAsia="华文细黑" w:hAnsi="Arial" w:cs="Arial" w:hint="eastAsia"/>
                <w:sz w:val="18"/>
                <w:szCs w:val="18"/>
              </w:rPr>
              <w:t>100</w:t>
            </w:r>
          </w:p>
        </w:tc>
        <w:tc>
          <w:tcPr>
            <w:tcW w:w="44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3F5352" w:rsidRPr="00763CB4" w:rsidRDefault="00CC68D5" w:rsidP="003F5352">
            <w:pPr>
              <w:rPr>
                <w:rFonts w:ascii="Arial" w:eastAsia="华文细黑" w:hAnsi="Arial" w:cs="Arial"/>
                <w:sz w:val="18"/>
                <w:szCs w:val="18"/>
              </w:rPr>
            </w:pPr>
            <w:r w:rsidRPr="00763CB4">
              <w:rPr>
                <w:rFonts w:ascii="Arial" w:eastAsia="华文细黑" w:hAnsi="Arial" w:cs="Arial" w:hint="eastAsia"/>
                <w:sz w:val="18"/>
                <w:szCs w:val="18"/>
              </w:rPr>
              <w:t>100</w:t>
            </w:r>
          </w:p>
        </w:tc>
        <w:tc>
          <w:tcPr>
            <w:tcW w:w="43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3F5352" w:rsidRPr="00763CB4" w:rsidRDefault="00CC68D5" w:rsidP="003F5352">
            <w:pPr>
              <w:rPr>
                <w:rFonts w:ascii="Arial" w:eastAsia="华文细黑" w:hAnsi="Arial" w:cs="Arial"/>
                <w:sz w:val="18"/>
                <w:szCs w:val="18"/>
              </w:rPr>
            </w:pPr>
            <w:r w:rsidRPr="00763CB4">
              <w:rPr>
                <w:rFonts w:ascii="Arial" w:eastAsia="华文细黑" w:hAnsi="Arial" w:cs="Arial" w:hint="eastAsia"/>
                <w:sz w:val="18"/>
                <w:szCs w:val="18"/>
              </w:rPr>
              <w:t>100</w:t>
            </w:r>
          </w:p>
        </w:tc>
      </w:tr>
      <w:tr w:rsidR="003F5352" w:rsidRPr="00763CB4" w:rsidTr="003F5352">
        <w:trPr>
          <w:jc w:val="center"/>
        </w:trPr>
        <w:tc>
          <w:tcPr>
            <w:tcW w:w="831" w:type="dxa"/>
            <w:vMerge/>
            <w:textDirection w:val="tbRlV"/>
            <w:vAlign w:val="center"/>
            <w:hideMark/>
          </w:tcPr>
          <w:p w:rsidR="003F5352" w:rsidRPr="00763CB4" w:rsidRDefault="003F5352" w:rsidP="003F5352">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3F5352" w:rsidRPr="00763CB4" w:rsidRDefault="003F5352" w:rsidP="003F5352">
            <w:pPr>
              <w:widowControl/>
              <w:rPr>
                <w:rFonts w:ascii="Arial" w:eastAsia="华文细黑" w:hAnsi="Arial" w:cs="Arial"/>
                <w:sz w:val="18"/>
                <w:szCs w:val="18"/>
              </w:rPr>
            </w:pPr>
            <w:r w:rsidRPr="00763CB4">
              <w:rPr>
                <w:rFonts w:ascii="Arial" w:eastAsia="华文细黑" w:hAnsi="Arial" w:cs="Arial" w:hint="eastAsia"/>
                <w:sz w:val="18"/>
                <w:szCs w:val="18"/>
              </w:rPr>
              <w:t>朝向</w:t>
            </w:r>
          </w:p>
        </w:tc>
        <w:tc>
          <w:tcPr>
            <w:tcW w:w="522"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3F5352" w:rsidRPr="00763CB4" w:rsidRDefault="00CC68D5" w:rsidP="003F5352">
            <w:pPr>
              <w:rPr>
                <w:rFonts w:ascii="Arial" w:eastAsia="华文细黑" w:hAnsi="Arial" w:cs="Arial"/>
                <w:sz w:val="18"/>
                <w:szCs w:val="18"/>
              </w:rPr>
            </w:pPr>
            <w:r w:rsidRPr="00763CB4">
              <w:rPr>
                <w:rFonts w:ascii="Arial" w:eastAsia="华文细黑" w:hAnsi="Arial" w:cs="Arial"/>
                <w:sz w:val="18"/>
                <w:szCs w:val="18"/>
              </w:rPr>
              <w:t>10</w:t>
            </w:r>
            <w:r w:rsidRPr="00763CB4">
              <w:rPr>
                <w:rFonts w:ascii="Arial" w:eastAsia="华文细黑" w:hAnsi="Arial" w:cs="Arial" w:hint="eastAsia"/>
                <w:sz w:val="18"/>
                <w:szCs w:val="18"/>
              </w:rPr>
              <w:t>1</w:t>
            </w:r>
          </w:p>
        </w:tc>
        <w:tc>
          <w:tcPr>
            <w:tcW w:w="44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3F5352" w:rsidRPr="00763CB4" w:rsidRDefault="00CC68D5" w:rsidP="003F5352">
            <w:pPr>
              <w:rPr>
                <w:rFonts w:ascii="Arial" w:eastAsia="华文细黑" w:hAnsi="Arial" w:cs="Arial"/>
                <w:sz w:val="18"/>
                <w:szCs w:val="18"/>
              </w:rPr>
            </w:pPr>
            <w:r w:rsidRPr="00763CB4">
              <w:rPr>
                <w:rFonts w:ascii="Arial" w:eastAsia="华文细黑" w:hAnsi="Arial" w:cs="Arial"/>
                <w:sz w:val="18"/>
                <w:szCs w:val="18"/>
              </w:rPr>
              <w:t>10</w:t>
            </w:r>
            <w:r w:rsidRPr="00763CB4">
              <w:rPr>
                <w:rFonts w:ascii="Arial" w:eastAsia="华文细黑" w:hAnsi="Arial" w:cs="Arial" w:hint="eastAsia"/>
                <w:sz w:val="18"/>
                <w:szCs w:val="18"/>
              </w:rPr>
              <w:t>1</w:t>
            </w:r>
          </w:p>
        </w:tc>
        <w:tc>
          <w:tcPr>
            <w:tcW w:w="43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3F5352" w:rsidRPr="00763CB4" w:rsidRDefault="00CC68D5" w:rsidP="003F5352">
            <w:pPr>
              <w:rPr>
                <w:rFonts w:ascii="Arial" w:eastAsia="华文细黑" w:hAnsi="Arial" w:cs="Arial"/>
                <w:sz w:val="18"/>
                <w:szCs w:val="18"/>
              </w:rPr>
            </w:pPr>
            <w:r w:rsidRPr="00763CB4">
              <w:rPr>
                <w:rFonts w:ascii="Arial" w:eastAsia="华文细黑" w:hAnsi="Arial" w:cs="Arial" w:hint="eastAsia"/>
                <w:sz w:val="18"/>
                <w:szCs w:val="18"/>
              </w:rPr>
              <w:t>101</w:t>
            </w:r>
          </w:p>
        </w:tc>
      </w:tr>
      <w:tr w:rsidR="003F5352" w:rsidRPr="00763CB4" w:rsidTr="003F5352">
        <w:trPr>
          <w:jc w:val="center"/>
        </w:trPr>
        <w:tc>
          <w:tcPr>
            <w:tcW w:w="831" w:type="dxa"/>
            <w:vMerge/>
            <w:textDirection w:val="tbRlV"/>
            <w:vAlign w:val="center"/>
            <w:hideMark/>
          </w:tcPr>
          <w:p w:rsidR="003F5352" w:rsidRPr="00763CB4" w:rsidRDefault="003F5352" w:rsidP="003F5352">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3F5352" w:rsidRPr="00763CB4" w:rsidRDefault="003F5352" w:rsidP="003F5352">
            <w:pPr>
              <w:widowControl/>
              <w:rPr>
                <w:rFonts w:ascii="Arial" w:eastAsia="华文细黑" w:hAnsi="Arial" w:cs="Arial"/>
                <w:sz w:val="18"/>
                <w:szCs w:val="18"/>
              </w:rPr>
            </w:pPr>
            <w:r w:rsidRPr="00763CB4">
              <w:rPr>
                <w:rFonts w:ascii="Arial" w:eastAsia="华文细黑" w:hAnsi="Arial" w:cs="Arial" w:hint="eastAsia"/>
                <w:sz w:val="18"/>
                <w:szCs w:val="18"/>
              </w:rPr>
              <w:t>道路级别</w:t>
            </w:r>
          </w:p>
        </w:tc>
        <w:tc>
          <w:tcPr>
            <w:tcW w:w="522"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hint="eastAsia"/>
                <w:sz w:val="18"/>
                <w:szCs w:val="18"/>
              </w:rPr>
              <w:t>100</w:t>
            </w:r>
          </w:p>
        </w:tc>
      </w:tr>
      <w:tr w:rsidR="003F5352" w:rsidRPr="00763CB4" w:rsidTr="003F5352">
        <w:trPr>
          <w:jc w:val="center"/>
        </w:trPr>
        <w:tc>
          <w:tcPr>
            <w:tcW w:w="831" w:type="dxa"/>
            <w:vMerge w:val="restart"/>
            <w:shd w:val="clear" w:color="auto" w:fill="auto"/>
            <w:textDirection w:val="tbRlV"/>
            <w:vAlign w:val="center"/>
            <w:hideMark/>
          </w:tcPr>
          <w:p w:rsidR="003F5352" w:rsidRPr="00763CB4" w:rsidRDefault="003F5352" w:rsidP="003F5352">
            <w:pPr>
              <w:widowControl/>
              <w:ind w:left="113" w:right="113"/>
              <w:jc w:val="center"/>
              <w:rPr>
                <w:rFonts w:ascii="华文细黑" w:eastAsia="华文细黑" w:hAnsi="华文细黑" w:cs="Arial"/>
                <w:sz w:val="18"/>
                <w:szCs w:val="18"/>
              </w:rPr>
            </w:pPr>
            <w:r w:rsidRPr="00763CB4">
              <w:rPr>
                <w:rFonts w:ascii="华文细黑" w:eastAsia="华文细黑" w:hAnsi="华文细黑" w:cs="Arial"/>
                <w:sz w:val="18"/>
                <w:szCs w:val="18"/>
              </w:rPr>
              <w:t>实物状况</w:t>
            </w:r>
          </w:p>
        </w:tc>
        <w:tc>
          <w:tcPr>
            <w:tcW w:w="2675" w:type="dxa"/>
            <w:shd w:val="clear" w:color="auto" w:fill="auto"/>
            <w:noWrap/>
            <w:vAlign w:val="center"/>
          </w:tcPr>
          <w:p w:rsidR="003F5352" w:rsidRPr="00763CB4" w:rsidRDefault="003F5352" w:rsidP="003F5352">
            <w:pPr>
              <w:widowControl/>
              <w:rPr>
                <w:rFonts w:ascii="Arial" w:eastAsia="华文细黑" w:hAnsi="Arial" w:cs="Arial"/>
                <w:sz w:val="18"/>
                <w:szCs w:val="18"/>
              </w:rPr>
            </w:pPr>
            <w:r w:rsidRPr="00763CB4">
              <w:rPr>
                <w:rFonts w:ascii="Arial" w:eastAsia="华文细黑" w:hAnsi="Arial" w:cs="Arial" w:hint="eastAsia"/>
                <w:sz w:val="18"/>
                <w:szCs w:val="18"/>
              </w:rPr>
              <w:t>建筑类型</w:t>
            </w:r>
          </w:p>
        </w:tc>
        <w:tc>
          <w:tcPr>
            <w:tcW w:w="522"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r>
      <w:tr w:rsidR="003F5352" w:rsidRPr="00763CB4" w:rsidTr="003F5352">
        <w:trPr>
          <w:jc w:val="center"/>
        </w:trPr>
        <w:tc>
          <w:tcPr>
            <w:tcW w:w="831" w:type="dxa"/>
            <w:vMerge/>
            <w:shd w:val="clear" w:color="auto" w:fill="auto"/>
            <w:textDirection w:val="tbRlV"/>
            <w:vAlign w:val="center"/>
          </w:tcPr>
          <w:p w:rsidR="003F5352" w:rsidRPr="00763CB4" w:rsidRDefault="003F5352" w:rsidP="003F5352">
            <w:pPr>
              <w:widowControl/>
              <w:rPr>
                <w:rFonts w:ascii="华文细黑" w:eastAsia="华文细黑" w:hAnsi="华文细黑" w:cs="Arial"/>
                <w:sz w:val="18"/>
                <w:szCs w:val="18"/>
              </w:rPr>
            </w:pPr>
          </w:p>
        </w:tc>
        <w:tc>
          <w:tcPr>
            <w:tcW w:w="2675" w:type="dxa"/>
            <w:shd w:val="clear" w:color="auto" w:fill="auto"/>
            <w:noWrap/>
            <w:vAlign w:val="center"/>
          </w:tcPr>
          <w:p w:rsidR="003F5352" w:rsidRPr="00763CB4" w:rsidRDefault="003F5352" w:rsidP="003F5352">
            <w:pPr>
              <w:widowControl/>
              <w:rPr>
                <w:rFonts w:ascii="Arial" w:eastAsia="华文细黑" w:hAnsi="Arial" w:cs="Arial"/>
                <w:sz w:val="18"/>
                <w:szCs w:val="18"/>
              </w:rPr>
            </w:pPr>
            <w:r w:rsidRPr="00763CB4">
              <w:rPr>
                <w:rFonts w:ascii="Arial" w:eastAsia="华文细黑" w:hAnsi="Arial" w:cs="Arial" w:hint="eastAsia"/>
                <w:sz w:val="18"/>
                <w:szCs w:val="18"/>
              </w:rPr>
              <w:t>建筑结构</w:t>
            </w:r>
          </w:p>
        </w:tc>
        <w:tc>
          <w:tcPr>
            <w:tcW w:w="522"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r>
      <w:tr w:rsidR="00E56F89" w:rsidRPr="00763CB4" w:rsidTr="003F5352">
        <w:trPr>
          <w:jc w:val="center"/>
        </w:trPr>
        <w:tc>
          <w:tcPr>
            <w:tcW w:w="831" w:type="dxa"/>
            <w:vMerge/>
            <w:shd w:val="clear" w:color="auto" w:fill="auto"/>
            <w:textDirection w:val="tbRlV"/>
            <w:vAlign w:val="center"/>
          </w:tcPr>
          <w:p w:rsidR="00E56F89" w:rsidRPr="00763CB4" w:rsidRDefault="00E56F89" w:rsidP="003F5352">
            <w:pPr>
              <w:widowControl/>
              <w:rPr>
                <w:rFonts w:ascii="华文细黑" w:eastAsia="华文细黑" w:hAnsi="华文细黑" w:cs="Arial"/>
                <w:sz w:val="18"/>
                <w:szCs w:val="18"/>
              </w:rPr>
            </w:pPr>
          </w:p>
        </w:tc>
        <w:tc>
          <w:tcPr>
            <w:tcW w:w="2675" w:type="dxa"/>
            <w:shd w:val="clear" w:color="auto" w:fill="auto"/>
            <w:noWrap/>
            <w:vAlign w:val="center"/>
          </w:tcPr>
          <w:p w:rsidR="00E56F89" w:rsidRPr="00763CB4" w:rsidRDefault="00E56F89" w:rsidP="003F5352">
            <w:pPr>
              <w:widowControl/>
              <w:rPr>
                <w:rFonts w:ascii="Arial" w:eastAsia="华文细黑" w:hAnsi="Arial" w:cs="Arial"/>
                <w:sz w:val="18"/>
                <w:szCs w:val="18"/>
              </w:rPr>
            </w:pPr>
            <w:r>
              <w:rPr>
                <w:rFonts w:ascii="Arial" w:eastAsia="华文细黑" w:hAnsi="Arial" w:cs="Arial" w:hint="eastAsia"/>
                <w:sz w:val="18"/>
                <w:szCs w:val="18"/>
              </w:rPr>
              <w:t>建筑品质</w:t>
            </w:r>
          </w:p>
        </w:tc>
        <w:tc>
          <w:tcPr>
            <w:tcW w:w="522" w:type="dxa"/>
            <w:tcBorders>
              <w:right w:val="nil"/>
            </w:tcBorders>
            <w:vAlign w:val="center"/>
          </w:tcPr>
          <w:p w:rsidR="00E56F89" w:rsidRPr="00763CB4" w:rsidRDefault="00E56F89" w:rsidP="00B87326">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E56F89" w:rsidRPr="00763CB4" w:rsidRDefault="00E56F89" w:rsidP="00B87326">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E56F89" w:rsidRPr="00763CB4" w:rsidRDefault="00E56F89" w:rsidP="00B87326">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E56F89" w:rsidRPr="00763CB4" w:rsidRDefault="00E56F89" w:rsidP="00B87326">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E56F89" w:rsidRPr="00763CB4" w:rsidRDefault="00E56F89" w:rsidP="00B87326">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E56F89" w:rsidRPr="00763CB4" w:rsidRDefault="00E56F89" w:rsidP="00B87326">
            <w:pPr>
              <w:rPr>
                <w:rFonts w:ascii="Arial" w:eastAsia="华文细黑" w:hAnsi="Arial" w:cs="Arial"/>
                <w:sz w:val="18"/>
                <w:szCs w:val="18"/>
              </w:rPr>
            </w:pPr>
            <w:r w:rsidRPr="00763CB4">
              <w:rPr>
                <w:rFonts w:ascii="Arial" w:eastAsia="华文细黑" w:hAnsi="Arial" w:cs="Arial"/>
                <w:sz w:val="18"/>
                <w:szCs w:val="18"/>
              </w:rPr>
              <w:t>100</w:t>
            </w:r>
          </w:p>
        </w:tc>
      </w:tr>
      <w:tr w:rsidR="003F5352" w:rsidRPr="00763CB4" w:rsidTr="003F5352">
        <w:trPr>
          <w:jc w:val="center"/>
        </w:trPr>
        <w:tc>
          <w:tcPr>
            <w:tcW w:w="831" w:type="dxa"/>
            <w:vMerge/>
            <w:shd w:val="clear" w:color="auto" w:fill="auto"/>
            <w:textDirection w:val="tbRlV"/>
            <w:vAlign w:val="center"/>
          </w:tcPr>
          <w:p w:rsidR="003F5352" w:rsidRPr="00763CB4" w:rsidRDefault="003F5352" w:rsidP="003F5352">
            <w:pPr>
              <w:widowControl/>
              <w:rPr>
                <w:rFonts w:ascii="华文细黑" w:eastAsia="华文细黑" w:hAnsi="华文细黑" w:cs="Arial"/>
                <w:sz w:val="18"/>
                <w:szCs w:val="18"/>
              </w:rPr>
            </w:pPr>
          </w:p>
        </w:tc>
        <w:tc>
          <w:tcPr>
            <w:tcW w:w="2675" w:type="dxa"/>
            <w:shd w:val="clear" w:color="auto" w:fill="auto"/>
            <w:noWrap/>
            <w:vAlign w:val="center"/>
          </w:tcPr>
          <w:p w:rsidR="003F5352" w:rsidRPr="00763CB4" w:rsidRDefault="003F5352" w:rsidP="003F5352">
            <w:pPr>
              <w:widowControl/>
              <w:rPr>
                <w:rFonts w:ascii="Arial" w:eastAsia="华文细黑" w:hAnsi="Arial" w:cs="Arial"/>
                <w:sz w:val="18"/>
                <w:szCs w:val="18"/>
              </w:rPr>
            </w:pPr>
            <w:r w:rsidRPr="00763CB4">
              <w:rPr>
                <w:rFonts w:ascii="Arial" w:eastAsia="华文细黑" w:hAnsi="Arial" w:cs="Arial" w:hint="eastAsia"/>
                <w:sz w:val="18"/>
                <w:szCs w:val="18"/>
              </w:rPr>
              <w:t>公共部分装修</w:t>
            </w:r>
          </w:p>
        </w:tc>
        <w:tc>
          <w:tcPr>
            <w:tcW w:w="522"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r>
      <w:tr w:rsidR="003F5352" w:rsidRPr="00763CB4" w:rsidTr="003F5352">
        <w:trPr>
          <w:jc w:val="center"/>
        </w:trPr>
        <w:tc>
          <w:tcPr>
            <w:tcW w:w="831" w:type="dxa"/>
            <w:vMerge/>
            <w:shd w:val="clear" w:color="auto" w:fill="auto"/>
            <w:textDirection w:val="tbRlV"/>
            <w:vAlign w:val="center"/>
          </w:tcPr>
          <w:p w:rsidR="003F5352" w:rsidRPr="00763CB4" w:rsidRDefault="003F5352" w:rsidP="003F5352">
            <w:pPr>
              <w:widowControl/>
              <w:rPr>
                <w:rFonts w:ascii="华文细黑" w:eastAsia="华文细黑" w:hAnsi="华文细黑" w:cs="Arial"/>
                <w:sz w:val="18"/>
                <w:szCs w:val="18"/>
              </w:rPr>
            </w:pPr>
          </w:p>
        </w:tc>
        <w:tc>
          <w:tcPr>
            <w:tcW w:w="2675" w:type="dxa"/>
            <w:shd w:val="clear" w:color="auto" w:fill="auto"/>
            <w:noWrap/>
            <w:vAlign w:val="center"/>
          </w:tcPr>
          <w:p w:rsidR="003F5352" w:rsidRPr="00763CB4" w:rsidRDefault="003F5352" w:rsidP="00E56F89">
            <w:pPr>
              <w:widowControl/>
              <w:rPr>
                <w:rFonts w:ascii="Arial" w:eastAsia="华文细黑" w:hAnsi="Arial" w:cs="Arial"/>
                <w:sz w:val="18"/>
                <w:szCs w:val="18"/>
              </w:rPr>
            </w:pPr>
            <w:r w:rsidRPr="00763CB4">
              <w:rPr>
                <w:rFonts w:ascii="Arial" w:eastAsia="华文细黑" w:hAnsi="Arial" w:cs="Arial" w:hint="eastAsia"/>
                <w:sz w:val="18"/>
                <w:szCs w:val="18"/>
              </w:rPr>
              <w:t>建筑面积</w:t>
            </w:r>
          </w:p>
        </w:tc>
        <w:tc>
          <w:tcPr>
            <w:tcW w:w="522"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3F5352" w:rsidRPr="00763CB4" w:rsidRDefault="009F2C00" w:rsidP="003F5352">
            <w:pPr>
              <w:rPr>
                <w:rFonts w:ascii="Arial" w:eastAsia="华文细黑" w:hAnsi="Arial" w:cs="Arial"/>
                <w:sz w:val="18"/>
                <w:szCs w:val="18"/>
              </w:rPr>
            </w:pPr>
            <w:r w:rsidRPr="00763CB4">
              <w:rPr>
                <w:rFonts w:ascii="Arial" w:eastAsia="华文细黑" w:hAnsi="Arial" w:cs="Arial" w:hint="eastAsia"/>
                <w:sz w:val="18"/>
                <w:szCs w:val="18"/>
              </w:rPr>
              <w:t>98</w:t>
            </w:r>
          </w:p>
        </w:tc>
        <w:tc>
          <w:tcPr>
            <w:tcW w:w="44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3F5352" w:rsidRPr="00763CB4" w:rsidRDefault="00CC68D5" w:rsidP="003F5352">
            <w:pPr>
              <w:rPr>
                <w:rFonts w:ascii="Arial" w:eastAsia="华文细黑" w:hAnsi="Arial" w:cs="Arial"/>
                <w:sz w:val="18"/>
                <w:szCs w:val="18"/>
              </w:rPr>
            </w:pPr>
            <w:r w:rsidRPr="00763CB4">
              <w:rPr>
                <w:rFonts w:ascii="Arial" w:eastAsia="华文细黑" w:hAnsi="Arial" w:cs="Arial" w:hint="eastAsia"/>
                <w:sz w:val="18"/>
                <w:szCs w:val="18"/>
              </w:rPr>
              <w:t>98</w:t>
            </w:r>
          </w:p>
        </w:tc>
        <w:tc>
          <w:tcPr>
            <w:tcW w:w="43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3F5352" w:rsidRPr="00763CB4" w:rsidRDefault="009F2C00" w:rsidP="003F5352">
            <w:pPr>
              <w:rPr>
                <w:rFonts w:ascii="Arial" w:eastAsia="华文细黑" w:hAnsi="Arial" w:cs="Arial"/>
                <w:sz w:val="18"/>
                <w:szCs w:val="18"/>
              </w:rPr>
            </w:pPr>
            <w:r w:rsidRPr="00763CB4">
              <w:rPr>
                <w:rFonts w:ascii="Arial" w:eastAsia="华文细黑" w:hAnsi="Arial" w:cs="Arial" w:hint="eastAsia"/>
                <w:sz w:val="18"/>
                <w:szCs w:val="18"/>
              </w:rPr>
              <w:t>96</w:t>
            </w:r>
          </w:p>
        </w:tc>
      </w:tr>
      <w:tr w:rsidR="003F5352" w:rsidRPr="00763CB4" w:rsidTr="003F5352">
        <w:trPr>
          <w:jc w:val="center"/>
        </w:trPr>
        <w:tc>
          <w:tcPr>
            <w:tcW w:w="831" w:type="dxa"/>
            <w:vMerge/>
            <w:vAlign w:val="center"/>
            <w:hideMark/>
          </w:tcPr>
          <w:p w:rsidR="003F5352" w:rsidRPr="00763CB4" w:rsidRDefault="003F5352" w:rsidP="003F5352">
            <w:pPr>
              <w:widowControl/>
              <w:rPr>
                <w:rFonts w:ascii="华文细黑" w:eastAsia="华文细黑" w:hAnsi="华文细黑" w:cs="Arial"/>
                <w:sz w:val="18"/>
                <w:szCs w:val="18"/>
              </w:rPr>
            </w:pPr>
          </w:p>
        </w:tc>
        <w:tc>
          <w:tcPr>
            <w:tcW w:w="2675" w:type="dxa"/>
            <w:shd w:val="clear" w:color="auto" w:fill="auto"/>
            <w:noWrap/>
            <w:vAlign w:val="center"/>
          </w:tcPr>
          <w:p w:rsidR="003F5352" w:rsidRPr="00763CB4" w:rsidRDefault="003F5352" w:rsidP="003F5352">
            <w:pPr>
              <w:widowControl/>
              <w:rPr>
                <w:rFonts w:ascii="Arial" w:eastAsia="华文细黑" w:hAnsi="Arial" w:cs="Arial"/>
                <w:sz w:val="18"/>
                <w:szCs w:val="18"/>
              </w:rPr>
            </w:pPr>
            <w:r w:rsidRPr="00763CB4">
              <w:rPr>
                <w:rFonts w:ascii="Arial" w:eastAsia="华文细黑" w:hAnsi="Arial" w:cs="Arial" w:hint="eastAsia"/>
                <w:sz w:val="18"/>
                <w:szCs w:val="18"/>
              </w:rPr>
              <w:t>内部装修</w:t>
            </w:r>
          </w:p>
        </w:tc>
        <w:tc>
          <w:tcPr>
            <w:tcW w:w="522"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3F5352" w:rsidRPr="00763CB4" w:rsidRDefault="009F2C00" w:rsidP="003F5352">
            <w:pPr>
              <w:rPr>
                <w:rFonts w:ascii="Arial" w:eastAsia="华文细黑" w:hAnsi="Arial" w:cs="Arial"/>
                <w:sz w:val="18"/>
                <w:szCs w:val="18"/>
              </w:rPr>
            </w:pPr>
            <w:r w:rsidRPr="00763CB4">
              <w:rPr>
                <w:rFonts w:ascii="Arial" w:eastAsia="华文细黑" w:hAnsi="Arial" w:cs="Arial" w:hint="eastAsia"/>
                <w:sz w:val="18"/>
                <w:szCs w:val="18"/>
              </w:rPr>
              <w:t>96</w:t>
            </w:r>
          </w:p>
        </w:tc>
        <w:tc>
          <w:tcPr>
            <w:tcW w:w="44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3F5352" w:rsidRPr="00763CB4" w:rsidRDefault="009F2C00" w:rsidP="003F5352">
            <w:pPr>
              <w:rPr>
                <w:rFonts w:ascii="Arial" w:eastAsia="华文细黑" w:hAnsi="Arial" w:cs="Arial"/>
                <w:sz w:val="18"/>
                <w:szCs w:val="18"/>
              </w:rPr>
            </w:pPr>
            <w:r w:rsidRPr="00763CB4">
              <w:rPr>
                <w:rFonts w:ascii="Arial" w:eastAsia="华文细黑" w:hAnsi="Arial" w:cs="Arial" w:hint="eastAsia"/>
                <w:sz w:val="18"/>
                <w:szCs w:val="18"/>
              </w:rPr>
              <w:t>88</w:t>
            </w:r>
          </w:p>
        </w:tc>
        <w:tc>
          <w:tcPr>
            <w:tcW w:w="43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3F5352" w:rsidRPr="00763CB4" w:rsidRDefault="009F2C00" w:rsidP="003F5352">
            <w:pPr>
              <w:rPr>
                <w:rFonts w:ascii="Arial" w:eastAsia="华文细黑" w:hAnsi="Arial" w:cs="Arial"/>
                <w:sz w:val="18"/>
                <w:szCs w:val="18"/>
              </w:rPr>
            </w:pPr>
            <w:r w:rsidRPr="00763CB4">
              <w:rPr>
                <w:rFonts w:ascii="Arial" w:eastAsia="华文细黑" w:hAnsi="Arial" w:cs="Arial" w:hint="eastAsia"/>
                <w:sz w:val="18"/>
                <w:szCs w:val="18"/>
              </w:rPr>
              <w:t>96</w:t>
            </w:r>
          </w:p>
        </w:tc>
      </w:tr>
      <w:tr w:rsidR="003F5352" w:rsidRPr="00763CB4" w:rsidTr="003F5352">
        <w:trPr>
          <w:jc w:val="center"/>
        </w:trPr>
        <w:tc>
          <w:tcPr>
            <w:tcW w:w="3506" w:type="dxa"/>
            <w:gridSpan w:val="2"/>
            <w:vAlign w:val="center"/>
          </w:tcPr>
          <w:p w:rsidR="003F5352" w:rsidRPr="00763CB4" w:rsidRDefault="003F5352" w:rsidP="003F5352">
            <w:pPr>
              <w:widowControl/>
              <w:rPr>
                <w:rFonts w:ascii="华文细黑" w:eastAsia="华文细黑" w:hAnsi="华文细黑" w:cs="Arial"/>
                <w:sz w:val="18"/>
                <w:szCs w:val="18"/>
              </w:rPr>
            </w:pPr>
            <w:r w:rsidRPr="00763CB4">
              <w:rPr>
                <w:rFonts w:ascii="华文细黑" w:eastAsia="华文细黑" w:hAnsi="华文细黑" w:cs="Arial"/>
                <w:sz w:val="18"/>
                <w:szCs w:val="18"/>
              </w:rPr>
              <w:t>销售价格（元/平方米）</w:t>
            </w:r>
          </w:p>
        </w:tc>
        <w:tc>
          <w:tcPr>
            <w:tcW w:w="1971" w:type="dxa"/>
            <w:gridSpan w:val="2"/>
            <w:noWrap/>
            <w:tcMar>
              <w:left w:w="85" w:type="dxa"/>
              <w:right w:w="85" w:type="dxa"/>
            </w:tcMar>
            <w:vAlign w:val="center"/>
          </w:tcPr>
          <w:p w:rsidR="003F5352" w:rsidRPr="00E56F89" w:rsidRDefault="00CC68D5" w:rsidP="003F5352">
            <w:pPr>
              <w:widowControl/>
              <w:rPr>
                <w:rFonts w:ascii="Arial" w:eastAsia="华文细黑" w:hAnsi="Arial" w:cs="Arial"/>
                <w:sz w:val="18"/>
                <w:szCs w:val="18"/>
              </w:rPr>
            </w:pPr>
            <w:r w:rsidRPr="00E56F89">
              <w:rPr>
                <w:rFonts w:ascii="Arial" w:eastAsia="华文细黑" w:hAnsi="Arial" w:cs="Arial"/>
                <w:sz w:val="18"/>
                <w:szCs w:val="18"/>
              </w:rPr>
              <w:t>45028</w:t>
            </w:r>
          </w:p>
        </w:tc>
        <w:tc>
          <w:tcPr>
            <w:tcW w:w="1903" w:type="dxa"/>
            <w:gridSpan w:val="2"/>
            <w:noWrap/>
            <w:tcMar>
              <w:left w:w="85" w:type="dxa"/>
              <w:right w:w="85" w:type="dxa"/>
            </w:tcMar>
            <w:vAlign w:val="center"/>
          </w:tcPr>
          <w:p w:rsidR="003F5352" w:rsidRPr="00E56F89" w:rsidRDefault="00CC68D5" w:rsidP="003F5352">
            <w:pPr>
              <w:widowControl/>
              <w:rPr>
                <w:rFonts w:ascii="Arial" w:eastAsia="华文细黑" w:hAnsi="Arial" w:cs="Arial"/>
                <w:sz w:val="18"/>
                <w:szCs w:val="18"/>
              </w:rPr>
            </w:pPr>
            <w:r w:rsidRPr="00E56F89">
              <w:rPr>
                <w:rFonts w:ascii="Arial" w:eastAsia="华文细黑" w:hAnsi="Arial" w:cs="Arial"/>
                <w:sz w:val="18"/>
                <w:szCs w:val="18"/>
              </w:rPr>
              <w:t>40000</w:t>
            </w:r>
          </w:p>
        </w:tc>
        <w:tc>
          <w:tcPr>
            <w:tcW w:w="1877" w:type="dxa"/>
            <w:gridSpan w:val="2"/>
            <w:noWrap/>
            <w:tcMar>
              <w:left w:w="85" w:type="dxa"/>
              <w:right w:w="85" w:type="dxa"/>
            </w:tcMar>
            <w:vAlign w:val="center"/>
          </w:tcPr>
          <w:p w:rsidR="003F5352" w:rsidRPr="00E56F89" w:rsidRDefault="00CC68D5" w:rsidP="003F5352">
            <w:pPr>
              <w:widowControl/>
              <w:rPr>
                <w:rFonts w:ascii="Arial" w:eastAsia="华文细黑" w:hAnsi="Arial" w:cs="Arial"/>
                <w:sz w:val="18"/>
                <w:szCs w:val="18"/>
              </w:rPr>
            </w:pPr>
            <w:r w:rsidRPr="00E56F89">
              <w:rPr>
                <w:rFonts w:ascii="Arial" w:eastAsia="华文细黑" w:hAnsi="Arial" w:cs="Arial"/>
                <w:sz w:val="18"/>
                <w:szCs w:val="18"/>
              </w:rPr>
              <w:t>43860</w:t>
            </w:r>
          </w:p>
        </w:tc>
      </w:tr>
      <w:tr w:rsidR="003F5352" w:rsidRPr="00763CB4" w:rsidTr="003F5352">
        <w:trPr>
          <w:jc w:val="center"/>
        </w:trPr>
        <w:tc>
          <w:tcPr>
            <w:tcW w:w="3506" w:type="dxa"/>
            <w:gridSpan w:val="2"/>
            <w:vAlign w:val="center"/>
          </w:tcPr>
          <w:p w:rsidR="003F5352" w:rsidRPr="00763CB4" w:rsidRDefault="003F5352" w:rsidP="003F5352">
            <w:pPr>
              <w:widowControl/>
              <w:rPr>
                <w:rFonts w:ascii="华文细黑" w:eastAsia="华文细黑" w:hAnsi="华文细黑" w:cs="Arial"/>
                <w:sz w:val="18"/>
                <w:szCs w:val="18"/>
              </w:rPr>
            </w:pPr>
            <w:r w:rsidRPr="00763CB4">
              <w:rPr>
                <w:rFonts w:ascii="华文细黑" w:eastAsia="华文细黑" w:hAnsi="华文细黑" w:cs="Arial"/>
                <w:sz w:val="18"/>
                <w:szCs w:val="18"/>
              </w:rPr>
              <w:t>比较价值（元/平方米）</w:t>
            </w:r>
          </w:p>
        </w:tc>
        <w:tc>
          <w:tcPr>
            <w:tcW w:w="1971" w:type="dxa"/>
            <w:gridSpan w:val="2"/>
            <w:noWrap/>
            <w:tcMar>
              <w:left w:w="85" w:type="dxa"/>
              <w:right w:w="85" w:type="dxa"/>
            </w:tcMar>
            <w:vAlign w:val="center"/>
          </w:tcPr>
          <w:p w:rsidR="003F5352" w:rsidRPr="00E56F89" w:rsidRDefault="009F2C00" w:rsidP="003F5352">
            <w:pPr>
              <w:widowControl/>
              <w:rPr>
                <w:rFonts w:ascii="Arial" w:eastAsia="华文细黑" w:hAnsi="Arial" w:cs="Arial"/>
                <w:sz w:val="18"/>
                <w:szCs w:val="18"/>
              </w:rPr>
            </w:pPr>
            <w:r w:rsidRPr="00E56F89">
              <w:rPr>
                <w:rFonts w:ascii="Arial" w:eastAsia="华文细黑" w:hAnsi="Arial" w:cs="Arial"/>
                <w:sz w:val="18"/>
                <w:szCs w:val="18"/>
              </w:rPr>
              <w:t>47388</w:t>
            </w:r>
          </w:p>
        </w:tc>
        <w:tc>
          <w:tcPr>
            <w:tcW w:w="1903" w:type="dxa"/>
            <w:gridSpan w:val="2"/>
            <w:noWrap/>
            <w:tcMar>
              <w:left w:w="85" w:type="dxa"/>
              <w:right w:w="85" w:type="dxa"/>
            </w:tcMar>
            <w:vAlign w:val="center"/>
          </w:tcPr>
          <w:p w:rsidR="003F5352" w:rsidRPr="00E56F89" w:rsidRDefault="009F2C00" w:rsidP="003F5352">
            <w:pPr>
              <w:widowControl/>
              <w:rPr>
                <w:rFonts w:ascii="Arial" w:eastAsia="华文细黑" w:hAnsi="Arial" w:cs="Arial"/>
                <w:sz w:val="18"/>
                <w:szCs w:val="18"/>
              </w:rPr>
            </w:pPr>
            <w:r w:rsidRPr="00E56F89">
              <w:rPr>
                <w:rFonts w:ascii="Arial" w:eastAsia="华文细黑" w:hAnsi="Arial" w:cs="Arial"/>
                <w:sz w:val="18"/>
                <w:szCs w:val="18"/>
              </w:rPr>
              <w:t>45923</w:t>
            </w:r>
          </w:p>
        </w:tc>
        <w:tc>
          <w:tcPr>
            <w:tcW w:w="1877" w:type="dxa"/>
            <w:gridSpan w:val="2"/>
            <w:noWrap/>
            <w:tcMar>
              <w:left w:w="85" w:type="dxa"/>
              <w:right w:w="85" w:type="dxa"/>
            </w:tcMar>
            <w:vAlign w:val="center"/>
          </w:tcPr>
          <w:p w:rsidR="003F5352" w:rsidRPr="00E56F89" w:rsidRDefault="009F2C00" w:rsidP="003F5352">
            <w:pPr>
              <w:widowControl/>
              <w:rPr>
                <w:rFonts w:ascii="Arial" w:eastAsia="华文细黑" w:hAnsi="Arial" w:cs="Arial"/>
                <w:sz w:val="18"/>
                <w:szCs w:val="18"/>
              </w:rPr>
            </w:pPr>
            <w:r w:rsidRPr="00E56F89">
              <w:rPr>
                <w:rFonts w:ascii="Arial" w:eastAsia="华文细黑" w:hAnsi="Arial" w:cs="Arial"/>
                <w:sz w:val="18"/>
                <w:szCs w:val="18"/>
              </w:rPr>
              <w:t>47120</w:t>
            </w:r>
          </w:p>
        </w:tc>
      </w:tr>
    </w:tbl>
    <w:p w:rsidR="003F5352" w:rsidRPr="00763CB4" w:rsidRDefault="003F5352" w:rsidP="003F5352">
      <w:pPr>
        <w:spacing w:line="360" w:lineRule="auto"/>
        <w:rPr>
          <w:rFonts w:ascii="华文细黑" w:eastAsia="华文细黑" w:hAnsi="华文细黑"/>
          <w:sz w:val="10"/>
          <w:szCs w:val="10"/>
        </w:rPr>
      </w:pPr>
    </w:p>
    <w:p w:rsidR="003F5352" w:rsidRPr="00763CB4" w:rsidRDefault="003F5352" w:rsidP="003F5352">
      <w:pPr>
        <w:spacing w:line="480" w:lineRule="auto"/>
        <w:ind w:firstLineChars="200" w:firstLine="420"/>
        <w:rPr>
          <w:rFonts w:ascii="Arial" w:hAnsi="Arial" w:cs="Arial"/>
          <w:sz w:val="21"/>
          <w:szCs w:val="21"/>
        </w:rPr>
      </w:pPr>
      <w:r w:rsidRPr="00763CB4">
        <w:rPr>
          <w:rFonts w:ascii="Arial" w:hAnsi="Arial" w:cs="Arial" w:hint="eastAsia"/>
          <w:sz w:val="21"/>
          <w:szCs w:val="21"/>
        </w:rPr>
        <w:t>本次评估所选取的各可比案例与估价对象相似程度接近；通过前述各因素的修正及调整，各可比案例比较价值差异程度较小。因此，本次评估取三个比较价值的简单算术平均值作为估价对象的最终</w:t>
      </w:r>
      <w:r w:rsidRPr="00763CB4">
        <w:rPr>
          <w:rFonts w:ascii="Arial" w:hAnsi="Arial" w:cs="Arial" w:hint="eastAsia"/>
          <w:sz w:val="21"/>
          <w:szCs w:val="21"/>
        </w:rPr>
        <w:lastRenderedPageBreak/>
        <w:t>结果。</w:t>
      </w:r>
    </w:p>
    <w:p w:rsidR="003F5352" w:rsidRPr="00763CB4" w:rsidRDefault="003F5352" w:rsidP="003F5352">
      <w:pPr>
        <w:wordWrap w:val="0"/>
        <w:overflowPunct w:val="0"/>
        <w:spacing w:line="480" w:lineRule="auto"/>
        <w:ind w:firstLineChars="200" w:firstLine="420"/>
        <w:rPr>
          <w:rFonts w:ascii="Arial" w:hAnsi="Arial" w:cs="Arial"/>
          <w:sz w:val="21"/>
          <w:szCs w:val="21"/>
        </w:rPr>
      </w:pPr>
      <w:r w:rsidRPr="00763CB4">
        <w:rPr>
          <w:rFonts w:ascii="Arial" w:hAnsi="Arial" w:cs="Arial"/>
          <w:sz w:val="21"/>
          <w:szCs w:val="21"/>
        </w:rPr>
        <w:t>楼面单价＝（</w:t>
      </w:r>
      <w:r w:rsidR="009F2C00" w:rsidRPr="00763CB4">
        <w:rPr>
          <w:rFonts w:ascii="Arial" w:hAnsi="Arial" w:cs="Arial" w:hint="eastAsia"/>
          <w:sz w:val="21"/>
          <w:szCs w:val="21"/>
        </w:rPr>
        <w:t>47388+45923+47120</w:t>
      </w:r>
      <w:r w:rsidRPr="00763CB4">
        <w:rPr>
          <w:rFonts w:ascii="Arial" w:hAnsi="Arial" w:cs="Arial"/>
          <w:sz w:val="21"/>
          <w:szCs w:val="21"/>
        </w:rPr>
        <w:t>）</w:t>
      </w:r>
      <w:r w:rsidRPr="00763CB4">
        <w:rPr>
          <w:rFonts w:ascii="Arial" w:hAnsi="Arial" w:cs="Arial"/>
          <w:sz w:val="21"/>
          <w:szCs w:val="21"/>
        </w:rPr>
        <w:t>÷3</w:t>
      </w:r>
      <w:r w:rsidRPr="00763CB4">
        <w:rPr>
          <w:rFonts w:ascii="Arial" w:hAnsi="Arial" w:cs="Arial"/>
          <w:sz w:val="21"/>
          <w:szCs w:val="21"/>
        </w:rPr>
        <w:t>＝</w:t>
      </w:r>
      <w:r w:rsidR="00CC68D5" w:rsidRPr="00763CB4">
        <w:rPr>
          <w:rFonts w:ascii="Arial" w:hAnsi="Arial" w:cs="Arial" w:hint="eastAsia"/>
          <w:sz w:val="21"/>
          <w:szCs w:val="21"/>
        </w:rPr>
        <w:t>4</w:t>
      </w:r>
      <w:r w:rsidR="009F2C00" w:rsidRPr="00763CB4">
        <w:rPr>
          <w:rFonts w:ascii="Arial" w:hAnsi="Arial" w:cs="Arial" w:hint="eastAsia"/>
          <w:sz w:val="21"/>
          <w:szCs w:val="21"/>
        </w:rPr>
        <w:t>6810</w:t>
      </w:r>
      <w:r w:rsidRPr="00763CB4">
        <w:rPr>
          <w:rFonts w:ascii="Arial" w:hAnsi="Arial" w:cs="Arial"/>
          <w:sz w:val="21"/>
          <w:szCs w:val="21"/>
        </w:rPr>
        <w:t>（元</w:t>
      </w:r>
      <w:r w:rsidRPr="00763CB4">
        <w:rPr>
          <w:rFonts w:ascii="Arial" w:hAnsi="Arial" w:cs="Arial"/>
          <w:sz w:val="21"/>
          <w:szCs w:val="21"/>
        </w:rPr>
        <w:t>/</w:t>
      </w:r>
      <w:r w:rsidRPr="00763CB4">
        <w:rPr>
          <w:rFonts w:ascii="Arial" w:hAnsi="Arial" w:cs="Arial"/>
          <w:sz w:val="21"/>
          <w:szCs w:val="21"/>
        </w:rPr>
        <w:t>平方米）</w:t>
      </w:r>
    </w:p>
    <w:p w:rsidR="003F5352" w:rsidRPr="00763CB4" w:rsidRDefault="003F5352" w:rsidP="003F5352">
      <w:pPr>
        <w:wordWrap w:val="0"/>
        <w:overflowPunct w:val="0"/>
        <w:spacing w:line="480" w:lineRule="auto"/>
        <w:ind w:firstLineChars="200" w:firstLine="420"/>
        <w:rPr>
          <w:rFonts w:ascii="Arial" w:hAnsi="Arial" w:cs="Arial"/>
          <w:sz w:val="21"/>
          <w:szCs w:val="21"/>
        </w:rPr>
      </w:pPr>
      <w:r w:rsidRPr="00763CB4">
        <w:rPr>
          <w:rFonts w:ascii="Arial" w:hAnsi="Arial" w:cs="Arial" w:hint="eastAsia"/>
          <w:sz w:val="21"/>
          <w:szCs w:val="21"/>
        </w:rPr>
        <w:t>比较价值</w:t>
      </w:r>
      <w:r w:rsidRPr="00763CB4">
        <w:rPr>
          <w:rFonts w:ascii="Arial" w:hAnsi="Arial" w:cs="Arial"/>
          <w:sz w:val="21"/>
          <w:szCs w:val="21"/>
        </w:rPr>
        <w:t>＝</w:t>
      </w:r>
      <w:r w:rsidR="00CC68D5" w:rsidRPr="00763CB4">
        <w:rPr>
          <w:rFonts w:ascii="Arial" w:hAnsi="Arial" w:cs="Arial" w:hint="eastAsia"/>
          <w:sz w:val="21"/>
          <w:szCs w:val="21"/>
        </w:rPr>
        <w:t>4</w:t>
      </w:r>
      <w:r w:rsidR="009F2C00" w:rsidRPr="00763CB4">
        <w:rPr>
          <w:rFonts w:ascii="Arial" w:hAnsi="Arial" w:cs="Arial" w:hint="eastAsia"/>
          <w:sz w:val="21"/>
          <w:szCs w:val="21"/>
        </w:rPr>
        <w:t>6810</w:t>
      </w:r>
      <w:r w:rsidRPr="00E56F89">
        <w:rPr>
          <w:rFonts w:ascii="Arial" w:hAnsi="Arial" w:cs="Arial" w:hint="eastAsia"/>
          <w:sz w:val="21"/>
          <w:szCs w:val="21"/>
        </w:rPr>
        <w:t>×</w:t>
      </w:r>
      <w:r w:rsidR="00CC68D5" w:rsidRPr="00E56F89">
        <w:rPr>
          <w:rFonts w:ascii="Arial" w:hAnsi="Arial" w:cs="Arial" w:hint="eastAsia"/>
          <w:sz w:val="21"/>
          <w:szCs w:val="21"/>
        </w:rPr>
        <w:t>225.67</w:t>
      </w:r>
      <w:r w:rsidRPr="00763CB4">
        <w:rPr>
          <w:rFonts w:ascii="Arial" w:hAnsi="Arial" w:cs="Arial"/>
          <w:sz w:val="21"/>
          <w:szCs w:val="21"/>
        </w:rPr>
        <w:t>÷</w:t>
      </w:r>
      <w:r w:rsidRPr="00763CB4">
        <w:rPr>
          <w:rFonts w:ascii="Arial" w:hAnsi="Arial" w:cs="Arial" w:hint="eastAsia"/>
          <w:sz w:val="21"/>
          <w:szCs w:val="21"/>
        </w:rPr>
        <w:t>10000</w:t>
      </w:r>
      <w:r w:rsidRPr="00763CB4">
        <w:rPr>
          <w:rFonts w:ascii="Arial" w:hAnsi="Arial" w:cs="Arial"/>
          <w:sz w:val="21"/>
          <w:szCs w:val="21"/>
        </w:rPr>
        <w:t>＝</w:t>
      </w:r>
      <w:r w:rsidR="009F2C00" w:rsidRPr="00763CB4">
        <w:rPr>
          <w:rFonts w:ascii="Arial" w:hAnsi="Arial" w:cs="Arial" w:hint="eastAsia"/>
          <w:sz w:val="21"/>
          <w:szCs w:val="21"/>
        </w:rPr>
        <w:t>1056</w:t>
      </w:r>
      <w:r w:rsidRPr="00763CB4">
        <w:rPr>
          <w:rFonts w:ascii="Arial" w:hAnsi="Arial" w:cs="Arial"/>
          <w:sz w:val="21"/>
          <w:szCs w:val="21"/>
        </w:rPr>
        <w:t>（</w:t>
      </w:r>
      <w:r w:rsidRPr="00763CB4">
        <w:rPr>
          <w:rFonts w:ascii="Arial" w:hAnsi="Arial" w:cs="Arial" w:hint="eastAsia"/>
          <w:sz w:val="21"/>
          <w:szCs w:val="21"/>
        </w:rPr>
        <w:t>万元</w:t>
      </w:r>
      <w:r w:rsidRPr="00763CB4">
        <w:rPr>
          <w:rFonts w:ascii="Arial" w:hAnsi="Arial" w:cs="Arial"/>
          <w:sz w:val="21"/>
          <w:szCs w:val="21"/>
        </w:rPr>
        <w:t>）</w:t>
      </w:r>
    </w:p>
    <w:p w:rsidR="003F5352" w:rsidRPr="00763CB4" w:rsidRDefault="003F5352" w:rsidP="003F5352">
      <w:pPr>
        <w:overflowPunct w:val="0"/>
        <w:spacing w:line="480" w:lineRule="auto"/>
        <w:jc w:val="both"/>
        <w:textAlignment w:val="auto"/>
        <w:rPr>
          <w:rFonts w:ascii="Arial" w:hAnsi="Arial"/>
          <w:b/>
          <w:sz w:val="21"/>
          <w:szCs w:val="21"/>
        </w:rPr>
      </w:pPr>
      <w:r w:rsidRPr="00763CB4">
        <w:rPr>
          <w:rFonts w:ascii="Arial" w:hAnsi="Arial" w:hint="eastAsia"/>
          <w:b/>
          <w:sz w:val="21"/>
          <w:szCs w:val="21"/>
        </w:rPr>
        <w:t>（二）收益法</w:t>
      </w:r>
    </w:p>
    <w:p w:rsidR="003F5352" w:rsidRPr="00763CB4" w:rsidRDefault="003F5352" w:rsidP="003F5352">
      <w:pPr>
        <w:wordWrap w:val="0"/>
        <w:overflowPunct w:val="0"/>
        <w:spacing w:line="480" w:lineRule="auto"/>
        <w:ind w:firstLineChars="200" w:firstLine="420"/>
        <w:rPr>
          <w:rFonts w:ascii="Arial" w:hAnsi="Arial"/>
          <w:sz w:val="21"/>
          <w:szCs w:val="21"/>
        </w:rPr>
      </w:pPr>
      <w:r w:rsidRPr="00763CB4">
        <w:rPr>
          <w:rFonts w:ascii="Arial" w:hAnsi="Arial" w:hint="eastAsia"/>
          <w:sz w:val="21"/>
          <w:szCs w:val="21"/>
        </w:rPr>
        <w:t>1.</w:t>
      </w:r>
      <w:r w:rsidRPr="00763CB4">
        <w:rPr>
          <w:rFonts w:ascii="Arial" w:hAnsi="Arial" w:hint="eastAsia"/>
          <w:sz w:val="21"/>
          <w:szCs w:val="21"/>
        </w:rPr>
        <w:t>比较法求取估价对象租金</w:t>
      </w:r>
    </w:p>
    <w:p w:rsidR="003F5352" w:rsidRPr="00763CB4" w:rsidRDefault="003F5352" w:rsidP="003F5352">
      <w:pPr>
        <w:wordWrap w:val="0"/>
        <w:overflowPunct w:val="0"/>
        <w:spacing w:line="480" w:lineRule="auto"/>
        <w:ind w:firstLineChars="200" w:firstLine="420"/>
        <w:rPr>
          <w:rFonts w:ascii="Arial" w:hAnsi="Arial"/>
          <w:sz w:val="21"/>
          <w:szCs w:val="21"/>
        </w:rPr>
      </w:pPr>
      <w:r w:rsidRPr="00763CB4">
        <w:rPr>
          <w:rFonts w:ascii="Arial" w:hAnsi="Arial" w:hint="eastAsia"/>
          <w:sz w:val="21"/>
          <w:szCs w:val="21"/>
        </w:rPr>
        <w:t>根据评估专业人员所掌握的市场资料，采用房地产交易中的替代原则，选取与估价对象类似用途的案例，并分别进行交易情况、市场状况、房地产状况（权益、区位、实物）的修正和调整。</w:t>
      </w:r>
    </w:p>
    <w:p w:rsidR="003F5352" w:rsidRPr="00763CB4" w:rsidRDefault="003F5352" w:rsidP="003F5352">
      <w:pPr>
        <w:wordWrap w:val="0"/>
        <w:overflowPunct w:val="0"/>
        <w:spacing w:line="480" w:lineRule="auto"/>
        <w:ind w:firstLineChars="200" w:firstLine="420"/>
        <w:rPr>
          <w:rFonts w:ascii="Arial" w:hAnsi="Arial"/>
          <w:sz w:val="21"/>
          <w:szCs w:val="21"/>
        </w:rPr>
      </w:pPr>
      <w:r w:rsidRPr="00763CB4">
        <w:rPr>
          <w:rFonts w:ascii="Arial" w:hAnsi="Arial" w:hint="eastAsia"/>
          <w:sz w:val="21"/>
          <w:szCs w:val="21"/>
        </w:rPr>
        <w:t>各案例位置及照片如下：</w:t>
      </w:r>
    </w:p>
    <w:p w:rsidR="003F5352" w:rsidRPr="00763CB4" w:rsidRDefault="003F5352" w:rsidP="003F5352">
      <w:pPr>
        <w:wordWrap w:val="0"/>
        <w:overflowPunct w:val="0"/>
        <w:spacing w:line="480" w:lineRule="auto"/>
        <w:ind w:firstLineChars="200" w:firstLine="480"/>
        <w:rPr>
          <w:rFonts w:ascii="Arial" w:hAnsi="Arial"/>
        </w:rPr>
      </w:pPr>
    </w:p>
    <w:p w:rsidR="003F5352" w:rsidRPr="00763CB4" w:rsidRDefault="003F5352" w:rsidP="003F5352">
      <w:pPr>
        <w:wordWrap w:val="0"/>
        <w:overflowPunct w:val="0"/>
        <w:spacing w:line="480" w:lineRule="auto"/>
        <w:rPr>
          <w:rFonts w:ascii="楷体_GB2312" w:eastAsia="楷体_GB2312" w:hAnsi="Arial"/>
        </w:rPr>
        <w:sectPr w:rsidR="003F5352" w:rsidRPr="00763CB4" w:rsidSect="00467250">
          <w:headerReference w:type="default" r:id="rId49"/>
          <w:footerReference w:type="default" r:id="rId50"/>
          <w:pgSz w:w="11906" w:h="16838"/>
          <w:pgMar w:top="1843" w:right="1134" w:bottom="1134" w:left="1134" w:header="1134" w:footer="907" w:gutter="340"/>
          <w:cols w:space="425"/>
          <w:docGrid w:type="lines" w:linePitch="312"/>
        </w:sectPr>
      </w:pPr>
      <w:r w:rsidRPr="00763CB4">
        <w:rPr>
          <w:rFonts w:ascii="楷体_GB2312" w:eastAsia="楷体_GB2312" w:hAnsi="Arial" w:hint="eastAsia"/>
        </w:rPr>
        <w:t>（转下页）</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tblPr>
      <w:tblGrid>
        <w:gridCol w:w="2965"/>
        <w:gridCol w:w="2966"/>
        <w:gridCol w:w="2966"/>
      </w:tblGrid>
      <w:tr w:rsidR="003F5352" w:rsidRPr="00763CB4" w:rsidTr="003F5352">
        <w:trPr>
          <w:cantSplit/>
          <w:jc w:val="center"/>
        </w:trPr>
        <w:tc>
          <w:tcPr>
            <w:tcW w:w="8897" w:type="dxa"/>
            <w:gridSpan w:val="3"/>
          </w:tcPr>
          <w:p w:rsidR="003F5352" w:rsidRPr="00763CB4" w:rsidRDefault="003F5352" w:rsidP="003F5352">
            <w:pPr>
              <w:jc w:val="center"/>
              <w:rPr>
                <w:rFonts w:ascii="华文细黑" w:eastAsia="华文细黑" w:hAnsi="华文细黑"/>
              </w:rPr>
            </w:pPr>
            <w:r w:rsidRPr="00763CB4">
              <w:rPr>
                <w:rFonts w:ascii="华文细黑" w:eastAsia="华文细黑" w:hAnsi="华文细黑" w:hint="eastAsia"/>
              </w:rPr>
              <w:lastRenderedPageBreak/>
              <w:t>案例位置</w:t>
            </w:r>
          </w:p>
        </w:tc>
      </w:tr>
      <w:tr w:rsidR="003F5352" w:rsidRPr="00763CB4" w:rsidTr="003F5352">
        <w:trPr>
          <w:cantSplit/>
          <w:trHeight w:hRule="exact" w:val="7518"/>
          <w:jc w:val="center"/>
        </w:trPr>
        <w:tc>
          <w:tcPr>
            <w:tcW w:w="8897" w:type="dxa"/>
            <w:gridSpan w:val="3"/>
          </w:tcPr>
          <w:p w:rsidR="003F5352" w:rsidRPr="00763CB4" w:rsidRDefault="00DF3B72" w:rsidP="003F5352">
            <w:pPr>
              <w:jc w:val="center"/>
            </w:pPr>
            <w:r>
              <w:rPr>
                <w:noProof/>
              </w:rPr>
              <w:pict>
                <v:shape id="_x0000_s1033" type="#_x0000_t63" style="position:absolute;left:0;text-align:left;margin-left:138.9pt;margin-top:47.25pt;width:83.1pt;height:52.8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zRwMAALEGAAAOAAAAZHJzL2Uyb0RvYy54bWysVc2O6zQU3iPxDpb3mfw3bTSZq2mnRUhz&#10;4UoDYu3GTmNw7GC7k85FbOElWKCru2DDijWPc+c5OHbSTgssENBKkU98fHy+73zn5PrVoRPokWnD&#10;laxwfBVhxGStKJe7Cn/5xSaYY2QskZQIJVmFn5jBr24+/uh66EuWqFYJyjSCINKUQ1/h1tq+DENT&#10;t6wj5kr1TMJmo3RHLJh6F1JNBojeiTCJolk4KE17rWpmDLy9GzfxjY/fNKy2nzeNYRaJCkNu1j+1&#10;f27dM7y5JuVOk77l9ZQG+RdZdIRLuPQU6o5Ygvaa/yVUx2utjGrsVa26UDUNr5nHAGji6E9oHlrS&#10;M48FyDH9iSbz/4WtP3t8oxGnFU4xkqSDEj2///XDTz98+P3d888/Pv/2C0odSUNvSvB96N9oB9P0&#10;96r+xiCpVi2RO3artRpaRiikFjv/8OKAMwwcRdvhtaJwB9lb5fk6NLpzAYEJdPBleTqVhR0squFl&#10;HOV5WkD1athLZ0WU+rqFpDye7rWxnzDVIbeo8MDojq2F4L1hKyKE2lt/GXm8N9ZXiU5YCf06xqjp&#10;BBT9kQgU5OkiTiZVnDkl507zOM4yD5KUU0jI5ZiDp0cJTjdcCG/o3XYlNIL4Fd5sIvhNh825m5DO&#10;WSp3zBFIyvEN8yqGxL1UgZMJg2PHK+w7yDiLlski2MzmRZBtsjxYFNE8iOLFcjGLskV2t/neERBn&#10;ZcspZfKeS3ZUe5z9MzVNfTfq1OsdDRVe5EmOERE76P7aak/zBSxzjt5h/3v0HbcwBwTvKjw/OZHS&#10;SWotqYduCRfjOrxE4skCOhx/L6zcbvKoyNJ5UBR5GmTpOgqW880quF3Fs1mxXq6W6/iSlbVn2vx3&#10;Ynwix7I5AwTI9ENLB0S5E2iaLxLQHeUwiZJixHtGItLKfsVt6/vftYOLcUHkPHL/SUan6CMRLxef&#10;8TRhe6EK9HXUku9V155jm9vD9gCEu57dKvoEXQvp+NaEOQ+LVum3GA0wMytsvt0TzTASn0ro/AX0&#10;hRuy3sjyIgFDn+9sz3eIrCFUhS3oxy9XdhzM+17zXQs3xR64VLcwLRruGsCnOmY1GTAXPahphrvB&#10;e257r5cvzc0fAAAA//8DAFBLAwQUAAYACAAAACEA67cxN+IAAAALAQAADwAAAGRycy9kb3ducmV2&#10;LnhtbEyPwWrDMBBE74X+g9hCb41kJw6JYzmEQi6hUOqWkqNsbW031kpYSuL8fdVTe1zmMfO22E5m&#10;YBccfW9JQjITwJAaq3tqJXy8759WwHxQpNVgCSXc0MO2vL8rVK7tld7wUoWWxRLyuZLQheByzn3T&#10;oVF+Zh1SzL7saFSI59hyPaprLDcDT4VYcqN6igudcvjcYXOqzkbCfjp8O2cX4nirq91L8pq2p8On&#10;lI8P024DLOAU/mD41Y/qUEan2p5JezZIyNJsHlEJ6WKVAIvEcp1kwGoJc5GtgZcF//9D+QMAAP//&#10;AwBQSwECLQAUAAYACAAAACEAtoM4kv4AAADhAQAAEwAAAAAAAAAAAAAAAAAAAAAAW0NvbnRlbnRf&#10;VHlwZXNdLnhtbFBLAQItABQABgAIAAAAIQA4/SH/1gAAAJQBAAALAAAAAAAAAAAAAAAAAC8BAABf&#10;cmVscy8ucmVsc1BLAQItABQABgAIAAAAIQAFDc+zRwMAALEGAAAOAAAAAAAAAAAAAAAAAC4CAABk&#10;cnMvZTJvRG9jLnhtbFBLAQItABQABgAIAAAAIQDrtzE34gAAAAsBAAAPAAAAAAAAAAAAAAAAAKEF&#10;AABkcnMvZG93bnJldi54bWxQSwUGAAAAAAQABADzAAAAsAYAAAAA&#10;" adj="16505,46429" fillcolor="red" stroked="f">
                  <v:textbox style="mso-next-textbox:#_x0000_s1033">
                    <w:txbxContent>
                      <w:p w:rsidR="00922D75" w:rsidRPr="00882211" w:rsidRDefault="00922D75" w:rsidP="003F5352">
                        <w:pPr>
                          <w:rPr>
                            <w:rFonts w:ascii="华文细黑" w:eastAsia="华文细黑" w:hAnsi="华文细黑"/>
                            <w:b/>
                            <w:color w:val="FFFFFF"/>
                            <w:szCs w:val="21"/>
                          </w:rPr>
                        </w:pPr>
                        <w:r w:rsidRPr="00882211">
                          <w:rPr>
                            <w:rFonts w:ascii="华文细黑" w:eastAsia="华文细黑" w:hAnsi="华文细黑" w:hint="eastAsia"/>
                            <w:b/>
                            <w:color w:val="FFFFFF"/>
                            <w:szCs w:val="21"/>
                          </w:rPr>
                          <w:t>估价对象</w:t>
                        </w:r>
                      </w:p>
                    </w:txbxContent>
                  </v:textbox>
                </v:shape>
              </w:pict>
            </w:r>
            <w:r w:rsidR="00A637B4">
              <w:rPr>
                <w:rFonts w:hint="eastAsia"/>
                <w:noProof/>
              </w:rPr>
              <w:drawing>
                <wp:inline distT="0" distB="0" distL="0" distR="0">
                  <wp:extent cx="4914900" cy="4772025"/>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srcRect/>
                          <a:stretch>
                            <a:fillRect/>
                          </a:stretch>
                        </pic:blipFill>
                        <pic:spPr bwMode="auto">
                          <a:xfrm>
                            <a:off x="0" y="0"/>
                            <a:ext cx="4914900" cy="4772025"/>
                          </a:xfrm>
                          <a:prstGeom prst="rect">
                            <a:avLst/>
                          </a:prstGeom>
                          <a:noFill/>
                          <a:ln w="9525">
                            <a:noFill/>
                            <a:miter lim="800000"/>
                            <a:headEnd/>
                            <a:tailEnd/>
                          </a:ln>
                        </pic:spPr>
                      </pic:pic>
                    </a:graphicData>
                  </a:graphic>
                </wp:inline>
              </w:drawing>
            </w:r>
          </w:p>
        </w:tc>
      </w:tr>
      <w:tr w:rsidR="003F5352" w:rsidRPr="00763CB4" w:rsidTr="003F5352">
        <w:trPr>
          <w:jc w:val="center"/>
        </w:trPr>
        <w:tc>
          <w:tcPr>
            <w:tcW w:w="8897" w:type="dxa"/>
            <w:gridSpan w:val="3"/>
          </w:tcPr>
          <w:p w:rsidR="003F5352" w:rsidRPr="00763CB4" w:rsidRDefault="003F5352" w:rsidP="003F5352">
            <w:pPr>
              <w:jc w:val="center"/>
              <w:rPr>
                <w:rFonts w:ascii="华文细黑" w:eastAsia="华文细黑" w:hAnsi="华文细黑"/>
              </w:rPr>
            </w:pPr>
            <w:r w:rsidRPr="00763CB4">
              <w:rPr>
                <w:rFonts w:ascii="华文细黑" w:eastAsia="华文细黑" w:hAnsi="华文细黑" w:hint="eastAsia"/>
              </w:rPr>
              <w:t>案例照片</w:t>
            </w:r>
          </w:p>
        </w:tc>
      </w:tr>
      <w:tr w:rsidR="003F5352" w:rsidRPr="00763CB4" w:rsidTr="003F5352">
        <w:trPr>
          <w:jc w:val="center"/>
        </w:trPr>
        <w:tc>
          <w:tcPr>
            <w:tcW w:w="2965" w:type="dxa"/>
            <w:tcBorders>
              <w:bottom w:val="dotted" w:sz="2" w:space="0" w:color="404040"/>
            </w:tcBorders>
          </w:tcPr>
          <w:p w:rsidR="003F5352" w:rsidRPr="00763CB4" w:rsidRDefault="003F5352" w:rsidP="003F5352">
            <w:pPr>
              <w:jc w:val="center"/>
              <w:rPr>
                <w:rFonts w:ascii="华文细黑" w:eastAsia="华文细黑" w:hAnsi="华文细黑"/>
              </w:rPr>
            </w:pPr>
            <w:r w:rsidRPr="00763CB4">
              <w:rPr>
                <w:rFonts w:ascii="华文细黑" w:eastAsia="华文细黑" w:hAnsi="华文细黑" w:hint="eastAsia"/>
              </w:rPr>
              <w:t>案例A</w:t>
            </w:r>
          </w:p>
        </w:tc>
        <w:tc>
          <w:tcPr>
            <w:tcW w:w="2966" w:type="dxa"/>
            <w:tcBorders>
              <w:bottom w:val="dotted" w:sz="2" w:space="0" w:color="404040"/>
            </w:tcBorders>
          </w:tcPr>
          <w:p w:rsidR="003F5352" w:rsidRPr="00763CB4" w:rsidRDefault="003F5352" w:rsidP="003F5352">
            <w:pPr>
              <w:jc w:val="center"/>
              <w:rPr>
                <w:rFonts w:ascii="华文细黑" w:eastAsia="华文细黑" w:hAnsi="华文细黑"/>
              </w:rPr>
            </w:pPr>
            <w:r w:rsidRPr="00763CB4">
              <w:rPr>
                <w:rFonts w:ascii="华文细黑" w:eastAsia="华文细黑" w:hAnsi="华文细黑" w:hint="eastAsia"/>
              </w:rPr>
              <w:t>案例B</w:t>
            </w:r>
          </w:p>
        </w:tc>
        <w:tc>
          <w:tcPr>
            <w:tcW w:w="2966" w:type="dxa"/>
            <w:tcBorders>
              <w:bottom w:val="dotted" w:sz="2" w:space="0" w:color="404040"/>
            </w:tcBorders>
          </w:tcPr>
          <w:p w:rsidR="003F5352" w:rsidRPr="00763CB4" w:rsidRDefault="003F5352" w:rsidP="003F5352">
            <w:pPr>
              <w:jc w:val="center"/>
              <w:rPr>
                <w:rFonts w:ascii="华文细黑" w:eastAsia="华文细黑" w:hAnsi="华文细黑"/>
              </w:rPr>
            </w:pPr>
            <w:r w:rsidRPr="00763CB4">
              <w:rPr>
                <w:rFonts w:ascii="华文细黑" w:eastAsia="华文细黑" w:hAnsi="华文细黑" w:hint="eastAsia"/>
              </w:rPr>
              <w:t>案例C</w:t>
            </w:r>
          </w:p>
        </w:tc>
      </w:tr>
      <w:tr w:rsidR="003F5352" w:rsidRPr="00763CB4" w:rsidTr="00D54C66">
        <w:trPr>
          <w:cantSplit/>
          <w:trHeight w:hRule="exact" w:val="2596"/>
          <w:jc w:val="center"/>
        </w:trPr>
        <w:tc>
          <w:tcPr>
            <w:tcW w:w="2965" w:type="dxa"/>
          </w:tcPr>
          <w:p w:rsidR="003F5352" w:rsidRPr="00763CB4" w:rsidRDefault="00A637B4" w:rsidP="003F5352">
            <w:pPr>
              <w:jc w:val="center"/>
            </w:pPr>
            <w:r>
              <w:rPr>
                <w:rFonts w:hint="eastAsia"/>
                <w:noProof/>
              </w:rPr>
              <w:drawing>
                <wp:inline distT="0" distB="0" distL="0" distR="0">
                  <wp:extent cx="1676400" cy="1552575"/>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srcRect/>
                          <a:stretch>
                            <a:fillRect/>
                          </a:stretch>
                        </pic:blipFill>
                        <pic:spPr bwMode="auto">
                          <a:xfrm>
                            <a:off x="0" y="0"/>
                            <a:ext cx="1676400" cy="1552575"/>
                          </a:xfrm>
                          <a:prstGeom prst="rect">
                            <a:avLst/>
                          </a:prstGeom>
                          <a:noFill/>
                          <a:ln w="9525">
                            <a:noFill/>
                            <a:miter lim="800000"/>
                            <a:headEnd/>
                            <a:tailEnd/>
                          </a:ln>
                        </pic:spPr>
                      </pic:pic>
                    </a:graphicData>
                  </a:graphic>
                </wp:inline>
              </w:drawing>
            </w:r>
          </w:p>
        </w:tc>
        <w:tc>
          <w:tcPr>
            <w:tcW w:w="2966" w:type="dxa"/>
          </w:tcPr>
          <w:p w:rsidR="003F5352" w:rsidRPr="00763CB4" w:rsidRDefault="00A637B4" w:rsidP="003F5352">
            <w:pPr>
              <w:jc w:val="center"/>
            </w:pPr>
            <w:r>
              <w:rPr>
                <w:rFonts w:hint="eastAsia"/>
                <w:noProof/>
              </w:rPr>
              <w:drawing>
                <wp:inline distT="0" distB="0" distL="0" distR="0">
                  <wp:extent cx="1533525" cy="1552575"/>
                  <wp:effectExtent l="1905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srcRect/>
                          <a:stretch>
                            <a:fillRect/>
                          </a:stretch>
                        </pic:blipFill>
                        <pic:spPr bwMode="auto">
                          <a:xfrm>
                            <a:off x="0" y="0"/>
                            <a:ext cx="1533525" cy="1552575"/>
                          </a:xfrm>
                          <a:prstGeom prst="rect">
                            <a:avLst/>
                          </a:prstGeom>
                          <a:noFill/>
                          <a:ln w="9525">
                            <a:noFill/>
                            <a:miter lim="800000"/>
                            <a:headEnd/>
                            <a:tailEnd/>
                          </a:ln>
                        </pic:spPr>
                      </pic:pic>
                    </a:graphicData>
                  </a:graphic>
                </wp:inline>
              </w:drawing>
            </w:r>
          </w:p>
        </w:tc>
        <w:tc>
          <w:tcPr>
            <w:tcW w:w="2966" w:type="dxa"/>
          </w:tcPr>
          <w:p w:rsidR="003F5352" w:rsidRPr="00763CB4" w:rsidRDefault="00A637B4" w:rsidP="003F5352">
            <w:pPr>
              <w:jc w:val="center"/>
            </w:pPr>
            <w:r>
              <w:rPr>
                <w:rFonts w:hint="eastAsia"/>
                <w:noProof/>
              </w:rPr>
              <w:drawing>
                <wp:inline distT="0" distB="0" distL="0" distR="0">
                  <wp:extent cx="1743075" cy="1533525"/>
                  <wp:effectExtent l="1905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srcRect/>
                          <a:stretch>
                            <a:fillRect/>
                          </a:stretch>
                        </pic:blipFill>
                        <pic:spPr bwMode="auto">
                          <a:xfrm>
                            <a:off x="0" y="0"/>
                            <a:ext cx="1743075" cy="1533525"/>
                          </a:xfrm>
                          <a:prstGeom prst="rect">
                            <a:avLst/>
                          </a:prstGeom>
                          <a:noFill/>
                          <a:ln w="9525">
                            <a:noFill/>
                            <a:miter lim="800000"/>
                            <a:headEnd/>
                            <a:tailEnd/>
                          </a:ln>
                        </pic:spPr>
                      </pic:pic>
                    </a:graphicData>
                  </a:graphic>
                </wp:inline>
              </w:drawing>
            </w:r>
          </w:p>
        </w:tc>
      </w:tr>
    </w:tbl>
    <w:p w:rsidR="003F5352" w:rsidRPr="00763CB4" w:rsidRDefault="003F5352" w:rsidP="003F5352">
      <w:pPr>
        <w:jc w:val="center"/>
        <w:rPr>
          <w:rFonts w:ascii="方正黑体简体" w:eastAsia="方正黑体简体" w:hAnsi="华文细黑" w:cs="Arial"/>
          <w:bCs/>
          <w:szCs w:val="24"/>
        </w:rPr>
        <w:sectPr w:rsidR="003F5352" w:rsidRPr="00763CB4" w:rsidSect="00467250">
          <w:pgSz w:w="11906" w:h="16838"/>
          <w:pgMar w:top="1843" w:right="1134" w:bottom="1134" w:left="1134" w:header="1134" w:footer="907" w:gutter="340"/>
          <w:cols w:space="425"/>
          <w:docGrid w:type="lines" w:linePitch="312"/>
        </w:sectPr>
      </w:pPr>
    </w:p>
    <w:p w:rsidR="003F5352" w:rsidRPr="00763CB4" w:rsidRDefault="003F5352" w:rsidP="003F5352">
      <w:pPr>
        <w:jc w:val="center"/>
        <w:rPr>
          <w:rFonts w:ascii="方正黑体简体" w:eastAsia="方正黑体简体" w:hAnsi="华文细黑" w:cs="Arial"/>
          <w:bCs/>
          <w:szCs w:val="24"/>
        </w:rPr>
      </w:pPr>
      <w:r w:rsidRPr="00763CB4">
        <w:rPr>
          <w:rFonts w:ascii="方正黑体简体" w:eastAsia="方正黑体简体" w:hAnsi="华文细黑" w:cs="Arial" w:hint="eastAsia"/>
          <w:bCs/>
          <w:szCs w:val="24"/>
        </w:rPr>
        <w:lastRenderedPageBreak/>
        <w:t>表1：比较因素条件说明及指数表</w:t>
      </w:r>
    </w:p>
    <w:tbl>
      <w:tblPr>
        <w:tblW w:w="1457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85" w:type="dxa"/>
          <w:bottom w:w="85" w:type="dxa"/>
          <w:right w:w="85" w:type="dxa"/>
        </w:tblCellMar>
        <w:tblLook w:val="04A0"/>
      </w:tblPr>
      <w:tblGrid>
        <w:gridCol w:w="669"/>
        <w:gridCol w:w="2443"/>
        <w:gridCol w:w="2134"/>
        <w:gridCol w:w="731"/>
        <w:gridCol w:w="2104"/>
        <w:gridCol w:w="761"/>
        <w:gridCol w:w="2074"/>
        <w:gridCol w:w="790"/>
        <w:gridCol w:w="2045"/>
        <w:gridCol w:w="821"/>
      </w:tblGrid>
      <w:tr w:rsidR="003F5352" w:rsidRPr="00763CB4" w:rsidTr="003F5352">
        <w:trPr>
          <w:jc w:val="center"/>
        </w:trPr>
        <w:tc>
          <w:tcPr>
            <w:tcW w:w="3112" w:type="dxa"/>
            <w:gridSpan w:val="2"/>
            <w:vMerge w:val="restart"/>
            <w:shd w:val="clear" w:color="auto" w:fill="auto"/>
            <w:noWrap/>
            <w:vAlign w:val="center"/>
          </w:tcPr>
          <w:p w:rsidR="003F5352" w:rsidRPr="00763CB4" w:rsidRDefault="003F5352" w:rsidP="00E56F89">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比较因素</w:t>
            </w:r>
          </w:p>
        </w:tc>
        <w:tc>
          <w:tcPr>
            <w:tcW w:w="2865" w:type="dxa"/>
            <w:gridSpan w:val="2"/>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sz w:val="18"/>
                <w:szCs w:val="18"/>
              </w:rPr>
              <w:t>估价对象</w:t>
            </w:r>
          </w:p>
        </w:tc>
        <w:tc>
          <w:tcPr>
            <w:tcW w:w="2865" w:type="dxa"/>
            <w:gridSpan w:val="2"/>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sz w:val="18"/>
                <w:szCs w:val="18"/>
              </w:rPr>
              <w:t>案例：</w:t>
            </w:r>
            <w:r w:rsidRPr="00763CB4">
              <w:rPr>
                <w:rFonts w:ascii="Arial" w:eastAsia="华文细黑" w:hAnsi="Arial" w:cs="Arial"/>
                <w:sz w:val="18"/>
                <w:szCs w:val="18"/>
              </w:rPr>
              <w:t>A</w:t>
            </w:r>
          </w:p>
        </w:tc>
        <w:tc>
          <w:tcPr>
            <w:tcW w:w="2864" w:type="dxa"/>
            <w:gridSpan w:val="2"/>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sz w:val="18"/>
                <w:szCs w:val="18"/>
              </w:rPr>
              <w:t>案例：</w:t>
            </w:r>
            <w:r w:rsidRPr="00763CB4">
              <w:rPr>
                <w:rFonts w:ascii="Arial" w:eastAsia="华文细黑" w:hAnsi="Arial" w:cs="Arial"/>
                <w:sz w:val="18"/>
                <w:szCs w:val="18"/>
              </w:rPr>
              <w:t>B</w:t>
            </w:r>
          </w:p>
        </w:tc>
        <w:tc>
          <w:tcPr>
            <w:tcW w:w="2866" w:type="dxa"/>
            <w:gridSpan w:val="2"/>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sz w:val="18"/>
                <w:szCs w:val="18"/>
              </w:rPr>
              <w:t>案例：</w:t>
            </w:r>
            <w:r w:rsidRPr="00763CB4">
              <w:rPr>
                <w:rFonts w:ascii="Arial" w:eastAsia="华文细黑" w:hAnsi="Arial" w:cs="Arial"/>
                <w:sz w:val="18"/>
                <w:szCs w:val="18"/>
              </w:rPr>
              <w:t>C</w:t>
            </w:r>
          </w:p>
        </w:tc>
      </w:tr>
      <w:tr w:rsidR="003F5352" w:rsidRPr="00763CB4" w:rsidTr="003F5352">
        <w:trPr>
          <w:jc w:val="center"/>
        </w:trPr>
        <w:tc>
          <w:tcPr>
            <w:tcW w:w="3112" w:type="dxa"/>
            <w:gridSpan w:val="2"/>
            <w:vMerge/>
            <w:shd w:val="clear" w:color="auto" w:fill="auto"/>
            <w:noWrap/>
            <w:vAlign w:val="center"/>
          </w:tcPr>
          <w:p w:rsidR="003F5352" w:rsidRPr="00763CB4" w:rsidRDefault="003F5352" w:rsidP="00E56F89">
            <w:pPr>
              <w:widowControl/>
              <w:spacing w:line="240" w:lineRule="auto"/>
              <w:rPr>
                <w:rFonts w:ascii="Arial" w:eastAsia="华文细黑" w:hAnsi="Arial" w:cs="Arial"/>
                <w:sz w:val="18"/>
                <w:szCs w:val="18"/>
              </w:rPr>
            </w:pPr>
          </w:p>
        </w:tc>
        <w:tc>
          <w:tcPr>
            <w:tcW w:w="2865" w:type="dxa"/>
            <w:gridSpan w:val="2"/>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hint="eastAsia"/>
                <w:sz w:val="18"/>
              </w:rPr>
              <w:t>兴创屹墅</w:t>
            </w:r>
          </w:p>
        </w:tc>
        <w:tc>
          <w:tcPr>
            <w:tcW w:w="2865" w:type="dxa"/>
            <w:gridSpan w:val="2"/>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hint="eastAsia"/>
                <w:sz w:val="18"/>
              </w:rPr>
              <w:t>兴创屹墅</w:t>
            </w:r>
          </w:p>
        </w:tc>
        <w:tc>
          <w:tcPr>
            <w:tcW w:w="2864" w:type="dxa"/>
            <w:gridSpan w:val="2"/>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hint="eastAsia"/>
                <w:sz w:val="18"/>
              </w:rPr>
              <w:t>兴创屹墅</w:t>
            </w:r>
          </w:p>
        </w:tc>
        <w:tc>
          <w:tcPr>
            <w:tcW w:w="2866" w:type="dxa"/>
            <w:gridSpan w:val="2"/>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hint="eastAsia"/>
                <w:sz w:val="18"/>
              </w:rPr>
              <w:t>兴创屹墅</w:t>
            </w:r>
          </w:p>
        </w:tc>
      </w:tr>
      <w:tr w:rsidR="003F5352" w:rsidRPr="00763CB4" w:rsidTr="003F5352">
        <w:trPr>
          <w:jc w:val="center"/>
        </w:trPr>
        <w:tc>
          <w:tcPr>
            <w:tcW w:w="3112" w:type="dxa"/>
            <w:gridSpan w:val="2"/>
            <w:vMerge/>
            <w:shd w:val="clear" w:color="auto" w:fill="auto"/>
            <w:noWrap/>
            <w:vAlign w:val="center"/>
          </w:tcPr>
          <w:p w:rsidR="003F5352" w:rsidRPr="00763CB4" w:rsidRDefault="003F5352" w:rsidP="00E56F89">
            <w:pPr>
              <w:widowControl/>
              <w:spacing w:line="240" w:lineRule="auto"/>
              <w:rPr>
                <w:rFonts w:ascii="Arial" w:eastAsia="华文细黑" w:hAnsi="Arial" w:cs="Arial"/>
                <w:sz w:val="18"/>
                <w:szCs w:val="18"/>
              </w:rPr>
            </w:pPr>
          </w:p>
        </w:tc>
        <w:tc>
          <w:tcPr>
            <w:tcW w:w="2865" w:type="dxa"/>
            <w:gridSpan w:val="2"/>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hint="eastAsia"/>
                <w:sz w:val="18"/>
              </w:rPr>
              <w:t>北京市大兴区高米店南里</w:t>
            </w:r>
            <w:r w:rsidRPr="00763CB4">
              <w:rPr>
                <w:rFonts w:ascii="Arial" w:eastAsia="华文细黑" w:hAnsi="Arial" w:hint="eastAsia"/>
                <w:sz w:val="18"/>
              </w:rPr>
              <w:t>25</w:t>
            </w:r>
            <w:r w:rsidRPr="00763CB4">
              <w:rPr>
                <w:rFonts w:ascii="Arial" w:eastAsia="华文细黑" w:hAnsi="Arial" w:hint="eastAsia"/>
                <w:sz w:val="18"/>
              </w:rPr>
              <w:t>号楼</w:t>
            </w:r>
            <w:r w:rsidRPr="00763CB4">
              <w:rPr>
                <w:rFonts w:ascii="Arial" w:eastAsia="华文细黑" w:hAnsi="Arial" w:hint="eastAsia"/>
                <w:sz w:val="18"/>
              </w:rPr>
              <w:t>5</w:t>
            </w:r>
            <w:r w:rsidRPr="00763CB4">
              <w:rPr>
                <w:rFonts w:ascii="Arial" w:eastAsia="华文细黑" w:hAnsi="Arial" w:hint="eastAsia"/>
                <w:sz w:val="18"/>
              </w:rPr>
              <w:t>层</w:t>
            </w:r>
            <w:r w:rsidRPr="00763CB4">
              <w:rPr>
                <w:rFonts w:ascii="Arial" w:eastAsia="华文细黑" w:hAnsi="Arial" w:hint="eastAsia"/>
                <w:sz w:val="18"/>
              </w:rPr>
              <w:t>1</w:t>
            </w:r>
            <w:r w:rsidRPr="00763CB4">
              <w:rPr>
                <w:rFonts w:ascii="Arial" w:eastAsia="华文细黑" w:hAnsi="Arial" w:hint="eastAsia"/>
                <w:sz w:val="18"/>
              </w:rPr>
              <w:t>单元</w:t>
            </w:r>
            <w:r w:rsidRPr="00763CB4">
              <w:rPr>
                <w:rFonts w:ascii="Arial" w:eastAsia="华文细黑" w:hAnsi="Arial" w:hint="eastAsia"/>
                <w:sz w:val="18"/>
              </w:rPr>
              <w:t>501</w:t>
            </w:r>
            <w:r w:rsidRPr="00763CB4">
              <w:rPr>
                <w:rFonts w:ascii="Arial" w:eastAsia="华文细黑" w:hAnsi="Arial" w:hint="eastAsia"/>
                <w:sz w:val="18"/>
              </w:rPr>
              <w:t>号</w:t>
            </w:r>
          </w:p>
        </w:tc>
        <w:tc>
          <w:tcPr>
            <w:tcW w:w="2865" w:type="dxa"/>
            <w:gridSpan w:val="2"/>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hint="eastAsia"/>
                <w:sz w:val="18"/>
              </w:rPr>
              <w:t>北京市大兴区高米店南里</w:t>
            </w:r>
          </w:p>
        </w:tc>
        <w:tc>
          <w:tcPr>
            <w:tcW w:w="2864" w:type="dxa"/>
            <w:gridSpan w:val="2"/>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hint="eastAsia"/>
                <w:sz w:val="18"/>
              </w:rPr>
              <w:t>北京市大兴区高米店南里</w:t>
            </w:r>
          </w:p>
        </w:tc>
        <w:tc>
          <w:tcPr>
            <w:tcW w:w="2866" w:type="dxa"/>
            <w:gridSpan w:val="2"/>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hint="eastAsia"/>
                <w:sz w:val="18"/>
              </w:rPr>
              <w:t>北京市大兴区高米店南里</w:t>
            </w:r>
          </w:p>
        </w:tc>
      </w:tr>
      <w:tr w:rsidR="003F5352" w:rsidRPr="00763CB4" w:rsidTr="003F5352">
        <w:trPr>
          <w:jc w:val="center"/>
        </w:trPr>
        <w:tc>
          <w:tcPr>
            <w:tcW w:w="3112" w:type="dxa"/>
            <w:gridSpan w:val="2"/>
            <w:shd w:val="clear" w:color="auto" w:fill="auto"/>
            <w:noWrap/>
            <w:vAlign w:val="center"/>
            <w:hideMark/>
          </w:tcPr>
          <w:p w:rsidR="003F5352" w:rsidRPr="00763CB4" w:rsidRDefault="003F5352" w:rsidP="00E56F89">
            <w:pPr>
              <w:widowControl/>
              <w:spacing w:line="240" w:lineRule="auto"/>
              <w:rPr>
                <w:rFonts w:ascii="Arial" w:eastAsia="华文细黑" w:hAnsi="Arial" w:cs="Arial"/>
                <w:sz w:val="18"/>
                <w:szCs w:val="18"/>
              </w:rPr>
            </w:pPr>
            <w:r w:rsidRPr="00763CB4">
              <w:rPr>
                <w:rFonts w:ascii="Arial" w:eastAsia="华文细黑" w:hAnsi="Arial" w:cs="Arial"/>
                <w:sz w:val="18"/>
                <w:szCs w:val="18"/>
              </w:rPr>
              <w:t>交易时间</w:t>
            </w:r>
          </w:p>
        </w:tc>
        <w:tc>
          <w:tcPr>
            <w:tcW w:w="2134"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2017.10</w:t>
            </w:r>
          </w:p>
        </w:tc>
        <w:tc>
          <w:tcPr>
            <w:tcW w:w="73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2017.10</w:t>
            </w:r>
          </w:p>
        </w:tc>
        <w:tc>
          <w:tcPr>
            <w:tcW w:w="76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2017.10</w:t>
            </w:r>
          </w:p>
        </w:tc>
        <w:tc>
          <w:tcPr>
            <w:tcW w:w="790"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45"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2017.10</w:t>
            </w:r>
          </w:p>
        </w:tc>
        <w:tc>
          <w:tcPr>
            <w:tcW w:w="82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3F5352" w:rsidRPr="00763CB4" w:rsidTr="003F5352">
        <w:trPr>
          <w:jc w:val="center"/>
        </w:trPr>
        <w:tc>
          <w:tcPr>
            <w:tcW w:w="3112" w:type="dxa"/>
            <w:gridSpan w:val="2"/>
            <w:shd w:val="clear" w:color="auto" w:fill="auto"/>
            <w:noWrap/>
            <w:vAlign w:val="center"/>
          </w:tcPr>
          <w:p w:rsidR="003F5352" w:rsidRPr="00763CB4" w:rsidRDefault="003F5352" w:rsidP="00E56F89">
            <w:pPr>
              <w:widowControl/>
              <w:spacing w:line="240" w:lineRule="auto"/>
              <w:rPr>
                <w:rFonts w:ascii="Arial" w:eastAsia="华文细黑" w:hAnsi="Arial" w:cs="Arial"/>
                <w:sz w:val="18"/>
                <w:szCs w:val="18"/>
              </w:rPr>
            </w:pPr>
            <w:r w:rsidRPr="00763CB4">
              <w:rPr>
                <w:rFonts w:ascii="Arial" w:eastAsia="华文细黑" w:hAnsi="Arial" w:cs="Arial"/>
                <w:sz w:val="18"/>
                <w:szCs w:val="18"/>
              </w:rPr>
              <w:t>市场状况</w:t>
            </w:r>
          </w:p>
        </w:tc>
        <w:tc>
          <w:tcPr>
            <w:tcW w:w="2134"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73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76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790"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45"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正常</w:t>
            </w:r>
          </w:p>
        </w:tc>
        <w:tc>
          <w:tcPr>
            <w:tcW w:w="82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E56F89" w:rsidRPr="00763CB4" w:rsidTr="003F5352">
        <w:trPr>
          <w:jc w:val="center"/>
        </w:trPr>
        <w:tc>
          <w:tcPr>
            <w:tcW w:w="669" w:type="dxa"/>
            <w:vMerge w:val="restart"/>
            <w:shd w:val="clear" w:color="auto" w:fill="auto"/>
            <w:noWrap/>
            <w:vAlign w:val="center"/>
          </w:tcPr>
          <w:p w:rsidR="00E56F89" w:rsidRPr="00763CB4" w:rsidRDefault="00E56F89" w:rsidP="00E56F89">
            <w:pPr>
              <w:widowControl/>
              <w:spacing w:line="240" w:lineRule="auto"/>
              <w:rPr>
                <w:rFonts w:ascii="Arial" w:eastAsia="华文细黑" w:hAnsi="Arial" w:cs="Arial"/>
                <w:sz w:val="18"/>
                <w:szCs w:val="18"/>
              </w:rPr>
            </w:pPr>
            <w:r w:rsidRPr="00763CB4">
              <w:rPr>
                <w:rFonts w:ascii="Arial" w:eastAsia="华文细黑" w:hAnsi="Arial" w:cs="Arial"/>
                <w:sz w:val="18"/>
                <w:szCs w:val="18"/>
              </w:rPr>
              <w:t>权益状况</w:t>
            </w:r>
          </w:p>
        </w:tc>
        <w:tc>
          <w:tcPr>
            <w:tcW w:w="2443" w:type="dxa"/>
            <w:shd w:val="clear" w:color="auto" w:fill="auto"/>
            <w:vAlign w:val="center"/>
          </w:tcPr>
          <w:p w:rsidR="00E56F89" w:rsidRPr="00763CB4" w:rsidRDefault="00E56F89" w:rsidP="00E56F89">
            <w:pPr>
              <w:widowControl/>
              <w:spacing w:line="240" w:lineRule="auto"/>
              <w:rPr>
                <w:rFonts w:ascii="Arial" w:eastAsia="华文细黑" w:hAnsi="Arial" w:cs="Arial"/>
                <w:sz w:val="18"/>
                <w:szCs w:val="18"/>
              </w:rPr>
            </w:pPr>
            <w:r w:rsidRPr="00763CB4">
              <w:rPr>
                <w:rFonts w:ascii="Arial" w:eastAsia="华文细黑" w:hAnsi="Arial" w:cs="Arial"/>
                <w:sz w:val="18"/>
                <w:szCs w:val="18"/>
              </w:rPr>
              <w:t>用途</w:t>
            </w:r>
          </w:p>
        </w:tc>
        <w:tc>
          <w:tcPr>
            <w:tcW w:w="2134" w:type="dxa"/>
            <w:vAlign w:val="center"/>
          </w:tcPr>
          <w:p w:rsidR="00E56F89" w:rsidRPr="00763CB4" w:rsidRDefault="00E56F89" w:rsidP="00E56F89">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731" w:type="dxa"/>
            <w:vAlign w:val="center"/>
          </w:tcPr>
          <w:p w:rsidR="00E56F89" w:rsidRPr="00763CB4" w:rsidRDefault="00E56F89"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E56F89" w:rsidRPr="00763CB4" w:rsidRDefault="00E56F89" w:rsidP="00E56F89">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761" w:type="dxa"/>
            <w:vAlign w:val="center"/>
          </w:tcPr>
          <w:p w:rsidR="00E56F89" w:rsidRPr="00763CB4" w:rsidRDefault="00E56F89"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E56F89" w:rsidRPr="00763CB4" w:rsidRDefault="00E56F89" w:rsidP="00E56F89">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790" w:type="dxa"/>
            <w:vAlign w:val="center"/>
          </w:tcPr>
          <w:p w:rsidR="00E56F89" w:rsidRPr="00763CB4" w:rsidRDefault="00E56F89"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45" w:type="dxa"/>
            <w:vAlign w:val="center"/>
          </w:tcPr>
          <w:p w:rsidR="00E56F89" w:rsidRPr="00763CB4" w:rsidRDefault="00E56F89" w:rsidP="00E56F89">
            <w:pPr>
              <w:spacing w:line="240" w:lineRule="auto"/>
              <w:rPr>
                <w:rFonts w:ascii="Arial" w:eastAsia="华文细黑" w:hAnsi="Arial" w:cs="Arial"/>
                <w:sz w:val="18"/>
                <w:szCs w:val="18"/>
              </w:rPr>
            </w:pPr>
            <w:r>
              <w:rPr>
                <w:rFonts w:ascii="Arial" w:eastAsia="华文细黑" w:hAnsi="Arial" w:cs="Arial" w:hint="eastAsia"/>
                <w:sz w:val="18"/>
                <w:szCs w:val="18"/>
              </w:rPr>
              <w:t>住宅</w:t>
            </w:r>
          </w:p>
        </w:tc>
        <w:tc>
          <w:tcPr>
            <w:tcW w:w="821" w:type="dxa"/>
            <w:vAlign w:val="center"/>
          </w:tcPr>
          <w:p w:rsidR="00E56F89" w:rsidRPr="00763CB4" w:rsidRDefault="00E56F89"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E56F89" w:rsidRPr="00763CB4" w:rsidTr="003F5352">
        <w:trPr>
          <w:jc w:val="center"/>
        </w:trPr>
        <w:tc>
          <w:tcPr>
            <w:tcW w:w="669" w:type="dxa"/>
            <w:vMerge/>
            <w:shd w:val="clear" w:color="auto" w:fill="auto"/>
            <w:noWrap/>
            <w:vAlign w:val="center"/>
          </w:tcPr>
          <w:p w:rsidR="00E56F89" w:rsidRPr="00763CB4" w:rsidRDefault="00E56F89" w:rsidP="00E56F89">
            <w:pPr>
              <w:widowControl/>
              <w:spacing w:line="240" w:lineRule="auto"/>
              <w:rPr>
                <w:rFonts w:ascii="Arial" w:eastAsia="华文细黑" w:hAnsi="Arial" w:cs="Arial"/>
                <w:sz w:val="18"/>
                <w:szCs w:val="18"/>
              </w:rPr>
            </w:pPr>
          </w:p>
        </w:tc>
        <w:tc>
          <w:tcPr>
            <w:tcW w:w="2443" w:type="dxa"/>
            <w:shd w:val="clear" w:color="auto" w:fill="auto"/>
            <w:vAlign w:val="center"/>
          </w:tcPr>
          <w:p w:rsidR="00E56F89" w:rsidRPr="00763CB4" w:rsidRDefault="00E56F89" w:rsidP="00E56F89">
            <w:pPr>
              <w:widowControl/>
              <w:spacing w:line="240" w:lineRule="auto"/>
              <w:rPr>
                <w:rFonts w:ascii="Arial" w:eastAsia="华文细黑" w:hAnsi="Arial" w:cs="Arial"/>
                <w:sz w:val="18"/>
                <w:szCs w:val="18"/>
              </w:rPr>
            </w:pPr>
            <w:r>
              <w:rPr>
                <w:rFonts w:ascii="Arial" w:eastAsia="华文细黑" w:hAnsi="Arial" w:cs="Arial" w:hint="eastAsia"/>
                <w:sz w:val="18"/>
                <w:szCs w:val="18"/>
              </w:rPr>
              <w:t>使用年限</w:t>
            </w:r>
          </w:p>
        </w:tc>
        <w:tc>
          <w:tcPr>
            <w:tcW w:w="2134" w:type="dxa"/>
            <w:vAlign w:val="center"/>
          </w:tcPr>
          <w:p w:rsidR="00E56F89" w:rsidRDefault="00E56F89" w:rsidP="00E56F89">
            <w:pPr>
              <w:spacing w:line="240" w:lineRule="auto"/>
              <w:rPr>
                <w:rFonts w:ascii="Arial" w:eastAsia="华文细黑" w:hAnsi="Arial" w:cs="Arial"/>
                <w:sz w:val="18"/>
                <w:szCs w:val="18"/>
              </w:rPr>
            </w:pPr>
            <w:r>
              <w:rPr>
                <w:rFonts w:ascii="Arial" w:eastAsia="华文细黑" w:hAnsi="Arial" w:cs="Arial" w:hint="eastAsia"/>
                <w:sz w:val="18"/>
                <w:szCs w:val="18"/>
              </w:rPr>
              <w:t>47</w:t>
            </w:r>
          </w:p>
        </w:tc>
        <w:tc>
          <w:tcPr>
            <w:tcW w:w="731" w:type="dxa"/>
            <w:vAlign w:val="center"/>
          </w:tcPr>
          <w:p w:rsidR="00E56F89" w:rsidRPr="00763CB4" w:rsidRDefault="00E56F89" w:rsidP="00E56F89">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104" w:type="dxa"/>
            <w:vAlign w:val="center"/>
          </w:tcPr>
          <w:p w:rsidR="00E56F89" w:rsidRDefault="00E56F89" w:rsidP="00E56F89">
            <w:pPr>
              <w:spacing w:line="240" w:lineRule="auto"/>
              <w:rPr>
                <w:rFonts w:ascii="Arial" w:eastAsia="华文细黑" w:hAnsi="Arial" w:cs="Arial"/>
                <w:sz w:val="18"/>
                <w:szCs w:val="18"/>
              </w:rPr>
            </w:pPr>
            <w:r>
              <w:rPr>
                <w:rFonts w:ascii="Arial" w:eastAsia="华文细黑" w:hAnsi="Arial" w:cs="Arial" w:hint="eastAsia"/>
                <w:sz w:val="18"/>
                <w:szCs w:val="18"/>
              </w:rPr>
              <w:t>47</w:t>
            </w:r>
          </w:p>
        </w:tc>
        <w:tc>
          <w:tcPr>
            <w:tcW w:w="761" w:type="dxa"/>
            <w:vAlign w:val="center"/>
          </w:tcPr>
          <w:p w:rsidR="00E56F89" w:rsidRPr="00763CB4" w:rsidRDefault="00E56F89" w:rsidP="00E56F89">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074" w:type="dxa"/>
            <w:vAlign w:val="center"/>
          </w:tcPr>
          <w:p w:rsidR="00E56F89" w:rsidRDefault="00E56F89" w:rsidP="00E56F89">
            <w:pPr>
              <w:spacing w:line="240" w:lineRule="auto"/>
              <w:rPr>
                <w:rFonts w:ascii="Arial" w:eastAsia="华文细黑" w:hAnsi="Arial" w:cs="Arial"/>
                <w:sz w:val="18"/>
                <w:szCs w:val="18"/>
              </w:rPr>
            </w:pPr>
            <w:r>
              <w:rPr>
                <w:rFonts w:ascii="Arial" w:eastAsia="华文细黑" w:hAnsi="Arial" w:cs="Arial" w:hint="eastAsia"/>
                <w:sz w:val="18"/>
                <w:szCs w:val="18"/>
              </w:rPr>
              <w:t>47</w:t>
            </w:r>
          </w:p>
        </w:tc>
        <w:tc>
          <w:tcPr>
            <w:tcW w:w="790" w:type="dxa"/>
            <w:vAlign w:val="center"/>
          </w:tcPr>
          <w:p w:rsidR="00E56F89" w:rsidRPr="00763CB4" w:rsidRDefault="00E56F89" w:rsidP="00E56F89">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045" w:type="dxa"/>
            <w:vAlign w:val="center"/>
          </w:tcPr>
          <w:p w:rsidR="00E56F89" w:rsidRDefault="00E56F89" w:rsidP="00E56F89">
            <w:pPr>
              <w:spacing w:line="240" w:lineRule="auto"/>
              <w:rPr>
                <w:rFonts w:ascii="Arial" w:eastAsia="华文细黑" w:hAnsi="Arial" w:cs="Arial"/>
                <w:sz w:val="18"/>
                <w:szCs w:val="18"/>
              </w:rPr>
            </w:pPr>
            <w:r>
              <w:rPr>
                <w:rFonts w:ascii="Arial" w:eastAsia="华文细黑" w:hAnsi="Arial" w:cs="Arial" w:hint="eastAsia"/>
                <w:sz w:val="18"/>
                <w:szCs w:val="18"/>
              </w:rPr>
              <w:t>47</w:t>
            </w:r>
          </w:p>
        </w:tc>
        <w:tc>
          <w:tcPr>
            <w:tcW w:w="821" w:type="dxa"/>
            <w:vAlign w:val="center"/>
          </w:tcPr>
          <w:p w:rsidR="00E56F89" w:rsidRPr="00763CB4" w:rsidRDefault="00E56F89" w:rsidP="00E56F89">
            <w:pPr>
              <w:spacing w:line="240" w:lineRule="auto"/>
              <w:rPr>
                <w:rFonts w:ascii="Arial" w:eastAsia="华文细黑" w:hAnsi="Arial" w:cs="Arial"/>
                <w:sz w:val="18"/>
                <w:szCs w:val="18"/>
              </w:rPr>
            </w:pPr>
            <w:r>
              <w:rPr>
                <w:rFonts w:ascii="Arial" w:eastAsia="华文细黑" w:hAnsi="Arial" w:cs="Arial" w:hint="eastAsia"/>
                <w:sz w:val="18"/>
                <w:szCs w:val="18"/>
              </w:rPr>
              <w:t>100</w:t>
            </w:r>
          </w:p>
        </w:tc>
      </w:tr>
      <w:tr w:rsidR="003F5352" w:rsidRPr="00763CB4" w:rsidTr="003F5352">
        <w:trPr>
          <w:jc w:val="center"/>
        </w:trPr>
        <w:tc>
          <w:tcPr>
            <w:tcW w:w="669" w:type="dxa"/>
            <w:vMerge w:val="restart"/>
            <w:shd w:val="clear" w:color="auto" w:fill="auto"/>
            <w:noWrap/>
            <w:vAlign w:val="center"/>
          </w:tcPr>
          <w:p w:rsidR="003F5352" w:rsidRPr="00763CB4" w:rsidRDefault="003F5352" w:rsidP="00E56F89">
            <w:pPr>
              <w:widowControl/>
              <w:spacing w:line="240" w:lineRule="auto"/>
              <w:rPr>
                <w:rFonts w:ascii="Arial" w:eastAsia="华文细黑" w:hAnsi="Arial" w:cs="Arial"/>
                <w:sz w:val="18"/>
                <w:szCs w:val="18"/>
              </w:rPr>
            </w:pPr>
            <w:r w:rsidRPr="00763CB4">
              <w:rPr>
                <w:rFonts w:ascii="Arial" w:eastAsia="华文细黑" w:hAnsi="Arial" w:cs="Arial"/>
                <w:sz w:val="18"/>
                <w:szCs w:val="18"/>
              </w:rPr>
              <w:t>区位状况</w:t>
            </w:r>
          </w:p>
        </w:tc>
        <w:tc>
          <w:tcPr>
            <w:tcW w:w="2443" w:type="dxa"/>
            <w:shd w:val="clear" w:color="auto" w:fill="auto"/>
            <w:vAlign w:val="center"/>
          </w:tcPr>
          <w:p w:rsidR="003F5352" w:rsidRPr="00763CB4" w:rsidRDefault="003F5352" w:rsidP="00E56F89">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居住社区成熟度</w:t>
            </w:r>
          </w:p>
        </w:tc>
        <w:tc>
          <w:tcPr>
            <w:tcW w:w="2134" w:type="dxa"/>
            <w:vAlign w:val="center"/>
          </w:tcPr>
          <w:p w:rsidR="003F5352" w:rsidRPr="00763CB4" w:rsidRDefault="00E56F89" w:rsidP="00E56F89">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周边有隆盛园、瓜香苑</w:t>
            </w:r>
            <w:r>
              <w:rPr>
                <w:rFonts w:ascii="Arial" w:eastAsia="华文细黑" w:hAnsi="Arial" w:cs="宋体" w:hint="eastAsia"/>
                <w:sz w:val="18"/>
                <w:szCs w:val="21"/>
              </w:rPr>
              <w:t>等住宅小区，居住社区成熟度</w:t>
            </w:r>
            <w:r w:rsidRPr="00763CB4">
              <w:rPr>
                <w:rFonts w:ascii="Arial" w:eastAsia="华文细黑" w:hAnsi="Arial" w:cs="宋体" w:hint="eastAsia"/>
                <w:sz w:val="18"/>
                <w:szCs w:val="21"/>
              </w:rPr>
              <w:t>一般</w:t>
            </w:r>
          </w:p>
        </w:tc>
        <w:tc>
          <w:tcPr>
            <w:tcW w:w="73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3F5352" w:rsidRPr="00763CB4" w:rsidRDefault="00E56F89" w:rsidP="00E56F89">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周边有隆盛园、瓜香苑</w:t>
            </w:r>
            <w:r>
              <w:rPr>
                <w:rFonts w:ascii="Arial" w:eastAsia="华文细黑" w:hAnsi="Arial" w:cs="宋体" w:hint="eastAsia"/>
                <w:sz w:val="18"/>
                <w:szCs w:val="21"/>
              </w:rPr>
              <w:t>等住宅小区，居住社区成熟度</w:t>
            </w:r>
            <w:r w:rsidRPr="00763CB4">
              <w:rPr>
                <w:rFonts w:ascii="Arial" w:eastAsia="华文细黑" w:hAnsi="Arial" w:cs="宋体" w:hint="eastAsia"/>
                <w:sz w:val="18"/>
                <w:szCs w:val="21"/>
              </w:rPr>
              <w:t>一般</w:t>
            </w:r>
          </w:p>
        </w:tc>
        <w:tc>
          <w:tcPr>
            <w:tcW w:w="76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3F5352" w:rsidRPr="00763CB4" w:rsidRDefault="00E56F89" w:rsidP="00E56F89">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周边有隆盛园、瓜香苑</w:t>
            </w:r>
            <w:r>
              <w:rPr>
                <w:rFonts w:ascii="Arial" w:eastAsia="华文细黑" w:hAnsi="Arial" w:cs="宋体" w:hint="eastAsia"/>
                <w:sz w:val="18"/>
                <w:szCs w:val="21"/>
              </w:rPr>
              <w:t>等住宅小区，居住社区成熟度</w:t>
            </w:r>
            <w:r w:rsidRPr="00763CB4">
              <w:rPr>
                <w:rFonts w:ascii="Arial" w:eastAsia="华文细黑" w:hAnsi="Arial" w:cs="宋体" w:hint="eastAsia"/>
                <w:sz w:val="18"/>
                <w:szCs w:val="21"/>
              </w:rPr>
              <w:t>一般</w:t>
            </w:r>
          </w:p>
        </w:tc>
        <w:tc>
          <w:tcPr>
            <w:tcW w:w="790"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45" w:type="dxa"/>
            <w:vAlign w:val="center"/>
          </w:tcPr>
          <w:p w:rsidR="003F5352" w:rsidRPr="00763CB4" w:rsidRDefault="00E56F89" w:rsidP="00E56F89">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周边有隆盛园、瓜香苑</w:t>
            </w:r>
            <w:r>
              <w:rPr>
                <w:rFonts w:ascii="Arial" w:eastAsia="华文细黑" w:hAnsi="Arial" w:cs="宋体" w:hint="eastAsia"/>
                <w:sz w:val="18"/>
                <w:szCs w:val="21"/>
              </w:rPr>
              <w:t>等住宅小区，居住社区成熟度</w:t>
            </w:r>
            <w:r w:rsidRPr="00763CB4">
              <w:rPr>
                <w:rFonts w:ascii="Arial" w:eastAsia="华文细黑" w:hAnsi="Arial" w:cs="宋体" w:hint="eastAsia"/>
                <w:sz w:val="18"/>
                <w:szCs w:val="21"/>
              </w:rPr>
              <w:t>一般</w:t>
            </w:r>
          </w:p>
        </w:tc>
        <w:tc>
          <w:tcPr>
            <w:tcW w:w="82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3F5352" w:rsidRPr="00763CB4" w:rsidTr="003F5352">
        <w:trPr>
          <w:jc w:val="center"/>
        </w:trPr>
        <w:tc>
          <w:tcPr>
            <w:tcW w:w="669" w:type="dxa"/>
            <w:vMerge/>
            <w:shd w:val="clear" w:color="auto" w:fill="auto"/>
            <w:noWrap/>
            <w:vAlign w:val="center"/>
          </w:tcPr>
          <w:p w:rsidR="003F5352" w:rsidRPr="00763CB4" w:rsidRDefault="003F5352" w:rsidP="00E56F89">
            <w:pPr>
              <w:widowControl/>
              <w:spacing w:line="240" w:lineRule="auto"/>
              <w:rPr>
                <w:rFonts w:ascii="Arial" w:eastAsia="华文细黑" w:hAnsi="Arial" w:cs="Arial"/>
                <w:sz w:val="18"/>
                <w:szCs w:val="18"/>
              </w:rPr>
            </w:pPr>
          </w:p>
        </w:tc>
        <w:tc>
          <w:tcPr>
            <w:tcW w:w="2443" w:type="dxa"/>
            <w:shd w:val="clear" w:color="auto" w:fill="auto"/>
            <w:vAlign w:val="center"/>
          </w:tcPr>
          <w:p w:rsidR="003F5352" w:rsidRPr="00763CB4" w:rsidRDefault="003F5352" w:rsidP="00E56F89">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交通便捷度</w:t>
            </w:r>
          </w:p>
        </w:tc>
        <w:tc>
          <w:tcPr>
            <w:tcW w:w="2134" w:type="dxa"/>
            <w:vAlign w:val="center"/>
          </w:tcPr>
          <w:p w:rsidR="003F5352" w:rsidRPr="00763CB4" w:rsidRDefault="00E56F89" w:rsidP="00E56F89">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周边有兴</w:t>
            </w:r>
            <w:r w:rsidRPr="00763CB4">
              <w:rPr>
                <w:rFonts w:ascii="Arial" w:eastAsia="华文细黑" w:hAnsi="Arial" w:cs="宋体" w:hint="eastAsia"/>
                <w:sz w:val="18"/>
                <w:szCs w:val="21"/>
              </w:rPr>
              <w:t>30</w:t>
            </w:r>
            <w:r w:rsidRPr="00763CB4">
              <w:rPr>
                <w:rFonts w:ascii="Arial" w:eastAsia="华文细黑" w:hAnsi="Arial" w:cs="宋体" w:hint="eastAsia"/>
                <w:sz w:val="18"/>
                <w:szCs w:val="21"/>
              </w:rPr>
              <w:t>等多条公交线路，交通</w:t>
            </w:r>
            <w:r>
              <w:rPr>
                <w:rFonts w:ascii="Arial" w:eastAsia="华文细黑" w:hAnsi="Arial" w:cs="宋体" w:hint="eastAsia"/>
                <w:sz w:val="18"/>
                <w:szCs w:val="21"/>
              </w:rPr>
              <w:t>便捷度</w:t>
            </w:r>
            <w:r w:rsidRPr="00763CB4">
              <w:rPr>
                <w:rFonts w:ascii="Arial" w:eastAsia="华文细黑" w:hAnsi="Arial" w:cs="宋体" w:hint="eastAsia"/>
                <w:sz w:val="18"/>
                <w:szCs w:val="21"/>
              </w:rPr>
              <w:t>一般</w:t>
            </w:r>
          </w:p>
        </w:tc>
        <w:tc>
          <w:tcPr>
            <w:tcW w:w="73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3F5352" w:rsidRPr="00763CB4" w:rsidRDefault="00E56F89" w:rsidP="00E56F89">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周边有兴</w:t>
            </w:r>
            <w:r w:rsidRPr="00763CB4">
              <w:rPr>
                <w:rFonts w:ascii="Arial" w:eastAsia="华文细黑" w:hAnsi="Arial" w:cs="宋体" w:hint="eastAsia"/>
                <w:sz w:val="18"/>
                <w:szCs w:val="21"/>
              </w:rPr>
              <w:t>30</w:t>
            </w:r>
            <w:r w:rsidRPr="00763CB4">
              <w:rPr>
                <w:rFonts w:ascii="Arial" w:eastAsia="华文细黑" w:hAnsi="Arial" w:cs="宋体" w:hint="eastAsia"/>
                <w:sz w:val="18"/>
                <w:szCs w:val="21"/>
              </w:rPr>
              <w:t>等多条公交线路，交通</w:t>
            </w:r>
            <w:r>
              <w:rPr>
                <w:rFonts w:ascii="Arial" w:eastAsia="华文细黑" w:hAnsi="Arial" w:cs="宋体" w:hint="eastAsia"/>
                <w:sz w:val="18"/>
                <w:szCs w:val="21"/>
              </w:rPr>
              <w:t>便捷度</w:t>
            </w:r>
            <w:r w:rsidRPr="00763CB4">
              <w:rPr>
                <w:rFonts w:ascii="Arial" w:eastAsia="华文细黑" w:hAnsi="Arial" w:cs="宋体" w:hint="eastAsia"/>
                <w:sz w:val="18"/>
                <w:szCs w:val="21"/>
              </w:rPr>
              <w:t>一般</w:t>
            </w:r>
          </w:p>
        </w:tc>
        <w:tc>
          <w:tcPr>
            <w:tcW w:w="76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3F5352" w:rsidRPr="00763CB4" w:rsidRDefault="00E56F89" w:rsidP="00E56F89">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周边有兴</w:t>
            </w:r>
            <w:r w:rsidRPr="00763CB4">
              <w:rPr>
                <w:rFonts w:ascii="Arial" w:eastAsia="华文细黑" w:hAnsi="Arial" w:cs="宋体" w:hint="eastAsia"/>
                <w:sz w:val="18"/>
                <w:szCs w:val="21"/>
              </w:rPr>
              <w:t>30</w:t>
            </w:r>
            <w:r w:rsidRPr="00763CB4">
              <w:rPr>
                <w:rFonts w:ascii="Arial" w:eastAsia="华文细黑" w:hAnsi="Arial" w:cs="宋体" w:hint="eastAsia"/>
                <w:sz w:val="18"/>
                <w:szCs w:val="21"/>
              </w:rPr>
              <w:t>等多条公交线路，交通</w:t>
            </w:r>
            <w:r>
              <w:rPr>
                <w:rFonts w:ascii="Arial" w:eastAsia="华文细黑" w:hAnsi="Arial" w:cs="宋体" w:hint="eastAsia"/>
                <w:sz w:val="18"/>
                <w:szCs w:val="21"/>
              </w:rPr>
              <w:t>便捷度</w:t>
            </w:r>
            <w:r w:rsidRPr="00763CB4">
              <w:rPr>
                <w:rFonts w:ascii="Arial" w:eastAsia="华文细黑" w:hAnsi="Arial" w:cs="宋体" w:hint="eastAsia"/>
                <w:sz w:val="18"/>
                <w:szCs w:val="21"/>
              </w:rPr>
              <w:t>一般</w:t>
            </w:r>
          </w:p>
        </w:tc>
        <w:tc>
          <w:tcPr>
            <w:tcW w:w="790"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45" w:type="dxa"/>
            <w:vAlign w:val="center"/>
          </w:tcPr>
          <w:p w:rsidR="003F5352" w:rsidRPr="00763CB4" w:rsidRDefault="00E56F89" w:rsidP="00E56F89">
            <w:pPr>
              <w:spacing w:line="240" w:lineRule="auto"/>
              <w:rPr>
                <w:rFonts w:ascii="Arial" w:eastAsia="华文细黑" w:hAnsi="Arial" w:cs="Arial"/>
                <w:sz w:val="18"/>
                <w:szCs w:val="18"/>
              </w:rPr>
            </w:pPr>
            <w:r w:rsidRPr="00763CB4">
              <w:rPr>
                <w:rFonts w:ascii="Arial" w:eastAsia="华文细黑" w:hAnsi="Arial" w:cs="宋体" w:hint="eastAsia"/>
                <w:sz w:val="18"/>
                <w:szCs w:val="21"/>
              </w:rPr>
              <w:t>周边有兴</w:t>
            </w:r>
            <w:r w:rsidRPr="00763CB4">
              <w:rPr>
                <w:rFonts w:ascii="Arial" w:eastAsia="华文细黑" w:hAnsi="Arial" w:cs="宋体" w:hint="eastAsia"/>
                <w:sz w:val="18"/>
                <w:szCs w:val="21"/>
              </w:rPr>
              <w:t>30</w:t>
            </w:r>
            <w:r w:rsidRPr="00763CB4">
              <w:rPr>
                <w:rFonts w:ascii="Arial" w:eastAsia="华文细黑" w:hAnsi="Arial" w:cs="宋体" w:hint="eastAsia"/>
                <w:sz w:val="18"/>
                <w:szCs w:val="21"/>
              </w:rPr>
              <w:t>等多条公交线路，交通</w:t>
            </w:r>
            <w:r>
              <w:rPr>
                <w:rFonts w:ascii="Arial" w:eastAsia="华文细黑" w:hAnsi="Arial" w:cs="宋体" w:hint="eastAsia"/>
                <w:sz w:val="18"/>
                <w:szCs w:val="21"/>
              </w:rPr>
              <w:t>便捷度</w:t>
            </w:r>
            <w:r w:rsidRPr="00763CB4">
              <w:rPr>
                <w:rFonts w:ascii="Arial" w:eastAsia="华文细黑" w:hAnsi="Arial" w:cs="宋体" w:hint="eastAsia"/>
                <w:sz w:val="18"/>
                <w:szCs w:val="21"/>
              </w:rPr>
              <w:t>一般</w:t>
            </w:r>
          </w:p>
        </w:tc>
        <w:tc>
          <w:tcPr>
            <w:tcW w:w="82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3F5352" w:rsidRPr="00763CB4" w:rsidTr="003F5352">
        <w:trPr>
          <w:jc w:val="center"/>
        </w:trPr>
        <w:tc>
          <w:tcPr>
            <w:tcW w:w="669" w:type="dxa"/>
            <w:vMerge/>
            <w:shd w:val="clear" w:color="auto" w:fill="auto"/>
            <w:noWrap/>
            <w:vAlign w:val="center"/>
          </w:tcPr>
          <w:p w:rsidR="003F5352" w:rsidRPr="00763CB4" w:rsidRDefault="003F5352" w:rsidP="00E56F89">
            <w:pPr>
              <w:widowControl/>
              <w:spacing w:line="240" w:lineRule="auto"/>
              <w:rPr>
                <w:rFonts w:ascii="Arial" w:eastAsia="华文细黑" w:hAnsi="Arial" w:cs="Arial"/>
                <w:sz w:val="18"/>
                <w:szCs w:val="18"/>
              </w:rPr>
            </w:pPr>
          </w:p>
        </w:tc>
        <w:tc>
          <w:tcPr>
            <w:tcW w:w="2443" w:type="dxa"/>
            <w:shd w:val="clear" w:color="auto" w:fill="auto"/>
            <w:vAlign w:val="center"/>
          </w:tcPr>
          <w:p w:rsidR="003F5352" w:rsidRPr="00763CB4" w:rsidRDefault="003F5352" w:rsidP="00E56F89">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公共配套设施</w:t>
            </w:r>
          </w:p>
        </w:tc>
        <w:tc>
          <w:tcPr>
            <w:tcW w:w="2134" w:type="dxa"/>
            <w:vAlign w:val="center"/>
          </w:tcPr>
          <w:p w:rsidR="003F5352" w:rsidRPr="00763CB4" w:rsidRDefault="00E56F89" w:rsidP="00E56F89">
            <w:pPr>
              <w:spacing w:line="240" w:lineRule="auto"/>
              <w:rPr>
                <w:rFonts w:ascii="Arial" w:eastAsia="华文细黑" w:hAnsi="Arial" w:cs="Arial"/>
                <w:sz w:val="18"/>
                <w:szCs w:val="18"/>
              </w:rPr>
            </w:pPr>
            <w:r>
              <w:rPr>
                <w:rFonts w:ascii="Arial" w:eastAsia="华文细黑" w:hAnsi="Arial" w:cs="宋体" w:hint="eastAsia"/>
                <w:sz w:val="18"/>
                <w:szCs w:val="21"/>
              </w:rPr>
              <w:t>周边有银行（</w:t>
            </w:r>
            <w:r w:rsidRPr="00763CB4">
              <w:rPr>
                <w:rFonts w:ascii="Arial" w:eastAsia="华文细黑" w:hAnsi="Arial" w:cs="宋体" w:hint="eastAsia"/>
                <w:sz w:val="18"/>
                <w:szCs w:val="21"/>
              </w:rPr>
              <w:t>中国邮政储蓄银行（庞各庄支行）</w:t>
            </w:r>
            <w:r>
              <w:rPr>
                <w:rFonts w:ascii="Arial" w:eastAsia="华文细黑" w:hAnsi="Arial" w:cs="宋体" w:hint="eastAsia"/>
                <w:sz w:val="18"/>
                <w:szCs w:val="21"/>
              </w:rPr>
              <w:t>），医院（</w:t>
            </w:r>
            <w:r w:rsidRPr="00763CB4">
              <w:rPr>
                <w:rFonts w:ascii="Arial" w:eastAsia="华文细黑" w:hAnsi="Arial" w:cs="宋体" w:hint="eastAsia"/>
                <w:sz w:val="18"/>
                <w:szCs w:val="21"/>
              </w:rPr>
              <w:t>庞各庄医院</w:t>
            </w:r>
            <w:r>
              <w:rPr>
                <w:rFonts w:ascii="Arial" w:eastAsia="华文细黑" w:hAnsi="Arial" w:cs="宋体" w:hint="eastAsia"/>
                <w:sz w:val="18"/>
                <w:szCs w:val="21"/>
              </w:rPr>
              <w:t>），学校（</w:t>
            </w:r>
            <w:r w:rsidRPr="00763CB4">
              <w:rPr>
                <w:rFonts w:ascii="Arial" w:eastAsia="华文细黑" w:hAnsi="Arial" w:cs="宋体" w:hint="eastAsia"/>
                <w:sz w:val="18"/>
                <w:szCs w:val="21"/>
              </w:rPr>
              <w:t>庞各庄中学新校、庆国完全小学</w:t>
            </w:r>
            <w:r>
              <w:rPr>
                <w:rFonts w:ascii="Arial" w:eastAsia="华文细黑" w:hAnsi="Arial" w:cs="宋体" w:hint="eastAsia"/>
                <w:sz w:val="18"/>
                <w:szCs w:val="21"/>
              </w:rPr>
              <w:t>），商业（</w:t>
            </w:r>
            <w:r w:rsidRPr="00763CB4">
              <w:rPr>
                <w:rFonts w:ascii="Arial" w:eastAsia="华文细黑" w:hAnsi="Arial" w:cs="宋体" w:hint="eastAsia"/>
                <w:sz w:val="18"/>
                <w:szCs w:val="21"/>
              </w:rPr>
              <w:t>银河超市、鸿阳盛超市</w:t>
            </w:r>
            <w:r>
              <w:rPr>
                <w:rFonts w:ascii="Arial" w:eastAsia="华文细黑" w:hAnsi="Arial" w:cs="宋体" w:hint="eastAsia"/>
                <w:sz w:val="18"/>
                <w:szCs w:val="21"/>
              </w:rPr>
              <w:t>），公共配套设施较齐备</w:t>
            </w:r>
          </w:p>
        </w:tc>
        <w:tc>
          <w:tcPr>
            <w:tcW w:w="73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3F5352" w:rsidRPr="00763CB4" w:rsidRDefault="00E56F89" w:rsidP="00E56F89">
            <w:pPr>
              <w:spacing w:line="240" w:lineRule="auto"/>
              <w:rPr>
                <w:rFonts w:ascii="Arial" w:eastAsia="华文细黑" w:hAnsi="Arial" w:cs="Arial"/>
                <w:sz w:val="18"/>
                <w:szCs w:val="18"/>
              </w:rPr>
            </w:pPr>
            <w:r>
              <w:rPr>
                <w:rFonts w:ascii="Arial" w:eastAsia="华文细黑" w:hAnsi="Arial" w:cs="宋体" w:hint="eastAsia"/>
                <w:sz w:val="18"/>
                <w:szCs w:val="21"/>
              </w:rPr>
              <w:t>周边有银行（</w:t>
            </w:r>
            <w:r w:rsidRPr="00763CB4">
              <w:rPr>
                <w:rFonts w:ascii="Arial" w:eastAsia="华文细黑" w:hAnsi="Arial" w:cs="宋体" w:hint="eastAsia"/>
                <w:sz w:val="18"/>
                <w:szCs w:val="21"/>
              </w:rPr>
              <w:t>中国邮政储蓄银行（庞各庄支行）</w:t>
            </w:r>
            <w:r>
              <w:rPr>
                <w:rFonts w:ascii="Arial" w:eastAsia="华文细黑" w:hAnsi="Arial" w:cs="宋体" w:hint="eastAsia"/>
                <w:sz w:val="18"/>
                <w:szCs w:val="21"/>
              </w:rPr>
              <w:t>），医院（</w:t>
            </w:r>
            <w:r w:rsidRPr="00763CB4">
              <w:rPr>
                <w:rFonts w:ascii="Arial" w:eastAsia="华文细黑" w:hAnsi="Arial" w:cs="宋体" w:hint="eastAsia"/>
                <w:sz w:val="18"/>
                <w:szCs w:val="21"/>
              </w:rPr>
              <w:t>庞各庄医院</w:t>
            </w:r>
            <w:r>
              <w:rPr>
                <w:rFonts w:ascii="Arial" w:eastAsia="华文细黑" w:hAnsi="Arial" w:cs="宋体" w:hint="eastAsia"/>
                <w:sz w:val="18"/>
                <w:szCs w:val="21"/>
              </w:rPr>
              <w:t>），学校（</w:t>
            </w:r>
            <w:r w:rsidRPr="00763CB4">
              <w:rPr>
                <w:rFonts w:ascii="Arial" w:eastAsia="华文细黑" w:hAnsi="Arial" w:cs="宋体" w:hint="eastAsia"/>
                <w:sz w:val="18"/>
                <w:szCs w:val="21"/>
              </w:rPr>
              <w:t>庞各庄中学新校、庆国完全小学</w:t>
            </w:r>
            <w:r>
              <w:rPr>
                <w:rFonts w:ascii="Arial" w:eastAsia="华文细黑" w:hAnsi="Arial" w:cs="宋体" w:hint="eastAsia"/>
                <w:sz w:val="18"/>
                <w:szCs w:val="21"/>
              </w:rPr>
              <w:t>），商业（</w:t>
            </w:r>
            <w:r w:rsidRPr="00763CB4">
              <w:rPr>
                <w:rFonts w:ascii="Arial" w:eastAsia="华文细黑" w:hAnsi="Arial" w:cs="宋体" w:hint="eastAsia"/>
                <w:sz w:val="18"/>
                <w:szCs w:val="21"/>
              </w:rPr>
              <w:t>银河超市、鸿阳盛超市</w:t>
            </w:r>
            <w:r>
              <w:rPr>
                <w:rFonts w:ascii="Arial" w:eastAsia="华文细黑" w:hAnsi="Arial" w:cs="宋体" w:hint="eastAsia"/>
                <w:sz w:val="18"/>
                <w:szCs w:val="21"/>
              </w:rPr>
              <w:t>），公共配套设施较齐备</w:t>
            </w:r>
          </w:p>
        </w:tc>
        <w:tc>
          <w:tcPr>
            <w:tcW w:w="76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3F5352" w:rsidRPr="00763CB4" w:rsidRDefault="00E56F89" w:rsidP="00E56F89">
            <w:pPr>
              <w:spacing w:line="240" w:lineRule="auto"/>
              <w:rPr>
                <w:rFonts w:ascii="Arial" w:eastAsia="华文细黑" w:hAnsi="Arial" w:cs="Arial"/>
                <w:sz w:val="18"/>
                <w:szCs w:val="18"/>
              </w:rPr>
            </w:pPr>
            <w:r>
              <w:rPr>
                <w:rFonts w:ascii="Arial" w:eastAsia="华文细黑" w:hAnsi="Arial" w:cs="宋体" w:hint="eastAsia"/>
                <w:sz w:val="18"/>
                <w:szCs w:val="21"/>
              </w:rPr>
              <w:t>周边有银行（</w:t>
            </w:r>
            <w:r w:rsidRPr="00763CB4">
              <w:rPr>
                <w:rFonts w:ascii="Arial" w:eastAsia="华文细黑" w:hAnsi="Arial" w:cs="宋体" w:hint="eastAsia"/>
                <w:sz w:val="18"/>
                <w:szCs w:val="21"/>
              </w:rPr>
              <w:t>中国邮政储蓄银行（庞各庄支行）</w:t>
            </w:r>
            <w:r>
              <w:rPr>
                <w:rFonts w:ascii="Arial" w:eastAsia="华文细黑" w:hAnsi="Arial" w:cs="宋体" w:hint="eastAsia"/>
                <w:sz w:val="18"/>
                <w:szCs w:val="21"/>
              </w:rPr>
              <w:t>），医院（</w:t>
            </w:r>
            <w:r w:rsidRPr="00763CB4">
              <w:rPr>
                <w:rFonts w:ascii="Arial" w:eastAsia="华文细黑" w:hAnsi="Arial" w:cs="宋体" w:hint="eastAsia"/>
                <w:sz w:val="18"/>
                <w:szCs w:val="21"/>
              </w:rPr>
              <w:t>庞各庄医院</w:t>
            </w:r>
            <w:r>
              <w:rPr>
                <w:rFonts w:ascii="Arial" w:eastAsia="华文细黑" w:hAnsi="Arial" w:cs="宋体" w:hint="eastAsia"/>
                <w:sz w:val="18"/>
                <w:szCs w:val="21"/>
              </w:rPr>
              <w:t>），学校（</w:t>
            </w:r>
            <w:r w:rsidRPr="00763CB4">
              <w:rPr>
                <w:rFonts w:ascii="Arial" w:eastAsia="华文细黑" w:hAnsi="Arial" w:cs="宋体" w:hint="eastAsia"/>
                <w:sz w:val="18"/>
                <w:szCs w:val="21"/>
              </w:rPr>
              <w:t>庞各庄中学新校、庆国完全小学</w:t>
            </w:r>
            <w:r>
              <w:rPr>
                <w:rFonts w:ascii="Arial" w:eastAsia="华文细黑" w:hAnsi="Arial" w:cs="宋体" w:hint="eastAsia"/>
                <w:sz w:val="18"/>
                <w:szCs w:val="21"/>
              </w:rPr>
              <w:t>），商业（</w:t>
            </w:r>
            <w:r w:rsidRPr="00763CB4">
              <w:rPr>
                <w:rFonts w:ascii="Arial" w:eastAsia="华文细黑" w:hAnsi="Arial" w:cs="宋体" w:hint="eastAsia"/>
                <w:sz w:val="18"/>
                <w:szCs w:val="21"/>
              </w:rPr>
              <w:t>银河超市、鸿阳盛超市</w:t>
            </w:r>
            <w:r>
              <w:rPr>
                <w:rFonts w:ascii="Arial" w:eastAsia="华文细黑" w:hAnsi="Arial" w:cs="宋体" w:hint="eastAsia"/>
                <w:sz w:val="18"/>
                <w:szCs w:val="21"/>
              </w:rPr>
              <w:t>），公共配套设施较齐备</w:t>
            </w:r>
          </w:p>
        </w:tc>
        <w:tc>
          <w:tcPr>
            <w:tcW w:w="790"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45" w:type="dxa"/>
            <w:vAlign w:val="center"/>
          </w:tcPr>
          <w:p w:rsidR="003F5352" w:rsidRPr="00763CB4" w:rsidRDefault="00E56F89" w:rsidP="00E56F89">
            <w:pPr>
              <w:spacing w:line="240" w:lineRule="auto"/>
              <w:rPr>
                <w:rFonts w:ascii="Arial" w:eastAsia="华文细黑" w:hAnsi="Arial" w:cs="Arial"/>
                <w:sz w:val="18"/>
                <w:szCs w:val="18"/>
              </w:rPr>
            </w:pPr>
            <w:r>
              <w:rPr>
                <w:rFonts w:ascii="Arial" w:eastAsia="华文细黑" w:hAnsi="Arial" w:cs="宋体" w:hint="eastAsia"/>
                <w:sz w:val="18"/>
                <w:szCs w:val="21"/>
              </w:rPr>
              <w:t>周边有银行（</w:t>
            </w:r>
            <w:r w:rsidRPr="00763CB4">
              <w:rPr>
                <w:rFonts w:ascii="Arial" w:eastAsia="华文细黑" w:hAnsi="Arial" w:cs="宋体" w:hint="eastAsia"/>
                <w:sz w:val="18"/>
                <w:szCs w:val="21"/>
              </w:rPr>
              <w:t>中国邮政储蓄银行（庞各庄支行）</w:t>
            </w:r>
            <w:r>
              <w:rPr>
                <w:rFonts w:ascii="Arial" w:eastAsia="华文细黑" w:hAnsi="Arial" w:cs="宋体" w:hint="eastAsia"/>
                <w:sz w:val="18"/>
                <w:szCs w:val="21"/>
              </w:rPr>
              <w:t>），医院（</w:t>
            </w:r>
            <w:r w:rsidRPr="00763CB4">
              <w:rPr>
                <w:rFonts w:ascii="Arial" w:eastAsia="华文细黑" w:hAnsi="Arial" w:cs="宋体" w:hint="eastAsia"/>
                <w:sz w:val="18"/>
                <w:szCs w:val="21"/>
              </w:rPr>
              <w:t>庞各庄医院</w:t>
            </w:r>
            <w:r>
              <w:rPr>
                <w:rFonts w:ascii="Arial" w:eastAsia="华文细黑" w:hAnsi="Arial" w:cs="宋体" w:hint="eastAsia"/>
                <w:sz w:val="18"/>
                <w:szCs w:val="21"/>
              </w:rPr>
              <w:t>），学校（</w:t>
            </w:r>
            <w:r w:rsidRPr="00763CB4">
              <w:rPr>
                <w:rFonts w:ascii="Arial" w:eastAsia="华文细黑" w:hAnsi="Arial" w:cs="宋体" w:hint="eastAsia"/>
                <w:sz w:val="18"/>
                <w:szCs w:val="21"/>
              </w:rPr>
              <w:t>庞各庄中学新校、庆国完全小学</w:t>
            </w:r>
            <w:r>
              <w:rPr>
                <w:rFonts w:ascii="Arial" w:eastAsia="华文细黑" w:hAnsi="Arial" w:cs="宋体" w:hint="eastAsia"/>
                <w:sz w:val="18"/>
                <w:szCs w:val="21"/>
              </w:rPr>
              <w:t>），商业（</w:t>
            </w:r>
            <w:r w:rsidRPr="00763CB4">
              <w:rPr>
                <w:rFonts w:ascii="Arial" w:eastAsia="华文细黑" w:hAnsi="Arial" w:cs="宋体" w:hint="eastAsia"/>
                <w:sz w:val="18"/>
                <w:szCs w:val="21"/>
              </w:rPr>
              <w:t>银河超市、鸿阳盛超市</w:t>
            </w:r>
            <w:r>
              <w:rPr>
                <w:rFonts w:ascii="Arial" w:eastAsia="华文细黑" w:hAnsi="Arial" w:cs="宋体" w:hint="eastAsia"/>
                <w:sz w:val="18"/>
                <w:szCs w:val="21"/>
              </w:rPr>
              <w:t>），公共配套设施较齐备</w:t>
            </w:r>
          </w:p>
        </w:tc>
        <w:tc>
          <w:tcPr>
            <w:tcW w:w="82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3F5352" w:rsidRPr="00763CB4" w:rsidTr="003F5352">
        <w:trPr>
          <w:jc w:val="center"/>
        </w:trPr>
        <w:tc>
          <w:tcPr>
            <w:tcW w:w="669" w:type="dxa"/>
            <w:vMerge/>
            <w:shd w:val="clear" w:color="auto" w:fill="auto"/>
            <w:noWrap/>
            <w:vAlign w:val="center"/>
          </w:tcPr>
          <w:p w:rsidR="003F5352" w:rsidRPr="00763CB4" w:rsidRDefault="003F5352" w:rsidP="00E56F89">
            <w:pPr>
              <w:widowControl/>
              <w:spacing w:line="240" w:lineRule="auto"/>
              <w:rPr>
                <w:rFonts w:ascii="Arial" w:eastAsia="华文细黑" w:hAnsi="Arial" w:cs="Arial"/>
                <w:sz w:val="18"/>
                <w:szCs w:val="18"/>
              </w:rPr>
            </w:pPr>
          </w:p>
        </w:tc>
        <w:tc>
          <w:tcPr>
            <w:tcW w:w="2443" w:type="dxa"/>
            <w:shd w:val="clear" w:color="auto" w:fill="auto"/>
            <w:vAlign w:val="center"/>
          </w:tcPr>
          <w:p w:rsidR="003F5352" w:rsidRPr="00763CB4" w:rsidRDefault="003F5352" w:rsidP="00B87326">
            <w:pPr>
              <w:widowControl/>
              <w:spacing w:line="360" w:lineRule="auto"/>
              <w:rPr>
                <w:rFonts w:ascii="Arial" w:eastAsia="华文细黑" w:hAnsi="Arial" w:cs="Arial"/>
                <w:sz w:val="18"/>
                <w:szCs w:val="18"/>
              </w:rPr>
            </w:pPr>
            <w:r w:rsidRPr="00763CB4">
              <w:rPr>
                <w:rFonts w:ascii="Arial" w:eastAsia="华文细黑" w:hAnsi="Arial" w:cs="Arial" w:hint="eastAsia"/>
                <w:sz w:val="18"/>
                <w:szCs w:val="18"/>
              </w:rPr>
              <w:t>基础设施水平</w:t>
            </w:r>
          </w:p>
        </w:tc>
        <w:tc>
          <w:tcPr>
            <w:tcW w:w="2134" w:type="dxa"/>
            <w:vAlign w:val="center"/>
          </w:tcPr>
          <w:p w:rsidR="003F5352" w:rsidRPr="00763CB4" w:rsidRDefault="003F5352" w:rsidP="00B87326">
            <w:pPr>
              <w:spacing w:line="36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731" w:type="dxa"/>
            <w:vAlign w:val="center"/>
          </w:tcPr>
          <w:p w:rsidR="003F5352" w:rsidRPr="00763CB4" w:rsidRDefault="003F5352" w:rsidP="00B87326">
            <w:pPr>
              <w:spacing w:line="36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3F5352" w:rsidRPr="00763CB4" w:rsidRDefault="003F5352" w:rsidP="00B87326">
            <w:pPr>
              <w:spacing w:line="36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761" w:type="dxa"/>
            <w:vAlign w:val="center"/>
          </w:tcPr>
          <w:p w:rsidR="003F5352" w:rsidRPr="00763CB4" w:rsidRDefault="003F5352" w:rsidP="00B87326">
            <w:pPr>
              <w:spacing w:line="36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3F5352" w:rsidRPr="00763CB4" w:rsidRDefault="003F5352" w:rsidP="00B87326">
            <w:pPr>
              <w:spacing w:line="36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790" w:type="dxa"/>
            <w:vAlign w:val="center"/>
          </w:tcPr>
          <w:p w:rsidR="003F5352" w:rsidRPr="00763CB4" w:rsidRDefault="003F5352" w:rsidP="00B87326">
            <w:pPr>
              <w:spacing w:line="36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45" w:type="dxa"/>
            <w:vAlign w:val="center"/>
          </w:tcPr>
          <w:p w:rsidR="003F5352" w:rsidRPr="00763CB4" w:rsidRDefault="003F5352" w:rsidP="00B87326">
            <w:pPr>
              <w:spacing w:line="360" w:lineRule="auto"/>
              <w:rPr>
                <w:rFonts w:ascii="Arial" w:eastAsia="华文细黑" w:hAnsi="Arial" w:cs="Arial"/>
                <w:sz w:val="18"/>
                <w:szCs w:val="18"/>
              </w:rPr>
            </w:pPr>
            <w:r w:rsidRPr="00763CB4">
              <w:rPr>
                <w:rFonts w:ascii="Arial" w:eastAsia="华文细黑" w:hAnsi="Arial" w:cs="Arial" w:hint="eastAsia"/>
                <w:sz w:val="18"/>
                <w:szCs w:val="18"/>
              </w:rPr>
              <w:t>七通一平</w:t>
            </w:r>
          </w:p>
        </w:tc>
        <w:tc>
          <w:tcPr>
            <w:tcW w:w="821" w:type="dxa"/>
            <w:vAlign w:val="center"/>
          </w:tcPr>
          <w:p w:rsidR="003F5352" w:rsidRPr="00763CB4" w:rsidRDefault="003F5352" w:rsidP="00B87326">
            <w:pPr>
              <w:spacing w:line="36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3F5352" w:rsidRPr="00763CB4" w:rsidTr="003F5352">
        <w:trPr>
          <w:jc w:val="center"/>
        </w:trPr>
        <w:tc>
          <w:tcPr>
            <w:tcW w:w="669" w:type="dxa"/>
            <w:vMerge/>
            <w:shd w:val="clear" w:color="auto" w:fill="auto"/>
            <w:noWrap/>
            <w:vAlign w:val="center"/>
          </w:tcPr>
          <w:p w:rsidR="003F5352" w:rsidRPr="00763CB4" w:rsidRDefault="003F5352" w:rsidP="00E56F89">
            <w:pPr>
              <w:widowControl/>
              <w:spacing w:line="240" w:lineRule="auto"/>
              <w:rPr>
                <w:rFonts w:ascii="Arial" w:eastAsia="华文细黑" w:hAnsi="Arial" w:cs="Arial"/>
                <w:sz w:val="18"/>
                <w:szCs w:val="18"/>
              </w:rPr>
            </w:pPr>
          </w:p>
        </w:tc>
        <w:tc>
          <w:tcPr>
            <w:tcW w:w="2443" w:type="dxa"/>
            <w:shd w:val="clear" w:color="auto" w:fill="auto"/>
            <w:vAlign w:val="center"/>
          </w:tcPr>
          <w:p w:rsidR="003F5352" w:rsidRPr="00763CB4" w:rsidRDefault="003F5352" w:rsidP="00E56F89">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自然及人文环境</w:t>
            </w:r>
          </w:p>
        </w:tc>
        <w:tc>
          <w:tcPr>
            <w:tcW w:w="2134" w:type="dxa"/>
            <w:vAlign w:val="center"/>
          </w:tcPr>
          <w:p w:rsidR="003F5352" w:rsidRPr="00763CB4" w:rsidRDefault="00B87326" w:rsidP="00E56F89">
            <w:pPr>
              <w:spacing w:line="240" w:lineRule="auto"/>
              <w:rPr>
                <w:rFonts w:ascii="Arial" w:eastAsia="华文细黑" w:hAnsi="Arial" w:cs="Arial"/>
                <w:sz w:val="18"/>
                <w:szCs w:val="18"/>
              </w:rPr>
            </w:pPr>
            <w:r>
              <w:rPr>
                <w:rFonts w:ascii="Arial" w:eastAsia="华文细黑" w:hAnsi="Arial" w:cs="Arial" w:hint="eastAsia"/>
                <w:sz w:val="18"/>
                <w:szCs w:val="18"/>
              </w:rPr>
              <w:t>周边无特殊景观，自然及人文环境一般</w:t>
            </w:r>
          </w:p>
        </w:tc>
        <w:tc>
          <w:tcPr>
            <w:tcW w:w="73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3F5352" w:rsidRPr="00763CB4" w:rsidRDefault="00B87326" w:rsidP="00E56F89">
            <w:pPr>
              <w:spacing w:line="240" w:lineRule="auto"/>
              <w:rPr>
                <w:rFonts w:ascii="Arial" w:eastAsia="华文细黑" w:hAnsi="Arial" w:cs="Arial"/>
                <w:sz w:val="18"/>
                <w:szCs w:val="18"/>
              </w:rPr>
            </w:pPr>
            <w:r>
              <w:rPr>
                <w:rFonts w:ascii="Arial" w:eastAsia="华文细黑" w:hAnsi="Arial" w:cs="Arial" w:hint="eastAsia"/>
                <w:sz w:val="18"/>
                <w:szCs w:val="18"/>
              </w:rPr>
              <w:t>周边无特殊景观，自然及人文环境一般</w:t>
            </w:r>
          </w:p>
        </w:tc>
        <w:tc>
          <w:tcPr>
            <w:tcW w:w="76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3F5352" w:rsidRPr="00763CB4" w:rsidRDefault="00B87326" w:rsidP="00E56F89">
            <w:pPr>
              <w:spacing w:line="240" w:lineRule="auto"/>
              <w:rPr>
                <w:rFonts w:ascii="Arial" w:eastAsia="华文细黑" w:hAnsi="Arial" w:cs="Arial"/>
                <w:sz w:val="18"/>
                <w:szCs w:val="18"/>
              </w:rPr>
            </w:pPr>
            <w:r>
              <w:rPr>
                <w:rFonts w:ascii="Arial" w:eastAsia="华文细黑" w:hAnsi="Arial" w:cs="Arial" w:hint="eastAsia"/>
                <w:sz w:val="18"/>
                <w:szCs w:val="18"/>
              </w:rPr>
              <w:t>周边无特殊景观，自然及人文环境一般</w:t>
            </w:r>
          </w:p>
        </w:tc>
        <w:tc>
          <w:tcPr>
            <w:tcW w:w="790"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45" w:type="dxa"/>
            <w:vAlign w:val="center"/>
          </w:tcPr>
          <w:p w:rsidR="003F5352" w:rsidRPr="00763CB4" w:rsidRDefault="00B87326" w:rsidP="00E56F89">
            <w:pPr>
              <w:spacing w:line="240" w:lineRule="auto"/>
              <w:rPr>
                <w:rFonts w:ascii="Arial" w:eastAsia="华文细黑" w:hAnsi="Arial" w:cs="Arial"/>
                <w:sz w:val="18"/>
                <w:szCs w:val="18"/>
              </w:rPr>
            </w:pPr>
            <w:r>
              <w:rPr>
                <w:rFonts w:ascii="Arial" w:eastAsia="华文细黑" w:hAnsi="Arial" w:cs="Arial" w:hint="eastAsia"/>
                <w:sz w:val="18"/>
                <w:szCs w:val="18"/>
              </w:rPr>
              <w:t>周边无特殊景观，自然及人文环境一般</w:t>
            </w:r>
          </w:p>
        </w:tc>
        <w:tc>
          <w:tcPr>
            <w:tcW w:w="82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3F5352" w:rsidRPr="00763CB4" w:rsidTr="003F5352">
        <w:trPr>
          <w:jc w:val="center"/>
        </w:trPr>
        <w:tc>
          <w:tcPr>
            <w:tcW w:w="669" w:type="dxa"/>
            <w:vMerge/>
            <w:shd w:val="clear" w:color="auto" w:fill="auto"/>
            <w:noWrap/>
            <w:vAlign w:val="center"/>
          </w:tcPr>
          <w:p w:rsidR="003F5352" w:rsidRPr="00763CB4" w:rsidRDefault="003F5352" w:rsidP="00E56F89">
            <w:pPr>
              <w:widowControl/>
              <w:spacing w:line="240" w:lineRule="auto"/>
              <w:rPr>
                <w:rFonts w:ascii="Arial" w:eastAsia="华文细黑" w:hAnsi="Arial" w:cs="Arial"/>
                <w:sz w:val="18"/>
                <w:szCs w:val="18"/>
              </w:rPr>
            </w:pPr>
          </w:p>
        </w:tc>
        <w:tc>
          <w:tcPr>
            <w:tcW w:w="2443" w:type="dxa"/>
            <w:shd w:val="clear" w:color="auto" w:fill="auto"/>
            <w:vAlign w:val="center"/>
          </w:tcPr>
          <w:p w:rsidR="003F5352" w:rsidRPr="00763CB4" w:rsidRDefault="003F5352" w:rsidP="00E56F89">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楼层</w:t>
            </w:r>
          </w:p>
        </w:tc>
        <w:tc>
          <w:tcPr>
            <w:tcW w:w="2134" w:type="dxa"/>
            <w:vAlign w:val="center"/>
          </w:tcPr>
          <w:p w:rsidR="003F5352" w:rsidRPr="00763CB4" w:rsidRDefault="00CC68D5"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1-2</w:t>
            </w:r>
            <w:r w:rsidR="003F5352" w:rsidRPr="00763CB4">
              <w:rPr>
                <w:rFonts w:ascii="Arial" w:eastAsia="华文细黑" w:hAnsi="Arial" w:cs="Arial" w:hint="eastAsia"/>
                <w:sz w:val="18"/>
                <w:szCs w:val="18"/>
              </w:rPr>
              <w:t>层</w:t>
            </w:r>
          </w:p>
        </w:tc>
        <w:tc>
          <w:tcPr>
            <w:tcW w:w="73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3F5352" w:rsidRPr="00763CB4" w:rsidRDefault="00CC68D5"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1-2</w:t>
            </w:r>
            <w:r w:rsidR="003F5352" w:rsidRPr="00763CB4">
              <w:rPr>
                <w:rFonts w:ascii="Arial" w:eastAsia="华文细黑" w:hAnsi="Arial" w:cs="Arial" w:hint="eastAsia"/>
                <w:sz w:val="18"/>
                <w:szCs w:val="18"/>
              </w:rPr>
              <w:t>层</w:t>
            </w:r>
          </w:p>
        </w:tc>
        <w:tc>
          <w:tcPr>
            <w:tcW w:w="76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3F5352" w:rsidRPr="00763CB4" w:rsidRDefault="00CC68D5"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1-2</w:t>
            </w:r>
            <w:r w:rsidR="003F5352" w:rsidRPr="00763CB4">
              <w:rPr>
                <w:rFonts w:ascii="Arial" w:eastAsia="华文细黑" w:hAnsi="Arial" w:cs="Arial" w:hint="eastAsia"/>
                <w:sz w:val="18"/>
                <w:szCs w:val="18"/>
              </w:rPr>
              <w:t>层</w:t>
            </w:r>
          </w:p>
        </w:tc>
        <w:tc>
          <w:tcPr>
            <w:tcW w:w="790" w:type="dxa"/>
            <w:vAlign w:val="center"/>
          </w:tcPr>
          <w:p w:rsidR="003F5352" w:rsidRPr="00763CB4" w:rsidRDefault="00CC68D5"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45" w:type="dxa"/>
            <w:vAlign w:val="center"/>
          </w:tcPr>
          <w:p w:rsidR="003F5352" w:rsidRPr="00763CB4" w:rsidRDefault="00CC68D5"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1-2</w:t>
            </w:r>
            <w:r w:rsidR="003F5352" w:rsidRPr="00763CB4">
              <w:rPr>
                <w:rFonts w:ascii="Arial" w:eastAsia="华文细黑" w:hAnsi="Arial" w:cs="Arial" w:hint="eastAsia"/>
                <w:sz w:val="18"/>
                <w:szCs w:val="18"/>
              </w:rPr>
              <w:t>层</w:t>
            </w:r>
          </w:p>
        </w:tc>
        <w:tc>
          <w:tcPr>
            <w:tcW w:w="821" w:type="dxa"/>
            <w:vAlign w:val="center"/>
          </w:tcPr>
          <w:p w:rsidR="003F5352" w:rsidRPr="00763CB4" w:rsidRDefault="00CC68D5"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3F5352" w:rsidRPr="00763CB4" w:rsidTr="003F5352">
        <w:trPr>
          <w:jc w:val="center"/>
        </w:trPr>
        <w:tc>
          <w:tcPr>
            <w:tcW w:w="669" w:type="dxa"/>
            <w:vMerge/>
            <w:shd w:val="clear" w:color="auto" w:fill="auto"/>
            <w:noWrap/>
            <w:vAlign w:val="center"/>
          </w:tcPr>
          <w:p w:rsidR="003F5352" w:rsidRPr="00763CB4" w:rsidRDefault="003F5352" w:rsidP="00E56F89">
            <w:pPr>
              <w:widowControl/>
              <w:spacing w:line="240" w:lineRule="auto"/>
              <w:rPr>
                <w:rFonts w:ascii="Arial" w:eastAsia="华文细黑" w:hAnsi="Arial" w:cs="Arial"/>
                <w:sz w:val="18"/>
                <w:szCs w:val="18"/>
              </w:rPr>
            </w:pPr>
          </w:p>
        </w:tc>
        <w:tc>
          <w:tcPr>
            <w:tcW w:w="2443" w:type="dxa"/>
            <w:shd w:val="clear" w:color="auto" w:fill="auto"/>
            <w:vAlign w:val="center"/>
          </w:tcPr>
          <w:p w:rsidR="003F5352" w:rsidRPr="00763CB4" w:rsidRDefault="003F5352" w:rsidP="00E56F89">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朝向</w:t>
            </w:r>
          </w:p>
        </w:tc>
        <w:tc>
          <w:tcPr>
            <w:tcW w:w="2134"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南北</w:t>
            </w:r>
            <w:r w:rsidR="00CC68D5" w:rsidRPr="00763CB4">
              <w:rPr>
                <w:rFonts w:ascii="Arial" w:eastAsia="华文细黑" w:hAnsi="Arial" w:cs="Arial" w:hint="eastAsia"/>
                <w:sz w:val="18"/>
                <w:szCs w:val="18"/>
              </w:rPr>
              <w:t>东</w:t>
            </w:r>
          </w:p>
        </w:tc>
        <w:tc>
          <w:tcPr>
            <w:tcW w:w="73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3F5352" w:rsidRPr="00763CB4" w:rsidRDefault="00CC68D5"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全朝向</w:t>
            </w:r>
          </w:p>
        </w:tc>
        <w:tc>
          <w:tcPr>
            <w:tcW w:w="761" w:type="dxa"/>
            <w:vAlign w:val="center"/>
          </w:tcPr>
          <w:p w:rsidR="003F5352" w:rsidRPr="00763CB4" w:rsidRDefault="00CC68D5"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101</w:t>
            </w:r>
          </w:p>
        </w:tc>
        <w:tc>
          <w:tcPr>
            <w:tcW w:w="2074" w:type="dxa"/>
            <w:vAlign w:val="center"/>
          </w:tcPr>
          <w:p w:rsidR="003F5352" w:rsidRPr="00763CB4" w:rsidRDefault="00CC68D5"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全朝向</w:t>
            </w:r>
          </w:p>
        </w:tc>
        <w:tc>
          <w:tcPr>
            <w:tcW w:w="790" w:type="dxa"/>
            <w:vAlign w:val="center"/>
          </w:tcPr>
          <w:p w:rsidR="003F5352" w:rsidRPr="00763CB4" w:rsidRDefault="00CC68D5"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101</w:t>
            </w:r>
          </w:p>
        </w:tc>
        <w:tc>
          <w:tcPr>
            <w:tcW w:w="2045" w:type="dxa"/>
            <w:vAlign w:val="center"/>
          </w:tcPr>
          <w:p w:rsidR="003F5352" w:rsidRPr="00763CB4" w:rsidRDefault="00CC68D5"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全朝向</w:t>
            </w:r>
          </w:p>
        </w:tc>
        <w:tc>
          <w:tcPr>
            <w:tcW w:w="821" w:type="dxa"/>
            <w:vAlign w:val="center"/>
          </w:tcPr>
          <w:p w:rsidR="003F5352" w:rsidRPr="00763CB4" w:rsidRDefault="00CC68D5"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101</w:t>
            </w:r>
          </w:p>
        </w:tc>
      </w:tr>
      <w:tr w:rsidR="003F5352" w:rsidRPr="00763CB4" w:rsidTr="003F5352">
        <w:trPr>
          <w:jc w:val="center"/>
        </w:trPr>
        <w:tc>
          <w:tcPr>
            <w:tcW w:w="669" w:type="dxa"/>
            <w:vMerge/>
            <w:shd w:val="clear" w:color="auto" w:fill="auto"/>
            <w:noWrap/>
            <w:vAlign w:val="center"/>
          </w:tcPr>
          <w:p w:rsidR="003F5352" w:rsidRPr="00763CB4" w:rsidRDefault="003F5352" w:rsidP="00E56F89">
            <w:pPr>
              <w:widowControl/>
              <w:spacing w:line="240" w:lineRule="auto"/>
              <w:rPr>
                <w:rFonts w:ascii="Arial" w:eastAsia="华文细黑" w:hAnsi="Arial" w:cs="Arial"/>
                <w:sz w:val="18"/>
                <w:szCs w:val="18"/>
              </w:rPr>
            </w:pPr>
          </w:p>
        </w:tc>
        <w:tc>
          <w:tcPr>
            <w:tcW w:w="2443" w:type="dxa"/>
            <w:shd w:val="clear" w:color="auto" w:fill="auto"/>
            <w:vAlign w:val="center"/>
          </w:tcPr>
          <w:p w:rsidR="003F5352" w:rsidRPr="00763CB4" w:rsidRDefault="003F5352" w:rsidP="00E56F89">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道路级别</w:t>
            </w:r>
          </w:p>
        </w:tc>
        <w:tc>
          <w:tcPr>
            <w:tcW w:w="2134" w:type="dxa"/>
            <w:vAlign w:val="center"/>
          </w:tcPr>
          <w:p w:rsidR="003F5352" w:rsidRPr="00763CB4" w:rsidRDefault="00CC68D5"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高速路</w:t>
            </w:r>
            <w:r w:rsidRPr="00763CB4">
              <w:rPr>
                <w:rFonts w:ascii="Arial" w:eastAsia="华文细黑" w:hAnsi="Arial" w:cs="Arial" w:hint="eastAsia"/>
                <w:sz w:val="18"/>
                <w:szCs w:val="18"/>
              </w:rPr>
              <w:t>-</w:t>
            </w:r>
            <w:r w:rsidRPr="00763CB4">
              <w:rPr>
                <w:rFonts w:ascii="Arial" w:eastAsia="华文细黑" w:hAnsi="Arial" w:cs="Arial" w:hint="eastAsia"/>
                <w:sz w:val="18"/>
                <w:szCs w:val="18"/>
              </w:rPr>
              <w:t>京开高速</w:t>
            </w:r>
          </w:p>
        </w:tc>
        <w:tc>
          <w:tcPr>
            <w:tcW w:w="73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3F5352" w:rsidRPr="00763CB4" w:rsidRDefault="00CC68D5"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高速路</w:t>
            </w:r>
            <w:r w:rsidRPr="00763CB4">
              <w:rPr>
                <w:rFonts w:ascii="Arial" w:eastAsia="华文细黑" w:hAnsi="Arial" w:cs="Arial" w:hint="eastAsia"/>
                <w:sz w:val="18"/>
                <w:szCs w:val="18"/>
              </w:rPr>
              <w:t>-</w:t>
            </w:r>
            <w:r w:rsidRPr="00763CB4">
              <w:rPr>
                <w:rFonts w:ascii="Arial" w:eastAsia="华文细黑" w:hAnsi="Arial" w:cs="Arial" w:hint="eastAsia"/>
                <w:sz w:val="18"/>
                <w:szCs w:val="18"/>
              </w:rPr>
              <w:t>京开高速</w:t>
            </w:r>
          </w:p>
        </w:tc>
        <w:tc>
          <w:tcPr>
            <w:tcW w:w="76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3F5352" w:rsidRPr="00763CB4" w:rsidRDefault="00CC68D5"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高速路</w:t>
            </w:r>
            <w:r w:rsidRPr="00763CB4">
              <w:rPr>
                <w:rFonts w:ascii="Arial" w:eastAsia="华文细黑" w:hAnsi="Arial" w:cs="Arial" w:hint="eastAsia"/>
                <w:sz w:val="18"/>
                <w:szCs w:val="18"/>
              </w:rPr>
              <w:t>-</w:t>
            </w:r>
            <w:r w:rsidRPr="00763CB4">
              <w:rPr>
                <w:rFonts w:ascii="Arial" w:eastAsia="华文细黑" w:hAnsi="Arial" w:cs="Arial" w:hint="eastAsia"/>
                <w:sz w:val="18"/>
                <w:szCs w:val="18"/>
              </w:rPr>
              <w:t>京开高速</w:t>
            </w:r>
          </w:p>
        </w:tc>
        <w:tc>
          <w:tcPr>
            <w:tcW w:w="790"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45" w:type="dxa"/>
            <w:vAlign w:val="center"/>
          </w:tcPr>
          <w:p w:rsidR="003F5352" w:rsidRPr="00763CB4" w:rsidRDefault="00CC68D5"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高速路</w:t>
            </w:r>
            <w:r w:rsidRPr="00763CB4">
              <w:rPr>
                <w:rFonts w:ascii="Arial" w:eastAsia="华文细黑" w:hAnsi="Arial" w:cs="Arial" w:hint="eastAsia"/>
                <w:sz w:val="18"/>
                <w:szCs w:val="18"/>
              </w:rPr>
              <w:t>-</w:t>
            </w:r>
            <w:r w:rsidRPr="00763CB4">
              <w:rPr>
                <w:rFonts w:ascii="Arial" w:eastAsia="华文细黑" w:hAnsi="Arial" w:cs="Arial" w:hint="eastAsia"/>
                <w:sz w:val="18"/>
                <w:szCs w:val="18"/>
              </w:rPr>
              <w:t>京开高速</w:t>
            </w:r>
          </w:p>
        </w:tc>
        <w:tc>
          <w:tcPr>
            <w:tcW w:w="82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3F5352" w:rsidRPr="00763CB4" w:rsidTr="003F5352">
        <w:trPr>
          <w:jc w:val="center"/>
        </w:trPr>
        <w:tc>
          <w:tcPr>
            <w:tcW w:w="669" w:type="dxa"/>
            <w:vMerge w:val="restart"/>
            <w:shd w:val="clear" w:color="auto" w:fill="auto"/>
            <w:noWrap/>
            <w:vAlign w:val="center"/>
          </w:tcPr>
          <w:p w:rsidR="003F5352" w:rsidRPr="00763CB4" w:rsidRDefault="003F5352" w:rsidP="00E56F89">
            <w:pPr>
              <w:widowControl/>
              <w:spacing w:line="240" w:lineRule="auto"/>
              <w:rPr>
                <w:rFonts w:ascii="Arial" w:eastAsia="华文细黑" w:hAnsi="Arial" w:cs="Arial"/>
                <w:sz w:val="18"/>
                <w:szCs w:val="18"/>
              </w:rPr>
            </w:pPr>
            <w:r w:rsidRPr="00763CB4">
              <w:rPr>
                <w:rFonts w:ascii="Arial" w:eastAsia="华文细黑" w:hAnsi="Arial" w:cs="Arial"/>
                <w:sz w:val="18"/>
                <w:szCs w:val="18"/>
              </w:rPr>
              <w:t>实物状况</w:t>
            </w:r>
          </w:p>
        </w:tc>
        <w:tc>
          <w:tcPr>
            <w:tcW w:w="2443" w:type="dxa"/>
            <w:shd w:val="clear" w:color="auto" w:fill="auto"/>
            <w:vAlign w:val="center"/>
          </w:tcPr>
          <w:p w:rsidR="003F5352" w:rsidRPr="00763CB4" w:rsidRDefault="003F5352" w:rsidP="00E56F89">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建筑类型</w:t>
            </w:r>
          </w:p>
        </w:tc>
        <w:tc>
          <w:tcPr>
            <w:tcW w:w="2134" w:type="dxa"/>
            <w:vAlign w:val="center"/>
          </w:tcPr>
          <w:p w:rsidR="003F5352" w:rsidRPr="00763CB4" w:rsidRDefault="00B87326" w:rsidP="00E56F89">
            <w:pPr>
              <w:spacing w:line="240" w:lineRule="auto"/>
              <w:rPr>
                <w:rFonts w:ascii="Arial" w:eastAsia="华文细黑" w:hAnsi="Arial" w:cs="Arial"/>
                <w:sz w:val="18"/>
                <w:szCs w:val="18"/>
              </w:rPr>
            </w:pPr>
            <w:r>
              <w:rPr>
                <w:rFonts w:ascii="Arial" w:eastAsia="华文细黑" w:hAnsi="Arial" w:cs="Arial" w:hint="eastAsia"/>
                <w:sz w:val="18"/>
                <w:szCs w:val="18"/>
              </w:rPr>
              <w:t>独栋</w:t>
            </w:r>
          </w:p>
        </w:tc>
        <w:tc>
          <w:tcPr>
            <w:tcW w:w="73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3F5352" w:rsidRPr="00763CB4" w:rsidRDefault="00B87326" w:rsidP="00E56F89">
            <w:pPr>
              <w:spacing w:line="240" w:lineRule="auto"/>
              <w:rPr>
                <w:rFonts w:ascii="Arial" w:eastAsia="华文细黑" w:hAnsi="Arial" w:cs="Arial"/>
                <w:sz w:val="18"/>
                <w:szCs w:val="18"/>
              </w:rPr>
            </w:pPr>
            <w:r>
              <w:rPr>
                <w:rFonts w:ascii="Arial" w:eastAsia="华文细黑" w:hAnsi="Arial" w:cs="Arial" w:hint="eastAsia"/>
                <w:sz w:val="18"/>
                <w:szCs w:val="18"/>
              </w:rPr>
              <w:t>独栋</w:t>
            </w:r>
          </w:p>
        </w:tc>
        <w:tc>
          <w:tcPr>
            <w:tcW w:w="76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3F5352" w:rsidRPr="00763CB4" w:rsidRDefault="00B87326" w:rsidP="00E56F89">
            <w:pPr>
              <w:spacing w:line="240" w:lineRule="auto"/>
              <w:rPr>
                <w:rFonts w:ascii="Arial" w:eastAsia="华文细黑" w:hAnsi="Arial" w:cs="Arial"/>
                <w:sz w:val="18"/>
                <w:szCs w:val="18"/>
              </w:rPr>
            </w:pPr>
            <w:r>
              <w:rPr>
                <w:rFonts w:ascii="Arial" w:eastAsia="华文细黑" w:hAnsi="Arial" w:cs="Arial" w:hint="eastAsia"/>
                <w:sz w:val="18"/>
                <w:szCs w:val="18"/>
              </w:rPr>
              <w:t>独栋</w:t>
            </w:r>
          </w:p>
        </w:tc>
        <w:tc>
          <w:tcPr>
            <w:tcW w:w="790"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45" w:type="dxa"/>
            <w:vAlign w:val="center"/>
          </w:tcPr>
          <w:p w:rsidR="003F5352" w:rsidRPr="00763CB4" w:rsidRDefault="00B87326" w:rsidP="00E56F89">
            <w:pPr>
              <w:spacing w:line="240" w:lineRule="auto"/>
              <w:rPr>
                <w:rFonts w:ascii="Arial" w:eastAsia="华文细黑" w:hAnsi="Arial" w:cs="Arial"/>
                <w:sz w:val="18"/>
                <w:szCs w:val="18"/>
              </w:rPr>
            </w:pPr>
            <w:r>
              <w:rPr>
                <w:rFonts w:ascii="Arial" w:eastAsia="华文细黑" w:hAnsi="Arial" w:cs="Arial" w:hint="eastAsia"/>
                <w:sz w:val="18"/>
                <w:szCs w:val="18"/>
              </w:rPr>
              <w:t>独栋</w:t>
            </w:r>
          </w:p>
        </w:tc>
        <w:tc>
          <w:tcPr>
            <w:tcW w:w="82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3F5352" w:rsidRPr="00763CB4" w:rsidTr="003F5352">
        <w:trPr>
          <w:jc w:val="center"/>
        </w:trPr>
        <w:tc>
          <w:tcPr>
            <w:tcW w:w="669" w:type="dxa"/>
            <w:vMerge/>
            <w:shd w:val="clear" w:color="auto" w:fill="auto"/>
            <w:noWrap/>
            <w:vAlign w:val="center"/>
          </w:tcPr>
          <w:p w:rsidR="003F5352" w:rsidRPr="00763CB4" w:rsidRDefault="003F5352" w:rsidP="00E56F89">
            <w:pPr>
              <w:widowControl/>
              <w:spacing w:line="240" w:lineRule="auto"/>
              <w:rPr>
                <w:rFonts w:ascii="Arial" w:eastAsia="华文细黑" w:hAnsi="Arial" w:cs="Arial"/>
                <w:sz w:val="18"/>
                <w:szCs w:val="18"/>
              </w:rPr>
            </w:pPr>
          </w:p>
        </w:tc>
        <w:tc>
          <w:tcPr>
            <w:tcW w:w="2443" w:type="dxa"/>
            <w:shd w:val="clear" w:color="auto" w:fill="auto"/>
            <w:vAlign w:val="center"/>
          </w:tcPr>
          <w:p w:rsidR="003F5352" w:rsidRPr="00763CB4" w:rsidRDefault="003F5352" w:rsidP="00E56F89">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建筑结构</w:t>
            </w:r>
          </w:p>
        </w:tc>
        <w:tc>
          <w:tcPr>
            <w:tcW w:w="2134"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73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76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790"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45"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钢混</w:t>
            </w:r>
          </w:p>
        </w:tc>
        <w:tc>
          <w:tcPr>
            <w:tcW w:w="82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B87326" w:rsidRPr="00763CB4" w:rsidTr="003F5352">
        <w:trPr>
          <w:jc w:val="center"/>
        </w:trPr>
        <w:tc>
          <w:tcPr>
            <w:tcW w:w="669" w:type="dxa"/>
            <w:vMerge/>
            <w:shd w:val="clear" w:color="auto" w:fill="auto"/>
            <w:noWrap/>
            <w:vAlign w:val="center"/>
          </w:tcPr>
          <w:p w:rsidR="00B87326" w:rsidRPr="00763CB4" w:rsidRDefault="00B87326" w:rsidP="00E56F89">
            <w:pPr>
              <w:widowControl/>
              <w:spacing w:line="240" w:lineRule="auto"/>
              <w:rPr>
                <w:rFonts w:ascii="Arial" w:eastAsia="华文细黑" w:hAnsi="Arial" w:cs="Arial"/>
                <w:sz w:val="18"/>
                <w:szCs w:val="18"/>
              </w:rPr>
            </w:pPr>
          </w:p>
        </w:tc>
        <w:tc>
          <w:tcPr>
            <w:tcW w:w="2443" w:type="dxa"/>
            <w:shd w:val="clear" w:color="auto" w:fill="auto"/>
            <w:vAlign w:val="center"/>
          </w:tcPr>
          <w:p w:rsidR="00B87326" w:rsidRPr="00763CB4" w:rsidRDefault="00B87326" w:rsidP="00E56F89">
            <w:pPr>
              <w:widowControl/>
              <w:spacing w:line="240" w:lineRule="auto"/>
              <w:rPr>
                <w:rFonts w:ascii="Arial" w:eastAsia="华文细黑" w:hAnsi="Arial" w:cs="Arial"/>
                <w:sz w:val="18"/>
                <w:szCs w:val="18"/>
              </w:rPr>
            </w:pPr>
            <w:r>
              <w:rPr>
                <w:rFonts w:ascii="Arial" w:eastAsia="华文细黑" w:hAnsi="Arial" w:cs="Arial" w:hint="eastAsia"/>
                <w:sz w:val="18"/>
                <w:szCs w:val="18"/>
              </w:rPr>
              <w:t>建筑品质</w:t>
            </w:r>
          </w:p>
        </w:tc>
        <w:tc>
          <w:tcPr>
            <w:tcW w:w="2134" w:type="dxa"/>
            <w:vAlign w:val="center"/>
          </w:tcPr>
          <w:p w:rsidR="00B87326" w:rsidRPr="00763CB4" w:rsidRDefault="00B87326" w:rsidP="00E56F89">
            <w:pPr>
              <w:spacing w:line="240" w:lineRule="auto"/>
              <w:rPr>
                <w:rFonts w:ascii="Arial" w:eastAsia="华文细黑" w:hAnsi="Arial" w:cs="Arial"/>
                <w:sz w:val="18"/>
                <w:szCs w:val="18"/>
              </w:rPr>
            </w:pPr>
            <w:r>
              <w:rPr>
                <w:rFonts w:ascii="Arial" w:eastAsia="华文细黑" w:hAnsi="Arial" w:cs="Arial" w:hint="eastAsia"/>
                <w:sz w:val="18"/>
                <w:szCs w:val="18"/>
              </w:rPr>
              <w:t>较好</w:t>
            </w:r>
          </w:p>
        </w:tc>
        <w:tc>
          <w:tcPr>
            <w:tcW w:w="731" w:type="dxa"/>
            <w:vAlign w:val="center"/>
          </w:tcPr>
          <w:p w:rsidR="00B87326" w:rsidRPr="00763CB4" w:rsidRDefault="00B87326" w:rsidP="00E56F89">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104" w:type="dxa"/>
            <w:vAlign w:val="center"/>
          </w:tcPr>
          <w:p w:rsidR="00B87326" w:rsidRPr="00763CB4" w:rsidRDefault="00B87326" w:rsidP="00E56F89">
            <w:pPr>
              <w:spacing w:line="240" w:lineRule="auto"/>
              <w:rPr>
                <w:rFonts w:ascii="Arial" w:eastAsia="华文细黑" w:hAnsi="Arial" w:cs="Arial"/>
                <w:sz w:val="18"/>
                <w:szCs w:val="18"/>
              </w:rPr>
            </w:pPr>
            <w:r>
              <w:rPr>
                <w:rFonts w:ascii="Arial" w:eastAsia="华文细黑" w:hAnsi="Arial" w:cs="Arial" w:hint="eastAsia"/>
                <w:sz w:val="18"/>
                <w:szCs w:val="18"/>
              </w:rPr>
              <w:t>较好</w:t>
            </w:r>
          </w:p>
        </w:tc>
        <w:tc>
          <w:tcPr>
            <w:tcW w:w="761" w:type="dxa"/>
            <w:vAlign w:val="center"/>
          </w:tcPr>
          <w:p w:rsidR="00B87326" w:rsidRPr="00763CB4" w:rsidRDefault="00B87326" w:rsidP="00E56F89">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074" w:type="dxa"/>
            <w:vAlign w:val="center"/>
          </w:tcPr>
          <w:p w:rsidR="00B87326" w:rsidRPr="00763CB4" w:rsidRDefault="00B87326" w:rsidP="00E56F89">
            <w:pPr>
              <w:spacing w:line="240" w:lineRule="auto"/>
              <w:rPr>
                <w:rFonts w:ascii="Arial" w:eastAsia="华文细黑" w:hAnsi="Arial" w:cs="Arial"/>
                <w:sz w:val="18"/>
                <w:szCs w:val="18"/>
              </w:rPr>
            </w:pPr>
            <w:r>
              <w:rPr>
                <w:rFonts w:ascii="Arial" w:eastAsia="华文细黑" w:hAnsi="Arial" w:cs="Arial" w:hint="eastAsia"/>
                <w:sz w:val="18"/>
                <w:szCs w:val="18"/>
              </w:rPr>
              <w:t>较好</w:t>
            </w:r>
          </w:p>
        </w:tc>
        <w:tc>
          <w:tcPr>
            <w:tcW w:w="790" w:type="dxa"/>
            <w:vAlign w:val="center"/>
          </w:tcPr>
          <w:p w:rsidR="00B87326" w:rsidRPr="00763CB4" w:rsidRDefault="00B87326" w:rsidP="00E56F89">
            <w:pPr>
              <w:spacing w:line="240" w:lineRule="auto"/>
              <w:rPr>
                <w:rFonts w:ascii="Arial" w:eastAsia="华文细黑" w:hAnsi="Arial" w:cs="Arial"/>
                <w:sz w:val="18"/>
                <w:szCs w:val="18"/>
              </w:rPr>
            </w:pPr>
            <w:r>
              <w:rPr>
                <w:rFonts w:ascii="Arial" w:eastAsia="华文细黑" w:hAnsi="Arial" w:cs="Arial" w:hint="eastAsia"/>
                <w:sz w:val="18"/>
                <w:szCs w:val="18"/>
              </w:rPr>
              <w:t>100</w:t>
            </w:r>
          </w:p>
        </w:tc>
        <w:tc>
          <w:tcPr>
            <w:tcW w:w="2045" w:type="dxa"/>
            <w:vAlign w:val="center"/>
          </w:tcPr>
          <w:p w:rsidR="00B87326" w:rsidRPr="00763CB4" w:rsidRDefault="00B87326" w:rsidP="00E56F89">
            <w:pPr>
              <w:spacing w:line="240" w:lineRule="auto"/>
              <w:rPr>
                <w:rFonts w:ascii="Arial" w:eastAsia="华文细黑" w:hAnsi="Arial" w:cs="Arial"/>
                <w:sz w:val="18"/>
                <w:szCs w:val="18"/>
              </w:rPr>
            </w:pPr>
            <w:r>
              <w:rPr>
                <w:rFonts w:ascii="Arial" w:eastAsia="华文细黑" w:hAnsi="Arial" w:cs="Arial" w:hint="eastAsia"/>
                <w:sz w:val="18"/>
                <w:szCs w:val="18"/>
              </w:rPr>
              <w:t>较好</w:t>
            </w:r>
          </w:p>
        </w:tc>
        <w:tc>
          <w:tcPr>
            <w:tcW w:w="821" w:type="dxa"/>
            <w:vAlign w:val="center"/>
          </w:tcPr>
          <w:p w:rsidR="00B87326" w:rsidRPr="00763CB4" w:rsidRDefault="00B87326" w:rsidP="00E56F89">
            <w:pPr>
              <w:spacing w:line="240" w:lineRule="auto"/>
              <w:rPr>
                <w:rFonts w:ascii="Arial" w:eastAsia="华文细黑" w:hAnsi="Arial" w:cs="Arial"/>
                <w:sz w:val="18"/>
                <w:szCs w:val="18"/>
              </w:rPr>
            </w:pPr>
            <w:r>
              <w:rPr>
                <w:rFonts w:ascii="Arial" w:eastAsia="华文细黑" w:hAnsi="Arial" w:cs="Arial" w:hint="eastAsia"/>
                <w:sz w:val="18"/>
                <w:szCs w:val="18"/>
              </w:rPr>
              <w:t>100</w:t>
            </w:r>
          </w:p>
        </w:tc>
      </w:tr>
      <w:tr w:rsidR="003F5352" w:rsidRPr="00763CB4" w:rsidTr="003F5352">
        <w:trPr>
          <w:jc w:val="center"/>
        </w:trPr>
        <w:tc>
          <w:tcPr>
            <w:tcW w:w="669" w:type="dxa"/>
            <w:vMerge/>
            <w:shd w:val="clear" w:color="auto" w:fill="auto"/>
            <w:noWrap/>
            <w:vAlign w:val="center"/>
          </w:tcPr>
          <w:p w:rsidR="003F5352" w:rsidRPr="00763CB4" w:rsidRDefault="003F5352" w:rsidP="00E56F89">
            <w:pPr>
              <w:widowControl/>
              <w:spacing w:line="240" w:lineRule="auto"/>
              <w:rPr>
                <w:rFonts w:ascii="Arial" w:eastAsia="华文细黑" w:hAnsi="Arial" w:cs="Arial"/>
                <w:sz w:val="18"/>
                <w:szCs w:val="18"/>
              </w:rPr>
            </w:pPr>
          </w:p>
        </w:tc>
        <w:tc>
          <w:tcPr>
            <w:tcW w:w="2443" w:type="dxa"/>
            <w:shd w:val="clear" w:color="auto" w:fill="auto"/>
            <w:vAlign w:val="center"/>
          </w:tcPr>
          <w:p w:rsidR="003F5352" w:rsidRPr="00763CB4" w:rsidRDefault="003F5352" w:rsidP="00E56F89">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公共部分装修</w:t>
            </w:r>
          </w:p>
        </w:tc>
        <w:tc>
          <w:tcPr>
            <w:tcW w:w="2134"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73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76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790"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45" w:type="dxa"/>
            <w:vAlign w:val="center"/>
          </w:tcPr>
          <w:p w:rsidR="003F5352" w:rsidRPr="00763CB4" w:rsidRDefault="009F2C00"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821" w:type="dxa"/>
            <w:vAlign w:val="center"/>
          </w:tcPr>
          <w:p w:rsidR="003F5352" w:rsidRPr="00763CB4" w:rsidRDefault="009F2C00"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r w:rsidR="003F5352" w:rsidRPr="00763CB4" w:rsidTr="003F5352">
        <w:trPr>
          <w:jc w:val="center"/>
        </w:trPr>
        <w:tc>
          <w:tcPr>
            <w:tcW w:w="669" w:type="dxa"/>
            <w:vMerge/>
            <w:shd w:val="clear" w:color="auto" w:fill="auto"/>
            <w:noWrap/>
            <w:vAlign w:val="center"/>
          </w:tcPr>
          <w:p w:rsidR="003F5352" w:rsidRPr="00763CB4" w:rsidRDefault="003F5352" w:rsidP="00E56F89">
            <w:pPr>
              <w:widowControl/>
              <w:spacing w:line="240" w:lineRule="auto"/>
              <w:rPr>
                <w:rFonts w:ascii="Arial" w:eastAsia="华文细黑" w:hAnsi="Arial" w:cs="Arial"/>
                <w:sz w:val="18"/>
                <w:szCs w:val="18"/>
              </w:rPr>
            </w:pPr>
          </w:p>
        </w:tc>
        <w:tc>
          <w:tcPr>
            <w:tcW w:w="2443" w:type="dxa"/>
            <w:shd w:val="clear" w:color="auto" w:fill="auto"/>
            <w:vAlign w:val="center"/>
          </w:tcPr>
          <w:p w:rsidR="003F5352" w:rsidRPr="00763CB4" w:rsidRDefault="003F5352" w:rsidP="00E56F89">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建筑面积（平方米）</w:t>
            </w:r>
          </w:p>
        </w:tc>
        <w:tc>
          <w:tcPr>
            <w:tcW w:w="2134" w:type="dxa"/>
            <w:vAlign w:val="center"/>
          </w:tcPr>
          <w:p w:rsidR="003F5352" w:rsidRPr="00763CB4" w:rsidRDefault="00CC68D5"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225.67</w:t>
            </w:r>
          </w:p>
        </w:tc>
        <w:tc>
          <w:tcPr>
            <w:tcW w:w="73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3F5352" w:rsidRPr="00763CB4" w:rsidRDefault="00CC68D5"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225</w:t>
            </w:r>
          </w:p>
        </w:tc>
        <w:tc>
          <w:tcPr>
            <w:tcW w:w="761" w:type="dxa"/>
            <w:vAlign w:val="center"/>
          </w:tcPr>
          <w:p w:rsidR="003F5352" w:rsidRPr="00763CB4" w:rsidRDefault="00CC68D5"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3F5352" w:rsidRPr="00763CB4" w:rsidRDefault="00CC68D5"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250</w:t>
            </w:r>
          </w:p>
        </w:tc>
        <w:tc>
          <w:tcPr>
            <w:tcW w:w="790" w:type="dxa"/>
            <w:vAlign w:val="center"/>
          </w:tcPr>
          <w:p w:rsidR="003F5352" w:rsidRPr="00763CB4" w:rsidRDefault="009F2C00"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98</w:t>
            </w:r>
          </w:p>
        </w:tc>
        <w:tc>
          <w:tcPr>
            <w:tcW w:w="2045" w:type="dxa"/>
            <w:vAlign w:val="center"/>
          </w:tcPr>
          <w:p w:rsidR="003F5352" w:rsidRPr="00763CB4" w:rsidRDefault="00CC68D5"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400</w:t>
            </w:r>
          </w:p>
        </w:tc>
        <w:tc>
          <w:tcPr>
            <w:tcW w:w="821" w:type="dxa"/>
            <w:vAlign w:val="center"/>
          </w:tcPr>
          <w:p w:rsidR="003F5352" w:rsidRPr="00763CB4" w:rsidRDefault="009F2C00"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94</w:t>
            </w:r>
          </w:p>
        </w:tc>
      </w:tr>
      <w:tr w:rsidR="003F5352" w:rsidRPr="00763CB4" w:rsidTr="003F5352">
        <w:trPr>
          <w:jc w:val="center"/>
        </w:trPr>
        <w:tc>
          <w:tcPr>
            <w:tcW w:w="669" w:type="dxa"/>
            <w:vMerge/>
            <w:shd w:val="clear" w:color="auto" w:fill="auto"/>
            <w:noWrap/>
            <w:vAlign w:val="center"/>
          </w:tcPr>
          <w:p w:rsidR="003F5352" w:rsidRPr="00763CB4" w:rsidRDefault="003F5352" w:rsidP="00E56F89">
            <w:pPr>
              <w:widowControl/>
              <w:spacing w:line="240" w:lineRule="auto"/>
              <w:rPr>
                <w:rFonts w:ascii="Arial" w:eastAsia="华文细黑" w:hAnsi="Arial" w:cs="Arial"/>
                <w:sz w:val="18"/>
                <w:szCs w:val="18"/>
              </w:rPr>
            </w:pPr>
          </w:p>
        </w:tc>
        <w:tc>
          <w:tcPr>
            <w:tcW w:w="2443" w:type="dxa"/>
            <w:shd w:val="clear" w:color="auto" w:fill="auto"/>
            <w:vAlign w:val="center"/>
          </w:tcPr>
          <w:p w:rsidR="003F5352" w:rsidRPr="00763CB4" w:rsidRDefault="003F5352" w:rsidP="00E56F89">
            <w:pPr>
              <w:widowControl/>
              <w:spacing w:line="240" w:lineRule="auto"/>
              <w:rPr>
                <w:rFonts w:ascii="Arial" w:eastAsia="华文细黑" w:hAnsi="Arial" w:cs="Arial"/>
                <w:sz w:val="18"/>
                <w:szCs w:val="18"/>
              </w:rPr>
            </w:pPr>
            <w:r w:rsidRPr="00763CB4">
              <w:rPr>
                <w:rFonts w:ascii="Arial" w:eastAsia="华文细黑" w:hAnsi="Arial" w:cs="Arial" w:hint="eastAsia"/>
                <w:sz w:val="18"/>
                <w:szCs w:val="18"/>
              </w:rPr>
              <w:t>内部装修</w:t>
            </w:r>
          </w:p>
        </w:tc>
        <w:tc>
          <w:tcPr>
            <w:tcW w:w="2134"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73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104"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761" w:type="dxa"/>
            <w:vAlign w:val="center"/>
          </w:tcPr>
          <w:p w:rsidR="003F5352" w:rsidRPr="00763CB4" w:rsidRDefault="003F5352"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c>
          <w:tcPr>
            <w:tcW w:w="2074" w:type="dxa"/>
            <w:vAlign w:val="center"/>
          </w:tcPr>
          <w:p w:rsidR="003F5352" w:rsidRPr="00763CB4" w:rsidRDefault="009F2C00"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毛坯</w:t>
            </w:r>
          </w:p>
        </w:tc>
        <w:tc>
          <w:tcPr>
            <w:tcW w:w="790" w:type="dxa"/>
            <w:vAlign w:val="center"/>
          </w:tcPr>
          <w:p w:rsidR="003F5352" w:rsidRPr="00763CB4" w:rsidRDefault="009F2C00"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88</w:t>
            </w:r>
          </w:p>
        </w:tc>
        <w:tc>
          <w:tcPr>
            <w:tcW w:w="2045" w:type="dxa"/>
            <w:vAlign w:val="center"/>
          </w:tcPr>
          <w:p w:rsidR="003F5352" w:rsidRPr="00763CB4" w:rsidRDefault="009F2C00"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精装修</w:t>
            </w:r>
          </w:p>
        </w:tc>
        <w:tc>
          <w:tcPr>
            <w:tcW w:w="821" w:type="dxa"/>
            <w:vAlign w:val="center"/>
          </w:tcPr>
          <w:p w:rsidR="003F5352" w:rsidRPr="00763CB4" w:rsidRDefault="009F2C00" w:rsidP="00E56F89">
            <w:pPr>
              <w:spacing w:line="240" w:lineRule="auto"/>
              <w:rPr>
                <w:rFonts w:ascii="Arial" w:eastAsia="华文细黑" w:hAnsi="Arial" w:cs="Arial"/>
                <w:sz w:val="18"/>
                <w:szCs w:val="18"/>
              </w:rPr>
            </w:pPr>
            <w:r w:rsidRPr="00763CB4">
              <w:rPr>
                <w:rFonts w:ascii="Arial" w:eastAsia="华文细黑" w:hAnsi="Arial" w:cs="Arial" w:hint="eastAsia"/>
                <w:sz w:val="18"/>
                <w:szCs w:val="18"/>
              </w:rPr>
              <w:t>100</w:t>
            </w:r>
          </w:p>
        </w:tc>
      </w:tr>
    </w:tbl>
    <w:p w:rsidR="003F5352" w:rsidRPr="00763CB4" w:rsidRDefault="003F5352" w:rsidP="003F5352">
      <w:pPr>
        <w:jc w:val="center"/>
        <w:rPr>
          <w:rFonts w:ascii="华文细黑" w:eastAsia="华文细黑" w:hAnsi="华文细黑" w:cs="Arial"/>
          <w:bCs/>
          <w:sz w:val="10"/>
          <w:szCs w:val="10"/>
        </w:rPr>
      </w:pPr>
    </w:p>
    <w:p w:rsidR="003F5352" w:rsidRPr="00763CB4" w:rsidRDefault="003F5352" w:rsidP="003F5352">
      <w:pPr>
        <w:rPr>
          <w:rFonts w:ascii="楷体_GB2312" w:eastAsia="楷体_GB2312" w:hAnsi="华文细黑" w:cs="Arial"/>
          <w:bCs/>
          <w:szCs w:val="24"/>
        </w:rPr>
      </w:pPr>
      <w:r w:rsidRPr="00763CB4">
        <w:rPr>
          <w:rFonts w:ascii="楷体_GB2312" w:eastAsia="楷体_GB2312" w:hAnsi="华文细黑" w:cs="Arial" w:hint="eastAsia"/>
          <w:bCs/>
          <w:szCs w:val="24"/>
        </w:rPr>
        <w:t>（转下页）</w:t>
      </w:r>
    </w:p>
    <w:p w:rsidR="003F5352" w:rsidRPr="00763CB4" w:rsidRDefault="003F5352" w:rsidP="003F5352">
      <w:pPr>
        <w:jc w:val="center"/>
        <w:rPr>
          <w:rFonts w:ascii="方正黑体简体" w:eastAsia="方正黑体简体" w:hAnsi="华文细黑" w:cs="Arial"/>
          <w:bCs/>
          <w:szCs w:val="24"/>
        </w:rPr>
        <w:sectPr w:rsidR="003F5352" w:rsidRPr="00763CB4" w:rsidSect="00467250">
          <w:pgSz w:w="16838" w:h="11906" w:orient="landscape"/>
          <w:pgMar w:top="1508" w:right="1134" w:bottom="1134" w:left="1134" w:header="1134" w:footer="1134" w:gutter="340"/>
          <w:cols w:space="425"/>
          <w:docGrid w:type="lines" w:linePitch="312"/>
        </w:sectPr>
      </w:pPr>
    </w:p>
    <w:p w:rsidR="003F5352" w:rsidRPr="00763CB4" w:rsidRDefault="003F5352" w:rsidP="003F5352">
      <w:pPr>
        <w:spacing w:line="360" w:lineRule="auto"/>
        <w:jc w:val="center"/>
        <w:rPr>
          <w:rFonts w:ascii="Arial" w:eastAsia="方正黑体简体" w:hAnsi="Arial" w:cs="Arial"/>
          <w:bCs/>
          <w:szCs w:val="24"/>
        </w:rPr>
      </w:pPr>
      <w:r w:rsidRPr="00763CB4">
        <w:rPr>
          <w:rFonts w:ascii="Arial" w:eastAsia="方正黑体简体" w:hAnsi="Arial" w:cs="Arial" w:hint="eastAsia"/>
          <w:bCs/>
          <w:szCs w:val="24"/>
        </w:rPr>
        <w:lastRenderedPageBreak/>
        <w:t>表</w:t>
      </w:r>
      <w:r w:rsidRPr="00763CB4">
        <w:rPr>
          <w:rFonts w:ascii="Arial" w:eastAsia="方正黑体简体" w:hAnsi="Arial" w:cs="Arial" w:hint="eastAsia"/>
          <w:bCs/>
          <w:szCs w:val="24"/>
        </w:rPr>
        <w:t>2</w:t>
      </w:r>
      <w:r w:rsidRPr="00763CB4">
        <w:rPr>
          <w:rFonts w:ascii="Arial" w:eastAsia="方正黑体简体" w:hAnsi="Arial" w:cs="Arial" w:hint="eastAsia"/>
          <w:bCs/>
          <w:szCs w:val="24"/>
        </w:rPr>
        <w:t>：因素修正及调整系数表</w:t>
      </w:r>
    </w:p>
    <w:tbl>
      <w:tblPr>
        <w:tblW w:w="9257"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0" w:type="dxa"/>
          <w:bottom w:w="85" w:type="dxa"/>
          <w:right w:w="0" w:type="dxa"/>
        </w:tblCellMar>
        <w:tblLook w:val="04A0"/>
      </w:tblPr>
      <w:tblGrid>
        <w:gridCol w:w="831"/>
        <w:gridCol w:w="2675"/>
        <w:gridCol w:w="522"/>
        <w:gridCol w:w="1449"/>
        <w:gridCol w:w="449"/>
        <w:gridCol w:w="1454"/>
        <w:gridCol w:w="439"/>
        <w:gridCol w:w="1438"/>
      </w:tblGrid>
      <w:tr w:rsidR="003F5352" w:rsidRPr="00763CB4" w:rsidTr="003F5352">
        <w:trPr>
          <w:jc w:val="center"/>
        </w:trPr>
        <w:tc>
          <w:tcPr>
            <w:tcW w:w="3506" w:type="dxa"/>
            <w:gridSpan w:val="2"/>
            <w:shd w:val="clear" w:color="auto" w:fill="auto"/>
            <w:noWrap/>
            <w:vAlign w:val="center"/>
            <w:hideMark/>
          </w:tcPr>
          <w:p w:rsidR="003F5352" w:rsidRPr="00763CB4" w:rsidRDefault="003F5352" w:rsidP="003F5352">
            <w:pPr>
              <w:widowControl/>
              <w:rPr>
                <w:rFonts w:ascii="华文细黑" w:eastAsia="华文细黑" w:hAnsi="华文细黑" w:cs="Arial"/>
                <w:sz w:val="18"/>
                <w:szCs w:val="18"/>
              </w:rPr>
            </w:pPr>
            <w:r w:rsidRPr="00763CB4">
              <w:rPr>
                <w:rFonts w:ascii="华文细黑" w:eastAsia="华文细黑" w:hAnsi="华文细黑" w:cs="Arial"/>
                <w:sz w:val="18"/>
                <w:szCs w:val="18"/>
              </w:rPr>
              <w:t>比较因素</w:t>
            </w:r>
          </w:p>
        </w:tc>
        <w:tc>
          <w:tcPr>
            <w:tcW w:w="1971" w:type="dxa"/>
            <w:gridSpan w:val="2"/>
          </w:tcPr>
          <w:p w:rsidR="003F5352" w:rsidRPr="00763CB4" w:rsidRDefault="003F5352" w:rsidP="003F5352">
            <w:pPr>
              <w:widowControl/>
              <w:rPr>
                <w:rFonts w:ascii="华文细黑" w:eastAsia="华文细黑" w:hAnsi="华文细黑" w:cs="Arial"/>
                <w:sz w:val="18"/>
                <w:szCs w:val="18"/>
              </w:rPr>
            </w:pPr>
            <w:r w:rsidRPr="00763CB4">
              <w:rPr>
                <w:rFonts w:ascii="华文细黑" w:eastAsia="华文细黑" w:hAnsi="华文细黑" w:cs="Arial"/>
                <w:sz w:val="18"/>
                <w:szCs w:val="18"/>
              </w:rPr>
              <w:t>案例：</w:t>
            </w:r>
            <w:r w:rsidRPr="00763CB4">
              <w:rPr>
                <w:rFonts w:ascii="Arial" w:eastAsia="华文细黑" w:hAnsi="Arial" w:cs="Arial"/>
                <w:sz w:val="18"/>
                <w:szCs w:val="18"/>
              </w:rPr>
              <w:t>A</w:t>
            </w:r>
          </w:p>
        </w:tc>
        <w:tc>
          <w:tcPr>
            <w:tcW w:w="1903" w:type="dxa"/>
            <w:gridSpan w:val="2"/>
          </w:tcPr>
          <w:p w:rsidR="003F5352" w:rsidRPr="00763CB4" w:rsidRDefault="003F5352" w:rsidP="003F5352">
            <w:pPr>
              <w:widowControl/>
              <w:rPr>
                <w:rFonts w:ascii="华文细黑" w:eastAsia="华文细黑" w:hAnsi="华文细黑" w:cs="Arial"/>
                <w:sz w:val="18"/>
                <w:szCs w:val="18"/>
              </w:rPr>
            </w:pPr>
            <w:r w:rsidRPr="00763CB4">
              <w:rPr>
                <w:rFonts w:ascii="华文细黑" w:eastAsia="华文细黑" w:hAnsi="华文细黑" w:cs="Arial"/>
                <w:sz w:val="18"/>
                <w:szCs w:val="18"/>
              </w:rPr>
              <w:t>案例：</w:t>
            </w:r>
            <w:r w:rsidRPr="00763CB4">
              <w:rPr>
                <w:rFonts w:ascii="Arial" w:eastAsia="华文细黑" w:hAnsi="Arial" w:cs="Arial"/>
                <w:sz w:val="18"/>
                <w:szCs w:val="18"/>
              </w:rPr>
              <w:t>B</w:t>
            </w:r>
          </w:p>
        </w:tc>
        <w:tc>
          <w:tcPr>
            <w:tcW w:w="1877" w:type="dxa"/>
            <w:gridSpan w:val="2"/>
          </w:tcPr>
          <w:p w:rsidR="003F5352" w:rsidRPr="00763CB4" w:rsidRDefault="003F5352" w:rsidP="003F5352">
            <w:pPr>
              <w:widowControl/>
              <w:rPr>
                <w:rFonts w:ascii="华文细黑" w:eastAsia="华文细黑" w:hAnsi="华文细黑" w:cs="Arial"/>
                <w:sz w:val="18"/>
                <w:szCs w:val="18"/>
              </w:rPr>
            </w:pPr>
            <w:r w:rsidRPr="00763CB4">
              <w:rPr>
                <w:rFonts w:ascii="华文细黑" w:eastAsia="华文细黑" w:hAnsi="华文细黑" w:cs="Arial"/>
                <w:sz w:val="18"/>
                <w:szCs w:val="18"/>
              </w:rPr>
              <w:t>案例：</w:t>
            </w:r>
            <w:r w:rsidRPr="00763CB4">
              <w:rPr>
                <w:rFonts w:ascii="Arial" w:eastAsia="华文细黑" w:hAnsi="Arial" w:cs="Arial"/>
                <w:sz w:val="18"/>
                <w:szCs w:val="18"/>
              </w:rPr>
              <w:t>C</w:t>
            </w:r>
          </w:p>
        </w:tc>
      </w:tr>
      <w:tr w:rsidR="003F5352" w:rsidRPr="00763CB4" w:rsidTr="003F5352">
        <w:trPr>
          <w:jc w:val="center"/>
        </w:trPr>
        <w:tc>
          <w:tcPr>
            <w:tcW w:w="3506" w:type="dxa"/>
            <w:gridSpan w:val="2"/>
            <w:shd w:val="clear" w:color="auto" w:fill="auto"/>
            <w:noWrap/>
            <w:vAlign w:val="bottom"/>
            <w:hideMark/>
          </w:tcPr>
          <w:p w:rsidR="003F5352" w:rsidRPr="00763CB4" w:rsidRDefault="003F5352" w:rsidP="003F5352">
            <w:pPr>
              <w:widowControl/>
              <w:rPr>
                <w:rFonts w:ascii="华文细黑" w:eastAsia="华文细黑" w:hAnsi="华文细黑" w:cs="Arial"/>
                <w:sz w:val="18"/>
                <w:szCs w:val="18"/>
              </w:rPr>
            </w:pPr>
            <w:r w:rsidRPr="00763CB4">
              <w:rPr>
                <w:rFonts w:ascii="华文细黑" w:eastAsia="华文细黑" w:hAnsi="华文细黑" w:cs="Arial"/>
                <w:sz w:val="18"/>
                <w:szCs w:val="18"/>
              </w:rPr>
              <w:t>交易情况</w:t>
            </w:r>
          </w:p>
        </w:tc>
        <w:tc>
          <w:tcPr>
            <w:tcW w:w="522"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r>
      <w:tr w:rsidR="003F5352" w:rsidRPr="00763CB4" w:rsidTr="003F5352">
        <w:trPr>
          <w:jc w:val="center"/>
        </w:trPr>
        <w:tc>
          <w:tcPr>
            <w:tcW w:w="3506" w:type="dxa"/>
            <w:gridSpan w:val="2"/>
            <w:shd w:val="clear" w:color="auto" w:fill="auto"/>
            <w:noWrap/>
            <w:vAlign w:val="bottom"/>
            <w:hideMark/>
          </w:tcPr>
          <w:p w:rsidR="003F5352" w:rsidRPr="00763CB4" w:rsidRDefault="003F5352" w:rsidP="003F5352">
            <w:pPr>
              <w:widowControl/>
              <w:rPr>
                <w:rFonts w:ascii="华文细黑" w:eastAsia="华文细黑" w:hAnsi="华文细黑" w:cs="Arial"/>
                <w:sz w:val="18"/>
                <w:szCs w:val="18"/>
              </w:rPr>
            </w:pPr>
            <w:r w:rsidRPr="00763CB4">
              <w:rPr>
                <w:rFonts w:ascii="华文细黑" w:eastAsia="华文细黑" w:hAnsi="华文细黑" w:cs="Arial"/>
                <w:sz w:val="18"/>
                <w:szCs w:val="18"/>
              </w:rPr>
              <w:t>市场状况</w:t>
            </w:r>
          </w:p>
        </w:tc>
        <w:tc>
          <w:tcPr>
            <w:tcW w:w="522"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3F5352" w:rsidRPr="00763CB4" w:rsidRDefault="003F5352" w:rsidP="003F5352">
            <w:pPr>
              <w:rPr>
                <w:rFonts w:ascii="Arial" w:eastAsia="华文细黑" w:hAnsi="Arial" w:cs="Arial"/>
                <w:sz w:val="18"/>
                <w:szCs w:val="18"/>
              </w:rPr>
            </w:pPr>
            <w:r w:rsidRPr="00763CB4">
              <w:rPr>
                <w:rFonts w:ascii="Arial" w:eastAsia="华文细黑" w:hAnsi="Arial" w:cs="Arial"/>
                <w:sz w:val="18"/>
                <w:szCs w:val="18"/>
              </w:rPr>
              <w:t>100</w:t>
            </w:r>
          </w:p>
        </w:tc>
      </w:tr>
      <w:tr w:rsidR="009064B3" w:rsidRPr="00763CB4" w:rsidTr="009064B3">
        <w:trPr>
          <w:trHeight w:val="369"/>
          <w:jc w:val="center"/>
        </w:trPr>
        <w:tc>
          <w:tcPr>
            <w:tcW w:w="831" w:type="dxa"/>
            <w:vMerge w:val="restart"/>
            <w:shd w:val="clear" w:color="auto" w:fill="auto"/>
            <w:textDirection w:val="tbRlV"/>
            <w:vAlign w:val="center"/>
            <w:hideMark/>
          </w:tcPr>
          <w:p w:rsidR="009064B3" w:rsidRPr="00763CB4" w:rsidRDefault="009064B3" w:rsidP="003F5352">
            <w:pPr>
              <w:widowControl/>
              <w:ind w:left="113" w:right="113"/>
              <w:jc w:val="center"/>
              <w:rPr>
                <w:rFonts w:ascii="华文细黑" w:eastAsia="华文细黑" w:hAnsi="华文细黑" w:cs="Arial"/>
                <w:sz w:val="18"/>
                <w:szCs w:val="18"/>
              </w:rPr>
            </w:pPr>
            <w:r w:rsidRPr="00763CB4">
              <w:rPr>
                <w:rFonts w:ascii="华文细黑" w:eastAsia="华文细黑" w:hAnsi="华文细黑" w:cs="Arial"/>
                <w:sz w:val="18"/>
                <w:szCs w:val="18"/>
              </w:rPr>
              <w:t>权益状况</w:t>
            </w:r>
          </w:p>
        </w:tc>
        <w:tc>
          <w:tcPr>
            <w:tcW w:w="2675" w:type="dxa"/>
            <w:shd w:val="clear" w:color="auto" w:fill="auto"/>
            <w:noWrap/>
            <w:vAlign w:val="center"/>
            <w:hideMark/>
          </w:tcPr>
          <w:p w:rsidR="009064B3" w:rsidRPr="00763CB4" w:rsidRDefault="009064B3" w:rsidP="003F5352">
            <w:pPr>
              <w:widowControl/>
              <w:jc w:val="both"/>
              <w:rPr>
                <w:rFonts w:ascii="华文细黑" w:eastAsia="华文细黑" w:hAnsi="华文细黑" w:cs="Arial"/>
                <w:sz w:val="18"/>
                <w:szCs w:val="18"/>
              </w:rPr>
            </w:pPr>
            <w:r w:rsidRPr="00763CB4">
              <w:rPr>
                <w:rFonts w:ascii="华文细黑" w:eastAsia="华文细黑" w:hAnsi="华文细黑" w:cs="Arial"/>
                <w:sz w:val="18"/>
                <w:szCs w:val="18"/>
              </w:rPr>
              <w:t>用途</w:t>
            </w:r>
          </w:p>
        </w:tc>
        <w:tc>
          <w:tcPr>
            <w:tcW w:w="522"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r>
      <w:tr w:rsidR="009064B3" w:rsidRPr="00763CB4" w:rsidTr="009064B3">
        <w:trPr>
          <w:trHeight w:val="391"/>
          <w:jc w:val="center"/>
        </w:trPr>
        <w:tc>
          <w:tcPr>
            <w:tcW w:w="831" w:type="dxa"/>
            <w:vMerge/>
            <w:shd w:val="clear" w:color="auto" w:fill="auto"/>
            <w:textDirection w:val="tbRlV"/>
            <w:vAlign w:val="center"/>
            <w:hideMark/>
          </w:tcPr>
          <w:p w:rsidR="009064B3" w:rsidRPr="00763CB4" w:rsidRDefault="009064B3" w:rsidP="003F5352">
            <w:pPr>
              <w:widowControl/>
              <w:ind w:left="113" w:right="113"/>
              <w:jc w:val="center"/>
              <w:rPr>
                <w:rFonts w:ascii="华文细黑" w:eastAsia="华文细黑" w:hAnsi="华文细黑" w:cs="Arial"/>
                <w:sz w:val="18"/>
                <w:szCs w:val="18"/>
              </w:rPr>
            </w:pPr>
          </w:p>
        </w:tc>
        <w:tc>
          <w:tcPr>
            <w:tcW w:w="2675" w:type="dxa"/>
            <w:shd w:val="clear" w:color="auto" w:fill="auto"/>
            <w:noWrap/>
            <w:vAlign w:val="center"/>
            <w:hideMark/>
          </w:tcPr>
          <w:p w:rsidR="009064B3" w:rsidRPr="00763CB4" w:rsidRDefault="009064B3" w:rsidP="003F5352">
            <w:pPr>
              <w:widowControl/>
              <w:jc w:val="both"/>
              <w:rPr>
                <w:rFonts w:ascii="华文细黑" w:eastAsia="华文细黑" w:hAnsi="华文细黑" w:cs="Arial"/>
                <w:sz w:val="18"/>
                <w:szCs w:val="18"/>
              </w:rPr>
            </w:pPr>
            <w:r>
              <w:rPr>
                <w:rFonts w:ascii="华文细黑" w:eastAsia="华文细黑" w:hAnsi="华文细黑" w:cs="Arial" w:hint="eastAsia"/>
                <w:sz w:val="18"/>
                <w:szCs w:val="18"/>
              </w:rPr>
              <w:t>使用年限</w:t>
            </w:r>
          </w:p>
        </w:tc>
        <w:tc>
          <w:tcPr>
            <w:tcW w:w="522" w:type="dxa"/>
            <w:tcBorders>
              <w:right w:val="nil"/>
            </w:tcBorders>
            <w:vAlign w:val="center"/>
          </w:tcPr>
          <w:p w:rsidR="009064B3" w:rsidRPr="00763CB4" w:rsidRDefault="009064B3" w:rsidP="00922D75">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9064B3" w:rsidRPr="00763CB4" w:rsidRDefault="009064B3" w:rsidP="00922D75">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9064B3" w:rsidRPr="00763CB4" w:rsidRDefault="009064B3" w:rsidP="00922D75">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9064B3" w:rsidRPr="00763CB4" w:rsidRDefault="009064B3" w:rsidP="00922D75">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9064B3" w:rsidRPr="00763CB4" w:rsidRDefault="009064B3" w:rsidP="00922D75">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9064B3" w:rsidRPr="00763CB4" w:rsidRDefault="009064B3" w:rsidP="00922D75">
            <w:pPr>
              <w:rPr>
                <w:rFonts w:ascii="Arial" w:eastAsia="华文细黑" w:hAnsi="Arial" w:cs="Arial"/>
                <w:sz w:val="18"/>
                <w:szCs w:val="18"/>
              </w:rPr>
            </w:pPr>
            <w:r w:rsidRPr="00763CB4">
              <w:rPr>
                <w:rFonts w:ascii="Arial" w:eastAsia="华文细黑" w:hAnsi="Arial" w:cs="Arial"/>
                <w:sz w:val="18"/>
                <w:szCs w:val="18"/>
              </w:rPr>
              <w:t>100</w:t>
            </w:r>
          </w:p>
        </w:tc>
      </w:tr>
      <w:tr w:rsidR="009064B3" w:rsidRPr="00763CB4" w:rsidTr="003F5352">
        <w:trPr>
          <w:jc w:val="center"/>
        </w:trPr>
        <w:tc>
          <w:tcPr>
            <w:tcW w:w="831" w:type="dxa"/>
            <w:vMerge w:val="restart"/>
            <w:shd w:val="clear" w:color="auto" w:fill="auto"/>
            <w:textDirection w:val="tbRlV"/>
            <w:vAlign w:val="center"/>
            <w:hideMark/>
          </w:tcPr>
          <w:p w:rsidR="009064B3" w:rsidRPr="00763CB4" w:rsidRDefault="009064B3" w:rsidP="003F5352">
            <w:pPr>
              <w:widowControl/>
              <w:ind w:left="113" w:right="113"/>
              <w:jc w:val="center"/>
              <w:rPr>
                <w:rFonts w:ascii="华文细黑" w:eastAsia="华文细黑" w:hAnsi="华文细黑" w:cs="Arial"/>
                <w:sz w:val="18"/>
                <w:szCs w:val="18"/>
              </w:rPr>
            </w:pPr>
            <w:r w:rsidRPr="00763CB4">
              <w:rPr>
                <w:rFonts w:ascii="华文细黑" w:eastAsia="华文细黑" w:hAnsi="华文细黑" w:cs="Arial"/>
                <w:sz w:val="18"/>
                <w:szCs w:val="18"/>
              </w:rPr>
              <w:t>区位状况</w:t>
            </w:r>
          </w:p>
        </w:tc>
        <w:tc>
          <w:tcPr>
            <w:tcW w:w="2675" w:type="dxa"/>
            <w:shd w:val="clear" w:color="auto" w:fill="auto"/>
            <w:noWrap/>
            <w:vAlign w:val="center"/>
          </w:tcPr>
          <w:p w:rsidR="009064B3" w:rsidRPr="00763CB4" w:rsidRDefault="009064B3" w:rsidP="003F5352">
            <w:pPr>
              <w:widowControl/>
              <w:rPr>
                <w:rFonts w:ascii="Arial" w:eastAsia="华文细黑" w:hAnsi="Arial" w:cs="Arial"/>
                <w:sz w:val="18"/>
                <w:szCs w:val="18"/>
              </w:rPr>
            </w:pPr>
            <w:r w:rsidRPr="00763CB4">
              <w:rPr>
                <w:rFonts w:ascii="Arial" w:eastAsia="华文细黑" w:hAnsi="Arial" w:cs="Arial" w:hint="eastAsia"/>
                <w:sz w:val="18"/>
                <w:szCs w:val="18"/>
              </w:rPr>
              <w:t>居住社区成熟度</w:t>
            </w:r>
          </w:p>
        </w:tc>
        <w:tc>
          <w:tcPr>
            <w:tcW w:w="522"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r>
      <w:tr w:rsidR="009064B3" w:rsidRPr="00763CB4" w:rsidTr="003F5352">
        <w:trPr>
          <w:jc w:val="center"/>
        </w:trPr>
        <w:tc>
          <w:tcPr>
            <w:tcW w:w="831" w:type="dxa"/>
            <w:vMerge/>
            <w:textDirection w:val="tbRlV"/>
            <w:vAlign w:val="center"/>
            <w:hideMark/>
          </w:tcPr>
          <w:p w:rsidR="009064B3" w:rsidRPr="00763CB4" w:rsidRDefault="009064B3" w:rsidP="003F5352">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9064B3" w:rsidRPr="00763CB4" w:rsidRDefault="009064B3" w:rsidP="003F5352">
            <w:pPr>
              <w:widowControl/>
              <w:rPr>
                <w:rFonts w:ascii="Arial" w:eastAsia="华文细黑" w:hAnsi="Arial" w:cs="Arial"/>
                <w:sz w:val="18"/>
                <w:szCs w:val="18"/>
              </w:rPr>
            </w:pPr>
            <w:r w:rsidRPr="00763CB4">
              <w:rPr>
                <w:rFonts w:ascii="Arial" w:eastAsia="华文细黑" w:hAnsi="Arial" w:cs="Arial" w:hint="eastAsia"/>
                <w:sz w:val="18"/>
                <w:szCs w:val="18"/>
              </w:rPr>
              <w:t>交通便捷度</w:t>
            </w:r>
          </w:p>
        </w:tc>
        <w:tc>
          <w:tcPr>
            <w:tcW w:w="522"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r>
      <w:tr w:rsidR="009064B3" w:rsidRPr="00763CB4" w:rsidTr="003F5352">
        <w:trPr>
          <w:jc w:val="center"/>
        </w:trPr>
        <w:tc>
          <w:tcPr>
            <w:tcW w:w="831" w:type="dxa"/>
            <w:vMerge/>
            <w:textDirection w:val="tbRlV"/>
            <w:vAlign w:val="center"/>
            <w:hideMark/>
          </w:tcPr>
          <w:p w:rsidR="009064B3" w:rsidRPr="00763CB4" w:rsidRDefault="009064B3" w:rsidP="003F5352">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9064B3" w:rsidRPr="00763CB4" w:rsidRDefault="009064B3" w:rsidP="003F5352">
            <w:pPr>
              <w:widowControl/>
              <w:rPr>
                <w:rFonts w:ascii="Arial" w:eastAsia="华文细黑" w:hAnsi="Arial" w:cs="Arial"/>
                <w:sz w:val="18"/>
                <w:szCs w:val="18"/>
              </w:rPr>
            </w:pPr>
            <w:r w:rsidRPr="00763CB4">
              <w:rPr>
                <w:rFonts w:ascii="Arial" w:eastAsia="华文细黑" w:hAnsi="Arial" w:cs="Arial" w:hint="eastAsia"/>
                <w:sz w:val="18"/>
                <w:szCs w:val="18"/>
              </w:rPr>
              <w:t>公共配套设施</w:t>
            </w:r>
          </w:p>
        </w:tc>
        <w:tc>
          <w:tcPr>
            <w:tcW w:w="522"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r>
      <w:tr w:rsidR="009064B3" w:rsidRPr="00763CB4" w:rsidTr="003F5352">
        <w:trPr>
          <w:jc w:val="center"/>
        </w:trPr>
        <w:tc>
          <w:tcPr>
            <w:tcW w:w="831" w:type="dxa"/>
            <w:vMerge/>
            <w:textDirection w:val="tbRlV"/>
            <w:vAlign w:val="center"/>
            <w:hideMark/>
          </w:tcPr>
          <w:p w:rsidR="009064B3" w:rsidRPr="00763CB4" w:rsidRDefault="009064B3" w:rsidP="003F5352">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9064B3" w:rsidRPr="00763CB4" w:rsidRDefault="009064B3" w:rsidP="003F5352">
            <w:pPr>
              <w:widowControl/>
              <w:rPr>
                <w:rFonts w:ascii="Arial" w:eastAsia="华文细黑" w:hAnsi="Arial" w:cs="Arial"/>
                <w:sz w:val="18"/>
                <w:szCs w:val="18"/>
              </w:rPr>
            </w:pPr>
            <w:r w:rsidRPr="00763CB4">
              <w:rPr>
                <w:rFonts w:ascii="Arial" w:eastAsia="华文细黑" w:hAnsi="Arial" w:cs="Arial" w:hint="eastAsia"/>
                <w:sz w:val="18"/>
                <w:szCs w:val="18"/>
              </w:rPr>
              <w:t>基础设施水平</w:t>
            </w:r>
          </w:p>
        </w:tc>
        <w:tc>
          <w:tcPr>
            <w:tcW w:w="522"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r>
      <w:tr w:rsidR="009064B3" w:rsidRPr="00763CB4" w:rsidTr="003F5352">
        <w:trPr>
          <w:jc w:val="center"/>
        </w:trPr>
        <w:tc>
          <w:tcPr>
            <w:tcW w:w="831" w:type="dxa"/>
            <w:vMerge/>
            <w:textDirection w:val="tbRlV"/>
            <w:vAlign w:val="center"/>
            <w:hideMark/>
          </w:tcPr>
          <w:p w:rsidR="009064B3" w:rsidRPr="00763CB4" w:rsidRDefault="009064B3" w:rsidP="003F5352">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9064B3" w:rsidRPr="00763CB4" w:rsidRDefault="009064B3" w:rsidP="003F5352">
            <w:pPr>
              <w:widowControl/>
              <w:rPr>
                <w:rFonts w:ascii="Arial" w:eastAsia="华文细黑" w:hAnsi="Arial" w:cs="Arial"/>
                <w:sz w:val="18"/>
                <w:szCs w:val="18"/>
              </w:rPr>
            </w:pPr>
            <w:r w:rsidRPr="00763CB4">
              <w:rPr>
                <w:rFonts w:ascii="Arial" w:eastAsia="华文细黑" w:hAnsi="Arial" w:cs="Arial" w:hint="eastAsia"/>
                <w:sz w:val="18"/>
                <w:szCs w:val="18"/>
              </w:rPr>
              <w:t>自然及人文环境</w:t>
            </w:r>
          </w:p>
        </w:tc>
        <w:tc>
          <w:tcPr>
            <w:tcW w:w="522"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r>
      <w:tr w:rsidR="009064B3" w:rsidRPr="00763CB4" w:rsidTr="003F5352">
        <w:trPr>
          <w:jc w:val="center"/>
        </w:trPr>
        <w:tc>
          <w:tcPr>
            <w:tcW w:w="831" w:type="dxa"/>
            <w:vMerge/>
            <w:textDirection w:val="tbRlV"/>
            <w:vAlign w:val="center"/>
            <w:hideMark/>
          </w:tcPr>
          <w:p w:rsidR="009064B3" w:rsidRPr="00763CB4" w:rsidRDefault="009064B3" w:rsidP="003F5352">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9064B3" w:rsidRPr="00763CB4" w:rsidRDefault="009064B3" w:rsidP="003F5352">
            <w:pPr>
              <w:widowControl/>
              <w:rPr>
                <w:rFonts w:ascii="Arial" w:eastAsia="华文细黑" w:hAnsi="Arial" w:cs="Arial"/>
                <w:sz w:val="18"/>
                <w:szCs w:val="18"/>
              </w:rPr>
            </w:pPr>
            <w:r w:rsidRPr="00763CB4">
              <w:rPr>
                <w:rFonts w:ascii="Arial" w:eastAsia="华文细黑" w:hAnsi="Arial" w:cs="Arial" w:hint="eastAsia"/>
                <w:sz w:val="18"/>
                <w:szCs w:val="18"/>
              </w:rPr>
              <w:t>楼层</w:t>
            </w:r>
          </w:p>
        </w:tc>
        <w:tc>
          <w:tcPr>
            <w:tcW w:w="522"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hint="eastAsia"/>
                <w:sz w:val="18"/>
                <w:szCs w:val="18"/>
              </w:rPr>
              <w:t>100</w:t>
            </w:r>
          </w:p>
        </w:tc>
        <w:tc>
          <w:tcPr>
            <w:tcW w:w="449"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hint="eastAsia"/>
                <w:sz w:val="18"/>
                <w:szCs w:val="18"/>
              </w:rPr>
              <w:t>100</w:t>
            </w:r>
          </w:p>
        </w:tc>
        <w:tc>
          <w:tcPr>
            <w:tcW w:w="439"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hint="eastAsia"/>
                <w:sz w:val="18"/>
                <w:szCs w:val="18"/>
              </w:rPr>
              <w:t>100</w:t>
            </w:r>
          </w:p>
        </w:tc>
      </w:tr>
      <w:tr w:rsidR="009064B3" w:rsidRPr="00763CB4" w:rsidTr="003F5352">
        <w:trPr>
          <w:jc w:val="center"/>
        </w:trPr>
        <w:tc>
          <w:tcPr>
            <w:tcW w:w="831" w:type="dxa"/>
            <w:vMerge/>
            <w:textDirection w:val="tbRlV"/>
            <w:vAlign w:val="center"/>
            <w:hideMark/>
          </w:tcPr>
          <w:p w:rsidR="009064B3" w:rsidRPr="00763CB4" w:rsidRDefault="009064B3" w:rsidP="003F5352">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9064B3" w:rsidRPr="00763CB4" w:rsidRDefault="009064B3" w:rsidP="003F5352">
            <w:pPr>
              <w:widowControl/>
              <w:rPr>
                <w:rFonts w:ascii="Arial" w:eastAsia="华文细黑" w:hAnsi="Arial" w:cs="Arial"/>
                <w:sz w:val="18"/>
                <w:szCs w:val="18"/>
              </w:rPr>
            </w:pPr>
            <w:r w:rsidRPr="00763CB4">
              <w:rPr>
                <w:rFonts w:ascii="Arial" w:eastAsia="华文细黑" w:hAnsi="Arial" w:cs="Arial" w:hint="eastAsia"/>
                <w:sz w:val="18"/>
                <w:szCs w:val="18"/>
              </w:rPr>
              <w:t>朝向</w:t>
            </w:r>
          </w:p>
        </w:tc>
        <w:tc>
          <w:tcPr>
            <w:tcW w:w="522"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w:t>
            </w:r>
            <w:r>
              <w:rPr>
                <w:rFonts w:ascii="Arial" w:eastAsia="华文细黑" w:hAnsi="Arial" w:cs="Arial" w:hint="eastAsia"/>
                <w:sz w:val="18"/>
                <w:szCs w:val="18"/>
              </w:rPr>
              <w:t>1</w:t>
            </w:r>
          </w:p>
        </w:tc>
        <w:tc>
          <w:tcPr>
            <w:tcW w:w="449"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hint="eastAsia"/>
                <w:sz w:val="18"/>
                <w:szCs w:val="18"/>
              </w:rPr>
              <w:t>101</w:t>
            </w:r>
          </w:p>
        </w:tc>
        <w:tc>
          <w:tcPr>
            <w:tcW w:w="439"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hint="eastAsia"/>
                <w:sz w:val="18"/>
                <w:szCs w:val="18"/>
              </w:rPr>
              <w:t>101</w:t>
            </w:r>
          </w:p>
        </w:tc>
      </w:tr>
      <w:tr w:rsidR="009064B3" w:rsidRPr="00763CB4" w:rsidTr="003F5352">
        <w:trPr>
          <w:jc w:val="center"/>
        </w:trPr>
        <w:tc>
          <w:tcPr>
            <w:tcW w:w="831" w:type="dxa"/>
            <w:vMerge/>
            <w:textDirection w:val="tbRlV"/>
            <w:vAlign w:val="center"/>
            <w:hideMark/>
          </w:tcPr>
          <w:p w:rsidR="009064B3" w:rsidRPr="00763CB4" w:rsidRDefault="009064B3" w:rsidP="003F5352">
            <w:pPr>
              <w:widowControl/>
              <w:ind w:left="113" w:right="113"/>
              <w:jc w:val="center"/>
              <w:rPr>
                <w:rFonts w:ascii="华文细黑" w:eastAsia="华文细黑" w:hAnsi="华文细黑" w:cs="Arial"/>
                <w:sz w:val="18"/>
                <w:szCs w:val="18"/>
              </w:rPr>
            </w:pPr>
          </w:p>
        </w:tc>
        <w:tc>
          <w:tcPr>
            <w:tcW w:w="2675" w:type="dxa"/>
            <w:shd w:val="clear" w:color="auto" w:fill="auto"/>
            <w:noWrap/>
            <w:vAlign w:val="center"/>
          </w:tcPr>
          <w:p w:rsidR="009064B3" w:rsidRPr="00763CB4" w:rsidRDefault="009064B3" w:rsidP="003F5352">
            <w:pPr>
              <w:widowControl/>
              <w:rPr>
                <w:rFonts w:ascii="Arial" w:eastAsia="华文细黑" w:hAnsi="Arial" w:cs="Arial"/>
                <w:sz w:val="18"/>
                <w:szCs w:val="18"/>
              </w:rPr>
            </w:pPr>
            <w:r w:rsidRPr="00763CB4">
              <w:rPr>
                <w:rFonts w:ascii="Arial" w:eastAsia="华文细黑" w:hAnsi="Arial" w:cs="Arial" w:hint="eastAsia"/>
                <w:sz w:val="18"/>
                <w:szCs w:val="18"/>
              </w:rPr>
              <w:t>道路级别</w:t>
            </w:r>
          </w:p>
        </w:tc>
        <w:tc>
          <w:tcPr>
            <w:tcW w:w="522"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hint="eastAsia"/>
                <w:sz w:val="18"/>
                <w:szCs w:val="18"/>
              </w:rPr>
              <w:t>100</w:t>
            </w:r>
          </w:p>
        </w:tc>
        <w:tc>
          <w:tcPr>
            <w:tcW w:w="449"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hint="eastAsia"/>
                <w:sz w:val="18"/>
                <w:szCs w:val="18"/>
              </w:rPr>
              <w:t>100</w:t>
            </w:r>
          </w:p>
        </w:tc>
        <w:tc>
          <w:tcPr>
            <w:tcW w:w="439"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hint="eastAsia"/>
                <w:sz w:val="18"/>
                <w:szCs w:val="18"/>
              </w:rPr>
              <w:t>100</w:t>
            </w:r>
          </w:p>
        </w:tc>
      </w:tr>
      <w:tr w:rsidR="009064B3" w:rsidRPr="00763CB4" w:rsidTr="003F5352">
        <w:trPr>
          <w:jc w:val="center"/>
        </w:trPr>
        <w:tc>
          <w:tcPr>
            <w:tcW w:w="831" w:type="dxa"/>
            <w:vMerge w:val="restart"/>
            <w:shd w:val="clear" w:color="auto" w:fill="auto"/>
            <w:textDirection w:val="tbRlV"/>
            <w:vAlign w:val="center"/>
            <w:hideMark/>
          </w:tcPr>
          <w:p w:rsidR="009064B3" w:rsidRPr="00763CB4" w:rsidRDefault="009064B3" w:rsidP="003F5352">
            <w:pPr>
              <w:widowControl/>
              <w:ind w:left="113" w:right="113"/>
              <w:jc w:val="center"/>
              <w:rPr>
                <w:rFonts w:ascii="华文细黑" w:eastAsia="华文细黑" w:hAnsi="华文细黑" w:cs="Arial"/>
                <w:sz w:val="18"/>
                <w:szCs w:val="18"/>
              </w:rPr>
            </w:pPr>
            <w:r w:rsidRPr="00763CB4">
              <w:rPr>
                <w:rFonts w:ascii="华文细黑" w:eastAsia="华文细黑" w:hAnsi="华文细黑" w:cs="Arial"/>
                <w:sz w:val="18"/>
                <w:szCs w:val="18"/>
              </w:rPr>
              <w:t>实物状况</w:t>
            </w:r>
          </w:p>
        </w:tc>
        <w:tc>
          <w:tcPr>
            <w:tcW w:w="2675" w:type="dxa"/>
            <w:shd w:val="clear" w:color="auto" w:fill="auto"/>
            <w:noWrap/>
            <w:vAlign w:val="center"/>
          </w:tcPr>
          <w:p w:rsidR="009064B3" w:rsidRPr="00763CB4" w:rsidRDefault="009064B3" w:rsidP="003F5352">
            <w:pPr>
              <w:widowControl/>
              <w:rPr>
                <w:rFonts w:ascii="Arial" w:eastAsia="华文细黑" w:hAnsi="Arial" w:cs="Arial"/>
                <w:sz w:val="18"/>
                <w:szCs w:val="18"/>
              </w:rPr>
            </w:pPr>
            <w:r w:rsidRPr="00763CB4">
              <w:rPr>
                <w:rFonts w:ascii="Arial" w:eastAsia="华文细黑" w:hAnsi="Arial" w:cs="Arial" w:hint="eastAsia"/>
                <w:sz w:val="18"/>
                <w:szCs w:val="18"/>
              </w:rPr>
              <w:t>建筑类型</w:t>
            </w:r>
          </w:p>
        </w:tc>
        <w:tc>
          <w:tcPr>
            <w:tcW w:w="522"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r>
      <w:tr w:rsidR="009064B3" w:rsidRPr="00763CB4" w:rsidTr="003F5352">
        <w:trPr>
          <w:jc w:val="center"/>
        </w:trPr>
        <w:tc>
          <w:tcPr>
            <w:tcW w:w="831" w:type="dxa"/>
            <w:vMerge/>
            <w:shd w:val="clear" w:color="auto" w:fill="auto"/>
            <w:textDirection w:val="tbRlV"/>
            <w:vAlign w:val="center"/>
          </w:tcPr>
          <w:p w:rsidR="009064B3" w:rsidRPr="00763CB4" w:rsidRDefault="009064B3" w:rsidP="003F5352">
            <w:pPr>
              <w:widowControl/>
              <w:rPr>
                <w:rFonts w:ascii="华文细黑" w:eastAsia="华文细黑" w:hAnsi="华文细黑" w:cs="Arial"/>
                <w:sz w:val="18"/>
                <w:szCs w:val="18"/>
              </w:rPr>
            </w:pPr>
          </w:p>
        </w:tc>
        <w:tc>
          <w:tcPr>
            <w:tcW w:w="2675" w:type="dxa"/>
            <w:shd w:val="clear" w:color="auto" w:fill="auto"/>
            <w:noWrap/>
            <w:vAlign w:val="center"/>
          </w:tcPr>
          <w:p w:rsidR="009064B3" w:rsidRPr="00763CB4" w:rsidRDefault="009064B3" w:rsidP="003F5352">
            <w:pPr>
              <w:widowControl/>
              <w:rPr>
                <w:rFonts w:ascii="Arial" w:eastAsia="华文细黑" w:hAnsi="Arial" w:cs="Arial"/>
                <w:sz w:val="18"/>
                <w:szCs w:val="18"/>
              </w:rPr>
            </w:pPr>
            <w:r w:rsidRPr="00763CB4">
              <w:rPr>
                <w:rFonts w:ascii="Arial" w:eastAsia="华文细黑" w:hAnsi="Arial" w:cs="Arial" w:hint="eastAsia"/>
                <w:sz w:val="18"/>
                <w:szCs w:val="18"/>
              </w:rPr>
              <w:t>建筑结构</w:t>
            </w:r>
          </w:p>
        </w:tc>
        <w:tc>
          <w:tcPr>
            <w:tcW w:w="522"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r>
      <w:tr w:rsidR="009064B3" w:rsidRPr="00763CB4" w:rsidTr="003F5352">
        <w:trPr>
          <w:jc w:val="center"/>
        </w:trPr>
        <w:tc>
          <w:tcPr>
            <w:tcW w:w="831" w:type="dxa"/>
            <w:vMerge/>
            <w:shd w:val="clear" w:color="auto" w:fill="auto"/>
            <w:textDirection w:val="tbRlV"/>
            <w:vAlign w:val="center"/>
          </w:tcPr>
          <w:p w:rsidR="009064B3" w:rsidRPr="00763CB4" w:rsidRDefault="009064B3" w:rsidP="003F5352">
            <w:pPr>
              <w:widowControl/>
              <w:rPr>
                <w:rFonts w:ascii="华文细黑" w:eastAsia="华文细黑" w:hAnsi="华文细黑" w:cs="Arial"/>
                <w:sz w:val="18"/>
                <w:szCs w:val="18"/>
              </w:rPr>
            </w:pPr>
          </w:p>
        </w:tc>
        <w:tc>
          <w:tcPr>
            <w:tcW w:w="2675" w:type="dxa"/>
            <w:shd w:val="clear" w:color="auto" w:fill="auto"/>
            <w:noWrap/>
            <w:vAlign w:val="center"/>
          </w:tcPr>
          <w:p w:rsidR="009064B3" w:rsidRPr="00763CB4" w:rsidRDefault="009064B3" w:rsidP="003F5352">
            <w:pPr>
              <w:widowControl/>
              <w:rPr>
                <w:rFonts w:ascii="Arial" w:eastAsia="华文细黑" w:hAnsi="Arial" w:cs="Arial"/>
                <w:sz w:val="18"/>
                <w:szCs w:val="18"/>
              </w:rPr>
            </w:pPr>
            <w:r>
              <w:rPr>
                <w:rFonts w:ascii="Arial" w:eastAsia="华文细黑" w:hAnsi="Arial" w:cs="Arial" w:hint="eastAsia"/>
                <w:sz w:val="18"/>
                <w:szCs w:val="18"/>
              </w:rPr>
              <w:t>建筑品质</w:t>
            </w:r>
          </w:p>
        </w:tc>
        <w:tc>
          <w:tcPr>
            <w:tcW w:w="522" w:type="dxa"/>
            <w:tcBorders>
              <w:right w:val="nil"/>
            </w:tcBorders>
            <w:vAlign w:val="center"/>
          </w:tcPr>
          <w:p w:rsidR="009064B3" w:rsidRPr="00763CB4" w:rsidRDefault="009064B3" w:rsidP="00922D75">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9064B3" w:rsidRPr="00763CB4" w:rsidRDefault="009064B3" w:rsidP="00922D75">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9064B3" w:rsidRPr="00763CB4" w:rsidRDefault="009064B3" w:rsidP="00922D75">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9064B3" w:rsidRPr="00763CB4" w:rsidRDefault="009064B3" w:rsidP="00922D75">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9064B3" w:rsidRPr="00763CB4" w:rsidRDefault="009064B3" w:rsidP="00922D75">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9064B3" w:rsidRPr="00763CB4" w:rsidRDefault="009064B3" w:rsidP="00922D75">
            <w:pPr>
              <w:rPr>
                <w:rFonts w:ascii="Arial" w:eastAsia="华文细黑" w:hAnsi="Arial" w:cs="Arial"/>
                <w:sz w:val="18"/>
                <w:szCs w:val="18"/>
              </w:rPr>
            </w:pPr>
            <w:r w:rsidRPr="00763CB4">
              <w:rPr>
                <w:rFonts w:ascii="Arial" w:eastAsia="华文细黑" w:hAnsi="Arial" w:cs="Arial"/>
                <w:sz w:val="18"/>
                <w:szCs w:val="18"/>
              </w:rPr>
              <w:t>100</w:t>
            </w:r>
          </w:p>
        </w:tc>
      </w:tr>
      <w:tr w:rsidR="009064B3" w:rsidRPr="00763CB4" w:rsidTr="003F5352">
        <w:trPr>
          <w:jc w:val="center"/>
        </w:trPr>
        <w:tc>
          <w:tcPr>
            <w:tcW w:w="831" w:type="dxa"/>
            <w:vMerge/>
            <w:shd w:val="clear" w:color="auto" w:fill="auto"/>
            <w:textDirection w:val="tbRlV"/>
            <w:vAlign w:val="center"/>
          </w:tcPr>
          <w:p w:rsidR="009064B3" w:rsidRPr="00763CB4" w:rsidRDefault="009064B3" w:rsidP="003F5352">
            <w:pPr>
              <w:widowControl/>
              <w:rPr>
                <w:rFonts w:ascii="华文细黑" w:eastAsia="华文细黑" w:hAnsi="华文细黑" w:cs="Arial"/>
                <w:sz w:val="18"/>
                <w:szCs w:val="18"/>
              </w:rPr>
            </w:pPr>
          </w:p>
        </w:tc>
        <w:tc>
          <w:tcPr>
            <w:tcW w:w="2675" w:type="dxa"/>
            <w:shd w:val="clear" w:color="auto" w:fill="auto"/>
            <w:noWrap/>
            <w:vAlign w:val="center"/>
          </w:tcPr>
          <w:p w:rsidR="009064B3" w:rsidRPr="00763CB4" w:rsidRDefault="009064B3" w:rsidP="003F5352">
            <w:pPr>
              <w:widowControl/>
              <w:rPr>
                <w:rFonts w:ascii="Arial" w:eastAsia="华文细黑" w:hAnsi="Arial" w:cs="Arial"/>
                <w:sz w:val="18"/>
                <w:szCs w:val="18"/>
              </w:rPr>
            </w:pPr>
            <w:r w:rsidRPr="00763CB4">
              <w:rPr>
                <w:rFonts w:ascii="Arial" w:eastAsia="华文细黑" w:hAnsi="Arial" w:cs="Arial" w:hint="eastAsia"/>
                <w:sz w:val="18"/>
                <w:szCs w:val="18"/>
              </w:rPr>
              <w:t>公共部分装修</w:t>
            </w:r>
          </w:p>
        </w:tc>
        <w:tc>
          <w:tcPr>
            <w:tcW w:w="522"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449"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439"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r>
      <w:tr w:rsidR="009064B3" w:rsidRPr="00763CB4" w:rsidTr="003F5352">
        <w:trPr>
          <w:jc w:val="center"/>
        </w:trPr>
        <w:tc>
          <w:tcPr>
            <w:tcW w:w="831" w:type="dxa"/>
            <w:vMerge/>
            <w:shd w:val="clear" w:color="auto" w:fill="auto"/>
            <w:textDirection w:val="tbRlV"/>
            <w:vAlign w:val="center"/>
          </w:tcPr>
          <w:p w:rsidR="009064B3" w:rsidRPr="00763CB4" w:rsidRDefault="009064B3" w:rsidP="003F5352">
            <w:pPr>
              <w:widowControl/>
              <w:rPr>
                <w:rFonts w:ascii="华文细黑" w:eastAsia="华文细黑" w:hAnsi="华文细黑" w:cs="Arial"/>
                <w:sz w:val="18"/>
                <w:szCs w:val="18"/>
              </w:rPr>
            </w:pPr>
          </w:p>
        </w:tc>
        <w:tc>
          <w:tcPr>
            <w:tcW w:w="2675" w:type="dxa"/>
            <w:shd w:val="clear" w:color="auto" w:fill="auto"/>
            <w:noWrap/>
            <w:vAlign w:val="center"/>
          </w:tcPr>
          <w:p w:rsidR="009064B3" w:rsidRPr="00763CB4" w:rsidRDefault="009064B3" w:rsidP="00B87326">
            <w:pPr>
              <w:widowControl/>
              <w:rPr>
                <w:rFonts w:ascii="Arial" w:eastAsia="华文细黑" w:hAnsi="Arial" w:cs="Arial"/>
                <w:sz w:val="18"/>
                <w:szCs w:val="18"/>
              </w:rPr>
            </w:pPr>
            <w:r w:rsidRPr="00763CB4">
              <w:rPr>
                <w:rFonts w:ascii="Arial" w:eastAsia="华文细黑" w:hAnsi="Arial" w:cs="Arial" w:hint="eastAsia"/>
                <w:sz w:val="18"/>
                <w:szCs w:val="18"/>
              </w:rPr>
              <w:t>建筑面积</w:t>
            </w:r>
          </w:p>
        </w:tc>
        <w:tc>
          <w:tcPr>
            <w:tcW w:w="522"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hint="eastAsia"/>
                <w:sz w:val="18"/>
                <w:szCs w:val="18"/>
              </w:rPr>
              <w:t>100</w:t>
            </w:r>
          </w:p>
        </w:tc>
        <w:tc>
          <w:tcPr>
            <w:tcW w:w="449"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hint="eastAsia"/>
                <w:sz w:val="18"/>
                <w:szCs w:val="18"/>
              </w:rPr>
              <w:t>98</w:t>
            </w:r>
          </w:p>
        </w:tc>
        <w:tc>
          <w:tcPr>
            <w:tcW w:w="439"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hint="eastAsia"/>
                <w:sz w:val="18"/>
                <w:szCs w:val="18"/>
              </w:rPr>
              <w:t>94</w:t>
            </w:r>
          </w:p>
        </w:tc>
      </w:tr>
      <w:tr w:rsidR="009064B3" w:rsidRPr="00763CB4" w:rsidTr="003F5352">
        <w:trPr>
          <w:jc w:val="center"/>
        </w:trPr>
        <w:tc>
          <w:tcPr>
            <w:tcW w:w="831" w:type="dxa"/>
            <w:vMerge/>
            <w:vAlign w:val="center"/>
            <w:hideMark/>
          </w:tcPr>
          <w:p w:rsidR="009064B3" w:rsidRPr="00763CB4" w:rsidRDefault="009064B3" w:rsidP="003F5352">
            <w:pPr>
              <w:widowControl/>
              <w:rPr>
                <w:rFonts w:ascii="华文细黑" w:eastAsia="华文细黑" w:hAnsi="华文细黑" w:cs="Arial"/>
                <w:sz w:val="18"/>
                <w:szCs w:val="18"/>
              </w:rPr>
            </w:pPr>
          </w:p>
        </w:tc>
        <w:tc>
          <w:tcPr>
            <w:tcW w:w="2675" w:type="dxa"/>
            <w:shd w:val="clear" w:color="auto" w:fill="auto"/>
            <w:noWrap/>
            <w:vAlign w:val="center"/>
          </w:tcPr>
          <w:p w:rsidR="009064B3" w:rsidRPr="00763CB4" w:rsidRDefault="009064B3" w:rsidP="003F5352">
            <w:pPr>
              <w:widowControl/>
              <w:rPr>
                <w:rFonts w:ascii="Arial" w:eastAsia="华文细黑" w:hAnsi="Arial" w:cs="Arial"/>
                <w:sz w:val="18"/>
                <w:szCs w:val="18"/>
              </w:rPr>
            </w:pPr>
            <w:r w:rsidRPr="00763CB4">
              <w:rPr>
                <w:rFonts w:ascii="Arial" w:eastAsia="华文细黑" w:hAnsi="Arial" w:cs="Arial" w:hint="eastAsia"/>
                <w:sz w:val="18"/>
                <w:szCs w:val="18"/>
              </w:rPr>
              <w:t>内部装修</w:t>
            </w:r>
          </w:p>
        </w:tc>
        <w:tc>
          <w:tcPr>
            <w:tcW w:w="522"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49"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hint="eastAsia"/>
                <w:sz w:val="18"/>
                <w:szCs w:val="18"/>
              </w:rPr>
              <w:t>100</w:t>
            </w:r>
          </w:p>
        </w:tc>
        <w:tc>
          <w:tcPr>
            <w:tcW w:w="449"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54"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hint="eastAsia"/>
                <w:sz w:val="18"/>
                <w:szCs w:val="18"/>
              </w:rPr>
              <w:t>88</w:t>
            </w:r>
          </w:p>
        </w:tc>
        <w:tc>
          <w:tcPr>
            <w:tcW w:w="439" w:type="dxa"/>
            <w:tcBorders>
              <w:righ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sz w:val="18"/>
                <w:szCs w:val="18"/>
              </w:rPr>
              <w:t>100/</w:t>
            </w:r>
          </w:p>
        </w:tc>
        <w:tc>
          <w:tcPr>
            <w:tcW w:w="1438" w:type="dxa"/>
            <w:tcBorders>
              <w:left w:val="nil"/>
            </w:tcBorders>
            <w:vAlign w:val="center"/>
          </w:tcPr>
          <w:p w:rsidR="009064B3" w:rsidRPr="00763CB4" w:rsidRDefault="009064B3" w:rsidP="003F5352">
            <w:pPr>
              <w:rPr>
                <w:rFonts w:ascii="Arial" w:eastAsia="华文细黑" w:hAnsi="Arial" w:cs="Arial"/>
                <w:sz w:val="18"/>
                <w:szCs w:val="18"/>
              </w:rPr>
            </w:pPr>
            <w:r w:rsidRPr="00763CB4">
              <w:rPr>
                <w:rFonts w:ascii="Arial" w:eastAsia="华文细黑" w:hAnsi="Arial" w:cs="Arial" w:hint="eastAsia"/>
                <w:sz w:val="18"/>
                <w:szCs w:val="18"/>
              </w:rPr>
              <w:t>100</w:t>
            </w:r>
          </w:p>
        </w:tc>
      </w:tr>
      <w:tr w:rsidR="009064B3" w:rsidRPr="00763CB4" w:rsidTr="003F5352">
        <w:trPr>
          <w:jc w:val="center"/>
        </w:trPr>
        <w:tc>
          <w:tcPr>
            <w:tcW w:w="3506" w:type="dxa"/>
            <w:gridSpan w:val="2"/>
            <w:vAlign w:val="center"/>
          </w:tcPr>
          <w:p w:rsidR="009064B3" w:rsidRPr="00763CB4" w:rsidRDefault="009064B3" w:rsidP="003F5352">
            <w:pPr>
              <w:widowControl/>
              <w:rPr>
                <w:rFonts w:ascii="华文细黑" w:eastAsia="华文细黑" w:hAnsi="华文细黑" w:cs="Arial"/>
                <w:sz w:val="18"/>
                <w:szCs w:val="18"/>
              </w:rPr>
            </w:pPr>
            <w:r w:rsidRPr="00763CB4">
              <w:rPr>
                <w:rFonts w:ascii="华文细黑" w:eastAsia="华文细黑" w:hAnsi="华文细黑" w:cs="Arial" w:hint="eastAsia"/>
                <w:sz w:val="18"/>
                <w:szCs w:val="18"/>
              </w:rPr>
              <w:t>租赁</w:t>
            </w:r>
            <w:r w:rsidRPr="00763CB4">
              <w:rPr>
                <w:rFonts w:ascii="华文细黑" w:eastAsia="华文细黑" w:hAnsi="华文细黑" w:cs="Arial"/>
                <w:sz w:val="18"/>
                <w:szCs w:val="18"/>
              </w:rPr>
              <w:t>价格（元/平方米</w:t>
            </w:r>
            <w:r w:rsidRPr="00763CB4">
              <w:rPr>
                <w:rFonts w:ascii="华文细黑" w:eastAsia="华文细黑" w:hAnsi="华文细黑" w:cs="Arial" w:hint="eastAsia"/>
                <w:sz w:val="18"/>
                <w:szCs w:val="18"/>
              </w:rPr>
              <w:t>·天</w:t>
            </w:r>
            <w:r w:rsidRPr="00763CB4">
              <w:rPr>
                <w:rFonts w:ascii="华文细黑" w:eastAsia="华文细黑" w:hAnsi="华文细黑" w:cs="Arial"/>
                <w:sz w:val="18"/>
                <w:szCs w:val="18"/>
              </w:rPr>
              <w:t>）</w:t>
            </w:r>
          </w:p>
        </w:tc>
        <w:tc>
          <w:tcPr>
            <w:tcW w:w="1971" w:type="dxa"/>
            <w:gridSpan w:val="2"/>
            <w:noWrap/>
            <w:tcMar>
              <w:left w:w="85" w:type="dxa"/>
              <w:right w:w="85" w:type="dxa"/>
            </w:tcMar>
            <w:vAlign w:val="center"/>
          </w:tcPr>
          <w:p w:rsidR="009064B3" w:rsidRPr="00B87326" w:rsidRDefault="009064B3" w:rsidP="003F5352">
            <w:pPr>
              <w:widowControl/>
              <w:rPr>
                <w:rFonts w:ascii="Arial" w:eastAsia="华文细黑" w:hAnsi="Arial" w:cs="Arial"/>
                <w:sz w:val="18"/>
                <w:szCs w:val="18"/>
              </w:rPr>
            </w:pPr>
            <w:r w:rsidRPr="00B87326">
              <w:rPr>
                <w:rFonts w:ascii="Arial" w:eastAsia="华文细黑" w:hAnsi="Arial" w:cs="Arial"/>
                <w:sz w:val="18"/>
                <w:szCs w:val="18"/>
              </w:rPr>
              <w:t>1.9</w:t>
            </w:r>
          </w:p>
        </w:tc>
        <w:tc>
          <w:tcPr>
            <w:tcW w:w="1903" w:type="dxa"/>
            <w:gridSpan w:val="2"/>
            <w:noWrap/>
            <w:tcMar>
              <w:left w:w="85" w:type="dxa"/>
              <w:right w:w="85" w:type="dxa"/>
            </w:tcMar>
            <w:vAlign w:val="center"/>
          </w:tcPr>
          <w:p w:rsidR="009064B3" w:rsidRPr="00B87326" w:rsidRDefault="009064B3" w:rsidP="003F5352">
            <w:pPr>
              <w:widowControl/>
              <w:rPr>
                <w:rFonts w:ascii="Arial" w:eastAsia="华文细黑" w:hAnsi="Arial" w:cs="Arial"/>
                <w:sz w:val="18"/>
                <w:szCs w:val="18"/>
              </w:rPr>
            </w:pPr>
            <w:r w:rsidRPr="00B87326">
              <w:rPr>
                <w:rFonts w:ascii="Arial" w:eastAsia="华文细黑" w:hAnsi="Arial" w:cs="Arial"/>
                <w:sz w:val="18"/>
                <w:szCs w:val="18"/>
              </w:rPr>
              <w:t>1.7</w:t>
            </w:r>
          </w:p>
        </w:tc>
        <w:tc>
          <w:tcPr>
            <w:tcW w:w="1877" w:type="dxa"/>
            <w:gridSpan w:val="2"/>
            <w:noWrap/>
            <w:tcMar>
              <w:left w:w="85" w:type="dxa"/>
              <w:right w:w="85" w:type="dxa"/>
            </w:tcMar>
            <w:vAlign w:val="center"/>
          </w:tcPr>
          <w:p w:rsidR="009064B3" w:rsidRPr="00B87326" w:rsidRDefault="009064B3" w:rsidP="003F5352">
            <w:pPr>
              <w:widowControl/>
              <w:rPr>
                <w:rFonts w:ascii="Arial" w:eastAsia="华文细黑" w:hAnsi="Arial" w:cs="Arial"/>
                <w:sz w:val="18"/>
                <w:szCs w:val="18"/>
              </w:rPr>
            </w:pPr>
            <w:r w:rsidRPr="00B87326">
              <w:rPr>
                <w:rFonts w:ascii="Arial" w:eastAsia="华文细黑" w:hAnsi="Arial" w:cs="Arial"/>
                <w:sz w:val="18"/>
                <w:szCs w:val="18"/>
              </w:rPr>
              <w:t>2</w:t>
            </w:r>
          </w:p>
        </w:tc>
      </w:tr>
      <w:tr w:rsidR="009064B3" w:rsidRPr="00763CB4" w:rsidTr="003F5352">
        <w:trPr>
          <w:jc w:val="center"/>
        </w:trPr>
        <w:tc>
          <w:tcPr>
            <w:tcW w:w="3506" w:type="dxa"/>
            <w:gridSpan w:val="2"/>
            <w:vAlign w:val="center"/>
          </w:tcPr>
          <w:p w:rsidR="009064B3" w:rsidRPr="00763CB4" w:rsidRDefault="009064B3" w:rsidP="003F5352">
            <w:pPr>
              <w:widowControl/>
              <w:rPr>
                <w:rFonts w:ascii="华文细黑" w:eastAsia="华文细黑" w:hAnsi="华文细黑" w:cs="Arial"/>
                <w:sz w:val="18"/>
                <w:szCs w:val="18"/>
              </w:rPr>
            </w:pPr>
            <w:r w:rsidRPr="00763CB4">
              <w:rPr>
                <w:rFonts w:ascii="华文细黑" w:eastAsia="华文细黑" w:hAnsi="华文细黑" w:cs="Arial"/>
                <w:sz w:val="18"/>
                <w:szCs w:val="18"/>
              </w:rPr>
              <w:t>比较价值（元/平方米</w:t>
            </w:r>
            <w:r w:rsidRPr="00763CB4">
              <w:rPr>
                <w:rFonts w:ascii="华文细黑" w:eastAsia="华文细黑" w:hAnsi="华文细黑" w:cs="Arial" w:hint="eastAsia"/>
                <w:sz w:val="18"/>
                <w:szCs w:val="18"/>
              </w:rPr>
              <w:t>·天</w:t>
            </w:r>
            <w:r w:rsidRPr="00763CB4">
              <w:rPr>
                <w:rFonts w:ascii="华文细黑" w:eastAsia="华文细黑" w:hAnsi="华文细黑" w:cs="Arial"/>
                <w:sz w:val="18"/>
                <w:szCs w:val="18"/>
              </w:rPr>
              <w:t>）</w:t>
            </w:r>
          </w:p>
        </w:tc>
        <w:tc>
          <w:tcPr>
            <w:tcW w:w="1971" w:type="dxa"/>
            <w:gridSpan w:val="2"/>
            <w:noWrap/>
            <w:tcMar>
              <w:left w:w="85" w:type="dxa"/>
              <w:right w:w="85" w:type="dxa"/>
            </w:tcMar>
            <w:vAlign w:val="center"/>
          </w:tcPr>
          <w:p w:rsidR="009064B3" w:rsidRPr="00B87326" w:rsidRDefault="009064B3" w:rsidP="003F5352">
            <w:pPr>
              <w:widowControl/>
              <w:rPr>
                <w:rFonts w:ascii="Arial" w:eastAsia="华文细黑" w:hAnsi="Arial" w:cs="Arial"/>
                <w:sz w:val="18"/>
                <w:szCs w:val="18"/>
              </w:rPr>
            </w:pPr>
            <w:r w:rsidRPr="00B87326">
              <w:rPr>
                <w:rFonts w:ascii="Arial" w:eastAsia="华文细黑" w:hAnsi="Arial" w:cs="Arial"/>
                <w:sz w:val="18"/>
                <w:szCs w:val="18"/>
              </w:rPr>
              <w:t>1.9</w:t>
            </w:r>
          </w:p>
        </w:tc>
        <w:tc>
          <w:tcPr>
            <w:tcW w:w="1903" w:type="dxa"/>
            <w:gridSpan w:val="2"/>
            <w:noWrap/>
            <w:tcMar>
              <w:left w:w="85" w:type="dxa"/>
              <w:right w:w="85" w:type="dxa"/>
            </w:tcMar>
            <w:vAlign w:val="center"/>
          </w:tcPr>
          <w:p w:rsidR="009064B3" w:rsidRPr="00B87326" w:rsidRDefault="009064B3" w:rsidP="003F5352">
            <w:pPr>
              <w:widowControl/>
              <w:rPr>
                <w:rFonts w:ascii="Arial" w:eastAsia="华文细黑" w:hAnsi="Arial" w:cs="Arial"/>
                <w:sz w:val="18"/>
                <w:szCs w:val="18"/>
              </w:rPr>
            </w:pPr>
            <w:r w:rsidRPr="00B87326">
              <w:rPr>
                <w:rFonts w:ascii="Arial" w:eastAsia="华文细黑" w:hAnsi="Arial" w:cs="Arial"/>
                <w:sz w:val="18"/>
                <w:szCs w:val="18"/>
              </w:rPr>
              <w:t>2</w:t>
            </w:r>
          </w:p>
        </w:tc>
        <w:tc>
          <w:tcPr>
            <w:tcW w:w="1877" w:type="dxa"/>
            <w:gridSpan w:val="2"/>
            <w:noWrap/>
            <w:tcMar>
              <w:left w:w="85" w:type="dxa"/>
              <w:right w:w="85" w:type="dxa"/>
            </w:tcMar>
            <w:vAlign w:val="center"/>
          </w:tcPr>
          <w:p w:rsidR="009064B3" w:rsidRPr="00B87326" w:rsidRDefault="009064B3" w:rsidP="003F5352">
            <w:pPr>
              <w:widowControl/>
              <w:rPr>
                <w:rFonts w:ascii="Arial" w:eastAsia="华文细黑" w:hAnsi="Arial" w:cs="Arial"/>
                <w:sz w:val="18"/>
                <w:szCs w:val="18"/>
              </w:rPr>
            </w:pPr>
            <w:r w:rsidRPr="00B87326">
              <w:rPr>
                <w:rFonts w:ascii="Arial" w:eastAsia="华文细黑" w:hAnsi="Arial" w:cs="Arial"/>
                <w:sz w:val="18"/>
                <w:szCs w:val="18"/>
              </w:rPr>
              <w:t>2.1</w:t>
            </w:r>
          </w:p>
        </w:tc>
      </w:tr>
    </w:tbl>
    <w:p w:rsidR="003F5352" w:rsidRPr="00763CB4" w:rsidRDefault="003F5352" w:rsidP="003F5352">
      <w:pPr>
        <w:spacing w:line="360" w:lineRule="auto"/>
        <w:rPr>
          <w:rFonts w:ascii="华文细黑" w:eastAsia="华文细黑" w:hAnsi="华文细黑"/>
          <w:sz w:val="10"/>
          <w:szCs w:val="10"/>
        </w:rPr>
      </w:pPr>
    </w:p>
    <w:p w:rsidR="003F5352" w:rsidRPr="00763CB4" w:rsidRDefault="003F5352" w:rsidP="003F5352">
      <w:pPr>
        <w:spacing w:line="480" w:lineRule="auto"/>
        <w:ind w:firstLineChars="200" w:firstLine="420"/>
        <w:rPr>
          <w:rFonts w:ascii="Arial" w:hAnsi="Arial" w:cs="Arial"/>
          <w:sz w:val="21"/>
          <w:szCs w:val="21"/>
        </w:rPr>
      </w:pPr>
      <w:r w:rsidRPr="00763CB4">
        <w:rPr>
          <w:rFonts w:ascii="Arial" w:hAnsi="Arial" w:cs="Arial" w:hint="eastAsia"/>
          <w:sz w:val="21"/>
          <w:szCs w:val="21"/>
        </w:rPr>
        <w:t>本次评估所选取的各可比案例与估价对象相似程度接近；通过前述各因素的修正及调整，各可比案例比较价值差异程度较小。因此，本次评估取三个比较价值的简单算术平均值作为估价对象的最终结果。</w:t>
      </w:r>
    </w:p>
    <w:p w:rsidR="003F5352" w:rsidRPr="00763CB4" w:rsidRDefault="003F5352" w:rsidP="003F5352">
      <w:pPr>
        <w:wordWrap w:val="0"/>
        <w:overflowPunct w:val="0"/>
        <w:spacing w:line="480" w:lineRule="auto"/>
        <w:ind w:firstLineChars="200" w:firstLine="420"/>
        <w:rPr>
          <w:rFonts w:ascii="Arial" w:hAnsi="Arial" w:cs="Arial"/>
          <w:sz w:val="21"/>
          <w:szCs w:val="21"/>
        </w:rPr>
      </w:pPr>
      <w:r w:rsidRPr="00763CB4">
        <w:rPr>
          <w:rFonts w:ascii="Arial" w:hAnsi="Arial" w:cs="Arial" w:hint="eastAsia"/>
          <w:sz w:val="21"/>
          <w:szCs w:val="21"/>
        </w:rPr>
        <w:lastRenderedPageBreak/>
        <w:t>租赁</w:t>
      </w:r>
      <w:r w:rsidRPr="00763CB4">
        <w:rPr>
          <w:rFonts w:ascii="Arial" w:hAnsi="Arial" w:cs="Arial"/>
          <w:sz w:val="21"/>
          <w:szCs w:val="21"/>
        </w:rPr>
        <w:t>单价＝（</w:t>
      </w:r>
      <w:r w:rsidR="009F2C00" w:rsidRPr="00763CB4">
        <w:rPr>
          <w:rFonts w:ascii="Arial" w:hAnsi="Arial" w:cs="Arial" w:hint="eastAsia"/>
          <w:sz w:val="21"/>
          <w:szCs w:val="21"/>
        </w:rPr>
        <w:t>1.9+2+2.1</w:t>
      </w:r>
      <w:r w:rsidRPr="00763CB4">
        <w:rPr>
          <w:rFonts w:ascii="Arial" w:hAnsi="Arial" w:cs="Arial"/>
          <w:sz w:val="21"/>
          <w:szCs w:val="21"/>
        </w:rPr>
        <w:t>）</w:t>
      </w:r>
      <w:r w:rsidRPr="00763CB4">
        <w:rPr>
          <w:rFonts w:ascii="Arial" w:hAnsi="Arial" w:cs="Arial"/>
          <w:sz w:val="21"/>
          <w:szCs w:val="21"/>
        </w:rPr>
        <w:t>÷3</w:t>
      </w:r>
      <w:r w:rsidRPr="00763CB4">
        <w:rPr>
          <w:rFonts w:ascii="Arial" w:hAnsi="Arial" w:cs="Arial"/>
          <w:sz w:val="21"/>
          <w:szCs w:val="21"/>
        </w:rPr>
        <w:t>＝</w:t>
      </w:r>
      <w:r w:rsidR="009F2C00" w:rsidRPr="00763CB4">
        <w:rPr>
          <w:rFonts w:ascii="Arial" w:hAnsi="Arial" w:cs="Arial" w:hint="eastAsia"/>
          <w:sz w:val="21"/>
          <w:szCs w:val="21"/>
        </w:rPr>
        <w:t>2</w:t>
      </w:r>
      <w:r w:rsidRPr="00763CB4">
        <w:rPr>
          <w:rFonts w:ascii="Arial" w:hAnsi="Arial" w:cs="Arial"/>
          <w:sz w:val="21"/>
          <w:szCs w:val="21"/>
        </w:rPr>
        <w:t>（元</w:t>
      </w:r>
      <w:r w:rsidRPr="00763CB4">
        <w:rPr>
          <w:rFonts w:ascii="Arial" w:hAnsi="Arial" w:cs="Arial"/>
          <w:sz w:val="21"/>
          <w:szCs w:val="21"/>
        </w:rPr>
        <w:t>/</w:t>
      </w:r>
      <w:r w:rsidRPr="00763CB4">
        <w:rPr>
          <w:rFonts w:ascii="Arial" w:hAnsi="Arial" w:cs="Arial"/>
          <w:sz w:val="21"/>
          <w:szCs w:val="21"/>
        </w:rPr>
        <w:t>平方米</w:t>
      </w:r>
      <w:r w:rsidR="009F2C00" w:rsidRPr="00763CB4">
        <w:rPr>
          <w:rFonts w:ascii="Arial" w:hAnsi="Arial" w:cs="Arial" w:hint="eastAsia"/>
          <w:sz w:val="21"/>
          <w:szCs w:val="21"/>
        </w:rPr>
        <w:t>·天</w:t>
      </w:r>
      <w:r w:rsidRPr="00763CB4">
        <w:rPr>
          <w:rFonts w:ascii="Arial" w:hAnsi="Arial" w:cs="Arial"/>
          <w:sz w:val="21"/>
          <w:szCs w:val="21"/>
        </w:rPr>
        <w:t>）</w:t>
      </w:r>
    </w:p>
    <w:p w:rsidR="003F5352" w:rsidRPr="00763CB4" w:rsidRDefault="003F5352" w:rsidP="003F5352">
      <w:pPr>
        <w:spacing w:line="360" w:lineRule="auto"/>
        <w:ind w:right="205" w:firstLine="570"/>
        <w:rPr>
          <w:rFonts w:ascii="Arial" w:hAnsi="Arial"/>
          <w:sz w:val="21"/>
          <w:szCs w:val="21"/>
        </w:rPr>
      </w:pPr>
      <w:r w:rsidRPr="00763CB4">
        <w:rPr>
          <w:rFonts w:ascii="Arial" w:hAnsi="Arial" w:hint="eastAsia"/>
          <w:sz w:val="21"/>
          <w:szCs w:val="21"/>
        </w:rPr>
        <w:t>2.</w:t>
      </w:r>
      <w:r w:rsidRPr="00763CB4">
        <w:rPr>
          <w:rFonts w:ascii="Arial" w:hAnsi="Arial" w:hint="eastAsia"/>
          <w:sz w:val="21"/>
          <w:szCs w:val="21"/>
        </w:rPr>
        <w:t>收益法求取估价对象收益价值</w:t>
      </w:r>
    </w:p>
    <w:tbl>
      <w:tblPr>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
        <w:gridCol w:w="1937"/>
        <w:gridCol w:w="1180"/>
        <w:gridCol w:w="3267"/>
        <w:gridCol w:w="1569"/>
        <w:gridCol w:w="132"/>
        <w:gridCol w:w="992"/>
      </w:tblGrid>
      <w:tr w:rsidR="003F5352" w:rsidRPr="00763CB4" w:rsidTr="00E53B84">
        <w:trPr>
          <w:trHeight w:val="171"/>
        </w:trPr>
        <w:tc>
          <w:tcPr>
            <w:tcW w:w="67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序号</w:t>
            </w:r>
          </w:p>
        </w:tc>
        <w:tc>
          <w:tcPr>
            <w:tcW w:w="193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项目</w:t>
            </w:r>
          </w:p>
        </w:tc>
        <w:tc>
          <w:tcPr>
            <w:tcW w:w="1180"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数额</w:t>
            </w:r>
          </w:p>
        </w:tc>
        <w:tc>
          <w:tcPr>
            <w:tcW w:w="326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计算公式</w:t>
            </w:r>
          </w:p>
        </w:tc>
        <w:tc>
          <w:tcPr>
            <w:tcW w:w="1569"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取费标准</w:t>
            </w:r>
          </w:p>
        </w:tc>
        <w:tc>
          <w:tcPr>
            <w:tcW w:w="1124" w:type="dxa"/>
            <w:gridSpan w:val="2"/>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r>
      <w:tr w:rsidR="003F5352" w:rsidRPr="00763CB4" w:rsidTr="00E53B84">
        <w:trPr>
          <w:trHeight w:val="171"/>
        </w:trPr>
        <w:tc>
          <w:tcPr>
            <w:tcW w:w="67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1</w:t>
            </w:r>
          </w:p>
        </w:tc>
        <w:tc>
          <w:tcPr>
            <w:tcW w:w="1937" w:type="dxa"/>
            <w:shd w:val="clear" w:color="auto" w:fill="auto"/>
            <w:vAlign w:val="center"/>
            <w:hideMark/>
          </w:tcPr>
          <w:p w:rsidR="003F5352" w:rsidRPr="00763CB4" w:rsidRDefault="003F5352" w:rsidP="003F5352">
            <w:pPr>
              <w:widowControl/>
              <w:adjustRightInd/>
              <w:spacing w:line="240" w:lineRule="auto"/>
              <w:textAlignment w:val="auto"/>
              <w:rPr>
                <w:rFonts w:ascii="Arial" w:eastAsia="华文细黑" w:hAnsi="Arial" w:cs="Arial"/>
                <w:b/>
                <w:bCs/>
                <w:sz w:val="18"/>
                <w:szCs w:val="18"/>
              </w:rPr>
            </w:pPr>
            <w:r w:rsidRPr="00763CB4">
              <w:rPr>
                <w:rFonts w:ascii="Arial" w:eastAsia="华文细黑" w:hAnsi="华文细黑" w:cs="Arial"/>
                <w:b/>
                <w:bCs/>
                <w:sz w:val="18"/>
                <w:szCs w:val="18"/>
              </w:rPr>
              <w:t>未来第一年年总收益</w:t>
            </w:r>
          </w:p>
        </w:tc>
        <w:tc>
          <w:tcPr>
            <w:tcW w:w="1180" w:type="dxa"/>
            <w:shd w:val="clear" w:color="auto" w:fill="auto"/>
            <w:noWrap/>
            <w:vAlign w:val="center"/>
            <w:hideMark/>
          </w:tcPr>
          <w:p w:rsidR="003F5352" w:rsidRPr="00763CB4" w:rsidRDefault="009F2C00" w:rsidP="003F5352">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148471</w:t>
            </w:r>
          </w:p>
        </w:tc>
        <w:tc>
          <w:tcPr>
            <w:tcW w:w="326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年租金收入</w:t>
            </w:r>
            <w:r w:rsidRPr="00763CB4">
              <w:rPr>
                <w:rFonts w:ascii="Arial" w:eastAsia="华文细黑" w:hAnsi="Arial" w:cs="Arial"/>
                <w:sz w:val="18"/>
                <w:szCs w:val="18"/>
              </w:rPr>
              <w:t>+</w:t>
            </w:r>
            <w:r w:rsidRPr="00763CB4">
              <w:rPr>
                <w:rFonts w:ascii="Arial" w:eastAsia="华文细黑" w:hAnsi="华文细黑" w:cs="Arial"/>
                <w:sz w:val="18"/>
                <w:szCs w:val="18"/>
              </w:rPr>
              <w:t>押金利息收入</w:t>
            </w:r>
            <w:r w:rsidRPr="00763CB4">
              <w:rPr>
                <w:rFonts w:ascii="Arial" w:eastAsia="华文细黑" w:hAnsi="Arial" w:cs="Arial"/>
                <w:sz w:val="18"/>
                <w:szCs w:val="18"/>
              </w:rPr>
              <w:t>+</w:t>
            </w:r>
            <w:r w:rsidRPr="00763CB4">
              <w:rPr>
                <w:rFonts w:ascii="Arial" w:eastAsia="华文细黑" w:hAnsi="华文细黑" w:cs="Arial"/>
                <w:sz w:val="18"/>
                <w:szCs w:val="18"/>
              </w:rPr>
              <w:t>其他收入</w:t>
            </w:r>
          </w:p>
        </w:tc>
        <w:tc>
          <w:tcPr>
            <w:tcW w:w="2693" w:type="dxa"/>
            <w:gridSpan w:val="3"/>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r>
      <w:tr w:rsidR="003F5352" w:rsidRPr="00763CB4" w:rsidTr="00E53B84">
        <w:trPr>
          <w:trHeight w:val="171"/>
        </w:trPr>
        <w:tc>
          <w:tcPr>
            <w:tcW w:w="677" w:type="dxa"/>
            <w:vMerge w:val="restart"/>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1</w:t>
            </w:r>
            <w:r w:rsidRPr="00763CB4">
              <w:rPr>
                <w:rFonts w:ascii="Arial" w:eastAsia="华文细黑" w:hAnsi="华文细黑" w:cs="Arial"/>
                <w:sz w:val="18"/>
                <w:szCs w:val="18"/>
              </w:rPr>
              <w:t>）</w:t>
            </w:r>
          </w:p>
        </w:tc>
        <w:tc>
          <w:tcPr>
            <w:tcW w:w="1937" w:type="dxa"/>
            <w:vMerge w:val="restart"/>
            <w:shd w:val="clear" w:color="auto" w:fill="auto"/>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年租金收入（年经营收入）</w:t>
            </w:r>
          </w:p>
        </w:tc>
        <w:tc>
          <w:tcPr>
            <w:tcW w:w="1180" w:type="dxa"/>
            <w:vMerge w:val="restart"/>
            <w:shd w:val="clear" w:color="auto" w:fill="auto"/>
            <w:noWrap/>
            <w:vAlign w:val="center"/>
            <w:hideMark/>
          </w:tcPr>
          <w:p w:rsidR="003F5352" w:rsidRPr="00763CB4" w:rsidRDefault="009F2C00" w:rsidP="003F5352">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148265</w:t>
            </w:r>
          </w:p>
        </w:tc>
        <w:tc>
          <w:tcPr>
            <w:tcW w:w="3267" w:type="dxa"/>
            <w:vMerge w:val="restart"/>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租金</w:t>
            </w:r>
            <w:r w:rsidRPr="00763CB4">
              <w:rPr>
                <w:rFonts w:ascii="Arial" w:eastAsia="华文细黑" w:hAnsi="Arial" w:cs="Arial"/>
                <w:sz w:val="18"/>
                <w:szCs w:val="18"/>
              </w:rPr>
              <w:t>×</w:t>
            </w:r>
            <w:r w:rsidRPr="00763CB4">
              <w:rPr>
                <w:rFonts w:ascii="Arial" w:eastAsia="华文细黑" w:hAnsi="华文细黑" w:cs="Arial"/>
                <w:sz w:val="18"/>
                <w:szCs w:val="18"/>
              </w:rPr>
              <w:t>天数</w:t>
            </w:r>
            <w:r w:rsidRPr="00763CB4">
              <w:rPr>
                <w:rFonts w:ascii="Arial" w:eastAsia="华文细黑" w:hAnsi="Arial" w:cs="Arial"/>
                <w:sz w:val="18"/>
                <w:szCs w:val="18"/>
              </w:rPr>
              <w:t>×</w:t>
            </w:r>
            <w:r w:rsidRPr="00763CB4">
              <w:rPr>
                <w:rFonts w:ascii="Arial" w:eastAsia="华文细黑" w:hAnsi="华文细黑" w:cs="Arial"/>
                <w:sz w:val="18"/>
                <w:szCs w:val="18"/>
              </w:rPr>
              <w:t>建筑面积</w:t>
            </w:r>
            <w:r w:rsidRPr="00763CB4">
              <w:rPr>
                <w:rFonts w:ascii="Arial" w:eastAsia="华文细黑" w:hAnsi="Arial" w:cs="Arial"/>
                <w:sz w:val="18"/>
                <w:szCs w:val="18"/>
              </w:rPr>
              <w:t>×</w:t>
            </w:r>
            <w:r w:rsidRPr="00763CB4">
              <w:rPr>
                <w:rFonts w:ascii="Arial" w:eastAsia="华文细黑" w:hAnsi="华文细黑" w:cs="Arial"/>
                <w:sz w:val="18"/>
                <w:szCs w:val="18"/>
              </w:rPr>
              <w:t>（</w:t>
            </w:r>
            <w:r w:rsidRPr="00763CB4">
              <w:rPr>
                <w:rFonts w:ascii="Arial" w:eastAsia="华文细黑" w:hAnsi="Arial" w:cs="Arial"/>
                <w:sz w:val="18"/>
                <w:szCs w:val="18"/>
              </w:rPr>
              <w:t>1-</w:t>
            </w:r>
            <w:r w:rsidRPr="00763CB4">
              <w:rPr>
                <w:rFonts w:ascii="Arial" w:eastAsia="华文细黑" w:hAnsi="华文细黑" w:cs="Arial"/>
                <w:sz w:val="18"/>
                <w:szCs w:val="18"/>
              </w:rPr>
              <w:t>空置率）</w:t>
            </w:r>
          </w:p>
        </w:tc>
        <w:tc>
          <w:tcPr>
            <w:tcW w:w="1701" w:type="dxa"/>
            <w:gridSpan w:val="2"/>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租金</w:t>
            </w:r>
          </w:p>
        </w:tc>
        <w:tc>
          <w:tcPr>
            <w:tcW w:w="992" w:type="dxa"/>
            <w:shd w:val="clear" w:color="auto" w:fill="auto"/>
            <w:noWrap/>
            <w:vAlign w:val="center"/>
            <w:hideMark/>
          </w:tcPr>
          <w:p w:rsidR="003F5352" w:rsidRPr="00763CB4" w:rsidRDefault="009F2C00" w:rsidP="003F5352">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hint="eastAsia"/>
                <w:b/>
                <w:bCs/>
                <w:sz w:val="18"/>
                <w:szCs w:val="18"/>
              </w:rPr>
              <w:t>2</w:t>
            </w:r>
          </w:p>
        </w:tc>
      </w:tr>
      <w:tr w:rsidR="003F5352" w:rsidRPr="00763CB4" w:rsidTr="00E53B84">
        <w:trPr>
          <w:trHeight w:val="171"/>
        </w:trPr>
        <w:tc>
          <w:tcPr>
            <w:tcW w:w="677" w:type="dxa"/>
            <w:vMerge/>
            <w:shd w:val="clear" w:color="auto" w:fill="auto"/>
            <w:noWrap/>
            <w:vAlign w:val="center"/>
            <w:hideMark/>
          </w:tcPr>
          <w:p w:rsidR="003F5352" w:rsidRPr="00763CB4" w:rsidRDefault="003F5352" w:rsidP="003F5352">
            <w:pPr>
              <w:rPr>
                <w:rFonts w:ascii="Arial" w:eastAsia="华文细黑" w:hAnsi="Arial" w:cs="Arial"/>
                <w:sz w:val="18"/>
                <w:szCs w:val="18"/>
              </w:rPr>
            </w:pPr>
          </w:p>
        </w:tc>
        <w:tc>
          <w:tcPr>
            <w:tcW w:w="1937" w:type="dxa"/>
            <w:vMerge/>
            <w:shd w:val="clear" w:color="auto" w:fill="auto"/>
            <w:vAlign w:val="center"/>
            <w:hideMark/>
          </w:tcPr>
          <w:p w:rsidR="003F5352" w:rsidRPr="00763CB4" w:rsidRDefault="003F5352" w:rsidP="003F5352">
            <w:pPr>
              <w:rPr>
                <w:rFonts w:ascii="Arial" w:eastAsia="华文细黑" w:hAnsi="Arial" w:cs="Arial"/>
                <w:b/>
                <w:bCs/>
                <w:sz w:val="18"/>
                <w:szCs w:val="18"/>
              </w:rPr>
            </w:pPr>
          </w:p>
        </w:tc>
        <w:tc>
          <w:tcPr>
            <w:tcW w:w="1180" w:type="dxa"/>
            <w:vMerge/>
            <w:shd w:val="clear" w:color="auto" w:fill="auto"/>
            <w:noWrap/>
            <w:vAlign w:val="center"/>
            <w:hideMark/>
          </w:tcPr>
          <w:p w:rsidR="003F5352" w:rsidRPr="00763CB4" w:rsidRDefault="003F5352" w:rsidP="003F5352">
            <w:pPr>
              <w:widowControl/>
              <w:adjustRightInd/>
              <w:spacing w:line="240" w:lineRule="auto"/>
              <w:jc w:val="both"/>
              <w:textAlignment w:val="auto"/>
              <w:rPr>
                <w:rFonts w:ascii="Arial" w:eastAsia="华文细黑" w:hAnsi="Arial" w:cs="Arial"/>
                <w:sz w:val="18"/>
                <w:szCs w:val="18"/>
              </w:rPr>
            </w:pPr>
          </w:p>
        </w:tc>
        <w:tc>
          <w:tcPr>
            <w:tcW w:w="3267" w:type="dxa"/>
            <w:vMerge/>
            <w:shd w:val="clear" w:color="auto" w:fill="auto"/>
            <w:noWrap/>
            <w:vAlign w:val="center"/>
            <w:hideMark/>
          </w:tcPr>
          <w:p w:rsidR="003F5352" w:rsidRPr="00763CB4" w:rsidRDefault="003F5352" w:rsidP="003F5352">
            <w:pPr>
              <w:rPr>
                <w:rFonts w:ascii="Arial" w:eastAsia="华文细黑" w:hAnsi="Arial" w:cs="Arial"/>
                <w:sz w:val="18"/>
                <w:szCs w:val="18"/>
              </w:rPr>
            </w:pPr>
          </w:p>
        </w:tc>
        <w:tc>
          <w:tcPr>
            <w:tcW w:w="1701" w:type="dxa"/>
            <w:gridSpan w:val="2"/>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面积</w:t>
            </w:r>
            <w:r w:rsidRPr="00763CB4">
              <w:rPr>
                <w:rFonts w:ascii="Arial" w:eastAsia="华文细黑" w:hAnsi="Arial" w:cs="Arial"/>
                <w:sz w:val="18"/>
                <w:szCs w:val="18"/>
              </w:rPr>
              <w:t>/</w:t>
            </w:r>
            <w:r w:rsidRPr="00763CB4">
              <w:rPr>
                <w:rFonts w:ascii="Arial" w:eastAsia="华文细黑" w:hAnsi="华文细黑" w:cs="Arial"/>
                <w:sz w:val="18"/>
                <w:szCs w:val="18"/>
              </w:rPr>
              <w:t>个数</w:t>
            </w:r>
          </w:p>
        </w:tc>
        <w:tc>
          <w:tcPr>
            <w:tcW w:w="992" w:type="dxa"/>
            <w:shd w:val="clear" w:color="auto" w:fill="auto"/>
            <w:noWrap/>
            <w:vAlign w:val="center"/>
            <w:hideMark/>
          </w:tcPr>
          <w:p w:rsidR="003F5352" w:rsidRPr="00763CB4" w:rsidRDefault="00FF4864" w:rsidP="003F5352">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hint="eastAsia"/>
                <w:b/>
                <w:bCs/>
                <w:sz w:val="18"/>
                <w:szCs w:val="18"/>
              </w:rPr>
              <w:t>225.67</w:t>
            </w:r>
          </w:p>
        </w:tc>
      </w:tr>
      <w:tr w:rsidR="003F5352" w:rsidRPr="00763CB4" w:rsidTr="00E53B84">
        <w:trPr>
          <w:trHeight w:val="171"/>
        </w:trPr>
        <w:tc>
          <w:tcPr>
            <w:tcW w:w="677" w:type="dxa"/>
            <w:vMerge/>
            <w:shd w:val="clear" w:color="auto" w:fill="auto"/>
            <w:noWrap/>
            <w:vAlign w:val="center"/>
            <w:hideMark/>
          </w:tcPr>
          <w:p w:rsidR="003F5352" w:rsidRPr="00763CB4" w:rsidRDefault="003F5352" w:rsidP="003F5352">
            <w:pPr>
              <w:rPr>
                <w:rFonts w:ascii="Arial" w:eastAsia="华文细黑" w:hAnsi="Arial" w:cs="Arial"/>
                <w:sz w:val="18"/>
                <w:szCs w:val="18"/>
              </w:rPr>
            </w:pPr>
          </w:p>
        </w:tc>
        <w:tc>
          <w:tcPr>
            <w:tcW w:w="1937" w:type="dxa"/>
            <w:vMerge/>
            <w:shd w:val="clear" w:color="auto" w:fill="auto"/>
            <w:vAlign w:val="center"/>
            <w:hideMark/>
          </w:tcPr>
          <w:p w:rsidR="003F5352" w:rsidRPr="00763CB4" w:rsidRDefault="003F5352" w:rsidP="003F5352">
            <w:pPr>
              <w:rPr>
                <w:rFonts w:ascii="Arial" w:eastAsia="华文细黑" w:hAnsi="Arial" w:cs="Arial"/>
                <w:b/>
                <w:bCs/>
                <w:sz w:val="18"/>
                <w:szCs w:val="18"/>
              </w:rPr>
            </w:pPr>
          </w:p>
        </w:tc>
        <w:tc>
          <w:tcPr>
            <w:tcW w:w="1180" w:type="dxa"/>
            <w:vMerge/>
            <w:shd w:val="clear" w:color="auto" w:fill="auto"/>
            <w:noWrap/>
            <w:vAlign w:val="center"/>
            <w:hideMark/>
          </w:tcPr>
          <w:p w:rsidR="003F5352" w:rsidRPr="00763CB4" w:rsidRDefault="003F5352" w:rsidP="003F5352">
            <w:pPr>
              <w:widowControl/>
              <w:adjustRightInd/>
              <w:spacing w:line="240" w:lineRule="auto"/>
              <w:jc w:val="both"/>
              <w:textAlignment w:val="auto"/>
              <w:rPr>
                <w:rFonts w:ascii="Arial" w:eastAsia="华文细黑" w:hAnsi="Arial" w:cs="Arial"/>
                <w:sz w:val="18"/>
                <w:szCs w:val="18"/>
              </w:rPr>
            </w:pPr>
          </w:p>
        </w:tc>
        <w:tc>
          <w:tcPr>
            <w:tcW w:w="3267" w:type="dxa"/>
            <w:vMerge/>
            <w:shd w:val="clear" w:color="auto" w:fill="auto"/>
            <w:noWrap/>
            <w:vAlign w:val="center"/>
            <w:hideMark/>
          </w:tcPr>
          <w:p w:rsidR="003F5352" w:rsidRPr="00763CB4" w:rsidRDefault="003F5352" w:rsidP="003F5352">
            <w:pPr>
              <w:rPr>
                <w:rFonts w:ascii="Arial" w:eastAsia="华文细黑" w:hAnsi="Arial" w:cs="Arial"/>
                <w:sz w:val="18"/>
                <w:szCs w:val="18"/>
              </w:rPr>
            </w:pPr>
          </w:p>
        </w:tc>
        <w:tc>
          <w:tcPr>
            <w:tcW w:w="1701" w:type="dxa"/>
            <w:gridSpan w:val="2"/>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日</w:t>
            </w:r>
            <w:r w:rsidRPr="00763CB4">
              <w:rPr>
                <w:rFonts w:ascii="Arial" w:eastAsia="华文细黑" w:hAnsi="Arial" w:cs="Arial"/>
                <w:sz w:val="18"/>
                <w:szCs w:val="18"/>
              </w:rPr>
              <w:t>/</w:t>
            </w:r>
            <w:r w:rsidRPr="00763CB4">
              <w:rPr>
                <w:rFonts w:ascii="Arial" w:eastAsia="华文细黑" w:hAnsi="华文细黑" w:cs="Arial"/>
                <w:sz w:val="18"/>
                <w:szCs w:val="18"/>
              </w:rPr>
              <w:t>月</w:t>
            </w:r>
            <w:r w:rsidRPr="00763CB4">
              <w:rPr>
                <w:rFonts w:ascii="Arial" w:eastAsia="华文细黑" w:hAnsi="Arial" w:cs="Arial"/>
                <w:sz w:val="18"/>
                <w:szCs w:val="18"/>
              </w:rPr>
              <w:t>/</w:t>
            </w:r>
            <w:r w:rsidRPr="00763CB4">
              <w:rPr>
                <w:rFonts w:ascii="Arial" w:eastAsia="华文细黑" w:hAnsi="华文细黑" w:cs="Arial"/>
                <w:sz w:val="18"/>
                <w:szCs w:val="18"/>
              </w:rPr>
              <w:t>年</w:t>
            </w:r>
          </w:p>
        </w:tc>
        <w:tc>
          <w:tcPr>
            <w:tcW w:w="992"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365</w:t>
            </w:r>
          </w:p>
        </w:tc>
      </w:tr>
      <w:tr w:rsidR="003F5352" w:rsidRPr="00763CB4" w:rsidTr="00E53B84">
        <w:trPr>
          <w:trHeight w:val="171"/>
        </w:trPr>
        <w:tc>
          <w:tcPr>
            <w:tcW w:w="677" w:type="dxa"/>
            <w:vMerge/>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p>
        </w:tc>
        <w:tc>
          <w:tcPr>
            <w:tcW w:w="1937" w:type="dxa"/>
            <w:vMerge/>
            <w:shd w:val="clear" w:color="auto" w:fill="auto"/>
            <w:vAlign w:val="center"/>
            <w:hideMark/>
          </w:tcPr>
          <w:p w:rsidR="003F5352" w:rsidRPr="00763CB4" w:rsidRDefault="003F5352" w:rsidP="003F5352">
            <w:pPr>
              <w:widowControl/>
              <w:adjustRightInd/>
              <w:spacing w:line="240" w:lineRule="auto"/>
              <w:textAlignment w:val="auto"/>
              <w:rPr>
                <w:rFonts w:ascii="Arial" w:eastAsia="华文细黑" w:hAnsi="Arial" w:cs="Arial"/>
                <w:b/>
                <w:bCs/>
                <w:sz w:val="18"/>
                <w:szCs w:val="18"/>
              </w:rPr>
            </w:pPr>
          </w:p>
        </w:tc>
        <w:tc>
          <w:tcPr>
            <w:tcW w:w="1180" w:type="dxa"/>
            <w:vMerge/>
            <w:shd w:val="clear" w:color="auto" w:fill="auto"/>
            <w:noWrap/>
            <w:vAlign w:val="center"/>
            <w:hideMark/>
          </w:tcPr>
          <w:p w:rsidR="003F5352" w:rsidRPr="00763CB4" w:rsidRDefault="003F5352" w:rsidP="003F5352">
            <w:pPr>
              <w:widowControl/>
              <w:adjustRightInd/>
              <w:spacing w:line="240" w:lineRule="auto"/>
              <w:jc w:val="both"/>
              <w:textAlignment w:val="auto"/>
              <w:rPr>
                <w:rFonts w:ascii="Arial" w:eastAsia="华文细黑" w:hAnsi="Arial" w:cs="Arial"/>
                <w:sz w:val="18"/>
                <w:szCs w:val="18"/>
              </w:rPr>
            </w:pPr>
          </w:p>
        </w:tc>
        <w:tc>
          <w:tcPr>
            <w:tcW w:w="3267" w:type="dxa"/>
            <w:vMerge/>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p>
        </w:tc>
        <w:tc>
          <w:tcPr>
            <w:tcW w:w="1701" w:type="dxa"/>
            <w:gridSpan w:val="2"/>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空置率（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10.0%</w:t>
            </w:r>
          </w:p>
        </w:tc>
      </w:tr>
      <w:tr w:rsidR="003F5352" w:rsidRPr="00763CB4" w:rsidTr="00E53B84">
        <w:trPr>
          <w:trHeight w:val="171"/>
        </w:trPr>
        <w:tc>
          <w:tcPr>
            <w:tcW w:w="677" w:type="dxa"/>
            <w:vMerge w:val="restart"/>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2</w:t>
            </w:r>
            <w:r w:rsidRPr="00763CB4">
              <w:rPr>
                <w:rFonts w:ascii="Arial" w:eastAsia="华文细黑" w:hAnsi="华文细黑" w:cs="Arial"/>
                <w:sz w:val="18"/>
                <w:szCs w:val="18"/>
              </w:rPr>
              <w:t>）</w:t>
            </w:r>
          </w:p>
        </w:tc>
        <w:tc>
          <w:tcPr>
            <w:tcW w:w="1937" w:type="dxa"/>
            <w:vMerge w:val="restart"/>
            <w:shd w:val="clear" w:color="auto" w:fill="auto"/>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押金利息收入</w:t>
            </w:r>
          </w:p>
        </w:tc>
        <w:tc>
          <w:tcPr>
            <w:tcW w:w="1180" w:type="dxa"/>
            <w:vMerge w:val="restart"/>
            <w:shd w:val="clear" w:color="auto" w:fill="auto"/>
            <w:noWrap/>
            <w:vAlign w:val="center"/>
            <w:hideMark/>
          </w:tcPr>
          <w:p w:rsidR="003F5352" w:rsidRPr="00763CB4" w:rsidRDefault="009F2C00" w:rsidP="003F5352">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206</w:t>
            </w:r>
          </w:p>
        </w:tc>
        <w:tc>
          <w:tcPr>
            <w:tcW w:w="3267" w:type="dxa"/>
            <w:vMerge w:val="restart"/>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租金</w:t>
            </w:r>
            <w:r w:rsidRPr="00763CB4">
              <w:rPr>
                <w:rFonts w:ascii="Arial" w:eastAsia="华文细黑" w:hAnsi="Arial" w:cs="Arial"/>
                <w:sz w:val="18"/>
                <w:szCs w:val="18"/>
              </w:rPr>
              <w:t>×</w:t>
            </w:r>
            <w:r w:rsidRPr="00763CB4">
              <w:rPr>
                <w:rFonts w:ascii="Arial" w:eastAsia="华文细黑" w:hAnsi="华文细黑" w:cs="Arial"/>
                <w:sz w:val="18"/>
                <w:szCs w:val="18"/>
              </w:rPr>
              <w:t>天数</w:t>
            </w:r>
            <w:r w:rsidRPr="00763CB4">
              <w:rPr>
                <w:rFonts w:ascii="Arial" w:eastAsia="华文细黑" w:hAnsi="Arial" w:cs="Arial"/>
                <w:sz w:val="18"/>
                <w:szCs w:val="18"/>
              </w:rPr>
              <w:t>×</w:t>
            </w:r>
            <w:r w:rsidRPr="00763CB4">
              <w:rPr>
                <w:rFonts w:ascii="Arial" w:eastAsia="华文细黑" w:hAnsi="华文细黑" w:cs="Arial"/>
                <w:sz w:val="18"/>
                <w:szCs w:val="18"/>
              </w:rPr>
              <w:t>建筑面积</w:t>
            </w:r>
            <w:r w:rsidRPr="00763CB4">
              <w:rPr>
                <w:rFonts w:ascii="Arial" w:eastAsia="华文细黑" w:hAnsi="Arial" w:cs="Arial"/>
                <w:sz w:val="18"/>
                <w:szCs w:val="18"/>
              </w:rPr>
              <w:t>/12×</w:t>
            </w:r>
            <w:r w:rsidRPr="00763CB4">
              <w:rPr>
                <w:rFonts w:ascii="Arial" w:eastAsia="华文细黑" w:hAnsi="华文细黑" w:cs="Arial"/>
                <w:sz w:val="18"/>
                <w:szCs w:val="18"/>
              </w:rPr>
              <w:t>一年期存款利率</w:t>
            </w:r>
          </w:p>
        </w:tc>
        <w:tc>
          <w:tcPr>
            <w:tcW w:w="1701" w:type="dxa"/>
            <w:gridSpan w:val="2"/>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押金方式</w:t>
            </w:r>
          </w:p>
        </w:tc>
        <w:tc>
          <w:tcPr>
            <w:tcW w:w="992"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押一</w:t>
            </w:r>
          </w:p>
        </w:tc>
      </w:tr>
      <w:tr w:rsidR="003F5352" w:rsidRPr="00763CB4" w:rsidTr="00E53B84">
        <w:trPr>
          <w:trHeight w:val="171"/>
        </w:trPr>
        <w:tc>
          <w:tcPr>
            <w:tcW w:w="677" w:type="dxa"/>
            <w:vMerge/>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p>
        </w:tc>
        <w:tc>
          <w:tcPr>
            <w:tcW w:w="1937" w:type="dxa"/>
            <w:vMerge/>
            <w:shd w:val="clear" w:color="auto" w:fill="auto"/>
            <w:vAlign w:val="center"/>
            <w:hideMark/>
          </w:tcPr>
          <w:p w:rsidR="003F5352" w:rsidRPr="00763CB4" w:rsidRDefault="003F5352" w:rsidP="003F5352">
            <w:pPr>
              <w:widowControl/>
              <w:adjustRightInd/>
              <w:spacing w:line="240" w:lineRule="auto"/>
              <w:textAlignment w:val="auto"/>
              <w:rPr>
                <w:rFonts w:ascii="Arial" w:eastAsia="华文细黑" w:hAnsi="Arial" w:cs="Arial"/>
                <w:i/>
                <w:iCs/>
                <w:sz w:val="18"/>
                <w:szCs w:val="18"/>
              </w:rPr>
            </w:pPr>
          </w:p>
        </w:tc>
        <w:tc>
          <w:tcPr>
            <w:tcW w:w="1180" w:type="dxa"/>
            <w:vMerge/>
            <w:shd w:val="clear" w:color="auto" w:fill="auto"/>
            <w:noWrap/>
            <w:vAlign w:val="center"/>
            <w:hideMark/>
          </w:tcPr>
          <w:p w:rsidR="003F5352" w:rsidRPr="00763CB4" w:rsidRDefault="003F5352" w:rsidP="003F5352">
            <w:pPr>
              <w:widowControl/>
              <w:adjustRightInd/>
              <w:spacing w:line="240" w:lineRule="auto"/>
              <w:jc w:val="both"/>
              <w:textAlignment w:val="auto"/>
              <w:rPr>
                <w:rFonts w:ascii="Arial" w:eastAsia="华文细黑" w:hAnsi="Arial" w:cs="Arial"/>
                <w:sz w:val="18"/>
                <w:szCs w:val="18"/>
              </w:rPr>
            </w:pPr>
          </w:p>
        </w:tc>
        <w:tc>
          <w:tcPr>
            <w:tcW w:w="3267" w:type="dxa"/>
            <w:vMerge/>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p>
        </w:tc>
        <w:tc>
          <w:tcPr>
            <w:tcW w:w="1701" w:type="dxa"/>
            <w:gridSpan w:val="2"/>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一年期存款利率</w:t>
            </w:r>
          </w:p>
        </w:tc>
        <w:tc>
          <w:tcPr>
            <w:tcW w:w="992"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1.5%</w:t>
            </w:r>
          </w:p>
        </w:tc>
      </w:tr>
      <w:tr w:rsidR="003F5352" w:rsidRPr="00763CB4" w:rsidTr="00E53B84">
        <w:trPr>
          <w:trHeight w:val="171"/>
        </w:trPr>
        <w:tc>
          <w:tcPr>
            <w:tcW w:w="67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2</w:t>
            </w:r>
          </w:p>
        </w:tc>
        <w:tc>
          <w:tcPr>
            <w:tcW w:w="193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b/>
                <w:bCs/>
                <w:sz w:val="18"/>
                <w:szCs w:val="18"/>
              </w:rPr>
            </w:pPr>
            <w:r w:rsidRPr="00763CB4">
              <w:rPr>
                <w:rFonts w:ascii="Arial" w:eastAsia="华文细黑" w:hAnsi="华文细黑" w:cs="Arial"/>
                <w:b/>
                <w:bCs/>
                <w:sz w:val="18"/>
                <w:szCs w:val="18"/>
              </w:rPr>
              <w:t>建筑物现值</w:t>
            </w:r>
          </w:p>
        </w:tc>
        <w:tc>
          <w:tcPr>
            <w:tcW w:w="1180" w:type="dxa"/>
            <w:shd w:val="clear" w:color="auto" w:fill="auto"/>
            <w:noWrap/>
            <w:vAlign w:val="center"/>
            <w:hideMark/>
          </w:tcPr>
          <w:p w:rsidR="003F5352" w:rsidRPr="00763CB4" w:rsidRDefault="009F2C00" w:rsidP="003F5352">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722330</w:t>
            </w:r>
          </w:p>
        </w:tc>
        <w:tc>
          <w:tcPr>
            <w:tcW w:w="326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建筑物重置价值</w:t>
            </w:r>
            <w:r w:rsidRPr="00763CB4">
              <w:rPr>
                <w:rFonts w:ascii="Arial" w:eastAsia="华文细黑" w:hAnsi="Arial" w:cs="Arial"/>
                <w:sz w:val="18"/>
                <w:szCs w:val="18"/>
              </w:rPr>
              <w:t>×</w:t>
            </w:r>
            <w:r w:rsidRPr="00763CB4">
              <w:rPr>
                <w:rFonts w:ascii="Arial" w:eastAsia="华文细黑" w:hAnsi="华文细黑" w:cs="Arial"/>
                <w:sz w:val="18"/>
                <w:szCs w:val="18"/>
              </w:rPr>
              <w:t>成新度</w:t>
            </w:r>
          </w:p>
        </w:tc>
        <w:tc>
          <w:tcPr>
            <w:tcW w:w="1701" w:type="dxa"/>
            <w:gridSpan w:val="2"/>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成新度（</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3F5352" w:rsidRPr="00763CB4" w:rsidRDefault="009F2C00"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84</w:t>
            </w:r>
            <w:r w:rsidR="003F5352" w:rsidRPr="00763CB4">
              <w:rPr>
                <w:rFonts w:ascii="Arial" w:eastAsia="华文细黑" w:hAnsi="Arial" w:cs="Arial"/>
                <w:sz w:val="18"/>
                <w:szCs w:val="18"/>
              </w:rPr>
              <w:t>.0%</w:t>
            </w:r>
          </w:p>
        </w:tc>
      </w:tr>
      <w:tr w:rsidR="003F5352" w:rsidRPr="00763CB4" w:rsidTr="00E53B84">
        <w:trPr>
          <w:trHeight w:val="171"/>
        </w:trPr>
        <w:tc>
          <w:tcPr>
            <w:tcW w:w="67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w:t>
            </w:r>
            <w:r w:rsidRPr="00763CB4">
              <w:rPr>
                <w:rFonts w:ascii="Arial" w:eastAsia="华文细黑" w:hAnsi="华文细黑" w:cs="Arial"/>
                <w:sz w:val="18"/>
                <w:szCs w:val="18"/>
              </w:rPr>
              <w:t>）</w:t>
            </w:r>
          </w:p>
        </w:tc>
        <w:tc>
          <w:tcPr>
            <w:tcW w:w="193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建安费用</w:t>
            </w:r>
          </w:p>
        </w:tc>
        <w:tc>
          <w:tcPr>
            <w:tcW w:w="1180" w:type="dxa"/>
            <w:shd w:val="clear" w:color="auto" w:fill="auto"/>
            <w:noWrap/>
            <w:vAlign w:val="center"/>
            <w:hideMark/>
          </w:tcPr>
          <w:p w:rsidR="003F5352" w:rsidRPr="00763CB4" w:rsidRDefault="00CC68D5" w:rsidP="003F5352">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541608</w:t>
            </w:r>
          </w:p>
        </w:tc>
        <w:tc>
          <w:tcPr>
            <w:tcW w:w="3267" w:type="dxa"/>
            <w:shd w:val="clear" w:color="auto" w:fill="auto"/>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建安单价</w:t>
            </w:r>
            <w:r w:rsidRPr="00763CB4">
              <w:rPr>
                <w:rFonts w:ascii="Arial" w:eastAsia="华文细黑" w:hAnsi="Arial" w:cs="Arial"/>
                <w:sz w:val="18"/>
                <w:szCs w:val="18"/>
              </w:rPr>
              <w:t>×</w:t>
            </w:r>
            <w:r w:rsidRPr="00763CB4">
              <w:rPr>
                <w:rFonts w:ascii="Arial" w:eastAsia="华文细黑" w:hAnsi="华文细黑" w:cs="Arial"/>
                <w:sz w:val="18"/>
                <w:szCs w:val="18"/>
              </w:rPr>
              <w:t>建筑面积</w:t>
            </w:r>
          </w:p>
        </w:tc>
        <w:tc>
          <w:tcPr>
            <w:tcW w:w="1701" w:type="dxa"/>
            <w:gridSpan w:val="2"/>
            <w:shd w:val="clear" w:color="auto" w:fill="auto"/>
            <w:vAlign w:val="center"/>
            <w:hideMark/>
          </w:tcPr>
          <w:p w:rsidR="003F5352" w:rsidRPr="00763CB4" w:rsidRDefault="00E53B84" w:rsidP="003F5352">
            <w:pPr>
              <w:widowControl/>
              <w:adjustRightInd/>
              <w:spacing w:line="240" w:lineRule="auto"/>
              <w:textAlignment w:val="auto"/>
              <w:rPr>
                <w:rFonts w:ascii="Arial" w:eastAsia="华文细黑" w:hAnsi="Arial" w:cs="Arial"/>
                <w:sz w:val="18"/>
                <w:szCs w:val="18"/>
              </w:rPr>
            </w:pPr>
            <w:r>
              <w:rPr>
                <w:rFonts w:ascii="Arial" w:eastAsia="华文细黑" w:hAnsi="华文细黑" w:cs="Arial" w:hint="eastAsia"/>
                <w:sz w:val="18"/>
                <w:szCs w:val="18"/>
              </w:rPr>
              <w:t>建安单价（元</w:t>
            </w:r>
            <w:r>
              <w:rPr>
                <w:rFonts w:ascii="Arial" w:eastAsia="华文细黑" w:hAnsi="华文细黑" w:cs="Arial" w:hint="eastAsia"/>
                <w:sz w:val="18"/>
                <w:szCs w:val="18"/>
              </w:rPr>
              <w:t>/</w:t>
            </w:r>
            <w:r>
              <w:rPr>
                <w:rFonts w:ascii="Arial" w:eastAsia="华文细黑" w:hAnsi="华文细黑" w:cs="Arial" w:hint="eastAsia"/>
                <w:sz w:val="18"/>
                <w:szCs w:val="18"/>
              </w:rPr>
              <w:t>㎡）</w:t>
            </w:r>
          </w:p>
        </w:tc>
        <w:tc>
          <w:tcPr>
            <w:tcW w:w="992" w:type="dxa"/>
            <w:shd w:val="clear" w:color="auto" w:fill="auto"/>
            <w:noWrap/>
            <w:vAlign w:val="center"/>
            <w:hideMark/>
          </w:tcPr>
          <w:p w:rsidR="003F5352" w:rsidRPr="00763CB4" w:rsidRDefault="00E53B84" w:rsidP="003F5352">
            <w:pPr>
              <w:widowControl/>
              <w:adjustRightInd/>
              <w:spacing w:line="240" w:lineRule="auto"/>
              <w:textAlignment w:val="auto"/>
              <w:rPr>
                <w:rFonts w:ascii="Arial" w:eastAsia="华文细黑" w:hAnsi="Arial" w:cs="Arial"/>
                <w:b/>
                <w:bCs/>
                <w:sz w:val="18"/>
                <w:szCs w:val="18"/>
              </w:rPr>
            </w:pPr>
            <w:r>
              <w:rPr>
                <w:rFonts w:ascii="Arial" w:eastAsia="华文细黑" w:hAnsi="华文细黑" w:cs="Arial" w:hint="eastAsia"/>
                <w:b/>
                <w:bCs/>
                <w:sz w:val="18"/>
                <w:szCs w:val="18"/>
              </w:rPr>
              <w:t>2400</w:t>
            </w:r>
          </w:p>
        </w:tc>
      </w:tr>
      <w:tr w:rsidR="003F5352" w:rsidRPr="00763CB4" w:rsidTr="00E53B84">
        <w:trPr>
          <w:trHeight w:val="171"/>
        </w:trPr>
        <w:tc>
          <w:tcPr>
            <w:tcW w:w="67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2</w:t>
            </w:r>
            <w:r w:rsidRPr="00763CB4">
              <w:rPr>
                <w:rFonts w:ascii="Arial" w:eastAsia="华文细黑" w:hAnsi="华文细黑" w:cs="Arial"/>
                <w:sz w:val="18"/>
                <w:szCs w:val="18"/>
              </w:rPr>
              <w:t>）</w:t>
            </w:r>
          </w:p>
        </w:tc>
        <w:tc>
          <w:tcPr>
            <w:tcW w:w="193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勘察设计和前期工程费</w:t>
            </w:r>
          </w:p>
        </w:tc>
        <w:tc>
          <w:tcPr>
            <w:tcW w:w="1180" w:type="dxa"/>
            <w:shd w:val="clear" w:color="auto" w:fill="auto"/>
            <w:noWrap/>
            <w:vAlign w:val="center"/>
            <w:hideMark/>
          </w:tcPr>
          <w:p w:rsidR="003F5352" w:rsidRPr="00763CB4" w:rsidRDefault="00CC68D5" w:rsidP="003F5352">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16248</w:t>
            </w:r>
          </w:p>
        </w:tc>
        <w:tc>
          <w:tcPr>
            <w:tcW w:w="326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建安费用</w:t>
            </w:r>
            <w:r w:rsidRPr="00763CB4">
              <w:rPr>
                <w:rFonts w:ascii="Arial" w:eastAsia="华文细黑" w:hAnsi="Arial" w:cs="Arial"/>
                <w:sz w:val="18"/>
                <w:szCs w:val="18"/>
              </w:rPr>
              <w:t>×</w:t>
            </w:r>
            <w:r w:rsidRPr="00763CB4">
              <w:rPr>
                <w:rFonts w:ascii="Arial" w:eastAsia="华文细黑" w:hAnsi="华文细黑" w:cs="Arial"/>
                <w:sz w:val="18"/>
                <w:szCs w:val="18"/>
              </w:rPr>
              <w:t>费率</w:t>
            </w:r>
          </w:p>
        </w:tc>
        <w:tc>
          <w:tcPr>
            <w:tcW w:w="1701" w:type="dxa"/>
            <w:gridSpan w:val="2"/>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3.0%</w:t>
            </w:r>
          </w:p>
        </w:tc>
      </w:tr>
      <w:tr w:rsidR="003F5352" w:rsidRPr="00763CB4" w:rsidTr="00E53B84">
        <w:trPr>
          <w:trHeight w:val="171"/>
        </w:trPr>
        <w:tc>
          <w:tcPr>
            <w:tcW w:w="67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3</w:t>
            </w:r>
            <w:r w:rsidRPr="00763CB4">
              <w:rPr>
                <w:rFonts w:ascii="Arial" w:eastAsia="华文细黑" w:hAnsi="华文细黑" w:cs="Arial"/>
                <w:sz w:val="18"/>
                <w:szCs w:val="18"/>
              </w:rPr>
              <w:t>）</w:t>
            </w:r>
          </w:p>
        </w:tc>
        <w:tc>
          <w:tcPr>
            <w:tcW w:w="193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公共配套设施费用</w:t>
            </w:r>
          </w:p>
        </w:tc>
        <w:tc>
          <w:tcPr>
            <w:tcW w:w="1180" w:type="dxa"/>
            <w:shd w:val="clear" w:color="auto" w:fill="auto"/>
            <w:noWrap/>
            <w:vAlign w:val="center"/>
            <w:hideMark/>
          </w:tcPr>
          <w:p w:rsidR="003F5352" w:rsidRPr="00763CB4" w:rsidRDefault="00CC68D5" w:rsidP="003F5352">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27080</w:t>
            </w:r>
          </w:p>
        </w:tc>
        <w:tc>
          <w:tcPr>
            <w:tcW w:w="326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建安费用</w:t>
            </w:r>
            <w:r w:rsidRPr="00763CB4">
              <w:rPr>
                <w:rFonts w:ascii="Arial" w:eastAsia="华文细黑" w:hAnsi="Arial" w:cs="Arial"/>
                <w:sz w:val="18"/>
                <w:szCs w:val="18"/>
              </w:rPr>
              <w:t>×</w:t>
            </w:r>
            <w:r w:rsidRPr="00763CB4">
              <w:rPr>
                <w:rFonts w:ascii="Arial" w:eastAsia="华文细黑" w:hAnsi="华文细黑" w:cs="Arial"/>
                <w:sz w:val="18"/>
                <w:szCs w:val="18"/>
              </w:rPr>
              <w:t>费率</w:t>
            </w:r>
          </w:p>
        </w:tc>
        <w:tc>
          <w:tcPr>
            <w:tcW w:w="1701" w:type="dxa"/>
            <w:gridSpan w:val="2"/>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5.0%</w:t>
            </w:r>
          </w:p>
        </w:tc>
      </w:tr>
      <w:tr w:rsidR="003F5352" w:rsidRPr="00763CB4" w:rsidTr="00E53B84">
        <w:trPr>
          <w:trHeight w:val="171"/>
        </w:trPr>
        <w:tc>
          <w:tcPr>
            <w:tcW w:w="67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4</w:t>
            </w:r>
            <w:r w:rsidRPr="00763CB4">
              <w:rPr>
                <w:rFonts w:ascii="Arial" w:eastAsia="华文细黑" w:hAnsi="华文细黑" w:cs="Arial"/>
                <w:sz w:val="18"/>
                <w:szCs w:val="18"/>
              </w:rPr>
              <w:t>）</w:t>
            </w:r>
          </w:p>
        </w:tc>
        <w:tc>
          <w:tcPr>
            <w:tcW w:w="193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基础设施建设费</w:t>
            </w:r>
          </w:p>
        </w:tc>
        <w:tc>
          <w:tcPr>
            <w:tcW w:w="1180" w:type="dxa"/>
            <w:shd w:val="clear" w:color="auto" w:fill="auto"/>
            <w:noWrap/>
            <w:vAlign w:val="center"/>
            <w:hideMark/>
          </w:tcPr>
          <w:p w:rsidR="003F5352" w:rsidRPr="00763CB4" w:rsidRDefault="00CC68D5" w:rsidP="003F5352">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45134</w:t>
            </w:r>
          </w:p>
        </w:tc>
        <w:tc>
          <w:tcPr>
            <w:tcW w:w="326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建筑面积</w:t>
            </w:r>
            <w:r w:rsidRPr="00763CB4">
              <w:rPr>
                <w:rFonts w:ascii="Arial" w:eastAsia="华文细黑" w:hAnsi="Arial" w:cs="Arial"/>
                <w:sz w:val="18"/>
                <w:szCs w:val="18"/>
              </w:rPr>
              <w:t>×</w:t>
            </w:r>
            <w:r w:rsidRPr="00763CB4">
              <w:rPr>
                <w:rFonts w:ascii="Arial" w:eastAsia="华文细黑" w:hAnsi="华文细黑" w:cs="Arial"/>
                <w:sz w:val="18"/>
                <w:szCs w:val="18"/>
              </w:rPr>
              <w:t>取费标准</w:t>
            </w:r>
          </w:p>
        </w:tc>
        <w:tc>
          <w:tcPr>
            <w:tcW w:w="1701" w:type="dxa"/>
            <w:gridSpan w:val="2"/>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市政费用（元</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200</w:t>
            </w:r>
          </w:p>
        </w:tc>
      </w:tr>
      <w:tr w:rsidR="003F5352" w:rsidRPr="00763CB4" w:rsidTr="00E53B84">
        <w:trPr>
          <w:trHeight w:val="171"/>
        </w:trPr>
        <w:tc>
          <w:tcPr>
            <w:tcW w:w="67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5</w:t>
            </w:r>
            <w:r w:rsidRPr="00763CB4">
              <w:rPr>
                <w:rFonts w:ascii="Arial" w:eastAsia="华文细黑" w:hAnsi="华文细黑" w:cs="Arial"/>
                <w:sz w:val="18"/>
                <w:szCs w:val="18"/>
              </w:rPr>
              <w:t>）</w:t>
            </w:r>
          </w:p>
        </w:tc>
        <w:tc>
          <w:tcPr>
            <w:tcW w:w="193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相关税费</w:t>
            </w:r>
          </w:p>
        </w:tc>
        <w:tc>
          <w:tcPr>
            <w:tcW w:w="1180" w:type="dxa"/>
            <w:shd w:val="clear" w:color="auto" w:fill="auto"/>
            <w:noWrap/>
            <w:vAlign w:val="center"/>
            <w:hideMark/>
          </w:tcPr>
          <w:p w:rsidR="003F5352" w:rsidRPr="00763CB4" w:rsidRDefault="00CC68D5" w:rsidP="003F5352">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8124</w:t>
            </w:r>
          </w:p>
        </w:tc>
        <w:tc>
          <w:tcPr>
            <w:tcW w:w="326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建安费用</w:t>
            </w:r>
            <w:r w:rsidRPr="00763CB4">
              <w:rPr>
                <w:rFonts w:ascii="Arial" w:eastAsia="华文细黑" w:hAnsi="Arial" w:cs="Arial"/>
                <w:sz w:val="18"/>
                <w:szCs w:val="18"/>
              </w:rPr>
              <w:t>×</w:t>
            </w:r>
            <w:r w:rsidRPr="00763CB4">
              <w:rPr>
                <w:rFonts w:ascii="Arial" w:eastAsia="华文细黑" w:hAnsi="华文细黑" w:cs="Arial"/>
                <w:sz w:val="18"/>
                <w:szCs w:val="18"/>
              </w:rPr>
              <w:t>费率</w:t>
            </w:r>
          </w:p>
        </w:tc>
        <w:tc>
          <w:tcPr>
            <w:tcW w:w="1701" w:type="dxa"/>
            <w:gridSpan w:val="2"/>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1.5%</w:t>
            </w:r>
          </w:p>
        </w:tc>
      </w:tr>
      <w:tr w:rsidR="003F5352" w:rsidRPr="00763CB4" w:rsidTr="00E53B84">
        <w:trPr>
          <w:trHeight w:val="171"/>
        </w:trPr>
        <w:tc>
          <w:tcPr>
            <w:tcW w:w="67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1</w:t>
            </w:r>
            <w:r w:rsidRPr="00763CB4">
              <w:rPr>
                <w:rFonts w:ascii="Arial" w:eastAsia="华文细黑" w:hAnsi="华文细黑" w:cs="Arial"/>
                <w:sz w:val="18"/>
                <w:szCs w:val="18"/>
              </w:rPr>
              <w:t>）</w:t>
            </w:r>
          </w:p>
        </w:tc>
        <w:tc>
          <w:tcPr>
            <w:tcW w:w="193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建造成本</w:t>
            </w:r>
          </w:p>
        </w:tc>
        <w:tc>
          <w:tcPr>
            <w:tcW w:w="1180" w:type="dxa"/>
            <w:shd w:val="clear" w:color="auto" w:fill="auto"/>
            <w:noWrap/>
            <w:vAlign w:val="center"/>
            <w:hideMark/>
          </w:tcPr>
          <w:p w:rsidR="003F5352" w:rsidRPr="00763CB4" w:rsidRDefault="00CC68D5" w:rsidP="003F5352">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638194</w:t>
            </w:r>
          </w:p>
        </w:tc>
        <w:tc>
          <w:tcPr>
            <w:tcW w:w="4968" w:type="dxa"/>
            <w:gridSpan w:val="3"/>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建安费用</w:t>
            </w:r>
            <w:r w:rsidRPr="00763CB4">
              <w:rPr>
                <w:rFonts w:ascii="Arial" w:eastAsia="华文细黑" w:hAnsi="Arial" w:cs="Arial"/>
                <w:sz w:val="18"/>
                <w:szCs w:val="18"/>
              </w:rPr>
              <w:t>+</w:t>
            </w:r>
            <w:r w:rsidRPr="00763CB4">
              <w:rPr>
                <w:rFonts w:ascii="Arial" w:eastAsia="华文细黑" w:hAnsi="华文细黑" w:cs="Arial"/>
                <w:sz w:val="18"/>
                <w:szCs w:val="18"/>
              </w:rPr>
              <w:t>公共配套设施费用</w:t>
            </w:r>
            <w:r w:rsidRPr="00763CB4">
              <w:rPr>
                <w:rFonts w:ascii="Arial" w:eastAsia="华文细黑" w:hAnsi="Arial" w:cs="Arial"/>
                <w:sz w:val="18"/>
                <w:szCs w:val="18"/>
              </w:rPr>
              <w:t>+</w:t>
            </w:r>
            <w:r w:rsidRPr="00763CB4">
              <w:rPr>
                <w:rFonts w:ascii="Arial" w:eastAsia="华文细黑" w:hAnsi="华文细黑" w:cs="Arial"/>
                <w:sz w:val="18"/>
                <w:szCs w:val="18"/>
              </w:rPr>
              <w:t>基础设施建设费</w:t>
            </w:r>
            <w:r w:rsidRPr="00763CB4">
              <w:rPr>
                <w:rFonts w:ascii="Arial" w:eastAsia="华文细黑" w:hAnsi="Arial" w:cs="Arial"/>
                <w:sz w:val="18"/>
                <w:szCs w:val="18"/>
              </w:rPr>
              <w:t>+</w:t>
            </w:r>
            <w:r w:rsidRPr="00763CB4">
              <w:rPr>
                <w:rFonts w:ascii="Arial" w:eastAsia="华文细黑" w:hAnsi="华文细黑" w:cs="Arial"/>
                <w:sz w:val="18"/>
                <w:szCs w:val="18"/>
              </w:rPr>
              <w:t>相关税费</w:t>
            </w:r>
          </w:p>
        </w:tc>
        <w:tc>
          <w:tcPr>
            <w:tcW w:w="992"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r>
      <w:tr w:rsidR="003F5352" w:rsidRPr="00763CB4" w:rsidTr="00E53B84">
        <w:trPr>
          <w:trHeight w:val="171"/>
        </w:trPr>
        <w:tc>
          <w:tcPr>
            <w:tcW w:w="67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2</w:t>
            </w:r>
            <w:r w:rsidRPr="00763CB4">
              <w:rPr>
                <w:rFonts w:ascii="Arial" w:eastAsia="华文细黑" w:hAnsi="华文细黑" w:cs="Arial"/>
                <w:sz w:val="18"/>
                <w:szCs w:val="18"/>
              </w:rPr>
              <w:t>）</w:t>
            </w:r>
          </w:p>
        </w:tc>
        <w:tc>
          <w:tcPr>
            <w:tcW w:w="193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管理费用</w:t>
            </w:r>
          </w:p>
        </w:tc>
        <w:tc>
          <w:tcPr>
            <w:tcW w:w="1180" w:type="dxa"/>
            <w:shd w:val="clear" w:color="auto" w:fill="auto"/>
            <w:noWrap/>
            <w:vAlign w:val="center"/>
            <w:hideMark/>
          </w:tcPr>
          <w:p w:rsidR="003F5352" w:rsidRPr="00763CB4" w:rsidRDefault="009F2C00" w:rsidP="003F5352">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6382</w:t>
            </w:r>
          </w:p>
        </w:tc>
        <w:tc>
          <w:tcPr>
            <w:tcW w:w="3267" w:type="dxa"/>
            <w:shd w:val="clear" w:color="auto" w:fill="auto"/>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建造成本</w:t>
            </w:r>
            <w:r w:rsidRPr="00763CB4">
              <w:rPr>
                <w:rFonts w:ascii="Arial" w:eastAsia="华文细黑" w:hAnsi="Arial" w:cs="Arial"/>
                <w:sz w:val="18"/>
                <w:szCs w:val="18"/>
              </w:rPr>
              <w:t>×</w:t>
            </w:r>
            <w:r w:rsidRPr="00763CB4">
              <w:rPr>
                <w:rFonts w:ascii="Arial" w:eastAsia="华文细黑" w:hAnsi="华文细黑" w:cs="Arial"/>
                <w:sz w:val="18"/>
                <w:szCs w:val="18"/>
              </w:rPr>
              <w:t>费率</w:t>
            </w:r>
          </w:p>
        </w:tc>
        <w:tc>
          <w:tcPr>
            <w:tcW w:w="1701" w:type="dxa"/>
            <w:gridSpan w:val="2"/>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3F5352" w:rsidRPr="00763CB4" w:rsidRDefault="009F2C00"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1</w:t>
            </w:r>
            <w:r w:rsidR="003F5352" w:rsidRPr="00763CB4">
              <w:rPr>
                <w:rFonts w:ascii="Arial" w:eastAsia="华文细黑" w:hAnsi="Arial" w:cs="Arial"/>
                <w:sz w:val="18"/>
                <w:szCs w:val="18"/>
              </w:rPr>
              <w:t>.0%</w:t>
            </w:r>
          </w:p>
        </w:tc>
      </w:tr>
      <w:tr w:rsidR="003F5352" w:rsidRPr="00763CB4" w:rsidTr="00E53B84">
        <w:trPr>
          <w:trHeight w:val="171"/>
        </w:trPr>
        <w:tc>
          <w:tcPr>
            <w:tcW w:w="67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3</w:t>
            </w:r>
            <w:r w:rsidRPr="00763CB4">
              <w:rPr>
                <w:rFonts w:ascii="Arial" w:eastAsia="华文细黑" w:hAnsi="华文细黑" w:cs="Arial"/>
                <w:sz w:val="18"/>
                <w:szCs w:val="18"/>
              </w:rPr>
              <w:t>）</w:t>
            </w:r>
          </w:p>
        </w:tc>
        <w:tc>
          <w:tcPr>
            <w:tcW w:w="193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销售费用</w:t>
            </w:r>
          </w:p>
        </w:tc>
        <w:tc>
          <w:tcPr>
            <w:tcW w:w="1180" w:type="dxa"/>
            <w:shd w:val="clear" w:color="auto" w:fill="auto"/>
            <w:noWrap/>
            <w:vAlign w:val="center"/>
            <w:hideMark/>
          </w:tcPr>
          <w:p w:rsidR="003F5352" w:rsidRPr="00763CB4" w:rsidRDefault="009F2C00" w:rsidP="003F5352">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sz w:val="18"/>
                <w:szCs w:val="18"/>
              </w:rPr>
              <w:t>0.0</w:t>
            </w:r>
            <w:r w:rsidRPr="00763CB4">
              <w:rPr>
                <w:rFonts w:ascii="Arial" w:eastAsia="华文细黑" w:hAnsi="Arial" w:cs="Arial" w:hint="eastAsia"/>
                <w:sz w:val="18"/>
                <w:szCs w:val="18"/>
              </w:rPr>
              <w:t>1</w:t>
            </w:r>
            <w:r w:rsidR="00E53B84" w:rsidRPr="00763CB4">
              <w:rPr>
                <w:rFonts w:ascii="Arial" w:eastAsia="华文细黑" w:hAnsi="Arial" w:cs="Arial"/>
                <w:sz w:val="18"/>
                <w:szCs w:val="18"/>
              </w:rPr>
              <w:t xml:space="preserve"> V</w:t>
            </w:r>
            <w:r w:rsidR="00E53B84" w:rsidRPr="00763CB4">
              <w:rPr>
                <w:rFonts w:ascii="Arial" w:eastAsia="华文细黑" w:hAnsi="华文细黑" w:cs="Arial"/>
                <w:sz w:val="18"/>
                <w:szCs w:val="18"/>
                <w:vertAlign w:val="subscript"/>
              </w:rPr>
              <w:t>建</w:t>
            </w:r>
          </w:p>
        </w:tc>
        <w:tc>
          <w:tcPr>
            <w:tcW w:w="3267" w:type="dxa"/>
            <w:shd w:val="clear" w:color="auto" w:fill="auto"/>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建筑物重置价值</w:t>
            </w:r>
            <w:r w:rsidRPr="00763CB4">
              <w:rPr>
                <w:rFonts w:ascii="Arial" w:eastAsia="华文细黑" w:hAnsi="Arial" w:cs="Arial"/>
                <w:sz w:val="18"/>
                <w:szCs w:val="18"/>
              </w:rPr>
              <w:t>×</w:t>
            </w:r>
            <w:r w:rsidRPr="00763CB4">
              <w:rPr>
                <w:rFonts w:ascii="Arial" w:eastAsia="华文细黑" w:hAnsi="华文细黑" w:cs="Arial"/>
                <w:sz w:val="18"/>
                <w:szCs w:val="18"/>
              </w:rPr>
              <w:t>费率</w:t>
            </w:r>
          </w:p>
        </w:tc>
        <w:tc>
          <w:tcPr>
            <w:tcW w:w="1701" w:type="dxa"/>
            <w:gridSpan w:val="2"/>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销售费率（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3F5352" w:rsidRPr="00763CB4" w:rsidRDefault="009F2C00"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1</w:t>
            </w:r>
            <w:r w:rsidR="003F5352" w:rsidRPr="00763CB4">
              <w:rPr>
                <w:rFonts w:ascii="Arial" w:eastAsia="华文细黑" w:hAnsi="Arial" w:cs="Arial"/>
                <w:sz w:val="18"/>
                <w:szCs w:val="18"/>
              </w:rPr>
              <w:t>.0%</w:t>
            </w:r>
          </w:p>
        </w:tc>
      </w:tr>
      <w:tr w:rsidR="003F5352" w:rsidRPr="00763CB4" w:rsidTr="00E53B84">
        <w:trPr>
          <w:trHeight w:val="171"/>
        </w:trPr>
        <w:tc>
          <w:tcPr>
            <w:tcW w:w="67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4</w:t>
            </w:r>
            <w:r w:rsidRPr="00763CB4">
              <w:rPr>
                <w:rFonts w:ascii="Arial" w:eastAsia="华文细黑" w:hAnsi="华文细黑" w:cs="Arial"/>
                <w:sz w:val="18"/>
                <w:szCs w:val="18"/>
              </w:rPr>
              <w:t>）</w:t>
            </w:r>
          </w:p>
        </w:tc>
        <w:tc>
          <w:tcPr>
            <w:tcW w:w="193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贷款利息</w:t>
            </w:r>
          </w:p>
        </w:tc>
        <w:tc>
          <w:tcPr>
            <w:tcW w:w="1180" w:type="dxa"/>
            <w:shd w:val="clear" w:color="auto" w:fill="auto"/>
            <w:noWrap/>
            <w:vAlign w:val="center"/>
            <w:hideMark/>
          </w:tcPr>
          <w:p w:rsidR="003F5352" w:rsidRPr="00763CB4" w:rsidRDefault="003F5352" w:rsidP="003F5352">
            <w:pPr>
              <w:widowControl/>
              <w:adjustRightInd/>
              <w:spacing w:line="240" w:lineRule="auto"/>
              <w:jc w:val="both"/>
              <w:textAlignment w:val="auto"/>
              <w:rPr>
                <w:rFonts w:ascii="Arial" w:eastAsia="华文细黑" w:hAnsi="Arial" w:cs="Arial"/>
                <w:sz w:val="18"/>
                <w:szCs w:val="18"/>
              </w:rPr>
            </w:pPr>
          </w:p>
        </w:tc>
        <w:tc>
          <w:tcPr>
            <w:tcW w:w="4968" w:type="dxa"/>
            <w:gridSpan w:val="3"/>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单利计息。建造成本、管理费用、销售费用产生的利息。</w:t>
            </w:r>
          </w:p>
        </w:tc>
        <w:tc>
          <w:tcPr>
            <w:tcW w:w="992"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r>
      <w:tr w:rsidR="003F5352" w:rsidRPr="00763CB4" w:rsidTr="00E53B84">
        <w:trPr>
          <w:trHeight w:val="171"/>
        </w:trPr>
        <w:tc>
          <w:tcPr>
            <w:tcW w:w="67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w:t>
            </w:r>
            <w:r w:rsidRPr="00763CB4">
              <w:rPr>
                <w:rFonts w:ascii="Arial" w:eastAsia="华文细黑" w:hAnsi="华文细黑" w:cs="Arial"/>
                <w:sz w:val="18"/>
                <w:szCs w:val="18"/>
              </w:rPr>
              <w:t>）</w:t>
            </w:r>
          </w:p>
        </w:tc>
        <w:tc>
          <w:tcPr>
            <w:tcW w:w="193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1</w:t>
            </w:r>
            <w:r w:rsidRPr="00763CB4">
              <w:rPr>
                <w:rFonts w:ascii="Arial" w:eastAsia="华文细黑" w:hAnsi="华文细黑" w:cs="Arial"/>
                <w:sz w:val="18"/>
                <w:szCs w:val="18"/>
              </w:rPr>
              <w:t>）、（</w:t>
            </w:r>
            <w:r w:rsidRPr="00763CB4">
              <w:rPr>
                <w:rFonts w:ascii="Arial" w:eastAsia="华文细黑" w:hAnsi="Arial" w:cs="Arial"/>
                <w:sz w:val="18"/>
                <w:szCs w:val="18"/>
              </w:rPr>
              <w:t>2</w:t>
            </w:r>
            <w:r w:rsidRPr="00763CB4">
              <w:rPr>
                <w:rFonts w:ascii="Arial" w:eastAsia="华文细黑" w:hAnsi="华文细黑" w:cs="Arial"/>
                <w:sz w:val="18"/>
                <w:szCs w:val="18"/>
              </w:rPr>
              <w:t>）项产生的利息</w:t>
            </w:r>
          </w:p>
        </w:tc>
        <w:tc>
          <w:tcPr>
            <w:tcW w:w="1180" w:type="dxa"/>
            <w:shd w:val="clear" w:color="auto" w:fill="auto"/>
            <w:noWrap/>
            <w:vAlign w:val="center"/>
            <w:hideMark/>
          </w:tcPr>
          <w:p w:rsidR="003F5352" w:rsidRPr="00763CB4" w:rsidRDefault="00CC68D5" w:rsidP="003F5352">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30</w:t>
            </w:r>
            <w:r w:rsidR="009F2C00" w:rsidRPr="00763CB4">
              <w:rPr>
                <w:rFonts w:ascii="Arial" w:eastAsia="华文细黑" w:hAnsi="Arial" w:cs="Arial" w:hint="eastAsia"/>
                <w:sz w:val="18"/>
                <w:szCs w:val="18"/>
              </w:rPr>
              <w:t>617</w:t>
            </w:r>
          </w:p>
        </w:tc>
        <w:tc>
          <w:tcPr>
            <w:tcW w:w="326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w:t>
            </w:r>
            <w:r w:rsidRPr="00763CB4">
              <w:rPr>
                <w:rFonts w:ascii="Arial" w:eastAsia="华文细黑" w:hAnsi="华文细黑" w:cs="Arial"/>
                <w:sz w:val="18"/>
                <w:szCs w:val="18"/>
              </w:rPr>
              <w:t>建造成本</w:t>
            </w:r>
            <w:r w:rsidRPr="00763CB4">
              <w:rPr>
                <w:rFonts w:ascii="Arial" w:eastAsia="华文细黑" w:hAnsi="Arial" w:cs="Arial"/>
                <w:sz w:val="18"/>
                <w:szCs w:val="18"/>
              </w:rPr>
              <w:t>+</w:t>
            </w:r>
            <w:r w:rsidRPr="00763CB4">
              <w:rPr>
                <w:rFonts w:ascii="Arial" w:eastAsia="华文细黑" w:hAnsi="华文细黑" w:cs="Arial"/>
                <w:sz w:val="18"/>
                <w:szCs w:val="18"/>
              </w:rPr>
              <w:t>管理费用</w:t>
            </w:r>
            <w:r w:rsidRPr="00763CB4">
              <w:rPr>
                <w:rFonts w:ascii="Arial" w:eastAsia="华文细黑" w:hAnsi="Arial" w:cs="Arial"/>
                <w:sz w:val="18"/>
                <w:szCs w:val="18"/>
              </w:rPr>
              <w:t>)×</w:t>
            </w:r>
            <w:r w:rsidRPr="00763CB4">
              <w:rPr>
                <w:rFonts w:ascii="Arial" w:eastAsia="华文细黑" w:hAnsi="华文细黑" w:cs="Arial"/>
                <w:sz w:val="18"/>
                <w:szCs w:val="18"/>
              </w:rPr>
              <w:t>利率</w:t>
            </w:r>
            <w:r w:rsidRPr="00763CB4">
              <w:rPr>
                <w:rFonts w:ascii="Arial" w:eastAsia="华文细黑" w:hAnsi="Arial" w:cs="Arial"/>
                <w:sz w:val="18"/>
                <w:szCs w:val="18"/>
              </w:rPr>
              <w:t>×(</w:t>
            </w:r>
            <w:r w:rsidRPr="00763CB4">
              <w:rPr>
                <w:rFonts w:ascii="Arial" w:eastAsia="华文细黑" w:hAnsi="华文细黑" w:cs="Arial"/>
                <w:sz w:val="18"/>
                <w:szCs w:val="18"/>
              </w:rPr>
              <w:t>建设周期</w:t>
            </w:r>
            <w:r w:rsidRPr="00763CB4">
              <w:rPr>
                <w:rFonts w:ascii="Arial" w:eastAsia="华文细黑" w:hAnsi="Arial" w:cs="Arial"/>
                <w:sz w:val="18"/>
                <w:szCs w:val="18"/>
              </w:rPr>
              <w:t>÷2)</w:t>
            </w:r>
          </w:p>
        </w:tc>
        <w:tc>
          <w:tcPr>
            <w:tcW w:w="1701" w:type="dxa"/>
            <w:gridSpan w:val="2"/>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建设周期（年）</w:t>
            </w:r>
          </w:p>
        </w:tc>
        <w:tc>
          <w:tcPr>
            <w:tcW w:w="992"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2</w:t>
            </w:r>
          </w:p>
        </w:tc>
      </w:tr>
      <w:tr w:rsidR="003F5352" w:rsidRPr="00763CB4" w:rsidTr="00E53B84">
        <w:trPr>
          <w:trHeight w:val="171"/>
        </w:trPr>
        <w:tc>
          <w:tcPr>
            <w:tcW w:w="67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2</w:t>
            </w:r>
            <w:r w:rsidRPr="00763CB4">
              <w:rPr>
                <w:rFonts w:ascii="Arial" w:eastAsia="华文细黑" w:hAnsi="华文细黑" w:cs="Arial"/>
                <w:sz w:val="18"/>
                <w:szCs w:val="18"/>
              </w:rPr>
              <w:t>）</w:t>
            </w:r>
          </w:p>
        </w:tc>
        <w:tc>
          <w:tcPr>
            <w:tcW w:w="193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销售费用产生的利息</w:t>
            </w:r>
          </w:p>
        </w:tc>
        <w:tc>
          <w:tcPr>
            <w:tcW w:w="1180" w:type="dxa"/>
            <w:shd w:val="clear" w:color="auto" w:fill="auto"/>
            <w:noWrap/>
            <w:vAlign w:val="center"/>
            <w:hideMark/>
          </w:tcPr>
          <w:p w:rsidR="003F5352" w:rsidRPr="00763CB4" w:rsidRDefault="009F2C00" w:rsidP="003F5352">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sz w:val="18"/>
                <w:szCs w:val="18"/>
              </w:rPr>
              <w:t>0.00</w:t>
            </w:r>
            <w:r w:rsidRPr="00763CB4">
              <w:rPr>
                <w:rFonts w:ascii="Arial" w:eastAsia="华文细黑" w:hAnsi="Arial" w:cs="Arial" w:hint="eastAsia"/>
                <w:sz w:val="18"/>
                <w:szCs w:val="18"/>
              </w:rPr>
              <w:t>05</w:t>
            </w:r>
            <w:r w:rsidR="00E53B84" w:rsidRPr="00763CB4">
              <w:rPr>
                <w:rFonts w:ascii="Arial" w:eastAsia="华文细黑" w:hAnsi="Arial" w:cs="Arial"/>
                <w:sz w:val="18"/>
                <w:szCs w:val="18"/>
              </w:rPr>
              <w:t xml:space="preserve"> V</w:t>
            </w:r>
            <w:r w:rsidR="00E53B84" w:rsidRPr="00763CB4">
              <w:rPr>
                <w:rFonts w:ascii="Arial" w:eastAsia="华文细黑" w:hAnsi="华文细黑" w:cs="Arial"/>
                <w:sz w:val="18"/>
                <w:szCs w:val="18"/>
                <w:vertAlign w:val="subscript"/>
              </w:rPr>
              <w:t>建</w:t>
            </w:r>
          </w:p>
        </w:tc>
        <w:tc>
          <w:tcPr>
            <w:tcW w:w="326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销售费用</w:t>
            </w:r>
            <w:r w:rsidRPr="00763CB4">
              <w:rPr>
                <w:rFonts w:ascii="Arial" w:eastAsia="华文细黑" w:hAnsi="Arial" w:cs="Arial"/>
                <w:sz w:val="18"/>
                <w:szCs w:val="18"/>
              </w:rPr>
              <w:t>×</w:t>
            </w:r>
            <w:r w:rsidRPr="00763CB4">
              <w:rPr>
                <w:rFonts w:ascii="Arial" w:eastAsia="华文细黑" w:hAnsi="华文细黑" w:cs="Arial"/>
                <w:sz w:val="18"/>
                <w:szCs w:val="18"/>
              </w:rPr>
              <w:t>利率</w:t>
            </w:r>
            <w:r w:rsidRPr="00763CB4">
              <w:rPr>
                <w:rFonts w:ascii="Arial" w:eastAsia="华文细黑" w:hAnsi="Arial" w:cs="Arial"/>
                <w:sz w:val="18"/>
                <w:szCs w:val="18"/>
              </w:rPr>
              <w:t>×(</w:t>
            </w:r>
            <w:r w:rsidRPr="00763CB4">
              <w:rPr>
                <w:rFonts w:ascii="Arial" w:eastAsia="华文细黑" w:hAnsi="华文细黑" w:cs="Arial"/>
                <w:sz w:val="18"/>
                <w:szCs w:val="18"/>
              </w:rPr>
              <w:t>建设周期</w:t>
            </w:r>
            <w:r w:rsidRPr="00763CB4">
              <w:rPr>
                <w:rFonts w:ascii="Arial" w:eastAsia="华文细黑" w:hAnsi="Arial" w:cs="Arial"/>
                <w:sz w:val="18"/>
                <w:szCs w:val="18"/>
              </w:rPr>
              <w:t>÷2)</w:t>
            </w:r>
          </w:p>
        </w:tc>
        <w:tc>
          <w:tcPr>
            <w:tcW w:w="1701" w:type="dxa"/>
            <w:gridSpan w:val="2"/>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利息（</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4.75%</w:t>
            </w:r>
          </w:p>
        </w:tc>
      </w:tr>
      <w:tr w:rsidR="003F5352" w:rsidRPr="00763CB4" w:rsidTr="00E53B84">
        <w:trPr>
          <w:trHeight w:val="171"/>
        </w:trPr>
        <w:tc>
          <w:tcPr>
            <w:tcW w:w="67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5</w:t>
            </w:r>
            <w:r w:rsidRPr="00763CB4">
              <w:rPr>
                <w:rFonts w:ascii="Arial" w:eastAsia="华文细黑" w:hAnsi="华文细黑" w:cs="Arial"/>
                <w:sz w:val="18"/>
                <w:szCs w:val="18"/>
              </w:rPr>
              <w:t>）</w:t>
            </w:r>
          </w:p>
        </w:tc>
        <w:tc>
          <w:tcPr>
            <w:tcW w:w="193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利润</w:t>
            </w:r>
          </w:p>
        </w:tc>
        <w:tc>
          <w:tcPr>
            <w:tcW w:w="1180" w:type="dxa"/>
            <w:shd w:val="clear" w:color="auto" w:fill="auto"/>
            <w:noWrap/>
            <w:vAlign w:val="center"/>
            <w:hideMark/>
          </w:tcPr>
          <w:p w:rsidR="003F5352" w:rsidRPr="00763CB4" w:rsidRDefault="003F5352" w:rsidP="003F5352">
            <w:pPr>
              <w:widowControl/>
              <w:adjustRightInd/>
              <w:spacing w:line="240" w:lineRule="auto"/>
              <w:jc w:val="both"/>
              <w:textAlignment w:val="auto"/>
              <w:rPr>
                <w:rFonts w:ascii="Arial" w:eastAsia="华文细黑" w:hAnsi="Arial" w:cs="Arial"/>
                <w:sz w:val="18"/>
                <w:szCs w:val="18"/>
              </w:rPr>
            </w:pPr>
          </w:p>
        </w:tc>
        <w:tc>
          <w:tcPr>
            <w:tcW w:w="5960" w:type="dxa"/>
            <w:gridSpan w:val="4"/>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（建造成本</w:t>
            </w:r>
            <w:r w:rsidRPr="00763CB4">
              <w:rPr>
                <w:rFonts w:ascii="Arial" w:eastAsia="华文细黑" w:hAnsi="Arial" w:cs="Arial"/>
                <w:sz w:val="18"/>
                <w:szCs w:val="18"/>
              </w:rPr>
              <w:t>+</w:t>
            </w:r>
            <w:r w:rsidRPr="00763CB4">
              <w:rPr>
                <w:rFonts w:ascii="Arial" w:eastAsia="华文细黑" w:hAnsi="华文细黑" w:cs="Arial"/>
                <w:sz w:val="18"/>
                <w:szCs w:val="18"/>
              </w:rPr>
              <w:t>管理费用</w:t>
            </w:r>
            <w:r w:rsidRPr="00763CB4">
              <w:rPr>
                <w:rFonts w:ascii="Arial" w:eastAsia="华文细黑" w:hAnsi="Arial" w:cs="Arial"/>
                <w:sz w:val="18"/>
                <w:szCs w:val="18"/>
              </w:rPr>
              <w:t>+</w:t>
            </w:r>
            <w:r w:rsidRPr="00763CB4">
              <w:rPr>
                <w:rFonts w:ascii="Arial" w:eastAsia="华文细黑" w:hAnsi="华文细黑" w:cs="Arial"/>
                <w:sz w:val="18"/>
                <w:szCs w:val="18"/>
              </w:rPr>
              <w:t>销售费用）</w:t>
            </w:r>
            <w:r w:rsidRPr="00763CB4">
              <w:rPr>
                <w:rFonts w:ascii="Arial" w:eastAsia="华文细黑" w:hAnsi="Arial" w:cs="Arial"/>
                <w:sz w:val="18"/>
                <w:szCs w:val="18"/>
              </w:rPr>
              <w:t>×</w:t>
            </w:r>
            <w:r w:rsidRPr="00763CB4">
              <w:rPr>
                <w:rFonts w:ascii="Arial" w:eastAsia="华文细黑" w:hAnsi="华文细黑" w:cs="Arial"/>
                <w:sz w:val="18"/>
                <w:szCs w:val="18"/>
              </w:rPr>
              <w:t xml:space="preserve">利润率　</w:t>
            </w:r>
          </w:p>
        </w:tc>
      </w:tr>
      <w:tr w:rsidR="003F5352" w:rsidRPr="00763CB4" w:rsidTr="00E53B84">
        <w:trPr>
          <w:trHeight w:val="171"/>
        </w:trPr>
        <w:tc>
          <w:tcPr>
            <w:tcW w:w="67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w:t>
            </w:r>
            <w:r w:rsidRPr="00763CB4">
              <w:rPr>
                <w:rFonts w:ascii="Arial" w:eastAsia="华文细黑" w:hAnsi="华文细黑" w:cs="Arial"/>
                <w:sz w:val="18"/>
                <w:szCs w:val="18"/>
              </w:rPr>
              <w:t>）</w:t>
            </w:r>
          </w:p>
        </w:tc>
        <w:tc>
          <w:tcPr>
            <w:tcW w:w="193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1</w:t>
            </w:r>
            <w:r w:rsidRPr="00763CB4">
              <w:rPr>
                <w:rFonts w:ascii="Arial" w:eastAsia="华文细黑" w:hAnsi="华文细黑" w:cs="Arial"/>
                <w:sz w:val="18"/>
                <w:szCs w:val="18"/>
              </w:rPr>
              <w:t>）、（</w:t>
            </w:r>
            <w:r w:rsidRPr="00763CB4">
              <w:rPr>
                <w:rFonts w:ascii="Arial" w:eastAsia="华文细黑" w:hAnsi="Arial" w:cs="Arial"/>
                <w:sz w:val="18"/>
                <w:szCs w:val="18"/>
              </w:rPr>
              <w:t>2</w:t>
            </w:r>
            <w:r w:rsidRPr="00763CB4">
              <w:rPr>
                <w:rFonts w:ascii="Arial" w:eastAsia="华文细黑" w:hAnsi="华文细黑" w:cs="Arial"/>
                <w:sz w:val="18"/>
                <w:szCs w:val="18"/>
              </w:rPr>
              <w:t>）项产生的利润</w:t>
            </w:r>
          </w:p>
        </w:tc>
        <w:tc>
          <w:tcPr>
            <w:tcW w:w="1180" w:type="dxa"/>
            <w:shd w:val="clear" w:color="auto" w:fill="auto"/>
            <w:noWrap/>
            <w:vAlign w:val="center"/>
            <w:hideMark/>
          </w:tcPr>
          <w:p w:rsidR="003F5352" w:rsidRPr="00763CB4" w:rsidRDefault="009F2C00" w:rsidP="003F5352">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128915</w:t>
            </w:r>
          </w:p>
        </w:tc>
        <w:tc>
          <w:tcPr>
            <w:tcW w:w="3267" w:type="dxa"/>
            <w:shd w:val="clear" w:color="auto" w:fill="auto"/>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（建造成本</w:t>
            </w:r>
            <w:r w:rsidRPr="00763CB4">
              <w:rPr>
                <w:rFonts w:ascii="Arial" w:eastAsia="华文细黑" w:hAnsi="Arial" w:cs="Arial"/>
                <w:sz w:val="18"/>
                <w:szCs w:val="18"/>
              </w:rPr>
              <w:t>+</w:t>
            </w:r>
            <w:r w:rsidRPr="00763CB4">
              <w:rPr>
                <w:rFonts w:ascii="Arial" w:eastAsia="华文细黑" w:hAnsi="华文细黑" w:cs="Arial"/>
                <w:sz w:val="18"/>
                <w:szCs w:val="18"/>
              </w:rPr>
              <w:t>管理费用）</w:t>
            </w:r>
            <w:r w:rsidRPr="00763CB4">
              <w:rPr>
                <w:rFonts w:ascii="Arial" w:eastAsia="华文细黑" w:hAnsi="Arial" w:cs="Arial"/>
                <w:sz w:val="18"/>
                <w:szCs w:val="18"/>
              </w:rPr>
              <w:t>×</w:t>
            </w:r>
            <w:r w:rsidRPr="00763CB4">
              <w:rPr>
                <w:rFonts w:ascii="Arial" w:eastAsia="华文细黑" w:hAnsi="华文细黑" w:cs="Arial"/>
                <w:sz w:val="18"/>
                <w:szCs w:val="18"/>
              </w:rPr>
              <w:t>利润率</w:t>
            </w:r>
          </w:p>
        </w:tc>
        <w:tc>
          <w:tcPr>
            <w:tcW w:w="1701" w:type="dxa"/>
            <w:gridSpan w:val="2"/>
            <w:vMerge w:val="restart"/>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利润率（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vMerge w:val="restart"/>
            <w:shd w:val="clear" w:color="auto" w:fill="auto"/>
            <w:noWrap/>
            <w:vAlign w:val="center"/>
            <w:hideMark/>
          </w:tcPr>
          <w:p w:rsidR="003F5352" w:rsidRPr="00763CB4" w:rsidRDefault="009F2C00" w:rsidP="003F5352">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hint="eastAsia"/>
                <w:b/>
                <w:bCs/>
                <w:sz w:val="18"/>
                <w:szCs w:val="18"/>
              </w:rPr>
              <w:t>2</w:t>
            </w:r>
            <w:r w:rsidR="003F5352" w:rsidRPr="00763CB4">
              <w:rPr>
                <w:rFonts w:ascii="Arial" w:eastAsia="华文细黑" w:hAnsi="Arial" w:cs="Arial"/>
                <w:b/>
                <w:bCs/>
                <w:sz w:val="18"/>
                <w:szCs w:val="18"/>
              </w:rPr>
              <w:t>0.0%</w:t>
            </w:r>
            <w:r w:rsidR="003F5352" w:rsidRPr="00763CB4">
              <w:rPr>
                <w:rFonts w:ascii="Arial" w:eastAsia="华文细黑" w:hAnsi="华文细黑" w:cs="Arial"/>
                <w:sz w:val="18"/>
                <w:szCs w:val="18"/>
              </w:rPr>
              <w:t xml:space="preserve">　</w:t>
            </w:r>
          </w:p>
        </w:tc>
      </w:tr>
      <w:tr w:rsidR="003F5352" w:rsidRPr="00763CB4" w:rsidTr="00E53B84">
        <w:trPr>
          <w:trHeight w:val="171"/>
        </w:trPr>
        <w:tc>
          <w:tcPr>
            <w:tcW w:w="67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2</w:t>
            </w:r>
            <w:r w:rsidRPr="00763CB4">
              <w:rPr>
                <w:rFonts w:ascii="Arial" w:eastAsia="华文细黑" w:hAnsi="华文细黑" w:cs="Arial"/>
                <w:sz w:val="18"/>
                <w:szCs w:val="18"/>
              </w:rPr>
              <w:t>）</w:t>
            </w:r>
          </w:p>
        </w:tc>
        <w:tc>
          <w:tcPr>
            <w:tcW w:w="193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销售费用产生的利润</w:t>
            </w:r>
          </w:p>
        </w:tc>
        <w:tc>
          <w:tcPr>
            <w:tcW w:w="1180" w:type="dxa"/>
            <w:shd w:val="clear" w:color="auto" w:fill="auto"/>
            <w:noWrap/>
            <w:vAlign w:val="center"/>
            <w:hideMark/>
          </w:tcPr>
          <w:p w:rsidR="003F5352" w:rsidRPr="00763CB4" w:rsidRDefault="003F5352" w:rsidP="003F5352">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sz w:val="18"/>
                <w:szCs w:val="18"/>
              </w:rPr>
              <w:t>0.002</w:t>
            </w:r>
            <w:r w:rsidR="00E53B84" w:rsidRPr="00763CB4">
              <w:rPr>
                <w:rFonts w:ascii="Arial" w:eastAsia="华文细黑" w:hAnsi="Arial" w:cs="Arial"/>
                <w:sz w:val="18"/>
                <w:szCs w:val="18"/>
              </w:rPr>
              <w:t xml:space="preserve"> V</w:t>
            </w:r>
            <w:r w:rsidR="00E53B84" w:rsidRPr="00763CB4">
              <w:rPr>
                <w:rFonts w:ascii="Arial" w:eastAsia="华文细黑" w:hAnsi="华文细黑" w:cs="Arial"/>
                <w:sz w:val="18"/>
                <w:szCs w:val="18"/>
                <w:vertAlign w:val="subscript"/>
              </w:rPr>
              <w:t>建</w:t>
            </w:r>
          </w:p>
        </w:tc>
        <w:tc>
          <w:tcPr>
            <w:tcW w:w="3267" w:type="dxa"/>
            <w:shd w:val="clear" w:color="auto" w:fill="auto"/>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销售费用</w:t>
            </w:r>
            <w:r w:rsidRPr="00763CB4">
              <w:rPr>
                <w:rFonts w:ascii="Arial" w:eastAsia="华文细黑" w:hAnsi="Arial" w:cs="Arial"/>
                <w:sz w:val="18"/>
                <w:szCs w:val="18"/>
              </w:rPr>
              <w:t>×</w:t>
            </w:r>
            <w:r w:rsidRPr="00763CB4">
              <w:rPr>
                <w:rFonts w:ascii="Arial" w:eastAsia="华文细黑" w:hAnsi="华文细黑" w:cs="Arial"/>
                <w:sz w:val="18"/>
                <w:szCs w:val="18"/>
              </w:rPr>
              <w:t>利润率</w:t>
            </w:r>
          </w:p>
        </w:tc>
        <w:tc>
          <w:tcPr>
            <w:tcW w:w="1701" w:type="dxa"/>
            <w:gridSpan w:val="2"/>
            <w:vMerge/>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p>
        </w:tc>
        <w:tc>
          <w:tcPr>
            <w:tcW w:w="992" w:type="dxa"/>
            <w:vMerge/>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p>
        </w:tc>
      </w:tr>
      <w:tr w:rsidR="003F5352" w:rsidRPr="00763CB4" w:rsidTr="00E53B84">
        <w:trPr>
          <w:trHeight w:val="171"/>
        </w:trPr>
        <w:tc>
          <w:tcPr>
            <w:tcW w:w="67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6</w:t>
            </w:r>
            <w:r w:rsidRPr="00763CB4">
              <w:rPr>
                <w:rFonts w:ascii="Arial" w:eastAsia="华文细黑" w:hAnsi="华文细黑" w:cs="Arial"/>
                <w:sz w:val="18"/>
                <w:szCs w:val="18"/>
              </w:rPr>
              <w:t>）</w:t>
            </w:r>
          </w:p>
        </w:tc>
        <w:tc>
          <w:tcPr>
            <w:tcW w:w="193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销售税费</w:t>
            </w:r>
          </w:p>
        </w:tc>
        <w:tc>
          <w:tcPr>
            <w:tcW w:w="1180" w:type="dxa"/>
            <w:shd w:val="clear" w:color="auto" w:fill="auto"/>
            <w:noWrap/>
            <w:vAlign w:val="center"/>
            <w:hideMark/>
          </w:tcPr>
          <w:p w:rsidR="003F5352" w:rsidRPr="00763CB4" w:rsidRDefault="003F5352" w:rsidP="003F5352">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sz w:val="18"/>
                <w:szCs w:val="18"/>
              </w:rPr>
              <w:t>0</w:t>
            </w:r>
            <w:r w:rsidR="009F2C00" w:rsidRPr="00763CB4">
              <w:rPr>
                <w:rFonts w:ascii="Arial" w:eastAsia="华文细黑" w:hAnsi="Arial" w:cs="Arial" w:hint="eastAsia"/>
                <w:sz w:val="18"/>
                <w:szCs w:val="18"/>
              </w:rPr>
              <w:t>.0524</w:t>
            </w:r>
          </w:p>
        </w:tc>
        <w:tc>
          <w:tcPr>
            <w:tcW w:w="3267" w:type="dxa"/>
            <w:shd w:val="clear" w:color="auto" w:fill="auto"/>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建筑物重置价值</w:t>
            </w:r>
            <w:r w:rsidRPr="00763CB4">
              <w:rPr>
                <w:rFonts w:ascii="Arial" w:eastAsia="华文细黑" w:hAnsi="Arial" w:cs="Arial"/>
                <w:sz w:val="18"/>
                <w:szCs w:val="18"/>
              </w:rPr>
              <w:t>×</w:t>
            </w:r>
            <w:r w:rsidRPr="00763CB4">
              <w:rPr>
                <w:rFonts w:ascii="Arial" w:eastAsia="华文细黑" w:hAnsi="华文细黑" w:cs="Arial"/>
                <w:sz w:val="18"/>
                <w:szCs w:val="18"/>
              </w:rPr>
              <w:t>费率</w:t>
            </w:r>
            <w:r w:rsidRPr="00763CB4">
              <w:rPr>
                <w:rFonts w:ascii="Arial" w:eastAsia="华文细黑" w:hAnsi="Arial" w:cs="Arial"/>
                <w:sz w:val="18"/>
                <w:szCs w:val="18"/>
              </w:rPr>
              <w:t>/(1+5%)</w:t>
            </w:r>
          </w:p>
        </w:tc>
        <w:tc>
          <w:tcPr>
            <w:tcW w:w="1701" w:type="dxa"/>
            <w:gridSpan w:val="2"/>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3F5352" w:rsidRPr="00763CB4" w:rsidRDefault="009F2C00"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5.5</w:t>
            </w:r>
            <w:r w:rsidR="003F5352" w:rsidRPr="00763CB4">
              <w:rPr>
                <w:rFonts w:ascii="Arial" w:eastAsia="华文细黑" w:hAnsi="Arial" w:cs="Arial"/>
                <w:sz w:val="18"/>
                <w:szCs w:val="18"/>
              </w:rPr>
              <w:t>%</w:t>
            </w:r>
          </w:p>
        </w:tc>
      </w:tr>
      <w:tr w:rsidR="003F5352" w:rsidRPr="00763CB4" w:rsidTr="00E53B84">
        <w:trPr>
          <w:trHeight w:val="171"/>
        </w:trPr>
        <w:tc>
          <w:tcPr>
            <w:tcW w:w="67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7</w:t>
            </w:r>
            <w:r w:rsidRPr="00763CB4">
              <w:rPr>
                <w:rFonts w:ascii="Arial" w:eastAsia="华文细黑" w:hAnsi="华文细黑" w:cs="Arial"/>
                <w:sz w:val="18"/>
                <w:szCs w:val="18"/>
              </w:rPr>
              <w:t>）</w:t>
            </w:r>
          </w:p>
        </w:tc>
        <w:tc>
          <w:tcPr>
            <w:tcW w:w="193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建筑物重置价值（</w:t>
            </w:r>
            <w:r w:rsidRPr="00763CB4">
              <w:rPr>
                <w:rFonts w:ascii="Arial" w:eastAsia="华文细黑" w:hAnsi="Arial" w:cs="Arial"/>
                <w:sz w:val="18"/>
                <w:szCs w:val="18"/>
              </w:rPr>
              <w:t>V</w:t>
            </w:r>
            <w:r w:rsidRPr="00763CB4">
              <w:rPr>
                <w:rFonts w:ascii="Arial" w:eastAsia="华文细黑" w:hAnsi="华文细黑" w:cs="Arial"/>
                <w:sz w:val="18"/>
                <w:szCs w:val="18"/>
                <w:vertAlign w:val="subscript"/>
              </w:rPr>
              <w:t>建</w:t>
            </w:r>
            <w:r w:rsidRPr="00763CB4">
              <w:rPr>
                <w:rFonts w:ascii="Arial" w:eastAsia="华文细黑" w:hAnsi="华文细黑" w:cs="Arial"/>
                <w:sz w:val="18"/>
                <w:szCs w:val="18"/>
              </w:rPr>
              <w:t>）</w:t>
            </w:r>
          </w:p>
        </w:tc>
        <w:tc>
          <w:tcPr>
            <w:tcW w:w="1180" w:type="dxa"/>
            <w:shd w:val="clear" w:color="auto" w:fill="auto"/>
            <w:noWrap/>
            <w:vAlign w:val="center"/>
            <w:hideMark/>
          </w:tcPr>
          <w:p w:rsidR="003F5352" w:rsidRPr="00763CB4" w:rsidRDefault="009F2C00" w:rsidP="003F5352">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859917</w:t>
            </w:r>
          </w:p>
        </w:tc>
        <w:tc>
          <w:tcPr>
            <w:tcW w:w="3267" w:type="dxa"/>
            <w:shd w:val="clear" w:color="auto" w:fill="auto"/>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c>
          <w:tcPr>
            <w:tcW w:w="1701" w:type="dxa"/>
            <w:gridSpan w:val="2"/>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c>
          <w:tcPr>
            <w:tcW w:w="992"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r>
      <w:tr w:rsidR="003F5352" w:rsidRPr="00763CB4" w:rsidTr="00E53B84">
        <w:trPr>
          <w:trHeight w:val="171"/>
        </w:trPr>
        <w:tc>
          <w:tcPr>
            <w:tcW w:w="67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3</w:t>
            </w:r>
          </w:p>
        </w:tc>
        <w:tc>
          <w:tcPr>
            <w:tcW w:w="193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b/>
                <w:bCs/>
                <w:sz w:val="18"/>
                <w:szCs w:val="18"/>
              </w:rPr>
            </w:pPr>
            <w:r w:rsidRPr="00763CB4">
              <w:rPr>
                <w:rFonts w:ascii="Arial" w:eastAsia="华文细黑" w:hAnsi="华文细黑" w:cs="Arial"/>
                <w:b/>
                <w:bCs/>
                <w:sz w:val="18"/>
                <w:szCs w:val="18"/>
              </w:rPr>
              <w:t>年经营费用</w:t>
            </w:r>
          </w:p>
        </w:tc>
        <w:tc>
          <w:tcPr>
            <w:tcW w:w="1180" w:type="dxa"/>
            <w:shd w:val="clear" w:color="auto" w:fill="auto"/>
            <w:noWrap/>
            <w:vAlign w:val="center"/>
            <w:hideMark/>
          </w:tcPr>
          <w:p w:rsidR="003F5352" w:rsidRPr="00763CB4" w:rsidRDefault="009F2C00" w:rsidP="003F5352">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22891</w:t>
            </w:r>
          </w:p>
        </w:tc>
        <w:tc>
          <w:tcPr>
            <w:tcW w:w="326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税费</w:t>
            </w:r>
            <w:r w:rsidRPr="00763CB4">
              <w:rPr>
                <w:rFonts w:ascii="Arial" w:eastAsia="华文细黑" w:hAnsi="Arial" w:cs="Arial"/>
                <w:sz w:val="18"/>
                <w:szCs w:val="18"/>
              </w:rPr>
              <w:t>+</w:t>
            </w:r>
            <w:r w:rsidRPr="00763CB4">
              <w:rPr>
                <w:rFonts w:ascii="Arial" w:eastAsia="华文细黑" w:hAnsi="华文细黑" w:cs="Arial"/>
                <w:sz w:val="18"/>
                <w:szCs w:val="18"/>
              </w:rPr>
              <w:t>维修费</w:t>
            </w:r>
            <w:r w:rsidRPr="00763CB4">
              <w:rPr>
                <w:rFonts w:ascii="Arial" w:eastAsia="华文细黑" w:hAnsi="Arial" w:cs="Arial"/>
                <w:sz w:val="18"/>
                <w:szCs w:val="18"/>
              </w:rPr>
              <w:t>+</w:t>
            </w:r>
            <w:r w:rsidRPr="00763CB4">
              <w:rPr>
                <w:rFonts w:ascii="Arial" w:eastAsia="华文细黑" w:hAnsi="华文细黑" w:cs="Arial"/>
                <w:sz w:val="18"/>
                <w:szCs w:val="18"/>
              </w:rPr>
              <w:t>保险费</w:t>
            </w:r>
            <w:r w:rsidRPr="00763CB4">
              <w:rPr>
                <w:rFonts w:ascii="Arial" w:eastAsia="华文细黑" w:hAnsi="Arial" w:cs="Arial"/>
                <w:sz w:val="18"/>
                <w:szCs w:val="18"/>
              </w:rPr>
              <w:t>+</w:t>
            </w:r>
            <w:r w:rsidRPr="00763CB4">
              <w:rPr>
                <w:rFonts w:ascii="Arial" w:eastAsia="华文细黑" w:hAnsi="华文细黑" w:cs="Arial"/>
                <w:sz w:val="18"/>
                <w:szCs w:val="18"/>
              </w:rPr>
              <w:t>管理费</w:t>
            </w:r>
          </w:p>
        </w:tc>
        <w:tc>
          <w:tcPr>
            <w:tcW w:w="1701" w:type="dxa"/>
            <w:gridSpan w:val="2"/>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c>
          <w:tcPr>
            <w:tcW w:w="992"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r>
      <w:tr w:rsidR="003F5352" w:rsidRPr="00763CB4" w:rsidTr="00E53B84">
        <w:trPr>
          <w:trHeight w:val="171"/>
        </w:trPr>
        <w:tc>
          <w:tcPr>
            <w:tcW w:w="67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1</w:t>
            </w:r>
            <w:r w:rsidRPr="00763CB4">
              <w:rPr>
                <w:rFonts w:ascii="Arial" w:eastAsia="华文细黑" w:hAnsi="华文细黑" w:cs="Arial"/>
                <w:sz w:val="18"/>
                <w:szCs w:val="18"/>
              </w:rPr>
              <w:t>）</w:t>
            </w:r>
          </w:p>
        </w:tc>
        <w:tc>
          <w:tcPr>
            <w:tcW w:w="193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税</w:t>
            </w:r>
            <w:r w:rsidRPr="00763CB4">
              <w:rPr>
                <w:rFonts w:ascii="Arial" w:eastAsia="华文细黑" w:hAnsi="Arial" w:cs="Arial"/>
                <w:sz w:val="18"/>
                <w:szCs w:val="18"/>
              </w:rPr>
              <w:t xml:space="preserve">  </w:t>
            </w:r>
            <w:r w:rsidRPr="00763CB4">
              <w:rPr>
                <w:rFonts w:ascii="Arial" w:eastAsia="华文细黑" w:hAnsi="华文细黑" w:cs="Arial"/>
                <w:sz w:val="18"/>
                <w:szCs w:val="18"/>
              </w:rPr>
              <w:t>费</w:t>
            </w:r>
          </w:p>
        </w:tc>
        <w:tc>
          <w:tcPr>
            <w:tcW w:w="1180" w:type="dxa"/>
            <w:shd w:val="clear" w:color="auto" w:fill="auto"/>
            <w:noWrap/>
            <w:vAlign w:val="center"/>
            <w:hideMark/>
          </w:tcPr>
          <w:p w:rsidR="003F5352" w:rsidRPr="00763CB4" w:rsidRDefault="009F2C00" w:rsidP="003F5352">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7423.6</w:t>
            </w:r>
          </w:p>
        </w:tc>
        <w:tc>
          <w:tcPr>
            <w:tcW w:w="3267" w:type="dxa"/>
            <w:shd w:val="clear" w:color="auto" w:fill="auto"/>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两税两费</w:t>
            </w:r>
            <w:r w:rsidRPr="00763CB4">
              <w:rPr>
                <w:rFonts w:ascii="Arial" w:eastAsia="华文细黑" w:hAnsi="Arial" w:cs="Arial"/>
                <w:sz w:val="18"/>
                <w:szCs w:val="18"/>
              </w:rPr>
              <w:t>+</w:t>
            </w:r>
            <w:r w:rsidRPr="00763CB4">
              <w:rPr>
                <w:rFonts w:ascii="Arial" w:eastAsia="华文细黑" w:hAnsi="华文细黑" w:cs="Arial"/>
                <w:sz w:val="18"/>
                <w:szCs w:val="18"/>
              </w:rPr>
              <w:t>房产税</w:t>
            </w:r>
            <w:r w:rsidRPr="00763CB4">
              <w:rPr>
                <w:rFonts w:ascii="Arial" w:eastAsia="华文细黑" w:hAnsi="Arial" w:cs="Arial"/>
                <w:sz w:val="18"/>
                <w:szCs w:val="18"/>
              </w:rPr>
              <w:t>+</w:t>
            </w:r>
            <w:r w:rsidRPr="00763CB4">
              <w:rPr>
                <w:rFonts w:ascii="Arial" w:eastAsia="华文细黑" w:hAnsi="华文细黑" w:cs="Arial"/>
                <w:sz w:val="18"/>
                <w:szCs w:val="18"/>
              </w:rPr>
              <w:t>城镇土地使用税</w:t>
            </w:r>
          </w:p>
        </w:tc>
        <w:tc>
          <w:tcPr>
            <w:tcW w:w="1701" w:type="dxa"/>
            <w:gridSpan w:val="2"/>
            <w:shd w:val="clear" w:color="auto" w:fill="auto"/>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综合税率</w:t>
            </w:r>
          </w:p>
        </w:tc>
        <w:tc>
          <w:tcPr>
            <w:tcW w:w="992" w:type="dxa"/>
            <w:shd w:val="clear" w:color="auto" w:fill="auto"/>
            <w:vAlign w:val="center"/>
            <w:hideMark/>
          </w:tcPr>
          <w:p w:rsidR="003F5352" w:rsidRPr="00763CB4" w:rsidRDefault="00CC68D5"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5.0%</w:t>
            </w:r>
          </w:p>
        </w:tc>
      </w:tr>
      <w:tr w:rsidR="003F5352" w:rsidRPr="00763CB4" w:rsidTr="00E53B84">
        <w:trPr>
          <w:trHeight w:val="171"/>
        </w:trPr>
        <w:tc>
          <w:tcPr>
            <w:tcW w:w="67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w:t>
            </w:r>
            <w:r w:rsidRPr="00763CB4">
              <w:rPr>
                <w:rFonts w:ascii="Arial" w:eastAsia="华文细黑" w:hAnsi="华文细黑" w:cs="Arial"/>
                <w:sz w:val="18"/>
                <w:szCs w:val="18"/>
              </w:rPr>
              <w:t>）</w:t>
            </w:r>
          </w:p>
        </w:tc>
        <w:tc>
          <w:tcPr>
            <w:tcW w:w="193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两税两费</w:t>
            </w:r>
          </w:p>
        </w:tc>
        <w:tc>
          <w:tcPr>
            <w:tcW w:w="1180" w:type="dxa"/>
            <w:shd w:val="clear" w:color="auto" w:fill="auto"/>
            <w:noWrap/>
            <w:vAlign w:val="center"/>
            <w:hideMark/>
          </w:tcPr>
          <w:p w:rsidR="003F5352" w:rsidRPr="00763CB4" w:rsidRDefault="00CC68D5" w:rsidP="003F5352">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w:t>
            </w:r>
          </w:p>
        </w:tc>
        <w:tc>
          <w:tcPr>
            <w:tcW w:w="3267" w:type="dxa"/>
            <w:shd w:val="clear" w:color="auto" w:fill="auto"/>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年总收益</w:t>
            </w:r>
            <w:r w:rsidRPr="00763CB4">
              <w:rPr>
                <w:rFonts w:ascii="Arial" w:eastAsia="华文细黑" w:hAnsi="Arial" w:cs="Arial"/>
                <w:sz w:val="18"/>
                <w:szCs w:val="18"/>
              </w:rPr>
              <w:t>×</w:t>
            </w:r>
            <w:r w:rsidRPr="00763CB4">
              <w:rPr>
                <w:rFonts w:ascii="Arial" w:eastAsia="华文细黑" w:hAnsi="华文细黑" w:cs="Arial"/>
                <w:sz w:val="18"/>
                <w:szCs w:val="18"/>
              </w:rPr>
              <w:t>费率</w:t>
            </w:r>
            <w:r w:rsidRPr="00763CB4">
              <w:rPr>
                <w:rFonts w:ascii="Arial" w:eastAsia="华文细黑" w:hAnsi="Arial" w:cs="Arial"/>
                <w:sz w:val="18"/>
                <w:szCs w:val="18"/>
              </w:rPr>
              <w:t>/(1+5%)</w:t>
            </w:r>
          </w:p>
        </w:tc>
        <w:tc>
          <w:tcPr>
            <w:tcW w:w="1701" w:type="dxa"/>
            <w:gridSpan w:val="2"/>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3F5352" w:rsidRPr="00763CB4" w:rsidRDefault="009F2C00"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5.5</w:t>
            </w:r>
            <w:r w:rsidR="003F5352" w:rsidRPr="00763CB4">
              <w:rPr>
                <w:rFonts w:ascii="Arial" w:eastAsia="华文细黑" w:hAnsi="Arial" w:cs="Arial"/>
                <w:sz w:val="18"/>
                <w:szCs w:val="18"/>
              </w:rPr>
              <w:t>0%</w:t>
            </w:r>
          </w:p>
        </w:tc>
      </w:tr>
      <w:tr w:rsidR="003F5352" w:rsidRPr="00763CB4" w:rsidTr="00E53B84">
        <w:trPr>
          <w:trHeight w:val="171"/>
        </w:trPr>
        <w:tc>
          <w:tcPr>
            <w:tcW w:w="67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2</w:t>
            </w:r>
            <w:r w:rsidRPr="00763CB4">
              <w:rPr>
                <w:rFonts w:ascii="Arial" w:eastAsia="华文细黑" w:hAnsi="华文细黑" w:cs="Arial"/>
                <w:sz w:val="18"/>
                <w:szCs w:val="18"/>
              </w:rPr>
              <w:t>）</w:t>
            </w:r>
          </w:p>
        </w:tc>
        <w:tc>
          <w:tcPr>
            <w:tcW w:w="193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房产税</w:t>
            </w:r>
          </w:p>
        </w:tc>
        <w:tc>
          <w:tcPr>
            <w:tcW w:w="1180" w:type="dxa"/>
            <w:shd w:val="clear" w:color="auto" w:fill="auto"/>
            <w:noWrap/>
            <w:vAlign w:val="center"/>
            <w:hideMark/>
          </w:tcPr>
          <w:p w:rsidR="003F5352" w:rsidRPr="00763CB4" w:rsidRDefault="00CC68D5" w:rsidP="003F5352">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w:t>
            </w:r>
          </w:p>
        </w:tc>
        <w:tc>
          <w:tcPr>
            <w:tcW w:w="3267" w:type="dxa"/>
            <w:shd w:val="clear" w:color="auto" w:fill="auto"/>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按房产原值计税</w:t>
            </w:r>
          </w:p>
        </w:tc>
        <w:tc>
          <w:tcPr>
            <w:tcW w:w="1701" w:type="dxa"/>
            <w:gridSpan w:val="2"/>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1.2%</w:t>
            </w:r>
          </w:p>
        </w:tc>
      </w:tr>
      <w:tr w:rsidR="003F5352" w:rsidRPr="00763CB4" w:rsidTr="00E53B84">
        <w:trPr>
          <w:trHeight w:val="171"/>
        </w:trPr>
        <w:tc>
          <w:tcPr>
            <w:tcW w:w="677" w:type="dxa"/>
            <w:vMerge w:val="restart"/>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3</w:t>
            </w:r>
            <w:r w:rsidRPr="00763CB4">
              <w:rPr>
                <w:rFonts w:ascii="Arial" w:eastAsia="华文细黑" w:hAnsi="华文细黑" w:cs="Arial"/>
                <w:sz w:val="18"/>
                <w:szCs w:val="18"/>
              </w:rPr>
              <w:t>）</w:t>
            </w:r>
          </w:p>
        </w:tc>
        <w:tc>
          <w:tcPr>
            <w:tcW w:w="1937" w:type="dxa"/>
            <w:vMerge w:val="restart"/>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城镇土地使用税</w:t>
            </w:r>
          </w:p>
        </w:tc>
        <w:tc>
          <w:tcPr>
            <w:tcW w:w="1180" w:type="dxa"/>
            <w:vMerge w:val="restart"/>
            <w:shd w:val="clear" w:color="auto" w:fill="auto"/>
            <w:noWrap/>
            <w:vAlign w:val="center"/>
            <w:hideMark/>
          </w:tcPr>
          <w:p w:rsidR="003F5352" w:rsidRPr="00763CB4" w:rsidRDefault="00CC68D5" w:rsidP="003F5352">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w:t>
            </w:r>
          </w:p>
        </w:tc>
        <w:tc>
          <w:tcPr>
            <w:tcW w:w="3267" w:type="dxa"/>
            <w:vMerge w:val="restart"/>
            <w:shd w:val="clear" w:color="auto" w:fill="auto"/>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土地面积</w:t>
            </w:r>
            <w:r w:rsidRPr="00763CB4">
              <w:rPr>
                <w:rFonts w:ascii="Arial" w:eastAsia="华文细黑" w:hAnsi="Arial" w:cs="Arial"/>
                <w:sz w:val="18"/>
                <w:szCs w:val="18"/>
              </w:rPr>
              <w:t>×</w:t>
            </w:r>
            <w:r w:rsidRPr="00763CB4">
              <w:rPr>
                <w:rFonts w:ascii="Arial" w:eastAsia="华文细黑" w:hAnsi="华文细黑" w:cs="Arial"/>
                <w:sz w:val="18"/>
                <w:szCs w:val="18"/>
              </w:rPr>
              <w:t>取费标准</w:t>
            </w:r>
          </w:p>
        </w:tc>
        <w:tc>
          <w:tcPr>
            <w:tcW w:w="1701" w:type="dxa"/>
            <w:gridSpan w:val="2"/>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纳税标准（元</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1.5</w:t>
            </w:r>
          </w:p>
        </w:tc>
      </w:tr>
      <w:tr w:rsidR="003F5352" w:rsidRPr="00763CB4" w:rsidTr="00E53B84">
        <w:trPr>
          <w:trHeight w:val="234"/>
        </w:trPr>
        <w:tc>
          <w:tcPr>
            <w:tcW w:w="677" w:type="dxa"/>
            <w:vMerge/>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p>
        </w:tc>
        <w:tc>
          <w:tcPr>
            <w:tcW w:w="1937" w:type="dxa"/>
            <w:vMerge/>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p>
        </w:tc>
        <w:tc>
          <w:tcPr>
            <w:tcW w:w="1180" w:type="dxa"/>
            <w:vMerge/>
            <w:shd w:val="clear" w:color="auto" w:fill="auto"/>
            <w:noWrap/>
            <w:vAlign w:val="center"/>
            <w:hideMark/>
          </w:tcPr>
          <w:p w:rsidR="003F5352" w:rsidRPr="00763CB4" w:rsidRDefault="003F5352" w:rsidP="003F5352">
            <w:pPr>
              <w:widowControl/>
              <w:adjustRightInd/>
              <w:spacing w:line="240" w:lineRule="auto"/>
              <w:jc w:val="both"/>
              <w:textAlignment w:val="auto"/>
              <w:rPr>
                <w:rFonts w:ascii="Arial" w:eastAsia="华文细黑" w:hAnsi="Arial" w:cs="Arial"/>
                <w:sz w:val="18"/>
                <w:szCs w:val="18"/>
              </w:rPr>
            </w:pPr>
          </w:p>
        </w:tc>
        <w:tc>
          <w:tcPr>
            <w:tcW w:w="3267" w:type="dxa"/>
            <w:vMerge/>
            <w:shd w:val="clear" w:color="auto" w:fill="auto"/>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p>
        </w:tc>
        <w:tc>
          <w:tcPr>
            <w:tcW w:w="1701" w:type="dxa"/>
            <w:gridSpan w:val="2"/>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土地面积（㎡）</w:t>
            </w:r>
          </w:p>
        </w:tc>
        <w:tc>
          <w:tcPr>
            <w:tcW w:w="992"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0</w:t>
            </w:r>
          </w:p>
        </w:tc>
      </w:tr>
      <w:tr w:rsidR="003F5352" w:rsidRPr="00763CB4" w:rsidTr="00E53B84">
        <w:trPr>
          <w:trHeight w:val="171"/>
        </w:trPr>
        <w:tc>
          <w:tcPr>
            <w:tcW w:w="67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2</w:t>
            </w:r>
            <w:r w:rsidRPr="00763CB4">
              <w:rPr>
                <w:rFonts w:ascii="Arial" w:eastAsia="华文细黑" w:hAnsi="华文细黑" w:cs="Arial"/>
                <w:sz w:val="18"/>
                <w:szCs w:val="18"/>
              </w:rPr>
              <w:t>）</w:t>
            </w:r>
          </w:p>
        </w:tc>
        <w:tc>
          <w:tcPr>
            <w:tcW w:w="193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维修费</w:t>
            </w:r>
          </w:p>
        </w:tc>
        <w:tc>
          <w:tcPr>
            <w:tcW w:w="1180" w:type="dxa"/>
            <w:shd w:val="clear" w:color="auto" w:fill="auto"/>
            <w:noWrap/>
            <w:vAlign w:val="center"/>
            <w:hideMark/>
          </w:tcPr>
          <w:p w:rsidR="003F5352" w:rsidRPr="00763CB4" w:rsidRDefault="009F2C00" w:rsidP="003F5352">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12899</w:t>
            </w:r>
          </w:p>
        </w:tc>
        <w:tc>
          <w:tcPr>
            <w:tcW w:w="3267" w:type="dxa"/>
            <w:shd w:val="clear" w:color="auto" w:fill="auto"/>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建筑物重置价格</w:t>
            </w:r>
            <w:r w:rsidRPr="00763CB4">
              <w:rPr>
                <w:rFonts w:ascii="Arial" w:eastAsia="华文细黑" w:hAnsi="Arial" w:cs="Arial"/>
                <w:sz w:val="18"/>
                <w:szCs w:val="18"/>
              </w:rPr>
              <w:t>×</w:t>
            </w:r>
            <w:r w:rsidRPr="00763CB4">
              <w:rPr>
                <w:rFonts w:ascii="Arial" w:eastAsia="华文细黑" w:hAnsi="华文细黑" w:cs="Arial"/>
                <w:sz w:val="18"/>
                <w:szCs w:val="18"/>
              </w:rPr>
              <w:t>维修费率</w:t>
            </w:r>
          </w:p>
        </w:tc>
        <w:tc>
          <w:tcPr>
            <w:tcW w:w="1701" w:type="dxa"/>
            <w:gridSpan w:val="2"/>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1.50%</w:t>
            </w:r>
          </w:p>
        </w:tc>
      </w:tr>
      <w:tr w:rsidR="003F5352" w:rsidRPr="00763CB4" w:rsidTr="00E53B84">
        <w:trPr>
          <w:trHeight w:val="171"/>
        </w:trPr>
        <w:tc>
          <w:tcPr>
            <w:tcW w:w="67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3</w:t>
            </w:r>
            <w:r w:rsidRPr="00763CB4">
              <w:rPr>
                <w:rFonts w:ascii="Arial" w:eastAsia="华文细黑" w:hAnsi="华文细黑" w:cs="Arial"/>
                <w:sz w:val="18"/>
                <w:szCs w:val="18"/>
              </w:rPr>
              <w:t>）</w:t>
            </w:r>
          </w:p>
        </w:tc>
        <w:tc>
          <w:tcPr>
            <w:tcW w:w="193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保险费</w:t>
            </w:r>
          </w:p>
        </w:tc>
        <w:tc>
          <w:tcPr>
            <w:tcW w:w="1180" w:type="dxa"/>
            <w:shd w:val="clear" w:color="auto" w:fill="auto"/>
            <w:noWrap/>
            <w:vAlign w:val="center"/>
            <w:hideMark/>
          </w:tcPr>
          <w:p w:rsidR="003F5352" w:rsidRPr="00763CB4" w:rsidRDefault="009F2C00" w:rsidP="003F5352">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1083</w:t>
            </w:r>
          </w:p>
        </w:tc>
        <w:tc>
          <w:tcPr>
            <w:tcW w:w="3267" w:type="dxa"/>
            <w:shd w:val="clear" w:color="auto" w:fill="auto"/>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现值</w:t>
            </w:r>
            <w:r w:rsidRPr="00763CB4">
              <w:rPr>
                <w:rFonts w:ascii="Arial" w:eastAsia="华文细黑" w:hAnsi="Arial" w:cs="Arial"/>
                <w:sz w:val="18"/>
                <w:szCs w:val="18"/>
              </w:rPr>
              <w:t>×</w:t>
            </w:r>
            <w:r w:rsidRPr="00763CB4">
              <w:rPr>
                <w:rFonts w:ascii="Arial" w:eastAsia="华文细黑" w:hAnsi="华文细黑" w:cs="Arial"/>
                <w:sz w:val="18"/>
                <w:szCs w:val="18"/>
              </w:rPr>
              <w:t>保险费率</w:t>
            </w:r>
          </w:p>
        </w:tc>
        <w:tc>
          <w:tcPr>
            <w:tcW w:w="1701" w:type="dxa"/>
            <w:gridSpan w:val="2"/>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0.150%</w:t>
            </w:r>
          </w:p>
        </w:tc>
      </w:tr>
      <w:tr w:rsidR="003F5352" w:rsidRPr="00763CB4" w:rsidTr="00E53B84">
        <w:trPr>
          <w:trHeight w:val="171"/>
        </w:trPr>
        <w:tc>
          <w:tcPr>
            <w:tcW w:w="67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w:t>
            </w:r>
            <w:r w:rsidRPr="00763CB4">
              <w:rPr>
                <w:rFonts w:ascii="Arial" w:eastAsia="华文细黑" w:hAnsi="Arial" w:cs="Arial"/>
                <w:sz w:val="18"/>
                <w:szCs w:val="18"/>
              </w:rPr>
              <w:t>4</w:t>
            </w:r>
            <w:r w:rsidRPr="00763CB4">
              <w:rPr>
                <w:rFonts w:ascii="Arial" w:eastAsia="华文细黑" w:hAnsi="华文细黑" w:cs="Arial"/>
                <w:sz w:val="18"/>
                <w:szCs w:val="18"/>
              </w:rPr>
              <w:t>）</w:t>
            </w:r>
          </w:p>
        </w:tc>
        <w:tc>
          <w:tcPr>
            <w:tcW w:w="193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管理费用</w:t>
            </w:r>
          </w:p>
        </w:tc>
        <w:tc>
          <w:tcPr>
            <w:tcW w:w="1180" w:type="dxa"/>
            <w:shd w:val="clear" w:color="auto" w:fill="auto"/>
            <w:noWrap/>
            <w:vAlign w:val="center"/>
            <w:hideMark/>
          </w:tcPr>
          <w:p w:rsidR="003F5352" w:rsidRPr="00763CB4" w:rsidRDefault="009F2C00" w:rsidP="003F5352">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1485</w:t>
            </w:r>
          </w:p>
        </w:tc>
        <w:tc>
          <w:tcPr>
            <w:tcW w:w="3267" w:type="dxa"/>
            <w:shd w:val="clear" w:color="auto" w:fill="auto"/>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年总收益</w:t>
            </w:r>
            <w:r w:rsidRPr="00763CB4">
              <w:rPr>
                <w:rFonts w:ascii="Arial" w:eastAsia="华文细黑" w:hAnsi="Arial" w:cs="Arial"/>
                <w:sz w:val="18"/>
                <w:szCs w:val="18"/>
              </w:rPr>
              <w:t>×</w:t>
            </w:r>
            <w:r w:rsidRPr="00763CB4">
              <w:rPr>
                <w:rFonts w:ascii="Arial" w:eastAsia="华文细黑" w:hAnsi="华文细黑" w:cs="Arial"/>
                <w:sz w:val="18"/>
                <w:szCs w:val="18"/>
              </w:rPr>
              <w:t>费率</w:t>
            </w:r>
          </w:p>
        </w:tc>
        <w:tc>
          <w:tcPr>
            <w:tcW w:w="1701" w:type="dxa"/>
            <w:gridSpan w:val="2"/>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费率（</w:t>
            </w:r>
            <w:r w:rsidRPr="00763CB4">
              <w:rPr>
                <w:rFonts w:ascii="Arial" w:eastAsia="华文细黑" w:hAnsi="Arial" w:cs="Arial"/>
                <w:sz w:val="18"/>
                <w:szCs w:val="18"/>
              </w:rPr>
              <w:t>%</w:t>
            </w:r>
            <w:r w:rsidRPr="00763CB4">
              <w:rPr>
                <w:rFonts w:ascii="Arial" w:eastAsia="华文细黑" w:hAnsi="华文细黑" w:cs="Arial"/>
                <w:sz w:val="18"/>
                <w:szCs w:val="18"/>
              </w:rPr>
              <w:t>）</w:t>
            </w:r>
          </w:p>
        </w:tc>
        <w:tc>
          <w:tcPr>
            <w:tcW w:w="992"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1.0%</w:t>
            </w:r>
          </w:p>
        </w:tc>
      </w:tr>
      <w:tr w:rsidR="003F5352" w:rsidRPr="00763CB4" w:rsidTr="00E53B84">
        <w:trPr>
          <w:trHeight w:val="171"/>
        </w:trPr>
        <w:tc>
          <w:tcPr>
            <w:tcW w:w="677" w:type="dxa"/>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4</w:t>
            </w:r>
          </w:p>
        </w:tc>
        <w:tc>
          <w:tcPr>
            <w:tcW w:w="1937" w:type="dxa"/>
            <w:shd w:val="clear" w:color="auto" w:fill="auto"/>
            <w:vAlign w:val="center"/>
            <w:hideMark/>
          </w:tcPr>
          <w:p w:rsidR="003F5352" w:rsidRPr="00763CB4" w:rsidRDefault="003F5352" w:rsidP="003F5352">
            <w:pPr>
              <w:widowControl/>
              <w:adjustRightInd/>
              <w:spacing w:line="240" w:lineRule="auto"/>
              <w:textAlignment w:val="auto"/>
              <w:rPr>
                <w:rFonts w:ascii="Arial" w:eastAsia="华文细黑" w:hAnsi="Arial" w:cs="Arial"/>
                <w:b/>
                <w:bCs/>
                <w:sz w:val="18"/>
                <w:szCs w:val="18"/>
              </w:rPr>
            </w:pPr>
            <w:r w:rsidRPr="00763CB4">
              <w:rPr>
                <w:rFonts w:ascii="Arial" w:eastAsia="华文细黑" w:hAnsi="华文细黑" w:cs="Arial"/>
                <w:b/>
                <w:bCs/>
                <w:sz w:val="18"/>
                <w:szCs w:val="18"/>
              </w:rPr>
              <w:t>房地产未来第一年净收益</w:t>
            </w:r>
          </w:p>
        </w:tc>
        <w:tc>
          <w:tcPr>
            <w:tcW w:w="1180" w:type="dxa"/>
            <w:shd w:val="clear" w:color="auto" w:fill="auto"/>
            <w:noWrap/>
            <w:vAlign w:val="center"/>
            <w:hideMark/>
          </w:tcPr>
          <w:p w:rsidR="003F5352" w:rsidRPr="00763CB4" w:rsidRDefault="009F2C00" w:rsidP="003F5352">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125580</w:t>
            </w:r>
          </w:p>
        </w:tc>
        <w:tc>
          <w:tcPr>
            <w:tcW w:w="3267" w:type="dxa"/>
            <w:shd w:val="clear" w:color="auto" w:fill="auto"/>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年总收益</w:t>
            </w:r>
            <w:r w:rsidRPr="00763CB4">
              <w:rPr>
                <w:rFonts w:ascii="Arial" w:eastAsia="华文细黑" w:hAnsi="Arial" w:cs="Arial"/>
                <w:sz w:val="18"/>
                <w:szCs w:val="18"/>
              </w:rPr>
              <w:t>-</w:t>
            </w:r>
            <w:r w:rsidRPr="00763CB4">
              <w:rPr>
                <w:rFonts w:ascii="Arial" w:eastAsia="华文细黑" w:hAnsi="华文细黑" w:cs="Arial"/>
                <w:sz w:val="18"/>
                <w:szCs w:val="18"/>
              </w:rPr>
              <w:t>年经营费用</w:t>
            </w:r>
          </w:p>
        </w:tc>
        <w:tc>
          <w:tcPr>
            <w:tcW w:w="1701" w:type="dxa"/>
            <w:gridSpan w:val="2"/>
            <w:shd w:val="clear" w:color="auto" w:fill="auto"/>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c>
          <w:tcPr>
            <w:tcW w:w="992" w:type="dxa"/>
            <w:shd w:val="clear" w:color="auto" w:fill="auto"/>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 xml:space="preserve">　</w:t>
            </w:r>
          </w:p>
        </w:tc>
      </w:tr>
      <w:tr w:rsidR="003F5352" w:rsidRPr="00763CB4" w:rsidTr="00E53B84">
        <w:trPr>
          <w:trHeight w:val="171"/>
        </w:trPr>
        <w:tc>
          <w:tcPr>
            <w:tcW w:w="677" w:type="dxa"/>
            <w:vMerge w:val="restart"/>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5</w:t>
            </w:r>
          </w:p>
        </w:tc>
        <w:tc>
          <w:tcPr>
            <w:tcW w:w="1937" w:type="dxa"/>
            <w:vMerge w:val="restart"/>
            <w:shd w:val="clear" w:color="auto" w:fill="auto"/>
            <w:vAlign w:val="center"/>
            <w:hideMark/>
          </w:tcPr>
          <w:p w:rsidR="003F5352" w:rsidRPr="00763CB4" w:rsidRDefault="003F5352" w:rsidP="003F5352">
            <w:pPr>
              <w:widowControl/>
              <w:adjustRightInd/>
              <w:spacing w:line="240" w:lineRule="auto"/>
              <w:textAlignment w:val="auto"/>
              <w:rPr>
                <w:rFonts w:ascii="Arial" w:eastAsia="华文细黑" w:hAnsi="Arial" w:cs="Arial"/>
                <w:b/>
                <w:bCs/>
                <w:sz w:val="18"/>
                <w:szCs w:val="18"/>
              </w:rPr>
            </w:pPr>
            <w:r w:rsidRPr="00763CB4">
              <w:rPr>
                <w:rFonts w:ascii="Arial" w:eastAsia="华文细黑" w:hAnsi="华文细黑" w:cs="Arial"/>
                <w:b/>
                <w:bCs/>
                <w:sz w:val="18"/>
                <w:szCs w:val="18"/>
              </w:rPr>
              <w:t>收益价值</w:t>
            </w:r>
          </w:p>
        </w:tc>
        <w:tc>
          <w:tcPr>
            <w:tcW w:w="1180" w:type="dxa"/>
            <w:vMerge w:val="restart"/>
            <w:shd w:val="clear" w:color="auto" w:fill="auto"/>
            <w:noWrap/>
            <w:vAlign w:val="center"/>
            <w:hideMark/>
          </w:tcPr>
          <w:p w:rsidR="003F5352" w:rsidRPr="00763CB4" w:rsidRDefault="009F2C00" w:rsidP="003F5352">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5090657</w:t>
            </w:r>
          </w:p>
        </w:tc>
        <w:tc>
          <w:tcPr>
            <w:tcW w:w="3267" w:type="dxa"/>
            <w:vMerge w:val="restart"/>
            <w:shd w:val="clear" w:color="auto" w:fill="auto"/>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房地产未来第一年净收益</w:t>
            </w:r>
            <w:r w:rsidRPr="00763CB4">
              <w:rPr>
                <w:rFonts w:ascii="Arial" w:eastAsia="华文细黑" w:hAnsi="Arial" w:cs="Arial"/>
                <w:sz w:val="18"/>
                <w:szCs w:val="18"/>
              </w:rPr>
              <w:t>×</w:t>
            </w:r>
          </w:p>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sz w:val="18"/>
                <w:szCs w:val="18"/>
              </w:rPr>
              <w:t>[1-</w:t>
            </w:r>
            <w:r w:rsidRPr="00763CB4">
              <w:rPr>
                <w:rFonts w:ascii="Arial" w:eastAsia="华文细黑" w:hAnsi="华文细黑" w:cs="Arial"/>
                <w:sz w:val="18"/>
                <w:szCs w:val="18"/>
              </w:rPr>
              <w:t>（</w:t>
            </w:r>
            <w:r w:rsidRPr="00763CB4">
              <w:rPr>
                <w:rFonts w:ascii="Arial" w:eastAsia="华文细黑" w:hAnsi="Arial" w:cs="Arial"/>
                <w:sz w:val="18"/>
                <w:szCs w:val="18"/>
              </w:rPr>
              <w:t>(1+g)/(1+Y)</w:t>
            </w:r>
            <w:r w:rsidRPr="00763CB4">
              <w:rPr>
                <w:rFonts w:ascii="Arial" w:eastAsia="华文细黑" w:hAnsi="华文细黑" w:cs="Arial"/>
                <w:sz w:val="18"/>
                <w:szCs w:val="18"/>
              </w:rPr>
              <w:t>）</w:t>
            </w:r>
            <w:r w:rsidRPr="00763CB4">
              <w:rPr>
                <w:rFonts w:ascii="Arial" w:eastAsia="华文细黑" w:hAnsi="Arial" w:cs="Arial"/>
                <w:sz w:val="18"/>
                <w:szCs w:val="18"/>
              </w:rPr>
              <w:t xml:space="preserve"> ^n ]/(Y-g)</w:t>
            </w:r>
          </w:p>
        </w:tc>
        <w:tc>
          <w:tcPr>
            <w:tcW w:w="1701" w:type="dxa"/>
            <w:gridSpan w:val="2"/>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报酬率（</w:t>
            </w:r>
            <w:r w:rsidRPr="00763CB4">
              <w:rPr>
                <w:rFonts w:ascii="Arial" w:eastAsia="华文细黑" w:hAnsi="Arial" w:cs="Arial"/>
                <w:sz w:val="18"/>
                <w:szCs w:val="18"/>
              </w:rPr>
              <w:t>Y</w:t>
            </w:r>
            <w:r w:rsidRPr="00763CB4">
              <w:rPr>
                <w:rFonts w:ascii="Arial" w:eastAsia="华文细黑" w:hAnsi="华文细黑" w:cs="Arial"/>
                <w:sz w:val="18"/>
                <w:szCs w:val="18"/>
              </w:rPr>
              <w:t>）</w:t>
            </w:r>
          </w:p>
        </w:tc>
        <w:tc>
          <w:tcPr>
            <w:tcW w:w="992" w:type="dxa"/>
            <w:shd w:val="clear" w:color="auto" w:fill="auto"/>
            <w:noWrap/>
            <w:vAlign w:val="center"/>
            <w:hideMark/>
          </w:tcPr>
          <w:p w:rsidR="003F5352" w:rsidRPr="00763CB4" w:rsidRDefault="009F2C00" w:rsidP="003F5352">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hint="eastAsia"/>
                <w:b/>
                <w:bCs/>
                <w:sz w:val="18"/>
                <w:szCs w:val="18"/>
              </w:rPr>
              <w:t>4</w:t>
            </w:r>
            <w:r w:rsidR="003F5352" w:rsidRPr="00763CB4">
              <w:rPr>
                <w:rFonts w:ascii="Arial" w:eastAsia="华文细黑" w:hAnsi="Arial" w:cs="Arial"/>
                <w:b/>
                <w:bCs/>
                <w:sz w:val="18"/>
                <w:szCs w:val="18"/>
              </w:rPr>
              <w:t>.0%</w:t>
            </w:r>
          </w:p>
        </w:tc>
      </w:tr>
      <w:tr w:rsidR="003F5352" w:rsidRPr="00763CB4" w:rsidTr="00E53B84">
        <w:trPr>
          <w:trHeight w:val="171"/>
        </w:trPr>
        <w:tc>
          <w:tcPr>
            <w:tcW w:w="677" w:type="dxa"/>
            <w:vMerge/>
            <w:shd w:val="clear" w:color="auto" w:fill="auto"/>
            <w:noWrap/>
            <w:vAlign w:val="center"/>
            <w:hideMark/>
          </w:tcPr>
          <w:p w:rsidR="003F5352" w:rsidRPr="00763CB4" w:rsidRDefault="003F5352" w:rsidP="003F5352">
            <w:pPr>
              <w:rPr>
                <w:rFonts w:ascii="Arial" w:eastAsia="华文细黑" w:hAnsi="Arial" w:cs="Arial"/>
                <w:b/>
                <w:bCs/>
                <w:sz w:val="18"/>
                <w:szCs w:val="18"/>
              </w:rPr>
            </w:pPr>
          </w:p>
        </w:tc>
        <w:tc>
          <w:tcPr>
            <w:tcW w:w="1937" w:type="dxa"/>
            <w:vMerge/>
            <w:shd w:val="clear" w:color="auto" w:fill="auto"/>
            <w:vAlign w:val="center"/>
            <w:hideMark/>
          </w:tcPr>
          <w:p w:rsidR="003F5352" w:rsidRPr="00763CB4" w:rsidRDefault="003F5352" w:rsidP="003F5352">
            <w:pPr>
              <w:rPr>
                <w:rFonts w:ascii="Arial" w:eastAsia="华文细黑" w:hAnsi="Arial" w:cs="Arial"/>
                <w:b/>
                <w:bCs/>
                <w:sz w:val="18"/>
                <w:szCs w:val="18"/>
              </w:rPr>
            </w:pPr>
          </w:p>
        </w:tc>
        <w:tc>
          <w:tcPr>
            <w:tcW w:w="1180" w:type="dxa"/>
            <w:vMerge/>
            <w:shd w:val="clear" w:color="auto" w:fill="auto"/>
            <w:noWrap/>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p>
        </w:tc>
        <w:tc>
          <w:tcPr>
            <w:tcW w:w="3267" w:type="dxa"/>
            <w:vMerge/>
            <w:shd w:val="clear" w:color="auto" w:fill="auto"/>
            <w:vAlign w:val="center"/>
            <w:hideMark/>
          </w:tcPr>
          <w:p w:rsidR="003F5352" w:rsidRPr="00763CB4" w:rsidRDefault="003F5352" w:rsidP="003F5352">
            <w:pPr>
              <w:rPr>
                <w:rFonts w:ascii="Arial" w:eastAsia="华文细黑" w:hAnsi="Arial" w:cs="Arial"/>
                <w:sz w:val="18"/>
                <w:szCs w:val="18"/>
              </w:rPr>
            </w:pPr>
          </w:p>
        </w:tc>
        <w:tc>
          <w:tcPr>
            <w:tcW w:w="1701" w:type="dxa"/>
            <w:gridSpan w:val="2"/>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收益年期</w:t>
            </w:r>
            <w:r w:rsidRPr="00763CB4">
              <w:rPr>
                <w:rFonts w:ascii="Arial" w:eastAsia="华文细黑" w:hAnsi="Arial" w:cs="Arial"/>
                <w:sz w:val="18"/>
                <w:szCs w:val="18"/>
              </w:rPr>
              <w:t>(n)</w:t>
            </w:r>
          </w:p>
        </w:tc>
        <w:tc>
          <w:tcPr>
            <w:tcW w:w="992" w:type="dxa"/>
            <w:shd w:val="clear" w:color="auto" w:fill="auto"/>
            <w:noWrap/>
            <w:vAlign w:val="center"/>
            <w:hideMark/>
          </w:tcPr>
          <w:p w:rsidR="003F5352" w:rsidRPr="00763CB4" w:rsidRDefault="00CC68D5" w:rsidP="003F5352">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hint="eastAsia"/>
                <w:b/>
                <w:bCs/>
                <w:sz w:val="18"/>
                <w:szCs w:val="18"/>
              </w:rPr>
              <w:t>47</w:t>
            </w:r>
            <w:r w:rsidR="003F5352" w:rsidRPr="00763CB4">
              <w:rPr>
                <w:rFonts w:ascii="Arial" w:eastAsia="华文细黑" w:hAnsi="Arial" w:cs="Arial"/>
                <w:b/>
                <w:bCs/>
                <w:sz w:val="18"/>
                <w:szCs w:val="18"/>
              </w:rPr>
              <w:t xml:space="preserve">.00 </w:t>
            </w:r>
          </w:p>
        </w:tc>
      </w:tr>
      <w:tr w:rsidR="003F5352" w:rsidRPr="00763CB4" w:rsidTr="00E53B84">
        <w:trPr>
          <w:trHeight w:val="171"/>
        </w:trPr>
        <w:tc>
          <w:tcPr>
            <w:tcW w:w="677" w:type="dxa"/>
            <w:vMerge/>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b/>
                <w:bCs/>
                <w:sz w:val="18"/>
                <w:szCs w:val="18"/>
              </w:rPr>
            </w:pPr>
          </w:p>
        </w:tc>
        <w:tc>
          <w:tcPr>
            <w:tcW w:w="1937" w:type="dxa"/>
            <w:vMerge/>
            <w:shd w:val="clear" w:color="auto" w:fill="auto"/>
            <w:vAlign w:val="center"/>
            <w:hideMark/>
          </w:tcPr>
          <w:p w:rsidR="003F5352" w:rsidRPr="00763CB4" w:rsidRDefault="003F5352" w:rsidP="003F5352">
            <w:pPr>
              <w:widowControl/>
              <w:adjustRightInd/>
              <w:spacing w:line="240" w:lineRule="auto"/>
              <w:textAlignment w:val="auto"/>
              <w:rPr>
                <w:rFonts w:ascii="Arial" w:eastAsia="华文细黑" w:hAnsi="Arial" w:cs="Arial"/>
                <w:b/>
                <w:bCs/>
                <w:sz w:val="18"/>
                <w:szCs w:val="18"/>
              </w:rPr>
            </w:pPr>
          </w:p>
        </w:tc>
        <w:tc>
          <w:tcPr>
            <w:tcW w:w="1180" w:type="dxa"/>
            <w:vMerge/>
            <w:shd w:val="clear" w:color="auto" w:fill="auto"/>
            <w:noWrap/>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p>
        </w:tc>
        <w:tc>
          <w:tcPr>
            <w:tcW w:w="3267" w:type="dxa"/>
            <w:vMerge/>
            <w:shd w:val="clear" w:color="auto" w:fill="auto"/>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p>
        </w:tc>
        <w:tc>
          <w:tcPr>
            <w:tcW w:w="1701" w:type="dxa"/>
            <w:gridSpan w:val="2"/>
            <w:shd w:val="clear" w:color="auto" w:fill="auto"/>
            <w:noWrap/>
            <w:vAlign w:val="center"/>
            <w:hideMark/>
          </w:tcPr>
          <w:p w:rsidR="003F5352" w:rsidRPr="00763CB4" w:rsidRDefault="003F5352" w:rsidP="003F5352">
            <w:pPr>
              <w:widowControl/>
              <w:adjustRightInd/>
              <w:spacing w:line="240" w:lineRule="auto"/>
              <w:textAlignment w:val="auto"/>
              <w:rPr>
                <w:rFonts w:ascii="Arial" w:eastAsia="华文细黑" w:hAnsi="Arial" w:cs="Arial"/>
                <w:sz w:val="18"/>
                <w:szCs w:val="18"/>
              </w:rPr>
            </w:pPr>
            <w:r w:rsidRPr="00763CB4">
              <w:rPr>
                <w:rFonts w:ascii="Arial" w:eastAsia="华文细黑" w:hAnsi="华文细黑" w:cs="Arial"/>
                <w:sz w:val="18"/>
                <w:szCs w:val="18"/>
              </w:rPr>
              <w:t>年增长比率</w:t>
            </w:r>
            <w:r w:rsidRPr="00763CB4">
              <w:rPr>
                <w:rFonts w:ascii="Arial" w:eastAsia="华文细黑" w:hAnsi="Arial" w:cs="Arial"/>
                <w:sz w:val="18"/>
                <w:szCs w:val="18"/>
              </w:rPr>
              <w:t>(g)</w:t>
            </w:r>
          </w:p>
        </w:tc>
        <w:tc>
          <w:tcPr>
            <w:tcW w:w="992" w:type="dxa"/>
            <w:shd w:val="clear" w:color="auto" w:fill="auto"/>
            <w:noWrap/>
            <w:vAlign w:val="center"/>
            <w:hideMark/>
          </w:tcPr>
          <w:p w:rsidR="003F5352" w:rsidRPr="00763CB4" w:rsidRDefault="009F2C00" w:rsidP="003F5352">
            <w:pPr>
              <w:widowControl/>
              <w:adjustRightInd/>
              <w:spacing w:line="240" w:lineRule="auto"/>
              <w:textAlignment w:val="auto"/>
              <w:rPr>
                <w:rFonts w:ascii="Arial" w:eastAsia="华文细黑" w:hAnsi="Arial" w:cs="Arial"/>
                <w:b/>
                <w:bCs/>
                <w:sz w:val="18"/>
                <w:szCs w:val="18"/>
              </w:rPr>
            </w:pPr>
            <w:r w:rsidRPr="00763CB4">
              <w:rPr>
                <w:rFonts w:ascii="Arial" w:eastAsia="华文细黑" w:hAnsi="Arial" w:cs="Arial"/>
                <w:b/>
                <w:bCs/>
                <w:sz w:val="18"/>
                <w:szCs w:val="18"/>
              </w:rPr>
              <w:t>3.</w:t>
            </w:r>
            <w:r w:rsidRPr="00763CB4">
              <w:rPr>
                <w:rFonts w:ascii="Arial" w:eastAsia="华文细黑" w:hAnsi="Arial" w:cs="Arial" w:hint="eastAsia"/>
                <w:b/>
                <w:bCs/>
                <w:sz w:val="18"/>
                <w:szCs w:val="18"/>
              </w:rPr>
              <w:t>5</w:t>
            </w:r>
            <w:r w:rsidR="003F5352" w:rsidRPr="00763CB4">
              <w:rPr>
                <w:rFonts w:ascii="Arial" w:eastAsia="华文细黑" w:hAnsi="Arial" w:cs="Arial"/>
                <w:b/>
                <w:bCs/>
                <w:sz w:val="18"/>
                <w:szCs w:val="18"/>
              </w:rPr>
              <w:t>%</w:t>
            </w:r>
          </w:p>
        </w:tc>
      </w:tr>
    </w:tbl>
    <w:p w:rsidR="003F5352" w:rsidRPr="00763CB4" w:rsidRDefault="00E53B84" w:rsidP="00E53B84">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收益价值</w:t>
      </w:r>
      <w:r>
        <w:rPr>
          <w:rFonts w:ascii="Arial" w:hAnsi="Arial" w:hint="eastAsia"/>
          <w:sz w:val="21"/>
          <w:szCs w:val="21"/>
        </w:rPr>
        <w:t>=5090657</w:t>
      </w:r>
      <w:r>
        <w:rPr>
          <w:rFonts w:ascii="Arial" w:hAnsi="Arial" w:hint="eastAsia"/>
          <w:sz w:val="21"/>
          <w:szCs w:val="21"/>
        </w:rPr>
        <w:t>÷</w:t>
      </w:r>
      <w:r>
        <w:rPr>
          <w:rFonts w:ascii="Arial" w:hAnsi="Arial" w:hint="eastAsia"/>
          <w:sz w:val="21"/>
          <w:szCs w:val="21"/>
        </w:rPr>
        <w:t>10000=509</w:t>
      </w:r>
      <w:r>
        <w:rPr>
          <w:rFonts w:ascii="Arial" w:hAnsi="Arial" w:hint="eastAsia"/>
          <w:sz w:val="21"/>
          <w:szCs w:val="21"/>
        </w:rPr>
        <w:t>（万元）</w:t>
      </w:r>
    </w:p>
    <w:p w:rsidR="003F5352" w:rsidRPr="00763CB4" w:rsidRDefault="003F5352" w:rsidP="003F5352">
      <w:pPr>
        <w:overflowPunct w:val="0"/>
        <w:spacing w:line="480" w:lineRule="auto"/>
        <w:jc w:val="both"/>
        <w:textAlignment w:val="auto"/>
        <w:rPr>
          <w:rFonts w:ascii="Arial" w:hAnsi="Arial"/>
          <w:b/>
          <w:sz w:val="21"/>
          <w:szCs w:val="21"/>
        </w:rPr>
      </w:pPr>
      <w:r w:rsidRPr="00763CB4">
        <w:rPr>
          <w:rFonts w:ascii="Arial" w:hAnsi="Arial" w:hint="eastAsia"/>
          <w:b/>
          <w:sz w:val="21"/>
          <w:szCs w:val="21"/>
        </w:rPr>
        <w:t>（三）估价结果确定</w:t>
      </w:r>
    </w:p>
    <w:p w:rsidR="003F5352" w:rsidRPr="00763CB4" w:rsidRDefault="003F5352" w:rsidP="003F5352">
      <w:pPr>
        <w:overflowPunct w:val="0"/>
        <w:spacing w:line="480" w:lineRule="auto"/>
        <w:ind w:firstLineChars="200" w:firstLine="420"/>
        <w:jc w:val="both"/>
        <w:textAlignment w:val="auto"/>
        <w:rPr>
          <w:rFonts w:ascii="Arial" w:hAnsi="Arial"/>
          <w:sz w:val="21"/>
          <w:szCs w:val="21"/>
          <w:shd w:val="pct15" w:color="auto" w:fill="FFFFFF"/>
        </w:rPr>
      </w:pPr>
      <w:r w:rsidRPr="00763CB4">
        <w:rPr>
          <w:rFonts w:ascii="Arial" w:hAnsi="Arial"/>
          <w:sz w:val="21"/>
          <w:szCs w:val="21"/>
        </w:rPr>
        <w:t>综合分析以上两种方法测算的</w:t>
      </w:r>
      <w:r w:rsidRPr="00763CB4">
        <w:rPr>
          <w:rFonts w:ascii="Arial" w:hAnsi="Arial" w:hint="eastAsia"/>
          <w:sz w:val="21"/>
          <w:szCs w:val="21"/>
        </w:rPr>
        <w:t>结果</w:t>
      </w:r>
      <w:r w:rsidRPr="00763CB4">
        <w:rPr>
          <w:rFonts w:ascii="Arial" w:hAnsi="Arial"/>
          <w:sz w:val="21"/>
          <w:szCs w:val="21"/>
        </w:rPr>
        <w:t>，</w:t>
      </w:r>
      <w:r w:rsidRPr="00763CB4">
        <w:rPr>
          <w:rFonts w:ascii="Arial" w:hAnsi="Arial" w:hint="eastAsia"/>
          <w:sz w:val="21"/>
          <w:szCs w:val="21"/>
        </w:rPr>
        <w:t>参考权重表中五项内容进行分析，确定权重比。故本次评估</w:t>
      </w:r>
      <w:r w:rsidRPr="00763CB4">
        <w:rPr>
          <w:rFonts w:ascii="Arial" w:hAnsi="Arial" w:hint="eastAsia"/>
          <w:sz w:val="21"/>
          <w:szCs w:val="21"/>
        </w:rPr>
        <w:lastRenderedPageBreak/>
        <w:t>比较法取权重为</w:t>
      </w:r>
      <w:r w:rsidR="00B87326">
        <w:rPr>
          <w:rFonts w:ascii="Arial" w:hAnsi="Arial" w:hint="eastAsia"/>
          <w:sz w:val="21"/>
          <w:szCs w:val="21"/>
        </w:rPr>
        <w:t>8</w:t>
      </w:r>
      <w:r w:rsidRPr="00763CB4">
        <w:rPr>
          <w:rFonts w:ascii="Arial" w:hAnsi="Arial" w:hint="eastAsia"/>
          <w:sz w:val="21"/>
          <w:szCs w:val="21"/>
        </w:rPr>
        <w:t>0%</w:t>
      </w:r>
      <w:r w:rsidRPr="00763CB4">
        <w:rPr>
          <w:rFonts w:ascii="Arial" w:hAnsi="Arial" w:hint="eastAsia"/>
          <w:sz w:val="21"/>
          <w:szCs w:val="21"/>
        </w:rPr>
        <w:t>，收益法取权重为</w:t>
      </w:r>
      <w:r w:rsidR="00B87326">
        <w:rPr>
          <w:rFonts w:ascii="Arial" w:hAnsi="Arial" w:hint="eastAsia"/>
          <w:sz w:val="21"/>
          <w:szCs w:val="21"/>
        </w:rPr>
        <w:t>2</w:t>
      </w:r>
      <w:r w:rsidRPr="00763CB4">
        <w:rPr>
          <w:rFonts w:ascii="Arial" w:hAnsi="Arial" w:hint="eastAsia"/>
          <w:sz w:val="21"/>
          <w:szCs w:val="21"/>
        </w:rPr>
        <w:t>0%</w:t>
      </w:r>
      <w:r w:rsidRPr="00763CB4">
        <w:rPr>
          <w:rFonts w:ascii="Arial" w:hAnsi="Arial" w:hint="eastAsia"/>
          <w:sz w:val="21"/>
          <w:szCs w:val="21"/>
        </w:rPr>
        <w:t>，则</w:t>
      </w:r>
      <w:r w:rsidRPr="00763CB4">
        <w:rPr>
          <w:rFonts w:ascii="Arial" w:hAnsi="Arial"/>
          <w:sz w:val="21"/>
          <w:szCs w:val="21"/>
        </w:rPr>
        <w:t>：</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000"/>
      </w:tblPr>
      <w:tblGrid>
        <w:gridCol w:w="2835"/>
        <w:gridCol w:w="2835"/>
        <w:gridCol w:w="3629"/>
      </w:tblGrid>
      <w:tr w:rsidR="003F5352" w:rsidRPr="00763CB4" w:rsidTr="003F5352">
        <w:trPr>
          <w:cantSplit/>
          <w:jc w:val="center"/>
        </w:trPr>
        <w:tc>
          <w:tcPr>
            <w:tcW w:w="2835" w:type="dxa"/>
            <w:shd w:val="clear" w:color="auto" w:fill="auto"/>
            <w:noWrap/>
            <w:vAlign w:val="center"/>
          </w:tcPr>
          <w:p w:rsidR="003F5352" w:rsidRPr="00763CB4" w:rsidRDefault="003F5352" w:rsidP="003F5352">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估价方法</w:t>
            </w:r>
          </w:p>
        </w:tc>
        <w:tc>
          <w:tcPr>
            <w:tcW w:w="2835" w:type="dxa"/>
            <w:shd w:val="clear" w:color="auto" w:fill="auto"/>
            <w:vAlign w:val="center"/>
          </w:tcPr>
          <w:p w:rsidR="003F5352" w:rsidRPr="00763CB4" w:rsidRDefault="003F5352" w:rsidP="003F5352">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权重</w:t>
            </w:r>
          </w:p>
        </w:tc>
        <w:tc>
          <w:tcPr>
            <w:tcW w:w="3629" w:type="dxa"/>
            <w:shd w:val="clear" w:color="auto" w:fill="auto"/>
            <w:noWrap/>
            <w:vAlign w:val="center"/>
          </w:tcPr>
          <w:p w:rsidR="003F5352" w:rsidRPr="00763CB4" w:rsidRDefault="003F5352" w:rsidP="003F5352">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总价（万元）</w:t>
            </w:r>
          </w:p>
        </w:tc>
      </w:tr>
      <w:tr w:rsidR="003F5352" w:rsidRPr="00763CB4" w:rsidTr="003F5352">
        <w:trPr>
          <w:cantSplit/>
          <w:jc w:val="center"/>
        </w:trPr>
        <w:tc>
          <w:tcPr>
            <w:tcW w:w="2835" w:type="dxa"/>
            <w:shd w:val="clear" w:color="auto" w:fill="auto"/>
            <w:noWrap/>
            <w:vAlign w:val="center"/>
          </w:tcPr>
          <w:p w:rsidR="003F5352" w:rsidRPr="00763CB4" w:rsidRDefault="003F5352" w:rsidP="003F5352">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比较法</w:t>
            </w:r>
          </w:p>
        </w:tc>
        <w:tc>
          <w:tcPr>
            <w:tcW w:w="2835" w:type="dxa"/>
            <w:shd w:val="clear" w:color="auto" w:fill="auto"/>
            <w:vAlign w:val="center"/>
          </w:tcPr>
          <w:p w:rsidR="003F5352" w:rsidRPr="00763CB4" w:rsidRDefault="009F2C00" w:rsidP="003F5352">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80</w:t>
            </w:r>
            <w:r w:rsidR="003F5352" w:rsidRPr="00763CB4">
              <w:rPr>
                <w:rFonts w:ascii="Arial" w:eastAsia="华文细黑" w:hAnsi="Arial" w:cs="宋体" w:hint="eastAsia"/>
                <w:sz w:val="18"/>
                <w:szCs w:val="18"/>
              </w:rPr>
              <w:t>%</w:t>
            </w:r>
          </w:p>
        </w:tc>
        <w:tc>
          <w:tcPr>
            <w:tcW w:w="3629" w:type="dxa"/>
            <w:shd w:val="clear" w:color="auto" w:fill="auto"/>
            <w:noWrap/>
            <w:vAlign w:val="center"/>
          </w:tcPr>
          <w:p w:rsidR="003F5352" w:rsidRPr="00763CB4" w:rsidRDefault="009F2C00" w:rsidP="003F5352">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1056</w:t>
            </w:r>
          </w:p>
        </w:tc>
      </w:tr>
      <w:tr w:rsidR="003F5352" w:rsidRPr="00763CB4" w:rsidTr="003F5352">
        <w:trPr>
          <w:cantSplit/>
          <w:jc w:val="center"/>
        </w:trPr>
        <w:tc>
          <w:tcPr>
            <w:tcW w:w="2835" w:type="dxa"/>
            <w:shd w:val="clear" w:color="auto" w:fill="auto"/>
            <w:noWrap/>
            <w:vAlign w:val="center"/>
          </w:tcPr>
          <w:p w:rsidR="003F5352" w:rsidRPr="00763CB4" w:rsidRDefault="003F5352" w:rsidP="003F5352">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收益法</w:t>
            </w:r>
          </w:p>
        </w:tc>
        <w:tc>
          <w:tcPr>
            <w:tcW w:w="2835" w:type="dxa"/>
            <w:shd w:val="clear" w:color="auto" w:fill="auto"/>
            <w:vAlign w:val="center"/>
          </w:tcPr>
          <w:p w:rsidR="003F5352" w:rsidRPr="00763CB4" w:rsidRDefault="009F2C00" w:rsidP="003F5352">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20</w:t>
            </w:r>
            <w:r w:rsidR="003F5352" w:rsidRPr="00763CB4">
              <w:rPr>
                <w:rFonts w:ascii="Arial" w:eastAsia="华文细黑" w:hAnsi="Arial" w:cs="宋体" w:hint="eastAsia"/>
                <w:sz w:val="18"/>
                <w:szCs w:val="18"/>
              </w:rPr>
              <w:t>%</w:t>
            </w:r>
          </w:p>
        </w:tc>
        <w:tc>
          <w:tcPr>
            <w:tcW w:w="3629" w:type="dxa"/>
            <w:shd w:val="clear" w:color="auto" w:fill="auto"/>
            <w:noWrap/>
            <w:vAlign w:val="center"/>
          </w:tcPr>
          <w:p w:rsidR="003F5352" w:rsidRPr="00763CB4" w:rsidRDefault="009F2C00" w:rsidP="003F5352">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509</w:t>
            </w:r>
          </w:p>
        </w:tc>
      </w:tr>
      <w:tr w:rsidR="003F5352" w:rsidRPr="00763CB4" w:rsidTr="003F5352">
        <w:trPr>
          <w:cantSplit/>
          <w:jc w:val="center"/>
        </w:trPr>
        <w:tc>
          <w:tcPr>
            <w:tcW w:w="5670" w:type="dxa"/>
            <w:gridSpan w:val="2"/>
            <w:shd w:val="clear" w:color="auto" w:fill="auto"/>
            <w:noWrap/>
            <w:vAlign w:val="center"/>
          </w:tcPr>
          <w:p w:rsidR="003F5352" w:rsidRPr="00763CB4" w:rsidRDefault="003F5352" w:rsidP="003F5352">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房地产单价（元</w:t>
            </w:r>
            <w:r w:rsidRPr="00763CB4">
              <w:rPr>
                <w:rFonts w:ascii="Arial" w:eastAsia="华文细黑" w:hAnsi="Arial" w:cs="宋体" w:hint="eastAsia"/>
                <w:sz w:val="18"/>
                <w:szCs w:val="18"/>
              </w:rPr>
              <w:t>/</w:t>
            </w:r>
            <w:r w:rsidRPr="00763CB4">
              <w:rPr>
                <w:rFonts w:ascii="Arial" w:eastAsia="华文细黑" w:hAnsi="Arial" w:cs="宋体" w:hint="eastAsia"/>
                <w:sz w:val="18"/>
                <w:szCs w:val="18"/>
              </w:rPr>
              <w:t>平方米）</w:t>
            </w:r>
          </w:p>
        </w:tc>
        <w:tc>
          <w:tcPr>
            <w:tcW w:w="3629" w:type="dxa"/>
            <w:shd w:val="clear" w:color="auto" w:fill="auto"/>
            <w:noWrap/>
            <w:vAlign w:val="center"/>
          </w:tcPr>
          <w:p w:rsidR="003F5352" w:rsidRPr="00763CB4" w:rsidRDefault="009F2C00" w:rsidP="003F5352">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41964</w:t>
            </w:r>
          </w:p>
        </w:tc>
      </w:tr>
      <w:tr w:rsidR="003F5352" w:rsidRPr="00763CB4" w:rsidTr="003F5352">
        <w:trPr>
          <w:cantSplit/>
          <w:jc w:val="center"/>
        </w:trPr>
        <w:tc>
          <w:tcPr>
            <w:tcW w:w="5670" w:type="dxa"/>
            <w:gridSpan w:val="2"/>
            <w:shd w:val="clear" w:color="auto" w:fill="auto"/>
            <w:noWrap/>
            <w:vAlign w:val="center"/>
          </w:tcPr>
          <w:p w:rsidR="003F5352" w:rsidRPr="00763CB4" w:rsidRDefault="003F5352" w:rsidP="003F5352">
            <w:pPr>
              <w:widowControl/>
              <w:overflowPunct w:val="0"/>
              <w:adjustRightInd/>
              <w:spacing w:line="240" w:lineRule="auto"/>
              <w:textAlignment w:val="auto"/>
              <w:rPr>
                <w:rFonts w:ascii="Arial" w:eastAsia="华文细黑" w:hAnsi="Arial" w:cs="宋体"/>
                <w:bCs/>
                <w:sz w:val="18"/>
                <w:szCs w:val="18"/>
              </w:rPr>
            </w:pPr>
            <w:r w:rsidRPr="00763CB4">
              <w:rPr>
                <w:rFonts w:ascii="Arial" w:eastAsia="华文细黑" w:hAnsi="Arial" w:cs="宋体" w:hint="eastAsia"/>
                <w:bCs/>
                <w:sz w:val="18"/>
                <w:szCs w:val="18"/>
              </w:rPr>
              <w:t>房地产价值（万元）</w:t>
            </w:r>
          </w:p>
        </w:tc>
        <w:tc>
          <w:tcPr>
            <w:tcW w:w="3629" w:type="dxa"/>
            <w:shd w:val="clear" w:color="auto" w:fill="auto"/>
            <w:noWrap/>
            <w:vAlign w:val="center"/>
          </w:tcPr>
          <w:p w:rsidR="003F5352" w:rsidRPr="00763CB4" w:rsidRDefault="009F2C00" w:rsidP="003F5352">
            <w:pPr>
              <w:widowControl/>
              <w:overflowPunct w:val="0"/>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947</w:t>
            </w:r>
          </w:p>
        </w:tc>
      </w:tr>
      <w:tr w:rsidR="003F5352" w:rsidRPr="00763CB4" w:rsidTr="003F5352">
        <w:trPr>
          <w:cantSplit/>
          <w:jc w:val="center"/>
        </w:trPr>
        <w:tc>
          <w:tcPr>
            <w:tcW w:w="5670" w:type="dxa"/>
            <w:gridSpan w:val="2"/>
            <w:shd w:val="clear" w:color="auto" w:fill="auto"/>
            <w:vAlign w:val="center"/>
          </w:tcPr>
          <w:p w:rsidR="003F5352" w:rsidRPr="00763CB4" w:rsidRDefault="003F5352" w:rsidP="003F5352">
            <w:pPr>
              <w:widowControl/>
              <w:overflowPunct w:val="0"/>
              <w:adjustRightInd/>
              <w:spacing w:line="240" w:lineRule="auto"/>
              <w:textAlignment w:val="auto"/>
              <w:rPr>
                <w:rFonts w:ascii="Arial" w:eastAsia="华文细黑" w:hAnsi="Arial" w:cs="宋体"/>
                <w:bCs/>
                <w:sz w:val="18"/>
                <w:szCs w:val="18"/>
              </w:rPr>
            </w:pPr>
            <w:r w:rsidRPr="00763CB4">
              <w:rPr>
                <w:rFonts w:ascii="Arial" w:eastAsia="华文细黑" w:hAnsi="Arial" w:cs="宋体" w:hint="eastAsia"/>
                <w:bCs/>
                <w:sz w:val="18"/>
                <w:szCs w:val="18"/>
              </w:rPr>
              <w:t>估价师知悉的法定优先受偿款（万元）</w:t>
            </w:r>
          </w:p>
        </w:tc>
        <w:tc>
          <w:tcPr>
            <w:tcW w:w="3629" w:type="dxa"/>
            <w:shd w:val="clear" w:color="auto" w:fill="auto"/>
            <w:noWrap/>
            <w:vAlign w:val="center"/>
          </w:tcPr>
          <w:p w:rsidR="003F5352" w:rsidRPr="00763CB4" w:rsidRDefault="003F5352" w:rsidP="003F5352">
            <w:pPr>
              <w:widowControl/>
              <w:overflowPunct w:val="0"/>
              <w:adjustRightInd/>
              <w:spacing w:line="240" w:lineRule="auto"/>
              <w:textAlignment w:val="auto"/>
              <w:rPr>
                <w:rFonts w:ascii="Arial" w:eastAsia="华文细黑" w:hAnsi="Arial" w:cs="宋体"/>
                <w:bCs/>
                <w:sz w:val="18"/>
                <w:szCs w:val="18"/>
              </w:rPr>
            </w:pPr>
            <w:r w:rsidRPr="00763CB4">
              <w:rPr>
                <w:rFonts w:ascii="Arial" w:eastAsia="华文细黑" w:hAnsi="Arial" w:cs="宋体" w:hint="eastAsia"/>
                <w:bCs/>
                <w:sz w:val="18"/>
                <w:szCs w:val="18"/>
              </w:rPr>
              <w:t>0</w:t>
            </w:r>
          </w:p>
        </w:tc>
      </w:tr>
      <w:tr w:rsidR="003F5352" w:rsidRPr="00763CB4" w:rsidTr="003F5352">
        <w:trPr>
          <w:cantSplit/>
          <w:jc w:val="center"/>
        </w:trPr>
        <w:tc>
          <w:tcPr>
            <w:tcW w:w="5670" w:type="dxa"/>
            <w:gridSpan w:val="2"/>
            <w:shd w:val="clear" w:color="auto" w:fill="auto"/>
            <w:noWrap/>
            <w:vAlign w:val="center"/>
          </w:tcPr>
          <w:p w:rsidR="003F5352" w:rsidRPr="00763CB4" w:rsidRDefault="003F5352" w:rsidP="003F5352">
            <w:pPr>
              <w:widowControl/>
              <w:overflowPunct w:val="0"/>
              <w:adjustRightInd/>
              <w:spacing w:line="240" w:lineRule="auto"/>
              <w:textAlignment w:val="auto"/>
              <w:rPr>
                <w:rFonts w:ascii="Arial" w:eastAsia="华文细黑" w:hAnsi="Arial" w:cs="宋体"/>
                <w:bCs/>
                <w:sz w:val="18"/>
                <w:szCs w:val="18"/>
              </w:rPr>
            </w:pPr>
            <w:r w:rsidRPr="00763CB4">
              <w:rPr>
                <w:rFonts w:ascii="Arial" w:eastAsia="华文细黑" w:hAnsi="Arial" w:cs="宋体" w:hint="eastAsia"/>
                <w:bCs/>
                <w:sz w:val="18"/>
                <w:szCs w:val="18"/>
              </w:rPr>
              <w:t>房地产抵押价值</w:t>
            </w:r>
            <w:r w:rsidRPr="00763CB4">
              <w:rPr>
                <w:rFonts w:ascii="Arial" w:eastAsia="华文细黑" w:hAnsi="Arial" w:cs="宋体" w:hint="eastAsia"/>
                <w:bCs/>
                <w:sz w:val="18"/>
                <w:szCs w:val="18"/>
              </w:rPr>
              <w:t xml:space="preserve"> (</w:t>
            </w:r>
            <w:r w:rsidRPr="00763CB4">
              <w:rPr>
                <w:rFonts w:ascii="Arial" w:eastAsia="华文细黑" w:hAnsi="Arial" w:cs="宋体" w:hint="eastAsia"/>
                <w:bCs/>
                <w:sz w:val="18"/>
                <w:szCs w:val="18"/>
              </w:rPr>
              <w:t>万元</w:t>
            </w:r>
            <w:r w:rsidRPr="00763CB4">
              <w:rPr>
                <w:rFonts w:ascii="Arial" w:eastAsia="华文细黑" w:hAnsi="Arial" w:cs="宋体" w:hint="eastAsia"/>
                <w:bCs/>
                <w:sz w:val="18"/>
                <w:szCs w:val="18"/>
              </w:rPr>
              <w:t>)</w:t>
            </w:r>
          </w:p>
        </w:tc>
        <w:tc>
          <w:tcPr>
            <w:tcW w:w="3629" w:type="dxa"/>
            <w:shd w:val="clear" w:color="auto" w:fill="auto"/>
            <w:noWrap/>
            <w:vAlign w:val="center"/>
          </w:tcPr>
          <w:p w:rsidR="003F5352" w:rsidRPr="00763CB4" w:rsidRDefault="009F2C00" w:rsidP="003F5352">
            <w:pPr>
              <w:widowControl/>
              <w:overflowPunct w:val="0"/>
              <w:adjustRightInd/>
              <w:spacing w:line="240" w:lineRule="auto"/>
              <w:textAlignment w:val="auto"/>
              <w:rPr>
                <w:rFonts w:ascii="Arial" w:eastAsia="华文细黑" w:hAnsi="Arial" w:cs="宋体"/>
                <w:bCs/>
                <w:sz w:val="18"/>
                <w:szCs w:val="18"/>
              </w:rPr>
            </w:pPr>
            <w:r w:rsidRPr="00763CB4">
              <w:rPr>
                <w:rFonts w:ascii="Arial" w:eastAsia="华文细黑" w:hAnsi="Arial" w:cs="宋体" w:hint="eastAsia"/>
                <w:bCs/>
                <w:sz w:val="18"/>
                <w:szCs w:val="18"/>
              </w:rPr>
              <w:t>947</w:t>
            </w:r>
          </w:p>
        </w:tc>
      </w:tr>
    </w:tbl>
    <w:p w:rsidR="00661701" w:rsidRPr="00763CB4" w:rsidRDefault="00661701" w:rsidP="00AF6582">
      <w:pPr>
        <w:overflowPunct w:val="0"/>
        <w:spacing w:line="480" w:lineRule="auto"/>
        <w:ind w:firstLineChars="200" w:firstLine="420"/>
        <w:jc w:val="both"/>
        <w:textAlignment w:val="auto"/>
        <w:rPr>
          <w:rFonts w:ascii="Arial" w:hAnsi="Arial"/>
          <w:sz w:val="21"/>
          <w:szCs w:val="21"/>
        </w:rPr>
      </w:pPr>
    </w:p>
    <w:p w:rsidR="002547BD" w:rsidRPr="00763CB4" w:rsidRDefault="002547BD" w:rsidP="00AF6582">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7" w:name="_Toc168225822"/>
      <w:bookmarkStart w:id="28" w:name="_Toc469298307"/>
      <w:r w:rsidRPr="00763CB4">
        <w:rPr>
          <w:rFonts w:eastAsia="宋体" w:hint="eastAsia"/>
          <w:kern w:val="2"/>
          <w:sz w:val="21"/>
          <w:szCs w:val="21"/>
        </w:rPr>
        <w:t>十</w:t>
      </w:r>
      <w:r w:rsidR="009A64BC" w:rsidRPr="00763CB4">
        <w:rPr>
          <w:rFonts w:eastAsia="宋体" w:hint="eastAsia"/>
          <w:kern w:val="2"/>
          <w:sz w:val="21"/>
          <w:szCs w:val="21"/>
        </w:rPr>
        <w:t>二</w:t>
      </w:r>
      <w:r w:rsidR="00090DD5" w:rsidRPr="00763CB4">
        <w:rPr>
          <w:rFonts w:eastAsia="宋体" w:hint="eastAsia"/>
          <w:kern w:val="2"/>
          <w:sz w:val="21"/>
          <w:szCs w:val="21"/>
        </w:rPr>
        <w:t>、</w:t>
      </w:r>
      <w:r w:rsidRPr="00763CB4">
        <w:rPr>
          <w:rFonts w:eastAsia="宋体" w:hint="eastAsia"/>
          <w:kern w:val="2"/>
          <w:sz w:val="21"/>
          <w:szCs w:val="21"/>
        </w:rPr>
        <w:t>估价结果</w:t>
      </w:r>
      <w:bookmarkEnd w:id="27"/>
      <w:bookmarkEnd w:id="28"/>
    </w:p>
    <w:p w:rsidR="00661701" w:rsidRPr="00763CB4" w:rsidRDefault="008C2FD0" w:rsidP="00AF6582">
      <w:pPr>
        <w:overflowPunct w:val="0"/>
        <w:spacing w:line="480" w:lineRule="auto"/>
        <w:ind w:firstLineChars="200" w:firstLine="420"/>
        <w:jc w:val="both"/>
        <w:textAlignment w:val="auto"/>
        <w:rPr>
          <w:rFonts w:ascii="Arial" w:hAnsi="Arial"/>
          <w:sz w:val="21"/>
          <w:szCs w:val="21"/>
        </w:rPr>
      </w:pPr>
      <w:bookmarkStart w:id="29" w:name="_Toc168225824"/>
      <w:r w:rsidRPr="00763CB4">
        <w:rPr>
          <w:rFonts w:ascii="Arial" w:hAnsi="Arial" w:hint="eastAsia"/>
          <w:sz w:val="21"/>
          <w:szCs w:val="21"/>
        </w:rPr>
        <w:t>评估专业人员</w:t>
      </w:r>
      <w:r w:rsidR="00661701" w:rsidRPr="00763CB4">
        <w:rPr>
          <w:rFonts w:ascii="Arial" w:hAnsi="Arial" w:hint="eastAsia"/>
          <w:sz w:val="21"/>
          <w:szCs w:val="21"/>
        </w:rPr>
        <w:t>根据估价的目的，按照估价的程序，采用科学的估价方法，在认真分析现有资料的基础上，结合抵押贷款的特殊要求，通过仔细测算和认真分析各种影响房地产价格的因素</w:t>
      </w:r>
      <w:r w:rsidR="007D6C76" w:rsidRPr="00763CB4">
        <w:rPr>
          <w:rFonts w:ascii="Arial" w:hAnsi="Arial" w:hint="eastAsia"/>
          <w:sz w:val="21"/>
          <w:szCs w:val="21"/>
        </w:rPr>
        <w:t>，</w:t>
      </w:r>
      <w:r w:rsidR="00661701" w:rsidRPr="00763CB4">
        <w:rPr>
          <w:rFonts w:ascii="Arial" w:hAnsi="Arial" w:hint="eastAsia"/>
          <w:sz w:val="21"/>
          <w:szCs w:val="21"/>
        </w:rPr>
        <w:t>确定估价对象在价值时点的房地产评估价值，详见估价结果一览表。</w:t>
      </w:r>
    </w:p>
    <w:p w:rsidR="009F2C00" w:rsidRPr="00763CB4" w:rsidRDefault="009F2C00" w:rsidP="009F2C00">
      <w:pPr>
        <w:spacing w:line="240" w:lineRule="auto"/>
        <w:jc w:val="center"/>
        <w:rPr>
          <w:rFonts w:ascii="Arial" w:eastAsia="方正黑体简体" w:hAnsi="Arial"/>
          <w:szCs w:val="24"/>
        </w:rPr>
      </w:pPr>
      <w:r w:rsidRPr="00763CB4">
        <w:rPr>
          <w:rFonts w:ascii="Arial" w:eastAsia="方正黑体简体" w:hAnsi="Arial" w:hint="eastAsia"/>
          <w:szCs w:val="24"/>
        </w:rPr>
        <w:t>结果表</w:t>
      </w:r>
      <w:r w:rsidRPr="00763CB4">
        <w:rPr>
          <w:rFonts w:ascii="Arial" w:eastAsia="方正黑体简体" w:hAnsi="Arial" w:hint="eastAsia"/>
          <w:szCs w:val="24"/>
        </w:rPr>
        <w:t>-1</w:t>
      </w:r>
      <w:r w:rsidRPr="00763CB4">
        <w:rPr>
          <w:rFonts w:ascii="Arial" w:eastAsia="方正黑体简体" w:hAnsi="Arial" w:cs="Arial" w:hint="eastAsia"/>
          <w:szCs w:val="24"/>
        </w:rPr>
        <w:t>（房地产价值）</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4A0"/>
      </w:tblPr>
      <w:tblGrid>
        <w:gridCol w:w="1418"/>
        <w:gridCol w:w="1417"/>
        <w:gridCol w:w="808"/>
        <w:gridCol w:w="808"/>
        <w:gridCol w:w="808"/>
        <w:gridCol w:w="808"/>
        <w:gridCol w:w="808"/>
        <w:gridCol w:w="808"/>
        <w:gridCol w:w="808"/>
        <w:gridCol w:w="808"/>
      </w:tblGrid>
      <w:tr w:rsidR="009F2C00" w:rsidRPr="00763CB4" w:rsidTr="00547ED6">
        <w:trPr>
          <w:trHeight w:val="285"/>
          <w:jc w:val="center"/>
        </w:trPr>
        <w:tc>
          <w:tcPr>
            <w:tcW w:w="2835" w:type="dxa"/>
            <w:gridSpan w:val="2"/>
            <w:vMerge w:val="restart"/>
            <w:tcBorders>
              <w:top w:val="thinThickThinSmallGap" w:sz="12" w:space="0" w:color="404040"/>
              <w:tl2br w:val="single" w:sz="2" w:space="0" w:color="7F7F7F"/>
            </w:tcBorders>
            <w:shd w:val="clear" w:color="auto" w:fill="auto"/>
            <w:vAlign w:val="center"/>
          </w:tcPr>
          <w:p w:rsidR="009F2C00" w:rsidRPr="00763CB4" w:rsidRDefault="009F2C00" w:rsidP="00547ED6">
            <w:pPr>
              <w:widowControl/>
              <w:adjustRightInd/>
              <w:spacing w:line="240" w:lineRule="auto"/>
              <w:ind w:firstLineChars="800" w:firstLine="1440"/>
              <w:textAlignment w:val="auto"/>
              <w:rPr>
                <w:rFonts w:ascii="Arial" w:eastAsia="华文细黑" w:hAnsi="Arial" w:cs="宋体"/>
                <w:sz w:val="18"/>
                <w:szCs w:val="18"/>
              </w:rPr>
            </w:pPr>
            <w:r w:rsidRPr="00763CB4">
              <w:rPr>
                <w:rFonts w:ascii="Arial" w:eastAsia="华文细黑" w:hAnsi="Arial" w:cs="宋体" w:hint="eastAsia"/>
                <w:sz w:val="18"/>
                <w:szCs w:val="18"/>
              </w:rPr>
              <w:t>估价对象及方法</w:t>
            </w:r>
          </w:p>
          <w:p w:rsidR="009F2C00" w:rsidRPr="00763CB4" w:rsidRDefault="009F2C00" w:rsidP="00547ED6">
            <w:pPr>
              <w:spacing w:line="240" w:lineRule="auto"/>
              <w:rPr>
                <w:rFonts w:ascii="Arial" w:hAnsi="Arial" w:cs="Arial"/>
                <w:b/>
                <w:bCs/>
                <w:sz w:val="21"/>
                <w:szCs w:val="21"/>
              </w:rPr>
            </w:pPr>
            <w:r w:rsidRPr="00763CB4">
              <w:rPr>
                <w:rFonts w:ascii="Arial" w:eastAsia="华文细黑" w:hAnsi="Arial" w:cs="宋体" w:hint="eastAsia"/>
                <w:sz w:val="18"/>
                <w:szCs w:val="18"/>
              </w:rPr>
              <w:t>估价对象及结果</w:t>
            </w:r>
          </w:p>
        </w:tc>
        <w:tc>
          <w:tcPr>
            <w:tcW w:w="1616" w:type="dxa"/>
            <w:gridSpan w:val="2"/>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北京市海淀区北小马厂</w:t>
            </w:r>
            <w:r w:rsidRPr="00763CB4">
              <w:rPr>
                <w:rFonts w:ascii="Arial" w:eastAsia="华文细黑" w:hAnsi="Arial" w:cs="宋体" w:hint="eastAsia"/>
                <w:sz w:val="18"/>
                <w:szCs w:val="18"/>
              </w:rPr>
              <w:t>6</w:t>
            </w:r>
            <w:r w:rsidRPr="00763CB4">
              <w:rPr>
                <w:rFonts w:ascii="Arial" w:eastAsia="华文细黑" w:hAnsi="Arial" w:cs="宋体" w:hint="eastAsia"/>
                <w:sz w:val="18"/>
                <w:szCs w:val="18"/>
              </w:rPr>
              <w:t>号</w:t>
            </w:r>
            <w:r w:rsidRPr="00763CB4">
              <w:rPr>
                <w:rFonts w:ascii="Arial" w:eastAsia="华文细黑" w:hAnsi="Arial" w:cs="宋体" w:hint="eastAsia"/>
                <w:sz w:val="18"/>
                <w:szCs w:val="18"/>
              </w:rPr>
              <w:t>13</w:t>
            </w:r>
            <w:r w:rsidRPr="00763CB4">
              <w:rPr>
                <w:rFonts w:ascii="Arial" w:eastAsia="华文细黑" w:hAnsi="Arial" w:cs="宋体" w:hint="eastAsia"/>
                <w:sz w:val="18"/>
                <w:szCs w:val="18"/>
              </w:rPr>
              <w:t>层</w:t>
            </w:r>
            <w:r w:rsidRPr="00763CB4">
              <w:rPr>
                <w:rFonts w:ascii="Arial" w:eastAsia="华文细黑" w:hAnsi="Arial" w:cs="宋体" w:hint="eastAsia"/>
                <w:sz w:val="18"/>
                <w:szCs w:val="18"/>
              </w:rPr>
              <w:t>1324</w:t>
            </w:r>
            <w:r w:rsidRPr="00763CB4">
              <w:rPr>
                <w:rFonts w:ascii="Arial" w:eastAsia="华文细黑" w:hAnsi="Arial" w:cs="宋体" w:hint="eastAsia"/>
                <w:sz w:val="18"/>
                <w:szCs w:val="18"/>
              </w:rPr>
              <w:t>号住宅用房房地产</w:t>
            </w:r>
          </w:p>
        </w:tc>
        <w:tc>
          <w:tcPr>
            <w:tcW w:w="1616" w:type="dxa"/>
            <w:gridSpan w:val="2"/>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北京市大兴区香海园</w:t>
            </w:r>
            <w:r w:rsidRPr="00763CB4">
              <w:rPr>
                <w:rFonts w:ascii="Arial" w:eastAsia="华文细黑" w:hAnsi="Arial" w:cs="宋体" w:hint="eastAsia"/>
                <w:sz w:val="18"/>
                <w:szCs w:val="18"/>
              </w:rPr>
              <w:t>33</w:t>
            </w:r>
            <w:r w:rsidRPr="00763CB4">
              <w:rPr>
                <w:rFonts w:ascii="Arial" w:eastAsia="华文细黑" w:hAnsi="Arial" w:cs="宋体" w:hint="eastAsia"/>
                <w:sz w:val="18"/>
                <w:szCs w:val="18"/>
              </w:rPr>
              <w:t>号楼</w:t>
            </w:r>
            <w:r w:rsidRPr="00763CB4">
              <w:rPr>
                <w:rFonts w:ascii="Arial" w:eastAsia="华文细黑" w:hAnsi="Arial" w:cs="宋体" w:hint="eastAsia"/>
                <w:sz w:val="18"/>
                <w:szCs w:val="18"/>
              </w:rPr>
              <w:t>5</w:t>
            </w:r>
            <w:r w:rsidRPr="00763CB4">
              <w:rPr>
                <w:rFonts w:ascii="Arial" w:eastAsia="华文细黑" w:hAnsi="Arial" w:cs="宋体" w:hint="eastAsia"/>
                <w:sz w:val="18"/>
                <w:szCs w:val="18"/>
              </w:rPr>
              <w:t>层</w:t>
            </w:r>
            <w:r w:rsidRPr="00763CB4">
              <w:rPr>
                <w:rFonts w:ascii="Arial" w:eastAsia="华文细黑" w:hAnsi="Arial" w:cs="宋体" w:hint="eastAsia"/>
                <w:sz w:val="18"/>
                <w:szCs w:val="18"/>
              </w:rPr>
              <w:t>501</w:t>
            </w:r>
            <w:r w:rsidRPr="00763CB4">
              <w:rPr>
                <w:rFonts w:ascii="Arial" w:eastAsia="华文细黑" w:hAnsi="Arial" w:cs="宋体" w:hint="eastAsia"/>
                <w:sz w:val="18"/>
                <w:szCs w:val="18"/>
              </w:rPr>
              <w:t>号住宅用房房地产</w:t>
            </w:r>
          </w:p>
        </w:tc>
        <w:tc>
          <w:tcPr>
            <w:tcW w:w="1616" w:type="dxa"/>
            <w:gridSpan w:val="2"/>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北京市大兴区高米店南里</w:t>
            </w:r>
            <w:r w:rsidRPr="00763CB4">
              <w:rPr>
                <w:rFonts w:ascii="Arial" w:eastAsia="华文细黑" w:hAnsi="Arial" w:cs="宋体" w:hint="eastAsia"/>
                <w:sz w:val="18"/>
                <w:szCs w:val="18"/>
              </w:rPr>
              <w:t>25</w:t>
            </w:r>
            <w:r w:rsidRPr="00763CB4">
              <w:rPr>
                <w:rFonts w:ascii="Arial" w:eastAsia="华文细黑" w:hAnsi="Arial" w:cs="宋体" w:hint="eastAsia"/>
                <w:sz w:val="18"/>
                <w:szCs w:val="18"/>
              </w:rPr>
              <w:t>号楼</w:t>
            </w:r>
            <w:r w:rsidRPr="00763CB4">
              <w:rPr>
                <w:rFonts w:ascii="Arial" w:eastAsia="华文细黑" w:hAnsi="Arial" w:cs="宋体" w:hint="eastAsia"/>
                <w:sz w:val="18"/>
                <w:szCs w:val="18"/>
              </w:rPr>
              <w:t>5</w:t>
            </w:r>
            <w:r w:rsidRPr="00763CB4">
              <w:rPr>
                <w:rFonts w:ascii="Arial" w:eastAsia="华文细黑" w:hAnsi="Arial" w:cs="宋体" w:hint="eastAsia"/>
                <w:sz w:val="18"/>
                <w:szCs w:val="18"/>
              </w:rPr>
              <w:t>层</w:t>
            </w:r>
            <w:r w:rsidRPr="00763CB4">
              <w:rPr>
                <w:rFonts w:ascii="Arial" w:eastAsia="华文细黑" w:hAnsi="Arial" w:cs="宋体" w:hint="eastAsia"/>
                <w:sz w:val="18"/>
                <w:szCs w:val="18"/>
              </w:rPr>
              <w:t>1</w:t>
            </w:r>
            <w:r w:rsidRPr="00763CB4">
              <w:rPr>
                <w:rFonts w:ascii="Arial" w:eastAsia="华文细黑" w:hAnsi="Arial" w:cs="宋体" w:hint="eastAsia"/>
                <w:sz w:val="18"/>
                <w:szCs w:val="18"/>
              </w:rPr>
              <w:t>单元</w:t>
            </w:r>
            <w:r w:rsidRPr="00763CB4">
              <w:rPr>
                <w:rFonts w:ascii="Arial" w:eastAsia="华文细黑" w:hAnsi="Arial" w:cs="宋体" w:hint="eastAsia"/>
                <w:sz w:val="18"/>
                <w:szCs w:val="18"/>
              </w:rPr>
              <w:t>501</w:t>
            </w:r>
            <w:r w:rsidRPr="00763CB4">
              <w:rPr>
                <w:rFonts w:ascii="Arial" w:eastAsia="华文细黑" w:hAnsi="Arial" w:cs="宋体" w:hint="eastAsia"/>
                <w:sz w:val="18"/>
                <w:szCs w:val="18"/>
              </w:rPr>
              <w:t>号住宅用房房地产</w:t>
            </w:r>
          </w:p>
        </w:tc>
        <w:tc>
          <w:tcPr>
            <w:tcW w:w="1616" w:type="dxa"/>
            <w:gridSpan w:val="2"/>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北京市大兴区庞各庄镇“绿华园、海星园、圆月园”绿华园</w:t>
            </w:r>
            <w:r w:rsidRPr="00763CB4">
              <w:rPr>
                <w:rFonts w:ascii="Arial" w:eastAsia="华文细黑" w:hAnsi="Arial" w:cs="宋体" w:hint="eastAsia"/>
                <w:sz w:val="18"/>
                <w:szCs w:val="18"/>
              </w:rPr>
              <w:t>-39</w:t>
            </w:r>
            <w:r w:rsidRPr="00763CB4">
              <w:rPr>
                <w:rFonts w:ascii="Arial" w:eastAsia="华文细黑" w:hAnsi="Arial" w:cs="宋体" w:hint="eastAsia"/>
                <w:sz w:val="18"/>
                <w:szCs w:val="18"/>
              </w:rPr>
              <w:t>号住宅用房房地产</w:t>
            </w:r>
          </w:p>
        </w:tc>
      </w:tr>
      <w:tr w:rsidR="009F2C00" w:rsidRPr="00763CB4" w:rsidTr="00547ED6">
        <w:trPr>
          <w:trHeight w:val="284"/>
          <w:jc w:val="center"/>
        </w:trPr>
        <w:tc>
          <w:tcPr>
            <w:tcW w:w="2835" w:type="dxa"/>
            <w:gridSpan w:val="2"/>
            <w:vMerge/>
            <w:tcBorders>
              <w:bottom w:val="dotted" w:sz="2" w:space="0" w:color="404040"/>
              <w:tl2br w:val="single" w:sz="2" w:space="0" w:color="7F7F7F"/>
            </w:tcBorders>
            <w:shd w:val="clear" w:color="auto" w:fill="auto"/>
            <w:vAlign w:val="center"/>
          </w:tcPr>
          <w:p w:rsidR="009F2C00" w:rsidRPr="00763CB4" w:rsidRDefault="009F2C00" w:rsidP="00547ED6">
            <w:pPr>
              <w:widowControl/>
              <w:adjustRightInd/>
              <w:spacing w:line="240" w:lineRule="auto"/>
              <w:ind w:firstLineChars="1300" w:firstLine="2340"/>
              <w:textAlignment w:val="auto"/>
              <w:rPr>
                <w:rFonts w:ascii="Arial" w:eastAsia="华文细黑" w:hAnsi="Arial" w:cs="宋体"/>
                <w:sz w:val="18"/>
                <w:szCs w:val="18"/>
              </w:rPr>
            </w:pPr>
          </w:p>
        </w:tc>
        <w:tc>
          <w:tcPr>
            <w:tcW w:w="80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比较法</w:t>
            </w:r>
          </w:p>
        </w:tc>
        <w:tc>
          <w:tcPr>
            <w:tcW w:w="80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收益法</w:t>
            </w:r>
          </w:p>
        </w:tc>
        <w:tc>
          <w:tcPr>
            <w:tcW w:w="80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比较法</w:t>
            </w:r>
          </w:p>
        </w:tc>
        <w:tc>
          <w:tcPr>
            <w:tcW w:w="80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收益法</w:t>
            </w:r>
          </w:p>
        </w:tc>
        <w:tc>
          <w:tcPr>
            <w:tcW w:w="80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比较法</w:t>
            </w:r>
          </w:p>
        </w:tc>
        <w:tc>
          <w:tcPr>
            <w:tcW w:w="80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收益法</w:t>
            </w:r>
          </w:p>
        </w:tc>
        <w:tc>
          <w:tcPr>
            <w:tcW w:w="80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比较法</w:t>
            </w:r>
          </w:p>
        </w:tc>
        <w:tc>
          <w:tcPr>
            <w:tcW w:w="80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收益法</w:t>
            </w:r>
          </w:p>
        </w:tc>
      </w:tr>
      <w:tr w:rsidR="009F2C00" w:rsidRPr="00763CB4" w:rsidTr="00547ED6">
        <w:trPr>
          <w:jc w:val="center"/>
        </w:trPr>
        <w:tc>
          <w:tcPr>
            <w:tcW w:w="1418" w:type="dxa"/>
            <w:vMerge w:val="restart"/>
            <w:tcBorders>
              <w:top w:val="dotted" w:sz="2" w:space="0" w:color="404040"/>
            </w:tcBorders>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测算结果</w:t>
            </w:r>
          </w:p>
        </w:tc>
        <w:tc>
          <w:tcPr>
            <w:tcW w:w="1417" w:type="dxa"/>
            <w:tcBorders>
              <w:top w:val="dotted" w:sz="2" w:space="0" w:color="404040"/>
            </w:tcBorders>
            <w:shd w:val="clear" w:color="auto" w:fill="auto"/>
            <w:vAlign w:val="center"/>
          </w:tcPr>
          <w:p w:rsidR="009F2C00" w:rsidRPr="00763CB4" w:rsidRDefault="009F2C00" w:rsidP="00547ED6">
            <w:pPr>
              <w:widowControl/>
              <w:adjustRightInd/>
              <w:spacing w:line="240" w:lineRule="auto"/>
              <w:jc w:val="both"/>
              <w:textAlignment w:val="auto"/>
              <w:rPr>
                <w:rFonts w:ascii="Arial" w:eastAsia="华文细黑" w:hAnsi="Arial" w:cs="宋体"/>
                <w:sz w:val="18"/>
                <w:szCs w:val="18"/>
              </w:rPr>
            </w:pPr>
            <w:r w:rsidRPr="00763CB4">
              <w:rPr>
                <w:rFonts w:ascii="Arial" w:eastAsia="华文细黑" w:hAnsi="Arial" w:cs="宋体" w:hint="eastAsia"/>
                <w:sz w:val="18"/>
                <w:szCs w:val="18"/>
              </w:rPr>
              <w:t>总价</w:t>
            </w:r>
          </w:p>
        </w:tc>
        <w:tc>
          <w:tcPr>
            <w:tcW w:w="80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492</w:t>
            </w:r>
          </w:p>
        </w:tc>
        <w:tc>
          <w:tcPr>
            <w:tcW w:w="80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448</w:t>
            </w:r>
          </w:p>
        </w:tc>
        <w:tc>
          <w:tcPr>
            <w:tcW w:w="80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1077</w:t>
            </w:r>
          </w:p>
        </w:tc>
        <w:tc>
          <w:tcPr>
            <w:tcW w:w="80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554</w:t>
            </w:r>
          </w:p>
        </w:tc>
        <w:tc>
          <w:tcPr>
            <w:tcW w:w="80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2575</w:t>
            </w:r>
          </w:p>
        </w:tc>
        <w:tc>
          <w:tcPr>
            <w:tcW w:w="80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1688</w:t>
            </w:r>
          </w:p>
        </w:tc>
        <w:tc>
          <w:tcPr>
            <w:tcW w:w="80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1056</w:t>
            </w:r>
          </w:p>
        </w:tc>
        <w:tc>
          <w:tcPr>
            <w:tcW w:w="80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509</w:t>
            </w:r>
          </w:p>
        </w:tc>
      </w:tr>
      <w:tr w:rsidR="009F2C00" w:rsidRPr="00763CB4" w:rsidTr="00547ED6">
        <w:trPr>
          <w:jc w:val="center"/>
        </w:trPr>
        <w:tc>
          <w:tcPr>
            <w:tcW w:w="1418" w:type="dxa"/>
            <w:vMerge/>
            <w:shd w:val="clear" w:color="auto" w:fill="auto"/>
            <w:vAlign w:val="center"/>
          </w:tcPr>
          <w:p w:rsidR="009F2C00" w:rsidRPr="00763CB4" w:rsidRDefault="009F2C00" w:rsidP="00547ED6">
            <w:pPr>
              <w:spacing w:line="240" w:lineRule="auto"/>
              <w:rPr>
                <w:rFonts w:ascii="Arial" w:hAnsi="Arial" w:cs="Arial"/>
                <w:b/>
                <w:bCs/>
                <w:sz w:val="21"/>
                <w:szCs w:val="21"/>
              </w:rPr>
            </w:pPr>
          </w:p>
        </w:tc>
        <w:tc>
          <w:tcPr>
            <w:tcW w:w="1417" w:type="dxa"/>
            <w:shd w:val="clear" w:color="auto" w:fill="auto"/>
            <w:vAlign w:val="center"/>
          </w:tcPr>
          <w:p w:rsidR="009F2C00" w:rsidRPr="00763CB4" w:rsidRDefault="009F2C00" w:rsidP="00547ED6">
            <w:pPr>
              <w:widowControl/>
              <w:adjustRightInd/>
              <w:spacing w:line="240" w:lineRule="auto"/>
              <w:jc w:val="both"/>
              <w:textAlignment w:val="auto"/>
              <w:rPr>
                <w:rFonts w:ascii="Arial" w:eastAsia="华文细黑" w:hAnsi="Arial" w:cs="宋体"/>
                <w:sz w:val="18"/>
                <w:szCs w:val="18"/>
              </w:rPr>
            </w:pPr>
            <w:r w:rsidRPr="00763CB4">
              <w:rPr>
                <w:rFonts w:ascii="Arial" w:eastAsia="华文细黑" w:hAnsi="Arial" w:cs="宋体" w:hint="eastAsia"/>
                <w:sz w:val="18"/>
                <w:szCs w:val="18"/>
              </w:rPr>
              <w:t>单价</w:t>
            </w:r>
          </w:p>
        </w:tc>
        <w:tc>
          <w:tcPr>
            <w:tcW w:w="80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46150</w:t>
            </w:r>
          </w:p>
        </w:tc>
        <w:tc>
          <w:tcPr>
            <w:tcW w:w="80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42010</w:t>
            </w:r>
          </w:p>
        </w:tc>
        <w:tc>
          <w:tcPr>
            <w:tcW w:w="80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48333</w:t>
            </w:r>
          </w:p>
        </w:tc>
        <w:tc>
          <w:tcPr>
            <w:tcW w:w="80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24860</w:t>
            </w:r>
          </w:p>
        </w:tc>
        <w:tc>
          <w:tcPr>
            <w:tcW w:w="80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77858</w:t>
            </w:r>
          </w:p>
        </w:tc>
        <w:tc>
          <w:tcPr>
            <w:tcW w:w="80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51039</w:t>
            </w:r>
          </w:p>
        </w:tc>
        <w:tc>
          <w:tcPr>
            <w:tcW w:w="80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46810</w:t>
            </w:r>
          </w:p>
        </w:tc>
        <w:tc>
          <w:tcPr>
            <w:tcW w:w="80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sz w:val="18"/>
                <w:szCs w:val="18"/>
              </w:rPr>
            </w:pPr>
            <w:r w:rsidRPr="00763CB4">
              <w:rPr>
                <w:rFonts w:ascii="Arial" w:eastAsia="华文细黑" w:hAnsi="Arial" w:cs="Arial" w:hint="eastAsia"/>
                <w:sz w:val="18"/>
                <w:szCs w:val="18"/>
              </w:rPr>
              <w:t>22558</w:t>
            </w:r>
          </w:p>
        </w:tc>
      </w:tr>
      <w:tr w:rsidR="009F2C00" w:rsidRPr="00763CB4" w:rsidTr="00547ED6">
        <w:trPr>
          <w:jc w:val="center"/>
        </w:trPr>
        <w:tc>
          <w:tcPr>
            <w:tcW w:w="1418" w:type="dxa"/>
            <w:vMerge w:val="restart"/>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宋体"/>
                <w:sz w:val="18"/>
                <w:szCs w:val="18"/>
              </w:rPr>
            </w:pPr>
            <w:r w:rsidRPr="00763CB4">
              <w:rPr>
                <w:rFonts w:ascii="Arial" w:eastAsia="华文细黑" w:hAnsi="Arial" w:cs="宋体" w:hint="eastAsia"/>
                <w:sz w:val="18"/>
                <w:szCs w:val="18"/>
              </w:rPr>
              <w:t>评估价值</w:t>
            </w:r>
          </w:p>
        </w:tc>
        <w:tc>
          <w:tcPr>
            <w:tcW w:w="1417" w:type="dxa"/>
            <w:shd w:val="clear" w:color="auto" w:fill="auto"/>
            <w:vAlign w:val="center"/>
          </w:tcPr>
          <w:p w:rsidR="009F2C00" w:rsidRPr="00763CB4" w:rsidRDefault="009F2C00" w:rsidP="00547ED6">
            <w:pPr>
              <w:widowControl/>
              <w:adjustRightInd/>
              <w:spacing w:line="240" w:lineRule="auto"/>
              <w:jc w:val="both"/>
              <w:textAlignment w:val="auto"/>
              <w:rPr>
                <w:rFonts w:ascii="Arial" w:eastAsia="华文细黑" w:hAnsi="Arial" w:cs="宋体"/>
                <w:sz w:val="18"/>
                <w:szCs w:val="18"/>
              </w:rPr>
            </w:pPr>
            <w:r w:rsidRPr="00763CB4">
              <w:rPr>
                <w:rFonts w:ascii="Arial" w:eastAsia="华文细黑" w:hAnsi="Arial" w:cs="宋体" w:hint="eastAsia"/>
                <w:sz w:val="18"/>
                <w:szCs w:val="18"/>
              </w:rPr>
              <w:t>总价</w:t>
            </w:r>
          </w:p>
        </w:tc>
        <w:tc>
          <w:tcPr>
            <w:tcW w:w="1616" w:type="dxa"/>
            <w:gridSpan w:val="2"/>
            <w:shd w:val="clear" w:color="auto" w:fill="auto"/>
            <w:vAlign w:val="center"/>
          </w:tcPr>
          <w:p w:rsidR="009F2C00" w:rsidRPr="00763CB4" w:rsidRDefault="009F2C00" w:rsidP="00547ED6">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483</w:t>
            </w:r>
          </w:p>
        </w:tc>
        <w:tc>
          <w:tcPr>
            <w:tcW w:w="1616" w:type="dxa"/>
            <w:gridSpan w:val="2"/>
            <w:shd w:val="clear" w:color="auto" w:fill="auto"/>
            <w:vAlign w:val="center"/>
          </w:tcPr>
          <w:p w:rsidR="009F2C00" w:rsidRPr="00763CB4" w:rsidRDefault="009F2C00" w:rsidP="00547ED6">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972</w:t>
            </w:r>
          </w:p>
        </w:tc>
        <w:tc>
          <w:tcPr>
            <w:tcW w:w="1616" w:type="dxa"/>
            <w:gridSpan w:val="2"/>
            <w:shd w:val="clear" w:color="auto" w:fill="auto"/>
            <w:vAlign w:val="center"/>
          </w:tcPr>
          <w:p w:rsidR="009F2C00" w:rsidRPr="00763CB4" w:rsidRDefault="009F2C00" w:rsidP="00547ED6">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2398</w:t>
            </w:r>
          </w:p>
        </w:tc>
        <w:tc>
          <w:tcPr>
            <w:tcW w:w="1616" w:type="dxa"/>
            <w:gridSpan w:val="2"/>
            <w:shd w:val="clear" w:color="auto" w:fill="auto"/>
            <w:vAlign w:val="center"/>
          </w:tcPr>
          <w:p w:rsidR="009F2C00" w:rsidRPr="00763CB4" w:rsidRDefault="009F2C00" w:rsidP="00547ED6">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947</w:t>
            </w:r>
          </w:p>
        </w:tc>
      </w:tr>
      <w:tr w:rsidR="009F2C00" w:rsidRPr="00763CB4" w:rsidTr="00547ED6">
        <w:trPr>
          <w:jc w:val="center"/>
        </w:trPr>
        <w:tc>
          <w:tcPr>
            <w:tcW w:w="1418" w:type="dxa"/>
            <w:vMerge/>
            <w:shd w:val="clear" w:color="auto" w:fill="auto"/>
            <w:vAlign w:val="center"/>
          </w:tcPr>
          <w:p w:rsidR="009F2C00" w:rsidRPr="00763CB4" w:rsidRDefault="009F2C00" w:rsidP="00547ED6">
            <w:pPr>
              <w:spacing w:line="240" w:lineRule="auto"/>
              <w:rPr>
                <w:rFonts w:ascii="Arial" w:hAnsi="Arial" w:cs="Arial"/>
                <w:b/>
                <w:bCs/>
                <w:sz w:val="21"/>
                <w:szCs w:val="21"/>
              </w:rPr>
            </w:pPr>
          </w:p>
        </w:tc>
        <w:tc>
          <w:tcPr>
            <w:tcW w:w="1417" w:type="dxa"/>
            <w:shd w:val="clear" w:color="auto" w:fill="auto"/>
            <w:vAlign w:val="center"/>
          </w:tcPr>
          <w:p w:rsidR="009F2C00" w:rsidRPr="00763CB4" w:rsidRDefault="009F2C00" w:rsidP="00547ED6">
            <w:pPr>
              <w:widowControl/>
              <w:adjustRightInd/>
              <w:spacing w:line="240" w:lineRule="auto"/>
              <w:jc w:val="both"/>
              <w:textAlignment w:val="auto"/>
              <w:rPr>
                <w:rFonts w:ascii="Arial" w:eastAsia="华文细黑" w:hAnsi="Arial" w:cs="宋体"/>
                <w:sz w:val="18"/>
                <w:szCs w:val="18"/>
              </w:rPr>
            </w:pPr>
            <w:r w:rsidRPr="00763CB4">
              <w:rPr>
                <w:rFonts w:ascii="Arial" w:eastAsia="华文细黑" w:hAnsi="Arial" w:cs="宋体" w:hint="eastAsia"/>
                <w:sz w:val="18"/>
                <w:szCs w:val="18"/>
              </w:rPr>
              <w:t>大写金额</w:t>
            </w:r>
          </w:p>
        </w:tc>
        <w:tc>
          <w:tcPr>
            <w:tcW w:w="1616" w:type="dxa"/>
            <w:gridSpan w:val="2"/>
            <w:shd w:val="clear" w:color="auto" w:fill="auto"/>
            <w:vAlign w:val="center"/>
          </w:tcPr>
          <w:p w:rsidR="009F2C00" w:rsidRPr="00763CB4" w:rsidRDefault="009F2C00" w:rsidP="00547ED6">
            <w:pPr>
              <w:widowControl/>
              <w:adjustRightInd/>
              <w:spacing w:line="240" w:lineRule="auto"/>
              <w:jc w:val="both"/>
              <w:textAlignment w:val="auto"/>
              <w:rPr>
                <w:rFonts w:ascii="Arial" w:eastAsia="华文细黑" w:hAnsi="Arial" w:cs="宋体"/>
                <w:sz w:val="18"/>
                <w:szCs w:val="18"/>
              </w:rPr>
            </w:pPr>
            <w:r w:rsidRPr="00763CB4">
              <w:rPr>
                <w:rFonts w:ascii="Arial" w:eastAsia="华文细黑" w:hAnsi="Arial" w:cs="宋体" w:hint="eastAsia"/>
                <w:sz w:val="18"/>
                <w:szCs w:val="18"/>
              </w:rPr>
              <w:t>肆佰捌拾叁万元整</w:t>
            </w:r>
          </w:p>
        </w:tc>
        <w:tc>
          <w:tcPr>
            <w:tcW w:w="1616" w:type="dxa"/>
            <w:gridSpan w:val="2"/>
            <w:shd w:val="clear" w:color="auto" w:fill="auto"/>
            <w:vAlign w:val="center"/>
          </w:tcPr>
          <w:p w:rsidR="009F2C00" w:rsidRPr="00763CB4" w:rsidRDefault="009F2C00" w:rsidP="00547ED6">
            <w:pPr>
              <w:widowControl/>
              <w:adjustRightInd/>
              <w:spacing w:line="240" w:lineRule="auto"/>
              <w:jc w:val="both"/>
              <w:textAlignment w:val="auto"/>
              <w:rPr>
                <w:rFonts w:ascii="Arial" w:eastAsia="华文细黑" w:hAnsi="Arial" w:cs="宋体"/>
                <w:sz w:val="18"/>
                <w:szCs w:val="18"/>
              </w:rPr>
            </w:pPr>
            <w:r w:rsidRPr="00763CB4">
              <w:rPr>
                <w:rFonts w:ascii="Arial" w:eastAsia="华文细黑" w:hAnsi="Arial" w:cs="宋体" w:hint="eastAsia"/>
                <w:sz w:val="18"/>
                <w:szCs w:val="18"/>
              </w:rPr>
              <w:t>玖佰柒拾贰万元整</w:t>
            </w:r>
          </w:p>
        </w:tc>
        <w:tc>
          <w:tcPr>
            <w:tcW w:w="1616" w:type="dxa"/>
            <w:gridSpan w:val="2"/>
            <w:shd w:val="clear" w:color="auto" w:fill="auto"/>
            <w:vAlign w:val="center"/>
          </w:tcPr>
          <w:p w:rsidR="009F2C00" w:rsidRPr="00763CB4" w:rsidRDefault="009F2C00" w:rsidP="00547ED6">
            <w:pPr>
              <w:widowControl/>
              <w:adjustRightInd/>
              <w:spacing w:line="240" w:lineRule="auto"/>
              <w:jc w:val="both"/>
              <w:textAlignment w:val="auto"/>
              <w:rPr>
                <w:rFonts w:ascii="Arial" w:eastAsia="华文细黑" w:hAnsi="Arial" w:cs="宋体"/>
                <w:sz w:val="18"/>
                <w:szCs w:val="18"/>
              </w:rPr>
            </w:pPr>
            <w:r w:rsidRPr="00763CB4">
              <w:rPr>
                <w:rFonts w:ascii="Arial" w:eastAsia="华文细黑" w:hAnsi="Arial" w:cs="宋体" w:hint="eastAsia"/>
                <w:sz w:val="18"/>
                <w:szCs w:val="18"/>
              </w:rPr>
              <w:t>贰仟叁佰玖拾捌万元整</w:t>
            </w:r>
          </w:p>
        </w:tc>
        <w:tc>
          <w:tcPr>
            <w:tcW w:w="1616" w:type="dxa"/>
            <w:gridSpan w:val="2"/>
            <w:shd w:val="clear" w:color="auto" w:fill="auto"/>
            <w:vAlign w:val="center"/>
          </w:tcPr>
          <w:p w:rsidR="009F2C00" w:rsidRPr="00763CB4" w:rsidRDefault="009F2C00" w:rsidP="00547ED6">
            <w:pPr>
              <w:widowControl/>
              <w:adjustRightInd/>
              <w:spacing w:line="240" w:lineRule="auto"/>
              <w:jc w:val="both"/>
              <w:textAlignment w:val="auto"/>
              <w:rPr>
                <w:rFonts w:ascii="Arial" w:eastAsia="华文细黑" w:hAnsi="Arial" w:cs="宋体"/>
                <w:sz w:val="18"/>
                <w:szCs w:val="18"/>
              </w:rPr>
            </w:pPr>
            <w:r w:rsidRPr="00763CB4">
              <w:rPr>
                <w:rFonts w:ascii="Arial" w:eastAsia="华文细黑" w:hAnsi="Arial" w:cs="宋体" w:hint="eastAsia"/>
                <w:sz w:val="18"/>
                <w:szCs w:val="18"/>
              </w:rPr>
              <w:t>玖佰肆拾柒万元整</w:t>
            </w:r>
          </w:p>
        </w:tc>
      </w:tr>
      <w:tr w:rsidR="009F2C00" w:rsidRPr="00763CB4" w:rsidTr="00547ED6">
        <w:trPr>
          <w:jc w:val="center"/>
        </w:trPr>
        <w:tc>
          <w:tcPr>
            <w:tcW w:w="1418" w:type="dxa"/>
            <w:vMerge/>
            <w:shd w:val="clear" w:color="auto" w:fill="auto"/>
            <w:vAlign w:val="center"/>
          </w:tcPr>
          <w:p w:rsidR="009F2C00" w:rsidRPr="00763CB4" w:rsidRDefault="009F2C00" w:rsidP="00547ED6">
            <w:pPr>
              <w:spacing w:line="240" w:lineRule="auto"/>
              <w:rPr>
                <w:rFonts w:ascii="Arial" w:hAnsi="Arial" w:cs="Arial"/>
                <w:b/>
                <w:bCs/>
                <w:sz w:val="21"/>
                <w:szCs w:val="21"/>
              </w:rPr>
            </w:pPr>
          </w:p>
        </w:tc>
        <w:tc>
          <w:tcPr>
            <w:tcW w:w="1417" w:type="dxa"/>
            <w:shd w:val="clear" w:color="auto" w:fill="auto"/>
            <w:vAlign w:val="center"/>
          </w:tcPr>
          <w:p w:rsidR="009F2C00" w:rsidRPr="00763CB4" w:rsidRDefault="009F2C00" w:rsidP="00547ED6">
            <w:pPr>
              <w:widowControl/>
              <w:adjustRightInd/>
              <w:spacing w:line="240" w:lineRule="auto"/>
              <w:jc w:val="both"/>
              <w:textAlignment w:val="auto"/>
              <w:rPr>
                <w:rFonts w:ascii="Arial" w:eastAsia="华文细黑" w:hAnsi="Arial" w:cs="宋体"/>
                <w:sz w:val="18"/>
                <w:szCs w:val="18"/>
              </w:rPr>
            </w:pPr>
            <w:r w:rsidRPr="00763CB4">
              <w:rPr>
                <w:rFonts w:ascii="Arial" w:eastAsia="华文细黑" w:hAnsi="Arial" w:cs="宋体" w:hint="eastAsia"/>
                <w:sz w:val="18"/>
                <w:szCs w:val="18"/>
              </w:rPr>
              <w:t>单价</w:t>
            </w:r>
          </w:p>
        </w:tc>
        <w:tc>
          <w:tcPr>
            <w:tcW w:w="1616" w:type="dxa"/>
            <w:gridSpan w:val="2"/>
            <w:shd w:val="clear" w:color="auto" w:fill="auto"/>
            <w:vAlign w:val="center"/>
          </w:tcPr>
          <w:p w:rsidR="009F2C00" w:rsidRPr="00763CB4" w:rsidRDefault="009F2C00" w:rsidP="00547ED6">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45301</w:t>
            </w:r>
          </w:p>
        </w:tc>
        <w:tc>
          <w:tcPr>
            <w:tcW w:w="1616" w:type="dxa"/>
            <w:gridSpan w:val="2"/>
            <w:shd w:val="clear" w:color="auto" w:fill="auto"/>
            <w:vAlign w:val="center"/>
          </w:tcPr>
          <w:p w:rsidR="009F2C00" w:rsidRPr="00763CB4" w:rsidRDefault="009F2C00" w:rsidP="00547ED6">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43629</w:t>
            </w:r>
          </w:p>
        </w:tc>
        <w:tc>
          <w:tcPr>
            <w:tcW w:w="1616" w:type="dxa"/>
            <w:gridSpan w:val="2"/>
            <w:shd w:val="clear" w:color="auto" w:fill="auto"/>
            <w:vAlign w:val="center"/>
          </w:tcPr>
          <w:p w:rsidR="009F2C00" w:rsidRPr="00763CB4" w:rsidRDefault="009F2C00" w:rsidP="00547ED6">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72511</w:t>
            </w:r>
          </w:p>
        </w:tc>
        <w:tc>
          <w:tcPr>
            <w:tcW w:w="1616" w:type="dxa"/>
            <w:gridSpan w:val="2"/>
            <w:shd w:val="clear" w:color="auto" w:fill="auto"/>
            <w:vAlign w:val="center"/>
          </w:tcPr>
          <w:p w:rsidR="009F2C00" w:rsidRPr="00763CB4" w:rsidRDefault="009F2C00" w:rsidP="00547ED6">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41964</w:t>
            </w:r>
          </w:p>
        </w:tc>
      </w:tr>
      <w:tr w:rsidR="009F2C00" w:rsidRPr="00763CB4" w:rsidTr="00547ED6">
        <w:trPr>
          <w:jc w:val="center"/>
        </w:trPr>
        <w:tc>
          <w:tcPr>
            <w:tcW w:w="1418" w:type="dxa"/>
            <w:vMerge w:val="restart"/>
            <w:shd w:val="clear" w:color="auto" w:fill="auto"/>
            <w:vAlign w:val="center"/>
          </w:tcPr>
          <w:p w:rsidR="009F2C00" w:rsidRPr="00763CB4" w:rsidRDefault="009F2C00" w:rsidP="00547ED6">
            <w:pPr>
              <w:widowControl/>
              <w:adjustRightInd/>
              <w:spacing w:line="240" w:lineRule="auto"/>
              <w:textAlignment w:val="auto"/>
              <w:rPr>
                <w:rFonts w:ascii="Arial" w:hAnsi="Arial" w:cs="Arial"/>
                <w:b/>
                <w:bCs/>
                <w:sz w:val="21"/>
                <w:szCs w:val="21"/>
              </w:rPr>
            </w:pPr>
            <w:r w:rsidRPr="00763CB4">
              <w:rPr>
                <w:rFonts w:ascii="Arial" w:eastAsia="华文细黑" w:hAnsi="Arial" w:cs="宋体" w:hint="eastAsia"/>
                <w:sz w:val="18"/>
                <w:szCs w:val="18"/>
              </w:rPr>
              <w:t>合计</w:t>
            </w:r>
          </w:p>
        </w:tc>
        <w:tc>
          <w:tcPr>
            <w:tcW w:w="1417" w:type="dxa"/>
            <w:shd w:val="clear" w:color="auto" w:fill="auto"/>
            <w:vAlign w:val="center"/>
          </w:tcPr>
          <w:p w:rsidR="009F2C00" w:rsidRPr="00763CB4" w:rsidRDefault="009F2C00" w:rsidP="00547ED6">
            <w:pPr>
              <w:widowControl/>
              <w:adjustRightInd/>
              <w:spacing w:line="240" w:lineRule="auto"/>
              <w:jc w:val="both"/>
              <w:textAlignment w:val="auto"/>
              <w:rPr>
                <w:rFonts w:ascii="Arial" w:eastAsia="华文细黑" w:hAnsi="Arial" w:cs="宋体"/>
                <w:sz w:val="18"/>
                <w:szCs w:val="18"/>
              </w:rPr>
            </w:pPr>
            <w:r w:rsidRPr="00763CB4">
              <w:rPr>
                <w:rFonts w:ascii="Arial" w:eastAsia="华文细黑" w:hAnsi="Arial" w:cs="宋体" w:hint="eastAsia"/>
                <w:sz w:val="18"/>
                <w:szCs w:val="18"/>
              </w:rPr>
              <w:t>总价</w:t>
            </w:r>
          </w:p>
        </w:tc>
        <w:tc>
          <w:tcPr>
            <w:tcW w:w="6464" w:type="dxa"/>
            <w:gridSpan w:val="8"/>
            <w:shd w:val="clear" w:color="auto" w:fill="auto"/>
            <w:vAlign w:val="center"/>
          </w:tcPr>
          <w:p w:rsidR="009F2C00" w:rsidRPr="00763CB4" w:rsidRDefault="009F2C00" w:rsidP="00547ED6">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4800</w:t>
            </w:r>
          </w:p>
        </w:tc>
      </w:tr>
      <w:tr w:rsidR="009F2C00" w:rsidRPr="00763CB4" w:rsidTr="00547ED6">
        <w:trPr>
          <w:jc w:val="center"/>
        </w:trPr>
        <w:tc>
          <w:tcPr>
            <w:tcW w:w="1418" w:type="dxa"/>
            <w:vMerge/>
            <w:shd w:val="clear" w:color="auto" w:fill="auto"/>
            <w:vAlign w:val="center"/>
          </w:tcPr>
          <w:p w:rsidR="009F2C00" w:rsidRPr="00763CB4" w:rsidRDefault="009F2C00" w:rsidP="00547ED6">
            <w:pPr>
              <w:spacing w:line="240" w:lineRule="auto"/>
              <w:rPr>
                <w:rFonts w:ascii="Arial" w:hAnsi="Arial" w:cs="Arial"/>
                <w:b/>
                <w:bCs/>
                <w:sz w:val="21"/>
                <w:szCs w:val="21"/>
              </w:rPr>
            </w:pPr>
          </w:p>
        </w:tc>
        <w:tc>
          <w:tcPr>
            <w:tcW w:w="1417" w:type="dxa"/>
            <w:shd w:val="clear" w:color="auto" w:fill="auto"/>
            <w:vAlign w:val="center"/>
          </w:tcPr>
          <w:p w:rsidR="009F2C00" w:rsidRPr="00763CB4" w:rsidRDefault="009F2C00" w:rsidP="00547ED6">
            <w:pPr>
              <w:widowControl/>
              <w:adjustRightInd/>
              <w:spacing w:line="240" w:lineRule="auto"/>
              <w:jc w:val="both"/>
              <w:textAlignment w:val="auto"/>
              <w:rPr>
                <w:rFonts w:ascii="Arial" w:eastAsia="华文细黑" w:hAnsi="Arial" w:cs="宋体"/>
                <w:sz w:val="18"/>
                <w:szCs w:val="18"/>
              </w:rPr>
            </w:pPr>
            <w:r w:rsidRPr="00763CB4">
              <w:rPr>
                <w:rFonts w:ascii="Arial" w:eastAsia="华文细黑" w:hAnsi="Arial" w:cs="宋体" w:hint="eastAsia"/>
                <w:sz w:val="18"/>
                <w:szCs w:val="18"/>
              </w:rPr>
              <w:t>大写金额</w:t>
            </w:r>
          </w:p>
        </w:tc>
        <w:tc>
          <w:tcPr>
            <w:tcW w:w="6464" w:type="dxa"/>
            <w:gridSpan w:val="8"/>
            <w:shd w:val="clear" w:color="auto" w:fill="auto"/>
            <w:vAlign w:val="center"/>
          </w:tcPr>
          <w:p w:rsidR="009F2C00" w:rsidRPr="00763CB4" w:rsidRDefault="009F2C00" w:rsidP="00547ED6">
            <w:pPr>
              <w:widowControl/>
              <w:adjustRightInd/>
              <w:spacing w:line="240" w:lineRule="auto"/>
              <w:jc w:val="both"/>
              <w:textAlignment w:val="auto"/>
              <w:rPr>
                <w:rFonts w:ascii="Arial" w:eastAsia="华文细黑" w:hAnsi="Arial" w:cs="Arial"/>
                <w:sz w:val="18"/>
                <w:szCs w:val="18"/>
              </w:rPr>
            </w:pPr>
            <w:r w:rsidRPr="00763CB4">
              <w:rPr>
                <w:rFonts w:ascii="Arial" w:eastAsia="华文细黑" w:hAnsi="Arial" w:cs="Arial" w:hint="eastAsia"/>
                <w:sz w:val="18"/>
                <w:szCs w:val="18"/>
              </w:rPr>
              <w:t>肆仟捌佰万元整</w:t>
            </w:r>
          </w:p>
        </w:tc>
      </w:tr>
    </w:tbl>
    <w:p w:rsidR="009F2C00" w:rsidRPr="00763CB4" w:rsidRDefault="009F2C00" w:rsidP="009F2C00">
      <w:pPr>
        <w:spacing w:line="360" w:lineRule="auto"/>
        <w:ind w:right="17"/>
        <w:rPr>
          <w:rFonts w:ascii="Arial" w:eastAsia="华文细黑" w:hAnsi="Arial" w:cs="Arial"/>
          <w:sz w:val="18"/>
          <w:szCs w:val="18"/>
        </w:rPr>
      </w:pPr>
      <w:r w:rsidRPr="00763CB4">
        <w:rPr>
          <w:rFonts w:ascii="Arial" w:eastAsia="华文细黑" w:hAnsi="Arial" w:hint="eastAsia"/>
          <w:sz w:val="18"/>
          <w:szCs w:val="18"/>
        </w:rPr>
        <w:t>单位：</w:t>
      </w:r>
      <w:r w:rsidRPr="00763CB4">
        <w:rPr>
          <w:rFonts w:ascii="Arial" w:eastAsia="华文细黑" w:hAnsi="Arial" w:cs="Arial"/>
          <w:sz w:val="18"/>
          <w:szCs w:val="18"/>
        </w:rPr>
        <w:t>万元、元</w:t>
      </w:r>
      <w:r w:rsidRPr="00763CB4">
        <w:rPr>
          <w:rFonts w:ascii="Arial" w:eastAsia="华文细黑" w:hAnsi="Arial" w:cs="Arial"/>
          <w:sz w:val="18"/>
          <w:szCs w:val="18"/>
        </w:rPr>
        <w:t>/</w:t>
      </w:r>
      <w:r w:rsidRPr="00763CB4">
        <w:rPr>
          <w:rFonts w:ascii="Arial" w:eastAsia="华文细黑" w:hAnsi="Arial" w:cs="Arial"/>
          <w:sz w:val="18"/>
          <w:szCs w:val="18"/>
        </w:rPr>
        <w:t>平方米（币种：人民币）</w:t>
      </w:r>
    </w:p>
    <w:p w:rsidR="009F2C00" w:rsidRPr="00763CB4" w:rsidRDefault="009F2C00" w:rsidP="009F2C00">
      <w:pPr>
        <w:spacing w:line="360" w:lineRule="auto"/>
        <w:ind w:right="17"/>
        <w:rPr>
          <w:rFonts w:ascii="Arial" w:eastAsia="华文细黑" w:hAnsi="Arial"/>
          <w:sz w:val="18"/>
          <w:szCs w:val="18"/>
        </w:rPr>
      </w:pPr>
    </w:p>
    <w:p w:rsidR="009F2C00" w:rsidRPr="00763CB4" w:rsidRDefault="009F2C00" w:rsidP="009F2C00">
      <w:pPr>
        <w:spacing w:line="360" w:lineRule="auto"/>
        <w:ind w:right="17" w:firstLineChars="200" w:firstLine="420"/>
        <w:rPr>
          <w:rFonts w:ascii="楷体_GB2312" w:eastAsia="楷体_GB2312" w:hAnsi="Arial"/>
          <w:sz w:val="21"/>
          <w:szCs w:val="21"/>
        </w:rPr>
      </w:pPr>
      <w:r w:rsidRPr="00763CB4">
        <w:rPr>
          <w:rFonts w:ascii="楷体_GB2312" w:eastAsia="楷体_GB2312" w:hAnsi="Arial" w:hint="eastAsia"/>
          <w:sz w:val="21"/>
          <w:szCs w:val="21"/>
        </w:rPr>
        <w:t>（转下页）</w:t>
      </w:r>
    </w:p>
    <w:p w:rsidR="009F2C00" w:rsidRPr="00763CB4" w:rsidRDefault="009F2C00" w:rsidP="009F2C00">
      <w:pPr>
        <w:spacing w:line="360" w:lineRule="auto"/>
        <w:ind w:right="17"/>
        <w:rPr>
          <w:rFonts w:ascii="Arial" w:eastAsia="华文细黑" w:hAnsi="Arial"/>
          <w:sz w:val="18"/>
          <w:szCs w:val="18"/>
        </w:rPr>
      </w:pPr>
    </w:p>
    <w:p w:rsidR="009F2C00" w:rsidRPr="00763CB4" w:rsidRDefault="009F2C00" w:rsidP="009F2C00">
      <w:pPr>
        <w:spacing w:line="240" w:lineRule="auto"/>
        <w:jc w:val="center"/>
        <w:rPr>
          <w:rFonts w:ascii="Arial" w:eastAsia="方正黑体简体" w:hAnsi="Arial"/>
          <w:szCs w:val="24"/>
        </w:rPr>
      </w:pPr>
      <w:r w:rsidRPr="00763CB4">
        <w:rPr>
          <w:rFonts w:ascii="Arial" w:eastAsia="方正黑体简体" w:hAnsi="Arial" w:cs="Arial" w:hint="eastAsia"/>
          <w:szCs w:val="24"/>
        </w:rPr>
        <w:lastRenderedPageBreak/>
        <w:t>结果表</w:t>
      </w:r>
      <w:r w:rsidRPr="00763CB4">
        <w:rPr>
          <w:rFonts w:ascii="Arial" w:eastAsia="方正黑体简体" w:hAnsi="Arial" w:cs="Arial" w:hint="eastAsia"/>
          <w:szCs w:val="24"/>
        </w:rPr>
        <w:t>-2</w:t>
      </w:r>
      <w:r w:rsidRPr="00763CB4">
        <w:rPr>
          <w:rFonts w:ascii="Arial" w:eastAsia="方正黑体简体" w:hAnsi="Arial" w:cs="Arial" w:hint="eastAsia"/>
          <w:szCs w:val="24"/>
        </w:rPr>
        <w:t>（房地产抵押价值）</w:t>
      </w:r>
    </w:p>
    <w:tbl>
      <w:tblPr>
        <w:tblW w:w="9299" w:type="dxa"/>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Layout w:type="fixed"/>
        <w:tblCellMar>
          <w:top w:w="85" w:type="dxa"/>
          <w:left w:w="28" w:type="dxa"/>
          <w:bottom w:w="85" w:type="dxa"/>
          <w:right w:w="28" w:type="dxa"/>
        </w:tblCellMar>
        <w:tblLook w:val="04A0"/>
      </w:tblPr>
      <w:tblGrid>
        <w:gridCol w:w="2410"/>
        <w:gridCol w:w="1418"/>
        <w:gridCol w:w="1367"/>
        <w:gridCol w:w="1368"/>
        <w:gridCol w:w="1368"/>
        <w:gridCol w:w="1368"/>
      </w:tblGrid>
      <w:tr w:rsidR="009F2C00" w:rsidRPr="00763CB4" w:rsidTr="00547ED6">
        <w:trPr>
          <w:jc w:val="center"/>
        </w:trPr>
        <w:tc>
          <w:tcPr>
            <w:tcW w:w="3828" w:type="dxa"/>
            <w:gridSpan w:val="2"/>
            <w:shd w:val="clear" w:color="auto" w:fill="auto"/>
            <w:vAlign w:val="center"/>
            <w:hideMark/>
          </w:tcPr>
          <w:p w:rsidR="009F2C00" w:rsidRPr="00763CB4" w:rsidRDefault="009F2C00"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抵押物名称</w:t>
            </w:r>
          </w:p>
        </w:tc>
        <w:tc>
          <w:tcPr>
            <w:tcW w:w="1367"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sz w:val="18"/>
                <w:szCs w:val="18"/>
              </w:rPr>
              <w:t>北京市海淀区北小马厂</w:t>
            </w:r>
            <w:r w:rsidRPr="00763CB4">
              <w:rPr>
                <w:rFonts w:ascii="Arial" w:eastAsia="华文细黑" w:hAnsi="Arial" w:cs="宋体" w:hint="eastAsia"/>
                <w:sz w:val="18"/>
                <w:szCs w:val="18"/>
              </w:rPr>
              <w:t>6</w:t>
            </w:r>
            <w:r w:rsidRPr="00763CB4">
              <w:rPr>
                <w:rFonts w:ascii="Arial" w:eastAsia="华文细黑" w:hAnsi="Arial" w:cs="宋体" w:hint="eastAsia"/>
                <w:sz w:val="18"/>
                <w:szCs w:val="18"/>
              </w:rPr>
              <w:t>号</w:t>
            </w:r>
            <w:r w:rsidRPr="00763CB4">
              <w:rPr>
                <w:rFonts w:ascii="Arial" w:eastAsia="华文细黑" w:hAnsi="Arial" w:cs="宋体" w:hint="eastAsia"/>
                <w:sz w:val="18"/>
                <w:szCs w:val="18"/>
              </w:rPr>
              <w:t>13</w:t>
            </w:r>
            <w:r w:rsidRPr="00763CB4">
              <w:rPr>
                <w:rFonts w:ascii="Arial" w:eastAsia="华文细黑" w:hAnsi="Arial" w:cs="宋体" w:hint="eastAsia"/>
                <w:sz w:val="18"/>
                <w:szCs w:val="18"/>
              </w:rPr>
              <w:t>层</w:t>
            </w:r>
            <w:r w:rsidRPr="00763CB4">
              <w:rPr>
                <w:rFonts w:ascii="Arial" w:eastAsia="华文细黑" w:hAnsi="Arial" w:cs="宋体" w:hint="eastAsia"/>
                <w:sz w:val="18"/>
                <w:szCs w:val="18"/>
              </w:rPr>
              <w:t>1324</w:t>
            </w:r>
            <w:r w:rsidRPr="00763CB4">
              <w:rPr>
                <w:rFonts w:ascii="Arial" w:eastAsia="华文细黑" w:hAnsi="Arial" w:cs="宋体" w:hint="eastAsia"/>
                <w:sz w:val="18"/>
                <w:szCs w:val="18"/>
              </w:rPr>
              <w:t>号住宅用房房地产</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sz w:val="18"/>
                <w:szCs w:val="18"/>
              </w:rPr>
              <w:t>北京市大兴区香海园</w:t>
            </w:r>
            <w:r w:rsidRPr="00763CB4">
              <w:rPr>
                <w:rFonts w:ascii="Arial" w:eastAsia="华文细黑" w:hAnsi="Arial" w:cs="宋体" w:hint="eastAsia"/>
                <w:sz w:val="18"/>
                <w:szCs w:val="18"/>
              </w:rPr>
              <w:t>33</w:t>
            </w:r>
            <w:r w:rsidRPr="00763CB4">
              <w:rPr>
                <w:rFonts w:ascii="Arial" w:eastAsia="华文细黑" w:hAnsi="Arial" w:cs="宋体" w:hint="eastAsia"/>
                <w:sz w:val="18"/>
                <w:szCs w:val="18"/>
              </w:rPr>
              <w:t>号楼</w:t>
            </w:r>
            <w:r w:rsidRPr="00763CB4">
              <w:rPr>
                <w:rFonts w:ascii="Arial" w:eastAsia="华文细黑" w:hAnsi="Arial" w:cs="宋体" w:hint="eastAsia"/>
                <w:sz w:val="18"/>
                <w:szCs w:val="18"/>
              </w:rPr>
              <w:t>5</w:t>
            </w:r>
            <w:r w:rsidRPr="00763CB4">
              <w:rPr>
                <w:rFonts w:ascii="Arial" w:eastAsia="华文细黑" w:hAnsi="Arial" w:cs="宋体" w:hint="eastAsia"/>
                <w:sz w:val="18"/>
                <w:szCs w:val="18"/>
              </w:rPr>
              <w:t>层</w:t>
            </w:r>
            <w:r w:rsidRPr="00763CB4">
              <w:rPr>
                <w:rFonts w:ascii="Arial" w:eastAsia="华文细黑" w:hAnsi="Arial" w:cs="宋体" w:hint="eastAsia"/>
                <w:sz w:val="18"/>
                <w:szCs w:val="18"/>
              </w:rPr>
              <w:t>501</w:t>
            </w:r>
            <w:r w:rsidRPr="00763CB4">
              <w:rPr>
                <w:rFonts w:ascii="Arial" w:eastAsia="华文细黑" w:hAnsi="Arial" w:cs="宋体" w:hint="eastAsia"/>
                <w:sz w:val="18"/>
                <w:szCs w:val="18"/>
              </w:rPr>
              <w:t>号住宅用房房地产</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sz w:val="18"/>
                <w:szCs w:val="18"/>
              </w:rPr>
              <w:t>北京市大兴区高米店南里</w:t>
            </w:r>
            <w:r w:rsidRPr="00763CB4">
              <w:rPr>
                <w:rFonts w:ascii="Arial" w:eastAsia="华文细黑" w:hAnsi="Arial" w:cs="宋体" w:hint="eastAsia"/>
                <w:sz w:val="18"/>
                <w:szCs w:val="18"/>
              </w:rPr>
              <w:t>25</w:t>
            </w:r>
            <w:r w:rsidRPr="00763CB4">
              <w:rPr>
                <w:rFonts w:ascii="Arial" w:eastAsia="华文细黑" w:hAnsi="Arial" w:cs="宋体" w:hint="eastAsia"/>
                <w:sz w:val="18"/>
                <w:szCs w:val="18"/>
              </w:rPr>
              <w:t>号楼</w:t>
            </w:r>
            <w:r w:rsidRPr="00763CB4">
              <w:rPr>
                <w:rFonts w:ascii="Arial" w:eastAsia="华文细黑" w:hAnsi="Arial" w:cs="宋体" w:hint="eastAsia"/>
                <w:sz w:val="18"/>
                <w:szCs w:val="18"/>
              </w:rPr>
              <w:t>5</w:t>
            </w:r>
            <w:r w:rsidRPr="00763CB4">
              <w:rPr>
                <w:rFonts w:ascii="Arial" w:eastAsia="华文细黑" w:hAnsi="Arial" w:cs="宋体" w:hint="eastAsia"/>
                <w:sz w:val="18"/>
                <w:szCs w:val="18"/>
              </w:rPr>
              <w:t>层</w:t>
            </w:r>
            <w:r w:rsidRPr="00763CB4">
              <w:rPr>
                <w:rFonts w:ascii="Arial" w:eastAsia="华文细黑" w:hAnsi="Arial" w:cs="宋体" w:hint="eastAsia"/>
                <w:sz w:val="18"/>
                <w:szCs w:val="18"/>
              </w:rPr>
              <w:t>1</w:t>
            </w:r>
            <w:r w:rsidRPr="00763CB4">
              <w:rPr>
                <w:rFonts w:ascii="Arial" w:eastAsia="华文细黑" w:hAnsi="Arial" w:cs="宋体" w:hint="eastAsia"/>
                <w:sz w:val="18"/>
                <w:szCs w:val="18"/>
              </w:rPr>
              <w:t>单元</w:t>
            </w:r>
            <w:r w:rsidRPr="00763CB4">
              <w:rPr>
                <w:rFonts w:ascii="Arial" w:eastAsia="华文细黑" w:hAnsi="Arial" w:cs="宋体" w:hint="eastAsia"/>
                <w:sz w:val="18"/>
                <w:szCs w:val="18"/>
              </w:rPr>
              <w:t>501</w:t>
            </w:r>
            <w:r w:rsidRPr="00763CB4">
              <w:rPr>
                <w:rFonts w:ascii="Arial" w:eastAsia="华文细黑" w:hAnsi="Arial" w:cs="宋体" w:hint="eastAsia"/>
                <w:sz w:val="18"/>
                <w:szCs w:val="18"/>
              </w:rPr>
              <w:t>号住宅用房房地产</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sz w:val="18"/>
                <w:szCs w:val="18"/>
              </w:rPr>
              <w:t>北京市大兴区庞各庄镇“绿华园、海星园、圆月园”绿华园</w:t>
            </w:r>
            <w:r w:rsidRPr="00763CB4">
              <w:rPr>
                <w:rFonts w:ascii="Arial" w:eastAsia="华文细黑" w:hAnsi="Arial" w:cs="宋体" w:hint="eastAsia"/>
                <w:sz w:val="18"/>
                <w:szCs w:val="18"/>
              </w:rPr>
              <w:t>-39</w:t>
            </w:r>
            <w:r w:rsidRPr="00763CB4">
              <w:rPr>
                <w:rFonts w:ascii="Arial" w:eastAsia="华文细黑" w:hAnsi="Arial" w:cs="宋体" w:hint="eastAsia"/>
                <w:sz w:val="18"/>
                <w:szCs w:val="18"/>
              </w:rPr>
              <w:t>号住宅用房房地产</w:t>
            </w:r>
          </w:p>
        </w:tc>
      </w:tr>
      <w:tr w:rsidR="009F2C00" w:rsidRPr="00763CB4" w:rsidTr="00547ED6">
        <w:trPr>
          <w:jc w:val="center"/>
        </w:trPr>
        <w:tc>
          <w:tcPr>
            <w:tcW w:w="3828" w:type="dxa"/>
            <w:gridSpan w:val="2"/>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sz w:val="18"/>
                <w:szCs w:val="18"/>
              </w:rPr>
            </w:pPr>
            <w:r w:rsidRPr="00763CB4">
              <w:rPr>
                <w:rFonts w:ascii="Arial" w:eastAsia="华文细黑" w:hAnsi="Arial" w:cs="宋体" w:hint="eastAsia"/>
                <w:bCs/>
                <w:sz w:val="18"/>
                <w:szCs w:val="24"/>
              </w:rPr>
              <w:t>建筑面积（平方米）</w:t>
            </w:r>
          </w:p>
        </w:tc>
        <w:tc>
          <w:tcPr>
            <w:tcW w:w="1367"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bCs/>
                <w:sz w:val="18"/>
                <w:szCs w:val="18"/>
              </w:rPr>
            </w:pPr>
            <w:r w:rsidRPr="00763CB4">
              <w:rPr>
                <w:rFonts w:ascii="Arial" w:eastAsia="华文细黑" w:hAnsi="Arial" w:cs="Arial" w:hint="eastAsia"/>
                <w:bCs/>
                <w:sz w:val="18"/>
                <w:szCs w:val="18"/>
              </w:rPr>
              <w:t>106.62</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bCs/>
                <w:sz w:val="18"/>
                <w:szCs w:val="18"/>
              </w:rPr>
            </w:pPr>
            <w:r w:rsidRPr="00763CB4">
              <w:rPr>
                <w:rFonts w:ascii="Arial" w:eastAsia="华文细黑" w:hAnsi="Arial" w:cs="Arial" w:hint="eastAsia"/>
                <w:bCs/>
                <w:sz w:val="18"/>
                <w:szCs w:val="18"/>
              </w:rPr>
              <w:t>222.79</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bCs/>
                <w:sz w:val="18"/>
                <w:szCs w:val="18"/>
              </w:rPr>
            </w:pPr>
            <w:r w:rsidRPr="00763CB4">
              <w:rPr>
                <w:rFonts w:ascii="Arial" w:eastAsia="华文细黑" w:hAnsi="Arial" w:cs="Arial" w:hint="eastAsia"/>
                <w:bCs/>
                <w:sz w:val="18"/>
                <w:szCs w:val="18"/>
              </w:rPr>
              <w:t>330.71</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bCs/>
                <w:sz w:val="18"/>
                <w:szCs w:val="18"/>
              </w:rPr>
            </w:pPr>
            <w:r w:rsidRPr="00763CB4">
              <w:rPr>
                <w:rFonts w:ascii="Arial" w:eastAsia="华文细黑" w:hAnsi="Arial" w:cs="Arial" w:hint="eastAsia"/>
                <w:bCs/>
                <w:sz w:val="18"/>
                <w:szCs w:val="18"/>
              </w:rPr>
              <w:t>225.67</w:t>
            </w:r>
          </w:p>
        </w:tc>
      </w:tr>
      <w:tr w:rsidR="009F2C00" w:rsidRPr="00763CB4" w:rsidTr="00547ED6">
        <w:trPr>
          <w:jc w:val="center"/>
        </w:trPr>
        <w:tc>
          <w:tcPr>
            <w:tcW w:w="2410" w:type="dxa"/>
            <w:vMerge w:val="restart"/>
            <w:shd w:val="clear" w:color="auto" w:fill="auto"/>
            <w:vAlign w:val="center"/>
            <w:hideMark/>
          </w:tcPr>
          <w:p w:rsidR="009F2C00" w:rsidRPr="00763CB4" w:rsidRDefault="009F2C00"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1.</w:t>
            </w:r>
            <w:r w:rsidRPr="00763CB4">
              <w:rPr>
                <w:rFonts w:ascii="Arial" w:eastAsia="华文细黑" w:hAnsi="Arial" w:cs="宋体" w:hint="eastAsia"/>
                <w:bCs/>
                <w:sz w:val="18"/>
                <w:szCs w:val="24"/>
              </w:rPr>
              <w:t>房地产价值</w:t>
            </w:r>
          </w:p>
        </w:tc>
        <w:tc>
          <w:tcPr>
            <w:tcW w:w="1418" w:type="dxa"/>
            <w:shd w:val="clear" w:color="auto" w:fill="auto"/>
            <w:vAlign w:val="center"/>
            <w:hideMark/>
          </w:tcPr>
          <w:p w:rsidR="009F2C00" w:rsidRPr="00763CB4" w:rsidRDefault="009F2C00"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hint="eastAsia"/>
                <w:sz w:val="18"/>
              </w:rPr>
              <w:t>总价（万元）</w:t>
            </w:r>
          </w:p>
        </w:tc>
        <w:tc>
          <w:tcPr>
            <w:tcW w:w="1367"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483</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972</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2398</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947</w:t>
            </w:r>
          </w:p>
        </w:tc>
      </w:tr>
      <w:tr w:rsidR="009F2C00" w:rsidRPr="00763CB4" w:rsidTr="00547ED6">
        <w:trPr>
          <w:jc w:val="center"/>
        </w:trPr>
        <w:tc>
          <w:tcPr>
            <w:tcW w:w="2410" w:type="dxa"/>
            <w:vMerge/>
            <w:vAlign w:val="center"/>
            <w:hideMark/>
          </w:tcPr>
          <w:p w:rsidR="009F2C00" w:rsidRPr="00763CB4" w:rsidRDefault="009F2C00" w:rsidP="00547ED6">
            <w:pPr>
              <w:widowControl/>
              <w:adjustRightInd/>
              <w:spacing w:line="240" w:lineRule="auto"/>
              <w:textAlignment w:val="auto"/>
              <w:rPr>
                <w:rFonts w:ascii="Arial" w:eastAsia="华文细黑" w:hAnsi="Arial" w:cs="宋体"/>
                <w:bCs/>
                <w:sz w:val="18"/>
                <w:szCs w:val="24"/>
              </w:rPr>
            </w:pPr>
          </w:p>
        </w:tc>
        <w:tc>
          <w:tcPr>
            <w:tcW w:w="1418" w:type="dxa"/>
            <w:shd w:val="clear" w:color="auto" w:fill="auto"/>
            <w:vAlign w:val="center"/>
            <w:hideMark/>
          </w:tcPr>
          <w:p w:rsidR="009F2C00" w:rsidRPr="00763CB4" w:rsidRDefault="009F2C00" w:rsidP="00547ED6">
            <w:pPr>
              <w:widowControl/>
              <w:adjustRightInd/>
              <w:spacing w:line="240" w:lineRule="auto"/>
              <w:textAlignment w:val="auto"/>
              <w:rPr>
                <w:rFonts w:ascii="Arial" w:eastAsia="华文细黑" w:hAnsi="Arial" w:cs="宋体"/>
                <w:sz w:val="18"/>
                <w:szCs w:val="24"/>
              </w:rPr>
            </w:pPr>
            <w:r w:rsidRPr="00763CB4">
              <w:rPr>
                <w:rFonts w:ascii="Arial" w:eastAsia="华文细黑" w:hAnsi="Arial" w:cs="宋体" w:hint="eastAsia"/>
                <w:sz w:val="18"/>
                <w:szCs w:val="24"/>
              </w:rPr>
              <w:t>单价</w:t>
            </w:r>
            <w:r w:rsidRPr="00763CB4">
              <w:rPr>
                <w:rFonts w:ascii="Arial" w:eastAsia="华文细黑" w:hAnsi="Arial" w:cs="宋体" w:hint="eastAsia"/>
                <w:sz w:val="18"/>
              </w:rPr>
              <w:t>(</w:t>
            </w:r>
            <w:r w:rsidRPr="00763CB4">
              <w:rPr>
                <w:rFonts w:ascii="Arial" w:eastAsia="华文细黑" w:hAnsi="Arial" w:cs="宋体" w:hint="eastAsia"/>
                <w:sz w:val="18"/>
              </w:rPr>
              <w:t>元</w:t>
            </w:r>
            <w:r w:rsidRPr="00763CB4">
              <w:rPr>
                <w:rFonts w:ascii="Arial" w:eastAsia="华文细黑" w:hAnsi="Arial" w:cs="宋体" w:hint="eastAsia"/>
                <w:sz w:val="18"/>
              </w:rPr>
              <w:t>/</w:t>
            </w:r>
            <w:r w:rsidRPr="00763CB4">
              <w:rPr>
                <w:rFonts w:ascii="Arial" w:eastAsia="华文细黑" w:hAnsi="Arial" w:cs="宋体" w:hint="eastAsia"/>
                <w:sz w:val="18"/>
              </w:rPr>
              <w:t>平方米</w:t>
            </w:r>
            <w:r w:rsidRPr="00763CB4">
              <w:rPr>
                <w:rFonts w:ascii="Arial" w:eastAsia="华文细黑" w:hAnsi="Arial" w:cs="宋体" w:hint="eastAsia"/>
                <w:sz w:val="18"/>
              </w:rPr>
              <w:t>)</w:t>
            </w:r>
          </w:p>
        </w:tc>
        <w:tc>
          <w:tcPr>
            <w:tcW w:w="1367"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45301</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43629</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72511</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41964</w:t>
            </w:r>
          </w:p>
        </w:tc>
      </w:tr>
      <w:tr w:rsidR="009F2C00" w:rsidRPr="00763CB4" w:rsidTr="00547ED6">
        <w:trPr>
          <w:jc w:val="center"/>
        </w:trPr>
        <w:tc>
          <w:tcPr>
            <w:tcW w:w="3828" w:type="dxa"/>
            <w:gridSpan w:val="2"/>
            <w:shd w:val="clear" w:color="auto" w:fill="auto"/>
            <w:vAlign w:val="center"/>
            <w:hideMark/>
          </w:tcPr>
          <w:p w:rsidR="009F2C00" w:rsidRPr="00763CB4" w:rsidRDefault="009F2C00"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大写金额</w:t>
            </w:r>
          </w:p>
        </w:tc>
        <w:tc>
          <w:tcPr>
            <w:tcW w:w="1367" w:type="dxa"/>
            <w:shd w:val="clear" w:color="auto" w:fill="auto"/>
            <w:vAlign w:val="center"/>
            <w:hideMark/>
          </w:tcPr>
          <w:p w:rsidR="009F2C00" w:rsidRPr="00763CB4" w:rsidRDefault="009F2C00"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hint="eastAsia"/>
                <w:sz w:val="18"/>
              </w:rPr>
              <w:t>肆佰捌拾叁万元整</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玖佰柒拾贰万元整</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贰仟叁佰玖拾捌万元整</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玖佰肆拾柒万元整</w:t>
            </w:r>
          </w:p>
        </w:tc>
      </w:tr>
      <w:tr w:rsidR="009F2C00" w:rsidRPr="00763CB4" w:rsidTr="00547ED6">
        <w:trPr>
          <w:jc w:val="center"/>
        </w:trPr>
        <w:tc>
          <w:tcPr>
            <w:tcW w:w="2410" w:type="dxa"/>
            <w:shd w:val="clear" w:color="auto" w:fill="auto"/>
            <w:vAlign w:val="center"/>
            <w:hideMark/>
          </w:tcPr>
          <w:p w:rsidR="009F2C00" w:rsidRPr="00763CB4" w:rsidRDefault="009F2C00"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2.</w:t>
            </w:r>
            <w:r w:rsidRPr="00763CB4">
              <w:rPr>
                <w:rFonts w:ascii="Arial" w:eastAsia="华文细黑" w:hAnsi="Arial" w:cs="宋体" w:hint="eastAsia"/>
                <w:bCs/>
                <w:sz w:val="18"/>
                <w:szCs w:val="24"/>
              </w:rPr>
              <w:t>估价师所知悉的法定优先受偿款</w:t>
            </w:r>
          </w:p>
        </w:tc>
        <w:tc>
          <w:tcPr>
            <w:tcW w:w="1418" w:type="dxa"/>
            <w:shd w:val="clear" w:color="auto" w:fill="auto"/>
            <w:vAlign w:val="center"/>
            <w:hideMark/>
          </w:tcPr>
          <w:p w:rsidR="009F2C00" w:rsidRPr="00763CB4" w:rsidRDefault="009F2C00"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hint="eastAsia"/>
                <w:sz w:val="18"/>
              </w:rPr>
              <w:t>总额（万元）</w:t>
            </w:r>
          </w:p>
        </w:tc>
        <w:tc>
          <w:tcPr>
            <w:tcW w:w="1367"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sz w:val="18"/>
                <w:szCs w:val="24"/>
              </w:rPr>
              <w:t>0</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0</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0</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0</w:t>
            </w:r>
          </w:p>
        </w:tc>
      </w:tr>
      <w:tr w:rsidR="009F2C00" w:rsidRPr="00763CB4" w:rsidTr="00547ED6">
        <w:trPr>
          <w:jc w:val="center"/>
        </w:trPr>
        <w:tc>
          <w:tcPr>
            <w:tcW w:w="2410" w:type="dxa"/>
            <w:shd w:val="clear" w:color="auto" w:fill="auto"/>
            <w:vAlign w:val="center"/>
            <w:hideMark/>
          </w:tcPr>
          <w:p w:rsidR="009F2C00" w:rsidRPr="00763CB4" w:rsidRDefault="009F2C00" w:rsidP="00547ED6">
            <w:pPr>
              <w:widowControl/>
              <w:adjustRightInd/>
              <w:spacing w:line="240" w:lineRule="auto"/>
              <w:textAlignment w:val="auto"/>
              <w:rPr>
                <w:rFonts w:ascii="Arial" w:eastAsia="华文细黑" w:hAnsi="Arial" w:cs="宋体"/>
                <w:sz w:val="18"/>
                <w:szCs w:val="24"/>
              </w:rPr>
            </w:pPr>
            <w:r w:rsidRPr="00763CB4">
              <w:rPr>
                <w:rFonts w:ascii="Arial" w:eastAsia="华文细黑" w:hAnsi="Arial" w:cs="宋体" w:hint="eastAsia"/>
                <w:sz w:val="18"/>
                <w:szCs w:val="24"/>
              </w:rPr>
              <w:t>（</w:t>
            </w:r>
            <w:r w:rsidRPr="00763CB4">
              <w:rPr>
                <w:rFonts w:ascii="Arial" w:eastAsia="华文细黑" w:hAnsi="Arial" w:cs="宋体" w:hint="eastAsia"/>
                <w:sz w:val="18"/>
                <w:szCs w:val="24"/>
              </w:rPr>
              <w:t>1</w:t>
            </w:r>
            <w:r w:rsidRPr="00763CB4">
              <w:rPr>
                <w:rFonts w:ascii="Arial" w:eastAsia="华文细黑" w:hAnsi="Arial" w:cs="宋体" w:hint="eastAsia"/>
                <w:sz w:val="18"/>
                <w:szCs w:val="24"/>
              </w:rPr>
              <w:t>）已抵押担保的债权数额</w:t>
            </w:r>
          </w:p>
        </w:tc>
        <w:tc>
          <w:tcPr>
            <w:tcW w:w="1418" w:type="dxa"/>
            <w:shd w:val="clear" w:color="auto" w:fill="auto"/>
            <w:vAlign w:val="center"/>
            <w:hideMark/>
          </w:tcPr>
          <w:p w:rsidR="009F2C00" w:rsidRPr="00763CB4" w:rsidRDefault="009F2C00" w:rsidP="00547ED6">
            <w:pPr>
              <w:widowControl/>
              <w:adjustRightInd/>
              <w:spacing w:line="240" w:lineRule="auto"/>
              <w:textAlignment w:val="auto"/>
              <w:rPr>
                <w:rFonts w:ascii="Arial" w:eastAsia="华文细黑" w:hAnsi="Arial" w:cs="宋体"/>
                <w:sz w:val="18"/>
                <w:szCs w:val="24"/>
              </w:rPr>
            </w:pPr>
            <w:r w:rsidRPr="00763CB4">
              <w:rPr>
                <w:rFonts w:ascii="Arial" w:eastAsia="华文细黑" w:hAnsi="Arial" w:hint="eastAsia"/>
                <w:sz w:val="18"/>
              </w:rPr>
              <w:t>总额（万元）</w:t>
            </w:r>
          </w:p>
        </w:tc>
        <w:tc>
          <w:tcPr>
            <w:tcW w:w="1367"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i/>
                <w:sz w:val="18"/>
                <w:szCs w:val="24"/>
              </w:rPr>
            </w:pPr>
            <w:r w:rsidRPr="00763CB4">
              <w:rPr>
                <w:rFonts w:ascii="Arial" w:eastAsia="华文细黑" w:hAnsi="Arial" w:cs="Arial" w:hint="eastAsia"/>
                <w:sz w:val="18"/>
                <w:szCs w:val="24"/>
              </w:rPr>
              <w:t>0</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i/>
                <w:sz w:val="18"/>
                <w:szCs w:val="24"/>
              </w:rPr>
            </w:pPr>
            <w:r w:rsidRPr="00763CB4">
              <w:rPr>
                <w:rFonts w:ascii="Arial" w:eastAsia="华文细黑" w:hAnsi="Arial" w:cs="Arial" w:hint="eastAsia"/>
                <w:i/>
                <w:sz w:val="18"/>
                <w:szCs w:val="24"/>
              </w:rPr>
              <w:t>0</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i/>
                <w:sz w:val="18"/>
                <w:szCs w:val="24"/>
              </w:rPr>
            </w:pPr>
            <w:r w:rsidRPr="00763CB4">
              <w:rPr>
                <w:rFonts w:ascii="Arial" w:eastAsia="华文细黑" w:hAnsi="Arial" w:cs="Arial" w:hint="eastAsia"/>
                <w:i/>
                <w:sz w:val="18"/>
                <w:szCs w:val="24"/>
              </w:rPr>
              <w:t>0</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i/>
                <w:sz w:val="18"/>
                <w:szCs w:val="24"/>
              </w:rPr>
            </w:pPr>
            <w:r w:rsidRPr="00763CB4">
              <w:rPr>
                <w:rFonts w:ascii="Arial" w:eastAsia="华文细黑" w:hAnsi="Arial" w:cs="Arial" w:hint="eastAsia"/>
                <w:i/>
                <w:sz w:val="18"/>
                <w:szCs w:val="24"/>
              </w:rPr>
              <w:t>0</w:t>
            </w:r>
          </w:p>
        </w:tc>
      </w:tr>
      <w:tr w:rsidR="009F2C00" w:rsidRPr="00763CB4" w:rsidTr="00547ED6">
        <w:trPr>
          <w:jc w:val="center"/>
        </w:trPr>
        <w:tc>
          <w:tcPr>
            <w:tcW w:w="2410" w:type="dxa"/>
            <w:shd w:val="clear" w:color="auto" w:fill="auto"/>
            <w:vAlign w:val="center"/>
            <w:hideMark/>
          </w:tcPr>
          <w:p w:rsidR="009F2C00" w:rsidRPr="00763CB4" w:rsidRDefault="009F2C00" w:rsidP="00547ED6">
            <w:pPr>
              <w:widowControl/>
              <w:adjustRightInd/>
              <w:spacing w:line="240" w:lineRule="auto"/>
              <w:textAlignment w:val="auto"/>
              <w:rPr>
                <w:rFonts w:ascii="Arial" w:eastAsia="华文细黑" w:hAnsi="Arial" w:cs="宋体"/>
                <w:sz w:val="18"/>
                <w:szCs w:val="24"/>
              </w:rPr>
            </w:pPr>
            <w:r w:rsidRPr="00763CB4">
              <w:rPr>
                <w:rFonts w:ascii="Arial" w:eastAsia="华文细黑" w:hAnsi="Arial" w:cs="宋体" w:hint="eastAsia"/>
                <w:sz w:val="18"/>
                <w:szCs w:val="24"/>
              </w:rPr>
              <w:t>（</w:t>
            </w:r>
            <w:r w:rsidRPr="00763CB4">
              <w:rPr>
                <w:rFonts w:ascii="Arial" w:eastAsia="华文细黑" w:hAnsi="Arial" w:cs="宋体" w:hint="eastAsia"/>
                <w:sz w:val="18"/>
                <w:szCs w:val="24"/>
              </w:rPr>
              <w:t>2</w:t>
            </w:r>
            <w:r w:rsidRPr="00763CB4">
              <w:rPr>
                <w:rFonts w:ascii="Arial" w:eastAsia="华文细黑" w:hAnsi="Arial" w:cs="宋体" w:hint="eastAsia"/>
                <w:sz w:val="18"/>
                <w:szCs w:val="24"/>
              </w:rPr>
              <w:t>）拖欠的建设工程价款</w:t>
            </w:r>
          </w:p>
        </w:tc>
        <w:tc>
          <w:tcPr>
            <w:tcW w:w="1418" w:type="dxa"/>
            <w:shd w:val="clear" w:color="auto" w:fill="auto"/>
            <w:vAlign w:val="center"/>
            <w:hideMark/>
          </w:tcPr>
          <w:p w:rsidR="009F2C00" w:rsidRPr="00763CB4" w:rsidRDefault="009F2C00" w:rsidP="00547ED6">
            <w:pPr>
              <w:widowControl/>
              <w:adjustRightInd/>
              <w:spacing w:line="240" w:lineRule="auto"/>
              <w:textAlignment w:val="auto"/>
              <w:rPr>
                <w:rFonts w:ascii="Arial" w:eastAsia="华文细黑" w:hAnsi="Arial" w:cs="宋体"/>
                <w:sz w:val="18"/>
                <w:szCs w:val="24"/>
              </w:rPr>
            </w:pPr>
            <w:r w:rsidRPr="00763CB4">
              <w:rPr>
                <w:rFonts w:ascii="Arial" w:eastAsia="华文细黑" w:hAnsi="Arial" w:hint="eastAsia"/>
                <w:sz w:val="18"/>
              </w:rPr>
              <w:t>总额（万元）</w:t>
            </w:r>
          </w:p>
        </w:tc>
        <w:tc>
          <w:tcPr>
            <w:tcW w:w="1367"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sz w:val="18"/>
                <w:szCs w:val="24"/>
              </w:rPr>
            </w:pPr>
            <w:r w:rsidRPr="00763CB4">
              <w:rPr>
                <w:rFonts w:ascii="Arial" w:eastAsia="华文细黑" w:hAnsi="Arial" w:cs="Arial" w:hint="eastAsia"/>
                <w:sz w:val="18"/>
                <w:szCs w:val="24"/>
              </w:rPr>
              <w:t>0</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sz w:val="18"/>
                <w:szCs w:val="24"/>
              </w:rPr>
            </w:pPr>
            <w:r w:rsidRPr="00763CB4">
              <w:rPr>
                <w:rFonts w:ascii="Arial" w:eastAsia="华文细黑" w:hAnsi="Arial" w:cs="Arial" w:hint="eastAsia"/>
                <w:sz w:val="18"/>
                <w:szCs w:val="24"/>
              </w:rPr>
              <w:t>0</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sz w:val="18"/>
                <w:szCs w:val="24"/>
              </w:rPr>
            </w:pPr>
            <w:r w:rsidRPr="00763CB4">
              <w:rPr>
                <w:rFonts w:ascii="Arial" w:eastAsia="华文细黑" w:hAnsi="Arial" w:cs="Arial" w:hint="eastAsia"/>
                <w:sz w:val="18"/>
                <w:szCs w:val="24"/>
              </w:rPr>
              <w:t>0</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sz w:val="18"/>
                <w:szCs w:val="24"/>
              </w:rPr>
            </w:pPr>
            <w:r w:rsidRPr="00763CB4">
              <w:rPr>
                <w:rFonts w:ascii="Arial" w:eastAsia="华文细黑" w:hAnsi="Arial" w:cs="Arial" w:hint="eastAsia"/>
                <w:sz w:val="18"/>
                <w:szCs w:val="24"/>
              </w:rPr>
              <w:t>0</w:t>
            </w:r>
          </w:p>
        </w:tc>
      </w:tr>
      <w:tr w:rsidR="009F2C00" w:rsidRPr="00763CB4" w:rsidTr="00547ED6">
        <w:trPr>
          <w:jc w:val="center"/>
        </w:trPr>
        <w:tc>
          <w:tcPr>
            <w:tcW w:w="2410" w:type="dxa"/>
            <w:shd w:val="clear" w:color="auto" w:fill="auto"/>
            <w:vAlign w:val="center"/>
            <w:hideMark/>
          </w:tcPr>
          <w:p w:rsidR="009F2C00" w:rsidRPr="00763CB4" w:rsidRDefault="009F2C00" w:rsidP="00547ED6">
            <w:pPr>
              <w:widowControl/>
              <w:adjustRightInd/>
              <w:spacing w:line="240" w:lineRule="auto"/>
              <w:textAlignment w:val="auto"/>
              <w:rPr>
                <w:rFonts w:ascii="Arial" w:eastAsia="华文细黑" w:hAnsi="Arial" w:cs="宋体"/>
                <w:sz w:val="18"/>
                <w:szCs w:val="24"/>
              </w:rPr>
            </w:pPr>
            <w:r w:rsidRPr="00763CB4">
              <w:rPr>
                <w:rFonts w:ascii="Arial" w:eastAsia="华文细黑" w:hAnsi="Arial" w:cs="宋体" w:hint="eastAsia"/>
                <w:sz w:val="18"/>
                <w:szCs w:val="24"/>
              </w:rPr>
              <w:t>（</w:t>
            </w:r>
            <w:r w:rsidRPr="00763CB4">
              <w:rPr>
                <w:rFonts w:ascii="Arial" w:eastAsia="华文细黑" w:hAnsi="Arial" w:cs="宋体" w:hint="eastAsia"/>
                <w:sz w:val="18"/>
                <w:szCs w:val="24"/>
              </w:rPr>
              <w:t>3</w:t>
            </w:r>
            <w:r w:rsidRPr="00763CB4">
              <w:rPr>
                <w:rFonts w:ascii="Arial" w:eastAsia="华文细黑" w:hAnsi="Arial" w:cs="宋体" w:hint="eastAsia"/>
                <w:sz w:val="18"/>
                <w:szCs w:val="24"/>
              </w:rPr>
              <w:t>）其他法定优先受偿款</w:t>
            </w:r>
          </w:p>
        </w:tc>
        <w:tc>
          <w:tcPr>
            <w:tcW w:w="1418" w:type="dxa"/>
            <w:shd w:val="clear" w:color="auto" w:fill="auto"/>
            <w:vAlign w:val="center"/>
            <w:hideMark/>
          </w:tcPr>
          <w:p w:rsidR="009F2C00" w:rsidRPr="00763CB4" w:rsidRDefault="009F2C00" w:rsidP="00547ED6">
            <w:pPr>
              <w:widowControl/>
              <w:adjustRightInd/>
              <w:spacing w:line="240" w:lineRule="auto"/>
              <w:textAlignment w:val="auto"/>
              <w:rPr>
                <w:rFonts w:ascii="Arial" w:eastAsia="华文细黑" w:hAnsi="Arial" w:cs="宋体"/>
                <w:sz w:val="18"/>
                <w:szCs w:val="24"/>
              </w:rPr>
            </w:pPr>
            <w:r w:rsidRPr="00763CB4">
              <w:rPr>
                <w:rFonts w:ascii="Arial" w:eastAsia="华文细黑" w:hAnsi="Arial" w:hint="eastAsia"/>
                <w:sz w:val="18"/>
              </w:rPr>
              <w:t>总额（万元）</w:t>
            </w:r>
          </w:p>
        </w:tc>
        <w:tc>
          <w:tcPr>
            <w:tcW w:w="1367"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sz w:val="18"/>
                <w:szCs w:val="24"/>
              </w:rPr>
            </w:pPr>
            <w:r w:rsidRPr="00763CB4">
              <w:rPr>
                <w:rFonts w:ascii="Arial" w:eastAsia="华文细黑" w:hAnsi="Arial" w:cs="Arial" w:hint="eastAsia"/>
                <w:sz w:val="18"/>
                <w:szCs w:val="24"/>
              </w:rPr>
              <w:t>0</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sz w:val="18"/>
                <w:szCs w:val="24"/>
              </w:rPr>
            </w:pPr>
            <w:r w:rsidRPr="00763CB4">
              <w:rPr>
                <w:rFonts w:ascii="Arial" w:eastAsia="华文细黑" w:hAnsi="Arial" w:cs="Arial" w:hint="eastAsia"/>
                <w:sz w:val="18"/>
                <w:szCs w:val="24"/>
              </w:rPr>
              <w:t>0</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sz w:val="18"/>
                <w:szCs w:val="24"/>
              </w:rPr>
            </w:pPr>
            <w:r w:rsidRPr="00763CB4">
              <w:rPr>
                <w:rFonts w:ascii="Arial" w:eastAsia="华文细黑" w:hAnsi="Arial" w:cs="Arial" w:hint="eastAsia"/>
                <w:sz w:val="18"/>
                <w:szCs w:val="24"/>
              </w:rPr>
              <w:t>0</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sz w:val="18"/>
                <w:szCs w:val="24"/>
              </w:rPr>
            </w:pPr>
            <w:r w:rsidRPr="00763CB4">
              <w:rPr>
                <w:rFonts w:ascii="Arial" w:eastAsia="华文细黑" w:hAnsi="Arial" w:cs="Arial" w:hint="eastAsia"/>
                <w:sz w:val="18"/>
                <w:szCs w:val="24"/>
              </w:rPr>
              <w:t>0</w:t>
            </w:r>
          </w:p>
        </w:tc>
      </w:tr>
      <w:tr w:rsidR="009F2C00" w:rsidRPr="00763CB4" w:rsidTr="00547ED6">
        <w:trPr>
          <w:jc w:val="center"/>
        </w:trPr>
        <w:tc>
          <w:tcPr>
            <w:tcW w:w="3828" w:type="dxa"/>
            <w:gridSpan w:val="2"/>
            <w:shd w:val="clear" w:color="auto" w:fill="auto"/>
            <w:vAlign w:val="center"/>
            <w:hideMark/>
          </w:tcPr>
          <w:p w:rsidR="009F2C00" w:rsidRPr="00763CB4" w:rsidRDefault="009F2C00"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大写金额</w:t>
            </w:r>
          </w:p>
        </w:tc>
        <w:tc>
          <w:tcPr>
            <w:tcW w:w="1367" w:type="dxa"/>
            <w:shd w:val="clear" w:color="auto" w:fill="auto"/>
            <w:vAlign w:val="center"/>
            <w:hideMark/>
          </w:tcPr>
          <w:p w:rsidR="009F2C00" w:rsidRPr="00763CB4" w:rsidRDefault="009F2C00"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零元整</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零元整</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零元整</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零元整</w:t>
            </w:r>
          </w:p>
        </w:tc>
      </w:tr>
      <w:tr w:rsidR="009F2C00" w:rsidRPr="00763CB4" w:rsidTr="00547ED6">
        <w:trPr>
          <w:jc w:val="center"/>
        </w:trPr>
        <w:tc>
          <w:tcPr>
            <w:tcW w:w="3828" w:type="dxa"/>
            <w:gridSpan w:val="2"/>
            <w:shd w:val="clear" w:color="auto" w:fill="auto"/>
            <w:vAlign w:val="center"/>
            <w:hideMark/>
          </w:tcPr>
          <w:p w:rsidR="009F2C00" w:rsidRPr="00763CB4" w:rsidRDefault="009F2C00"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hint="eastAsia"/>
                <w:sz w:val="18"/>
              </w:rPr>
              <w:t>3.</w:t>
            </w:r>
            <w:r w:rsidRPr="00763CB4">
              <w:rPr>
                <w:rFonts w:ascii="Arial" w:eastAsia="华文细黑" w:hAnsi="Arial" w:hint="eastAsia"/>
                <w:sz w:val="18"/>
              </w:rPr>
              <w:t>房地产抵押价值</w:t>
            </w:r>
            <w:r w:rsidR="00B87326">
              <w:rPr>
                <w:rFonts w:ascii="Arial" w:eastAsia="华文细黑" w:hAnsi="Arial" w:hint="eastAsia"/>
                <w:sz w:val="18"/>
              </w:rPr>
              <w:t>（万元）</w:t>
            </w:r>
          </w:p>
        </w:tc>
        <w:tc>
          <w:tcPr>
            <w:tcW w:w="1367" w:type="dxa"/>
            <w:shd w:val="clear" w:color="auto" w:fill="auto"/>
            <w:vAlign w:val="center"/>
            <w:hideMark/>
          </w:tcPr>
          <w:p w:rsidR="009F2C00" w:rsidRPr="00763CB4" w:rsidRDefault="009F2C00" w:rsidP="00547ED6">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483</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972</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2398</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947</w:t>
            </w:r>
          </w:p>
        </w:tc>
      </w:tr>
      <w:tr w:rsidR="009F2C00" w:rsidRPr="00763CB4" w:rsidTr="00547ED6">
        <w:trPr>
          <w:jc w:val="center"/>
        </w:trPr>
        <w:tc>
          <w:tcPr>
            <w:tcW w:w="3828" w:type="dxa"/>
            <w:gridSpan w:val="2"/>
            <w:shd w:val="clear" w:color="auto" w:fill="auto"/>
            <w:vAlign w:val="center"/>
            <w:hideMark/>
          </w:tcPr>
          <w:p w:rsidR="009F2C00" w:rsidRPr="00763CB4" w:rsidRDefault="009F2C00"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大写金额</w:t>
            </w:r>
          </w:p>
        </w:tc>
        <w:tc>
          <w:tcPr>
            <w:tcW w:w="1367"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hint="eastAsia"/>
                <w:sz w:val="18"/>
              </w:rPr>
              <w:t>肆佰捌拾叁万元整</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玖佰柒拾贰万元整</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贰仟叁佰玖拾捌万元整</w:t>
            </w:r>
          </w:p>
        </w:tc>
        <w:tc>
          <w:tcPr>
            <w:tcW w:w="1368" w:type="dxa"/>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玖佰肆拾柒万元整</w:t>
            </w:r>
          </w:p>
        </w:tc>
      </w:tr>
      <w:tr w:rsidR="009F2C00" w:rsidRPr="00763CB4" w:rsidTr="00547ED6">
        <w:trPr>
          <w:jc w:val="center"/>
        </w:trPr>
        <w:tc>
          <w:tcPr>
            <w:tcW w:w="3828" w:type="dxa"/>
            <w:gridSpan w:val="2"/>
            <w:shd w:val="clear" w:color="auto" w:fill="auto"/>
            <w:vAlign w:val="center"/>
            <w:hideMark/>
          </w:tcPr>
          <w:p w:rsidR="009F2C00" w:rsidRPr="00763CB4" w:rsidRDefault="009F2C00"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hint="eastAsia"/>
                <w:sz w:val="18"/>
              </w:rPr>
              <w:t>4.</w:t>
            </w:r>
            <w:r w:rsidRPr="00763CB4">
              <w:rPr>
                <w:rFonts w:ascii="Arial" w:eastAsia="华文细黑" w:hAnsi="Arial" w:hint="eastAsia"/>
                <w:sz w:val="18"/>
              </w:rPr>
              <w:t>合计</w:t>
            </w:r>
            <w:r w:rsidR="00B87326">
              <w:rPr>
                <w:rFonts w:ascii="Arial" w:eastAsia="华文细黑" w:hAnsi="Arial" w:hint="eastAsia"/>
                <w:sz w:val="18"/>
              </w:rPr>
              <w:t>（万元）</w:t>
            </w:r>
          </w:p>
        </w:tc>
        <w:tc>
          <w:tcPr>
            <w:tcW w:w="5471" w:type="dxa"/>
            <w:gridSpan w:val="4"/>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Arial"/>
                <w:bCs/>
                <w:sz w:val="18"/>
                <w:szCs w:val="24"/>
              </w:rPr>
            </w:pPr>
            <w:r w:rsidRPr="00763CB4">
              <w:rPr>
                <w:rFonts w:ascii="Arial" w:eastAsia="华文细黑" w:hAnsi="Arial" w:cs="Arial" w:hint="eastAsia"/>
                <w:bCs/>
                <w:sz w:val="18"/>
                <w:szCs w:val="24"/>
              </w:rPr>
              <w:t>4800</w:t>
            </w:r>
          </w:p>
        </w:tc>
      </w:tr>
      <w:tr w:rsidR="009F2C00" w:rsidRPr="00763CB4" w:rsidTr="00547ED6">
        <w:trPr>
          <w:jc w:val="center"/>
        </w:trPr>
        <w:tc>
          <w:tcPr>
            <w:tcW w:w="3828" w:type="dxa"/>
            <w:gridSpan w:val="2"/>
            <w:shd w:val="clear" w:color="auto" w:fill="auto"/>
            <w:vAlign w:val="center"/>
            <w:hideMark/>
          </w:tcPr>
          <w:p w:rsidR="009F2C00" w:rsidRPr="00763CB4" w:rsidRDefault="009F2C00"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大写金额</w:t>
            </w:r>
          </w:p>
        </w:tc>
        <w:tc>
          <w:tcPr>
            <w:tcW w:w="5471" w:type="dxa"/>
            <w:gridSpan w:val="4"/>
            <w:shd w:val="clear" w:color="auto" w:fill="auto"/>
            <w:vAlign w:val="center"/>
          </w:tcPr>
          <w:p w:rsidR="009F2C00" w:rsidRPr="00763CB4" w:rsidRDefault="009F2C00" w:rsidP="00547ED6">
            <w:pPr>
              <w:widowControl/>
              <w:adjustRightInd/>
              <w:spacing w:line="240" w:lineRule="auto"/>
              <w:textAlignment w:val="auto"/>
              <w:rPr>
                <w:rFonts w:ascii="Arial" w:eastAsia="华文细黑" w:hAnsi="Arial" w:cs="宋体"/>
                <w:bCs/>
                <w:sz w:val="18"/>
                <w:szCs w:val="24"/>
              </w:rPr>
            </w:pPr>
            <w:r w:rsidRPr="00763CB4">
              <w:rPr>
                <w:rFonts w:ascii="Arial" w:eastAsia="华文细黑" w:hAnsi="Arial" w:cs="宋体" w:hint="eastAsia"/>
                <w:bCs/>
                <w:sz w:val="18"/>
                <w:szCs w:val="24"/>
              </w:rPr>
              <w:t>肆仟捌佰万元整</w:t>
            </w:r>
          </w:p>
        </w:tc>
      </w:tr>
    </w:tbl>
    <w:p w:rsidR="009F2C00" w:rsidRPr="00763CB4" w:rsidRDefault="009F2C00" w:rsidP="009F2C00">
      <w:pPr>
        <w:spacing w:line="360" w:lineRule="auto"/>
        <w:jc w:val="center"/>
        <w:rPr>
          <w:rFonts w:ascii="Arial" w:eastAsia="楷体_GB2312" w:hAnsi="Arial"/>
          <w:b/>
          <w:bCs/>
          <w:sz w:val="28"/>
        </w:rPr>
      </w:pPr>
    </w:p>
    <w:p w:rsidR="00090DD5" w:rsidRPr="00763CB4" w:rsidRDefault="00090DD5" w:rsidP="00AF6582">
      <w:pPr>
        <w:overflowPunct w:val="0"/>
        <w:spacing w:line="480" w:lineRule="auto"/>
        <w:jc w:val="both"/>
        <w:textAlignment w:val="auto"/>
        <w:rPr>
          <w:rFonts w:ascii="Arial" w:hAnsi="Arial"/>
          <w:sz w:val="21"/>
          <w:szCs w:val="21"/>
        </w:rPr>
      </w:pPr>
    </w:p>
    <w:p w:rsidR="00532D51" w:rsidRPr="00763CB4" w:rsidRDefault="00237C55" w:rsidP="00237C55">
      <w:pPr>
        <w:overflowPunct w:val="0"/>
        <w:spacing w:line="480" w:lineRule="auto"/>
        <w:ind w:firstLineChars="200" w:firstLine="420"/>
        <w:jc w:val="both"/>
        <w:textAlignment w:val="auto"/>
        <w:rPr>
          <w:rFonts w:ascii="楷体_GB2312" w:eastAsia="楷体_GB2312" w:hAnsi="Arial"/>
          <w:sz w:val="21"/>
          <w:szCs w:val="21"/>
        </w:rPr>
      </w:pPr>
      <w:r w:rsidRPr="00763CB4">
        <w:rPr>
          <w:rFonts w:ascii="楷体_GB2312" w:eastAsia="楷体_GB2312" w:hAnsi="Arial" w:hint="eastAsia"/>
          <w:sz w:val="21"/>
          <w:szCs w:val="21"/>
        </w:rPr>
        <w:t>（转下页）</w:t>
      </w:r>
    </w:p>
    <w:p w:rsidR="00237C55" w:rsidRPr="00763CB4" w:rsidRDefault="00237C55" w:rsidP="00AF6582">
      <w:pPr>
        <w:overflowPunct w:val="0"/>
        <w:spacing w:line="480" w:lineRule="auto"/>
        <w:jc w:val="both"/>
        <w:textAlignment w:val="auto"/>
        <w:rPr>
          <w:rFonts w:ascii="Arial" w:hAnsi="Arial"/>
          <w:sz w:val="21"/>
          <w:szCs w:val="21"/>
        </w:rPr>
      </w:pPr>
    </w:p>
    <w:p w:rsidR="00237C55" w:rsidRPr="00763CB4" w:rsidRDefault="00237C55" w:rsidP="00AF6582">
      <w:pPr>
        <w:overflowPunct w:val="0"/>
        <w:spacing w:line="480" w:lineRule="auto"/>
        <w:jc w:val="both"/>
        <w:textAlignment w:val="auto"/>
        <w:rPr>
          <w:rFonts w:ascii="Arial" w:hAnsi="Arial"/>
          <w:sz w:val="21"/>
          <w:szCs w:val="21"/>
        </w:rPr>
      </w:pPr>
    </w:p>
    <w:p w:rsidR="00237C55" w:rsidRPr="00763CB4" w:rsidRDefault="00237C55" w:rsidP="00AF6582">
      <w:pPr>
        <w:overflowPunct w:val="0"/>
        <w:spacing w:line="480" w:lineRule="auto"/>
        <w:jc w:val="both"/>
        <w:textAlignment w:val="auto"/>
        <w:rPr>
          <w:rFonts w:ascii="Arial" w:hAnsi="Arial"/>
          <w:sz w:val="21"/>
          <w:szCs w:val="21"/>
        </w:rPr>
      </w:pPr>
    </w:p>
    <w:p w:rsidR="00237C55" w:rsidRPr="00763CB4" w:rsidRDefault="00237C55" w:rsidP="00AF6582">
      <w:pPr>
        <w:overflowPunct w:val="0"/>
        <w:spacing w:line="480" w:lineRule="auto"/>
        <w:jc w:val="both"/>
        <w:textAlignment w:val="auto"/>
        <w:rPr>
          <w:rFonts w:ascii="Arial" w:hAnsi="Arial"/>
          <w:sz w:val="21"/>
          <w:szCs w:val="21"/>
        </w:rPr>
      </w:pPr>
    </w:p>
    <w:p w:rsidR="00237C55" w:rsidRPr="00763CB4" w:rsidRDefault="00237C55" w:rsidP="00AF6582">
      <w:pPr>
        <w:overflowPunct w:val="0"/>
        <w:spacing w:line="480" w:lineRule="auto"/>
        <w:jc w:val="both"/>
        <w:textAlignment w:val="auto"/>
        <w:rPr>
          <w:rFonts w:ascii="Arial" w:hAnsi="Arial"/>
          <w:sz w:val="21"/>
          <w:szCs w:val="21"/>
        </w:rPr>
      </w:pPr>
    </w:p>
    <w:p w:rsidR="00237C55" w:rsidRPr="00763CB4" w:rsidRDefault="00237C55" w:rsidP="00AF6582">
      <w:pPr>
        <w:overflowPunct w:val="0"/>
        <w:spacing w:line="480" w:lineRule="auto"/>
        <w:jc w:val="both"/>
        <w:textAlignment w:val="auto"/>
        <w:rPr>
          <w:rFonts w:ascii="Arial" w:hAnsi="Arial"/>
          <w:sz w:val="21"/>
          <w:szCs w:val="21"/>
        </w:rPr>
      </w:pPr>
    </w:p>
    <w:p w:rsidR="002547BD" w:rsidRPr="00763CB4" w:rsidRDefault="00E23AE8" w:rsidP="00AF6582">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30" w:name="_Toc469298308"/>
      <w:r w:rsidRPr="00763CB4">
        <w:rPr>
          <w:rFonts w:eastAsia="宋体" w:hint="eastAsia"/>
          <w:kern w:val="2"/>
          <w:sz w:val="21"/>
          <w:szCs w:val="21"/>
        </w:rPr>
        <w:lastRenderedPageBreak/>
        <w:t>十</w:t>
      </w:r>
      <w:bookmarkEnd w:id="29"/>
      <w:r w:rsidR="009A64BC" w:rsidRPr="00763CB4">
        <w:rPr>
          <w:rFonts w:eastAsia="宋体" w:hint="eastAsia"/>
          <w:kern w:val="2"/>
          <w:sz w:val="21"/>
          <w:szCs w:val="21"/>
        </w:rPr>
        <w:t>三</w:t>
      </w:r>
      <w:r w:rsidR="00090DD5" w:rsidRPr="00763CB4">
        <w:rPr>
          <w:rFonts w:eastAsia="宋体" w:hint="eastAsia"/>
          <w:kern w:val="2"/>
          <w:sz w:val="21"/>
          <w:szCs w:val="21"/>
        </w:rPr>
        <w:t>、</w:t>
      </w:r>
      <w:r w:rsidR="00FA6FAD" w:rsidRPr="00763CB4">
        <w:rPr>
          <w:rFonts w:eastAsia="宋体" w:hint="eastAsia"/>
          <w:kern w:val="2"/>
          <w:sz w:val="21"/>
          <w:szCs w:val="21"/>
        </w:rPr>
        <w:t>参与本次估价工作的</w:t>
      </w:r>
      <w:r w:rsidR="008C2FD0" w:rsidRPr="00763CB4">
        <w:rPr>
          <w:rFonts w:eastAsia="宋体" w:hint="eastAsia"/>
          <w:kern w:val="2"/>
          <w:sz w:val="21"/>
          <w:szCs w:val="21"/>
        </w:rPr>
        <w:t>评估专业</w:t>
      </w:r>
      <w:r w:rsidR="00FA6FAD" w:rsidRPr="00763CB4">
        <w:rPr>
          <w:rFonts w:eastAsia="宋体" w:hint="eastAsia"/>
          <w:kern w:val="2"/>
          <w:sz w:val="21"/>
          <w:szCs w:val="21"/>
        </w:rPr>
        <w:t>人员</w:t>
      </w:r>
      <w:bookmarkEnd w:id="30"/>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tblPr>
      <w:tblGrid>
        <w:gridCol w:w="1746"/>
        <w:gridCol w:w="2197"/>
        <w:gridCol w:w="2774"/>
        <w:gridCol w:w="2582"/>
      </w:tblGrid>
      <w:tr w:rsidR="00AF6582" w:rsidRPr="00763CB4" w:rsidTr="00771856">
        <w:trPr>
          <w:cantSplit/>
          <w:trHeight w:hRule="exact" w:val="454"/>
          <w:jc w:val="center"/>
        </w:trPr>
        <w:tc>
          <w:tcPr>
            <w:tcW w:w="9027" w:type="dxa"/>
            <w:gridSpan w:val="4"/>
            <w:tcBorders>
              <w:bottom w:val="single" w:sz="2" w:space="0" w:color="404040"/>
            </w:tcBorders>
            <w:shd w:val="clear" w:color="auto" w:fill="auto"/>
            <w:vAlign w:val="center"/>
          </w:tcPr>
          <w:p w:rsidR="00AF6582" w:rsidRPr="00763CB4" w:rsidRDefault="00AF6582" w:rsidP="00245AC4">
            <w:pPr>
              <w:tabs>
                <w:tab w:val="left" w:pos="5160"/>
              </w:tabs>
              <w:overflowPunct w:val="0"/>
              <w:spacing w:line="240" w:lineRule="auto"/>
              <w:rPr>
                <w:rFonts w:ascii="Arial" w:hAnsi="Arial" w:cs="Arial"/>
                <w:b/>
                <w:sz w:val="21"/>
                <w:szCs w:val="21"/>
              </w:rPr>
            </w:pPr>
            <w:r w:rsidRPr="00763CB4">
              <w:rPr>
                <w:rFonts w:ascii="Arial" w:hAnsi="Arial" w:cs="Arial"/>
                <w:b/>
                <w:kern w:val="2"/>
                <w:sz w:val="21"/>
                <w:szCs w:val="21"/>
              </w:rPr>
              <w:t>注册房地产估价师</w:t>
            </w:r>
          </w:p>
        </w:tc>
      </w:tr>
      <w:tr w:rsidR="00AF6582" w:rsidRPr="00763CB4" w:rsidTr="00771856">
        <w:trPr>
          <w:cantSplit/>
          <w:trHeight w:hRule="exact" w:val="454"/>
          <w:jc w:val="center"/>
        </w:trPr>
        <w:tc>
          <w:tcPr>
            <w:tcW w:w="1695" w:type="dxa"/>
            <w:shd w:val="clear" w:color="auto" w:fill="auto"/>
            <w:vAlign w:val="center"/>
          </w:tcPr>
          <w:p w:rsidR="00AF6582" w:rsidRPr="00763CB4" w:rsidRDefault="00AF6582" w:rsidP="00245AC4">
            <w:pPr>
              <w:tabs>
                <w:tab w:val="left" w:pos="5160"/>
              </w:tabs>
              <w:overflowPunct w:val="0"/>
              <w:spacing w:line="240" w:lineRule="auto"/>
              <w:rPr>
                <w:rFonts w:ascii="Arial" w:hAnsi="Arial" w:cs="Arial"/>
                <w:sz w:val="21"/>
                <w:szCs w:val="21"/>
              </w:rPr>
            </w:pPr>
            <w:r w:rsidRPr="00763CB4">
              <w:rPr>
                <w:rFonts w:ascii="Arial" w:hAnsi="Arial" w:cs="Arial"/>
                <w:sz w:val="21"/>
                <w:szCs w:val="21"/>
              </w:rPr>
              <w:t>姓名</w:t>
            </w:r>
          </w:p>
        </w:tc>
        <w:tc>
          <w:tcPr>
            <w:tcW w:w="2133" w:type="dxa"/>
            <w:shd w:val="clear" w:color="auto" w:fill="auto"/>
            <w:vAlign w:val="center"/>
          </w:tcPr>
          <w:p w:rsidR="00AF6582" w:rsidRPr="00763CB4" w:rsidRDefault="00AF6582" w:rsidP="00245AC4">
            <w:pPr>
              <w:tabs>
                <w:tab w:val="left" w:pos="5160"/>
              </w:tabs>
              <w:overflowPunct w:val="0"/>
              <w:spacing w:line="240" w:lineRule="auto"/>
              <w:rPr>
                <w:rFonts w:ascii="Arial" w:hAnsi="Arial" w:cs="Arial"/>
                <w:sz w:val="21"/>
                <w:szCs w:val="21"/>
              </w:rPr>
            </w:pPr>
            <w:r w:rsidRPr="00763CB4">
              <w:rPr>
                <w:rFonts w:ascii="Arial" w:hAnsi="Arial" w:cs="Arial"/>
                <w:sz w:val="21"/>
                <w:szCs w:val="21"/>
              </w:rPr>
              <w:t>注册号</w:t>
            </w:r>
          </w:p>
        </w:tc>
        <w:tc>
          <w:tcPr>
            <w:tcW w:w="2693" w:type="dxa"/>
            <w:shd w:val="clear" w:color="auto" w:fill="auto"/>
            <w:vAlign w:val="center"/>
          </w:tcPr>
          <w:p w:rsidR="00AF6582" w:rsidRPr="00763CB4" w:rsidRDefault="00AF6582" w:rsidP="00245AC4">
            <w:pPr>
              <w:tabs>
                <w:tab w:val="left" w:pos="5160"/>
              </w:tabs>
              <w:overflowPunct w:val="0"/>
              <w:spacing w:line="240" w:lineRule="auto"/>
              <w:rPr>
                <w:rFonts w:ascii="Arial" w:hAnsi="Arial" w:cs="Arial"/>
                <w:sz w:val="21"/>
                <w:szCs w:val="21"/>
              </w:rPr>
            </w:pPr>
            <w:r w:rsidRPr="00763CB4">
              <w:rPr>
                <w:rFonts w:ascii="Arial" w:hAnsi="Arial" w:cs="Arial"/>
                <w:sz w:val="21"/>
                <w:szCs w:val="21"/>
              </w:rPr>
              <w:t>签名</w:t>
            </w:r>
          </w:p>
        </w:tc>
        <w:tc>
          <w:tcPr>
            <w:tcW w:w="2506" w:type="dxa"/>
            <w:shd w:val="clear" w:color="auto" w:fill="auto"/>
            <w:vAlign w:val="center"/>
          </w:tcPr>
          <w:p w:rsidR="00AF6582" w:rsidRPr="00763CB4" w:rsidRDefault="00AF6582" w:rsidP="00245AC4">
            <w:pPr>
              <w:tabs>
                <w:tab w:val="left" w:pos="5160"/>
              </w:tabs>
              <w:overflowPunct w:val="0"/>
              <w:spacing w:line="240" w:lineRule="auto"/>
              <w:rPr>
                <w:rFonts w:ascii="Arial" w:hAnsi="Arial" w:cs="Arial"/>
                <w:sz w:val="21"/>
                <w:szCs w:val="21"/>
              </w:rPr>
            </w:pPr>
            <w:r w:rsidRPr="00763CB4">
              <w:rPr>
                <w:rFonts w:ascii="Arial" w:hAnsi="Arial" w:cs="Arial"/>
                <w:sz w:val="21"/>
                <w:szCs w:val="21"/>
              </w:rPr>
              <w:t>签名日期</w:t>
            </w:r>
          </w:p>
        </w:tc>
      </w:tr>
      <w:tr w:rsidR="00AF6582" w:rsidRPr="00763CB4" w:rsidTr="00771856">
        <w:trPr>
          <w:cantSplit/>
          <w:trHeight w:hRule="exact" w:val="1134"/>
          <w:jc w:val="center"/>
        </w:trPr>
        <w:tc>
          <w:tcPr>
            <w:tcW w:w="1695" w:type="dxa"/>
            <w:shd w:val="clear" w:color="auto" w:fill="auto"/>
            <w:vAlign w:val="center"/>
          </w:tcPr>
          <w:p w:rsidR="00AF6582" w:rsidRPr="00763CB4" w:rsidRDefault="00237C55" w:rsidP="00245AC4">
            <w:pPr>
              <w:tabs>
                <w:tab w:val="left" w:pos="5160"/>
              </w:tabs>
              <w:overflowPunct w:val="0"/>
              <w:spacing w:line="240" w:lineRule="auto"/>
              <w:rPr>
                <w:rFonts w:ascii="Arial" w:hAnsi="Arial" w:cs="Arial"/>
                <w:sz w:val="21"/>
                <w:szCs w:val="21"/>
              </w:rPr>
            </w:pPr>
            <w:r w:rsidRPr="00763CB4">
              <w:rPr>
                <w:rFonts w:ascii="Arial" w:hAnsi="Arial" w:cs="Arial" w:hint="eastAsia"/>
                <w:sz w:val="21"/>
                <w:szCs w:val="21"/>
              </w:rPr>
              <w:t>王鹏</w:t>
            </w:r>
          </w:p>
        </w:tc>
        <w:tc>
          <w:tcPr>
            <w:tcW w:w="2133" w:type="dxa"/>
            <w:shd w:val="clear" w:color="auto" w:fill="auto"/>
            <w:vAlign w:val="center"/>
          </w:tcPr>
          <w:p w:rsidR="00AF6582" w:rsidRPr="00763CB4" w:rsidRDefault="00237C55" w:rsidP="00245AC4">
            <w:pPr>
              <w:tabs>
                <w:tab w:val="left" w:pos="5160"/>
              </w:tabs>
              <w:overflowPunct w:val="0"/>
              <w:spacing w:line="240" w:lineRule="auto"/>
              <w:rPr>
                <w:rFonts w:ascii="Arial" w:hAnsi="Arial" w:cs="Arial"/>
                <w:sz w:val="21"/>
                <w:szCs w:val="21"/>
              </w:rPr>
            </w:pPr>
            <w:r w:rsidRPr="00763CB4">
              <w:rPr>
                <w:rFonts w:ascii="Arial" w:hAnsi="Arial" w:cs="Arial" w:hint="eastAsia"/>
                <w:sz w:val="21"/>
                <w:szCs w:val="21"/>
              </w:rPr>
              <w:t>1120050019</w:t>
            </w:r>
          </w:p>
        </w:tc>
        <w:tc>
          <w:tcPr>
            <w:tcW w:w="2693" w:type="dxa"/>
            <w:shd w:val="clear" w:color="auto" w:fill="auto"/>
            <w:vAlign w:val="center"/>
          </w:tcPr>
          <w:p w:rsidR="00AF6582" w:rsidRPr="00763CB4" w:rsidRDefault="00AF6582" w:rsidP="00245AC4">
            <w:pPr>
              <w:tabs>
                <w:tab w:val="left" w:pos="5160"/>
              </w:tabs>
              <w:overflowPunct w:val="0"/>
              <w:spacing w:line="240" w:lineRule="auto"/>
              <w:rPr>
                <w:rFonts w:ascii="Arial" w:hAnsi="Arial" w:cs="Arial"/>
                <w:sz w:val="21"/>
                <w:szCs w:val="21"/>
              </w:rPr>
            </w:pPr>
          </w:p>
        </w:tc>
        <w:tc>
          <w:tcPr>
            <w:tcW w:w="2506" w:type="dxa"/>
            <w:shd w:val="clear" w:color="auto" w:fill="auto"/>
            <w:vAlign w:val="center"/>
          </w:tcPr>
          <w:p w:rsidR="00AF6582" w:rsidRPr="00763CB4" w:rsidRDefault="00AF6582" w:rsidP="00245AC4">
            <w:pPr>
              <w:tabs>
                <w:tab w:val="left" w:pos="5160"/>
              </w:tabs>
              <w:wordWrap w:val="0"/>
              <w:overflowPunct w:val="0"/>
              <w:spacing w:line="240" w:lineRule="auto"/>
              <w:ind w:firstLineChars="200" w:firstLine="420"/>
              <w:jc w:val="right"/>
              <w:rPr>
                <w:rFonts w:ascii="Arial" w:hAnsi="Arial" w:cs="Arial"/>
                <w:sz w:val="21"/>
                <w:szCs w:val="21"/>
              </w:rPr>
            </w:pPr>
            <w:r w:rsidRPr="00763CB4">
              <w:rPr>
                <w:rFonts w:ascii="Arial" w:hAnsi="Arial" w:cs="Arial"/>
                <w:sz w:val="21"/>
                <w:szCs w:val="21"/>
              </w:rPr>
              <w:t>年</w:t>
            </w:r>
            <w:r w:rsidRPr="00763CB4">
              <w:rPr>
                <w:rFonts w:ascii="Arial" w:hAnsi="Arial" w:cs="Arial" w:hint="eastAsia"/>
                <w:sz w:val="21"/>
                <w:szCs w:val="21"/>
              </w:rPr>
              <w:t xml:space="preserve">    </w:t>
            </w:r>
            <w:r w:rsidRPr="00763CB4">
              <w:rPr>
                <w:rFonts w:ascii="Arial" w:hAnsi="Arial" w:cs="Arial"/>
                <w:sz w:val="21"/>
                <w:szCs w:val="21"/>
              </w:rPr>
              <w:t>月</w:t>
            </w:r>
            <w:r w:rsidRPr="00763CB4">
              <w:rPr>
                <w:rFonts w:ascii="Arial" w:hAnsi="Arial" w:cs="Arial" w:hint="eastAsia"/>
                <w:sz w:val="21"/>
                <w:szCs w:val="21"/>
              </w:rPr>
              <w:t xml:space="preserve">    </w:t>
            </w:r>
            <w:r w:rsidRPr="00763CB4">
              <w:rPr>
                <w:rFonts w:ascii="Arial" w:hAnsi="Arial" w:cs="Arial"/>
                <w:sz w:val="21"/>
                <w:szCs w:val="21"/>
              </w:rPr>
              <w:t>日</w:t>
            </w:r>
          </w:p>
        </w:tc>
      </w:tr>
      <w:tr w:rsidR="00AF6582" w:rsidRPr="00763CB4" w:rsidTr="00771856">
        <w:trPr>
          <w:cantSplit/>
          <w:trHeight w:hRule="exact" w:val="1134"/>
          <w:jc w:val="center"/>
        </w:trPr>
        <w:tc>
          <w:tcPr>
            <w:tcW w:w="1695" w:type="dxa"/>
            <w:shd w:val="clear" w:color="auto" w:fill="auto"/>
            <w:vAlign w:val="center"/>
          </w:tcPr>
          <w:p w:rsidR="00AF6582" w:rsidRPr="00763CB4" w:rsidRDefault="00237C55" w:rsidP="00245AC4">
            <w:pPr>
              <w:tabs>
                <w:tab w:val="left" w:pos="5160"/>
              </w:tabs>
              <w:overflowPunct w:val="0"/>
              <w:spacing w:line="240" w:lineRule="auto"/>
              <w:rPr>
                <w:rFonts w:ascii="Arial" w:hAnsi="Arial" w:cs="Arial"/>
                <w:sz w:val="21"/>
                <w:szCs w:val="21"/>
              </w:rPr>
            </w:pPr>
            <w:r w:rsidRPr="00763CB4">
              <w:rPr>
                <w:rFonts w:ascii="Arial" w:hAnsi="Arial" w:cs="Arial" w:hint="eastAsia"/>
                <w:sz w:val="21"/>
                <w:szCs w:val="21"/>
              </w:rPr>
              <w:t>刘梅</w:t>
            </w:r>
          </w:p>
        </w:tc>
        <w:tc>
          <w:tcPr>
            <w:tcW w:w="2133" w:type="dxa"/>
            <w:shd w:val="clear" w:color="auto" w:fill="auto"/>
            <w:vAlign w:val="center"/>
          </w:tcPr>
          <w:p w:rsidR="00AF6582" w:rsidRPr="00763CB4" w:rsidRDefault="00237C55" w:rsidP="00245AC4">
            <w:pPr>
              <w:tabs>
                <w:tab w:val="left" w:pos="5160"/>
              </w:tabs>
              <w:overflowPunct w:val="0"/>
              <w:spacing w:line="240" w:lineRule="auto"/>
              <w:rPr>
                <w:rFonts w:ascii="Arial" w:hAnsi="Arial" w:cs="Arial"/>
                <w:sz w:val="21"/>
                <w:szCs w:val="21"/>
              </w:rPr>
            </w:pPr>
            <w:r w:rsidRPr="00763CB4">
              <w:rPr>
                <w:rFonts w:ascii="Arial" w:hAnsi="Arial" w:cs="Arial" w:hint="eastAsia"/>
                <w:sz w:val="21"/>
                <w:szCs w:val="21"/>
              </w:rPr>
              <w:t>1120140022</w:t>
            </w:r>
          </w:p>
        </w:tc>
        <w:tc>
          <w:tcPr>
            <w:tcW w:w="2693" w:type="dxa"/>
            <w:shd w:val="clear" w:color="auto" w:fill="auto"/>
            <w:vAlign w:val="center"/>
          </w:tcPr>
          <w:p w:rsidR="00AF6582" w:rsidRPr="00763CB4" w:rsidRDefault="00AF6582" w:rsidP="00245AC4">
            <w:pPr>
              <w:tabs>
                <w:tab w:val="left" w:pos="5160"/>
              </w:tabs>
              <w:overflowPunct w:val="0"/>
              <w:spacing w:line="240" w:lineRule="auto"/>
              <w:rPr>
                <w:rFonts w:ascii="Arial" w:hAnsi="Arial" w:cs="Arial"/>
                <w:sz w:val="21"/>
                <w:szCs w:val="21"/>
              </w:rPr>
            </w:pPr>
          </w:p>
        </w:tc>
        <w:tc>
          <w:tcPr>
            <w:tcW w:w="2506" w:type="dxa"/>
            <w:shd w:val="clear" w:color="auto" w:fill="auto"/>
            <w:vAlign w:val="center"/>
          </w:tcPr>
          <w:p w:rsidR="00AF6582" w:rsidRPr="00763CB4" w:rsidRDefault="00AF6582" w:rsidP="00245AC4">
            <w:pPr>
              <w:tabs>
                <w:tab w:val="left" w:pos="5160"/>
              </w:tabs>
              <w:wordWrap w:val="0"/>
              <w:overflowPunct w:val="0"/>
              <w:spacing w:line="240" w:lineRule="auto"/>
              <w:ind w:firstLineChars="200" w:firstLine="420"/>
              <w:jc w:val="right"/>
              <w:rPr>
                <w:rFonts w:ascii="Arial" w:hAnsi="Arial" w:cs="Arial"/>
                <w:sz w:val="21"/>
                <w:szCs w:val="21"/>
              </w:rPr>
            </w:pPr>
            <w:r w:rsidRPr="00763CB4">
              <w:rPr>
                <w:rFonts w:ascii="Arial" w:hAnsi="Arial" w:cs="Arial"/>
                <w:sz w:val="21"/>
                <w:szCs w:val="21"/>
              </w:rPr>
              <w:t>年</w:t>
            </w:r>
            <w:r w:rsidRPr="00763CB4">
              <w:rPr>
                <w:rFonts w:ascii="Arial" w:hAnsi="Arial" w:cs="Arial" w:hint="eastAsia"/>
                <w:sz w:val="21"/>
                <w:szCs w:val="21"/>
              </w:rPr>
              <w:t xml:space="preserve">    </w:t>
            </w:r>
            <w:r w:rsidRPr="00763CB4">
              <w:rPr>
                <w:rFonts w:ascii="Arial" w:hAnsi="Arial" w:cs="Arial"/>
                <w:sz w:val="21"/>
                <w:szCs w:val="21"/>
              </w:rPr>
              <w:t>月</w:t>
            </w:r>
            <w:r w:rsidRPr="00763CB4">
              <w:rPr>
                <w:rFonts w:ascii="Arial" w:hAnsi="Arial" w:cs="Arial" w:hint="eastAsia"/>
                <w:sz w:val="21"/>
                <w:szCs w:val="21"/>
              </w:rPr>
              <w:t xml:space="preserve">    </w:t>
            </w:r>
            <w:r w:rsidRPr="00763CB4">
              <w:rPr>
                <w:rFonts w:ascii="Arial" w:hAnsi="Arial" w:cs="Arial"/>
                <w:sz w:val="21"/>
                <w:szCs w:val="21"/>
              </w:rPr>
              <w:t>日</w:t>
            </w:r>
          </w:p>
        </w:tc>
      </w:tr>
      <w:tr w:rsidR="00AF6582" w:rsidRPr="00763CB4" w:rsidTr="00771856">
        <w:trPr>
          <w:cantSplit/>
          <w:trHeight w:hRule="exact" w:val="454"/>
          <w:jc w:val="center"/>
        </w:trPr>
        <w:tc>
          <w:tcPr>
            <w:tcW w:w="9027" w:type="dxa"/>
            <w:gridSpan w:val="4"/>
            <w:shd w:val="clear" w:color="auto" w:fill="auto"/>
            <w:vAlign w:val="center"/>
          </w:tcPr>
          <w:p w:rsidR="00AF6582" w:rsidRPr="00763CB4" w:rsidRDefault="00AF6582" w:rsidP="00245AC4">
            <w:pPr>
              <w:tabs>
                <w:tab w:val="left" w:pos="5160"/>
              </w:tabs>
              <w:overflowPunct w:val="0"/>
              <w:spacing w:line="240" w:lineRule="auto"/>
              <w:rPr>
                <w:rFonts w:ascii="Arial" w:hAnsi="Arial" w:cs="Arial"/>
                <w:b/>
                <w:kern w:val="2"/>
                <w:sz w:val="21"/>
                <w:szCs w:val="21"/>
              </w:rPr>
            </w:pPr>
            <w:r w:rsidRPr="00763CB4">
              <w:rPr>
                <w:rFonts w:ascii="Arial" w:hAnsi="Arial" w:cs="Arial" w:hint="eastAsia"/>
                <w:b/>
                <w:kern w:val="2"/>
                <w:sz w:val="21"/>
                <w:szCs w:val="21"/>
              </w:rPr>
              <w:t>其他评估专业</w:t>
            </w:r>
            <w:r w:rsidRPr="00763CB4">
              <w:rPr>
                <w:rFonts w:ascii="Arial" w:hAnsi="Arial" w:cs="Arial"/>
                <w:b/>
                <w:kern w:val="2"/>
                <w:sz w:val="21"/>
                <w:szCs w:val="21"/>
              </w:rPr>
              <w:t>人员</w:t>
            </w:r>
            <w:r w:rsidRPr="00763CB4">
              <w:rPr>
                <w:rFonts w:ascii="Arial" w:hAnsi="Arial" w:cs="Arial" w:hint="eastAsia"/>
                <w:b/>
                <w:kern w:val="2"/>
                <w:sz w:val="21"/>
                <w:szCs w:val="21"/>
              </w:rPr>
              <w:t xml:space="preserve"> </w:t>
            </w:r>
          </w:p>
        </w:tc>
      </w:tr>
      <w:tr w:rsidR="00AF6582" w:rsidRPr="00763CB4" w:rsidTr="00771856">
        <w:trPr>
          <w:cantSplit/>
          <w:trHeight w:hRule="exact" w:val="454"/>
          <w:jc w:val="center"/>
        </w:trPr>
        <w:tc>
          <w:tcPr>
            <w:tcW w:w="1695" w:type="dxa"/>
            <w:shd w:val="clear" w:color="auto" w:fill="auto"/>
            <w:vAlign w:val="center"/>
          </w:tcPr>
          <w:p w:rsidR="00AF6582" w:rsidRPr="00763CB4" w:rsidRDefault="00AF6582" w:rsidP="00245AC4">
            <w:pPr>
              <w:tabs>
                <w:tab w:val="left" w:pos="5160"/>
              </w:tabs>
              <w:overflowPunct w:val="0"/>
              <w:spacing w:line="240" w:lineRule="auto"/>
              <w:rPr>
                <w:rFonts w:ascii="Arial" w:hAnsi="Arial" w:cs="Arial"/>
                <w:sz w:val="21"/>
                <w:szCs w:val="21"/>
              </w:rPr>
            </w:pPr>
            <w:r w:rsidRPr="00763CB4">
              <w:rPr>
                <w:rFonts w:ascii="Arial" w:hAnsi="Arial" w:cs="Arial"/>
                <w:sz w:val="21"/>
                <w:szCs w:val="21"/>
              </w:rPr>
              <w:t>姓名</w:t>
            </w:r>
          </w:p>
        </w:tc>
        <w:tc>
          <w:tcPr>
            <w:tcW w:w="2133" w:type="dxa"/>
            <w:shd w:val="clear" w:color="auto" w:fill="auto"/>
            <w:vAlign w:val="center"/>
          </w:tcPr>
          <w:p w:rsidR="00AF6582" w:rsidRPr="00763CB4" w:rsidRDefault="00AF6582" w:rsidP="00245AC4">
            <w:pPr>
              <w:tabs>
                <w:tab w:val="left" w:pos="5160"/>
              </w:tabs>
              <w:overflowPunct w:val="0"/>
              <w:spacing w:line="240" w:lineRule="auto"/>
              <w:rPr>
                <w:rFonts w:ascii="Arial" w:hAnsi="Arial" w:cs="Arial"/>
                <w:sz w:val="21"/>
                <w:szCs w:val="21"/>
              </w:rPr>
            </w:pPr>
            <w:r w:rsidRPr="00763CB4">
              <w:rPr>
                <w:rFonts w:ascii="Arial" w:hAnsi="Arial" w:cs="Arial"/>
                <w:kern w:val="2"/>
                <w:sz w:val="21"/>
                <w:szCs w:val="21"/>
              </w:rPr>
              <w:t>相关资格或职称</w:t>
            </w:r>
          </w:p>
        </w:tc>
        <w:tc>
          <w:tcPr>
            <w:tcW w:w="2693" w:type="dxa"/>
            <w:shd w:val="clear" w:color="auto" w:fill="auto"/>
            <w:vAlign w:val="center"/>
          </w:tcPr>
          <w:p w:rsidR="00AF6582" w:rsidRPr="00763CB4" w:rsidRDefault="00AF6582" w:rsidP="00245AC4">
            <w:pPr>
              <w:tabs>
                <w:tab w:val="left" w:pos="5160"/>
              </w:tabs>
              <w:overflowPunct w:val="0"/>
              <w:spacing w:line="240" w:lineRule="auto"/>
              <w:rPr>
                <w:rFonts w:ascii="Arial" w:hAnsi="Arial" w:cs="Arial"/>
                <w:sz w:val="21"/>
                <w:szCs w:val="21"/>
              </w:rPr>
            </w:pPr>
            <w:r w:rsidRPr="00763CB4">
              <w:rPr>
                <w:rFonts w:ascii="Arial" w:hAnsi="Arial" w:cs="Arial"/>
                <w:sz w:val="21"/>
                <w:szCs w:val="21"/>
              </w:rPr>
              <w:t>签名</w:t>
            </w:r>
          </w:p>
        </w:tc>
        <w:tc>
          <w:tcPr>
            <w:tcW w:w="2506" w:type="dxa"/>
            <w:shd w:val="clear" w:color="auto" w:fill="auto"/>
            <w:vAlign w:val="center"/>
          </w:tcPr>
          <w:p w:rsidR="00AF6582" w:rsidRPr="00763CB4" w:rsidRDefault="00AF6582" w:rsidP="00245AC4">
            <w:pPr>
              <w:tabs>
                <w:tab w:val="left" w:pos="5160"/>
              </w:tabs>
              <w:overflowPunct w:val="0"/>
              <w:spacing w:line="240" w:lineRule="auto"/>
              <w:rPr>
                <w:rFonts w:ascii="Arial" w:hAnsi="Arial" w:cs="Arial"/>
                <w:sz w:val="21"/>
                <w:szCs w:val="21"/>
              </w:rPr>
            </w:pPr>
            <w:r w:rsidRPr="00763CB4">
              <w:rPr>
                <w:rFonts w:ascii="Arial" w:hAnsi="Arial" w:cs="Arial"/>
                <w:sz w:val="21"/>
                <w:szCs w:val="21"/>
              </w:rPr>
              <w:t>签名日期</w:t>
            </w:r>
          </w:p>
        </w:tc>
      </w:tr>
      <w:tr w:rsidR="00AF6582" w:rsidRPr="00763CB4" w:rsidTr="00771856">
        <w:trPr>
          <w:cantSplit/>
          <w:trHeight w:hRule="exact" w:val="1134"/>
          <w:jc w:val="center"/>
        </w:trPr>
        <w:tc>
          <w:tcPr>
            <w:tcW w:w="1695" w:type="dxa"/>
            <w:shd w:val="clear" w:color="auto" w:fill="auto"/>
            <w:vAlign w:val="center"/>
          </w:tcPr>
          <w:p w:rsidR="00AF6582" w:rsidRPr="00763CB4" w:rsidRDefault="00237C55" w:rsidP="00245AC4">
            <w:pPr>
              <w:tabs>
                <w:tab w:val="left" w:pos="5160"/>
              </w:tabs>
              <w:overflowPunct w:val="0"/>
              <w:spacing w:line="240" w:lineRule="auto"/>
              <w:rPr>
                <w:rFonts w:ascii="Arial" w:hAnsi="Arial" w:cs="Arial"/>
                <w:sz w:val="21"/>
                <w:szCs w:val="21"/>
              </w:rPr>
            </w:pPr>
            <w:r w:rsidRPr="00763CB4">
              <w:rPr>
                <w:rFonts w:ascii="Arial" w:hAnsi="Arial" w:cs="Arial" w:hint="eastAsia"/>
                <w:sz w:val="21"/>
                <w:szCs w:val="21"/>
              </w:rPr>
              <w:t>解国明</w:t>
            </w:r>
          </w:p>
        </w:tc>
        <w:tc>
          <w:tcPr>
            <w:tcW w:w="2133" w:type="dxa"/>
            <w:shd w:val="clear" w:color="auto" w:fill="auto"/>
            <w:vAlign w:val="center"/>
          </w:tcPr>
          <w:p w:rsidR="00AF6582" w:rsidRPr="00763CB4" w:rsidRDefault="00237C55" w:rsidP="00245AC4">
            <w:pPr>
              <w:tabs>
                <w:tab w:val="left" w:pos="5160"/>
              </w:tabs>
              <w:overflowPunct w:val="0"/>
              <w:spacing w:line="240" w:lineRule="auto"/>
              <w:rPr>
                <w:rFonts w:ascii="Arial" w:hAnsi="Arial" w:cs="Arial"/>
                <w:sz w:val="21"/>
                <w:szCs w:val="21"/>
              </w:rPr>
            </w:pPr>
            <w:r w:rsidRPr="00763CB4">
              <w:rPr>
                <w:rFonts w:ascii="Arial" w:hAnsi="Arial" w:cs="Arial" w:hint="eastAsia"/>
                <w:sz w:val="21"/>
                <w:szCs w:val="21"/>
              </w:rPr>
              <w:t>——</w:t>
            </w:r>
          </w:p>
        </w:tc>
        <w:tc>
          <w:tcPr>
            <w:tcW w:w="2693" w:type="dxa"/>
            <w:shd w:val="clear" w:color="auto" w:fill="auto"/>
            <w:vAlign w:val="center"/>
          </w:tcPr>
          <w:p w:rsidR="00AF6582" w:rsidRPr="00763CB4" w:rsidRDefault="00AF6582" w:rsidP="00245AC4">
            <w:pPr>
              <w:tabs>
                <w:tab w:val="left" w:pos="5160"/>
              </w:tabs>
              <w:overflowPunct w:val="0"/>
              <w:spacing w:line="240" w:lineRule="auto"/>
              <w:rPr>
                <w:rFonts w:ascii="Arial" w:hAnsi="Arial" w:cs="Arial"/>
                <w:sz w:val="21"/>
                <w:szCs w:val="21"/>
              </w:rPr>
            </w:pPr>
          </w:p>
        </w:tc>
        <w:tc>
          <w:tcPr>
            <w:tcW w:w="2506" w:type="dxa"/>
            <w:shd w:val="clear" w:color="auto" w:fill="auto"/>
            <w:vAlign w:val="center"/>
          </w:tcPr>
          <w:p w:rsidR="00AF6582" w:rsidRPr="00763CB4" w:rsidRDefault="00AF6582" w:rsidP="00245AC4">
            <w:pPr>
              <w:tabs>
                <w:tab w:val="left" w:pos="5160"/>
              </w:tabs>
              <w:wordWrap w:val="0"/>
              <w:overflowPunct w:val="0"/>
              <w:spacing w:line="240" w:lineRule="auto"/>
              <w:ind w:firstLineChars="200" w:firstLine="420"/>
              <w:jc w:val="right"/>
              <w:rPr>
                <w:rFonts w:ascii="Arial" w:hAnsi="Arial" w:cs="Arial"/>
                <w:sz w:val="21"/>
                <w:szCs w:val="21"/>
              </w:rPr>
            </w:pPr>
            <w:r w:rsidRPr="00763CB4">
              <w:rPr>
                <w:rFonts w:ascii="Arial" w:hAnsi="Arial" w:cs="Arial"/>
                <w:sz w:val="21"/>
                <w:szCs w:val="21"/>
              </w:rPr>
              <w:t>年</w:t>
            </w:r>
            <w:r w:rsidRPr="00763CB4">
              <w:rPr>
                <w:rFonts w:ascii="Arial" w:hAnsi="Arial" w:cs="Arial" w:hint="eastAsia"/>
                <w:sz w:val="21"/>
                <w:szCs w:val="21"/>
              </w:rPr>
              <w:t xml:space="preserve">    </w:t>
            </w:r>
            <w:r w:rsidRPr="00763CB4">
              <w:rPr>
                <w:rFonts w:ascii="Arial" w:hAnsi="Arial" w:cs="Arial"/>
                <w:sz w:val="21"/>
                <w:szCs w:val="21"/>
              </w:rPr>
              <w:t>月</w:t>
            </w:r>
            <w:r w:rsidRPr="00763CB4">
              <w:rPr>
                <w:rFonts w:ascii="Arial" w:hAnsi="Arial" w:cs="Arial" w:hint="eastAsia"/>
                <w:sz w:val="21"/>
                <w:szCs w:val="21"/>
              </w:rPr>
              <w:t xml:space="preserve">    </w:t>
            </w:r>
            <w:r w:rsidRPr="00763CB4">
              <w:rPr>
                <w:rFonts w:ascii="Arial" w:hAnsi="Arial" w:cs="Arial"/>
                <w:sz w:val="21"/>
                <w:szCs w:val="21"/>
              </w:rPr>
              <w:t>日</w:t>
            </w:r>
          </w:p>
        </w:tc>
      </w:tr>
    </w:tbl>
    <w:p w:rsidR="00423270" w:rsidRPr="00763CB4" w:rsidRDefault="00423270" w:rsidP="00AF6582">
      <w:pPr>
        <w:overflowPunct w:val="0"/>
        <w:spacing w:line="480" w:lineRule="auto"/>
        <w:jc w:val="both"/>
        <w:textAlignment w:val="auto"/>
        <w:rPr>
          <w:rFonts w:ascii="Arial" w:hAnsi="Arial"/>
          <w:kern w:val="2"/>
          <w:sz w:val="21"/>
          <w:szCs w:val="21"/>
        </w:rPr>
      </w:pPr>
    </w:p>
    <w:p w:rsidR="003D53D3" w:rsidRPr="00763CB4" w:rsidRDefault="00E23AE8" w:rsidP="00AF6582">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31" w:name="_Toc469298309"/>
      <w:r w:rsidRPr="00763CB4">
        <w:rPr>
          <w:rFonts w:eastAsia="宋体" w:hint="eastAsia"/>
          <w:kern w:val="2"/>
          <w:sz w:val="21"/>
          <w:szCs w:val="21"/>
        </w:rPr>
        <w:t>十</w:t>
      </w:r>
      <w:r w:rsidR="009A64BC" w:rsidRPr="00763CB4">
        <w:rPr>
          <w:rFonts w:eastAsia="宋体" w:hint="eastAsia"/>
          <w:kern w:val="2"/>
          <w:sz w:val="21"/>
          <w:szCs w:val="21"/>
        </w:rPr>
        <w:t>四</w:t>
      </w:r>
      <w:r w:rsidR="00090DD5" w:rsidRPr="00763CB4">
        <w:rPr>
          <w:rFonts w:eastAsia="宋体" w:hint="eastAsia"/>
          <w:kern w:val="2"/>
          <w:sz w:val="21"/>
          <w:szCs w:val="21"/>
        </w:rPr>
        <w:t>、</w:t>
      </w:r>
      <w:r w:rsidR="003D53D3" w:rsidRPr="00763CB4">
        <w:rPr>
          <w:rFonts w:eastAsia="宋体" w:hint="eastAsia"/>
          <w:kern w:val="2"/>
          <w:sz w:val="21"/>
          <w:szCs w:val="21"/>
        </w:rPr>
        <w:t>实地</w:t>
      </w:r>
      <w:r w:rsidR="00090DD5" w:rsidRPr="00763CB4">
        <w:rPr>
          <w:rFonts w:eastAsia="宋体"/>
          <w:kern w:val="2"/>
          <w:sz w:val="21"/>
          <w:szCs w:val="21"/>
        </w:rPr>
        <w:t>查勘</w:t>
      </w:r>
      <w:r w:rsidR="003D53D3" w:rsidRPr="00763CB4">
        <w:rPr>
          <w:rFonts w:eastAsia="宋体" w:hint="eastAsia"/>
          <w:kern w:val="2"/>
          <w:sz w:val="21"/>
          <w:szCs w:val="21"/>
        </w:rPr>
        <w:t>期</w:t>
      </w:r>
      <w:bookmarkEnd w:id="31"/>
    </w:p>
    <w:p w:rsidR="00661701" w:rsidRPr="00763CB4" w:rsidRDefault="00FF4864" w:rsidP="00AF6582">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2017</w:t>
      </w:r>
      <w:r w:rsidR="00661701" w:rsidRPr="00763CB4">
        <w:rPr>
          <w:rFonts w:ascii="Arial" w:hAnsi="Arial" w:hint="eastAsia"/>
          <w:sz w:val="21"/>
          <w:szCs w:val="21"/>
        </w:rPr>
        <w:t>年</w:t>
      </w:r>
      <w:r w:rsidRPr="00763CB4">
        <w:rPr>
          <w:rFonts w:ascii="Arial" w:hAnsi="Arial" w:hint="eastAsia"/>
          <w:sz w:val="21"/>
          <w:szCs w:val="21"/>
        </w:rPr>
        <w:t>10</w:t>
      </w:r>
      <w:r w:rsidR="00661701" w:rsidRPr="00763CB4">
        <w:rPr>
          <w:rFonts w:ascii="Arial" w:hAnsi="Arial" w:hint="eastAsia"/>
          <w:sz w:val="21"/>
          <w:szCs w:val="21"/>
        </w:rPr>
        <w:t>月</w:t>
      </w:r>
      <w:r w:rsidRPr="00763CB4">
        <w:rPr>
          <w:rFonts w:ascii="Arial" w:hAnsi="Arial" w:hint="eastAsia"/>
          <w:sz w:val="21"/>
          <w:szCs w:val="21"/>
        </w:rPr>
        <w:t>31</w:t>
      </w:r>
      <w:r w:rsidR="00661701" w:rsidRPr="00763CB4">
        <w:rPr>
          <w:rFonts w:ascii="Arial" w:hAnsi="Arial" w:hint="eastAsia"/>
          <w:sz w:val="21"/>
          <w:szCs w:val="21"/>
        </w:rPr>
        <w:t>日</w:t>
      </w:r>
    </w:p>
    <w:p w:rsidR="00423270" w:rsidRPr="00763CB4" w:rsidRDefault="00423270" w:rsidP="00AF6582">
      <w:pPr>
        <w:overflowPunct w:val="0"/>
        <w:spacing w:line="480" w:lineRule="auto"/>
        <w:ind w:firstLineChars="200" w:firstLine="420"/>
        <w:jc w:val="both"/>
        <w:textAlignment w:val="auto"/>
        <w:rPr>
          <w:rFonts w:ascii="Arial" w:hAnsi="Arial"/>
          <w:kern w:val="2"/>
          <w:sz w:val="21"/>
          <w:szCs w:val="21"/>
        </w:rPr>
      </w:pPr>
    </w:p>
    <w:p w:rsidR="002547BD" w:rsidRPr="00763CB4" w:rsidRDefault="00E23AE8" w:rsidP="00AF6582">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32" w:name="_Toc168225825"/>
      <w:bookmarkStart w:id="33" w:name="_Toc469298310"/>
      <w:r w:rsidRPr="00763CB4">
        <w:rPr>
          <w:rFonts w:eastAsia="宋体" w:hint="eastAsia"/>
          <w:kern w:val="2"/>
          <w:sz w:val="21"/>
          <w:szCs w:val="21"/>
        </w:rPr>
        <w:t>十</w:t>
      </w:r>
      <w:r w:rsidR="009A64BC" w:rsidRPr="00763CB4">
        <w:rPr>
          <w:rFonts w:eastAsia="宋体" w:hint="eastAsia"/>
          <w:kern w:val="2"/>
          <w:sz w:val="21"/>
          <w:szCs w:val="21"/>
        </w:rPr>
        <w:t>五</w:t>
      </w:r>
      <w:r w:rsidR="00090DD5" w:rsidRPr="00763CB4">
        <w:rPr>
          <w:rFonts w:eastAsia="宋体" w:hint="eastAsia"/>
          <w:kern w:val="2"/>
          <w:sz w:val="21"/>
          <w:szCs w:val="21"/>
        </w:rPr>
        <w:t>、</w:t>
      </w:r>
      <w:r w:rsidR="002547BD" w:rsidRPr="00763CB4">
        <w:rPr>
          <w:rFonts w:eastAsia="宋体" w:hint="eastAsia"/>
          <w:kern w:val="2"/>
          <w:sz w:val="21"/>
          <w:szCs w:val="21"/>
        </w:rPr>
        <w:t>估价作业期</w:t>
      </w:r>
      <w:bookmarkEnd w:id="32"/>
      <w:bookmarkEnd w:id="33"/>
      <w:r w:rsidR="002547BD" w:rsidRPr="00763CB4">
        <w:rPr>
          <w:rFonts w:eastAsia="宋体" w:hint="eastAsia"/>
          <w:kern w:val="2"/>
          <w:sz w:val="21"/>
          <w:szCs w:val="21"/>
        </w:rPr>
        <w:t xml:space="preserve">  </w:t>
      </w:r>
    </w:p>
    <w:p w:rsidR="002547BD" w:rsidRPr="00763CB4" w:rsidRDefault="00FF4864" w:rsidP="00AF6582">
      <w:pPr>
        <w:overflowPunct w:val="0"/>
        <w:spacing w:line="480" w:lineRule="auto"/>
        <w:ind w:firstLineChars="200" w:firstLine="420"/>
        <w:jc w:val="both"/>
        <w:textAlignment w:val="auto"/>
        <w:rPr>
          <w:rFonts w:ascii="Arial" w:hAnsi="Arial"/>
          <w:sz w:val="21"/>
          <w:szCs w:val="21"/>
        </w:rPr>
      </w:pPr>
      <w:r w:rsidRPr="00763CB4">
        <w:rPr>
          <w:rFonts w:ascii="Arial" w:hAnsi="Arial" w:hint="eastAsia"/>
          <w:sz w:val="21"/>
          <w:szCs w:val="21"/>
        </w:rPr>
        <w:t>2017</w:t>
      </w:r>
      <w:r w:rsidR="00661701" w:rsidRPr="00763CB4">
        <w:rPr>
          <w:rFonts w:ascii="Arial" w:hAnsi="Arial" w:hint="eastAsia"/>
          <w:sz w:val="21"/>
          <w:szCs w:val="21"/>
        </w:rPr>
        <w:t>年</w:t>
      </w:r>
      <w:r w:rsidRPr="00763CB4">
        <w:rPr>
          <w:rFonts w:ascii="Arial" w:hAnsi="Arial" w:hint="eastAsia"/>
          <w:sz w:val="21"/>
          <w:szCs w:val="21"/>
        </w:rPr>
        <w:t>10</w:t>
      </w:r>
      <w:r w:rsidR="00661701" w:rsidRPr="00763CB4">
        <w:rPr>
          <w:rFonts w:ascii="Arial" w:hAnsi="Arial" w:hint="eastAsia"/>
          <w:sz w:val="21"/>
          <w:szCs w:val="21"/>
        </w:rPr>
        <w:t>月</w:t>
      </w:r>
      <w:r w:rsidRPr="00763CB4">
        <w:rPr>
          <w:rFonts w:ascii="Arial" w:hAnsi="Arial" w:hint="eastAsia"/>
          <w:sz w:val="21"/>
          <w:szCs w:val="21"/>
        </w:rPr>
        <w:t>31</w:t>
      </w:r>
      <w:r w:rsidR="00661701" w:rsidRPr="00763CB4">
        <w:rPr>
          <w:rFonts w:ascii="Arial" w:hAnsi="Arial" w:hint="eastAsia"/>
          <w:sz w:val="21"/>
          <w:szCs w:val="21"/>
        </w:rPr>
        <w:t>日至</w:t>
      </w:r>
      <w:r w:rsidR="00FD6D25">
        <w:rPr>
          <w:rFonts w:ascii="Arial" w:hAnsi="Arial" w:hint="eastAsia"/>
          <w:sz w:val="21"/>
          <w:szCs w:val="21"/>
        </w:rPr>
        <w:t>2017</w:t>
      </w:r>
      <w:r w:rsidR="00661701" w:rsidRPr="00763CB4">
        <w:rPr>
          <w:rFonts w:ascii="Arial" w:hAnsi="Arial" w:hint="eastAsia"/>
          <w:sz w:val="21"/>
          <w:szCs w:val="21"/>
        </w:rPr>
        <w:t>年</w:t>
      </w:r>
      <w:r w:rsidR="00FD6D25">
        <w:rPr>
          <w:rFonts w:ascii="Arial" w:hAnsi="Arial" w:hint="eastAsia"/>
          <w:sz w:val="21"/>
          <w:szCs w:val="21"/>
        </w:rPr>
        <w:t>11</w:t>
      </w:r>
      <w:r w:rsidR="00661701" w:rsidRPr="00763CB4">
        <w:rPr>
          <w:rFonts w:ascii="Arial" w:hAnsi="Arial" w:hint="eastAsia"/>
          <w:sz w:val="21"/>
          <w:szCs w:val="21"/>
        </w:rPr>
        <w:t>月</w:t>
      </w:r>
      <w:r w:rsidR="00FD6D25">
        <w:rPr>
          <w:rFonts w:ascii="Arial" w:hAnsi="Arial" w:hint="eastAsia"/>
          <w:sz w:val="21"/>
          <w:szCs w:val="21"/>
        </w:rPr>
        <w:t>7</w:t>
      </w:r>
      <w:r w:rsidR="00661701" w:rsidRPr="00763CB4">
        <w:rPr>
          <w:rFonts w:ascii="Arial" w:hAnsi="Arial" w:hint="eastAsia"/>
          <w:sz w:val="21"/>
          <w:szCs w:val="21"/>
        </w:rPr>
        <w:t>日</w:t>
      </w:r>
    </w:p>
    <w:p w:rsidR="00423270" w:rsidRPr="00763CB4" w:rsidRDefault="00423270" w:rsidP="00AF6582">
      <w:pPr>
        <w:overflowPunct w:val="0"/>
        <w:spacing w:line="480" w:lineRule="auto"/>
        <w:ind w:firstLineChars="200" w:firstLine="422"/>
        <w:jc w:val="both"/>
        <w:textAlignment w:val="auto"/>
        <w:outlineLvl w:val="0"/>
        <w:rPr>
          <w:rFonts w:ascii="Arial" w:hAnsi="Arial"/>
          <w:b/>
          <w:kern w:val="2"/>
          <w:sz w:val="21"/>
          <w:szCs w:val="21"/>
        </w:rPr>
        <w:sectPr w:rsidR="00423270" w:rsidRPr="00763CB4" w:rsidSect="00D52AF1">
          <w:headerReference w:type="default" r:id="rId51"/>
          <w:footerReference w:type="even" r:id="rId52"/>
          <w:pgSz w:w="11907" w:h="16840" w:code="9"/>
          <w:pgMar w:top="1843" w:right="1134" w:bottom="1191" w:left="1134" w:header="1134" w:footer="1134" w:gutter="340"/>
          <w:cols w:space="720"/>
          <w:docGrid w:linePitch="326"/>
        </w:sectPr>
      </w:pPr>
    </w:p>
    <w:p w:rsidR="00C24073" w:rsidRPr="00763CB4" w:rsidRDefault="00C24073" w:rsidP="00AF6582">
      <w:pPr>
        <w:pStyle w:val="1"/>
        <w:numPr>
          <w:ilvl w:val="0"/>
          <w:numId w:val="0"/>
        </w:numPr>
        <w:overflowPunct w:val="0"/>
        <w:spacing w:line="480" w:lineRule="auto"/>
        <w:jc w:val="center"/>
        <w:textAlignment w:val="auto"/>
        <w:rPr>
          <w:rFonts w:eastAsia="方正黑体简体"/>
          <w:b w:val="0"/>
          <w:kern w:val="2"/>
          <w:sz w:val="32"/>
          <w:szCs w:val="32"/>
        </w:rPr>
      </w:pPr>
      <w:bookmarkStart w:id="34" w:name="_Toc469298311"/>
      <w:r w:rsidRPr="00763CB4">
        <w:rPr>
          <w:rFonts w:eastAsia="方正黑体简体" w:hint="eastAsia"/>
          <w:b w:val="0"/>
          <w:kern w:val="2"/>
          <w:sz w:val="32"/>
          <w:szCs w:val="32"/>
        </w:rPr>
        <w:lastRenderedPageBreak/>
        <w:t>变现能力分析与风险提示</w:t>
      </w:r>
      <w:bookmarkEnd w:id="34"/>
    </w:p>
    <w:p w:rsidR="008E6D93" w:rsidRPr="00763CB4" w:rsidRDefault="008E6D93" w:rsidP="00AF6582">
      <w:pPr>
        <w:pStyle w:val="2"/>
        <w:numPr>
          <w:ilvl w:val="0"/>
          <w:numId w:val="0"/>
        </w:numPr>
        <w:overflowPunct w:val="0"/>
        <w:spacing w:line="480" w:lineRule="auto"/>
        <w:ind w:left="358" w:hangingChars="170" w:hanging="358"/>
        <w:jc w:val="both"/>
        <w:textAlignment w:val="auto"/>
        <w:rPr>
          <w:rFonts w:eastAsia="宋体"/>
          <w:kern w:val="2"/>
          <w:sz w:val="21"/>
          <w:szCs w:val="21"/>
        </w:rPr>
      </w:pPr>
      <w:r w:rsidRPr="00763CB4">
        <w:rPr>
          <w:rFonts w:eastAsia="宋体" w:hint="eastAsia"/>
          <w:kern w:val="2"/>
          <w:sz w:val="21"/>
          <w:szCs w:val="21"/>
        </w:rPr>
        <w:t>一</w:t>
      </w:r>
      <w:r w:rsidR="00090DD5" w:rsidRPr="00763CB4">
        <w:rPr>
          <w:rFonts w:eastAsia="宋体" w:hint="eastAsia"/>
          <w:kern w:val="2"/>
          <w:sz w:val="21"/>
          <w:szCs w:val="21"/>
        </w:rPr>
        <w:t>、</w:t>
      </w:r>
      <w:r w:rsidRPr="00763CB4">
        <w:rPr>
          <w:rFonts w:eastAsia="宋体" w:hint="eastAsia"/>
          <w:kern w:val="2"/>
          <w:sz w:val="21"/>
          <w:szCs w:val="21"/>
        </w:rPr>
        <w:t>变现能力分析</w:t>
      </w:r>
    </w:p>
    <w:p w:rsidR="008E6D93" w:rsidRPr="00763CB4" w:rsidRDefault="008E6D93" w:rsidP="00AF6582">
      <w:pPr>
        <w:pStyle w:val="10"/>
        <w:overflowPunct w:val="0"/>
        <w:autoSpaceDE w:val="0"/>
        <w:autoSpaceDN w:val="0"/>
        <w:spacing w:line="480" w:lineRule="auto"/>
        <w:ind w:right="140" w:firstLineChars="200" w:firstLine="420"/>
        <w:jc w:val="both"/>
        <w:textAlignment w:val="auto"/>
        <w:rPr>
          <w:rFonts w:ascii="Arial" w:hAnsi="Arial"/>
          <w:sz w:val="21"/>
          <w:szCs w:val="21"/>
        </w:rPr>
      </w:pPr>
      <w:r w:rsidRPr="00763CB4">
        <w:rPr>
          <w:rFonts w:ascii="Arial" w:hAnsi="Arial" w:cs="Arial" w:hint="eastAsia"/>
          <w:sz w:val="21"/>
          <w:szCs w:val="21"/>
        </w:rPr>
        <w:t>所</w:t>
      </w:r>
      <w:r w:rsidRPr="00763CB4">
        <w:rPr>
          <w:rFonts w:ascii="Arial" w:hAnsi="Arial" w:hint="eastAsia"/>
          <w:sz w:val="21"/>
          <w:szCs w:val="21"/>
        </w:rPr>
        <w:t>谓变现能力是指假定在价值时点实现抵押权时，在没有过多损失的条件下，将抵押房地产转换为现金的可能性。它主要体现在以下几个方面：</w:t>
      </w:r>
    </w:p>
    <w:p w:rsidR="008E6D93" w:rsidRPr="00763CB4" w:rsidRDefault="008E6D93" w:rsidP="00AF6582">
      <w:pPr>
        <w:pStyle w:val="10"/>
        <w:overflowPunct w:val="0"/>
        <w:autoSpaceDE w:val="0"/>
        <w:autoSpaceDN w:val="0"/>
        <w:spacing w:line="480" w:lineRule="auto"/>
        <w:ind w:right="140"/>
        <w:jc w:val="both"/>
        <w:textAlignment w:val="auto"/>
        <w:rPr>
          <w:rFonts w:ascii="Arial" w:hAnsi="Arial"/>
          <w:b/>
          <w:sz w:val="21"/>
          <w:szCs w:val="21"/>
        </w:rPr>
      </w:pPr>
      <w:r w:rsidRPr="00763CB4">
        <w:rPr>
          <w:rFonts w:ascii="Arial" w:hAnsi="Arial" w:hint="eastAsia"/>
          <w:b/>
          <w:sz w:val="21"/>
          <w:szCs w:val="21"/>
        </w:rPr>
        <w:t>（一）影响房地产变现能力的因素分析：</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tblPr>
      <w:tblGrid>
        <w:gridCol w:w="1985"/>
        <w:gridCol w:w="7314"/>
      </w:tblGrid>
      <w:tr w:rsidR="008E6D93" w:rsidRPr="00763CB4" w:rsidTr="00771856">
        <w:trPr>
          <w:cantSplit/>
          <w:jc w:val="center"/>
        </w:trPr>
        <w:tc>
          <w:tcPr>
            <w:tcW w:w="1985" w:type="dxa"/>
            <w:shd w:val="clear" w:color="auto" w:fill="auto"/>
            <w:vAlign w:val="center"/>
          </w:tcPr>
          <w:p w:rsidR="008E6D93" w:rsidRPr="00763CB4" w:rsidRDefault="008E6D93" w:rsidP="00AF6582">
            <w:pPr>
              <w:pStyle w:val="10"/>
              <w:overflowPunct w:val="0"/>
              <w:autoSpaceDE w:val="0"/>
              <w:autoSpaceDN w:val="0"/>
              <w:spacing w:line="240" w:lineRule="auto"/>
              <w:ind w:right="140"/>
              <w:jc w:val="both"/>
              <w:textAlignment w:val="auto"/>
              <w:rPr>
                <w:rFonts w:ascii="Arial" w:eastAsia="华文细黑" w:hAnsi="Arial"/>
                <w:sz w:val="18"/>
                <w:szCs w:val="21"/>
              </w:rPr>
            </w:pPr>
            <w:r w:rsidRPr="00763CB4">
              <w:rPr>
                <w:rFonts w:ascii="Arial" w:eastAsia="华文细黑" w:hAnsi="Arial" w:hint="eastAsia"/>
                <w:sz w:val="18"/>
                <w:szCs w:val="21"/>
              </w:rPr>
              <w:t>影响变现能力的因素</w:t>
            </w:r>
          </w:p>
        </w:tc>
        <w:tc>
          <w:tcPr>
            <w:tcW w:w="7314" w:type="dxa"/>
            <w:shd w:val="clear" w:color="auto" w:fill="auto"/>
            <w:vAlign w:val="center"/>
          </w:tcPr>
          <w:p w:rsidR="008E6D93" w:rsidRPr="00763CB4" w:rsidRDefault="008E6D93" w:rsidP="00AF6582">
            <w:pPr>
              <w:pStyle w:val="10"/>
              <w:overflowPunct w:val="0"/>
              <w:autoSpaceDE w:val="0"/>
              <w:autoSpaceDN w:val="0"/>
              <w:spacing w:line="240" w:lineRule="auto"/>
              <w:ind w:right="140"/>
              <w:jc w:val="both"/>
              <w:textAlignment w:val="auto"/>
              <w:rPr>
                <w:rFonts w:ascii="Arial" w:eastAsia="华文细黑" w:hAnsi="Arial"/>
                <w:sz w:val="18"/>
                <w:szCs w:val="21"/>
              </w:rPr>
            </w:pPr>
            <w:r w:rsidRPr="00763CB4">
              <w:rPr>
                <w:rFonts w:ascii="Arial" w:eastAsia="华文细黑" w:hAnsi="Arial" w:hint="eastAsia"/>
                <w:sz w:val="18"/>
                <w:szCs w:val="21"/>
              </w:rPr>
              <w:t>因素分析</w:t>
            </w:r>
          </w:p>
        </w:tc>
      </w:tr>
      <w:tr w:rsidR="008E6D93" w:rsidRPr="00763CB4" w:rsidTr="00771856">
        <w:trPr>
          <w:cantSplit/>
          <w:jc w:val="center"/>
        </w:trPr>
        <w:tc>
          <w:tcPr>
            <w:tcW w:w="1985" w:type="dxa"/>
            <w:shd w:val="clear" w:color="auto" w:fill="auto"/>
            <w:vAlign w:val="center"/>
          </w:tcPr>
          <w:p w:rsidR="008E6D93" w:rsidRPr="00763CB4" w:rsidRDefault="008E6D93" w:rsidP="00AF6582">
            <w:pPr>
              <w:pStyle w:val="10"/>
              <w:overflowPunct w:val="0"/>
              <w:autoSpaceDE w:val="0"/>
              <w:autoSpaceDN w:val="0"/>
              <w:spacing w:line="240" w:lineRule="auto"/>
              <w:ind w:right="140"/>
              <w:jc w:val="both"/>
              <w:textAlignment w:val="auto"/>
              <w:rPr>
                <w:rFonts w:ascii="Arial" w:eastAsia="华文细黑" w:hAnsi="Arial"/>
                <w:sz w:val="18"/>
                <w:szCs w:val="21"/>
              </w:rPr>
            </w:pPr>
            <w:r w:rsidRPr="00763CB4">
              <w:rPr>
                <w:rFonts w:ascii="Arial" w:eastAsia="华文细黑" w:hAnsi="Arial" w:hint="eastAsia"/>
                <w:sz w:val="18"/>
                <w:szCs w:val="21"/>
              </w:rPr>
              <w:t>通用性</w:t>
            </w:r>
          </w:p>
        </w:tc>
        <w:tc>
          <w:tcPr>
            <w:tcW w:w="7314" w:type="dxa"/>
            <w:shd w:val="clear" w:color="auto" w:fill="auto"/>
            <w:vAlign w:val="center"/>
          </w:tcPr>
          <w:p w:rsidR="008E6D93" w:rsidRPr="00763CB4" w:rsidRDefault="00093219" w:rsidP="00AF6582">
            <w:pPr>
              <w:pStyle w:val="10"/>
              <w:overflowPunct w:val="0"/>
              <w:autoSpaceDE w:val="0"/>
              <w:autoSpaceDN w:val="0"/>
              <w:spacing w:line="240" w:lineRule="auto"/>
              <w:ind w:right="142"/>
              <w:jc w:val="both"/>
              <w:textAlignment w:val="auto"/>
              <w:rPr>
                <w:rFonts w:ascii="Arial" w:eastAsia="华文细黑" w:hAnsi="Arial"/>
                <w:sz w:val="18"/>
                <w:szCs w:val="21"/>
              </w:rPr>
            </w:pPr>
            <w:r w:rsidRPr="00763CB4">
              <w:rPr>
                <w:rFonts w:ascii="Arial" w:eastAsia="华文细黑" w:hAnsi="Arial" w:hint="eastAsia"/>
                <w:sz w:val="18"/>
                <w:szCs w:val="21"/>
                <w:lang w:val="zh-CN"/>
              </w:rPr>
              <w:t>通用性，即是否常见、是否普遍使用。通常情况下，通用性越差的房地产，如用途越专业化的房地产，使用者的范围</w:t>
            </w:r>
            <w:r w:rsidR="00B87326">
              <w:rPr>
                <w:rFonts w:ascii="Arial" w:eastAsia="华文细黑" w:hAnsi="Arial" w:hint="eastAsia"/>
                <w:sz w:val="18"/>
                <w:szCs w:val="21"/>
                <w:lang w:val="zh-CN"/>
              </w:rPr>
              <w:t>越窄，越不容易找到买者，变现能力会越弱。估价对象的规划用途为住宅</w:t>
            </w:r>
            <w:r w:rsidRPr="00763CB4">
              <w:rPr>
                <w:rFonts w:ascii="Arial" w:eastAsia="华文细黑" w:hAnsi="Arial" w:hint="eastAsia"/>
                <w:sz w:val="18"/>
                <w:szCs w:val="21"/>
                <w:lang w:val="zh-CN"/>
              </w:rPr>
              <w:t>，通用性较强。</w:t>
            </w:r>
          </w:p>
        </w:tc>
      </w:tr>
      <w:tr w:rsidR="008E6D93" w:rsidRPr="00763CB4" w:rsidTr="00771856">
        <w:trPr>
          <w:cantSplit/>
          <w:jc w:val="center"/>
        </w:trPr>
        <w:tc>
          <w:tcPr>
            <w:tcW w:w="1985" w:type="dxa"/>
            <w:shd w:val="clear" w:color="auto" w:fill="auto"/>
            <w:vAlign w:val="center"/>
          </w:tcPr>
          <w:p w:rsidR="008E6D93" w:rsidRPr="00763CB4" w:rsidRDefault="008E6D93" w:rsidP="00AF6582">
            <w:pPr>
              <w:pStyle w:val="10"/>
              <w:overflowPunct w:val="0"/>
              <w:autoSpaceDE w:val="0"/>
              <w:autoSpaceDN w:val="0"/>
              <w:spacing w:line="240" w:lineRule="auto"/>
              <w:ind w:right="140"/>
              <w:jc w:val="both"/>
              <w:textAlignment w:val="auto"/>
              <w:rPr>
                <w:rFonts w:ascii="Arial" w:eastAsia="华文细黑" w:hAnsi="Arial"/>
                <w:sz w:val="18"/>
                <w:szCs w:val="21"/>
              </w:rPr>
            </w:pPr>
            <w:r w:rsidRPr="00763CB4">
              <w:rPr>
                <w:rFonts w:ascii="Arial" w:eastAsia="华文细黑" w:hAnsi="Arial" w:hint="eastAsia"/>
                <w:sz w:val="18"/>
                <w:szCs w:val="21"/>
              </w:rPr>
              <w:t>独立使用性</w:t>
            </w:r>
          </w:p>
        </w:tc>
        <w:tc>
          <w:tcPr>
            <w:tcW w:w="7314" w:type="dxa"/>
            <w:shd w:val="clear" w:color="auto" w:fill="auto"/>
            <w:vAlign w:val="center"/>
          </w:tcPr>
          <w:p w:rsidR="008E6D93" w:rsidRPr="00763CB4" w:rsidRDefault="00093219" w:rsidP="00AF6582">
            <w:pPr>
              <w:pStyle w:val="10"/>
              <w:overflowPunct w:val="0"/>
              <w:autoSpaceDE w:val="0"/>
              <w:autoSpaceDN w:val="0"/>
              <w:spacing w:line="240" w:lineRule="auto"/>
              <w:ind w:right="142"/>
              <w:jc w:val="both"/>
              <w:textAlignment w:val="auto"/>
              <w:rPr>
                <w:rFonts w:ascii="Arial" w:eastAsia="华文细黑" w:hAnsi="Arial"/>
                <w:sz w:val="18"/>
                <w:szCs w:val="21"/>
              </w:rPr>
            </w:pPr>
            <w:r w:rsidRPr="00763CB4">
              <w:rPr>
                <w:rFonts w:ascii="Arial" w:eastAsia="华文细黑" w:hAnsi="Arial" w:hint="eastAsia"/>
                <w:sz w:val="18"/>
                <w:szCs w:val="21"/>
                <w:lang w:val="zh-CN"/>
              </w:rPr>
              <w:t>使用性，即能否单独地使用而不受限制。估价对象</w:t>
            </w:r>
            <w:r w:rsidR="00B87326">
              <w:rPr>
                <w:rFonts w:ascii="Arial" w:eastAsia="华文细黑" w:hAnsi="Arial" w:hint="eastAsia"/>
                <w:sz w:val="18"/>
                <w:szCs w:val="21"/>
                <w:lang w:val="zh-CN"/>
              </w:rPr>
              <w:t>2</w:t>
            </w:r>
            <w:r w:rsidR="00B87326">
              <w:rPr>
                <w:rFonts w:ascii="Arial" w:eastAsia="华文细黑" w:hAnsi="Arial" w:hint="eastAsia"/>
                <w:sz w:val="18"/>
                <w:szCs w:val="21"/>
                <w:lang w:val="zh-CN"/>
              </w:rPr>
              <w:t>、</w:t>
            </w:r>
            <w:r w:rsidR="00B87326">
              <w:rPr>
                <w:rFonts w:ascii="Arial" w:eastAsia="华文细黑" w:hAnsi="Arial" w:hint="eastAsia"/>
                <w:sz w:val="18"/>
                <w:szCs w:val="21"/>
                <w:lang w:val="zh-CN"/>
              </w:rPr>
              <w:t>3</w:t>
            </w:r>
            <w:r w:rsidRPr="00763CB4">
              <w:rPr>
                <w:rFonts w:ascii="Arial" w:eastAsia="华文细黑" w:hAnsi="Arial" w:hint="eastAsia"/>
                <w:sz w:val="18"/>
                <w:szCs w:val="21"/>
                <w:lang w:val="zh-CN"/>
              </w:rPr>
              <w:t>可单独使用而不受限制，故独立使用性较好</w:t>
            </w:r>
            <w:r w:rsidR="00B87326">
              <w:rPr>
                <w:rFonts w:ascii="Arial" w:eastAsia="华文细黑" w:hAnsi="Arial" w:hint="eastAsia"/>
                <w:sz w:val="18"/>
                <w:szCs w:val="21"/>
                <w:lang w:val="zh-CN"/>
              </w:rPr>
              <w:t>；</w:t>
            </w:r>
            <w:r w:rsidR="00B87326" w:rsidRPr="00B87326">
              <w:rPr>
                <w:rFonts w:ascii="Arial" w:eastAsia="华文细黑" w:hAnsi="Arial" w:hint="eastAsia"/>
                <w:sz w:val="18"/>
                <w:szCs w:val="21"/>
                <w:lang w:val="zh-CN"/>
              </w:rPr>
              <w:t>估价对象</w:t>
            </w:r>
            <w:r w:rsidR="00B87326" w:rsidRPr="00B87326">
              <w:rPr>
                <w:rFonts w:ascii="Arial" w:eastAsia="华文细黑" w:hAnsi="Arial" w:hint="eastAsia"/>
                <w:sz w:val="18"/>
                <w:szCs w:val="21"/>
                <w:lang w:val="zh-CN"/>
              </w:rPr>
              <w:t>1</w:t>
            </w:r>
            <w:r w:rsidR="00B87326" w:rsidRPr="00B87326">
              <w:rPr>
                <w:rFonts w:ascii="Arial" w:eastAsia="华文细黑" w:hAnsi="Arial" w:hint="eastAsia"/>
                <w:sz w:val="18"/>
                <w:szCs w:val="21"/>
                <w:lang w:val="zh-CN"/>
              </w:rPr>
              <w:t>与其相邻房产</w:t>
            </w:r>
            <w:r w:rsidR="00B87326" w:rsidRPr="00B87326">
              <w:rPr>
                <w:rFonts w:ascii="Arial" w:eastAsia="华文细黑" w:hAnsi="Arial"/>
                <w:sz w:val="18"/>
                <w:szCs w:val="21"/>
                <w:lang w:val="zh-CN"/>
              </w:rPr>
              <w:t>北京市</w:t>
            </w:r>
            <w:r w:rsidR="00B87326" w:rsidRPr="00B87326">
              <w:rPr>
                <w:rFonts w:ascii="Arial" w:eastAsia="华文细黑" w:hAnsi="Arial" w:hint="eastAsia"/>
                <w:sz w:val="18"/>
                <w:szCs w:val="21"/>
                <w:lang w:val="zh-CN"/>
              </w:rPr>
              <w:t>海淀区北小马厂</w:t>
            </w:r>
            <w:r w:rsidR="00B87326" w:rsidRPr="00B87326">
              <w:rPr>
                <w:rFonts w:ascii="Arial" w:eastAsia="华文细黑" w:hAnsi="Arial" w:hint="eastAsia"/>
                <w:sz w:val="18"/>
                <w:szCs w:val="21"/>
                <w:lang w:val="zh-CN"/>
              </w:rPr>
              <w:t>6</w:t>
            </w:r>
            <w:r w:rsidR="00B87326" w:rsidRPr="00B87326">
              <w:rPr>
                <w:rFonts w:ascii="Arial" w:eastAsia="华文细黑" w:hAnsi="Arial" w:hint="eastAsia"/>
                <w:sz w:val="18"/>
                <w:szCs w:val="21"/>
                <w:lang w:val="zh-CN"/>
              </w:rPr>
              <w:t>号</w:t>
            </w:r>
            <w:r w:rsidR="00B87326" w:rsidRPr="00B87326">
              <w:rPr>
                <w:rFonts w:ascii="Arial" w:eastAsia="华文细黑" w:hAnsi="Arial" w:hint="eastAsia"/>
                <w:sz w:val="18"/>
                <w:szCs w:val="21"/>
                <w:lang w:val="zh-CN"/>
              </w:rPr>
              <w:t>13</w:t>
            </w:r>
            <w:r w:rsidR="00B87326" w:rsidRPr="00B87326">
              <w:rPr>
                <w:rFonts w:ascii="Arial" w:eastAsia="华文细黑" w:hAnsi="Arial" w:hint="eastAsia"/>
                <w:sz w:val="18"/>
                <w:szCs w:val="21"/>
                <w:lang w:val="zh-CN"/>
              </w:rPr>
              <w:t>层</w:t>
            </w:r>
            <w:r w:rsidR="00B87326" w:rsidRPr="00B87326">
              <w:rPr>
                <w:rFonts w:ascii="Arial" w:eastAsia="华文细黑" w:hAnsi="Arial" w:hint="eastAsia"/>
                <w:sz w:val="18"/>
                <w:szCs w:val="21"/>
                <w:lang w:val="zh-CN"/>
              </w:rPr>
              <w:t>1323</w:t>
            </w:r>
            <w:r w:rsidR="00B87326" w:rsidRPr="00B87326">
              <w:rPr>
                <w:rFonts w:ascii="Arial" w:eastAsia="华文细黑" w:hAnsi="Arial" w:hint="eastAsia"/>
                <w:sz w:val="18"/>
                <w:szCs w:val="21"/>
                <w:lang w:val="zh-CN"/>
              </w:rPr>
              <w:t>号</w:t>
            </w:r>
            <w:r w:rsidR="00B87326" w:rsidRPr="00B87326">
              <w:rPr>
                <w:rFonts w:ascii="Arial" w:eastAsia="华文细黑" w:hAnsi="Arial"/>
                <w:sz w:val="18"/>
                <w:szCs w:val="21"/>
                <w:lang w:val="zh-CN"/>
              </w:rPr>
              <w:t>居住用房房地产</w:t>
            </w:r>
            <w:r w:rsidR="00B87326" w:rsidRPr="00B87326">
              <w:rPr>
                <w:rFonts w:ascii="Arial" w:eastAsia="华文细黑" w:hAnsi="Arial" w:hint="eastAsia"/>
                <w:sz w:val="18"/>
                <w:szCs w:val="21"/>
                <w:lang w:val="zh-CN"/>
              </w:rPr>
              <w:t>打通</w:t>
            </w:r>
            <w:r w:rsidR="00B87326" w:rsidRPr="00B87326">
              <w:rPr>
                <w:rFonts w:ascii="Arial" w:eastAsia="华文细黑" w:hAnsi="Arial"/>
                <w:sz w:val="18"/>
                <w:szCs w:val="21"/>
                <w:lang w:val="zh-CN"/>
              </w:rPr>
              <w:t>整体使用</w:t>
            </w:r>
            <w:r w:rsidR="00B87326" w:rsidRPr="00B87326">
              <w:rPr>
                <w:rFonts w:ascii="Arial" w:eastAsia="华文细黑" w:hAnsi="Arial" w:hint="eastAsia"/>
                <w:sz w:val="18"/>
                <w:szCs w:val="21"/>
                <w:lang w:val="zh-CN"/>
              </w:rPr>
              <w:t>；估价对象</w:t>
            </w:r>
            <w:r w:rsidR="00B87326" w:rsidRPr="00B87326">
              <w:rPr>
                <w:rFonts w:ascii="Arial" w:eastAsia="华文细黑" w:hAnsi="Arial" w:hint="eastAsia"/>
                <w:sz w:val="18"/>
                <w:szCs w:val="21"/>
                <w:lang w:val="zh-CN"/>
              </w:rPr>
              <w:t>4</w:t>
            </w:r>
            <w:r w:rsidR="00B87326" w:rsidRPr="00B87326">
              <w:rPr>
                <w:rFonts w:ascii="Arial" w:eastAsia="华文细黑" w:hAnsi="Arial" w:hint="eastAsia"/>
                <w:sz w:val="18"/>
                <w:szCs w:val="21"/>
                <w:lang w:val="zh-CN"/>
              </w:rPr>
              <w:t>与其相邻房产北京市大兴区庞各庄镇“绿华园、海星园、圆月园”绿华园</w:t>
            </w:r>
            <w:r w:rsidR="00B87326" w:rsidRPr="00B87326">
              <w:rPr>
                <w:rFonts w:ascii="Arial" w:eastAsia="华文细黑" w:hAnsi="Arial" w:hint="eastAsia"/>
                <w:sz w:val="18"/>
                <w:szCs w:val="21"/>
                <w:lang w:val="zh-CN"/>
              </w:rPr>
              <w:t>-38</w:t>
            </w:r>
            <w:r w:rsidR="00B87326" w:rsidRPr="00B87326">
              <w:rPr>
                <w:rFonts w:ascii="Arial" w:eastAsia="华文细黑" w:hAnsi="Arial" w:hint="eastAsia"/>
                <w:sz w:val="18"/>
                <w:szCs w:val="21"/>
                <w:lang w:val="zh-CN"/>
              </w:rPr>
              <w:t>号</w:t>
            </w:r>
            <w:r w:rsidR="00B87326" w:rsidRPr="00B87326">
              <w:rPr>
                <w:rFonts w:ascii="Arial" w:eastAsia="华文细黑" w:hAnsi="Arial"/>
                <w:sz w:val="18"/>
                <w:szCs w:val="21"/>
                <w:lang w:val="zh-CN"/>
              </w:rPr>
              <w:t>居住用房房地产</w:t>
            </w:r>
            <w:r w:rsidR="00B87326" w:rsidRPr="00B87326">
              <w:rPr>
                <w:rFonts w:ascii="Arial" w:eastAsia="华文细黑" w:hAnsi="Arial" w:hint="eastAsia"/>
                <w:sz w:val="18"/>
                <w:szCs w:val="21"/>
                <w:lang w:val="zh-CN"/>
              </w:rPr>
              <w:t>打通</w:t>
            </w:r>
            <w:r w:rsidR="00B87326" w:rsidRPr="00B87326">
              <w:rPr>
                <w:rFonts w:ascii="Arial" w:eastAsia="华文细黑" w:hAnsi="Arial"/>
                <w:sz w:val="18"/>
                <w:szCs w:val="21"/>
                <w:lang w:val="zh-CN"/>
              </w:rPr>
              <w:t>整体使用</w:t>
            </w:r>
            <w:r w:rsidR="00B87326">
              <w:rPr>
                <w:rFonts w:ascii="Arial" w:eastAsia="华文细黑" w:hAnsi="Arial" w:hint="eastAsia"/>
                <w:sz w:val="18"/>
                <w:szCs w:val="21"/>
                <w:lang w:val="zh-CN"/>
              </w:rPr>
              <w:t>，</w:t>
            </w:r>
            <w:r w:rsidR="00E53B84">
              <w:rPr>
                <w:rFonts w:ascii="Arial" w:eastAsia="华文细黑" w:hAnsi="Arial" w:hint="eastAsia"/>
                <w:sz w:val="18"/>
                <w:szCs w:val="21"/>
                <w:lang w:val="zh-CN"/>
              </w:rPr>
              <w:t>无法独立使用，</w:t>
            </w:r>
            <w:r w:rsidR="00B87326">
              <w:rPr>
                <w:rFonts w:ascii="Arial" w:eastAsia="华文细黑" w:hAnsi="Arial" w:hint="eastAsia"/>
                <w:sz w:val="18"/>
                <w:szCs w:val="21"/>
                <w:lang w:val="zh-CN"/>
              </w:rPr>
              <w:t>故独立使用性较差。</w:t>
            </w:r>
          </w:p>
        </w:tc>
      </w:tr>
      <w:tr w:rsidR="008E6D93" w:rsidRPr="00B87326" w:rsidTr="00771856">
        <w:trPr>
          <w:cantSplit/>
          <w:jc w:val="center"/>
        </w:trPr>
        <w:tc>
          <w:tcPr>
            <w:tcW w:w="1985" w:type="dxa"/>
            <w:shd w:val="clear" w:color="auto" w:fill="auto"/>
            <w:vAlign w:val="center"/>
          </w:tcPr>
          <w:p w:rsidR="008E6D93" w:rsidRPr="00763CB4" w:rsidRDefault="008E6D93" w:rsidP="00AF6582">
            <w:pPr>
              <w:pStyle w:val="10"/>
              <w:overflowPunct w:val="0"/>
              <w:autoSpaceDE w:val="0"/>
              <w:autoSpaceDN w:val="0"/>
              <w:spacing w:line="240" w:lineRule="auto"/>
              <w:ind w:right="140"/>
              <w:jc w:val="both"/>
              <w:textAlignment w:val="auto"/>
              <w:rPr>
                <w:rFonts w:ascii="Arial" w:eastAsia="华文细黑" w:hAnsi="Arial"/>
                <w:sz w:val="18"/>
                <w:szCs w:val="21"/>
              </w:rPr>
            </w:pPr>
            <w:r w:rsidRPr="00763CB4">
              <w:rPr>
                <w:rFonts w:ascii="Arial" w:eastAsia="华文细黑" w:hAnsi="Arial" w:hint="eastAsia"/>
                <w:sz w:val="18"/>
                <w:szCs w:val="21"/>
              </w:rPr>
              <w:t>可分割转让性</w:t>
            </w:r>
          </w:p>
        </w:tc>
        <w:tc>
          <w:tcPr>
            <w:tcW w:w="7314" w:type="dxa"/>
            <w:shd w:val="clear" w:color="auto" w:fill="auto"/>
            <w:vAlign w:val="center"/>
          </w:tcPr>
          <w:p w:rsidR="008E6D93" w:rsidRPr="00763CB4" w:rsidRDefault="00093219" w:rsidP="00AF6582">
            <w:pPr>
              <w:pStyle w:val="10"/>
              <w:overflowPunct w:val="0"/>
              <w:autoSpaceDE w:val="0"/>
              <w:autoSpaceDN w:val="0"/>
              <w:spacing w:line="240" w:lineRule="auto"/>
              <w:ind w:right="142"/>
              <w:jc w:val="both"/>
              <w:textAlignment w:val="auto"/>
              <w:rPr>
                <w:rFonts w:ascii="Arial" w:eastAsia="华文细黑" w:hAnsi="Arial"/>
                <w:sz w:val="18"/>
                <w:szCs w:val="21"/>
              </w:rPr>
            </w:pPr>
            <w:r w:rsidRPr="00763CB4">
              <w:rPr>
                <w:rFonts w:ascii="Arial" w:eastAsia="华文细黑" w:hAnsi="Arial" w:hint="eastAsia"/>
                <w:sz w:val="18"/>
                <w:szCs w:val="21"/>
                <w:lang w:val="zh-CN"/>
              </w:rPr>
              <w:t>可分割转让性，是指在物理上、经济上是否可以分离开来使用。估价对象</w:t>
            </w:r>
            <w:r w:rsidR="00B87326">
              <w:rPr>
                <w:rFonts w:ascii="Arial" w:eastAsia="华文细黑" w:hAnsi="Arial" w:hint="eastAsia"/>
                <w:sz w:val="18"/>
                <w:szCs w:val="21"/>
                <w:lang w:val="zh-CN"/>
              </w:rPr>
              <w:t>2</w:t>
            </w:r>
            <w:r w:rsidR="00B87326">
              <w:rPr>
                <w:rFonts w:ascii="Arial" w:eastAsia="华文细黑" w:hAnsi="Arial" w:hint="eastAsia"/>
                <w:sz w:val="18"/>
                <w:szCs w:val="21"/>
                <w:lang w:val="zh-CN"/>
              </w:rPr>
              <w:t>、</w:t>
            </w:r>
            <w:r w:rsidR="00B87326">
              <w:rPr>
                <w:rFonts w:ascii="Arial" w:eastAsia="华文细黑" w:hAnsi="Arial" w:hint="eastAsia"/>
                <w:sz w:val="18"/>
                <w:szCs w:val="21"/>
                <w:lang w:val="zh-CN"/>
              </w:rPr>
              <w:t>3</w:t>
            </w:r>
            <w:r w:rsidRPr="00763CB4">
              <w:rPr>
                <w:rFonts w:ascii="Arial" w:eastAsia="华文细黑" w:hAnsi="Arial" w:hint="eastAsia"/>
                <w:sz w:val="18"/>
                <w:szCs w:val="21"/>
                <w:lang w:val="zh-CN"/>
              </w:rPr>
              <w:t>已取得《房屋所有权证》</w:t>
            </w:r>
            <w:r w:rsidR="00B87326">
              <w:rPr>
                <w:rFonts w:ascii="Arial" w:eastAsia="华文细黑" w:hAnsi="Arial" w:hint="eastAsia"/>
                <w:sz w:val="18"/>
                <w:szCs w:val="21"/>
                <w:lang w:val="zh-CN"/>
              </w:rPr>
              <w:t>、《不动产权证书》</w:t>
            </w:r>
            <w:r w:rsidRPr="00763CB4">
              <w:rPr>
                <w:rFonts w:ascii="Arial" w:eastAsia="华文细黑" w:hAnsi="Arial" w:hint="eastAsia"/>
                <w:sz w:val="18"/>
                <w:szCs w:val="21"/>
                <w:lang w:val="zh-CN"/>
              </w:rPr>
              <w:t>，具有独立产权，可分割转让性较好</w:t>
            </w:r>
            <w:r w:rsidR="00B87326">
              <w:rPr>
                <w:rFonts w:ascii="Arial" w:eastAsia="华文细黑" w:hAnsi="Arial" w:hint="eastAsia"/>
                <w:sz w:val="18"/>
                <w:szCs w:val="21"/>
                <w:lang w:val="zh-CN"/>
              </w:rPr>
              <w:t>；估价对象</w:t>
            </w:r>
            <w:r w:rsidR="00B87326">
              <w:rPr>
                <w:rFonts w:ascii="Arial" w:eastAsia="华文细黑" w:hAnsi="Arial" w:hint="eastAsia"/>
                <w:sz w:val="18"/>
                <w:szCs w:val="21"/>
                <w:lang w:val="zh-CN"/>
              </w:rPr>
              <w:t>1</w:t>
            </w:r>
            <w:r w:rsidR="00B87326">
              <w:rPr>
                <w:rFonts w:ascii="Arial" w:eastAsia="华文细黑" w:hAnsi="Arial" w:hint="eastAsia"/>
                <w:sz w:val="18"/>
                <w:szCs w:val="21"/>
                <w:lang w:val="zh-CN"/>
              </w:rPr>
              <w:t>、</w:t>
            </w:r>
            <w:r w:rsidR="00B87326">
              <w:rPr>
                <w:rFonts w:ascii="Arial" w:eastAsia="华文细黑" w:hAnsi="Arial" w:hint="eastAsia"/>
                <w:sz w:val="18"/>
                <w:szCs w:val="21"/>
                <w:lang w:val="zh-CN"/>
              </w:rPr>
              <w:t>4</w:t>
            </w:r>
            <w:r w:rsidR="00B87326" w:rsidRPr="00763CB4">
              <w:rPr>
                <w:rFonts w:ascii="Arial" w:eastAsia="华文细黑" w:hAnsi="Arial" w:hint="eastAsia"/>
                <w:sz w:val="18"/>
                <w:szCs w:val="21"/>
                <w:lang w:val="zh-CN"/>
              </w:rPr>
              <w:t>已取得《房屋所有权证》</w:t>
            </w:r>
            <w:r w:rsidR="00B87326">
              <w:rPr>
                <w:rFonts w:ascii="Arial" w:eastAsia="华文细黑" w:hAnsi="Arial" w:hint="eastAsia"/>
                <w:sz w:val="18"/>
                <w:szCs w:val="21"/>
                <w:lang w:val="zh-CN"/>
              </w:rPr>
              <w:t>，但</w:t>
            </w:r>
            <w:r w:rsidR="00B87326" w:rsidRPr="00B87326">
              <w:rPr>
                <w:rFonts w:ascii="Arial" w:eastAsia="华文细黑" w:hAnsi="Arial" w:hint="eastAsia"/>
                <w:sz w:val="18"/>
                <w:szCs w:val="21"/>
                <w:lang w:val="zh-CN"/>
              </w:rPr>
              <w:t>估价对象</w:t>
            </w:r>
            <w:r w:rsidR="00B87326" w:rsidRPr="00B87326">
              <w:rPr>
                <w:rFonts w:ascii="Arial" w:eastAsia="华文细黑" w:hAnsi="Arial" w:hint="eastAsia"/>
                <w:sz w:val="18"/>
                <w:szCs w:val="21"/>
                <w:lang w:val="zh-CN"/>
              </w:rPr>
              <w:t>1</w:t>
            </w:r>
            <w:r w:rsidR="00B87326" w:rsidRPr="00B87326">
              <w:rPr>
                <w:rFonts w:ascii="Arial" w:eastAsia="华文细黑" w:hAnsi="Arial" w:hint="eastAsia"/>
                <w:sz w:val="18"/>
                <w:szCs w:val="21"/>
                <w:lang w:val="zh-CN"/>
              </w:rPr>
              <w:t>与其相邻房产</w:t>
            </w:r>
            <w:r w:rsidR="00B87326" w:rsidRPr="00B87326">
              <w:rPr>
                <w:rFonts w:ascii="Arial" w:eastAsia="华文细黑" w:hAnsi="Arial"/>
                <w:sz w:val="18"/>
                <w:szCs w:val="21"/>
                <w:lang w:val="zh-CN"/>
              </w:rPr>
              <w:t>北京市</w:t>
            </w:r>
            <w:r w:rsidR="00B87326" w:rsidRPr="00B87326">
              <w:rPr>
                <w:rFonts w:ascii="Arial" w:eastAsia="华文细黑" w:hAnsi="Arial" w:hint="eastAsia"/>
                <w:sz w:val="18"/>
                <w:szCs w:val="21"/>
                <w:lang w:val="zh-CN"/>
              </w:rPr>
              <w:t>海淀区北小马厂</w:t>
            </w:r>
            <w:r w:rsidR="00B87326" w:rsidRPr="00B87326">
              <w:rPr>
                <w:rFonts w:ascii="Arial" w:eastAsia="华文细黑" w:hAnsi="Arial" w:hint="eastAsia"/>
                <w:sz w:val="18"/>
                <w:szCs w:val="21"/>
                <w:lang w:val="zh-CN"/>
              </w:rPr>
              <w:t>6</w:t>
            </w:r>
            <w:r w:rsidR="00B87326" w:rsidRPr="00B87326">
              <w:rPr>
                <w:rFonts w:ascii="Arial" w:eastAsia="华文细黑" w:hAnsi="Arial" w:hint="eastAsia"/>
                <w:sz w:val="18"/>
                <w:szCs w:val="21"/>
                <w:lang w:val="zh-CN"/>
              </w:rPr>
              <w:t>号</w:t>
            </w:r>
            <w:r w:rsidR="00B87326" w:rsidRPr="00B87326">
              <w:rPr>
                <w:rFonts w:ascii="Arial" w:eastAsia="华文细黑" w:hAnsi="Arial" w:hint="eastAsia"/>
                <w:sz w:val="18"/>
                <w:szCs w:val="21"/>
                <w:lang w:val="zh-CN"/>
              </w:rPr>
              <w:t>13</w:t>
            </w:r>
            <w:r w:rsidR="00B87326" w:rsidRPr="00B87326">
              <w:rPr>
                <w:rFonts w:ascii="Arial" w:eastAsia="华文细黑" w:hAnsi="Arial" w:hint="eastAsia"/>
                <w:sz w:val="18"/>
                <w:szCs w:val="21"/>
                <w:lang w:val="zh-CN"/>
              </w:rPr>
              <w:t>层</w:t>
            </w:r>
            <w:r w:rsidR="00B87326" w:rsidRPr="00B87326">
              <w:rPr>
                <w:rFonts w:ascii="Arial" w:eastAsia="华文细黑" w:hAnsi="Arial" w:hint="eastAsia"/>
                <w:sz w:val="18"/>
                <w:szCs w:val="21"/>
                <w:lang w:val="zh-CN"/>
              </w:rPr>
              <w:t>1323</w:t>
            </w:r>
            <w:r w:rsidR="00B87326" w:rsidRPr="00B87326">
              <w:rPr>
                <w:rFonts w:ascii="Arial" w:eastAsia="华文细黑" w:hAnsi="Arial" w:hint="eastAsia"/>
                <w:sz w:val="18"/>
                <w:szCs w:val="21"/>
                <w:lang w:val="zh-CN"/>
              </w:rPr>
              <w:t>号</w:t>
            </w:r>
            <w:r w:rsidR="00B87326" w:rsidRPr="00B87326">
              <w:rPr>
                <w:rFonts w:ascii="Arial" w:eastAsia="华文细黑" w:hAnsi="Arial"/>
                <w:sz w:val="18"/>
                <w:szCs w:val="21"/>
                <w:lang w:val="zh-CN"/>
              </w:rPr>
              <w:t>居住用房房地产</w:t>
            </w:r>
            <w:r w:rsidR="00B87326" w:rsidRPr="00B87326">
              <w:rPr>
                <w:rFonts w:ascii="Arial" w:eastAsia="华文细黑" w:hAnsi="Arial" w:hint="eastAsia"/>
                <w:sz w:val="18"/>
                <w:szCs w:val="21"/>
                <w:lang w:val="zh-CN"/>
              </w:rPr>
              <w:t>打通</w:t>
            </w:r>
            <w:r w:rsidR="00B87326" w:rsidRPr="00B87326">
              <w:rPr>
                <w:rFonts w:ascii="Arial" w:eastAsia="华文细黑" w:hAnsi="Arial"/>
                <w:sz w:val="18"/>
                <w:szCs w:val="21"/>
                <w:lang w:val="zh-CN"/>
              </w:rPr>
              <w:t>整体使用</w:t>
            </w:r>
            <w:r w:rsidR="00B87326" w:rsidRPr="00B87326">
              <w:rPr>
                <w:rFonts w:ascii="Arial" w:eastAsia="华文细黑" w:hAnsi="Arial" w:hint="eastAsia"/>
                <w:sz w:val="18"/>
                <w:szCs w:val="21"/>
                <w:lang w:val="zh-CN"/>
              </w:rPr>
              <w:t>；估价对象</w:t>
            </w:r>
            <w:r w:rsidR="00B87326" w:rsidRPr="00B87326">
              <w:rPr>
                <w:rFonts w:ascii="Arial" w:eastAsia="华文细黑" w:hAnsi="Arial" w:hint="eastAsia"/>
                <w:sz w:val="18"/>
                <w:szCs w:val="21"/>
                <w:lang w:val="zh-CN"/>
              </w:rPr>
              <w:t>4</w:t>
            </w:r>
            <w:r w:rsidR="00B87326" w:rsidRPr="00B87326">
              <w:rPr>
                <w:rFonts w:ascii="Arial" w:eastAsia="华文细黑" w:hAnsi="Arial" w:hint="eastAsia"/>
                <w:sz w:val="18"/>
                <w:szCs w:val="21"/>
                <w:lang w:val="zh-CN"/>
              </w:rPr>
              <w:t>与其相邻房产北京市大兴区庞各庄镇“绿华园、海星园、圆月园”绿华园</w:t>
            </w:r>
            <w:r w:rsidR="00B87326" w:rsidRPr="00B87326">
              <w:rPr>
                <w:rFonts w:ascii="Arial" w:eastAsia="华文细黑" w:hAnsi="Arial" w:hint="eastAsia"/>
                <w:sz w:val="18"/>
                <w:szCs w:val="21"/>
                <w:lang w:val="zh-CN"/>
              </w:rPr>
              <w:t>-38</w:t>
            </w:r>
            <w:r w:rsidR="00B87326" w:rsidRPr="00B87326">
              <w:rPr>
                <w:rFonts w:ascii="Arial" w:eastAsia="华文细黑" w:hAnsi="Arial" w:hint="eastAsia"/>
                <w:sz w:val="18"/>
                <w:szCs w:val="21"/>
                <w:lang w:val="zh-CN"/>
              </w:rPr>
              <w:t>号</w:t>
            </w:r>
            <w:r w:rsidR="00B87326" w:rsidRPr="00B87326">
              <w:rPr>
                <w:rFonts w:ascii="Arial" w:eastAsia="华文细黑" w:hAnsi="Arial"/>
                <w:sz w:val="18"/>
                <w:szCs w:val="21"/>
                <w:lang w:val="zh-CN"/>
              </w:rPr>
              <w:t>居住用房房地产</w:t>
            </w:r>
            <w:r w:rsidR="00B87326" w:rsidRPr="00B87326">
              <w:rPr>
                <w:rFonts w:ascii="Arial" w:eastAsia="华文细黑" w:hAnsi="Arial" w:hint="eastAsia"/>
                <w:sz w:val="18"/>
                <w:szCs w:val="21"/>
                <w:lang w:val="zh-CN"/>
              </w:rPr>
              <w:t>打通</w:t>
            </w:r>
            <w:r w:rsidR="00B87326" w:rsidRPr="00B87326">
              <w:rPr>
                <w:rFonts w:ascii="Arial" w:eastAsia="华文细黑" w:hAnsi="Arial"/>
                <w:sz w:val="18"/>
                <w:szCs w:val="21"/>
                <w:lang w:val="zh-CN"/>
              </w:rPr>
              <w:t>整体使用</w:t>
            </w:r>
            <w:r w:rsidR="00B87326">
              <w:rPr>
                <w:rFonts w:ascii="Arial" w:eastAsia="华文细黑" w:hAnsi="Arial" w:hint="eastAsia"/>
                <w:sz w:val="18"/>
                <w:szCs w:val="21"/>
                <w:lang w:val="zh-CN"/>
              </w:rPr>
              <w:t>，</w:t>
            </w:r>
            <w:r w:rsidR="00E53B84">
              <w:rPr>
                <w:rFonts w:ascii="Arial" w:eastAsia="华文细黑" w:hAnsi="Arial" w:hint="eastAsia"/>
                <w:sz w:val="18"/>
                <w:szCs w:val="21"/>
                <w:lang w:val="zh-CN"/>
              </w:rPr>
              <w:t>不可分割转让，</w:t>
            </w:r>
            <w:r w:rsidR="00B87326">
              <w:rPr>
                <w:rFonts w:ascii="Arial" w:eastAsia="华文细黑" w:hAnsi="Arial" w:hint="eastAsia"/>
                <w:sz w:val="18"/>
                <w:szCs w:val="21"/>
                <w:lang w:val="zh-CN"/>
              </w:rPr>
              <w:t>故不具备分割转让性。</w:t>
            </w:r>
          </w:p>
        </w:tc>
      </w:tr>
      <w:tr w:rsidR="003A7040" w:rsidRPr="00763CB4" w:rsidTr="00771856">
        <w:trPr>
          <w:cantSplit/>
          <w:jc w:val="center"/>
        </w:trPr>
        <w:tc>
          <w:tcPr>
            <w:tcW w:w="1985" w:type="dxa"/>
            <w:shd w:val="clear" w:color="auto" w:fill="auto"/>
            <w:vAlign w:val="center"/>
          </w:tcPr>
          <w:p w:rsidR="003A7040" w:rsidRPr="00763CB4" w:rsidRDefault="003A7040" w:rsidP="00AF6582">
            <w:pPr>
              <w:pStyle w:val="10"/>
              <w:overflowPunct w:val="0"/>
              <w:autoSpaceDE w:val="0"/>
              <w:autoSpaceDN w:val="0"/>
              <w:spacing w:line="240" w:lineRule="auto"/>
              <w:ind w:right="140"/>
              <w:jc w:val="both"/>
              <w:textAlignment w:val="auto"/>
              <w:rPr>
                <w:rFonts w:ascii="Arial" w:eastAsia="华文细黑" w:hAnsi="Arial"/>
                <w:sz w:val="18"/>
                <w:szCs w:val="21"/>
              </w:rPr>
            </w:pPr>
            <w:r w:rsidRPr="00763CB4">
              <w:rPr>
                <w:rFonts w:ascii="Arial" w:eastAsia="华文细黑" w:hAnsi="Arial" w:hint="eastAsia"/>
                <w:sz w:val="18"/>
                <w:szCs w:val="21"/>
              </w:rPr>
              <w:t>开发程度</w:t>
            </w:r>
          </w:p>
        </w:tc>
        <w:tc>
          <w:tcPr>
            <w:tcW w:w="7314" w:type="dxa"/>
            <w:shd w:val="clear" w:color="auto" w:fill="auto"/>
            <w:vAlign w:val="center"/>
          </w:tcPr>
          <w:p w:rsidR="003A7040" w:rsidRPr="00763CB4" w:rsidRDefault="00093219" w:rsidP="00AF6582">
            <w:pPr>
              <w:pStyle w:val="10"/>
              <w:overflowPunct w:val="0"/>
              <w:autoSpaceDE w:val="0"/>
              <w:autoSpaceDN w:val="0"/>
              <w:spacing w:line="240" w:lineRule="auto"/>
              <w:ind w:right="142"/>
              <w:jc w:val="both"/>
              <w:textAlignment w:val="auto"/>
              <w:rPr>
                <w:rFonts w:ascii="Arial" w:eastAsia="华文细黑" w:hAnsi="Arial"/>
                <w:sz w:val="18"/>
                <w:szCs w:val="21"/>
                <w:lang w:val="zh-CN"/>
              </w:rPr>
            </w:pPr>
            <w:r w:rsidRPr="00763CB4">
              <w:rPr>
                <w:rFonts w:ascii="Arial" w:eastAsia="华文细黑" w:hAnsi="Arial" w:hint="eastAsia"/>
                <w:sz w:val="18"/>
                <w:szCs w:val="21"/>
                <w:lang w:val="zh-CN"/>
              </w:rPr>
              <w:t>开发程度越低的房地产，不确定因素越多，变现能力会越弱。估价对象为现房，已开发完成。</w:t>
            </w:r>
          </w:p>
        </w:tc>
      </w:tr>
      <w:tr w:rsidR="008E6D93" w:rsidRPr="00763CB4" w:rsidTr="00771856">
        <w:trPr>
          <w:cantSplit/>
          <w:jc w:val="center"/>
        </w:trPr>
        <w:tc>
          <w:tcPr>
            <w:tcW w:w="1985" w:type="dxa"/>
            <w:shd w:val="clear" w:color="auto" w:fill="auto"/>
            <w:vAlign w:val="center"/>
          </w:tcPr>
          <w:p w:rsidR="008E6D93" w:rsidRPr="00763CB4" w:rsidRDefault="008E6D93" w:rsidP="00AF6582">
            <w:pPr>
              <w:pStyle w:val="10"/>
              <w:overflowPunct w:val="0"/>
              <w:autoSpaceDE w:val="0"/>
              <w:autoSpaceDN w:val="0"/>
              <w:spacing w:line="240" w:lineRule="auto"/>
              <w:ind w:right="140"/>
              <w:jc w:val="both"/>
              <w:textAlignment w:val="auto"/>
              <w:rPr>
                <w:rFonts w:ascii="Arial" w:eastAsia="华文细黑" w:hAnsi="Arial"/>
                <w:sz w:val="18"/>
                <w:szCs w:val="21"/>
              </w:rPr>
            </w:pPr>
            <w:r w:rsidRPr="00763CB4">
              <w:rPr>
                <w:rFonts w:ascii="Arial" w:eastAsia="华文细黑" w:hAnsi="Arial" w:hint="eastAsia"/>
                <w:sz w:val="18"/>
                <w:szCs w:val="21"/>
              </w:rPr>
              <w:t>区位</w:t>
            </w:r>
          </w:p>
        </w:tc>
        <w:tc>
          <w:tcPr>
            <w:tcW w:w="7314" w:type="dxa"/>
            <w:shd w:val="clear" w:color="auto" w:fill="auto"/>
            <w:vAlign w:val="center"/>
          </w:tcPr>
          <w:p w:rsidR="008E6D93" w:rsidRPr="00763CB4" w:rsidRDefault="00093219" w:rsidP="00093219">
            <w:pPr>
              <w:pStyle w:val="10"/>
              <w:overflowPunct w:val="0"/>
              <w:autoSpaceDE w:val="0"/>
              <w:autoSpaceDN w:val="0"/>
              <w:spacing w:line="240" w:lineRule="auto"/>
              <w:ind w:right="142"/>
              <w:jc w:val="both"/>
              <w:textAlignment w:val="auto"/>
              <w:rPr>
                <w:rFonts w:ascii="Arial" w:eastAsia="华文细黑" w:hAnsi="Arial"/>
                <w:sz w:val="18"/>
                <w:szCs w:val="21"/>
              </w:rPr>
            </w:pPr>
            <w:r w:rsidRPr="00763CB4">
              <w:rPr>
                <w:rFonts w:ascii="Arial" w:eastAsia="华文细黑" w:hAnsi="Arial" w:hint="eastAsia"/>
                <w:sz w:val="18"/>
                <w:szCs w:val="21"/>
                <w:lang w:val="zh-CN"/>
              </w:rPr>
              <w:t>所处位置越偏僻、越不成熟区域的房地产，变现能力会越弱。估价对象</w:t>
            </w:r>
            <w:r w:rsidRPr="00763CB4">
              <w:rPr>
                <w:rFonts w:ascii="Arial" w:eastAsia="华文细黑" w:hAnsi="Arial" w:hint="eastAsia"/>
                <w:sz w:val="18"/>
                <w:szCs w:val="21"/>
                <w:lang w:val="zh-CN"/>
              </w:rPr>
              <w:t>1</w:t>
            </w:r>
            <w:r w:rsidRPr="00763CB4">
              <w:rPr>
                <w:rFonts w:ascii="Arial" w:eastAsia="华文细黑" w:hAnsi="Arial" w:hint="eastAsia"/>
                <w:sz w:val="18"/>
                <w:szCs w:val="21"/>
                <w:lang w:val="zh-CN"/>
              </w:rPr>
              <w:t>位于北京市海淀区北小马厂莲花池东路北侧，属于北京军博区域，区位条件较好；估价对象</w:t>
            </w:r>
            <w:r w:rsidRPr="00763CB4">
              <w:rPr>
                <w:rFonts w:ascii="Arial" w:eastAsia="华文细黑" w:hAnsi="Arial" w:hint="eastAsia"/>
                <w:sz w:val="18"/>
                <w:szCs w:val="21"/>
                <w:lang w:val="zh-CN"/>
              </w:rPr>
              <w:t>2</w:t>
            </w:r>
            <w:r w:rsidRPr="00763CB4">
              <w:rPr>
                <w:rFonts w:ascii="Arial" w:eastAsia="华文细黑" w:hAnsi="Arial" w:hint="eastAsia"/>
                <w:sz w:val="18"/>
                <w:szCs w:val="21"/>
                <w:lang w:val="zh-CN"/>
              </w:rPr>
              <w:t>、</w:t>
            </w:r>
            <w:r w:rsidRPr="00763CB4">
              <w:rPr>
                <w:rFonts w:ascii="Arial" w:eastAsia="华文细黑" w:hAnsi="Arial" w:hint="eastAsia"/>
                <w:sz w:val="18"/>
                <w:szCs w:val="21"/>
                <w:lang w:val="zh-CN"/>
              </w:rPr>
              <w:t>3</w:t>
            </w:r>
            <w:r w:rsidRPr="00763CB4">
              <w:rPr>
                <w:rFonts w:ascii="Arial" w:eastAsia="华文细黑" w:hAnsi="Arial" w:hint="eastAsia"/>
                <w:sz w:val="18"/>
                <w:szCs w:val="21"/>
                <w:lang w:val="zh-CN"/>
              </w:rPr>
              <w:t>位于北京市大兴区高米店区域，区位条件较好；估价对象</w:t>
            </w:r>
            <w:r w:rsidRPr="00763CB4">
              <w:rPr>
                <w:rFonts w:ascii="Arial" w:eastAsia="华文细黑" w:hAnsi="Arial" w:hint="eastAsia"/>
                <w:sz w:val="18"/>
                <w:szCs w:val="21"/>
                <w:lang w:val="zh-CN"/>
              </w:rPr>
              <w:t>4</w:t>
            </w:r>
            <w:r w:rsidRPr="00763CB4">
              <w:rPr>
                <w:rFonts w:ascii="Arial" w:eastAsia="华文细黑" w:hAnsi="Arial" w:hint="eastAsia"/>
                <w:sz w:val="18"/>
                <w:szCs w:val="21"/>
                <w:lang w:val="zh-CN"/>
              </w:rPr>
              <w:t>位于北京市大兴区庞各庄镇，区位条件一般。</w:t>
            </w:r>
          </w:p>
        </w:tc>
      </w:tr>
      <w:tr w:rsidR="008E6D93" w:rsidRPr="00763CB4" w:rsidTr="00771856">
        <w:trPr>
          <w:cantSplit/>
          <w:jc w:val="center"/>
        </w:trPr>
        <w:tc>
          <w:tcPr>
            <w:tcW w:w="1985" w:type="dxa"/>
            <w:shd w:val="clear" w:color="auto" w:fill="auto"/>
            <w:vAlign w:val="center"/>
          </w:tcPr>
          <w:p w:rsidR="008E6D93" w:rsidRPr="00763CB4" w:rsidRDefault="008E6D93" w:rsidP="00AF6582">
            <w:pPr>
              <w:pStyle w:val="10"/>
              <w:overflowPunct w:val="0"/>
              <w:autoSpaceDE w:val="0"/>
              <w:autoSpaceDN w:val="0"/>
              <w:spacing w:line="240" w:lineRule="auto"/>
              <w:ind w:right="140"/>
              <w:jc w:val="both"/>
              <w:textAlignment w:val="auto"/>
              <w:rPr>
                <w:rFonts w:ascii="Arial" w:eastAsia="华文细黑" w:hAnsi="Arial"/>
                <w:sz w:val="18"/>
                <w:szCs w:val="21"/>
              </w:rPr>
            </w:pPr>
            <w:r w:rsidRPr="00763CB4">
              <w:rPr>
                <w:rFonts w:ascii="Arial" w:eastAsia="华文细黑" w:hAnsi="Arial" w:hint="eastAsia"/>
                <w:sz w:val="18"/>
                <w:szCs w:val="21"/>
              </w:rPr>
              <w:t>价值大小</w:t>
            </w:r>
          </w:p>
        </w:tc>
        <w:tc>
          <w:tcPr>
            <w:tcW w:w="7314" w:type="dxa"/>
            <w:shd w:val="clear" w:color="auto" w:fill="auto"/>
            <w:vAlign w:val="center"/>
          </w:tcPr>
          <w:p w:rsidR="008E6D93" w:rsidRPr="00763CB4" w:rsidRDefault="00093219" w:rsidP="00AF6582">
            <w:pPr>
              <w:pStyle w:val="10"/>
              <w:overflowPunct w:val="0"/>
              <w:autoSpaceDE w:val="0"/>
              <w:autoSpaceDN w:val="0"/>
              <w:spacing w:line="240" w:lineRule="auto"/>
              <w:ind w:right="142"/>
              <w:jc w:val="both"/>
              <w:textAlignment w:val="auto"/>
              <w:rPr>
                <w:rFonts w:ascii="Arial" w:eastAsia="华文细黑" w:hAnsi="Arial"/>
                <w:sz w:val="18"/>
                <w:szCs w:val="21"/>
              </w:rPr>
            </w:pPr>
            <w:r w:rsidRPr="00763CB4">
              <w:rPr>
                <w:rFonts w:ascii="Arial" w:eastAsia="华文细黑" w:hAnsi="Arial" w:hint="eastAsia"/>
                <w:sz w:val="18"/>
                <w:szCs w:val="21"/>
                <w:lang w:val="zh-CN"/>
              </w:rPr>
              <w:t>价值越大的房地产，购买所需要的资金越多，越不容易找到买者，变现能力会越弱。估价对象价值较小</w:t>
            </w:r>
            <w:r w:rsidR="00B87326">
              <w:rPr>
                <w:rFonts w:ascii="Arial" w:eastAsia="华文细黑" w:hAnsi="Arial" w:hint="eastAsia"/>
                <w:sz w:val="18"/>
                <w:szCs w:val="21"/>
                <w:lang w:val="zh-CN"/>
              </w:rPr>
              <w:t>，易找到买者</w:t>
            </w:r>
          </w:p>
        </w:tc>
      </w:tr>
      <w:tr w:rsidR="008E6D93" w:rsidRPr="00763CB4" w:rsidTr="00771856">
        <w:trPr>
          <w:cantSplit/>
          <w:jc w:val="center"/>
        </w:trPr>
        <w:tc>
          <w:tcPr>
            <w:tcW w:w="1985" w:type="dxa"/>
            <w:shd w:val="clear" w:color="auto" w:fill="auto"/>
            <w:vAlign w:val="center"/>
          </w:tcPr>
          <w:p w:rsidR="008E6D93" w:rsidRPr="00763CB4" w:rsidRDefault="008E6D93" w:rsidP="00AF6582">
            <w:pPr>
              <w:pStyle w:val="10"/>
              <w:overflowPunct w:val="0"/>
              <w:autoSpaceDE w:val="0"/>
              <w:autoSpaceDN w:val="0"/>
              <w:spacing w:line="240" w:lineRule="auto"/>
              <w:ind w:right="140"/>
              <w:jc w:val="both"/>
              <w:textAlignment w:val="auto"/>
              <w:rPr>
                <w:rFonts w:ascii="Arial" w:eastAsia="华文细黑" w:hAnsi="Arial"/>
                <w:sz w:val="18"/>
                <w:szCs w:val="21"/>
              </w:rPr>
            </w:pPr>
            <w:r w:rsidRPr="00763CB4">
              <w:rPr>
                <w:rFonts w:ascii="Arial" w:eastAsia="华文细黑" w:hAnsi="Arial" w:hint="eastAsia"/>
                <w:sz w:val="18"/>
                <w:szCs w:val="21"/>
              </w:rPr>
              <w:t>房地产市场状况</w:t>
            </w:r>
          </w:p>
        </w:tc>
        <w:tc>
          <w:tcPr>
            <w:tcW w:w="7314" w:type="dxa"/>
            <w:shd w:val="clear" w:color="auto" w:fill="auto"/>
            <w:vAlign w:val="center"/>
          </w:tcPr>
          <w:p w:rsidR="008E6D93" w:rsidRPr="00763CB4" w:rsidRDefault="00093219" w:rsidP="00AF6582">
            <w:pPr>
              <w:pStyle w:val="10"/>
              <w:overflowPunct w:val="0"/>
              <w:autoSpaceDE w:val="0"/>
              <w:autoSpaceDN w:val="0"/>
              <w:spacing w:line="240" w:lineRule="auto"/>
              <w:ind w:right="142"/>
              <w:jc w:val="both"/>
              <w:textAlignment w:val="auto"/>
              <w:rPr>
                <w:rFonts w:ascii="Arial" w:eastAsia="华文细黑" w:hAnsi="Arial"/>
                <w:sz w:val="18"/>
                <w:szCs w:val="21"/>
              </w:rPr>
            </w:pPr>
            <w:r w:rsidRPr="00763CB4">
              <w:rPr>
                <w:rFonts w:ascii="Arial" w:eastAsia="华文细黑" w:hAnsi="Arial" w:hint="eastAsia"/>
                <w:sz w:val="18"/>
                <w:szCs w:val="21"/>
                <w:lang w:val="zh-CN"/>
              </w:rPr>
              <w:t>房地产市场越不景气，出售房地产会越困难，变现能力就越弱。就现阶段的房地产市场来看，从紧的调控形势，在下半年还将继续从紧从严，在此背景下，交易量将在谷底企稳并持续低迷，下半年房价将迎来更大范围、更为明显的回落，购房人对房价回落的感受也将更加明显，北京二手房市场将正式进入新一轮的降温周期，新房市场在政府各种限价背景下也不会存有上涨的空间。</w:t>
            </w:r>
          </w:p>
        </w:tc>
      </w:tr>
    </w:tbl>
    <w:p w:rsidR="008E6D93" w:rsidRPr="00763CB4" w:rsidRDefault="008E6D93" w:rsidP="00AF6582">
      <w:pPr>
        <w:pStyle w:val="10"/>
        <w:overflowPunct w:val="0"/>
        <w:autoSpaceDE w:val="0"/>
        <w:autoSpaceDN w:val="0"/>
        <w:spacing w:line="480" w:lineRule="auto"/>
        <w:ind w:right="140" w:firstLineChars="200" w:firstLine="420"/>
        <w:jc w:val="both"/>
        <w:textAlignment w:val="auto"/>
        <w:rPr>
          <w:rFonts w:ascii="Arial" w:hAnsi="Arial"/>
          <w:sz w:val="21"/>
          <w:szCs w:val="21"/>
        </w:rPr>
      </w:pPr>
    </w:p>
    <w:p w:rsidR="00B97928" w:rsidRPr="00763CB4" w:rsidRDefault="008E6D93" w:rsidP="00AF6582">
      <w:pPr>
        <w:pStyle w:val="10"/>
        <w:overflowPunct w:val="0"/>
        <w:autoSpaceDE w:val="0"/>
        <w:autoSpaceDN w:val="0"/>
        <w:spacing w:line="480" w:lineRule="auto"/>
        <w:ind w:right="140"/>
        <w:jc w:val="both"/>
        <w:textAlignment w:val="auto"/>
        <w:rPr>
          <w:rFonts w:ascii="Arial" w:hAnsi="Arial"/>
          <w:sz w:val="21"/>
          <w:szCs w:val="21"/>
        </w:rPr>
      </w:pPr>
      <w:r w:rsidRPr="00763CB4">
        <w:rPr>
          <w:rFonts w:ascii="Arial" w:hAnsi="Arial" w:hint="eastAsia"/>
          <w:b/>
          <w:sz w:val="21"/>
          <w:szCs w:val="21"/>
        </w:rPr>
        <w:t>（二）</w:t>
      </w:r>
      <w:r w:rsidRPr="00763CB4">
        <w:rPr>
          <w:rFonts w:ascii="Arial" w:hAnsi="Arial" w:hint="eastAsia"/>
          <w:sz w:val="21"/>
          <w:szCs w:val="21"/>
        </w:rPr>
        <w:t>处置房地产时，其变现的时间长短以及费用、税金的种类、数额和清偿顺序与处置方式和营销策略等因素有关。一般说来，以拍卖方式处置房地产时，变现时间较短，变现价格一般较低，变现成本较高。</w:t>
      </w:r>
      <w:r w:rsidRPr="00763CB4" w:rsidDel="00895C80">
        <w:rPr>
          <w:rFonts w:ascii="Arial" w:hAnsi="Arial" w:hint="eastAsia"/>
          <w:sz w:val="21"/>
          <w:szCs w:val="21"/>
        </w:rPr>
        <w:t xml:space="preserve"> </w:t>
      </w:r>
      <w:r w:rsidRPr="00763CB4">
        <w:rPr>
          <w:rFonts w:ascii="Arial" w:hAnsi="Arial" w:hint="eastAsia"/>
          <w:sz w:val="21"/>
          <w:szCs w:val="21"/>
        </w:rPr>
        <w:t>处置房地产过程中需要支付拍卖费用、</w:t>
      </w:r>
      <w:r w:rsidR="00A244F8" w:rsidRPr="00763CB4">
        <w:rPr>
          <w:rFonts w:ascii="Arial" w:hAnsi="Arial" w:hint="eastAsia"/>
          <w:sz w:val="21"/>
          <w:szCs w:val="21"/>
        </w:rPr>
        <w:t>增值税</w:t>
      </w:r>
      <w:r w:rsidRPr="00763CB4">
        <w:rPr>
          <w:rFonts w:ascii="Arial" w:hAnsi="Arial" w:hint="eastAsia"/>
          <w:sz w:val="21"/>
          <w:szCs w:val="21"/>
        </w:rPr>
        <w:t>、城市维护建设税、教育费附加等税费。变现所得金额依法应按下列顺序清偿：</w:t>
      </w:r>
    </w:p>
    <w:p w:rsidR="00B97928" w:rsidRPr="00763CB4" w:rsidRDefault="008E6D93" w:rsidP="00AF6582">
      <w:pPr>
        <w:pStyle w:val="10"/>
        <w:overflowPunct w:val="0"/>
        <w:autoSpaceDE w:val="0"/>
        <w:autoSpaceDN w:val="0"/>
        <w:spacing w:line="480" w:lineRule="auto"/>
        <w:ind w:right="142" w:firstLineChars="200" w:firstLine="420"/>
        <w:jc w:val="both"/>
        <w:textAlignment w:val="auto"/>
        <w:rPr>
          <w:rFonts w:ascii="Arial" w:hAnsi="Arial"/>
          <w:sz w:val="21"/>
          <w:szCs w:val="21"/>
        </w:rPr>
      </w:pPr>
      <w:r w:rsidRPr="00763CB4">
        <w:rPr>
          <w:rFonts w:ascii="Arial" w:hAnsi="Arial" w:hint="eastAsia"/>
          <w:sz w:val="21"/>
          <w:szCs w:val="21"/>
        </w:rPr>
        <w:lastRenderedPageBreak/>
        <w:t>1.</w:t>
      </w:r>
      <w:r w:rsidRPr="00763CB4">
        <w:rPr>
          <w:rFonts w:ascii="Arial" w:hAnsi="Arial" w:hint="eastAsia"/>
          <w:sz w:val="21"/>
          <w:szCs w:val="21"/>
        </w:rPr>
        <w:t>支付处分抵押房地产的费用（</w:t>
      </w:r>
      <w:r w:rsidR="00E7572B" w:rsidRPr="00763CB4">
        <w:rPr>
          <w:rFonts w:ascii="Arial" w:hAnsi="Arial" w:cs="Arial"/>
          <w:sz w:val="21"/>
          <w:szCs w:val="21"/>
        </w:rPr>
        <w:t>如</w:t>
      </w:r>
      <w:r w:rsidR="00E7572B" w:rsidRPr="00763CB4">
        <w:rPr>
          <w:rFonts w:ascii="Arial" w:hAnsi="Arial" w:cs="Arial" w:hint="eastAsia"/>
          <w:sz w:val="21"/>
          <w:szCs w:val="21"/>
        </w:rPr>
        <w:t>律师费</w:t>
      </w:r>
      <w:r w:rsidR="00E7572B" w:rsidRPr="00763CB4">
        <w:rPr>
          <w:rFonts w:ascii="Arial" w:hAnsi="Arial" w:cs="Arial"/>
          <w:sz w:val="21"/>
          <w:szCs w:val="21"/>
        </w:rPr>
        <w:t>、诉讼费、</w:t>
      </w:r>
      <w:r w:rsidR="00E7572B" w:rsidRPr="00763CB4">
        <w:rPr>
          <w:rFonts w:ascii="Arial" w:hAnsi="Arial" w:cs="Arial" w:hint="eastAsia"/>
          <w:sz w:val="21"/>
          <w:szCs w:val="21"/>
        </w:rPr>
        <w:t>执行费、诉讼保全费、</w:t>
      </w:r>
      <w:r w:rsidR="00E7572B" w:rsidRPr="00763CB4">
        <w:rPr>
          <w:rFonts w:ascii="Arial" w:hAnsi="Arial" w:cs="Arial"/>
          <w:sz w:val="21"/>
          <w:szCs w:val="21"/>
        </w:rPr>
        <w:t>评估费</w:t>
      </w:r>
      <w:r w:rsidR="00E7572B" w:rsidRPr="00763CB4">
        <w:rPr>
          <w:rFonts w:ascii="Arial" w:hAnsi="Arial" w:cs="Arial" w:hint="eastAsia"/>
          <w:sz w:val="21"/>
          <w:szCs w:val="21"/>
        </w:rPr>
        <w:t>、</w:t>
      </w:r>
      <w:r w:rsidR="00E7572B" w:rsidRPr="00763CB4">
        <w:rPr>
          <w:rFonts w:ascii="Arial" w:hAnsi="Arial" w:cs="Arial"/>
          <w:sz w:val="21"/>
          <w:szCs w:val="21"/>
        </w:rPr>
        <w:t>拍卖佣金</w:t>
      </w:r>
      <w:r w:rsidRPr="00763CB4">
        <w:rPr>
          <w:rFonts w:ascii="Arial" w:hAnsi="Arial" w:hint="eastAsia"/>
          <w:sz w:val="21"/>
          <w:szCs w:val="21"/>
        </w:rPr>
        <w:t>）；</w:t>
      </w:r>
    </w:p>
    <w:p w:rsidR="00B97928" w:rsidRPr="00763CB4" w:rsidRDefault="008E6D93" w:rsidP="00AF6582">
      <w:pPr>
        <w:pStyle w:val="10"/>
        <w:overflowPunct w:val="0"/>
        <w:autoSpaceDE w:val="0"/>
        <w:autoSpaceDN w:val="0"/>
        <w:spacing w:line="480" w:lineRule="auto"/>
        <w:ind w:right="142" w:firstLineChars="200" w:firstLine="420"/>
        <w:jc w:val="both"/>
        <w:textAlignment w:val="auto"/>
        <w:rPr>
          <w:rFonts w:ascii="Arial" w:hAnsi="Arial"/>
          <w:sz w:val="21"/>
          <w:szCs w:val="21"/>
        </w:rPr>
      </w:pPr>
      <w:r w:rsidRPr="00763CB4">
        <w:rPr>
          <w:rFonts w:ascii="Arial" w:hAnsi="Arial" w:hint="eastAsia"/>
          <w:sz w:val="21"/>
          <w:szCs w:val="21"/>
        </w:rPr>
        <w:t>2</w:t>
      </w:r>
      <w:r w:rsidR="00B97928" w:rsidRPr="00763CB4">
        <w:rPr>
          <w:rFonts w:ascii="Arial" w:hAnsi="Arial" w:hint="eastAsia"/>
          <w:sz w:val="21"/>
          <w:szCs w:val="21"/>
        </w:rPr>
        <w:t>.</w:t>
      </w:r>
      <w:r w:rsidRPr="00763CB4">
        <w:rPr>
          <w:rFonts w:ascii="Arial" w:hAnsi="Arial" w:hint="eastAsia"/>
          <w:sz w:val="21"/>
          <w:szCs w:val="21"/>
        </w:rPr>
        <w:t>扣除抵押房地产应缴纳的税费（</w:t>
      </w:r>
      <w:r w:rsidR="00E7572B" w:rsidRPr="00763CB4">
        <w:rPr>
          <w:rFonts w:ascii="Arial" w:hAnsi="Arial" w:cs="Arial"/>
          <w:sz w:val="21"/>
          <w:szCs w:val="21"/>
        </w:rPr>
        <w:t>如增值税及附加、印花税、</w:t>
      </w:r>
      <w:r w:rsidR="00E7572B" w:rsidRPr="00763CB4">
        <w:rPr>
          <w:rFonts w:ascii="Arial" w:hAnsi="Arial" w:cs="Arial" w:hint="eastAsia"/>
          <w:sz w:val="21"/>
          <w:szCs w:val="21"/>
        </w:rPr>
        <w:t>土地增值税、</w:t>
      </w:r>
      <w:r w:rsidR="00E7572B" w:rsidRPr="00763CB4">
        <w:rPr>
          <w:rFonts w:ascii="Arial" w:hAnsi="Arial" w:cs="Arial"/>
          <w:sz w:val="21"/>
          <w:szCs w:val="21"/>
        </w:rPr>
        <w:t>个人所得税</w:t>
      </w:r>
      <w:r w:rsidR="00E7572B" w:rsidRPr="00763CB4">
        <w:rPr>
          <w:rFonts w:ascii="Arial" w:hAnsi="Arial" w:cs="Arial" w:hint="eastAsia"/>
          <w:sz w:val="21"/>
          <w:szCs w:val="21"/>
        </w:rPr>
        <w:t>（仅房屋所有权人</w:t>
      </w:r>
      <w:r w:rsidR="00E7572B" w:rsidRPr="00763CB4">
        <w:rPr>
          <w:rFonts w:ascii="Arial" w:hAnsi="Arial" w:cs="Arial" w:hint="eastAsia"/>
          <w:sz w:val="21"/>
          <w:szCs w:val="21"/>
        </w:rPr>
        <w:t>/</w:t>
      </w:r>
      <w:r w:rsidR="00E7572B" w:rsidRPr="00763CB4">
        <w:rPr>
          <w:rFonts w:ascii="Arial" w:hAnsi="Arial" w:cs="Arial" w:hint="eastAsia"/>
          <w:sz w:val="21"/>
          <w:szCs w:val="21"/>
        </w:rPr>
        <w:t>不动产权利人为个人）</w:t>
      </w:r>
      <w:r w:rsidRPr="00763CB4">
        <w:rPr>
          <w:rFonts w:ascii="Arial" w:hAnsi="Arial" w:hint="eastAsia"/>
          <w:sz w:val="21"/>
          <w:szCs w:val="21"/>
        </w:rPr>
        <w:t>）；</w:t>
      </w:r>
    </w:p>
    <w:p w:rsidR="00B97928" w:rsidRPr="00763CB4" w:rsidRDefault="008E6D93" w:rsidP="00AF6582">
      <w:pPr>
        <w:pStyle w:val="10"/>
        <w:overflowPunct w:val="0"/>
        <w:autoSpaceDE w:val="0"/>
        <w:autoSpaceDN w:val="0"/>
        <w:spacing w:line="480" w:lineRule="auto"/>
        <w:ind w:right="142" w:firstLineChars="200" w:firstLine="420"/>
        <w:jc w:val="both"/>
        <w:textAlignment w:val="auto"/>
        <w:rPr>
          <w:rFonts w:ascii="Arial" w:hAnsi="Arial"/>
          <w:sz w:val="21"/>
          <w:szCs w:val="21"/>
        </w:rPr>
      </w:pPr>
      <w:r w:rsidRPr="00763CB4">
        <w:rPr>
          <w:rFonts w:ascii="Arial" w:hAnsi="Arial" w:hint="eastAsia"/>
          <w:sz w:val="21"/>
          <w:szCs w:val="21"/>
        </w:rPr>
        <w:t>3.</w:t>
      </w:r>
      <w:r w:rsidRPr="00763CB4">
        <w:rPr>
          <w:rFonts w:ascii="Arial" w:hAnsi="Arial" w:hint="eastAsia"/>
          <w:sz w:val="21"/>
          <w:szCs w:val="21"/>
        </w:rPr>
        <w:t>偿还抵押权人债权本息及支付违约金，当同一估价对象设定两个以上抵押权时，以抵押登记的先后顺序受偿；</w:t>
      </w:r>
    </w:p>
    <w:p w:rsidR="00B97928" w:rsidRPr="00763CB4" w:rsidRDefault="008E6D93" w:rsidP="00AF6582">
      <w:pPr>
        <w:pStyle w:val="10"/>
        <w:overflowPunct w:val="0"/>
        <w:autoSpaceDE w:val="0"/>
        <w:autoSpaceDN w:val="0"/>
        <w:spacing w:line="480" w:lineRule="auto"/>
        <w:ind w:right="142" w:firstLineChars="200" w:firstLine="420"/>
        <w:jc w:val="both"/>
        <w:textAlignment w:val="auto"/>
        <w:rPr>
          <w:rFonts w:ascii="Arial" w:hAnsi="Arial"/>
          <w:sz w:val="21"/>
          <w:szCs w:val="21"/>
        </w:rPr>
      </w:pPr>
      <w:r w:rsidRPr="00763CB4">
        <w:rPr>
          <w:rFonts w:ascii="Arial" w:hAnsi="Arial" w:hint="eastAsia"/>
          <w:sz w:val="21"/>
          <w:szCs w:val="21"/>
        </w:rPr>
        <w:t>4.</w:t>
      </w:r>
      <w:r w:rsidRPr="00763CB4">
        <w:rPr>
          <w:rFonts w:ascii="Arial" w:hAnsi="Arial" w:hint="eastAsia"/>
          <w:sz w:val="21"/>
          <w:szCs w:val="21"/>
        </w:rPr>
        <w:t>赔偿由债务人违反合同而对抵押权人造成的损害；</w:t>
      </w:r>
    </w:p>
    <w:p w:rsidR="008E6D93" w:rsidRPr="00763CB4" w:rsidRDefault="008E6D93" w:rsidP="00AF6582">
      <w:pPr>
        <w:pStyle w:val="10"/>
        <w:overflowPunct w:val="0"/>
        <w:autoSpaceDE w:val="0"/>
        <w:autoSpaceDN w:val="0"/>
        <w:spacing w:line="480" w:lineRule="auto"/>
        <w:ind w:right="142" w:firstLineChars="200" w:firstLine="420"/>
        <w:jc w:val="both"/>
        <w:textAlignment w:val="auto"/>
        <w:rPr>
          <w:rFonts w:ascii="Arial" w:hAnsi="Arial"/>
          <w:sz w:val="21"/>
          <w:szCs w:val="21"/>
        </w:rPr>
      </w:pPr>
      <w:r w:rsidRPr="00763CB4">
        <w:rPr>
          <w:rFonts w:ascii="Arial" w:hAnsi="Arial" w:hint="eastAsia"/>
          <w:sz w:val="21"/>
          <w:szCs w:val="21"/>
        </w:rPr>
        <w:t>5.</w:t>
      </w:r>
      <w:r w:rsidRPr="00763CB4">
        <w:rPr>
          <w:rFonts w:ascii="Arial" w:hAnsi="Arial" w:hint="eastAsia"/>
          <w:sz w:val="21"/>
          <w:szCs w:val="21"/>
        </w:rPr>
        <w:t>剩余金额交还抵押人。</w:t>
      </w:r>
    </w:p>
    <w:p w:rsidR="008E6D93" w:rsidRPr="00763CB4" w:rsidRDefault="008E6D93" w:rsidP="00AF6582">
      <w:pPr>
        <w:pStyle w:val="10"/>
        <w:overflowPunct w:val="0"/>
        <w:autoSpaceDE w:val="0"/>
        <w:autoSpaceDN w:val="0"/>
        <w:spacing w:line="480" w:lineRule="auto"/>
        <w:ind w:right="142"/>
        <w:jc w:val="both"/>
        <w:textAlignment w:val="auto"/>
        <w:rPr>
          <w:rFonts w:ascii="Arial" w:hAnsi="Arial"/>
          <w:sz w:val="21"/>
          <w:szCs w:val="21"/>
        </w:rPr>
      </w:pPr>
      <w:r w:rsidRPr="00763CB4">
        <w:rPr>
          <w:rFonts w:ascii="Arial" w:hAnsi="Arial" w:hint="eastAsia"/>
          <w:b/>
          <w:sz w:val="21"/>
          <w:szCs w:val="21"/>
        </w:rPr>
        <w:t>（三）</w:t>
      </w:r>
      <w:r w:rsidRPr="00763CB4">
        <w:rPr>
          <w:rFonts w:ascii="Arial" w:hAnsi="Arial" w:hint="eastAsia"/>
          <w:sz w:val="21"/>
          <w:szCs w:val="21"/>
        </w:rPr>
        <w:t>假定在价值时点拍卖或者变卖估价对象时，因存在短期内强制处分、潜在购买群体受到限制及心理排斥等因素的影响，最可能实现的价格一般比公开市场价格要低，成交价格与市场价值存在一定的差距。</w:t>
      </w:r>
    </w:p>
    <w:p w:rsidR="008E6D93" w:rsidRPr="00763CB4" w:rsidRDefault="00090DD5" w:rsidP="00AF6582">
      <w:pPr>
        <w:pStyle w:val="10"/>
        <w:overflowPunct w:val="0"/>
        <w:autoSpaceDE w:val="0"/>
        <w:autoSpaceDN w:val="0"/>
        <w:spacing w:line="480" w:lineRule="auto"/>
        <w:ind w:right="142" w:firstLineChars="200" w:firstLine="420"/>
        <w:jc w:val="both"/>
        <w:textAlignment w:val="auto"/>
        <w:rPr>
          <w:rFonts w:ascii="Arial" w:hAnsi="Arial"/>
          <w:i/>
          <w:sz w:val="21"/>
          <w:szCs w:val="21"/>
        </w:rPr>
      </w:pPr>
      <w:r w:rsidRPr="00763CB4">
        <w:rPr>
          <w:rFonts w:ascii="Arial" w:hAnsi="Arial" w:cs="Arial"/>
          <w:sz w:val="21"/>
          <w:szCs w:val="21"/>
        </w:rPr>
        <w:t>综合以上分析，</w:t>
      </w:r>
      <w:r w:rsidR="00093219" w:rsidRPr="00763CB4">
        <w:rPr>
          <w:rFonts w:ascii="Arial" w:hAnsi="Arial" w:cs="Arial" w:hint="eastAsia"/>
          <w:sz w:val="21"/>
          <w:szCs w:val="21"/>
        </w:rPr>
        <w:t>估价对象</w:t>
      </w:r>
      <w:r w:rsidR="00B87326">
        <w:rPr>
          <w:rFonts w:ascii="Arial" w:hAnsi="Arial" w:cs="Arial" w:hint="eastAsia"/>
          <w:sz w:val="21"/>
          <w:szCs w:val="21"/>
        </w:rPr>
        <w:t>1</w:t>
      </w:r>
      <w:r w:rsidR="00093219" w:rsidRPr="00763CB4">
        <w:rPr>
          <w:rFonts w:ascii="Arial" w:hAnsi="Arial" w:cs="Arial" w:hint="eastAsia"/>
          <w:sz w:val="21"/>
          <w:szCs w:val="21"/>
        </w:rPr>
        <w:t>通用性较强，</w:t>
      </w:r>
      <w:r w:rsidR="00B87326">
        <w:rPr>
          <w:rFonts w:ascii="Arial" w:hAnsi="Arial" w:cs="Arial" w:hint="eastAsia"/>
          <w:sz w:val="21"/>
          <w:szCs w:val="21"/>
        </w:rPr>
        <w:t>独立使用性较差</w:t>
      </w:r>
      <w:r w:rsidR="00093219" w:rsidRPr="00763CB4">
        <w:rPr>
          <w:rFonts w:ascii="Arial" w:hAnsi="Arial" w:cs="Arial" w:hint="eastAsia"/>
          <w:sz w:val="21"/>
          <w:szCs w:val="21"/>
        </w:rPr>
        <w:t>，</w:t>
      </w:r>
      <w:r w:rsidR="00B87326">
        <w:rPr>
          <w:rFonts w:ascii="Arial" w:hAnsi="Arial" w:cs="Arial" w:hint="eastAsia"/>
          <w:sz w:val="21"/>
          <w:szCs w:val="21"/>
        </w:rPr>
        <w:t>不具备</w:t>
      </w:r>
      <w:r w:rsidR="00093219" w:rsidRPr="00763CB4">
        <w:rPr>
          <w:rFonts w:ascii="Arial" w:hAnsi="Arial" w:cs="Arial" w:hint="eastAsia"/>
          <w:sz w:val="21"/>
          <w:szCs w:val="21"/>
        </w:rPr>
        <w:t>可分割转让性，已完成开发，区位条件较好，估价对象价值较小，房地产市场一般。故</w:t>
      </w:r>
      <w:r w:rsidR="00093219" w:rsidRPr="00763CB4">
        <w:rPr>
          <w:rFonts w:ascii="Arial" w:hAnsi="Arial" w:cs="Arial"/>
          <w:sz w:val="21"/>
          <w:szCs w:val="21"/>
        </w:rPr>
        <w:t>我们认为估价对象</w:t>
      </w:r>
      <w:r w:rsidR="00E53B84">
        <w:rPr>
          <w:rFonts w:ascii="Arial" w:hAnsi="Arial" w:cs="Arial" w:hint="eastAsia"/>
          <w:sz w:val="21"/>
          <w:szCs w:val="21"/>
        </w:rPr>
        <w:t>1</w:t>
      </w:r>
      <w:r w:rsidR="00093219" w:rsidRPr="00763CB4">
        <w:rPr>
          <w:rFonts w:ascii="Arial" w:hAnsi="Arial" w:cs="Arial"/>
          <w:sz w:val="21"/>
          <w:szCs w:val="21"/>
        </w:rPr>
        <w:t>变现能力</w:t>
      </w:r>
      <w:r w:rsidR="00B87326">
        <w:rPr>
          <w:rFonts w:ascii="Arial" w:hAnsi="Arial" w:cs="Arial" w:hint="eastAsia"/>
          <w:sz w:val="21"/>
          <w:szCs w:val="21"/>
        </w:rPr>
        <w:t>一般；</w:t>
      </w:r>
      <w:r w:rsidR="00B87326" w:rsidRPr="00763CB4">
        <w:rPr>
          <w:rFonts w:ascii="Arial" w:hAnsi="Arial" w:cs="Arial" w:hint="eastAsia"/>
          <w:sz w:val="21"/>
          <w:szCs w:val="21"/>
        </w:rPr>
        <w:t>估价对象</w:t>
      </w:r>
      <w:r w:rsidR="00A4182D">
        <w:rPr>
          <w:rFonts w:ascii="Arial" w:hAnsi="Arial" w:cs="Arial" w:hint="eastAsia"/>
          <w:sz w:val="21"/>
          <w:szCs w:val="21"/>
        </w:rPr>
        <w:t>2</w:t>
      </w:r>
      <w:r w:rsidR="00A4182D">
        <w:rPr>
          <w:rFonts w:ascii="Arial" w:hAnsi="Arial" w:cs="Arial" w:hint="eastAsia"/>
          <w:sz w:val="21"/>
          <w:szCs w:val="21"/>
        </w:rPr>
        <w:t>、</w:t>
      </w:r>
      <w:r w:rsidR="00A4182D">
        <w:rPr>
          <w:rFonts w:ascii="Arial" w:hAnsi="Arial" w:cs="Arial" w:hint="eastAsia"/>
          <w:sz w:val="21"/>
          <w:szCs w:val="21"/>
        </w:rPr>
        <w:t>3</w:t>
      </w:r>
      <w:r w:rsidR="00B87326" w:rsidRPr="00763CB4">
        <w:rPr>
          <w:rFonts w:ascii="Arial" w:hAnsi="Arial" w:cs="Arial" w:hint="eastAsia"/>
          <w:sz w:val="21"/>
          <w:szCs w:val="21"/>
        </w:rPr>
        <w:t>通用性较强，</w:t>
      </w:r>
      <w:r w:rsidR="00A4182D">
        <w:rPr>
          <w:rFonts w:ascii="Arial" w:hAnsi="Arial" w:cs="Arial" w:hint="eastAsia"/>
          <w:sz w:val="21"/>
          <w:szCs w:val="21"/>
        </w:rPr>
        <w:t>独立使用性较好</w:t>
      </w:r>
      <w:r w:rsidR="00B87326" w:rsidRPr="00763CB4">
        <w:rPr>
          <w:rFonts w:ascii="Arial" w:hAnsi="Arial" w:cs="Arial" w:hint="eastAsia"/>
          <w:sz w:val="21"/>
          <w:szCs w:val="21"/>
        </w:rPr>
        <w:t>，可分割转让性</w:t>
      </w:r>
      <w:r w:rsidR="00A4182D">
        <w:rPr>
          <w:rFonts w:ascii="Arial" w:hAnsi="Arial" w:cs="Arial" w:hint="eastAsia"/>
          <w:sz w:val="21"/>
          <w:szCs w:val="21"/>
        </w:rPr>
        <w:t>较好</w:t>
      </w:r>
      <w:r w:rsidR="00B87326" w:rsidRPr="00763CB4">
        <w:rPr>
          <w:rFonts w:ascii="Arial" w:hAnsi="Arial" w:cs="Arial" w:hint="eastAsia"/>
          <w:sz w:val="21"/>
          <w:szCs w:val="21"/>
        </w:rPr>
        <w:t>，已完成开发，区位条件较好，估价对象价值较小，房地产市场一般。故</w:t>
      </w:r>
      <w:r w:rsidR="00B87326" w:rsidRPr="00763CB4">
        <w:rPr>
          <w:rFonts w:ascii="Arial" w:hAnsi="Arial" w:cs="Arial"/>
          <w:sz w:val="21"/>
          <w:szCs w:val="21"/>
        </w:rPr>
        <w:t>我们认为估价对象</w:t>
      </w:r>
      <w:r w:rsidR="00E53B84">
        <w:rPr>
          <w:rFonts w:ascii="Arial" w:hAnsi="Arial" w:cs="Arial" w:hint="eastAsia"/>
          <w:sz w:val="21"/>
          <w:szCs w:val="21"/>
        </w:rPr>
        <w:t>2</w:t>
      </w:r>
      <w:r w:rsidR="00E53B84">
        <w:rPr>
          <w:rFonts w:ascii="Arial" w:hAnsi="Arial" w:cs="Arial" w:hint="eastAsia"/>
          <w:sz w:val="21"/>
          <w:szCs w:val="21"/>
        </w:rPr>
        <w:t>、</w:t>
      </w:r>
      <w:r w:rsidR="00E53B84">
        <w:rPr>
          <w:rFonts w:ascii="Arial" w:hAnsi="Arial" w:cs="Arial" w:hint="eastAsia"/>
          <w:sz w:val="21"/>
          <w:szCs w:val="21"/>
        </w:rPr>
        <w:t>3</w:t>
      </w:r>
      <w:r w:rsidR="00B87326" w:rsidRPr="00763CB4">
        <w:rPr>
          <w:rFonts w:ascii="Arial" w:hAnsi="Arial" w:cs="Arial"/>
          <w:sz w:val="21"/>
          <w:szCs w:val="21"/>
        </w:rPr>
        <w:t>变现能力</w:t>
      </w:r>
      <w:r w:rsidR="00A4182D">
        <w:rPr>
          <w:rFonts w:ascii="Arial" w:hAnsi="Arial" w:cs="Arial" w:hint="eastAsia"/>
          <w:sz w:val="21"/>
          <w:szCs w:val="21"/>
        </w:rPr>
        <w:t>较好</w:t>
      </w:r>
      <w:r w:rsidR="00B87326">
        <w:rPr>
          <w:rFonts w:ascii="Arial" w:hAnsi="Arial" w:cs="Arial" w:hint="eastAsia"/>
          <w:sz w:val="21"/>
          <w:szCs w:val="21"/>
        </w:rPr>
        <w:t>；</w:t>
      </w:r>
      <w:r w:rsidR="00A4182D" w:rsidRPr="00763CB4">
        <w:rPr>
          <w:rFonts w:ascii="Arial" w:hAnsi="Arial" w:cs="Arial" w:hint="eastAsia"/>
          <w:sz w:val="21"/>
          <w:szCs w:val="21"/>
        </w:rPr>
        <w:t>估价对象</w:t>
      </w:r>
      <w:r w:rsidR="00A4182D">
        <w:rPr>
          <w:rFonts w:ascii="Arial" w:hAnsi="Arial" w:cs="Arial" w:hint="eastAsia"/>
          <w:sz w:val="21"/>
          <w:szCs w:val="21"/>
        </w:rPr>
        <w:t>4</w:t>
      </w:r>
      <w:r w:rsidR="00A4182D" w:rsidRPr="00763CB4">
        <w:rPr>
          <w:rFonts w:ascii="Arial" w:hAnsi="Arial" w:cs="Arial" w:hint="eastAsia"/>
          <w:sz w:val="21"/>
          <w:szCs w:val="21"/>
        </w:rPr>
        <w:t>通用性较强，</w:t>
      </w:r>
      <w:r w:rsidR="00A4182D">
        <w:rPr>
          <w:rFonts w:ascii="Arial" w:hAnsi="Arial" w:cs="Arial" w:hint="eastAsia"/>
          <w:sz w:val="21"/>
          <w:szCs w:val="21"/>
        </w:rPr>
        <w:t>独立使用性较差</w:t>
      </w:r>
      <w:r w:rsidR="00A4182D" w:rsidRPr="00763CB4">
        <w:rPr>
          <w:rFonts w:ascii="Arial" w:hAnsi="Arial" w:cs="Arial" w:hint="eastAsia"/>
          <w:sz w:val="21"/>
          <w:szCs w:val="21"/>
        </w:rPr>
        <w:t>，</w:t>
      </w:r>
      <w:r w:rsidR="00A4182D">
        <w:rPr>
          <w:rFonts w:ascii="Arial" w:hAnsi="Arial" w:cs="Arial" w:hint="eastAsia"/>
          <w:sz w:val="21"/>
          <w:szCs w:val="21"/>
        </w:rPr>
        <w:t>不具备</w:t>
      </w:r>
      <w:r w:rsidR="00A4182D" w:rsidRPr="00763CB4">
        <w:rPr>
          <w:rFonts w:ascii="Arial" w:hAnsi="Arial" w:cs="Arial" w:hint="eastAsia"/>
          <w:sz w:val="21"/>
          <w:szCs w:val="21"/>
        </w:rPr>
        <w:t>可分割转让性，已完成开发，</w:t>
      </w:r>
      <w:r w:rsidR="00A4182D">
        <w:rPr>
          <w:rFonts w:ascii="Arial" w:hAnsi="Arial" w:cs="Arial" w:hint="eastAsia"/>
          <w:sz w:val="21"/>
          <w:szCs w:val="21"/>
        </w:rPr>
        <w:t>区位条件一般</w:t>
      </w:r>
      <w:r w:rsidR="00A4182D" w:rsidRPr="00763CB4">
        <w:rPr>
          <w:rFonts w:ascii="Arial" w:hAnsi="Arial" w:cs="Arial" w:hint="eastAsia"/>
          <w:sz w:val="21"/>
          <w:szCs w:val="21"/>
        </w:rPr>
        <w:t>，估价对象价值较小，房地产市场一般。故</w:t>
      </w:r>
      <w:r w:rsidR="00A4182D" w:rsidRPr="00763CB4">
        <w:rPr>
          <w:rFonts w:ascii="Arial" w:hAnsi="Arial" w:cs="Arial"/>
          <w:sz w:val="21"/>
          <w:szCs w:val="21"/>
        </w:rPr>
        <w:t>我们认为估价对象</w:t>
      </w:r>
      <w:r w:rsidR="00E53B84">
        <w:rPr>
          <w:rFonts w:ascii="Arial" w:hAnsi="Arial" w:cs="Arial" w:hint="eastAsia"/>
          <w:sz w:val="21"/>
          <w:szCs w:val="21"/>
        </w:rPr>
        <w:t>4</w:t>
      </w:r>
      <w:r w:rsidR="00A4182D" w:rsidRPr="00763CB4">
        <w:rPr>
          <w:rFonts w:ascii="Arial" w:hAnsi="Arial" w:cs="Arial"/>
          <w:sz w:val="21"/>
          <w:szCs w:val="21"/>
        </w:rPr>
        <w:t>变现能力</w:t>
      </w:r>
      <w:r w:rsidR="00A4182D">
        <w:rPr>
          <w:rFonts w:ascii="Arial" w:hAnsi="Arial" w:cs="Arial" w:hint="eastAsia"/>
          <w:sz w:val="21"/>
          <w:szCs w:val="21"/>
        </w:rPr>
        <w:t>一般</w:t>
      </w:r>
      <w:r w:rsidR="00093219" w:rsidRPr="00763CB4">
        <w:rPr>
          <w:rFonts w:ascii="Arial" w:hAnsi="Arial" w:cs="Arial"/>
          <w:sz w:val="21"/>
          <w:szCs w:val="21"/>
        </w:rPr>
        <w:t>。</w:t>
      </w:r>
    </w:p>
    <w:p w:rsidR="008E6D93" w:rsidRPr="00763CB4" w:rsidRDefault="008E6D93" w:rsidP="00AF6582">
      <w:pPr>
        <w:pStyle w:val="10"/>
        <w:overflowPunct w:val="0"/>
        <w:autoSpaceDE w:val="0"/>
        <w:autoSpaceDN w:val="0"/>
        <w:spacing w:line="480" w:lineRule="auto"/>
        <w:ind w:right="142" w:firstLineChars="200" w:firstLine="420"/>
        <w:jc w:val="both"/>
        <w:textAlignment w:val="auto"/>
        <w:rPr>
          <w:rFonts w:ascii="Arial" w:hAnsi="Arial"/>
          <w:sz w:val="21"/>
          <w:szCs w:val="21"/>
        </w:rPr>
      </w:pPr>
    </w:p>
    <w:p w:rsidR="008E6D93" w:rsidRPr="00763CB4" w:rsidRDefault="008E6D93" w:rsidP="00AF6582">
      <w:pPr>
        <w:pStyle w:val="2"/>
        <w:numPr>
          <w:ilvl w:val="0"/>
          <w:numId w:val="0"/>
        </w:numPr>
        <w:overflowPunct w:val="0"/>
        <w:spacing w:line="480" w:lineRule="auto"/>
        <w:ind w:left="358" w:hangingChars="170" w:hanging="358"/>
        <w:jc w:val="both"/>
        <w:textAlignment w:val="auto"/>
        <w:rPr>
          <w:rFonts w:eastAsia="宋体"/>
          <w:kern w:val="2"/>
          <w:sz w:val="21"/>
          <w:szCs w:val="21"/>
        </w:rPr>
      </w:pPr>
      <w:r w:rsidRPr="00763CB4">
        <w:rPr>
          <w:rFonts w:eastAsia="宋体" w:hint="eastAsia"/>
          <w:kern w:val="2"/>
          <w:sz w:val="21"/>
          <w:szCs w:val="21"/>
        </w:rPr>
        <w:t>二</w:t>
      </w:r>
      <w:r w:rsidR="00090DD5" w:rsidRPr="00763CB4">
        <w:rPr>
          <w:rFonts w:eastAsia="宋体" w:hint="eastAsia"/>
          <w:kern w:val="2"/>
          <w:sz w:val="21"/>
          <w:szCs w:val="21"/>
        </w:rPr>
        <w:t>、</w:t>
      </w:r>
      <w:r w:rsidRPr="00763CB4">
        <w:rPr>
          <w:rFonts w:eastAsia="宋体" w:hint="eastAsia"/>
          <w:kern w:val="2"/>
          <w:sz w:val="21"/>
          <w:szCs w:val="21"/>
        </w:rPr>
        <w:t>风险提示</w:t>
      </w:r>
    </w:p>
    <w:p w:rsidR="008E6D93" w:rsidRPr="00763CB4" w:rsidRDefault="008E6D93" w:rsidP="00AF6582">
      <w:pPr>
        <w:overflowPunct w:val="0"/>
        <w:spacing w:line="480" w:lineRule="auto"/>
        <w:ind w:right="205"/>
        <w:jc w:val="both"/>
        <w:textAlignment w:val="auto"/>
        <w:rPr>
          <w:rFonts w:ascii="Arial" w:hAnsi="Arial"/>
          <w:sz w:val="21"/>
          <w:szCs w:val="21"/>
        </w:rPr>
      </w:pPr>
      <w:r w:rsidRPr="00763CB4">
        <w:rPr>
          <w:rFonts w:ascii="Arial" w:hAnsi="Arial" w:hint="eastAsia"/>
          <w:b/>
          <w:sz w:val="21"/>
          <w:szCs w:val="21"/>
        </w:rPr>
        <w:t>（一）</w:t>
      </w:r>
      <w:r w:rsidRPr="00763CB4">
        <w:rPr>
          <w:rFonts w:ascii="Arial" w:hAnsi="Arial" w:hint="eastAsia"/>
          <w:sz w:val="21"/>
          <w:szCs w:val="21"/>
        </w:rPr>
        <w:t>估价对象状况（如区域规划、交通条件、使用状况等）变化、房地产市场状况变化、国家宏观政策和经济形式变化以及房地产相关税费和银行利率的调整等因素均可能导致估价对象的抵押价值减损。</w:t>
      </w:r>
    </w:p>
    <w:p w:rsidR="008E6D93" w:rsidRPr="00763CB4" w:rsidRDefault="008E6D93" w:rsidP="00AF6582">
      <w:pPr>
        <w:overflowPunct w:val="0"/>
        <w:spacing w:line="480" w:lineRule="auto"/>
        <w:ind w:right="205"/>
        <w:jc w:val="both"/>
        <w:textAlignment w:val="auto"/>
        <w:rPr>
          <w:rFonts w:ascii="Arial" w:hAnsi="Arial"/>
          <w:b/>
          <w:sz w:val="21"/>
          <w:szCs w:val="21"/>
        </w:rPr>
      </w:pPr>
      <w:r w:rsidRPr="00763CB4">
        <w:rPr>
          <w:rFonts w:ascii="Arial" w:hAnsi="Arial" w:hint="eastAsia"/>
          <w:b/>
          <w:sz w:val="21"/>
          <w:szCs w:val="21"/>
        </w:rPr>
        <w:t>（二）报告使用者应合理使用评估价值</w:t>
      </w:r>
    </w:p>
    <w:p w:rsidR="008E6D93" w:rsidRPr="00763CB4" w:rsidRDefault="008E6D93" w:rsidP="00AF6582">
      <w:pPr>
        <w:overflowPunct w:val="0"/>
        <w:spacing w:line="480" w:lineRule="auto"/>
        <w:ind w:right="205" w:firstLineChars="200" w:firstLine="420"/>
        <w:jc w:val="both"/>
        <w:textAlignment w:val="auto"/>
        <w:rPr>
          <w:rFonts w:ascii="Arial" w:hAnsi="Arial"/>
          <w:sz w:val="21"/>
          <w:szCs w:val="21"/>
        </w:rPr>
      </w:pPr>
      <w:r w:rsidRPr="00763CB4">
        <w:rPr>
          <w:rFonts w:ascii="Arial" w:hAnsi="Arial" w:hint="eastAsia"/>
          <w:sz w:val="21"/>
          <w:szCs w:val="21"/>
        </w:rPr>
        <w:t>1.</w:t>
      </w:r>
      <w:r w:rsidRPr="00763CB4">
        <w:rPr>
          <w:rFonts w:ascii="Arial" w:hAnsi="Arial" w:hint="eastAsia"/>
          <w:sz w:val="21"/>
          <w:szCs w:val="21"/>
        </w:rPr>
        <w:t>金融机构应在</w:t>
      </w:r>
      <w:r w:rsidR="008C2FD0" w:rsidRPr="00763CB4">
        <w:rPr>
          <w:rFonts w:ascii="Arial" w:hAnsi="Arial" w:hint="eastAsia"/>
          <w:sz w:val="21"/>
          <w:szCs w:val="21"/>
        </w:rPr>
        <w:t>评估专业人员</w:t>
      </w:r>
      <w:r w:rsidRPr="00763CB4">
        <w:rPr>
          <w:rFonts w:ascii="Arial" w:hAnsi="Arial" w:hint="eastAsia"/>
          <w:sz w:val="21"/>
          <w:szCs w:val="21"/>
        </w:rPr>
        <w:t>调查的基础上，更加详尽的了解抵押物产权资料的真实性、合法性及完整性，同时关注房地产抵押估价报告出具后至抵押登记之间</w:t>
      </w:r>
      <w:r w:rsidRPr="00763CB4">
        <w:rPr>
          <w:rFonts w:ascii="Arial" w:hAnsi="Arial" w:hint="eastAsia"/>
          <w:sz w:val="21"/>
          <w:szCs w:val="21"/>
        </w:rPr>
        <w:t>,</w:t>
      </w:r>
      <w:r w:rsidRPr="00763CB4">
        <w:rPr>
          <w:rFonts w:ascii="Arial" w:hAnsi="Arial" w:hint="eastAsia"/>
          <w:sz w:val="21"/>
          <w:szCs w:val="21"/>
        </w:rPr>
        <w:t>是否会出现法定优先受偿权利。</w:t>
      </w:r>
    </w:p>
    <w:p w:rsidR="008E6D93" w:rsidRPr="00763CB4" w:rsidRDefault="008E6D93" w:rsidP="00AF6582">
      <w:pPr>
        <w:overflowPunct w:val="0"/>
        <w:spacing w:line="480" w:lineRule="auto"/>
        <w:ind w:right="205" w:firstLineChars="200" w:firstLine="420"/>
        <w:jc w:val="both"/>
        <w:textAlignment w:val="auto"/>
        <w:rPr>
          <w:rFonts w:ascii="Arial" w:hAnsi="Arial"/>
          <w:sz w:val="21"/>
          <w:szCs w:val="21"/>
        </w:rPr>
      </w:pPr>
      <w:r w:rsidRPr="00763CB4">
        <w:rPr>
          <w:rFonts w:ascii="Arial" w:hAnsi="Arial" w:hint="eastAsia"/>
          <w:sz w:val="21"/>
          <w:szCs w:val="21"/>
        </w:rPr>
        <w:t>2.</w:t>
      </w:r>
      <w:r w:rsidRPr="00763CB4">
        <w:rPr>
          <w:rFonts w:ascii="Arial" w:hAnsi="Arial" w:hint="eastAsia"/>
          <w:sz w:val="21"/>
          <w:szCs w:val="21"/>
        </w:rPr>
        <w:t>金融机构应在内控制度中根据本身对信贷风险的认识、调控手段和市场策略，综合考虑借款</w:t>
      </w:r>
      <w:r w:rsidRPr="00763CB4">
        <w:rPr>
          <w:rFonts w:ascii="Arial" w:hAnsi="Arial" w:hint="eastAsia"/>
          <w:sz w:val="21"/>
          <w:szCs w:val="21"/>
        </w:rPr>
        <w:lastRenderedPageBreak/>
        <w:t>人的资信状况、偿债能力、贷款期限以及抵押物的变现能力、变现时可能发生的价格变动、变现税费等因素，制定合理的抵押率。</w:t>
      </w:r>
    </w:p>
    <w:p w:rsidR="008E6D93" w:rsidRPr="00763CB4" w:rsidRDefault="008E6D93" w:rsidP="00093FE5">
      <w:pPr>
        <w:overflowPunct w:val="0"/>
        <w:spacing w:line="480" w:lineRule="auto"/>
        <w:ind w:right="205" w:firstLineChars="200" w:firstLine="420"/>
        <w:jc w:val="both"/>
        <w:textAlignment w:val="auto"/>
        <w:rPr>
          <w:rFonts w:ascii="Arial" w:hAnsi="Arial"/>
          <w:sz w:val="21"/>
          <w:szCs w:val="21"/>
        </w:rPr>
      </w:pPr>
      <w:r w:rsidRPr="00763CB4">
        <w:rPr>
          <w:rFonts w:ascii="Arial" w:hAnsi="Arial" w:hint="eastAsia"/>
          <w:sz w:val="21"/>
          <w:szCs w:val="21"/>
        </w:rPr>
        <w:t>3.</w:t>
      </w:r>
      <w:r w:rsidRPr="00763CB4">
        <w:rPr>
          <w:rFonts w:ascii="Arial" w:hAnsi="Arial" w:hint="eastAsia"/>
          <w:sz w:val="21"/>
          <w:szCs w:val="21"/>
        </w:rPr>
        <w:t>估价报告使用者应定期或者在房地产市场价格变化幅度较大时对房地产抵押价值进行再次评估确认。</w:t>
      </w:r>
      <w:r w:rsidR="00093FE5" w:rsidRPr="00763CB4">
        <w:rPr>
          <w:rFonts w:ascii="Arial" w:hAnsi="Arial" w:hint="eastAsia"/>
          <w:sz w:val="21"/>
          <w:szCs w:val="21"/>
        </w:rPr>
        <w:t xml:space="preserve"> </w:t>
      </w:r>
    </w:p>
    <w:p w:rsidR="00197502" w:rsidRPr="00763CB4" w:rsidRDefault="00093FE5" w:rsidP="00AF6582">
      <w:pPr>
        <w:pStyle w:val="10"/>
        <w:overflowPunct w:val="0"/>
        <w:autoSpaceDE w:val="0"/>
        <w:autoSpaceDN w:val="0"/>
        <w:spacing w:line="480" w:lineRule="auto"/>
        <w:ind w:right="142" w:firstLineChars="200" w:firstLine="420"/>
        <w:jc w:val="both"/>
        <w:textAlignment w:val="auto"/>
        <w:rPr>
          <w:rFonts w:ascii="Arial" w:hAnsi="Arial"/>
          <w:sz w:val="21"/>
          <w:szCs w:val="21"/>
        </w:rPr>
      </w:pPr>
      <w:r w:rsidRPr="00763CB4">
        <w:rPr>
          <w:rFonts w:ascii="Arial" w:hAnsi="Arial" w:hint="eastAsia"/>
          <w:sz w:val="21"/>
          <w:szCs w:val="21"/>
        </w:rPr>
        <w:t>4</w:t>
      </w:r>
      <w:r w:rsidR="008E6D93" w:rsidRPr="00763CB4">
        <w:rPr>
          <w:rFonts w:ascii="Arial" w:hAnsi="Arial" w:hint="eastAsia"/>
          <w:sz w:val="21"/>
          <w:szCs w:val="21"/>
        </w:rPr>
        <w:t>.</w:t>
      </w:r>
      <w:r w:rsidR="008E6D93" w:rsidRPr="00763CB4">
        <w:rPr>
          <w:rFonts w:ascii="Arial" w:hAnsi="Arial" w:hint="eastAsia"/>
          <w:sz w:val="21"/>
          <w:szCs w:val="21"/>
        </w:rPr>
        <w:t>截至价值时点，估价对象</w:t>
      </w:r>
      <w:r w:rsidRPr="00763CB4">
        <w:rPr>
          <w:rFonts w:ascii="Arial" w:hAnsi="Arial" w:hint="eastAsia"/>
          <w:sz w:val="21"/>
          <w:szCs w:val="21"/>
        </w:rPr>
        <w:t>1</w:t>
      </w:r>
      <w:r w:rsidR="008E6D93" w:rsidRPr="00763CB4">
        <w:rPr>
          <w:rFonts w:ascii="Arial" w:hAnsi="Arial" w:hint="eastAsia"/>
          <w:sz w:val="21"/>
          <w:szCs w:val="21"/>
        </w:rPr>
        <w:t>已出租。在此提请金融机构注意，订立抵押合同前抵押财产已出租的，原租赁关系不受该抵押权的影响。如在租赁期内该抵押权实现，估价对象的处置价值将受到该租赁情况（租赁期限、租金水平等）的影响。</w:t>
      </w:r>
    </w:p>
    <w:p w:rsidR="00197502" w:rsidRPr="00763CB4" w:rsidRDefault="00197502" w:rsidP="00AF6582">
      <w:pPr>
        <w:pStyle w:val="10"/>
        <w:overflowPunct w:val="0"/>
        <w:autoSpaceDE w:val="0"/>
        <w:autoSpaceDN w:val="0"/>
        <w:spacing w:line="480" w:lineRule="auto"/>
        <w:ind w:right="142" w:firstLineChars="200" w:firstLine="420"/>
        <w:jc w:val="both"/>
        <w:textAlignment w:val="auto"/>
        <w:rPr>
          <w:rFonts w:ascii="Arial" w:hAnsi="Arial"/>
          <w:sz w:val="21"/>
          <w:szCs w:val="21"/>
        </w:rPr>
        <w:sectPr w:rsidR="00197502" w:rsidRPr="00763CB4" w:rsidSect="00D52AF1">
          <w:headerReference w:type="default" r:id="rId53"/>
          <w:pgSz w:w="11907" w:h="16840" w:code="9"/>
          <w:pgMar w:top="1843" w:right="1134" w:bottom="1191" w:left="1134" w:header="1134" w:footer="1134" w:gutter="340"/>
          <w:cols w:space="720"/>
          <w:docGrid w:linePitch="326"/>
        </w:sectPr>
      </w:pPr>
    </w:p>
    <w:p w:rsidR="002547BD" w:rsidRPr="00763CB4" w:rsidRDefault="002547BD" w:rsidP="00AF6582">
      <w:pPr>
        <w:pStyle w:val="1"/>
        <w:numPr>
          <w:ilvl w:val="0"/>
          <w:numId w:val="0"/>
        </w:numPr>
        <w:spacing w:line="480" w:lineRule="auto"/>
        <w:jc w:val="center"/>
        <w:rPr>
          <w:rFonts w:eastAsia="方正黑体简体"/>
          <w:b w:val="0"/>
          <w:kern w:val="2"/>
          <w:sz w:val="32"/>
          <w:szCs w:val="32"/>
        </w:rPr>
      </w:pPr>
      <w:bookmarkStart w:id="35" w:name="_Toc469298312"/>
      <w:r w:rsidRPr="00763CB4">
        <w:rPr>
          <w:rFonts w:eastAsia="方正黑体简体" w:hint="eastAsia"/>
          <w:b w:val="0"/>
          <w:kern w:val="2"/>
          <w:sz w:val="32"/>
          <w:szCs w:val="32"/>
        </w:rPr>
        <w:lastRenderedPageBreak/>
        <w:t>附</w:t>
      </w:r>
      <w:r w:rsidRPr="00763CB4">
        <w:rPr>
          <w:rFonts w:eastAsia="方正黑体简体" w:hint="eastAsia"/>
          <w:b w:val="0"/>
          <w:kern w:val="2"/>
          <w:sz w:val="32"/>
          <w:szCs w:val="32"/>
        </w:rPr>
        <w:t xml:space="preserve">   </w:t>
      </w:r>
      <w:r w:rsidRPr="00763CB4">
        <w:rPr>
          <w:rFonts w:eastAsia="方正黑体简体" w:hint="eastAsia"/>
          <w:b w:val="0"/>
          <w:kern w:val="2"/>
          <w:sz w:val="32"/>
          <w:szCs w:val="32"/>
        </w:rPr>
        <w:t>件</w:t>
      </w:r>
      <w:bookmarkEnd w:id="35"/>
    </w:p>
    <w:p w:rsidR="00093FE5" w:rsidRPr="00763CB4" w:rsidRDefault="00093FE5" w:rsidP="00093FE5">
      <w:pPr>
        <w:numPr>
          <w:ilvl w:val="0"/>
          <w:numId w:val="13"/>
        </w:numPr>
        <w:spacing w:line="420" w:lineRule="exact"/>
        <w:jc w:val="both"/>
        <w:rPr>
          <w:rFonts w:ascii="Arial" w:hAnsi="Arial"/>
          <w:sz w:val="21"/>
          <w:szCs w:val="24"/>
        </w:rPr>
      </w:pPr>
      <w:r w:rsidRPr="00763CB4">
        <w:rPr>
          <w:rFonts w:ascii="Arial" w:hAnsi="Arial" w:hint="eastAsia"/>
          <w:sz w:val="21"/>
          <w:szCs w:val="24"/>
        </w:rPr>
        <w:t>《估价委托书》</w:t>
      </w:r>
    </w:p>
    <w:p w:rsidR="00093FE5" w:rsidRPr="00763CB4" w:rsidRDefault="00093FE5" w:rsidP="00093FE5">
      <w:pPr>
        <w:numPr>
          <w:ilvl w:val="0"/>
          <w:numId w:val="13"/>
        </w:numPr>
        <w:spacing w:line="420" w:lineRule="exact"/>
        <w:ind w:left="851" w:hanging="425"/>
        <w:jc w:val="both"/>
        <w:rPr>
          <w:rFonts w:ascii="Arial" w:hAnsi="Arial"/>
          <w:sz w:val="21"/>
          <w:szCs w:val="24"/>
        </w:rPr>
      </w:pPr>
      <w:r w:rsidRPr="00763CB4">
        <w:rPr>
          <w:rFonts w:ascii="Arial" w:hAnsi="Arial" w:hint="eastAsia"/>
          <w:sz w:val="21"/>
          <w:szCs w:val="24"/>
        </w:rPr>
        <w:t>估价对象所在位置示意图</w:t>
      </w:r>
    </w:p>
    <w:p w:rsidR="00093FE5" w:rsidRPr="00763CB4" w:rsidRDefault="00093FE5" w:rsidP="00093FE5">
      <w:pPr>
        <w:numPr>
          <w:ilvl w:val="0"/>
          <w:numId w:val="13"/>
        </w:numPr>
        <w:spacing w:line="420" w:lineRule="exact"/>
        <w:ind w:left="851" w:hanging="425"/>
        <w:jc w:val="both"/>
        <w:rPr>
          <w:rFonts w:ascii="Arial" w:hAnsi="Arial"/>
          <w:sz w:val="21"/>
          <w:szCs w:val="24"/>
        </w:rPr>
      </w:pPr>
      <w:r w:rsidRPr="00763CB4">
        <w:rPr>
          <w:rFonts w:ascii="Arial" w:hAnsi="Arial" w:hint="eastAsia"/>
          <w:sz w:val="21"/>
          <w:szCs w:val="24"/>
        </w:rPr>
        <w:t>估价对象实地查勘情况和相关照片</w:t>
      </w:r>
    </w:p>
    <w:p w:rsidR="00093FE5" w:rsidRPr="00763CB4" w:rsidRDefault="00093FE5" w:rsidP="00093FE5">
      <w:pPr>
        <w:numPr>
          <w:ilvl w:val="0"/>
          <w:numId w:val="13"/>
        </w:numPr>
        <w:spacing w:line="420" w:lineRule="exact"/>
        <w:ind w:left="851" w:hanging="425"/>
        <w:jc w:val="both"/>
        <w:rPr>
          <w:rFonts w:ascii="Arial" w:hAnsi="Arial"/>
          <w:sz w:val="21"/>
          <w:szCs w:val="24"/>
        </w:rPr>
      </w:pPr>
      <w:r w:rsidRPr="00763CB4">
        <w:rPr>
          <w:rFonts w:ascii="Arial" w:hAnsi="Arial" w:hint="eastAsia"/>
          <w:sz w:val="21"/>
          <w:szCs w:val="24"/>
        </w:rPr>
        <w:t>《房屋所有权证》</w:t>
      </w:r>
      <w:r w:rsidRPr="00763CB4">
        <w:rPr>
          <w:rFonts w:ascii="Arial" w:hAnsi="Arial" w:hint="eastAsia"/>
          <w:sz w:val="21"/>
          <w:szCs w:val="24"/>
        </w:rPr>
        <w:t>[X</w:t>
      </w:r>
      <w:r w:rsidRPr="00763CB4">
        <w:rPr>
          <w:rFonts w:ascii="Arial" w:hAnsi="Arial" w:hint="eastAsia"/>
          <w:sz w:val="21"/>
          <w:szCs w:val="24"/>
        </w:rPr>
        <w:t>京房权证海字第</w:t>
      </w:r>
      <w:r w:rsidRPr="00763CB4">
        <w:rPr>
          <w:rFonts w:ascii="Arial" w:hAnsi="Arial" w:hint="eastAsia"/>
          <w:sz w:val="21"/>
          <w:szCs w:val="24"/>
        </w:rPr>
        <w:t>136617</w:t>
      </w:r>
      <w:r w:rsidRPr="00763CB4">
        <w:rPr>
          <w:rFonts w:ascii="Arial" w:hAnsi="Arial" w:hint="eastAsia"/>
          <w:sz w:val="21"/>
          <w:szCs w:val="24"/>
        </w:rPr>
        <w:t>号</w:t>
      </w:r>
      <w:r w:rsidRPr="00763CB4">
        <w:rPr>
          <w:rFonts w:ascii="Arial" w:hAnsi="Arial" w:hint="eastAsia"/>
          <w:sz w:val="21"/>
          <w:szCs w:val="24"/>
        </w:rPr>
        <w:t>]</w:t>
      </w:r>
      <w:r w:rsidRPr="00763CB4">
        <w:rPr>
          <w:rFonts w:ascii="Arial" w:hAnsi="Arial" w:hint="eastAsia"/>
          <w:sz w:val="21"/>
          <w:szCs w:val="24"/>
        </w:rPr>
        <w:t>复印件</w:t>
      </w:r>
    </w:p>
    <w:p w:rsidR="00093FE5" w:rsidRPr="00763CB4" w:rsidRDefault="00093FE5" w:rsidP="00093FE5">
      <w:pPr>
        <w:numPr>
          <w:ilvl w:val="0"/>
          <w:numId w:val="13"/>
        </w:numPr>
        <w:spacing w:line="420" w:lineRule="exact"/>
        <w:ind w:left="851" w:hanging="425"/>
        <w:jc w:val="both"/>
        <w:rPr>
          <w:rFonts w:ascii="Arial" w:hAnsi="Arial"/>
          <w:sz w:val="21"/>
          <w:szCs w:val="24"/>
        </w:rPr>
      </w:pPr>
      <w:r w:rsidRPr="00763CB4">
        <w:rPr>
          <w:rFonts w:ascii="Arial" w:hAnsi="Arial" w:hint="eastAsia"/>
          <w:sz w:val="21"/>
          <w:szCs w:val="24"/>
        </w:rPr>
        <w:t>《房屋所有权证》</w:t>
      </w:r>
      <w:r w:rsidRPr="00763CB4">
        <w:rPr>
          <w:rFonts w:ascii="Arial" w:hAnsi="Arial" w:hint="eastAsia"/>
          <w:sz w:val="21"/>
          <w:szCs w:val="24"/>
        </w:rPr>
        <w:t>[X</w:t>
      </w:r>
      <w:r w:rsidRPr="00763CB4">
        <w:rPr>
          <w:rFonts w:ascii="Arial" w:hAnsi="Arial" w:hint="eastAsia"/>
          <w:sz w:val="21"/>
          <w:szCs w:val="24"/>
        </w:rPr>
        <w:t>京房权证兴字第</w:t>
      </w:r>
      <w:r w:rsidRPr="00763CB4">
        <w:rPr>
          <w:rFonts w:ascii="Arial" w:hAnsi="Arial" w:hint="eastAsia"/>
          <w:sz w:val="21"/>
          <w:szCs w:val="24"/>
        </w:rPr>
        <w:t>070737</w:t>
      </w:r>
      <w:r w:rsidRPr="00763CB4">
        <w:rPr>
          <w:rFonts w:ascii="Arial" w:hAnsi="Arial" w:hint="eastAsia"/>
          <w:sz w:val="21"/>
          <w:szCs w:val="24"/>
        </w:rPr>
        <w:t>号</w:t>
      </w:r>
      <w:r w:rsidRPr="00763CB4">
        <w:rPr>
          <w:rFonts w:ascii="Arial" w:hAnsi="Arial" w:hint="eastAsia"/>
          <w:sz w:val="21"/>
          <w:szCs w:val="24"/>
        </w:rPr>
        <w:t>]</w:t>
      </w:r>
      <w:r w:rsidRPr="00763CB4">
        <w:rPr>
          <w:rFonts w:ascii="Arial" w:hAnsi="Arial" w:hint="eastAsia"/>
          <w:sz w:val="21"/>
          <w:szCs w:val="24"/>
        </w:rPr>
        <w:t>复印件</w:t>
      </w:r>
    </w:p>
    <w:p w:rsidR="00093FE5" w:rsidRPr="00763CB4" w:rsidRDefault="00093FE5" w:rsidP="00093FE5">
      <w:pPr>
        <w:numPr>
          <w:ilvl w:val="0"/>
          <w:numId w:val="13"/>
        </w:numPr>
        <w:spacing w:line="420" w:lineRule="exact"/>
        <w:ind w:left="851" w:hanging="425"/>
        <w:jc w:val="both"/>
        <w:rPr>
          <w:rFonts w:ascii="Arial" w:hAnsi="Arial"/>
          <w:sz w:val="21"/>
          <w:szCs w:val="24"/>
        </w:rPr>
      </w:pPr>
      <w:r w:rsidRPr="00763CB4">
        <w:rPr>
          <w:rFonts w:ascii="Arial" w:hAnsi="Arial" w:hint="eastAsia"/>
          <w:sz w:val="21"/>
          <w:szCs w:val="24"/>
        </w:rPr>
        <w:t>《不动产权证书》</w:t>
      </w:r>
      <w:r w:rsidRPr="00763CB4">
        <w:rPr>
          <w:rFonts w:ascii="Arial" w:hAnsi="Arial" w:hint="eastAsia"/>
          <w:sz w:val="21"/>
          <w:szCs w:val="24"/>
        </w:rPr>
        <w:t>[</w:t>
      </w:r>
      <w:r w:rsidRPr="00763CB4">
        <w:rPr>
          <w:rFonts w:ascii="Arial" w:hAnsi="Arial" w:hint="eastAsia"/>
          <w:sz w:val="21"/>
          <w:szCs w:val="24"/>
        </w:rPr>
        <w:t>京（</w:t>
      </w:r>
      <w:r w:rsidRPr="00763CB4">
        <w:rPr>
          <w:rFonts w:ascii="Arial" w:hAnsi="Arial" w:hint="eastAsia"/>
          <w:sz w:val="21"/>
          <w:szCs w:val="24"/>
        </w:rPr>
        <w:t>2016</w:t>
      </w:r>
      <w:r w:rsidRPr="00763CB4">
        <w:rPr>
          <w:rFonts w:ascii="Arial" w:hAnsi="Arial" w:hint="eastAsia"/>
          <w:sz w:val="21"/>
          <w:szCs w:val="24"/>
        </w:rPr>
        <w:t>）大兴区不动产权第</w:t>
      </w:r>
      <w:r w:rsidRPr="00763CB4">
        <w:rPr>
          <w:rFonts w:ascii="Arial" w:hAnsi="Arial" w:hint="eastAsia"/>
          <w:sz w:val="21"/>
          <w:szCs w:val="24"/>
        </w:rPr>
        <w:t>0046699</w:t>
      </w:r>
      <w:r w:rsidRPr="00763CB4">
        <w:rPr>
          <w:rFonts w:ascii="Arial" w:hAnsi="Arial" w:hint="eastAsia"/>
          <w:sz w:val="21"/>
          <w:szCs w:val="24"/>
        </w:rPr>
        <w:t>号</w:t>
      </w:r>
      <w:r w:rsidRPr="00763CB4">
        <w:rPr>
          <w:rFonts w:ascii="Arial" w:hAnsi="Arial" w:hint="eastAsia"/>
          <w:sz w:val="21"/>
          <w:szCs w:val="24"/>
        </w:rPr>
        <w:t>]</w:t>
      </w:r>
      <w:r w:rsidRPr="00763CB4">
        <w:rPr>
          <w:rFonts w:ascii="Arial" w:hAnsi="Arial" w:hint="eastAsia"/>
          <w:sz w:val="21"/>
          <w:szCs w:val="24"/>
        </w:rPr>
        <w:t>复印件</w:t>
      </w:r>
    </w:p>
    <w:p w:rsidR="00093FE5" w:rsidRPr="00763CB4" w:rsidRDefault="00093FE5" w:rsidP="00093FE5">
      <w:pPr>
        <w:numPr>
          <w:ilvl w:val="0"/>
          <w:numId w:val="13"/>
        </w:numPr>
        <w:spacing w:line="420" w:lineRule="exact"/>
        <w:ind w:left="851" w:hanging="425"/>
        <w:jc w:val="both"/>
        <w:rPr>
          <w:rFonts w:ascii="Arial" w:hAnsi="Arial"/>
          <w:sz w:val="21"/>
          <w:szCs w:val="24"/>
        </w:rPr>
      </w:pPr>
      <w:r w:rsidRPr="00763CB4">
        <w:rPr>
          <w:rFonts w:ascii="Arial" w:hAnsi="Arial" w:hint="eastAsia"/>
          <w:sz w:val="21"/>
          <w:szCs w:val="24"/>
        </w:rPr>
        <w:t>《房屋所有权证》</w:t>
      </w:r>
      <w:r w:rsidRPr="00763CB4">
        <w:rPr>
          <w:rFonts w:ascii="Arial" w:hAnsi="Arial" w:hint="eastAsia"/>
          <w:sz w:val="21"/>
          <w:szCs w:val="24"/>
        </w:rPr>
        <w:t>[X</w:t>
      </w:r>
      <w:r w:rsidRPr="00763CB4">
        <w:rPr>
          <w:rFonts w:ascii="Arial" w:hAnsi="Arial" w:hint="eastAsia"/>
          <w:sz w:val="21"/>
          <w:szCs w:val="24"/>
        </w:rPr>
        <w:t>京房权证兴私字第</w:t>
      </w:r>
      <w:r w:rsidRPr="00763CB4">
        <w:rPr>
          <w:rFonts w:ascii="Arial" w:hAnsi="Arial" w:hint="eastAsia"/>
          <w:sz w:val="21"/>
          <w:szCs w:val="24"/>
        </w:rPr>
        <w:t>006816</w:t>
      </w:r>
      <w:r w:rsidRPr="00763CB4">
        <w:rPr>
          <w:rFonts w:ascii="Arial" w:hAnsi="Arial" w:hint="eastAsia"/>
          <w:sz w:val="21"/>
          <w:szCs w:val="24"/>
        </w:rPr>
        <w:t>号</w:t>
      </w:r>
      <w:r w:rsidRPr="00763CB4">
        <w:rPr>
          <w:rFonts w:ascii="Arial" w:hAnsi="Arial" w:hint="eastAsia"/>
          <w:sz w:val="21"/>
          <w:szCs w:val="24"/>
        </w:rPr>
        <w:t>]</w:t>
      </w:r>
      <w:r w:rsidRPr="00763CB4">
        <w:rPr>
          <w:rFonts w:ascii="Arial" w:hAnsi="Arial" w:hint="eastAsia"/>
          <w:sz w:val="21"/>
          <w:szCs w:val="24"/>
        </w:rPr>
        <w:t>复印件</w:t>
      </w:r>
    </w:p>
    <w:p w:rsidR="00093FE5" w:rsidRPr="00763CB4" w:rsidRDefault="00093FE5" w:rsidP="00093FE5">
      <w:pPr>
        <w:numPr>
          <w:ilvl w:val="0"/>
          <w:numId w:val="13"/>
        </w:numPr>
        <w:spacing w:line="420" w:lineRule="exact"/>
        <w:ind w:left="851" w:hanging="425"/>
        <w:jc w:val="both"/>
        <w:rPr>
          <w:rFonts w:ascii="Arial" w:hAnsi="Arial"/>
          <w:sz w:val="21"/>
          <w:szCs w:val="24"/>
        </w:rPr>
      </w:pPr>
      <w:r w:rsidRPr="00763CB4">
        <w:rPr>
          <w:rFonts w:ascii="Arial" w:hAnsi="Arial" w:hint="eastAsia"/>
          <w:sz w:val="21"/>
          <w:szCs w:val="24"/>
        </w:rPr>
        <w:t>《关于抵押房地产是否存在法定优先受偿权利等情况的书面查询和调查记录》</w:t>
      </w:r>
    </w:p>
    <w:p w:rsidR="00093FE5" w:rsidRPr="00763CB4" w:rsidRDefault="00093FE5" w:rsidP="00093FE5">
      <w:pPr>
        <w:numPr>
          <w:ilvl w:val="0"/>
          <w:numId w:val="13"/>
        </w:numPr>
        <w:spacing w:line="420" w:lineRule="exact"/>
        <w:ind w:left="851" w:hanging="425"/>
        <w:jc w:val="both"/>
        <w:rPr>
          <w:rFonts w:ascii="Arial" w:hAnsi="Arial"/>
          <w:sz w:val="21"/>
          <w:szCs w:val="24"/>
        </w:rPr>
      </w:pPr>
      <w:r w:rsidRPr="00763CB4">
        <w:rPr>
          <w:rFonts w:ascii="Arial" w:hAnsi="Arial"/>
          <w:sz w:val="21"/>
          <w:szCs w:val="24"/>
        </w:rPr>
        <w:t>可比实例位置图及外观照片</w:t>
      </w:r>
    </w:p>
    <w:p w:rsidR="00093FE5" w:rsidRPr="00763CB4" w:rsidRDefault="00093FE5" w:rsidP="00093FE5">
      <w:pPr>
        <w:numPr>
          <w:ilvl w:val="0"/>
          <w:numId w:val="13"/>
        </w:numPr>
        <w:spacing w:line="420" w:lineRule="exact"/>
        <w:ind w:left="851" w:hanging="425"/>
        <w:jc w:val="both"/>
        <w:rPr>
          <w:rFonts w:ascii="Arial" w:hAnsi="Arial"/>
          <w:sz w:val="21"/>
          <w:szCs w:val="24"/>
        </w:rPr>
      </w:pPr>
      <w:r w:rsidRPr="00763CB4">
        <w:rPr>
          <w:rFonts w:ascii="Arial" w:hAnsi="Arial" w:hint="eastAsia"/>
          <w:sz w:val="21"/>
          <w:szCs w:val="24"/>
        </w:rPr>
        <w:t>《地址证明函》</w:t>
      </w:r>
    </w:p>
    <w:p w:rsidR="00093FE5" w:rsidRPr="00763CB4" w:rsidRDefault="00093FE5" w:rsidP="00093FE5">
      <w:pPr>
        <w:numPr>
          <w:ilvl w:val="0"/>
          <w:numId w:val="13"/>
        </w:numPr>
        <w:spacing w:line="420" w:lineRule="exact"/>
        <w:ind w:left="851" w:hanging="425"/>
        <w:jc w:val="both"/>
        <w:rPr>
          <w:rFonts w:ascii="Arial" w:hAnsi="Arial"/>
          <w:sz w:val="21"/>
          <w:szCs w:val="24"/>
        </w:rPr>
      </w:pPr>
      <w:r w:rsidRPr="00763CB4">
        <w:rPr>
          <w:rFonts w:ascii="Arial" w:hAnsi="Arial" w:hint="eastAsia"/>
          <w:sz w:val="21"/>
          <w:szCs w:val="24"/>
        </w:rPr>
        <w:t>《建成年代证明》</w:t>
      </w:r>
    </w:p>
    <w:p w:rsidR="00093FE5" w:rsidRPr="00763CB4" w:rsidRDefault="00093FE5" w:rsidP="00093FE5">
      <w:pPr>
        <w:numPr>
          <w:ilvl w:val="0"/>
          <w:numId w:val="13"/>
        </w:numPr>
        <w:spacing w:line="420" w:lineRule="exact"/>
        <w:ind w:left="851" w:hanging="425"/>
        <w:jc w:val="both"/>
        <w:rPr>
          <w:rFonts w:ascii="Arial" w:hAnsi="Arial"/>
          <w:sz w:val="21"/>
          <w:szCs w:val="24"/>
        </w:rPr>
      </w:pPr>
      <w:r w:rsidRPr="00763CB4">
        <w:rPr>
          <w:rFonts w:ascii="Arial" w:hAnsi="Arial" w:hint="eastAsia"/>
          <w:sz w:val="21"/>
          <w:szCs w:val="24"/>
        </w:rPr>
        <w:t>《同意抵押证明》</w:t>
      </w:r>
    </w:p>
    <w:p w:rsidR="00093FE5" w:rsidRPr="00763CB4" w:rsidRDefault="006C16E9" w:rsidP="00093FE5">
      <w:pPr>
        <w:numPr>
          <w:ilvl w:val="0"/>
          <w:numId w:val="13"/>
        </w:numPr>
        <w:spacing w:line="420" w:lineRule="exact"/>
        <w:ind w:left="851" w:hanging="425"/>
        <w:jc w:val="both"/>
        <w:rPr>
          <w:rFonts w:ascii="Arial" w:hAnsi="Arial"/>
          <w:sz w:val="21"/>
          <w:szCs w:val="24"/>
        </w:rPr>
      </w:pPr>
      <w:r>
        <w:rPr>
          <w:rFonts w:ascii="Arial" w:hAnsi="Arial" w:hint="eastAsia"/>
          <w:sz w:val="21"/>
          <w:szCs w:val="24"/>
        </w:rPr>
        <w:t>估价委托人《</w:t>
      </w:r>
      <w:r w:rsidR="00093FE5" w:rsidRPr="00763CB4">
        <w:rPr>
          <w:rFonts w:ascii="Arial" w:hAnsi="Arial" w:hint="eastAsia"/>
          <w:sz w:val="21"/>
          <w:szCs w:val="24"/>
        </w:rPr>
        <w:t>营业执照（副本）》</w:t>
      </w:r>
      <w:r w:rsidR="00093FE5" w:rsidRPr="00763CB4">
        <w:rPr>
          <w:rFonts w:ascii="Arial" w:hAnsi="Arial"/>
          <w:sz w:val="21"/>
          <w:szCs w:val="24"/>
        </w:rPr>
        <w:t>复印件</w:t>
      </w:r>
    </w:p>
    <w:p w:rsidR="00093FE5" w:rsidRPr="00763CB4" w:rsidRDefault="00093FE5" w:rsidP="00093FE5">
      <w:pPr>
        <w:numPr>
          <w:ilvl w:val="0"/>
          <w:numId w:val="13"/>
        </w:numPr>
        <w:spacing w:line="420" w:lineRule="exact"/>
        <w:ind w:left="851" w:hanging="425"/>
        <w:jc w:val="both"/>
        <w:rPr>
          <w:rFonts w:ascii="Arial" w:hAnsi="Arial"/>
          <w:sz w:val="21"/>
          <w:szCs w:val="24"/>
        </w:rPr>
      </w:pPr>
      <w:r w:rsidRPr="00763CB4">
        <w:rPr>
          <w:rFonts w:ascii="Arial" w:hAnsi="Arial" w:hint="eastAsia"/>
          <w:sz w:val="21"/>
          <w:szCs w:val="24"/>
        </w:rPr>
        <w:t>不动产权利人王园身份证</w:t>
      </w:r>
      <w:r w:rsidRPr="00763CB4">
        <w:rPr>
          <w:rFonts w:ascii="Arial" w:hAnsi="Arial" w:cs="Arial"/>
          <w:sz w:val="21"/>
          <w:szCs w:val="24"/>
        </w:rPr>
        <w:t>复印件</w:t>
      </w:r>
    </w:p>
    <w:p w:rsidR="00093FE5" w:rsidRPr="00763CB4" w:rsidRDefault="00093FE5" w:rsidP="00093FE5">
      <w:pPr>
        <w:numPr>
          <w:ilvl w:val="0"/>
          <w:numId w:val="13"/>
        </w:numPr>
        <w:spacing w:line="420" w:lineRule="exact"/>
        <w:ind w:left="851" w:hanging="425"/>
        <w:jc w:val="both"/>
        <w:rPr>
          <w:rFonts w:ascii="Arial" w:hAnsi="Arial"/>
          <w:sz w:val="21"/>
          <w:szCs w:val="24"/>
        </w:rPr>
      </w:pPr>
      <w:r w:rsidRPr="00763CB4">
        <w:rPr>
          <w:rFonts w:ascii="Arial" w:hAnsi="Arial" w:cs="Arial" w:hint="eastAsia"/>
          <w:sz w:val="21"/>
          <w:szCs w:val="24"/>
        </w:rPr>
        <w:t>不动产权利人陈熙身份证复印件</w:t>
      </w:r>
    </w:p>
    <w:p w:rsidR="00093FE5" w:rsidRPr="00763CB4" w:rsidRDefault="00093FE5" w:rsidP="00093FE5">
      <w:pPr>
        <w:numPr>
          <w:ilvl w:val="0"/>
          <w:numId w:val="13"/>
        </w:numPr>
        <w:spacing w:line="420" w:lineRule="exact"/>
        <w:ind w:left="851" w:hanging="425"/>
        <w:jc w:val="both"/>
        <w:rPr>
          <w:rFonts w:ascii="Arial" w:hAnsi="Arial"/>
          <w:sz w:val="21"/>
          <w:szCs w:val="24"/>
        </w:rPr>
      </w:pPr>
      <w:r w:rsidRPr="00763CB4">
        <w:rPr>
          <w:rFonts w:ascii="Arial" w:hAnsi="Arial" w:hint="eastAsia"/>
          <w:sz w:val="21"/>
          <w:szCs w:val="24"/>
        </w:rPr>
        <w:t>房地产估价机构《营业执照（副本）》</w:t>
      </w:r>
      <w:r w:rsidRPr="00763CB4">
        <w:rPr>
          <w:rFonts w:ascii="Arial" w:hAnsi="Arial" w:cs="Arial"/>
          <w:sz w:val="21"/>
          <w:szCs w:val="24"/>
        </w:rPr>
        <w:t>复印件</w:t>
      </w:r>
    </w:p>
    <w:p w:rsidR="00093FE5" w:rsidRPr="00763CB4" w:rsidRDefault="00093FE5" w:rsidP="00093FE5">
      <w:pPr>
        <w:numPr>
          <w:ilvl w:val="0"/>
          <w:numId w:val="13"/>
        </w:numPr>
        <w:spacing w:line="420" w:lineRule="exact"/>
        <w:ind w:left="851" w:hanging="425"/>
        <w:jc w:val="both"/>
        <w:rPr>
          <w:rFonts w:ascii="Arial" w:hAnsi="Arial"/>
          <w:sz w:val="21"/>
          <w:szCs w:val="24"/>
        </w:rPr>
      </w:pPr>
      <w:r w:rsidRPr="00763CB4">
        <w:rPr>
          <w:rFonts w:ascii="Arial" w:hAnsi="Arial" w:hint="eastAsia"/>
          <w:sz w:val="21"/>
          <w:szCs w:val="24"/>
        </w:rPr>
        <w:t>房地产估价机构资质证书</w:t>
      </w:r>
      <w:r w:rsidRPr="00763CB4">
        <w:rPr>
          <w:rFonts w:ascii="Arial" w:hAnsi="Arial" w:cs="Arial"/>
          <w:sz w:val="21"/>
          <w:szCs w:val="24"/>
        </w:rPr>
        <w:t>复印件</w:t>
      </w:r>
    </w:p>
    <w:p w:rsidR="002547BD" w:rsidRPr="00763CB4" w:rsidRDefault="00093FE5" w:rsidP="00093FE5">
      <w:pPr>
        <w:numPr>
          <w:ilvl w:val="0"/>
          <w:numId w:val="13"/>
        </w:numPr>
        <w:spacing w:line="420" w:lineRule="exact"/>
        <w:ind w:left="851" w:hanging="425"/>
        <w:jc w:val="both"/>
        <w:rPr>
          <w:rFonts w:ascii="Arial" w:hAnsi="Arial" w:cs="Arial"/>
          <w:sz w:val="21"/>
          <w:szCs w:val="21"/>
        </w:rPr>
      </w:pPr>
      <w:r w:rsidRPr="00763CB4">
        <w:rPr>
          <w:rFonts w:ascii="Arial" w:hAnsi="Arial" w:hint="eastAsia"/>
          <w:sz w:val="21"/>
          <w:szCs w:val="24"/>
        </w:rPr>
        <w:t>评估专业人员执业证书</w:t>
      </w:r>
      <w:r w:rsidRPr="00763CB4">
        <w:rPr>
          <w:rFonts w:ascii="Arial" w:hAnsi="Arial" w:cs="Arial"/>
          <w:sz w:val="21"/>
          <w:szCs w:val="24"/>
        </w:rPr>
        <w:t>复印件</w:t>
      </w:r>
    </w:p>
    <w:sectPr w:rsidR="002547BD" w:rsidRPr="00763CB4" w:rsidSect="00D52AF1">
      <w:pgSz w:w="11907" w:h="16840" w:code="9"/>
      <w:pgMar w:top="1843" w:right="1134" w:bottom="1191" w:left="1134" w:header="1134" w:footer="1134" w:gutter="34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1B00" w:rsidRDefault="005F1B00">
      <w:r>
        <w:separator/>
      </w:r>
    </w:p>
  </w:endnote>
  <w:endnote w:type="continuationSeparator" w:id="1">
    <w:p w:rsidR="005F1B00" w:rsidRDefault="005F1B0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微软雅黑">
    <w:panose1 w:val="020B0503020204020204"/>
    <w:charset w:val="86"/>
    <w:family w:val="swiss"/>
    <w:pitch w:val="variable"/>
    <w:sig w:usb0="80000287" w:usb1="2A0F3C52" w:usb2="00000016" w:usb3="00000000" w:csb0="0004001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Adobe 黑体 Std R">
    <w:altName w:val="Arial Unicode MS"/>
    <w:panose1 w:val="00000000000000000000"/>
    <w:charset w:val="86"/>
    <w:family w:val="swiss"/>
    <w:notTrueType/>
    <w:pitch w:val="variable"/>
    <w:sig w:usb0="00000000" w:usb1="0A0F1810" w:usb2="00000016" w:usb3="00000000" w:csb0="00060007" w:csb1="00000000"/>
  </w:font>
  <w:font w:name="方正黑体简体">
    <w:altName w:val="Arial Unicode MS"/>
    <w:charset w:val="86"/>
    <w:family w:val="auto"/>
    <w:pitch w:val="variable"/>
    <w:sig w:usb0="00000000"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75" w:rsidRDefault="00922D75">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922D75" w:rsidRDefault="00922D75">
    <w:pPr>
      <w:pStyle w:val="a4"/>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75" w:rsidRDefault="00922D75" w:rsidP="00775DF5">
    <w:pPr>
      <w:pStyle w:val="a4"/>
      <w:pBdr>
        <w:top w:val="single" w:sz="4" w:space="1" w:color="404040"/>
      </w:pBdr>
      <w:tabs>
        <w:tab w:val="right" w:pos="9298"/>
      </w:tabs>
    </w:pPr>
    <w:r>
      <w:rPr>
        <w:rFonts w:hint="eastAsia"/>
      </w:rPr>
      <w:t>评估编号：</w:t>
    </w:r>
    <w:r w:rsidRPr="00120C42">
      <w:rPr>
        <w:rFonts w:ascii="Arial" w:hAnsi="Arial" w:hint="eastAsia"/>
      </w:rPr>
      <w:t>201</w:t>
    </w:r>
    <w:r>
      <w:rPr>
        <w:rFonts w:ascii="Arial" w:hAnsi="Arial" w:hint="eastAsia"/>
      </w:rPr>
      <w:t>7</w:t>
    </w:r>
    <w:r>
      <w:rPr>
        <w:rFonts w:hint="eastAsia"/>
      </w:rPr>
      <w:t>-</w:t>
    </w:r>
    <w:r w:rsidRPr="00120C42">
      <w:rPr>
        <w:rFonts w:ascii="Arial" w:hAnsi="Arial" w:hint="eastAsia"/>
      </w:rPr>
      <w:t>1</w:t>
    </w:r>
    <w:r>
      <w:rPr>
        <w:rFonts w:hint="eastAsia"/>
      </w:rPr>
      <w:t>-</w:t>
    </w:r>
    <w:r>
      <w:rPr>
        <w:rFonts w:ascii="Arial" w:hAnsi="Arial" w:hint="eastAsia"/>
      </w:rPr>
      <w:t>0994</w:t>
    </w:r>
    <w:r>
      <w:rPr>
        <w:rFonts w:hint="eastAsia"/>
      </w:rPr>
      <w:t>-</w:t>
    </w:r>
    <w:r w:rsidRPr="007D6C76">
      <w:rPr>
        <w:rFonts w:ascii="Arial" w:hAnsi="Arial" w:cs="Arial"/>
      </w:rPr>
      <w:t>F</w:t>
    </w:r>
    <w:r>
      <w:rPr>
        <w:rFonts w:ascii="Arial" w:hAnsi="Arial" w:hint="eastAsia"/>
      </w:rPr>
      <w:t>01DYGJ2</w:t>
    </w:r>
    <w:r>
      <w:tab/>
    </w:r>
    <w:r>
      <w:tab/>
    </w:r>
    <w:r>
      <w:tab/>
    </w:r>
    <w:fldSimple w:instr="PAGE   \* MERGEFORMAT">
      <w:r w:rsidRPr="00922D75">
        <w:rPr>
          <w:noProof/>
          <w:lang w:val="zh-CN"/>
        </w:rPr>
        <w:t>66</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75" w:rsidRDefault="00922D75" w:rsidP="00775DF5">
    <w:pPr>
      <w:pStyle w:val="a4"/>
      <w:pBdr>
        <w:top w:val="single" w:sz="4" w:space="1" w:color="404040"/>
      </w:pBdr>
      <w:tabs>
        <w:tab w:val="right" w:pos="9298"/>
      </w:tabs>
    </w:pPr>
    <w:r>
      <w:rPr>
        <w:rFonts w:hint="eastAsia"/>
      </w:rPr>
      <w:t>评估编号：</w:t>
    </w:r>
    <w:r w:rsidRPr="00120C42">
      <w:rPr>
        <w:rFonts w:ascii="Arial" w:hAnsi="Arial" w:hint="eastAsia"/>
      </w:rPr>
      <w:t>201</w:t>
    </w:r>
    <w:r>
      <w:rPr>
        <w:rFonts w:ascii="Arial" w:hAnsi="Arial" w:hint="eastAsia"/>
      </w:rPr>
      <w:t>7</w:t>
    </w:r>
    <w:r>
      <w:rPr>
        <w:rFonts w:hint="eastAsia"/>
      </w:rPr>
      <w:t>-</w:t>
    </w:r>
    <w:r w:rsidRPr="00120C42">
      <w:rPr>
        <w:rFonts w:ascii="Arial" w:hAnsi="Arial" w:hint="eastAsia"/>
      </w:rPr>
      <w:t>1</w:t>
    </w:r>
    <w:r>
      <w:rPr>
        <w:rFonts w:hint="eastAsia"/>
      </w:rPr>
      <w:t>-</w:t>
    </w:r>
    <w:r>
      <w:rPr>
        <w:rFonts w:ascii="Arial" w:hAnsi="Arial" w:hint="eastAsia"/>
      </w:rPr>
      <w:t>0994</w:t>
    </w:r>
    <w:r>
      <w:rPr>
        <w:rFonts w:hint="eastAsia"/>
      </w:rPr>
      <w:t>-</w:t>
    </w:r>
    <w:r w:rsidRPr="007D6C76">
      <w:rPr>
        <w:rFonts w:ascii="Arial" w:hAnsi="Arial" w:cs="Arial"/>
      </w:rPr>
      <w:t>F</w:t>
    </w:r>
    <w:r>
      <w:rPr>
        <w:rFonts w:ascii="Arial" w:hAnsi="Arial" w:hint="eastAsia"/>
      </w:rPr>
      <w:t>01DYGJ2</w:t>
    </w:r>
    <w:r>
      <w:tab/>
    </w:r>
    <w:r>
      <w:tab/>
    </w:r>
    <w:r>
      <w:tab/>
    </w:r>
    <w:fldSimple w:instr="PAGE   \* MERGEFORMAT">
      <w:r w:rsidRPr="00576514">
        <w:rPr>
          <w:noProof/>
          <w:lang w:val="zh-CN"/>
        </w:rPr>
        <w:t>72</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75" w:rsidRDefault="00922D75" w:rsidP="00775DF5">
    <w:pPr>
      <w:pStyle w:val="a4"/>
      <w:pBdr>
        <w:top w:val="single" w:sz="4" w:space="1" w:color="404040"/>
      </w:pBdr>
      <w:tabs>
        <w:tab w:val="right" w:pos="9298"/>
      </w:tabs>
    </w:pPr>
    <w:r>
      <w:rPr>
        <w:rFonts w:hint="eastAsia"/>
      </w:rPr>
      <w:t>评估编号：</w:t>
    </w:r>
    <w:r w:rsidRPr="00120C42">
      <w:rPr>
        <w:rFonts w:ascii="Arial" w:hAnsi="Arial" w:hint="eastAsia"/>
      </w:rPr>
      <w:t>201</w:t>
    </w:r>
    <w:r>
      <w:rPr>
        <w:rFonts w:ascii="Arial" w:hAnsi="Arial" w:hint="eastAsia"/>
      </w:rPr>
      <w:t>7</w:t>
    </w:r>
    <w:r>
      <w:rPr>
        <w:rFonts w:hint="eastAsia"/>
      </w:rPr>
      <w:t>-</w:t>
    </w:r>
    <w:r w:rsidRPr="00120C42">
      <w:rPr>
        <w:rFonts w:ascii="Arial" w:hAnsi="Arial" w:hint="eastAsia"/>
      </w:rPr>
      <w:t>1</w:t>
    </w:r>
    <w:r>
      <w:rPr>
        <w:rFonts w:hint="eastAsia"/>
      </w:rPr>
      <w:t>-</w:t>
    </w:r>
    <w:r>
      <w:rPr>
        <w:rFonts w:ascii="Arial" w:hAnsi="Arial" w:hint="eastAsia"/>
      </w:rPr>
      <w:t>0994</w:t>
    </w:r>
    <w:r>
      <w:rPr>
        <w:rFonts w:hint="eastAsia"/>
      </w:rPr>
      <w:t>-</w:t>
    </w:r>
    <w:r w:rsidRPr="007D6C76">
      <w:rPr>
        <w:rFonts w:ascii="Arial" w:hAnsi="Arial" w:cs="Arial"/>
      </w:rPr>
      <w:t>F</w:t>
    </w:r>
    <w:r>
      <w:rPr>
        <w:rFonts w:ascii="Arial" w:hAnsi="Arial" w:hint="eastAsia"/>
      </w:rPr>
      <w:t>01DYGJ2</w:t>
    </w:r>
    <w:r>
      <w:tab/>
    </w:r>
    <w:r>
      <w:tab/>
    </w:r>
    <w:r>
      <w:tab/>
    </w:r>
    <w:fldSimple w:instr="PAGE   \* MERGEFORMAT">
      <w:r w:rsidRPr="00576514">
        <w:rPr>
          <w:noProof/>
          <w:lang w:val="zh-CN"/>
        </w:rPr>
        <w:t>86</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75" w:rsidRDefault="00922D75">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922D75" w:rsidRDefault="00922D7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75" w:rsidRDefault="00922D75" w:rsidP="00105F55">
    <w:pPr>
      <w:pStyle w:val="a4"/>
      <w:pBdr>
        <w:top w:val="single" w:sz="4" w:space="1" w:color="auto"/>
      </w:pBdr>
      <w:tabs>
        <w:tab w:val="clear" w:pos="8306"/>
        <w:tab w:val="right" w:pos="8647"/>
      </w:tabs>
      <w:ind w:right="17"/>
    </w:pPr>
    <w:r>
      <w:rPr>
        <w:rFonts w:hint="eastAsia"/>
      </w:rPr>
      <w:t>评估编号：</w:t>
    </w:r>
    <w:r w:rsidRPr="00120C42">
      <w:rPr>
        <w:rFonts w:ascii="Arial" w:hAnsi="Arial" w:hint="eastAsia"/>
      </w:rPr>
      <w:t>201</w:t>
    </w:r>
    <w:r>
      <w:rPr>
        <w:rFonts w:ascii="Arial" w:hAnsi="Arial" w:hint="eastAsia"/>
      </w:rPr>
      <w:t>7</w:t>
    </w:r>
    <w:r>
      <w:rPr>
        <w:rFonts w:hint="eastAsia"/>
      </w:rPr>
      <w:t>-</w:t>
    </w:r>
    <w:r w:rsidRPr="00120C42">
      <w:rPr>
        <w:rFonts w:ascii="Arial" w:hAnsi="Arial" w:hint="eastAsia"/>
      </w:rPr>
      <w:t>1</w:t>
    </w:r>
    <w:r>
      <w:rPr>
        <w:rFonts w:hint="eastAsia"/>
      </w:rPr>
      <w:t>-</w:t>
    </w:r>
    <w:r>
      <w:rPr>
        <w:rFonts w:ascii="Arial" w:hAnsi="Arial" w:hint="eastAsia"/>
      </w:rPr>
      <w:t>0994</w:t>
    </w:r>
    <w:r>
      <w:rPr>
        <w:rFonts w:hint="eastAsia"/>
      </w:rPr>
      <w:t>-</w:t>
    </w:r>
    <w:r w:rsidRPr="007D6C76">
      <w:rPr>
        <w:rFonts w:ascii="Arial" w:hAnsi="Arial" w:cs="Arial"/>
      </w:rPr>
      <w:t>F</w:t>
    </w:r>
    <w:r>
      <w:rPr>
        <w:rFonts w:ascii="Arial" w:hAnsi="Arial" w:hint="eastAsia"/>
      </w:rPr>
      <w:t>01DYGJ2</w:t>
    </w:r>
    <w:r>
      <w:rPr>
        <w:rFonts w:hint="eastAsia"/>
      </w:rPr>
      <w:t xml:space="preserve">                                                                    </w:t>
    </w:r>
    <w:r w:rsidRPr="00DF3B72">
      <w:rPr>
        <w:rFonts w:ascii="Calibri" w:hAnsi="Calibri"/>
      </w:rPr>
      <w:fldChar w:fldCharType="begin"/>
    </w:r>
    <w:r>
      <w:instrText>PAGE   \* MERGEFORMAT</w:instrText>
    </w:r>
    <w:r w:rsidRPr="00DF3B72">
      <w:rPr>
        <w:rFonts w:ascii="Calibri" w:hAnsi="Calibri"/>
      </w:rPr>
      <w:fldChar w:fldCharType="separate"/>
    </w:r>
    <w:r w:rsidRPr="00922D75">
      <w:rPr>
        <w:rFonts w:ascii="Arial" w:hAnsi="Arial"/>
        <w:noProof/>
        <w:lang w:val="zh-CN"/>
      </w:rPr>
      <w:t>6</w:t>
    </w:r>
    <w:r w:rsidRPr="00E06AEA">
      <w:rPr>
        <w:rFonts w:ascii="Cambria" w:hAnsi="Cambria"/>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75" w:rsidRDefault="00922D75">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75" w:rsidRDefault="00922D75">
    <w:pPr>
      <w:pStyle w:val="a4"/>
      <w:jc w:val="center"/>
    </w:pPr>
    <w:fldSimple w:instr="PAGE   \* MERGEFORMAT">
      <w:r w:rsidRPr="00A93733">
        <w:rPr>
          <w:rFonts w:ascii="Arial" w:hAnsi="Arial"/>
          <w:noProof/>
          <w:lang w:val="zh-CN"/>
        </w:rPr>
        <w:t>12</w:t>
      </w:r>
    </w:fldSimple>
  </w:p>
  <w:p w:rsidR="00922D75" w:rsidRDefault="00922D75">
    <w:pPr>
      <w:pStyle w:val="a4"/>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75" w:rsidRDefault="00922D75" w:rsidP="00123AB0">
    <w:pPr>
      <w:pStyle w:val="a4"/>
      <w:pBdr>
        <w:top w:val="single" w:sz="4" w:space="1" w:color="404040"/>
      </w:pBdr>
      <w:tabs>
        <w:tab w:val="right" w:pos="9298"/>
      </w:tabs>
      <w:ind w:right="360"/>
    </w:pPr>
    <w:r>
      <w:rPr>
        <w:rFonts w:hint="eastAsia"/>
      </w:rPr>
      <w:t>评估编号：</w:t>
    </w:r>
    <w:r w:rsidRPr="00120C42">
      <w:rPr>
        <w:rFonts w:ascii="Arial" w:hAnsi="Arial" w:hint="eastAsia"/>
      </w:rPr>
      <w:t>201</w:t>
    </w:r>
    <w:r>
      <w:rPr>
        <w:rFonts w:ascii="Arial" w:hAnsi="Arial" w:hint="eastAsia"/>
      </w:rPr>
      <w:t>7</w:t>
    </w:r>
    <w:r>
      <w:rPr>
        <w:rFonts w:hint="eastAsia"/>
      </w:rPr>
      <w:t>-</w:t>
    </w:r>
    <w:r w:rsidRPr="00120C42">
      <w:rPr>
        <w:rFonts w:ascii="Arial" w:hAnsi="Arial" w:hint="eastAsia"/>
      </w:rPr>
      <w:t>1</w:t>
    </w:r>
    <w:r>
      <w:rPr>
        <w:rFonts w:hint="eastAsia"/>
      </w:rPr>
      <w:t>-</w:t>
    </w:r>
    <w:r>
      <w:rPr>
        <w:rFonts w:ascii="Arial" w:hAnsi="Arial" w:hint="eastAsia"/>
      </w:rPr>
      <w:t>0994</w:t>
    </w:r>
    <w:r>
      <w:rPr>
        <w:rFonts w:hint="eastAsia"/>
      </w:rPr>
      <w:t>-</w:t>
    </w:r>
    <w:r w:rsidRPr="007D6C76">
      <w:rPr>
        <w:rFonts w:ascii="Arial" w:hAnsi="Arial" w:cs="Arial"/>
      </w:rPr>
      <w:t>F</w:t>
    </w:r>
    <w:r>
      <w:rPr>
        <w:rFonts w:ascii="Arial" w:hAnsi="Arial" w:hint="eastAsia"/>
      </w:rPr>
      <w:t>01DYGJ2</w:t>
    </w:r>
    <w:r>
      <w:tab/>
    </w:r>
    <w:r>
      <w:tab/>
    </w:r>
    <w:r>
      <w:rPr>
        <w:rFonts w:hint="eastAsia"/>
      </w:rPr>
      <w:t xml:space="preserve">      </w:t>
    </w:r>
    <w:r>
      <w:tab/>
    </w:r>
    <w:fldSimple w:instr="PAGE   \* MERGEFORMAT">
      <w:r w:rsidRPr="00576514">
        <w:rPr>
          <w:noProof/>
          <w:lang w:val="zh-CN"/>
        </w:rPr>
        <w:t>39</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75" w:rsidRDefault="00922D75" w:rsidP="00775DF5">
    <w:pPr>
      <w:pStyle w:val="a4"/>
      <w:pBdr>
        <w:top w:val="single" w:sz="4" w:space="1" w:color="404040"/>
      </w:pBdr>
      <w:tabs>
        <w:tab w:val="right" w:pos="9298"/>
      </w:tabs>
    </w:pPr>
    <w:r>
      <w:rPr>
        <w:rFonts w:hint="eastAsia"/>
      </w:rPr>
      <w:t>评估编号：</w:t>
    </w:r>
    <w:r w:rsidRPr="00120C42">
      <w:rPr>
        <w:rFonts w:ascii="Arial" w:hAnsi="Arial" w:hint="eastAsia"/>
      </w:rPr>
      <w:t>201</w:t>
    </w:r>
    <w:r>
      <w:rPr>
        <w:rFonts w:ascii="Arial" w:hAnsi="Arial" w:hint="eastAsia"/>
      </w:rPr>
      <w:t>7</w:t>
    </w:r>
    <w:r>
      <w:rPr>
        <w:rFonts w:hint="eastAsia"/>
      </w:rPr>
      <w:t>-</w:t>
    </w:r>
    <w:r w:rsidRPr="00120C42">
      <w:rPr>
        <w:rFonts w:ascii="Arial" w:hAnsi="Arial" w:hint="eastAsia"/>
      </w:rPr>
      <w:t>1</w:t>
    </w:r>
    <w:r>
      <w:rPr>
        <w:rFonts w:hint="eastAsia"/>
      </w:rPr>
      <w:t>-</w:t>
    </w:r>
    <w:r>
      <w:rPr>
        <w:rFonts w:ascii="Arial" w:hAnsi="Arial" w:hint="eastAsia"/>
      </w:rPr>
      <w:t>0994</w:t>
    </w:r>
    <w:r>
      <w:rPr>
        <w:rFonts w:hint="eastAsia"/>
      </w:rPr>
      <w:t>-</w:t>
    </w:r>
    <w:r w:rsidRPr="007D6C76">
      <w:rPr>
        <w:rFonts w:ascii="Arial" w:hAnsi="Arial" w:cs="Arial"/>
      </w:rPr>
      <w:t>F</w:t>
    </w:r>
    <w:r>
      <w:rPr>
        <w:rFonts w:ascii="Arial" w:hAnsi="Arial" w:hint="eastAsia"/>
      </w:rPr>
      <w:t>01DYGJ2</w:t>
    </w:r>
    <w:r>
      <w:tab/>
    </w:r>
    <w:r>
      <w:tab/>
    </w:r>
    <w:r>
      <w:tab/>
    </w:r>
    <w:fldSimple w:instr="PAGE   \* MERGEFORMAT">
      <w:r w:rsidRPr="00576514">
        <w:rPr>
          <w:noProof/>
          <w:lang w:val="zh-CN"/>
        </w:rPr>
        <w:t>40</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75" w:rsidRDefault="00922D75" w:rsidP="00775DF5">
    <w:pPr>
      <w:pStyle w:val="a4"/>
      <w:pBdr>
        <w:top w:val="single" w:sz="4" w:space="1" w:color="404040"/>
      </w:pBdr>
      <w:tabs>
        <w:tab w:val="right" w:pos="9298"/>
      </w:tabs>
    </w:pPr>
    <w:r>
      <w:rPr>
        <w:rFonts w:hint="eastAsia"/>
      </w:rPr>
      <w:t>评估编号：</w:t>
    </w:r>
    <w:r w:rsidRPr="00120C42">
      <w:rPr>
        <w:rFonts w:ascii="Arial" w:hAnsi="Arial" w:hint="eastAsia"/>
      </w:rPr>
      <w:t>201</w:t>
    </w:r>
    <w:r>
      <w:rPr>
        <w:rFonts w:ascii="Arial" w:hAnsi="Arial" w:hint="eastAsia"/>
      </w:rPr>
      <w:t>7</w:t>
    </w:r>
    <w:r>
      <w:rPr>
        <w:rFonts w:hint="eastAsia"/>
      </w:rPr>
      <w:t>-</w:t>
    </w:r>
    <w:r w:rsidRPr="00120C42">
      <w:rPr>
        <w:rFonts w:ascii="Arial" w:hAnsi="Arial" w:hint="eastAsia"/>
      </w:rPr>
      <w:t>1</w:t>
    </w:r>
    <w:r>
      <w:rPr>
        <w:rFonts w:hint="eastAsia"/>
      </w:rPr>
      <w:t>-</w:t>
    </w:r>
    <w:r>
      <w:rPr>
        <w:rFonts w:ascii="Arial" w:hAnsi="Arial" w:hint="eastAsia"/>
      </w:rPr>
      <w:t>0994</w:t>
    </w:r>
    <w:r>
      <w:rPr>
        <w:rFonts w:hint="eastAsia"/>
      </w:rPr>
      <w:t>-</w:t>
    </w:r>
    <w:r w:rsidRPr="007D6C76">
      <w:rPr>
        <w:rFonts w:ascii="Arial" w:hAnsi="Arial" w:cs="Arial"/>
      </w:rPr>
      <w:t>F</w:t>
    </w:r>
    <w:r>
      <w:rPr>
        <w:rFonts w:ascii="Arial" w:hAnsi="Arial" w:hint="eastAsia"/>
      </w:rPr>
      <w:t>01DYGJ2</w:t>
    </w:r>
    <w:r>
      <w:tab/>
    </w:r>
    <w:r>
      <w:tab/>
    </w:r>
    <w:r>
      <w:tab/>
    </w:r>
    <w:fldSimple w:instr="PAGE   \* MERGEFORMAT">
      <w:r w:rsidRPr="00576514">
        <w:rPr>
          <w:noProof/>
          <w:lang w:val="zh-CN"/>
        </w:rPr>
        <w:t>45</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75" w:rsidRDefault="00922D75" w:rsidP="00775DF5">
    <w:pPr>
      <w:pStyle w:val="a4"/>
      <w:pBdr>
        <w:top w:val="single" w:sz="4" w:space="1" w:color="404040"/>
      </w:pBdr>
      <w:tabs>
        <w:tab w:val="right" w:pos="9298"/>
      </w:tabs>
    </w:pPr>
    <w:r>
      <w:rPr>
        <w:rFonts w:hint="eastAsia"/>
      </w:rPr>
      <w:t>评估编号：</w:t>
    </w:r>
    <w:r w:rsidRPr="00120C42">
      <w:rPr>
        <w:rFonts w:ascii="Arial" w:hAnsi="Arial" w:hint="eastAsia"/>
      </w:rPr>
      <w:t>201</w:t>
    </w:r>
    <w:r>
      <w:rPr>
        <w:rFonts w:ascii="Arial" w:hAnsi="Arial" w:hint="eastAsia"/>
      </w:rPr>
      <w:t>7</w:t>
    </w:r>
    <w:r>
      <w:rPr>
        <w:rFonts w:hint="eastAsia"/>
      </w:rPr>
      <w:t>-</w:t>
    </w:r>
    <w:r w:rsidRPr="00120C42">
      <w:rPr>
        <w:rFonts w:ascii="Arial" w:hAnsi="Arial" w:hint="eastAsia"/>
      </w:rPr>
      <w:t>1</w:t>
    </w:r>
    <w:r>
      <w:rPr>
        <w:rFonts w:hint="eastAsia"/>
      </w:rPr>
      <w:t>-</w:t>
    </w:r>
    <w:r>
      <w:rPr>
        <w:rFonts w:ascii="Arial" w:hAnsi="Arial" w:hint="eastAsia"/>
      </w:rPr>
      <w:t>0994</w:t>
    </w:r>
    <w:r>
      <w:rPr>
        <w:rFonts w:hint="eastAsia"/>
      </w:rPr>
      <w:t>-</w:t>
    </w:r>
    <w:r w:rsidRPr="007D6C76">
      <w:rPr>
        <w:rFonts w:ascii="Arial" w:hAnsi="Arial" w:cs="Arial"/>
      </w:rPr>
      <w:t>F</w:t>
    </w:r>
    <w:r>
      <w:rPr>
        <w:rFonts w:ascii="Arial" w:hAnsi="Arial" w:hint="eastAsia"/>
      </w:rPr>
      <w:t>01DYGJ2</w:t>
    </w:r>
    <w:r>
      <w:tab/>
    </w:r>
    <w:r>
      <w:tab/>
    </w:r>
    <w:r>
      <w:tab/>
    </w:r>
    <w:fldSimple w:instr="PAGE   \* MERGEFORMAT">
      <w:r w:rsidRPr="00576514">
        <w:rPr>
          <w:noProof/>
          <w:lang w:val="zh-CN"/>
        </w:rPr>
        <w:t>55</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75" w:rsidRDefault="00922D75" w:rsidP="00775DF5">
    <w:pPr>
      <w:pStyle w:val="a4"/>
      <w:pBdr>
        <w:top w:val="single" w:sz="4" w:space="1" w:color="404040"/>
      </w:pBdr>
      <w:tabs>
        <w:tab w:val="right" w:pos="9298"/>
      </w:tabs>
    </w:pPr>
    <w:r>
      <w:rPr>
        <w:rFonts w:hint="eastAsia"/>
      </w:rPr>
      <w:t>评估编号：</w:t>
    </w:r>
    <w:r w:rsidRPr="00120C42">
      <w:rPr>
        <w:rFonts w:ascii="Arial" w:hAnsi="Arial" w:hint="eastAsia"/>
      </w:rPr>
      <w:t>201</w:t>
    </w:r>
    <w:r>
      <w:rPr>
        <w:rFonts w:ascii="Arial" w:hAnsi="Arial" w:hint="eastAsia"/>
      </w:rPr>
      <w:t>7</w:t>
    </w:r>
    <w:r>
      <w:rPr>
        <w:rFonts w:hint="eastAsia"/>
      </w:rPr>
      <w:t>-</w:t>
    </w:r>
    <w:r w:rsidRPr="00120C42">
      <w:rPr>
        <w:rFonts w:ascii="Arial" w:hAnsi="Arial" w:hint="eastAsia"/>
      </w:rPr>
      <w:t>1</w:t>
    </w:r>
    <w:r>
      <w:rPr>
        <w:rFonts w:hint="eastAsia"/>
      </w:rPr>
      <w:t>-</w:t>
    </w:r>
    <w:r>
      <w:rPr>
        <w:rFonts w:ascii="Arial" w:hAnsi="Arial" w:hint="eastAsia"/>
      </w:rPr>
      <w:t>0994</w:t>
    </w:r>
    <w:r>
      <w:rPr>
        <w:rFonts w:hint="eastAsia"/>
      </w:rPr>
      <w:t>-</w:t>
    </w:r>
    <w:r w:rsidRPr="007D6C76">
      <w:rPr>
        <w:rFonts w:ascii="Arial" w:hAnsi="Arial" w:cs="Arial"/>
      </w:rPr>
      <w:t>F</w:t>
    </w:r>
    <w:r>
      <w:rPr>
        <w:rFonts w:ascii="Arial" w:hAnsi="Arial" w:hint="eastAsia"/>
      </w:rPr>
      <w:t>01DYGJ2</w:t>
    </w:r>
    <w:r>
      <w:tab/>
    </w:r>
    <w:r>
      <w:tab/>
    </w:r>
    <w:r>
      <w:tab/>
    </w:r>
    <w:fldSimple w:instr="PAGE   \* MERGEFORMAT">
      <w:r w:rsidRPr="00576514">
        <w:rPr>
          <w:noProof/>
          <w:lang w:val="zh-CN"/>
        </w:rPr>
        <w:t>57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1B00" w:rsidRDefault="005F1B00">
      <w:r>
        <w:separator/>
      </w:r>
    </w:p>
  </w:footnote>
  <w:footnote w:type="continuationSeparator" w:id="1">
    <w:p w:rsidR="005F1B00" w:rsidRDefault="005F1B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75" w:rsidRDefault="00922D75">
    <w:pPr>
      <w:pStyle w:val="a5"/>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75" w:rsidRDefault="00922D75" w:rsidP="00467250">
    <w:pPr>
      <w:pStyle w:val="a5"/>
      <w:pBdr>
        <w:bottom w:val="none" w:sz="0" w:space="0" w:color="auto"/>
      </w:pBdr>
    </w:pPr>
    <w:r>
      <w:rPr>
        <w:noProof/>
      </w:rPr>
      <w:drawing>
        <wp:inline distT="0" distB="0" distL="0" distR="0">
          <wp:extent cx="6124575" cy="276225"/>
          <wp:effectExtent l="19050" t="0" r="9525" b="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srcRect/>
                  <a:stretch>
                    <a:fillRect/>
                  </a:stretch>
                </pic:blipFill>
                <pic:spPr bwMode="auto">
                  <a:xfrm>
                    <a:off x="0" y="0"/>
                    <a:ext cx="6124575" cy="276225"/>
                  </a:xfrm>
                  <a:prstGeom prst="rect">
                    <a:avLst/>
                  </a:prstGeom>
                  <a:noFill/>
                  <a:ln w="9525">
                    <a:noFill/>
                    <a:miter lim="800000"/>
                    <a:headEnd/>
                    <a:tailEnd/>
                  </a:ln>
                </pic:spPr>
              </pic:pic>
            </a:graphicData>
          </a:graphic>
        </wp:inline>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75" w:rsidRDefault="00922D75" w:rsidP="00467250">
    <w:pPr>
      <w:pStyle w:val="a5"/>
      <w:pBdr>
        <w:bottom w:val="none" w:sz="0" w:space="0" w:color="auto"/>
      </w:pBdr>
    </w:pPr>
    <w:r>
      <w:rPr>
        <w:noProof/>
      </w:rPr>
      <w:drawing>
        <wp:inline distT="0" distB="0" distL="0" distR="0">
          <wp:extent cx="6124575" cy="276225"/>
          <wp:effectExtent l="19050" t="0" r="9525"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srcRect/>
                  <a:stretch>
                    <a:fillRect/>
                  </a:stretch>
                </pic:blipFill>
                <pic:spPr bwMode="auto">
                  <a:xfrm>
                    <a:off x="0" y="0"/>
                    <a:ext cx="6124575" cy="276225"/>
                  </a:xfrm>
                  <a:prstGeom prst="rect">
                    <a:avLst/>
                  </a:prstGeom>
                  <a:noFill/>
                  <a:ln w="9525">
                    <a:noFill/>
                    <a:miter lim="800000"/>
                    <a:headEnd/>
                    <a:tailEnd/>
                  </a:ln>
                </pic:spPr>
              </pic:pic>
            </a:graphicData>
          </a:graphic>
        </wp:inline>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75" w:rsidRDefault="00922D75" w:rsidP="00467250">
    <w:pPr>
      <w:pStyle w:val="a5"/>
      <w:pBdr>
        <w:bottom w:val="none" w:sz="0" w:space="0" w:color="auto"/>
      </w:pBdr>
    </w:pPr>
    <w:r>
      <w:rPr>
        <w:noProof/>
      </w:rPr>
      <w:drawing>
        <wp:inline distT="0" distB="0" distL="0" distR="0">
          <wp:extent cx="6124575" cy="276225"/>
          <wp:effectExtent l="19050" t="0" r="9525"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srcRect/>
                  <a:stretch>
                    <a:fillRect/>
                  </a:stretch>
                </pic:blipFill>
                <pic:spPr bwMode="auto">
                  <a:xfrm>
                    <a:off x="0" y="0"/>
                    <a:ext cx="6124575" cy="276225"/>
                  </a:xfrm>
                  <a:prstGeom prst="rect">
                    <a:avLst/>
                  </a:prstGeom>
                  <a:noFill/>
                  <a:ln w="9525">
                    <a:noFill/>
                    <a:miter lim="800000"/>
                    <a:headEnd/>
                    <a:tailEnd/>
                  </a:ln>
                </pic:spPr>
              </pic:pic>
            </a:graphicData>
          </a:graphic>
        </wp:inline>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75" w:rsidRDefault="00922D75" w:rsidP="00467250">
    <w:pPr>
      <w:pStyle w:val="a5"/>
      <w:pBdr>
        <w:bottom w:val="none" w:sz="0" w:space="0" w:color="auto"/>
      </w:pBdr>
    </w:pPr>
    <w:r>
      <w:rPr>
        <w:noProof/>
      </w:rPr>
      <w:drawing>
        <wp:inline distT="0" distB="0" distL="0" distR="0">
          <wp:extent cx="6124575" cy="276225"/>
          <wp:effectExtent l="19050" t="0" r="9525" b="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srcRect/>
                  <a:stretch>
                    <a:fillRect/>
                  </a:stretch>
                </pic:blipFill>
                <pic:spPr bwMode="auto">
                  <a:xfrm>
                    <a:off x="0" y="0"/>
                    <a:ext cx="6124575" cy="276225"/>
                  </a:xfrm>
                  <a:prstGeom prst="rect">
                    <a:avLst/>
                  </a:prstGeom>
                  <a:noFill/>
                  <a:ln w="9525">
                    <a:noFill/>
                    <a:miter lim="800000"/>
                    <a:headEnd/>
                    <a:tailEnd/>
                  </a:ln>
                </pic:spPr>
              </pic:pic>
            </a:graphicData>
          </a:graphic>
        </wp:inline>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75" w:rsidRDefault="00922D75" w:rsidP="00467250">
    <w:pPr>
      <w:pStyle w:val="a5"/>
      <w:pBdr>
        <w:bottom w:val="none" w:sz="0" w:space="0" w:color="auto"/>
      </w:pBdr>
    </w:pPr>
    <w:r>
      <w:rPr>
        <w:noProof/>
      </w:rPr>
      <w:drawing>
        <wp:inline distT="0" distB="0" distL="0" distR="0">
          <wp:extent cx="6124575" cy="276225"/>
          <wp:effectExtent l="19050" t="0" r="9525" b="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srcRect/>
                  <a:stretch>
                    <a:fillRect/>
                  </a:stretch>
                </pic:blipFill>
                <pic:spPr bwMode="auto">
                  <a:xfrm>
                    <a:off x="0" y="0"/>
                    <a:ext cx="6124575" cy="276225"/>
                  </a:xfrm>
                  <a:prstGeom prst="rect">
                    <a:avLst/>
                  </a:prstGeom>
                  <a:noFill/>
                  <a:ln w="9525">
                    <a:noFill/>
                    <a:miter lim="800000"/>
                    <a:headEnd/>
                    <a:tailEnd/>
                  </a:ln>
                </pic:spPr>
              </pic:pic>
            </a:graphicData>
          </a:graphic>
        </wp:inline>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75" w:rsidRDefault="00922D75" w:rsidP="00090DD5">
    <w:pPr>
      <w:pStyle w:val="a5"/>
      <w:pBdr>
        <w:bottom w:val="none" w:sz="0" w:space="0" w:color="auto"/>
      </w:pBdr>
      <w:jc w:val="both"/>
      <w:rPr>
        <w:rFonts w:ascii="楷体_GB2312" w:eastAsia="楷体_GB2312"/>
        <w:color w:val="FF0000"/>
        <w:spacing w:val="-20"/>
        <w:sz w:val="21"/>
      </w:rPr>
    </w:pPr>
    <w:r>
      <w:rPr>
        <w:noProof/>
      </w:rPr>
      <w:drawing>
        <wp:inline distT="0" distB="0" distL="0" distR="0">
          <wp:extent cx="5905500" cy="285750"/>
          <wp:effectExtent l="19050" t="0" r="0" b="0"/>
          <wp:docPr id="4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75" w:rsidRDefault="00922D75" w:rsidP="00962326">
    <w:pPr>
      <w:pStyle w:val="a5"/>
      <w:pBdr>
        <w:bottom w:val="none" w:sz="0" w:space="0" w:color="auto"/>
      </w:pBdr>
      <w:rPr>
        <w:noProof/>
      </w:rPr>
    </w:pPr>
    <w:r>
      <w:rPr>
        <w:noProof/>
      </w:rPr>
      <w:drawing>
        <wp:inline distT="0" distB="0" distL="0" distR="0">
          <wp:extent cx="5905500" cy="285750"/>
          <wp:effectExtent l="19050" t="0" r="0" b="0"/>
          <wp:docPr id="5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75" w:rsidRDefault="00922D75" w:rsidP="00090DD5">
    <w:pPr>
      <w:pStyle w:val="a5"/>
      <w:pBdr>
        <w:bottom w:val="none" w:sz="0" w:space="0" w:color="auto"/>
      </w:pBdr>
    </w:pPr>
    <w:r>
      <w:rPr>
        <w:noProof/>
      </w:rPr>
      <w:drawing>
        <wp:inline distT="0" distB="0" distL="0" distR="0">
          <wp:extent cx="5505450" cy="285750"/>
          <wp:effectExtent l="19050" t="0" r="0" b="0"/>
          <wp:docPr id="3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505450" cy="28575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75" w:rsidRDefault="00922D75" w:rsidP="00962326">
    <w:pPr>
      <w:pStyle w:val="a5"/>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75" w:rsidRDefault="00922D75" w:rsidP="00090DD5">
    <w:pPr>
      <w:pStyle w:val="a5"/>
      <w:pBdr>
        <w:bottom w:val="none" w:sz="0" w:space="0" w:color="auto"/>
      </w:pBdr>
      <w:jc w:val="both"/>
      <w:rPr>
        <w:rFonts w:ascii="楷体_GB2312" w:eastAsia="楷体_GB2312"/>
        <w:color w:val="FF0000"/>
        <w:spacing w:val="-20"/>
        <w:sz w:val="21"/>
      </w:rPr>
    </w:pPr>
    <w:r>
      <w:rPr>
        <w:noProof/>
      </w:rPr>
      <w:drawing>
        <wp:inline distT="0" distB="0" distL="0" distR="0">
          <wp:extent cx="5905500" cy="285750"/>
          <wp:effectExtent l="19050" t="0" r="0" b="0"/>
          <wp:docPr id="3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75" w:rsidRDefault="00922D75" w:rsidP="00090DD5">
    <w:pPr>
      <w:pStyle w:val="a5"/>
      <w:pBdr>
        <w:bottom w:val="none" w:sz="0" w:space="0" w:color="auto"/>
      </w:pBdr>
      <w:jc w:val="both"/>
      <w:rPr>
        <w:rFonts w:ascii="楷体_GB2312" w:eastAsia="楷体_GB2312"/>
        <w:color w:val="FF0000"/>
        <w:spacing w:val="-20"/>
        <w:sz w:val="21"/>
      </w:rPr>
    </w:pPr>
    <w:r>
      <w:rPr>
        <w:noProof/>
      </w:rPr>
      <w:drawing>
        <wp:inline distT="0" distB="0" distL="0" distR="0">
          <wp:extent cx="5905500" cy="285750"/>
          <wp:effectExtent l="19050" t="0" r="0" b="0"/>
          <wp:docPr id="3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75" w:rsidRDefault="00922D75">
    <w:pPr>
      <w:pStyle w:val="a5"/>
    </w:pPr>
    <w:r>
      <w:rPr>
        <w:noProof/>
      </w:rPr>
      <w:drawing>
        <wp:inline distT="0" distB="0" distL="0" distR="0">
          <wp:extent cx="5505450" cy="285750"/>
          <wp:effectExtent l="19050" t="0" r="0" b="0"/>
          <wp:docPr id="4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505450" cy="285750"/>
                  </a:xfrm>
                  <a:prstGeom prst="rect">
                    <a:avLst/>
                  </a:prstGeom>
                  <a:noFill/>
                  <a:ln w="9525">
                    <a:noFill/>
                    <a:miter lim="800000"/>
                    <a:headEnd/>
                    <a:tailEnd/>
                  </a:ln>
                </pic:spPr>
              </pic:pic>
            </a:graphicData>
          </a:graphic>
        </wp:inline>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75" w:rsidRDefault="00922D75" w:rsidP="00467250">
    <w:pPr>
      <w:pStyle w:val="a5"/>
      <w:pBdr>
        <w:bottom w:val="none" w:sz="0" w:space="0" w:color="auto"/>
      </w:pBdr>
    </w:pPr>
    <w:r>
      <w:rPr>
        <w:noProof/>
      </w:rPr>
      <w:drawing>
        <wp:inline distT="0" distB="0" distL="0" distR="0">
          <wp:extent cx="6124575" cy="276225"/>
          <wp:effectExtent l="19050" t="0" r="9525"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srcRect/>
                  <a:stretch>
                    <a:fillRect/>
                  </a:stretch>
                </pic:blipFill>
                <pic:spPr bwMode="auto">
                  <a:xfrm>
                    <a:off x="0" y="0"/>
                    <a:ext cx="6124575" cy="276225"/>
                  </a:xfrm>
                  <a:prstGeom prst="rect">
                    <a:avLst/>
                  </a:prstGeom>
                  <a:noFill/>
                  <a:ln w="9525">
                    <a:noFill/>
                    <a:miter lim="800000"/>
                    <a:headEnd/>
                    <a:tailEnd/>
                  </a:ln>
                </pic:spPr>
              </pic:pic>
            </a:graphicData>
          </a:graphic>
        </wp:inline>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75" w:rsidRDefault="00922D75" w:rsidP="00467250">
    <w:pPr>
      <w:pStyle w:val="a5"/>
      <w:pBdr>
        <w:bottom w:val="none" w:sz="0" w:space="0" w:color="auto"/>
      </w:pBdr>
    </w:pPr>
    <w:r>
      <w:rPr>
        <w:noProof/>
      </w:rPr>
      <w:drawing>
        <wp:inline distT="0" distB="0" distL="0" distR="0">
          <wp:extent cx="6124575" cy="276225"/>
          <wp:effectExtent l="19050" t="0" r="9525"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srcRect/>
                  <a:stretch>
                    <a:fillRect/>
                  </a:stretch>
                </pic:blipFill>
                <pic:spPr bwMode="auto">
                  <a:xfrm>
                    <a:off x="0" y="0"/>
                    <a:ext cx="6124575" cy="276225"/>
                  </a:xfrm>
                  <a:prstGeom prst="rect">
                    <a:avLst/>
                  </a:prstGeom>
                  <a:noFill/>
                  <a:ln w="9525">
                    <a:noFill/>
                    <a:miter lim="800000"/>
                    <a:headEnd/>
                    <a:tailEnd/>
                  </a:ln>
                </pic:spPr>
              </pic:pic>
            </a:graphicData>
          </a:graphic>
        </wp:inline>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D75" w:rsidRDefault="00922D75" w:rsidP="00467250">
    <w:pPr>
      <w:pStyle w:val="a5"/>
      <w:pBdr>
        <w:bottom w:val="none" w:sz="0" w:space="0" w:color="auto"/>
      </w:pBdr>
    </w:pPr>
    <w:r>
      <w:rPr>
        <w:noProof/>
      </w:rPr>
      <w:drawing>
        <wp:inline distT="0" distB="0" distL="0" distR="0">
          <wp:extent cx="6124575" cy="276225"/>
          <wp:effectExtent l="19050" t="0" r="9525"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srcRect/>
                  <a:stretch>
                    <a:fillRect/>
                  </a:stretch>
                </pic:blipFill>
                <pic:spPr bwMode="auto">
                  <a:xfrm>
                    <a:off x="0" y="0"/>
                    <a:ext cx="6124575" cy="2762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nsid w:val="11163656"/>
    <w:multiLevelType w:val="hybridMultilevel"/>
    <w:tmpl w:val="5666EFDA"/>
    <w:lvl w:ilvl="0" w:tplc="1B283B7C">
      <w:start w:val="3"/>
      <w:numFmt w:val="decimal"/>
      <w:lvlText w:val="（%1）"/>
      <w:lvlJc w:val="left"/>
      <w:pPr>
        <w:tabs>
          <w:tab w:val="num" w:pos="1320"/>
        </w:tabs>
        <w:ind w:left="1320" w:hanging="720"/>
      </w:pPr>
      <w:rPr>
        <w:rFonts w:hint="eastAsia"/>
      </w:rPr>
    </w:lvl>
    <w:lvl w:ilvl="1" w:tplc="4F224E30">
      <w:start w:val="1"/>
      <w:numFmt w:val="upperLetter"/>
      <w:pStyle w:val="3"/>
      <w:lvlText w:val="%2、"/>
      <w:lvlJc w:val="left"/>
      <w:pPr>
        <w:tabs>
          <w:tab w:val="num" w:pos="1740"/>
        </w:tabs>
        <w:ind w:left="1740" w:hanging="720"/>
      </w:pPr>
      <w:rPr>
        <w:rFonts w:hint="eastAsia"/>
      </w:rPr>
    </w:lvl>
    <w:lvl w:ilvl="2" w:tplc="E2FC9D4E" w:tentative="1">
      <w:start w:val="1"/>
      <w:numFmt w:val="lowerRoman"/>
      <w:lvlText w:val="%3."/>
      <w:lvlJc w:val="right"/>
      <w:pPr>
        <w:tabs>
          <w:tab w:val="num" w:pos="1860"/>
        </w:tabs>
        <w:ind w:left="1860" w:hanging="420"/>
      </w:pPr>
    </w:lvl>
    <w:lvl w:ilvl="3" w:tplc="4B28C14A" w:tentative="1">
      <w:start w:val="1"/>
      <w:numFmt w:val="decimal"/>
      <w:lvlText w:val="%4."/>
      <w:lvlJc w:val="left"/>
      <w:pPr>
        <w:tabs>
          <w:tab w:val="num" w:pos="2280"/>
        </w:tabs>
        <w:ind w:left="2280" w:hanging="420"/>
      </w:pPr>
    </w:lvl>
    <w:lvl w:ilvl="4" w:tplc="EAEE2AF6" w:tentative="1">
      <w:start w:val="1"/>
      <w:numFmt w:val="lowerLetter"/>
      <w:lvlText w:val="%5)"/>
      <w:lvlJc w:val="left"/>
      <w:pPr>
        <w:tabs>
          <w:tab w:val="num" w:pos="2700"/>
        </w:tabs>
        <w:ind w:left="2700" w:hanging="420"/>
      </w:pPr>
    </w:lvl>
    <w:lvl w:ilvl="5" w:tplc="63646CA2" w:tentative="1">
      <w:start w:val="1"/>
      <w:numFmt w:val="lowerRoman"/>
      <w:lvlText w:val="%6."/>
      <w:lvlJc w:val="right"/>
      <w:pPr>
        <w:tabs>
          <w:tab w:val="num" w:pos="3120"/>
        </w:tabs>
        <w:ind w:left="3120" w:hanging="420"/>
      </w:pPr>
    </w:lvl>
    <w:lvl w:ilvl="6" w:tplc="FC420310" w:tentative="1">
      <w:start w:val="1"/>
      <w:numFmt w:val="decimal"/>
      <w:lvlText w:val="%7."/>
      <w:lvlJc w:val="left"/>
      <w:pPr>
        <w:tabs>
          <w:tab w:val="num" w:pos="3540"/>
        </w:tabs>
        <w:ind w:left="3540" w:hanging="420"/>
      </w:pPr>
    </w:lvl>
    <w:lvl w:ilvl="7" w:tplc="CB922D5C" w:tentative="1">
      <w:start w:val="1"/>
      <w:numFmt w:val="lowerLetter"/>
      <w:lvlText w:val="%8)"/>
      <w:lvlJc w:val="left"/>
      <w:pPr>
        <w:tabs>
          <w:tab w:val="num" w:pos="3960"/>
        </w:tabs>
        <w:ind w:left="3960" w:hanging="420"/>
      </w:pPr>
    </w:lvl>
    <w:lvl w:ilvl="8" w:tplc="77F2E048" w:tentative="1">
      <w:start w:val="1"/>
      <w:numFmt w:val="lowerRoman"/>
      <w:lvlText w:val="%9."/>
      <w:lvlJc w:val="right"/>
      <w:pPr>
        <w:tabs>
          <w:tab w:val="num" w:pos="4380"/>
        </w:tabs>
        <w:ind w:left="4380" w:hanging="420"/>
      </w:pPr>
    </w:lvl>
  </w:abstractNum>
  <w:abstractNum w:abstractNumId="2">
    <w:nsid w:val="210A438F"/>
    <w:multiLevelType w:val="hybridMultilevel"/>
    <w:tmpl w:val="1AAA6A4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42F75245"/>
    <w:multiLevelType w:val="hybridMultilevel"/>
    <w:tmpl w:val="CF3AA4DA"/>
    <w:lvl w:ilvl="0" w:tplc="0409000F">
      <w:start w:val="1"/>
      <w:numFmt w:val="decimal"/>
      <w:lvlText w:val="%1."/>
      <w:lvlJc w:val="left"/>
      <w:pPr>
        <w:ind w:left="660" w:hanging="420"/>
      </w:pPr>
      <w:rPr>
        <w:rFont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4">
    <w:nsid w:val="57981B06"/>
    <w:multiLevelType w:val="hybridMultilevel"/>
    <w:tmpl w:val="CF3AA4DA"/>
    <w:lvl w:ilvl="0" w:tplc="0409000F">
      <w:start w:val="1"/>
      <w:numFmt w:val="decimal"/>
      <w:lvlText w:val="%1."/>
      <w:lvlJc w:val="left"/>
      <w:pPr>
        <w:ind w:left="846" w:hanging="420"/>
      </w:pPr>
      <w:rPr>
        <w:rFont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5">
    <w:nsid w:val="5E023D84"/>
    <w:multiLevelType w:val="hybridMultilevel"/>
    <w:tmpl w:val="59C679BE"/>
    <w:lvl w:ilvl="0" w:tplc="FEA497EC">
      <w:start w:val="1"/>
      <w:numFmt w:val="decimal"/>
      <w:lvlText w:val="%1."/>
      <w:lvlJc w:val="left"/>
      <w:pPr>
        <w:ind w:left="842"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5F6A3DC4"/>
    <w:multiLevelType w:val="hybridMultilevel"/>
    <w:tmpl w:val="372E37B2"/>
    <w:lvl w:ilvl="0" w:tplc="2424CDDE">
      <w:start w:val="1"/>
      <w:numFmt w:val="upperRoman"/>
      <w:pStyle w:val="4"/>
      <w:lvlText w:val="%1、"/>
      <w:lvlJc w:val="left"/>
      <w:pPr>
        <w:tabs>
          <w:tab w:val="num" w:pos="1605"/>
        </w:tabs>
        <w:ind w:left="1605" w:hanging="1080"/>
      </w:pPr>
      <w:rPr>
        <w:rFonts w:hint="eastAsia"/>
      </w:rPr>
    </w:lvl>
    <w:lvl w:ilvl="1" w:tplc="68482100" w:tentative="1">
      <w:start w:val="1"/>
      <w:numFmt w:val="lowerLetter"/>
      <w:lvlText w:val="%2)"/>
      <w:lvlJc w:val="left"/>
      <w:pPr>
        <w:tabs>
          <w:tab w:val="num" w:pos="1365"/>
        </w:tabs>
        <w:ind w:left="1365" w:hanging="420"/>
      </w:pPr>
    </w:lvl>
    <w:lvl w:ilvl="2" w:tplc="6688CBDE" w:tentative="1">
      <w:start w:val="1"/>
      <w:numFmt w:val="lowerRoman"/>
      <w:lvlText w:val="%3."/>
      <w:lvlJc w:val="right"/>
      <w:pPr>
        <w:tabs>
          <w:tab w:val="num" w:pos="1785"/>
        </w:tabs>
        <w:ind w:left="1785" w:hanging="420"/>
      </w:pPr>
    </w:lvl>
    <w:lvl w:ilvl="3" w:tplc="9B628D44" w:tentative="1">
      <w:start w:val="1"/>
      <w:numFmt w:val="decimal"/>
      <w:lvlText w:val="%4."/>
      <w:lvlJc w:val="left"/>
      <w:pPr>
        <w:tabs>
          <w:tab w:val="num" w:pos="2205"/>
        </w:tabs>
        <w:ind w:left="2205" w:hanging="420"/>
      </w:pPr>
    </w:lvl>
    <w:lvl w:ilvl="4" w:tplc="07EAF974" w:tentative="1">
      <w:start w:val="1"/>
      <w:numFmt w:val="lowerLetter"/>
      <w:lvlText w:val="%5)"/>
      <w:lvlJc w:val="left"/>
      <w:pPr>
        <w:tabs>
          <w:tab w:val="num" w:pos="2625"/>
        </w:tabs>
        <w:ind w:left="2625" w:hanging="420"/>
      </w:pPr>
    </w:lvl>
    <w:lvl w:ilvl="5" w:tplc="75E43046" w:tentative="1">
      <w:start w:val="1"/>
      <w:numFmt w:val="lowerRoman"/>
      <w:lvlText w:val="%6."/>
      <w:lvlJc w:val="right"/>
      <w:pPr>
        <w:tabs>
          <w:tab w:val="num" w:pos="3045"/>
        </w:tabs>
        <w:ind w:left="3045" w:hanging="420"/>
      </w:pPr>
    </w:lvl>
    <w:lvl w:ilvl="6" w:tplc="7B40BE36" w:tentative="1">
      <w:start w:val="1"/>
      <w:numFmt w:val="decimal"/>
      <w:lvlText w:val="%7."/>
      <w:lvlJc w:val="left"/>
      <w:pPr>
        <w:tabs>
          <w:tab w:val="num" w:pos="3465"/>
        </w:tabs>
        <w:ind w:left="3465" w:hanging="420"/>
      </w:pPr>
    </w:lvl>
    <w:lvl w:ilvl="7" w:tplc="8F9E3FF8" w:tentative="1">
      <w:start w:val="1"/>
      <w:numFmt w:val="lowerLetter"/>
      <w:lvlText w:val="%8)"/>
      <w:lvlJc w:val="left"/>
      <w:pPr>
        <w:tabs>
          <w:tab w:val="num" w:pos="3885"/>
        </w:tabs>
        <w:ind w:left="3885" w:hanging="420"/>
      </w:pPr>
    </w:lvl>
    <w:lvl w:ilvl="8" w:tplc="88F0EA38" w:tentative="1">
      <w:start w:val="1"/>
      <w:numFmt w:val="lowerRoman"/>
      <w:lvlText w:val="%9."/>
      <w:lvlJc w:val="right"/>
      <w:pPr>
        <w:tabs>
          <w:tab w:val="num" w:pos="4305"/>
        </w:tabs>
        <w:ind w:left="4305" w:hanging="420"/>
      </w:pPr>
    </w:lvl>
  </w:abstractNum>
  <w:abstractNum w:abstractNumId="8">
    <w:nsid w:val="729F0E7C"/>
    <w:multiLevelType w:val="hybridMultilevel"/>
    <w:tmpl w:val="CC686D9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5116FD3"/>
    <w:multiLevelType w:val="hybridMultilevel"/>
    <w:tmpl w:val="4E4C3076"/>
    <w:lvl w:ilvl="0" w:tplc="F8244220">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5A04673"/>
    <w:multiLevelType w:val="hybridMultilevel"/>
    <w:tmpl w:val="45E00ABE"/>
    <w:lvl w:ilvl="0" w:tplc="BF12B8A6">
      <w:start w:val="1"/>
      <w:numFmt w:val="upperLetter"/>
      <w:pStyle w:val="2"/>
      <w:lvlText w:val="%1."/>
      <w:lvlJc w:val="left"/>
      <w:pPr>
        <w:tabs>
          <w:tab w:val="num" w:pos="360"/>
        </w:tabs>
        <w:ind w:left="360" w:hanging="360"/>
      </w:pPr>
      <w:rPr>
        <w:rFonts w:hint="eastAsia"/>
        <w:b w:val="0"/>
      </w:rPr>
    </w:lvl>
    <w:lvl w:ilvl="1" w:tplc="4EC4123E" w:tentative="1">
      <w:start w:val="1"/>
      <w:numFmt w:val="lowerLetter"/>
      <w:lvlText w:val="%2)"/>
      <w:lvlJc w:val="left"/>
      <w:pPr>
        <w:tabs>
          <w:tab w:val="num" w:pos="840"/>
        </w:tabs>
        <w:ind w:left="840" w:hanging="420"/>
      </w:pPr>
    </w:lvl>
    <w:lvl w:ilvl="2" w:tplc="22765920" w:tentative="1">
      <w:start w:val="1"/>
      <w:numFmt w:val="lowerRoman"/>
      <w:lvlText w:val="%3."/>
      <w:lvlJc w:val="right"/>
      <w:pPr>
        <w:tabs>
          <w:tab w:val="num" w:pos="1260"/>
        </w:tabs>
        <w:ind w:left="1260" w:hanging="420"/>
      </w:pPr>
    </w:lvl>
    <w:lvl w:ilvl="3" w:tplc="913C30A2" w:tentative="1">
      <w:start w:val="1"/>
      <w:numFmt w:val="decimal"/>
      <w:lvlText w:val="%4."/>
      <w:lvlJc w:val="left"/>
      <w:pPr>
        <w:tabs>
          <w:tab w:val="num" w:pos="1680"/>
        </w:tabs>
        <w:ind w:left="1680" w:hanging="420"/>
      </w:pPr>
    </w:lvl>
    <w:lvl w:ilvl="4" w:tplc="070E0B7A" w:tentative="1">
      <w:start w:val="1"/>
      <w:numFmt w:val="lowerLetter"/>
      <w:lvlText w:val="%5)"/>
      <w:lvlJc w:val="left"/>
      <w:pPr>
        <w:tabs>
          <w:tab w:val="num" w:pos="2100"/>
        </w:tabs>
        <w:ind w:left="2100" w:hanging="420"/>
      </w:pPr>
    </w:lvl>
    <w:lvl w:ilvl="5" w:tplc="8D0C7B46" w:tentative="1">
      <w:start w:val="1"/>
      <w:numFmt w:val="lowerRoman"/>
      <w:lvlText w:val="%6."/>
      <w:lvlJc w:val="right"/>
      <w:pPr>
        <w:tabs>
          <w:tab w:val="num" w:pos="2520"/>
        </w:tabs>
        <w:ind w:left="2520" w:hanging="420"/>
      </w:pPr>
    </w:lvl>
    <w:lvl w:ilvl="6" w:tplc="BD90D418" w:tentative="1">
      <w:start w:val="1"/>
      <w:numFmt w:val="decimal"/>
      <w:lvlText w:val="%7."/>
      <w:lvlJc w:val="left"/>
      <w:pPr>
        <w:tabs>
          <w:tab w:val="num" w:pos="2940"/>
        </w:tabs>
        <w:ind w:left="2940" w:hanging="420"/>
      </w:pPr>
    </w:lvl>
    <w:lvl w:ilvl="7" w:tplc="17240A0A" w:tentative="1">
      <w:start w:val="1"/>
      <w:numFmt w:val="lowerLetter"/>
      <w:lvlText w:val="%8)"/>
      <w:lvlJc w:val="left"/>
      <w:pPr>
        <w:tabs>
          <w:tab w:val="num" w:pos="3360"/>
        </w:tabs>
        <w:ind w:left="3360" w:hanging="420"/>
      </w:pPr>
    </w:lvl>
    <w:lvl w:ilvl="8" w:tplc="97F29366" w:tentative="1">
      <w:start w:val="1"/>
      <w:numFmt w:val="lowerRoman"/>
      <w:lvlText w:val="%9."/>
      <w:lvlJc w:val="right"/>
      <w:pPr>
        <w:tabs>
          <w:tab w:val="num" w:pos="3780"/>
        </w:tabs>
        <w:ind w:left="3780" w:hanging="420"/>
      </w:pPr>
    </w:lvl>
  </w:abstractNum>
  <w:abstractNum w:abstractNumId="11">
    <w:nsid w:val="7906362E"/>
    <w:multiLevelType w:val="hybridMultilevel"/>
    <w:tmpl w:val="D2B02DD8"/>
    <w:lvl w:ilvl="0" w:tplc="53CC2A32">
      <w:start w:val="1"/>
      <w:numFmt w:val="upperLetter"/>
      <w:pStyle w:val="1"/>
      <w:lvlText w:val="%1．"/>
      <w:lvlJc w:val="left"/>
      <w:pPr>
        <w:tabs>
          <w:tab w:val="num" w:pos="720"/>
        </w:tabs>
        <w:ind w:left="720" w:hanging="720"/>
      </w:pPr>
      <w:rPr>
        <w:rFonts w:hint="eastAsia"/>
      </w:rPr>
    </w:lvl>
    <w:lvl w:ilvl="1" w:tplc="1148361E">
      <w:start w:val="1"/>
      <w:numFmt w:val="japaneseCounting"/>
      <w:lvlText w:val="（%2）"/>
      <w:lvlJc w:val="left"/>
      <w:pPr>
        <w:tabs>
          <w:tab w:val="num" w:pos="1275"/>
        </w:tabs>
        <w:ind w:left="1275" w:hanging="855"/>
      </w:pPr>
      <w:rPr>
        <w:rFonts w:hint="eastAsia"/>
      </w:rPr>
    </w:lvl>
    <w:lvl w:ilvl="2" w:tplc="735AB1E6" w:tentative="1">
      <w:start w:val="1"/>
      <w:numFmt w:val="lowerRoman"/>
      <w:lvlText w:val="%3."/>
      <w:lvlJc w:val="right"/>
      <w:pPr>
        <w:tabs>
          <w:tab w:val="num" w:pos="1260"/>
        </w:tabs>
        <w:ind w:left="1260" w:hanging="420"/>
      </w:pPr>
    </w:lvl>
    <w:lvl w:ilvl="3" w:tplc="5ADE75B6" w:tentative="1">
      <w:start w:val="1"/>
      <w:numFmt w:val="decimal"/>
      <w:lvlText w:val="%4."/>
      <w:lvlJc w:val="left"/>
      <w:pPr>
        <w:tabs>
          <w:tab w:val="num" w:pos="1680"/>
        </w:tabs>
        <w:ind w:left="1680" w:hanging="420"/>
      </w:pPr>
    </w:lvl>
    <w:lvl w:ilvl="4" w:tplc="63F4FF72" w:tentative="1">
      <w:start w:val="1"/>
      <w:numFmt w:val="lowerLetter"/>
      <w:lvlText w:val="%5)"/>
      <w:lvlJc w:val="left"/>
      <w:pPr>
        <w:tabs>
          <w:tab w:val="num" w:pos="2100"/>
        </w:tabs>
        <w:ind w:left="2100" w:hanging="420"/>
      </w:pPr>
    </w:lvl>
    <w:lvl w:ilvl="5" w:tplc="3ECA2C8E" w:tentative="1">
      <w:start w:val="1"/>
      <w:numFmt w:val="lowerRoman"/>
      <w:lvlText w:val="%6."/>
      <w:lvlJc w:val="right"/>
      <w:pPr>
        <w:tabs>
          <w:tab w:val="num" w:pos="2520"/>
        </w:tabs>
        <w:ind w:left="2520" w:hanging="420"/>
      </w:pPr>
    </w:lvl>
    <w:lvl w:ilvl="6" w:tplc="A34AE502" w:tentative="1">
      <w:start w:val="1"/>
      <w:numFmt w:val="decimal"/>
      <w:lvlText w:val="%7."/>
      <w:lvlJc w:val="left"/>
      <w:pPr>
        <w:tabs>
          <w:tab w:val="num" w:pos="2940"/>
        </w:tabs>
        <w:ind w:left="2940" w:hanging="420"/>
      </w:pPr>
    </w:lvl>
    <w:lvl w:ilvl="7" w:tplc="0A884EBA" w:tentative="1">
      <w:start w:val="1"/>
      <w:numFmt w:val="lowerLetter"/>
      <w:lvlText w:val="%8)"/>
      <w:lvlJc w:val="left"/>
      <w:pPr>
        <w:tabs>
          <w:tab w:val="num" w:pos="3360"/>
        </w:tabs>
        <w:ind w:left="3360" w:hanging="420"/>
      </w:pPr>
    </w:lvl>
    <w:lvl w:ilvl="8" w:tplc="8B78DE48" w:tentative="1">
      <w:start w:val="1"/>
      <w:numFmt w:val="lowerRoman"/>
      <w:lvlText w:val="%9."/>
      <w:lvlJc w:val="right"/>
      <w:pPr>
        <w:tabs>
          <w:tab w:val="num" w:pos="3780"/>
        </w:tabs>
        <w:ind w:left="3780" w:hanging="420"/>
      </w:pPr>
    </w:lvl>
  </w:abstractNum>
  <w:abstractNum w:abstractNumId="12">
    <w:nsid w:val="7CBB644B"/>
    <w:multiLevelType w:val="hybridMultilevel"/>
    <w:tmpl w:val="E1D0634A"/>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num w:numId="1">
    <w:abstractNumId w:val="11"/>
  </w:num>
  <w:num w:numId="2">
    <w:abstractNumId w:val="10"/>
  </w:num>
  <w:num w:numId="3">
    <w:abstractNumId w:val="1"/>
  </w:num>
  <w:num w:numId="4">
    <w:abstractNumId w:val="7"/>
  </w:num>
  <w:num w:numId="5">
    <w:abstractNumId w:val="0"/>
  </w:num>
  <w:num w:numId="6">
    <w:abstractNumId w:val="6"/>
  </w:num>
  <w:num w:numId="7">
    <w:abstractNumId w:val="3"/>
  </w:num>
  <w:num w:numId="8">
    <w:abstractNumId w:val="9"/>
  </w:num>
  <w:num w:numId="9">
    <w:abstractNumId w:val="8"/>
  </w:num>
  <w:num w:numId="10">
    <w:abstractNumId w:val="12"/>
  </w:num>
  <w:num w:numId="11">
    <w:abstractNumId w:val="5"/>
  </w:num>
  <w:num w:numId="12">
    <w:abstractNumId w:val="2"/>
  </w:num>
  <w:num w:numId="13">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gt;?]}¢¨°·ˇˉ―‖’”…‰′″›℃∶、。〃〉》」』】〕〗〞︶︺︾﹀﹄﹚﹜﹞！＂％＇），．：；？］｀｜｝～￠"/>
  <w:hdrShapeDefaults>
    <o:shapedefaults v:ext="edit" spidmax="12290"/>
  </w:hdrShapeDefaults>
  <w:footnotePr>
    <w:footnote w:id="0"/>
    <w:footnote w:id="1"/>
  </w:footnotePr>
  <w:endnotePr>
    <w:endnote w:id="0"/>
    <w:endnote w:id="1"/>
  </w:endnotePr>
  <w:compat>
    <w:spaceForUL/>
    <w:balanceSingleByteDoubleByteWidth/>
    <w:doNotLeaveBackslashAlone/>
    <w:ulTrailSpace/>
    <w:doNotExpandShiftReturn/>
    <w:useFELayout/>
  </w:compat>
  <w:rsids>
    <w:rsidRoot w:val="00AF4C5B"/>
    <w:rsid w:val="00004D42"/>
    <w:rsid w:val="0001031A"/>
    <w:rsid w:val="0001237C"/>
    <w:rsid w:val="0001354F"/>
    <w:rsid w:val="00014F2D"/>
    <w:rsid w:val="000211E2"/>
    <w:rsid w:val="00022351"/>
    <w:rsid w:val="00022827"/>
    <w:rsid w:val="00027D53"/>
    <w:rsid w:val="00035392"/>
    <w:rsid w:val="0003620E"/>
    <w:rsid w:val="00037642"/>
    <w:rsid w:val="0003783C"/>
    <w:rsid w:val="00041390"/>
    <w:rsid w:val="0004288D"/>
    <w:rsid w:val="0004627B"/>
    <w:rsid w:val="00046421"/>
    <w:rsid w:val="00050104"/>
    <w:rsid w:val="00052348"/>
    <w:rsid w:val="00053031"/>
    <w:rsid w:val="000552B7"/>
    <w:rsid w:val="00057D66"/>
    <w:rsid w:val="000639A8"/>
    <w:rsid w:val="000647E7"/>
    <w:rsid w:val="00065379"/>
    <w:rsid w:val="000677C9"/>
    <w:rsid w:val="00067AFE"/>
    <w:rsid w:val="000728BE"/>
    <w:rsid w:val="00074C60"/>
    <w:rsid w:val="00076979"/>
    <w:rsid w:val="00076B0D"/>
    <w:rsid w:val="00082C75"/>
    <w:rsid w:val="00084265"/>
    <w:rsid w:val="00085690"/>
    <w:rsid w:val="00090ADF"/>
    <w:rsid w:val="00090DD5"/>
    <w:rsid w:val="00092761"/>
    <w:rsid w:val="00092F3C"/>
    <w:rsid w:val="00092F51"/>
    <w:rsid w:val="00093219"/>
    <w:rsid w:val="00093FE5"/>
    <w:rsid w:val="0009464C"/>
    <w:rsid w:val="000A1B10"/>
    <w:rsid w:val="000B0322"/>
    <w:rsid w:val="000B060E"/>
    <w:rsid w:val="000B737B"/>
    <w:rsid w:val="000B7C3D"/>
    <w:rsid w:val="000B7E14"/>
    <w:rsid w:val="000C5413"/>
    <w:rsid w:val="000C5BB3"/>
    <w:rsid w:val="000D2845"/>
    <w:rsid w:val="000D362A"/>
    <w:rsid w:val="000D51B9"/>
    <w:rsid w:val="000D56DC"/>
    <w:rsid w:val="000D76F1"/>
    <w:rsid w:val="000E0128"/>
    <w:rsid w:val="000E01F1"/>
    <w:rsid w:val="000E1641"/>
    <w:rsid w:val="000E3902"/>
    <w:rsid w:val="000E4497"/>
    <w:rsid w:val="000E4856"/>
    <w:rsid w:val="000E4D45"/>
    <w:rsid w:val="000E5067"/>
    <w:rsid w:val="000E5749"/>
    <w:rsid w:val="000F746A"/>
    <w:rsid w:val="000F7F64"/>
    <w:rsid w:val="00103AC3"/>
    <w:rsid w:val="001055A0"/>
    <w:rsid w:val="00105F55"/>
    <w:rsid w:val="00106495"/>
    <w:rsid w:val="00110932"/>
    <w:rsid w:val="00110AEA"/>
    <w:rsid w:val="00112C6B"/>
    <w:rsid w:val="001151FF"/>
    <w:rsid w:val="00116213"/>
    <w:rsid w:val="0011651C"/>
    <w:rsid w:val="001201A8"/>
    <w:rsid w:val="00121EB7"/>
    <w:rsid w:val="00121F4B"/>
    <w:rsid w:val="0012365E"/>
    <w:rsid w:val="00123A7C"/>
    <w:rsid w:val="00123AB0"/>
    <w:rsid w:val="0012550C"/>
    <w:rsid w:val="001267C9"/>
    <w:rsid w:val="00126809"/>
    <w:rsid w:val="0013092A"/>
    <w:rsid w:val="001309C4"/>
    <w:rsid w:val="00130AAB"/>
    <w:rsid w:val="00134710"/>
    <w:rsid w:val="00135D64"/>
    <w:rsid w:val="00136AEC"/>
    <w:rsid w:val="00136B22"/>
    <w:rsid w:val="00137B2B"/>
    <w:rsid w:val="001433AC"/>
    <w:rsid w:val="00150A2F"/>
    <w:rsid w:val="0015101C"/>
    <w:rsid w:val="00153D34"/>
    <w:rsid w:val="00154E2E"/>
    <w:rsid w:val="0015637F"/>
    <w:rsid w:val="00162718"/>
    <w:rsid w:val="00162ADB"/>
    <w:rsid w:val="0016376A"/>
    <w:rsid w:val="00166CDC"/>
    <w:rsid w:val="00167BBC"/>
    <w:rsid w:val="00170B7A"/>
    <w:rsid w:val="00171F28"/>
    <w:rsid w:val="001730E8"/>
    <w:rsid w:val="0017359A"/>
    <w:rsid w:val="00174FED"/>
    <w:rsid w:val="001752EA"/>
    <w:rsid w:val="0017647B"/>
    <w:rsid w:val="00177344"/>
    <w:rsid w:val="001808F5"/>
    <w:rsid w:val="00180FC5"/>
    <w:rsid w:val="00181B68"/>
    <w:rsid w:val="0018215B"/>
    <w:rsid w:val="00182645"/>
    <w:rsid w:val="0018410F"/>
    <w:rsid w:val="00185D76"/>
    <w:rsid w:val="00186584"/>
    <w:rsid w:val="00190377"/>
    <w:rsid w:val="0019484B"/>
    <w:rsid w:val="00194A1F"/>
    <w:rsid w:val="00197502"/>
    <w:rsid w:val="001A13ED"/>
    <w:rsid w:val="001A31DD"/>
    <w:rsid w:val="001A7B50"/>
    <w:rsid w:val="001A7FA2"/>
    <w:rsid w:val="001B1B96"/>
    <w:rsid w:val="001B427F"/>
    <w:rsid w:val="001B730A"/>
    <w:rsid w:val="001C2A98"/>
    <w:rsid w:val="001C2C79"/>
    <w:rsid w:val="001C2DF8"/>
    <w:rsid w:val="001C44F5"/>
    <w:rsid w:val="001C7458"/>
    <w:rsid w:val="001D4FBC"/>
    <w:rsid w:val="001D650B"/>
    <w:rsid w:val="001D7D7A"/>
    <w:rsid w:val="001E0925"/>
    <w:rsid w:val="001E53E3"/>
    <w:rsid w:val="001F0888"/>
    <w:rsid w:val="001F6090"/>
    <w:rsid w:val="002002BD"/>
    <w:rsid w:val="00200E28"/>
    <w:rsid w:val="00201A37"/>
    <w:rsid w:val="00202895"/>
    <w:rsid w:val="00206854"/>
    <w:rsid w:val="00210079"/>
    <w:rsid w:val="0021285B"/>
    <w:rsid w:val="00212AAF"/>
    <w:rsid w:val="00212AEE"/>
    <w:rsid w:val="00221C8C"/>
    <w:rsid w:val="0022545A"/>
    <w:rsid w:val="00235EFE"/>
    <w:rsid w:val="002361E9"/>
    <w:rsid w:val="00237C55"/>
    <w:rsid w:val="00237F00"/>
    <w:rsid w:val="002422F5"/>
    <w:rsid w:val="00243D67"/>
    <w:rsid w:val="0024429E"/>
    <w:rsid w:val="00244311"/>
    <w:rsid w:val="00244D93"/>
    <w:rsid w:val="00244F91"/>
    <w:rsid w:val="002455C6"/>
    <w:rsid w:val="00245AC4"/>
    <w:rsid w:val="00247052"/>
    <w:rsid w:val="00250828"/>
    <w:rsid w:val="00252130"/>
    <w:rsid w:val="00252E12"/>
    <w:rsid w:val="0025385C"/>
    <w:rsid w:val="002539C2"/>
    <w:rsid w:val="002547BD"/>
    <w:rsid w:val="00256148"/>
    <w:rsid w:val="00264B8C"/>
    <w:rsid w:val="00266C60"/>
    <w:rsid w:val="00267E50"/>
    <w:rsid w:val="00270C1D"/>
    <w:rsid w:val="0027267F"/>
    <w:rsid w:val="0027408F"/>
    <w:rsid w:val="00277CA3"/>
    <w:rsid w:val="00282EC8"/>
    <w:rsid w:val="002856FC"/>
    <w:rsid w:val="00286B19"/>
    <w:rsid w:val="00296579"/>
    <w:rsid w:val="002975A8"/>
    <w:rsid w:val="002A136E"/>
    <w:rsid w:val="002A24B2"/>
    <w:rsid w:val="002A4036"/>
    <w:rsid w:val="002A4C30"/>
    <w:rsid w:val="002A53A9"/>
    <w:rsid w:val="002B04A4"/>
    <w:rsid w:val="002B1893"/>
    <w:rsid w:val="002B35F7"/>
    <w:rsid w:val="002B384D"/>
    <w:rsid w:val="002C167B"/>
    <w:rsid w:val="002C3EAB"/>
    <w:rsid w:val="002C4410"/>
    <w:rsid w:val="002C6A9B"/>
    <w:rsid w:val="002C789A"/>
    <w:rsid w:val="002D0059"/>
    <w:rsid w:val="002D19AE"/>
    <w:rsid w:val="002D3A09"/>
    <w:rsid w:val="002D3BA9"/>
    <w:rsid w:val="002D400F"/>
    <w:rsid w:val="002E1286"/>
    <w:rsid w:val="002E261C"/>
    <w:rsid w:val="002E58B3"/>
    <w:rsid w:val="002E6BD0"/>
    <w:rsid w:val="002E7F97"/>
    <w:rsid w:val="002F41E0"/>
    <w:rsid w:val="002F6A0D"/>
    <w:rsid w:val="00306AEA"/>
    <w:rsid w:val="0030795F"/>
    <w:rsid w:val="00312D2B"/>
    <w:rsid w:val="00315E58"/>
    <w:rsid w:val="00316467"/>
    <w:rsid w:val="00320786"/>
    <w:rsid w:val="00320CC0"/>
    <w:rsid w:val="00323163"/>
    <w:rsid w:val="00323C56"/>
    <w:rsid w:val="0032573F"/>
    <w:rsid w:val="00330243"/>
    <w:rsid w:val="00332156"/>
    <w:rsid w:val="00333BD4"/>
    <w:rsid w:val="003405BD"/>
    <w:rsid w:val="00346A47"/>
    <w:rsid w:val="0035067C"/>
    <w:rsid w:val="00351B58"/>
    <w:rsid w:val="00351CBA"/>
    <w:rsid w:val="00352066"/>
    <w:rsid w:val="00353B3D"/>
    <w:rsid w:val="00355D98"/>
    <w:rsid w:val="00357EEC"/>
    <w:rsid w:val="003636C1"/>
    <w:rsid w:val="0036385B"/>
    <w:rsid w:val="00364041"/>
    <w:rsid w:val="00364ED6"/>
    <w:rsid w:val="00375183"/>
    <w:rsid w:val="00376119"/>
    <w:rsid w:val="003843D8"/>
    <w:rsid w:val="00385340"/>
    <w:rsid w:val="0038749B"/>
    <w:rsid w:val="00390D6F"/>
    <w:rsid w:val="00391276"/>
    <w:rsid w:val="003922BA"/>
    <w:rsid w:val="00393A15"/>
    <w:rsid w:val="003958DE"/>
    <w:rsid w:val="0039669B"/>
    <w:rsid w:val="003A15DC"/>
    <w:rsid w:val="003A20CA"/>
    <w:rsid w:val="003A38A4"/>
    <w:rsid w:val="003A48A3"/>
    <w:rsid w:val="003A4D8E"/>
    <w:rsid w:val="003A5CE5"/>
    <w:rsid w:val="003A6366"/>
    <w:rsid w:val="003A7040"/>
    <w:rsid w:val="003B0E4C"/>
    <w:rsid w:val="003B1BD5"/>
    <w:rsid w:val="003B4EEF"/>
    <w:rsid w:val="003C235C"/>
    <w:rsid w:val="003D27EF"/>
    <w:rsid w:val="003D2C2F"/>
    <w:rsid w:val="003D33D6"/>
    <w:rsid w:val="003D4A89"/>
    <w:rsid w:val="003D53D3"/>
    <w:rsid w:val="003E01E2"/>
    <w:rsid w:val="003E611B"/>
    <w:rsid w:val="003E64BD"/>
    <w:rsid w:val="003F01F2"/>
    <w:rsid w:val="003F17E9"/>
    <w:rsid w:val="003F5352"/>
    <w:rsid w:val="003F7F99"/>
    <w:rsid w:val="004004FE"/>
    <w:rsid w:val="00403BC4"/>
    <w:rsid w:val="00404396"/>
    <w:rsid w:val="00405111"/>
    <w:rsid w:val="00406994"/>
    <w:rsid w:val="004109A6"/>
    <w:rsid w:val="0041133E"/>
    <w:rsid w:val="00413AEE"/>
    <w:rsid w:val="004150E4"/>
    <w:rsid w:val="0041566B"/>
    <w:rsid w:val="0041611B"/>
    <w:rsid w:val="00420AA6"/>
    <w:rsid w:val="0042126F"/>
    <w:rsid w:val="004213EA"/>
    <w:rsid w:val="00423270"/>
    <w:rsid w:val="00431786"/>
    <w:rsid w:val="00432405"/>
    <w:rsid w:val="00433765"/>
    <w:rsid w:val="00435E01"/>
    <w:rsid w:val="00436D80"/>
    <w:rsid w:val="00440A23"/>
    <w:rsid w:val="00444961"/>
    <w:rsid w:val="00447272"/>
    <w:rsid w:val="00447F02"/>
    <w:rsid w:val="00450DCF"/>
    <w:rsid w:val="00452F36"/>
    <w:rsid w:val="00453970"/>
    <w:rsid w:val="00466C77"/>
    <w:rsid w:val="00467250"/>
    <w:rsid w:val="00472B83"/>
    <w:rsid w:val="00476958"/>
    <w:rsid w:val="004810F5"/>
    <w:rsid w:val="00481308"/>
    <w:rsid w:val="00483265"/>
    <w:rsid w:val="004855EC"/>
    <w:rsid w:val="00491DF0"/>
    <w:rsid w:val="00496010"/>
    <w:rsid w:val="00496EDE"/>
    <w:rsid w:val="004A12E1"/>
    <w:rsid w:val="004A42DB"/>
    <w:rsid w:val="004A541C"/>
    <w:rsid w:val="004A548D"/>
    <w:rsid w:val="004A635E"/>
    <w:rsid w:val="004A7D4D"/>
    <w:rsid w:val="004B0FC7"/>
    <w:rsid w:val="004B2641"/>
    <w:rsid w:val="004B312F"/>
    <w:rsid w:val="004B60D1"/>
    <w:rsid w:val="004C294D"/>
    <w:rsid w:val="004C3943"/>
    <w:rsid w:val="004C3986"/>
    <w:rsid w:val="004C4FC0"/>
    <w:rsid w:val="004C7D88"/>
    <w:rsid w:val="004D0EE4"/>
    <w:rsid w:val="004D4D55"/>
    <w:rsid w:val="004D54CB"/>
    <w:rsid w:val="004D62BB"/>
    <w:rsid w:val="004E16A1"/>
    <w:rsid w:val="004E21FE"/>
    <w:rsid w:val="004E3F45"/>
    <w:rsid w:val="004E73CF"/>
    <w:rsid w:val="004F0C1D"/>
    <w:rsid w:val="004F14D2"/>
    <w:rsid w:val="004F2346"/>
    <w:rsid w:val="004F3DA1"/>
    <w:rsid w:val="004F5293"/>
    <w:rsid w:val="004F7676"/>
    <w:rsid w:val="005033AC"/>
    <w:rsid w:val="00505F77"/>
    <w:rsid w:val="005072D7"/>
    <w:rsid w:val="005167F1"/>
    <w:rsid w:val="005168D3"/>
    <w:rsid w:val="00516B79"/>
    <w:rsid w:val="0052118E"/>
    <w:rsid w:val="00521F05"/>
    <w:rsid w:val="00523F10"/>
    <w:rsid w:val="00524C18"/>
    <w:rsid w:val="005251C8"/>
    <w:rsid w:val="00526456"/>
    <w:rsid w:val="00526554"/>
    <w:rsid w:val="00530D9D"/>
    <w:rsid w:val="00532D51"/>
    <w:rsid w:val="0053342E"/>
    <w:rsid w:val="005334EA"/>
    <w:rsid w:val="00533DAE"/>
    <w:rsid w:val="00534C01"/>
    <w:rsid w:val="00535553"/>
    <w:rsid w:val="005367E2"/>
    <w:rsid w:val="0054495D"/>
    <w:rsid w:val="00544C45"/>
    <w:rsid w:val="0054546A"/>
    <w:rsid w:val="00545BF4"/>
    <w:rsid w:val="00547ED6"/>
    <w:rsid w:val="00552741"/>
    <w:rsid w:val="005540F2"/>
    <w:rsid w:val="00560BCE"/>
    <w:rsid w:val="005610B7"/>
    <w:rsid w:val="0056169A"/>
    <w:rsid w:val="00573359"/>
    <w:rsid w:val="00575B58"/>
    <w:rsid w:val="00576514"/>
    <w:rsid w:val="005774F5"/>
    <w:rsid w:val="00577B2B"/>
    <w:rsid w:val="005827A4"/>
    <w:rsid w:val="00585457"/>
    <w:rsid w:val="00590437"/>
    <w:rsid w:val="005925BC"/>
    <w:rsid w:val="00593409"/>
    <w:rsid w:val="005934D2"/>
    <w:rsid w:val="005964B4"/>
    <w:rsid w:val="00596749"/>
    <w:rsid w:val="00597BD4"/>
    <w:rsid w:val="005A2C8D"/>
    <w:rsid w:val="005A33D9"/>
    <w:rsid w:val="005B0290"/>
    <w:rsid w:val="005B30DC"/>
    <w:rsid w:val="005B40C1"/>
    <w:rsid w:val="005B5015"/>
    <w:rsid w:val="005B6F2A"/>
    <w:rsid w:val="005B741B"/>
    <w:rsid w:val="005C2098"/>
    <w:rsid w:val="005C4295"/>
    <w:rsid w:val="005D262F"/>
    <w:rsid w:val="005D4241"/>
    <w:rsid w:val="005D4276"/>
    <w:rsid w:val="005D4B6E"/>
    <w:rsid w:val="005D5C55"/>
    <w:rsid w:val="005D7924"/>
    <w:rsid w:val="005D7A41"/>
    <w:rsid w:val="005E1211"/>
    <w:rsid w:val="005E6E39"/>
    <w:rsid w:val="005E708A"/>
    <w:rsid w:val="005E7A2D"/>
    <w:rsid w:val="005F00BB"/>
    <w:rsid w:val="005F040F"/>
    <w:rsid w:val="005F1B00"/>
    <w:rsid w:val="005F2536"/>
    <w:rsid w:val="005F29B8"/>
    <w:rsid w:val="005F3A08"/>
    <w:rsid w:val="005F4469"/>
    <w:rsid w:val="00602105"/>
    <w:rsid w:val="006023C6"/>
    <w:rsid w:val="006033C4"/>
    <w:rsid w:val="0060386C"/>
    <w:rsid w:val="00605600"/>
    <w:rsid w:val="00605EB6"/>
    <w:rsid w:val="00606A14"/>
    <w:rsid w:val="00607FFD"/>
    <w:rsid w:val="0061090D"/>
    <w:rsid w:val="00611F0A"/>
    <w:rsid w:val="00613E7B"/>
    <w:rsid w:val="006206EC"/>
    <w:rsid w:val="00621CB2"/>
    <w:rsid w:val="006222B9"/>
    <w:rsid w:val="0062248F"/>
    <w:rsid w:val="0062310F"/>
    <w:rsid w:val="006231D4"/>
    <w:rsid w:val="00623662"/>
    <w:rsid w:val="006247ED"/>
    <w:rsid w:val="00627C4D"/>
    <w:rsid w:val="006305A1"/>
    <w:rsid w:val="0063086A"/>
    <w:rsid w:val="006340BC"/>
    <w:rsid w:val="00640F31"/>
    <w:rsid w:val="006418F9"/>
    <w:rsid w:val="006448ED"/>
    <w:rsid w:val="006452DE"/>
    <w:rsid w:val="006470B4"/>
    <w:rsid w:val="00653EBF"/>
    <w:rsid w:val="00654BA2"/>
    <w:rsid w:val="00655331"/>
    <w:rsid w:val="00656A9C"/>
    <w:rsid w:val="0066156E"/>
    <w:rsid w:val="00661701"/>
    <w:rsid w:val="00664273"/>
    <w:rsid w:val="00670B9F"/>
    <w:rsid w:val="006715BF"/>
    <w:rsid w:val="006717DA"/>
    <w:rsid w:val="006745B0"/>
    <w:rsid w:val="00674EC0"/>
    <w:rsid w:val="00676850"/>
    <w:rsid w:val="00680B97"/>
    <w:rsid w:val="006827BC"/>
    <w:rsid w:val="00683DFE"/>
    <w:rsid w:val="006863BC"/>
    <w:rsid w:val="00686AFE"/>
    <w:rsid w:val="00687629"/>
    <w:rsid w:val="00691BD3"/>
    <w:rsid w:val="006936CB"/>
    <w:rsid w:val="006950DF"/>
    <w:rsid w:val="00695ED8"/>
    <w:rsid w:val="006969CE"/>
    <w:rsid w:val="006A0A03"/>
    <w:rsid w:val="006A457B"/>
    <w:rsid w:val="006B4A2F"/>
    <w:rsid w:val="006C110A"/>
    <w:rsid w:val="006C16E9"/>
    <w:rsid w:val="006C188F"/>
    <w:rsid w:val="006C274C"/>
    <w:rsid w:val="006C547E"/>
    <w:rsid w:val="006C6921"/>
    <w:rsid w:val="006D0D42"/>
    <w:rsid w:val="006D256C"/>
    <w:rsid w:val="006D280A"/>
    <w:rsid w:val="006D2C3C"/>
    <w:rsid w:val="006D51AE"/>
    <w:rsid w:val="006D56D6"/>
    <w:rsid w:val="006D71F3"/>
    <w:rsid w:val="006E7B93"/>
    <w:rsid w:val="006F04B9"/>
    <w:rsid w:val="006F2864"/>
    <w:rsid w:val="006F4347"/>
    <w:rsid w:val="006F6D1A"/>
    <w:rsid w:val="006F73D4"/>
    <w:rsid w:val="0070221C"/>
    <w:rsid w:val="00704230"/>
    <w:rsid w:val="00707500"/>
    <w:rsid w:val="00711456"/>
    <w:rsid w:val="00711779"/>
    <w:rsid w:val="00713746"/>
    <w:rsid w:val="0071465E"/>
    <w:rsid w:val="0071645F"/>
    <w:rsid w:val="00721447"/>
    <w:rsid w:val="0072195E"/>
    <w:rsid w:val="00724FFE"/>
    <w:rsid w:val="00727C26"/>
    <w:rsid w:val="00733A9F"/>
    <w:rsid w:val="007341C0"/>
    <w:rsid w:val="007353FF"/>
    <w:rsid w:val="0073750D"/>
    <w:rsid w:val="00737EFD"/>
    <w:rsid w:val="00740F8B"/>
    <w:rsid w:val="00741FEB"/>
    <w:rsid w:val="00742741"/>
    <w:rsid w:val="007452C5"/>
    <w:rsid w:val="00746BD9"/>
    <w:rsid w:val="00750298"/>
    <w:rsid w:val="0075192C"/>
    <w:rsid w:val="0075410D"/>
    <w:rsid w:val="00754393"/>
    <w:rsid w:val="00754E0D"/>
    <w:rsid w:val="007558A0"/>
    <w:rsid w:val="00762219"/>
    <w:rsid w:val="00762810"/>
    <w:rsid w:val="00763696"/>
    <w:rsid w:val="00763CB4"/>
    <w:rsid w:val="007676CC"/>
    <w:rsid w:val="00771556"/>
    <w:rsid w:val="00771856"/>
    <w:rsid w:val="00774CA1"/>
    <w:rsid w:val="00775DF5"/>
    <w:rsid w:val="007775FF"/>
    <w:rsid w:val="007778D5"/>
    <w:rsid w:val="0078149A"/>
    <w:rsid w:val="00783AA9"/>
    <w:rsid w:val="0078750D"/>
    <w:rsid w:val="007917D9"/>
    <w:rsid w:val="00792A75"/>
    <w:rsid w:val="00792E8C"/>
    <w:rsid w:val="00794F5B"/>
    <w:rsid w:val="00795623"/>
    <w:rsid w:val="007A15BA"/>
    <w:rsid w:val="007A2497"/>
    <w:rsid w:val="007A4132"/>
    <w:rsid w:val="007A539D"/>
    <w:rsid w:val="007A6766"/>
    <w:rsid w:val="007B00E2"/>
    <w:rsid w:val="007B130A"/>
    <w:rsid w:val="007B2169"/>
    <w:rsid w:val="007B25CA"/>
    <w:rsid w:val="007B35AC"/>
    <w:rsid w:val="007B64C9"/>
    <w:rsid w:val="007B6C55"/>
    <w:rsid w:val="007C72BC"/>
    <w:rsid w:val="007C77ED"/>
    <w:rsid w:val="007D0FED"/>
    <w:rsid w:val="007D15AE"/>
    <w:rsid w:val="007D24E6"/>
    <w:rsid w:val="007D28F2"/>
    <w:rsid w:val="007D46D9"/>
    <w:rsid w:val="007D4826"/>
    <w:rsid w:val="007D6C76"/>
    <w:rsid w:val="007E0C41"/>
    <w:rsid w:val="007E2B40"/>
    <w:rsid w:val="007E490C"/>
    <w:rsid w:val="007E567F"/>
    <w:rsid w:val="007E590D"/>
    <w:rsid w:val="007E6941"/>
    <w:rsid w:val="007F1537"/>
    <w:rsid w:val="007F3107"/>
    <w:rsid w:val="007F4EC2"/>
    <w:rsid w:val="007F6DE3"/>
    <w:rsid w:val="007F77CA"/>
    <w:rsid w:val="007F7F5B"/>
    <w:rsid w:val="008016EA"/>
    <w:rsid w:val="00802B56"/>
    <w:rsid w:val="00802CBB"/>
    <w:rsid w:val="00803847"/>
    <w:rsid w:val="00803D8E"/>
    <w:rsid w:val="00803E4D"/>
    <w:rsid w:val="00805D2A"/>
    <w:rsid w:val="00815372"/>
    <w:rsid w:val="0081686B"/>
    <w:rsid w:val="00823E5E"/>
    <w:rsid w:val="00826BDE"/>
    <w:rsid w:val="00830E5D"/>
    <w:rsid w:val="00831441"/>
    <w:rsid w:val="00831E03"/>
    <w:rsid w:val="00834451"/>
    <w:rsid w:val="008424C4"/>
    <w:rsid w:val="0084556C"/>
    <w:rsid w:val="008459C0"/>
    <w:rsid w:val="008464F8"/>
    <w:rsid w:val="00850B9E"/>
    <w:rsid w:val="008525D7"/>
    <w:rsid w:val="0085438D"/>
    <w:rsid w:val="00855C34"/>
    <w:rsid w:val="00856390"/>
    <w:rsid w:val="00860C9A"/>
    <w:rsid w:val="00862CB8"/>
    <w:rsid w:val="00864E6C"/>
    <w:rsid w:val="00867524"/>
    <w:rsid w:val="00867534"/>
    <w:rsid w:val="008708AC"/>
    <w:rsid w:val="00871697"/>
    <w:rsid w:val="00873ED8"/>
    <w:rsid w:val="008741A3"/>
    <w:rsid w:val="00874F79"/>
    <w:rsid w:val="0089390A"/>
    <w:rsid w:val="00894BE1"/>
    <w:rsid w:val="00895C80"/>
    <w:rsid w:val="008A4342"/>
    <w:rsid w:val="008A4A5F"/>
    <w:rsid w:val="008A65BE"/>
    <w:rsid w:val="008A6EC3"/>
    <w:rsid w:val="008B01C4"/>
    <w:rsid w:val="008B2FD7"/>
    <w:rsid w:val="008B72D0"/>
    <w:rsid w:val="008C02C5"/>
    <w:rsid w:val="008C25A1"/>
    <w:rsid w:val="008C2FD0"/>
    <w:rsid w:val="008C6DA7"/>
    <w:rsid w:val="008D1FC8"/>
    <w:rsid w:val="008D408F"/>
    <w:rsid w:val="008E1B0B"/>
    <w:rsid w:val="008E326C"/>
    <w:rsid w:val="008E5AC6"/>
    <w:rsid w:val="008E6D93"/>
    <w:rsid w:val="008F0FB1"/>
    <w:rsid w:val="008F160E"/>
    <w:rsid w:val="008F1BD6"/>
    <w:rsid w:val="008F5C53"/>
    <w:rsid w:val="00905D6A"/>
    <w:rsid w:val="009064B3"/>
    <w:rsid w:val="00911103"/>
    <w:rsid w:val="00913645"/>
    <w:rsid w:val="009157DC"/>
    <w:rsid w:val="00917024"/>
    <w:rsid w:val="009171C2"/>
    <w:rsid w:val="009173A0"/>
    <w:rsid w:val="00920CF1"/>
    <w:rsid w:val="00921FB4"/>
    <w:rsid w:val="00922D75"/>
    <w:rsid w:val="0093248F"/>
    <w:rsid w:val="00935470"/>
    <w:rsid w:val="009359E2"/>
    <w:rsid w:val="0094006B"/>
    <w:rsid w:val="009410E0"/>
    <w:rsid w:val="00942BAA"/>
    <w:rsid w:val="009437C5"/>
    <w:rsid w:val="00947511"/>
    <w:rsid w:val="00950BB5"/>
    <w:rsid w:val="00952C49"/>
    <w:rsid w:val="00955F94"/>
    <w:rsid w:val="00956025"/>
    <w:rsid w:val="00956659"/>
    <w:rsid w:val="009566A0"/>
    <w:rsid w:val="009574DB"/>
    <w:rsid w:val="00960D77"/>
    <w:rsid w:val="009615C3"/>
    <w:rsid w:val="00962326"/>
    <w:rsid w:val="0096490C"/>
    <w:rsid w:val="00966EEF"/>
    <w:rsid w:val="00967AE9"/>
    <w:rsid w:val="00971743"/>
    <w:rsid w:val="00972581"/>
    <w:rsid w:val="009734E0"/>
    <w:rsid w:val="0098080F"/>
    <w:rsid w:val="00980DA4"/>
    <w:rsid w:val="00981C08"/>
    <w:rsid w:val="00981C3C"/>
    <w:rsid w:val="00984015"/>
    <w:rsid w:val="00987258"/>
    <w:rsid w:val="009975F9"/>
    <w:rsid w:val="009A032A"/>
    <w:rsid w:val="009A1001"/>
    <w:rsid w:val="009A2A1F"/>
    <w:rsid w:val="009A3D67"/>
    <w:rsid w:val="009A535E"/>
    <w:rsid w:val="009A64BC"/>
    <w:rsid w:val="009B04CC"/>
    <w:rsid w:val="009B5FD8"/>
    <w:rsid w:val="009B6FE9"/>
    <w:rsid w:val="009C5027"/>
    <w:rsid w:val="009C5287"/>
    <w:rsid w:val="009C530D"/>
    <w:rsid w:val="009C6A20"/>
    <w:rsid w:val="009D290F"/>
    <w:rsid w:val="009D30C4"/>
    <w:rsid w:val="009D564B"/>
    <w:rsid w:val="009E1A87"/>
    <w:rsid w:val="009E3C3F"/>
    <w:rsid w:val="009E424F"/>
    <w:rsid w:val="009E464E"/>
    <w:rsid w:val="009E669B"/>
    <w:rsid w:val="009E6A66"/>
    <w:rsid w:val="009E7058"/>
    <w:rsid w:val="009E7AF8"/>
    <w:rsid w:val="009F2C00"/>
    <w:rsid w:val="009F3F23"/>
    <w:rsid w:val="009F76AD"/>
    <w:rsid w:val="00A0033C"/>
    <w:rsid w:val="00A03E05"/>
    <w:rsid w:val="00A03F45"/>
    <w:rsid w:val="00A06A7D"/>
    <w:rsid w:val="00A07B78"/>
    <w:rsid w:val="00A1102B"/>
    <w:rsid w:val="00A1572B"/>
    <w:rsid w:val="00A2091B"/>
    <w:rsid w:val="00A21DE3"/>
    <w:rsid w:val="00A244F8"/>
    <w:rsid w:val="00A269F8"/>
    <w:rsid w:val="00A30CD9"/>
    <w:rsid w:val="00A32C16"/>
    <w:rsid w:val="00A36326"/>
    <w:rsid w:val="00A3748E"/>
    <w:rsid w:val="00A40067"/>
    <w:rsid w:val="00A415C5"/>
    <w:rsid w:val="00A4182D"/>
    <w:rsid w:val="00A4306E"/>
    <w:rsid w:val="00A4388D"/>
    <w:rsid w:val="00A44C9A"/>
    <w:rsid w:val="00A44EE2"/>
    <w:rsid w:val="00A50441"/>
    <w:rsid w:val="00A569EA"/>
    <w:rsid w:val="00A56CC7"/>
    <w:rsid w:val="00A60821"/>
    <w:rsid w:val="00A637B4"/>
    <w:rsid w:val="00A65048"/>
    <w:rsid w:val="00A7380D"/>
    <w:rsid w:val="00A75D5D"/>
    <w:rsid w:val="00A76FFB"/>
    <w:rsid w:val="00A83869"/>
    <w:rsid w:val="00A85404"/>
    <w:rsid w:val="00A90CE1"/>
    <w:rsid w:val="00A91B3F"/>
    <w:rsid w:val="00A931C3"/>
    <w:rsid w:val="00A935CF"/>
    <w:rsid w:val="00A93733"/>
    <w:rsid w:val="00A937DC"/>
    <w:rsid w:val="00A94EFC"/>
    <w:rsid w:val="00AA1156"/>
    <w:rsid w:val="00AA1715"/>
    <w:rsid w:val="00AA29C5"/>
    <w:rsid w:val="00AA3276"/>
    <w:rsid w:val="00AA50DA"/>
    <w:rsid w:val="00AB0E09"/>
    <w:rsid w:val="00AB0EF7"/>
    <w:rsid w:val="00AB6047"/>
    <w:rsid w:val="00AC09D8"/>
    <w:rsid w:val="00AC4564"/>
    <w:rsid w:val="00AC4C71"/>
    <w:rsid w:val="00AC4DED"/>
    <w:rsid w:val="00AC53DE"/>
    <w:rsid w:val="00AC7372"/>
    <w:rsid w:val="00AC7FC5"/>
    <w:rsid w:val="00AD1B9B"/>
    <w:rsid w:val="00AD2243"/>
    <w:rsid w:val="00AD31D5"/>
    <w:rsid w:val="00AD418C"/>
    <w:rsid w:val="00AE0BD2"/>
    <w:rsid w:val="00AE2B5C"/>
    <w:rsid w:val="00AE42A2"/>
    <w:rsid w:val="00AE47DA"/>
    <w:rsid w:val="00AE7DC8"/>
    <w:rsid w:val="00AF027B"/>
    <w:rsid w:val="00AF0DFD"/>
    <w:rsid w:val="00AF3445"/>
    <w:rsid w:val="00AF3FA6"/>
    <w:rsid w:val="00AF4C5B"/>
    <w:rsid w:val="00AF577B"/>
    <w:rsid w:val="00AF5899"/>
    <w:rsid w:val="00AF6582"/>
    <w:rsid w:val="00AF681D"/>
    <w:rsid w:val="00AF7058"/>
    <w:rsid w:val="00AF79A7"/>
    <w:rsid w:val="00B0054C"/>
    <w:rsid w:val="00B04ADD"/>
    <w:rsid w:val="00B04D69"/>
    <w:rsid w:val="00B07EB9"/>
    <w:rsid w:val="00B07F9E"/>
    <w:rsid w:val="00B10026"/>
    <w:rsid w:val="00B13564"/>
    <w:rsid w:val="00B139E3"/>
    <w:rsid w:val="00B13D8E"/>
    <w:rsid w:val="00B15AE4"/>
    <w:rsid w:val="00B15D7C"/>
    <w:rsid w:val="00B16C20"/>
    <w:rsid w:val="00B17705"/>
    <w:rsid w:val="00B20F1A"/>
    <w:rsid w:val="00B322CC"/>
    <w:rsid w:val="00B35A05"/>
    <w:rsid w:val="00B36810"/>
    <w:rsid w:val="00B409BD"/>
    <w:rsid w:val="00B422D7"/>
    <w:rsid w:val="00B430F1"/>
    <w:rsid w:val="00B447D8"/>
    <w:rsid w:val="00B454E4"/>
    <w:rsid w:val="00B45F7A"/>
    <w:rsid w:val="00B50FF2"/>
    <w:rsid w:val="00B519E6"/>
    <w:rsid w:val="00B52A74"/>
    <w:rsid w:val="00B53D64"/>
    <w:rsid w:val="00B56814"/>
    <w:rsid w:val="00B57521"/>
    <w:rsid w:val="00B6090E"/>
    <w:rsid w:val="00B63BF4"/>
    <w:rsid w:val="00B648DA"/>
    <w:rsid w:val="00B65014"/>
    <w:rsid w:val="00B67B44"/>
    <w:rsid w:val="00B714C0"/>
    <w:rsid w:val="00B7218B"/>
    <w:rsid w:val="00B735D5"/>
    <w:rsid w:val="00B74078"/>
    <w:rsid w:val="00B74A6C"/>
    <w:rsid w:val="00B8025A"/>
    <w:rsid w:val="00B805B7"/>
    <w:rsid w:val="00B80AE9"/>
    <w:rsid w:val="00B82926"/>
    <w:rsid w:val="00B836A7"/>
    <w:rsid w:val="00B84651"/>
    <w:rsid w:val="00B85B86"/>
    <w:rsid w:val="00B8624D"/>
    <w:rsid w:val="00B86B5B"/>
    <w:rsid w:val="00B87326"/>
    <w:rsid w:val="00B87B41"/>
    <w:rsid w:val="00B93AD9"/>
    <w:rsid w:val="00B95457"/>
    <w:rsid w:val="00B96733"/>
    <w:rsid w:val="00B97928"/>
    <w:rsid w:val="00BA15B5"/>
    <w:rsid w:val="00BA2FCA"/>
    <w:rsid w:val="00BA565A"/>
    <w:rsid w:val="00BA695A"/>
    <w:rsid w:val="00BA7681"/>
    <w:rsid w:val="00BB54EF"/>
    <w:rsid w:val="00BC2D66"/>
    <w:rsid w:val="00BC40B5"/>
    <w:rsid w:val="00BC618D"/>
    <w:rsid w:val="00BC63E9"/>
    <w:rsid w:val="00BC7B93"/>
    <w:rsid w:val="00BD0ED6"/>
    <w:rsid w:val="00BD1690"/>
    <w:rsid w:val="00BD41A5"/>
    <w:rsid w:val="00BD4DB9"/>
    <w:rsid w:val="00BD501C"/>
    <w:rsid w:val="00BD625D"/>
    <w:rsid w:val="00BD666F"/>
    <w:rsid w:val="00BE4971"/>
    <w:rsid w:val="00BF167A"/>
    <w:rsid w:val="00BF1ECF"/>
    <w:rsid w:val="00BF217B"/>
    <w:rsid w:val="00BF46F5"/>
    <w:rsid w:val="00BF4F89"/>
    <w:rsid w:val="00C00DFB"/>
    <w:rsid w:val="00C00FAB"/>
    <w:rsid w:val="00C02744"/>
    <w:rsid w:val="00C0378B"/>
    <w:rsid w:val="00C055CF"/>
    <w:rsid w:val="00C159F8"/>
    <w:rsid w:val="00C15D16"/>
    <w:rsid w:val="00C20527"/>
    <w:rsid w:val="00C24073"/>
    <w:rsid w:val="00C31A7F"/>
    <w:rsid w:val="00C345A6"/>
    <w:rsid w:val="00C348A7"/>
    <w:rsid w:val="00C406A7"/>
    <w:rsid w:val="00C40CDD"/>
    <w:rsid w:val="00C40FA9"/>
    <w:rsid w:val="00C41630"/>
    <w:rsid w:val="00C42081"/>
    <w:rsid w:val="00C43B42"/>
    <w:rsid w:val="00C45108"/>
    <w:rsid w:val="00C46703"/>
    <w:rsid w:val="00C50BF5"/>
    <w:rsid w:val="00C53830"/>
    <w:rsid w:val="00C550F5"/>
    <w:rsid w:val="00C57696"/>
    <w:rsid w:val="00C57913"/>
    <w:rsid w:val="00C604F8"/>
    <w:rsid w:val="00C64B39"/>
    <w:rsid w:val="00C650C6"/>
    <w:rsid w:val="00C675F3"/>
    <w:rsid w:val="00C705A0"/>
    <w:rsid w:val="00C708D4"/>
    <w:rsid w:val="00C71060"/>
    <w:rsid w:val="00C720FC"/>
    <w:rsid w:val="00C72F4B"/>
    <w:rsid w:val="00C750DB"/>
    <w:rsid w:val="00C80823"/>
    <w:rsid w:val="00C8580E"/>
    <w:rsid w:val="00C86F6F"/>
    <w:rsid w:val="00C92F5F"/>
    <w:rsid w:val="00CA019E"/>
    <w:rsid w:val="00CA2952"/>
    <w:rsid w:val="00CA52EC"/>
    <w:rsid w:val="00CB04BB"/>
    <w:rsid w:val="00CB1958"/>
    <w:rsid w:val="00CB25CB"/>
    <w:rsid w:val="00CB6EBE"/>
    <w:rsid w:val="00CC30FE"/>
    <w:rsid w:val="00CC356D"/>
    <w:rsid w:val="00CC4ABE"/>
    <w:rsid w:val="00CC5AC7"/>
    <w:rsid w:val="00CC5BD7"/>
    <w:rsid w:val="00CC68D5"/>
    <w:rsid w:val="00CC7449"/>
    <w:rsid w:val="00CD1323"/>
    <w:rsid w:val="00CD1407"/>
    <w:rsid w:val="00CD412F"/>
    <w:rsid w:val="00CE0A5D"/>
    <w:rsid w:val="00CE401A"/>
    <w:rsid w:val="00CE60D0"/>
    <w:rsid w:val="00CE629B"/>
    <w:rsid w:val="00CE6327"/>
    <w:rsid w:val="00CF3D0E"/>
    <w:rsid w:val="00CF51C3"/>
    <w:rsid w:val="00D1465F"/>
    <w:rsid w:val="00D20569"/>
    <w:rsid w:val="00D350CE"/>
    <w:rsid w:val="00D3604C"/>
    <w:rsid w:val="00D461B9"/>
    <w:rsid w:val="00D46563"/>
    <w:rsid w:val="00D50577"/>
    <w:rsid w:val="00D52AF1"/>
    <w:rsid w:val="00D52C10"/>
    <w:rsid w:val="00D542EB"/>
    <w:rsid w:val="00D54C66"/>
    <w:rsid w:val="00D56253"/>
    <w:rsid w:val="00D56B23"/>
    <w:rsid w:val="00D57950"/>
    <w:rsid w:val="00D60040"/>
    <w:rsid w:val="00D61272"/>
    <w:rsid w:val="00D64014"/>
    <w:rsid w:val="00D65054"/>
    <w:rsid w:val="00D65D6A"/>
    <w:rsid w:val="00D725DB"/>
    <w:rsid w:val="00D74494"/>
    <w:rsid w:val="00D87DDB"/>
    <w:rsid w:val="00D916A1"/>
    <w:rsid w:val="00D91D95"/>
    <w:rsid w:val="00D93E44"/>
    <w:rsid w:val="00D9438C"/>
    <w:rsid w:val="00D97943"/>
    <w:rsid w:val="00DA7E21"/>
    <w:rsid w:val="00DB016D"/>
    <w:rsid w:val="00DB1913"/>
    <w:rsid w:val="00DB5462"/>
    <w:rsid w:val="00DC0CA4"/>
    <w:rsid w:val="00DC2354"/>
    <w:rsid w:val="00DC43AC"/>
    <w:rsid w:val="00DC560F"/>
    <w:rsid w:val="00DD0BEA"/>
    <w:rsid w:val="00DD282B"/>
    <w:rsid w:val="00DD2C90"/>
    <w:rsid w:val="00DD36CF"/>
    <w:rsid w:val="00DD3E33"/>
    <w:rsid w:val="00DE11DC"/>
    <w:rsid w:val="00DE614D"/>
    <w:rsid w:val="00DE79A3"/>
    <w:rsid w:val="00DF05D8"/>
    <w:rsid w:val="00DF324D"/>
    <w:rsid w:val="00DF35A9"/>
    <w:rsid w:val="00DF3B72"/>
    <w:rsid w:val="00DF3E33"/>
    <w:rsid w:val="00DF5244"/>
    <w:rsid w:val="00E0273F"/>
    <w:rsid w:val="00E06AEA"/>
    <w:rsid w:val="00E10134"/>
    <w:rsid w:val="00E10FBF"/>
    <w:rsid w:val="00E13EEC"/>
    <w:rsid w:val="00E14E05"/>
    <w:rsid w:val="00E221C4"/>
    <w:rsid w:val="00E222D9"/>
    <w:rsid w:val="00E23AE8"/>
    <w:rsid w:val="00E243D7"/>
    <w:rsid w:val="00E24711"/>
    <w:rsid w:val="00E273EF"/>
    <w:rsid w:val="00E30567"/>
    <w:rsid w:val="00E30EE8"/>
    <w:rsid w:val="00E31865"/>
    <w:rsid w:val="00E31B64"/>
    <w:rsid w:val="00E34634"/>
    <w:rsid w:val="00E35E30"/>
    <w:rsid w:val="00E405C7"/>
    <w:rsid w:val="00E40DA2"/>
    <w:rsid w:val="00E418A5"/>
    <w:rsid w:val="00E43527"/>
    <w:rsid w:val="00E4663C"/>
    <w:rsid w:val="00E50D4E"/>
    <w:rsid w:val="00E50E1F"/>
    <w:rsid w:val="00E53B84"/>
    <w:rsid w:val="00E54034"/>
    <w:rsid w:val="00E56103"/>
    <w:rsid w:val="00E56F89"/>
    <w:rsid w:val="00E60B40"/>
    <w:rsid w:val="00E64696"/>
    <w:rsid w:val="00E647EB"/>
    <w:rsid w:val="00E64D23"/>
    <w:rsid w:val="00E65928"/>
    <w:rsid w:val="00E65DB2"/>
    <w:rsid w:val="00E67EA2"/>
    <w:rsid w:val="00E70B02"/>
    <w:rsid w:val="00E717A2"/>
    <w:rsid w:val="00E71B45"/>
    <w:rsid w:val="00E7572B"/>
    <w:rsid w:val="00E75B4C"/>
    <w:rsid w:val="00E76844"/>
    <w:rsid w:val="00E801F0"/>
    <w:rsid w:val="00E80F99"/>
    <w:rsid w:val="00E8539F"/>
    <w:rsid w:val="00E858D6"/>
    <w:rsid w:val="00E8633C"/>
    <w:rsid w:val="00E870A7"/>
    <w:rsid w:val="00E93ADB"/>
    <w:rsid w:val="00EA1693"/>
    <w:rsid w:val="00EA3469"/>
    <w:rsid w:val="00EA53E6"/>
    <w:rsid w:val="00EB0E19"/>
    <w:rsid w:val="00EB1105"/>
    <w:rsid w:val="00EB624F"/>
    <w:rsid w:val="00EB78C9"/>
    <w:rsid w:val="00EC09A8"/>
    <w:rsid w:val="00EC3D49"/>
    <w:rsid w:val="00EC5844"/>
    <w:rsid w:val="00EC6283"/>
    <w:rsid w:val="00EC7C33"/>
    <w:rsid w:val="00ED0911"/>
    <w:rsid w:val="00ED2978"/>
    <w:rsid w:val="00ED619A"/>
    <w:rsid w:val="00ED657F"/>
    <w:rsid w:val="00ED749D"/>
    <w:rsid w:val="00EE05EE"/>
    <w:rsid w:val="00EE470C"/>
    <w:rsid w:val="00EF0D0A"/>
    <w:rsid w:val="00EF30D4"/>
    <w:rsid w:val="00EF3B9C"/>
    <w:rsid w:val="00EF4826"/>
    <w:rsid w:val="00F0030A"/>
    <w:rsid w:val="00F01563"/>
    <w:rsid w:val="00F024F6"/>
    <w:rsid w:val="00F05A92"/>
    <w:rsid w:val="00F11EF5"/>
    <w:rsid w:val="00F130A9"/>
    <w:rsid w:val="00F14772"/>
    <w:rsid w:val="00F156A8"/>
    <w:rsid w:val="00F165AF"/>
    <w:rsid w:val="00F206BB"/>
    <w:rsid w:val="00F20A59"/>
    <w:rsid w:val="00F22B81"/>
    <w:rsid w:val="00F23A1F"/>
    <w:rsid w:val="00F243D3"/>
    <w:rsid w:val="00F24B82"/>
    <w:rsid w:val="00F26E41"/>
    <w:rsid w:val="00F271B5"/>
    <w:rsid w:val="00F276A5"/>
    <w:rsid w:val="00F27BE6"/>
    <w:rsid w:val="00F30834"/>
    <w:rsid w:val="00F309B6"/>
    <w:rsid w:val="00F34098"/>
    <w:rsid w:val="00F3426E"/>
    <w:rsid w:val="00F3622B"/>
    <w:rsid w:val="00F41F64"/>
    <w:rsid w:val="00F43247"/>
    <w:rsid w:val="00F46671"/>
    <w:rsid w:val="00F47637"/>
    <w:rsid w:val="00F557E0"/>
    <w:rsid w:val="00F57906"/>
    <w:rsid w:val="00F61B76"/>
    <w:rsid w:val="00F6207D"/>
    <w:rsid w:val="00F64318"/>
    <w:rsid w:val="00F66151"/>
    <w:rsid w:val="00F70A0C"/>
    <w:rsid w:val="00F73D46"/>
    <w:rsid w:val="00F74FB5"/>
    <w:rsid w:val="00F756BC"/>
    <w:rsid w:val="00F776C8"/>
    <w:rsid w:val="00F80796"/>
    <w:rsid w:val="00F84A08"/>
    <w:rsid w:val="00F85D27"/>
    <w:rsid w:val="00F86A25"/>
    <w:rsid w:val="00F92CCE"/>
    <w:rsid w:val="00F94FCC"/>
    <w:rsid w:val="00FA2FF8"/>
    <w:rsid w:val="00FA499C"/>
    <w:rsid w:val="00FA6FAD"/>
    <w:rsid w:val="00FA7E1C"/>
    <w:rsid w:val="00FB0C72"/>
    <w:rsid w:val="00FB0F73"/>
    <w:rsid w:val="00FB22A8"/>
    <w:rsid w:val="00FB2787"/>
    <w:rsid w:val="00FB389A"/>
    <w:rsid w:val="00FB5C67"/>
    <w:rsid w:val="00FC1D97"/>
    <w:rsid w:val="00FC297E"/>
    <w:rsid w:val="00FC2E46"/>
    <w:rsid w:val="00FC4345"/>
    <w:rsid w:val="00FD2047"/>
    <w:rsid w:val="00FD47C7"/>
    <w:rsid w:val="00FD4B28"/>
    <w:rsid w:val="00FD5726"/>
    <w:rsid w:val="00FD6804"/>
    <w:rsid w:val="00FD6D25"/>
    <w:rsid w:val="00FD72A9"/>
    <w:rsid w:val="00FD7818"/>
    <w:rsid w:val="00FE0B94"/>
    <w:rsid w:val="00FE1935"/>
    <w:rsid w:val="00FE2827"/>
    <w:rsid w:val="00FE4618"/>
    <w:rsid w:val="00FE51FE"/>
    <w:rsid w:val="00FE542D"/>
    <w:rsid w:val="00FE6669"/>
    <w:rsid w:val="00FE669E"/>
    <w:rsid w:val="00FE68B2"/>
    <w:rsid w:val="00FE7E03"/>
    <w:rsid w:val="00FF1746"/>
    <w:rsid w:val="00FF242D"/>
    <w:rsid w:val="00FF32E2"/>
    <w:rsid w:val="00FF3527"/>
    <w:rsid w:val="00FF3DD4"/>
    <w:rsid w:val="00FF486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rules v:ext="edit">
        <o:r id="V:Rule1" type="callout" idref="#椭圆形标注 3"/>
        <o:r id="V:Rule2" type="callout" idref="#_x0000_s1027"/>
        <o:r id="V:Rule3" type="callout" idref="#_x0000_s1028"/>
        <o:r id="V:Rule4" type="callout" idref="#_x0000_s1029"/>
        <o:r id="V:Rule5" type="callout" idref="#_x0000_s1030"/>
        <o:r id="V:Rule6" type="callout" idref="#_x0000_s1031"/>
        <o:r id="V:Rule7" type="callout" idref="#_x0000_s1032"/>
        <o:r id="V:Rule8" type="callout"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74C"/>
    <w:pPr>
      <w:widowControl w:val="0"/>
      <w:adjustRightInd w:val="0"/>
      <w:spacing w:line="360" w:lineRule="atLeast"/>
      <w:textAlignment w:val="baseline"/>
    </w:pPr>
    <w:rPr>
      <w:sz w:val="24"/>
    </w:rPr>
  </w:style>
  <w:style w:type="paragraph" w:styleId="1">
    <w:name w:val="heading 1"/>
    <w:basedOn w:val="a"/>
    <w:next w:val="a"/>
    <w:qFormat/>
    <w:rsid w:val="006C274C"/>
    <w:pPr>
      <w:keepNext/>
      <w:numPr>
        <w:numId w:val="1"/>
      </w:numPr>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rsid w:val="006C274C"/>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rsid w:val="006C274C"/>
    <w:pPr>
      <w:keepNext/>
      <w:numPr>
        <w:ilvl w:val="1"/>
        <w:numId w:val="3"/>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rsid w:val="006C274C"/>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rsid w:val="006C274C"/>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6C274C"/>
  </w:style>
  <w:style w:type="paragraph" w:styleId="a4">
    <w:name w:val="footer"/>
    <w:basedOn w:val="a"/>
    <w:link w:val="Char"/>
    <w:uiPriority w:val="99"/>
    <w:rsid w:val="006C274C"/>
    <w:pPr>
      <w:tabs>
        <w:tab w:val="center" w:pos="4153"/>
        <w:tab w:val="right" w:pos="8306"/>
      </w:tabs>
      <w:spacing w:line="240" w:lineRule="atLeast"/>
    </w:pPr>
    <w:rPr>
      <w:sz w:val="18"/>
    </w:rPr>
  </w:style>
  <w:style w:type="paragraph" w:styleId="a5">
    <w:name w:val="header"/>
    <w:basedOn w:val="a"/>
    <w:link w:val="Char0"/>
    <w:uiPriority w:val="99"/>
    <w:rsid w:val="006C274C"/>
    <w:pPr>
      <w:pBdr>
        <w:bottom w:val="single" w:sz="6" w:space="1" w:color="auto"/>
      </w:pBdr>
      <w:tabs>
        <w:tab w:val="center" w:pos="4153"/>
        <w:tab w:val="right" w:pos="8306"/>
      </w:tabs>
      <w:snapToGrid w:val="0"/>
      <w:spacing w:line="240" w:lineRule="atLeast"/>
      <w:jc w:val="center"/>
    </w:pPr>
    <w:rPr>
      <w:sz w:val="18"/>
    </w:rPr>
  </w:style>
  <w:style w:type="paragraph" w:styleId="a6">
    <w:name w:val="Document Map"/>
    <w:basedOn w:val="a"/>
    <w:link w:val="Char1"/>
    <w:semiHidden/>
    <w:rsid w:val="006C274C"/>
    <w:pPr>
      <w:shd w:val="clear" w:color="auto" w:fill="000080"/>
    </w:pPr>
  </w:style>
  <w:style w:type="paragraph" w:styleId="a7">
    <w:name w:val="Body Text Indent"/>
    <w:basedOn w:val="a"/>
    <w:semiHidden/>
    <w:rsid w:val="006C274C"/>
    <w:pPr>
      <w:spacing w:before="120" w:line="360" w:lineRule="auto"/>
      <w:ind w:left="1145"/>
    </w:pPr>
    <w:rPr>
      <w:rFonts w:ascii="楷体_GB2312" w:eastAsia="楷体_GB2312"/>
      <w:kern w:val="2"/>
      <w:sz w:val="28"/>
    </w:rPr>
  </w:style>
  <w:style w:type="paragraph" w:styleId="20">
    <w:name w:val="Body Text Indent 2"/>
    <w:basedOn w:val="a"/>
    <w:semiHidden/>
    <w:rsid w:val="006C274C"/>
    <w:pPr>
      <w:spacing w:before="120" w:line="360" w:lineRule="auto"/>
      <w:ind w:left="600" w:firstLine="480"/>
    </w:pPr>
    <w:rPr>
      <w:rFonts w:ascii="楷体_GB2312" w:eastAsia="楷体_GB2312"/>
      <w:kern w:val="2"/>
      <w:sz w:val="28"/>
    </w:rPr>
  </w:style>
  <w:style w:type="paragraph" w:styleId="30">
    <w:name w:val="Body Text Indent 3"/>
    <w:basedOn w:val="a"/>
    <w:semiHidden/>
    <w:rsid w:val="006C274C"/>
    <w:pPr>
      <w:spacing w:line="360" w:lineRule="auto"/>
      <w:ind w:left="600" w:firstLine="555"/>
      <w:outlineLvl w:val="0"/>
    </w:pPr>
    <w:rPr>
      <w:rFonts w:ascii="楷体_GB2312" w:eastAsia="楷体_GB2312"/>
      <w:kern w:val="2"/>
      <w:sz w:val="28"/>
    </w:rPr>
  </w:style>
  <w:style w:type="paragraph" w:styleId="a8">
    <w:name w:val="Date"/>
    <w:basedOn w:val="a"/>
    <w:next w:val="a"/>
    <w:semiHidden/>
    <w:rsid w:val="006C274C"/>
    <w:pPr>
      <w:jc w:val="both"/>
    </w:pPr>
    <w:rPr>
      <w:rFonts w:ascii="楷体_GB2312" w:eastAsia="楷体_GB2312"/>
      <w:b/>
      <w:sz w:val="28"/>
    </w:rPr>
  </w:style>
  <w:style w:type="paragraph" w:styleId="a9">
    <w:name w:val="Body Text"/>
    <w:basedOn w:val="a"/>
    <w:semiHidden/>
    <w:rsid w:val="006C274C"/>
    <w:rPr>
      <w:rFonts w:eastAsia="隶书"/>
      <w:sz w:val="52"/>
    </w:rPr>
  </w:style>
  <w:style w:type="paragraph" w:customStyle="1" w:styleId="10">
    <w:name w:val="正文1"/>
    <w:rsid w:val="006C274C"/>
    <w:pPr>
      <w:widowControl w:val="0"/>
      <w:adjustRightInd w:val="0"/>
      <w:spacing w:line="360" w:lineRule="atLeast"/>
      <w:textAlignment w:val="baseline"/>
    </w:pPr>
    <w:rPr>
      <w:rFonts w:ascii="宋体"/>
      <w:sz w:val="34"/>
    </w:rPr>
  </w:style>
  <w:style w:type="paragraph" w:styleId="21">
    <w:name w:val="Body Text 2"/>
    <w:basedOn w:val="a"/>
    <w:semiHidden/>
    <w:rsid w:val="006C274C"/>
    <w:pPr>
      <w:spacing w:line="360" w:lineRule="auto"/>
      <w:ind w:right="2"/>
    </w:pPr>
    <w:rPr>
      <w:rFonts w:eastAsia="仿宋_GB2312"/>
      <w:sz w:val="28"/>
    </w:rPr>
  </w:style>
  <w:style w:type="paragraph" w:styleId="aa">
    <w:name w:val="Plain Text"/>
    <w:basedOn w:val="a"/>
    <w:semiHidden/>
    <w:rsid w:val="006C274C"/>
    <w:pPr>
      <w:adjustRightInd/>
      <w:spacing w:line="240" w:lineRule="auto"/>
      <w:jc w:val="both"/>
      <w:textAlignment w:val="auto"/>
    </w:pPr>
    <w:rPr>
      <w:rFonts w:ascii="宋体" w:hAnsi="Courier New"/>
      <w:kern w:val="2"/>
      <w:sz w:val="21"/>
    </w:rPr>
  </w:style>
  <w:style w:type="paragraph" w:styleId="ab">
    <w:name w:val="Body Text First Indent"/>
    <w:basedOn w:val="a9"/>
    <w:semiHidden/>
    <w:rsid w:val="006C274C"/>
    <w:pPr>
      <w:adjustRightInd/>
      <w:spacing w:after="120" w:line="240" w:lineRule="auto"/>
      <w:ind w:firstLine="420"/>
      <w:jc w:val="both"/>
      <w:textAlignment w:val="auto"/>
    </w:pPr>
    <w:rPr>
      <w:rFonts w:eastAsia="宋体"/>
      <w:kern w:val="2"/>
      <w:sz w:val="21"/>
    </w:rPr>
  </w:style>
  <w:style w:type="character" w:customStyle="1" w:styleId="text1">
    <w:name w:val="text1"/>
    <w:rsid w:val="006C274C"/>
    <w:rPr>
      <w:spacing w:val="10"/>
      <w:sz w:val="28"/>
      <w:szCs w:val="28"/>
    </w:rPr>
  </w:style>
  <w:style w:type="paragraph" w:styleId="ac">
    <w:name w:val="Normal (Web)"/>
    <w:basedOn w:val="a"/>
    <w:semiHidden/>
    <w:rsid w:val="006C274C"/>
    <w:pPr>
      <w:widowControl/>
      <w:adjustRightInd/>
      <w:spacing w:line="360" w:lineRule="auto"/>
      <w:textAlignment w:val="auto"/>
    </w:pPr>
    <w:rPr>
      <w:rFonts w:ascii="宋体" w:hAnsi="宋体"/>
      <w:sz w:val="18"/>
      <w:szCs w:val="18"/>
    </w:rPr>
  </w:style>
  <w:style w:type="character" w:styleId="ad">
    <w:name w:val="Strong"/>
    <w:qFormat/>
    <w:rsid w:val="006C274C"/>
    <w:rPr>
      <w:b/>
      <w:bCs/>
    </w:rPr>
  </w:style>
  <w:style w:type="paragraph" w:styleId="11">
    <w:name w:val="toc 1"/>
    <w:basedOn w:val="a"/>
    <w:next w:val="a"/>
    <w:autoRedefine/>
    <w:uiPriority w:val="39"/>
    <w:rsid w:val="00AF6582"/>
    <w:pPr>
      <w:tabs>
        <w:tab w:val="right" w:leader="dot" w:pos="9072"/>
      </w:tabs>
      <w:spacing w:line="500" w:lineRule="exact"/>
    </w:pPr>
    <w:rPr>
      <w:rFonts w:ascii="楷体_GB2312" w:eastAsia="楷体_GB2312"/>
      <w:b/>
      <w:bCs/>
      <w:noProof/>
      <w:sz w:val="30"/>
      <w:szCs w:val="30"/>
    </w:rPr>
  </w:style>
  <w:style w:type="paragraph" w:styleId="22">
    <w:name w:val="toc 2"/>
    <w:basedOn w:val="a"/>
    <w:next w:val="a"/>
    <w:autoRedefine/>
    <w:uiPriority w:val="39"/>
    <w:rsid w:val="00AF6582"/>
    <w:pPr>
      <w:tabs>
        <w:tab w:val="right" w:leader="dot" w:pos="9072"/>
      </w:tabs>
      <w:ind w:leftChars="200" w:left="480"/>
    </w:pPr>
  </w:style>
  <w:style w:type="paragraph" w:styleId="31">
    <w:name w:val="toc 3"/>
    <w:basedOn w:val="a"/>
    <w:next w:val="a"/>
    <w:autoRedefine/>
    <w:semiHidden/>
    <w:rsid w:val="006C274C"/>
    <w:pPr>
      <w:ind w:leftChars="400" w:left="840"/>
    </w:pPr>
  </w:style>
  <w:style w:type="paragraph" w:styleId="40">
    <w:name w:val="toc 4"/>
    <w:basedOn w:val="a"/>
    <w:next w:val="a"/>
    <w:autoRedefine/>
    <w:semiHidden/>
    <w:rsid w:val="006C274C"/>
    <w:pPr>
      <w:ind w:leftChars="600" w:left="1260"/>
    </w:pPr>
  </w:style>
  <w:style w:type="paragraph" w:styleId="50">
    <w:name w:val="toc 5"/>
    <w:basedOn w:val="a"/>
    <w:next w:val="a"/>
    <w:autoRedefine/>
    <w:semiHidden/>
    <w:rsid w:val="006C274C"/>
    <w:pPr>
      <w:ind w:leftChars="800" w:left="1680"/>
    </w:pPr>
  </w:style>
  <w:style w:type="paragraph" w:styleId="6">
    <w:name w:val="toc 6"/>
    <w:basedOn w:val="a"/>
    <w:next w:val="a"/>
    <w:autoRedefine/>
    <w:semiHidden/>
    <w:rsid w:val="006C274C"/>
    <w:pPr>
      <w:ind w:leftChars="1000" w:left="2100"/>
    </w:pPr>
  </w:style>
  <w:style w:type="paragraph" w:styleId="7">
    <w:name w:val="toc 7"/>
    <w:basedOn w:val="a"/>
    <w:next w:val="a"/>
    <w:autoRedefine/>
    <w:semiHidden/>
    <w:rsid w:val="006C274C"/>
    <w:pPr>
      <w:ind w:leftChars="1200" w:left="2520"/>
    </w:pPr>
  </w:style>
  <w:style w:type="paragraph" w:styleId="8">
    <w:name w:val="toc 8"/>
    <w:basedOn w:val="a"/>
    <w:next w:val="a"/>
    <w:autoRedefine/>
    <w:semiHidden/>
    <w:rsid w:val="006C274C"/>
    <w:pPr>
      <w:ind w:leftChars="1400" w:left="2940"/>
    </w:pPr>
  </w:style>
  <w:style w:type="paragraph" w:styleId="9">
    <w:name w:val="toc 9"/>
    <w:basedOn w:val="a"/>
    <w:next w:val="a"/>
    <w:autoRedefine/>
    <w:semiHidden/>
    <w:rsid w:val="006C274C"/>
    <w:pPr>
      <w:ind w:leftChars="1600" w:left="3360"/>
    </w:pPr>
  </w:style>
  <w:style w:type="character" w:styleId="ae">
    <w:name w:val="Hyperlink"/>
    <w:uiPriority w:val="99"/>
    <w:rsid w:val="006C274C"/>
    <w:rPr>
      <w:color w:val="0000FF"/>
      <w:u w:val="single"/>
    </w:rPr>
  </w:style>
  <w:style w:type="character" w:styleId="af">
    <w:name w:val="FollowedHyperlink"/>
    <w:semiHidden/>
    <w:rsid w:val="006C274C"/>
    <w:rPr>
      <w:color w:val="800080"/>
      <w:u w:val="single"/>
    </w:rPr>
  </w:style>
  <w:style w:type="character" w:customStyle="1" w:styleId="unnamed11">
    <w:name w:val="unnamed11"/>
    <w:rsid w:val="006C274C"/>
    <w:rPr>
      <w:rFonts w:ascii="宋体" w:eastAsia="宋体" w:hAnsi="宋体" w:hint="eastAsia"/>
      <w:strike w:val="0"/>
      <w:dstrike w:val="0"/>
      <w:color w:val="000000"/>
      <w:sz w:val="18"/>
      <w:szCs w:val="18"/>
      <w:u w:val="none"/>
      <w:effect w:val="none"/>
    </w:rPr>
  </w:style>
  <w:style w:type="paragraph" w:customStyle="1" w:styleId="xl30">
    <w:name w:val="xl30"/>
    <w:basedOn w:val="a"/>
    <w:rsid w:val="006C274C"/>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rsid w:val="006C274C"/>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6C274C"/>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rsid w:val="006C274C"/>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rsid w:val="006C274C"/>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6C274C"/>
    <w:rPr>
      <w:color w:val="000000"/>
      <w:sz w:val="24"/>
      <w:szCs w:val="24"/>
    </w:rPr>
  </w:style>
  <w:style w:type="paragraph" w:styleId="af0">
    <w:name w:val="Balloon Text"/>
    <w:basedOn w:val="a"/>
    <w:semiHidden/>
    <w:rsid w:val="006C274C"/>
    <w:rPr>
      <w:sz w:val="18"/>
      <w:szCs w:val="18"/>
    </w:rPr>
  </w:style>
  <w:style w:type="character" w:styleId="af1">
    <w:name w:val="annotation reference"/>
    <w:semiHidden/>
    <w:rsid w:val="006C274C"/>
    <w:rPr>
      <w:sz w:val="21"/>
      <w:szCs w:val="21"/>
    </w:rPr>
  </w:style>
  <w:style w:type="paragraph" w:styleId="af2">
    <w:name w:val="annotation text"/>
    <w:basedOn w:val="a"/>
    <w:semiHidden/>
    <w:rsid w:val="006C274C"/>
  </w:style>
  <w:style w:type="paragraph" w:styleId="af3">
    <w:name w:val="annotation subject"/>
    <w:basedOn w:val="af2"/>
    <w:next w:val="af2"/>
    <w:semiHidden/>
    <w:rsid w:val="006C274C"/>
    <w:rPr>
      <w:b/>
      <w:bCs/>
    </w:rPr>
  </w:style>
  <w:style w:type="character" w:customStyle="1" w:styleId="nr1">
    <w:name w:val="nr1"/>
    <w:rsid w:val="006C274C"/>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sid w:val="006C274C"/>
    <w:rPr>
      <w:rFonts w:ascii="楷体_GB2312" w:eastAsia="楷体_GB2312"/>
      <w:color w:val="000000"/>
      <w:sz w:val="28"/>
    </w:rPr>
  </w:style>
  <w:style w:type="paragraph" w:styleId="af5">
    <w:name w:val="Normal Indent"/>
    <w:basedOn w:val="a"/>
    <w:semiHidden/>
    <w:rsid w:val="006C274C"/>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rsid w:val="006C274C"/>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34"/>
    <w:qFormat/>
    <w:rsid w:val="00476958"/>
    <w:pPr>
      <w:ind w:firstLineChars="200" w:firstLine="420"/>
    </w:p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lang w:bidi="ar-SA"/>
    </w:rPr>
  </w:style>
</w:styles>
</file>

<file path=word/webSettings.xml><?xml version="1.0" encoding="utf-8"?>
<w:webSettings xmlns:r="http://schemas.openxmlformats.org/officeDocument/2006/relationships" xmlns:w="http://schemas.openxmlformats.org/wordprocessingml/2006/main">
  <w:divs>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558563877">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71244480">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85879882">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footer" Target="footer5.xml"/><Relationship Id="rId39" Type="http://schemas.openxmlformats.org/officeDocument/2006/relationships/image" Target="media/image14.jpeg"/><Relationship Id="rId21" Type="http://schemas.openxmlformats.org/officeDocument/2006/relationships/image" Target="media/image5.png"/><Relationship Id="rId34" Type="http://schemas.openxmlformats.org/officeDocument/2006/relationships/header" Target="header10.xml"/><Relationship Id="rId42" Type="http://schemas.openxmlformats.org/officeDocument/2006/relationships/image" Target="media/image15.png"/><Relationship Id="rId47" Type="http://schemas.openxmlformats.org/officeDocument/2006/relationships/image" Target="media/image18.png"/><Relationship Id="rId50" Type="http://schemas.openxmlformats.org/officeDocument/2006/relationships/footer" Target="footer12.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image" Target="media/image12.jpeg"/><Relationship Id="rId38" Type="http://schemas.openxmlformats.org/officeDocument/2006/relationships/image" Target="media/image13.png"/><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4.png"/><Relationship Id="rId29" Type="http://schemas.openxmlformats.org/officeDocument/2006/relationships/image" Target="media/image10.png"/><Relationship Id="rId41" Type="http://schemas.openxmlformats.org/officeDocument/2006/relationships/footer" Target="footer10.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1.png"/><Relationship Id="rId37" Type="http://schemas.openxmlformats.org/officeDocument/2006/relationships/footer" Target="footer9.xml"/><Relationship Id="rId40" Type="http://schemas.openxmlformats.org/officeDocument/2006/relationships/header" Target="header12.xml"/><Relationship Id="rId45" Type="http://schemas.openxmlformats.org/officeDocument/2006/relationships/image" Target="media/image16.png"/><Relationship Id="rId53"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7.jpeg"/><Relationship Id="rId28" Type="http://schemas.openxmlformats.org/officeDocument/2006/relationships/footer" Target="footer6.xml"/><Relationship Id="rId36" Type="http://schemas.openxmlformats.org/officeDocument/2006/relationships/header" Target="header11.xml"/><Relationship Id="rId49" Type="http://schemas.openxmlformats.org/officeDocument/2006/relationships/header" Target="header14.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footer" Target="footer7.xml"/><Relationship Id="rId44" Type="http://schemas.openxmlformats.org/officeDocument/2006/relationships/footer" Target="footer11.xml"/><Relationship Id="rId52"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8.xml"/><Relationship Id="rId43" Type="http://schemas.openxmlformats.org/officeDocument/2006/relationships/header" Target="header13.xml"/><Relationship Id="rId48" Type="http://schemas.openxmlformats.org/officeDocument/2006/relationships/image" Target="media/image19.png"/><Relationship Id="rId8" Type="http://schemas.openxmlformats.org/officeDocument/2006/relationships/header" Target="header1.xml"/><Relationship Id="rId51" Type="http://schemas.openxmlformats.org/officeDocument/2006/relationships/header" Target="header15.xml"/><Relationship Id="rId3"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9.jpeg"/></Relationships>
</file>

<file path=word/_rels/header11.xml.rels><?xml version="1.0" encoding="UTF-8" standalone="yes"?>
<Relationships xmlns="http://schemas.openxmlformats.org/package/2006/relationships"><Relationship Id="rId1" Type="http://schemas.openxmlformats.org/officeDocument/2006/relationships/image" Target="media/image9.jpeg"/></Relationships>
</file>

<file path=word/_rels/header12.xml.rels><?xml version="1.0" encoding="UTF-8" standalone="yes"?>
<Relationships xmlns="http://schemas.openxmlformats.org/package/2006/relationships"><Relationship Id="rId1" Type="http://schemas.openxmlformats.org/officeDocument/2006/relationships/image" Target="media/image9.jpeg"/></Relationships>
</file>

<file path=word/_rels/header13.xml.rels><?xml version="1.0" encoding="UTF-8" standalone="yes"?>
<Relationships xmlns="http://schemas.openxmlformats.org/package/2006/relationships"><Relationship Id="rId1" Type="http://schemas.openxmlformats.org/officeDocument/2006/relationships/image" Target="media/image9.jpeg"/></Relationships>
</file>

<file path=word/_rels/header14.xml.rels><?xml version="1.0" encoding="UTF-8" standalone="yes"?>
<Relationships xmlns="http://schemas.openxmlformats.org/package/2006/relationships"><Relationship Id="rId1" Type="http://schemas.openxmlformats.org/officeDocument/2006/relationships/image" Target="media/image9.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9.jpeg"/></Relationships>
</file>

<file path=word/_rels/header8.xml.rels><?xml version="1.0" encoding="UTF-8" standalone="yes"?>
<Relationships xmlns="http://schemas.openxmlformats.org/package/2006/relationships"><Relationship Id="rId1" Type="http://schemas.openxmlformats.org/officeDocument/2006/relationships/image" Target="media/image9.jpeg"/></Relationships>
</file>

<file path=word/_rels/header9.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18A89-5981-4CF5-80EB-0790A4B76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87</Pages>
  <Words>7808</Words>
  <Characters>44511</Characters>
  <Application>Microsoft Office Word</Application>
  <DocSecurity>0</DocSecurity>
  <Lines>370</Lines>
  <Paragraphs>104</Paragraphs>
  <ScaleCrop>false</ScaleCrop>
  <Company>Sky123.Org</Company>
  <LinksUpToDate>false</LinksUpToDate>
  <CharactersWithSpaces>52215</CharactersWithSpaces>
  <SharedDoc>false</SharedDoc>
  <HLinks>
    <vt:vector size="120" baseType="variant">
      <vt:variant>
        <vt:i4>1703991</vt:i4>
      </vt:variant>
      <vt:variant>
        <vt:i4>116</vt:i4>
      </vt:variant>
      <vt:variant>
        <vt:i4>0</vt:i4>
      </vt:variant>
      <vt:variant>
        <vt:i4>5</vt:i4>
      </vt:variant>
      <vt:variant>
        <vt:lpwstr/>
      </vt:variant>
      <vt:variant>
        <vt:lpwstr>_Toc469298312</vt:lpwstr>
      </vt:variant>
      <vt:variant>
        <vt:i4>1703991</vt:i4>
      </vt:variant>
      <vt:variant>
        <vt:i4>110</vt:i4>
      </vt:variant>
      <vt:variant>
        <vt:i4>0</vt:i4>
      </vt:variant>
      <vt:variant>
        <vt:i4>5</vt:i4>
      </vt:variant>
      <vt:variant>
        <vt:lpwstr/>
      </vt:variant>
      <vt:variant>
        <vt:lpwstr>_Toc469298311</vt:lpwstr>
      </vt:variant>
      <vt:variant>
        <vt:i4>1703991</vt:i4>
      </vt:variant>
      <vt:variant>
        <vt:i4>104</vt:i4>
      </vt:variant>
      <vt:variant>
        <vt:i4>0</vt:i4>
      </vt:variant>
      <vt:variant>
        <vt:i4>5</vt:i4>
      </vt:variant>
      <vt:variant>
        <vt:lpwstr/>
      </vt:variant>
      <vt:variant>
        <vt:lpwstr>_Toc469298310</vt:lpwstr>
      </vt:variant>
      <vt:variant>
        <vt:i4>1769527</vt:i4>
      </vt:variant>
      <vt:variant>
        <vt:i4>98</vt:i4>
      </vt:variant>
      <vt:variant>
        <vt:i4>0</vt:i4>
      </vt:variant>
      <vt:variant>
        <vt:i4>5</vt:i4>
      </vt:variant>
      <vt:variant>
        <vt:lpwstr/>
      </vt:variant>
      <vt:variant>
        <vt:lpwstr>_Toc469298309</vt:lpwstr>
      </vt:variant>
      <vt:variant>
        <vt:i4>1769527</vt:i4>
      </vt:variant>
      <vt:variant>
        <vt:i4>92</vt:i4>
      </vt:variant>
      <vt:variant>
        <vt:i4>0</vt:i4>
      </vt:variant>
      <vt:variant>
        <vt:i4>5</vt:i4>
      </vt:variant>
      <vt:variant>
        <vt:lpwstr/>
      </vt:variant>
      <vt:variant>
        <vt:lpwstr>_Toc469298308</vt:lpwstr>
      </vt:variant>
      <vt:variant>
        <vt:i4>1769527</vt:i4>
      </vt:variant>
      <vt:variant>
        <vt:i4>86</vt:i4>
      </vt:variant>
      <vt:variant>
        <vt:i4>0</vt:i4>
      </vt:variant>
      <vt:variant>
        <vt:i4>5</vt:i4>
      </vt:variant>
      <vt:variant>
        <vt:lpwstr/>
      </vt:variant>
      <vt:variant>
        <vt:lpwstr>_Toc469298307</vt:lpwstr>
      </vt:variant>
      <vt:variant>
        <vt:i4>1769527</vt:i4>
      </vt:variant>
      <vt:variant>
        <vt:i4>80</vt:i4>
      </vt:variant>
      <vt:variant>
        <vt:i4>0</vt:i4>
      </vt:variant>
      <vt:variant>
        <vt:i4>5</vt:i4>
      </vt:variant>
      <vt:variant>
        <vt:lpwstr/>
      </vt:variant>
      <vt:variant>
        <vt:lpwstr>_Toc469298306</vt:lpwstr>
      </vt:variant>
      <vt:variant>
        <vt:i4>1769527</vt:i4>
      </vt:variant>
      <vt:variant>
        <vt:i4>74</vt:i4>
      </vt:variant>
      <vt:variant>
        <vt:i4>0</vt:i4>
      </vt:variant>
      <vt:variant>
        <vt:i4>5</vt:i4>
      </vt:variant>
      <vt:variant>
        <vt:lpwstr/>
      </vt:variant>
      <vt:variant>
        <vt:lpwstr>_Toc469298305</vt:lpwstr>
      </vt:variant>
      <vt:variant>
        <vt:i4>1769527</vt:i4>
      </vt:variant>
      <vt:variant>
        <vt:i4>68</vt:i4>
      </vt:variant>
      <vt:variant>
        <vt:i4>0</vt:i4>
      </vt:variant>
      <vt:variant>
        <vt:i4>5</vt:i4>
      </vt:variant>
      <vt:variant>
        <vt:lpwstr/>
      </vt:variant>
      <vt:variant>
        <vt:lpwstr>_Toc469298304</vt:lpwstr>
      </vt:variant>
      <vt:variant>
        <vt:i4>1769527</vt:i4>
      </vt:variant>
      <vt:variant>
        <vt:i4>62</vt:i4>
      </vt:variant>
      <vt:variant>
        <vt:i4>0</vt:i4>
      </vt:variant>
      <vt:variant>
        <vt:i4>5</vt:i4>
      </vt:variant>
      <vt:variant>
        <vt:lpwstr/>
      </vt:variant>
      <vt:variant>
        <vt:lpwstr>_Toc469298303</vt:lpwstr>
      </vt:variant>
      <vt:variant>
        <vt:i4>1769527</vt:i4>
      </vt:variant>
      <vt:variant>
        <vt:i4>56</vt:i4>
      </vt:variant>
      <vt:variant>
        <vt:i4>0</vt:i4>
      </vt:variant>
      <vt:variant>
        <vt:i4>5</vt:i4>
      </vt:variant>
      <vt:variant>
        <vt:lpwstr/>
      </vt:variant>
      <vt:variant>
        <vt:lpwstr>_Toc469298302</vt:lpwstr>
      </vt:variant>
      <vt:variant>
        <vt:i4>1769527</vt:i4>
      </vt:variant>
      <vt:variant>
        <vt:i4>50</vt:i4>
      </vt:variant>
      <vt:variant>
        <vt:i4>0</vt:i4>
      </vt:variant>
      <vt:variant>
        <vt:i4>5</vt:i4>
      </vt:variant>
      <vt:variant>
        <vt:lpwstr/>
      </vt:variant>
      <vt:variant>
        <vt:lpwstr>_Toc469298301</vt:lpwstr>
      </vt:variant>
      <vt:variant>
        <vt:i4>1769527</vt:i4>
      </vt:variant>
      <vt:variant>
        <vt:i4>44</vt:i4>
      </vt:variant>
      <vt:variant>
        <vt:i4>0</vt:i4>
      </vt:variant>
      <vt:variant>
        <vt:i4>5</vt:i4>
      </vt:variant>
      <vt:variant>
        <vt:lpwstr/>
      </vt:variant>
      <vt:variant>
        <vt:lpwstr>_Toc469298300</vt:lpwstr>
      </vt:variant>
      <vt:variant>
        <vt:i4>1179702</vt:i4>
      </vt:variant>
      <vt:variant>
        <vt:i4>38</vt:i4>
      </vt:variant>
      <vt:variant>
        <vt:i4>0</vt:i4>
      </vt:variant>
      <vt:variant>
        <vt:i4>5</vt:i4>
      </vt:variant>
      <vt:variant>
        <vt:lpwstr/>
      </vt:variant>
      <vt:variant>
        <vt:lpwstr>_Toc469298299</vt:lpwstr>
      </vt:variant>
      <vt:variant>
        <vt:i4>1179702</vt:i4>
      </vt:variant>
      <vt:variant>
        <vt:i4>32</vt:i4>
      </vt:variant>
      <vt:variant>
        <vt:i4>0</vt:i4>
      </vt:variant>
      <vt:variant>
        <vt:i4>5</vt:i4>
      </vt:variant>
      <vt:variant>
        <vt:lpwstr/>
      </vt:variant>
      <vt:variant>
        <vt:lpwstr>_Toc469298298</vt:lpwstr>
      </vt:variant>
      <vt:variant>
        <vt:i4>1179702</vt:i4>
      </vt:variant>
      <vt:variant>
        <vt:i4>26</vt:i4>
      </vt:variant>
      <vt:variant>
        <vt:i4>0</vt:i4>
      </vt:variant>
      <vt:variant>
        <vt:i4>5</vt:i4>
      </vt:variant>
      <vt:variant>
        <vt:lpwstr/>
      </vt:variant>
      <vt:variant>
        <vt:lpwstr>_Toc469298297</vt:lpwstr>
      </vt:variant>
      <vt:variant>
        <vt:i4>1179702</vt:i4>
      </vt:variant>
      <vt:variant>
        <vt:i4>20</vt:i4>
      </vt:variant>
      <vt:variant>
        <vt:i4>0</vt:i4>
      </vt:variant>
      <vt:variant>
        <vt:i4>5</vt:i4>
      </vt:variant>
      <vt:variant>
        <vt:lpwstr/>
      </vt:variant>
      <vt:variant>
        <vt:lpwstr>_Toc469298296</vt:lpwstr>
      </vt:variant>
      <vt:variant>
        <vt:i4>1179702</vt:i4>
      </vt:variant>
      <vt:variant>
        <vt:i4>14</vt:i4>
      </vt:variant>
      <vt:variant>
        <vt:i4>0</vt:i4>
      </vt:variant>
      <vt:variant>
        <vt:i4>5</vt:i4>
      </vt:variant>
      <vt:variant>
        <vt:lpwstr/>
      </vt:variant>
      <vt:variant>
        <vt:lpwstr>_Toc469298295</vt:lpwstr>
      </vt:variant>
      <vt:variant>
        <vt:i4>1179702</vt:i4>
      </vt:variant>
      <vt:variant>
        <vt:i4>8</vt:i4>
      </vt:variant>
      <vt:variant>
        <vt:i4>0</vt:i4>
      </vt:variant>
      <vt:variant>
        <vt:i4>5</vt:i4>
      </vt:variant>
      <vt:variant>
        <vt:lpwstr/>
      </vt:variant>
      <vt:variant>
        <vt:lpwstr>_Toc469298294</vt:lpwstr>
      </vt:variant>
      <vt:variant>
        <vt:i4>1179702</vt:i4>
      </vt:variant>
      <vt:variant>
        <vt:i4>2</vt:i4>
      </vt:variant>
      <vt:variant>
        <vt:i4>0</vt:i4>
      </vt:variant>
      <vt:variant>
        <vt:i4>5</vt:i4>
      </vt:variant>
      <vt:variant>
        <vt:lpwstr/>
      </vt:variant>
      <vt:variant>
        <vt:lpwstr>_Toc469298293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电 话：82253558  传真：82253565</dc:title>
  <dc:subject/>
  <dc:creator>djg</dc:creator>
  <cp:keywords/>
  <cp:lastModifiedBy>USER</cp:lastModifiedBy>
  <cp:revision>21</cp:revision>
  <cp:lastPrinted>2017-11-07T02:46:00Z</cp:lastPrinted>
  <dcterms:created xsi:type="dcterms:W3CDTF">2017-11-06T09:11:00Z</dcterms:created>
  <dcterms:modified xsi:type="dcterms:W3CDTF">2017-11-07T03:00:00Z</dcterms:modified>
</cp:coreProperties>
</file>