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58" w:rsidRPr="00FE5FE0" w:rsidRDefault="001B1AEE" w:rsidP="00FE5FE0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信托项目服务费用</w:t>
      </w:r>
      <w:r w:rsidR="009235A6">
        <w:rPr>
          <w:rFonts w:ascii="宋体" w:eastAsia="宋体" w:hAnsi="宋体" w:hint="eastAsia"/>
          <w:sz w:val="32"/>
          <w:szCs w:val="32"/>
        </w:rPr>
        <w:t>支付</w:t>
      </w:r>
      <w:r w:rsidRPr="00FE5FE0">
        <w:rPr>
          <w:rFonts w:ascii="宋体" w:eastAsia="宋体" w:hAnsi="宋体" w:hint="eastAsia"/>
          <w:sz w:val="32"/>
          <w:szCs w:val="32"/>
        </w:rPr>
        <w:t>确认单</w:t>
      </w:r>
    </w:p>
    <w:p w:rsidR="001B1AEE" w:rsidRDefault="00FE5FE0" w:rsidP="00FE5FE0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（</w:t>
      </w:r>
      <w:r w:rsidRPr="00FE5FE0">
        <w:rPr>
          <w:rFonts w:ascii="宋体" w:eastAsia="宋体" w:hAnsi="宋体"/>
          <w:sz w:val="32"/>
          <w:szCs w:val="32"/>
        </w:rPr>
        <w:t>2018年第一季度</w:t>
      </w:r>
      <w:r w:rsidRPr="00FE5FE0">
        <w:rPr>
          <w:rFonts w:ascii="宋体" w:eastAsia="宋体" w:hAnsi="宋体" w:hint="eastAsia"/>
          <w:sz w:val="32"/>
          <w:szCs w:val="32"/>
        </w:rPr>
        <w:t>）</w:t>
      </w:r>
    </w:p>
    <w:p w:rsidR="00217B03" w:rsidRPr="00FE5FE0" w:rsidRDefault="00217B03" w:rsidP="00217B03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BJ</w:t>
      </w:r>
      <w:r w:rsidR="00691C80">
        <w:rPr>
          <w:rFonts w:ascii="宋体" w:eastAsia="宋体" w:hAnsi="宋体" w:hint="eastAsia"/>
          <w:sz w:val="32"/>
          <w:szCs w:val="32"/>
        </w:rPr>
        <w:t>KZ</w:t>
      </w:r>
      <w:r>
        <w:rPr>
          <w:rFonts w:ascii="宋体" w:eastAsia="宋体" w:hAnsi="宋体" w:hint="eastAsia"/>
          <w:sz w:val="32"/>
          <w:szCs w:val="32"/>
        </w:rPr>
        <w:t>-2018-Q</w:t>
      </w:r>
      <w:r w:rsidR="00770455">
        <w:rPr>
          <w:rFonts w:ascii="宋体" w:eastAsia="宋体" w:hAnsi="宋体" w:hint="eastAsia"/>
          <w:sz w:val="32"/>
          <w:szCs w:val="32"/>
        </w:rPr>
        <w:t>2Q3</w:t>
      </w:r>
    </w:p>
    <w:p w:rsidR="00080A73" w:rsidRDefault="00AE5E7D" w:rsidP="009F63E0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</w:t>
      </w:r>
      <w:r w:rsidR="005D7F83">
        <w:rPr>
          <w:rFonts w:ascii="宋体" w:eastAsia="宋体" w:hAnsi="宋体" w:hint="eastAsia"/>
          <w:sz w:val="32"/>
          <w:szCs w:val="32"/>
        </w:rPr>
        <w:t>甲方与乙方</w:t>
      </w:r>
      <w:r>
        <w:rPr>
          <w:rFonts w:ascii="宋体" w:eastAsia="宋体" w:hAnsi="宋体" w:hint="eastAsia"/>
          <w:sz w:val="32"/>
          <w:szCs w:val="32"/>
        </w:rPr>
        <w:t>于2</w:t>
      </w:r>
      <w:r>
        <w:rPr>
          <w:rFonts w:ascii="宋体" w:eastAsia="宋体" w:hAnsi="宋体"/>
          <w:sz w:val="32"/>
          <w:szCs w:val="32"/>
        </w:rPr>
        <w:t>017</w:t>
      </w:r>
      <w:r>
        <w:rPr>
          <w:rFonts w:ascii="宋体" w:eastAsia="宋体" w:hAnsi="宋体" w:hint="eastAsia"/>
          <w:sz w:val="32"/>
          <w:szCs w:val="32"/>
        </w:rPr>
        <w:t>年1</w:t>
      </w:r>
      <w:r>
        <w:rPr>
          <w:rFonts w:ascii="宋体" w:eastAsia="宋体" w:hAnsi="宋体"/>
          <w:sz w:val="32"/>
          <w:szCs w:val="32"/>
        </w:rPr>
        <w:t>2</w:t>
      </w:r>
      <w:r w:rsidRPr="00E53D58">
        <w:rPr>
          <w:rFonts w:ascii="宋体" w:eastAsia="宋体" w:hAnsi="宋体" w:hint="eastAsia"/>
          <w:sz w:val="32"/>
          <w:szCs w:val="32"/>
        </w:rPr>
        <w:t>月签署的《</w:t>
      </w:r>
      <w:r w:rsidR="00C41589" w:rsidRPr="00C41589">
        <w:rPr>
          <w:rFonts w:ascii="宋体" w:eastAsia="宋体" w:hAnsi="宋体"/>
          <w:sz w:val="32"/>
          <w:szCs w:val="32"/>
        </w:rPr>
        <w:t>评估及尽调业务合作框架协议</w:t>
      </w:r>
      <w:r w:rsidRPr="00E53D58">
        <w:rPr>
          <w:rFonts w:ascii="宋体" w:eastAsia="宋体" w:hAnsi="宋体" w:hint="eastAsia"/>
          <w:sz w:val="32"/>
          <w:szCs w:val="32"/>
        </w:rPr>
        <w:t>》，</w:t>
      </w:r>
      <w:r w:rsidR="002A4BD0" w:rsidRPr="00FE5FE0">
        <w:rPr>
          <w:rFonts w:ascii="宋体" w:eastAsia="宋体" w:hAnsi="宋体" w:hint="eastAsia"/>
          <w:sz w:val="32"/>
          <w:szCs w:val="32"/>
        </w:rPr>
        <w:t>现双方确认2</w:t>
      </w:r>
      <w:r w:rsidR="002A4BD0" w:rsidRPr="00FE5FE0">
        <w:rPr>
          <w:rFonts w:ascii="宋体" w:eastAsia="宋体" w:hAnsi="宋体"/>
          <w:sz w:val="32"/>
          <w:szCs w:val="32"/>
        </w:rPr>
        <w:t>018</w:t>
      </w:r>
      <w:r w:rsidR="002A4BD0" w:rsidRPr="00FE5FE0">
        <w:rPr>
          <w:rFonts w:ascii="宋体" w:eastAsia="宋体" w:hAnsi="宋体" w:hint="eastAsia"/>
          <w:sz w:val="32"/>
          <w:szCs w:val="32"/>
        </w:rPr>
        <w:t>年第</w:t>
      </w:r>
      <w:r w:rsidR="00770455">
        <w:rPr>
          <w:rFonts w:ascii="宋体" w:eastAsia="宋体" w:hAnsi="宋体" w:hint="eastAsia"/>
          <w:sz w:val="32"/>
          <w:szCs w:val="32"/>
        </w:rPr>
        <w:t>二、三</w:t>
      </w:r>
      <w:r w:rsidR="002A4BD0" w:rsidRPr="00FE5FE0">
        <w:rPr>
          <w:rFonts w:ascii="宋体" w:eastAsia="宋体" w:hAnsi="宋体" w:hint="eastAsia"/>
          <w:sz w:val="32"/>
          <w:szCs w:val="32"/>
        </w:rPr>
        <w:t>季度</w:t>
      </w:r>
      <w:r w:rsidR="009F63E0">
        <w:rPr>
          <w:rFonts w:ascii="宋体" w:eastAsia="宋体" w:hAnsi="宋体" w:hint="eastAsia"/>
          <w:sz w:val="32"/>
          <w:szCs w:val="32"/>
        </w:rPr>
        <w:t>甲方因</w:t>
      </w:r>
      <w:r w:rsidR="002A4BD0" w:rsidRPr="00FE5FE0">
        <w:rPr>
          <w:rFonts w:ascii="宋体" w:eastAsia="宋体" w:hAnsi="宋体" w:hint="eastAsia"/>
          <w:sz w:val="32"/>
          <w:szCs w:val="32"/>
        </w:rPr>
        <w:t>乙方提供</w:t>
      </w:r>
      <w:r w:rsidR="0076247B">
        <w:rPr>
          <w:rFonts w:ascii="宋体" w:eastAsia="宋体" w:hAnsi="宋体" w:hint="eastAsia"/>
          <w:sz w:val="32"/>
          <w:szCs w:val="32"/>
        </w:rPr>
        <w:t>评估及尽调</w:t>
      </w:r>
      <w:r w:rsidR="00A01364">
        <w:rPr>
          <w:rFonts w:ascii="宋体" w:eastAsia="宋体" w:hAnsi="宋体" w:hint="eastAsia"/>
          <w:sz w:val="32"/>
          <w:szCs w:val="32"/>
        </w:rPr>
        <w:t>服务</w:t>
      </w:r>
      <w:r w:rsidR="009F63E0">
        <w:rPr>
          <w:rFonts w:ascii="宋体" w:eastAsia="宋体" w:hAnsi="宋体" w:hint="eastAsia"/>
          <w:sz w:val="32"/>
          <w:szCs w:val="32"/>
        </w:rPr>
        <w:t>应向乙方支付的</w:t>
      </w:r>
      <w:r w:rsidR="002A4BD0" w:rsidRPr="00FE5FE0">
        <w:rPr>
          <w:rFonts w:ascii="宋体" w:eastAsia="宋体" w:hAnsi="宋体" w:hint="eastAsia"/>
          <w:sz w:val="32"/>
          <w:szCs w:val="32"/>
        </w:rPr>
        <w:t>费用总额</w:t>
      </w:r>
      <w:r w:rsidR="002A4BD0" w:rsidRPr="002322FA">
        <w:rPr>
          <w:rFonts w:ascii="宋体" w:eastAsia="宋体" w:hAnsi="宋体" w:hint="eastAsia"/>
          <w:sz w:val="32"/>
          <w:szCs w:val="32"/>
        </w:rPr>
        <w:t>为</w:t>
      </w:r>
      <w:r w:rsidR="00080A73" w:rsidRPr="00583A76">
        <w:rPr>
          <w:rFonts w:ascii="宋体" w:eastAsia="宋体" w:hAnsi="宋体" w:hint="eastAsia"/>
          <w:sz w:val="32"/>
          <w:szCs w:val="32"/>
        </w:rPr>
        <w:t>￥</w:t>
      </w:r>
      <w:r w:rsidR="00583A76" w:rsidRPr="00583A76">
        <w:rPr>
          <w:rFonts w:ascii="宋体" w:eastAsia="宋体" w:hAnsi="宋体" w:hint="eastAsia"/>
          <w:sz w:val="32"/>
          <w:szCs w:val="32"/>
        </w:rPr>
        <w:t>1,510</w:t>
      </w:r>
      <w:r w:rsidR="00DE320E" w:rsidRPr="00583A76">
        <w:rPr>
          <w:rFonts w:ascii="宋体" w:eastAsia="宋体" w:hAnsi="宋体"/>
          <w:sz w:val="32"/>
          <w:szCs w:val="32"/>
        </w:rPr>
        <w:t>,000.00</w:t>
      </w:r>
      <w:r w:rsidR="002A4BD0" w:rsidRPr="00583A76">
        <w:rPr>
          <w:rFonts w:ascii="宋体" w:eastAsia="宋体" w:hAnsi="宋体" w:hint="eastAsia"/>
          <w:sz w:val="32"/>
          <w:szCs w:val="32"/>
        </w:rPr>
        <w:t>元</w:t>
      </w:r>
      <w:r w:rsidR="00080A73" w:rsidRPr="00583A76">
        <w:rPr>
          <w:rFonts w:ascii="宋体" w:eastAsia="宋体" w:hAnsi="宋体" w:hint="eastAsia"/>
          <w:sz w:val="32"/>
          <w:szCs w:val="32"/>
        </w:rPr>
        <w:t>（大写：</w:t>
      </w:r>
      <w:r w:rsidR="00583A76" w:rsidRPr="00583A76">
        <w:rPr>
          <w:rFonts w:ascii="宋体" w:eastAsia="宋体" w:hAnsi="宋体" w:hint="eastAsia"/>
          <w:sz w:val="32"/>
          <w:szCs w:val="32"/>
        </w:rPr>
        <w:t>人民币壹佰伍拾壹万元整</w:t>
      </w:r>
      <w:r w:rsidR="00080A73" w:rsidRPr="00583A76">
        <w:rPr>
          <w:rFonts w:ascii="宋体" w:eastAsia="宋体" w:hAnsi="宋体" w:hint="eastAsia"/>
          <w:sz w:val="32"/>
          <w:szCs w:val="32"/>
        </w:rPr>
        <w:t>）</w:t>
      </w:r>
      <w:r w:rsidRPr="002322FA">
        <w:rPr>
          <w:rFonts w:ascii="宋体" w:eastAsia="宋体" w:hAnsi="宋体" w:hint="eastAsia"/>
          <w:sz w:val="32"/>
          <w:szCs w:val="32"/>
        </w:rPr>
        <w:t>，上述</w:t>
      </w:r>
      <w:r>
        <w:rPr>
          <w:rFonts w:ascii="宋体" w:eastAsia="宋体" w:hAnsi="宋体" w:hint="eastAsia"/>
          <w:sz w:val="32"/>
          <w:szCs w:val="32"/>
        </w:rPr>
        <w:t>费用包括附件1所列示项目的全部费用</w:t>
      </w:r>
      <w:r w:rsidR="00080A73" w:rsidRPr="00FE5FE0">
        <w:rPr>
          <w:rFonts w:ascii="宋体" w:eastAsia="宋体" w:hAnsi="宋体" w:hint="eastAsia"/>
          <w:sz w:val="32"/>
          <w:szCs w:val="32"/>
        </w:rPr>
        <w:t>。</w:t>
      </w:r>
    </w:p>
    <w:p w:rsidR="009F63E0" w:rsidRPr="009F63E0" w:rsidRDefault="009F63E0" w:rsidP="009F63E0">
      <w:pPr>
        <w:ind w:firstLine="645"/>
        <w:rPr>
          <w:rFonts w:ascii="宋体" w:eastAsia="宋体" w:hAnsi="宋体"/>
          <w:sz w:val="32"/>
          <w:szCs w:val="32"/>
        </w:rPr>
      </w:pPr>
    </w:p>
    <w:p w:rsidR="00080A73" w:rsidRDefault="009F63E0" w:rsidP="00080A73">
      <w:pPr>
        <w:rPr>
          <w:rFonts w:ascii="宋体" w:eastAsia="宋体" w:hAnsi="宋体"/>
          <w:sz w:val="28"/>
          <w:szCs w:val="32"/>
        </w:rPr>
      </w:pPr>
      <w:r w:rsidRPr="009F63E0">
        <w:rPr>
          <w:rFonts w:ascii="宋体" w:eastAsia="宋体" w:hAnsi="宋体" w:hint="eastAsia"/>
          <w:sz w:val="28"/>
          <w:szCs w:val="32"/>
        </w:rPr>
        <w:t>附件1</w:t>
      </w:r>
      <w:r w:rsidRPr="009F63E0">
        <w:rPr>
          <w:rFonts w:ascii="宋体" w:eastAsia="宋体" w:hAnsi="宋体"/>
          <w:sz w:val="28"/>
          <w:szCs w:val="32"/>
        </w:rPr>
        <w:t>.2018年第</w:t>
      </w:r>
      <w:r w:rsidR="00770455">
        <w:rPr>
          <w:rFonts w:ascii="宋体" w:eastAsia="宋体" w:hAnsi="宋体" w:hint="eastAsia"/>
          <w:sz w:val="28"/>
          <w:szCs w:val="32"/>
        </w:rPr>
        <w:t>二、三</w:t>
      </w:r>
      <w:r w:rsidRPr="009F63E0">
        <w:rPr>
          <w:rFonts w:ascii="宋体" w:eastAsia="宋体" w:hAnsi="宋体"/>
          <w:sz w:val="28"/>
          <w:szCs w:val="32"/>
        </w:rPr>
        <w:t>季度服务</w:t>
      </w:r>
      <w:r w:rsidR="00330CA7">
        <w:rPr>
          <w:rFonts w:ascii="宋体" w:eastAsia="宋体" w:hAnsi="宋体" w:hint="eastAsia"/>
          <w:sz w:val="28"/>
          <w:szCs w:val="32"/>
        </w:rPr>
        <w:t>项目</w:t>
      </w:r>
      <w:r w:rsidRPr="009F63E0">
        <w:rPr>
          <w:rFonts w:ascii="宋体" w:eastAsia="宋体" w:hAnsi="宋体"/>
          <w:sz w:val="28"/>
          <w:szCs w:val="32"/>
        </w:rPr>
        <w:t>清单</w:t>
      </w:r>
    </w:p>
    <w:p w:rsidR="000F6200" w:rsidRDefault="000F6200" w:rsidP="00080A73">
      <w:pPr>
        <w:rPr>
          <w:rFonts w:ascii="宋体" w:eastAsia="宋体" w:hAnsi="宋体"/>
          <w:sz w:val="28"/>
          <w:szCs w:val="32"/>
        </w:rPr>
      </w:pPr>
    </w:p>
    <w:p w:rsidR="000F6200" w:rsidRPr="000F6200" w:rsidRDefault="000F6200" w:rsidP="00080A73">
      <w:pPr>
        <w:rPr>
          <w:rFonts w:ascii="宋体" w:eastAsia="宋体" w:hAnsi="宋体"/>
          <w:sz w:val="28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甲方：五矿国际信托有限公司（盖章）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B926FD">
        <w:rPr>
          <w:rFonts w:ascii="宋体" w:eastAsia="宋体" w:hAnsi="宋体" w:hint="eastAsia"/>
          <w:sz w:val="32"/>
          <w:szCs w:val="32"/>
        </w:rPr>
        <w:t>乙方：</w:t>
      </w:r>
      <w:r w:rsidR="00447CAA" w:rsidRPr="00447CAA">
        <w:rPr>
          <w:rFonts w:ascii="宋体" w:eastAsia="宋体" w:hAnsi="宋体" w:hint="eastAsia"/>
          <w:sz w:val="32"/>
          <w:szCs w:val="32"/>
        </w:rPr>
        <w:t>北京康正宏基房地产评估有限公司</w:t>
      </w:r>
      <w:r w:rsidRPr="00B926FD">
        <w:rPr>
          <w:rFonts w:ascii="宋体" w:eastAsia="宋体" w:hAnsi="宋体" w:hint="eastAsia"/>
          <w:sz w:val="32"/>
          <w:szCs w:val="32"/>
        </w:rPr>
        <w:t>（盖章）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 xml:space="preserve">法定代表人或授权代表： </w:t>
      </w:r>
    </w:p>
    <w:p w:rsidR="00080A73" w:rsidRDefault="00080A73" w:rsidP="00080A73">
      <w:pPr>
        <w:rPr>
          <w:rFonts w:ascii="宋体" w:eastAsia="宋体" w:hAnsi="宋体"/>
          <w:sz w:val="32"/>
          <w:szCs w:val="32"/>
        </w:rPr>
      </w:pPr>
    </w:p>
    <w:p w:rsidR="00AE5E7D" w:rsidRDefault="00AE5E7D" w:rsidP="00080A73">
      <w:pPr>
        <w:rPr>
          <w:rFonts w:ascii="宋体" w:eastAsia="宋体" w:hAnsi="宋体"/>
          <w:sz w:val="32"/>
          <w:szCs w:val="32"/>
        </w:rPr>
      </w:pPr>
    </w:p>
    <w:p w:rsidR="00AE5E7D" w:rsidRDefault="00A20669" w:rsidP="00AE5E7D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2018</w:t>
      </w:r>
      <w:bookmarkStart w:id="0" w:name="_GoBack"/>
      <w:bookmarkEnd w:id="0"/>
      <w:r w:rsidR="00AE5E7D">
        <w:rPr>
          <w:rFonts w:ascii="宋体" w:eastAsia="宋体" w:hAnsi="宋体" w:hint="eastAsia"/>
          <w:sz w:val="32"/>
          <w:szCs w:val="32"/>
        </w:rPr>
        <w:t xml:space="preserve">年  月 日 </w:t>
      </w:r>
    </w:p>
    <w:p w:rsidR="00A95846" w:rsidRPr="00EF45A7" w:rsidRDefault="00A95846" w:rsidP="00A95846">
      <w:pPr>
        <w:jc w:val="center"/>
        <w:rPr>
          <w:b/>
          <w:sz w:val="24"/>
          <w:szCs w:val="24"/>
        </w:rPr>
      </w:pPr>
      <w:r w:rsidRPr="00EF45A7">
        <w:rPr>
          <w:rFonts w:hint="eastAsia"/>
          <w:b/>
          <w:sz w:val="24"/>
          <w:szCs w:val="24"/>
        </w:rPr>
        <w:lastRenderedPageBreak/>
        <w:t>附件</w:t>
      </w:r>
      <w:r w:rsidRPr="00EF45A7">
        <w:rPr>
          <w:b/>
          <w:sz w:val="24"/>
          <w:szCs w:val="24"/>
        </w:rPr>
        <w:t>1.  2018年第</w:t>
      </w:r>
      <w:r w:rsidR="00770455">
        <w:rPr>
          <w:rFonts w:hint="eastAsia"/>
          <w:b/>
          <w:sz w:val="24"/>
          <w:szCs w:val="24"/>
        </w:rPr>
        <w:t>二、三</w:t>
      </w:r>
      <w:r w:rsidRPr="00EF45A7">
        <w:rPr>
          <w:b/>
          <w:sz w:val="24"/>
          <w:szCs w:val="24"/>
        </w:rPr>
        <w:t>季度服务项目清单</w:t>
      </w:r>
    </w:p>
    <w:p w:rsidR="00A95846" w:rsidRPr="00EF45A7" w:rsidRDefault="00A95846" w:rsidP="00A95846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46"/>
        <w:gridCol w:w="1814"/>
        <w:gridCol w:w="3260"/>
        <w:gridCol w:w="1134"/>
        <w:gridCol w:w="1468"/>
      </w:tblGrid>
      <w:tr w:rsidR="00C71886" w:rsidRPr="00516C03" w:rsidTr="000C0011">
        <w:trPr>
          <w:trHeight w:val="624"/>
        </w:trPr>
        <w:tc>
          <w:tcPr>
            <w:tcW w:w="846" w:type="dxa"/>
            <w:noWrap/>
            <w:vAlign w:val="center"/>
            <w:hideMark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14" w:type="dxa"/>
            <w:noWrap/>
            <w:vAlign w:val="center"/>
            <w:hideMark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部门/团队名称</w:t>
            </w:r>
          </w:p>
        </w:tc>
        <w:tc>
          <w:tcPr>
            <w:tcW w:w="3260" w:type="dxa"/>
            <w:noWrap/>
            <w:vAlign w:val="center"/>
            <w:hideMark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服务</w:t>
            </w:r>
          </w:p>
        </w:tc>
        <w:tc>
          <w:tcPr>
            <w:tcW w:w="1468" w:type="dxa"/>
            <w:vAlign w:val="center"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付费金额</w:t>
            </w:r>
          </w:p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（万元）</w:t>
            </w:r>
          </w:p>
        </w:tc>
      </w:tr>
      <w:tr w:rsidR="00C71886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 w:hint="eastAsia"/>
                <w:sz w:val="24"/>
                <w:szCs w:val="24"/>
              </w:rPr>
              <w:t>1、</w:t>
            </w:r>
          </w:p>
        </w:tc>
        <w:tc>
          <w:tcPr>
            <w:tcW w:w="1814" w:type="dxa"/>
            <w:vAlign w:val="center"/>
            <w:hideMark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赵雪鹰团队</w:t>
            </w:r>
          </w:p>
        </w:tc>
        <w:tc>
          <w:tcPr>
            <w:tcW w:w="3260" w:type="dxa"/>
            <w:vAlign w:val="center"/>
            <w:hideMark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-恒信共筑52号-安泉1号横琴珠江投资集合资金信托计划</w:t>
            </w:r>
          </w:p>
        </w:tc>
        <w:tc>
          <w:tcPr>
            <w:tcW w:w="1134" w:type="dxa"/>
            <w:vAlign w:val="center"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color w:val="000000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11.50</w:t>
            </w:r>
          </w:p>
        </w:tc>
      </w:tr>
      <w:tr w:rsidR="00C71886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 w:hint="eastAsia"/>
                <w:sz w:val="24"/>
                <w:szCs w:val="24"/>
              </w:rPr>
              <w:t>2、</w:t>
            </w:r>
          </w:p>
        </w:tc>
        <w:tc>
          <w:tcPr>
            <w:tcW w:w="1814" w:type="dxa"/>
            <w:vAlign w:val="center"/>
            <w:hideMark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朱恒团队</w:t>
            </w:r>
          </w:p>
        </w:tc>
        <w:tc>
          <w:tcPr>
            <w:tcW w:w="3260" w:type="dxa"/>
            <w:vAlign w:val="center"/>
            <w:hideMark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-富临集团信托贷款集合资金信托计划</w:t>
            </w:r>
          </w:p>
        </w:tc>
        <w:tc>
          <w:tcPr>
            <w:tcW w:w="1134" w:type="dxa"/>
            <w:vAlign w:val="center"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14.00</w:t>
            </w:r>
          </w:p>
        </w:tc>
      </w:tr>
      <w:tr w:rsidR="00C71886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C80EE7" w:rsidRDefault="00C80EE7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3、</w:t>
            </w:r>
          </w:p>
        </w:tc>
        <w:tc>
          <w:tcPr>
            <w:tcW w:w="1814" w:type="dxa"/>
            <w:vAlign w:val="center"/>
            <w:hideMark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南宁业务部</w:t>
            </w:r>
          </w:p>
        </w:tc>
        <w:tc>
          <w:tcPr>
            <w:tcW w:w="3260" w:type="dxa"/>
            <w:vAlign w:val="center"/>
            <w:hideMark/>
          </w:tcPr>
          <w:p w:rsidR="00C71886" w:rsidRPr="00C80EE7" w:rsidRDefault="002B03E8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-恒信共筑8号-桂冠投资2号集合资金信托计划</w:t>
            </w:r>
          </w:p>
        </w:tc>
        <w:tc>
          <w:tcPr>
            <w:tcW w:w="1134" w:type="dxa"/>
            <w:vAlign w:val="center"/>
          </w:tcPr>
          <w:p w:rsidR="00C71886" w:rsidRPr="00C80EE7" w:rsidRDefault="002B03E8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C80EE7" w:rsidRDefault="002B03E8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6.50</w:t>
            </w:r>
          </w:p>
        </w:tc>
      </w:tr>
      <w:tr w:rsidR="00C71886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C80EE7" w:rsidRDefault="00C80EE7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4、</w:t>
            </w:r>
          </w:p>
        </w:tc>
        <w:tc>
          <w:tcPr>
            <w:tcW w:w="1814" w:type="dxa"/>
            <w:vAlign w:val="center"/>
            <w:hideMark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葛楠团队</w:t>
            </w:r>
          </w:p>
        </w:tc>
        <w:tc>
          <w:tcPr>
            <w:tcW w:w="3260" w:type="dxa"/>
            <w:vAlign w:val="center"/>
            <w:hideMark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-恒信共筑28号-博雅投资2号集合资金信托计划</w:t>
            </w:r>
          </w:p>
        </w:tc>
        <w:tc>
          <w:tcPr>
            <w:tcW w:w="1134" w:type="dxa"/>
            <w:vAlign w:val="center"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4.50</w:t>
            </w:r>
          </w:p>
        </w:tc>
      </w:tr>
      <w:tr w:rsidR="00C71886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C80EE7" w:rsidRDefault="00C80EE7" w:rsidP="00C80EE7">
            <w:pPr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5、</w:t>
            </w:r>
          </w:p>
        </w:tc>
        <w:tc>
          <w:tcPr>
            <w:tcW w:w="1814" w:type="dxa"/>
            <w:vAlign w:val="center"/>
            <w:hideMark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葛楠团队</w:t>
            </w:r>
          </w:p>
        </w:tc>
        <w:tc>
          <w:tcPr>
            <w:tcW w:w="3260" w:type="dxa"/>
            <w:vAlign w:val="center"/>
            <w:hideMark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-恒信共筑28号-博雅投资2号集合资金信托计划</w:t>
            </w:r>
          </w:p>
        </w:tc>
        <w:tc>
          <w:tcPr>
            <w:tcW w:w="1134" w:type="dxa"/>
            <w:vAlign w:val="center"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2.0</w:t>
            </w:r>
            <w:r w:rsidR="00BA578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C71886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C80EE7" w:rsidRDefault="00C80EE7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6、</w:t>
            </w:r>
          </w:p>
        </w:tc>
        <w:tc>
          <w:tcPr>
            <w:tcW w:w="1814" w:type="dxa"/>
            <w:vAlign w:val="center"/>
            <w:hideMark/>
          </w:tcPr>
          <w:p w:rsidR="00C71886" w:rsidRPr="00C80EE7" w:rsidRDefault="002370E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刘海团队</w:t>
            </w:r>
          </w:p>
        </w:tc>
        <w:tc>
          <w:tcPr>
            <w:tcW w:w="3260" w:type="dxa"/>
            <w:vAlign w:val="center"/>
            <w:hideMark/>
          </w:tcPr>
          <w:p w:rsidR="00C71886" w:rsidRPr="00C80EE7" w:rsidRDefault="002370E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-幸福19号集合资金信托计划</w:t>
            </w:r>
          </w:p>
        </w:tc>
        <w:tc>
          <w:tcPr>
            <w:tcW w:w="1134" w:type="dxa"/>
            <w:vAlign w:val="center"/>
          </w:tcPr>
          <w:p w:rsidR="00C71886" w:rsidRPr="00C80EE7" w:rsidRDefault="002370E2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C80EE7" w:rsidRDefault="002370E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4.50</w:t>
            </w:r>
          </w:p>
        </w:tc>
      </w:tr>
      <w:tr w:rsidR="00EF4F33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EF4F33" w:rsidRPr="00C80EE7" w:rsidRDefault="00C80EE7" w:rsidP="00C80EE7">
            <w:pPr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7、</w:t>
            </w:r>
          </w:p>
        </w:tc>
        <w:tc>
          <w:tcPr>
            <w:tcW w:w="1814" w:type="dxa"/>
            <w:vAlign w:val="center"/>
            <w:hideMark/>
          </w:tcPr>
          <w:p w:rsidR="00EF4F33" w:rsidRPr="00C80EE7" w:rsidRDefault="002370E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长沙业务分部</w:t>
            </w:r>
          </w:p>
        </w:tc>
        <w:tc>
          <w:tcPr>
            <w:tcW w:w="3260" w:type="dxa"/>
            <w:vAlign w:val="center"/>
            <w:hideMark/>
          </w:tcPr>
          <w:p w:rsidR="00EF4F33" w:rsidRPr="00C80EE7" w:rsidRDefault="002370E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-恒信共筑9号-中泛尚东湾集合资金信托计划</w:t>
            </w:r>
          </w:p>
        </w:tc>
        <w:tc>
          <w:tcPr>
            <w:tcW w:w="1134" w:type="dxa"/>
            <w:vAlign w:val="center"/>
          </w:tcPr>
          <w:p w:rsidR="00EF4F33" w:rsidRPr="00C80EE7" w:rsidRDefault="002370E2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EF4F33" w:rsidRPr="00C80EE7" w:rsidRDefault="002370E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18.50</w:t>
            </w:r>
          </w:p>
        </w:tc>
      </w:tr>
      <w:tr w:rsidR="00EF4F33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EF4F33" w:rsidRPr="00C80EE7" w:rsidRDefault="00C80EE7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8、</w:t>
            </w:r>
          </w:p>
        </w:tc>
        <w:tc>
          <w:tcPr>
            <w:tcW w:w="1814" w:type="dxa"/>
            <w:vAlign w:val="center"/>
            <w:hideMark/>
          </w:tcPr>
          <w:p w:rsidR="00EF4F33" w:rsidRPr="00C80EE7" w:rsidRDefault="004E042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信托业务五部</w:t>
            </w:r>
          </w:p>
        </w:tc>
        <w:tc>
          <w:tcPr>
            <w:tcW w:w="3260" w:type="dxa"/>
            <w:vAlign w:val="center"/>
            <w:hideMark/>
          </w:tcPr>
          <w:p w:rsidR="00EF4F33" w:rsidRPr="00C80EE7" w:rsidRDefault="004E042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-恒信共筑82号-信诚11号集合资金信托计划</w:t>
            </w:r>
          </w:p>
        </w:tc>
        <w:tc>
          <w:tcPr>
            <w:tcW w:w="1134" w:type="dxa"/>
            <w:vAlign w:val="center"/>
          </w:tcPr>
          <w:p w:rsidR="00EF4F33" w:rsidRPr="00C80EE7" w:rsidRDefault="004E0422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EF4F33" w:rsidRPr="00C80EE7" w:rsidRDefault="004E042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7.00</w:t>
            </w:r>
          </w:p>
        </w:tc>
      </w:tr>
      <w:tr w:rsidR="00EF4F33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EF4F33" w:rsidRPr="00C80EE7" w:rsidRDefault="00C80EE7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9、</w:t>
            </w:r>
          </w:p>
        </w:tc>
        <w:tc>
          <w:tcPr>
            <w:tcW w:w="1814" w:type="dxa"/>
            <w:vAlign w:val="center"/>
            <w:hideMark/>
          </w:tcPr>
          <w:p w:rsidR="004E0422" w:rsidRPr="00C80EE7" w:rsidRDefault="004E0422" w:rsidP="00C80E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EE7">
              <w:rPr>
                <w:rFonts w:ascii="宋体" w:eastAsia="宋体" w:hAnsi="宋体" w:hint="eastAsia"/>
                <w:sz w:val="24"/>
                <w:szCs w:val="24"/>
              </w:rPr>
              <w:t>青岛业务分部</w:t>
            </w:r>
          </w:p>
          <w:p w:rsidR="00EF4F33" w:rsidRPr="00C80EE7" w:rsidRDefault="00EF4F3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:rsidR="00EF4F33" w:rsidRPr="00C80EE7" w:rsidRDefault="004E042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-鸿泰4号单一资金信托</w:t>
            </w:r>
          </w:p>
        </w:tc>
        <w:tc>
          <w:tcPr>
            <w:tcW w:w="1134" w:type="dxa"/>
            <w:vAlign w:val="center"/>
          </w:tcPr>
          <w:p w:rsidR="004E0422" w:rsidRPr="00C80EE7" w:rsidRDefault="004E0422" w:rsidP="00C80E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EE7">
              <w:rPr>
                <w:rFonts w:ascii="宋体" w:eastAsia="宋体" w:hAnsi="宋体" w:hint="eastAsia"/>
                <w:sz w:val="24"/>
                <w:szCs w:val="24"/>
              </w:rPr>
              <w:t>评估</w:t>
            </w:r>
          </w:p>
          <w:p w:rsidR="00EF4F33" w:rsidRPr="00C80EE7" w:rsidRDefault="00EF4F33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F4F33" w:rsidRPr="00C80EE7" w:rsidRDefault="004E042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2.00</w:t>
            </w:r>
          </w:p>
        </w:tc>
      </w:tr>
      <w:tr w:rsidR="006C2BD9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6C2BD9" w:rsidRPr="00C80EE7" w:rsidRDefault="00C80EE7" w:rsidP="00C80EE7">
            <w:pPr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10、</w:t>
            </w:r>
          </w:p>
        </w:tc>
        <w:tc>
          <w:tcPr>
            <w:tcW w:w="1814" w:type="dxa"/>
            <w:vAlign w:val="center"/>
            <w:hideMark/>
          </w:tcPr>
          <w:p w:rsidR="006C2BD9" w:rsidRPr="00C80EE7" w:rsidRDefault="006C2BD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信托业务总部综合</w:t>
            </w:r>
          </w:p>
        </w:tc>
        <w:tc>
          <w:tcPr>
            <w:tcW w:w="3260" w:type="dxa"/>
            <w:vAlign w:val="center"/>
            <w:hideMark/>
          </w:tcPr>
          <w:p w:rsidR="006C2BD9" w:rsidRPr="00C80EE7" w:rsidRDefault="006C2BD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信托业务总部综合</w:t>
            </w:r>
          </w:p>
        </w:tc>
        <w:tc>
          <w:tcPr>
            <w:tcW w:w="1134" w:type="dxa"/>
            <w:vAlign w:val="center"/>
          </w:tcPr>
          <w:p w:rsidR="006C2BD9" w:rsidRPr="00C80EE7" w:rsidRDefault="006C2BD9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尽调</w:t>
            </w:r>
          </w:p>
        </w:tc>
        <w:tc>
          <w:tcPr>
            <w:tcW w:w="1468" w:type="dxa"/>
            <w:vAlign w:val="center"/>
          </w:tcPr>
          <w:p w:rsidR="006C2BD9" w:rsidRPr="00C80EE7" w:rsidRDefault="00C80EE7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56.50</w:t>
            </w:r>
          </w:p>
        </w:tc>
      </w:tr>
      <w:tr w:rsidR="006C2BD9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6C2BD9" w:rsidRPr="00C80EE7" w:rsidRDefault="00C80EE7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11、</w:t>
            </w:r>
          </w:p>
        </w:tc>
        <w:tc>
          <w:tcPr>
            <w:tcW w:w="1814" w:type="dxa"/>
            <w:vAlign w:val="center"/>
            <w:hideMark/>
          </w:tcPr>
          <w:p w:rsidR="006C2BD9" w:rsidRPr="00C80EE7" w:rsidRDefault="006C2BD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信托业务总部综合</w:t>
            </w:r>
          </w:p>
        </w:tc>
        <w:tc>
          <w:tcPr>
            <w:tcW w:w="3260" w:type="dxa"/>
            <w:vAlign w:val="center"/>
            <w:hideMark/>
          </w:tcPr>
          <w:p w:rsidR="006C2BD9" w:rsidRPr="00C80EE7" w:rsidRDefault="006C2BD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信托业务总部综合</w:t>
            </w:r>
          </w:p>
        </w:tc>
        <w:tc>
          <w:tcPr>
            <w:tcW w:w="1134" w:type="dxa"/>
            <w:vAlign w:val="center"/>
          </w:tcPr>
          <w:p w:rsidR="006C2BD9" w:rsidRPr="00C80EE7" w:rsidRDefault="006C2BD9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6C2BD9" w:rsidRPr="00C80EE7" w:rsidRDefault="00C80EE7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24.00</w:t>
            </w:r>
          </w:p>
        </w:tc>
      </w:tr>
      <w:tr w:rsidR="00294CBB" w:rsidRPr="00583A76" w:rsidTr="00317AB3">
        <w:trPr>
          <w:trHeight w:val="624"/>
        </w:trPr>
        <w:tc>
          <w:tcPr>
            <w:tcW w:w="2660" w:type="dxa"/>
            <w:gridSpan w:val="2"/>
            <w:vAlign w:val="center"/>
            <w:hideMark/>
          </w:tcPr>
          <w:p w:rsidR="00294CBB" w:rsidRPr="00583A76" w:rsidRDefault="00294CBB" w:rsidP="00CE1A41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83A76">
              <w:rPr>
                <w:rFonts w:eastAsiaTheme="minorHAnsi" w:hint="eastAsia"/>
                <w:b/>
                <w:bCs/>
                <w:sz w:val="24"/>
                <w:szCs w:val="24"/>
              </w:rPr>
              <w:t>合计付费金额</w:t>
            </w:r>
          </w:p>
        </w:tc>
        <w:tc>
          <w:tcPr>
            <w:tcW w:w="5862" w:type="dxa"/>
            <w:gridSpan w:val="3"/>
            <w:hideMark/>
          </w:tcPr>
          <w:p w:rsidR="00294CBB" w:rsidRPr="00583A76" w:rsidRDefault="00294CBB" w:rsidP="00CE1A4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583A76">
              <w:rPr>
                <w:rFonts w:eastAsiaTheme="minorHAnsi" w:hint="eastAsia"/>
                <w:b/>
                <w:bCs/>
                <w:sz w:val="24"/>
                <w:szCs w:val="24"/>
              </w:rPr>
              <w:t>￥</w:t>
            </w:r>
            <w:r w:rsidR="00583A76" w:rsidRPr="00583A76">
              <w:rPr>
                <w:rFonts w:eastAsiaTheme="minorHAnsi"/>
                <w:b/>
                <w:bCs/>
                <w:sz w:val="24"/>
                <w:szCs w:val="24"/>
              </w:rPr>
              <w:t>1,510,000.00</w:t>
            </w:r>
            <w:r w:rsidRPr="00583A76">
              <w:rPr>
                <w:rFonts w:eastAsiaTheme="minorHAnsi" w:hint="eastAsia"/>
                <w:b/>
                <w:bCs/>
                <w:sz w:val="24"/>
                <w:szCs w:val="24"/>
              </w:rPr>
              <w:t>元（大写：</w:t>
            </w:r>
            <w:r w:rsidR="00583A76" w:rsidRPr="00583A76">
              <w:rPr>
                <w:rFonts w:eastAsiaTheme="minorHAnsi" w:hint="eastAsia"/>
                <w:b/>
                <w:bCs/>
                <w:sz w:val="24"/>
                <w:szCs w:val="24"/>
              </w:rPr>
              <w:t>人民币壹佰伍拾壹万元整</w:t>
            </w:r>
            <w:r w:rsidRPr="00583A76">
              <w:rPr>
                <w:rFonts w:eastAsiaTheme="minorHAnsi" w:hint="eastAsia"/>
                <w:b/>
                <w:bCs/>
                <w:sz w:val="24"/>
                <w:szCs w:val="24"/>
              </w:rPr>
              <w:t>）</w:t>
            </w:r>
          </w:p>
        </w:tc>
      </w:tr>
    </w:tbl>
    <w:p w:rsidR="00A95846" w:rsidRPr="00FE5FE0" w:rsidRDefault="00A95846" w:rsidP="00AE5E7D">
      <w:pPr>
        <w:jc w:val="right"/>
        <w:rPr>
          <w:rFonts w:ascii="宋体" w:eastAsia="宋体" w:hAnsi="宋体"/>
          <w:sz w:val="32"/>
          <w:szCs w:val="32"/>
        </w:rPr>
      </w:pPr>
    </w:p>
    <w:sectPr w:rsidR="00A95846" w:rsidRPr="00FE5FE0" w:rsidSect="004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F64" w:rsidRDefault="00743F64" w:rsidP="005D7F83">
      <w:r>
        <w:separator/>
      </w:r>
    </w:p>
  </w:endnote>
  <w:endnote w:type="continuationSeparator" w:id="1">
    <w:p w:rsidR="00743F64" w:rsidRDefault="00743F64" w:rsidP="005D7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F64" w:rsidRDefault="00743F64" w:rsidP="005D7F83">
      <w:r>
        <w:separator/>
      </w:r>
    </w:p>
  </w:footnote>
  <w:footnote w:type="continuationSeparator" w:id="1">
    <w:p w:rsidR="00743F64" w:rsidRDefault="00743F64" w:rsidP="005D7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AEE"/>
    <w:rsid w:val="00030E94"/>
    <w:rsid w:val="0004054E"/>
    <w:rsid w:val="0005313D"/>
    <w:rsid w:val="00080A73"/>
    <w:rsid w:val="00084BB2"/>
    <w:rsid w:val="000868A4"/>
    <w:rsid w:val="000C0011"/>
    <w:rsid w:val="000D445D"/>
    <w:rsid w:val="000E29AE"/>
    <w:rsid w:val="000F6200"/>
    <w:rsid w:val="00117FC1"/>
    <w:rsid w:val="00154D58"/>
    <w:rsid w:val="00192857"/>
    <w:rsid w:val="001A4391"/>
    <w:rsid w:val="001B1AEE"/>
    <w:rsid w:val="001D4C3A"/>
    <w:rsid w:val="00217B03"/>
    <w:rsid w:val="002226E2"/>
    <w:rsid w:val="002322FA"/>
    <w:rsid w:val="002370E2"/>
    <w:rsid w:val="00240647"/>
    <w:rsid w:val="002630ED"/>
    <w:rsid w:val="00263364"/>
    <w:rsid w:val="00275D86"/>
    <w:rsid w:val="00277F03"/>
    <w:rsid w:val="00280A7B"/>
    <w:rsid w:val="00294CBB"/>
    <w:rsid w:val="002A4BD0"/>
    <w:rsid w:val="002B03E8"/>
    <w:rsid w:val="002E7F18"/>
    <w:rsid w:val="00330CA7"/>
    <w:rsid w:val="00352A76"/>
    <w:rsid w:val="003850BB"/>
    <w:rsid w:val="003B6C42"/>
    <w:rsid w:val="00403543"/>
    <w:rsid w:val="00424F90"/>
    <w:rsid w:val="00425472"/>
    <w:rsid w:val="00447CAA"/>
    <w:rsid w:val="004603E0"/>
    <w:rsid w:val="00476DA8"/>
    <w:rsid w:val="004E0422"/>
    <w:rsid w:val="00516C03"/>
    <w:rsid w:val="00583A76"/>
    <w:rsid w:val="005B35A0"/>
    <w:rsid w:val="005D7F83"/>
    <w:rsid w:val="005E0D9C"/>
    <w:rsid w:val="005E7046"/>
    <w:rsid w:val="00691C80"/>
    <w:rsid w:val="00696360"/>
    <w:rsid w:val="006C00F6"/>
    <w:rsid w:val="006C2BD9"/>
    <w:rsid w:val="007010F4"/>
    <w:rsid w:val="00743F64"/>
    <w:rsid w:val="00752C54"/>
    <w:rsid w:val="0076247B"/>
    <w:rsid w:val="00770455"/>
    <w:rsid w:val="007B28CD"/>
    <w:rsid w:val="007B7CCD"/>
    <w:rsid w:val="007D249F"/>
    <w:rsid w:val="007E228C"/>
    <w:rsid w:val="007E3AC9"/>
    <w:rsid w:val="007F4595"/>
    <w:rsid w:val="008238C5"/>
    <w:rsid w:val="00915CDB"/>
    <w:rsid w:val="009235A6"/>
    <w:rsid w:val="0094147E"/>
    <w:rsid w:val="009730B0"/>
    <w:rsid w:val="00991B7F"/>
    <w:rsid w:val="009A3644"/>
    <w:rsid w:val="009A77CB"/>
    <w:rsid w:val="009A7EF3"/>
    <w:rsid w:val="009B0EEE"/>
    <w:rsid w:val="009E36F0"/>
    <w:rsid w:val="009F63E0"/>
    <w:rsid w:val="009F77CD"/>
    <w:rsid w:val="00A01364"/>
    <w:rsid w:val="00A06A97"/>
    <w:rsid w:val="00A20669"/>
    <w:rsid w:val="00A95846"/>
    <w:rsid w:val="00AA6DB5"/>
    <w:rsid w:val="00AC11A3"/>
    <w:rsid w:val="00AE5E7D"/>
    <w:rsid w:val="00B44713"/>
    <w:rsid w:val="00B73016"/>
    <w:rsid w:val="00B926FD"/>
    <w:rsid w:val="00BA5784"/>
    <w:rsid w:val="00C0436B"/>
    <w:rsid w:val="00C3077B"/>
    <w:rsid w:val="00C41589"/>
    <w:rsid w:val="00C4368A"/>
    <w:rsid w:val="00C71886"/>
    <w:rsid w:val="00C80EE7"/>
    <w:rsid w:val="00C90728"/>
    <w:rsid w:val="00CB410E"/>
    <w:rsid w:val="00CC54A6"/>
    <w:rsid w:val="00CD7AEE"/>
    <w:rsid w:val="00CE1163"/>
    <w:rsid w:val="00D03938"/>
    <w:rsid w:val="00DC37E8"/>
    <w:rsid w:val="00DE320E"/>
    <w:rsid w:val="00E22E17"/>
    <w:rsid w:val="00E25973"/>
    <w:rsid w:val="00E5105C"/>
    <w:rsid w:val="00E53D58"/>
    <w:rsid w:val="00E62FB6"/>
    <w:rsid w:val="00E75716"/>
    <w:rsid w:val="00E86B2F"/>
    <w:rsid w:val="00EF19E2"/>
    <w:rsid w:val="00EF4F33"/>
    <w:rsid w:val="00F0624D"/>
    <w:rsid w:val="00F36ABD"/>
    <w:rsid w:val="00FA05F4"/>
    <w:rsid w:val="00FB73AE"/>
    <w:rsid w:val="00FE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F83"/>
    <w:rPr>
      <w:sz w:val="18"/>
      <w:szCs w:val="18"/>
    </w:rPr>
  </w:style>
  <w:style w:type="table" w:styleId="a5">
    <w:name w:val="Table Grid"/>
    <w:basedOn w:val="a1"/>
    <w:uiPriority w:val="39"/>
    <w:rsid w:val="00A95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</dc:creator>
  <cp:keywords/>
  <dc:description/>
  <cp:lastModifiedBy>wkxt</cp:lastModifiedBy>
  <cp:revision>67</cp:revision>
  <dcterms:created xsi:type="dcterms:W3CDTF">2018-09-14T03:24:00Z</dcterms:created>
  <dcterms:modified xsi:type="dcterms:W3CDTF">2018-12-10T01:57:00Z</dcterms:modified>
</cp:coreProperties>
</file>