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41CBD" w14:textId="77777777" w:rsidR="004E6E63" w:rsidRDefault="00000000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14:paraId="36FF40F9" w14:textId="49B7115E" w:rsidR="004E6E63" w:rsidRDefault="00345C84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 w:rsidRPr="00345C84">
        <w:rPr>
          <w:rFonts w:ascii="Arial" w:eastAsia="楷体_GB2312" w:hAnsi="Arial" w:cs="Arial" w:hint="eastAsia"/>
          <w:b/>
          <w:sz w:val="28"/>
        </w:rPr>
        <w:t>北京博大新元房地产开发有限公司</w:t>
      </w:r>
      <w:r>
        <w:rPr>
          <w:rFonts w:ascii="Arial" w:eastAsia="楷体_GB2312" w:hAnsi="Arial" w:cs="Arial"/>
          <w:b/>
          <w:sz w:val="28"/>
        </w:rPr>
        <w:t>：</w:t>
      </w:r>
    </w:p>
    <w:p w14:paraId="796C60C7" w14:textId="7C6986E7" w:rsidR="004E6E63" w:rsidRDefault="00000000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</w:rPr>
        <w:t>受贵公司委托，我公司对</w:t>
      </w:r>
      <w:bookmarkStart w:id="0" w:name="_Hlk162603561"/>
      <w:r w:rsidR="00345C84" w:rsidRPr="00345C84">
        <w:rPr>
          <w:rFonts w:ascii="Arial" w:eastAsia="楷体_GB2312" w:hAnsi="Arial" w:cs="Arial" w:hint="eastAsia"/>
          <w:sz w:val="28"/>
        </w:rPr>
        <w:t>北京市通州区</w:t>
      </w:r>
      <w:proofErr w:type="gramStart"/>
      <w:r w:rsidR="00345C84" w:rsidRPr="00345C84">
        <w:rPr>
          <w:rFonts w:ascii="Arial" w:eastAsia="楷体_GB2312" w:hAnsi="Arial" w:cs="Arial" w:hint="eastAsia"/>
          <w:sz w:val="28"/>
        </w:rPr>
        <w:t>景盛南一街</w:t>
      </w:r>
      <w:proofErr w:type="gramEnd"/>
      <w:r w:rsidR="00345C84" w:rsidRPr="00345C84">
        <w:rPr>
          <w:rFonts w:ascii="Arial" w:eastAsia="楷体_GB2312" w:hAnsi="Arial" w:cs="Arial" w:hint="eastAsia"/>
          <w:sz w:val="28"/>
        </w:rPr>
        <w:t>135</w:t>
      </w:r>
      <w:r w:rsidR="00345C84" w:rsidRPr="00345C84">
        <w:rPr>
          <w:rFonts w:ascii="Arial" w:eastAsia="楷体_GB2312" w:hAnsi="Arial" w:cs="Arial" w:hint="eastAsia"/>
          <w:sz w:val="28"/>
        </w:rPr>
        <w:t>号院</w:t>
      </w:r>
      <w:r w:rsidR="00345C84" w:rsidRPr="00345C84">
        <w:rPr>
          <w:rFonts w:ascii="Arial" w:eastAsia="楷体_GB2312" w:hAnsi="Arial" w:cs="Arial" w:hint="eastAsia"/>
          <w:sz w:val="28"/>
        </w:rPr>
        <w:t>1</w:t>
      </w:r>
      <w:r w:rsidR="00345C84" w:rsidRPr="00345C84">
        <w:rPr>
          <w:rFonts w:ascii="Arial" w:eastAsia="楷体_GB2312" w:hAnsi="Arial" w:cs="Arial" w:hint="eastAsia"/>
          <w:sz w:val="28"/>
        </w:rPr>
        <w:t>号楼</w:t>
      </w:r>
      <w:r w:rsidR="00345C84" w:rsidRPr="00345C84">
        <w:rPr>
          <w:rFonts w:ascii="Arial" w:eastAsia="楷体_GB2312" w:hAnsi="Arial" w:cs="Arial" w:hint="eastAsia"/>
          <w:sz w:val="28"/>
        </w:rPr>
        <w:t>4</w:t>
      </w:r>
      <w:r w:rsidR="00345C84" w:rsidRPr="00345C84">
        <w:rPr>
          <w:rFonts w:ascii="Arial" w:eastAsia="楷体_GB2312" w:hAnsi="Arial" w:cs="Arial" w:hint="eastAsia"/>
          <w:sz w:val="28"/>
        </w:rPr>
        <w:t>层</w:t>
      </w:r>
      <w:r w:rsidR="00345C84" w:rsidRPr="00345C84">
        <w:rPr>
          <w:rFonts w:ascii="Arial" w:eastAsia="楷体_GB2312" w:hAnsi="Arial" w:cs="Arial" w:hint="eastAsia"/>
          <w:sz w:val="28"/>
        </w:rPr>
        <w:t>411</w:t>
      </w:r>
      <w:r w:rsidR="00345C84" w:rsidRPr="00345C84">
        <w:rPr>
          <w:rFonts w:ascii="Arial" w:eastAsia="楷体_GB2312" w:hAnsi="Arial" w:cs="Arial" w:hint="eastAsia"/>
          <w:sz w:val="28"/>
        </w:rPr>
        <w:t>等</w:t>
      </w:r>
      <w:r w:rsidR="00345C84" w:rsidRPr="00345C84">
        <w:rPr>
          <w:rFonts w:ascii="Arial" w:eastAsia="楷体_GB2312" w:hAnsi="Arial" w:cs="Arial" w:hint="eastAsia"/>
          <w:sz w:val="28"/>
        </w:rPr>
        <w:t>234</w:t>
      </w:r>
      <w:r w:rsidR="00345C84" w:rsidRPr="00345C84">
        <w:rPr>
          <w:rFonts w:ascii="Arial" w:eastAsia="楷体_GB2312" w:hAnsi="Arial" w:cs="Arial" w:hint="eastAsia"/>
          <w:sz w:val="28"/>
        </w:rPr>
        <w:t>套（合生世界村）</w:t>
      </w:r>
      <w:r w:rsidR="00345C84">
        <w:rPr>
          <w:rFonts w:ascii="Arial" w:eastAsia="楷体_GB2312" w:hAnsi="Arial" w:cs="Arial" w:hint="eastAsia"/>
          <w:sz w:val="28"/>
        </w:rPr>
        <w:t>项目</w:t>
      </w:r>
      <w:r w:rsidR="00345C84" w:rsidRPr="00345C84">
        <w:rPr>
          <w:rFonts w:ascii="Arial" w:eastAsia="楷体_GB2312" w:hAnsi="Arial" w:cs="Arial" w:hint="eastAsia"/>
          <w:sz w:val="28"/>
        </w:rPr>
        <w:t>同地段、同品质住宅（公寓型）房地产</w:t>
      </w:r>
      <w:r w:rsidR="00345C84">
        <w:rPr>
          <w:rFonts w:ascii="Arial" w:eastAsia="楷体_GB2312" w:hAnsi="Arial" w:cs="Arial" w:hint="eastAsia"/>
          <w:sz w:val="28"/>
        </w:rPr>
        <w:t>租金水平</w:t>
      </w:r>
      <w:bookmarkEnd w:id="0"/>
      <w:r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="00345C84"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r w:rsidR="00345C84"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 w:rsidR="00345C84">
        <w:rPr>
          <w:rFonts w:ascii="Arial" w:eastAsia="楷体_GB2312" w:hAnsi="Arial" w:cs="Arial" w:hint="eastAsia"/>
          <w:sz w:val="28"/>
        </w:rPr>
        <w:t>20</w:t>
      </w:r>
      <w:r>
        <w:rPr>
          <w:rFonts w:ascii="Arial" w:eastAsia="楷体_GB2312" w:hAnsi="Arial" w:cs="Arial" w:hint="eastAsia"/>
          <w:sz w:val="28"/>
        </w:rPr>
        <w:t>日出具《不动产评估报告》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>
        <w:rPr>
          <w:rFonts w:ascii="Arial" w:eastAsia="楷体_GB2312" w:hAnsi="Arial" w:cs="Arial" w:hint="eastAsia"/>
          <w:sz w:val="28"/>
        </w:rPr>
        <w:t>康正评</w:t>
      </w:r>
      <w:proofErr w:type="gramEnd"/>
      <w:r>
        <w:rPr>
          <w:rFonts w:ascii="Arial" w:eastAsia="楷体_GB2312" w:hAnsi="Arial" w:cs="Arial" w:hint="eastAsia"/>
          <w:sz w:val="28"/>
        </w:rPr>
        <w:t>字</w:t>
      </w:r>
      <w:r w:rsidR="00345C84" w:rsidRPr="00345C84">
        <w:rPr>
          <w:rFonts w:ascii="Arial" w:eastAsia="楷体_GB2312" w:hAnsi="Arial" w:cs="Arial"/>
          <w:sz w:val="28"/>
        </w:rPr>
        <w:t>2023-1-0086-F0</w:t>
      </w:r>
      <w:r w:rsidR="009C1FD1">
        <w:rPr>
          <w:rFonts w:ascii="Arial" w:eastAsia="楷体_GB2312" w:hAnsi="Arial" w:cs="Arial" w:hint="eastAsia"/>
          <w:sz w:val="28"/>
        </w:rPr>
        <w:t>4</w:t>
      </w:r>
      <w:r w:rsidR="00345C84" w:rsidRPr="00345C84">
        <w:rPr>
          <w:rFonts w:ascii="Arial" w:eastAsia="楷体_GB2312" w:hAnsi="Arial" w:cs="Arial"/>
          <w:sz w:val="28"/>
        </w:rPr>
        <w:t>ZLGJ6</w:t>
      </w:r>
      <w:r w:rsidR="00D214EA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。</w:t>
      </w:r>
    </w:p>
    <w:p w14:paraId="1F7057E5" w14:textId="6713A419" w:rsidR="004E6E63" w:rsidRDefault="00D214EA" w:rsidP="00345C84">
      <w:pPr>
        <w:adjustRightInd w:val="0"/>
        <w:spacing w:line="360" w:lineRule="auto"/>
        <w:ind w:firstLineChars="200" w:firstLine="420"/>
        <w:textAlignment w:val="baseline"/>
        <w:rPr>
          <w:rFonts w:ascii="Arial" w:eastAsia="楷体_GB2312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E78CCA" wp14:editId="3779C639">
            <wp:simplePos x="0" y="0"/>
            <wp:positionH relativeFrom="margin">
              <wp:align>left</wp:align>
            </wp:positionH>
            <wp:positionV relativeFrom="margin">
              <wp:posOffset>3879215</wp:posOffset>
            </wp:positionV>
            <wp:extent cx="5388610" cy="2390775"/>
            <wp:effectExtent l="0" t="0" r="2540" b="9525"/>
            <wp:wrapSquare wrapText="bothSides"/>
            <wp:docPr id="24682651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8F2D9FD9-8C4A-2EA8-D6EC-8EF6DC3FC6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ascii="楷体_GB2312" w:eastAsia="楷体_GB2312" w:hAnsi="宋体" w:cs="宋体"/>
          <w:sz w:val="28"/>
          <w:szCs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</w:t>
      </w:r>
      <w:r w:rsidR="00345C84" w:rsidRPr="00345C84">
        <w:rPr>
          <w:rFonts w:ascii="Arial" w:eastAsia="楷体_GB2312" w:hAnsi="Arial" w:cs="Arial" w:hint="eastAsia"/>
          <w:sz w:val="28"/>
        </w:rPr>
        <w:t>可比住宅小区</w:t>
      </w:r>
      <w:r>
        <w:rPr>
          <w:rFonts w:ascii="Arial" w:eastAsia="楷体_GB2312" w:hAnsi="Arial" w:cs="Arial" w:hint="eastAsia"/>
          <w:sz w:val="28"/>
        </w:rPr>
        <w:t>合生世界花园、合生世界村</w:t>
      </w:r>
      <w:r w:rsidR="00913B11">
        <w:rPr>
          <w:rFonts w:ascii="Arial" w:eastAsia="楷体_GB2312" w:hAnsi="Arial" w:cs="Arial" w:hint="eastAsia"/>
          <w:sz w:val="28"/>
        </w:rPr>
        <w:t>2023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913B11">
        <w:rPr>
          <w:rFonts w:ascii="Arial" w:eastAsia="楷体_GB2312" w:hAnsi="Arial" w:cs="Arial" w:hint="eastAsia"/>
          <w:sz w:val="28"/>
        </w:rPr>
        <w:t>2</w:t>
      </w:r>
      <w:r w:rsidR="00913B11">
        <w:rPr>
          <w:rFonts w:ascii="Arial" w:eastAsia="楷体_GB2312" w:hAnsi="Arial" w:cs="Arial" w:hint="eastAsia"/>
          <w:sz w:val="28"/>
        </w:rPr>
        <w:t>月</w:t>
      </w:r>
      <w:r w:rsidR="00913B11">
        <w:rPr>
          <w:rFonts w:ascii="Arial" w:eastAsia="楷体_GB2312" w:hAnsi="Arial" w:cs="Arial" w:hint="eastAsia"/>
          <w:sz w:val="28"/>
        </w:rPr>
        <w:t>-2024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913B11">
        <w:rPr>
          <w:rFonts w:ascii="Arial" w:eastAsia="楷体_GB2312" w:hAnsi="Arial" w:cs="Arial" w:hint="eastAsia"/>
          <w:sz w:val="28"/>
        </w:rPr>
        <w:t>2</w:t>
      </w:r>
      <w:r w:rsidR="00913B11"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平均</w:t>
      </w:r>
      <w:r w:rsidR="00345C84" w:rsidRPr="00345C84">
        <w:rPr>
          <w:rFonts w:ascii="Arial" w:eastAsia="楷体_GB2312" w:hAnsi="Arial" w:cs="Arial" w:hint="eastAsia"/>
          <w:sz w:val="28"/>
        </w:rPr>
        <w:t>租金水平</w:t>
      </w:r>
      <w:r w:rsidR="00913B11">
        <w:rPr>
          <w:rFonts w:ascii="Arial" w:eastAsia="楷体_GB2312" w:hAnsi="Arial" w:cs="Arial" w:hint="eastAsia"/>
          <w:sz w:val="28"/>
        </w:rPr>
        <w:t>起伏不大。</w:t>
      </w:r>
      <w:r>
        <w:rPr>
          <w:rFonts w:ascii="Arial" w:eastAsia="楷体_GB2312" w:hAnsi="Arial" w:cs="Arial" w:hint="eastAsia"/>
          <w:sz w:val="28"/>
        </w:rPr>
        <w:t>马驹</w:t>
      </w:r>
      <w:proofErr w:type="gramStart"/>
      <w:r>
        <w:rPr>
          <w:rFonts w:ascii="Arial" w:eastAsia="楷体_GB2312" w:hAnsi="Arial" w:cs="Arial" w:hint="eastAsia"/>
          <w:sz w:val="28"/>
        </w:rPr>
        <w:t>桥区域</w:t>
      </w:r>
      <w:proofErr w:type="gramEnd"/>
      <w:r w:rsidR="00913B11">
        <w:rPr>
          <w:rFonts w:ascii="Arial" w:eastAsia="楷体_GB2312" w:hAnsi="Arial" w:cs="Arial" w:hint="eastAsia"/>
          <w:sz w:val="28"/>
        </w:rPr>
        <w:t>类似项目</w:t>
      </w:r>
      <w:r>
        <w:rPr>
          <w:rFonts w:ascii="Arial" w:eastAsia="楷体_GB2312" w:hAnsi="Arial" w:cs="Arial" w:hint="eastAsia"/>
          <w:sz w:val="28"/>
        </w:rPr>
        <w:t>租金水平无明显变化。</w:t>
      </w:r>
      <w:r w:rsidR="00345C84">
        <w:rPr>
          <w:rFonts w:ascii="Arial" w:eastAsia="楷体_GB2312" w:hAnsi="Arial" w:cs="Arial"/>
          <w:sz w:val="28"/>
        </w:rPr>
        <w:t xml:space="preserve"> </w:t>
      </w:r>
    </w:p>
    <w:p w14:paraId="6B868CC9" w14:textId="77777777" w:rsidR="00E328C8" w:rsidRDefault="00000000" w:rsidP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综上，我司出具的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proofErr w:type="gramStart"/>
      <w:r w:rsidR="00D214EA">
        <w:rPr>
          <w:rFonts w:ascii="Arial" w:eastAsia="楷体_GB2312" w:hAnsi="Arial" w:cs="Arial" w:hint="eastAsia"/>
          <w:sz w:val="28"/>
        </w:rPr>
        <w:t>康正评</w:t>
      </w:r>
      <w:proofErr w:type="gramEnd"/>
      <w:r w:rsidR="00D214EA">
        <w:rPr>
          <w:rFonts w:ascii="Arial" w:eastAsia="楷体_GB2312" w:hAnsi="Arial" w:cs="Arial" w:hint="eastAsia"/>
          <w:sz w:val="28"/>
        </w:rPr>
        <w:t>字</w:t>
      </w:r>
      <w:r w:rsidR="00D214EA" w:rsidRPr="00345C84">
        <w:rPr>
          <w:rFonts w:ascii="Arial" w:eastAsia="楷体_GB2312" w:hAnsi="Arial" w:cs="Arial"/>
          <w:sz w:val="28"/>
        </w:rPr>
        <w:t>2023-1-0086-F0</w:t>
      </w:r>
      <w:r w:rsidR="009C1FD1">
        <w:rPr>
          <w:rFonts w:ascii="Arial" w:eastAsia="楷体_GB2312" w:hAnsi="Arial" w:cs="Arial" w:hint="eastAsia"/>
          <w:sz w:val="28"/>
        </w:rPr>
        <w:t>4</w:t>
      </w:r>
      <w:r w:rsidR="00D214EA" w:rsidRPr="00345C84">
        <w:rPr>
          <w:rFonts w:ascii="Arial" w:eastAsia="楷体_GB2312" w:hAnsi="Arial" w:cs="Arial"/>
          <w:sz w:val="28"/>
        </w:rPr>
        <w:t>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已超期，截止</w:t>
      </w:r>
      <w:proofErr w:type="gramStart"/>
      <w:r>
        <w:rPr>
          <w:rFonts w:ascii="Arial" w:eastAsia="楷体_GB2312" w:hAnsi="Arial" w:cs="Arial" w:hint="eastAsia"/>
          <w:sz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</w:rPr>
        <w:t>出具之日，</w:t>
      </w:r>
      <w:r w:rsidR="00D214EA" w:rsidRPr="00D214EA">
        <w:rPr>
          <w:rFonts w:ascii="Arial" w:eastAsia="楷体_GB2312" w:hAnsi="Arial" w:cs="Arial" w:hint="eastAsia"/>
          <w:sz w:val="28"/>
        </w:rPr>
        <w:t>北京市通州区</w:t>
      </w:r>
      <w:proofErr w:type="gramStart"/>
      <w:r w:rsidR="00D214EA" w:rsidRPr="00D214EA">
        <w:rPr>
          <w:rFonts w:ascii="Arial" w:eastAsia="楷体_GB2312" w:hAnsi="Arial" w:cs="Arial" w:hint="eastAsia"/>
          <w:sz w:val="28"/>
        </w:rPr>
        <w:t>景盛南一街</w:t>
      </w:r>
      <w:proofErr w:type="gramEnd"/>
      <w:r w:rsidR="00D214EA" w:rsidRPr="00D214EA">
        <w:rPr>
          <w:rFonts w:ascii="Arial" w:eastAsia="楷体_GB2312" w:hAnsi="Arial" w:cs="Arial" w:hint="eastAsia"/>
          <w:sz w:val="28"/>
        </w:rPr>
        <w:t>135</w:t>
      </w:r>
      <w:r w:rsidR="00D214EA" w:rsidRPr="00D214EA">
        <w:rPr>
          <w:rFonts w:ascii="Arial" w:eastAsia="楷体_GB2312" w:hAnsi="Arial" w:cs="Arial" w:hint="eastAsia"/>
          <w:sz w:val="28"/>
        </w:rPr>
        <w:t>号院</w:t>
      </w:r>
      <w:r w:rsidR="00D214EA" w:rsidRPr="00D214EA">
        <w:rPr>
          <w:rFonts w:ascii="Arial" w:eastAsia="楷体_GB2312" w:hAnsi="Arial" w:cs="Arial" w:hint="eastAsia"/>
          <w:sz w:val="28"/>
        </w:rPr>
        <w:t>1</w:t>
      </w:r>
      <w:r w:rsidR="00D214EA" w:rsidRPr="00D214EA">
        <w:rPr>
          <w:rFonts w:ascii="Arial" w:eastAsia="楷体_GB2312" w:hAnsi="Arial" w:cs="Arial" w:hint="eastAsia"/>
          <w:sz w:val="28"/>
        </w:rPr>
        <w:t>号楼</w:t>
      </w:r>
      <w:r w:rsidR="00D214EA" w:rsidRPr="00D214EA">
        <w:rPr>
          <w:rFonts w:ascii="Arial" w:eastAsia="楷体_GB2312" w:hAnsi="Arial" w:cs="Arial" w:hint="eastAsia"/>
          <w:sz w:val="28"/>
        </w:rPr>
        <w:t>4</w:t>
      </w:r>
      <w:r w:rsidR="00D214EA" w:rsidRPr="00D214EA">
        <w:rPr>
          <w:rFonts w:ascii="Arial" w:eastAsia="楷体_GB2312" w:hAnsi="Arial" w:cs="Arial" w:hint="eastAsia"/>
          <w:sz w:val="28"/>
        </w:rPr>
        <w:t>层</w:t>
      </w:r>
      <w:r w:rsidR="00D214EA" w:rsidRPr="00D214EA">
        <w:rPr>
          <w:rFonts w:ascii="Arial" w:eastAsia="楷体_GB2312" w:hAnsi="Arial" w:cs="Arial" w:hint="eastAsia"/>
          <w:sz w:val="28"/>
        </w:rPr>
        <w:t>411</w:t>
      </w:r>
      <w:r w:rsidR="00D214EA" w:rsidRPr="00D214EA">
        <w:rPr>
          <w:rFonts w:ascii="Arial" w:eastAsia="楷体_GB2312" w:hAnsi="Arial" w:cs="Arial" w:hint="eastAsia"/>
          <w:sz w:val="28"/>
        </w:rPr>
        <w:t>等</w:t>
      </w:r>
      <w:r w:rsidR="00D214EA" w:rsidRPr="00D214EA">
        <w:rPr>
          <w:rFonts w:ascii="Arial" w:eastAsia="楷体_GB2312" w:hAnsi="Arial" w:cs="Arial" w:hint="eastAsia"/>
          <w:sz w:val="28"/>
        </w:rPr>
        <w:t>234</w:t>
      </w:r>
      <w:r w:rsidR="00D214EA" w:rsidRPr="00D214EA">
        <w:rPr>
          <w:rFonts w:ascii="Arial" w:eastAsia="楷体_GB2312" w:hAnsi="Arial" w:cs="Arial" w:hint="eastAsia"/>
          <w:sz w:val="28"/>
        </w:rPr>
        <w:t>套（合生世界村）项目同地段、同品质住宅（公寓型）房地产租金水平</w:t>
      </w:r>
      <w:r>
        <w:rPr>
          <w:rFonts w:ascii="Arial" w:eastAsia="楷体_GB2312" w:hAnsi="Arial" w:cs="Arial" w:hint="eastAsia"/>
          <w:sz w:val="28"/>
        </w:rPr>
        <w:t>未见明显变化。故此，我们建议：在现有房地产政策不变的设定条件下，原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proofErr w:type="gramStart"/>
      <w:r w:rsidR="00D214EA">
        <w:rPr>
          <w:rFonts w:ascii="Arial" w:eastAsia="楷体_GB2312" w:hAnsi="Arial" w:cs="Arial" w:hint="eastAsia"/>
          <w:sz w:val="28"/>
        </w:rPr>
        <w:t>康正评</w:t>
      </w:r>
      <w:proofErr w:type="gramEnd"/>
      <w:r w:rsidR="00D214EA">
        <w:rPr>
          <w:rFonts w:ascii="Arial" w:eastAsia="楷体_GB2312" w:hAnsi="Arial" w:cs="Arial" w:hint="eastAsia"/>
          <w:sz w:val="28"/>
        </w:rPr>
        <w:t>字</w:t>
      </w:r>
      <w:r w:rsidR="00D214EA" w:rsidRPr="00345C84">
        <w:rPr>
          <w:rFonts w:ascii="Arial" w:eastAsia="楷体_GB2312" w:hAnsi="Arial" w:cs="Arial"/>
          <w:sz w:val="28"/>
        </w:rPr>
        <w:t>2023-1-0086-F0</w:t>
      </w:r>
      <w:r w:rsidR="009C1FD1">
        <w:rPr>
          <w:rFonts w:ascii="Arial" w:eastAsia="楷体_GB2312" w:hAnsi="Arial" w:cs="Arial" w:hint="eastAsia"/>
          <w:sz w:val="28"/>
        </w:rPr>
        <w:t>4</w:t>
      </w:r>
      <w:r w:rsidR="00D214EA" w:rsidRPr="00345C84">
        <w:rPr>
          <w:rFonts w:ascii="Arial" w:eastAsia="楷体_GB2312" w:hAnsi="Arial" w:cs="Arial"/>
          <w:sz w:val="28"/>
        </w:rPr>
        <w:t>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 w:rsidR="00D214EA">
        <w:rPr>
          <w:rFonts w:ascii="Arial" w:eastAsia="楷体_GB2312" w:hAnsi="Arial" w:cs="Arial" w:hint="eastAsia"/>
          <w:sz w:val="28"/>
        </w:rPr>
        <w:t>结果</w:t>
      </w:r>
      <w:r w:rsidR="00E328C8">
        <w:rPr>
          <w:rFonts w:ascii="Arial" w:eastAsia="楷体_GB2312" w:hAnsi="Arial" w:cs="Arial" w:hint="eastAsia"/>
          <w:sz w:val="28"/>
        </w:rPr>
        <w:t>可延期至</w:t>
      </w:r>
      <w:r w:rsidR="00E328C8">
        <w:rPr>
          <w:rFonts w:ascii="Arial" w:eastAsia="楷体_GB2312" w:hAnsi="Arial" w:cs="Arial" w:hint="eastAsia"/>
          <w:sz w:val="28"/>
        </w:rPr>
        <w:t>2024</w:t>
      </w:r>
      <w:r w:rsidR="00E328C8">
        <w:rPr>
          <w:rFonts w:ascii="Arial" w:eastAsia="楷体_GB2312" w:hAnsi="Arial" w:cs="Arial" w:hint="eastAsia"/>
          <w:sz w:val="28"/>
        </w:rPr>
        <w:t>年</w:t>
      </w:r>
      <w:r w:rsidR="00E328C8">
        <w:rPr>
          <w:rFonts w:ascii="Arial" w:eastAsia="楷体_GB2312" w:hAnsi="Arial" w:cs="Arial" w:hint="eastAsia"/>
          <w:sz w:val="28"/>
        </w:rPr>
        <w:t>4</w:t>
      </w:r>
      <w:r w:rsidR="00E328C8">
        <w:rPr>
          <w:rFonts w:ascii="Arial" w:eastAsia="楷体_GB2312" w:hAnsi="Arial" w:cs="Arial" w:hint="eastAsia"/>
          <w:sz w:val="28"/>
        </w:rPr>
        <w:t>月</w:t>
      </w:r>
      <w:r w:rsidR="00E328C8">
        <w:rPr>
          <w:rFonts w:ascii="Arial" w:eastAsia="楷体_GB2312" w:hAnsi="Arial" w:cs="Arial" w:hint="eastAsia"/>
          <w:sz w:val="28"/>
        </w:rPr>
        <w:t>19</w:t>
      </w:r>
      <w:r w:rsidR="00E328C8">
        <w:rPr>
          <w:rFonts w:ascii="Arial" w:eastAsia="楷体_GB2312" w:hAnsi="Arial" w:cs="Arial" w:hint="eastAsia"/>
          <w:sz w:val="28"/>
        </w:rPr>
        <w:t>日</w:t>
      </w:r>
      <w:r w:rsidR="00E328C8">
        <w:rPr>
          <w:rFonts w:ascii="Arial" w:eastAsia="楷体_GB2312" w:hAnsi="Arial" w:cs="Arial" w:hint="eastAsia"/>
          <w:sz w:val="28"/>
        </w:rPr>
        <w:lastRenderedPageBreak/>
        <w:t>（延期一个月）。</w:t>
      </w:r>
    </w:p>
    <w:p w14:paraId="7DE49B9E" w14:textId="709E6403" w:rsidR="00E328C8" w:rsidRPr="00E328C8" w:rsidRDefault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原《不动产评估报告》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>
        <w:rPr>
          <w:rFonts w:ascii="Arial" w:eastAsia="楷体_GB2312" w:hAnsi="Arial" w:cs="Arial" w:hint="eastAsia"/>
          <w:sz w:val="28"/>
        </w:rPr>
        <w:t>康正评</w:t>
      </w:r>
      <w:proofErr w:type="gramEnd"/>
      <w:r>
        <w:rPr>
          <w:rFonts w:ascii="Arial" w:eastAsia="楷体_GB2312" w:hAnsi="Arial" w:cs="Arial" w:hint="eastAsia"/>
          <w:sz w:val="28"/>
        </w:rPr>
        <w:t>字</w:t>
      </w:r>
      <w:r w:rsidRPr="00345C84">
        <w:rPr>
          <w:rFonts w:ascii="Arial" w:eastAsia="楷体_GB2312" w:hAnsi="Arial" w:cs="Arial"/>
          <w:sz w:val="28"/>
        </w:rPr>
        <w:t>2023-1-0086-F0</w:t>
      </w:r>
      <w:r>
        <w:rPr>
          <w:rFonts w:ascii="Arial" w:eastAsia="楷体_GB2312" w:hAnsi="Arial" w:cs="Arial" w:hint="eastAsia"/>
          <w:sz w:val="28"/>
        </w:rPr>
        <w:t>4</w:t>
      </w:r>
      <w:r w:rsidRPr="00345C84">
        <w:rPr>
          <w:rFonts w:ascii="Arial" w:eastAsia="楷体_GB2312" w:hAnsi="Arial" w:cs="Arial"/>
          <w:sz w:val="28"/>
        </w:rPr>
        <w:t>ZLGJ6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结果如下：</w:t>
      </w:r>
    </w:p>
    <w:tbl>
      <w:tblPr>
        <w:tblW w:w="4329" w:type="pct"/>
        <w:jc w:val="center"/>
        <w:tblLook w:val="04A0" w:firstRow="1" w:lastRow="0" w:firstColumn="1" w:lastColumn="0" w:noHBand="0" w:noVBand="1"/>
      </w:tblPr>
      <w:tblGrid>
        <w:gridCol w:w="734"/>
        <w:gridCol w:w="2193"/>
        <w:gridCol w:w="2141"/>
        <w:gridCol w:w="2106"/>
      </w:tblGrid>
      <w:tr w:rsidR="00E328C8" w:rsidRPr="00911BE0" w14:paraId="222B6830" w14:textId="77777777" w:rsidTr="00765612">
        <w:trPr>
          <w:trHeight w:val="636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2EC44" w14:textId="77777777" w:rsidR="00E328C8" w:rsidRPr="00911BE0" w:rsidRDefault="00E328C8" w:rsidP="00765612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sz w:val="18"/>
                <w:szCs w:val="18"/>
              </w:rPr>
            </w:pPr>
            <w:r w:rsidRPr="00911BE0">
              <w:rPr>
                <w:rFonts w:ascii="华文细黑" w:eastAsia="华文细黑" w:hAnsi="华文细黑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CDE3" w14:textId="77777777" w:rsidR="00E328C8" w:rsidRPr="00911BE0" w:rsidRDefault="00E328C8" w:rsidP="00765612">
            <w:pPr>
              <w:widowControl/>
              <w:jc w:val="center"/>
              <w:rPr>
                <w:rFonts w:ascii="华文细黑" w:eastAsia="华文细黑" w:hAnsi="华文细黑" w:cs="宋体" w:hint="eastAsia"/>
                <w:color w:val="000000"/>
                <w:sz w:val="18"/>
                <w:szCs w:val="18"/>
              </w:rPr>
            </w:pPr>
            <w:r w:rsidRPr="00911BE0">
              <w:rPr>
                <w:rFonts w:ascii="华文细黑" w:eastAsia="华文细黑" w:hAnsi="华文细黑" w:cs="宋体" w:hint="eastAsia"/>
                <w:color w:val="000000"/>
                <w:sz w:val="18"/>
                <w:szCs w:val="18"/>
              </w:rPr>
              <w:t>户型面积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D477F" w14:textId="77777777" w:rsidR="00E328C8" w:rsidRPr="00911BE0" w:rsidRDefault="00E328C8" w:rsidP="00765612">
            <w:pPr>
              <w:widowControl/>
              <w:jc w:val="center"/>
              <w:rPr>
                <w:rFonts w:ascii="华文细黑" w:eastAsia="华文细黑" w:hAnsi="华文细黑" w:cs="宋体" w:hint="eastAsia"/>
                <w:b/>
                <w:bCs/>
                <w:color w:val="000000"/>
                <w:sz w:val="18"/>
                <w:szCs w:val="18"/>
              </w:rPr>
            </w:pPr>
            <w:r w:rsidRPr="00911BE0">
              <w:rPr>
                <w:rFonts w:ascii="华文细黑" w:eastAsia="华文细黑" w:hAnsi="华文细黑" w:cs="宋体" w:hint="eastAsia"/>
                <w:b/>
                <w:bCs/>
                <w:color w:val="000000"/>
                <w:sz w:val="18"/>
                <w:szCs w:val="18"/>
              </w:rPr>
              <w:t>市场租赁住房租金价值（元/月·套）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C984C" w14:textId="77777777" w:rsidR="00E328C8" w:rsidRPr="00911BE0" w:rsidRDefault="00E328C8" w:rsidP="00765612">
            <w:pPr>
              <w:widowControl/>
              <w:jc w:val="center"/>
              <w:rPr>
                <w:rFonts w:ascii="华文细黑" w:eastAsia="华文细黑" w:hAnsi="华文细黑" w:cs="宋体" w:hint="eastAsia"/>
                <w:b/>
                <w:bCs/>
                <w:color w:val="000000"/>
                <w:sz w:val="18"/>
                <w:szCs w:val="18"/>
              </w:rPr>
            </w:pPr>
            <w:r w:rsidRPr="00911BE0">
              <w:rPr>
                <w:rFonts w:ascii="华文细黑" w:eastAsia="华文细黑" w:hAnsi="华文细黑" w:cs="宋体" w:hint="eastAsia"/>
                <w:b/>
                <w:bCs/>
                <w:color w:val="000000"/>
                <w:sz w:val="18"/>
                <w:szCs w:val="18"/>
              </w:rPr>
              <w:t>单位市场租赁住房租金价值（元/月·平方米）</w:t>
            </w:r>
          </w:p>
        </w:tc>
      </w:tr>
      <w:tr w:rsidR="00E328C8" w:rsidRPr="00911BE0" w14:paraId="624DE207" w14:textId="77777777" w:rsidTr="00765612">
        <w:trPr>
          <w:trHeight w:val="300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8C556" w14:textId="77777777" w:rsidR="00E328C8" w:rsidRPr="00911BE0" w:rsidRDefault="00E328C8" w:rsidP="00765612">
            <w:pPr>
              <w:widowControl/>
              <w:jc w:val="center"/>
              <w:rPr>
                <w:rFonts w:ascii="华文细黑" w:eastAsia="华文细黑" w:hAnsi="华文细黑" w:cs="宋体" w:hint="eastAsia"/>
                <w:color w:val="000000"/>
                <w:sz w:val="18"/>
                <w:szCs w:val="18"/>
              </w:rPr>
            </w:pPr>
            <w:r w:rsidRPr="00911BE0">
              <w:rPr>
                <w:rFonts w:ascii="华文细黑" w:eastAsia="华文细黑" w:hAnsi="华文细黑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77485" w14:textId="77777777" w:rsidR="00E328C8" w:rsidRPr="00AD40DA" w:rsidRDefault="00E328C8" w:rsidP="00765612">
            <w:pPr>
              <w:widowControl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AD40DA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44.91-46.88</w:t>
            </w:r>
            <w:proofErr w:type="gramStart"/>
            <w:r w:rsidRPr="00AD40DA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一</w:t>
            </w:r>
            <w:proofErr w:type="gramEnd"/>
            <w:r w:rsidRPr="00AD40DA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居室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DEAF4" w14:textId="77777777" w:rsidR="00E328C8" w:rsidRPr="00AD40DA" w:rsidRDefault="00E328C8" w:rsidP="0076561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</w:pPr>
            <w:r w:rsidRPr="00AD40DA"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B8E46" w14:textId="77777777" w:rsidR="00E328C8" w:rsidRPr="00AD40DA" w:rsidRDefault="00E328C8" w:rsidP="0076561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</w:pPr>
            <w:r w:rsidRPr="00AD40DA"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  <w:t>83.41</w:t>
            </w:r>
          </w:p>
        </w:tc>
      </w:tr>
      <w:tr w:rsidR="00E328C8" w:rsidRPr="00911BE0" w14:paraId="77BA15EA" w14:textId="77777777" w:rsidTr="00765612">
        <w:trPr>
          <w:trHeight w:val="300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51523" w14:textId="77777777" w:rsidR="00E328C8" w:rsidRPr="00911BE0" w:rsidRDefault="00E328C8" w:rsidP="00765612">
            <w:pPr>
              <w:widowControl/>
              <w:jc w:val="center"/>
              <w:rPr>
                <w:rFonts w:ascii="华文细黑" w:eastAsia="华文细黑" w:hAnsi="华文细黑" w:cs="宋体" w:hint="eastAsia"/>
                <w:color w:val="000000"/>
                <w:sz w:val="18"/>
                <w:szCs w:val="18"/>
              </w:rPr>
            </w:pPr>
            <w:r w:rsidRPr="00911BE0">
              <w:rPr>
                <w:rFonts w:ascii="华文细黑" w:eastAsia="华文细黑" w:hAnsi="华文细黑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BD73" w14:textId="77777777" w:rsidR="00E328C8" w:rsidRPr="00AD40DA" w:rsidRDefault="00E328C8" w:rsidP="00765612">
            <w:pPr>
              <w:widowControl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AD40DA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71.38-73.19</w:t>
            </w:r>
            <w:r w:rsidRPr="00AD40DA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三居室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8C789" w14:textId="77777777" w:rsidR="00E328C8" w:rsidRPr="00AD40DA" w:rsidRDefault="00E328C8" w:rsidP="0076561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</w:pPr>
            <w:r w:rsidRPr="00AD40DA"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95AF" w14:textId="77777777" w:rsidR="00E328C8" w:rsidRPr="00AD40DA" w:rsidRDefault="00E328C8" w:rsidP="0076561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</w:pPr>
            <w:r w:rsidRPr="00AD40DA"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  <w:t>84.21</w:t>
            </w:r>
          </w:p>
        </w:tc>
      </w:tr>
      <w:tr w:rsidR="00E328C8" w:rsidRPr="00911BE0" w14:paraId="5EA1CB44" w14:textId="77777777" w:rsidTr="00765612">
        <w:trPr>
          <w:trHeight w:val="300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BB34" w14:textId="77777777" w:rsidR="00E328C8" w:rsidRPr="00911BE0" w:rsidRDefault="00E328C8" w:rsidP="00765612">
            <w:pPr>
              <w:widowControl/>
              <w:jc w:val="center"/>
              <w:rPr>
                <w:rFonts w:ascii="华文细黑" w:eastAsia="华文细黑" w:hAnsi="华文细黑" w:cs="宋体" w:hint="eastAsia"/>
                <w:color w:val="000000"/>
                <w:sz w:val="18"/>
                <w:szCs w:val="18"/>
              </w:rPr>
            </w:pPr>
            <w:r w:rsidRPr="00911BE0">
              <w:rPr>
                <w:rFonts w:ascii="华文细黑" w:eastAsia="华文细黑" w:hAnsi="华文细黑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583D9" w14:textId="77777777" w:rsidR="00E328C8" w:rsidRPr="00AD40DA" w:rsidRDefault="00E328C8" w:rsidP="00765612">
            <w:pPr>
              <w:widowControl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AD40DA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85.97</w:t>
            </w:r>
            <w:proofErr w:type="gramStart"/>
            <w:r w:rsidRPr="00AD40DA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四</w:t>
            </w:r>
            <w:proofErr w:type="gramEnd"/>
            <w:r w:rsidRPr="00AD40DA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居室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9FDA06" w14:textId="77777777" w:rsidR="00E328C8" w:rsidRPr="00AD40DA" w:rsidRDefault="00E328C8" w:rsidP="0076561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</w:pPr>
            <w:r w:rsidRPr="00AD40DA"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BE8E0" w14:textId="77777777" w:rsidR="00E328C8" w:rsidRPr="00AD40DA" w:rsidRDefault="00E328C8" w:rsidP="00765612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</w:pPr>
            <w:r w:rsidRPr="00AD40DA">
              <w:rPr>
                <w:rFonts w:ascii="华文细黑" w:eastAsia="华文细黑" w:hAnsi="华文细黑" w:cs="宋体"/>
                <w:b/>
                <w:bCs/>
                <w:color w:val="000000"/>
                <w:sz w:val="18"/>
                <w:szCs w:val="18"/>
              </w:rPr>
              <w:t>80.87</w:t>
            </w:r>
          </w:p>
        </w:tc>
      </w:tr>
    </w:tbl>
    <w:p w14:paraId="2C9A9BBF" w14:textId="22E4F95F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4255C262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F0EF4D4" w14:textId="77777777" w:rsidR="004E6E63" w:rsidRDefault="00000000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14:paraId="2BD350F1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4D504FD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5B2D5D23" w14:textId="77777777" w:rsidR="004E6E63" w:rsidRDefault="00000000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t>北京康正宏</w:t>
      </w:r>
      <w:proofErr w:type="gramEnd"/>
      <w:r>
        <w:rPr>
          <w:rFonts w:ascii="Arial" w:eastAsia="楷体_GB2312" w:hAnsi="Arial" w:cs="Arial" w:hint="eastAsia"/>
          <w:sz w:val="28"/>
        </w:rPr>
        <w:t>基房地产评估有限公司</w:t>
      </w:r>
    </w:p>
    <w:p w14:paraId="765AF1E3" w14:textId="5270D314" w:rsidR="004E6E63" w:rsidRDefault="00000000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202</w:t>
      </w:r>
      <w:r w:rsidR="00D214EA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年</w:t>
      </w:r>
      <w:r w:rsidR="00D214EA"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</w:t>
      </w:r>
      <w:r w:rsidR="00D214EA">
        <w:rPr>
          <w:rFonts w:ascii="Arial" w:eastAsia="楷体_GB2312" w:hAnsi="Arial" w:cs="Arial" w:hint="eastAsia"/>
          <w:sz w:val="28"/>
        </w:rPr>
        <w:t>9</w:t>
      </w:r>
      <w:r>
        <w:rPr>
          <w:rFonts w:ascii="Arial" w:eastAsia="楷体_GB2312" w:hAnsi="Arial" w:cs="Arial" w:hint="eastAsia"/>
          <w:sz w:val="28"/>
        </w:rPr>
        <w:t>日</w:t>
      </w:r>
    </w:p>
    <w:p w14:paraId="19FE7A11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p w14:paraId="529DA788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sectPr w:rsidR="004E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E912E" w14:textId="77777777" w:rsidR="00D55004" w:rsidRDefault="00D55004" w:rsidP="00FB4E4A">
      <w:r>
        <w:separator/>
      </w:r>
    </w:p>
  </w:endnote>
  <w:endnote w:type="continuationSeparator" w:id="0">
    <w:p w14:paraId="2B3B1A60" w14:textId="77777777" w:rsidR="00D55004" w:rsidRDefault="00D55004" w:rsidP="00FB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FAC9B" w14:textId="77777777" w:rsidR="00D55004" w:rsidRDefault="00D55004" w:rsidP="00FB4E4A">
      <w:r>
        <w:separator/>
      </w:r>
    </w:p>
  </w:footnote>
  <w:footnote w:type="continuationSeparator" w:id="0">
    <w:p w14:paraId="774AC006" w14:textId="77777777" w:rsidR="00D55004" w:rsidRDefault="00D55004" w:rsidP="00FB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0YTgwZWFlNTQxODE0NTkyNTBkYjM5YTFhYzFlZTgifQ=="/>
  </w:docVars>
  <w:rsids>
    <w:rsidRoot w:val="000B2DE3"/>
    <w:rsid w:val="000029F9"/>
    <w:rsid w:val="00002B09"/>
    <w:rsid w:val="000B2DE3"/>
    <w:rsid w:val="001174A9"/>
    <w:rsid w:val="0013656E"/>
    <w:rsid w:val="00184A1E"/>
    <w:rsid w:val="00195DF3"/>
    <w:rsid w:val="001E2BF0"/>
    <w:rsid w:val="0023098A"/>
    <w:rsid w:val="00265121"/>
    <w:rsid w:val="00292DB3"/>
    <w:rsid w:val="00345C84"/>
    <w:rsid w:val="00353439"/>
    <w:rsid w:val="0039522C"/>
    <w:rsid w:val="00440BEA"/>
    <w:rsid w:val="004E6E63"/>
    <w:rsid w:val="007537AB"/>
    <w:rsid w:val="008B67AD"/>
    <w:rsid w:val="00913B11"/>
    <w:rsid w:val="00993B1E"/>
    <w:rsid w:val="009C1FD1"/>
    <w:rsid w:val="00A61755"/>
    <w:rsid w:val="00A619C4"/>
    <w:rsid w:val="00B56033"/>
    <w:rsid w:val="00B6486E"/>
    <w:rsid w:val="00BE3D4B"/>
    <w:rsid w:val="00CA7940"/>
    <w:rsid w:val="00D13389"/>
    <w:rsid w:val="00D214EA"/>
    <w:rsid w:val="00D55004"/>
    <w:rsid w:val="00D56EA9"/>
    <w:rsid w:val="00D90618"/>
    <w:rsid w:val="00DD7C1F"/>
    <w:rsid w:val="00E328C8"/>
    <w:rsid w:val="00E335D4"/>
    <w:rsid w:val="00E74850"/>
    <w:rsid w:val="00F40693"/>
    <w:rsid w:val="00F41C3D"/>
    <w:rsid w:val="00FA56AF"/>
    <w:rsid w:val="00FB4E4A"/>
    <w:rsid w:val="04870554"/>
    <w:rsid w:val="04F10D8B"/>
    <w:rsid w:val="0929137F"/>
    <w:rsid w:val="12303152"/>
    <w:rsid w:val="12B17491"/>
    <w:rsid w:val="1A4833B2"/>
    <w:rsid w:val="1F11215B"/>
    <w:rsid w:val="210B3CD0"/>
    <w:rsid w:val="293D7059"/>
    <w:rsid w:val="41B77B64"/>
    <w:rsid w:val="420660A0"/>
    <w:rsid w:val="42380889"/>
    <w:rsid w:val="5EC27A37"/>
    <w:rsid w:val="65A30261"/>
    <w:rsid w:val="670C5884"/>
    <w:rsid w:val="6EA85D98"/>
    <w:rsid w:val="73105481"/>
    <w:rsid w:val="7686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1563A"/>
  <w15:docId w15:val="{2E61BD0D-0698-4B4A-94FA-1FC596DB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23425;\2.&#32508;&#21512;\4.&#20854;&#20182;\2023\2023-1-0086&#21512;&#29983;&#19990;&#30028;&#26449;D&#21306;&#31199;&#37329;\F02-&#19987;&#23478;&#24847;&#35265;&#20462;&#25913;-2024.3.29\&#21271;&#20140;&#23567;&#21306;&#31199;&#36161;&#25968;&#25454;&#32479;&#35745;(2023.02-2024.0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租金水平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合生世界花园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sheet1!$B$1:$N$1</c:f>
              <c:numCache>
                <c:formatCode>m/d/yyyy</c:formatCode>
                <c:ptCount val="13"/>
                <c:pt idx="0">
                  <c:v>45323.333831018521</c:v>
                </c:pt>
                <c:pt idx="1">
                  <c:v>45292.333831018521</c:v>
                </c:pt>
                <c:pt idx="2">
                  <c:v>45261.333831018521</c:v>
                </c:pt>
                <c:pt idx="3">
                  <c:v>45231.333831018521</c:v>
                </c:pt>
                <c:pt idx="4">
                  <c:v>45200.333831018521</c:v>
                </c:pt>
                <c:pt idx="5">
                  <c:v>45170.333831018521</c:v>
                </c:pt>
                <c:pt idx="6">
                  <c:v>45139.333831018521</c:v>
                </c:pt>
                <c:pt idx="7">
                  <c:v>45108.333831018521</c:v>
                </c:pt>
                <c:pt idx="8">
                  <c:v>45078.333831018521</c:v>
                </c:pt>
                <c:pt idx="9">
                  <c:v>45047.333831018521</c:v>
                </c:pt>
                <c:pt idx="10">
                  <c:v>45017.333831018521</c:v>
                </c:pt>
                <c:pt idx="11">
                  <c:v>44986.333831018521</c:v>
                </c:pt>
                <c:pt idx="12">
                  <c:v>44958.333831018521</c:v>
                </c:pt>
              </c:numCache>
            </c:numRef>
          </c:cat>
          <c:val>
            <c:numRef>
              <c:f>sheet1!$B$2:$N$2</c:f>
              <c:numCache>
                <c:formatCode>General</c:formatCode>
                <c:ptCount val="13"/>
                <c:pt idx="0">
                  <c:v>55.85</c:v>
                </c:pt>
                <c:pt idx="1">
                  <c:v>55.86</c:v>
                </c:pt>
                <c:pt idx="2">
                  <c:v>56.65</c:v>
                </c:pt>
                <c:pt idx="3">
                  <c:v>57.71</c:v>
                </c:pt>
                <c:pt idx="4">
                  <c:v>58.02</c:v>
                </c:pt>
                <c:pt idx="5">
                  <c:v>57.82</c:v>
                </c:pt>
                <c:pt idx="6">
                  <c:v>55.29</c:v>
                </c:pt>
                <c:pt idx="7">
                  <c:v>55.72</c:v>
                </c:pt>
                <c:pt idx="8">
                  <c:v>55.2</c:v>
                </c:pt>
                <c:pt idx="9">
                  <c:v>55.19</c:v>
                </c:pt>
                <c:pt idx="10">
                  <c:v>54.61</c:v>
                </c:pt>
                <c:pt idx="11">
                  <c:v>54.9</c:v>
                </c:pt>
                <c:pt idx="12">
                  <c:v>56.73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3C-4D63-A624-963802D7929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合生世界村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sheet1!$B$1:$N$1</c:f>
              <c:numCache>
                <c:formatCode>m/d/yyyy</c:formatCode>
                <c:ptCount val="13"/>
                <c:pt idx="0">
                  <c:v>45323.333831018521</c:v>
                </c:pt>
                <c:pt idx="1">
                  <c:v>45292.333831018521</c:v>
                </c:pt>
                <c:pt idx="2">
                  <c:v>45261.333831018521</c:v>
                </c:pt>
                <c:pt idx="3">
                  <c:v>45231.333831018521</c:v>
                </c:pt>
                <c:pt idx="4">
                  <c:v>45200.333831018521</c:v>
                </c:pt>
                <c:pt idx="5">
                  <c:v>45170.333831018521</c:v>
                </c:pt>
                <c:pt idx="6">
                  <c:v>45139.333831018521</c:v>
                </c:pt>
                <c:pt idx="7">
                  <c:v>45108.333831018521</c:v>
                </c:pt>
                <c:pt idx="8">
                  <c:v>45078.333831018521</c:v>
                </c:pt>
                <c:pt idx="9">
                  <c:v>45047.333831018521</c:v>
                </c:pt>
                <c:pt idx="10">
                  <c:v>45017.333831018521</c:v>
                </c:pt>
                <c:pt idx="11">
                  <c:v>44986.333831018521</c:v>
                </c:pt>
                <c:pt idx="12">
                  <c:v>44958.333831018521</c:v>
                </c:pt>
              </c:numCache>
            </c:numRef>
          </c:cat>
          <c:val>
            <c:numRef>
              <c:f>sheet1!$B$3:$N$3</c:f>
              <c:numCache>
                <c:formatCode>General</c:formatCode>
                <c:ptCount val="13"/>
                <c:pt idx="0">
                  <c:v>49.55</c:v>
                </c:pt>
                <c:pt idx="1">
                  <c:v>49.96</c:v>
                </c:pt>
                <c:pt idx="2">
                  <c:v>52.06</c:v>
                </c:pt>
                <c:pt idx="3">
                  <c:v>52.72</c:v>
                </c:pt>
                <c:pt idx="4">
                  <c:v>52.14</c:v>
                </c:pt>
                <c:pt idx="5">
                  <c:v>54.88</c:v>
                </c:pt>
                <c:pt idx="6">
                  <c:v>52.19</c:v>
                </c:pt>
                <c:pt idx="7">
                  <c:v>49.13</c:v>
                </c:pt>
                <c:pt idx="8">
                  <c:v>52.62</c:v>
                </c:pt>
                <c:pt idx="9">
                  <c:v>50.14</c:v>
                </c:pt>
                <c:pt idx="10">
                  <c:v>50.18</c:v>
                </c:pt>
                <c:pt idx="11">
                  <c:v>49.63</c:v>
                </c:pt>
                <c:pt idx="12">
                  <c:v>48.54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3C-4D63-A624-963802D7929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马驹桥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sheet1!$B$1:$N$1</c:f>
              <c:numCache>
                <c:formatCode>m/d/yyyy</c:formatCode>
                <c:ptCount val="13"/>
                <c:pt idx="0">
                  <c:v>45323.333831018521</c:v>
                </c:pt>
                <c:pt idx="1">
                  <c:v>45292.333831018521</c:v>
                </c:pt>
                <c:pt idx="2">
                  <c:v>45261.333831018521</c:v>
                </c:pt>
                <c:pt idx="3">
                  <c:v>45231.333831018521</c:v>
                </c:pt>
                <c:pt idx="4">
                  <c:v>45200.333831018521</c:v>
                </c:pt>
                <c:pt idx="5">
                  <c:v>45170.333831018521</c:v>
                </c:pt>
                <c:pt idx="6">
                  <c:v>45139.333831018521</c:v>
                </c:pt>
                <c:pt idx="7">
                  <c:v>45108.333831018521</c:v>
                </c:pt>
                <c:pt idx="8">
                  <c:v>45078.333831018521</c:v>
                </c:pt>
                <c:pt idx="9">
                  <c:v>45047.333831018521</c:v>
                </c:pt>
                <c:pt idx="10">
                  <c:v>45017.333831018521</c:v>
                </c:pt>
                <c:pt idx="11">
                  <c:v>44986.333831018521</c:v>
                </c:pt>
                <c:pt idx="12">
                  <c:v>44958.333831018521</c:v>
                </c:pt>
              </c:numCache>
            </c:numRef>
          </c:cat>
          <c:val>
            <c:numRef>
              <c:f>sheet1!$B$4:$N$4</c:f>
              <c:numCache>
                <c:formatCode>General</c:formatCode>
                <c:ptCount val="13"/>
                <c:pt idx="0">
                  <c:v>57.29</c:v>
                </c:pt>
                <c:pt idx="1">
                  <c:v>56.84</c:v>
                </c:pt>
                <c:pt idx="2">
                  <c:v>57.86</c:v>
                </c:pt>
                <c:pt idx="3">
                  <c:v>58.45</c:v>
                </c:pt>
                <c:pt idx="4">
                  <c:v>57.83</c:v>
                </c:pt>
                <c:pt idx="5">
                  <c:v>58.02</c:v>
                </c:pt>
                <c:pt idx="6">
                  <c:v>55.14</c:v>
                </c:pt>
                <c:pt idx="7">
                  <c:v>56.52</c:v>
                </c:pt>
                <c:pt idx="8">
                  <c:v>57.06</c:v>
                </c:pt>
                <c:pt idx="9">
                  <c:v>55.77</c:v>
                </c:pt>
                <c:pt idx="10">
                  <c:v>55.53</c:v>
                </c:pt>
                <c:pt idx="11">
                  <c:v>55.75</c:v>
                </c:pt>
                <c:pt idx="12">
                  <c:v>55.58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3C-4D63-A624-963802D792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13391120"/>
        <c:axId val="1313382960"/>
      </c:lineChart>
      <c:dateAx>
        <c:axId val="131339112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13382960"/>
        <c:crosses val="autoZero"/>
        <c:auto val="1"/>
        <c:lblOffset val="100"/>
        <c:baseTimeUnit val="months"/>
      </c:dateAx>
      <c:valAx>
        <c:axId val="131338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1339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46A3-F715-4C26-8C57-16D8F339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Administrator</cp:lastModifiedBy>
  <cp:revision>2</cp:revision>
  <cp:lastPrinted>2024-04-02T01:31:00Z</cp:lastPrinted>
  <dcterms:created xsi:type="dcterms:W3CDTF">2024-04-07T08:45:00Z</dcterms:created>
  <dcterms:modified xsi:type="dcterms:W3CDTF">2024-04-07T08:45:00Z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44FA0F1A89564147A3C9623E1537E6DA_13</vt:lpwstr>
  </property>
</Properties>
</file>