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B17EB" w14:textId="77777777" w:rsidR="00FE7363" w:rsidRDefault="00FE7363" w:rsidP="003330A3">
      <w:pPr>
        <w:widowControl/>
        <w:jc w:val="center"/>
        <w:rPr>
          <w:rFonts w:ascii="仿宋" w:eastAsia="仿宋" w:hAnsi="仿宋" w:cs="仿宋"/>
          <w:b/>
          <w:sz w:val="48"/>
          <w:szCs w:val="44"/>
        </w:rPr>
      </w:pPr>
    </w:p>
    <w:p w14:paraId="7E40CA04" w14:textId="77777777" w:rsidR="00FE7363" w:rsidRDefault="00FE7363" w:rsidP="003330A3">
      <w:pPr>
        <w:widowControl/>
        <w:jc w:val="center"/>
        <w:rPr>
          <w:rFonts w:ascii="仿宋" w:eastAsia="仿宋" w:hAnsi="仿宋" w:cs="仿宋"/>
          <w:b/>
          <w:sz w:val="48"/>
          <w:szCs w:val="44"/>
        </w:rPr>
      </w:pPr>
    </w:p>
    <w:p w14:paraId="1CE78F26" w14:textId="77777777" w:rsidR="00FE7363" w:rsidRDefault="00FE7363" w:rsidP="003330A3">
      <w:pPr>
        <w:widowControl/>
        <w:jc w:val="center"/>
        <w:rPr>
          <w:rFonts w:ascii="仿宋" w:eastAsia="仿宋" w:hAnsi="仿宋" w:cs="仿宋"/>
          <w:b/>
          <w:sz w:val="48"/>
          <w:szCs w:val="44"/>
        </w:rPr>
      </w:pPr>
    </w:p>
    <w:p w14:paraId="027CFB76" w14:textId="77777777" w:rsidR="00FE7363" w:rsidRDefault="00FE7363" w:rsidP="003330A3">
      <w:pPr>
        <w:widowControl/>
        <w:jc w:val="center"/>
        <w:rPr>
          <w:rFonts w:ascii="仿宋" w:eastAsia="仿宋" w:hAnsi="仿宋" w:cs="仿宋"/>
          <w:b/>
          <w:sz w:val="48"/>
          <w:szCs w:val="44"/>
        </w:rPr>
      </w:pPr>
    </w:p>
    <w:p w14:paraId="6348CA67" w14:textId="7A6B53DB"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亦嘉韶华颂A区项目（合生E2）、熙悦林语及南海家园安置房项目</w:t>
      </w:r>
    </w:p>
    <w:p w14:paraId="7A89CBC6" w14:textId="77777777"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租金评估</w:t>
      </w:r>
    </w:p>
    <w:p w14:paraId="135B5C86" w14:textId="77777777" w:rsidR="003330A3" w:rsidRDefault="003330A3" w:rsidP="003330A3">
      <w:pPr>
        <w:widowControl/>
        <w:jc w:val="center"/>
        <w:rPr>
          <w:rFonts w:ascii="仿宋" w:eastAsia="仿宋" w:hAnsi="仿宋" w:cs="仿宋"/>
          <w:bCs/>
          <w:sz w:val="40"/>
          <w:szCs w:val="36"/>
          <w:u w:val="single"/>
        </w:rPr>
      </w:pPr>
    </w:p>
    <w:p w14:paraId="32F9423E" w14:textId="77777777"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报价文件</w:t>
      </w:r>
    </w:p>
    <w:p w14:paraId="1F6F1BE4" w14:textId="77777777" w:rsidR="003330A3" w:rsidRDefault="003330A3" w:rsidP="003330A3">
      <w:pPr>
        <w:widowControl/>
        <w:jc w:val="center"/>
        <w:rPr>
          <w:rFonts w:ascii="仿宋" w:eastAsia="仿宋" w:hAnsi="仿宋" w:cs="仿宋"/>
          <w:b/>
          <w:sz w:val="48"/>
          <w:szCs w:val="44"/>
        </w:rPr>
      </w:pPr>
    </w:p>
    <w:p w14:paraId="048DCBBB" w14:textId="77777777" w:rsidR="003330A3" w:rsidRDefault="003330A3" w:rsidP="003330A3">
      <w:pPr>
        <w:widowControl/>
        <w:jc w:val="center"/>
        <w:rPr>
          <w:rFonts w:ascii="仿宋" w:eastAsia="仿宋" w:hAnsi="仿宋" w:cs="仿宋"/>
          <w:b/>
          <w:sz w:val="48"/>
          <w:szCs w:val="44"/>
        </w:rPr>
      </w:pPr>
    </w:p>
    <w:p w14:paraId="4ECD6680" w14:textId="77777777" w:rsidR="003330A3" w:rsidRDefault="003330A3" w:rsidP="003330A3">
      <w:pPr>
        <w:widowControl/>
        <w:jc w:val="center"/>
        <w:rPr>
          <w:rFonts w:ascii="仿宋" w:eastAsia="仿宋" w:hAnsi="仿宋" w:cs="仿宋"/>
          <w:b/>
          <w:sz w:val="48"/>
          <w:szCs w:val="44"/>
        </w:rPr>
      </w:pPr>
    </w:p>
    <w:p w14:paraId="38E224BA" w14:textId="77777777" w:rsidR="003330A3" w:rsidRDefault="003330A3" w:rsidP="003330A3">
      <w:pPr>
        <w:widowControl/>
        <w:jc w:val="center"/>
        <w:rPr>
          <w:rFonts w:ascii="仿宋" w:eastAsia="仿宋" w:hAnsi="仿宋" w:cs="仿宋"/>
          <w:b/>
          <w:sz w:val="48"/>
          <w:szCs w:val="44"/>
        </w:rPr>
      </w:pPr>
    </w:p>
    <w:p w14:paraId="56A7C072" w14:textId="77777777" w:rsidR="003330A3" w:rsidRDefault="003330A3" w:rsidP="003330A3">
      <w:pPr>
        <w:widowControl/>
        <w:jc w:val="center"/>
        <w:rPr>
          <w:rFonts w:ascii="仿宋" w:eastAsia="仿宋" w:hAnsi="仿宋" w:cs="仿宋"/>
          <w:b/>
          <w:sz w:val="48"/>
          <w:szCs w:val="44"/>
        </w:rPr>
      </w:pPr>
    </w:p>
    <w:p w14:paraId="7C8EBD30" w14:textId="77777777" w:rsidR="003330A3" w:rsidRDefault="003330A3" w:rsidP="003330A3">
      <w:pPr>
        <w:widowControl/>
        <w:jc w:val="center"/>
        <w:rPr>
          <w:rFonts w:ascii="仿宋" w:eastAsia="仿宋" w:hAnsi="仿宋" w:cs="仿宋"/>
          <w:b/>
          <w:sz w:val="24"/>
        </w:rPr>
      </w:pPr>
    </w:p>
    <w:p w14:paraId="0AFCCA3C" w14:textId="77777777" w:rsidR="003330A3" w:rsidRDefault="003330A3" w:rsidP="003330A3">
      <w:pPr>
        <w:widowControl/>
        <w:spacing w:line="480" w:lineRule="auto"/>
        <w:jc w:val="center"/>
        <w:rPr>
          <w:rFonts w:ascii="仿宋" w:eastAsia="仿宋" w:hAnsi="仿宋" w:cs="仿宋"/>
          <w:b/>
          <w:sz w:val="32"/>
          <w:szCs w:val="28"/>
        </w:rPr>
      </w:pPr>
    </w:p>
    <w:p w14:paraId="1EE71393" w14:textId="421BCB36" w:rsidR="003330A3" w:rsidRDefault="003330A3" w:rsidP="003330A3">
      <w:pPr>
        <w:widowControl/>
        <w:spacing w:line="480" w:lineRule="auto"/>
        <w:jc w:val="center"/>
        <w:rPr>
          <w:rFonts w:ascii="仿宋" w:eastAsia="仿宋" w:hAnsi="仿宋" w:cs="仿宋"/>
          <w:b/>
          <w:sz w:val="32"/>
          <w:szCs w:val="28"/>
          <w:u w:val="single"/>
        </w:rPr>
      </w:pPr>
      <w:r>
        <w:rPr>
          <w:rFonts w:ascii="仿宋" w:eastAsia="仿宋" w:hAnsi="仿宋" w:cs="仿宋" w:hint="eastAsia"/>
          <w:b/>
          <w:sz w:val="32"/>
          <w:szCs w:val="28"/>
        </w:rPr>
        <w:t>投标人：</w:t>
      </w:r>
      <w:r>
        <w:rPr>
          <w:rFonts w:ascii="仿宋" w:eastAsia="仿宋" w:hAnsi="仿宋" w:cs="仿宋" w:hint="eastAsia"/>
          <w:b/>
          <w:sz w:val="32"/>
          <w:szCs w:val="28"/>
          <w:u w:val="single"/>
        </w:rPr>
        <w:t>北京康正宏基房地产评估有限公司（盖单位章）</w:t>
      </w:r>
    </w:p>
    <w:p w14:paraId="21E6B596" w14:textId="77777777" w:rsidR="003330A3" w:rsidRDefault="003330A3" w:rsidP="003330A3">
      <w:pPr>
        <w:widowControl/>
        <w:spacing w:line="480" w:lineRule="auto"/>
        <w:jc w:val="center"/>
        <w:rPr>
          <w:rFonts w:ascii="仿宋" w:eastAsia="仿宋" w:hAnsi="仿宋" w:cs="仿宋"/>
          <w:b/>
          <w:sz w:val="32"/>
          <w:szCs w:val="28"/>
        </w:rPr>
      </w:pPr>
      <w:r>
        <w:rPr>
          <w:rFonts w:ascii="仿宋" w:eastAsia="仿宋" w:hAnsi="仿宋" w:cs="仿宋" w:hint="eastAsia"/>
          <w:b/>
          <w:sz w:val="32"/>
          <w:szCs w:val="28"/>
        </w:rPr>
        <w:t>法定代表人或其委托代理人：</w:t>
      </w:r>
      <w:r>
        <w:rPr>
          <w:rFonts w:ascii="仿宋" w:eastAsia="仿宋" w:hAnsi="仿宋" w:cs="仿宋" w:hint="eastAsia"/>
          <w:b/>
          <w:sz w:val="32"/>
          <w:szCs w:val="28"/>
          <w:u w:val="single"/>
        </w:rPr>
        <w:t xml:space="preserve">                （签字）</w:t>
      </w:r>
    </w:p>
    <w:p w14:paraId="2AD10466" w14:textId="77777777" w:rsidR="003330A3" w:rsidRDefault="003330A3" w:rsidP="003330A3">
      <w:pPr>
        <w:widowControl/>
        <w:jc w:val="center"/>
        <w:rPr>
          <w:rFonts w:ascii="仿宋" w:eastAsia="仿宋" w:hAnsi="仿宋" w:cs="仿宋"/>
          <w:b/>
          <w:sz w:val="24"/>
        </w:rPr>
      </w:pPr>
    </w:p>
    <w:p w14:paraId="2FA28CC8" w14:textId="47AB588D" w:rsidR="003330A3" w:rsidRDefault="003330A3" w:rsidP="003330A3">
      <w:pPr>
        <w:widowControl/>
        <w:jc w:val="center"/>
        <w:rPr>
          <w:rFonts w:ascii="仿宋" w:eastAsia="仿宋" w:hAnsi="仿宋" w:cs="仿宋"/>
          <w:sz w:val="44"/>
          <w:szCs w:val="44"/>
        </w:rPr>
      </w:pPr>
      <w:r>
        <w:rPr>
          <w:rFonts w:ascii="仿宋" w:eastAsia="仿宋" w:hAnsi="仿宋" w:cs="仿宋" w:hint="eastAsia"/>
          <w:b/>
          <w:sz w:val="24"/>
          <w:u w:val="single"/>
        </w:rPr>
        <w:t xml:space="preserve"> </w:t>
      </w:r>
      <w:r>
        <w:rPr>
          <w:rFonts w:ascii="仿宋" w:eastAsia="仿宋" w:hAnsi="仿宋" w:cs="仿宋"/>
          <w:b/>
          <w:sz w:val="24"/>
          <w:u w:val="single"/>
        </w:rPr>
        <w:t>2023</w:t>
      </w:r>
      <w:r>
        <w:rPr>
          <w:rFonts w:ascii="仿宋" w:eastAsia="仿宋" w:hAnsi="仿宋" w:cs="仿宋" w:hint="eastAsia"/>
          <w:b/>
          <w:sz w:val="24"/>
          <w:u w:val="single"/>
        </w:rPr>
        <w:t xml:space="preserve"> </w:t>
      </w:r>
      <w:r>
        <w:rPr>
          <w:rFonts w:ascii="仿宋" w:eastAsia="仿宋" w:hAnsi="仿宋" w:cs="仿宋" w:hint="eastAsia"/>
          <w:b/>
          <w:sz w:val="24"/>
        </w:rPr>
        <w:t xml:space="preserve"> 年  </w:t>
      </w:r>
      <w:r>
        <w:rPr>
          <w:rFonts w:ascii="仿宋" w:eastAsia="仿宋" w:hAnsi="仿宋" w:cs="仿宋" w:hint="eastAsia"/>
          <w:b/>
          <w:sz w:val="24"/>
          <w:u w:val="single"/>
        </w:rPr>
        <w:t xml:space="preserve"> </w:t>
      </w:r>
      <w:r>
        <w:rPr>
          <w:rFonts w:ascii="仿宋" w:eastAsia="仿宋" w:hAnsi="仿宋" w:cs="仿宋"/>
          <w:b/>
          <w:sz w:val="24"/>
          <w:u w:val="single"/>
        </w:rPr>
        <w:t>12</w:t>
      </w:r>
      <w:r>
        <w:rPr>
          <w:rFonts w:ascii="仿宋" w:eastAsia="仿宋" w:hAnsi="仿宋" w:cs="仿宋" w:hint="eastAsia"/>
          <w:b/>
          <w:sz w:val="24"/>
          <w:u w:val="single"/>
        </w:rPr>
        <w:t xml:space="preserve"> </w:t>
      </w:r>
      <w:r>
        <w:rPr>
          <w:rFonts w:ascii="仿宋" w:eastAsia="仿宋" w:hAnsi="仿宋" w:cs="仿宋" w:hint="eastAsia"/>
          <w:b/>
          <w:sz w:val="24"/>
        </w:rPr>
        <w:t xml:space="preserve"> 月 </w:t>
      </w:r>
      <w:r>
        <w:rPr>
          <w:rFonts w:ascii="仿宋" w:eastAsia="仿宋" w:hAnsi="仿宋" w:cs="仿宋" w:hint="eastAsia"/>
          <w:b/>
          <w:sz w:val="24"/>
          <w:u w:val="single"/>
        </w:rPr>
        <w:t xml:space="preserve"> </w:t>
      </w:r>
      <w:r w:rsidR="00E66FE6">
        <w:rPr>
          <w:rFonts w:ascii="仿宋" w:eastAsia="仿宋" w:hAnsi="仿宋" w:cs="仿宋"/>
          <w:b/>
          <w:sz w:val="24"/>
          <w:u w:val="single"/>
        </w:rPr>
        <w:t>6</w:t>
      </w:r>
      <w:bookmarkStart w:id="0" w:name="_GoBack"/>
      <w:bookmarkEnd w:id="0"/>
      <w:r>
        <w:rPr>
          <w:rFonts w:ascii="仿宋" w:eastAsia="仿宋" w:hAnsi="仿宋" w:cs="仿宋" w:hint="eastAsia"/>
          <w:b/>
          <w:sz w:val="24"/>
          <w:u w:val="single"/>
        </w:rPr>
        <w:t xml:space="preserve"> </w:t>
      </w:r>
      <w:r>
        <w:rPr>
          <w:rFonts w:ascii="仿宋" w:eastAsia="仿宋" w:hAnsi="仿宋" w:cs="仿宋" w:hint="eastAsia"/>
          <w:b/>
          <w:sz w:val="24"/>
        </w:rPr>
        <w:t>日</w:t>
      </w:r>
    </w:p>
    <w:p w14:paraId="09FF9253" w14:textId="77777777" w:rsidR="003330A3" w:rsidRDefault="003330A3" w:rsidP="003330A3"/>
    <w:p w14:paraId="2C9D4070" w14:textId="77777777" w:rsidR="003330A3" w:rsidRDefault="003330A3" w:rsidP="003330A3">
      <w:pPr>
        <w:spacing w:line="360" w:lineRule="auto"/>
        <w:rPr>
          <w:rFonts w:ascii="仿宋" w:eastAsia="仿宋" w:hAnsi="仿宋" w:cs="仿宋"/>
          <w:sz w:val="24"/>
        </w:rPr>
      </w:pPr>
    </w:p>
    <w:p w14:paraId="27BDCAB3" w14:textId="77777777" w:rsidR="003330A3" w:rsidRDefault="003330A3" w:rsidP="003330A3">
      <w:pPr>
        <w:spacing w:line="360" w:lineRule="auto"/>
        <w:rPr>
          <w:rFonts w:ascii="仿宋" w:eastAsia="仿宋" w:hAnsi="仿宋" w:cs="仿宋"/>
          <w:sz w:val="24"/>
        </w:rPr>
      </w:pPr>
    </w:p>
    <w:p w14:paraId="37160FD7" w14:textId="77777777" w:rsidR="003330A3" w:rsidRDefault="003330A3" w:rsidP="003330A3">
      <w:pPr>
        <w:spacing w:line="360" w:lineRule="auto"/>
        <w:rPr>
          <w:rFonts w:ascii="仿宋" w:eastAsia="仿宋" w:hAnsi="仿宋" w:cs="仿宋"/>
          <w:sz w:val="24"/>
        </w:rPr>
      </w:pPr>
    </w:p>
    <w:p w14:paraId="646A8AA3" w14:textId="77777777" w:rsidR="003330A3" w:rsidRDefault="003330A3" w:rsidP="003330A3">
      <w:pPr>
        <w:spacing w:line="360" w:lineRule="auto"/>
        <w:rPr>
          <w:rFonts w:ascii="仿宋" w:eastAsia="仿宋" w:hAnsi="仿宋" w:cs="仿宋"/>
          <w:sz w:val="24"/>
        </w:rPr>
      </w:pPr>
    </w:p>
    <w:p w14:paraId="7A21AF9D" w14:textId="77777777" w:rsidR="003330A3" w:rsidRDefault="003330A3" w:rsidP="003330A3">
      <w:pPr>
        <w:spacing w:line="360" w:lineRule="auto"/>
        <w:rPr>
          <w:rFonts w:ascii="仿宋" w:eastAsia="仿宋" w:hAnsi="仿宋" w:cs="仿宋"/>
          <w:sz w:val="24"/>
        </w:rPr>
      </w:pPr>
      <w:r>
        <w:rPr>
          <w:rFonts w:ascii="仿宋" w:eastAsia="仿宋" w:hAnsi="仿宋" w:cs="仿宋" w:hint="eastAsia"/>
          <w:sz w:val="24"/>
        </w:rPr>
        <w:lastRenderedPageBreak/>
        <w:t>附件一：报价单</w:t>
      </w:r>
    </w:p>
    <w:p w14:paraId="795B1969" w14:textId="77777777" w:rsidR="003330A3" w:rsidRDefault="003330A3" w:rsidP="003330A3"/>
    <w:p w14:paraId="36EAC941" w14:textId="77777777" w:rsidR="003330A3" w:rsidRDefault="003330A3" w:rsidP="003330A3"/>
    <w:p w14:paraId="6837A30B" w14:textId="77777777" w:rsidR="003330A3" w:rsidRDefault="003330A3" w:rsidP="003330A3">
      <w:pPr>
        <w:spacing w:line="360" w:lineRule="auto"/>
        <w:jc w:val="center"/>
        <w:rPr>
          <w:rFonts w:ascii="仿宋" w:eastAsia="仿宋" w:hAnsi="仿宋" w:cs="仿宋"/>
          <w:sz w:val="44"/>
          <w:szCs w:val="44"/>
        </w:rPr>
      </w:pPr>
      <w:r>
        <w:rPr>
          <w:rFonts w:ascii="仿宋" w:eastAsia="仿宋" w:hAnsi="仿宋" w:cs="仿宋" w:hint="eastAsia"/>
          <w:sz w:val="44"/>
          <w:szCs w:val="44"/>
        </w:rPr>
        <w:t>报价单</w:t>
      </w:r>
    </w:p>
    <w:p w14:paraId="3976D46F" w14:textId="77777777" w:rsidR="003330A3" w:rsidRDefault="003330A3" w:rsidP="003330A3">
      <w:pPr>
        <w:spacing w:line="360" w:lineRule="auto"/>
        <w:ind w:firstLineChars="200" w:firstLine="480"/>
        <w:rPr>
          <w:rFonts w:ascii="仿宋" w:eastAsia="仿宋" w:hAnsi="仿宋" w:cs="仿宋"/>
          <w:sz w:val="24"/>
        </w:rPr>
      </w:pPr>
    </w:p>
    <w:p w14:paraId="1EC06E55"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我公司已充分了解项目情况，服务内容及要求，在考虑成本、费用、税金、利润及各种风险后，我公司报价如下：</w:t>
      </w:r>
    </w:p>
    <w:p w14:paraId="57557BB5" w14:textId="7F8E564F"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u w:val="single"/>
        </w:rPr>
        <w:t xml:space="preserve"> 总租金评估</w:t>
      </w:r>
      <w:r>
        <w:rPr>
          <w:rFonts w:ascii="仿宋" w:eastAsia="仿宋" w:hAnsi="仿宋" w:cs="仿宋" w:hint="eastAsia"/>
          <w:sz w:val="24"/>
        </w:rPr>
        <w:t>服务费用为</w:t>
      </w:r>
      <w:r>
        <w:rPr>
          <w:rFonts w:ascii="仿宋" w:eastAsia="仿宋" w:hAnsi="仿宋" w:cs="仿宋" w:hint="eastAsia"/>
          <w:sz w:val="24"/>
          <w:u w:val="single"/>
        </w:rPr>
        <w:t xml:space="preserve"> </w:t>
      </w:r>
      <w:r w:rsidR="0061143F">
        <w:rPr>
          <w:rFonts w:ascii="仿宋" w:eastAsia="仿宋" w:hAnsi="仿宋" w:cs="仿宋"/>
          <w:sz w:val="24"/>
          <w:u w:val="single"/>
        </w:rPr>
        <w:t>5</w:t>
      </w:r>
      <w:r>
        <w:rPr>
          <w:rFonts w:ascii="仿宋" w:eastAsia="仿宋" w:hAnsi="仿宋" w:cs="仿宋"/>
          <w:sz w:val="24"/>
          <w:u w:val="single"/>
        </w:rPr>
        <w:t>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伍</w:t>
      </w:r>
      <w:r>
        <w:rPr>
          <w:rFonts w:ascii="仿宋" w:eastAsia="仿宋" w:hAnsi="仿宋" w:cs="仿宋" w:hint="eastAsia"/>
          <w:sz w:val="24"/>
          <w:u w:val="single"/>
        </w:rPr>
        <w:t>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51886.79</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3113.21</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0577BDE0"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其中：</w:t>
      </w:r>
    </w:p>
    <w:p w14:paraId="5DBBFC29" w14:textId="0494CD8C"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亦嘉韶华颂A区项目（合生E2）</w:t>
      </w:r>
      <w:r>
        <w:rPr>
          <w:rFonts w:ascii="仿宋" w:eastAsia="仿宋" w:hAnsi="仿宋" w:cs="仿宋" w:hint="eastAsia"/>
          <w:sz w:val="24"/>
        </w:rPr>
        <w:t>租金评估服务费用为</w:t>
      </w:r>
      <w:r>
        <w:rPr>
          <w:rFonts w:ascii="仿宋" w:eastAsia="仿宋" w:hAnsi="仿宋" w:cs="仿宋" w:hint="eastAsia"/>
          <w:sz w:val="24"/>
          <w:u w:val="single"/>
        </w:rPr>
        <w:t xml:space="preserve"> </w:t>
      </w:r>
      <w:r w:rsidR="0061143F">
        <w:rPr>
          <w:rFonts w:ascii="仿宋" w:eastAsia="仿宋" w:hAnsi="仿宋" w:cs="仿宋"/>
          <w:sz w:val="24"/>
          <w:u w:val="single"/>
        </w:rPr>
        <w:t>2</w:t>
      </w:r>
      <w:r w:rsidR="00011A6A">
        <w:rPr>
          <w:rFonts w:ascii="仿宋" w:eastAsia="仿宋" w:hAnsi="仿宋" w:cs="仿宋"/>
          <w:sz w:val="24"/>
          <w:u w:val="single"/>
        </w:rPr>
        <w:t>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贰万伍仟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23584.91</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1415.09</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sidR="0061143F">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0FC59D2B" w14:textId="46B1775A"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2.熙悦林语项目租金评估服务费用为</w:t>
      </w:r>
      <w:r>
        <w:rPr>
          <w:rFonts w:ascii="仿宋" w:eastAsia="仿宋" w:hAnsi="仿宋" w:cs="仿宋" w:hint="eastAsia"/>
          <w:sz w:val="24"/>
          <w:u w:val="single"/>
        </w:rPr>
        <w:t xml:space="preserve"> </w:t>
      </w:r>
      <w:r w:rsidR="00011A6A">
        <w:rPr>
          <w:rFonts w:ascii="仿宋" w:eastAsia="仿宋" w:hAnsi="仿宋" w:cs="仿宋"/>
          <w:sz w:val="24"/>
          <w:u w:val="single"/>
        </w:rPr>
        <w:t>1</w:t>
      </w:r>
      <w:r w:rsidR="0061143F">
        <w:rPr>
          <w:rFonts w:ascii="仿宋" w:eastAsia="仿宋" w:hAnsi="仿宋" w:cs="仿宋"/>
          <w:sz w:val="24"/>
          <w:u w:val="single"/>
        </w:rPr>
        <w:t>5</w:t>
      </w:r>
      <w:r w:rsidR="00011A6A">
        <w:rPr>
          <w:rFonts w:ascii="仿宋" w:eastAsia="仿宋" w:hAnsi="仿宋" w:cs="仿宋"/>
          <w:sz w:val="24"/>
          <w:u w:val="single"/>
        </w:rPr>
        <w:t>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壹万伍仟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14150.94</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849.06</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sidR="00011A6A">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2B2B4028" w14:textId="77A06E45"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3.南海家园安置房项目租金评估服务费用为</w:t>
      </w:r>
      <w:r w:rsidR="0061143F">
        <w:rPr>
          <w:rFonts w:ascii="仿宋" w:eastAsia="仿宋" w:hAnsi="仿宋" w:cs="仿宋"/>
          <w:sz w:val="24"/>
          <w:u w:val="single"/>
        </w:rPr>
        <w:t>15000</w:t>
      </w:r>
      <w:r w:rsidR="0061143F">
        <w:rPr>
          <w:rFonts w:ascii="仿宋" w:eastAsia="仿宋" w:hAnsi="仿宋" w:cs="仿宋" w:hint="eastAsia"/>
          <w:sz w:val="24"/>
          <w:u w:val="single"/>
        </w:rPr>
        <w:t xml:space="preserve"> </w:t>
      </w:r>
      <w:r w:rsidR="0061143F">
        <w:rPr>
          <w:rFonts w:ascii="仿宋" w:eastAsia="仿宋" w:hAnsi="仿宋" w:cs="仿宋" w:hint="eastAsia"/>
          <w:sz w:val="24"/>
        </w:rPr>
        <w:t>元（大写：</w:t>
      </w:r>
      <w:r w:rsidR="0061143F">
        <w:rPr>
          <w:rFonts w:ascii="仿宋" w:eastAsia="仿宋" w:hAnsi="仿宋" w:cs="仿宋" w:hint="eastAsia"/>
          <w:sz w:val="24"/>
          <w:u w:val="single"/>
        </w:rPr>
        <w:t xml:space="preserve"> 壹万伍仟元整 </w:t>
      </w:r>
      <w:r w:rsidR="0061143F">
        <w:rPr>
          <w:rFonts w:ascii="仿宋" w:eastAsia="仿宋" w:hAnsi="仿宋" w:cs="仿宋" w:hint="eastAsia"/>
          <w:sz w:val="24"/>
        </w:rPr>
        <w:t>）。其中：不含税金额：</w:t>
      </w:r>
      <w:r w:rsidR="0061143F">
        <w:rPr>
          <w:rFonts w:ascii="仿宋" w:eastAsia="仿宋" w:hAnsi="仿宋" w:cs="仿宋" w:hint="eastAsia"/>
          <w:sz w:val="24"/>
          <w:u w:val="single"/>
        </w:rPr>
        <w:t xml:space="preserve"> </w:t>
      </w:r>
      <w:r w:rsidR="0061143F">
        <w:rPr>
          <w:rFonts w:ascii="仿宋" w:eastAsia="仿宋" w:hAnsi="仿宋" w:cs="仿宋"/>
          <w:sz w:val="24"/>
          <w:u w:val="single"/>
        </w:rPr>
        <w:t>14150.94</w:t>
      </w:r>
      <w:r w:rsidR="0061143F">
        <w:rPr>
          <w:rFonts w:ascii="仿宋" w:eastAsia="仿宋" w:hAnsi="仿宋" w:cs="仿宋" w:hint="eastAsia"/>
          <w:sz w:val="24"/>
          <w:u w:val="single"/>
        </w:rPr>
        <w:t xml:space="preserve"> </w:t>
      </w:r>
      <w:r w:rsidR="0061143F">
        <w:rPr>
          <w:rFonts w:ascii="仿宋" w:eastAsia="仿宋" w:hAnsi="仿宋" w:cs="仿宋" w:hint="eastAsia"/>
          <w:sz w:val="24"/>
        </w:rPr>
        <w:t>元，增值税费为：</w:t>
      </w:r>
      <w:r w:rsidR="0061143F">
        <w:rPr>
          <w:rFonts w:ascii="仿宋" w:eastAsia="仿宋" w:hAnsi="仿宋" w:cs="仿宋" w:hint="eastAsia"/>
          <w:sz w:val="24"/>
          <w:u w:val="single"/>
        </w:rPr>
        <w:t xml:space="preserve"> </w:t>
      </w:r>
      <w:r w:rsidR="0061143F">
        <w:rPr>
          <w:rFonts w:ascii="仿宋" w:eastAsia="仿宋" w:hAnsi="仿宋" w:cs="仿宋"/>
          <w:sz w:val="24"/>
          <w:u w:val="single"/>
        </w:rPr>
        <w:t>849.06</w:t>
      </w:r>
      <w:r w:rsidR="0061143F">
        <w:rPr>
          <w:rFonts w:ascii="仿宋" w:eastAsia="仿宋" w:hAnsi="仿宋" w:cs="仿宋" w:hint="eastAsia"/>
          <w:sz w:val="24"/>
          <w:u w:val="single"/>
        </w:rPr>
        <w:t xml:space="preserve"> </w:t>
      </w:r>
      <w:r w:rsidR="0061143F">
        <w:rPr>
          <w:rFonts w:ascii="仿宋" w:eastAsia="仿宋" w:hAnsi="仿宋" w:cs="仿宋" w:hint="eastAsia"/>
          <w:sz w:val="24"/>
        </w:rPr>
        <w:t>元，增值税率：</w:t>
      </w:r>
      <w:r w:rsidR="0061143F">
        <w:rPr>
          <w:rFonts w:ascii="仿宋" w:eastAsia="仿宋" w:hAnsi="仿宋" w:cs="仿宋" w:hint="eastAsia"/>
          <w:sz w:val="24"/>
          <w:u w:val="single"/>
        </w:rPr>
        <w:t xml:space="preserve"> </w:t>
      </w:r>
      <w:r w:rsidR="0061143F">
        <w:rPr>
          <w:rFonts w:ascii="仿宋" w:eastAsia="仿宋" w:hAnsi="仿宋" w:cs="仿宋"/>
          <w:sz w:val="24"/>
          <w:u w:val="single"/>
        </w:rPr>
        <w:t>6</w:t>
      </w:r>
      <w:r w:rsidR="0061143F">
        <w:rPr>
          <w:rFonts w:ascii="仿宋" w:eastAsia="仿宋" w:hAnsi="仿宋" w:cs="仿宋" w:hint="eastAsia"/>
          <w:sz w:val="24"/>
          <w:u w:val="single"/>
        </w:rPr>
        <w:t xml:space="preserve"> %</w:t>
      </w:r>
      <w:r w:rsidR="0061143F">
        <w:rPr>
          <w:rFonts w:ascii="仿宋" w:eastAsia="仿宋" w:hAnsi="仿宋" w:cs="仿宋" w:hint="eastAsia"/>
          <w:sz w:val="24"/>
        </w:rPr>
        <w:t>。</w:t>
      </w:r>
    </w:p>
    <w:p w14:paraId="35490796"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上述服务费用已包含完成此次服务所有工作的全部费用以及各项税金在内，委托方无需另行支付任何费用。</w:t>
      </w:r>
    </w:p>
    <w:p w14:paraId="4DB4E327"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若我公司中选，承诺将严格按照询比文件的要求，在服务期内保质保量完成全部工作。</w:t>
      </w:r>
    </w:p>
    <w:p w14:paraId="2F7B2AF5" w14:textId="519D26BC"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我方承诺在报价有效期</w:t>
      </w:r>
      <w:r>
        <w:rPr>
          <w:rFonts w:ascii="仿宋" w:eastAsia="仿宋" w:hAnsi="仿宋" w:cs="仿宋" w:hint="eastAsia"/>
          <w:sz w:val="24"/>
          <w:u w:val="single"/>
        </w:rPr>
        <w:t xml:space="preserve"> </w:t>
      </w:r>
      <w:r w:rsidR="00011A6A">
        <w:rPr>
          <w:rFonts w:ascii="仿宋" w:eastAsia="仿宋" w:hAnsi="仿宋" w:cs="仿宋"/>
          <w:sz w:val="24"/>
          <w:u w:val="single"/>
        </w:rPr>
        <w:t>30</w:t>
      </w:r>
      <w:r w:rsidR="00011A6A">
        <w:rPr>
          <w:rFonts w:ascii="仿宋" w:eastAsia="仿宋" w:hAnsi="仿宋" w:cs="仿宋" w:hint="eastAsia"/>
          <w:sz w:val="24"/>
          <w:u w:val="single"/>
        </w:rPr>
        <w:t>工作日</w:t>
      </w:r>
      <w:r>
        <w:rPr>
          <w:rFonts w:ascii="仿宋" w:eastAsia="仿宋" w:hAnsi="仿宋" w:cs="仿宋" w:hint="eastAsia"/>
          <w:sz w:val="24"/>
          <w:u w:val="single"/>
        </w:rPr>
        <w:t xml:space="preserve"> </w:t>
      </w:r>
      <w:r>
        <w:rPr>
          <w:rFonts w:ascii="仿宋" w:eastAsia="仿宋" w:hAnsi="仿宋" w:cs="仿宋" w:hint="eastAsia"/>
          <w:sz w:val="24"/>
        </w:rPr>
        <w:t>内不修改、撤销报价文件</w:t>
      </w:r>
    </w:p>
    <w:p w14:paraId="723454AC" w14:textId="77777777" w:rsidR="00011A6A" w:rsidRDefault="003330A3"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w:t>
      </w:r>
    </w:p>
    <w:p w14:paraId="7BE98347" w14:textId="69D17EA4" w:rsidR="00011A6A" w:rsidRDefault="00011A6A" w:rsidP="00011A6A">
      <w:pPr>
        <w:spacing w:line="360" w:lineRule="auto"/>
        <w:ind w:firstLineChars="200" w:firstLine="480"/>
        <w:jc w:val="center"/>
        <w:rPr>
          <w:rFonts w:ascii="仿宋" w:eastAsia="仿宋" w:hAnsi="仿宋" w:cs="仿宋"/>
          <w:sz w:val="24"/>
          <w:u w:val="single"/>
        </w:rPr>
      </w:pPr>
      <w:r>
        <w:rPr>
          <w:rFonts w:ascii="仿宋" w:eastAsia="仿宋" w:hAnsi="仿宋" w:cs="仿宋"/>
          <w:sz w:val="24"/>
        </w:rPr>
        <w:t xml:space="preserve">                          </w:t>
      </w:r>
      <w:r>
        <w:rPr>
          <w:rFonts w:ascii="仿宋" w:eastAsia="仿宋" w:hAnsi="仿宋" w:cs="仿宋" w:hint="eastAsia"/>
          <w:sz w:val="24"/>
        </w:rPr>
        <w:t>报价人：</w:t>
      </w:r>
      <w:r>
        <w:rPr>
          <w:rFonts w:ascii="仿宋" w:eastAsia="仿宋" w:hAnsi="仿宋" w:cs="仿宋" w:hint="eastAsia"/>
          <w:sz w:val="24"/>
          <w:u w:val="single"/>
        </w:rPr>
        <w:t xml:space="preserve"> 北京康正宏基房地产评估有限公司</w:t>
      </w:r>
    </w:p>
    <w:p w14:paraId="485E38E2" w14:textId="77777777" w:rsidR="00011A6A" w:rsidRDefault="00011A6A" w:rsidP="00011A6A">
      <w:pPr>
        <w:wordWrap w:val="0"/>
        <w:spacing w:line="360" w:lineRule="auto"/>
        <w:ind w:firstLineChars="200" w:firstLine="480"/>
        <w:jc w:val="right"/>
        <w:rPr>
          <w:rFonts w:ascii="仿宋" w:eastAsia="仿宋" w:hAnsi="仿宋" w:cs="仿宋"/>
          <w:sz w:val="24"/>
          <w:u w:val="single"/>
        </w:rPr>
      </w:pPr>
      <w:r>
        <w:rPr>
          <w:rFonts w:ascii="仿宋" w:eastAsia="仿宋" w:hAnsi="仿宋" w:cs="仿宋" w:hint="eastAsia"/>
          <w:sz w:val="24"/>
          <w:u w:val="single"/>
        </w:rPr>
        <w:t xml:space="preserve"> （全称、盖章）</w:t>
      </w:r>
      <w:r>
        <w:rPr>
          <w:rFonts w:ascii="仿宋" w:eastAsia="仿宋" w:hAnsi="仿宋" w:cs="仿宋"/>
          <w:sz w:val="24"/>
          <w:u w:val="single"/>
        </w:rPr>
        <w:t xml:space="preserve"> </w:t>
      </w:r>
      <w:r w:rsidRPr="00711ED2">
        <w:rPr>
          <w:rFonts w:ascii="仿宋" w:eastAsia="仿宋" w:hAnsi="仿宋" w:cs="仿宋"/>
          <w:sz w:val="24"/>
        </w:rPr>
        <w:t xml:space="preserve">       </w:t>
      </w:r>
    </w:p>
    <w:p w14:paraId="61B91F86" w14:textId="144F4BFE" w:rsidR="00011A6A" w:rsidRDefault="00011A6A"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联系人：常畅</w:t>
      </w:r>
    </w:p>
    <w:p w14:paraId="15FB4753" w14:textId="4122F8DC" w:rsidR="00011A6A" w:rsidRDefault="00011A6A"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电  话：1</w:t>
      </w:r>
      <w:r>
        <w:rPr>
          <w:rFonts w:ascii="仿宋" w:eastAsia="仿宋" w:hAnsi="仿宋" w:cs="仿宋"/>
          <w:sz w:val="24"/>
        </w:rPr>
        <w:t>3911385320</w:t>
      </w:r>
    </w:p>
    <w:p w14:paraId="6EF676EC" w14:textId="63EC075A" w:rsidR="003330A3" w:rsidRDefault="003330A3"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w:t>
      </w:r>
    </w:p>
    <w:p w14:paraId="003D2F6E" w14:textId="77777777" w:rsidR="003330A3" w:rsidRDefault="003330A3" w:rsidP="003330A3">
      <w:pPr>
        <w:rPr>
          <w:rFonts w:ascii="仿宋" w:eastAsia="仿宋" w:hAnsi="仿宋" w:cs="仿宋"/>
          <w:sz w:val="24"/>
        </w:rPr>
      </w:pPr>
    </w:p>
    <w:p w14:paraId="46512D75" w14:textId="77777777" w:rsidR="003330A3" w:rsidRDefault="003330A3" w:rsidP="003330A3"/>
    <w:p w14:paraId="354A77D3" w14:textId="77777777" w:rsidR="003330A3" w:rsidRDefault="003330A3" w:rsidP="003330A3">
      <w:pPr>
        <w:spacing w:line="360" w:lineRule="auto"/>
        <w:rPr>
          <w:rFonts w:ascii="仿宋" w:eastAsia="仿宋" w:hAnsi="仿宋" w:cs="仿宋"/>
          <w:sz w:val="24"/>
        </w:rPr>
      </w:pPr>
      <w:r>
        <w:rPr>
          <w:rFonts w:ascii="仿宋" w:eastAsia="仿宋" w:hAnsi="仿宋" w:cs="仿宋" w:hint="eastAsia"/>
          <w:sz w:val="24"/>
        </w:rPr>
        <w:t>附件二：法定代表人身份证明或授权委托书</w:t>
      </w:r>
    </w:p>
    <w:p w14:paraId="04E3AFD3" w14:textId="77777777" w:rsidR="003330A3" w:rsidRDefault="003330A3" w:rsidP="003330A3">
      <w:pPr>
        <w:pStyle w:val="CM105"/>
        <w:spacing w:after="480"/>
        <w:jc w:val="center"/>
        <w:rPr>
          <w:rFonts w:ascii="仿宋" w:eastAsia="仿宋" w:hAnsi="仿宋" w:cs="仿宋"/>
          <w:b/>
          <w:sz w:val="28"/>
          <w:szCs w:val="28"/>
        </w:rPr>
      </w:pPr>
      <w:r>
        <w:rPr>
          <w:rFonts w:ascii="仿宋" w:eastAsia="仿宋" w:hAnsi="仿宋" w:cs="仿宋" w:hint="eastAsia"/>
          <w:b/>
          <w:sz w:val="28"/>
          <w:szCs w:val="28"/>
        </w:rPr>
        <w:t>法定代表人身份证明</w:t>
      </w:r>
    </w:p>
    <w:p w14:paraId="459AE680"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单位名称：</w:t>
      </w:r>
      <w:r w:rsidRPr="003A5D58">
        <w:rPr>
          <w:rFonts w:ascii="仿宋" w:eastAsia="仿宋" w:hAnsi="仿宋" w:cs="仿宋" w:hint="eastAsia"/>
          <w:u w:val="single"/>
        </w:rPr>
        <w:t>北京康正宏基房地产评估有限公司</w:t>
      </w:r>
      <w:r>
        <w:rPr>
          <w:rFonts w:ascii="仿宋" w:eastAsia="仿宋" w:hAnsi="仿宋" w:cs="仿宋" w:hint="eastAsia"/>
          <w:u w:val="single"/>
        </w:rPr>
        <w:t xml:space="preserve">        </w:t>
      </w:r>
    </w:p>
    <w:p w14:paraId="628985B4" w14:textId="77777777" w:rsidR="00011A6A" w:rsidRDefault="00011A6A" w:rsidP="00011A6A">
      <w:pPr>
        <w:pStyle w:val="CM91"/>
        <w:spacing w:line="360" w:lineRule="auto"/>
        <w:rPr>
          <w:rFonts w:ascii="仿宋" w:eastAsia="仿宋" w:hAnsi="仿宋" w:cs="仿宋"/>
          <w:u w:val="single"/>
        </w:rPr>
      </w:pPr>
      <w:r>
        <w:rPr>
          <w:rFonts w:ascii="仿宋" w:eastAsia="仿宋" w:hAnsi="仿宋" w:cs="仿宋" w:hint="eastAsia"/>
        </w:rPr>
        <w:t>单位性质：</w:t>
      </w:r>
      <w:r w:rsidRPr="003A5D58">
        <w:rPr>
          <w:rFonts w:ascii="仿宋" w:eastAsia="仿宋" w:hAnsi="仿宋" w:cs="仿宋" w:hint="eastAsia"/>
          <w:u w:val="single"/>
        </w:rPr>
        <w:t>有限责任公司（自然人投资或控股）</w:t>
      </w:r>
      <w:r>
        <w:rPr>
          <w:rFonts w:ascii="仿宋" w:eastAsia="仿宋" w:hAnsi="仿宋" w:cs="仿宋" w:hint="eastAsia"/>
          <w:u w:val="single"/>
        </w:rPr>
        <w:t xml:space="preserve">          </w:t>
      </w:r>
    </w:p>
    <w:p w14:paraId="50DB35FD"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地址：</w:t>
      </w:r>
      <w:r w:rsidRPr="003A5D58">
        <w:rPr>
          <w:rFonts w:ascii="仿宋" w:eastAsia="仿宋" w:hAnsi="仿宋" w:cs="仿宋" w:hint="eastAsia"/>
          <w:u w:val="single"/>
        </w:rPr>
        <w:t>北京市丰台区芳城园一区16号楼2层2门配套公建01</w:t>
      </w:r>
      <w:r>
        <w:rPr>
          <w:rFonts w:ascii="仿宋" w:eastAsia="仿宋" w:hAnsi="仿宋" w:cs="仿宋" w:hint="eastAsia"/>
          <w:u w:val="single"/>
        </w:rPr>
        <w:t xml:space="preserve">         </w:t>
      </w:r>
    </w:p>
    <w:p w14:paraId="04B2FE76"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成立时间：</w:t>
      </w:r>
      <w:r w:rsidRPr="003A5D58">
        <w:rPr>
          <w:rFonts w:ascii="仿宋" w:eastAsia="仿宋" w:hAnsi="仿宋" w:cs="仿宋" w:hint="eastAsia"/>
          <w:u w:val="single"/>
        </w:rPr>
        <w:t>2000年11月27日</w:t>
      </w:r>
      <w:r>
        <w:rPr>
          <w:rFonts w:ascii="仿宋" w:eastAsia="仿宋" w:hAnsi="仿宋" w:cs="仿宋" w:hint="eastAsia"/>
          <w:u w:val="single"/>
        </w:rPr>
        <w:t xml:space="preserve">                </w:t>
      </w:r>
    </w:p>
    <w:p w14:paraId="61D89649" w14:textId="77777777" w:rsidR="00011A6A" w:rsidRDefault="00011A6A" w:rsidP="00011A6A">
      <w:pPr>
        <w:pStyle w:val="Default"/>
        <w:spacing w:line="360" w:lineRule="auto"/>
        <w:rPr>
          <w:rFonts w:ascii="仿宋" w:eastAsia="仿宋" w:hAnsi="仿宋" w:cs="仿宋"/>
          <w:color w:val="auto"/>
          <w:u w:val="single"/>
        </w:rPr>
      </w:pPr>
      <w:r>
        <w:rPr>
          <w:rFonts w:ascii="仿宋" w:eastAsia="仿宋" w:hAnsi="仿宋" w:cs="仿宋" w:hint="eastAsia"/>
          <w:color w:val="auto"/>
        </w:rPr>
        <w:t>经营期限：</w:t>
      </w:r>
      <w:r w:rsidRPr="003A5D58">
        <w:rPr>
          <w:rFonts w:ascii="仿宋" w:eastAsia="仿宋" w:hAnsi="仿宋" w:cs="仿宋" w:hint="eastAsia"/>
          <w:color w:val="auto"/>
          <w:u w:val="single"/>
        </w:rPr>
        <w:t>2000年11月27日至</w:t>
      </w:r>
      <w:r>
        <w:rPr>
          <w:rFonts w:ascii="仿宋" w:eastAsia="仿宋" w:hAnsi="仿宋" w:cs="仿宋" w:hint="eastAsia"/>
          <w:color w:val="auto"/>
          <w:u w:val="single"/>
        </w:rPr>
        <w:t xml:space="preserve">长期           </w:t>
      </w:r>
    </w:p>
    <w:p w14:paraId="4D0A48CF"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姓名：</w:t>
      </w:r>
      <w:r w:rsidRPr="003A5D58">
        <w:rPr>
          <w:rFonts w:ascii="仿宋" w:eastAsia="仿宋" w:hAnsi="仿宋" w:cs="仿宋" w:hint="eastAsia"/>
          <w:color w:val="auto"/>
          <w:u w:val="single"/>
        </w:rPr>
        <w:t>齐宏</w:t>
      </w:r>
      <w:r>
        <w:rPr>
          <w:rFonts w:ascii="仿宋" w:eastAsia="仿宋" w:hAnsi="仿宋" w:cs="仿宋" w:hint="eastAsia"/>
          <w:color w:val="auto"/>
          <w:u w:val="single"/>
        </w:rPr>
        <w:t xml:space="preserve">    </w:t>
      </w:r>
      <w:r>
        <w:rPr>
          <w:rFonts w:ascii="仿宋" w:eastAsia="仿宋" w:hAnsi="仿宋" w:cs="仿宋" w:hint="eastAsia"/>
          <w:color w:val="auto"/>
        </w:rPr>
        <w:t xml:space="preserve">   性别：</w:t>
      </w:r>
      <w:r>
        <w:rPr>
          <w:rFonts w:ascii="仿宋" w:eastAsia="仿宋" w:hAnsi="仿宋" w:cs="仿宋" w:hint="eastAsia"/>
          <w:color w:val="auto"/>
          <w:u w:val="single"/>
        </w:rPr>
        <w:t xml:space="preserve">男    </w:t>
      </w:r>
      <w:r>
        <w:rPr>
          <w:rFonts w:ascii="仿宋" w:eastAsia="仿宋" w:hAnsi="仿宋" w:cs="仿宋" w:hint="eastAsia"/>
          <w:color w:val="auto"/>
        </w:rPr>
        <w:t xml:space="preserve">   年龄：</w:t>
      </w:r>
      <w:r>
        <w:rPr>
          <w:rFonts w:ascii="仿宋" w:eastAsia="仿宋" w:hAnsi="仿宋" w:cs="仿宋"/>
          <w:color w:val="auto"/>
          <w:u w:val="single"/>
        </w:rPr>
        <w:t>57</w:t>
      </w:r>
      <w:r>
        <w:rPr>
          <w:rFonts w:ascii="仿宋" w:eastAsia="仿宋" w:hAnsi="仿宋" w:cs="仿宋" w:hint="eastAsia"/>
          <w:color w:val="auto"/>
          <w:u w:val="single"/>
        </w:rPr>
        <w:t xml:space="preserve">    </w:t>
      </w:r>
      <w:r>
        <w:rPr>
          <w:rFonts w:ascii="仿宋" w:eastAsia="仿宋" w:hAnsi="仿宋" w:cs="仿宋" w:hint="eastAsia"/>
          <w:color w:val="auto"/>
        </w:rPr>
        <w:t xml:space="preserve">  职务：</w:t>
      </w:r>
      <w:r>
        <w:rPr>
          <w:rFonts w:ascii="仿宋" w:eastAsia="仿宋" w:hAnsi="仿宋" w:cs="仿宋" w:hint="eastAsia"/>
          <w:color w:val="auto"/>
          <w:u w:val="single"/>
        </w:rPr>
        <w:t xml:space="preserve">董事长   </w:t>
      </w:r>
      <w:r>
        <w:rPr>
          <w:rFonts w:ascii="仿宋" w:eastAsia="仿宋" w:hAnsi="仿宋" w:cs="仿宋" w:hint="eastAsia"/>
          <w:color w:val="auto"/>
        </w:rPr>
        <w:t xml:space="preserve">   </w:t>
      </w:r>
    </w:p>
    <w:p w14:paraId="1E980252"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系</w:t>
      </w:r>
      <w:r>
        <w:rPr>
          <w:rFonts w:ascii="仿宋" w:eastAsia="仿宋" w:hAnsi="仿宋" w:cs="仿宋" w:hint="eastAsia"/>
          <w:color w:val="auto"/>
          <w:u w:val="single"/>
        </w:rPr>
        <w:t xml:space="preserve"> </w:t>
      </w:r>
      <w:r w:rsidRPr="003A5D58">
        <w:rPr>
          <w:rFonts w:ascii="仿宋" w:eastAsia="仿宋" w:hAnsi="仿宋" w:cs="仿宋" w:hint="eastAsia"/>
          <w:color w:val="auto"/>
          <w:u w:val="single"/>
        </w:rPr>
        <w:t>北京康正宏基房地产评估有限公司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（单位名称）的法定代表人。</w:t>
      </w:r>
    </w:p>
    <w:p w14:paraId="0DFD6478" w14:textId="77777777" w:rsidR="003330A3" w:rsidRDefault="003330A3" w:rsidP="003330A3">
      <w:pPr>
        <w:pStyle w:val="Default"/>
        <w:spacing w:line="360" w:lineRule="auto"/>
        <w:rPr>
          <w:rFonts w:ascii="仿宋" w:eastAsia="仿宋" w:hAnsi="仿宋" w:cs="仿宋"/>
          <w:color w:val="auto"/>
        </w:rPr>
      </w:pPr>
      <w:r>
        <w:rPr>
          <w:rFonts w:ascii="仿宋" w:eastAsia="仿宋" w:hAnsi="仿宋" w:cs="仿宋" w:hint="eastAsia"/>
          <w:color w:val="auto"/>
        </w:rPr>
        <w:t>特此证明。</w:t>
      </w:r>
    </w:p>
    <w:p w14:paraId="4D03F61B" w14:textId="77777777" w:rsidR="003330A3" w:rsidRDefault="003330A3" w:rsidP="003330A3">
      <w:pPr>
        <w:pStyle w:val="CM91"/>
        <w:jc w:val="both"/>
        <w:rPr>
          <w:rFonts w:ascii="仿宋" w:eastAsia="仿宋" w:hAnsi="仿宋" w:cs="仿宋"/>
          <w:sz w:val="21"/>
          <w:szCs w:val="21"/>
        </w:rPr>
      </w:pPr>
    </w:p>
    <w:p w14:paraId="2C055196" w14:textId="77777777" w:rsidR="003330A3" w:rsidRDefault="003330A3" w:rsidP="003330A3">
      <w:pPr>
        <w:pStyle w:val="Default"/>
        <w:rPr>
          <w:rFonts w:ascii="仿宋" w:eastAsia="仿宋" w:hAnsi="仿宋" w:cs="仿宋"/>
          <w:color w:val="auto"/>
        </w:rPr>
      </w:pPr>
      <w:r>
        <w:rPr>
          <w:rFonts w:ascii="仿宋" w:eastAsia="仿宋" w:hAnsi="仿宋" w:cs="仿宋" w:hint="eastAsia"/>
          <w:color w:val="auto"/>
        </w:rPr>
        <w:t>附：法定代表人身份证明</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13"/>
        <w:gridCol w:w="4177"/>
      </w:tblGrid>
      <w:tr w:rsidR="003330A3" w14:paraId="3E65838F" w14:textId="77777777" w:rsidTr="00B53E42">
        <w:trPr>
          <w:trHeight w:val="489"/>
        </w:trPr>
        <w:tc>
          <w:tcPr>
            <w:tcW w:w="4261" w:type="dxa"/>
            <w:vAlign w:val="center"/>
          </w:tcPr>
          <w:p w14:paraId="6317B0EC"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身份证（正面）</w:t>
            </w:r>
          </w:p>
        </w:tc>
        <w:tc>
          <w:tcPr>
            <w:tcW w:w="4261" w:type="dxa"/>
            <w:vAlign w:val="center"/>
          </w:tcPr>
          <w:p w14:paraId="1EEB27E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身份证（反面）</w:t>
            </w:r>
          </w:p>
        </w:tc>
      </w:tr>
      <w:tr w:rsidR="003330A3" w14:paraId="1270216F" w14:textId="77777777" w:rsidTr="00B53E42">
        <w:tc>
          <w:tcPr>
            <w:tcW w:w="4261" w:type="dxa"/>
          </w:tcPr>
          <w:p w14:paraId="752F7D27" w14:textId="382FA0E5" w:rsidR="003330A3" w:rsidRDefault="00011A6A" w:rsidP="00011A6A">
            <w:pPr>
              <w:pStyle w:val="Default"/>
              <w:jc w:val="both"/>
              <w:rPr>
                <w:rFonts w:ascii="仿宋" w:eastAsia="仿宋" w:hAnsi="仿宋" w:cs="仿宋"/>
                <w:color w:val="auto"/>
              </w:rPr>
            </w:pPr>
            <w:r w:rsidRPr="00A14C05">
              <w:rPr>
                <w:rFonts w:hAnsi="宋体"/>
                <w:noProof/>
              </w:rPr>
              <w:drawing>
                <wp:inline distT="0" distB="0" distL="0" distR="0" wp14:anchorId="70A2DF9A" wp14:editId="34B2D713">
                  <wp:extent cx="2476500" cy="1566765"/>
                  <wp:effectExtent l="0" t="0" r="0" b="0"/>
                  <wp:docPr id="1" name="图片 1"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389" cy="1569225"/>
                          </a:xfrm>
                          <a:prstGeom prst="rect">
                            <a:avLst/>
                          </a:prstGeom>
                          <a:noFill/>
                          <a:ln>
                            <a:noFill/>
                          </a:ln>
                        </pic:spPr>
                      </pic:pic>
                    </a:graphicData>
                  </a:graphic>
                </wp:inline>
              </w:drawing>
            </w:r>
          </w:p>
        </w:tc>
        <w:tc>
          <w:tcPr>
            <w:tcW w:w="4261" w:type="dxa"/>
          </w:tcPr>
          <w:p w14:paraId="39E14711" w14:textId="6E045B4E" w:rsidR="003330A3" w:rsidRDefault="00011A6A" w:rsidP="00B53E42">
            <w:pPr>
              <w:pStyle w:val="Default"/>
              <w:jc w:val="both"/>
              <w:rPr>
                <w:rFonts w:ascii="仿宋" w:eastAsia="仿宋" w:hAnsi="仿宋" w:cs="仿宋"/>
                <w:color w:val="auto"/>
              </w:rPr>
            </w:pPr>
            <w:r w:rsidRPr="00A14C05">
              <w:rPr>
                <w:rFonts w:hAnsi="宋体"/>
                <w:noProof/>
              </w:rPr>
              <w:drawing>
                <wp:inline distT="0" distB="0" distL="0" distR="0" wp14:anchorId="4091D033" wp14:editId="43ADB20F">
                  <wp:extent cx="2517860" cy="1590675"/>
                  <wp:effectExtent l="0" t="0" r="0" b="0"/>
                  <wp:docPr id="2" name="图片 2"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258" cy="1592190"/>
                          </a:xfrm>
                          <a:prstGeom prst="rect">
                            <a:avLst/>
                          </a:prstGeom>
                          <a:noFill/>
                          <a:ln>
                            <a:noFill/>
                          </a:ln>
                        </pic:spPr>
                      </pic:pic>
                    </a:graphicData>
                  </a:graphic>
                </wp:inline>
              </w:drawing>
            </w:r>
          </w:p>
        </w:tc>
      </w:tr>
    </w:tbl>
    <w:p w14:paraId="72BF5306" w14:textId="77777777" w:rsidR="003330A3" w:rsidRDefault="003330A3" w:rsidP="003330A3">
      <w:pPr>
        <w:pStyle w:val="Default"/>
        <w:rPr>
          <w:rFonts w:ascii="仿宋" w:eastAsia="仿宋" w:hAnsi="仿宋" w:cs="仿宋"/>
          <w:color w:val="auto"/>
        </w:rPr>
      </w:pPr>
    </w:p>
    <w:p w14:paraId="30E0F3C2" w14:textId="31BFBC8F"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rPr>
        <w:t>报价单位：</w:t>
      </w:r>
      <w:bookmarkStart w:id="1" w:name="_Hlk147829351"/>
      <w:r w:rsidR="00011A6A">
        <w:rPr>
          <w:rFonts w:ascii="仿宋" w:eastAsia="仿宋" w:hAnsi="仿宋" w:cs="仿宋" w:hint="eastAsia"/>
          <w:u w:val="single"/>
        </w:rPr>
        <w:t>北京康正宏基房地产评估有限公司</w:t>
      </w:r>
      <w:bookmarkEnd w:id="1"/>
      <w:r>
        <w:rPr>
          <w:rFonts w:ascii="仿宋" w:eastAsia="仿宋" w:hAnsi="仿宋" w:cs="仿宋" w:hint="eastAsia"/>
          <w:color w:val="auto"/>
        </w:rPr>
        <w:t>（盖章）</w:t>
      </w:r>
    </w:p>
    <w:p w14:paraId="40F42694" w14:textId="2385A2B4"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u w:val="single"/>
        </w:rPr>
        <w:t xml:space="preserve"> </w:t>
      </w:r>
      <w:r w:rsidR="00011A6A">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sidR="00011A6A">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sidR="00E66FE6">
        <w:rPr>
          <w:rFonts w:ascii="仿宋" w:eastAsia="仿宋" w:hAnsi="仿宋" w:cs="仿宋"/>
          <w:color w:val="auto"/>
          <w:u w:val="single"/>
        </w:rPr>
        <w:t>6</w:t>
      </w:r>
      <w:r>
        <w:rPr>
          <w:rFonts w:ascii="仿宋" w:eastAsia="仿宋" w:hAnsi="仿宋" w:cs="仿宋" w:hint="eastAsia"/>
          <w:color w:val="auto"/>
          <w:u w:val="single"/>
        </w:rPr>
        <w:t xml:space="preserve"> </w:t>
      </w:r>
      <w:r>
        <w:rPr>
          <w:rFonts w:ascii="仿宋" w:eastAsia="仿宋" w:hAnsi="仿宋" w:cs="仿宋" w:hint="eastAsia"/>
          <w:color w:val="auto"/>
        </w:rPr>
        <w:t>日</w:t>
      </w:r>
    </w:p>
    <w:p w14:paraId="7178D215" w14:textId="77777777" w:rsidR="003330A3" w:rsidRDefault="003330A3" w:rsidP="003330A3">
      <w:pPr>
        <w:pStyle w:val="Default"/>
        <w:rPr>
          <w:rFonts w:ascii="仿宋" w:eastAsia="仿宋" w:hAnsi="仿宋" w:cs="仿宋"/>
          <w:color w:val="auto"/>
        </w:rPr>
        <w:sectPr w:rsidR="003330A3">
          <w:pgSz w:w="11906" w:h="16838"/>
          <w:pgMar w:top="1440" w:right="1803" w:bottom="1440" w:left="1803" w:header="851" w:footer="992" w:gutter="0"/>
          <w:pgNumType w:fmt="numberInDash"/>
          <w:cols w:space="720"/>
          <w:docGrid w:type="lines" w:linePitch="319"/>
        </w:sectPr>
      </w:pPr>
    </w:p>
    <w:p w14:paraId="4320530F" w14:textId="77777777" w:rsidR="003330A3" w:rsidRDefault="003330A3" w:rsidP="006201A7">
      <w:pPr>
        <w:pStyle w:val="CM105"/>
        <w:spacing w:after="120"/>
        <w:jc w:val="center"/>
        <w:rPr>
          <w:rFonts w:ascii="仿宋" w:eastAsia="仿宋" w:hAnsi="仿宋" w:cs="仿宋"/>
          <w:b/>
          <w:sz w:val="28"/>
          <w:szCs w:val="28"/>
        </w:rPr>
      </w:pPr>
      <w:r>
        <w:rPr>
          <w:rFonts w:ascii="仿宋" w:eastAsia="仿宋" w:hAnsi="仿宋" w:cs="仿宋" w:hint="eastAsia"/>
          <w:b/>
          <w:sz w:val="28"/>
          <w:szCs w:val="28"/>
        </w:rPr>
        <w:lastRenderedPageBreak/>
        <w:t>授权委托书</w:t>
      </w:r>
    </w:p>
    <w:p w14:paraId="4A1F41C9" w14:textId="14E4723A" w:rsidR="003330A3" w:rsidRDefault="003330A3" w:rsidP="006201A7">
      <w:pPr>
        <w:pStyle w:val="CM97"/>
        <w:spacing w:after="120" w:line="440" w:lineRule="atLeast"/>
        <w:ind w:firstLineChars="200" w:firstLine="480"/>
        <w:rPr>
          <w:rFonts w:ascii="仿宋" w:eastAsia="仿宋" w:hAnsi="仿宋" w:cs="仿宋"/>
        </w:rPr>
      </w:pPr>
      <w:r>
        <w:rPr>
          <w:rFonts w:ascii="仿宋" w:eastAsia="仿宋" w:hAnsi="仿宋" w:cs="仿宋" w:hint="eastAsia"/>
        </w:rPr>
        <w:t>本人</w:t>
      </w:r>
      <w:r w:rsidR="00011A6A">
        <w:rPr>
          <w:rFonts w:ascii="仿宋" w:eastAsia="仿宋" w:hAnsi="仿宋" w:cs="仿宋" w:hint="eastAsia"/>
          <w:u w:val="single"/>
        </w:rPr>
        <w:t xml:space="preserve">齐宏 </w:t>
      </w:r>
      <w:r w:rsidR="00011A6A">
        <w:rPr>
          <w:rFonts w:ascii="仿宋" w:eastAsia="仿宋" w:hAnsi="仿宋" w:cs="仿宋" w:hint="eastAsia"/>
        </w:rPr>
        <w:t>（姓名）系</w:t>
      </w:r>
      <w:r w:rsidR="00011A6A">
        <w:rPr>
          <w:rFonts w:ascii="仿宋" w:eastAsia="仿宋" w:hAnsi="仿宋" w:cs="仿宋" w:hint="eastAsia"/>
          <w:u w:val="single"/>
        </w:rPr>
        <w:t xml:space="preserve"> </w:t>
      </w:r>
      <w:r w:rsidR="00011A6A" w:rsidRPr="007803A9">
        <w:rPr>
          <w:rFonts w:ascii="仿宋" w:eastAsia="仿宋" w:hAnsi="仿宋" w:cs="仿宋" w:hint="eastAsia"/>
          <w:u w:val="single"/>
        </w:rPr>
        <w:t>北京康正宏基房地产评估有限公司</w:t>
      </w:r>
      <w:r>
        <w:rPr>
          <w:rFonts w:ascii="仿宋" w:eastAsia="仿宋" w:hAnsi="仿宋" w:cs="仿宋" w:hint="eastAsia"/>
        </w:rPr>
        <w:t>（报价单位名称）的法定代表人，现委托</w:t>
      </w:r>
      <w:r w:rsidR="00011A6A" w:rsidRPr="00011A6A">
        <w:rPr>
          <w:rFonts w:ascii="仿宋" w:eastAsia="仿宋" w:hAnsi="仿宋" w:cs="仿宋" w:hint="eastAsia"/>
          <w:u w:val="single"/>
        </w:rPr>
        <w:t xml:space="preserve"> </w:t>
      </w:r>
      <w:r w:rsidR="00011A6A">
        <w:rPr>
          <w:rFonts w:ascii="仿宋" w:eastAsia="仿宋" w:hAnsi="仿宋" w:cs="仿宋" w:hint="eastAsia"/>
          <w:u w:val="single"/>
        </w:rPr>
        <w:t xml:space="preserve">常畅 </w:t>
      </w:r>
      <w:r>
        <w:rPr>
          <w:rFonts w:ascii="仿宋" w:eastAsia="仿宋" w:hAnsi="仿宋" w:cs="仿宋" w:hint="eastAsia"/>
        </w:rPr>
        <w:t>（姓名）为我方代理人。代理人根据授权，以我方名义签署、澄清、说明、补正、递交、修改</w:t>
      </w:r>
      <w:r>
        <w:rPr>
          <w:rFonts w:ascii="仿宋" w:eastAsia="仿宋" w:hAnsi="仿宋" w:cs="仿宋" w:hint="eastAsia"/>
          <w:u w:val="single"/>
        </w:rPr>
        <w:t xml:space="preserve"> </w:t>
      </w:r>
      <w:r w:rsidR="006201A7" w:rsidRPr="006201A7">
        <w:rPr>
          <w:rFonts w:ascii="仿宋" w:eastAsia="仿宋" w:hAnsi="仿宋" w:cs="仿宋" w:hint="eastAsia"/>
          <w:u w:val="single"/>
        </w:rPr>
        <w:t>亦嘉韶华颂A区项目（合生E2）、熙悦林语及南海家园安置房项目</w:t>
      </w:r>
      <w:r>
        <w:rPr>
          <w:rFonts w:ascii="仿宋" w:eastAsia="仿宋" w:hAnsi="仿宋" w:cs="仿宋" w:hint="eastAsia"/>
          <w:u w:val="single"/>
        </w:rPr>
        <w:t xml:space="preserve"> </w:t>
      </w:r>
      <w:r>
        <w:rPr>
          <w:rFonts w:ascii="仿宋" w:eastAsia="仿宋" w:hAnsi="仿宋" w:cs="仿宋" w:hint="eastAsia"/>
        </w:rPr>
        <w:t>（项目名称）</w:t>
      </w:r>
      <w:r>
        <w:rPr>
          <w:rFonts w:ascii="仿宋" w:eastAsia="仿宋" w:hAnsi="仿宋" w:cs="仿宋" w:hint="eastAsia"/>
          <w:u w:val="single"/>
        </w:rPr>
        <w:t xml:space="preserve">  </w:t>
      </w:r>
      <w:r w:rsidR="006201A7" w:rsidRPr="004122D3">
        <w:rPr>
          <w:rFonts w:ascii="仿宋" w:eastAsia="仿宋" w:hAnsi="仿宋" w:cs="仿宋" w:hint="eastAsia"/>
          <w:u w:val="single"/>
        </w:rPr>
        <w:t>涉及的</w:t>
      </w:r>
      <w:r w:rsidR="006201A7">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报价文件、签订合同或处理其他相关事宜，其法律后果由我方承担。</w:t>
      </w:r>
    </w:p>
    <w:p w14:paraId="2C2BA5F8" w14:textId="2A7D5C4A"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委托期限：</w:t>
      </w:r>
      <w:r>
        <w:rPr>
          <w:rFonts w:ascii="仿宋" w:eastAsia="仿宋" w:hAnsi="仿宋" w:cs="仿宋" w:hint="eastAsia"/>
          <w:color w:val="auto"/>
          <w:u w:val="single"/>
        </w:rPr>
        <w:t xml:space="preserve"> </w:t>
      </w:r>
      <w:r w:rsidR="006201A7">
        <w:rPr>
          <w:rFonts w:ascii="仿宋" w:eastAsia="仿宋" w:hAnsi="仿宋" w:cs="仿宋"/>
          <w:color w:val="auto"/>
          <w:u w:val="single"/>
        </w:rPr>
        <w:t>30</w:t>
      </w:r>
      <w:r w:rsidR="006201A7">
        <w:rPr>
          <w:rFonts w:ascii="仿宋" w:eastAsia="仿宋" w:hAnsi="仿宋" w:cs="仿宋" w:hint="eastAsia"/>
          <w:color w:val="auto"/>
          <w:u w:val="single"/>
        </w:rPr>
        <w:t>工作日</w:t>
      </w:r>
      <w:r>
        <w:rPr>
          <w:rFonts w:ascii="仿宋" w:eastAsia="仿宋" w:hAnsi="仿宋" w:cs="仿宋" w:hint="eastAsia"/>
          <w:color w:val="auto"/>
          <w:u w:val="single"/>
        </w:rPr>
        <w:t xml:space="preserve"> </w:t>
      </w:r>
      <w:r>
        <w:rPr>
          <w:rFonts w:ascii="仿宋" w:eastAsia="仿宋" w:hAnsi="仿宋" w:cs="仿宋" w:hint="eastAsia"/>
          <w:color w:val="auto"/>
        </w:rPr>
        <w:t>。</w:t>
      </w:r>
    </w:p>
    <w:p w14:paraId="218AEECA" w14:textId="77777777"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代理人无转委托权。</w:t>
      </w:r>
    </w:p>
    <w:p w14:paraId="69F79119" w14:textId="4E34E4CD" w:rsidR="003330A3" w:rsidRDefault="003330A3" w:rsidP="006201A7">
      <w:pPr>
        <w:pStyle w:val="Default"/>
        <w:spacing w:after="0" w:line="360" w:lineRule="auto"/>
        <w:ind w:firstLineChars="200" w:firstLine="480"/>
        <w:rPr>
          <w:rFonts w:ascii="仿宋" w:eastAsia="仿宋" w:hAnsi="仿宋" w:cs="仿宋"/>
          <w:color w:val="auto"/>
          <w:u w:val="single"/>
        </w:rPr>
      </w:pPr>
      <w:r>
        <w:rPr>
          <w:rFonts w:ascii="仿宋" w:eastAsia="仿宋" w:hAnsi="仿宋" w:cs="仿宋" w:hint="eastAsia"/>
          <w:color w:val="auto"/>
        </w:rPr>
        <w:t>授权代理人联系方式：</w:t>
      </w:r>
      <w:r>
        <w:rPr>
          <w:rFonts w:ascii="仿宋" w:eastAsia="仿宋" w:hAnsi="仿宋" w:cs="仿宋" w:hint="eastAsia"/>
          <w:color w:val="auto"/>
          <w:u w:val="single"/>
        </w:rPr>
        <w:t xml:space="preserve"> </w:t>
      </w:r>
      <w:r w:rsidR="006201A7">
        <w:rPr>
          <w:rFonts w:ascii="仿宋" w:eastAsia="仿宋" w:hAnsi="仿宋" w:cs="仿宋"/>
          <w:color w:val="auto"/>
          <w:u w:val="single"/>
        </w:rPr>
        <w:t>13911385320</w:t>
      </w:r>
      <w:r>
        <w:rPr>
          <w:rFonts w:ascii="仿宋" w:eastAsia="仿宋" w:hAnsi="仿宋" w:cs="仿宋" w:hint="eastAsia"/>
          <w:color w:val="auto"/>
          <w:u w:val="single"/>
        </w:rPr>
        <w:t xml:space="preserve"> </w:t>
      </w:r>
    </w:p>
    <w:p w14:paraId="5986647E" w14:textId="77777777" w:rsidR="003330A3" w:rsidRDefault="003330A3" w:rsidP="006201A7">
      <w:pPr>
        <w:pStyle w:val="Default"/>
        <w:tabs>
          <w:tab w:val="left" w:pos="3720"/>
        </w:tabs>
        <w:spacing w:after="0" w:line="360" w:lineRule="auto"/>
        <w:ind w:firstLineChars="200" w:firstLine="480"/>
        <w:rPr>
          <w:rFonts w:ascii="仿宋" w:eastAsia="仿宋" w:hAnsi="仿宋" w:cs="仿宋"/>
          <w:b/>
          <w:bCs/>
          <w:color w:val="auto"/>
        </w:rPr>
      </w:pPr>
      <w:r>
        <w:rPr>
          <w:rFonts w:ascii="仿宋" w:eastAsia="仿宋" w:hAnsi="仿宋" w:cs="仿宋" w:hint="eastAsia"/>
          <w:color w:val="auto"/>
        </w:rPr>
        <w:t>附：法定代表人和授权代理人身份证明</w:t>
      </w:r>
      <w:r>
        <w:rPr>
          <w:rFonts w:ascii="仿宋" w:eastAsia="仿宋" w:hAnsi="仿宋" w:cs="仿宋" w:hint="eastAsia"/>
          <w:color w:val="auto"/>
        </w:rPr>
        <w:tab/>
        <w:t>及</w:t>
      </w:r>
      <w:r>
        <w:rPr>
          <w:rFonts w:ascii="仿宋" w:eastAsia="仿宋" w:hAnsi="仿宋" w:cs="仿宋" w:hint="eastAsia"/>
          <w:b/>
          <w:bCs/>
          <w:color w:val="auto"/>
        </w:rPr>
        <w:t>授权代理人近六个月社保证明</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26"/>
        <w:gridCol w:w="4170"/>
      </w:tblGrid>
      <w:tr w:rsidR="006201A7" w14:paraId="6F90CBF0" w14:textId="77777777" w:rsidTr="00B53E42">
        <w:trPr>
          <w:trHeight w:val="423"/>
        </w:trPr>
        <w:tc>
          <w:tcPr>
            <w:tcW w:w="4140" w:type="dxa"/>
            <w:vAlign w:val="center"/>
          </w:tcPr>
          <w:p w14:paraId="13CA0BA5"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法定代表人身份证（正面）</w:t>
            </w:r>
          </w:p>
        </w:tc>
        <w:tc>
          <w:tcPr>
            <w:tcW w:w="4140" w:type="dxa"/>
            <w:vAlign w:val="center"/>
          </w:tcPr>
          <w:p w14:paraId="492D729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法定代表人身份证（反面）</w:t>
            </w:r>
          </w:p>
        </w:tc>
      </w:tr>
      <w:tr w:rsidR="006201A7" w14:paraId="03711A0D" w14:textId="77777777" w:rsidTr="006201A7">
        <w:trPr>
          <w:trHeight w:val="2388"/>
        </w:trPr>
        <w:tc>
          <w:tcPr>
            <w:tcW w:w="4140" w:type="dxa"/>
            <w:vAlign w:val="center"/>
          </w:tcPr>
          <w:p w14:paraId="40E26B90" w14:textId="6413886C" w:rsidR="003330A3" w:rsidRDefault="006201A7" w:rsidP="006201A7">
            <w:pPr>
              <w:pStyle w:val="Default"/>
              <w:jc w:val="center"/>
              <w:rPr>
                <w:rFonts w:ascii="仿宋" w:eastAsia="仿宋" w:hAnsi="仿宋" w:cs="仿宋"/>
                <w:color w:val="auto"/>
              </w:rPr>
            </w:pPr>
            <w:r w:rsidRPr="00A14C05">
              <w:rPr>
                <w:rFonts w:hAnsi="宋体"/>
                <w:noProof/>
              </w:rPr>
              <w:drawing>
                <wp:inline distT="0" distB="0" distL="0" distR="0" wp14:anchorId="7911B1FD" wp14:editId="114B2D57">
                  <wp:extent cx="2486025" cy="1572792"/>
                  <wp:effectExtent l="0" t="0" r="0" b="8890"/>
                  <wp:docPr id="3" name="图片 3"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009" cy="1581639"/>
                          </a:xfrm>
                          <a:prstGeom prst="rect">
                            <a:avLst/>
                          </a:prstGeom>
                          <a:noFill/>
                          <a:ln>
                            <a:noFill/>
                          </a:ln>
                        </pic:spPr>
                      </pic:pic>
                    </a:graphicData>
                  </a:graphic>
                </wp:inline>
              </w:drawing>
            </w:r>
          </w:p>
        </w:tc>
        <w:tc>
          <w:tcPr>
            <w:tcW w:w="4140" w:type="dxa"/>
            <w:vAlign w:val="center"/>
          </w:tcPr>
          <w:p w14:paraId="4945523F" w14:textId="125C09E6" w:rsidR="003330A3" w:rsidRDefault="006201A7" w:rsidP="006201A7">
            <w:pPr>
              <w:pStyle w:val="Default"/>
              <w:rPr>
                <w:rFonts w:ascii="仿宋" w:eastAsia="仿宋" w:hAnsi="仿宋" w:cs="仿宋"/>
                <w:color w:val="auto"/>
              </w:rPr>
            </w:pPr>
            <w:r w:rsidRPr="00A14C05">
              <w:rPr>
                <w:rFonts w:hAnsi="宋体"/>
                <w:noProof/>
              </w:rPr>
              <w:drawing>
                <wp:inline distT="0" distB="0" distL="0" distR="0" wp14:anchorId="5AD90031" wp14:editId="401AED6F">
                  <wp:extent cx="2552700" cy="1612685"/>
                  <wp:effectExtent l="0" t="0" r="0" b="6985"/>
                  <wp:docPr id="4" name="图片 4"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264" cy="1619359"/>
                          </a:xfrm>
                          <a:prstGeom prst="rect">
                            <a:avLst/>
                          </a:prstGeom>
                          <a:noFill/>
                          <a:ln>
                            <a:noFill/>
                          </a:ln>
                        </pic:spPr>
                      </pic:pic>
                    </a:graphicData>
                  </a:graphic>
                </wp:inline>
              </w:drawing>
            </w:r>
          </w:p>
        </w:tc>
      </w:tr>
      <w:tr w:rsidR="006201A7" w14:paraId="770C31A0" w14:textId="77777777" w:rsidTr="00B53E42">
        <w:trPr>
          <w:trHeight w:val="458"/>
        </w:trPr>
        <w:tc>
          <w:tcPr>
            <w:tcW w:w="4140" w:type="dxa"/>
            <w:vAlign w:val="center"/>
          </w:tcPr>
          <w:p w14:paraId="25010C1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授权代理人身份证（正面）</w:t>
            </w:r>
          </w:p>
        </w:tc>
        <w:tc>
          <w:tcPr>
            <w:tcW w:w="4140" w:type="dxa"/>
            <w:vAlign w:val="center"/>
          </w:tcPr>
          <w:p w14:paraId="34388327"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授权代理人身份证（反面）</w:t>
            </w:r>
          </w:p>
        </w:tc>
      </w:tr>
      <w:tr w:rsidR="006201A7" w14:paraId="5B36A713" w14:textId="77777777" w:rsidTr="006201A7">
        <w:trPr>
          <w:trHeight w:val="2783"/>
        </w:trPr>
        <w:tc>
          <w:tcPr>
            <w:tcW w:w="4140" w:type="dxa"/>
          </w:tcPr>
          <w:p w14:paraId="04B1D933" w14:textId="349C7266" w:rsidR="003330A3" w:rsidRDefault="006201A7" w:rsidP="00B53E42">
            <w:pPr>
              <w:pStyle w:val="Default"/>
              <w:jc w:val="both"/>
              <w:rPr>
                <w:rFonts w:ascii="仿宋" w:eastAsia="仿宋" w:hAnsi="仿宋" w:cs="仿宋"/>
                <w:color w:val="auto"/>
              </w:rPr>
            </w:pPr>
            <w:r w:rsidRPr="00AE3DB4">
              <w:rPr>
                <w:noProof/>
              </w:rPr>
              <w:drawing>
                <wp:inline distT="0" distB="0" distL="0" distR="0" wp14:anchorId="69688CCC" wp14:editId="55050708">
                  <wp:extent cx="2549712" cy="15716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90" cy="1581782"/>
                          </a:xfrm>
                          <a:prstGeom prst="rect">
                            <a:avLst/>
                          </a:prstGeom>
                          <a:noFill/>
                          <a:ln>
                            <a:noFill/>
                          </a:ln>
                        </pic:spPr>
                      </pic:pic>
                    </a:graphicData>
                  </a:graphic>
                </wp:inline>
              </w:drawing>
            </w:r>
          </w:p>
        </w:tc>
        <w:tc>
          <w:tcPr>
            <w:tcW w:w="4140" w:type="dxa"/>
          </w:tcPr>
          <w:p w14:paraId="35E632C6" w14:textId="1E9CDDD4" w:rsidR="003330A3" w:rsidRDefault="006201A7" w:rsidP="00B53E42">
            <w:pPr>
              <w:pStyle w:val="Default"/>
              <w:jc w:val="both"/>
              <w:rPr>
                <w:rFonts w:ascii="仿宋" w:eastAsia="仿宋" w:hAnsi="仿宋" w:cs="仿宋"/>
                <w:color w:val="auto"/>
              </w:rPr>
            </w:pPr>
            <w:r w:rsidRPr="00AE3DB4">
              <w:rPr>
                <w:noProof/>
              </w:rPr>
              <w:drawing>
                <wp:inline distT="0" distB="0" distL="0" distR="0" wp14:anchorId="3469C263" wp14:editId="58CFEF2A">
                  <wp:extent cx="2581275" cy="163164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285" cy="1634809"/>
                          </a:xfrm>
                          <a:prstGeom prst="rect">
                            <a:avLst/>
                          </a:prstGeom>
                          <a:noFill/>
                          <a:ln>
                            <a:noFill/>
                          </a:ln>
                        </pic:spPr>
                      </pic:pic>
                    </a:graphicData>
                  </a:graphic>
                </wp:inline>
              </w:drawing>
            </w:r>
          </w:p>
        </w:tc>
      </w:tr>
    </w:tbl>
    <w:p w14:paraId="5AB4793D" w14:textId="77777777" w:rsidR="003330A3" w:rsidRDefault="003330A3" w:rsidP="003330A3">
      <w:pPr>
        <w:pStyle w:val="Default"/>
        <w:tabs>
          <w:tab w:val="left" w:pos="3720"/>
        </w:tabs>
        <w:ind w:firstLineChars="200" w:firstLine="480"/>
        <w:rPr>
          <w:rFonts w:ascii="仿宋" w:eastAsia="仿宋" w:hAnsi="仿宋" w:cs="仿宋"/>
          <w:color w:val="auto"/>
        </w:rPr>
      </w:pPr>
      <w:r>
        <w:rPr>
          <w:rFonts w:ascii="仿宋" w:eastAsia="仿宋" w:hAnsi="仿宋" w:cs="仿宋" w:hint="eastAsia"/>
          <w:color w:val="auto"/>
        </w:rPr>
        <w:t xml:space="preserve">            </w:t>
      </w:r>
    </w:p>
    <w:p w14:paraId="589C043B" w14:textId="1C3036BB" w:rsidR="003330A3" w:rsidRDefault="003330A3" w:rsidP="003330A3">
      <w:pPr>
        <w:pStyle w:val="Default"/>
        <w:tabs>
          <w:tab w:val="left" w:pos="3720"/>
        </w:tabs>
        <w:ind w:firstLineChars="200" w:firstLine="480"/>
        <w:jc w:val="right"/>
        <w:rPr>
          <w:rFonts w:ascii="仿宋" w:eastAsia="仿宋" w:hAnsi="仿宋" w:cs="仿宋"/>
          <w:color w:val="auto"/>
        </w:rPr>
      </w:pPr>
      <w:r>
        <w:rPr>
          <w:rFonts w:ascii="仿宋" w:eastAsia="仿宋" w:hAnsi="仿宋" w:cs="仿宋" w:hint="eastAsia"/>
          <w:color w:val="auto"/>
        </w:rPr>
        <w:t xml:space="preserve">  报价单位：</w:t>
      </w:r>
      <w:r>
        <w:rPr>
          <w:rFonts w:ascii="仿宋" w:eastAsia="仿宋" w:hAnsi="仿宋" w:cs="仿宋" w:hint="eastAsia"/>
          <w:color w:val="auto"/>
          <w:u w:val="single"/>
        </w:rPr>
        <w:t xml:space="preserve"> </w:t>
      </w:r>
      <w:r w:rsidR="006201A7" w:rsidRPr="005F2C90">
        <w:rPr>
          <w:rFonts w:ascii="仿宋" w:eastAsia="仿宋" w:hAnsi="仿宋" w:cs="仿宋" w:hint="eastAsia"/>
          <w:color w:val="auto"/>
          <w:u w:val="single"/>
        </w:rPr>
        <w:t>北京康正宏基房地产评估有限公司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（盖章）</w:t>
      </w:r>
    </w:p>
    <w:p w14:paraId="745B3AED" w14:textId="77777777" w:rsidR="003330A3" w:rsidRDefault="003330A3" w:rsidP="003330A3">
      <w:pPr>
        <w:pStyle w:val="Default"/>
        <w:tabs>
          <w:tab w:val="left" w:pos="3720"/>
        </w:tabs>
        <w:wordWrap w:val="0"/>
        <w:ind w:firstLineChars="200" w:firstLine="480"/>
        <w:jc w:val="right"/>
        <w:rPr>
          <w:rFonts w:ascii="仿宋" w:eastAsia="仿宋" w:hAnsi="仿宋" w:cs="仿宋"/>
          <w:color w:val="auto"/>
        </w:rPr>
      </w:pPr>
      <w:r>
        <w:rPr>
          <w:rFonts w:ascii="仿宋" w:eastAsia="仿宋" w:hAnsi="仿宋" w:cs="仿宋" w:hint="eastAsia"/>
          <w:color w:val="auto"/>
        </w:rPr>
        <w:t>法定代表人：</w:t>
      </w:r>
      <w:r>
        <w:rPr>
          <w:rFonts w:ascii="仿宋" w:eastAsia="仿宋" w:hAnsi="仿宋" w:cs="仿宋" w:hint="eastAsia"/>
          <w:color w:val="auto"/>
          <w:u w:val="single"/>
        </w:rPr>
        <w:t xml:space="preserve">                     </w:t>
      </w:r>
      <w:r>
        <w:rPr>
          <w:rFonts w:ascii="仿宋" w:eastAsia="仿宋" w:hAnsi="仿宋" w:cs="仿宋" w:hint="eastAsia"/>
          <w:color w:val="auto"/>
        </w:rPr>
        <w:t>（签字）</w:t>
      </w:r>
    </w:p>
    <w:p w14:paraId="6AF07AB9" w14:textId="44A7567A" w:rsidR="003330A3" w:rsidRDefault="006201A7" w:rsidP="003330A3">
      <w:pPr>
        <w:pStyle w:val="Default"/>
        <w:jc w:val="right"/>
        <w:rPr>
          <w:rFonts w:ascii="仿宋" w:eastAsia="仿宋" w:hAnsi="仿宋" w:cs="仿宋"/>
          <w:color w:val="auto"/>
        </w:rPr>
      </w:pPr>
      <w:r>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Pr>
          <w:rFonts w:ascii="仿宋" w:eastAsia="仿宋" w:hAnsi="仿宋" w:cs="仿宋"/>
          <w:color w:val="auto"/>
          <w:u w:val="single"/>
        </w:rPr>
        <w:t>6</w:t>
      </w:r>
      <w:r>
        <w:rPr>
          <w:rFonts w:ascii="仿宋" w:eastAsia="仿宋" w:hAnsi="仿宋" w:cs="仿宋" w:hint="eastAsia"/>
          <w:color w:val="auto"/>
          <w:u w:val="single"/>
        </w:rPr>
        <w:t xml:space="preserve"> </w:t>
      </w:r>
      <w:r>
        <w:rPr>
          <w:rFonts w:ascii="仿宋" w:eastAsia="仿宋" w:hAnsi="仿宋" w:cs="仿宋" w:hint="eastAsia"/>
          <w:color w:val="auto"/>
        </w:rPr>
        <w:t>日</w:t>
      </w:r>
    </w:p>
    <w:p w14:paraId="7EBF4411" w14:textId="77777777" w:rsidR="006201A7" w:rsidRDefault="006201A7" w:rsidP="006201A7">
      <w:pPr>
        <w:pStyle w:val="2"/>
        <w:numPr>
          <w:ilvl w:val="0"/>
          <w:numId w:val="0"/>
        </w:numPr>
        <w:ind w:left="1077" w:hanging="1077"/>
      </w:pPr>
      <w:r w:rsidRPr="005266A4">
        <w:rPr>
          <w:rFonts w:hint="eastAsia"/>
        </w:rPr>
        <w:lastRenderedPageBreak/>
        <w:t>授权代理人需提供近六个月社保</w:t>
      </w:r>
      <w:r>
        <w:rPr>
          <w:rFonts w:hint="eastAsia"/>
        </w:rPr>
        <w:t>证明</w:t>
      </w:r>
    </w:p>
    <w:p w14:paraId="42A10213" w14:textId="3352A5A8" w:rsidR="006201A7" w:rsidRDefault="006201A7">
      <w:pPr>
        <w:widowControl/>
        <w:jc w:val="left"/>
      </w:pPr>
      <w:r w:rsidRPr="00642970">
        <w:rPr>
          <w:noProof/>
          <w:lang w:val="zh-CN"/>
        </w:rPr>
        <w:drawing>
          <wp:inline distT="0" distB="0" distL="0" distR="0" wp14:anchorId="6AB88836" wp14:editId="7C839D15">
            <wp:extent cx="7429309" cy="5252590"/>
            <wp:effectExtent l="254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435953" cy="5257287"/>
                    </a:xfrm>
                    <a:prstGeom prst="rect">
                      <a:avLst/>
                    </a:prstGeom>
                    <a:noFill/>
                    <a:ln>
                      <a:noFill/>
                    </a:ln>
                  </pic:spPr>
                </pic:pic>
              </a:graphicData>
            </a:graphic>
          </wp:inline>
        </w:drawing>
      </w:r>
    </w:p>
    <w:p w14:paraId="0D723749" w14:textId="77777777" w:rsidR="006201A7" w:rsidRPr="00A14C05" w:rsidRDefault="006201A7" w:rsidP="006201A7">
      <w:pPr>
        <w:pStyle w:val="2"/>
        <w:numPr>
          <w:ilvl w:val="0"/>
          <w:numId w:val="0"/>
        </w:numPr>
        <w:ind w:left="1077" w:hanging="1077"/>
      </w:pPr>
      <w:r>
        <w:rPr>
          <w:rFonts w:hint="eastAsia"/>
        </w:rPr>
        <w:lastRenderedPageBreak/>
        <w:t>企业</w:t>
      </w:r>
      <w:r w:rsidRPr="00A14C05">
        <w:rPr>
          <w:rFonts w:hint="eastAsia"/>
        </w:rPr>
        <w:t>营业执照</w:t>
      </w:r>
    </w:p>
    <w:p w14:paraId="71BFAF1A" w14:textId="40230DC3" w:rsidR="006201A7" w:rsidRDefault="006201A7" w:rsidP="006201A7">
      <w:r>
        <w:rPr>
          <w:noProof/>
        </w:rPr>
        <w:drawing>
          <wp:inline distT="0" distB="0" distL="0" distR="0" wp14:anchorId="3FFA86BD" wp14:editId="2814C700">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14:paraId="61AD7280" w14:textId="77777777" w:rsidR="006201A7" w:rsidRDefault="006201A7" w:rsidP="006201A7">
      <w:pPr>
        <w:pStyle w:val="2"/>
        <w:numPr>
          <w:ilvl w:val="0"/>
          <w:numId w:val="0"/>
        </w:numPr>
        <w:ind w:left="1077" w:hanging="1077"/>
      </w:pPr>
      <w:r>
        <w:br w:type="page"/>
      </w:r>
      <w:r w:rsidRPr="005266A4">
        <w:rPr>
          <w:rFonts w:hint="eastAsia"/>
        </w:rPr>
        <w:lastRenderedPageBreak/>
        <w:t>房地产估价机构备案证书</w:t>
      </w:r>
    </w:p>
    <w:p w14:paraId="560E94A8" w14:textId="1D0F146B" w:rsidR="006201A7" w:rsidRDefault="006201A7" w:rsidP="006201A7">
      <w:pPr>
        <w:rPr>
          <w:rFonts w:ascii="宋体" w:hAnsi="宋体"/>
          <w:noProof/>
        </w:rPr>
      </w:pPr>
      <w:r w:rsidRPr="00CE2720">
        <w:rPr>
          <w:rFonts w:ascii="宋体" w:hAnsi="宋体"/>
          <w:noProof/>
        </w:rPr>
        <w:drawing>
          <wp:inline distT="0" distB="0" distL="0" distR="0" wp14:anchorId="4112E89A" wp14:editId="7C12FC3B">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14:paraId="30DA40F3" w14:textId="77777777" w:rsidR="00D87038" w:rsidRPr="006201A7" w:rsidRDefault="00D87038"/>
    <w:sectPr w:rsidR="00D87038" w:rsidRPr="006201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7F1BB" w14:textId="77777777" w:rsidR="00D74463" w:rsidRDefault="00D74463" w:rsidP="003330A3">
      <w:r>
        <w:separator/>
      </w:r>
    </w:p>
  </w:endnote>
  <w:endnote w:type="continuationSeparator" w:id="0">
    <w:p w14:paraId="316CAB01" w14:textId="77777777" w:rsidR="00D74463" w:rsidRDefault="00D74463" w:rsidP="0033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F5CA" w14:textId="77777777" w:rsidR="00D74463" w:rsidRDefault="00D74463" w:rsidP="003330A3">
      <w:r>
        <w:separator/>
      </w:r>
    </w:p>
  </w:footnote>
  <w:footnote w:type="continuationSeparator" w:id="0">
    <w:p w14:paraId="5CAC1FAB" w14:textId="77777777" w:rsidR="00D74463" w:rsidRDefault="00D74463" w:rsidP="00333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B"/>
    <w:lvl w:ilvl="0">
      <w:start w:val="1"/>
      <w:numFmt w:val="decimal"/>
      <w:pStyle w:val="2"/>
      <w:lvlText w:val="%1."/>
      <w:lvlJc w:val="left"/>
      <w:pPr>
        <w:tabs>
          <w:tab w:val="num" w:pos="1077"/>
        </w:tabs>
        <w:ind w:left="1077" w:hanging="1077"/>
      </w:pPr>
      <w:rPr>
        <w:rFonts w:ascii="Arial" w:eastAsia="宋体" w:hAnsi="Arial" w:hint="default"/>
        <w:b/>
        <w:i w:val="0"/>
        <w:sz w:val="24"/>
        <w:szCs w:val="24"/>
      </w:rPr>
    </w:lvl>
    <w:lvl w:ilvl="1">
      <w:start w:val="1"/>
      <w:numFmt w:val="decimal"/>
      <w:lvlText w:val="%1.%2"/>
      <w:lvlJc w:val="left"/>
      <w:pPr>
        <w:tabs>
          <w:tab w:val="num" w:pos="1077"/>
        </w:tabs>
        <w:ind w:left="1077" w:hanging="1077"/>
      </w:pPr>
      <w:rPr>
        <w:rFonts w:ascii="Arial" w:eastAsia="宋体" w:hAnsi="Arial" w:cs="Arial" w:hint="default"/>
        <w:b/>
        <w:i w:val="0"/>
        <w:sz w:val="24"/>
        <w:szCs w:val="24"/>
      </w:rPr>
    </w:lvl>
    <w:lvl w:ilvl="2">
      <w:start w:val="1"/>
      <w:numFmt w:val="decimal"/>
      <w:lvlText w:val="%1.%2.%3"/>
      <w:lvlJc w:val="left"/>
      <w:pPr>
        <w:tabs>
          <w:tab w:val="num" w:pos="1077"/>
        </w:tabs>
        <w:ind w:left="1077" w:hanging="1077"/>
      </w:pPr>
      <w:rPr>
        <w:rFonts w:ascii="Arial" w:eastAsia="宋体" w:hAnsi="Arial" w:cs="Arial" w:hint="default"/>
        <w:b w:val="0"/>
        <w:i w:val="0"/>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38"/>
    <w:rsid w:val="00011A6A"/>
    <w:rsid w:val="003330A3"/>
    <w:rsid w:val="0061143F"/>
    <w:rsid w:val="006201A7"/>
    <w:rsid w:val="00840903"/>
    <w:rsid w:val="009F1417"/>
    <w:rsid w:val="00D74463"/>
    <w:rsid w:val="00D87038"/>
    <w:rsid w:val="00DE4E46"/>
    <w:rsid w:val="00E66FE6"/>
    <w:rsid w:val="00FE7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F1084"/>
  <w15:chartTrackingRefBased/>
  <w15:docId w15:val="{1F7F5D34-846C-4923-AA05-B49AE368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0A3"/>
    <w:pPr>
      <w:widowControl w:val="0"/>
      <w:jc w:val="both"/>
    </w:pPr>
    <w:rPr>
      <w:rFonts w:ascii="Times New Roman" w:eastAsia="宋体" w:hAnsi="Times New Roman" w:cs="Times New Roman"/>
      <w:szCs w:val="24"/>
    </w:rPr>
  </w:style>
  <w:style w:type="paragraph" w:styleId="2">
    <w:name w:val="heading 2"/>
    <w:basedOn w:val="a"/>
    <w:next w:val="a"/>
    <w:link w:val="20"/>
    <w:qFormat/>
    <w:rsid w:val="006201A7"/>
    <w:pPr>
      <w:keepNext/>
      <w:keepLines/>
      <w:numPr>
        <w:numId w:val="1"/>
      </w:numPr>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30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330A3"/>
    <w:rPr>
      <w:sz w:val="18"/>
      <w:szCs w:val="18"/>
    </w:rPr>
  </w:style>
  <w:style w:type="paragraph" w:styleId="a5">
    <w:name w:val="footer"/>
    <w:basedOn w:val="a"/>
    <w:link w:val="a6"/>
    <w:uiPriority w:val="99"/>
    <w:unhideWhenUsed/>
    <w:rsid w:val="003330A3"/>
    <w:pPr>
      <w:tabs>
        <w:tab w:val="center" w:pos="4153"/>
        <w:tab w:val="right" w:pos="8306"/>
      </w:tabs>
      <w:snapToGrid w:val="0"/>
      <w:jc w:val="left"/>
    </w:pPr>
    <w:rPr>
      <w:sz w:val="18"/>
      <w:szCs w:val="18"/>
    </w:rPr>
  </w:style>
  <w:style w:type="character" w:customStyle="1" w:styleId="a6">
    <w:name w:val="页脚 字符"/>
    <w:basedOn w:val="a0"/>
    <w:link w:val="a5"/>
    <w:uiPriority w:val="99"/>
    <w:rsid w:val="003330A3"/>
    <w:rPr>
      <w:sz w:val="18"/>
      <w:szCs w:val="18"/>
    </w:rPr>
  </w:style>
  <w:style w:type="paragraph" w:customStyle="1" w:styleId="CM105">
    <w:name w:val="CM105"/>
    <w:basedOn w:val="Default"/>
    <w:next w:val="Default"/>
    <w:qFormat/>
    <w:rsid w:val="003330A3"/>
    <w:pPr>
      <w:spacing w:after="1040"/>
    </w:pPr>
    <w:rPr>
      <w:rFonts w:cs="Times New Roman"/>
    </w:rPr>
  </w:style>
  <w:style w:type="paragraph" w:customStyle="1" w:styleId="Default">
    <w:name w:val="Default"/>
    <w:qFormat/>
    <w:rsid w:val="003330A3"/>
    <w:pPr>
      <w:widowControl w:val="0"/>
      <w:autoSpaceDE w:val="0"/>
      <w:autoSpaceDN w:val="0"/>
      <w:adjustRightInd w:val="0"/>
      <w:spacing w:after="200" w:line="276" w:lineRule="auto"/>
    </w:pPr>
    <w:rPr>
      <w:rFonts w:ascii="宋体" w:eastAsia="宋体" w:hAnsi="Calibri" w:cs="宋体"/>
      <w:color w:val="000000"/>
      <w:kern w:val="0"/>
      <w:sz w:val="24"/>
      <w:szCs w:val="24"/>
    </w:rPr>
  </w:style>
  <w:style w:type="paragraph" w:customStyle="1" w:styleId="CM91">
    <w:name w:val="CM91"/>
    <w:basedOn w:val="Default"/>
    <w:next w:val="Default"/>
    <w:qFormat/>
    <w:rsid w:val="003330A3"/>
    <w:pPr>
      <w:spacing w:after="160"/>
    </w:pPr>
    <w:rPr>
      <w:rFonts w:cs="Times New Roman"/>
      <w:color w:val="auto"/>
    </w:rPr>
  </w:style>
  <w:style w:type="paragraph" w:customStyle="1" w:styleId="CM97">
    <w:name w:val="CM97"/>
    <w:basedOn w:val="Default"/>
    <w:next w:val="Default"/>
    <w:qFormat/>
    <w:rsid w:val="003330A3"/>
    <w:pPr>
      <w:spacing w:after="373"/>
    </w:pPr>
    <w:rPr>
      <w:rFonts w:cs="Times New Roman"/>
      <w:color w:val="auto"/>
    </w:rPr>
  </w:style>
  <w:style w:type="character" w:customStyle="1" w:styleId="20">
    <w:name w:val="标题 2 字符"/>
    <w:basedOn w:val="a0"/>
    <w:link w:val="2"/>
    <w:rsid w:val="006201A7"/>
    <w:rPr>
      <w:rFonts w:ascii="Arial" w:eastAsia="黑体" w:hAnsi="Arial" w:cs="Times New Roman"/>
      <w:b/>
      <w:bCs/>
      <w:sz w:val="32"/>
      <w:szCs w:val="32"/>
    </w:rPr>
  </w:style>
  <w:style w:type="paragraph" w:styleId="a7">
    <w:name w:val="Balloon Text"/>
    <w:basedOn w:val="a"/>
    <w:link w:val="a8"/>
    <w:uiPriority w:val="99"/>
    <w:semiHidden/>
    <w:unhideWhenUsed/>
    <w:rsid w:val="00FE7363"/>
    <w:rPr>
      <w:sz w:val="18"/>
      <w:szCs w:val="18"/>
    </w:rPr>
  </w:style>
  <w:style w:type="character" w:customStyle="1" w:styleId="a8">
    <w:name w:val="批注框文本 字符"/>
    <w:basedOn w:val="a0"/>
    <w:link w:val="a7"/>
    <w:uiPriority w:val="99"/>
    <w:semiHidden/>
    <w:rsid w:val="00FE736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dc:creator>
  <cp:keywords/>
  <dc:description/>
  <cp:lastModifiedBy>kg</cp:lastModifiedBy>
  <cp:revision>5</cp:revision>
  <cp:lastPrinted>2023-12-05T09:42:00Z</cp:lastPrinted>
  <dcterms:created xsi:type="dcterms:W3CDTF">2023-12-05T08:38:00Z</dcterms:created>
  <dcterms:modified xsi:type="dcterms:W3CDTF">2023-12-08T02:06:00Z</dcterms:modified>
</cp:coreProperties>
</file>