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Pr="00930957" w:rsidRDefault="00B03829" w:rsidP="00C87C94">
      <w:pPr>
        <w:spacing w:line="360" w:lineRule="auto"/>
        <w:ind w:firstLineChars="200" w:firstLine="640"/>
        <w:jc w:val="center"/>
        <w:rPr>
          <w:rFonts w:ascii="Arial" w:eastAsia="楷体_GB2312" w:hAnsi="Arial" w:cs="Arial"/>
          <w:color w:val="000000"/>
          <w:sz w:val="32"/>
          <w:szCs w:val="32"/>
        </w:rPr>
      </w:pPr>
      <w:r>
        <w:rPr>
          <w:rFonts w:ascii="Arial" w:eastAsia="楷体_GB2312" w:hAnsi="Arial" w:cs="Arial" w:hint="eastAsia"/>
          <w:color w:val="000000"/>
          <w:sz w:val="32"/>
          <w:szCs w:val="32"/>
        </w:rPr>
        <w:t>收费说明</w:t>
      </w:r>
      <w:bookmarkStart w:id="0" w:name="_GoBack"/>
      <w:bookmarkEnd w:id="0"/>
    </w:p>
    <w:p w:rsidR="00BF00FE" w:rsidRPr="00930957" w:rsidRDefault="00AC070A" w:rsidP="00BF00FE">
      <w:pPr>
        <w:spacing w:line="360" w:lineRule="auto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中国银行股份有限公司北京宣武支行</w:t>
      </w:r>
      <w:r w:rsidR="00BF00FE" w:rsidRPr="00930957">
        <w:rPr>
          <w:rFonts w:ascii="Arial" w:eastAsia="楷体_GB2312" w:hAnsi="Arial" w:cs="Arial"/>
          <w:color w:val="000000"/>
          <w:sz w:val="28"/>
          <w:szCs w:val="28"/>
        </w:rPr>
        <w:t>：</w:t>
      </w:r>
    </w:p>
    <w:p w:rsidR="00371761" w:rsidRPr="00930957" w:rsidRDefault="00371761" w:rsidP="00371761">
      <w:pPr>
        <w:widowControl/>
        <w:spacing w:line="500" w:lineRule="exact"/>
        <w:ind w:firstLineChars="200" w:firstLine="560"/>
        <w:rPr>
          <w:rFonts w:ascii="Arial" w:eastAsia="楷体_GB2312" w:hAnsi="Arial" w:cs="Arial"/>
          <w:b/>
          <w:bCs/>
          <w:sz w:val="28"/>
        </w:rPr>
      </w:pPr>
      <w:r w:rsidRPr="00930957">
        <w:rPr>
          <w:rFonts w:ascii="Arial" w:eastAsia="楷体_GB2312" w:hAnsi="Arial" w:cs="Arial"/>
          <w:sz w:val="28"/>
        </w:rPr>
        <w:t>关于</w:t>
      </w:r>
      <w:r w:rsidR="00AC070A" w:rsidRPr="00930957">
        <w:rPr>
          <w:rFonts w:ascii="Arial" w:eastAsia="楷体_GB2312" w:hAnsi="Arial" w:cs="Arial"/>
          <w:b/>
          <w:bCs/>
          <w:sz w:val="28"/>
        </w:rPr>
        <w:t>北京市</w:t>
      </w:r>
      <w:proofErr w:type="gramStart"/>
      <w:r w:rsidR="00AC070A" w:rsidRPr="00930957">
        <w:rPr>
          <w:rFonts w:ascii="Arial" w:eastAsia="楷体_GB2312" w:hAnsi="Arial" w:cs="Arial"/>
          <w:b/>
          <w:bCs/>
          <w:sz w:val="28"/>
        </w:rPr>
        <w:t>丰台区程庄</w:t>
      </w:r>
      <w:proofErr w:type="gramEnd"/>
      <w:r w:rsidR="00AC070A" w:rsidRPr="00930957">
        <w:rPr>
          <w:rFonts w:ascii="Arial" w:eastAsia="楷体_GB2312" w:hAnsi="Arial" w:cs="Arial"/>
          <w:b/>
          <w:bCs/>
          <w:sz w:val="28"/>
        </w:rPr>
        <w:t>路</w:t>
      </w:r>
      <w:r w:rsidR="00AC070A" w:rsidRPr="00930957">
        <w:rPr>
          <w:rFonts w:ascii="Arial" w:eastAsia="楷体_GB2312" w:hAnsi="Arial" w:cs="Arial"/>
          <w:b/>
          <w:bCs/>
          <w:sz w:val="28"/>
        </w:rPr>
        <w:t>20</w:t>
      </w:r>
      <w:r w:rsidR="00AC070A" w:rsidRPr="00930957">
        <w:rPr>
          <w:rFonts w:ascii="Arial" w:eastAsia="楷体_GB2312" w:hAnsi="Arial" w:cs="Arial"/>
          <w:b/>
          <w:bCs/>
          <w:sz w:val="28"/>
        </w:rPr>
        <w:t>号院</w:t>
      </w:r>
      <w:r w:rsidR="00AC070A" w:rsidRPr="00930957">
        <w:rPr>
          <w:rFonts w:ascii="Arial" w:eastAsia="楷体_GB2312" w:hAnsi="Arial" w:cs="Arial"/>
          <w:b/>
          <w:bCs/>
          <w:sz w:val="28"/>
        </w:rPr>
        <w:t>8</w:t>
      </w:r>
      <w:r w:rsidR="00AC070A" w:rsidRPr="00930957">
        <w:rPr>
          <w:rFonts w:ascii="Arial" w:eastAsia="楷体_GB2312" w:hAnsi="Arial" w:cs="Arial"/>
          <w:b/>
          <w:bCs/>
          <w:sz w:val="28"/>
        </w:rPr>
        <w:t>号楼住宅（公共租赁住房）用房房地产抵押价值评估</w:t>
      </w:r>
      <w:r w:rsidRPr="00930957">
        <w:rPr>
          <w:rFonts w:ascii="Arial" w:eastAsia="楷体_GB2312" w:hAnsi="Arial" w:cs="Arial"/>
          <w:b/>
          <w:bCs/>
          <w:sz w:val="28"/>
        </w:rPr>
        <w:t>报价说明如下：</w:t>
      </w:r>
    </w:p>
    <w:p w:rsidR="00371761" w:rsidRPr="00930957" w:rsidRDefault="00371761" w:rsidP="00371761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根据北京市物价局、北京市房屋土地管理局《关于房地产中介服务收费的通知》【京（价）字（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1997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）第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398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号】的相关收费规定，标准如下：</w:t>
      </w:r>
    </w:p>
    <w:tbl>
      <w:tblPr>
        <w:tblW w:w="6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793"/>
        <w:gridCol w:w="2577"/>
      </w:tblGrid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累计计费率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‰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以下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(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含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100)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2.5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1.5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0.8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0.4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0.2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0.1</w:t>
            </w:r>
          </w:p>
        </w:tc>
      </w:tr>
    </w:tbl>
    <w:p w:rsidR="00371761" w:rsidRPr="00930957" w:rsidRDefault="00371761" w:rsidP="00371761">
      <w:pPr>
        <w:rPr>
          <w:rFonts w:ascii="Arial" w:hAnsi="Arial" w:cs="Arial"/>
        </w:rPr>
      </w:pPr>
    </w:p>
    <w:p w:rsidR="00AC070A" w:rsidRPr="00930957" w:rsidRDefault="00BF3E9D" w:rsidP="00930957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本次评估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总值为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20864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万元，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按照上述收费标准计算，应收评估费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9.3364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</w:t>
      </w:r>
      <w:r w:rsidR="00930957">
        <w:rPr>
          <w:rFonts w:ascii="Arial" w:eastAsia="楷体_GB2312" w:hAnsi="Arial" w:cs="Arial"/>
          <w:color w:val="000000"/>
          <w:sz w:val="28"/>
          <w:szCs w:val="28"/>
        </w:rPr>
        <w:t>元整</w:t>
      </w:r>
      <w:r w:rsidR="00930957">
        <w:rPr>
          <w:rFonts w:ascii="Arial" w:eastAsia="楷体_GB2312" w:hAnsi="Arial" w:cs="Arial" w:hint="eastAsia"/>
          <w:color w:val="000000"/>
          <w:sz w:val="28"/>
          <w:szCs w:val="28"/>
        </w:rPr>
        <w:t>。</w:t>
      </w:r>
      <w:r w:rsidR="000F1EF5" w:rsidRPr="00930957">
        <w:rPr>
          <w:rFonts w:ascii="Arial" w:eastAsia="楷体_GB2312" w:hAnsi="Arial" w:cs="Arial"/>
          <w:color w:val="000000"/>
          <w:sz w:val="28"/>
          <w:szCs w:val="28"/>
        </w:rPr>
        <w:t>本</w:t>
      </w:r>
      <w:r w:rsidR="00371761" w:rsidRPr="00930957">
        <w:rPr>
          <w:rFonts w:ascii="Arial" w:eastAsia="楷体_GB2312" w:hAnsi="Arial" w:cs="Arial"/>
          <w:color w:val="000000"/>
          <w:sz w:val="28"/>
          <w:szCs w:val="28"/>
        </w:rPr>
        <w:t>着互惠互利、长期友好合作的原则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，按贵行收费标准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4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折计算，本次评估收费金额为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3.73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万元（大写金额：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fldChar w:fldCharType="begin"/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instrText xml:space="preserve"> = 37300 \* CHINESENUM2 </w:instrTex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fldChar w:fldCharType="separate"/>
      </w:r>
      <w:r w:rsidR="00AC070A" w:rsidRPr="00930957">
        <w:rPr>
          <w:rFonts w:ascii="Arial" w:eastAsia="楷体_GB2312" w:hAnsi="Arial" w:cs="Arial"/>
          <w:noProof/>
          <w:color w:val="000000"/>
          <w:sz w:val="28"/>
          <w:szCs w:val="28"/>
        </w:rPr>
        <w:t>叁</w:t>
      </w:r>
      <w:r w:rsidR="00AC070A" w:rsidRPr="00930957">
        <w:rPr>
          <w:rFonts w:ascii="Arial" w:hAnsi="Arial" w:cs="Arial"/>
          <w:noProof/>
          <w:color w:val="000000"/>
          <w:sz w:val="28"/>
          <w:szCs w:val="28"/>
        </w:rPr>
        <w:t>万</w:t>
      </w:r>
      <w:r w:rsidR="00AC070A" w:rsidRPr="00930957">
        <w:rPr>
          <w:rFonts w:ascii="Arial" w:eastAsia="楷体_GB2312" w:hAnsi="Arial" w:cs="Arial"/>
          <w:noProof/>
          <w:color w:val="000000"/>
          <w:sz w:val="28"/>
          <w:szCs w:val="28"/>
        </w:rPr>
        <w:t>柒千叁佰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fldChar w:fldCharType="end"/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元整）。</w:t>
      </w:r>
    </w:p>
    <w:p w:rsidR="00C87C94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特此说明。</w:t>
      </w:r>
    </w:p>
    <w:p w:rsidR="00AC070A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</w:p>
    <w:p w:rsidR="00AC070A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proofErr w:type="gramStart"/>
      <w:r w:rsidRPr="00930957">
        <w:rPr>
          <w:rFonts w:ascii="Arial" w:eastAsia="楷体_GB2312" w:hAnsi="Arial" w:cs="Arial"/>
          <w:color w:val="000000"/>
          <w:sz w:val="28"/>
          <w:szCs w:val="28"/>
        </w:rPr>
        <w:t>北京康正宏</w:t>
      </w:r>
      <w:proofErr w:type="gramEnd"/>
      <w:r w:rsidRPr="00930957">
        <w:rPr>
          <w:rFonts w:ascii="Arial" w:eastAsia="楷体_GB2312" w:hAnsi="Arial" w:cs="Arial"/>
          <w:color w:val="000000"/>
          <w:sz w:val="28"/>
          <w:szCs w:val="28"/>
        </w:rPr>
        <w:t>基房地产评估有限公司</w:t>
      </w: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O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一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七年十月十九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日</w:t>
      </w:r>
    </w:p>
    <w:sectPr w:rsidR="00C87C94" w:rsidRPr="009309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35" w:rsidRDefault="00502735" w:rsidP="00BF00FE">
      <w:r>
        <w:separator/>
      </w:r>
    </w:p>
  </w:endnote>
  <w:endnote w:type="continuationSeparator" w:id="0">
    <w:p w:rsidR="00502735" w:rsidRDefault="00502735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35" w:rsidRDefault="00502735" w:rsidP="00BF00FE">
      <w:r>
        <w:separator/>
      </w:r>
    </w:p>
  </w:footnote>
  <w:footnote w:type="continuationSeparator" w:id="0">
    <w:p w:rsidR="00502735" w:rsidRDefault="00502735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Default="00C87C94" w:rsidP="00C87C94">
    <w:pPr>
      <w:pStyle w:val="a3"/>
    </w:pPr>
    <w:r>
      <w:rPr>
        <w:noProof/>
      </w:rPr>
      <w:drawing>
        <wp:inline distT="0" distB="0" distL="0" distR="0" wp14:anchorId="1FFA6C1C" wp14:editId="651236C7">
          <wp:extent cx="5503545" cy="284480"/>
          <wp:effectExtent l="0" t="0" r="1905" b="127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371761"/>
    <w:rsid w:val="00502735"/>
    <w:rsid w:val="005B5A11"/>
    <w:rsid w:val="0076743B"/>
    <w:rsid w:val="007D0514"/>
    <w:rsid w:val="00930957"/>
    <w:rsid w:val="009C76AC"/>
    <w:rsid w:val="00A675FB"/>
    <w:rsid w:val="00AC070A"/>
    <w:rsid w:val="00B03829"/>
    <w:rsid w:val="00BF00FE"/>
    <w:rsid w:val="00BF3E9D"/>
    <w:rsid w:val="00C331AD"/>
    <w:rsid w:val="00C87C94"/>
    <w:rsid w:val="00D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2016-03-07T08:32:00Z</cp:lastPrinted>
  <dcterms:created xsi:type="dcterms:W3CDTF">2016-03-07T08:15:00Z</dcterms:created>
  <dcterms:modified xsi:type="dcterms:W3CDTF">2017-10-19T07:17:00Z</dcterms:modified>
</cp:coreProperties>
</file>