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6956C90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海淀区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(2021)京0108民初38800号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77777777"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海淀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1328119E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DA00F5" w:rsidRPr="00DA00F5">
        <w:rPr>
          <w:rFonts w:asciiTheme="minorEastAsia" w:eastAsiaTheme="minorEastAsia" w:hAnsiTheme="minorEastAsia" w:hint="eastAsia"/>
          <w:color w:val="000000"/>
          <w:sz w:val="28"/>
          <w:szCs w:val="28"/>
        </w:rPr>
        <w:t>(2021)京0108民初38800号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DA00F5" w:rsidRPr="00DA00F5">
        <w:rPr>
          <w:rFonts w:asciiTheme="minorEastAsia" w:eastAsiaTheme="minorEastAsia" w:hAnsiTheme="minorEastAsia" w:hint="eastAsia"/>
          <w:color w:val="000000"/>
          <w:sz w:val="28"/>
          <w:szCs w:val="28"/>
        </w:rPr>
        <w:t>深圳市福田区沙嘴路红树华府B1单元42B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房屋现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值进行评估鉴定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72F81BE3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EE3A76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1B3EF2">
        <w:rPr>
          <w:rFonts w:asciiTheme="minorEastAsia" w:eastAsiaTheme="minorEastAsia" w:hAnsiTheme="minorEastAsia"/>
          <w:color w:val="000000"/>
          <w:sz w:val="28"/>
          <w:szCs w:val="28"/>
        </w:rPr>
        <w:t>5000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EE3A76">
        <w:rPr>
          <w:rFonts w:asciiTheme="minorEastAsia" w:eastAsiaTheme="minorEastAsia" w:hAnsiTheme="minorEastAsia" w:hint="eastAsia"/>
          <w:color w:val="000000"/>
          <w:sz w:val="28"/>
          <w:szCs w:val="28"/>
        </w:rPr>
        <w:t>肆</w:t>
      </w:r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万伍仟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</w:t>
      </w:r>
      <w:bookmarkStart w:id="1" w:name="_GoBack"/>
      <w:bookmarkEnd w:id="1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40B20639" w:rsidR="00560279" w:rsidRPr="00467653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5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6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04DB8" w14:textId="77777777" w:rsidR="008E52D8" w:rsidRDefault="008E52D8" w:rsidP="00560279">
      <w:r>
        <w:separator/>
      </w:r>
    </w:p>
  </w:endnote>
  <w:endnote w:type="continuationSeparator" w:id="0">
    <w:p w14:paraId="3A3EDC35" w14:textId="77777777" w:rsidR="008E52D8" w:rsidRDefault="008E52D8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14920" w14:textId="77777777" w:rsidR="008E52D8" w:rsidRDefault="008E52D8" w:rsidP="00560279">
      <w:r>
        <w:separator/>
      </w:r>
    </w:p>
  </w:footnote>
  <w:footnote w:type="continuationSeparator" w:id="0">
    <w:p w14:paraId="21BFE7FC" w14:textId="77777777" w:rsidR="008E52D8" w:rsidRDefault="008E52D8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BFFE7E-BFD6-FA43-8CF4-1A7452AB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Macintosh Word</Application>
  <DocSecurity>0</DocSecurity>
  <Lines>3</Lines>
  <Paragraphs>1</Paragraphs>
  <ScaleCrop>false</ScaleCrop>
  <Company>jia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诗霖</cp:lastModifiedBy>
  <cp:revision>8</cp:revision>
  <cp:lastPrinted>2018-05-18T03:36:00Z</cp:lastPrinted>
  <dcterms:created xsi:type="dcterms:W3CDTF">2022-05-06T08:12:00Z</dcterms:created>
  <dcterms:modified xsi:type="dcterms:W3CDTF">2022-05-06T08:22:00Z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