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7A17AD" w:rsidRPr="005F6651" w:rsidTr="006670EE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B79AC" w:rsidRPr="005F6651" w:rsidTr="008868B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868B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Arial" w:hAnsi="Arial" w:hint="eastAsia"/>
                <w:szCs w:val="28"/>
              </w:rPr>
              <w:t>北京</w:t>
            </w:r>
            <w:proofErr w:type="gramStart"/>
            <w:r>
              <w:rPr>
                <w:rFonts w:ascii="Arial" w:hAnsi="Arial" w:hint="eastAsia"/>
                <w:szCs w:val="28"/>
              </w:rPr>
              <w:t>天瑞智明</w:t>
            </w:r>
            <w:proofErr w:type="gramEnd"/>
            <w:r>
              <w:rPr>
                <w:rFonts w:ascii="Arial" w:hAnsi="Arial" w:hint="eastAsia"/>
                <w:szCs w:val="28"/>
              </w:rPr>
              <w:t>企业管理有限公司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868B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Arial" w:hAnsi="Arial" w:hint="eastAsia"/>
                <w:szCs w:val="28"/>
              </w:rPr>
              <w:t>北京</w:t>
            </w:r>
            <w:proofErr w:type="gramStart"/>
            <w:r>
              <w:rPr>
                <w:rFonts w:ascii="Arial" w:hAnsi="Arial" w:hint="eastAsia"/>
                <w:szCs w:val="28"/>
              </w:rPr>
              <w:t>天瑞智明</w:t>
            </w:r>
            <w:proofErr w:type="gramEnd"/>
            <w:r>
              <w:rPr>
                <w:rFonts w:ascii="Arial" w:hAnsi="Arial" w:hint="eastAsia"/>
                <w:szCs w:val="28"/>
              </w:rPr>
              <w:t>企业管理有限公司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868B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Arial" w:hAnsi="Arial" w:hint="eastAsia"/>
                <w:szCs w:val="28"/>
              </w:rPr>
              <w:t>北京市顺义区天竺大街</w:t>
            </w:r>
            <w:r>
              <w:rPr>
                <w:rFonts w:ascii="Arial" w:hAnsi="Arial" w:hint="eastAsia"/>
                <w:szCs w:val="28"/>
              </w:rPr>
              <w:t>23</w:t>
            </w:r>
            <w:r>
              <w:rPr>
                <w:rFonts w:ascii="Arial" w:hAnsi="Arial" w:hint="eastAsia"/>
                <w:szCs w:val="28"/>
              </w:rPr>
              <w:t>号院“</w:t>
            </w:r>
            <w:r>
              <w:rPr>
                <w:rFonts w:ascii="Arial" w:hAnsi="Arial" w:hint="eastAsia"/>
                <w:szCs w:val="28"/>
              </w:rPr>
              <w:t>MAX</w:t>
            </w:r>
            <w:r>
              <w:rPr>
                <w:rFonts w:ascii="Arial" w:hAnsi="Arial" w:hint="eastAsia"/>
                <w:szCs w:val="28"/>
              </w:rPr>
              <w:t>官璟台”房地产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868B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8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2022年5月17日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7A17AD" w:rsidRDefault="008868B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868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8868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字2021-1-0567-F02DYGJ2号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7A17AD" w:rsidRDefault="008868BD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868B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13272</w:t>
            </w:r>
          </w:p>
        </w:tc>
      </w:tr>
      <w:tr w:rsidR="007A17AD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7A17AD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7A17AD" w:rsidRDefault="007A17AD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868B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868B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868B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868B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868BD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BD" w:rsidRPr="005F6651" w:rsidRDefault="008868B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BD" w:rsidRPr="005F6651" w:rsidRDefault="008868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BD" w:rsidRPr="005F6651" w:rsidRDefault="008868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BD" w:rsidRPr="005F6651" w:rsidRDefault="008868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BD" w:rsidRPr="005F6651" w:rsidRDefault="008868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BD" w:rsidRPr="005F6651" w:rsidRDefault="008868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8BD" w:rsidRPr="007A17AD" w:rsidRDefault="008868BD" w:rsidP="0067467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8BD" w:rsidRPr="005F6651" w:rsidRDefault="008868BD" w:rsidP="006746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13272</w:t>
            </w:r>
          </w:p>
        </w:tc>
      </w:tr>
      <w:tr w:rsidR="00083069" w:rsidRPr="005F6651" w:rsidTr="006A7130">
        <w:trPr>
          <w:trHeight w:val="270"/>
        </w:trPr>
        <w:tc>
          <w:tcPr>
            <w:tcW w:w="14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069" w:rsidRDefault="00083069" w:rsidP="00860FA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  <w:r w:rsidRPr="008868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康正评字</w:t>
            </w:r>
            <w:r w:rsidRPr="000830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2021-1-0567-F0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0830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DYGJ2号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版本报告已作废，最终版本以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出具的</w:t>
            </w:r>
            <w:r w:rsidRPr="008868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康正评字</w:t>
            </w:r>
            <w:r w:rsidRPr="000830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2021-1-0567-F02DYGJ2号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报告为准，评估费仅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收最终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版本一次。</w:t>
            </w:r>
          </w:p>
          <w:p w:rsidR="00083069" w:rsidRDefault="00083069" w:rsidP="00860FA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083069" w:rsidRPr="005F6651" w:rsidRDefault="0008306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  <w:bookmarkStart w:id="0" w:name="_GoBack"/>
            <w:bookmarkEnd w:id="0"/>
          </w:p>
        </w:tc>
      </w:tr>
      <w:tr w:rsidR="008B79AC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DE" w:rsidRDefault="000751DE" w:rsidP="009452ED">
      <w:r>
        <w:separator/>
      </w:r>
    </w:p>
  </w:endnote>
  <w:endnote w:type="continuationSeparator" w:id="0">
    <w:p w:rsidR="000751DE" w:rsidRDefault="000751DE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DE" w:rsidRDefault="000751DE" w:rsidP="009452ED">
      <w:r>
        <w:separator/>
      </w:r>
    </w:p>
  </w:footnote>
  <w:footnote w:type="continuationSeparator" w:id="0">
    <w:p w:rsidR="000751DE" w:rsidRDefault="000751DE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51DE"/>
    <w:rsid w:val="00076D36"/>
    <w:rsid w:val="00083069"/>
    <w:rsid w:val="000E3265"/>
    <w:rsid w:val="001338D9"/>
    <w:rsid w:val="001C321A"/>
    <w:rsid w:val="001E4265"/>
    <w:rsid w:val="00215C58"/>
    <w:rsid w:val="002C1A1E"/>
    <w:rsid w:val="0041223B"/>
    <w:rsid w:val="004C5ED0"/>
    <w:rsid w:val="00561EA2"/>
    <w:rsid w:val="007021F2"/>
    <w:rsid w:val="00772643"/>
    <w:rsid w:val="007A17AD"/>
    <w:rsid w:val="008218D2"/>
    <w:rsid w:val="00834E3F"/>
    <w:rsid w:val="008868BD"/>
    <w:rsid w:val="008B79AC"/>
    <w:rsid w:val="00916BB2"/>
    <w:rsid w:val="0092391E"/>
    <w:rsid w:val="009452ED"/>
    <w:rsid w:val="00947F43"/>
    <w:rsid w:val="009D1103"/>
    <w:rsid w:val="00B03852"/>
    <w:rsid w:val="00B77122"/>
    <w:rsid w:val="00B8413A"/>
    <w:rsid w:val="00B931C9"/>
    <w:rsid w:val="00CE2FFD"/>
    <w:rsid w:val="00CF1427"/>
    <w:rsid w:val="00D21E4D"/>
    <w:rsid w:val="00D727EB"/>
    <w:rsid w:val="00DE6F6D"/>
    <w:rsid w:val="00E41E24"/>
    <w:rsid w:val="00E83684"/>
    <w:rsid w:val="00EF2D1B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10</cp:revision>
  <cp:lastPrinted>2022-01-13T01:42:00Z</cp:lastPrinted>
  <dcterms:created xsi:type="dcterms:W3CDTF">2020-09-10T08:18:00Z</dcterms:created>
  <dcterms:modified xsi:type="dcterms:W3CDTF">2022-06-27T02:04:00Z</dcterms:modified>
</cp:coreProperties>
</file>