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2CA6" w14:textId="77777777" w:rsidR="0048728D" w:rsidRDefault="00E62D16" w:rsidP="00D17D8F">
      <w:pPr>
        <w:spacing w:beforeLines="20" w:before="62" w:afterLines="20" w:after="62" w:line="720" w:lineRule="auto"/>
        <w:ind w:right="108" w:firstLine="709"/>
        <w:jc w:val="center"/>
        <w:rPr>
          <w:rFonts w:ascii="黑体" w:eastAsia="黑体" w:hAnsi="宋体"/>
          <w:sz w:val="32"/>
          <w:szCs w:val="32"/>
        </w:rPr>
      </w:pPr>
      <w:r>
        <w:rPr>
          <w:rFonts w:ascii="黑体" w:eastAsia="黑体" w:hAnsi="宋体" w:cs="黑体" w:hint="eastAsia"/>
          <w:sz w:val="32"/>
          <w:szCs w:val="32"/>
        </w:rPr>
        <w:t>不动产估价委托合同</w:t>
      </w:r>
    </w:p>
    <w:p w14:paraId="1E59CE20" w14:textId="77777777" w:rsidR="0048728D" w:rsidRDefault="00E62D16">
      <w:pPr>
        <w:spacing w:beforeLines="20" w:before="62" w:afterLines="20" w:after="62" w:line="44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14:paraId="764551CD" w14:textId="77777777" w:rsidR="0048728D" w:rsidRDefault="0048728D">
      <w:pPr>
        <w:tabs>
          <w:tab w:val="left" w:pos="7560"/>
        </w:tabs>
        <w:spacing w:beforeLines="20" w:before="62" w:afterLines="20" w:after="62" w:line="440" w:lineRule="exact"/>
        <w:ind w:firstLineChars="200" w:firstLine="482"/>
        <w:rPr>
          <w:rFonts w:ascii="宋体" w:cs="宋体"/>
          <w:b/>
          <w:bCs/>
          <w:sz w:val="24"/>
          <w:szCs w:val="24"/>
        </w:rPr>
      </w:pPr>
    </w:p>
    <w:p w14:paraId="5C601DCE" w14:textId="77777777" w:rsidR="0048728D" w:rsidRDefault="00E62D16">
      <w:pPr>
        <w:tabs>
          <w:tab w:val="left" w:pos="7560"/>
        </w:tabs>
        <w:spacing w:beforeLines="20" w:before="62" w:afterLines="20" w:after="62" w:line="440" w:lineRule="exact"/>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sidR="00AE0003" w:rsidRPr="00AE0003">
        <w:rPr>
          <w:rFonts w:ascii="宋体" w:hAnsi="宋体" w:cs="宋体" w:hint="eastAsia"/>
          <w:b/>
          <w:bCs/>
          <w:sz w:val="24"/>
          <w:szCs w:val="24"/>
          <w:u w:val="single"/>
        </w:rPr>
        <w:t>北京城茂房地产开发有限公司</w:t>
      </w:r>
    </w:p>
    <w:p w14:paraId="6E645D3F" w14:textId="77777777" w:rsidR="0048728D" w:rsidRDefault="00E62D16">
      <w:pPr>
        <w:spacing w:beforeLines="20" w:before="62" w:afterLines="20" w:after="62" w:line="440" w:lineRule="exact"/>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hint="eastAsia"/>
          <w:b/>
          <w:bCs/>
          <w:sz w:val="24"/>
          <w:szCs w:val="24"/>
          <w:u w:val="single"/>
        </w:rPr>
        <w:t>北京康正宏基房地产评估有限公司</w:t>
      </w:r>
    </w:p>
    <w:p w14:paraId="1B5A2BEE" w14:textId="354DCBA7" w:rsidR="0048728D" w:rsidRDefault="0048728D">
      <w:pPr>
        <w:spacing w:line="440" w:lineRule="exact"/>
        <w:ind w:firstLineChars="200" w:firstLine="480"/>
        <w:rPr>
          <w:rFonts w:ascii="宋体"/>
          <w:sz w:val="24"/>
          <w:szCs w:val="24"/>
        </w:rPr>
      </w:pPr>
    </w:p>
    <w:p w14:paraId="6D540E9E" w14:textId="77777777" w:rsidR="0048728D" w:rsidRDefault="00E62D16">
      <w:pPr>
        <w:spacing w:line="440" w:lineRule="exact"/>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14:paraId="4CC1B657" w14:textId="77777777" w:rsidR="0048728D" w:rsidRDefault="0048728D">
      <w:pPr>
        <w:spacing w:line="440" w:lineRule="exact"/>
        <w:ind w:firstLineChars="200" w:firstLine="480"/>
        <w:rPr>
          <w:rFonts w:ascii="宋体"/>
          <w:sz w:val="24"/>
          <w:szCs w:val="24"/>
          <w:u w:val="single"/>
        </w:rPr>
      </w:pPr>
    </w:p>
    <w:p w14:paraId="3E7CF3A8" w14:textId="77777777" w:rsidR="0048728D" w:rsidRDefault="00E62D16" w:rsidP="00D17D8F">
      <w:pPr>
        <w:spacing w:afterLines="20" w:after="62" w:line="360" w:lineRule="auto"/>
        <w:ind w:firstLineChars="200" w:firstLine="482"/>
        <w:rPr>
          <w:rFonts w:ascii="宋体"/>
          <w:b/>
          <w:bCs/>
          <w:sz w:val="24"/>
          <w:szCs w:val="24"/>
        </w:rPr>
      </w:pPr>
      <w:r>
        <w:rPr>
          <w:rFonts w:ascii="宋体" w:hAnsi="宋体" w:cs="宋体" w:hint="eastAsia"/>
          <w:b/>
          <w:bCs/>
          <w:sz w:val="24"/>
          <w:szCs w:val="24"/>
        </w:rPr>
        <w:t>一、委托估价项目名称：</w:t>
      </w:r>
      <w:r w:rsidR="00AE0003" w:rsidRPr="00AE0003">
        <w:rPr>
          <w:rFonts w:ascii="宋体" w:hAnsi="宋体" w:cs="宋体" w:hint="eastAsia"/>
          <w:b/>
          <w:bCs/>
          <w:sz w:val="24"/>
          <w:szCs w:val="24"/>
          <w:u w:val="single"/>
        </w:rPr>
        <w:t>北京市顺义区北小营镇顺义新城第30街区30-01-02地块部分住宅、商业、地下仓储及地下车库用房分摊的出让国有建设用地使用权及在建建筑物房地产</w:t>
      </w:r>
      <w:r w:rsidR="00AE0003">
        <w:rPr>
          <w:rFonts w:ascii="宋体" w:hAnsi="宋体" w:cs="宋体" w:hint="eastAsia"/>
          <w:b/>
          <w:bCs/>
          <w:sz w:val="24"/>
          <w:szCs w:val="24"/>
          <w:u w:val="single"/>
        </w:rPr>
        <w:t>抵押价值</w:t>
      </w:r>
      <w:r>
        <w:rPr>
          <w:rFonts w:ascii="宋体" w:hAnsi="宋体" w:cs="宋体" w:hint="eastAsia"/>
          <w:b/>
          <w:bCs/>
          <w:sz w:val="24"/>
          <w:szCs w:val="24"/>
          <w:u w:val="single"/>
        </w:rPr>
        <w:t>评估</w:t>
      </w:r>
    </w:p>
    <w:p w14:paraId="5A9C5BE1" w14:textId="77777777" w:rsidR="0048728D" w:rsidRDefault="00E62D16" w:rsidP="00D17D8F">
      <w:pPr>
        <w:spacing w:beforeLines="20" w:before="62" w:afterLines="20" w:after="62" w:line="36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为确定标的物之抵押贷款额度提供参考依据而评估的房地产抵押价值</w:t>
      </w:r>
    </w:p>
    <w:p w14:paraId="3B7DBD80" w14:textId="77777777" w:rsidR="0048728D" w:rsidRDefault="00E62D16" w:rsidP="00D17D8F">
      <w:pPr>
        <w:pStyle w:val="2"/>
        <w:spacing w:beforeLines="20" w:before="62" w:afterLines="20" w:after="62" w:line="360" w:lineRule="auto"/>
        <w:ind w:firstLineChars="200" w:firstLine="482"/>
        <w:rPr>
          <w:rFonts w:cs="Times New Roman"/>
        </w:rPr>
      </w:pPr>
      <w:r>
        <w:rPr>
          <w:rFonts w:hint="eastAsia"/>
        </w:rPr>
        <w:t>三、估价对象和估价范围（或见附件）：</w:t>
      </w:r>
      <w:r w:rsidR="00AE0003" w:rsidRPr="00AE0003">
        <w:rPr>
          <w:rFonts w:hint="eastAsia"/>
          <w:u w:val="single"/>
        </w:rPr>
        <w:t>北京市顺义区北小营镇顺义新城第30街区30-01-02地块部分住宅、商业、地下仓储及地下车库用房分摊的出让国有建设用地使用权及在建建筑物房地产</w:t>
      </w:r>
    </w:p>
    <w:p w14:paraId="61DBAD84" w14:textId="77777777" w:rsidR="0048728D" w:rsidRDefault="00E62D16" w:rsidP="00D17D8F">
      <w:pPr>
        <w:spacing w:beforeLines="20" w:before="62" w:afterLines="20" w:after="62" w:line="36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20</w:t>
      </w:r>
      <w:r>
        <w:rPr>
          <w:rFonts w:ascii="宋体" w:hAnsi="宋体" w:cs="宋体" w:hint="eastAsia"/>
          <w:b/>
          <w:bCs/>
          <w:sz w:val="24"/>
          <w:szCs w:val="24"/>
          <w:u w:val="single"/>
        </w:rPr>
        <w:t>2</w:t>
      </w:r>
      <w:r>
        <w:rPr>
          <w:rFonts w:ascii="宋体" w:hAnsi="宋体" w:cs="宋体"/>
          <w:b/>
          <w:bCs/>
          <w:sz w:val="24"/>
          <w:szCs w:val="24"/>
          <w:u w:val="single"/>
        </w:rPr>
        <w:t>2</w:t>
      </w:r>
      <w:r>
        <w:rPr>
          <w:rFonts w:ascii="宋体" w:hAnsi="宋体" w:cs="宋体" w:hint="eastAsia"/>
          <w:b/>
          <w:bCs/>
          <w:sz w:val="24"/>
          <w:szCs w:val="24"/>
        </w:rPr>
        <w:t>年</w:t>
      </w:r>
      <w:r>
        <w:rPr>
          <w:rFonts w:ascii="宋体" w:hAnsi="宋体" w:cs="宋体"/>
          <w:b/>
          <w:bCs/>
          <w:sz w:val="24"/>
          <w:szCs w:val="24"/>
        </w:rPr>
        <w:t xml:space="preserve"> </w:t>
      </w:r>
      <w:r w:rsidR="00AE0003">
        <w:rPr>
          <w:rFonts w:ascii="宋体" w:hAnsi="宋体" w:cs="宋体" w:hint="eastAsia"/>
          <w:b/>
          <w:bCs/>
          <w:sz w:val="24"/>
          <w:szCs w:val="24"/>
          <w:u w:val="single"/>
        </w:rPr>
        <w:t>10</w:t>
      </w:r>
      <w:r>
        <w:rPr>
          <w:rFonts w:ascii="宋体" w:hAnsi="宋体" w:cs="宋体" w:hint="eastAsia"/>
          <w:b/>
          <w:bCs/>
          <w:sz w:val="24"/>
          <w:szCs w:val="24"/>
        </w:rPr>
        <w:t>月</w:t>
      </w:r>
      <w:r>
        <w:rPr>
          <w:rFonts w:ascii="宋体" w:hAnsi="宋体" w:cs="宋体"/>
          <w:b/>
          <w:bCs/>
          <w:sz w:val="24"/>
          <w:szCs w:val="24"/>
          <w:u w:val="single"/>
        </w:rPr>
        <w:t>1</w:t>
      </w:r>
      <w:r w:rsidR="00AE0003">
        <w:rPr>
          <w:rFonts w:ascii="宋体" w:hAnsi="宋体" w:cs="宋体" w:hint="eastAsia"/>
          <w:b/>
          <w:bCs/>
          <w:sz w:val="24"/>
          <w:szCs w:val="24"/>
          <w:u w:val="single"/>
        </w:rPr>
        <w:t>8</w:t>
      </w:r>
      <w:r>
        <w:rPr>
          <w:rFonts w:ascii="宋体" w:hAnsi="宋体" w:cs="宋体" w:hint="eastAsia"/>
          <w:b/>
          <w:bCs/>
          <w:sz w:val="24"/>
          <w:szCs w:val="24"/>
        </w:rPr>
        <w:t>日</w:t>
      </w:r>
      <w:r>
        <w:rPr>
          <w:rFonts w:ascii="宋体" w:hAnsi="宋体" w:cs="宋体"/>
          <w:b/>
          <w:bCs/>
          <w:sz w:val="24"/>
          <w:szCs w:val="24"/>
        </w:rPr>
        <w:t xml:space="preserve"> </w:t>
      </w:r>
    </w:p>
    <w:p w14:paraId="439C8EDF" w14:textId="77777777" w:rsidR="0048728D" w:rsidRDefault="00E62D16" w:rsidP="00D17D8F">
      <w:pPr>
        <w:spacing w:beforeLines="20" w:before="62" w:afterLines="20" w:after="62" w:line="36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抵押价值</w:t>
      </w:r>
      <w:r>
        <w:rPr>
          <w:rFonts w:ascii="宋体" w:hAnsi="宋体" w:cs="宋体"/>
          <w:b/>
          <w:bCs/>
          <w:sz w:val="24"/>
          <w:szCs w:val="24"/>
          <w:u w:val="single"/>
        </w:rPr>
        <w:t xml:space="preserve"> </w:t>
      </w:r>
    </w:p>
    <w:p w14:paraId="6821ECC2" w14:textId="77777777" w:rsidR="0048728D" w:rsidRDefault="0048728D">
      <w:pPr>
        <w:spacing w:beforeLines="20" w:before="62" w:afterLines="20" w:after="62" w:line="440" w:lineRule="exact"/>
        <w:ind w:firstLineChars="200" w:firstLine="482"/>
        <w:rPr>
          <w:rFonts w:ascii="宋体"/>
          <w:b/>
          <w:bCs/>
          <w:sz w:val="24"/>
          <w:szCs w:val="24"/>
        </w:rPr>
      </w:pPr>
    </w:p>
    <w:p w14:paraId="7884AFF5" w14:textId="77777777" w:rsidR="0048728D" w:rsidRDefault="00E62D16">
      <w:pPr>
        <w:spacing w:beforeLines="20" w:before="62" w:afterLines="20" w:after="62" w:line="440" w:lineRule="exact"/>
        <w:ind w:firstLineChars="200" w:firstLine="482"/>
        <w:rPr>
          <w:rFonts w:ascii="宋体"/>
          <w:sz w:val="24"/>
          <w:szCs w:val="24"/>
        </w:rPr>
      </w:pPr>
      <w:r>
        <w:rPr>
          <w:rFonts w:ascii="宋体" w:hAnsi="宋体" w:cs="宋体" w:hint="eastAsia"/>
          <w:b/>
          <w:bCs/>
          <w:sz w:val="24"/>
          <w:szCs w:val="24"/>
        </w:rPr>
        <w:t>六、评估业务完成期限</w:t>
      </w:r>
    </w:p>
    <w:p w14:paraId="155F2FE9" w14:textId="77777777" w:rsidR="0048728D" w:rsidRDefault="00E62D16" w:rsidP="00D17D8F">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7FBDB251"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2B6EC1DE"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53101F9D"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sidR="00AE0003">
        <w:rPr>
          <w:rFonts w:ascii="宋体" w:hAnsi="宋体" w:cs="宋体" w:hint="eastAsia"/>
          <w:sz w:val="24"/>
          <w:szCs w:val="24"/>
          <w:u w:val="single"/>
        </w:rPr>
        <w:t>1</w:t>
      </w:r>
      <w:r>
        <w:rPr>
          <w:rFonts w:ascii="宋体" w:hAnsi="宋体" w:cs="宋体"/>
          <w:sz w:val="24"/>
          <w:szCs w:val="24"/>
          <w:u w:val="single"/>
        </w:rPr>
        <w:t xml:space="preserve">5 </w:t>
      </w:r>
      <w:r>
        <w:rPr>
          <w:rFonts w:ascii="宋体" w:hAnsi="宋体" w:cs="宋体" w:hint="eastAsia"/>
          <w:sz w:val="24"/>
          <w:szCs w:val="24"/>
        </w:rPr>
        <w:t>万元（大写人民币</w:t>
      </w:r>
      <w:r w:rsidR="00AE0003">
        <w:rPr>
          <w:rFonts w:ascii="宋体" w:hAnsi="宋体" w:cs="宋体" w:hint="eastAsia"/>
          <w:sz w:val="24"/>
          <w:szCs w:val="24"/>
        </w:rPr>
        <w:t>壹拾伍</w:t>
      </w:r>
      <w:r>
        <w:rPr>
          <w:rFonts w:ascii="宋体" w:hAnsi="宋体" w:cs="宋体" w:hint="eastAsia"/>
          <w:sz w:val="24"/>
          <w:szCs w:val="24"/>
        </w:rPr>
        <w:t>万元整）。差旅费用（包括乙方人员往来估价对象不动产所在地），由乙方支付，乙方工作人员在估价对象不动产所在地食宿、交通、必要的办公场所通讯费用由</w:t>
      </w:r>
      <w:r>
        <w:rPr>
          <w:rFonts w:ascii="宋体" w:hAnsi="宋体" w:cs="宋体"/>
          <w:sz w:val="24"/>
          <w:szCs w:val="24"/>
          <w:u w:val="single"/>
        </w:rPr>
        <w:t xml:space="preserve"> </w:t>
      </w:r>
      <w:r>
        <w:rPr>
          <w:rFonts w:ascii="宋体" w:hAnsi="宋体" w:cs="宋体" w:hint="eastAsia"/>
          <w:sz w:val="24"/>
          <w:szCs w:val="24"/>
          <w:u w:val="single"/>
        </w:rPr>
        <w:t xml:space="preserve">乙方 </w:t>
      </w:r>
      <w:r>
        <w:rPr>
          <w:rFonts w:ascii="宋体" w:hAnsi="宋体" w:cs="宋体" w:hint="eastAsia"/>
          <w:sz w:val="24"/>
          <w:szCs w:val="24"/>
        </w:rPr>
        <w:t>支付。</w:t>
      </w:r>
    </w:p>
    <w:p w14:paraId="2C99AC31" w14:textId="0FB9D4B1"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 </w:t>
      </w:r>
      <w:r>
        <w:rPr>
          <w:rFonts w:ascii="宋体" w:hAnsi="宋体" w:cs="宋体" w:hint="eastAsia"/>
          <w:sz w:val="24"/>
          <w:szCs w:val="24"/>
        </w:rPr>
        <w:t>万元作为定金；乙方提交正式《不动产估价报告书》三十日内，甲方支付给乙方</w:t>
      </w:r>
      <w:r w:rsidR="00A32472" w:rsidRPr="00A32472">
        <w:rPr>
          <w:rFonts w:ascii="宋体" w:hAnsi="宋体" w:cs="宋体" w:hint="eastAsia"/>
          <w:sz w:val="24"/>
          <w:szCs w:val="24"/>
          <w:u w:val="single"/>
        </w:rPr>
        <w:t>1</w:t>
      </w:r>
      <w:r w:rsidRPr="00A32472">
        <w:rPr>
          <w:rFonts w:ascii="宋体" w:hAnsi="宋体" w:cs="宋体"/>
          <w:sz w:val="24"/>
          <w:szCs w:val="24"/>
          <w:u w:val="single"/>
        </w:rPr>
        <w:t xml:space="preserve">5 </w:t>
      </w:r>
      <w:r>
        <w:rPr>
          <w:rFonts w:ascii="宋体" w:hAnsi="宋体" w:cs="宋体" w:hint="eastAsia"/>
          <w:sz w:val="24"/>
          <w:szCs w:val="24"/>
        </w:rPr>
        <w:t>万元（大写人民币</w:t>
      </w:r>
      <w:r w:rsidR="00A32472">
        <w:rPr>
          <w:rFonts w:ascii="宋体" w:hAnsi="宋体" w:cs="宋体" w:hint="eastAsia"/>
          <w:sz w:val="24"/>
          <w:szCs w:val="24"/>
        </w:rPr>
        <w:t>壹拾伍</w:t>
      </w:r>
      <w:r>
        <w:rPr>
          <w:rFonts w:ascii="宋体" w:hAnsi="宋体" w:cs="宋体" w:hint="eastAsia"/>
          <w:sz w:val="24"/>
          <w:szCs w:val="24"/>
        </w:rPr>
        <w:t>万元整）。乙方应在每次收款前提供等额的增值税专用发票。</w:t>
      </w:r>
    </w:p>
    <w:p w14:paraId="1E6FABB2"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需向乙方支付的款项中已经包含增值税税款。乙方因本合同项下服务/货物而须支付的其他各项税费（包括但不限于增值税、城市维护建设税、教育费附加及地方教育费附加、印花税、及企业所得税等其他各项税费）应由乙方自行承担，不再向甲方收取。乙方保证合同各项标的对应的税率符合国家规定，且与最终付款时提供的发票税率一致。甲方如需履行代扣代缴义务，甲方将依据国家税收相关法律法规的规定履行代扣代缴义务，最终实际向乙方支付的款项为扣除增值税税款及附加税费后的数额。</w:t>
      </w:r>
    </w:p>
    <w:p w14:paraId="3D1A819D"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除特别说明外，乙方向甲方开具的发票指增值税专用发票，国家规定不能开具增值税专用发票的增值税纳税人，应向税务机关申请代开增值税专用发票。乙方应保证发票真实、合法，各项信息全面、完整。乙方开具的增值税专用发票符合以下情形之一的，甲方有权延迟支付应付款项，并要求乙方重新提供，且甲方不承担任何违约责任：</w:t>
      </w:r>
    </w:p>
    <w:p w14:paraId="3CEB357C" w14:textId="77777777" w:rsidR="0048728D" w:rsidRDefault="00E62D16" w:rsidP="00D17D8F">
      <w:pPr>
        <w:tabs>
          <w:tab w:val="left" w:pos="720"/>
        </w:tabs>
        <w:spacing w:beforeLines="20" w:before="62" w:afterLines="20" w:after="62" w:line="360" w:lineRule="auto"/>
        <w:rPr>
          <w:rFonts w:ascii="宋体" w:hAnsi="宋体" w:cs="宋体"/>
          <w:sz w:val="24"/>
          <w:szCs w:val="24"/>
        </w:rPr>
      </w:pPr>
      <w:r>
        <w:rPr>
          <w:rFonts w:ascii="宋体" w:hAnsi="宋体" w:cs="宋体" w:hint="eastAsia"/>
          <w:sz w:val="24"/>
          <w:szCs w:val="24"/>
        </w:rPr>
        <w:t xml:space="preserve">    (1)提供作废、无效发票或因违反国家法律法规开具、提供发票的；</w:t>
      </w:r>
    </w:p>
    <w:p w14:paraId="266F9A89"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(2)开具发票种类错误，开具发票税率与合同约定不符；</w:t>
      </w:r>
    </w:p>
    <w:p w14:paraId="22882DFF"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(3)发票上的信息错误的；</w:t>
      </w:r>
    </w:p>
    <w:p w14:paraId="5D595A44" w14:textId="77777777" w:rsidR="0048728D" w:rsidRDefault="00E62D16" w:rsidP="00D17D8F">
      <w:pPr>
        <w:tabs>
          <w:tab w:val="left" w:pos="720"/>
        </w:tabs>
        <w:spacing w:beforeLines="20" w:before="62" w:afterLines="20" w:after="62" w:line="360" w:lineRule="auto"/>
        <w:rPr>
          <w:rFonts w:ascii="宋体" w:hAnsi="宋体" w:cs="宋体"/>
          <w:sz w:val="24"/>
          <w:szCs w:val="24"/>
        </w:rPr>
      </w:pPr>
      <w:r>
        <w:rPr>
          <w:rFonts w:ascii="宋体" w:hAnsi="宋体" w:cs="宋体" w:hint="eastAsia"/>
          <w:sz w:val="24"/>
          <w:szCs w:val="24"/>
        </w:rPr>
        <w:t xml:space="preserve">    (4)因乙方延迟送达、开具错误等原因造成发票认证失败等其他情况；</w:t>
      </w:r>
    </w:p>
    <w:p w14:paraId="47E8B93F" w14:textId="77777777" w:rsidR="0048728D" w:rsidRDefault="00E62D16" w:rsidP="00D17D8F">
      <w:pPr>
        <w:tabs>
          <w:tab w:val="left" w:pos="720"/>
        </w:tabs>
        <w:spacing w:beforeLines="20" w:before="62" w:afterLines="20" w:after="62" w:line="360" w:lineRule="auto"/>
        <w:rPr>
          <w:rFonts w:ascii="宋体" w:hAnsi="宋体" w:cs="宋体"/>
          <w:sz w:val="24"/>
          <w:szCs w:val="24"/>
        </w:rPr>
      </w:pPr>
      <w:r>
        <w:rPr>
          <w:rFonts w:ascii="宋体" w:hAnsi="宋体" w:cs="宋体" w:hint="eastAsia"/>
          <w:sz w:val="24"/>
          <w:szCs w:val="24"/>
        </w:rPr>
        <w:t>如乙方拒绝重新提供或提供的发票仍不符合法律法规和监管规定的要求，甲方有</w:t>
      </w:r>
      <w:r>
        <w:rPr>
          <w:rFonts w:ascii="宋体" w:hAnsi="宋体" w:cs="宋体" w:hint="eastAsia"/>
          <w:sz w:val="24"/>
          <w:szCs w:val="24"/>
        </w:rPr>
        <w:lastRenderedPageBreak/>
        <w:t xml:space="preserve">权解除本合同，并要求乙方承担由此对甲方造成的全部损失。 </w:t>
      </w:r>
    </w:p>
    <w:p w14:paraId="461777DC"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5.如果乙方向甲方开具虚假发票，甲方有权拒付合同款项、要求赔偿损失或解除本合同。</w:t>
      </w:r>
    </w:p>
    <w:p w14:paraId="0D5E01D3"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6.因乙方未按合同约定提供增值税专用发票或未及时开具提供增值税专用发票，而造成甲方无法抵扣增值税税额，甲方有权从未支付的合同款项中直接扣除甲方可抵扣税额。</w:t>
      </w:r>
    </w:p>
    <w:p w14:paraId="6A78B964"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7.因乙方发票税率与合同约定税率或国家规定的税率不一致，并有损甲方权益的，甲方有权将税额差额从未支付的合同款项中予以直接扣除。</w:t>
      </w:r>
    </w:p>
    <w:p w14:paraId="346D24F2"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8.若出现退款的，对于需要进行作废处理或开具红字发票的情况，乙方有义务配合甲方完成相关发票的处理事宜。</w:t>
      </w:r>
    </w:p>
    <w:p w14:paraId="5A2F15CE"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9.乙方向甲方开具增值税发票的时间____________，甲方在收到发票三十日内，完成付款。</w:t>
      </w:r>
    </w:p>
    <w:p w14:paraId="5B645B06"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乙方账号如下：</w:t>
      </w:r>
    </w:p>
    <w:p w14:paraId="3404D131"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37DA20BD"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4626C7A1"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58C54494"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22E4BA7C"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行号：交224</w:t>
      </w:r>
    </w:p>
    <w:p w14:paraId="3BD2DCEC" w14:textId="77777777" w:rsidR="0048728D" w:rsidRDefault="00E62D16" w:rsidP="00D17D8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14:paraId="23721437"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6A7E4A95"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0A0036B6"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八、双方的权利与义务</w:t>
      </w:r>
    </w:p>
    <w:p w14:paraId="453F8BE7"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31E70811"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072D4447"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w:t>
      </w:r>
      <w:r>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14:paraId="6EA111EF"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3439FC3B" w14:textId="77777777" w:rsidR="0048728D" w:rsidRDefault="00E62D16" w:rsidP="00D17D8F">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2F8E2765"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14:paraId="7B8A1DDD"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7CA88EC2"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6979A2D5"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7A68B70B"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1E430FE4"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如适用，乙方应对甲方复估或重估书面申请后十个工作日内完成估价对象的复估或重估报告书，交付甲方。</w:t>
      </w:r>
    </w:p>
    <w:p w14:paraId="0DC57114" w14:textId="77777777" w:rsidR="0048728D" w:rsidRDefault="0048728D">
      <w:pPr>
        <w:pStyle w:val="a5"/>
        <w:spacing w:beforeLines="20" w:before="62" w:afterLines="20" w:after="62" w:line="440" w:lineRule="exact"/>
        <w:ind w:firstLineChars="200" w:firstLine="480"/>
        <w:rPr>
          <w:rFonts w:ascii="宋体" w:eastAsia="宋体" w:hAnsi="宋体"/>
        </w:rPr>
      </w:pPr>
    </w:p>
    <w:p w14:paraId="6A8FB82C" w14:textId="77777777" w:rsidR="0048728D" w:rsidRDefault="00E62D16">
      <w:pPr>
        <w:tabs>
          <w:tab w:val="left" w:pos="720"/>
        </w:tabs>
        <w:spacing w:beforeLines="20" w:before="62" w:afterLines="20" w:after="62" w:line="44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26995AC2" w14:textId="77777777" w:rsidR="0048728D" w:rsidRDefault="00E62D16" w:rsidP="00D17D8F">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643B9818"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5D46C5D5"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7F20528B"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160B9A5B"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562D5246"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lastRenderedPageBreak/>
        <w:t>十、违约责任</w:t>
      </w:r>
    </w:p>
    <w:p w14:paraId="23BA30A2"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宣称发生不可抗力的一方应立即书面通知对方,并在通知后10天内提供此种不可抗力发生及其持续时间的足够证据和不能履行或部分不能履行本协议义务的理由。宣称发生不可抗力的一方应尽一切合理的努力尽量减轻这种不可抗力所带来的影响。由于不可抗力致使一方不能部分或全部履行本协议义务,可以部分或全部免除其违约责任。</w:t>
      </w:r>
    </w:p>
    <w:p w14:paraId="38E86B3A"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476668A3"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3EC90384"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4098B1AD"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14:paraId="3CE501B4"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14:paraId="387F37A6"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0386AC4E"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十一、保密条款</w:t>
      </w:r>
    </w:p>
    <w:p w14:paraId="608CED5F"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197B48D4"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29A5B566"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552CCF5D"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w:t>
      </w:r>
      <w:r>
        <w:rPr>
          <w:rFonts w:ascii="宋体" w:eastAsia="宋体" w:hAnsi="宋体" w:cs="宋体" w:hint="eastAsia"/>
          <w:sz w:val="24"/>
          <w:szCs w:val="24"/>
        </w:rPr>
        <w:lastRenderedPageBreak/>
        <w:t>产评估法》中允许变更或解除合同的情况，双方应依法或依约定变更或解除合同。</w:t>
      </w:r>
    </w:p>
    <w:p w14:paraId="331BFD4D"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53D136A2"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1C29BF84"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8A4FC8E"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合同解除后，乙方根据已完成的工作量与甲方协商确定应收取或者退回的评估服务费。</w:t>
      </w:r>
    </w:p>
    <w:p w14:paraId="3C797FA5"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1C22AF4A"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十三、争议的解决</w:t>
      </w:r>
    </w:p>
    <w:p w14:paraId="79AB7542"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41BE5AD7" w14:textId="77777777" w:rsidR="0048728D" w:rsidRDefault="0048728D">
      <w:pPr>
        <w:tabs>
          <w:tab w:val="left" w:pos="720"/>
          <w:tab w:val="left" w:pos="5595"/>
        </w:tabs>
        <w:spacing w:beforeLines="20" w:before="62" w:afterLines="20" w:after="62" w:line="440" w:lineRule="exact"/>
        <w:ind w:firstLineChars="200" w:firstLine="482"/>
        <w:rPr>
          <w:rFonts w:ascii="宋体"/>
          <w:b/>
          <w:bCs/>
          <w:sz w:val="24"/>
          <w:szCs w:val="24"/>
        </w:rPr>
      </w:pPr>
    </w:p>
    <w:p w14:paraId="3EAFB94E" w14:textId="77777777" w:rsidR="0048728D" w:rsidRDefault="00E62D16">
      <w:pPr>
        <w:tabs>
          <w:tab w:val="left" w:pos="720"/>
          <w:tab w:val="left" w:pos="5595"/>
        </w:tabs>
        <w:spacing w:beforeLines="20" w:before="62" w:afterLines="20" w:after="62" w:line="44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7664BEF2" w14:textId="33457EA6"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本合同经甲、乙双方签章后生效，约定事项全部完成后终止。</w:t>
      </w:r>
    </w:p>
    <w:p w14:paraId="0C187D00" w14:textId="77777777" w:rsidR="00D17D8F" w:rsidRDefault="00D17D8F">
      <w:pPr>
        <w:tabs>
          <w:tab w:val="left" w:pos="720"/>
        </w:tabs>
        <w:spacing w:beforeLines="20" w:before="62" w:afterLines="20" w:after="62" w:line="440" w:lineRule="exact"/>
        <w:ind w:firstLineChars="200" w:firstLine="480"/>
        <w:rPr>
          <w:rFonts w:ascii="宋体" w:hAnsi="宋体" w:cs="宋体"/>
          <w:sz w:val="24"/>
          <w:szCs w:val="24"/>
        </w:rPr>
      </w:pPr>
    </w:p>
    <w:p w14:paraId="11FE5369" w14:textId="77777777" w:rsidR="00BB4C08" w:rsidRPr="00BB4C08" w:rsidRDefault="00BB4C08">
      <w:pPr>
        <w:tabs>
          <w:tab w:val="left" w:pos="720"/>
        </w:tabs>
        <w:spacing w:beforeLines="20" w:before="62" w:afterLines="20" w:after="62" w:line="440" w:lineRule="exact"/>
        <w:ind w:firstLineChars="200" w:firstLine="482"/>
        <w:rPr>
          <w:rFonts w:ascii="宋体" w:hAnsi="宋体" w:cs="宋体"/>
          <w:b/>
          <w:sz w:val="24"/>
          <w:szCs w:val="24"/>
        </w:rPr>
      </w:pPr>
      <w:r w:rsidRPr="00BB4C08">
        <w:rPr>
          <w:rFonts w:ascii="宋体" w:hAnsi="宋体" w:cs="宋体" w:hint="eastAsia"/>
          <w:b/>
          <w:sz w:val="24"/>
          <w:szCs w:val="24"/>
        </w:rPr>
        <w:t>十五、反商业贿赂</w:t>
      </w:r>
    </w:p>
    <w:p w14:paraId="64D2A29B" w14:textId="77777777" w:rsidR="00BB4C08" w:rsidRPr="00BB4C08" w:rsidRDefault="00BB4C08" w:rsidP="00D17D8F">
      <w:pPr>
        <w:tabs>
          <w:tab w:val="left" w:pos="720"/>
        </w:tabs>
        <w:spacing w:beforeLines="20" w:before="62" w:afterLines="20" w:after="62" w:line="360" w:lineRule="auto"/>
        <w:ind w:firstLineChars="200" w:firstLine="480"/>
        <w:rPr>
          <w:rFonts w:ascii="宋体"/>
          <w:sz w:val="24"/>
          <w:szCs w:val="24"/>
        </w:rPr>
      </w:pPr>
      <w:r w:rsidRPr="00BB4C08">
        <w:rPr>
          <w:rFonts w:ascii="宋体" w:hint="eastAsia"/>
          <w:sz w:val="24"/>
          <w:szCs w:val="24"/>
        </w:rPr>
        <w:t>甲乙双方共同承诺，为达成及/或履行本协议，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14:paraId="7FB50EBD" w14:textId="63B198C2" w:rsidR="0048728D" w:rsidRDefault="00BB4C08" w:rsidP="00D17D8F">
      <w:pPr>
        <w:tabs>
          <w:tab w:val="left" w:pos="720"/>
        </w:tabs>
        <w:spacing w:beforeLines="20" w:before="62" w:afterLines="20" w:after="62" w:line="360" w:lineRule="auto"/>
        <w:ind w:firstLineChars="200" w:firstLine="480"/>
        <w:rPr>
          <w:rFonts w:ascii="宋体"/>
          <w:sz w:val="24"/>
          <w:szCs w:val="24"/>
        </w:rPr>
      </w:pPr>
      <w:r w:rsidRPr="00BB4C08">
        <w:rPr>
          <w:rFonts w:ascii="宋体" w:hint="eastAsia"/>
          <w:sz w:val="24"/>
          <w:szCs w:val="24"/>
        </w:rPr>
        <w:t>甲乙双方确认，任何一方违反前述规定的行为都将给对方造成损害，并应当向对方支付违约金作为补偿，违约金金额为本合同项下费用总额。</w:t>
      </w:r>
    </w:p>
    <w:p w14:paraId="2F3E310E" w14:textId="77777777" w:rsidR="00D17D8F" w:rsidRPr="00BB4C08" w:rsidRDefault="00D17D8F" w:rsidP="00D17D8F">
      <w:pPr>
        <w:tabs>
          <w:tab w:val="left" w:pos="720"/>
        </w:tabs>
        <w:spacing w:beforeLines="20" w:before="62" w:afterLines="20" w:after="62" w:line="360" w:lineRule="auto"/>
        <w:ind w:firstLineChars="200" w:firstLine="480"/>
        <w:rPr>
          <w:rFonts w:ascii="宋体"/>
          <w:sz w:val="24"/>
          <w:szCs w:val="24"/>
        </w:rPr>
      </w:pPr>
    </w:p>
    <w:p w14:paraId="60036138" w14:textId="77777777" w:rsidR="0048728D" w:rsidRDefault="00BB4C08">
      <w:pPr>
        <w:tabs>
          <w:tab w:val="left" w:pos="720"/>
        </w:tabs>
        <w:spacing w:beforeLines="20" w:before="62" w:afterLines="20" w:after="62" w:line="440" w:lineRule="exact"/>
        <w:ind w:firstLineChars="200" w:firstLine="482"/>
        <w:rPr>
          <w:rFonts w:ascii="宋体"/>
          <w:sz w:val="24"/>
          <w:szCs w:val="24"/>
          <w:u w:val="single"/>
        </w:rPr>
      </w:pPr>
      <w:r>
        <w:rPr>
          <w:rFonts w:ascii="宋体" w:hAnsi="宋体" w:cs="宋体" w:hint="eastAsia"/>
          <w:b/>
          <w:bCs/>
          <w:sz w:val="24"/>
          <w:szCs w:val="24"/>
        </w:rPr>
        <w:lastRenderedPageBreak/>
        <w:t>十六</w:t>
      </w:r>
      <w:r w:rsidR="00E62D16">
        <w:rPr>
          <w:rFonts w:ascii="宋体" w:hAnsi="宋体" w:cs="宋体" w:hint="eastAsia"/>
          <w:b/>
          <w:bCs/>
          <w:sz w:val="24"/>
          <w:szCs w:val="24"/>
        </w:rPr>
        <w:t>、对其他有关事项的约定</w:t>
      </w:r>
    </w:p>
    <w:p w14:paraId="7CB58538" w14:textId="77777777" w:rsidR="0048728D" w:rsidRDefault="00E62D16">
      <w:pPr>
        <w:tabs>
          <w:tab w:val="left" w:pos="720"/>
        </w:tabs>
        <w:spacing w:beforeLines="20" w:before="62" w:afterLines="20" w:after="62" w:line="44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2 </w:t>
      </w:r>
      <w:r>
        <w:rPr>
          <w:rFonts w:ascii="宋体" w:hAnsi="宋体" w:cs="宋体" w:hint="eastAsia"/>
          <w:sz w:val="24"/>
          <w:szCs w:val="24"/>
        </w:rPr>
        <w:t>份，甲方持</w:t>
      </w:r>
      <w:r>
        <w:rPr>
          <w:rFonts w:ascii="宋体" w:hAnsi="宋体" w:cs="宋体"/>
          <w:sz w:val="24"/>
          <w:szCs w:val="24"/>
          <w:u w:val="single"/>
        </w:rPr>
        <w:t xml:space="preserve"> 1 </w:t>
      </w:r>
      <w:r>
        <w:rPr>
          <w:rFonts w:ascii="宋体" w:hAnsi="宋体" w:cs="宋体" w:hint="eastAsia"/>
          <w:sz w:val="24"/>
          <w:szCs w:val="24"/>
        </w:rPr>
        <w:t>份，乙方持</w:t>
      </w:r>
      <w:r>
        <w:rPr>
          <w:rFonts w:ascii="宋体" w:hAnsi="宋体" w:cs="宋体"/>
          <w:sz w:val="24"/>
          <w:szCs w:val="24"/>
          <w:u w:val="single"/>
        </w:rPr>
        <w:t xml:space="preserve"> 1 </w:t>
      </w:r>
      <w:r>
        <w:rPr>
          <w:rFonts w:ascii="宋体" w:hAnsi="宋体" w:cs="宋体" w:hint="eastAsia"/>
          <w:sz w:val="24"/>
          <w:szCs w:val="24"/>
        </w:rPr>
        <w:t>份。</w:t>
      </w:r>
    </w:p>
    <w:p w14:paraId="5AC4BA6A" w14:textId="77777777" w:rsidR="0048728D" w:rsidRDefault="00E62D16">
      <w:pPr>
        <w:tabs>
          <w:tab w:val="left" w:pos="720"/>
        </w:tabs>
        <w:spacing w:beforeLines="20" w:before="62" w:afterLines="20" w:after="62" w:line="44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48306520" w14:textId="77777777" w:rsidR="0048728D" w:rsidRDefault="0048728D">
      <w:pPr>
        <w:spacing w:line="440" w:lineRule="exact"/>
        <w:ind w:right="105"/>
        <w:rPr>
          <w:sz w:val="24"/>
          <w:szCs w:val="24"/>
        </w:rPr>
      </w:pPr>
    </w:p>
    <w:p w14:paraId="03A456B1" w14:textId="653A1B11" w:rsidR="0048728D" w:rsidRDefault="0048728D">
      <w:pPr>
        <w:spacing w:line="440" w:lineRule="exact"/>
        <w:ind w:right="108" w:firstLine="493"/>
        <w:rPr>
          <w:rFonts w:cs="宋体"/>
          <w:sz w:val="24"/>
          <w:szCs w:val="24"/>
        </w:rPr>
      </w:pPr>
    </w:p>
    <w:p w14:paraId="012D4EF2" w14:textId="77777777" w:rsidR="00D17D8F" w:rsidRDefault="00D17D8F">
      <w:pPr>
        <w:spacing w:line="440" w:lineRule="exact"/>
        <w:ind w:right="108" w:firstLine="493"/>
        <w:rPr>
          <w:rFonts w:cs="宋体"/>
          <w:sz w:val="24"/>
          <w:szCs w:val="24"/>
        </w:rPr>
      </w:pPr>
    </w:p>
    <w:p w14:paraId="529E8483" w14:textId="77777777" w:rsidR="0048728D" w:rsidRDefault="00E62D16" w:rsidP="00D17D8F">
      <w:pPr>
        <w:spacing w:line="36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264E88FB" w14:textId="77777777" w:rsidR="0048728D" w:rsidRDefault="00E62D16" w:rsidP="00D17D8F">
      <w:pPr>
        <w:spacing w:line="36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2DE9D489" w14:textId="77777777" w:rsidR="0048728D" w:rsidRDefault="00E62D16" w:rsidP="00D17D8F">
      <w:pPr>
        <w:spacing w:line="360" w:lineRule="auto"/>
        <w:ind w:right="108" w:firstLine="493"/>
        <w:rPr>
          <w:sz w:val="24"/>
          <w:szCs w:val="24"/>
        </w:rPr>
      </w:pPr>
      <w:r>
        <w:rPr>
          <w:rFonts w:cs="宋体" w:hint="eastAsia"/>
          <w:sz w:val="24"/>
          <w:szCs w:val="24"/>
        </w:rPr>
        <w:t>联系地址：</w:t>
      </w:r>
      <w:r>
        <w:rPr>
          <w:sz w:val="24"/>
          <w:szCs w:val="24"/>
        </w:rPr>
        <w:t xml:space="preserve">                      </w:t>
      </w:r>
    </w:p>
    <w:p w14:paraId="7E8B4CF4" w14:textId="77777777" w:rsidR="0048728D" w:rsidRDefault="00E62D16" w:rsidP="00D17D8F">
      <w:pPr>
        <w:spacing w:line="360" w:lineRule="auto"/>
        <w:ind w:right="108" w:firstLine="493"/>
        <w:rPr>
          <w:sz w:val="24"/>
          <w:szCs w:val="24"/>
        </w:rPr>
      </w:pPr>
      <w:r>
        <w:rPr>
          <w:rFonts w:cs="宋体" w:hint="eastAsia"/>
          <w:sz w:val="24"/>
          <w:szCs w:val="24"/>
        </w:rPr>
        <w:t>电话：</w:t>
      </w:r>
      <w:r>
        <w:rPr>
          <w:sz w:val="24"/>
          <w:szCs w:val="24"/>
        </w:rPr>
        <w:t xml:space="preserve">                          </w:t>
      </w:r>
    </w:p>
    <w:p w14:paraId="41142DE4" w14:textId="77777777" w:rsidR="0048728D" w:rsidRDefault="00E62D16" w:rsidP="00D17D8F">
      <w:pPr>
        <w:spacing w:line="36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3E316A68" w14:textId="77777777" w:rsidR="0048728D" w:rsidRDefault="0048728D" w:rsidP="00D17D8F">
      <w:pPr>
        <w:spacing w:line="360" w:lineRule="auto"/>
        <w:ind w:right="108" w:firstLine="493"/>
        <w:rPr>
          <w:sz w:val="24"/>
          <w:szCs w:val="24"/>
        </w:rPr>
      </w:pPr>
    </w:p>
    <w:p w14:paraId="08CBE4D0" w14:textId="423A3F61" w:rsidR="0048728D" w:rsidRDefault="0048728D">
      <w:pPr>
        <w:spacing w:line="440" w:lineRule="exact"/>
        <w:ind w:right="108" w:firstLineChars="200" w:firstLine="480"/>
        <w:rPr>
          <w:rFonts w:cs="宋体"/>
          <w:sz w:val="24"/>
          <w:szCs w:val="24"/>
        </w:rPr>
      </w:pPr>
    </w:p>
    <w:p w14:paraId="4F9E3F2F" w14:textId="77777777" w:rsidR="00D17D8F" w:rsidRDefault="00D17D8F" w:rsidP="00D17D8F">
      <w:pPr>
        <w:spacing w:line="360" w:lineRule="auto"/>
        <w:ind w:right="108" w:firstLineChars="200" w:firstLine="480"/>
        <w:rPr>
          <w:rFonts w:cs="宋体"/>
          <w:sz w:val="24"/>
          <w:szCs w:val="24"/>
        </w:rPr>
      </w:pPr>
    </w:p>
    <w:p w14:paraId="1115A88D" w14:textId="77777777" w:rsidR="0048728D" w:rsidRDefault="00E62D16" w:rsidP="00D17D8F">
      <w:pPr>
        <w:spacing w:line="360" w:lineRule="auto"/>
        <w:ind w:right="108" w:firstLineChars="200" w:firstLine="480"/>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06EFEA6A" w14:textId="77777777" w:rsidR="0048728D" w:rsidRDefault="00E62D16" w:rsidP="00D17D8F">
      <w:pPr>
        <w:spacing w:line="36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3D009908" w14:textId="77777777" w:rsidR="0048728D" w:rsidRDefault="00E62D16" w:rsidP="00D17D8F">
      <w:pPr>
        <w:spacing w:line="360" w:lineRule="auto"/>
        <w:ind w:right="108" w:firstLine="493"/>
        <w:rPr>
          <w:sz w:val="24"/>
          <w:szCs w:val="24"/>
        </w:rPr>
      </w:pPr>
      <w:r>
        <w:rPr>
          <w:rFonts w:cs="宋体" w:hint="eastAsia"/>
          <w:sz w:val="24"/>
          <w:szCs w:val="24"/>
        </w:rPr>
        <w:t>联系地址：</w:t>
      </w:r>
    </w:p>
    <w:p w14:paraId="5AFBAE68" w14:textId="77777777" w:rsidR="0048728D" w:rsidRDefault="00E62D16" w:rsidP="00D17D8F">
      <w:pPr>
        <w:spacing w:line="360" w:lineRule="auto"/>
        <w:ind w:right="108" w:firstLine="493"/>
        <w:rPr>
          <w:sz w:val="24"/>
          <w:szCs w:val="24"/>
        </w:rPr>
      </w:pPr>
      <w:r>
        <w:rPr>
          <w:rFonts w:cs="宋体" w:hint="eastAsia"/>
          <w:sz w:val="24"/>
          <w:szCs w:val="24"/>
        </w:rPr>
        <w:t>电话：</w:t>
      </w:r>
    </w:p>
    <w:p w14:paraId="045EB835" w14:textId="77777777" w:rsidR="0048728D" w:rsidRDefault="00E62D16" w:rsidP="00D17D8F">
      <w:pPr>
        <w:spacing w:line="36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48728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39B6" w14:textId="77777777" w:rsidR="00714690" w:rsidRDefault="00714690">
      <w:r>
        <w:separator/>
      </w:r>
    </w:p>
  </w:endnote>
  <w:endnote w:type="continuationSeparator" w:id="0">
    <w:p w14:paraId="7D6DDF9C" w14:textId="77777777" w:rsidR="00714690" w:rsidRDefault="0071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FAF9" w14:textId="77777777" w:rsidR="0048728D" w:rsidRDefault="00E62D16">
    <w:pPr>
      <w:pStyle w:val="ab"/>
      <w:jc w:val="center"/>
    </w:pPr>
    <w:r>
      <w:rPr>
        <w:lang w:val="zh-CN"/>
      </w:rPr>
      <w:t xml:space="preserve"> </w:t>
    </w:r>
    <w:r>
      <w:rPr>
        <w:b/>
        <w:bCs/>
      </w:rPr>
      <w:fldChar w:fldCharType="begin"/>
    </w:r>
    <w:r>
      <w:rPr>
        <w:b/>
        <w:bCs/>
      </w:rPr>
      <w:instrText>PAGE</w:instrText>
    </w:r>
    <w:r>
      <w:rPr>
        <w:b/>
        <w:bCs/>
      </w:rPr>
      <w:fldChar w:fldCharType="separate"/>
    </w:r>
    <w:r w:rsidR="00BB4C08">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B4C08">
      <w:rPr>
        <w:b/>
        <w:bCs/>
        <w:noProof/>
      </w:rPr>
      <w:t>7</w:t>
    </w:r>
    <w:r>
      <w:rPr>
        <w:b/>
        <w:bCs/>
      </w:rPr>
      <w:fldChar w:fldCharType="end"/>
    </w:r>
  </w:p>
  <w:p w14:paraId="696419AA" w14:textId="77777777" w:rsidR="0048728D" w:rsidRDefault="004872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0C8ED" w14:textId="77777777" w:rsidR="00714690" w:rsidRDefault="00714690">
      <w:r>
        <w:separator/>
      </w:r>
    </w:p>
  </w:footnote>
  <w:footnote w:type="continuationSeparator" w:id="0">
    <w:p w14:paraId="05FE6F63" w14:textId="77777777" w:rsidR="00714690" w:rsidRDefault="00714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31004"/>
    <w:rsid w:val="000366A2"/>
    <w:rsid w:val="0007777C"/>
    <w:rsid w:val="0009219B"/>
    <w:rsid w:val="00095788"/>
    <w:rsid w:val="000A1092"/>
    <w:rsid w:val="00116144"/>
    <w:rsid w:val="0013379B"/>
    <w:rsid w:val="001570D8"/>
    <w:rsid w:val="001607C0"/>
    <w:rsid w:val="001E3BE6"/>
    <w:rsid w:val="001E3C50"/>
    <w:rsid w:val="001F06B8"/>
    <w:rsid w:val="00222DCD"/>
    <w:rsid w:val="002C32D3"/>
    <w:rsid w:val="002E52E4"/>
    <w:rsid w:val="003C4C14"/>
    <w:rsid w:val="003F0F85"/>
    <w:rsid w:val="003F2A53"/>
    <w:rsid w:val="00427355"/>
    <w:rsid w:val="00447328"/>
    <w:rsid w:val="00463A0A"/>
    <w:rsid w:val="004839FA"/>
    <w:rsid w:val="0048728D"/>
    <w:rsid w:val="004E5FFC"/>
    <w:rsid w:val="005324D8"/>
    <w:rsid w:val="00534F27"/>
    <w:rsid w:val="00543A6A"/>
    <w:rsid w:val="005500BE"/>
    <w:rsid w:val="0057646B"/>
    <w:rsid w:val="00594DD6"/>
    <w:rsid w:val="005A0132"/>
    <w:rsid w:val="005B6011"/>
    <w:rsid w:val="005E2C87"/>
    <w:rsid w:val="006926F5"/>
    <w:rsid w:val="006A6E4B"/>
    <w:rsid w:val="00714690"/>
    <w:rsid w:val="00781AB2"/>
    <w:rsid w:val="007A2139"/>
    <w:rsid w:val="007D0891"/>
    <w:rsid w:val="007D2EC2"/>
    <w:rsid w:val="008061D3"/>
    <w:rsid w:val="00834F20"/>
    <w:rsid w:val="008B00A9"/>
    <w:rsid w:val="008D4FDE"/>
    <w:rsid w:val="008E11D1"/>
    <w:rsid w:val="009117F5"/>
    <w:rsid w:val="00A22AF2"/>
    <w:rsid w:val="00A32472"/>
    <w:rsid w:val="00A500BC"/>
    <w:rsid w:val="00A70DF1"/>
    <w:rsid w:val="00A7312D"/>
    <w:rsid w:val="00AE0003"/>
    <w:rsid w:val="00B00EC2"/>
    <w:rsid w:val="00B21F76"/>
    <w:rsid w:val="00B5281A"/>
    <w:rsid w:val="00B656EF"/>
    <w:rsid w:val="00B7192D"/>
    <w:rsid w:val="00BB4C08"/>
    <w:rsid w:val="00C13A31"/>
    <w:rsid w:val="00C21946"/>
    <w:rsid w:val="00C30D76"/>
    <w:rsid w:val="00C84E2D"/>
    <w:rsid w:val="00CB09B2"/>
    <w:rsid w:val="00D17D8F"/>
    <w:rsid w:val="00D818CD"/>
    <w:rsid w:val="00E308B7"/>
    <w:rsid w:val="00E3211C"/>
    <w:rsid w:val="00E47546"/>
    <w:rsid w:val="00E62D16"/>
    <w:rsid w:val="00EB48DF"/>
    <w:rsid w:val="00EC0CFD"/>
    <w:rsid w:val="00F3596D"/>
    <w:rsid w:val="00FC4782"/>
    <w:rsid w:val="00FD0271"/>
    <w:rsid w:val="00FE49CB"/>
    <w:rsid w:val="00FF584C"/>
    <w:rsid w:val="012C6CEC"/>
    <w:rsid w:val="015C4113"/>
    <w:rsid w:val="02E4589B"/>
    <w:rsid w:val="033331CC"/>
    <w:rsid w:val="04450DB5"/>
    <w:rsid w:val="04C03E04"/>
    <w:rsid w:val="0A1C36DE"/>
    <w:rsid w:val="0AF45F37"/>
    <w:rsid w:val="0B8D0176"/>
    <w:rsid w:val="0E951593"/>
    <w:rsid w:val="11D51B36"/>
    <w:rsid w:val="121A3A56"/>
    <w:rsid w:val="13545F85"/>
    <w:rsid w:val="145527C7"/>
    <w:rsid w:val="15123CE2"/>
    <w:rsid w:val="182436BB"/>
    <w:rsid w:val="1A0C3F8F"/>
    <w:rsid w:val="1A91562D"/>
    <w:rsid w:val="1B4871D0"/>
    <w:rsid w:val="1D4F041A"/>
    <w:rsid w:val="20905675"/>
    <w:rsid w:val="20E606BF"/>
    <w:rsid w:val="21F451BE"/>
    <w:rsid w:val="2254679F"/>
    <w:rsid w:val="235E0D30"/>
    <w:rsid w:val="24D06CAC"/>
    <w:rsid w:val="28B25630"/>
    <w:rsid w:val="2B08678A"/>
    <w:rsid w:val="2E1D176D"/>
    <w:rsid w:val="2EC411DC"/>
    <w:rsid w:val="2F1942B0"/>
    <w:rsid w:val="2F1D5CD3"/>
    <w:rsid w:val="2F4F144F"/>
    <w:rsid w:val="2FE51242"/>
    <w:rsid w:val="30E20BA2"/>
    <w:rsid w:val="3537714C"/>
    <w:rsid w:val="354C49A0"/>
    <w:rsid w:val="35DC0931"/>
    <w:rsid w:val="37373BBC"/>
    <w:rsid w:val="37F80A80"/>
    <w:rsid w:val="398D7297"/>
    <w:rsid w:val="3A474A0F"/>
    <w:rsid w:val="3B2E3646"/>
    <w:rsid w:val="3BD37D68"/>
    <w:rsid w:val="3C441105"/>
    <w:rsid w:val="3D133C1D"/>
    <w:rsid w:val="3FB87E63"/>
    <w:rsid w:val="408750E9"/>
    <w:rsid w:val="428C3B89"/>
    <w:rsid w:val="439C2487"/>
    <w:rsid w:val="445B5554"/>
    <w:rsid w:val="455A3245"/>
    <w:rsid w:val="459875BB"/>
    <w:rsid w:val="48AF1AF1"/>
    <w:rsid w:val="4A4D5125"/>
    <w:rsid w:val="4A88604A"/>
    <w:rsid w:val="4EE007F5"/>
    <w:rsid w:val="511715A2"/>
    <w:rsid w:val="523F64E6"/>
    <w:rsid w:val="537865A5"/>
    <w:rsid w:val="539A7AF1"/>
    <w:rsid w:val="53A22F37"/>
    <w:rsid w:val="54BF1E33"/>
    <w:rsid w:val="55B869F6"/>
    <w:rsid w:val="5616714A"/>
    <w:rsid w:val="587D6F96"/>
    <w:rsid w:val="5CA903EA"/>
    <w:rsid w:val="5E5F4780"/>
    <w:rsid w:val="5E645763"/>
    <w:rsid w:val="5EF02508"/>
    <w:rsid w:val="5FA54D3D"/>
    <w:rsid w:val="64334E1A"/>
    <w:rsid w:val="6A292274"/>
    <w:rsid w:val="6A6A2EAC"/>
    <w:rsid w:val="6C7200D0"/>
    <w:rsid w:val="6D790BDB"/>
    <w:rsid w:val="6EAA5716"/>
    <w:rsid w:val="71D368B4"/>
    <w:rsid w:val="72103927"/>
    <w:rsid w:val="73262EEC"/>
    <w:rsid w:val="7480312C"/>
    <w:rsid w:val="76C85F0E"/>
    <w:rsid w:val="77E66537"/>
    <w:rsid w:val="79B3677C"/>
    <w:rsid w:val="7B7D15F9"/>
    <w:rsid w:val="7F3A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1A564"/>
  <w15:docId w15:val="{3E7980C8-AC5E-4C56-AB4B-250006F3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 w:type="paragraph" w:customStyle="1" w:styleId="11">
    <w:name w:val="修订1"/>
    <w:hidden/>
    <w:uiPriority w:val="99"/>
    <w:semiHidden/>
    <w:qFormat/>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647</Words>
  <Characters>3690</Characters>
  <Application>Microsoft Office Word</Application>
  <DocSecurity>0</DocSecurity>
  <Lines>30</Lines>
  <Paragraphs>8</Paragraphs>
  <ScaleCrop>false</ScaleCrop>
  <Company>CHINA</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周 小天</cp:lastModifiedBy>
  <cp:revision>7</cp:revision>
  <cp:lastPrinted>2023-02-08T02:00:00Z</cp:lastPrinted>
  <dcterms:created xsi:type="dcterms:W3CDTF">2023-03-21T11:21:00Z</dcterms:created>
  <dcterms:modified xsi:type="dcterms:W3CDTF">2023-03-22T01:56:00Z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2052-11.8.2.10335</vt:lpwstr>
  </property>
</Properties>
</file>