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光大•瑞华6号</w:t>
      </w:r>
      <w:r>
        <w:rPr>
          <w:rFonts w:hint="eastAsia" w:ascii="Arial" w:hAnsi="Arial" w:eastAsia="宋体" w:cs="Arial"/>
          <w:b/>
          <w:sz w:val="30"/>
          <w:szCs w:val="30"/>
        </w:rPr>
        <w:t>（上海）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</w:rPr>
        <w:t>一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11</w:t>
      </w:r>
      <w:r>
        <w:rPr>
          <w:rFonts w:ascii="Arial" w:hAnsi="Arial" w:eastAsia="宋体" w:cs="Arial"/>
          <w:sz w:val="24"/>
          <w:szCs w:val="24"/>
        </w:rPr>
        <w:t>月与贵司签订了合同编号为2019Z0890-JGFWBC0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ascii="Arial" w:hAnsi="Arial" w:eastAsia="宋体" w:cs="Arial"/>
          <w:sz w:val="24"/>
          <w:szCs w:val="24"/>
        </w:rPr>
        <w:t>的《光大•瑞华6号集合资金信托计划监管服务协议</w:t>
      </w:r>
      <w:r>
        <w:rPr>
          <w:rFonts w:hint="eastAsia" w:ascii="Arial" w:hAnsi="Arial" w:eastAsia="宋体" w:cs="Arial"/>
          <w:sz w:val="24"/>
          <w:szCs w:val="24"/>
        </w:rPr>
        <w:t>之补充协议二</w:t>
      </w:r>
      <w:r>
        <w:rPr>
          <w:rFonts w:ascii="Arial" w:hAnsi="Arial" w:eastAsia="宋体" w:cs="Arial"/>
          <w:sz w:val="24"/>
          <w:szCs w:val="24"/>
        </w:rPr>
        <w:t>》。根据贵司需求,我公司对“光大•瑞华6号集合资金信托计划”项目提供了1名驻派人员进驻项目现场开展工作,截至2020年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月10日，根据我司与贵司监管服务协议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月1日派驻监管人员进驻项目开始监管工作,光大信托应向北京康信君安支付的监管服务费标准为人民币4</w:t>
      </w:r>
      <w:r>
        <w:rPr>
          <w:rFonts w:hint="eastAsia" w:ascii="Arial" w:hAnsi="Arial" w:eastAsia="宋体" w:cs="Arial"/>
          <w:sz w:val="24"/>
          <w:szCs w:val="24"/>
        </w:rPr>
        <w:t>0</w:t>
      </w:r>
      <w:r>
        <w:rPr>
          <w:rFonts w:ascii="Arial" w:hAnsi="Arial" w:eastAsia="宋体" w:cs="Arial"/>
          <w:sz w:val="24"/>
          <w:szCs w:val="24"/>
        </w:rPr>
        <w:t>000元/月</w:t>
      </w:r>
      <w:r>
        <w:rPr>
          <w:rFonts w:hint="eastAsia" w:ascii="Arial" w:hAnsi="Arial" w:eastAsia="宋体" w:cs="Arial"/>
          <w:sz w:val="24"/>
          <w:szCs w:val="24"/>
        </w:rPr>
        <w:t>（不足整月按天计算）</w:t>
      </w:r>
      <w:r>
        <w:rPr>
          <w:rFonts w:ascii="Arial" w:hAnsi="Arial" w:eastAsia="宋体" w:cs="Arial"/>
          <w:sz w:val="24"/>
          <w:szCs w:val="24"/>
        </w:rPr>
        <w:t>，监管服务费按半年支付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，支付日期为每自然年度6月1</w:t>
      </w:r>
      <w:r>
        <w:rPr>
          <w:rFonts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</w:rPr>
        <w:t>日、1</w:t>
      </w:r>
      <w:r>
        <w:rPr>
          <w:rFonts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</w:rPr>
        <w:t>月1</w:t>
      </w:r>
      <w:r>
        <w:rPr>
          <w:rFonts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</w:rPr>
        <w:t>日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第二期服务费覆盖监管周期为20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月1日至2020年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月10日，对应的服务费用为；</w:t>
      </w:r>
      <w:r>
        <w:rPr>
          <w:rFonts w:hint="eastAsia" w:ascii="Arial" w:hAnsi="Arial" w:eastAsia="宋体" w:cs="Arial"/>
          <w:sz w:val="24"/>
          <w:szCs w:val="24"/>
        </w:rPr>
        <w:t>10天</w:t>
      </w:r>
      <w:r>
        <w:rPr>
          <w:rFonts w:ascii="Arial" w:hAnsi="Arial" w:eastAsia="宋体" w:cs="Arial"/>
          <w:sz w:val="24"/>
          <w:szCs w:val="24"/>
        </w:rPr>
        <w:t>*1290.32元/</w:t>
      </w:r>
      <w:r>
        <w:rPr>
          <w:rFonts w:hint="eastAsia" w:ascii="Arial" w:hAnsi="Arial" w:eastAsia="宋体" w:cs="Arial"/>
          <w:sz w:val="24"/>
          <w:szCs w:val="24"/>
        </w:rPr>
        <w:t>天</w:t>
      </w:r>
      <w:r>
        <w:rPr>
          <w:rFonts w:ascii="Arial" w:hAnsi="Arial" w:eastAsia="宋体" w:cs="Arial"/>
          <w:sz w:val="24"/>
          <w:szCs w:val="24"/>
        </w:rPr>
        <w:t>=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,</w:t>
      </w:r>
      <w:r>
        <w:rPr>
          <w:rFonts w:hint="eastAsia" w:ascii="Arial" w:hAnsi="Arial" w:eastAsia="宋体" w:cs="Arial"/>
          <w:sz w:val="24"/>
          <w:szCs w:val="24"/>
        </w:rPr>
        <w:t>903. 20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本次申请贵公司2020年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月10日支付</w:t>
      </w:r>
      <w:r>
        <w:rPr>
          <w:rFonts w:hint="eastAsia" w:ascii="Arial" w:hAnsi="Arial" w:eastAsia="宋体" w:cs="Arial"/>
          <w:sz w:val="24"/>
          <w:szCs w:val="24"/>
        </w:rPr>
        <w:t>第一期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,</w:t>
      </w:r>
      <w:r>
        <w:rPr>
          <w:rFonts w:hint="eastAsia" w:ascii="Arial" w:hAnsi="Arial" w:eastAsia="宋体" w:cs="Arial"/>
          <w:sz w:val="24"/>
          <w:szCs w:val="24"/>
        </w:rPr>
        <w:t>903. 20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480" w:lineRule="auto"/>
        <w:textAlignment w:val="auto"/>
        <w:rPr>
          <w:rFonts w:ascii="Arial" w:hAnsi="Arial" w:eastAsia="宋体" w:cs="Arial"/>
          <w:sz w:val="24"/>
          <w:szCs w:val="24"/>
        </w:rPr>
      </w:pPr>
      <w:bookmarkStart w:id="1" w:name="_GoBack"/>
      <w:bookmarkEnd w:id="1"/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2020年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hint="eastAsia"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帐号：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1A4C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3DA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B4B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8799B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21F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563</Characters>
  <Lines>4</Lines>
  <Paragraphs>1</Paragraphs>
  <TotalTime>238</TotalTime>
  <ScaleCrop>false</ScaleCrop>
  <LinksUpToDate>false</LinksUpToDate>
  <CharactersWithSpaces>660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卟说嗳</cp:lastModifiedBy>
  <dcterms:modified xsi:type="dcterms:W3CDTF">2020-12-14T04:42:26Z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