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480"/>
        <w:jc w:val="center"/>
        <w:rPr>
          <w:rFonts w:ascii="宋体" w:hAnsi="宋体" w:eastAsia="宋体"/>
        </w:rPr>
      </w:pPr>
    </w:p>
    <w:p>
      <w:pPr>
        <w:ind w:firstLine="480"/>
        <w:jc w:val="center"/>
        <w:rPr>
          <w:rFonts w:ascii="宋体" w:hAnsi="宋体" w:eastAsia="宋体"/>
        </w:rPr>
      </w:pPr>
    </w:p>
    <w:p>
      <w:pPr>
        <w:ind w:firstLine="560"/>
        <w:jc w:val="left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致：</w:t>
      </w:r>
      <w:r>
        <w:rPr>
          <w:rFonts w:hint="eastAsia" w:ascii="Arial" w:hAnsi="Arial" w:eastAsia="宋体" w:cs="Arial"/>
          <w:sz w:val="28"/>
          <w:szCs w:val="28"/>
        </w:rPr>
        <w:t>浙商金汇信托股份有限公司</w:t>
      </w:r>
      <w:r>
        <w:rPr>
          <w:rFonts w:ascii="Arial" w:hAnsi="Arial" w:eastAsia="宋体" w:cs="Arial"/>
          <w:sz w:val="28"/>
          <w:szCs w:val="28"/>
        </w:rPr>
        <w:t>、</w:t>
      </w:r>
      <w:r>
        <w:rPr>
          <w:rFonts w:hint="eastAsia" w:ascii="Arial" w:hAnsi="Arial" w:eastAsia="宋体" w:cs="Arial"/>
          <w:sz w:val="28"/>
          <w:szCs w:val="28"/>
        </w:rPr>
        <w:t>重庆璟富房地产开发有限公司</w:t>
      </w: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根据</w:t>
      </w:r>
      <w:r>
        <w:rPr>
          <w:rFonts w:hint="eastAsia" w:ascii="Arial" w:hAnsi="Arial" w:eastAsia="宋体" w:cs="Arial"/>
          <w:sz w:val="28"/>
          <w:szCs w:val="28"/>
        </w:rPr>
        <w:t>浙商金汇信托股份有限公司</w:t>
      </w:r>
      <w:r>
        <w:rPr>
          <w:rFonts w:ascii="Arial" w:hAnsi="Arial" w:eastAsia="宋体" w:cs="Arial"/>
          <w:sz w:val="28"/>
          <w:szCs w:val="28"/>
        </w:rPr>
        <w:t>、北京康信君安资产管理有限公司、</w:t>
      </w:r>
      <w:r>
        <w:rPr>
          <w:rStyle w:val="26"/>
          <w:rFonts w:hint="eastAsia" w:ascii="Arial" w:hAnsi="Arial" w:eastAsia="宋体" w:cs="Arial"/>
          <w:b w:val="0"/>
          <w:bCs w:val="0"/>
          <w:sz w:val="28"/>
          <w:szCs w:val="28"/>
        </w:rPr>
        <w:t>重庆璟富房地产开发有限公司</w:t>
      </w:r>
      <w:r>
        <w:rPr>
          <w:rStyle w:val="26"/>
          <w:rFonts w:hint="eastAsia" w:ascii="Arial" w:hAnsi="Arial" w:eastAsia="宋体" w:cs="Arial"/>
          <w:b w:val="0"/>
          <w:bCs w:val="0"/>
          <w:sz w:val="28"/>
          <w:szCs w:val="28"/>
          <w:lang w:eastAsia="zh-CN"/>
        </w:rPr>
        <w:t>等六方</w:t>
      </w:r>
      <w:r>
        <w:rPr>
          <w:rFonts w:ascii="Arial" w:hAnsi="Arial" w:eastAsia="宋体" w:cs="Arial"/>
          <w:sz w:val="28"/>
          <w:szCs w:val="28"/>
        </w:rPr>
        <w:t>共同签署的编号为【</w:t>
      </w:r>
      <w:r>
        <w:rPr>
          <w:rFonts w:hint="eastAsia" w:ascii="Arial" w:hAnsi="Arial" w:eastAsia="宋体" w:cs="Arial"/>
          <w:spacing w:val="-10"/>
          <w:sz w:val="28"/>
          <w:szCs w:val="28"/>
        </w:rPr>
        <w:t>浙金信（监管）字2020JHXT0135号</w:t>
      </w:r>
      <w:r>
        <w:rPr>
          <w:rFonts w:ascii="Arial" w:hAnsi="Arial" w:eastAsia="宋体" w:cs="Arial"/>
          <w:sz w:val="28"/>
          <w:szCs w:val="28"/>
        </w:rPr>
        <w:t>】的</w:t>
      </w:r>
      <w:r>
        <w:rPr>
          <w:rFonts w:hint="eastAsia" w:ascii="Arial" w:hAnsi="Arial" w:eastAsia="宋体" w:cs="Arial"/>
          <w:sz w:val="28"/>
          <w:szCs w:val="28"/>
        </w:rPr>
        <w:t>浙金•汇业441号融创重庆项目股权投资集合资金信托计划项目监管协议</w:t>
      </w:r>
      <w:r>
        <w:rPr>
          <w:rFonts w:ascii="Arial" w:hAnsi="Arial" w:eastAsia="宋体" w:cs="Arial"/>
          <w:sz w:val="28"/>
          <w:szCs w:val="28"/>
        </w:rPr>
        <w:t>，我司现委托本单位员工</w:t>
      </w:r>
      <w:r>
        <w:rPr>
          <w:rFonts w:hint="eastAsia" w:ascii="Arial" w:hAnsi="Arial" w:eastAsia="宋体" w:cs="Arial"/>
          <w:sz w:val="28"/>
          <w:szCs w:val="28"/>
          <w:lang w:eastAsia="zh-CN"/>
        </w:rPr>
        <w:t>梁知启</w:t>
      </w:r>
      <w:r>
        <w:rPr>
          <w:rFonts w:ascii="Arial" w:hAnsi="Arial" w:eastAsia="宋体" w:cs="Arial"/>
          <w:sz w:val="28"/>
          <w:szCs w:val="28"/>
        </w:rPr>
        <w:t>（身份证号：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460003199608171832</w:t>
      </w:r>
      <w:r>
        <w:rPr>
          <w:rFonts w:ascii="Arial" w:hAnsi="Arial" w:eastAsia="宋体" w:cs="Arial"/>
          <w:sz w:val="28"/>
          <w:szCs w:val="28"/>
        </w:rPr>
        <w:t>）进驻</w:t>
      </w:r>
      <w:r>
        <w:rPr>
          <w:rFonts w:hint="eastAsia" w:ascii="Arial" w:hAnsi="Arial" w:eastAsia="宋体" w:cs="Arial"/>
          <w:sz w:val="28"/>
          <w:szCs w:val="28"/>
        </w:rPr>
        <w:t>重庆璟富房地产开发有限公司</w:t>
      </w:r>
      <w:r>
        <w:rPr>
          <w:rFonts w:ascii="Arial" w:hAnsi="Arial" w:eastAsia="宋体" w:cs="Arial"/>
          <w:sz w:val="28"/>
          <w:szCs w:val="28"/>
        </w:rPr>
        <w:t>，对“</w:t>
      </w:r>
      <w:r>
        <w:rPr>
          <w:rFonts w:hint="eastAsia" w:ascii="Arial" w:hAnsi="Arial" w:eastAsia="宋体" w:cs="Arial"/>
          <w:sz w:val="28"/>
          <w:szCs w:val="28"/>
        </w:rPr>
        <w:t>浙金•汇业441号融创重庆项目股权投资集合资金信托计划</w:t>
      </w:r>
      <w:r>
        <w:rPr>
          <w:rFonts w:ascii="Arial" w:hAnsi="Arial" w:eastAsia="宋体" w:cs="Arial"/>
          <w:sz w:val="28"/>
          <w:szCs w:val="28"/>
        </w:rPr>
        <w:t>”项目进行现场监管，对受托人在监管过程中签署的有关文件，我司均予以认可，并承担相应的法律责任！</w:t>
      </w:r>
    </w:p>
    <w:p>
      <w:pPr>
        <w:spacing w:line="480" w:lineRule="auto"/>
        <w:ind w:firstLine="700" w:firstLineChars="25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委托期限：即日起至监管协议结束日止。</w:t>
      </w:r>
    </w:p>
    <w:p>
      <w:pPr>
        <w:spacing w:line="480" w:lineRule="auto"/>
        <w:ind w:firstLine="700" w:firstLineChars="25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700" w:firstLineChars="25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700" w:firstLineChars="25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梁知启</w:t>
      </w:r>
      <w:r>
        <w:rPr>
          <w:rFonts w:ascii="Arial" w:hAnsi="Arial" w:eastAsia="宋体" w:cs="Arial"/>
          <w:sz w:val="28"/>
          <w:szCs w:val="28"/>
        </w:rPr>
        <w:t>签字样板：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</w:t>
      </w:r>
    </w:p>
    <w:p>
      <w:pPr>
        <w:spacing w:line="480" w:lineRule="auto"/>
        <w:ind w:firstLine="4340" w:firstLineChars="155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 2020年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Arial" w:hAnsi="Arial" w:eastAsia="宋体" w:cs="Arial"/>
          <w:sz w:val="28"/>
          <w:szCs w:val="28"/>
          <w:lang w:val="en-US" w:eastAsia="zh-CN"/>
        </w:rPr>
        <w:t xml:space="preserve"> </w:t>
      </w:r>
      <w:r>
        <w:rPr>
          <w:rFonts w:ascii="Arial" w:hAnsi="Arial" w:eastAsia="宋体" w:cs="Arial"/>
          <w:sz w:val="28"/>
          <w:szCs w:val="28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 xml:space="preserve">   </w:t>
      </w:r>
      <w:r>
        <w:rPr>
          <w:rFonts w:ascii="Arial" w:hAnsi="Arial" w:eastAsia="宋体" w:cs="Arial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E71C6"/>
    <w:rsid w:val="004028C2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51810"/>
    <w:rsid w:val="007842E8"/>
    <w:rsid w:val="007A2DA4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7915"/>
    <w:rsid w:val="00CF4C15"/>
    <w:rsid w:val="00CF7E48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  <w:rsid w:val="316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paragraph" w:customStyle="1" w:styleId="13">
    <w:name w:val="一级（一、二、三、）"/>
    <w:basedOn w:val="2"/>
    <w:link w:val="15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4">
    <w:name w:val="二级（（一）、（二）、（三）、）"/>
    <w:basedOn w:val="3"/>
    <w:next w:val="3"/>
    <w:link w:val="19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5">
    <w:name w:val="一级（一、二、三、） 字符"/>
    <w:basedOn w:val="10"/>
    <w:link w:val="13"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6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paragraph" w:customStyle="1" w:styleId="17">
    <w:name w:val="三级（1、2、3）"/>
    <w:basedOn w:val="4"/>
    <w:link w:val="20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8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二级（（一）、（二）、（三）、） 字符"/>
    <w:basedOn w:val="10"/>
    <w:link w:val="14"/>
    <w:qFormat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0">
    <w:name w:val="三级（1、2、3） 字符"/>
    <w:basedOn w:val="10"/>
    <w:link w:val="17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1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22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内容"/>
    <w:basedOn w:val="1"/>
    <w:link w:val="25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4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5">
    <w:name w:val="内容 字符"/>
    <w:basedOn w:val="10"/>
    <w:link w:val="23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26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7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1</TotalTime>
  <ScaleCrop>false</ScaleCrop>
  <LinksUpToDate>false</LinksUpToDate>
  <CharactersWithSpaces>376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2020-09-07T05:47:00Z</dcterms:created>
  <dc:creator>张 津夷</dc:creator>
  <cp:lastModifiedBy>FengWang</cp:lastModifiedBy>
  <cp:lastPrinted>2020-06-01T06:09:00Z</cp:lastPrinted>
  <dcterms:modified xsi:type="dcterms:W3CDTF">2020-10-26T15:21:14Z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