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</w:t>
      </w:r>
      <w:r>
        <w:rPr>
          <w:rFonts w:hint="eastAsia" w:ascii="Arial" w:hAnsi="Arial" w:eastAsia="楷体_GB2312" w:cs="Arial"/>
          <w:sz w:val="28"/>
          <w:szCs w:val="28"/>
        </w:rPr>
        <w:t>下表中所列房地产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</w:t>
      </w:r>
      <w:r>
        <w:rPr>
          <w:rFonts w:hint="eastAsia" w:ascii="Arial" w:hAnsi="Arial" w:eastAsia="楷体_GB2312" w:cs="Arial"/>
          <w:sz w:val="28"/>
          <w:szCs w:val="28"/>
        </w:rPr>
        <w:t>5</w:t>
      </w:r>
      <w:r>
        <w:rPr>
          <w:rFonts w:ascii="Arial" w:hAnsi="Arial" w:eastAsia="楷体_GB2312" w:cs="Arial"/>
          <w:sz w:val="28"/>
          <w:szCs w:val="28"/>
        </w:rPr>
        <w:t>6折。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</w:t>
      </w:r>
      <w:r>
        <w:rPr>
          <w:rFonts w:hint="eastAsia" w:ascii="Arial" w:hAnsi="Arial" w:eastAsia="楷体_GB2312" w:cs="Arial"/>
          <w:sz w:val="28"/>
          <w:szCs w:val="28"/>
        </w:rPr>
        <w:t>及收费标准如下：</w:t>
      </w:r>
    </w:p>
    <w:tbl>
      <w:tblPr>
        <w:tblStyle w:val="6"/>
        <w:tblW w:w="92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418"/>
        <w:gridCol w:w="3255"/>
        <w:gridCol w:w="849"/>
        <w:gridCol w:w="992"/>
        <w:gridCol w:w="1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评估值（万元）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收费金额（元）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2023-1-0536-P01DYGJ2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北京市朝阳区望京中环南路甲2号（佳境天城）9至10层A905非住宅用房房地产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非住宅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527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2023-1-0536-P0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北京市朝阳区望京中环南路甲2号（佳境天城）9至10层A90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非住宅用房房地产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非住宅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876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1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  <w:t>5001</w:t>
            </w:r>
          </w:p>
        </w:tc>
      </w:tr>
    </w:tbl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  <w:bookmarkStart w:id="0" w:name="_GoBack"/>
      <w:bookmarkEnd w:id="0"/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7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19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79600485"/>
    <w:rsid w:val="7DD4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93</Words>
  <Characters>532</Characters>
  <Lines>4</Lines>
  <Paragraphs>1</Paragraphs>
  <TotalTime>9</TotalTime>
  <ScaleCrop>false</ScaleCrop>
  <LinksUpToDate>false</LinksUpToDate>
  <CharactersWithSpaces>624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2022-06-24T05:49:00Z</dcterms:created>
  <dc:creator>欧红伟</dc:creator>
  <cp:lastModifiedBy>李斌</cp:lastModifiedBy>
  <cp:lastPrinted>2023-07-19T05:05:18Z</cp:lastPrinted>
  <dcterms:modified xsi:type="dcterms:W3CDTF">2023-07-19T05:13:32Z</dcterms:modified>
  <dc:title>关于“隆福广场”评估报告评估费收费收费说明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6B7845B7815E444FA5BF74325A3D98A0</vt:lpwstr>
  </property>
</Properties>
</file>