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您好！承蒙委托，我公司对位于</w:t>
      </w:r>
      <w:r>
        <w:rPr>
          <w:rFonts w:hint="eastAsia" w:ascii="Arial" w:hAnsi="Arial" w:eastAsia="楷体_GB2312" w:cs="Arial"/>
          <w:sz w:val="28"/>
          <w:szCs w:val="28"/>
        </w:rPr>
        <w:t>北京市朝阳区广渠路66号院10号楼1层103商业用房房地产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抵押类别墅（含四合院）类项目：收费500/栋；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非住宅类（含住宅开发贷款）评估项目：收费按国家标准的1.5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2</w:t>
      </w:r>
      <w:r>
        <w:rPr>
          <w:rFonts w:ascii="Arial" w:hAnsi="Arial" w:eastAsia="楷体_GB2312" w:cs="Arial"/>
          <w:sz w:val="28"/>
          <w:szCs w:val="28"/>
        </w:rPr>
        <w:t>折。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844</w:t>
      </w:r>
      <w:r>
        <w:rPr>
          <w:rFonts w:hint="eastAsia" w:ascii="Arial" w:hAnsi="Arial" w:eastAsia="楷体_GB2312" w:cs="Arial"/>
          <w:sz w:val="28"/>
          <w:szCs w:val="28"/>
        </w:rPr>
        <w:t>万</w:t>
      </w:r>
      <w:r>
        <w:rPr>
          <w:rFonts w:ascii="Arial" w:hAnsi="Arial" w:eastAsia="楷体_GB2312" w:cs="Arial"/>
          <w:sz w:val="28"/>
          <w:szCs w:val="28"/>
        </w:rPr>
        <w:t>元，抵押物为</w:t>
      </w:r>
      <w:r>
        <w:rPr>
          <w:rFonts w:hint="eastAsia" w:ascii="Arial" w:hAnsi="Arial" w:eastAsia="楷体_GB2312" w:cs="Arial"/>
          <w:sz w:val="28"/>
          <w:szCs w:val="28"/>
        </w:rPr>
        <w:t>商业用房</w:t>
      </w:r>
      <w:r>
        <w:rPr>
          <w:rFonts w:ascii="Arial" w:hAnsi="Arial" w:eastAsia="楷体_GB2312" w:cs="Arial"/>
          <w:sz w:val="28"/>
          <w:szCs w:val="28"/>
        </w:rPr>
        <w:t>，依照以上标准，收费金额为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2869</w:t>
      </w:r>
      <w:r>
        <w:rPr>
          <w:rFonts w:ascii="Arial" w:hAnsi="Arial" w:eastAsia="楷体_GB2312" w:cs="Arial"/>
          <w:sz w:val="28"/>
          <w:szCs w:val="28"/>
        </w:rPr>
        <w:t>元。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 xml:space="preserve">                     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3920" w:firstLineChars="14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4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3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</w:rPr>
        <w:t>11</w:t>
      </w:r>
      <w:bookmarkStart w:id="0" w:name="_GoBack"/>
      <w:bookmarkEnd w:id="0"/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507CA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D887EF3"/>
    <w:rsid w:val="31816CF2"/>
    <w:rsid w:val="4EA62DE8"/>
    <w:rsid w:val="5E851287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autoRedefine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KZ</Company>
  <Pages>1</Pages>
  <Words>74</Words>
  <Characters>428</Characters>
  <Lines>3</Lines>
  <Paragraphs>1</Paragraphs>
  <TotalTime>8</TotalTime>
  <ScaleCrop>false</ScaleCrop>
  <LinksUpToDate>false</LinksUpToDate>
  <CharactersWithSpaces>501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解国明</cp:lastModifiedBy>
  <cp:lastPrinted>2023-09-11T05:06:00Z</cp:lastPrinted>
  <dcterms:modified xsi:type="dcterms:W3CDTF">2024-03-11T06:31:38Z</dcterms:modified>
  <dc:title>关于“隆福广场”评估报告评估费收费收费说明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6B7845B7815E444FA5BF74325A3D98A0</vt:lpwstr>
  </property>
</Properties>
</file>