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38E5" w14:textId="77777777" w:rsidR="00CE47F0" w:rsidRDefault="00191425">
      <w:pPr>
        <w:jc w:val="center"/>
        <w:rPr>
          <w:rFonts w:ascii="Arial" w:eastAsia="宋体" w:hAnsi="Arial"/>
          <w:sz w:val="28"/>
          <w:szCs w:val="32"/>
        </w:rPr>
      </w:pPr>
      <w:r>
        <w:rPr>
          <w:rFonts w:ascii="Arial" w:eastAsia="宋体" w:hAnsi="Arial" w:hint="eastAsia"/>
          <w:sz w:val="28"/>
          <w:szCs w:val="32"/>
        </w:rPr>
        <w:t>关于</w:t>
      </w:r>
      <w:r>
        <w:rPr>
          <w:rFonts w:ascii="Arial" w:eastAsia="宋体" w:hAnsi="Arial"/>
          <w:sz w:val="28"/>
          <w:szCs w:val="32"/>
        </w:rPr>
        <w:t>“</w:t>
      </w:r>
      <w:r>
        <w:rPr>
          <w:rFonts w:ascii="Arial" w:eastAsia="宋体" w:hAnsi="Arial" w:hint="eastAsia"/>
          <w:sz w:val="28"/>
          <w:szCs w:val="32"/>
        </w:rPr>
        <w:t>桂林春天里</w:t>
      </w:r>
      <w:r>
        <w:rPr>
          <w:rFonts w:ascii="Arial" w:eastAsia="宋体" w:hAnsi="Arial"/>
          <w:sz w:val="28"/>
          <w:szCs w:val="32"/>
        </w:rPr>
        <w:t>项目</w:t>
      </w:r>
      <w:r>
        <w:rPr>
          <w:rFonts w:ascii="Arial" w:eastAsia="宋体" w:hAnsi="Arial"/>
          <w:sz w:val="28"/>
          <w:szCs w:val="32"/>
        </w:rPr>
        <w:t>” 2021</w:t>
      </w:r>
      <w:r>
        <w:rPr>
          <w:rFonts w:ascii="Arial" w:eastAsia="宋体" w:hAnsi="Arial"/>
          <w:sz w:val="28"/>
          <w:szCs w:val="32"/>
        </w:rPr>
        <w:t>年</w:t>
      </w:r>
      <w:r>
        <w:rPr>
          <w:rFonts w:ascii="Arial" w:eastAsia="宋体" w:hAnsi="Arial"/>
          <w:sz w:val="28"/>
          <w:szCs w:val="32"/>
        </w:rPr>
        <w:t>9</w:t>
      </w:r>
      <w:r>
        <w:rPr>
          <w:rFonts w:ascii="Arial" w:eastAsia="宋体" w:hAnsi="Arial"/>
          <w:sz w:val="28"/>
          <w:szCs w:val="32"/>
        </w:rPr>
        <w:t>月至</w:t>
      </w:r>
      <w:r>
        <w:rPr>
          <w:rFonts w:ascii="Arial" w:eastAsia="宋体" w:hAnsi="Arial"/>
          <w:sz w:val="28"/>
          <w:szCs w:val="32"/>
        </w:rPr>
        <w:t>2021</w:t>
      </w:r>
      <w:r>
        <w:rPr>
          <w:rFonts w:ascii="Arial" w:eastAsia="宋体" w:hAnsi="Arial" w:hint="eastAsia"/>
          <w:sz w:val="28"/>
          <w:szCs w:val="32"/>
        </w:rPr>
        <w:t>年</w:t>
      </w:r>
      <w:r>
        <w:rPr>
          <w:rFonts w:ascii="Arial" w:eastAsia="宋体" w:hAnsi="Arial"/>
          <w:sz w:val="28"/>
          <w:szCs w:val="32"/>
        </w:rPr>
        <w:t>11</w:t>
      </w:r>
      <w:r>
        <w:rPr>
          <w:rFonts w:ascii="Arial" w:eastAsia="宋体" w:hAnsi="Arial"/>
          <w:sz w:val="28"/>
          <w:szCs w:val="32"/>
        </w:rPr>
        <w:t>月</w:t>
      </w:r>
    </w:p>
    <w:p w14:paraId="49996C41" w14:textId="77777777" w:rsidR="00CE47F0" w:rsidRDefault="00191425" w:rsidP="00D639F7">
      <w:pPr>
        <w:spacing w:after="240"/>
        <w:jc w:val="center"/>
        <w:rPr>
          <w:rFonts w:ascii="Arial" w:eastAsia="宋体" w:hAnsi="Arial"/>
          <w:sz w:val="28"/>
          <w:szCs w:val="32"/>
        </w:rPr>
      </w:pPr>
      <w:r>
        <w:rPr>
          <w:rFonts w:ascii="Arial" w:eastAsia="宋体" w:hAnsi="Arial"/>
          <w:sz w:val="28"/>
          <w:szCs w:val="32"/>
        </w:rPr>
        <w:t>支出及回款情况说明</w:t>
      </w:r>
    </w:p>
    <w:p w14:paraId="1DDAD9E6" w14:textId="3999409A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关于“桂林春天里</w:t>
      </w:r>
      <w:r>
        <w:rPr>
          <w:rFonts w:ascii="Arial" w:eastAsia="宋体" w:hAnsi="Arial"/>
          <w:sz w:val="24"/>
          <w:szCs w:val="24"/>
        </w:rPr>
        <w:t>项目</w:t>
      </w:r>
      <w:r>
        <w:rPr>
          <w:rFonts w:ascii="Arial" w:eastAsia="宋体" w:hAnsi="Arial" w:hint="eastAsia"/>
          <w:sz w:val="24"/>
          <w:szCs w:val="24"/>
        </w:rPr>
        <w:t>”（以下简称“标的项目”）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月份资金使用及在途销售回款，就本项目</w:t>
      </w:r>
      <w:proofErr w:type="gramStart"/>
      <w:r>
        <w:rPr>
          <w:rFonts w:ascii="Arial" w:eastAsia="宋体" w:hAnsi="Arial" w:hint="eastAsia"/>
          <w:sz w:val="24"/>
          <w:szCs w:val="24"/>
        </w:rPr>
        <w:t>况</w:t>
      </w:r>
      <w:proofErr w:type="gramEnd"/>
      <w:r>
        <w:rPr>
          <w:rFonts w:ascii="Arial" w:eastAsia="宋体" w:hAnsi="Arial" w:hint="eastAsia"/>
          <w:sz w:val="24"/>
          <w:szCs w:val="24"/>
        </w:rPr>
        <w:t>披露如下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-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可用余额表</w:t>
      </w:r>
      <w:r>
        <w:rPr>
          <w:rFonts w:ascii="Arial" w:eastAsia="宋体" w:hAnsi="Arial"/>
          <w:sz w:val="24"/>
          <w:szCs w:val="24"/>
        </w:rPr>
        <w:t>）：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400"/>
        <w:gridCol w:w="1400"/>
      </w:tblGrid>
      <w:tr w:rsidR="00CE47F0" w14:paraId="67F4C98C" w14:textId="77777777">
        <w:trPr>
          <w:trHeight w:val="550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0FB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桂林威祺房地产有限公司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-11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月可用余额表</w:t>
            </w:r>
          </w:p>
        </w:tc>
      </w:tr>
      <w:tr w:rsidR="00CE47F0" w14:paraId="4D99D601" w14:textId="77777777">
        <w:trPr>
          <w:trHeight w:val="550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EE61" w14:textId="77777777" w:rsidR="00CE47F0" w:rsidRDefault="00191425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单位（万元）</w:t>
            </w:r>
          </w:p>
        </w:tc>
      </w:tr>
      <w:tr w:rsidR="00CE47F0" w14:paraId="6A097632" w14:textId="77777777">
        <w:trPr>
          <w:trHeight w:val="5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CB3E" w14:textId="23100B96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标的项目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C10" w14:textId="34C5CB2B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截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25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日余额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40A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项目小计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15E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E55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4D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CE47F0" w14:paraId="2971AD46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5C4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银行账户余额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73F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17,074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0EC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27,111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293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16,599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B21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24,507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3D1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27,111 </w:t>
            </w:r>
          </w:p>
        </w:tc>
      </w:tr>
      <w:tr w:rsidR="00CE47F0" w14:paraId="48A8E96F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163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当期变化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45B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721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10,037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E7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-475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957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7,907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C75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2,605 </w:t>
            </w:r>
          </w:p>
        </w:tc>
      </w:tr>
      <w:tr w:rsidR="00CE47F0" w14:paraId="780D5CDB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343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391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A91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15,105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44F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4,257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D79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5,604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D0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5,244 </w:t>
            </w:r>
          </w:p>
        </w:tc>
      </w:tr>
      <w:tr w:rsidR="00CE47F0" w14:paraId="19580E67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258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D4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674B" w14:textId="77777777" w:rsidR="00CE47F0" w:rsidRDefault="00191425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96EA" w14:textId="77777777" w:rsidR="00CE47F0" w:rsidRDefault="00191425">
            <w:pPr>
              <w:widowControl/>
              <w:spacing w:line="48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73B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——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EBC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—— </w:t>
            </w:r>
          </w:p>
        </w:tc>
      </w:tr>
      <w:tr w:rsidR="00CE47F0" w14:paraId="71763F83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3D3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贷款新增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335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475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6BE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——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8FE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FA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—— </w:t>
            </w:r>
          </w:p>
        </w:tc>
      </w:tr>
      <w:tr w:rsidR="00CE47F0" w14:paraId="2B5BB7CE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676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F44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A4F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10,068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2D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4,732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96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2,697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A73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2,639 </w:t>
            </w:r>
          </w:p>
        </w:tc>
      </w:tr>
      <w:tr w:rsidR="00CE47F0" w14:paraId="37D759AD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36F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工程款支出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BFD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0C0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5,337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EEA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1,950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1F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1,787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F87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1,600 </w:t>
            </w:r>
          </w:p>
        </w:tc>
      </w:tr>
      <w:tr w:rsidR="00CE47F0" w14:paraId="5AABDC3A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0C0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税金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3BA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C6E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731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CBA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E54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198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377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260 </w:t>
            </w:r>
          </w:p>
        </w:tc>
      </w:tr>
      <w:tr w:rsidR="00CE47F0" w14:paraId="6B9DB2AE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75C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销售费用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7C4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BA7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E31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179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836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127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3B1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167 </w:t>
            </w:r>
          </w:p>
        </w:tc>
      </w:tr>
      <w:tr w:rsidR="00CE47F0" w14:paraId="6636566C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B3A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管理费用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AE1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A13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255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6E3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8A7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5A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112 </w:t>
            </w:r>
          </w:p>
        </w:tc>
      </w:tr>
      <w:tr w:rsidR="00CE47F0" w14:paraId="3AE496D2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5D4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归还贷款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4F4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D16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1,300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32F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FF7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11E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500 </w:t>
            </w:r>
          </w:p>
        </w:tc>
      </w:tr>
      <w:tr w:rsidR="00CE47F0" w14:paraId="31131332" w14:textId="77777777">
        <w:trPr>
          <w:trHeight w:val="5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D03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贷款利息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338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BDC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1,973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446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1,973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1C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DC8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0 </w:t>
            </w:r>
          </w:p>
        </w:tc>
      </w:tr>
    </w:tbl>
    <w:p w14:paraId="43D43650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3F346A0A" w14:textId="17720A3F" w:rsidR="00CE47F0" w:rsidRDefault="00191425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根据项目公司提报的资料，预计回款情况：</w:t>
      </w:r>
    </w:p>
    <w:p w14:paraId="58D4C657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月预计销售回款情况，销售回款</w:t>
      </w:r>
      <w:r>
        <w:rPr>
          <w:rFonts w:ascii="Arial" w:eastAsia="宋体" w:hAnsi="Arial" w:hint="eastAsia"/>
          <w:sz w:val="24"/>
          <w:szCs w:val="24"/>
        </w:rPr>
        <w:t>预计</w:t>
      </w:r>
      <w:r>
        <w:rPr>
          <w:rFonts w:ascii="Arial" w:eastAsia="宋体" w:hAnsi="Arial"/>
          <w:sz w:val="24"/>
          <w:szCs w:val="24"/>
        </w:rPr>
        <w:t>15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105.00</w:t>
      </w:r>
      <w:r>
        <w:rPr>
          <w:rFonts w:ascii="Arial" w:eastAsia="宋体" w:hAnsi="Arial"/>
          <w:sz w:val="24"/>
          <w:szCs w:val="24"/>
        </w:rPr>
        <w:t>万元，考虑到销售回款存在不确定性，按照</w:t>
      </w:r>
      <w:r>
        <w:rPr>
          <w:rFonts w:ascii="Arial" w:eastAsia="宋体" w:hAnsi="Arial"/>
          <w:sz w:val="24"/>
          <w:szCs w:val="24"/>
        </w:rPr>
        <w:t>80%</w:t>
      </w:r>
      <w:r>
        <w:rPr>
          <w:rFonts w:ascii="Arial" w:eastAsia="宋体" w:hAnsi="Arial"/>
          <w:sz w:val="24"/>
          <w:szCs w:val="24"/>
        </w:rPr>
        <w:t>考虑，即：</w:t>
      </w:r>
      <w:r>
        <w:rPr>
          <w:rFonts w:ascii="Arial" w:eastAsia="宋体" w:hAnsi="Arial" w:hint="eastAsia"/>
          <w:sz w:val="24"/>
          <w:szCs w:val="24"/>
        </w:rPr>
        <w:t>销售回款预计</w:t>
      </w:r>
      <w:r>
        <w:rPr>
          <w:rFonts w:ascii="Arial" w:eastAsia="宋体" w:hAnsi="Arial"/>
          <w:sz w:val="24"/>
          <w:szCs w:val="24"/>
        </w:rPr>
        <w:t>12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084.00</w:t>
      </w:r>
      <w:r>
        <w:rPr>
          <w:rFonts w:ascii="Arial" w:eastAsia="宋体" w:hAnsi="Arial"/>
          <w:sz w:val="24"/>
          <w:szCs w:val="24"/>
        </w:rPr>
        <w:t>万元（附件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）。</w:t>
      </w:r>
    </w:p>
    <w:p w14:paraId="75C9E719" w14:textId="77777777" w:rsidR="00CE47F0" w:rsidRDefault="00CE47F0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  <w:sectPr w:rsidR="00CE47F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B38EB6" w14:textId="77777777" w:rsidR="00CE47F0" w:rsidRDefault="00191425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lastRenderedPageBreak/>
        <w:t>住宅销售情况</w:t>
      </w:r>
    </w:p>
    <w:tbl>
      <w:tblPr>
        <w:tblW w:w="14020" w:type="dxa"/>
        <w:jc w:val="center"/>
        <w:tblLook w:val="04A0" w:firstRow="1" w:lastRow="0" w:firstColumn="1" w:lastColumn="0" w:noHBand="0" w:noVBand="1"/>
      </w:tblPr>
      <w:tblGrid>
        <w:gridCol w:w="520"/>
        <w:gridCol w:w="718"/>
        <w:gridCol w:w="519"/>
        <w:gridCol w:w="617"/>
        <w:gridCol w:w="1120"/>
        <w:gridCol w:w="1120"/>
        <w:gridCol w:w="1020"/>
        <w:gridCol w:w="898"/>
        <w:gridCol w:w="1497"/>
        <w:gridCol w:w="1120"/>
        <w:gridCol w:w="1077"/>
        <w:gridCol w:w="1696"/>
        <w:gridCol w:w="1078"/>
        <w:gridCol w:w="1020"/>
      </w:tblGrid>
      <w:tr w:rsidR="00CE47F0" w14:paraId="00DECD4D" w14:textId="77777777">
        <w:trPr>
          <w:trHeight w:val="430"/>
          <w:jc w:val="center"/>
        </w:trPr>
        <w:tc>
          <w:tcPr>
            <w:tcW w:w="14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76B3D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春天里楼栋信息表（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2021-8-23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CE47F0" w14:paraId="52459927" w14:textId="77777777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B64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6BB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EBE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AF8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8C0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货值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0AE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57F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已签约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879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签约套数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56F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签约面积（㎡）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201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未签约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B3B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未签约套数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D37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未签约面积（㎡）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6CF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签约去化率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348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已回款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（万元）</w:t>
            </w:r>
          </w:p>
        </w:tc>
      </w:tr>
      <w:tr w:rsidR="00CE47F0" w14:paraId="3147B29E" w14:textId="77777777">
        <w:trPr>
          <w:trHeight w:val="8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532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947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C9B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车位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EF7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1235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F1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11,906.03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80B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15,437.50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307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1,123.00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0C1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87E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5,417.46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95A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10,783.03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A3A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121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10,020.04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B13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33D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1,051.00 </w:t>
            </w:r>
          </w:p>
        </w:tc>
      </w:tr>
      <w:tr w:rsidR="00CE47F0" w14:paraId="6CD5277D" w14:textId="77777777">
        <w:trPr>
          <w:trHeight w:val="6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1B2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C8F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390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6DF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DEA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5,934.93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3D1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3,960.16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F9A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605.00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C61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656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390.28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F73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5,329.93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D31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137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3,569.88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C55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AA9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323.38 </w:t>
            </w:r>
          </w:p>
        </w:tc>
      </w:tr>
      <w:tr w:rsidR="00CE47F0" w14:paraId="64562910" w14:textId="77777777">
        <w:trPr>
          <w:trHeight w:val="7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CEE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8FA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B19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CE7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377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137,182.41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014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140,603.50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2FA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50,874.00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D7B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49F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53,722.12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A6E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86,308.41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6C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F7F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83,460.29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B11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9A5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41,382.07 </w:t>
            </w:r>
          </w:p>
        </w:tc>
      </w:tr>
      <w:tr w:rsidR="00CE47F0" w14:paraId="26FD38F4" w14:textId="77777777">
        <w:trPr>
          <w:trHeight w:val="640"/>
          <w:jc w:val="center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237C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EB5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2507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191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155,023.37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4E9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160,001.16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F32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52,602.00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3B2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817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E32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59,529.86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800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102,421.37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5BA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1690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F5BA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97,050.21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BF1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33.93%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79B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42,756.45 </w:t>
            </w:r>
          </w:p>
        </w:tc>
      </w:tr>
    </w:tbl>
    <w:p w14:paraId="5B7EB4B1" w14:textId="77777777" w:rsidR="00CE47F0" w:rsidRDefault="00CE47F0">
      <w:pPr>
        <w:widowControl/>
        <w:jc w:val="left"/>
        <w:rPr>
          <w:rFonts w:ascii="宋体" w:eastAsia="宋体" w:hAnsi="宋体"/>
          <w:kern w:val="0"/>
          <w:sz w:val="20"/>
          <w:szCs w:val="20"/>
        </w:rPr>
      </w:pPr>
    </w:p>
    <w:p w14:paraId="26E6D227" w14:textId="77777777" w:rsidR="00CE47F0" w:rsidRDefault="00191425">
      <w:pPr>
        <w:widowControl/>
        <w:jc w:val="left"/>
        <w:rPr>
          <w:rFonts w:ascii="Arial" w:eastAsia="宋体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18"/>
          <w:szCs w:val="18"/>
        </w:rPr>
        <w:t>注：表中签约实际包含认筹。</w:t>
      </w:r>
    </w:p>
    <w:p w14:paraId="0018F292" w14:textId="77777777" w:rsidR="00CE47F0" w:rsidRDefault="00CE47F0">
      <w:pPr>
        <w:widowControl/>
        <w:jc w:val="center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  <w:sectPr w:rsidR="00CE47F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81E7AB1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color w:val="000000"/>
          <w:sz w:val="24"/>
          <w:szCs w:val="24"/>
        </w:rPr>
      </w:pPr>
      <w:bookmarkStart w:id="0" w:name="_Hlk74304939"/>
      <w:r>
        <w:rPr>
          <w:rFonts w:ascii="Arial" w:eastAsia="宋体" w:hAnsi="Arial" w:hint="eastAsia"/>
          <w:color w:val="000000"/>
          <w:sz w:val="24"/>
          <w:szCs w:val="24"/>
        </w:rPr>
        <w:lastRenderedPageBreak/>
        <w:t>根据项目销售情况，全盘可售面积</w:t>
      </w:r>
      <w:r>
        <w:rPr>
          <w:rFonts w:ascii="Arial" w:eastAsia="宋体" w:hAnsi="Arial" w:hint="eastAsia"/>
          <w:color w:val="000000"/>
          <w:sz w:val="24"/>
          <w:szCs w:val="24"/>
        </w:rPr>
        <w:t>160</w:t>
      </w:r>
      <w:r>
        <w:rPr>
          <w:rFonts w:ascii="Arial" w:eastAsia="宋体" w:hAnsi="Arial"/>
          <w:color w:val="000000"/>
          <w:sz w:val="24"/>
          <w:szCs w:val="24"/>
        </w:rPr>
        <w:t>,</w:t>
      </w:r>
      <w:r>
        <w:rPr>
          <w:rFonts w:ascii="Arial" w:eastAsia="宋体" w:hAnsi="Arial" w:hint="eastAsia"/>
          <w:color w:val="000000"/>
          <w:sz w:val="24"/>
          <w:szCs w:val="24"/>
        </w:rPr>
        <w:t>001.16</w:t>
      </w:r>
      <w:r>
        <w:rPr>
          <w:rFonts w:ascii="Arial" w:eastAsia="宋体" w:hAnsi="Arial"/>
          <w:color w:val="000000"/>
          <w:sz w:val="24"/>
          <w:szCs w:val="24"/>
        </w:rPr>
        <w:t>㎡，全盘货值</w:t>
      </w:r>
      <w:r>
        <w:rPr>
          <w:rFonts w:ascii="Arial" w:eastAsia="宋体" w:hAnsi="Arial" w:hint="eastAsia"/>
          <w:color w:val="000000"/>
          <w:sz w:val="24"/>
          <w:szCs w:val="24"/>
        </w:rPr>
        <w:t>1</w:t>
      </w:r>
      <w:r>
        <w:rPr>
          <w:rFonts w:ascii="Arial" w:eastAsia="宋体" w:hAnsi="Arial"/>
          <w:color w:val="000000"/>
          <w:sz w:val="24"/>
          <w:szCs w:val="24"/>
        </w:rPr>
        <w:t>55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023.37</w:t>
      </w:r>
      <w:r>
        <w:rPr>
          <w:rFonts w:ascii="Arial" w:eastAsia="宋体" w:hAnsi="Arial"/>
          <w:color w:val="000000"/>
          <w:sz w:val="24"/>
          <w:szCs w:val="24"/>
        </w:rPr>
        <w:t>万元。其中</w:t>
      </w:r>
      <w:r>
        <w:rPr>
          <w:rFonts w:ascii="Arial" w:eastAsia="宋体" w:hAnsi="Arial" w:hint="eastAsia"/>
          <w:color w:val="000000"/>
          <w:sz w:val="24"/>
          <w:szCs w:val="24"/>
        </w:rPr>
        <w:t>住宅</w:t>
      </w:r>
      <w:r>
        <w:rPr>
          <w:rFonts w:ascii="Arial" w:eastAsia="宋体" w:hAnsi="Arial"/>
          <w:color w:val="000000"/>
          <w:sz w:val="24"/>
          <w:szCs w:val="24"/>
        </w:rPr>
        <w:t>可售面积</w:t>
      </w:r>
      <w:r>
        <w:rPr>
          <w:rFonts w:ascii="Arial" w:eastAsia="宋体" w:hAnsi="Arial"/>
          <w:color w:val="000000"/>
          <w:sz w:val="24"/>
          <w:szCs w:val="24"/>
        </w:rPr>
        <w:t>140,603.50</w:t>
      </w:r>
      <w:r>
        <w:rPr>
          <w:rFonts w:ascii="Arial" w:eastAsia="宋体" w:hAnsi="Arial"/>
          <w:color w:val="000000"/>
          <w:sz w:val="24"/>
          <w:szCs w:val="24"/>
        </w:rPr>
        <w:t>㎡，货值</w:t>
      </w:r>
      <w:r>
        <w:rPr>
          <w:rFonts w:ascii="Arial" w:eastAsia="宋体" w:hAnsi="Arial"/>
          <w:color w:val="000000"/>
          <w:sz w:val="24"/>
          <w:szCs w:val="24"/>
        </w:rPr>
        <w:t>137,182.41</w:t>
      </w:r>
      <w:r>
        <w:rPr>
          <w:rFonts w:ascii="Arial" w:eastAsia="宋体" w:hAnsi="Arial" w:hint="eastAsia"/>
          <w:color w:val="000000"/>
          <w:sz w:val="24"/>
          <w:szCs w:val="24"/>
        </w:rPr>
        <w:t>万元；商铺可售面积</w:t>
      </w:r>
      <w:r>
        <w:rPr>
          <w:rFonts w:ascii="Arial" w:eastAsia="宋体" w:hAnsi="Arial"/>
          <w:color w:val="000000"/>
          <w:sz w:val="24"/>
          <w:szCs w:val="24"/>
        </w:rPr>
        <w:t>3,960.16</w:t>
      </w:r>
      <w:r>
        <w:rPr>
          <w:rFonts w:ascii="Arial" w:eastAsia="宋体" w:hAnsi="Arial"/>
          <w:color w:val="000000"/>
          <w:sz w:val="24"/>
          <w:szCs w:val="24"/>
        </w:rPr>
        <w:t>㎡，货值</w:t>
      </w:r>
      <w:r>
        <w:rPr>
          <w:rFonts w:ascii="Arial" w:eastAsia="宋体" w:hAnsi="Arial" w:hint="eastAsia"/>
          <w:color w:val="000000"/>
          <w:sz w:val="24"/>
          <w:szCs w:val="24"/>
        </w:rPr>
        <w:t>5,</w:t>
      </w:r>
      <w:r>
        <w:rPr>
          <w:rFonts w:ascii="Arial" w:eastAsia="宋体" w:hAnsi="Arial"/>
          <w:color w:val="000000"/>
          <w:sz w:val="24"/>
          <w:szCs w:val="24"/>
        </w:rPr>
        <w:t>934.93</w:t>
      </w:r>
      <w:r>
        <w:rPr>
          <w:rFonts w:ascii="Arial" w:eastAsia="宋体" w:hAnsi="Arial"/>
          <w:color w:val="000000"/>
          <w:sz w:val="24"/>
          <w:szCs w:val="24"/>
        </w:rPr>
        <w:t>万元；车位可</w:t>
      </w:r>
      <w:r>
        <w:rPr>
          <w:rFonts w:ascii="Arial" w:eastAsia="宋体" w:hAnsi="Arial" w:hint="eastAsia"/>
          <w:color w:val="000000"/>
          <w:sz w:val="24"/>
          <w:szCs w:val="24"/>
        </w:rPr>
        <w:t>售</w:t>
      </w:r>
      <w:r>
        <w:rPr>
          <w:rFonts w:ascii="Arial" w:eastAsia="宋体" w:hAnsi="Arial"/>
          <w:color w:val="000000"/>
          <w:sz w:val="24"/>
          <w:szCs w:val="24"/>
        </w:rPr>
        <w:t>1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235</w:t>
      </w:r>
      <w:r>
        <w:rPr>
          <w:rFonts w:ascii="Arial" w:eastAsia="宋体" w:hAnsi="Arial"/>
          <w:color w:val="000000"/>
          <w:sz w:val="24"/>
          <w:szCs w:val="24"/>
        </w:rPr>
        <w:t>个，货值</w:t>
      </w:r>
      <w:r>
        <w:rPr>
          <w:rFonts w:ascii="Arial" w:eastAsia="宋体" w:hAnsi="Arial"/>
          <w:color w:val="000000"/>
          <w:sz w:val="24"/>
          <w:szCs w:val="24"/>
        </w:rPr>
        <w:t>11,906.03</w:t>
      </w:r>
      <w:r>
        <w:rPr>
          <w:rFonts w:ascii="Arial" w:eastAsia="宋体" w:hAnsi="Arial" w:hint="eastAsia"/>
          <w:color w:val="000000"/>
          <w:sz w:val="24"/>
          <w:szCs w:val="24"/>
        </w:rPr>
        <w:t>万</w:t>
      </w:r>
      <w:r>
        <w:rPr>
          <w:rFonts w:ascii="Arial" w:eastAsia="宋体" w:hAnsi="Arial"/>
          <w:color w:val="000000"/>
          <w:sz w:val="24"/>
          <w:szCs w:val="24"/>
        </w:rPr>
        <w:t>元。（见上表）</w:t>
      </w:r>
    </w:p>
    <w:bookmarkEnd w:id="0"/>
    <w:p w14:paraId="2455C639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、</w:t>
      </w:r>
      <w:proofErr w:type="gramStart"/>
      <w:r>
        <w:rPr>
          <w:rFonts w:ascii="Arial" w:eastAsia="宋体" w:hAnsi="Arial" w:hint="eastAsia"/>
          <w:sz w:val="24"/>
          <w:szCs w:val="24"/>
        </w:rPr>
        <w:t>截至出表日期</w:t>
      </w:r>
      <w:proofErr w:type="gramEnd"/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23</w:t>
      </w:r>
      <w:r>
        <w:rPr>
          <w:rFonts w:ascii="Arial" w:eastAsia="宋体" w:hAnsi="Arial" w:hint="eastAsia"/>
          <w:sz w:val="24"/>
          <w:szCs w:val="24"/>
        </w:rPr>
        <w:t>日，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5#-21#</w:t>
      </w:r>
      <w:r>
        <w:rPr>
          <w:rFonts w:ascii="Arial" w:eastAsia="宋体" w:hAnsi="Arial" w:hint="eastAsia"/>
          <w:sz w:val="24"/>
          <w:szCs w:val="24"/>
        </w:rPr>
        <w:t>楼预售证已办理，项目已经开始销售。</w:t>
      </w:r>
    </w:p>
    <w:p w14:paraId="09A24BBB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、截至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 w:hint="eastAsia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23</w:t>
      </w:r>
      <w:r>
        <w:rPr>
          <w:rFonts w:ascii="Arial" w:eastAsia="宋体" w:hAnsi="Arial" w:hint="eastAsia"/>
          <w:sz w:val="24"/>
          <w:szCs w:val="24"/>
        </w:rPr>
        <w:t>日，</w:t>
      </w:r>
      <w:r>
        <w:rPr>
          <w:rFonts w:ascii="Arial" w:eastAsia="宋体" w:hAnsi="Arial" w:hint="eastAsia"/>
          <w:color w:val="000000"/>
          <w:sz w:val="24"/>
          <w:szCs w:val="24"/>
        </w:rPr>
        <w:t>累计销售面积</w:t>
      </w:r>
      <w:r>
        <w:rPr>
          <w:rFonts w:ascii="Arial" w:eastAsia="宋体" w:hAnsi="Arial"/>
          <w:color w:val="000000"/>
          <w:sz w:val="24"/>
          <w:szCs w:val="24"/>
        </w:rPr>
        <w:t>59,529</w:t>
      </w:r>
      <w:r>
        <w:rPr>
          <w:rFonts w:ascii="Arial" w:eastAsia="宋体" w:hAnsi="Arial" w:hint="eastAsia"/>
          <w:color w:val="000000"/>
          <w:sz w:val="24"/>
          <w:szCs w:val="24"/>
        </w:rPr>
        <w:t>.</w:t>
      </w:r>
      <w:r>
        <w:rPr>
          <w:rFonts w:ascii="Arial" w:eastAsia="宋体" w:hAnsi="Arial"/>
          <w:color w:val="000000"/>
          <w:sz w:val="24"/>
          <w:szCs w:val="24"/>
        </w:rPr>
        <w:t>86</w:t>
      </w:r>
      <w:r>
        <w:rPr>
          <w:rFonts w:ascii="Arial" w:eastAsia="宋体" w:hAnsi="Arial" w:hint="eastAsia"/>
          <w:color w:val="000000"/>
          <w:sz w:val="24"/>
          <w:szCs w:val="24"/>
        </w:rPr>
        <w:t>㎡，</w:t>
      </w:r>
      <w:r>
        <w:rPr>
          <w:rFonts w:ascii="Arial" w:eastAsia="宋体" w:hAnsi="Arial" w:hint="eastAsia"/>
          <w:sz w:val="24"/>
          <w:szCs w:val="24"/>
        </w:rPr>
        <w:t>累计销售货值</w:t>
      </w:r>
      <w:r>
        <w:rPr>
          <w:rFonts w:ascii="Arial" w:eastAsia="宋体" w:hAnsi="Arial"/>
          <w:color w:val="000000"/>
          <w:sz w:val="24"/>
          <w:szCs w:val="24"/>
        </w:rPr>
        <w:t>52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602</w:t>
      </w:r>
      <w:r>
        <w:rPr>
          <w:rFonts w:ascii="Arial" w:eastAsia="宋体" w:hAnsi="Arial" w:hint="eastAsia"/>
          <w:color w:val="000000"/>
          <w:sz w:val="24"/>
          <w:szCs w:val="24"/>
        </w:rPr>
        <w:t>.</w:t>
      </w:r>
      <w:r>
        <w:rPr>
          <w:rFonts w:ascii="Arial" w:eastAsia="宋体" w:hAnsi="Arial"/>
          <w:color w:val="000000"/>
          <w:sz w:val="24"/>
          <w:szCs w:val="24"/>
        </w:rPr>
        <w:t>00</w:t>
      </w:r>
      <w:r>
        <w:rPr>
          <w:rFonts w:ascii="Arial" w:eastAsia="宋体" w:hAnsi="Arial" w:hint="eastAsia"/>
          <w:sz w:val="24"/>
          <w:szCs w:val="24"/>
        </w:rPr>
        <w:t>万元，已回款</w:t>
      </w:r>
      <w:r>
        <w:rPr>
          <w:rFonts w:ascii="Arial" w:eastAsia="宋体" w:hAnsi="Arial"/>
          <w:color w:val="000000"/>
          <w:sz w:val="24"/>
          <w:szCs w:val="24"/>
        </w:rPr>
        <w:t>42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756</w:t>
      </w:r>
      <w:r>
        <w:rPr>
          <w:rFonts w:ascii="Arial" w:eastAsia="宋体" w:hAnsi="Arial" w:hint="eastAsia"/>
          <w:color w:val="000000"/>
          <w:sz w:val="24"/>
          <w:szCs w:val="24"/>
        </w:rPr>
        <w:t>.</w:t>
      </w:r>
      <w:r>
        <w:rPr>
          <w:rFonts w:ascii="Arial" w:eastAsia="宋体" w:hAnsi="Arial"/>
          <w:color w:val="000000"/>
          <w:sz w:val="24"/>
          <w:szCs w:val="24"/>
        </w:rPr>
        <w:t>45</w:t>
      </w:r>
      <w:r>
        <w:rPr>
          <w:rFonts w:ascii="Arial" w:eastAsia="宋体" w:hAnsi="Arial" w:hint="eastAsia"/>
          <w:sz w:val="24"/>
          <w:szCs w:val="24"/>
        </w:rPr>
        <w:t>万元。</w:t>
      </w:r>
    </w:p>
    <w:p w14:paraId="3240024D" w14:textId="77777777" w:rsidR="00CE47F0" w:rsidRDefault="00191425">
      <w:pPr>
        <w:widowControl/>
        <w:spacing w:line="360" w:lineRule="auto"/>
        <w:ind w:firstLineChars="200" w:firstLine="480"/>
        <w:rPr>
          <w:rFonts w:ascii="Arial" w:eastAsia="宋体" w:hAnsi="Arial"/>
          <w:b/>
          <w:bCs/>
          <w:color w:val="000000"/>
          <w:kern w:val="0"/>
          <w:sz w:val="16"/>
          <w:szCs w:val="16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）已销售住宅</w:t>
      </w:r>
      <w:r>
        <w:rPr>
          <w:rFonts w:ascii="Arial" w:eastAsia="宋体" w:hAnsi="Arial"/>
          <w:sz w:val="24"/>
          <w:szCs w:val="24"/>
        </w:rPr>
        <w:t>450</w:t>
      </w:r>
      <w:r>
        <w:rPr>
          <w:rFonts w:ascii="Arial" w:eastAsia="宋体" w:hAnsi="Arial" w:hint="eastAsia"/>
          <w:sz w:val="24"/>
          <w:szCs w:val="24"/>
        </w:rPr>
        <w:t>套，面积</w:t>
      </w:r>
      <w:r>
        <w:rPr>
          <w:rFonts w:ascii="Arial" w:eastAsia="宋体" w:hAnsi="Arial"/>
          <w:sz w:val="24"/>
          <w:szCs w:val="24"/>
        </w:rPr>
        <w:t>53,722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12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874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00</w:t>
      </w:r>
      <w:r>
        <w:rPr>
          <w:rFonts w:ascii="Arial" w:eastAsia="宋体" w:hAnsi="Arial" w:hint="eastAsia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41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382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07</w:t>
      </w:r>
      <w:r>
        <w:rPr>
          <w:rFonts w:ascii="Arial" w:eastAsia="宋体" w:hAnsi="Arial" w:hint="eastAsia"/>
          <w:sz w:val="24"/>
          <w:szCs w:val="24"/>
        </w:rPr>
        <w:t>元；</w:t>
      </w:r>
    </w:p>
    <w:p w14:paraId="5CA514BE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）已销售商铺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套，面积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90.28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>
        <w:rPr>
          <w:rFonts w:ascii="Arial" w:eastAsia="宋体" w:hAnsi="Arial"/>
          <w:sz w:val="24"/>
          <w:szCs w:val="24"/>
        </w:rPr>
        <w:t>605</w:t>
      </w:r>
      <w:r>
        <w:rPr>
          <w:rFonts w:ascii="Arial" w:eastAsia="宋体" w:hAnsi="Arial" w:hint="eastAsia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323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38</w:t>
      </w:r>
      <w:r>
        <w:rPr>
          <w:rFonts w:ascii="Arial" w:eastAsia="宋体" w:hAnsi="Arial" w:hint="eastAsia"/>
          <w:sz w:val="24"/>
          <w:szCs w:val="24"/>
        </w:rPr>
        <w:t>万元；</w:t>
      </w:r>
    </w:p>
    <w:p w14:paraId="4419B5E2" w14:textId="77777777" w:rsidR="00CE47F0" w:rsidRDefault="00191425">
      <w:pPr>
        <w:widowControl/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 w:hint="eastAsia"/>
          <w:sz w:val="24"/>
          <w:szCs w:val="24"/>
        </w:rPr>
        <w:t>）已销售车位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56</w:t>
      </w:r>
      <w:r>
        <w:rPr>
          <w:rFonts w:ascii="Arial" w:eastAsia="宋体" w:hAnsi="Arial" w:hint="eastAsia"/>
          <w:sz w:val="24"/>
          <w:szCs w:val="24"/>
        </w:rPr>
        <w:t>套，面积</w:t>
      </w:r>
      <w:r>
        <w:rPr>
          <w:rFonts w:ascii="Arial" w:eastAsia="宋体" w:hAnsi="Arial"/>
          <w:sz w:val="24"/>
          <w:szCs w:val="24"/>
        </w:rPr>
        <w:t>5,417.46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123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00</w:t>
      </w:r>
      <w:r>
        <w:rPr>
          <w:rFonts w:ascii="Arial" w:eastAsia="宋体" w:hAnsi="Arial" w:hint="eastAsia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051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 xml:space="preserve">0 </w:t>
      </w:r>
      <w:r>
        <w:rPr>
          <w:rFonts w:ascii="Arial" w:eastAsia="宋体" w:hAnsi="Arial" w:hint="eastAsia"/>
          <w:sz w:val="24"/>
          <w:szCs w:val="24"/>
        </w:rPr>
        <w:t>万元；</w:t>
      </w:r>
    </w:p>
    <w:p w14:paraId="2963786B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 w:hint="eastAsia"/>
          <w:color w:val="000000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截</w:t>
      </w:r>
      <w:r>
        <w:rPr>
          <w:rFonts w:ascii="Arial" w:eastAsia="宋体" w:hAnsi="Arial" w:hint="eastAsia"/>
          <w:sz w:val="24"/>
          <w:szCs w:val="24"/>
        </w:rPr>
        <w:t>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23</w:t>
      </w:r>
      <w:r>
        <w:rPr>
          <w:rFonts w:ascii="Arial" w:eastAsia="宋体" w:hAnsi="Arial" w:hint="eastAsia"/>
          <w:sz w:val="24"/>
          <w:szCs w:val="24"/>
        </w:rPr>
        <w:t>日</w:t>
      </w:r>
      <w:r>
        <w:rPr>
          <w:rFonts w:ascii="Arial" w:eastAsia="宋体" w:hAnsi="Arial"/>
          <w:sz w:val="24"/>
          <w:szCs w:val="24"/>
        </w:rPr>
        <w:t>，未售住宅</w:t>
      </w:r>
      <w:r>
        <w:rPr>
          <w:rFonts w:ascii="Arial" w:eastAsia="宋体" w:hAnsi="Arial"/>
          <w:sz w:val="24"/>
          <w:szCs w:val="24"/>
        </w:rPr>
        <w:t>672</w:t>
      </w:r>
      <w:r>
        <w:rPr>
          <w:rFonts w:ascii="Arial" w:eastAsia="宋体" w:hAnsi="Arial"/>
          <w:sz w:val="24"/>
          <w:szCs w:val="24"/>
        </w:rPr>
        <w:t>套，面</w:t>
      </w:r>
      <w:r>
        <w:rPr>
          <w:rFonts w:ascii="Arial" w:eastAsia="宋体" w:hAnsi="Arial" w:hint="eastAsia"/>
          <w:sz w:val="24"/>
          <w:szCs w:val="24"/>
        </w:rPr>
        <w:t>积</w:t>
      </w:r>
      <w:r>
        <w:rPr>
          <w:rFonts w:ascii="Arial" w:eastAsia="宋体" w:hAnsi="Arial"/>
          <w:sz w:val="24"/>
          <w:szCs w:val="24"/>
        </w:rPr>
        <w:t>83,460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29</w:t>
      </w:r>
      <w:r>
        <w:rPr>
          <w:rFonts w:ascii="Arial" w:eastAsia="宋体" w:hAnsi="Arial"/>
          <w:sz w:val="24"/>
          <w:szCs w:val="24"/>
        </w:rPr>
        <w:t>㎡，预计货值</w:t>
      </w:r>
      <w:r>
        <w:rPr>
          <w:rFonts w:ascii="Arial" w:eastAsia="宋体" w:hAnsi="Arial"/>
          <w:sz w:val="24"/>
          <w:szCs w:val="24"/>
        </w:rPr>
        <w:t>86,308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41</w:t>
      </w:r>
      <w:r>
        <w:rPr>
          <w:rFonts w:ascii="Arial" w:eastAsia="宋体" w:hAnsi="Arial"/>
          <w:sz w:val="24"/>
          <w:szCs w:val="24"/>
        </w:rPr>
        <w:t>万元；未售商铺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39</w:t>
      </w:r>
      <w:r>
        <w:rPr>
          <w:rFonts w:ascii="Arial" w:eastAsia="宋体" w:hAnsi="Arial" w:hint="eastAsia"/>
          <w:sz w:val="24"/>
          <w:szCs w:val="24"/>
        </w:rPr>
        <w:t>套，</w:t>
      </w:r>
      <w:r>
        <w:rPr>
          <w:rFonts w:ascii="Arial" w:eastAsia="宋体" w:hAnsi="Arial"/>
          <w:sz w:val="24"/>
          <w:szCs w:val="24"/>
        </w:rPr>
        <w:t>面积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,</w:t>
      </w:r>
      <w:r>
        <w:rPr>
          <w:rFonts w:ascii="Arial" w:eastAsia="宋体" w:hAnsi="Arial" w:hint="eastAsia"/>
          <w:sz w:val="24"/>
          <w:szCs w:val="24"/>
        </w:rPr>
        <w:t>5</w:t>
      </w:r>
      <w:r>
        <w:rPr>
          <w:rFonts w:ascii="Arial" w:eastAsia="宋体" w:hAnsi="Arial"/>
          <w:sz w:val="24"/>
          <w:szCs w:val="24"/>
        </w:rPr>
        <w:t>69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88</w:t>
      </w:r>
      <w:r>
        <w:rPr>
          <w:rFonts w:ascii="Arial" w:eastAsia="宋体" w:hAnsi="Arial"/>
          <w:sz w:val="24"/>
          <w:szCs w:val="24"/>
        </w:rPr>
        <w:t>㎡，</w:t>
      </w:r>
      <w:r>
        <w:rPr>
          <w:rFonts w:ascii="Arial" w:eastAsia="宋体" w:hAnsi="Arial" w:hint="eastAsia"/>
          <w:sz w:val="24"/>
          <w:szCs w:val="24"/>
        </w:rPr>
        <w:t>预计货值</w:t>
      </w:r>
      <w:r>
        <w:rPr>
          <w:rFonts w:ascii="Arial" w:eastAsia="宋体" w:hAnsi="Arial" w:hint="eastAsia"/>
          <w:sz w:val="24"/>
          <w:szCs w:val="24"/>
        </w:rPr>
        <w:t>5,3</w:t>
      </w:r>
      <w:r>
        <w:rPr>
          <w:rFonts w:ascii="Arial" w:eastAsia="宋体" w:hAnsi="Arial"/>
          <w:sz w:val="24"/>
          <w:szCs w:val="24"/>
        </w:rPr>
        <w:t>29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93</w:t>
      </w:r>
      <w:r>
        <w:rPr>
          <w:rFonts w:ascii="Arial" w:eastAsia="宋体" w:hAnsi="Arial"/>
          <w:sz w:val="24"/>
          <w:szCs w:val="24"/>
        </w:rPr>
        <w:t>万元；</w:t>
      </w:r>
      <w:r>
        <w:rPr>
          <w:rFonts w:ascii="Arial" w:eastAsia="宋体" w:hAnsi="Arial" w:hint="eastAsia"/>
          <w:sz w:val="24"/>
          <w:szCs w:val="24"/>
        </w:rPr>
        <w:t>未售</w:t>
      </w:r>
      <w:r>
        <w:rPr>
          <w:rFonts w:ascii="Arial" w:eastAsia="宋体" w:hAnsi="Arial"/>
          <w:sz w:val="24"/>
          <w:szCs w:val="24"/>
        </w:rPr>
        <w:t>车库</w:t>
      </w:r>
      <w:r>
        <w:rPr>
          <w:rFonts w:ascii="Arial" w:eastAsia="宋体" w:hAnsi="Arial"/>
          <w:sz w:val="24"/>
          <w:szCs w:val="24"/>
        </w:rPr>
        <w:t>879</w:t>
      </w:r>
      <w:r>
        <w:rPr>
          <w:rFonts w:ascii="Arial" w:eastAsia="宋体" w:hAnsi="Arial"/>
          <w:sz w:val="24"/>
          <w:szCs w:val="24"/>
        </w:rPr>
        <w:t>个，预计货值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783.03</w:t>
      </w:r>
      <w:r>
        <w:rPr>
          <w:rFonts w:ascii="Arial" w:eastAsia="宋体" w:hAnsi="Arial"/>
          <w:sz w:val="24"/>
          <w:szCs w:val="24"/>
        </w:rPr>
        <w:t>万元。</w:t>
      </w:r>
      <w:r>
        <w:rPr>
          <w:rFonts w:ascii="Arial" w:eastAsia="宋体" w:hAnsi="Arial" w:hint="eastAsia"/>
          <w:sz w:val="24"/>
          <w:szCs w:val="24"/>
        </w:rPr>
        <w:t>未售货值合计</w:t>
      </w:r>
      <w:r>
        <w:rPr>
          <w:rFonts w:ascii="Arial" w:eastAsia="宋体" w:hAnsi="Arial"/>
          <w:sz w:val="24"/>
          <w:szCs w:val="24"/>
        </w:rPr>
        <w:t>102,421.37</w:t>
      </w:r>
      <w:r>
        <w:rPr>
          <w:rFonts w:ascii="Arial" w:eastAsia="宋体" w:hAnsi="Arial"/>
          <w:sz w:val="24"/>
          <w:szCs w:val="24"/>
        </w:rPr>
        <w:t>万元。</w:t>
      </w:r>
    </w:p>
    <w:p w14:paraId="680F6820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（二）回款分析</w:t>
      </w:r>
    </w:p>
    <w:p w14:paraId="321A89DD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、截至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23</w:t>
      </w:r>
      <w:r>
        <w:rPr>
          <w:rFonts w:ascii="Arial" w:eastAsia="宋体" w:hAnsi="Arial" w:hint="eastAsia"/>
          <w:sz w:val="24"/>
          <w:szCs w:val="24"/>
        </w:rPr>
        <w:t>日，累计销售货值</w:t>
      </w:r>
      <w:r>
        <w:rPr>
          <w:rFonts w:ascii="Arial" w:eastAsia="宋体" w:hAnsi="Arial"/>
          <w:color w:val="000000"/>
          <w:sz w:val="24"/>
          <w:szCs w:val="24"/>
        </w:rPr>
        <w:t>52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602</w:t>
      </w:r>
      <w:r>
        <w:rPr>
          <w:rFonts w:ascii="Arial" w:eastAsia="宋体" w:hAnsi="Arial" w:hint="eastAsia"/>
          <w:color w:val="000000"/>
          <w:sz w:val="24"/>
          <w:szCs w:val="24"/>
        </w:rPr>
        <w:t>.</w:t>
      </w:r>
      <w:r>
        <w:rPr>
          <w:rFonts w:ascii="Arial" w:eastAsia="宋体" w:hAnsi="Arial"/>
          <w:color w:val="000000"/>
          <w:sz w:val="24"/>
          <w:szCs w:val="24"/>
        </w:rPr>
        <w:t>00</w:t>
      </w:r>
      <w:r>
        <w:rPr>
          <w:rFonts w:ascii="Arial" w:eastAsia="宋体" w:hAnsi="Arial" w:hint="eastAsia"/>
          <w:sz w:val="24"/>
          <w:szCs w:val="24"/>
        </w:rPr>
        <w:t>万元，累计已回款合计</w:t>
      </w:r>
      <w:r>
        <w:rPr>
          <w:rFonts w:ascii="Arial" w:eastAsia="宋体" w:hAnsi="Arial"/>
          <w:color w:val="000000"/>
          <w:sz w:val="24"/>
          <w:szCs w:val="24"/>
        </w:rPr>
        <w:t>42</w:t>
      </w:r>
      <w:r>
        <w:rPr>
          <w:rFonts w:ascii="Arial" w:eastAsia="宋体" w:hAnsi="Arial" w:hint="eastAsia"/>
          <w:color w:val="000000"/>
          <w:sz w:val="24"/>
          <w:szCs w:val="24"/>
        </w:rPr>
        <w:t>,</w:t>
      </w:r>
      <w:r>
        <w:rPr>
          <w:rFonts w:ascii="Arial" w:eastAsia="宋体" w:hAnsi="Arial"/>
          <w:color w:val="000000"/>
          <w:sz w:val="24"/>
          <w:szCs w:val="24"/>
        </w:rPr>
        <w:t>756</w:t>
      </w:r>
      <w:r>
        <w:rPr>
          <w:rFonts w:ascii="Arial" w:eastAsia="宋体" w:hAnsi="Arial" w:hint="eastAsia"/>
          <w:color w:val="000000"/>
          <w:sz w:val="24"/>
          <w:szCs w:val="24"/>
        </w:rPr>
        <w:t>.</w:t>
      </w:r>
      <w:r>
        <w:rPr>
          <w:rFonts w:ascii="Arial" w:eastAsia="宋体" w:hAnsi="Arial"/>
          <w:color w:val="000000"/>
          <w:sz w:val="24"/>
          <w:szCs w:val="24"/>
        </w:rPr>
        <w:t>45</w:t>
      </w:r>
      <w:r>
        <w:rPr>
          <w:rFonts w:ascii="Arial" w:eastAsia="宋体" w:hAnsi="Arial" w:hint="eastAsia"/>
          <w:sz w:val="24"/>
          <w:szCs w:val="24"/>
        </w:rPr>
        <w:t>万元。包括：</w:t>
      </w:r>
    </w:p>
    <w:p w14:paraId="3F27AEE3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）已销售住宅</w:t>
      </w:r>
      <w:r>
        <w:rPr>
          <w:rFonts w:ascii="Arial" w:eastAsia="宋体" w:hAnsi="Arial"/>
          <w:sz w:val="24"/>
          <w:szCs w:val="24"/>
        </w:rPr>
        <w:t>450</w:t>
      </w:r>
      <w:r>
        <w:rPr>
          <w:rFonts w:ascii="Arial" w:eastAsia="宋体" w:hAnsi="Arial" w:hint="eastAsia"/>
          <w:sz w:val="24"/>
          <w:szCs w:val="24"/>
        </w:rPr>
        <w:t>套</w:t>
      </w:r>
      <w:r>
        <w:rPr>
          <w:rFonts w:ascii="Arial" w:eastAsia="宋体" w:hAnsi="Arial"/>
          <w:sz w:val="24"/>
          <w:szCs w:val="24"/>
        </w:rPr>
        <w:t>，</w:t>
      </w:r>
      <w:r>
        <w:rPr>
          <w:rFonts w:ascii="Arial" w:eastAsia="宋体" w:hAnsi="Arial" w:hint="eastAsia"/>
          <w:sz w:val="24"/>
          <w:szCs w:val="24"/>
        </w:rPr>
        <w:t>面积</w:t>
      </w:r>
      <w:r>
        <w:rPr>
          <w:rFonts w:ascii="Arial" w:eastAsia="宋体" w:hAnsi="Arial"/>
          <w:sz w:val="24"/>
          <w:szCs w:val="24"/>
        </w:rPr>
        <w:t>53,722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12</w:t>
      </w:r>
      <w:r>
        <w:rPr>
          <w:rFonts w:ascii="Arial" w:eastAsia="宋体" w:hAnsi="Arial" w:hint="eastAsia"/>
          <w:sz w:val="24"/>
          <w:szCs w:val="24"/>
        </w:rPr>
        <w:t>㎡</w:t>
      </w:r>
      <w:r>
        <w:rPr>
          <w:rFonts w:ascii="Arial" w:eastAsia="宋体" w:hAnsi="Arial"/>
          <w:sz w:val="24"/>
          <w:szCs w:val="24"/>
        </w:rPr>
        <w:t>；已</w:t>
      </w:r>
      <w:r>
        <w:rPr>
          <w:rFonts w:ascii="Arial" w:eastAsia="宋体" w:hAnsi="Arial" w:hint="eastAsia"/>
          <w:sz w:val="24"/>
          <w:szCs w:val="24"/>
        </w:rPr>
        <w:t>销售</w:t>
      </w:r>
      <w:r>
        <w:rPr>
          <w:rFonts w:ascii="Arial" w:eastAsia="宋体" w:hAnsi="Arial"/>
          <w:sz w:val="24"/>
          <w:szCs w:val="24"/>
        </w:rPr>
        <w:t>住宅货值</w:t>
      </w:r>
      <w:r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874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00</w:t>
      </w:r>
      <w:r>
        <w:rPr>
          <w:rFonts w:ascii="Arial" w:eastAsia="宋体" w:hAnsi="Arial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41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382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07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706D1EDE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已销售商铺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套，面积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90.28</w:t>
      </w:r>
      <w:r>
        <w:rPr>
          <w:rFonts w:ascii="Arial" w:eastAsia="宋体" w:hAnsi="Arial"/>
          <w:sz w:val="24"/>
          <w:szCs w:val="24"/>
        </w:rPr>
        <w:t>㎡；已</w:t>
      </w:r>
      <w:r>
        <w:rPr>
          <w:rFonts w:ascii="Arial" w:eastAsia="宋体" w:hAnsi="Arial" w:hint="eastAsia"/>
          <w:sz w:val="24"/>
          <w:szCs w:val="24"/>
        </w:rPr>
        <w:t>销售商铺</w:t>
      </w:r>
      <w:r>
        <w:rPr>
          <w:rFonts w:ascii="Arial" w:eastAsia="宋体" w:hAnsi="Arial"/>
          <w:sz w:val="24"/>
          <w:szCs w:val="24"/>
        </w:rPr>
        <w:t>货值</w:t>
      </w:r>
      <w:r>
        <w:rPr>
          <w:rFonts w:ascii="Arial" w:eastAsia="宋体" w:hAnsi="Arial"/>
          <w:sz w:val="24"/>
          <w:szCs w:val="24"/>
        </w:rPr>
        <w:t>605</w:t>
      </w:r>
      <w:r>
        <w:rPr>
          <w:rFonts w:ascii="Arial" w:eastAsia="宋体" w:hAnsi="Arial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323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38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254613C6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已销售</w:t>
      </w:r>
      <w:r>
        <w:rPr>
          <w:rFonts w:ascii="Arial" w:eastAsia="宋体" w:hAnsi="Arial"/>
          <w:sz w:val="24"/>
          <w:szCs w:val="24"/>
        </w:rPr>
        <w:t>车位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56</w:t>
      </w:r>
      <w:r>
        <w:rPr>
          <w:rFonts w:ascii="Arial" w:eastAsia="宋体" w:hAnsi="Arial"/>
          <w:sz w:val="24"/>
          <w:szCs w:val="24"/>
        </w:rPr>
        <w:t>个</w:t>
      </w:r>
      <w:r>
        <w:rPr>
          <w:rFonts w:ascii="Arial" w:eastAsia="宋体" w:hAnsi="Arial" w:hint="eastAsia"/>
          <w:sz w:val="24"/>
          <w:szCs w:val="24"/>
        </w:rPr>
        <w:t>，销售</w:t>
      </w:r>
      <w:r>
        <w:rPr>
          <w:rFonts w:ascii="Arial" w:eastAsia="宋体" w:hAnsi="Arial"/>
          <w:sz w:val="24"/>
          <w:szCs w:val="24"/>
        </w:rPr>
        <w:t>货值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123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00</w:t>
      </w:r>
      <w:r>
        <w:rPr>
          <w:rFonts w:ascii="Arial" w:eastAsia="宋体" w:hAnsi="Arial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051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0</w:t>
      </w:r>
      <w:r>
        <w:rPr>
          <w:rFonts w:ascii="Arial" w:eastAsia="宋体" w:hAnsi="Arial"/>
          <w:sz w:val="24"/>
          <w:szCs w:val="24"/>
        </w:rPr>
        <w:t>万元。</w:t>
      </w:r>
    </w:p>
    <w:p w14:paraId="0C7166C7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月，企业预估新增销售货值</w:t>
      </w:r>
      <w:r>
        <w:rPr>
          <w:rFonts w:ascii="Arial" w:eastAsia="宋体" w:hAnsi="Arial"/>
          <w:sz w:val="24"/>
          <w:szCs w:val="24"/>
        </w:rPr>
        <w:t>82,000.00</w:t>
      </w:r>
      <w:r>
        <w:rPr>
          <w:rFonts w:ascii="Arial" w:eastAsia="宋体" w:hAnsi="Arial"/>
          <w:sz w:val="24"/>
          <w:szCs w:val="24"/>
        </w:rPr>
        <w:t>万元，预计回款</w:t>
      </w:r>
      <w:r>
        <w:rPr>
          <w:rFonts w:ascii="Arial" w:eastAsia="宋体" w:hAnsi="Arial"/>
          <w:sz w:val="24"/>
          <w:szCs w:val="24"/>
        </w:rPr>
        <w:t>15,105.00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（保留两位小数）</w:t>
      </w:r>
      <w:r>
        <w:rPr>
          <w:rFonts w:ascii="Arial" w:eastAsia="宋体" w:hAnsi="Arial"/>
          <w:sz w:val="24"/>
          <w:szCs w:val="24"/>
        </w:rPr>
        <w:t>。（明细详见附件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）</w:t>
      </w:r>
    </w:p>
    <w:p w14:paraId="75809D95" w14:textId="77777777" w:rsidR="00CE47F0" w:rsidRDefault="00CE47F0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</w:p>
    <w:tbl>
      <w:tblPr>
        <w:tblW w:w="8341" w:type="dxa"/>
        <w:jc w:val="center"/>
        <w:tblLook w:val="04A0" w:firstRow="1" w:lastRow="0" w:firstColumn="1" w:lastColumn="0" w:noHBand="0" w:noVBand="1"/>
      </w:tblPr>
      <w:tblGrid>
        <w:gridCol w:w="702"/>
        <w:gridCol w:w="3379"/>
        <w:gridCol w:w="3656"/>
        <w:gridCol w:w="604"/>
      </w:tblGrid>
      <w:tr w:rsidR="00CE47F0" w14:paraId="0BE4334E" w14:textId="77777777" w:rsidTr="00D639F7">
        <w:trPr>
          <w:trHeight w:val="299"/>
          <w:tblHeader/>
          <w:jc w:val="center"/>
        </w:trPr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4D4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未来三个月新增货值及回款情况</w:t>
            </w:r>
          </w:p>
        </w:tc>
      </w:tr>
      <w:tr w:rsidR="00CE47F0" w14:paraId="4C079724" w14:textId="77777777" w:rsidTr="00D639F7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F0E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月份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D4C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预估新增销售货值（万元）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FB5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预计新增及在途回款（万元）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B23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E47F0" w14:paraId="6DF1AF0E" w14:textId="77777777" w:rsidTr="00D639F7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16C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637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7,000.00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05F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4,257.00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2CA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47F0" w14:paraId="145469CA" w14:textId="77777777" w:rsidTr="00D639F7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58D9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D9A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70,000.00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EBDC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5,604.00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3FB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47F0" w14:paraId="3CEC1CA3" w14:textId="77777777" w:rsidTr="00D639F7">
        <w:trPr>
          <w:trHeight w:val="24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375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A69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0D6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5,244.00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735E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E47F0" w14:paraId="319ADAE5" w14:textId="77777777" w:rsidTr="00D639F7">
        <w:trPr>
          <w:trHeight w:val="25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6FC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377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82,000.00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305A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15,105.00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A1F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1CCC4116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2E99DD1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新增销售情况：</w:t>
      </w:r>
    </w:p>
    <w:p w14:paraId="375836F0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因项目预售证还未全部办理成功，只能预估新增销售额及预计回款，无法预估新增明细，如首付回款、一次性回款等。</w:t>
      </w:r>
    </w:p>
    <w:p w14:paraId="4E407120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项目公司测算：</w:t>
      </w:r>
      <w:r>
        <w:rPr>
          <w:rFonts w:ascii="Arial" w:eastAsia="宋体" w:hAnsi="Arial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月：</w:t>
      </w:r>
      <w:r>
        <w:rPr>
          <w:rFonts w:ascii="Arial" w:eastAsia="宋体" w:hAnsi="Arial" w:hint="eastAsia"/>
          <w:sz w:val="24"/>
          <w:szCs w:val="24"/>
        </w:rPr>
        <w:t>预计新增及在途回款</w:t>
      </w:r>
      <w:r>
        <w:rPr>
          <w:rFonts w:ascii="Arial" w:eastAsia="宋体" w:hAnsi="Arial"/>
          <w:sz w:val="24"/>
          <w:szCs w:val="24"/>
        </w:rPr>
        <w:t>15,105.00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。我方认为该测算回款金额合理</w:t>
      </w:r>
      <w:r>
        <w:rPr>
          <w:rFonts w:ascii="Arial" w:eastAsia="宋体" w:hAnsi="Arial"/>
          <w:sz w:val="24"/>
          <w:szCs w:val="24"/>
        </w:rPr>
        <w:t>。</w:t>
      </w:r>
    </w:p>
    <w:p w14:paraId="1940AD99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二、根据“项目公司”提报的资料，自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月预计支出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768.00</w:t>
      </w:r>
      <w:r>
        <w:rPr>
          <w:rFonts w:ascii="Arial" w:eastAsia="宋体" w:hAnsi="Arial"/>
          <w:sz w:val="24"/>
          <w:szCs w:val="24"/>
        </w:rPr>
        <w:t>万元，其中，</w:t>
      </w:r>
      <w:r>
        <w:rPr>
          <w:rFonts w:ascii="Arial" w:eastAsia="宋体" w:hAnsi="Arial" w:hint="eastAsia"/>
          <w:sz w:val="24"/>
          <w:szCs w:val="24"/>
        </w:rPr>
        <w:t>工程款支出</w:t>
      </w:r>
      <w:r>
        <w:rPr>
          <w:rFonts w:ascii="Arial" w:eastAsia="宋体" w:hAnsi="Arial"/>
          <w:sz w:val="24"/>
          <w:szCs w:val="24"/>
        </w:rPr>
        <w:t>5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337.00</w:t>
      </w:r>
      <w:r>
        <w:rPr>
          <w:rFonts w:ascii="Arial" w:eastAsia="宋体" w:hAnsi="Arial" w:hint="eastAsia"/>
          <w:sz w:val="24"/>
          <w:szCs w:val="24"/>
        </w:rPr>
        <w:t>万元，销售</w:t>
      </w:r>
      <w:r>
        <w:rPr>
          <w:rFonts w:ascii="Arial" w:eastAsia="宋体" w:hAnsi="Arial"/>
          <w:sz w:val="24"/>
          <w:szCs w:val="24"/>
        </w:rPr>
        <w:t>费用</w:t>
      </w:r>
      <w:r>
        <w:rPr>
          <w:rFonts w:ascii="Arial" w:eastAsia="宋体" w:hAnsi="Arial"/>
          <w:sz w:val="24"/>
          <w:szCs w:val="24"/>
        </w:rPr>
        <w:t>473.00</w:t>
      </w:r>
      <w:r>
        <w:rPr>
          <w:rFonts w:ascii="Arial" w:eastAsia="宋体" w:hAnsi="Arial" w:hint="eastAsia"/>
          <w:sz w:val="24"/>
          <w:szCs w:val="24"/>
        </w:rPr>
        <w:t>万元，管理费用</w:t>
      </w:r>
      <w:r>
        <w:rPr>
          <w:rFonts w:ascii="Arial" w:eastAsia="宋体" w:hAnsi="Arial"/>
          <w:sz w:val="24"/>
          <w:szCs w:val="24"/>
        </w:rPr>
        <w:t>255.00</w:t>
      </w:r>
      <w:r>
        <w:rPr>
          <w:rFonts w:ascii="Arial" w:eastAsia="宋体" w:hAnsi="Arial"/>
          <w:sz w:val="24"/>
          <w:szCs w:val="24"/>
        </w:rPr>
        <w:t>万元、税金</w:t>
      </w:r>
      <w:r>
        <w:rPr>
          <w:rFonts w:ascii="Arial" w:eastAsia="宋体" w:hAnsi="Arial"/>
          <w:sz w:val="24"/>
          <w:szCs w:val="24"/>
        </w:rPr>
        <w:t>731.00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，贷款利息</w:t>
      </w:r>
      <w:r>
        <w:rPr>
          <w:rFonts w:ascii="Arial" w:eastAsia="宋体" w:hAnsi="Arial" w:hint="eastAsia"/>
          <w:sz w:val="24"/>
          <w:szCs w:val="24"/>
        </w:rPr>
        <w:t>1,</w:t>
      </w:r>
      <w:r>
        <w:rPr>
          <w:rFonts w:ascii="Arial" w:eastAsia="宋体" w:hAnsi="Arial"/>
          <w:sz w:val="24"/>
          <w:szCs w:val="24"/>
        </w:rPr>
        <w:t>973.00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/>
          <w:sz w:val="24"/>
          <w:szCs w:val="24"/>
        </w:rPr>
        <w:t>。</w:t>
      </w:r>
    </w:p>
    <w:p w14:paraId="6150794F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、根据项目公司上报资料，自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工程款等成本支出</w:t>
      </w:r>
      <w:r>
        <w:rPr>
          <w:rFonts w:ascii="Arial" w:eastAsia="宋体" w:hAnsi="Arial"/>
          <w:sz w:val="24"/>
          <w:szCs w:val="24"/>
        </w:rPr>
        <w:t>5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337.00</w:t>
      </w:r>
      <w:r>
        <w:rPr>
          <w:rFonts w:ascii="Arial" w:eastAsia="宋体" w:hAnsi="Arial"/>
          <w:sz w:val="24"/>
          <w:szCs w:val="24"/>
        </w:rPr>
        <w:t>万元（详见附件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 w:hint="eastAsia"/>
          <w:sz w:val="24"/>
          <w:szCs w:val="24"/>
        </w:rPr>
        <w:t>桂林威祺房地产有限公司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-11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可用余额</w:t>
      </w:r>
      <w:r>
        <w:rPr>
          <w:rFonts w:ascii="Arial" w:eastAsia="宋体" w:hAnsi="Arial"/>
          <w:sz w:val="24"/>
          <w:szCs w:val="24"/>
        </w:rPr>
        <w:t>表</w:t>
      </w:r>
      <w:r>
        <w:rPr>
          <w:rFonts w:ascii="Arial" w:eastAsia="宋体" w:hAnsi="Arial"/>
          <w:sz w:val="24"/>
          <w:szCs w:val="24"/>
        </w:rPr>
        <w:t>)</w:t>
      </w:r>
      <w:r>
        <w:rPr>
          <w:rFonts w:ascii="Arial" w:eastAsia="宋体" w:hAnsi="Arial"/>
          <w:sz w:val="24"/>
          <w:szCs w:val="24"/>
        </w:rPr>
        <w:t>。</w:t>
      </w:r>
    </w:p>
    <w:p w14:paraId="674AA46A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项目公司上报的施工进度计划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年施工计划）与资金使用现</w:t>
      </w:r>
      <w:r>
        <w:rPr>
          <w:rFonts w:ascii="Arial" w:eastAsia="宋体" w:hAnsi="Arial" w:hint="eastAsia"/>
          <w:sz w:val="24"/>
          <w:szCs w:val="24"/>
        </w:rPr>
        <w:t>金流支出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：桂林威祺房地产有限公司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-11</w:t>
      </w:r>
      <w:r>
        <w:rPr>
          <w:rFonts w:ascii="Arial" w:eastAsia="宋体" w:hAnsi="Arial"/>
          <w:sz w:val="24"/>
          <w:szCs w:val="24"/>
        </w:rPr>
        <w:t>月现金流量表）相符合。</w:t>
      </w:r>
    </w:p>
    <w:tbl>
      <w:tblPr>
        <w:tblW w:w="10380" w:type="dxa"/>
        <w:jc w:val="center"/>
        <w:tblLook w:val="04A0" w:firstRow="1" w:lastRow="0" w:firstColumn="1" w:lastColumn="0" w:noHBand="0" w:noVBand="1"/>
      </w:tblPr>
      <w:tblGrid>
        <w:gridCol w:w="680"/>
        <w:gridCol w:w="620"/>
        <w:gridCol w:w="580"/>
        <w:gridCol w:w="1220"/>
        <w:gridCol w:w="1560"/>
        <w:gridCol w:w="1140"/>
        <w:gridCol w:w="1200"/>
        <w:gridCol w:w="1060"/>
        <w:gridCol w:w="1480"/>
        <w:gridCol w:w="840"/>
      </w:tblGrid>
      <w:tr w:rsidR="00CE47F0" w14:paraId="497D33DD" w14:textId="77777777">
        <w:trPr>
          <w:trHeight w:val="600"/>
          <w:tblHeader/>
          <w:jc w:val="center"/>
        </w:trPr>
        <w:tc>
          <w:tcPr>
            <w:tcW w:w="10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52B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年施工计划</w:t>
            </w:r>
          </w:p>
        </w:tc>
      </w:tr>
      <w:tr w:rsidR="00CE47F0" w14:paraId="5E55879D" w14:textId="77777777">
        <w:trPr>
          <w:trHeight w:val="680"/>
          <w:tblHeader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944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5BD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供货楼栋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A22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层数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107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供货面积（㎡）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15C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供货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货</w:t>
            </w:r>
            <w:proofErr w:type="gramEnd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值（万元）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32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动工时间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6E2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取得预售</w:t>
            </w:r>
            <w:proofErr w:type="gramStart"/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证时间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CEB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推售时间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1D7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封顶计划时间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658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责任人</w:t>
            </w:r>
          </w:p>
        </w:tc>
      </w:tr>
      <w:tr w:rsidR="00CE47F0" w14:paraId="2AE7C16C" w14:textId="77777777">
        <w:trPr>
          <w:trHeight w:val="5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08C3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0A2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508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DAE9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9,430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EEFF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8,959.00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3AF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2021/7/30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E23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2021/10/30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24C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ED7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2022/2/28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BBC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CE47F0" w14:paraId="31AECD65" w14:textId="77777777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16F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D2B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EAE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890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F18A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9,702.00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25D7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90E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2021/7/30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8B78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46B3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2021/11/30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DBE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CE47F0" w14:paraId="2F70997B" w14:textId="77777777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A5B7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3611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4AB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C0B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9,136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365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8,406.00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7B07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9CCC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2021/7/30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B85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0D4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2021/11/30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82A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CE47F0" w14:paraId="3E23B1CE" w14:textId="77777777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DD9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0F3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D2F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8F6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6,974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EA7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8,020.00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B4F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4A7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2021/8/30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605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E0B7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2021/12/30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DB9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CE47F0" w14:paraId="06CC4783" w14:textId="77777777">
        <w:trPr>
          <w:trHeight w:val="580"/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8FB0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361E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FE3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033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6,975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15B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8,370.00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3E53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C63F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BCF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658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2022/1/30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B565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</w:tbl>
    <w:p w14:paraId="65E02276" w14:textId="77777777" w:rsidR="00CE47F0" w:rsidRDefault="00CE47F0">
      <w:pPr>
        <w:spacing w:line="360" w:lineRule="auto"/>
        <w:jc w:val="left"/>
        <w:rPr>
          <w:rFonts w:ascii="Arial" w:eastAsia="宋体" w:hAnsi="Arial"/>
          <w:sz w:val="24"/>
          <w:szCs w:val="24"/>
        </w:rPr>
      </w:pPr>
    </w:p>
    <w:p w14:paraId="6296F9B5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lastRenderedPageBreak/>
        <w:t xml:space="preserve">2 </w:t>
      </w:r>
      <w:r>
        <w:rPr>
          <w:rFonts w:ascii="Arial" w:eastAsia="宋体" w:hAnsi="Arial"/>
          <w:sz w:val="24"/>
          <w:szCs w:val="24"/>
        </w:rPr>
        <w:t>、根据项目公司上报资料，</w:t>
      </w:r>
      <w:r>
        <w:rPr>
          <w:rFonts w:ascii="Arial" w:eastAsia="宋体" w:hAnsi="Arial" w:hint="eastAsia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月，</w:t>
      </w:r>
      <w:r>
        <w:rPr>
          <w:rFonts w:ascii="Arial" w:eastAsia="宋体" w:hAnsi="Arial" w:hint="eastAsia"/>
          <w:sz w:val="24"/>
          <w:szCs w:val="24"/>
        </w:rPr>
        <w:t>销售</w:t>
      </w:r>
      <w:r>
        <w:rPr>
          <w:rFonts w:ascii="Arial" w:eastAsia="宋体" w:hAnsi="Arial"/>
          <w:sz w:val="24"/>
          <w:szCs w:val="24"/>
        </w:rPr>
        <w:t>费用</w:t>
      </w:r>
      <w:r>
        <w:rPr>
          <w:rFonts w:ascii="Arial" w:eastAsia="宋体" w:hAnsi="Arial"/>
          <w:sz w:val="24"/>
          <w:szCs w:val="24"/>
        </w:rPr>
        <w:t>473.00</w:t>
      </w:r>
      <w:r>
        <w:rPr>
          <w:rFonts w:ascii="Arial" w:eastAsia="宋体" w:hAnsi="Arial" w:hint="eastAsia"/>
          <w:sz w:val="24"/>
          <w:szCs w:val="24"/>
        </w:rPr>
        <w:t>万元，管理费用</w:t>
      </w:r>
      <w:r>
        <w:rPr>
          <w:rFonts w:ascii="Arial" w:eastAsia="宋体" w:hAnsi="Arial"/>
          <w:sz w:val="24"/>
          <w:szCs w:val="24"/>
        </w:rPr>
        <w:t>255.00</w:t>
      </w:r>
      <w:r>
        <w:rPr>
          <w:rFonts w:ascii="Arial" w:eastAsia="宋体" w:hAnsi="Arial"/>
          <w:sz w:val="24"/>
          <w:szCs w:val="24"/>
        </w:rPr>
        <w:t>万元、税金</w:t>
      </w:r>
      <w:r>
        <w:rPr>
          <w:rFonts w:ascii="Arial" w:eastAsia="宋体" w:hAnsi="Arial"/>
          <w:sz w:val="24"/>
          <w:szCs w:val="24"/>
        </w:rPr>
        <w:t>731</w:t>
      </w:r>
      <w:r>
        <w:rPr>
          <w:rFonts w:ascii="Arial" w:eastAsia="宋体" w:hAnsi="Arial"/>
          <w:sz w:val="24"/>
          <w:szCs w:val="24"/>
        </w:rPr>
        <w:t>万元，</w:t>
      </w:r>
      <w:r>
        <w:rPr>
          <w:rFonts w:ascii="Arial" w:eastAsia="宋体" w:hAnsi="Arial" w:hint="eastAsia"/>
          <w:sz w:val="24"/>
          <w:szCs w:val="24"/>
        </w:rPr>
        <w:t>贷款利息</w:t>
      </w:r>
      <w:r>
        <w:rPr>
          <w:rFonts w:ascii="Arial" w:eastAsia="宋体" w:hAnsi="Arial" w:hint="eastAsia"/>
          <w:sz w:val="24"/>
          <w:szCs w:val="24"/>
        </w:rPr>
        <w:t>1,</w:t>
      </w:r>
      <w:r>
        <w:rPr>
          <w:rFonts w:ascii="Arial" w:eastAsia="宋体" w:hAnsi="Arial"/>
          <w:sz w:val="24"/>
          <w:szCs w:val="24"/>
        </w:rPr>
        <w:t>973.00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/>
          <w:sz w:val="24"/>
          <w:szCs w:val="24"/>
        </w:rPr>
        <w:t>暂按上报金额</w:t>
      </w:r>
      <w:r>
        <w:rPr>
          <w:rFonts w:ascii="Arial" w:eastAsia="宋体" w:hAnsi="Arial" w:hint="eastAsia"/>
          <w:sz w:val="24"/>
          <w:szCs w:val="24"/>
        </w:rPr>
        <w:t>测算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54F683B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三</w:t>
      </w:r>
      <w:r>
        <w:rPr>
          <w:rFonts w:ascii="Arial" w:eastAsia="宋体" w:hAnsi="Arial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、项目运营进度情况：</w:t>
      </w:r>
    </w:p>
    <w:p w14:paraId="10282A6D" w14:textId="77777777" w:rsidR="00CE47F0" w:rsidRDefault="00191425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五证情况：</w:t>
      </w:r>
    </w:p>
    <w:p w14:paraId="6FF03F62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根据项目公司运营进度情况，项目公司开发均已取得《不动产权登记证》、《建设用地规划许可证》、《建设工程规划许可证》、《建筑工程施工许可证》、《商品房预售许可证》。</w:t>
      </w:r>
    </w:p>
    <w:p w14:paraId="6EBC7DBF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取证情况见下表：</w:t>
      </w:r>
    </w:p>
    <w:p w14:paraId="5030FEFF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tbl>
      <w:tblPr>
        <w:tblW w:w="9816" w:type="dxa"/>
        <w:jc w:val="center"/>
        <w:tblLook w:val="04A0" w:firstRow="1" w:lastRow="0" w:firstColumn="1" w:lastColumn="0" w:noHBand="0" w:noVBand="1"/>
      </w:tblPr>
      <w:tblGrid>
        <w:gridCol w:w="1460"/>
        <w:gridCol w:w="1017"/>
        <w:gridCol w:w="2316"/>
        <w:gridCol w:w="1195"/>
        <w:gridCol w:w="3828"/>
      </w:tblGrid>
      <w:tr w:rsidR="00CE47F0" w14:paraId="3822B44D" w14:textId="77777777">
        <w:trPr>
          <w:trHeight w:val="480"/>
          <w:tblHeader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36B2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春天里五证</w:t>
            </w:r>
            <w:proofErr w:type="gramEnd"/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办理情况</w:t>
            </w:r>
          </w:p>
        </w:tc>
      </w:tr>
      <w:tr w:rsidR="00CE47F0" w14:paraId="111EA07A" w14:textId="77777777">
        <w:trPr>
          <w:trHeight w:val="400"/>
          <w:tblHeader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AE7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CAF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A87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BA9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F30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</w:tr>
      <w:tr w:rsidR="00CE47F0" w14:paraId="3BBF90BB" w14:textId="77777777">
        <w:trPr>
          <w:trHeight w:val="4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13B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不动产权证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C0B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2021/2/26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4FD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50C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185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桂（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）桂林市不动产权第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0007499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CE47F0" w14:paraId="0978804B" w14:textId="77777777">
        <w:trPr>
          <w:trHeight w:val="4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289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用地规划许可证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9D0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2020/9/29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87D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C70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35E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地字第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450300202000028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CE47F0" w14:paraId="48468E83" w14:textId="77777777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E83C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工程规划许可证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15A0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B35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8AB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747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建字第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450300202000269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CE47F0" w14:paraId="4E4DBDF5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18C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2D0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39B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143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53,698.82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9F8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建字第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450300202100022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CE47F0" w14:paraId="6D53BF67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3786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D49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691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AFC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4AA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CE47F0" w14:paraId="4E6210D4" w14:textId="77777777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C61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工程施工许可证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E50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3AFA" w14:textId="77777777" w:rsidR="00CE47F0" w:rsidRDefault="001914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13#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15#-22#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3ED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BCE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编号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450300202011050101</w:t>
            </w:r>
          </w:p>
        </w:tc>
      </w:tr>
      <w:tr w:rsidR="00CE47F0" w14:paraId="40BF5559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6FFB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B74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2021/5/31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7A2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3#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5#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6#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11#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30E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64,681.57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8B0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编号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450300202105310101</w:t>
            </w:r>
          </w:p>
        </w:tc>
      </w:tr>
      <w:tr w:rsidR="00CE47F0" w14:paraId="29E0F069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E07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DC1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250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C8F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B24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CE47F0" w14:paraId="0B70553C" w14:textId="77777777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C2D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预售许可证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66BA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2021/3/19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AC53" w14:textId="77777777" w:rsidR="00CE47F0" w:rsidRDefault="001914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15#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18#-21#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BD10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36,021.74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FFF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市房预售第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CE47F0" w14:paraId="5E4597BE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975D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D04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348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D49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4,247.97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CC9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市房预售第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CE47F0" w14:paraId="48ABE1CA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3A87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131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2021/6/11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9FE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17#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BB2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5,104.72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D87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市房预售第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2021028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号</w:t>
            </w:r>
          </w:p>
        </w:tc>
      </w:tr>
      <w:tr w:rsidR="00CE47F0" w14:paraId="16A0FA10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ECEF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B4B8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2021/6/30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C83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11#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EDE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9,135.94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A38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市房预售第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2021033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号</w:t>
            </w:r>
          </w:p>
        </w:tc>
      </w:tr>
      <w:tr w:rsidR="00CE47F0" w14:paraId="6F2168A5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FBFF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4AB7" w14:textId="77777777" w:rsidR="00CE47F0" w:rsidRDefault="001914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2021/8/9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2998" w14:textId="77777777" w:rsidR="00CE47F0" w:rsidRDefault="001914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5#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814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9,135.94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C765" w14:textId="77777777" w:rsidR="00CE47F0" w:rsidRDefault="00191425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市房预售第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2021044</w:t>
            </w: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</w:p>
        </w:tc>
      </w:tr>
      <w:tr w:rsidR="00CE47F0" w14:paraId="1EF99901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4EA" w14:textId="77777777" w:rsidR="00CE47F0" w:rsidRDefault="00CE47F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FF25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5AF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3#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6#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25B3" w14:textId="77777777" w:rsidR="00CE47F0" w:rsidRDefault="001914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18,386.02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FC7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暂无</w:t>
            </w:r>
          </w:p>
        </w:tc>
      </w:tr>
    </w:tbl>
    <w:p w14:paraId="686F6AF1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15668681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根据项目公司上报资料</w:t>
      </w:r>
      <w:r>
        <w:rPr>
          <w:rFonts w:ascii="Arial" w:eastAsia="宋体" w:hAnsi="Arial"/>
          <w:sz w:val="24"/>
          <w:szCs w:val="24"/>
        </w:rPr>
        <w:t>:</w:t>
      </w:r>
    </w:p>
    <w:p w14:paraId="1942CC5F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1.</w:t>
      </w:r>
      <w:r>
        <w:rPr>
          <w:rFonts w:ascii="Arial" w:eastAsia="宋体" w:hAnsi="Arial" w:hint="eastAsia"/>
          <w:sz w:val="24"/>
          <w:szCs w:val="24"/>
        </w:rPr>
        <w:t>不动产权证书</w:t>
      </w:r>
      <w:r>
        <w:rPr>
          <w:rFonts w:ascii="Arial" w:eastAsia="宋体" w:hAnsi="Arial"/>
          <w:sz w:val="24"/>
          <w:szCs w:val="24"/>
        </w:rPr>
        <w:t>已办理完毕；</w:t>
      </w:r>
    </w:p>
    <w:p w14:paraId="32A71342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2.</w:t>
      </w:r>
      <w:r>
        <w:rPr>
          <w:rFonts w:ascii="Arial" w:eastAsia="宋体" w:hAnsi="Arial" w:hint="eastAsia"/>
          <w:sz w:val="24"/>
          <w:szCs w:val="24"/>
        </w:rPr>
        <w:t>建设用地规划许可证</w:t>
      </w:r>
      <w:r>
        <w:rPr>
          <w:rFonts w:ascii="Arial" w:eastAsia="宋体" w:hAnsi="Arial"/>
          <w:sz w:val="24"/>
          <w:szCs w:val="24"/>
        </w:rPr>
        <w:t>已办理完毕；</w:t>
      </w:r>
    </w:p>
    <w:p w14:paraId="4E9A8E0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3.</w:t>
      </w:r>
      <w:r>
        <w:rPr>
          <w:rFonts w:ascii="Arial" w:eastAsia="宋体" w:hAnsi="Arial"/>
          <w:sz w:val="24"/>
          <w:szCs w:val="24"/>
        </w:rPr>
        <w:t>建设工程规划许可证已办理</w:t>
      </w:r>
      <w:r>
        <w:rPr>
          <w:rFonts w:ascii="Arial" w:eastAsia="宋体" w:hAnsi="Arial"/>
          <w:sz w:val="24"/>
          <w:szCs w:val="24"/>
        </w:rPr>
        <w:t>13#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15#-22#</w:t>
      </w:r>
      <w:r>
        <w:rPr>
          <w:rFonts w:ascii="Arial" w:eastAsia="宋体" w:hAnsi="Arial"/>
          <w:sz w:val="24"/>
          <w:szCs w:val="24"/>
        </w:rPr>
        <w:t>楼及一期地下公共停车场</w:t>
      </w:r>
      <w:r>
        <w:rPr>
          <w:rFonts w:ascii="Arial" w:eastAsia="宋体" w:hAnsi="Arial" w:hint="eastAsia"/>
          <w:sz w:val="24"/>
          <w:szCs w:val="24"/>
        </w:rPr>
        <w:t>；</w:t>
      </w:r>
      <w:r>
        <w:rPr>
          <w:rFonts w:ascii="Arial" w:eastAsia="宋体" w:hAnsi="Arial" w:hint="eastAsia"/>
          <w:sz w:val="24"/>
          <w:szCs w:val="24"/>
        </w:rPr>
        <w:lastRenderedPageBreak/>
        <w:t>3#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6#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楼及二期地下公共停车场，</w:t>
      </w:r>
      <w:r>
        <w:rPr>
          <w:rFonts w:ascii="Arial" w:eastAsia="宋体" w:hAnsi="Arial"/>
          <w:sz w:val="24"/>
          <w:szCs w:val="24"/>
        </w:rPr>
        <w:t>其余未办理；</w:t>
      </w:r>
    </w:p>
    <w:p w14:paraId="1A47DEEA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4.</w:t>
      </w:r>
      <w:r>
        <w:rPr>
          <w:rFonts w:ascii="Arial" w:eastAsia="宋体" w:hAnsi="Arial"/>
          <w:sz w:val="24"/>
          <w:szCs w:val="24"/>
        </w:rPr>
        <w:t>建筑工程施工许可证已办理</w:t>
      </w:r>
      <w:r>
        <w:rPr>
          <w:rFonts w:ascii="Arial" w:eastAsia="宋体" w:hAnsi="Arial"/>
          <w:sz w:val="24"/>
          <w:szCs w:val="24"/>
        </w:rPr>
        <w:t>13#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15#-22#</w:t>
      </w:r>
      <w:r>
        <w:rPr>
          <w:rFonts w:ascii="Arial" w:eastAsia="宋体" w:hAnsi="Arial"/>
          <w:sz w:val="24"/>
          <w:szCs w:val="24"/>
        </w:rPr>
        <w:t>楼及一期地下公共停车场</w:t>
      </w:r>
      <w:r>
        <w:rPr>
          <w:rFonts w:ascii="Arial" w:eastAsia="宋体" w:hAnsi="Arial" w:hint="eastAsia"/>
          <w:sz w:val="24"/>
          <w:szCs w:val="24"/>
        </w:rPr>
        <w:t>；</w:t>
      </w:r>
      <w:r>
        <w:rPr>
          <w:rFonts w:ascii="Arial" w:eastAsia="宋体" w:hAnsi="Arial" w:cs="Arial"/>
          <w:sz w:val="24"/>
          <w:szCs w:val="24"/>
        </w:rPr>
        <w:t>3#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5#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6#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11#</w:t>
      </w:r>
      <w:r>
        <w:rPr>
          <w:rFonts w:ascii="Arial" w:eastAsia="宋体" w:hAnsi="Arial" w:cs="Arial"/>
          <w:sz w:val="24"/>
          <w:szCs w:val="24"/>
        </w:rPr>
        <w:t>、</w:t>
      </w:r>
      <w:r>
        <w:rPr>
          <w:rFonts w:ascii="Arial" w:eastAsia="宋体" w:hAnsi="Arial" w:cs="Arial"/>
          <w:sz w:val="24"/>
          <w:szCs w:val="24"/>
        </w:rPr>
        <w:t>12#</w:t>
      </w:r>
      <w:r>
        <w:rPr>
          <w:rFonts w:ascii="Arial" w:eastAsia="宋体" w:hAnsi="Arial" w:cs="Arial"/>
          <w:sz w:val="24"/>
          <w:szCs w:val="24"/>
        </w:rPr>
        <w:t>楼及二期地下公共停车场，</w:t>
      </w:r>
      <w:r>
        <w:rPr>
          <w:rFonts w:ascii="Arial" w:eastAsia="宋体" w:hAnsi="Arial"/>
          <w:sz w:val="24"/>
          <w:szCs w:val="24"/>
        </w:rPr>
        <w:t>其余未办理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523F8336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5.</w:t>
      </w:r>
      <w:r>
        <w:rPr>
          <w:rFonts w:ascii="Arial" w:eastAsia="宋体" w:hAnsi="Arial" w:hint="eastAsia"/>
          <w:sz w:val="24"/>
          <w:szCs w:val="24"/>
        </w:rPr>
        <w:t>商品房预售</w:t>
      </w:r>
      <w:r>
        <w:rPr>
          <w:rFonts w:ascii="Arial" w:eastAsia="宋体" w:hAnsi="Arial"/>
          <w:sz w:val="24"/>
          <w:szCs w:val="24"/>
        </w:rPr>
        <w:t>许可证已办理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15#-21#</w:t>
      </w:r>
      <w:r>
        <w:rPr>
          <w:rFonts w:ascii="Arial" w:eastAsia="宋体" w:hAnsi="Arial"/>
          <w:sz w:val="24"/>
          <w:szCs w:val="24"/>
        </w:rPr>
        <w:t>楼，其余未办理</w:t>
      </w:r>
      <w:r>
        <w:rPr>
          <w:rFonts w:ascii="Arial" w:eastAsia="宋体" w:hAnsi="Arial" w:hint="eastAsia"/>
          <w:sz w:val="24"/>
          <w:szCs w:val="24"/>
        </w:rPr>
        <w:t>。</w:t>
      </w:r>
    </w:p>
    <w:p w14:paraId="69997E0A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四、桂林威</w:t>
      </w:r>
      <w:proofErr w:type="gramStart"/>
      <w:r>
        <w:rPr>
          <w:rFonts w:ascii="Arial" w:eastAsia="宋体" w:hAnsi="Arial" w:hint="eastAsia"/>
          <w:sz w:val="24"/>
          <w:szCs w:val="24"/>
        </w:rPr>
        <w:t>祺</w:t>
      </w:r>
      <w:proofErr w:type="gramEnd"/>
      <w:r>
        <w:rPr>
          <w:rFonts w:ascii="Arial" w:eastAsia="宋体" w:hAnsi="Arial"/>
          <w:sz w:val="24"/>
          <w:szCs w:val="24"/>
        </w:rPr>
        <w:t>账户情况</w:t>
      </w:r>
      <w:r>
        <w:rPr>
          <w:rFonts w:ascii="Arial" w:eastAsia="宋体" w:hAnsi="Arial" w:hint="eastAsia"/>
          <w:sz w:val="24"/>
          <w:szCs w:val="24"/>
        </w:rPr>
        <w:t>（截至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 w:hint="eastAsia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 w:hint="eastAsia"/>
          <w:sz w:val="24"/>
          <w:szCs w:val="24"/>
        </w:rPr>
        <w:t>日）</w:t>
      </w:r>
      <w:r>
        <w:rPr>
          <w:rFonts w:ascii="Arial" w:eastAsia="宋体" w:hAnsi="Arial"/>
          <w:sz w:val="24"/>
          <w:szCs w:val="24"/>
        </w:rPr>
        <w:t>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038"/>
        <w:gridCol w:w="2580"/>
        <w:gridCol w:w="2320"/>
        <w:gridCol w:w="900"/>
        <w:gridCol w:w="1468"/>
      </w:tblGrid>
      <w:tr w:rsidR="00CE47F0" w14:paraId="1E140DFE" w14:textId="77777777">
        <w:trPr>
          <w:trHeight w:val="280"/>
          <w:tblHeader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085342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2E92E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所属公司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02C7C1B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开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户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445ED8E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帐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5B4E15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账户性质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7352D3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余额（元）</w:t>
            </w:r>
          </w:p>
        </w:tc>
      </w:tr>
      <w:tr w:rsidR="00CE47F0" w14:paraId="6234350C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269848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0E95F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3B9C444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74F3577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45050163510100000964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6E5E1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基本户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431D9D9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11,471,350.32</w:t>
            </w:r>
          </w:p>
        </w:tc>
      </w:tr>
      <w:tr w:rsidR="00CE47F0" w14:paraId="2EBDC5FF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7E4033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5C70D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62616E0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EC6C36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45050163510100001037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44385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房易安户</w:t>
            </w:r>
            <w:proofErr w:type="gramEnd"/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6632323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19,412,000.00</w:t>
            </w:r>
          </w:p>
        </w:tc>
      </w:tr>
      <w:tr w:rsidR="00CE47F0" w14:paraId="481337BF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16182D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E4EBE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6D3A3A6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工行桂林解东支行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DDE900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2103200119300034555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49237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26E2062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771,130.09</w:t>
            </w:r>
          </w:p>
        </w:tc>
      </w:tr>
      <w:tr w:rsidR="00CE47F0" w14:paraId="459D78BA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44E86F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9C466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4D46091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光大银行桂林分行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2D7238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50310188000189463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79BA2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72E7E73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1,876.13</w:t>
            </w:r>
          </w:p>
        </w:tc>
      </w:tr>
      <w:tr w:rsidR="00CE47F0" w14:paraId="7F379D8D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52D524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BB794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1127F40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交行桂林分行营业部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4C89D2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453060801013000159853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41FCB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188FBF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20,545.87</w:t>
            </w:r>
          </w:p>
        </w:tc>
      </w:tr>
      <w:tr w:rsidR="00CE47F0" w14:paraId="11023DFB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3A4347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D7DA38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77F84EC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民生银行桂林分行营业部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0BF24FF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632435348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F217A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781937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3,515,475.28</w:t>
            </w:r>
          </w:p>
        </w:tc>
      </w:tr>
      <w:tr w:rsidR="00CE47F0" w14:paraId="6FAEDE8A" w14:textId="77777777">
        <w:trPr>
          <w:trHeight w:val="42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E10773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B93E5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7599312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农行叠彩支行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1004D3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20209601040014361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9EDD9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10A6F26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2,408,288.22</w:t>
            </w:r>
          </w:p>
        </w:tc>
      </w:tr>
      <w:tr w:rsidR="00CE47F0" w14:paraId="3E05E609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229C550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27617C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6779FB69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兴业银行桂林分行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DAEE31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555010100100203213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4B553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6A118AC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2,001.13</w:t>
            </w:r>
          </w:p>
        </w:tc>
      </w:tr>
      <w:tr w:rsidR="00CE47F0" w14:paraId="468F0EAA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356B6C6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AE72B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2F72C2F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中国银行桂林分行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0ADA52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611980208076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A621A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00653AD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2,001.13</w:t>
            </w:r>
          </w:p>
        </w:tc>
      </w:tr>
      <w:tr w:rsidR="00CE47F0" w14:paraId="7F9ED734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79327CD0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EB1EF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770FB6A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桂林银行高新支行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30E01FF5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660000013369800010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36BF7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4C5BFA5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2,031,800.53</w:t>
            </w:r>
          </w:p>
        </w:tc>
      </w:tr>
      <w:tr w:rsidR="00CE47F0" w14:paraId="6E6AC3D5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0BB2E7A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6E55A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48D99D6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浦发银行秀峰支行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F790E5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41020078801800000432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277B0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7FA8164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641,886.92</w:t>
            </w:r>
          </w:p>
        </w:tc>
      </w:tr>
      <w:tr w:rsidR="00CE47F0" w14:paraId="58441E89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10E7A4E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AE531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37B6680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北部湾银行桂林分行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BC1CA1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805014309088888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73476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5587DD5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130,338,318.42</w:t>
            </w:r>
          </w:p>
        </w:tc>
      </w:tr>
      <w:tr w:rsidR="00CE47F0" w14:paraId="28017B4E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4854613C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23111D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245468F8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54BA6F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967010100100035634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52414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389E326E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2,793.42</w:t>
            </w:r>
          </w:p>
        </w:tc>
      </w:tr>
      <w:tr w:rsidR="00CE47F0" w14:paraId="2A9CAEAD" w14:textId="77777777">
        <w:trPr>
          <w:trHeight w:val="4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BE434E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CE6C64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</w:tcPr>
          <w:p w14:paraId="7621166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E66A5EB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967010100100035719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F8237A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保证金户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3475E9F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120,046.67</w:t>
            </w:r>
          </w:p>
        </w:tc>
      </w:tr>
      <w:tr w:rsidR="00CE47F0" w14:paraId="6DFCAED8" w14:textId="77777777">
        <w:trPr>
          <w:trHeight w:val="280"/>
          <w:jc w:val="center"/>
        </w:trPr>
        <w:tc>
          <w:tcPr>
            <w:tcW w:w="520" w:type="dxa"/>
            <w:shd w:val="clear" w:color="auto" w:fill="auto"/>
            <w:vAlign w:val="center"/>
          </w:tcPr>
          <w:p w14:paraId="57E5DA71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FA18B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合计小计</w:t>
            </w:r>
          </w:p>
        </w:tc>
        <w:tc>
          <w:tcPr>
            <w:tcW w:w="2580" w:type="dxa"/>
            <w:shd w:val="clear" w:color="auto" w:fill="auto"/>
            <w:noWrap/>
            <w:vAlign w:val="center"/>
          </w:tcPr>
          <w:p w14:paraId="4092DB07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14:paraId="5CE97E5F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4A1F2C2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14:paraId="53EAB3B3" w14:textId="77777777" w:rsidR="00CE47F0" w:rsidRDefault="00191425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170,739,514.13</w:t>
            </w:r>
          </w:p>
        </w:tc>
      </w:tr>
    </w:tbl>
    <w:p w14:paraId="11CC85FD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E3CF594" w14:textId="77777777" w:rsidR="00CE47F0" w:rsidRDefault="00191425">
      <w:pPr>
        <w:widowControl/>
        <w:jc w:val="left"/>
        <w:rPr>
          <w:color w:val="000000"/>
          <w:kern w:val="0"/>
          <w:sz w:val="22"/>
        </w:rPr>
      </w:pPr>
      <w:r>
        <w:rPr>
          <w:rFonts w:ascii="Arial" w:eastAsia="宋体" w:hAnsi="Arial" w:hint="eastAsia"/>
          <w:sz w:val="24"/>
          <w:szCs w:val="24"/>
        </w:rPr>
        <w:t>截至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/>
          <w:sz w:val="24"/>
          <w:szCs w:val="24"/>
        </w:rPr>
        <w:t>日账户余额</w:t>
      </w:r>
      <w:r>
        <w:rPr>
          <w:rFonts w:ascii="Arial" w:eastAsia="宋体" w:hAnsi="Arial"/>
          <w:sz w:val="24"/>
          <w:szCs w:val="24"/>
        </w:rPr>
        <w:t>17,073.95</w:t>
      </w:r>
      <w:r>
        <w:rPr>
          <w:rFonts w:ascii="Arial" w:eastAsia="宋体" w:hAnsi="Arial"/>
          <w:sz w:val="24"/>
          <w:szCs w:val="24"/>
        </w:rPr>
        <w:t>万元（附件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 w:hint="eastAsia"/>
          <w:sz w:val="24"/>
          <w:szCs w:val="24"/>
        </w:rPr>
        <w:t>银行余额明细表（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/>
          <w:sz w:val="24"/>
          <w:szCs w:val="24"/>
        </w:rPr>
        <w:t>日）</w:t>
      </w:r>
      <w:r>
        <w:rPr>
          <w:rFonts w:ascii="Arial" w:eastAsia="宋体" w:hAnsi="Arial" w:hint="eastAsia"/>
          <w:sz w:val="24"/>
          <w:szCs w:val="24"/>
        </w:rPr>
        <w:t>、附件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：银行余额截图（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 w:hint="eastAsia"/>
          <w:sz w:val="24"/>
          <w:szCs w:val="24"/>
        </w:rPr>
        <w:t>日）。</w:t>
      </w:r>
    </w:p>
    <w:p w14:paraId="33A6113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五</w:t>
      </w:r>
      <w:r>
        <w:rPr>
          <w:rFonts w:ascii="Arial" w:eastAsia="宋体" w:hAnsi="Arial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、资金支出及在途销售回款情况</w:t>
      </w:r>
    </w:p>
    <w:p w14:paraId="04EF8543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按照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月的资金情况考虑，分析如下：</w:t>
      </w:r>
    </w:p>
    <w:p w14:paraId="73D80EBD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、根据项目公司上报资料，项目公司测算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月销售回款预计</w:t>
      </w:r>
      <w:r>
        <w:rPr>
          <w:rFonts w:ascii="Arial" w:eastAsia="宋体" w:hAnsi="Arial"/>
          <w:sz w:val="24"/>
          <w:szCs w:val="24"/>
        </w:rPr>
        <w:t>15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105.00</w:t>
      </w:r>
      <w:r>
        <w:rPr>
          <w:rFonts w:ascii="Arial" w:eastAsia="宋体" w:hAnsi="Arial"/>
          <w:sz w:val="24"/>
          <w:szCs w:val="24"/>
        </w:rPr>
        <w:t>万元，我方预估销售可回款</w:t>
      </w:r>
      <w:r>
        <w:rPr>
          <w:rFonts w:ascii="Arial" w:eastAsia="宋体" w:hAnsi="Arial"/>
          <w:sz w:val="24"/>
          <w:szCs w:val="24"/>
        </w:rPr>
        <w:t>12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084.00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（按企业测算销售预计回款的</w:t>
      </w:r>
      <w:r>
        <w:rPr>
          <w:rFonts w:ascii="Arial" w:eastAsia="宋体" w:hAnsi="Arial" w:hint="eastAsia"/>
          <w:sz w:val="24"/>
          <w:szCs w:val="24"/>
        </w:rPr>
        <w:t>8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42BA59BA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lastRenderedPageBreak/>
        <w:t>2</w:t>
      </w:r>
      <w:r>
        <w:rPr>
          <w:rFonts w:ascii="Arial" w:eastAsia="宋体" w:hAnsi="Arial"/>
          <w:sz w:val="24"/>
          <w:szCs w:val="24"/>
        </w:rPr>
        <w:t>、根据项目公司上报资料，截止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/>
          <w:sz w:val="24"/>
          <w:szCs w:val="24"/>
        </w:rPr>
        <w:t>日账户余额</w:t>
      </w:r>
      <w:r>
        <w:rPr>
          <w:rFonts w:ascii="Arial" w:eastAsia="宋体" w:hAnsi="Arial"/>
          <w:sz w:val="24"/>
          <w:szCs w:val="24"/>
        </w:rPr>
        <w:t>17,073.95</w:t>
      </w:r>
      <w:r>
        <w:rPr>
          <w:rFonts w:ascii="Arial" w:eastAsia="宋体" w:hAnsi="Arial"/>
          <w:sz w:val="24"/>
          <w:szCs w:val="24"/>
        </w:rPr>
        <w:t>万元。</w:t>
      </w:r>
    </w:p>
    <w:p w14:paraId="02111229" w14:textId="77777777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、自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月总支出预计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768.00</w:t>
      </w:r>
      <w:r>
        <w:rPr>
          <w:rFonts w:ascii="Arial" w:eastAsia="宋体" w:hAnsi="Arial"/>
          <w:sz w:val="24"/>
          <w:szCs w:val="24"/>
        </w:rPr>
        <w:t>万元。</w:t>
      </w:r>
    </w:p>
    <w:p w14:paraId="63F25D59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/>
          <w:sz w:val="24"/>
          <w:szCs w:val="24"/>
        </w:rPr>
        <w:t>月底</w:t>
      </w:r>
      <w:proofErr w:type="gramStart"/>
      <w:r>
        <w:rPr>
          <w:rFonts w:ascii="Arial" w:eastAsia="宋体" w:hAnsi="Arial"/>
          <w:sz w:val="24"/>
          <w:szCs w:val="24"/>
        </w:rPr>
        <w:t>监管户</w:t>
      </w:r>
      <w:proofErr w:type="gramEnd"/>
      <w:r>
        <w:rPr>
          <w:rFonts w:ascii="Arial" w:eastAsia="宋体" w:hAnsi="Arial"/>
          <w:sz w:val="24"/>
          <w:szCs w:val="24"/>
        </w:rPr>
        <w:t>冻结资金：春天</w:t>
      </w:r>
      <w:proofErr w:type="gramStart"/>
      <w:r>
        <w:rPr>
          <w:rFonts w:ascii="Arial" w:eastAsia="宋体" w:hAnsi="Arial"/>
          <w:sz w:val="24"/>
          <w:szCs w:val="24"/>
        </w:rPr>
        <w:t>里项目</w:t>
      </w:r>
      <w:proofErr w:type="gramEnd"/>
      <w:r>
        <w:rPr>
          <w:rFonts w:ascii="Arial" w:eastAsia="宋体" w:hAnsi="Arial" w:hint="eastAsia"/>
          <w:sz w:val="24"/>
          <w:szCs w:val="24"/>
        </w:rPr>
        <w:t>首开区（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5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18</w:t>
      </w:r>
      <w:r>
        <w:rPr>
          <w:rFonts w:ascii="Arial" w:eastAsia="宋体" w:hAnsi="Arial" w:hint="eastAsia"/>
          <w:sz w:val="24"/>
          <w:szCs w:val="24"/>
        </w:rPr>
        <w:t>#-</w:t>
      </w:r>
      <w:r>
        <w:rPr>
          <w:rFonts w:ascii="Arial" w:eastAsia="宋体" w:hAnsi="Arial"/>
          <w:sz w:val="24"/>
          <w:szCs w:val="24"/>
        </w:rPr>
        <w:t>21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楼）</w:t>
      </w:r>
      <w:r>
        <w:rPr>
          <w:rFonts w:ascii="Arial" w:eastAsia="宋体" w:hAnsi="Arial"/>
          <w:sz w:val="24"/>
          <w:szCs w:val="24"/>
        </w:rPr>
        <w:t>备案总价</w:t>
      </w:r>
      <w:r>
        <w:rPr>
          <w:rFonts w:ascii="Arial" w:eastAsia="宋体" w:hAnsi="Arial" w:hint="eastAsia"/>
          <w:sz w:val="24"/>
          <w:szCs w:val="24"/>
        </w:rPr>
        <w:t>为</w:t>
      </w:r>
      <w:r>
        <w:rPr>
          <w:rFonts w:ascii="Arial" w:eastAsia="宋体" w:hAnsi="Arial"/>
          <w:sz w:val="24"/>
          <w:szCs w:val="24"/>
        </w:rPr>
        <w:t>44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196.66</w:t>
      </w:r>
      <w:r>
        <w:rPr>
          <w:rFonts w:ascii="Arial" w:eastAsia="宋体" w:hAnsi="Arial" w:hint="eastAsia"/>
          <w:sz w:val="24"/>
          <w:szCs w:val="24"/>
        </w:rPr>
        <w:t>万，重点监管额度为</w:t>
      </w:r>
      <w:r>
        <w:rPr>
          <w:rFonts w:ascii="Arial" w:eastAsia="宋体" w:hAnsi="Arial"/>
          <w:sz w:val="24"/>
          <w:szCs w:val="24"/>
        </w:rPr>
        <w:t>44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196.66</w:t>
      </w:r>
      <w:r>
        <w:rPr>
          <w:rFonts w:ascii="Arial" w:eastAsia="宋体" w:hAnsi="Arial" w:hint="eastAsia"/>
          <w:sz w:val="24"/>
          <w:szCs w:val="24"/>
        </w:rPr>
        <w:t>万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4,419.67</w:t>
      </w:r>
      <w:r>
        <w:rPr>
          <w:rFonts w:ascii="Arial" w:eastAsia="宋体" w:hAnsi="Arial" w:hint="eastAsia"/>
          <w:sz w:val="24"/>
          <w:szCs w:val="24"/>
        </w:rPr>
        <w:t>万元，封顶后，使用金额不超过重点监管额度的</w:t>
      </w:r>
      <w:r>
        <w:rPr>
          <w:rFonts w:ascii="Arial" w:eastAsia="宋体" w:hAnsi="Arial" w:hint="eastAsia"/>
          <w:sz w:val="24"/>
          <w:szCs w:val="24"/>
        </w:rPr>
        <w:t>5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，即受限金额为</w:t>
      </w:r>
      <w:r>
        <w:rPr>
          <w:rFonts w:ascii="Arial" w:eastAsia="宋体" w:hAnsi="Arial"/>
          <w:sz w:val="24"/>
          <w:szCs w:val="24"/>
        </w:rPr>
        <w:t>4,419.67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1-</w:t>
      </w:r>
      <w:r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=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209.83</w:t>
      </w:r>
      <w:r>
        <w:rPr>
          <w:rFonts w:ascii="Arial" w:eastAsia="宋体" w:hAnsi="Arial" w:hint="eastAsia"/>
          <w:sz w:val="24"/>
          <w:szCs w:val="24"/>
        </w:rPr>
        <w:t>万元；一期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楼备案总价</w:t>
      </w:r>
      <w:r>
        <w:rPr>
          <w:rFonts w:ascii="Arial" w:eastAsia="宋体" w:hAnsi="Arial" w:hint="eastAsia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913.24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，重点监管额度为</w:t>
      </w:r>
      <w:r>
        <w:rPr>
          <w:rFonts w:ascii="Arial" w:eastAsia="宋体" w:hAnsi="Arial"/>
          <w:sz w:val="24"/>
          <w:szCs w:val="24"/>
        </w:rPr>
        <w:t>11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913.24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191.32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楼已封顶但未经过银行现场查验，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楼施工超过一半未封顶，使用金额不超过重点监管额度的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5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，即受限金额为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191.32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1-</w:t>
      </w:r>
      <w:r>
        <w:rPr>
          <w:rFonts w:ascii="Arial" w:eastAsia="宋体" w:hAnsi="Arial"/>
          <w:sz w:val="24"/>
          <w:szCs w:val="24"/>
        </w:rPr>
        <w:t>25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=</w:t>
      </w:r>
      <w:r>
        <w:rPr>
          <w:rFonts w:ascii="Arial" w:eastAsia="宋体" w:hAnsi="Arial"/>
          <w:sz w:val="24"/>
          <w:szCs w:val="24"/>
        </w:rPr>
        <w:t>893.49</w:t>
      </w:r>
      <w:r>
        <w:rPr>
          <w:rFonts w:ascii="Arial" w:eastAsia="宋体" w:hAnsi="Arial" w:hint="eastAsia"/>
          <w:sz w:val="24"/>
          <w:szCs w:val="24"/>
        </w:rPr>
        <w:t>万元；二期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楼备案总价为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069.98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/>
          <w:sz w:val="24"/>
          <w:szCs w:val="24"/>
        </w:rPr>
        <w:t>按</w:t>
      </w:r>
      <w:r>
        <w:rPr>
          <w:rFonts w:ascii="Arial" w:eastAsia="宋体" w:hAnsi="Arial"/>
          <w:sz w:val="24"/>
          <w:szCs w:val="24"/>
        </w:rPr>
        <w:t>10%</w:t>
      </w:r>
      <w:r>
        <w:rPr>
          <w:rFonts w:ascii="Arial" w:eastAsia="宋体" w:hAnsi="Arial"/>
          <w:sz w:val="24"/>
          <w:szCs w:val="24"/>
        </w:rPr>
        <w:t>资金监管，监管资金为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069.98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007.00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楼未达到第一个节点，因此受限金额为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007.00</w:t>
      </w:r>
      <w:r>
        <w:rPr>
          <w:rFonts w:ascii="Arial" w:eastAsia="宋体" w:hAnsi="Arial"/>
          <w:sz w:val="24"/>
          <w:szCs w:val="24"/>
        </w:rPr>
        <w:t>万元。</w:t>
      </w:r>
      <w:r>
        <w:rPr>
          <w:rFonts w:ascii="Arial" w:eastAsia="宋体" w:hAnsi="Arial" w:hint="eastAsia"/>
          <w:sz w:val="24"/>
          <w:szCs w:val="24"/>
        </w:rPr>
        <w:t>。总受限金额为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209.83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+</w:t>
      </w:r>
      <w:r>
        <w:rPr>
          <w:rFonts w:ascii="Arial" w:eastAsia="宋体" w:hAnsi="Arial"/>
          <w:sz w:val="24"/>
          <w:szCs w:val="24"/>
        </w:rPr>
        <w:t>893.49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+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007.00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=</w:t>
      </w: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110.32</w:t>
      </w:r>
      <w:r>
        <w:rPr>
          <w:rFonts w:ascii="Arial" w:eastAsia="宋体" w:hAnsi="Arial" w:hint="eastAsia"/>
          <w:sz w:val="24"/>
          <w:szCs w:val="24"/>
        </w:rPr>
        <w:t>万元。</w:t>
      </w:r>
    </w:p>
    <w:p w14:paraId="63F410D9" w14:textId="77777777" w:rsidR="00CE47F0" w:rsidRDefault="00191425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综合上述情况，项目未来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个月可支配资金预计</w:t>
      </w:r>
      <w:r>
        <w:rPr>
          <w:rFonts w:ascii="Arial" w:eastAsia="宋体" w:hAnsi="Arial" w:hint="eastAsia"/>
          <w:sz w:val="24"/>
          <w:szCs w:val="24"/>
        </w:rPr>
        <w:t>（预估销售回款</w:t>
      </w:r>
      <w:r>
        <w:rPr>
          <w:rFonts w:ascii="Arial" w:eastAsia="宋体" w:hAnsi="Arial" w:hint="eastAsia"/>
          <w:sz w:val="24"/>
          <w:szCs w:val="24"/>
        </w:rPr>
        <w:t>+</w:t>
      </w:r>
      <w:r>
        <w:rPr>
          <w:rFonts w:ascii="Arial" w:eastAsia="宋体" w:hAnsi="Arial" w:hint="eastAsia"/>
          <w:sz w:val="24"/>
          <w:szCs w:val="24"/>
        </w:rPr>
        <w:t>现有银行余额）</w:t>
      </w:r>
      <w:r>
        <w:rPr>
          <w:rFonts w:ascii="Arial" w:eastAsia="宋体" w:hAnsi="Arial"/>
          <w:sz w:val="24"/>
          <w:szCs w:val="24"/>
        </w:rPr>
        <w:t>29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157.95</w:t>
      </w:r>
      <w:r>
        <w:rPr>
          <w:rFonts w:ascii="Arial" w:eastAsia="宋体" w:hAnsi="Arial"/>
          <w:sz w:val="24"/>
          <w:szCs w:val="24"/>
        </w:rPr>
        <w:t>万元，扣</w:t>
      </w:r>
      <w:r>
        <w:rPr>
          <w:rFonts w:ascii="Arial" w:eastAsia="宋体" w:hAnsi="Arial" w:hint="eastAsia"/>
          <w:sz w:val="24"/>
          <w:szCs w:val="24"/>
        </w:rPr>
        <w:t>除未来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个月预计总支出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068.00</w:t>
      </w:r>
      <w:r>
        <w:rPr>
          <w:rFonts w:ascii="Arial" w:eastAsia="宋体" w:hAnsi="Arial"/>
          <w:sz w:val="24"/>
          <w:szCs w:val="24"/>
        </w:rPr>
        <w:t>万元及</w:t>
      </w:r>
      <w:proofErr w:type="gramStart"/>
      <w:r>
        <w:rPr>
          <w:rFonts w:ascii="Arial" w:eastAsia="宋体" w:hAnsi="Arial"/>
          <w:sz w:val="24"/>
          <w:szCs w:val="24"/>
        </w:rPr>
        <w:t>监管户</w:t>
      </w:r>
      <w:proofErr w:type="gramEnd"/>
      <w:r>
        <w:rPr>
          <w:rFonts w:ascii="Arial" w:eastAsia="宋体" w:hAnsi="Arial"/>
          <w:sz w:val="24"/>
          <w:szCs w:val="24"/>
        </w:rPr>
        <w:t>冻结资金</w:t>
      </w: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110.32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后，剩余可支配资金</w:t>
      </w:r>
      <w:r>
        <w:rPr>
          <w:rFonts w:ascii="Arial" w:eastAsia="宋体" w:hAnsi="Arial"/>
          <w:sz w:val="24"/>
          <w:szCs w:val="24"/>
        </w:rPr>
        <w:t>16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279.63</w:t>
      </w:r>
      <w:r>
        <w:rPr>
          <w:rFonts w:ascii="Arial" w:eastAsia="宋体" w:hAnsi="Arial"/>
          <w:sz w:val="24"/>
          <w:szCs w:val="24"/>
        </w:rPr>
        <w:t>万元。</w:t>
      </w:r>
    </w:p>
    <w:p w14:paraId="25374CCB" w14:textId="29E1560B" w:rsidR="00CE47F0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proofErr w:type="gramStart"/>
      <w:r>
        <w:rPr>
          <w:rFonts w:ascii="Arial" w:eastAsia="宋体" w:hAnsi="Arial" w:hint="eastAsia"/>
          <w:sz w:val="24"/>
          <w:szCs w:val="24"/>
        </w:rPr>
        <w:t>请五矿</w:t>
      </w:r>
      <w:proofErr w:type="gramEnd"/>
      <w:r>
        <w:rPr>
          <w:rFonts w:ascii="Arial" w:eastAsia="宋体" w:hAnsi="Arial" w:hint="eastAsia"/>
          <w:sz w:val="24"/>
          <w:szCs w:val="24"/>
        </w:rPr>
        <w:t>领导审阅。</w:t>
      </w:r>
    </w:p>
    <w:p w14:paraId="44AEA376" w14:textId="7AC1B9EF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506FE62" w14:textId="2859D97C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19F92278" w14:textId="0CFFDEF1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4F18850A" w14:textId="7AB4A107" w:rsidR="00637624" w:rsidRDefault="00637624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E9285EC" w14:textId="77777777" w:rsidR="00637624" w:rsidRDefault="00637624">
      <w:pPr>
        <w:spacing w:line="360" w:lineRule="auto"/>
        <w:ind w:firstLineChars="200" w:firstLine="480"/>
        <w:jc w:val="left"/>
        <w:rPr>
          <w:rFonts w:ascii="Arial" w:eastAsia="宋体" w:hAnsi="Arial" w:hint="eastAsia"/>
          <w:sz w:val="24"/>
          <w:szCs w:val="24"/>
        </w:rPr>
      </w:pPr>
    </w:p>
    <w:p w14:paraId="3859F5DF" w14:textId="77777777" w:rsidR="00191425" w:rsidRDefault="00191425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5589DA2B" w14:textId="77777777" w:rsidR="00CE47F0" w:rsidRDefault="0019142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proofErr w:type="gramStart"/>
      <w:r>
        <w:rPr>
          <w:rFonts w:ascii="Arial" w:eastAsia="宋体" w:hAnsi="Arial" w:hint="eastAsia"/>
          <w:sz w:val="24"/>
          <w:szCs w:val="24"/>
        </w:rPr>
        <w:t>北京康正宏</w:t>
      </w:r>
      <w:proofErr w:type="gramEnd"/>
      <w:r>
        <w:rPr>
          <w:rFonts w:ascii="Arial" w:eastAsia="宋体" w:hAnsi="Arial" w:hint="eastAsia"/>
          <w:sz w:val="24"/>
          <w:szCs w:val="24"/>
        </w:rPr>
        <w:t>基房地产评估有限公司驻场</w:t>
      </w:r>
    </w:p>
    <w:p w14:paraId="248375F8" w14:textId="77777777" w:rsidR="00CE47F0" w:rsidRDefault="00191425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27</w:t>
      </w:r>
      <w:r>
        <w:rPr>
          <w:rFonts w:ascii="Arial" w:eastAsia="宋体" w:hAnsi="Arial" w:hint="eastAsia"/>
          <w:sz w:val="24"/>
          <w:szCs w:val="24"/>
        </w:rPr>
        <w:t>日</w:t>
      </w:r>
    </w:p>
    <w:p w14:paraId="62517678" w14:textId="77777777" w:rsidR="00CE47F0" w:rsidRDefault="00CE47F0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sectPr w:rsidR="00CE4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B062D4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2"/>
    <w:multiLevelType w:val="multilevel"/>
    <w:tmpl w:val="5B5645E4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FFB36F1"/>
    <w:multiLevelType w:val="multilevel"/>
    <w:tmpl w:val="16A85841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F0"/>
    <w:rsid w:val="00191425"/>
    <w:rsid w:val="00637624"/>
    <w:rsid w:val="00CE47F0"/>
    <w:rsid w:val="00D6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8AA0"/>
  <w15:docId w15:val="{37CE027E-B063-4D80-8DCF-B34CE916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pPr>
      <w:jc w:val="left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rPr>
      <w:b/>
      <w:bCs/>
    </w:rPr>
  </w:style>
  <w:style w:type="character" w:styleId="ab">
    <w:name w:val="annotation reference"/>
    <w:basedOn w:val="a0"/>
    <w:uiPriority w:val="99"/>
    <w:rPr>
      <w:sz w:val="21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C5CAD-55A6-4086-B335-B4A56C55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1362119696@qq.com</dc:creator>
  <cp:lastModifiedBy>艳清</cp:lastModifiedBy>
  <cp:revision>2</cp:revision>
  <dcterms:created xsi:type="dcterms:W3CDTF">2021-08-30T01:22:00Z</dcterms:created>
  <dcterms:modified xsi:type="dcterms:W3CDTF">2021-08-30T01:22:00Z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647B7A0C660D4018A2F4A87680D56FBA</vt:lpwstr>
  </property>
</Properties>
</file>