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【2020-MSJH-350-11X】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82</w:t>
      </w:r>
      <w:r>
        <w:rPr>
          <w:rFonts w:hint="eastAsia" w:cs="Arial" w:asciiTheme="minorEastAsia" w:hAnsiTheme="minorEastAsia"/>
          <w:sz w:val="24"/>
          <w:szCs w:val="24"/>
        </w:rPr>
        <w:t>日。根据我公司与贵公司监管合同中监管服务协议约定阶段监管服务费计算如下：</w:t>
      </w:r>
      <w:bookmarkStart w:id="0" w:name="_GoBack"/>
      <w:bookmarkEnd w:id="0"/>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1506.85元/日*82日=123561.7元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123,561.7</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DD761C8"/>
    <w:rsid w:val="160D0C2A"/>
    <w:rsid w:val="226F3B0D"/>
    <w:rsid w:val="29B1385F"/>
    <w:rsid w:val="36845470"/>
    <w:rsid w:val="48787496"/>
    <w:rsid w:val="4A201463"/>
    <w:rsid w:val="5DE40857"/>
    <w:rsid w:val="5F7C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33</TotalTime>
  <ScaleCrop>false</ScaleCrop>
  <LinksUpToDate>false</LinksUpToDate>
  <CharactersWithSpaces>571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Never</cp:lastModifiedBy>
  <dcterms:modified xsi:type="dcterms:W3CDTF">2021-03-15T13:40:46Z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