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3F590" w14:textId="77777777" w:rsidR="000A1092" w:rsidRPr="007A2139" w:rsidRDefault="000A1092" w:rsidP="004E5FFC">
      <w:pPr>
        <w:spacing w:beforeLines="20" w:before="62" w:afterLines="20" w:after="62" w:line="400" w:lineRule="exact"/>
        <w:ind w:right="105" w:firstLine="708"/>
        <w:jc w:val="center"/>
        <w:rPr>
          <w:rFonts w:ascii="黑体" w:eastAsia="黑体" w:hAnsi="宋体" w:hint="eastAsia"/>
          <w:sz w:val="32"/>
          <w:szCs w:val="32"/>
        </w:rPr>
      </w:pPr>
      <w:r w:rsidRPr="007A2139">
        <w:rPr>
          <w:rFonts w:ascii="黑体" w:eastAsia="黑体" w:hAnsi="宋体" w:cs="黑体" w:hint="eastAsia"/>
          <w:sz w:val="32"/>
          <w:szCs w:val="32"/>
        </w:rPr>
        <w:t>不动产估价委托合同</w:t>
      </w:r>
    </w:p>
    <w:p w14:paraId="7230760B" w14:textId="12B42BC4" w:rsidR="000A1092" w:rsidRPr="004839FA" w:rsidRDefault="000A1092" w:rsidP="004E5FFC">
      <w:pPr>
        <w:spacing w:beforeLines="20" w:before="62" w:afterLines="20" w:after="62" w:line="400" w:lineRule="exact"/>
        <w:jc w:val="right"/>
        <w:rPr>
          <w:rFonts w:ascii="黑体" w:eastAsia="黑体" w:hAnsi="宋体" w:hint="eastAsia"/>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w:t>
      </w:r>
      <w:r w:rsidR="00781AB2" w:rsidRPr="004839FA">
        <w:rPr>
          <w:rFonts w:ascii="黑体" w:eastAsia="黑体" w:hAnsi="宋体" w:cs="黑体"/>
        </w:rPr>
        <w:t>20</w:t>
      </w:r>
      <w:r w:rsidR="00781AB2">
        <w:rPr>
          <w:rFonts w:ascii="黑体" w:eastAsia="黑体" w:hAnsi="宋体" w:cs="黑体" w:hint="eastAsia"/>
        </w:rPr>
        <w:t>2</w:t>
      </w:r>
      <w:r w:rsidR="00D12FF7">
        <w:rPr>
          <w:rFonts w:ascii="黑体" w:eastAsia="黑体" w:hAnsi="宋体" w:cs="黑体" w:hint="eastAsia"/>
        </w:rPr>
        <w:t>4</w:t>
      </w:r>
      <w:r w:rsidRPr="004839FA">
        <w:rPr>
          <w:rFonts w:ascii="黑体" w:eastAsia="黑体" w:hAnsi="宋体" w:cs="黑体"/>
        </w:rPr>
        <w:t>]</w:t>
      </w:r>
      <w:r w:rsidR="00833B70">
        <w:rPr>
          <w:rFonts w:ascii="黑体" w:eastAsia="黑体" w:hAnsi="宋体" w:cs="黑体" w:hint="eastAsia"/>
        </w:rPr>
        <w:t>104</w:t>
      </w:r>
      <w:r w:rsidRPr="004839FA">
        <w:rPr>
          <w:rFonts w:ascii="黑体" w:eastAsia="黑体" w:hAnsi="宋体" w:cs="黑体" w:hint="eastAsia"/>
        </w:rPr>
        <w:t>号</w:t>
      </w:r>
    </w:p>
    <w:p w14:paraId="482D70F1" w14:textId="77777777"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14:paraId="1252AB97" w14:textId="42F55CEF"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7A2139">
        <w:rPr>
          <w:rFonts w:ascii="宋体" w:hAnsi="宋体" w:cs="宋体"/>
          <w:sz w:val="24"/>
          <w:szCs w:val="24"/>
          <w:u w:val="single"/>
        </w:rPr>
        <w:t xml:space="preserve">  </w:t>
      </w:r>
      <w:r w:rsidR="00754E00">
        <w:rPr>
          <w:rFonts w:ascii="宋体" w:hAnsi="宋体" w:hint="eastAsia"/>
          <w:b/>
          <w:bCs/>
          <w:sz w:val="24"/>
          <w:szCs w:val="24"/>
          <w:u w:val="single"/>
        </w:rPr>
        <w:t>中国农业银行股份有限公司北京昌平支行</w:t>
      </w:r>
      <w:r w:rsidRPr="007A2139">
        <w:rPr>
          <w:rFonts w:ascii="宋体" w:hAnsi="宋体" w:cs="宋体"/>
          <w:sz w:val="24"/>
          <w:szCs w:val="24"/>
          <w:u w:val="single"/>
        </w:rPr>
        <w:t xml:space="preserve">   </w:t>
      </w:r>
    </w:p>
    <w:p w14:paraId="088D71C3" w14:textId="77777777"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r w:rsidRPr="007A2139">
        <w:rPr>
          <w:rFonts w:ascii="宋体" w:hAnsi="宋体" w:cs="宋体" w:hint="eastAsia"/>
          <w:b/>
          <w:bCs/>
          <w:sz w:val="24"/>
          <w:szCs w:val="24"/>
          <w:u w:val="single"/>
        </w:rPr>
        <w:t>北京康正宏基房地产评估有限公司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14:paraId="3551F844" w14:textId="77777777" w:rsidR="000A1092" w:rsidRPr="007A2139" w:rsidRDefault="000A1092" w:rsidP="004E5FFC">
      <w:pPr>
        <w:spacing w:line="400" w:lineRule="exact"/>
        <w:ind w:firstLineChars="200" w:firstLine="480"/>
        <w:rPr>
          <w:rFonts w:ascii="宋体"/>
          <w:sz w:val="24"/>
          <w:szCs w:val="24"/>
        </w:rPr>
      </w:pPr>
    </w:p>
    <w:p w14:paraId="24AE2BE9" w14:textId="77777777"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w:t>
      </w:r>
      <w:r w:rsidR="009A161C">
        <w:rPr>
          <w:rFonts w:ascii="宋体" w:hAnsi="宋体" w:cs="宋体" w:hint="eastAsia"/>
          <w:sz w:val="24"/>
          <w:szCs w:val="24"/>
        </w:rPr>
        <w:t>甲乙</w:t>
      </w:r>
      <w:r w:rsidRPr="007A2139">
        <w:rPr>
          <w:rFonts w:ascii="宋体" w:hAnsi="宋体" w:cs="宋体" w:hint="eastAsia"/>
          <w:sz w:val="24"/>
          <w:szCs w:val="24"/>
        </w:rPr>
        <w:t>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14:paraId="48D75001" w14:textId="77777777" w:rsidR="000A1092" w:rsidRPr="007A2139" w:rsidRDefault="000A1092" w:rsidP="004E5FFC">
      <w:pPr>
        <w:spacing w:line="400" w:lineRule="exact"/>
        <w:ind w:firstLineChars="200" w:firstLine="480"/>
        <w:rPr>
          <w:rFonts w:ascii="宋体"/>
          <w:sz w:val="24"/>
          <w:szCs w:val="24"/>
          <w:u w:val="single"/>
        </w:rPr>
      </w:pPr>
    </w:p>
    <w:p w14:paraId="0724FF59" w14:textId="5E7D9A6D"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54E00">
        <w:rPr>
          <w:rFonts w:ascii="宋体" w:hAnsi="宋体" w:cs="宋体"/>
          <w:sz w:val="24"/>
          <w:szCs w:val="24"/>
          <w:u w:val="single"/>
        </w:rPr>
        <w:t xml:space="preserve"> </w:t>
      </w:r>
      <w:r w:rsidR="001F2B9D" w:rsidRPr="001F2B9D">
        <w:rPr>
          <w:rFonts w:ascii="宋体" w:hAnsi="宋体" w:cs="宋体" w:hint="eastAsia"/>
          <w:sz w:val="24"/>
          <w:szCs w:val="24"/>
          <w:u w:val="single"/>
        </w:rPr>
        <w:t>北京市昌平区沙河镇</w:t>
      </w:r>
      <w:r w:rsidR="00D833FD">
        <w:rPr>
          <w:rFonts w:ascii="宋体" w:hAnsi="宋体" w:cs="宋体" w:hint="eastAsia"/>
          <w:sz w:val="24"/>
          <w:szCs w:val="24"/>
          <w:u w:val="single"/>
        </w:rPr>
        <w:t>展思门路29号</w:t>
      </w:r>
      <w:r w:rsidR="001F2B9D" w:rsidRPr="001F2B9D">
        <w:rPr>
          <w:rFonts w:ascii="宋体" w:hAnsi="宋体" w:cs="宋体" w:hint="eastAsia"/>
          <w:sz w:val="24"/>
          <w:szCs w:val="24"/>
          <w:u w:val="single"/>
        </w:rPr>
        <w:t>办公用房</w:t>
      </w:r>
      <w:r w:rsidR="00754E00" w:rsidRPr="00754E00">
        <w:rPr>
          <w:rFonts w:ascii="宋体" w:hAnsi="宋体" w:cs="宋体" w:hint="eastAsia"/>
          <w:sz w:val="24"/>
          <w:szCs w:val="24"/>
          <w:u w:val="single"/>
        </w:rPr>
        <w:t>房地产市场租金水平评估</w:t>
      </w:r>
      <w:r w:rsidRPr="00754E00">
        <w:rPr>
          <w:rFonts w:ascii="宋体" w:hAnsi="宋体" w:cs="宋体"/>
          <w:sz w:val="24"/>
          <w:szCs w:val="24"/>
          <w:u w:val="single"/>
        </w:rPr>
        <w:t xml:space="preserve">       </w:t>
      </w:r>
      <w:r w:rsidRPr="007A2139">
        <w:rPr>
          <w:rFonts w:ascii="宋体" w:hAnsi="宋体" w:cs="宋体"/>
          <w:b/>
          <w:bCs/>
          <w:sz w:val="24"/>
          <w:szCs w:val="24"/>
          <w:u w:val="single"/>
        </w:rPr>
        <w:t xml:space="preserve">                                           </w:t>
      </w:r>
    </w:p>
    <w:p w14:paraId="3164A9A9" w14:textId="47B72706"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Pr="007A2139">
        <w:rPr>
          <w:rFonts w:ascii="宋体" w:hAnsi="宋体" w:cs="宋体"/>
          <w:b/>
          <w:bCs/>
          <w:sz w:val="24"/>
          <w:szCs w:val="24"/>
          <w:u w:val="single"/>
        </w:rPr>
        <w:t xml:space="preserve"> </w:t>
      </w:r>
      <w:r w:rsidRPr="00754E00">
        <w:rPr>
          <w:rFonts w:ascii="宋体" w:hAnsi="宋体" w:cs="宋体"/>
          <w:sz w:val="24"/>
          <w:szCs w:val="24"/>
          <w:u w:val="single"/>
        </w:rPr>
        <w:t xml:space="preserve"> </w:t>
      </w:r>
      <w:r w:rsidR="00754E00" w:rsidRPr="00754E00">
        <w:rPr>
          <w:rFonts w:ascii="宋体" w:hAnsi="宋体" w:cs="宋体" w:hint="eastAsia"/>
          <w:sz w:val="24"/>
          <w:szCs w:val="24"/>
          <w:u w:val="single"/>
        </w:rPr>
        <w:t>为估价委托人了解估价对象于现状利用条件下的房地产市场租金水平提供参考依据</w:t>
      </w:r>
      <w:r w:rsidR="00754E00">
        <w:rPr>
          <w:rFonts w:ascii="宋体" w:hAnsi="宋体" w:cs="宋体" w:hint="eastAsia"/>
          <w:sz w:val="24"/>
          <w:szCs w:val="24"/>
          <w:u w:val="single"/>
        </w:rPr>
        <w:t xml:space="preserve"> </w:t>
      </w:r>
      <w:r w:rsidRPr="007A2139">
        <w:rPr>
          <w:rFonts w:ascii="宋体" w:hAnsi="宋体" w:cs="宋体"/>
          <w:b/>
          <w:bCs/>
          <w:sz w:val="24"/>
          <w:szCs w:val="24"/>
          <w:u w:val="single"/>
        </w:rPr>
        <w:t xml:space="preserve">                                                   </w:t>
      </w:r>
    </w:p>
    <w:p w14:paraId="7DCD984D" w14:textId="1CEA4160" w:rsidR="000A1092" w:rsidRPr="001F2B9D" w:rsidRDefault="000A1092" w:rsidP="004E5FFC">
      <w:pPr>
        <w:pStyle w:val="2"/>
        <w:spacing w:beforeLines="20" w:before="62" w:afterLines="20" w:after="62" w:line="480" w:lineRule="auto"/>
        <w:ind w:firstLineChars="200" w:firstLine="482"/>
        <w:rPr>
          <w:rFonts w:hint="eastAsia"/>
          <w:b w:val="0"/>
          <w:bCs w:val="0"/>
          <w:u w:val="single"/>
        </w:rPr>
      </w:pPr>
      <w:r w:rsidRPr="007A2139">
        <w:rPr>
          <w:rFonts w:hint="eastAsia"/>
        </w:rPr>
        <w:t>三、估价对象和估价范围（或见附件）：</w:t>
      </w:r>
      <w:r w:rsidRPr="007A2139">
        <w:rPr>
          <w:b w:val="0"/>
          <w:bCs w:val="0"/>
          <w:u w:val="single"/>
        </w:rPr>
        <w:t xml:space="preserve"> </w:t>
      </w:r>
      <w:r w:rsidR="001F2B9D" w:rsidRPr="001F2B9D">
        <w:rPr>
          <w:rFonts w:hint="eastAsia"/>
          <w:b w:val="0"/>
          <w:bCs w:val="0"/>
          <w:u w:val="single"/>
        </w:rPr>
        <w:t>北京市昌平区沙河镇</w:t>
      </w:r>
      <w:r w:rsidR="00D833FD">
        <w:rPr>
          <w:rFonts w:hint="eastAsia"/>
          <w:b w:val="0"/>
          <w:bCs w:val="0"/>
          <w:u w:val="single"/>
        </w:rPr>
        <w:t>展思门路29号</w:t>
      </w:r>
      <w:r w:rsidR="001F2B9D" w:rsidRPr="001F2B9D">
        <w:rPr>
          <w:rFonts w:hint="eastAsia"/>
          <w:b w:val="0"/>
          <w:bCs w:val="0"/>
          <w:u w:val="single"/>
        </w:rPr>
        <w:t>办公用房房地产</w:t>
      </w:r>
      <w:r w:rsidRPr="007A2139">
        <w:rPr>
          <w:b w:val="0"/>
          <w:bCs w:val="0"/>
          <w:u w:val="single"/>
        </w:rPr>
        <w:t xml:space="preserve">                                            </w:t>
      </w:r>
    </w:p>
    <w:p w14:paraId="5358AEFE" w14:textId="091D79F1"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781AB2" w:rsidRPr="007A2139">
        <w:rPr>
          <w:rFonts w:ascii="宋体" w:hAnsi="宋体" w:cs="宋体"/>
          <w:b/>
          <w:bCs/>
          <w:sz w:val="24"/>
          <w:szCs w:val="24"/>
          <w:u w:val="single"/>
        </w:rPr>
        <w:t>20</w:t>
      </w:r>
      <w:r w:rsidR="00781AB2">
        <w:rPr>
          <w:rFonts w:ascii="宋体" w:hAnsi="宋体" w:cs="宋体" w:hint="eastAsia"/>
          <w:b/>
          <w:bCs/>
          <w:sz w:val="24"/>
          <w:szCs w:val="24"/>
          <w:u w:val="single"/>
        </w:rPr>
        <w:t>2</w:t>
      </w:r>
      <w:r w:rsidR="00653407">
        <w:rPr>
          <w:rFonts w:ascii="宋体" w:hAnsi="宋体" w:cs="宋体" w:hint="eastAsia"/>
          <w:b/>
          <w:bCs/>
          <w:sz w:val="24"/>
          <w:szCs w:val="24"/>
          <w:u w:val="single"/>
        </w:rPr>
        <w:t>5</w:t>
      </w:r>
      <w:r w:rsidRPr="007A2139">
        <w:rPr>
          <w:rFonts w:ascii="宋体" w:hAnsi="宋体" w:cs="宋体" w:hint="eastAsia"/>
          <w:b/>
          <w:bCs/>
          <w:sz w:val="24"/>
          <w:szCs w:val="24"/>
        </w:rPr>
        <w:t>年</w:t>
      </w:r>
      <w:r w:rsidR="00653407">
        <w:rPr>
          <w:rFonts w:ascii="宋体" w:hAnsi="宋体" w:cs="宋体" w:hint="eastAsia"/>
          <w:b/>
          <w:bCs/>
          <w:sz w:val="24"/>
          <w:szCs w:val="24"/>
          <w:u w:val="single"/>
        </w:rPr>
        <w:t>3</w:t>
      </w:r>
      <w:r w:rsidRPr="007A2139">
        <w:rPr>
          <w:rFonts w:ascii="宋体" w:hAnsi="宋体" w:cs="宋体" w:hint="eastAsia"/>
          <w:b/>
          <w:bCs/>
          <w:sz w:val="24"/>
          <w:szCs w:val="24"/>
        </w:rPr>
        <w:t>月</w:t>
      </w:r>
      <w:r w:rsidR="00653407">
        <w:rPr>
          <w:rFonts w:ascii="宋体" w:hAnsi="宋体" w:cs="宋体" w:hint="eastAsia"/>
          <w:b/>
          <w:bCs/>
          <w:sz w:val="24"/>
          <w:szCs w:val="24"/>
          <w:u w:val="single"/>
        </w:rPr>
        <w:t>11</w:t>
      </w:r>
      <w:r w:rsidRPr="007A2139">
        <w:rPr>
          <w:rFonts w:ascii="宋体" w:hAnsi="宋体" w:cs="宋体" w:hint="eastAsia"/>
          <w:b/>
          <w:bCs/>
          <w:sz w:val="24"/>
          <w:szCs w:val="24"/>
        </w:rPr>
        <w:t>日</w:t>
      </w:r>
      <w:r w:rsidRPr="007A2139">
        <w:rPr>
          <w:rFonts w:ascii="宋体" w:hAnsi="宋体" w:cs="宋体"/>
          <w:b/>
          <w:bCs/>
          <w:sz w:val="24"/>
          <w:szCs w:val="24"/>
        </w:rPr>
        <w:t xml:space="preserve"> </w:t>
      </w:r>
    </w:p>
    <w:p w14:paraId="0C3E2B35" w14:textId="60291C4B"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Pr="007A2139">
        <w:rPr>
          <w:rFonts w:ascii="宋体" w:hAnsi="宋体" w:cs="宋体"/>
          <w:b/>
          <w:bCs/>
          <w:sz w:val="24"/>
          <w:szCs w:val="24"/>
          <w:u w:val="single"/>
        </w:rPr>
        <w:t xml:space="preserve">  </w:t>
      </w:r>
      <w:r w:rsidR="00754E00" w:rsidRPr="00754E00">
        <w:rPr>
          <w:rFonts w:ascii="宋体" w:hAnsi="宋体" w:cs="宋体" w:hint="eastAsia"/>
          <w:b/>
          <w:bCs/>
          <w:sz w:val="24"/>
          <w:szCs w:val="24"/>
          <w:u w:val="single"/>
        </w:rPr>
        <w:t>房地产市场租金水平</w:t>
      </w:r>
      <w:r w:rsidRPr="007A2139">
        <w:rPr>
          <w:rFonts w:ascii="宋体" w:hAnsi="宋体" w:cs="宋体"/>
          <w:b/>
          <w:bCs/>
          <w:sz w:val="24"/>
          <w:szCs w:val="24"/>
          <w:u w:val="single"/>
        </w:rPr>
        <w:t xml:space="preserve"> </w:t>
      </w:r>
    </w:p>
    <w:p w14:paraId="480C3711" w14:textId="77777777" w:rsidR="000A1092" w:rsidRPr="007A2139" w:rsidRDefault="000A1092" w:rsidP="004E5FFC">
      <w:pPr>
        <w:spacing w:beforeLines="20" w:before="62" w:afterLines="20" w:after="62" w:line="400" w:lineRule="exact"/>
        <w:ind w:firstLineChars="200" w:firstLine="482"/>
        <w:rPr>
          <w:rFonts w:ascii="宋体"/>
          <w:b/>
          <w:bCs/>
          <w:sz w:val="24"/>
          <w:szCs w:val="24"/>
        </w:rPr>
      </w:pPr>
    </w:p>
    <w:p w14:paraId="17A96477" w14:textId="77777777"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14:paraId="587FE22D" w14:textId="7B266212"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00754E00">
        <w:rPr>
          <w:rFonts w:ascii="宋体" w:hAnsi="宋体" w:cs="宋体" w:hint="eastAsia"/>
          <w:sz w:val="24"/>
          <w:szCs w:val="24"/>
        </w:rPr>
        <w:t>/</w:t>
      </w:r>
      <w:r w:rsidRPr="007A2139">
        <w:rPr>
          <w:rFonts w:ascii="宋体" w:hAnsi="宋体" w:cs="宋体" w:hint="eastAsia"/>
          <w:sz w:val="24"/>
          <w:szCs w:val="24"/>
        </w:rPr>
        <w:t>年</w:t>
      </w:r>
      <w:r w:rsidR="00754E00">
        <w:rPr>
          <w:rFonts w:ascii="宋体" w:hAnsi="宋体" w:cs="宋体" w:hint="eastAsia"/>
          <w:sz w:val="24"/>
          <w:szCs w:val="24"/>
        </w:rPr>
        <w:t>/</w:t>
      </w:r>
      <w:r w:rsidRPr="007A2139">
        <w:rPr>
          <w:rFonts w:ascii="宋体" w:hAnsi="宋体" w:cs="宋体" w:hint="eastAsia"/>
          <w:sz w:val="24"/>
          <w:szCs w:val="24"/>
        </w:rPr>
        <w:t>月</w:t>
      </w:r>
      <w:r w:rsidR="00754E00">
        <w:rPr>
          <w:rFonts w:ascii="宋体" w:hAnsi="宋体" w:cs="宋体" w:hint="eastAsia"/>
          <w:sz w:val="24"/>
          <w:szCs w:val="24"/>
        </w:rPr>
        <w:t>/</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14:paraId="3D14B3FC"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49AA0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七、评估服务费及支付方式</w:t>
      </w:r>
    </w:p>
    <w:p w14:paraId="4B0BD1F0" w14:textId="69692516" w:rsidR="00754E00" w:rsidRPr="00FE49CB" w:rsidRDefault="000A1092" w:rsidP="00754E00">
      <w:pPr>
        <w:tabs>
          <w:tab w:val="left" w:pos="720"/>
        </w:tabs>
        <w:spacing w:beforeLines="20" w:before="62" w:afterLines="20" w:after="62" w:line="360" w:lineRule="auto"/>
        <w:ind w:firstLineChars="200" w:firstLine="480"/>
        <w:rPr>
          <w:rFonts w:ascii="宋体" w:cs="宋体"/>
          <w:sz w:val="24"/>
          <w:szCs w:val="24"/>
          <w:u w:val="single"/>
        </w:rPr>
      </w:pPr>
      <w:r w:rsidRPr="007A2139">
        <w:rPr>
          <w:rFonts w:ascii="宋体" w:hAnsi="宋体" w:cs="宋体"/>
          <w:sz w:val="24"/>
          <w:szCs w:val="24"/>
        </w:rPr>
        <w:t>1.</w:t>
      </w:r>
      <w:r w:rsidRPr="007A2139">
        <w:rPr>
          <w:sz w:val="24"/>
          <w:szCs w:val="24"/>
        </w:rPr>
        <w:t xml:space="preserve"> </w:t>
      </w:r>
      <w:r w:rsidRPr="007A2139">
        <w:rPr>
          <w:rFonts w:ascii="宋体" w:hAnsi="宋体" w:cs="宋体" w:hint="eastAsia"/>
          <w:sz w:val="24"/>
          <w:szCs w:val="24"/>
        </w:rPr>
        <w:t>参考原国家计委、建设部发布的《国家计委、建设部关于房地产中介服务收费的通知》</w:t>
      </w:r>
      <w:r>
        <w:rPr>
          <w:rFonts w:ascii="宋体" w:hAnsi="宋体" w:cs="宋体" w:hint="eastAsia"/>
          <w:sz w:val="24"/>
          <w:szCs w:val="24"/>
        </w:rPr>
        <w:t>（</w:t>
      </w:r>
      <w:r w:rsidRPr="007A2139">
        <w:rPr>
          <w:rFonts w:ascii="宋体" w:hAnsi="宋体" w:cs="宋体" w:hint="eastAsia"/>
          <w:sz w:val="24"/>
          <w:szCs w:val="24"/>
        </w:rPr>
        <w:t>计价格第</w:t>
      </w:r>
      <w:r w:rsidRPr="007A2139">
        <w:rPr>
          <w:rFonts w:ascii="宋体" w:hAnsi="宋体" w:cs="宋体"/>
          <w:sz w:val="24"/>
          <w:szCs w:val="24"/>
        </w:rPr>
        <w:t>971</w:t>
      </w:r>
      <w:r w:rsidRPr="007A2139">
        <w:rPr>
          <w:rFonts w:ascii="宋体" w:hAnsi="宋体" w:cs="宋体" w:hint="eastAsia"/>
          <w:sz w:val="24"/>
          <w:szCs w:val="24"/>
        </w:rPr>
        <w:t>号</w:t>
      </w:r>
      <w:r>
        <w:rPr>
          <w:rFonts w:ascii="宋体" w:hAnsi="宋体" w:cs="宋体" w:hint="eastAsia"/>
          <w:sz w:val="24"/>
          <w:szCs w:val="24"/>
        </w:rPr>
        <w:t>）</w:t>
      </w:r>
      <w:r w:rsidRPr="007A2139">
        <w:rPr>
          <w:rFonts w:ascii="宋体" w:hAnsi="宋体" w:cs="宋体" w:hint="eastAsia"/>
          <w:sz w:val="24"/>
          <w:szCs w:val="24"/>
        </w:rPr>
        <w:t>相关规定、此次评估的特定目的及本项目评估工作的繁简程度，甲乙</w:t>
      </w:r>
      <w:r>
        <w:rPr>
          <w:rFonts w:ascii="宋体" w:hAnsi="宋体" w:cs="宋体" w:hint="eastAsia"/>
          <w:sz w:val="24"/>
          <w:szCs w:val="24"/>
        </w:rPr>
        <w:t>双</w:t>
      </w:r>
      <w:r w:rsidRPr="007A2139">
        <w:rPr>
          <w:rFonts w:ascii="宋体" w:hAnsi="宋体" w:cs="宋体" w:hint="eastAsia"/>
          <w:sz w:val="24"/>
          <w:szCs w:val="24"/>
        </w:rPr>
        <w:t>方协商本次估价服务费合计为人民币</w:t>
      </w:r>
      <w:r w:rsidR="00754E00" w:rsidRPr="00754E00">
        <w:rPr>
          <w:rFonts w:asciiTheme="minorEastAsia" w:eastAsiaTheme="minorEastAsia" w:hAnsiTheme="minorEastAsia" w:cs="宋体" w:hint="eastAsia"/>
          <w:sz w:val="24"/>
          <w:szCs w:val="24"/>
          <w:u w:val="single"/>
        </w:rPr>
        <w:t xml:space="preserve"> </w:t>
      </w:r>
      <w:r w:rsidR="003952FC">
        <w:rPr>
          <w:rFonts w:asciiTheme="minorEastAsia" w:eastAsiaTheme="minorEastAsia" w:hAnsiTheme="minorEastAsia" w:cs="Arial" w:hint="eastAsia"/>
          <w:sz w:val="24"/>
          <w:szCs w:val="24"/>
          <w:u w:val="single"/>
        </w:rPr>
        <w:t>1.5</w:t>
      </w:r>
      <w:r w:rsidR="00754E00" w:rsidRPr="00754E00">
        <w:rPr>
          <w:rFonts w:asciiTheme="minorEastAsia" w:eastAsiaTheme="minorEastAsia" w:hAnsiTheme="minorEastAsia" w:cs="Arial" w:hint="eastAsia"/>
          <w:sz w:val="24"/>
          <w:szCs w:val="24"/>
          <w:u w:val="single"/>
        </w:rPr>
        <w:t xml:space="preserve"> </w:t>
      </w:r>
      <w:r w:rsidR="00754E00" w:rsidRPr="00754E00">
        <w:rPr>
          <w:rFonts w:ascii="Arial" w:hAnsi="Arial" w:cs="Arial" w:hint="eastAsia"/>
          <w:sz w:val="24"/>
          <w:szCs w:val="24"/>
        </w:rPr>
        <w:t>万</w:t>
      </w:r>
      <w:r w:rsidRPr="00754E00">
        <w:rPr>
          <w:rFonts w:ascii="宋体" w:hAnsi="宋体" w:cs="宋体" w:hint="eastAsia"/>
          <w:sz w:val="24"/>
          <w:szCs w:val="24"/>
        </w:rPr>
        <w:t>元</w:t>
      </w:r>
      <w:r w:rsidRPr="007A2139">
        <w:rPr>
          <w:rFonts w:ascii="宋体" w:hAnsi="宋体" w:cs="宋体" w:hint="eastAsia"/>
          <w:sz w:val="24"/>
          <w:szCs w:val="24"/>
        </w:rPr>
        <w:t>。</w:t>
      </w:r>
    </w:p>
    <w:p w14:paraId="4EFF48BE" w14:textId="09D3D2DE"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支付方式：本合同经</w:t>
      </w:r>
      <w:r>
        <w:rPr>
          <w:rFonts w:ascii="宋体" w:hAnsi="宋体" w:cs="宋体" w:hint="eastAsia"/>
          <w:sz w:val="24"/>
          <w:szCs w:val="24"/>
        </w:rPr>
        <w:t>双</w:t>
      </w:r>
      <w:r w:rsidRPr="007A2139">
        <w:rPr>
          <w:rFonts w:ascii="宋体" w:hAnsi="宋体" w:cs="宋体" w:hint="eastAsia"/>
          <w:sz w:val="24"/>
          <w:szCs w:val="24"/>
        </w:rPr>
        <w:t>方签章后</w:t>
      </w:r>
      <w:r w:rsidR="00204E87" w:rsidRPr="00204E87">
        <w:rPr>
          <w:rFonts w:ascii="宋体" w:hAnsi="宋体" w:cs="宋体" w:hint="eastAsia"/>
          <w:sz w:val="24"/>
          <w:szCs w:val="24"/>
        </w:rPr>
        <w:t>三十</w:t>
      </w:r>
      <w:r w:rsidRPr="00204E87">
        <w:rPr>
          <w:rFonts w:ascii="宋体" w:hAnsi="宋体" w:cs="宋体" w:hint="eastAsia"/>
          <w:sz w:val="24"/>
          <w:szCs w:val="24"/>
        </w:rPr>
        <w:t>日</w:t>
      </w:r>
      <w:r w:rsidRPr="007A2139">
        <w:rPr>
          <w:rFonts w:ascii="宋体" w:hAnsi="宋体" w:cs="宋体" w:hint="eastAsia"/>
          <w:sz w:val="24"/>
          <w:szCs w:val="24"/>
        </w:rPr>
        <w:t>内，</w:t>
      </w:r>
      <w:r w:rsidRPr="00543A6A">
        <w:rPr>
          <w:rFonts w:ascii="宋体" w:hAnsi="宋体" w:cs="宋体" w:hint="eastAsia"/>
          <w:sz w:val="24"/>
          <w:szCs w:val="24"/>
        </w:rPr>
        <w:t>甲</w:t>
      </w:r>
      <w:r w:rsidRPr="007A2139">
        <w:rPr>
          <w:rFonts w:ascii="宋体" w:hAnsi="宋体" w:cs="宋体" w:hint="eastAsia"/>
          <w:sz w:val="24"/>
          <w:szCs w:val="24"/>
        </w:rPr>
        <w:t>方即支付给乙方</w:t>
      </w:r>
      <w:r w:rsidR="00754E00">
        <w:rPr>
          <w:rFonts w:ascii="宋体" w:hAnsi="宋体" w:cs="宋体" w:hint="eastAsia"/>
          <w:sz w:val="24"/>
          <w:szCs w:val="24"/>
          <w:u w:val="single"/>
        </w:rPr>
        <w:t>/</w:t>
      </w:r>
      <w:r w:rsidRPr="007A2139">
        <w:rPr>
          <w:rFonts w:ascii="宋体" w:hAnsi="宋体" w:cs="宋体" w:hint="eastAsia"/>
          <w:sz w:val="24"/>
          <w:szCs w:val="24"/>
        </w:rPr>
        <w:t>万元作为定金；</w:t>
      </w:r>
      <w:r w:rsidR="00463A0A">
        <w:rPr>
          <w:rFonts w:ascii="宋体" w:hAnsi="宋体" w:cs="宋体" w:hint="eastAsia"/>
          <w:sz w:val="24"/>
          <w:szCs w:val="24"/>
        </w:rPr>
        <w:t>乙方</w:t>
      </w:r>
      <w:r w:rsidRPr="007A2139">
        <w:rPr>
          <w:rFonts w:ascii="宋体" w:hAnsi="宋体" w:cs="宋体" w:hint="eastAsia"/>
          <w:sz w:val="24"/>
          <w:szCs w:val="24"/>
        </w:rPr>
        <w:t>提交正式《不动产估价</w:t>
      </w:r>
      <w:r w:rsidRPr="00031004">
        <w:rPr>
          <w:rFonts w:ascii="宋体" w:hAnsi="宋体" w:cs="宋体" w:hint="eastAsia"/>
          <w:sz w:val="24"/>
          <w:szCs w:val="24"/>
        </w:rPr>
        <w:t>报告书》</w:t>
      </w:r>
      <w:r w:rsidR="0084182F">
        <w:rPr>
          <w:rFonts w:ascii="宋体" w:hAnsi="宋体" w:cs="宋体" w:hint="eastAsia"/>
          <w:sz w:val="24"/>
          <w:szCs w:val="24"/>
        </w:rPr>
        <w:t>三十</w:t>
      </w:r>
      <w:r w:rsidR="00463A0A" w:rsidRPr="00031004">
        <w:rPr>
          <w:rFonts w:ascii="宋体" w:hAnsi="宋体" w:cs="宋体" w:hint="eastAsia"/>
          <w:sz w:val="24"/>
          <w:szCs w:val="24"/>
        </w:rPr>
        <w:t>日内</w:t>
      </w:r>
      <w:r w:rsidRPr="00031004">
        <w:rPr>
          <w:rFonts w:ascii="宋体" w:hAnsi="宋体" w:cs="宋体" w:hint="eastAsia"/>
          <w:sz w:val="24"/>
          <w:szCs w:val="24"/>
        </w:rPr>
        <w:t>，甲</w:t>
      </w:r>
      <w:r w:rsidRPr="00543A6A">
        <w:rPr>
          <w:rFonts w:ascii="宋体" w:hAnsi="宋体" w:cs="宋体" w:hint="eastAsia"/>
          <w:sz w:val="24"/>
          <w:szCs w:val="24"/>
        </w:rPr>
        <w:t>方</w:t>
      </w:r>
      <w:r w:rsidRPr="007A2139">
        <w:rPr>
          <w:rFonts w:ascii="宋体" w:hAnsi="宋体" w:cs="宋体" w:hint="eastAsia"/>
          <w:sz w:val="24"/>
          <w:szCs w:val="24"/>
        </w:rPr>
        <w:t>支付给乙方</w:t>
      </w:r>
      <w:r w:rsidR="001F2B9D">
        <w:rPr>
          <w:rFonts w:ascii="宋体" w:hAnsi="宋体" w:cs="宋体" w:hint="eastAsia"/>
          <w:sz w:val="24"/>
          <w:szCs w:val="24"/>
          <w:u w:val="single"/>
        </w:rPr>
        <w:t xml:space="preserve"> </w:t>
      </w:r>
      <w:r w:rsidR="003952FC">
        <w:rPr>
          <w:rFonts w:ascii="宋体" w:hAnsi="宋体" w:cs="宋体" w:hint="eastAsia"/>
          <w:sz w:val="24"/>
          <w:szCs w:val="24"/>
          <w:u w:val="single"/>
        </w:rPr>
        <w:t>1.5</w:t>
      </w:r>
      <w:r w:rsidR="001F2B9D">
        <w:rPr>
          <w:rFonts w:ascii="宋体" w:hAnsi="宋体" w:cs="宋体" w:hint="eastAsia"/>
          <w:sz w:val="24"/>
          <w:szCs w:val="24"/>
          <w:u w:val="single"/>
        </w:rPr>
        <w:t xml:space="preserve"> </w:t>
      </w:r>
      <w:r w:rsidRPr="007A2139">
        <w:rPr>
          <w:rFonts w:ascii="宋体" w:hAnsi="宋体" w:cs="宋体" w:hint="eastAsia"/>
          <w:sz w:val="24"/>
          <w:szCs w:val="24"/>
        </w:rPr>
        <w:t>万元。</w:t>
      </w:r>
      <w:r w:rsidR="00C30D76" w:rsidRPr="00C30D76">
        <w:rPr>
          <w:rFonts w:ascii="宋体" w:hAnsi="宋体" w:cs="宋体" w:hint="eastAsia"/>
          <w:sz w:val="24"/>
          <w:szCs w:val="24"/>
        </w:rPr>
        <w:t>乙方应在每次收款前提供等额的增值税</w:t>
      </w:r>
      <w:r w:rsidR="00781AB2">
        <w:rPr>
          <w:rFonts w:ascii="宋体" w:hAnsi="宋体" w:cs="宋体" w:hint="eastAsia"/>
          <w:sz w:val="24"/>
          <w:szCs w:val="24"/>
        </w:rPr>
        <w:t>专用</w:t>
      </w:r>
      <w:r w:rsidR="00C30D76" w:rsidRPr="00C30D76">
        <w:rPr>
          <w:rFonts w:ascii="宋体" w:hAnsi="宋体" w:cs="宋体" w:hint="eastAsia"/>
          <w:sz w:val="24"/>
          <w:szCs w:val="24"/>
        </w:rPr>
        <w:t>发票。</w:t>
      </w:r>
    </w:p>
    <w:p w14:paraId="32967133" w14:textId="77777777"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14:paraId="508172A4"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名：北京康正宏基房地产评估有限公司</w:t>
      </w:r>
    </w:p>
    <w:p w14:paraId="1117D180" w14:textId="77777777" w:rsidR="00781AB2" w:rsidRPr="007A2139" w:rsidRDefault="00781AB2" w:rsidP="004E5FFC">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纳税人识别号：91110106722616974K</w:t>
      </w:r>
    </w:p>
    <w:p w14:paraId="59CCDFC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C13A31" w:rsidRPr="007A2139">
        <w:rPr>
          <w:rFonts w:ascii="宋体" w:hAnsi="宋体" w:cs="宋体" w:hint="eastAsia"/>
          <w:sz w:val="24"/>
          <w:szCs w:val="24"/>
        </w:rPr>
        <w:t>交通银行北京</w:t>
      </w:r>
      <w:r w:rsidR="00C13A31">
        <w:rPr>
          <w:rFonts w:ascii="宋体" w:hAnsi="宋体" w:cs="宋体" w:hint="eastAsia"/>
          <w:sz w:val="24"/>
          <w:szCs w:val="24"/>
        </w:rPr>
        <w:t>和平里</w:t>
      </w:r>
      <w:r w:rsidR="00C13A31" w:rsidRPr="007A2139">
        <w:rPr>
          <w:rFonts w:ascii="宋体" w:hAnsi="宋体" w:cs="宋体" w:hint="eastAsia"/>
          <w:sz w:val="24"/>
          <w:szCs w:val="24"/>
        </w:rPr>
        <w:t>支行</w:t>
      </w:r>
    </w:p>
    <w:p w14:paraId="23B10186"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14:paraId="589448AC" w14:textId="77777777" w:rsidR="000A1092" w:rsidRDefault="000A1092" w:rsidP="004E5FFC">
      <w:pPr>
        <w:tabs>
          <w:tab w:val="left" w:pos="720"/>
        </w:tabs>
        <w:spacing w:beforeLines="20" w:before="62" w:afterLines="20" w:after="62" w:line="360" w:lineRule="auto"/>
        <w:ind w:firstLineChars="200" w:firstLine="480"/>
        <w:rPr>
          <w:rFonts w:ascii="宋体" w:hAnsi="宋体" w:cs="宋体" w:hint="eastAsia"/>
          <w:sz w:val="24"/>
          <w:szCs w:val="24"/>
        </w:rPr>
      </w:pPr>
      <w:r w:rsidRPr="003F2A53">
        <w:rPr>
          <w:rFonts w:ascii="宋体" w:hAnsi="宋体" w:cs="宋体" w:hint="eastAsia"/>
          <w:sz w:val="24"/>
          <w:szCs w:val="24"/>
        </w:rPr>
        <w:t>行号：</w:t>
      </w:r>
      <w:r>
        <w:rPr>
          <w:rFonts w:ascii="宋体" w:hAnsi="宋体" w:cs="宋体" w:hint="eastAsia"/>
          <w:sz w:val="24"/>
          <w:szCs w:val="24"/>
        </w:rPr>
        <w:t>交</w:t>
      </w:r>
      <w:r w:rsidR="00C13A31">
        <w:rPr>
          <w:rFonts w:ascii="宋体" w:hAnsi="宋体" w:cs="宋体" w:hint="eastAsia"/>
          <w:sz w:val="24"/>
          <w:szCs w:val="24"/>
        </w:rPr>
        <w:t>224</w:t>
      </w:r>
    </w:p>
    <w:p w14:paraId="4BB4C3E7" w14:textId="77777777" w:rsidR="00781AB2" w:rsidRDefault="00781AB2" w:rsidP="00781AB2">
      <w:pPr>
        <w:tabs>
          <w:tab w:val="left" w:pos="720"/>
        </w:tabs>
        <w:spacing w:beforeLines="20" w:before="62" w:afterLines="20" w:after="62" w:line="360" w:lineRule="auto"/>
        <w:ind w:firstLineChars="200" w:firstLine="480"/>
        <w:rPr>
          <w:rFonts w:ascii="宋体" w:hAnsi="宋体" w:hint="eastAsia"/>
          <w:sz w:val="24"/>
          <w:szCs w:val="24"/>
        </w:rPr>
      </w:pPr>
      <w:r>
        <w:rPr>
          <w:rFonts w:ascii="宋体" w:hAnsi="宋体" w:hint="eastAsia"/>
          <w:sz w:val="24"/>
          <w:szCs w:val="24"/>
        </w:rPr>
        <w:t>地    址：北京市丰台区芳城园一区16号楼2层2门配套公建01</w:t>
      </w:r>
    </w:p>
    <w:p w14:paraId="70CC5174" w14:textId="77777777" w:rsidR="00781AB2" w:rsidRPr="003F2A53" w:rsidRDefault="00781AB2" w:rsidP="00781AB2">
      <w:pPr>
        <w:tabs>
          <w:tab w:val="left" w:pos="720"/>
        </w:tabs>
        <w:spacing w:beforeLines="20" w:before="62" w:afterLines="20" w:after="62" w:line="360" w:lineRule="auto"/>
        <w:ind w:firstLineChars="200" w:firstLine="480"/>
        <w:rPr>
          <w:rFonts w:ascii="宋体"/>
          <w:sz w:val="24"/>
          <w:szCs w:val="24"/>
        </w:rPr>
      </w:pPr>
      <w:r>
        <w:rPr>
          <w:rFonts w:ascii="宋体" w:hAnsi="宋体" w:hint="eastAsia"/>
          <w:sz w:val="24"/>
          <w:szCs w:val="24"/>
        </w:rPr>
        <w:t>电    话：82253558</w:t>
      </w:r>
    </w:p>
    <w:p w14:paraId="695DB57E"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4B088168"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14:paraId="20595C6F"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p>
    <w:p w14:paraId="1F3BC626"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14:paraId="532D5FA5"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14:paraId="0EBB0D7E"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w:t>
      </w:r>
      <w:r w:rsidR="009A161C">
        <w:rPr>
          <w:rFonts w:ascii="宋体" w:hAnsi="宋体" w:cs="宋体" w:hint="eastAsia"/>
          <w:sz w:val="24"/>
          <w:szCs w:val="24"/>
        </w:rPr>
        <w:t>有</w:t>
      </w:r>
      <w:r w:rsidRPr="007A2139">
        <w:rPr>
          <w:rFonts w:ascii="宋体" w:hAnsi="宋体" w:cs="宋体" w:hint="eastAsia"/>
          <w:sz w:val="24"/>
          <w:szCs w:val="24"/>
        </w:rPr>
        <w:t>异议，且理由正当，可书面向乙方提出复估或重估申请。</w:t>
      </w:r>
    </w:p>
    <w:p w14:paraId="3901585E" w14:textId="77777777" w:rsidR="000A1092" w:rsidRDefault="000A1092" w:rsidP="004E5FFC">
      <w:pPr>
        <w:tabs>
          <w:tab w:val="left" w:pos="720"/>
        </w:tabs>
        <w:spacing w:beforeLines="20" w:before="62" w:afterLines="20" w:after="62" w:line="360" w:lineRule="auto"/>
        <w:ind w:firstLineChars="200" w:firstLine="480"/>
        <w:outlineLvl w:val="0"/>
        <w:rPr>
          <w:rFonts w:ascii="宋体" w:hAnsi="宋体" w:cs="宋体" w:hint="eastAsia"/>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14:paraId="03A7CD78" w14:textId="77777777"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lastRenderedPageBreak/>
        <w:t>5. 甲方有义务正确、恰当地使用《不动产估价报告书》。</w:t>
      </w:r>
    </w:p>
    <w:p w14:paraId="5782145D"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14:paraId="34540E3A"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14:paraId="17B283C4"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14:paraId="3675AEA0"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14:paraId="5BB90159" w14:textId="77777777"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，乙方应对甲方复估或重估书面申请后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个工作日内完成估价对象的复估或重估报告书，交付甲方。</w:t>
      </w:r>
    </w:p>
    <w:p w14:paraId="63758946" w14:textId="77777777" w:rsidR="000A1092" w:rsidRPr="007A2139" w:rsidRDefault="000A1092" w:rsidP="004E5FFC">
      <w:pPr>
        <w:pStyle w:val="a6"/>
        <w:spacing w:beforeLines="20" w:before="62" w:afterLines="20" w:after="62"/>
        <w:ind w:firstLineChars="200" w:firstLine="480"/>
        <w:rPr>
          <w:rFonts w:ascii="宋体" w:eastAsia="宋体" w:hAnsi="宋体" w:hint="eastAsia"/>
        </w:rPr>
      </w:pPr>
    </w:p>
    <w:p w14:paraId="2F202962"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14:paraId="7FE05E1A" w14:textId="77777777"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14:paraId="5D8712E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14:paraId="21ED84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14:paraId="2FFE5F9B"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14:paraId="4CA6898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2BF63604"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十、违约责任</w:t>
      </w:r>
    </w:p>
    <w:p w14:paraId="1F82FF9D"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14:paraId="7F94DA6F"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14:paraId="0C8CE19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w:t>
      </w:r>
      <w:r>
        <w:rPr>
          <w:rFonts w:ascii="宋体" w:hAnsi="宋体" w:cs="宋体" w:hint="eastAsia"/>
          <w:sz w:val="24"/>
          <w:szCs w:val="24"/>
        </w:rPr>
        <w:lastRenderedPageBreak/>
        <w:t>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14:paraId="13B63A4A"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14:paraId="50E6EEB7" w14:textId="77777777" w:rsidR="00E3211C" w:rsidRPr="00E3211C" w:rsidRDefault="00E3211C" w:rsidP="00E3211C">
      <w:pPr>
        <w:tabs>
          <w:tab w:val="left" w:pos="720"/>
        </w:tabs>
        <w:spacing w:beforeLines="20" w:before="62" w:afterLines="20" w:after="62" w:line="360" w:lineRule="auto"/>
        <w:ind w:firstLineChars="200" w:firstLine="480"/>
        <w:rPr>
          <w:rFonts w:ascii="宋体" w:hAnsi="宋体" w:cs="宋体" w:hint="eastAsia"/>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4660C769" w14:textId="77777777"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w:t>
      </w:r>
      <w:r w:rsidR="009A161C">
        <w:rPr>
          <w:rFonts w:ascii="宋体" w:hAnsi="宋体" w:cs="宋体" w:hint="eastAsia"/>
          <w:sz w:val="24"/>
          <w:szCs w:val="24"/>
        </w:rPr>
        <w:t>五</w:t>
      </w:r>
      <w:r w:rsidRPr="00E3211C">
        <w:rPr>
          <w:rFonts w:ascii="宋体" w:hAnsi="宋体" w:cs="宋体" w:hint="eastAsia"/>
          <w:sz w:val="24"/>
          <w:szCs w:val="24"/>
        </w:rPr>
        <w:t>作为违约金。</w:t>
      </w:r>
    </w:p>
    <w:p w14:paraId="09CED453" w14:textId="77777777"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EB42B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14:paraId="40E55736" w14:textId="77777777"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14:paraId="394F8E41"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3C113313"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14:paraId="7AE1231C"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14:paraId="2A0CE6C1"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hint="eastAsia"/>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14:paraId="4BFD3E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本合同签订后，估价目的、估价对象、价值时点发生变化，或者估价范围发生重大变化，甲、乙双方应签订补充合同或者重新签订合同。</w:t>
      </w:r>
    </w:p>
    <w:p w14:paraId="4D432F13"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14:paraId="2571D361"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合同解除后，乙方根据已完成的工作量与甲方协商确定应收取或者退回的评估服务费。</w:t>
      </w:r>
    </w:p>
    <w:p w14:paraId="1AC70429"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5FF75D27"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14:paraId="2FBD8D37" w14:textId="77777777"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hint="eastAsia"/>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w:t>
      </w:r>
      <w:r w:rsidR="009A161C">
        <w:rPr>
          <w:rFonts w:ascii="宋体" w:eastAsia="宋体" w:hAnsi="宋体" w:cs="宋体" w:hint="eastAsia"/>
          <w:sz w:val="24"/>
          <w:szCs w:val="24"/>
        </w:rPr>
        <w:t>乙方</w:t>
      </w:r>
      <w:r w:rsidRPr="007A2139">
        <w:rPr>
          <w:rFonts w:ascii="宋体" w:eastAsia="宋体" w:hAnsi="宋体" w:cs="宋体" w:hint="eastAsia"/>
          <w:sz w:val="24"/>
          <w:szCs w:val="24"/>
        </w:rPr>
        <w:t>住所地人民法院提起诉讼。</w:t>
      </w:r>
    </w:p>
    <w:p w14:paraId="15DF4DFA"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14:paraId="32BF1EE0" w14:textId="77777777"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14:paraId="691053E9" w14:textId="77777777"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14:paraId="326FF7FF" w14:textId="77777777"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14:paraId="0C89D020" w14:textId="77777777"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14:paraId="1E0210FA" w14:textId="76D1E8EA"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r w:rsidR="00754E00">
        <w:rPr>
          <w:rFonts w:ascii="宋体" w:hAnsi="宋体" w:cs="宋体" w:hint="eastAsia"/>
          <w:sz w:val="24"/>
          <w:szCs w:val="24"/>
          <w:u w:val="single"/>
        </w:rPr>
        <w:t>2</w:t>
      </w:r>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r w:rsidR="00754E00">
        <w:rPr>
          <w:rFonts w:ascii="宋体" w:hAnsi="宋体" w:cs="宋体" w:hint="eastAsia"/>
          <w:sz w:val="24"/>
          <w:szCs w:val="24"/>
          <w:u w:val="single"/>
        </w:rPr>
        <w:t>1</w:t>
      </w:r>
      <w:r w:rsidRPr="007A2139">
        <w:rPr>
          <w:rFonts w:ascii="宋体" w:hAnsi="宋体" w:cs="宋体"/>
          <w:sz w:val="24"/>
          <w:szCs w:val="24"/>
          <w:u w:val="single"/>
        </w:rPr>
        <w:t xml:space="preserve"> </w:t>
      </w:r>
      <w:r w:rsidRPr="007A2139">
        <w:rPr>
          <w:rFonts w:ascii="宋体" w:hAnsi="宋体" w:cs="宋体" w:hint="eastAsia"/>
          <w:sz w:val="24"/>
          <w:szCs w:val="24"/>
        </w:rPr>
        <w:t>份</w:t>
      </w:r>
      <w:r w:rsidR="009A161C" w:rsidRPr="009A161C">
        <w:rPr>
          <w:rFonts w:ascii="宋体" w:hAnsi="宋体" w:cs="宋体" w:hint="eastAsia"/>
          <w:sz w:val="24"/>
          <w:szCs w:val="24"/>
        </w:rPr>
        <w:t>，具有同等法律效力</w:t>
      </w:r>
      <w:r w:rsidRPr="007A2139">
        <w:rPr>
          <w:rFonts w:ascii="宋体" w:hAnsi="宋体" w:cs="宋体" w:hint="eastAsia"/>
          <w:sz w:val="24"/>
          <w:szCs w:val="24"/>
        </w:rPr>
        <w:t>。</w:t>
      </w:r>
    </w:p>
    <w:p w14:paraId="505206E2" w14:textId="77777777"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14:paraId="75DEF18D" w14:textId="77777777" w:rsidR="000A1092" w:rsidRPr="007A2139" w:rsidRDefault="000A1092" w:rsidP="00C21946">
      <w:pPr>
        <w:ind w:right="105" w:firstLine="496"/>
        <w:rPr>
          <w:sz w:val="24"/>
          <w:szCs w:val="24"/>
        </w:rPr>
      </w:pPr>
    </w:p>
    <w:p w14:paraId="04E5AC2E" w14:textId="77777777" w:rsidR="005500BE" w:rsidRDefault="005500BE" w:rsidP="00C21946">
      <w:pPr>
        <w:ind w:right="105" w:firstLine="496"/>
        <w:rPr>
          <w:sz w:val="24"/>
          <w:szCs w:val="24"/>
        </w:rPr>
      </w:pPr>
    </w:p>
    <w:p w14:paraId="7A0B2139" w14:textId="77777777" w:rsidR="005500BE" w:rsidRDefault="005500BE" w:rsidP="00C21946">
      <w:pPr>
        <w:ind w:right="105" w:firstLine="496"/>
        <w:rPr>
          <w:sz w:val="24"/>
          <w:szCs w:val="24"/>
        </w:rPr>
      </w:pPr>
    </w:p>
    <w:p w14:paraId="1806709C" w14:textId="13A112E9" w:rsidR="000A1092" w:rsidRPr="007A2139" w:rsidRDefault="000A1092" w:rsidP="003F2A5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bCs/>
          <w:sz w:val="24"/>
          <w:szCs w:val="24"/>
          <w:u w:val="single"/>
        </w:rPr>
        <w:t>中国农业银行股份有限公司北京昌平支行</w:t>
      </w:r>
      <w:r w:rsidRPr="007A2139">
        <w:rPr>
          <w:sz w:val="24"/>
          <w:szCs w:val="24"/>
        </w:rPr>
        <w:t xml:space="preserve">                     </w:t>
      </w:r>
    </w:p>
    <w:p w14:paraId="4A1ACF89"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p>
    <w:p w14:paraId="0198A3D3"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p>
    <w:p w14:paraId="57D17C17"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p>
    <w:p w14:paraId="1A925F2B"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p>
    <w:p w14:paraId="7C59A745" w14:textId="77777777" w:rsidR="000A1092" w:rsidRPr="007A2139" w:rsidRDefault="000A1092" w:rsidP="003F2A53">
      <w:pPr>
        <w:spacing w:line="480" w:lineRule="auto"/>
        <w:ind w:right="108" w:firstLine="493"/>
        <w:rPr>
          <w:sz w:val="24"/>
          <w:szCs w:val="24"/>
        </w:rPr>
      </w:pPr>
    </w:p>
    <w:p w14:paraId="1672FA2E" w14:textId="1AA334FE" w:rsidR="000A1092" w:rsidRPr="007A2139" w:rsidRDefault="000A1092" w:rsidP="003F2A53">
      <w:pPr>
        <w:spacing w:line="480" w:lineRule="auto"/>
        <w:ind w:right="108" w:firstLine="493"/>
        <w:rPr>
          <w:sz w:val="24"/>
          <w:szCs w:val="24"/>
        </w:rPr>
      </w:pPr>
      <w:r w:rsidRPr="007A2139">
        <w:rPr>
          <w:rFonts w:cs="宋体" w:hint="eastAsia"/>
          <w:sz w:val="24"/>
          <w:szCs w:val="24"/>
        </w:rPr>
        <w:t>乙方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00BD70E7">
        <w:rPr>
          <w:rFonts w:ascii="宋体" w:hAnsi="宋体" w:hint="eastAsia"/>
          <w:b/>
          <w:sz w:val="24"/>
          <w:szCs w:val="24"/>
          <w:u w:val="single"/>
        </w:rPr>
        <w:t>北京</w:t>
      </w:r>
      <w:r w:rsidR="00BD70E7">
        <w:rPr>
          <w:rFonts w:ascii="宋体" w:hAnsi="宋体" w:hint="eastAsia"/>
          <w:b/>
          <w:bCs/>
          <w:sz w:val="24"/>
          <w:szCs w:val="24"/>
          <w:u w:val="single"/>
        </w:rPr>
        <w:t>康正宏基房地产评估有限公司</w:t>
      </w:r>
    </w:p>
    <w:p w14:paraId="53F470C8"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p>
    <w:p w14:paraId="639779BA"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联系地址：</w:t>
      </w:r>
    </w:p>
    <w:p w14:paraId="4525C2F1" w14:textId="77777777" w:rsidR="000A1092" w:rsidRPr="007A2139" w:rsidRDefault="000A1092" w:rsidP="003F2A53">
      <w:pPr>
        <w:spacing w:line="480" w:lineRule="auto"/>
        <w:ind w:right="108" w:firstLine="493"/>
        <w:rPr>
          <w:sz w:val="24"/>
          <w:szCs w:val="24"/>
        </w:rPr>
      </w:pPr>
      <w:r w:rsidRPr="007A2139">
        <w:rPr>
          <w:rFonts w:cs="宋体" w:hint="eastAsia"/>
          <w:sz w:val="24"/>
          <w:szCs w:val="24"/>
        </w:rPr>
        <w:t>电话：</w:t>
      </w:r>
    </w:p>
    <w:p w14:paraId="54B46061" w14:textId="77777777" w:rsidR="000A1092" w:rsidRPr="007A2139" w:rsidRDefault="000A1092" w:rsidP="003F2A5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89F66" w14:textId="77777777" w:rsidR="00F01F19" w:rsidRDefault="00F01F19" w:rsidP="00427355">
      <w:r>
        <w:separator/>
      </w:r>
    </w:p>
  </w:endnote>
  <w:endnote w:type="continuationSeparator" w:id="0">
    <w:p w14:paraId="0FCD667D" w14:textId="77777777" w:rsidR="00F01F19" w:rsidRDefault="00F01F19"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48437"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9A161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9A161C">
      <w:rPr>
        <w:b/>
        <w:bCs/>
        <w:noProof/>
      </w:rPr>
      <w:t>5</w:t>
    </w:r>
    <w:r>
      <w:rPr>
        <w:b/>
        <w:bCs/>
      </w:rPr>
      <w:fldChar w:fldCharType="end"/>
    </w:r>
  </w:p>
  <w:p w14:paraId="5B312598"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9D943" w14:textId="77777777" w:rsidR="00F01F19" w:rsidRDefault="00F01F19" w:rsidP="00427355">
      <w:r>
        <w:separator/>
      </w:r>
    </w:p>
  </w:footnote>
  <w:footnote w:type="continuationSeparator" w:id="0">
    <w:p w14:paraId="4D635D6A" w14:textId="77777777" w:rsidR="00F01F19" w:rsidRDefault="00F01F19"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064F"/>
    <w:rsid w:val="00031004"/>
    <w:rsid w:val="000366A2"/>
    <w:rsid w:val="0009219B"/>
    <w:rsid w:val="00095788"/>
    <w:rsid w:val="000A1092"/>
    <w:rsid w:val="00116144"/>
    <w:rsid w:val="0013379B"/>
    <w:rsid w:val="00153732"/>
    <w:rsid w:val="001570D8"/>
    <w:rsid w:val="001D1657"/>
    <w:rsid w:val="001E3BE6"/>
    <w:rsid w:val="001E3C50"/>
    <w:rsid w:val="001F06B8"/>
    <w:rsid w:val="001F2B9D"/>
    <w:rsid w:val="00204E87"/>
    <w:rsid w:val="002C32D3"/>
    <w:rsid w:val="002D0005"/>
    <w:rsid w:val="002E52E4"/>
    <w:rsid w:val="002F4241"/>
    <w:rsid w:val="003952FC"/>
    <w:rsid w:val="003C4C14"/>
    <w:rsid w:val="003F2A53"/>
    <w:rsid w:val="00427355"/>
    <w:rsid w:val="00447328"/>
    <w:rsid w:val="00451C40"/>
    <w:rsid w:val="00463A0A"/>
    <w:rsid w:val="004839FA"/>
    <w:rsid w:val="004E5FFC"/>
    <w:rsid w:val="00534F27"/>
    <w:rsid w:val="00543A6A"/>
    <w:rsid w:val="005500BE"/>
    <w:rsid w:val="0057646B"/>
    <w:rsid w:val="00594DD6"/>
    <w:rsid w:val="005A0132"/>
    <w:rsid w:val="005B6011"/>
    <w:rsid w:val="005E2C87"/>
    <w:rsid w:val="00653407"/>
    <w:rsid w:val="00656665"/>
    <w:rsid w:val="006926F5"/>
    <w:rsid w:val="006E03AC"/>
    <w:rsid w:val="006F58FB"/>
    <w:rsid w:val="00754E00"/>
    <w:rsid w:val="00781AB2"/>
    <w:rsid w:val="007A2139"/>
    <w:rsid w:val="007D0891"/>
    <w:rsid w:val="007D2EC2"/>
    <w:rsid w:val="00830975"/>
    <w:rsid w:val="00833B70"/>
    <w:rsid w:val="00834F20"/>
    <w:rsid w:val="0084182F"/>
    <w:rsid w:val="008B00A9"/>
    <w:rsid w:val="008B32BB"/>
    <w:rsid w:val="008D4FDE"/>
    <w:rsid w:val="008E11D1"/>
    <w:rsid w:val="008F4709"/>
    <w:rsid w:val="00904818"/>
    <w:rsid w:val="009117F5"/>
    <w:rsid w:val="009A161C"/>
    <w:rsid w:val="00A22AF2"/>
    <w:rsid w:val="00A500BC"/>
    <w:rsid w:val="00A70DF1"/>
    <w:rsid w:val="00A7312D"/>
    <w:rsid w:val="00A94915"/>
    <w:rsid w:val="00B21F76"/>
    <w:rsid w:val="00B44E79"/>
    <w:rsid w:val="00B45DD9"/>
    <w:rsid w:val="00B656EF"/>
    <w:rsid w:val="00B70428"/>
    <w:rsid w:val="00B7192D"/>
    <w:rsid w:val="00B86ADD"/>
    <w:rsid w:val="00BD70E7"/>
    <w:rsid w:val="00C13A31"/>
    <w:rsid w:val="00C205DD"/>
    <w:rsid w:val="00C21946"/>
    <w:rsid w:val="00C30D76"/>
    <w:rsid w:val="00C64AF8"/>
    <w:rsid w:val="00C84E2D"/>
    <w:rsid w:val="00CB09B2"/>
    <w:rsid w:val="00D12FF7"/>
    <w:rsid w:val="00D818CD"/>
    <w:rsid w:val="00D833FD"/>
    <w:rsid w:val="00DA5951"/>
    <w:rsid w:val="00DD0F6E"/>
    <w:rsid w:val="00E3211C"/>
    <w:rsid w:val="00EB48DF"/>
    <w:rsid w:val="00EC0CFD"/>
    <w:rsid w:val="00F01F19"/>
    <w:rsid w:val="00F3596D"/>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38DD9A"/>
  <w15:docId w15:val="{6B5E614B-DB95-4C97-929A-B86C37548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754E00"/>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470</Words>
  <Characters>2685</Characters>
  <Application>Microsoft Office Word</Application>
  <DocSecurity>0</DocSecurity>
  <Lines>22</Lines>
  <Paragraphs>6</Paragraphs>
  <ScaleCrop>false</ScaleCrop>
  <Company>CHINA</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cp:lastModifiedBy>
  <cp:revision>3</cp:revision>
  <cp:lastPrinted>2016-12-07T02:30:00Z</cp:lastPrinted>
  <dcterms:created xsi:type="dcterms:W3CDTF">2025-03-11T06:21:00Z</dcterms:created>
  <dcterms:modified xsi:type="dcterms:W3CDTF">2025-03-11T06:22:00Z</dcterms:modified>
</cp:coreProperties>
</file>