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096A" w14:textId="77777777" w:rsidR="00535110" w:rsidRDefault="000A7B8A">
      <w:pPr>
        <w:jc w:val="center"/>
        <w:rPr>
          <w:rFonts w:ascii="宋体" w:hAnsi="宋体" w:cs="宋体"/>
          <w:b/>
          <w:bCs/>
          <w:sz w:val="36"/>
          <w:szCs w:val="36"/>
        </w:rPr>
      </w:pPr>
      <w:proofErr w:type="gramStart"/>
      <w:r>
        <w:rPr>
          <w:rFonts w:ascii="宋体" w:hAnsi="宋体" w:cs="宋体" w:hint="eastAsia"/>
          <w:b/>
          <w:bCs/>
          <w:sz w:val="36"/>
          <w:szCs w:val="36"/>
        </w:rPr>
        <w:t>关于融创杭州</w:t>
      </w:r>
      <w:proofErr w:type="gramEnd"/>
      <w:r>
        <w:rPr>
          <w:rFonts w:ascii="宋体" w:hAnsi="宋体" w:cs="宋体" w:hint="eastAsia"/>
          <w:b/>
          <w:bCs/>
          <w:sz w:val="36"/>
          <w:szCs w:val="36"/>
        </w:rPr>
        <w:t>望江未来社区项目</w:t>
      </w:r>
      <w:r>
        <w:rPr>
          <w:rFonts w:ascii="Arial" w:hAnsi="Arial" w:cs="Arial"/>
          <w:b/>
          <w:bCs/>
          <w:sz w:val="36"/>
          <w:szCs w:val="36"/>
        </w:rPr>
        <w:t>202</w:t>
      </w:r>
      <w:r>
        <w:rPr>
          <w:rFonts w:ascii="Arial" w:hAnsi="Arial" w:cs="Arial" w:hint="eastAsia"/>
          <w:b/>
          <w:bCs/>
          <w:sz w:val="36"/>
          <w:szCs w:val="36"/>
        </w:rPr>
        <w:t>1</w:t>
      </w:r>
      <w:r>
        <w:rPr>
          <w:rFonts w:ascii="宋体" w:hAnsi="宋体" w:cs="宋体" w:hint="eastAsia"/>
          <w:b/>
          <w:bCs/>
          <w:sz w:val="36"/>
          <w:szCs w:val="36"/>
        </w:rPr>
        <w:t>年</w:t>
      </w:r>
      <w:r>
        <w:rPr>
          <w:rFonts w:ascii="Arial" w:hAnsi="Arial" w:cs="Arial" w:hint="eastAsia"/>
          <w:b/>
          <w:bCs/>
          <w:sz w:val="36"/>
          <w:szCs w:val="36"/>
        </w:rPr>
        <w:t>11</w:t>
      </w:r>
      <w:r>
        <w:rPr>
          <w:rFonts w:ascii="宋体" w:hAnsi="宋体" w:cs="宋体" w:hint="eastAsia"/>
          <w:b/>
          <w:bCs/>
          <w:sz w:val="36"/>
          <w:szCs w:val="36"/>
        </w:rPr>
        <w:t>月资金计划</w:t>
      </w:r>
    </w:p>
    <w:p w14:paraId="5C4DF1FC" w14:textId="77777777" w:rsidR="00535110" w:rsidRDefault="000A7B8A">
      <w:pPr>
        <w:jc w:val="center"/>
        <w:rPr>
          <w:rFonts w:ascii="宋体" w:hAnsi="宋体" w:cs="宋体"/>
          <w:b/>
          <w:bCs/>
          <w:sz w:val="36"/>
          <w:szCs w:val="36"/>
        </w:rPr>
      </w:pPr>
      <w:r>
        <w:rPr>
          <w:rFonts w:ascii="宋体" w:hAnsi="宋体" w:cs="宋体" w:hint="eastAsia"/>
          <w:b/>
          <w:bCs/>
          <w:sz w:val="36"/>
          <w:szCs w:val="36"/>
        </w:rPr>
        <w:t>审核说明</w:t>
      </w:r>
    </w:p>
    <w:p w14:paraId="35493F84" w14:textId="77777777" w:rsidR="00535110" w:rsidRDefault="000A7B8A">
      <w:pPr>
        <w:spacing w:line="360" w:lineRule="auto"/>
        <w:rPr>
          <w:rFonts w:ascii="宋体" w:hAnsi="宋体"/>
          <w:b/>
          <w:bCs/>
          <w:sz w:val="28"/>
          <w:szCs w:val="28"/>
        </w:rPr>
      </w:pPr>
      <w:r>
        <w:rPr>
          <w:rFonts w:ascii="宋体" w:hAnsi="宋体" w:hint="eastAsia"/>
          <w:b/>
          <w:bCs/>
          <w:sz w:val="28"/>
          <w:szCs w:val="28"/>
        </w:rPr>
        <w:t>中航信托股份有限公司：</w:t>
      </w:r>
    </w:p>
    <w:p w14:paraId="5616852A" w14:textId="77777777" w:rsidR="00535110" w:rsidRDefault="000A7B8A">
      <w:pPr>
        <w:spacing w:line="360" w:lineRule="auto"/>
        <w:ind w:firstLineChars="200" w:firstLine="480"/>
        <w:rPr>
          <w:rFonts w:ascii="Arial" w:hAnsi="Arial" w:cs="Arial"/>
          <w:sz w:val="24"/>
          <w:szCs w:val="24"/>
        </w:rPr>
      </w:pPr>
      <w:r>
        <w:rPr>
          <w:rFonts w:ascii="Arial" w:hAnsi="Arial" w:cs="Arial"/>
          <w:sz w:val="24"/>
          <w:szCs w:val="24"/>
        </w:rPr>
        <w:t>杭州滨来置业有限公司（以下简称项目公司）于</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10</w:t>
      </w:r>
      <w:r>
        <w:rPr>
          <w:rFonts w:ascii="Arial" w:hAnsi="Arial" w:cs="Arial"/>
          <w:sz w:val="24"/>
          <w:szCs w:val="24"/>
        </w:rPr>
        <w:t>月</w:t>
      </w:r>
      <w:r>
        <w:rPr>
          <w:rFonts w:ascii="Arial" w:hAnsi="Arial" w:cs="Arial" w:hint="eastAsia"/>
          <w:sz w:val="24"/>
          <w:szCs w:val="24"/>
        </w:rPr>
        <w:t>26</w:t>
      </w:r>
      <w:r>
        <w:rPr>
          <w:rFonts w:ascii="Arial" w:hAnsi="Arial" w:cs="Arial"/>
          <w:sz w:val="24"/>
          <w:szCs w:val="24"/>
        </w:rPr>
        <w:t>日提交了《融创杭州望江未来社区项目</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11</w:t>
      </w:r>
      <w:r>
        <w:rPr>
          <w:rFonts w:ascii="Arial" w:hAnsi="Arial" w:cs="Arial"/>
          <w:sz w:val="24"/>
          <w:szCs w:val="24"/>
        </w:rPr>
        <w:t>月资金支付计划》，我司对项目公司申报的资金计划进行了审核，审核结果如下：</w:t>
      </w:r>
    </w:p>
    <w:p w14:paraId="38FF90C6" w14:textId="77777777" w:rsidR="00535110" w:rsidRDefault="000A7B8A">
      <w:pPr>
        <w:numPr>
          <w:ilvl w:val="0"/>
          <w:numId w:val="1"/>
        </w:numPr>
        <w:spacing w:beforeLines="40" w:before="128" w:afterLines="40" w:after="128" w:line="360" w:lineRule="auto"/>
        <w:ind w:firstLineChars="50" w:firstLine="120"/>
        <w:rPr>
          <w:rFonts w:ascii="Arial" w:hAnsi="Arial" w:cs="Arial"/>
          <w:b/>
          <w:sz w:val="24"/>
          <w:szCs w:val="24"/>
        </w:rPr>
      </w:pPr>
      <w:r>
        <w:rPr>
          <w:rFonts w:ascii="Arial" w:hAnsi="Arial" w:cs="Arial"/>
          <w:b/>
          <w:sz w:val="24"/>
          <w:szCs w:val="24"/>
        </w:rPr>
        <w:t>杭州望江未来社区项目</w:t>
      </w:r>
      <w:r>
        <w:rPr>
          <w:rFonts w:ascii="Arial" w:hAnsi="Arial" w:cs="Arial"/>
          <w:b/>
          <w:sz w:val="24"/>
          <w:szCs w:val="24"/>
        </w:rPr>
        <w:t>2021</w:t>
      </w:r>
      <w:r>
        <w:rPr>
          <w:rFonts w:ascii="Arial" w:hAnsi="Arial" w:cs="Arial"/>
          <w:b/>
          <w:sz w:val="24"/>
          <w:szCs w:val="24"/>
        </w:rPr>
        <w:t>年</w:t>
      </w:r>
      <w:r>
        <w:rPr>
          <w:rFonts w:ascii="Arial" w:hAnsi="Arial" w:cs="Arial" w:hint="eastAsia"/>
          <w:b/>
          <w:sz w:val="24"/>
          <w:szCs w:val="24"/>
        </w:rPr>
        <w:t>10</w:t>
      </w:r>
      <w:r>
        <w:rPr>
          <w:rFonts w:ascii="Arial" w:hAnsi="Arial" w:cs="Arial"/>
          <w:b/>
          <w:sz w:val="24"/>
          <w:szCs w:val="24"/>
        </w:rPr>
        <w:t>月资金汇总</w:t>
      </w:r>
    </w:p>
    <w:p w14:paraId="3F61C0B7" w14:textId="77777777" w:rsidR="00535110" w:rsidRDefault="000A7B8A">
      <w:pPr>
        <w:spacing w:beforeLines="50" w:before="160" w:afterLines="50" w:after="160" w:line="360" w:lineRule="auto"/>
        <w:ind w:firstLineChars="200" w:firstLine="480"/>
        <w:rPr>
          <w:rFonts w:ascii="Arial" w:hAnsi="Arial" w:cs="Arial"/>
          <w:sz w:val="24"/>
          <w:szCs w:val="24"/>
        </w:rPr>
      </w:pPr>
      <w:r>
        <w:rPr>
          <w:rFonts w:ascii="Arial" w:hAnsi="Arial" w:cs="Arial"/>
          <w:sz w:val="24"/>
          <w:szCs w:val="24"/>
        </w:rPr>
        <w:t>项目公司</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10</w:t>
      </w:r>
      <w:r>
        <w:rPr>
          <w:rFonts w:ascii="Arial" w:hAnsi="Arial" w:cs="Arial"/>
          <w:sz w:val="24"/>
          <w:szCs w:val="24"/>
        </w:rPr>
        <w:t>月</w:t>
      </w:r>
      <w:r>
        <w:rPr>
          <w:rFonts w:ascii="Arial" w:hAnsi="Arial" w:cs="Arial" w:hint="eastAsia"/>
          <w:sz w:val="24"/>
          <w:szCs w:val="24"/>
        </w:rPr>
        <w:t>26</w:t>
      </w:r>
      <w:r>
        <w:rPr>
          <w:rFonts w:ascii="Arial" w:hAnsi="Arial" w:cs="Arial"/>
          <w:sz w:val="24"/>
          <w:szCs w:val="24"/>
        </w:rPr>
        <w:t>日提交的</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11</w:t>
      </w:r>
      <w:r>
        <w:rPr>
          <w:rFonts w:ascii="Arial" w:hAnsi="Arial" w:cs="Arial"/>
          <w:sz w:val="24"/>
          <w:szCs w:val="24"/>
        </w:rPr>
        <w:t>月资金支出计划，计划支出共计</w:t>
      </w:r>
      <w:r>
        <w:rPr>
          <w:rFonts w:ascii="Arial" w:hAnsi="Arial" w:cs="Arial" w:hint="eastAsia"/>
          <w:sz w:val="24"/>
          <w:szCs w:val="24"/>
        </w:rPr>
        <w:t>7,602.50</w:t>
      </w:r>
      <w:r>
        <w:rPr>
          <w:rFonts w:ascii="Arial" w:hAnsi="Arial" w:cs="Arial"/>
          <w:sz w:val="24"/>
          <w:szCs w:val="24"/>
        </w:rPr>
        <w:t>万元。</w:t>
      </w:r>
      <w:proofErr w:type="gramStart"/>
      <w:r>
        <w:rPr>
          <w:rFonts w:ascii="Arial" w:hAnsi="Arial" w:cs="Arial"/>
          <w:sz w:val="24"/>
          <w:szCs w:val="24"/>
        </w:rPr>
        <w:t>根据尽调报告</w:t>
      </w:r>
      <w:proofErr w:type="gramEnd"/>
      <w:r>
        <w:rPr>
          <w:rFonts w:ascii="Arial" w:hAnsi="Arial" w:cs="Arial"/>
          <w:sz w:val="24"/>
          <w:szCs w:val="24"/>
        </w:rPr>
        <w:t>中的目标成本分类方式，我司对资金计划中的支付款项进行整理、分类，</w:t>
      </w:r>
      <w:r>
        <w:rPr>
          <w:rFonts w:ascii="Arial" w:hAnsi="Arial" w:cs="Arial" w:hint="eastAsia"/>
          <w:sz w:val="24"/>
          <w:szCs w:val="24"/>
        </w:rPr>
        <w:t>其中：</w:t>
      </w:r>
      <w:r>
        <w:rPr>
          <w:rFonts w:ascii="Arial" w:hAnsi="Arial" w:cs="Arial"/>
          <w:sz w:val="24"/>
          <w:szCs w:val="24"/>
        </w:rPr>
        <w:t>支付</w:t>
      </w:r>
      <w:r>
        <w:rPr>
          <w:rFonts w:ascii="Arial" w:hAnsi="Arial" w:cs="Arial" w:hint="eastAsia"/>
          <w:sz w:val="24"/>
          <w:szCs w:val="24"/>
        </w:rPr>
        <w:t>建安费用</w:t>
      </w:r>
      <w:r>
        <w:rPr>
          <w:rFonts w:ascii="Arial" w:hAnsi="Arial" w:cs="Arial" w:hint="eastAsia"/>
          <w:sz w:val="24"/>
          <w:szCs w:val="24"/>
        </w:rPr>
        <w:t>7,300.00</w:t>
      </w:r>
      <w:r>
        <w:rPr>
          <w:rFonts w:ascii="Arial" w:hAnsi="Arial" w:cs="Arial" w:hint="eastAsia"/>
          <w:sz w:val="24"/>
          <w:szCs w:val="24"/>
        </w:rPr>
        <w:t>万元、</w:t>
      </w:r>
      <w:r>
        <w:rPr>
          <w:rFonts w:ascii="Arial" w:hAnsi="Arial" w:cs="Arial"/>
          <w:sz w:val="24"/>
          <w:szCs w:val="24"/>
        </w:rPr>
        <w:t>前期费用</w:t>
      </w:r>
      <w:r>
        <w:rPr>
          <w:rFonts w:ascii="Arial" w:hAnsi="Arial" w:cs="Arial"/>
          <w:sz w:val="24"/>
          <w:szCs w:val="24"/>
        </w:rPr>
        <w:t>27</w:t>
      </w:r>
      <w:r>
        <w:rPr>
          <w:rFonts w:ascii="Arial" w:hAnsi="Arial" w:cs="Arial" w:hint="eastAsia"/>
          <w:sz w:val="24"/>
          <w:szCs w:val="24"/>
        </w:rPr>
        <w:t>2</w:t>
      </w:r>
      <w:r>
        <w:rPr>
          <w:rFonts w:ascii="Arial" w:hAnsi="Arial" w:cs="Arial"/>
          <w:sz w:val="24"/>
          <w:szCs w:val="24"/>
        </w:rPr>
        <w:t>.</w:t>
      </w:r>
      <w:r>
        <w:rPr>
          <w:rFonts w:ascii="Arial" w:hAnsi="Arial" w:cs="Arial" w:hint="eastAsia"/>
          <w:sz w:val="24"/>
          <w:szCs w:val="24"/>
        </w:rPr>
        <w:t>50</w:t>
      </w:r>
      <w:r>
        <w:rPr>
          <w:rFonts w:ascii="Arial" w:hAnsi="Arial" w:cs="Arial"/>
          <w:sz w:val="24"/>
          <w:szCs w:val="24"/>
        </w:rPr>
        <w:t>万元</w:t>
      </w:r>
      <w:r>
        <w:rPr>
          <w:rFonts w:ascii="Arial" w:hAnsi="Arial" w:cs="Arial" w:hint="eastAsia"/>
          <w:sz w:val="24"/>
          <w:szCs w:val="24"/>
        </w:rPr>
        <w:t>、管理费用</w:t>
      </w:r>
      <w:r>
        <w:rPr>
          <w:rFonts w:ascii="Arial" w:hAnsi="Arial" w:cs="Arial" w:hint="eastAsia"/>
          <w:sz w:val="24"/>
          <w:szCs w:val="24"/>
        </w:rPr>
        <w:t>20.00</w:t>
      </w:r>
      <w:r>
        <w:rPr>
          <w:rFonts w:ascii="Arial" w:hAnsi="Arial" w:cs="Arial" w:hint="eastAsia"/>
          <w:sz w:val="24"/>
          <w:szCs w:val="24"/>
        </w:rPr>
        <w:t>万元、营销费用</w:t>
      </w:r>
      <w:r>
        <w:rPr>
          <w:rFonts w:ascii="Arial" w:hAnsi="Arial" w:cs="Arial" w:hint="eastAsia"/>
          <w:sz w:val="24"/>
          <w:szCs w:val="24"/>
        </w:rPr>
        <w:t>10.00</w:t>
      </w:r>
      <w:r>
        <w:rPr>
          <w:rFonts w:ascii="Arial" w:hAnsi="Arial" w:cs="Arial" w:hint="eastAsia"/>
          <w:sz w:val="24"/>
          <w:szCs w:val="24"/>
        </w:rPr>
        <w:t>万元</w:t>
      </w:r>
      <w:r>
        <w:rPr>
          <w:rFonts w:ascii="Arial" w:hAnsi="Arial" w:cs="Arial"/>
          <w:sz w:val="24"/>
          <w:szCs w:val="24"/>
        </w:rPr>
        <w:t>。</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710"/>
        <w:gridCol w:w="1601"/>
        <w:gridCol w:w="1863"/>
        <w:gridCol w:w="1863"/>
        <w:gridCol w:w="1866"/>
      </w:tblGrid>
      <w:tr w:rsidR="00535110" w14:paraId="08C9B0D9" w14:textId="77777777">
        <w:trPr>
          <w:cantSplit/>
          <w:jc w:val="center"/>
        </w:trPr>
        <w:tc>
          <w:tcPr>
            <w:tcW w:w="10546" w:type="dxa"/>
            <w:gridSpan w:val="6"/>
            <w:shd w:val="clear" w:color="auto" w:fill="CCC0D9"/>
          </w:tcPr>
          <w:p w14:paraId="242AFC95" w14:textId="77777777" w:rsidR="00535110" w:rsidRDefault="000A7B8A">
            <w:pPr>
              <w:spacing w:line="360" w:lineRule="auto"/>
              <w:jc w:val="center"/>
              <w:rPr>
                <w:rFonts w:ascii="宋体" w:hAnsi="宋体"/>
                <w:b/>
                <w:bCs/>
                <w:sz w:val="24"/>
                <w:szCs w:val="24"/>
              </w:rPr>
            </w:pPr>
            <w:r>
              <w:rPr>
                <w:rFonts w:ascii="宋体" w:hAnsi="宋体" w:hint="eastAsia"/>
                <w:b/>
                <w:bCs/>
                <w:sz w:val="24"/>
                <w:szCs w:val="24"/>
              </w:rPr>
              <w:t>中航信托•</w:t>
            </w:r>
            <w:proofErr w:type="gramStart"/>
            <w:r>
              <w:rPr>
                <w:rFonts w:ascii="宋体" w:hAnsi="宋体" w:hint="eastAsia"/>
                <w:b/>
                <w:bCs/>
                <w:sz w:val="24"/>
                <w:szCs w:val="24"/>
              </w:rPr>
              <w:t>天垣11号融创</w:t>
            </w:r>
            <w:proofErr w:type="gramEnd"/>
            <w:r>
              <w:rPr>
                <w:rFonts w:ascii="宋体" w:hAnsi="宋体" w:hint="eastAsia"/>
                <w:b/>
                <w:bCs/>
                <w:sz w:val="24"/>
                <w:szCs w:val="24"/>
              </w:rPr>
              <w:t>杭州望江未来社区项目</w:t>
            </w:r>
          </w:p>
          <w:p w14:paraId="20289A47" w14:textId="77777777" w:rsidR="00535110" w:rsidRDefault="000A7B8A">
            <w:pPr>
              <w:spacing w:line="360" w:lineRule="auto"/>
              <w:jc w:val="center"/>
              <w:rPr>
                <w:rFonts w:ascii="宋体" w:hAnsi="宋体"/>
                <w:b/>
                <w:bCs/>
                <w:sz w:val="24"/>
                <w:szCs w:val="24"/>
              </w:rPr>
            </w:pPr>
            <w:r>
              <w:rPr>
                <w:rFonts w:ascii="宋体" w:hAnsi="宋体" w:hint="eastAsia"/>
                <w:b/>
                <w:bCs/>
                <w:sz w:val="24"/>
                <w:szCs w:val="24"/>
              </w:rPr>
              <w:t>股权投资集合资金信托计划</w:t>
            </w:r>
          </w:p>
          <w:p w14:paraId="50B34778" w14:textId="77777777" w:rsidR="00535110" w:rsidRDefault="000A7B8A">
            <w:pPr>
              <w:spacing w:line="360" w:lineRule="auto"/>
              <w:jc w:val="center"/>
              <w:rPr>
                <w:rFonts w:ascii="宋体" w:hAnsi="宋体"/>
                <w:b/>
                <w:bCs/>
                <w:sz w:val="24"/>
                <w:szCs w:val="24"/>
              </w:rPr>
            </w:pPr>
            <w:r>
              <w:rPr>
                <w:rFonts w:ascii="宋体" w:hAnsi="宋体" w:hint="eastAsia"/>
                <w:b/>
                <w:bCs/>
                <w:sz w:val="24"/>
                <w:szCs w:val="24"/>
              </w:rPr>
              <w:t>-</w:t>
            </w:r>
            <w:proofErr w:type="gramStart"/>
            <w:r>
              <w:rPr>
                <w:rFonts w:ascii="宋体" w:hAnsi="宋体" w:hint="eastAsia"/>
                <w:b/>
                <w:bCs/>
                <w:sz w:val="24"/>
                <w:szCs w:val="24"/>
              </w:rPr>
              <w:t>杭州融创望江</w:t>
            </w:r>
            <w:proofErr w:type="gramEnd"/>
            <w:r>
              <w:rPr>
                <w:rFonts w:ascii="宋体" w:hAnsi="宋体" w:hint="eastAsia"/>
                <w:b/>
                <w:bCs/>
                <w:sz w:val="24"/>
                <w:szCs w:val="24"/>
              </w:rPr>
              <w:t>未来社区项目月度资金使用计划（2021年</w:t>
            </w:r>
            <w:r>
              <w:rPr>
                <w:rFonts w:ascii="宋体" w:hAnsi="宋体"/>
                <w:b/>
                <w:bCs/>
                <w:sz w:val="24"/>
                <w:szCs w:val="24"/>
              </w:rPr>
              <w:t>1</w:t>
            </w:r>
            <w:r>
              <w:rPr>
                <w:rFonts w:ascii="宋体" w:hAnsi="宋体" w:hint="eastAsia"/>
                <w:b/>
                <w:bCs/>
                <w:sz w:val="24"/>
                <w:szCs w:val="24"/>
              </w:rPr>
              <w:t>1月份）</w:t>
            </w:r>
          </w:p>
        </w:tc>
      </w:tr>
      <w:tr w:rsidR="00535110" w14:paraId="4BA30D15" w14:textId="77777777">
        <w:trPr>
          <w:cantSplit/>
          <w:jc w:val="center"/>
        </w:trPr>
        <w:tc>
          <w:tcPr>
            <w:tcW w:w="10546" w:type="dxa"/>
            <w:gridSpan w:val="6"/>
            <w:shd w:val="clear" w:color="auto" w:fill="CCC0D9"/>
          </w:tcPr>
          <w:p w14:paraId="3C9217AD" w14:textId="77777777" w:rsidR="00535110" w:rsidRDefault="000A7B8A">
            <w:pPr>
              <w:spacing w:line="360" w:lineRule="auto"/>
              <w:rPr>
                <w:rFonts w:ascii="宋体" w:hAnsi="宋体"/>
                <w:b/>
                <w:bCs/>
                <w:sz w:val="24"/>
                <w:szCs w:val="24"/>
              </w:rPr>
            </w:pPr>
            <w:bookmarkStart w:id="0" w:name="_Hlk16606321"/>
            <w:r>
              <w:rPr>
                <w:rFonts w:ascii="宋体" w:hAnsi="宋体" w:hint="eastAsia"/>
                <w:b/>
                <w:bCs/>
                <w:sz w:val="24"/>
                <w:szCs w:val="24"/>
              </w:rPr>
              <w:t xml:space="preserve">编制：杭州滨来置业有限公司                            </w:t>
            </w:r>
            <w:r>
              <w:rPr>
                <w:rFonts w:ascii="宋体" w:hAnsi="宋体"/>
                <w:b/>
                <w:bCs/>
                <w:sz w:val="24"/>
                <w:szCs w:val="24"/>
              </w:rPr>
              <w:t xml:space="preserve">  </w:t>
            </w:r>
            <w:r>
              <w:rPr>
                <w:rFonts w:ascii="宋体" w:hAnsi="宋体" w:hint="eastAsia"/>
                <w:b/>
                <w:bCs/>
                <w:sz w:val="24"/>
                <w:szCs w:val="24"/>
              </w:rPr>
              <w:t xml:space="preserve">           </w:t>
            </w:r>
            <w:r>
              <w:rPr>
                <w:rFonts w:ascii="宋体" w:hAnsi="宋体"/>
                <w:b/>
                <w:bCs/>
                <w:sz w:val="24"/>
                <w:szCs w:val="24"/>
              </w:rPr>
              <w:t xml:space="preserve">    </w:t>
            </w:r>
            <w:r>
              <w:rPr>
                <w:rFonts w:ascii="宋体" w:hAnsi="宋体" w:hint="eastAsia"/>
                <w:b/>
                <w:bCs/>
                <w:sz w:val="24"/>
                <w:szCs w:val="24"/>
              </w:rPr>
              <w:t xml:space="preserve"> 单位：万元</w:t>
            </w:r>
          </w:p>
        </w:tc>
      </w:tr>
      <w:tr w:rsidR="00535110" w14:paraId="4BE35EEF" w14:textId="77777777">
        <w:trPr>
          <w:cantSplit/>
          <w:trHeight w:val="90"/>
          <w:jc w:val="center"/>
        </w:trPr>
        <w:tc>
          <w:tcPr>
            <w:tcW w:w="1643" w:type="dxa"/>
            <w:shd w:val="clear" w:color="auto" w:fill="DCD8C2"/>
            <w:vAlign w:val="center"/>
          </w:tcPr>
          <w:p w14:paraId="4939B22C" w14:textId="77777777" w:rsidR="00535110" w:rsidRDefault="000A7B8A">
            <w:pPr>
              <w:jc w:val="center"/>
              <w:rPr>
                <w:rFonts w:ascii="宋体" w:hAnsi="宋体"/>
                <w:b/>
                <w:bCs/>
                <w:sz w:val="24"/>
                <w:szCs w:val="24"/>
              </w:rPr>
            </w:pPr>
            <w:r>
              <w:rPr>
                <w:rFonts w:ascii="宋体" w:hAnsi="宋体" w:hint="eastAsia"/>
                <w:b/>
                <w:bCs/>
                <w:sz w:val="24"/>
                <w:szCs w:val="24"/>
              </w:rPr>
              <w:t>项目</w:t>
            </w:r>
          </w:p>
        </w:tc>
        <w:tc>
          <w:tcPr>
            <w:tcW w:w="1710" w:type="dxa"/>
            <w:shd w:val="clear" w:color="auto" w:fill="DCD8C2"/>
            <w:vAlign w:val="center"/>
          </w:tcPr>
          <w:p w14:paraId="45753021" w14:textId="77777777" w:rsidR="00535110" w:rsidRDefault="000A7B8A">
            <w:pPr>
              <w:jc w:val="center"/>
              <w:rPr>
                <w:rFonts w:ascii="宋体" w:hAnsi="宋体"/>
                <w:b/>
                <w:bCs/>
                <w:sz w:val="24"/>
                <w:szCs w:val="24"/>
              </w:rPr>
            </w:pPr>
            <w:r>
              <w:rPr>
                <w:rFonts w:ascii="宋体" w:hAnsi="宋体" w:hint="eastAsia"/>
                <w:b/>
                <w:bCs/>
                <w:sz w:val="24"/>
                <w:szCs w:val="24"/>
              </w:rPr>
              <w:t>目标成本</w:t>
            </w:r>
          </w:p>
        </w:tc>
        <w:tc>
          <w:tcPr>
            <w:tcW w:w="1601" w:type="dxa"/>
            <w:shd w:val="clear" w:color="auto" w:fill="DCD8C2"/>
            <w:vAlign w:val="center"/>
          </w:tcPr>
          <w:p w14:paraId="3BC43C47" w14:textId="77777777" w:rsidR="00535110" w:rsidRDefault="000A7B8A">
            <w:pPr>
              <w:jc w:val="center"/>
              <w:rPr>
                <w:rFonts w:ascii="宋体" w:hAnsi="宋体"/>
                <w:b/>
                <w:bCs/>
                <w:sz w:val="24"/>
                <w:szCs w:val="24"/>
              </w:rPr>
            </w:pPr>
            <w:r>
              <w:rPr>
                <w:rFonts w:ascii="宋体" w:hAnsi="宋体" w:hint="eastAsia"/>
                <w:b/>
                <w:bCs/>
                <w:sz w:val="24"/>
                <w:szCs w:val="24"/>
              </w:rPr>
              <w:t>合同金额</w:t>
            </w:r>
          </w:p>
        </w:tc>
        <w:tc>
          <w:tcPr>
            <w:tcW w:w="1863" w:type="dxa"/>
            <w:shd w:val="clear" w:color="auto" w:fill="DCD8C2"/>
            <w:vAlign w:val="center"/>
          </w:tcPr>
          <w:p w14:paraId="724944E9" w14:textId="77777777" w:rsidR="00535110" w:rsidRDefault="000A7B8A">
            <w:pPr>
              <w:jc w:val="center"/>
              <w:rPr>
                <w:rFonts w:ascii="宋体" w:hAnsi="宋体"/>
                <w:b/>
                <w:bCs/>
                <w:sz w:val="24"/>
                <w:szCs w:val="24"/>
              </w:rPr>
            </w:pPr>
            <w:r>
              <w:rPr>
                <w:rFonts w:ascii="宋体" w:hAnsi="宋体" w:hint="eastAsia"/>
                <w:b/>
                <w:bCs/>
                <w:sz w:val="24"/>
                <w:szCs w:val="24"/>
              </w:rPr>
              <w:t>已签订合同</w:t>
            </w:r>
            <w:proofErr w:type="gramStart"/>
            <w:r>
              <w:rPr>
                <w:rFonts w:ascii="宋体" w:hAnsi="宋体" w:hint="eastAsia"/>
                <w:b/>
                <w:bCs/>
                <w:sz w:val="24"/>
                <w:szCs w:val="24"/>
              </w:rPr>
              <w:t>占目标</w:t>
            </w:r>
            <w:proofErr w:type="gramEnd"/>
            <w:r>
              <w:rPr>
                <w:rFonts w:ascii="宋体" w:hAnsi="宋体" w:hint="eastAsia"/>
                <w:b/>
                <w:bCs/>
                <w:sz w:val="24"/>
                <w:szCs w:val="24"/>
              </w:rPr>
              <w:t>成本比例</w:t>
            </w:r>
          </w:p>
        </w:tc>
        <w:tc>
          <w:tcPr>
            <w:tcW w:w="1863" w:type="dxa"/>
            <w:shd w:val="clear" w:color="auto" w:fill="DCD8C2"/>
            <w:vAlign w:val="center"/>
          </w:tcPr>
          <w:p w14:paraId="7FE585AB" w14:textId="77777777" w:rsidR="00535110" w:rsidRDefault="000A7B8A">
            <w:pPr>
              <w:jc w:val="center"/>
              <w:rPr>
                <w:rFonts w:ascii="宋体" w:hAnsi="宋体"/>
                <w:b/>
                <w:bCs/>
                <w:sz w:val="24"/>
                <w:szCs w:val="24"/>
              </w:rPr>
            </w:pPr>
            <w:r>
              <w:rPr>
                <w:rFonts w:ascii="宋体" w:hAnsi="宋体" w:hint="eastAsia"/>
                <w:b/>
                <w:bCs/>
                <w:sz w:val="24"/>
                <w:szCs w:val="24"/>
              </w:rPr>
              <w:t>累计已付款（</w:t>
            </w:r>
            <w:proofErr w:type="gramStart"/>
            <w:r>
              <w:rPr>
                <w:rFonts w:ascii="宋体" w:hAnsi="宋体" w:hint="eastAsia"/>
                <w:b/>
                <w:bCs/>
                <w:sz w:val="24"/>
                <w:szCs w:val="24"/>
              </w:rPr>
              <w:t>含无合同</w:t>
            </w:r>
            <w:proofErr w:type="gramEnd"/>
            <w:r>
              <w:rPr>
                <w:rFonts w:ascii="宋体" w:hAnsi="宋体" w:hint="eastAsia"/>
                <w:b/>
                <w:bCs/>
                <w:sz w:val="24"/>
                <w:szCs w:val="24"/>
              </w:rPr>
              <w:t>）</w:t>
            </w:r>
          </w:p>
        </w:tc>
        <w:tc>
          <w:tcPr>
            <w:tcW w:w="1866" w:type="dxa"/>
            <w:shd w:val="clear" w:color="auto" w:fill="DCD8C2"/>
            <w:vAlign w:val="center"/>
          </w:tcPr>
          <w:p w14:paraId="2345E809" w14:textId="77777777" w:rsidR="00535110" w:rsidRDefault="000A7B8A">
            <w:pPr>
              <w:jc w:val="center"/>
              <w:rPr>
                <w:rFonts w:ascii="宋体" w:hAnsi="宋体"/>
                <w:b/>
                <w:bCs/>
                <w:sz w:val="24"/>
                <w:szCs w:val="24"/>
              </w:rPr>
            </w:pPr>
            <w:r>
              <w:rPr>
                <w:rFonts w:ascii="宋体" w:hAnsi="宋体" w:hint="eastAsia"/>
                <w:b/>
                <w:bCs/>
                <w:sz w:val="24"/>
                <w:szCs w:val="24"/>
              </w:rPr>
              <w:t>本月申请金额</w:t>
            </w:r>
          </w:p>
        </w:tc>
      </w:tr>
      <w:tr w:rsidR="00535110" w14:paraId="1834A6DC" w14:textId="77777777">
        <w:trPr>
          <w:cantSplit/>
          <w:trHeight w:val="363"/>
          <w:jc w:val="center"/>
        </w:trPr>
        <w:tc>
          <w:tcPr>
            <w:tcW w:w="1643" w:type="dxa"/>
            <w:vAlign w:val="center"/>
          </w:tcPr>
          <w:p w14:paraId="6CBDE378" w14:textId="77777777" w:rsidR="00535110" w:rsidRDefault="000A7B8A">
            <w:pPr>
              <w:jc w:val="center"/>
              <w:rPr>
                <w:rFonts w:ascii="Arial" w:hAnsi="Arial" w:cs="Arial"/>
                <w:szCs w:val="21"/>
              </w:rPr>
            </w:pPr>
            <w:r>
              <w:rPr>
                <w:rFonts w:ascii="Arial" w:hAnsi="Arial" w:cs="Arial"/>
                <w:szCs w:val="21"/>
              </w:rPr>
              <w:t>土地成本</w:t>
            </w:r>
          </w:p>
        </w:tc>
        <w:tc>
          <w:tcPr>
            <w:tcW w:w="1710" w:type="dxa"/>
            <w:vAlign w:val="center"/>
          </w:tcPr>
          <w:p w14:paraId="4BCC5AF8" w14:textId="77777777" w:rsidR="00535110" w:rsidRDefault="000A7B8A">
            <w:pPr>
              <w:widowControl/>
              <w:jc w:val="right"/>
              <w:textAlignment w:val="center"/>
              <w:rPr>
                <w:rFonts w:ascii="Arial" w:hAnsi="Arial" w:cs="Arial"/>
                <w:szCs w:val="21"/>
              </w:rPr>
            </w:pPr>
            <w:r>
              <w:rPr>
                <w:rFonts w:ascii="Arial" w:hAnsi="Arial" w:cs="Arial"/>
                <w:color w:val="000000"/>
                <w:kern w:val="0"/>
                <w:szCs w:val="21"/>
                <w:lang w:bidi="ar"/>
              </w:rPr>
              <w:t xml:space="preserve">639,985.00 </w:t>
            </w:r>
          </w:p>
        </w:tc>
        <w:tc>
          <w:tcPr>
            <w:tcW w:w="1601" w:type="dxa"/>
            <w:vAlign w:val="center"/>
          </w:tcPr>
          <w:p w14:paraId="79CAB6FB"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618,564.00 </w:t>
            </w:r>
          </w:p>
        </w:tc>
        <w:tc>
          <w:tcPr>
            <w:tcW w:w="1863" w:type="dxa"/>
            <w:vAlign w:val="center"/>
          </w:tcPr>
          <w:p w14:paraId="70DAA1AF"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96.65%</w:t>
            </w:r>
          </w:p>
        </w:tc>
        <w:tc>
          <w:tcPr>
            <w:tcW w:w="1863" w:type="dxa"/>
            <w:vAlign w:val="center"/>
          </w:tcPr>
          <w:p w14:paraId="0E79A300"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637,215.77 </w:t>
            </w:r>
          </w:p>
        </w:tc>
        <w:tc>
          <w:tcPr>
            <w:tcW w:w="1866" w:type="dxa"/>
            <w:vAlign w:val="center"/>
          </w:tcPr>
          <w:p w14:paraId="6B6EE42E" w14:textId="77777777" w:rsidR="00535110" w:rsidRDefault="000A7B8A">
            <w:pPr>
              <w:widowControl/>
              <w:jc w:val="right"/>
              <w:textAlignment w:val="center"/>
              <w:rPr>
                <w:rFonts w:ascii="Arial" w:hAnsi="Arial" w:cs="Arial"/>
                <w:szCs w:val="21"/>
              </w:rPr>
            </w:pPr>
            <w:r>
              <w:rPr>
                <w:rFonts w:ascii="Arial" w:eastAsia="等线" w:hAnsi="Arial" w:cs="Arial"/>
                <w:color w:val="000000"/>
                <w:kern w:val="0"/>
                <w:szCs w:val="21"/>
                <w:lang w:bidi="ar"/>
              </w:rPr>
              <w:t xml:space="preserve">0.00 </w:t>
            </w:r>
          </w:p>
        </w:tc>
      </w:tr>
      <w:tr w:rsidR="00535110" w14:paraId="5A0794B8" w14:textId="77777777">
        <w:trPr>
          <w:cantSplit/>
          <w:trHeight w:val="363"/>
          <w:jc w:val="center"/>
        </w:trPr>
        <w:tc>
          <w:tcPr>
            <w:tcW w:w="1643" w:type="dxa"/>
            <w:vAlign w:val="center"/>
          </w:tcPr>
          <w:p w14:paraId="36F1F9FF" w14:textId="77777777" w:rsidR="00535110" w:rsidRDefault="000A7B8A">
            <w:pPr>
              <w:widowControl/>
              <w:jc w:val="center"/>
              <w:textAlignment w:val="center"/>
              <w:rPr>
                <w:rFonts w:ascii="Arial" w:hAnsi="Arial" w:cs="Arial"/>
                <w:szCs w:val="21"/>
              </w:rPr>
            </w:pPr>
            <w:r>
              <w:rPr>
                <w:rFonts w:ascii="Arial" w:hAnsi="Arial" w:cs="Arial"/>
                <w:color w:val="000000"/>
                <w:kern w:val="0"/>
                <w:szCs w:val="21"/>
                <w:lang w:bidi="ar"/>
              </w:rPr>
              <w:t>前期费用</w:t>
            </w:r>
          </w:p>
        </w:tc>
        <w:tc>
          <w:tcPr>
            <w:tcW w:w="1710" w:type="dxa"/>
            <w:vAlign w:val="center"/>
          </w:tcPr>
          <w:p w14:paraId="7C108EB0" w14:textId="77777777" w:rsidR="00535110" w:rsidRDefault="000A7B8A">
            <w:pPr>
              <w:widowControl/>
              <w:jc w:val="right"/>
              <w:textAlignment w:val="center"/>
              <w:rPr>
                <w:rFonts w:ascii="Arial" w:hAnsi="Arial" w:cs="Arial"/>
                <w:szCs w:val="21"/>
              </w:rPr>
            </w:pPr>
            <w:r>
              <w:rPr>
                <w:rFonts w:ascii="Arial" w:hAnsi="Arial" w:cs="Arial"/>
                <w:color w:val="000000"/>
                <w:kern w:val="0"/>
                <w:szCs w:val="21"/>
                <w:lang w:bidi="ar"/>
              </w:rPr>
              <w:t xml:space="preserve">6,264.00 </w:t>
            </w:r>
          </w:p>
        </w:tc>
        <w:tc>
          <w:tcPr>
            <w:tcW w:w="1601" w:type="dxa"/>
            <w:vAlign w:val="center"/>
          </w:tcPr>
          <w:p w14:paraId="223EFB16"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4,445.55 </w:t>
            </w:r>
          </w:p>
        </w:tc>
        <w:tc>
          <w:tcPr>
            <w:tcW w:w="1863" w:type="dxa"/>
            <w:vAlign w:val="center"/>
          </w:tcPr>
          <w:p w14:paraId="65334C4A"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70.97%</w:t>
            </w:r>
          </w:p>
        </w:tc>
        <w:tc>
          <w:tcPr>
            <w:tcW w:w="1863" w:type="dxa"/>
            <w:vAlign w:val="center"/>
          </w:tcPr>
          <w:p w14:paraId="7C028FCA"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2,506.59 </w:t>
            </w:r>
          </w:p>
        </w:tc>
        <w:tc>
          <w:tcPr>
            <w:tcW w:w="1866" w:type="dxa"/>
            <w:vAlign w:val="center"/>
          </w:tcPr>
          <w:p w14:paraId="09534195" w14:textId="77777777" w:rsidR="00535110" w:rsidRDefault="000A7B8A">
            <w:pPr>
              <w:widowControl/>
              <w:jc w:val="right"/>
              <w:textAlignment w:val="center"/>
              <w:rPr>
                <w:rFonts w:ascii="Arial" w:hAnsi="Arial" w:cs="Arial"/>
                <w:kern w:val="0"/>
                <w:szCs w:val="21"/>
                <w:lang w:bidi="ar"/>
              </w:rPr>
            </w:pPr>
            <w:r>
              <w:rPr>
                <w:rFonts w:ascii="Arial" w:eastAsia="等线" w:hAnsi="Arial" w:cs="Arial"/>
                <w:color w:val="000000"/>
                <w:kern w:val="0"/>
                <w:szCs w:val="21"/>
                <w:lang w:bidi="ar"/>
              </w:rPr>
              <w:t xml:space="preserve">272.50 </w:t>
            </w:r>
          </w:p>
        </w:tc>
      </w:tr>
      <w:tr w:rsidR="00535110" w14:paraId="168226CB" w14:textId="77777777">
        <w:trPr>
          <w:cantSplit/>
          <w:trHeight w:val="90"/>
          <w:jc w:val="center"/>
        </w:trPr>
        <w:tc>
          <w:tcPr>
            <w:tcW w:w="1643" w:type="dxa"/>
            <w:vAlign w:val="center"/>
          </w:tcPr>
          <w:p w14:paraId="6FE13B65" w14:textId="77777777" w:rsidR="00535110" w:rsidRDefault="000A7B8A">
            <w:pPr>
              <w:widowControl/>
              <w:jc w:val="center"/>
              <w:textAlignment w:val="center"/>
              <w:rPr>
                <w:rFonts w:ascii="Arial" w:hAnsi="Arial" w:cs="Arial"/>
                <w:szCs w:val="21"/>
              </w:rPr>
            </w:pPr>
            <w:r>
              <w:rPr>
                <w:rFonts w:ascii="Arial" w:hAnsi="Arial" w:cs="Arial"/>
                <w:color w:val="000000"/>
                <w:kern w:val="0"/>
                <w:szCs w:val="21"/>
                <w:lang w:bidi="ar"/>
              </w:rPr>
              <w:t>建安费用</w:t>
            </w:r>
          </w:p>
        </w:tc>
        <w:tc>
          <w:tcPr>
            <w:tcW w:w="1710" w:type="dxa"/>
            <w:vAlign w:val="center"/>
          </w:tcPr>
          <w:p w14:paraId="2EB088C1" w14:textId="77777777" w:rsidR="00535110" w:rsidRDefault="000A7B8A">
            <w:pPr>
              <w:widowControl/>
              <w:jc w:val="right"/>
              <w:textAlignment w:val="center"/>
              <w:rPr>
                <w:rFonts w:ascii="Arial" w:hAnsi="Arial" w:cs="Arial"/>
                <w:color w:val="000000"/>
                <w:szCs w:val="21"/>
              </w:rPr>
            </w:pPr>
            <w:r>
              <w:rPr>
                <w:rFonts w:ascii="Arial" w:hAnsi="Arial" w:cs="Arial"/>
                <w:color w:val="000000"/>
                <w:kern w:val="0"/>
                <w:szCs w:val="21"/>
                <w:lang w:bidi="ar"/>
              </w:rPr>
              <w:t xml:space="preserve">238,122.00 </w:t>
            </w:r>
          </w:p>
        </w:tc>
        <w:tc>
          <w:tcPr>
            <w:tcW w:w="1601" w:type="dxa"/>
            <w:vAlign w:val="center"/>
          </w:tcPr>
          <w:p w14:paraId="457B1FB7"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78,093.20 </w:t>
            </w:r>
          </w:p>
        </w:tc>
        <w:tc>
          <w:tcPr>
            <w:tcW w:w="1863" w:type="dxa"/>
            <w:vAlign w:val="center"/>
          </w:tcPr>
          <w:p w14:paraId="1F7C93E3"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32.80%</w:t>
            </w:r>
          </w:p>
        </w:tc>
        <w:tc>
          <w:tcPr>
            <w:tcW w:w="1863" w:type="dxa"/>
            <w:vAlign w:val="center"/>
          </w:tcPr>
          <w:p w14:paraId="09422E3B"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6,643.53 </w:t>
            </w:r>
          </w:p>
        </w:tc>
        <w:tc>
          <w:tcPr>
            <w:tcW w:w="1866" w:type="dxa"/>
            <w:vAlign w:val="center"/>
          </w:tcPr>
          <w:p w14:paraId="4AF43AD7" w14:textId="77777777" w:rsidR="00535110" w:rsidRDefault="000A7B8A">
            <w:pPr>
              <w:widowControl/>
              <w:jc w:val="right"/>
              <w:textAlignment w:val="center"/>
              <w:rPr>
                <w:rFonts w:ascii="Arial" w:hAnsi="Arial" w:cs="Arial"/>
                <w:kern w:val="0"/>
                <w:szCs w:val="21"/>
                <w:lang w:bidi="ar"/>
              </w:rPr>
            </w:pPr>
            <w:r>
              <w:rPr>
                <w:rFonts w:ascii="Arial" w:eastAsia="等线" w:hAnsi="Arial" w:cs="Arial"/>
                <w:color w:val="000000"/>
                <w:kern w:val="0"/>
                <w:szCs w:val="21"/>
                <w:lang w:bidi="ar"/>
              </w:rPr>
              <w:t xml:space="preserve">7,300.00 </w:t>
            </w:r>
          </w:p>
        </w:tc>
      </w:tr>
      <w:tr w:rsidR="00535110" w14:paraId="231DD0FF" w14:textId="77777777">
        <w:trPr>
          <w:cantSplit/>
          <w:trHeight w:val="363"/>
          <w:jc w:val="center"/>
        </w:trPr>
        <w:tc>
          <w:tcPr>
            <w:tcW w:w="1643" w:type="dxa"/>
            <w:vAlign w:val="center"/>
          </w:tcPr>
          <w:p w14:paraId="1A1707AD" w14:textId="77777777" w:rsidR="00535110" w:rsidRDefault="000A7B8A">
            <w:pPr>
              <w:widowControl/>
              <w:jc w:val="center"/>
              <w:textAlignment w:val="center"/>
              <w:rPr>
                <w:rFonts w:ascii="Arial" w:hAnsi="Arial" w:cs="Arial"/>
                <w:szCs w:val="21"/>
              </w:rPr>
            </w:pPr>
            <w:r>
              <w:rPr>
                <w:rFonts w:ascii="Arial" w:hAnsi="Arial" w:cs="Arial"/>
                <w:color w:val="000000"/>
                <w:kern w:val="0"/>
                <w:szCs w:val="21"/>
                <w:lang w:bidi="ar"/>
              </w:rPr>
              <w:t>管理费用</w:t>
            </w:r>
          </w:p>
        </w:tc>
        <w:tc>
          <w:tcPr>
            <w:tcW w:w="1710" w:type="dxa"/>
            <w:vAlign w:val="center"/>
          </w:tcPr>
          <w:p w14:paraId="008E27BB" w14:textId="77777777" w:rsidR="00535110" w:rsidRDefault="000A7B8A">
            <w:pPr>
              <w:widowControl/>
              <w:jc w:val="right"/>
              <w:textAlignment w:val="center"/>
              <w:rPr>
                <w:rFonts w:ascii="Arial" w:hAnsi="Arial" w:cs="Arial"/>
                <w:szCs w:val="21"/>
              </w:rPr>
            </w:pPr>
            <w:r>
              <w:rPr>
                <w:rFonts w:ascii="Arial" w:hAnsi="Arial" w:cs="Arial"/>
                <w:color w:val="000000"/>
                <w:kern w:val="0"/>
                <w:szCs w:val="21"/>
                <w:lang w:bidi="ar"/>
              </w:rPr>
              <w:t xml:space="preserve">20,647.00 </w:t>
            </w:r>
          </w:p>
        </w:tc>
        <w:tc>
          <w:tcPr>
            <w:tcW w:w="1601" w:type="dxa"/>
            <w:vAlign w:val="center"/>
          </w:tcPr>
          <w:p w14:paraId="6896E708"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0.00 </w:t>
            </w:r>
          </w:p>
        </w:tc>
        <w:tc>
          <w:tcPr>
            <w:tcW w:w="1863" w:type="dxa"/>
            <w:vAlign w:val="center"/>
          </w:tcPr>
          <w:p w14:paraId="0029FD4C"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0.00%</w:t>
            </w:r>
          </w:p>
        </w:tc>
        <w:tc>
          <w:tcPr>
            <w:tcW w:w="1863" w:type="dxa"/>
            <w:vAlign w:val="center"/>
          </w:tcPr>
          <w:p w14:paraId="65E6EDF3"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31.78 </w:t>
            </w:r>
          </w:p>
        </w:tc>
        <w:tc>
          <w:tcPr>
            <w:tcW w:w="1866" w:type="dxa"/>
            <w:vAlign w:val="center"/>
          </w:tcPr>
          <w:p w14:paraId="67437CF6" w14:textId="77777777" w:rsidR="00535110" w:rsidRDefault="000A7B8A">
            <w:pPr>
              <w:widowControl/>
              <w:jc w:val="right"/>
              <w:textAlignment w:val="center"/>
              <w:rPr>
                <w:rFonts w:ascii="Arial" w:hAnsi="Arial" w:cs="Arial"/>
                <w:szCs w:val="21"/>
              </w:rPr>
            </w:pPr>
            <w:r>
              <w:rPr>
                <w:rFonts w:ascii="Arial" w:eastAsia="等线" w:hAnsi="Arial" w:cs="Arial"/>
                <w:color w:val="000000"/>
                <w:kern w:val="0"/>
                <w:szCs w:val="21"/>
                <w:lang w:bidi="ar"/>
              </w:rPr>
              <w:t xml:space="preserve">20.00 </w:t>
            </w:r>
          </w:p>
        </w:tc>
      </w:tr>
      <w:tr w:rsidR="00535110" w14:paraId="7562EC9B" w14:textId="77777777">
        <w:trPr>
          <w:cantSplit/>
          <w:trHeight w:val="363"/>
          <w:jc w:val="center"/>
        </w:trPr>
        <w:tc>
          <w:tcPr>
            <w:tcW w:w="1643" w:type="dxa"/>
            <w:vAlign w:val="center"/>
          </w:tcPr>
          <w:p w14:paraId="49E78221" w14:textId="77777777" w:rsidR="00535110" w:rsidRDefault="000A7B8A">
            <w:pPr>
              <w:widowControl/>
              <w:jc w:val="center"/>
              <w:textAlignment w:val="center"/>
              <w:rPr>
                <w:rFonts w:ascii="Arial" w:hAnsi="Arial" w:cs="Arial"/>
                <w:szCs w:val="21"/>
              </w:rPr>
            </w:pPr>
            <w:r>
              <w:rPr>
                <w:rFonts w:ascii="Arial" w:hAnsi="Arial" w:cs="Arial"/>
                <w:color w:val="000000"/>
                <w:kern w:val="0"/>
                <w:szCs w:val="21"/>
                <w:lang w:bidi="ar"/>
              </w:rPr>
              <w:t>营销费用</w:t>
            </w:r>
          </w:p>
        </w:tc>
        <w:tc>
          <w:tcPr>
            <w:tcW w:w="1710" w:type="dxa"/>
            <w:vAlign w:val="center"/>
          </w:tcPr>
          <w:p w14:paraId="51780E5E" w14:textId="77777777" w:rsidR="00535110" w:rsidRDefault="000A7B8A">
            <w:pPr>
              <w:widowControl/>
              <w:jc w:val="right"/>
              <w:textAlignment w:val="center"/>
              <w:rPr>
                <w:rFonts w:ascii="Arial" w:hAnsi="Arial" w:cs="Arial"/>
                <w:szCs w:val="21"/>
              </w:rPr>
            </w:pPr>
            <w:r>
              <w:rPr>
                <w:rFonts w:ascii="Arial" w:hAnsi="Arial" w:cs="Arial"/>
                <w:color w:val="000000"/>
                <w:kern w:val="0"/>
                <w:szCs w:val="21"/>
                <w:lang w:bidi="ar"/>
              </w:rPr>
              <w:t xml:space="preserve">20,647.00 </w:t>
            </w:r>
          </w:p>
        </w:tc>
        <w:tc>
          <w:tcPr>
            <w:tcW w:w="1601" w:type="dxa"/>
            <w:vAlign w:val="center"/>
          </w:tcPr>
          <w:p w14:paraId="05CC18F3"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0.00 </w:t>
            </w:r>
          </w:p>
        </w:tc>
        <w:tc>
          <w:tcPr>
            <w:tcW w:w="1863" w:type="dxa"/>
            <w:vAlign w:val="center"/>
          </w:tcPr>
          <w:p w14:paraId="01E5CBDE"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0.00%</w:t>
            </w:r>
          </w:p>
        </w:tc>
        <w:tc>
          <w:tcPr>
            <w:tcW w:w="1863" w:type="dxa"/>
            <w:vAlign w:val="center"/>
          </w:tcPr>
          <w:p w14:paraId="67CAAFDB"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0.00 </w:t>
            </w:r>
          </w:p>
        </w:tc>
        <w:tc>
          <w:tcPr>
            <w:tcW w:w="1866" w:type="dxa"/>
            <w:vAlign w:val="center"/>
          </w:tcPr>
          <w:p w14:paraId="65C944D8" w14:textId="77777777" w:rsidR="00535110" w:rsidRDefault="000A7B8A">
            <w:pPr>
              <w:widowControl/>
              <w:jc w:val="right"/>
              <w:textAlignment w:val="center"/>
              <w:rPr>
                <w:rFonts w:ascii="Arial" w:hAnsi="Arial" w:cs="Arial"/>
                <w:szCs w:val="21"/>
              </w:rPr>
            </w:pPr>
            <w:r>
              <w:rPr>
                <w:rFonts w:ascii="Arial" w:eastAsia="等线" w:hAnsi="Arial" w:cs="Arial"/>
                <w:color w:val="000000"/>
                <w:kern w:val="0"/>
                <w:szCs w:val="21"/>
                <w:lang w:bidi="ar"/>
              </w:rPr>
              <w:t xml:space="preserve">10.00 </w:t>
            </w:r>
          </w:p>
        </w:tc>
      </w:tr>
      <w:tr w:rsidR="00535110" w14:paraId="70B2D5B0" w14:textId="77777777">
        <w:trPr>
          <w:cantSplit/>
          <w:trHeight w:val="269"/>
          <w:jc w:val="center"/>
        </w:trPr>
        <w:tc>
          <w:tcPr>
            <w:tcW w:w="1643" w:type="dxa"/>
            <w:vAlign w:val="center"/>
          </w:tcPr>
          <w:p w14:paraId="6F1BE3DA" w14:textId="77777777" w:rsidR="00535110" w:rsidRDefault="000A7B8A">
            <w:pPr>
              <w:widowControl/>
              <w:jc w:val="center"/>
              <w:textAlignment w:val="center"/>
              <w:rPr>
                <w:rFonts w:ascii="Arial" w:hAnsi="Arial" w:cs="Arial"/>
                <w:szCs w:val="21"/>
              </w:rPr>
            </w:pPr>
            <w:r>
              <w:rPr>
                <w:rFonts w:ascii="Arial" w:hAnsi="Arial" w:cs="Arial"/>
                <w:color w:val="000000"/>
                <w:kern w:val="0"/>
                <w:szCs w:val="21"/>
                <w:lang w:bidi="ar"/>
              </w:rPr>
              <w:t>财务费用</w:t>
            </w:r>
          </w:p>
        </w:tc>
        <w:tc>
          <w:tcPr>
            <w:tcW w:w="1710" w:type="dxa"/>
            <w:vAlign w:val="center"/>
          </w:tcPr>
          <w:p w14:paraId="1C01119E" w14:textId="77777777" w:rsidR="00535110" w:rsidRDefault="000A7B8A">
            <w:pPr>
              <w:widowControl/>
              <w:jc w:val="right"/>
              <w:textAlignment w:val="center"/>
              <w:rPr>
                <w:rFonts w:ascii="Arial" w:hAnsi="Arial" w:cs="Arial"/>
                <w:szCs w:val="21"/>
              </w:rPr>
            </w:pPr>
            <w:r>
              <w:rPr>
                <w:rFonts w:ascii="Arial" w:hAnsi="Arial" w:cs="Arial"/>
                <w:color w:val="000000"/>
                <w:kern w:val="0"/>
                <w:szCs w:val="21"/>
                <w:lang w:bidi="ar"/>
              </w:rPr>
              <w:t xml:space="preserve">30,704.00 </w:t>
            </w:r>
          </w:p>
        </w:tc>
        <w:tc>
          <w:tcPr>
            <w:tcW w:w="1601" w:type="dxa"/>
            <w:vAlign w:val="center"/>
          </w:tcPr>
          <w:p w14:paraId="700D91C5"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2,755.92 </w:t>
            </w:r>
          </w:p>
        </w:tc>
        <w:tc>
          <w:tcPr>
            <w:tcW w:w="1863" w:type="dxa"/>
            <w:vAlign w:val="center"/>
          </w:tcPr>
          <w:p w14:paraId="539E1552"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8.98%</w:t>
            </w:r>
          </w:p>
        </w:tc>
        <w:tc>
          <w:tcPr>
            <w:tcW w:w="1863" w:type="dxa"/>
            <w:vAlign w:val="center"/>
          </w:tcPr>
          <w:p w14:paraId="72A4D436"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2,756.12 </w:t>
            </w:r>
          </w:p>
        </w:tc>
        <w:tc>
          <w:tcPr>
            <w:tcW w:w="1866" w:type="dxa"/>
            <w:vAlign w:val="center"/>
          </w:tcPr>
          <w:p w14:paraId="386E0B43" w14:textId="77777777" w:rsidR="00535110" w:rsidRDefault="000A7B8A">
            <w:pPr>
              <w:widowControl/>
              <w:jc w:val="right"/>
              <w:textAlignment w:val="center"/>
              <w:rPr>
                <w:rFonts w:ascii="Arial" w:hAnsi="Arial" w:cs="Arial"/>
                <w:szCs w:val="21"/>
              </w:rPr>
            </w:pPr>
            <w:r>
              <w:rPr>
                <w:rFonts w:ascii="Arial" w:eastAsia="等线" w:hAnsi="Arial" w:cs="Arial"/>
                <w:color w:val="000000"/>
                <w:kern w:val="0"/>
                <w:szCs w:val="21"/>
                <w:lang w:bidi="ar"/>
              </w:rPr>
              <w:t xml:space="preserve">0.00 </w:t>
            </w:r>
          </w:p>
        </w:tc>
      </w:tr>
      <w:tr w:rsidR="00535110" w14:paraId="0B7EF1D6" w14:textId="77777777">
        <w:trPr>
          <w:cantSplit/>
          <w:trHeight w:val="363"/>
          <w:jc w:val="center"/>
        </w:trPr>
        <w:tc>
          <w:tcPr>
            <w:tcW w:w="1643" w:type="dxa"/>
            <w:vAlign w:val="center"/>
          </w:tcPr>
          <w:p w14:paraId="17BCC4AA" w14:textId="77777777" w:rsidR="00535110" w:rsidRDefault="000A7B8A">
            <w:pPr>
              <w:widowControl/>
              <w:jc w:val="center"/>
              <w:textAlignment w:val="center"/>
              <w:rPr>
                <w:rFonts w:ascii="Arial" w:hAnsi="Arial" w:cs="Arial"/>
                <w:szCs w:val="21"/>
              </w:rPr>
            </w:pPr>
            <w:r>
              <w:rPr>
                <w:rFonts w:ascii="Arial" w:hAnsi="Arial" w:cs="Arial"/>
                <w:color w:val="000000"/>
                <w:kern w:val="0"/>
                <w:szCs w:val="21"/>
                <w:lang w:bidi="ar"/>
              </w:rPr>
              <w:t>税费</w:t>
            </w:r>
          </w:p>
        </w:tc>
        <w:tc>
          <w:tcPr>
            <w:tcW w:w="1710" w:type="dxa"/>
            <w:vAlign w:val="center"/>
          </w:tcPr>
          <w:p w14:paraId="3FD16DD2" w14:textId="77777777" w:rsidR="00535110" w:rsidRDefault="000A7B8A">
            <w:pPr>
              <w:widowControl/>
              <w:jc w:val="right"/>
              <w:textAlignment w:val="center"/>
              <w:rPr>
                <w:rFonts w:ascii="Arial" w:hAnsi="Arial" w:cs="Arial"/>
                <w:szCs w:val="21"/>
              </w:rPr>
            </w:pPr>
            <w:r>
              <w:rPr>
                <w:rFonts w:ascii="Arial" w:hAnsi="Arial" w:cs="Arial"/>
                <w:color w:val="000000"/>
                <w:kern w:val="0"/>
                <w:szCs w:val="21"/>
                <w:lang w:bidi="ar"/>
              </w:rPr>
              <w:t xml:space="preserve">99,812.00 </w:t>
            </w:r>
          </w:p>
        </w:tc>
        <w:tc>
          <w:tcPr>
            <w:tcW w:w="1601" w:type="dxa"/>
            <w:vAlign w:val="center"/>
          </w:tcPr>
          <w:p w14:paraId="606EF6BE"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0.00 </w:t>
            </w:r>
          </w:p>
        </w:tc>
        <w:tc>
          <w:tcPr>
            <w:tcW w:w="1863" w:type="dxa"/>
            <w:vAlign w:val="center"/>
          </w:tcPr>
          <w:p w14:paraId="1BFCAE9E"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0.00%</w:t>
            </w:r>
          </w:p>
        </w:tc>
        <w:tc>
          <w:tcPr>
            <w:tcW w:w="1863" w:type="dxa"/>
            <w:vAlign w:val="center"/>
          </w:tcPr>
          <w:p w14:paraId="47C3A3D6" w14:textId="77777777" w:rsidR="00535110" w:rsidRDefault="000A7B8A">
            <w:pPr>
              <w:widowControl/>
              <w:jc w:val="right"/>
              <w:textAlignment w:val="center"/>
              <w:rPr>
                <w:rFonts w:ascii="Arial" w:hAnsi="Arial" w:cs="Arial"/>
                <w:color w:val="000000"/>
                <w:kern w:val="0"/>
                <w:szCs w:val="21"/>
                <w:lang w:bidi="ar"/>
              </w:rPr>
            </w:pPr>
            <w:r>
              <w:rPr>
                <w:rFonts w:ascii="Arial" w:eastAsia="等线" w:hAnsi="Arial" w:cs="Arial"/>
                <w:color w:val="000000"/>
                <w:kern w:val="0"/>
                <w:szCs w:val="21"/>
                <w:lang w:bidi="ar"/>
              </w:rPr>
              <w:t xml:space="preserve">169.64 </w:t>
            </w:r>
          </w:p>
        </w:tc>
        <w:tc>
          <w:tcPr>
            <w:tcW w:w="1866" w:type="dxa"/>
            <w:vAlign w:val="center"/>
          </w:tcPr>
          <w:p w14:paraId="37712AAD" w14:textId="77777777" w:rsidR="00535110" w:rsidRDefault="000A7B8A">
            <w:pPr>
              <w:widowControl/>
              <w:jc w:val="right"/>
              <w:textAlignment w:val="center"/>
              <w:rPr>
                <w:rFonts w:ascii="Arial" w:hAnsi="Arial" w:cs="Arial"/>
                <w:szCs w:val="21"/>
              </w:rPr>
            </w:pPr>
            <w:r>
              <w:rPr>
                <w:rFonts w:ascii="Arial" w:eastAsia="等线" w:hAnsi="Arial" w:cs="Arial"/>
                <w:color w:val="000000"/>
                <w:kern w:val="0"/>
                <w:szCs w:val="21"/>
                <w:lang w:bidi="ar"/>
              </w:rPr>
              <w:t xml:space="preserve">0.00 </w:t>
            </w:r>
          </w:p>
        </w:tc>
      </w:tr>
      <w:tr w:rsidR="00535110" w14:paraId="195D2E4D" w14:textId="77777777">
        <w:trPr>
          <w:cantSplit/>
          <w:trHeight w:val="363"/>
          <w:jc w:val="center"/>
        </w:trPr>
        <w:tc>
          <w:tcPr>
            <w:tcW w:w="1643" w:type="dxa"/>
            <w:vAlign w:val="center"/>
          </w:tcPr>
          <w:p w14:paraId="2010610E" w14:textId="77777777" w:rsidR="00535110" w:rsidRDefault="000A7B8A">
            <w:pPr>
              <w:jc w:val="center"/>
              <w:rPr>
                <w:rFonts w:ascii="Arial" w:hAnsi="Arial" w:cs="Arial"/>
                <w:b/>
                <w:bCs/>
                <w:szCs w:val="21"/>
              </w:rPr>
            </w:pPr>
            <w:r>
              <w:rPr>
                <w:rFonts w:ascii="Arial" w:hAnsi="Arial" w:cs="Arial"/>
                <w:b/>
                <w:bCs/>
                <w:szCs w:val="21"/>
              </w:rPr>
              <w:t>总计</w:t>
            </w:r>
          </w:p>
        </w:tc>
        <w:tc>
          <w:tcPr>
            <w:tcW w:w="1710" w:type="dxa"/>
            <w:vAlign w:val="center"/>
          </w:tcPr>
          <w:p w14:paraId="2F682669" w14:textId="77777777" w:rsidR="00535110" w:rsidRDefault="000A7B8A">
            <w:pPr>
              <w:widowControl/>
              <w:jc w:val="right"/>
              <w:textAlignment w:val="center"/>
              <w:rPr>
                <w:rFonts w:ascii="Arial" w:hAnsi="Arial" w:cs="Arial"/>
                <w:b/>
                <w:bCs/>
                <w:szCs w:val="21"/>
              </w:rPr>
            </w:pPr>
            <w:r>
              <w:rPr>
                <w:rFonts w:ascii="Arial" w:hAnsi="Arial" w:cs="Arial"/>
                <w:b/>
                <w:color w:val="000000"/>
                <w:kern w:val="0"/>
                <w:szCs w:val="21"/>
                <w:lang w:bidi="ar"/>
              </w:rPr>
              <w:t>1,056,181.00</w:t>
            </w:r>
          </w:p>
        </w:tc>
        <w:tc>
          <w:tcPr>
            <w:tcW w:w="1601" w:type="dxa"/>
            <w:vAlign w:val="center"/>
          </w:tcPr>
          <w:p w14:paraId="49965932" w14:textId="77777777" w:rsidR="00535110" w:rsidRDefault="000A7B8A">
            <w:pPr>
              <w:widowControl/>
              <w:jc w:val="right"/>
              <w:textAlignment w:val="center"/>
              <w:rPr>
                <w:rFonts w:ascii="Arial" w:hAnsi="Arial" w:cs="Arial"/>
                <w:b/>
                <w:color w:val="000000"/>
                <w:szCs w:val="21"/>
              </w:rPr>
            </w:pPr>
            <w:r>
              <w:rPr>
                <w:rFonts w:ascii="Arial" w:eastAsia="等线" w:hAnsi="Arial" w:cs="Arial"/>
                <w:b/>
                <w:bCs/>
                <w:color w:val="000000"/>
                <w:kern w:val="0"/>
                <w:szCs w:val="21"/>
                <w:lang w:bidi="ar"/>
              </w:rPr>
              <w:t xml:space="preserve">703,858.67 </w:t>
            </w:r>
          </w:p>
        </w:tc>
        <w:tc>
          <w:tcPr>
            <w:tcW w:w="1863" w:type="dxa"/>
            <w:vAlign w:val="center"/>
          </w:tcPr>
          <w:p w14:paraId="27E89ED8" w14:textId="77777777" w:rsidR="00535110" w:rsidRDefault="000A7B8A">
            <w:pPr>
              <w:widowControl/>
              <w:jc w:val="right"/>
              <w:textAlignment w:val="center"/>
              <w:rPr>
                <w:rFonts w:ascii="Arial" w:hAnsi="Arial" w:cs="Arial"/>
                <w:b/>
                <w:bCs/>
                <w:color w:val="000000"/>
                <w:szCs w:val="21"/>
              </w:rPr>
            </w:pPr>
            <w:r>
              <w:rPr>
                <w:rFonts w:ascii="Arial" w:eastAsia="等线" w:hAnsi="Arial" w:cs="Arial"/>
                <w:b/>
                <w:bCs/>
                <w:color w:val="000000"/>
                <w:kern w:val="0"/>
                <w:szCs w:val="21"/>
                <w:lang w:bidi="ar"/>
              </w:rPr>
              <w:t>66.64%</w:t>
            </w:r>
          </w:p>
        </w:tc>
        <w:tc>
          <w:tcPr>
            <w:tcW w:w="1863" w:type="dxa"/>
            <w:vAlign w:val="center"/>
          </w:tcPr>
          <w:p w14:paraId="2222897B" w14:textId="77777777" w:rsidR="00535110" w:rsidRDefault="000A7B8A">
            <w:pPr>
              <w:widowControl/>
              <w:jc w:val="right"/>
              <w:textAlignment w:val="center"/>
              <w:rPr>
                <w:rFonts w:ascii="Arial" w:hAnsi="Arial" w:cs="Arial"/>
                <w:b/>
                <w:color w:val="000000"/>
                <w:szCs w:val="21"/>
              </w:rPr>
            </w:pPr>
            <w:r>
              <w:rPr>
                <w:rFonts w:ascii="Arial" w:eastAsia="等线" w:hAnsi="Arial" w:cs="Arial"/>
                <w:b/>
                <w:bCs/>
                <w:color w:val="000000"/>
                <w:kern w:val="0"/>
                <w:szCs w:val="21"/>
                <w:lang w:bidi="ar"/>
              </w:rPr>
              <w:t xml:space="preserve">649,323.42 </w:t>
            </w:r>
          </w:p>
        </w:tc>
        <w:tc>
          <w:tcPr>
            <w:tcW w:w="1866" w:type="dxa"/>
            <w:vAlign w:val="center"/>
          </w:tcPr>
          <w:p w14:paraId="2200F253" w14:textId="77777777" w:rsidR="00535110" w:rsidRDefault="000A7B8A">
            <w:pPr>
              <w:widowControl/>
              <w:jc w:val="right"/>
              <w:textAlignment w:val="center"/>
              <w:rPr>
                <w:rFonts w:ascii="Arial" w:hAnsi="Arial" w:cs="Arial"/>
                <w:b/>
                <w:bCs/>
                <w:szCs w:val="21"/>
              </w:rPr>
            </w:pPr>
            <w:r>
              <w:rPr>
                <w:rFonts w:ascii="Arial" w:eastAsia="等线" w:hAnsi="Arial" w:cs="Arial"/>
                <w:b/>
                <w:bCs/>
                <w:color w:val="000000"/>
                <w:kern w:val="0"/>
                <w:szCs w:val="21"/>
                <w:lang w:bidi="ar"/>
              </w:rPr>
              <w:t xml:space="preserve">7,602.50 </w:t>
            </w:r>
          </w:p>
        </w:tc>
      </w:tr>
    </w:tbl>
    <w:bookmarkEnd w:id="0"/>
    <w:p w14:paraId="26C5F2C7" w14:textId="77777777" w:rsidR="00535110" w:rsidRDefault="000A7B8A">
      <w:pPr>
        <w:pStyle w:val="ac"/>
        <w:spacing w:after="0"/>
        <w:ind w:firstLineChars="0" w:firstLine="0"/>
        <w:rPr>
          <w:rFonts w:ascii="Arial" w:hAnsi="Arial" w:cs="Arial"/>
          <w:bCs/>
          <w:sz w:val="18"/>
          <w:szCs w:val="18"/>
        </w:rPr>
      </w:pPr>
      <w:r>
        <w:rPr>
          <w:rFonts w:ascii="Arial" w:hAnsi="Arial" w:cs="Arial" w:hint="eastAsia"/>
          <w:bCs/>
          <w:sz w:val="18"/>
          <w:szCs w:val="18"/>
        </w:rPr>
        <w:t>注：</w:t>
      </w:r>
      <w:r>
        <w:rPr>
          <w:rFonts w:ascii="Arial" w:hAnsi="Arial" w:cs="Arial" w:hint="eastAsia"/>
          <w:bCs/>
          <w:sz w:val="18"/>
          <w:szCs w:val="18"/>
        </w:rPr>
        <w:t>1</w:t>
      </w:r>
      <w:r>
        <w:rPr>
          <w:rFonts w:ascii="Arial" w:hAnsi="Arial" w:cs="Arial" w:hint="eastAsia"/>
          <w:bCs/>
          <w:sz w:val="18"/>
          <w:szCs w:val="18"/>
        </w:rPr>
        <w:t>、上表采用电算化连续计算得出，由于计算数据均按四舍五入保留两位小数或取整，故可能出现个别加总不完全相等的情况；</w:t>
      </w:r>
    </w:p>
    <w:p w14:paraId="12FF759E" w14:textId="77777777" w:rsidR="00535110" w:rsidRDefault="000A7B8A">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项目公司目标成本来源于</w:t>
      </w:r>
      <w:proofErr w:type="gramStart"/>
      <w:r>
        <w:rPr>
          <w:rFonts w:ascii="Arial" w:hAnsi="Arial" w:cs="Arial" w:hint="eastAsia"/>
          <w:bCs/>
          <w:sz w:val="18"/>
          <w:szCs w:val="18"/>
        </w:rPr>
        <w:t>信托尽调报告</w:t>
      </w:r>
      <w:proofErr w:type="gramEnd"/>
      <w:r>
        <w:rPr>
          <w:rFonts w:ascii="Arial" w:hAnsi="Arial" w:cs="Arial" w:hint="eastAsia"/>
          <w:bCs/>
          <w:sz w:val="18"/>
          <w:szCs w:val="18"/>
        </w:rPr>
        <w:t>，待取得首董会批准的目标成本测算后将进行修正；</w:t>
      </w:r>
    </w:p>
    <w:p w14:paraId="6D4FE026" w14:textId="77777777" w:rsidR="00535110" w:rsidRDefault="000A7B8A">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土地成本及土地合同包括：（</w:t>
      </w:r>
      <w:r>
        <w:rPr>
          <w:rFonts w:ascii="Arial" w:hAnsi="Arial" w:cs="Arial" w:hint="eastAsia"/>
          <w:bCs/>
          <w:sz w:val="18"/>
          <w:szCs w:val="18"/>
        </w:rPr>
        <w:t>1</w:t>
      </w:r>
      <w:r>
        <w:rPr>
          <w:rFonts w:ascii="Arial" w:hAnsi="Arial" w:cs="Arial" w:hint="eastAsia"/>
          <w:bCs/>
          <w:sz w:val="18"/>
          <w:szCs w:val="18"/>
        </w:rPr>
        <w:t>）土地款、（</w:t>
      </w:r>
      <w:r>
        <w:rPr>
          <w:rFonts w:ascii="Arial" w:hAnsi="Arial" w:cs="Arial" w:hint="eastAsia"/>
          <w:bCs/>
          <w:sz w:val="18"/>
          <w:szCs w:val="18"/>
        </w:rPr>
        <w:t>2</w:t>
      </w:r>
      <w:r>
        <w:rPr>
          <w:rFonts w:ascii="Arial" w:hAnsi="Arial" w:cs="Arial" w:hint="eastAsia"/>
          <w:bCs/>
          <w:sz w:val="18"/>
          <w:szCs w:val="18"/>
        </w:rPr>
        <w:t>）土地契税</w:t>
      </w:r>
      <w:r>
        <w:rPr>
          <w:rFonts w:ascii="Arial" w:hAnsi="Arial" w:cs="Arial" w:hint="eastAsia"/>
          <w:color w:val="000000"/>
          <w:kern w:val="0"/>
          <w:sz w:val="18"/>
          <w:szCs w:val="18"/>
          <w:lang w:bidi="ar"/>
        </w:rPr>
        <w:t>（</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）市政</w:t>
      </w:r>
      <w:r>
        <w:rPr>
          <w:rFonts w:ascii="Arial" w:hAnsi="Arial" w:cs="Arial" w:hint="eastAsia"/>
          <w:bCs/>
          <w:sz w:val="18"/>
          <w:szCs w:val="18"/>
        </w:rPr>
        <w:t>配套费。</w:t>
      </w:r>
    </w:p>
    <w:p w14:paraId="2C570306" w14:textId="77777777" w:rsidR="00535110" w:rsidRDefault="000A7B8A">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建安费用包括：（</w:t>
      </w:r>
      <w:r>
        <w:rPr>
          <w:rFonts w:ascii="Arial" w:hAnsi="Arial" w:cs="Arial" w:hint="eastAsia"/>
          <w:bCs/>
          <w:sz w:val="18"/>
          <w:szCs w:val="18"/>
        </w:rPr>
        <w:t>1</w:t>
      </w:r>
      <w:r>
        <w:rPr>
          <w:rFonts w:ascii="Arial" w:hAnsi="Arial" w:cs="Arial" w:hint="eastAsia"/>
          <w:bCs/>
          <w:sz w:val="18"/>
          <w:szCs w:val="18"/>
        </w:rPr>
        <w:t>）建安工程款、（</w:t>
      </w:r>
      <w:r>
        <w:rPr>
          <w:rFonts w:ascii="Arial" w:hAnsi="Arial" w:cs="Arial" w:hint="eastAsia"/>
          <w:bCs/>
          <w:sz w:val="18"/>
          <w:szCs w:val="18"/>
        </w:rPr>
        <w:t>2</w:t>
      </w:r>
      <w:r>
        <w:rPr>
          <w:rFonts w:ascii="Arial" w:hAnsi="Arial" w:cs="Arial" w:hint="eastAsia"/>
          <w:bCs/>
          <w:sz w:val="18"/>
          <w:szCs w:val="18"/>
        </w:rPr>
        <w:t>）</w:t>
      </w:r>
      <w:r>
        <w:rPr>
          <w:rFonts w:ascii="Arial" w:hAnsi="Arial" w:cs="Arial" w:hint="eastAsia"/>
          <w:color w:val="000000"/>
          <w:kern w:val="0"/>
          <w:sz w:val="18"/>
          <w:szCs w:val="18"/>
          <w:lang w:bidi="ar"/>
        </w:rPr>
        <w:t>基础设施工程款、（</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）公共配套设施工程款。</w:t>
      </w:r>
    </w:p>
    <w:p w14:paraId="211BC257" w14:textId="77777777" w:rsidR="00535110" w:rsidRDefault="00535110">
      <w:pPr>
        <w:spacing w:beforeLines="50" w:before="160" w:afterLines="50" w:after="160" w:line="360" w:lineRule="auto"/>
        <w:rPr>
          <w:rFonts w:ascii="Arial" w:hAnsi="Arial" w:cs="Arial"/>
          <w:b/>
          <w:color w:val="000000"/>
          <w:sz w:val="24"/>
          <w:szCs w:val="24"/>
          <w:lang w:bidi="zh-CN"/>
        </w:rPr>
      </w:pPr>
    </w:p>
    <w:p w14:paraId="40FB502F" w14:textId="77777777" w:rsidR="00535110" w:rsidRDefault="000A7B8A">
      <w:pPr>
        <w:numPr>
          <w:ilvl w:val="0"/>
          <w:numId w:val="1"/>
        </w:numPr>
        <w:spacing w:beforeLines="40" w:before="128" w:afterLines="40" w:after="128" w:line="360" w:lineRule="auto"/>
        <w:ind w:firstLineChars="50" w:firstLine="120"/>
        <w:rPr>
          <w:rFonts w:ascii="Arial" w:hAnsi="Arial" w:cs="Arial"/>
          <w:b/>
          <w:sz w:val="24"/>
          <w:szCs w:val="24"/>
        </w:rPr>
      </w:pPr>
      <w:r>
        <w:rPr>
          <w:rFonts w:ascii="Arial" w:hAnsi="Arial" w:cs="Arial" w:hint="eastAsia"/>
          <w:b/>
          <w:sz w:val="24"/>
          <w:szCs w:val="24"/>
        </w:rPr>
        <w:lastRenderedPageBreak/>
        <w:t>10</w:t>
      </w:r>
      <w:r>
        <w:rPr>
          <w:rFonts w:ascii="Arial" w:hAnsi="Arial" w:cs="Arial"/>
          <w:b/>
          <w:sz w:val="24"/>
          <w:szCs w:val="24"/>
        </w:rPr>
        <w:t>月份资金计划使用情况</w:t>
      </w:r>
    </w:p>
    <w:p w14:paraId="043FE6FB" w14:textId="77777777" w:rsidR="00535110" w:rsidRDefault="000A7B8A">
      <w:pPr>
        <w:widowControl/>
        <w:spacing w:line="360" w:lineRule="auto"/>
        <w:ind w:firstLineChars="200" w:firstLine="480"/>
        <w:jc w:val="left"/>
        <w:rPr>
          <w:rFonts w:ascii="Arial" w:eastAsia="等线" w:hAnsi="Arial" w:cs="Arial"/>
          <w:color w:val="000000"/>
          <w:kern w:val="0"/>
          <w:szCs w:val="21"/>
        </w:rPr>
      </w:pPr>
      <w:r>
        <w:rPr>
          <w:rFonts w:ascii="Arial" w:hAnsi="Arial" w:cs="Arial"/>
          <w:sz w:val="24"/>
        </w:rPr>
        <w:t>项目公司</w:t>
      </w:r>
      <w:r>
        <w:rPr>
          <w:rFonts w:ascii="Arial" w:hAnsi="Arial" w:cs="Arial"/>
          <w:sz w:val="24"/>
        </w:rPr>
        <w:t>2021</w:t>
      </w:r>
      <w:r>
        <w:rPr>
          <w:rFonts w:ascii="Arial" w:hAnsi="Arial" w:cs="Arial"/>
          <w:sz w:val="24"/>
        </w:rPr>
        <w:t>年</w:t>
      </w:r>
      <w:r>
        <w:rPr>
          <w:rFonts w:ascii="Arial" w:hAnsi="Arial" w:cs="Arial" w:hint="eastAsia"/>
          <w:sz w:val="24"/>
        </w:rPr>
        <w:t>10</w:t>
      </w:r>
      <w:r>
        <w:rPr>
          <w:rFonts w:ascii="Arial" w:hAnsi="Arial" w:cs="Arial"/>
          <w:sz w:val="24"/>
        </w:rPr>
        <w:t>月资金计划支出</w:t>
      </w:r>
      <w:r>
        <w:rPr>
          <w:rFonts w:ascii="Arial" w:hAnsi="Arial" w:cs="Arial"/>
          <w:sz w:val="24"/>
          <w:szCs w:val="24"/>
        </w:rPr>
        <w:t>7,108.75</w:t>
      </w:r>
      <w:r>
        <w:rPr>
          <w:rFonts w:ascii="Arial" w:hAnsi="Arial" w:cs="Arial"/>
          <w:bCs/>
          <w:sz w:val="24"/>
        </w:rPr>
        <w:t>万元，</w:t>
      </w:r>
      <w:r>
        <w:rPr>
          <w:rFonts w:ascii="Arial" w:hAnsi="Arial" w:cs="Arial"/>
          <w:sz w:val="24"/>
        </w:rPr>
        <w:t>实际资金支付</w:t>
      </w:r>
      <w:r>
        <w:rPr>
          <w:rFonts w:ascii="Arial" w:hAnsi="Arial" w:cs="Arial" w:hint="eastAsia"/>
          <w:sz w:val="24"/>
        </w:rPr>
        <w:t>2,891.78</w:t>
      </w:r>
      <w:r>
        <w:rPr>
          <w:rFonts w:ascii="Arial" w:hAnsi="Arial" w:cs="Arial"/>
          <w:sz w:val="24"/>
        </w:rPr>
        <w:t>万元，其中：</w:t>
      </w:r>
      <w:r>
        <w:rPr>
          <w:rFonts w:ascii="Arial" w:hAnsi="Arial" w:cs="Arial" w:hint="eastAsia"/>
          <w:sz w:val="24"/>
        </w:rPr>
        <w:t>前期费用</w:t>
      </w:r>
      <w:r>
        <w:rPr>
          <w:rFonts w:ascii="Arial" w:hAnsi="Arial" w:cs="Arial"/>
          <w:sz w:val="24"/>
        </w:rPr>
        <w:t>支出</w:t>
      </w:r>
      <w:r>
        <w:rPr>
          <w:rFonts w:ascii="Arial" w:hAnsi="Arial" w:cs="Arial" w:hint="eastAsia"/>
          <w:sz w:val="24"/>
        </w:rPr>
        <w:t>78.75</w:t>
      </w:r>
      <w:r>
        <w:rPr>
          <w:rFonts w:ascii="Arial" w:hAnsi="Arial" w:cs="Arial"/>
          <w:sz w:val="24"/>
        </w:rPr>
        <w:t>万元</w:t>
      </w:r>
      <w:r>
        <w:rPr>
          <w:rFonts w:ascii="Arial" w:hAnsi="Arial" w:cs="Arial"/>
          <w:color w:val="000000"/>
          <w:kern w:val="0"/>
          <w:sz w:val="24"/>
          <w:lang w:bidi="ar"/>
        </w:rPr>
        <w:t>，建安费用支出</w:t>
      </w:r>
      <w:r>
        <w:rPr>
          <w:rFonts w:ascii="Arial" w:hAnsi="Arial" w:cs="Arial" w:hint="eastAsia"/>
          <w:color w:val="000000"/>
          <w:kern w:val="0"/>
          <w:sz w:val="24"/>
          <w:lang w:bidi="ar"/>
        </w:rPr>
        <w:t>2,813.03</w:t>
      </w:r>
      <w:r>
        <w:rPr>
          <w:rFonts w:ascii="Arial" w:hAnsi="Arial" w:cs="Arial"/>
          <w:color w:val="000000"/>
          <w:kern w:val="0"/>
          <w:sz w:val="24"/>
          <w:lang w:bidi="ar"/>
        </w:rPr>
        <w:t>万元，</w:t>
      </w:r>
      <w:r>
        <w:rPr>
          <w:rFonts w:ascii="Arial" w:hAnsi="Arial" w:cs="Arial" w:hint="eastAsia"/>
          <w:color w:val="000000"/>
          <w:kern w:val="0"/>
          <w:sz w:val="24"/>
          <w:lang w:bidi="ar"/>
        </w:rPr>
        <w:t>财务</w:t>
      </w:r>
      <w:r>
        <w:rPr>
          <w:rFonts w:ascii="Arial" w:hAnsi="Arial" w:cs="Arial"/>
          <w:color w:val="000000"/>
          <w:kern w:val="0"/>
          <w:sz w:val="24"/>
          <w:lang w:bidi="ar"/>
        </w:rPr>
        <w:t>费用支出</w:t>
      </w:r>
      <w:r>
        <w:rPr>
          <w:rFonts w:ascii="Arial" w:hAnsi="Arial" w:cs="Arial" w:hint="eastAsia"/>
          <w:color w:val="000000"/>
          <w:kern w:val="0"/>
          <w:sz w:val="24"/>
          <w:lang w:bidi="ar"/>
        </w:rPr>
        <w:t>0.01</w:t>
      </w:r>
      <w:r>
        <w:rPr>
          <w:rFonts w:ascii="Arial" w:hAnsi="Arial" w:cs="Arial"/>
          <w:color w:val="000000"/>
          <w:kern w:val="0"/>
          <w:sz w:val="24"/>
          <w:lang w:bidi="ar"/>
        </w:rPr>
        <w:t>万元</w:t>
      </w:r>
      <w:r>
        <w:rPr>
          <w:rFonts w:ascii="Arial" w:hAnsi="Arial" w:cs="Arial"/>
          <w:bCs/>
          <w:sz w:val="24"/>
        </w:rPr>
        <w:t>。</w:t>
      </w:r>
      <w:r>
        <w:rPr>
          <w:rFonts w:ascii="Arial" w:hAnsi="Arial" w:cs="Arial"/>
          <w:bCs/>
          <w:sz w:val="24"/>
        </w:rPr>
        <w:t>2021</w:t>
      </w:r>
      <w:r>
        <w:rPr>
          <w:rFonts w:ascii="Arial" w:hAnsi="Arial" w:cs="Arial"/>
          <w:bCs/>
          <w:sz w:val="24"/>
        </w:rPr>
        <w:t>年</w:t>
      </w:r>
      <w:r>
        <w:rPr>
          <w:rFonts w:ascii="Arial" w:hAnsi="Arial" w:cs="Arial" w:hint="eastAsia"/>
          <w:bCs/>
          <w:sz w:val="24"/>
        </w:rPr>
        <w:t>10</w:t>
      </w:r>
      <w:r>
        <w:rPr>
          <w:rFonts w:ascii="Arial" w:hAnsi="Arial" w:cs="Arial"/>
          <w:sz w:val="24"/>
          <w:lang w:bidi="zh-CN"/>
        </w:rPr>
        <w:t>月份资金计划金额与执行情况对比如下表所示：</w:t>
      </w:r>
    </w:p>
    <w:p w14:paraId="228CDEBD" w14:textId="77777777" w:rsidR="00535110" w:rsidRDefault="000A7B8A">
      <w:pPr>
        <w:pStyle w:val="ac"/>
        <w:spacing w:after="0" w:line="480" w:lineRule="auto"/>
        <w:ind w:firstLineChars="0" w:firstLine="0"/>
        <w:jc w:val="center"/>
        <w:rPr>
          <w:rFonts w:ascii="宋体" w:hAnsi="宋体" w:cs="宋体"/>
          <w:b/>
          <w:bCs/>
          <w:sz w:val="24"/>
          <w:lang w:bidi="ar"/>
        </w:rPr>
      </w:pPr>
      <w:r>
        <w:rPr>
          <w:rFonts w:ascii="宋体" w:hAnsi="宋体" w:cs="宋体" w:hint="eastAsia"/>
          <w:b/>
          <w:bCs/>
          <w:sz w:val="24"/>
          <w:lang w:bidi="ar"/>
        </w:rPr>
        <w:t>10</w:t>
      </w:r>
      <w:r>
        <w:rPr>
          <w:rFonts w:ascii="宋体" w:hAnsi="宋体" w:cs="宋体"/>
          <w:b/>
          <w:bCs/>
          <w:sz w:val="24"/>
          <w:lang w:bidi="ar"/>
        </w:rPr>
        <w:t>月份资金计划</w:t>
      </w:r>
      <w:r>
        <w:rPr>
          <w:rFonts w:ascii="宋体" w:hAnsi="宋体" w:cs="宋体" w:hint="eastAsia"/>
          <w:b/>
          <w:bCs/>
          <w:sz w:val="24"/>
          <w:lang w:bidi="ar"/>
        </w:rPr>
        <w:t>金额与执行情况对比表</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360"/>
        <w:gridCol w:w="1536"/>
        <w:gridCol w:w="1372"/>
        <w:gridCol w:w="4436"/>
      </w:tblGrid>
      <w:tr w:rsidR="00535110" w14:paraId="7C9F4A81" w14:textId="77777777">
        <w:trPr>
          <w:trHeight w:val="850"/>
          <w:tblHeader/>
          <w:jc w:val="center"/>
        </w:trPr>
        <w:tc>
          <w:tcPr>
            <w:tcW w:w="1098" w:type="dxa"/>
            <w:shd w:val="clear" w:color="auto" w:fill="B2A1C7"/>
            <w:vAlign w:val="center"/>
          </w:tcPr>
          <w:p w14:paraId="1149AAF1" w14:textId="77777777" w:rsidR="00535110" w:rsidRDefault="000A7B8A">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资金</w:t>
            </w:r>
          </w:p>
          <w:p w14:paraId="522F8E75" w14:textId="77777777" w:rsidR="00535110" w:rsidRDefault="000A7B8A">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类别</w:t>
            </w:r>
          </w:p>
        </w:tc>
        <w:tc>
          <w:tcPr>
            <w:tcW w:w="1360" w:type="dxa"/>
            <w:shd w:val="clear" w:color="auto" w:fill="B2A1C7"/>
            <w:vAlign w:val="center"/>
          </w:tcPr>
          <w:p w14:paraId="0578ED1C" w14:textId="77777777" w:rsidR="00535110" w:rsidRDefault="000A7B8A">
            <w:pPr>
              <w:widowControl/>
              <w:jc w:val="center"/>
              <w:textAlignment w:val="top"/>
              <w:rPr>
                <w:rFonts w:ascii="Arial" w:hAnsi="Arial" w:cs="Arial"/>
                <w:b/>
                <w:bCs/>
                <w:color w:val="000000"/>
                <w:kern w:val="0"/>
                <w:szCs w:val="21"/>
                <w:lang w:bidi="ar"/>
              </w:rPr>
            </w:pPr>
            <w:r>
              <w:rPr>
                <w:rFonts w:ascii="Arial" w:hAnsi="Arial" w:cs="Arial" w:hint="eastAsia"/>
                <w:b/>
                <w:bCs/>
                <w:color w:val="000000"/>
                <w:kern w:val="0"/>
                <w:szCs w:val="21"/>
                <w:lang w:bidi="ar"/>
              </w:rPr>
              <w:t>10</w:t>
            </w:r>
            <w:r>
              <w:rPr>
                <w:rFonts w:ascii="Arial" w:hAnsi="Arial" w:cs="Arial"/>
                <w:b/>
                <w:bCs/>
                <w:color w:val="000000"/>
                <w:kern w:val="0"/>
                <w:szCs w:val="21"/>
                <w:lang w:bidi="ar"/>
              </w:rPr>
              <w:t>月份资金计划申请金额（万元）</w:t>
            </w:r>
          </w:p>
        </w:tc>
        <w:tc>
          <w:tcPr>
            <w:tcW w:w="1536" w:type="dxa"/>
            <w:shd w:val="clear" w:color="auto" w:fill="B2A1C7"/>
            <w:vAlign w:val="center"/>
          </w:tcPr>
          <w:p w14:paraId="0B2CED0B" w14:textId="77777777" w:rsidR="00535110" w:rsidRDefault="000A7B8A">
            <w:pPr>
              <w:widowControl/>
              <w:jc w:val="center"/>
              <w:textAlignment w:val="top"/>
              <w:rPr>
                <w:rFonts w:ascii="Arial" w:hAnsi="Arial" w:cs="Arial"/>
                <w:b/>
                <w:bCs/>
                <w:color w:val="000000"/>
                <w:kern w:val="0"/>
                <w:szCs w:val="21"/>
                <w:lang w:bidi="ar"/>
              </w:rPr>
            </w:pPr>
            <w:r>
              <w:rPr>
                <w:rFonts w:ascii="Arial" w:hAnsi="Arial" w:cs="Arial" w:hint="eastAsia"/>
                <w:b/>
                <w:bCs/>
                <w:color w:val="000000"/>
                <w:kern w:val="0"/>
                <w:szCs w:val="21"/>
                <w:lang w:bidi="ar"/>
              </w:rPr>
              <w:t>10</w:t>
            </w:r>
            <w:r>
              <w:rPr>
                <w:rFonts w:ascii="Arial" w:hAnsi="Arial" w:cs="Arial"/>
                <w:b/>
                <w:bCs/>
                <w:color w:val="000000"/>
                <w:kern w:val="0"/>
                <w:szCs w:val="21"/>
                <w:lang w:bidi="ar"/>
              </w:rPr>
              <w:t>月份资金计划执行金额</w:t>
            </w:r>
          </w:p>
          <w:p w14:paraId="558E765E" w14:textId="77777777" w:rsidR="00535110" w:rsidRDefault="000A7B8A">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（万元）</w:t>
            </w:r>
          </w:p>
        </w:tc>
        <w:tc>
          <w:tcPr>
            <w:tcW w:w="1372" w:type="dxa"/>
            <w:shd w:val="clear" w:color="auto" w:fill="B2A1C7"/>
            <w:vAlign w:val="center"/>
          </w:tcPr>
          <w:p w14:paraId="555FD6E7" w14:textId="77777777" w:rsidR="00535110" w:rsidRDefault="000A7B8A">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月度计划资金使用率</w:t>
            </w:r>
          </w:p>
        </w:tc>
        <w:tc>
          <w:tcPr>
            <w:tcW w:w="4436" w:type="dxa"/>
            <w:shd w:val="clear" w:color="auto" w:fill="B2A1C7"/>
            <w:vAlign w:val="center"/>
          </w:tcPr>
          <w:p w14:paraId="58C44531" w14:textId="77777777" w:rsidR="00535110" w:rsidRDefault="000A7B8A">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支出说明</w:t>
            </w:r>
          </w:p>
        </w:tc>
      </w:tr>
      <w:tr w:rsidR="00535110" w14:paraId="0EDD71DA" w14:textId="77777777">
        <w:trPr>
          <w:trHeight w:val="624"/>
          <w:jc w:val="center"/>
        </w:trPr>
        <w:tc>
          <w:tcPr>
            <w:tcW w:w="1098" w:type="dxa"/>
            <w:vAlign w:val="center"/>
          </w:tcPr>
          <w:p w14:paraId="05FA31AD" w14:textId="77777777" w:rsidR="00535110" w:rsidRDefault="000A7B8A">
            <w:pPr>
              <w:widowControl/>
              <w:jc w:val="center"/>
              <w:textAlignment w:val="center"/>
              <w:rPr>
                <w:rFonts w:ascii="Arial" w:hAnsi="Arial" w:cs="Arial"/>
                <w:kern w:val="0"/>
                <w:szCs w:val="21"/>
                <w:lang w:bidi="ar"/>
              </w:rPr>
            </w:pPr>
            <w:r>
              <w:rPr>
                <w:rFonts w:ascii="Arial" w:hAnsi="Arial" w:cs="Arial"/>
                <w:color w:val="000000"/>
                <w:kern w:val="0"/>
                <w:szCs w:val="21"/>
                <w:lang w:bidi="ar"/>
              </w:rPr>
              <w:t>前期费用</w:t>
            </w:r>
          </w:p>
        </w:tc>
        <w:tc>
          <w:tcPr>
            <w:tcW w:w="1360" w:type="dxa"/>
            <w:vAlign w:val="center"/>
          </w:tcPr>
          <w:p w14:paraId="6A50623B" w14:textId="77777777" w:rsidR="00535110" w:rsidRDefault="000A7B8A">
            <w:pPr>
              <w:widowControl/>
              <w:jc w:val="right"/>
              <w:textAlignment w:val="center"/>
              <w:rPr>
                <w:rFonts w:ascii="Arial" w:hAnsi="Arial" w:cs="Arial"/>
                <w:kern w:val="0"/>
                <w:szCs w:val="21"/>
                <w:lang w:bidi="ar"/>
              </w:rPr>
            </w:pPr>
            <w:r>
              <w:rPr>
                <w:rFonts w:ascii="Arial" w:eastAsia="等线" w:hAnsi="Arial" w:cs="Arial"/>
                <w:color w:val="000000"/>
                <w:kern w:val="0"/>
                <w:szCs w:val="21"/>
                <w:lang w:bidi="ar"/>
              </w:rPr>
              <w:t xml:space="preserve">278.75 </w:t>
            </w:r>
          </w:p>
        </w:tc>
        <w:tc>
          <w:tcPr>
            <w:tcW w:w="1536" w:type="dxa"/>
            <w:vAlign w:val="center"/>
          </w:tcPr>
          <w:p w14:paraId="28D56DF7"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78.75 </w:t>
            </w:r>
          </w:p>
        </w:tc>
        <w:tc>
          <w:tcPr>
            <w:tcW w:w="1372" w:type="dxa"/>
            <w:vAlign w:val="center"/>
          </w:tcPr>
          <w:p w14:paraId="1EE8723A"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28.25%</w:t>
            </w:r>
          </w:p>
        </w:tc>
        <w:tc>
          <w:tcPr>
            <w:tcW w:w="4436" w:type="dxa"/>
            <w:vAlign w:val="center"/>
          </w:tcPr>
          <w:p w14:paraId="5672D836" w14:textId="77777777" w:rsidR="00535110" w:rsidRDefault="000A7B8A">
            <w:pPr>
              <w:widowControl/>
              <w:textAlignment w:val="center"/>
              <w:rPr>
                <w:rFonts w:ascii="Arial" w:hAnsi="Arial" w:cs="Arial"/>
                <w:kern w:val="0"/>
                <w:szCs w:val="21"/>
                <w:lang w:bidi="ar"/>
              </w:rPr>
            </w:pPr>
            <w:r>
              <w:rPr>
                <w:rFonts w:ascii="宋体" w:hAnsi="宋体" w:cs="宋体" w:hint="eastAsia"/>
                <w:color w:val="000000"/>
                <w:kern w:val="0"/>
                <w:szCs w:val="21"/>
                <w:lang w:bidi="ar"/>
              </w:rPr>
              <w:t>安全评估咨询费/水保方案服务费/景观设计费</w:t>
            </w:r>
          </w:p>
        </w:tc>
      </w:tr>
      <w:tr w:rsidR="00535110" w14:paraId="640155D7" w14:textId="77777777">
        <w:trPr>
          <w:trHeight w:val="624"/>
          <w:jc w:val="center"/>
        </w:trPr>
        <w:tc>
          <w:tcPr>
            <w:tcW w:w="1098" w:type="dxa"/>
            <w:vAlign w:val="center"/>
          </w:tcPr>
          <w:p w14:paraId="606570B1" w14:textId="77777777" w:rsidR="00535110" w:rsidRDefault="000A7B8A">
            <w:pPr>
              <w:widowControl/>
              <w:jc w:val="center"/>
              <w:textAlignment w:val="center"/>
              <w:rPr>
                <w:rFonts w:ascii="Arial" w:hAnsi="Arial" w:cs="Arial"/>
                <w:kern w:val="0"/>
                <w:szCs w:val="21"/>
                <w:lang w:bidi="ar"/>
              </w:rPr>
            </w:pPr>
            <w:r>
              <w:rPr>
                <w:rFonts w:ascii="Arial" w:hAnsi="Arial" w:cs="Arial"/>
                <w:color w:val="000000"/>
                <w:kern w:val="0"/>
                <w:szCs w:val="21"/>
                <w:lang w:bidi="ar"/>
              </w:rPr>
              <w:t>建安费用</w:t>
            </w:r>
          </w:p>
        </w:tc>
        <w:tc>
          <w:tcPr>
            <w:tcW w:w="1360" w:type="dxa"/>
            <w:vAlign w:val="center"/>
          </w:tcPr>
          <w:p w14:paraId="2EA10E7E" w14:textId="77777777" w:rsidR="00535110" w:rsidRDefault="000A7B8A">
            <w:pPr>
              <w:widowControl/>
              <w:jc w:val="right"/>
              <w:textAlignment w:val="center"/>
              <w:rPr>
                <w:rFonts w:ascii="Arial" w:hAnsi="Arial" w:cs="Arial"/>
                <w:kern w:val="0"/>
                <w:szCs w:val="21"/>
                <w:lang w:bidi="ar"/>
              </w:rPr>
            </w:pPr>
            <w:r>
              <w:rPr>
                <w:rFonts w:ascii="Arial" w:eastAsia="等线" w:hAnsi="Arial" w:cs="Arial"/>
                <w:color w:val="000000"/>
                <w:kern w:val="0"/>
                <w:szCs w:val="21"/>
                <w:lang w:bidi="ar"/>
              </w:rPr>
              <w:t xml:space="preserve">6,800.00 </w:t>
            </w:r>
          </w:p>
        </w:tc>
        <w:tc>
          <w:tcPr>
            <w:tcW w:w="1536" w:type="dxa"/>
            <w:vAlign w:val="center"/>
          </w:tcPr>
          <w:p w14:paraId="73B5C998"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2,813.03 </w:t>
            </w:r>
          </w:p>
        </w:tc>
        <w:tc>
          <w:tcPr>
            <w:tcW w:w="1372" w:type="dxa"/>
            <w:vAlign w:val="center"/>
          </w:tcPr>
          <w:p w14:paraId="2003B38C"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41.37%</w:t>
            </w:r>
          </w:p>
        </w:tc>
        <w:tc>
          <w:tcPr>
            <w:tcW w:w="4436" w:type="dxa"/>
            <w:vAlign w:val="center"/>
          </w:tcPr>
          <w:p w14:paraId="490BC7EB" w14:textId="77777777" w:rsidR="00535110" w:rsidRDefault="000A7B8A">
            <w:pPr>
              <w:widowControl/>
              <w:jc w:val="center"/>
              <w:textAlignment w:val="top"/>
              <w:rPr>
                <w:rFonts w:ascii="Arial" w:hAnsi="Arial" w:cs="Arial"/>
                <w:kern w:val="0"/>
                <w:szCs w:val="21"/>
                <w:lang w:bidi="ar"/>
              </w:rPr>
            </w:pPr>
            <w:r>
              <w:rPr>
                <w:rFonts w:ascii="宋体" w:hAnsi="宋体" w:cs="宋体" w:hint="eastAsia"/>
                <w:color w:val="000000"/>
                <w:kern w:val="0"/>
                <w:szCs w:val="21"/>
                <w:lang w:bidi="ar"/>
              </w:rPr>
              <w:t>总</w:t>
            </w:r>
            <w:proofErr w:type="gramStart"/>
            <w:r>
              <w:rPr>
                <w:rFonts w:ascii="宋体" w:hAnsi="宋体" w:cs="宋体" w:hint="eastAsia"/>
                <w:color w:val="000000"/>
                <w:kern w:val="0"/>
                <w:szCs w:val="21"/>
                <w:lang w:bidi="ar"/>
              </w:rPr>
              <w:t>包工资</w:t>
            </w:r>
            <w:proofErr w:type="gramEnd"/>
            <w:r>
              <w:rPr>
                <w:rFonts w:ascii="宋体" w:hAnsi="宋体" w:cs="宋体" w:hint="eastAsia"/>
                <w:color w:val="000000"/>
                <w:kern w:val="0"/>
                <w:szCs w:val="21"/>
                <w:lang w:bidi="ar"/>
              </w:rPr>
              <w:t>款及进度款/水电费</w:t>
            </w:r>
          </w:p>
        </w:tc>
      </w:tr>
      <w:tr w:rsidR="00535110" w14:paraId="1D0B1C65" w14:textId="77777777">
        <w:trPr>
          <w:trHeight w:val="624"/>
          <w:jc w:val="center"/>
        </w:trPr>
        <w:tc>
          <w:tcPr>
            <w:tcW w:w="1098" w:type="dxa"/>
            <w:vAlign w:val="center"/>
          </w:tcPr>
          <w:p w14:paraId="22470049" w14:textId="77777777" w:rsidR="00535110" w:rsidRDefault="000A7B8A">
            <w:pPr>
              <w:widowControl/>
              <w:jc w:val="center"/>
              <w:textAlignment w:val="center"/>
              <w:rPr>
                <w:rFonts w:ascii="Arial" w:hAnsi="Arial" w:cs="Arial"/>
                <w:kern w:val="0"/>
                <w:szCs w:val="21"/>
                <w:lang w:bidi="ar"/>
              </w:rPr>
            </w:pPr>
            <w:r>
              <w:rPr>
                <w:rFonts w:ascii="Arial" w:hAnsi="Arial" w:cs="Arial"/>
                <w:color w:val="000000"/>
                <w:kern w:val="0"/>
                <w:szCs w:val="21"/>
                <w:lang w:bidi="ar"/>
              </w:rPr>
              <w:t>管理费用</w:t>
            </w:r>
          </w:p>
        </w:tc>
        <w:tc>
          <w:tcPr>
            <w:tcW w:w="1360" w:type="dxa"/>
            <w:vAlign w:val="center"/>
          </w:tcPr>
          <w:p w14:paraId="18E2A892" w14:textId="77777777" w:rsidR="00535110" w:rsidRDefault="000A7B8A">
            <w:pPr>
              <w:widowControl/>
              <w:jc w:val="right"/>
              <w:textAlignment w:val="center"/>
              <w:rPr>
                <w:rFonts w:ascii="Arial" w:hAnsi="Arial" w:cs="Arial"/>
                <w:kern w:val="0"/>
                <w:szCs w:val="21"/>
                <w:lang w:bidi="ar"/>
              </w:rPr>
            </w:pPr>
            <w:r>
              <w:rPr>
                <w:rFonts w:ascii="Arial" w:eastAsia="等线" w:hAnsi="Arial" w:cs="Arial"/>
                <w:color w:val="000000"/>
                <w:kern w:val="0"/>
                <w:szCs w:val="21"/>
                <w:lang w:bidi="ar"/>
              </w:rPr>
              <w:t xml:space="preserve">20.00 </w:t>
            </w:r>
          </w:p>
        </w:tc>
        <w:tc>
          <w:tcPr>
            <w:tcW w:w="1536" w:type="dxa"/>
            <w:vAlign w:val="center"/>
          </w:tcPr>
          <w:p w14:paraId="4A69976B"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0.00 </w:t>
            </w:r>
          </w:p>
        </w:tc>
        <w:tc>
          <w:tcPr>
            <w:tcW w:w="1372" w:type="dxa"/>
            <w:vAlign w:val="center"/>
          </w:tcPr>
          <w:p w14:paraId="4FE2CE6B"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w:t>
            </w:r>
          </w:p>
        </w:tc>
        <w:tc>
          <w:tcPr>
            <w:tcW w:w="4436" w:type="dxa"/>
            <w:vAlign w:val="center"/>
          </w:tcPr>
          <w:p w14:paraId="4B15C3F3" w14:textId="77777777" w:rsidR="00535110" w:rsidRDefault="000A7B8A">
            <w:pPr>
              <w:widowControl/>
              <w:jc w:val="center"/>
              <w:textAlignment w:val="center"/>
              <w:rPr>
                <w:rFonts w:ascii="Arial" w:hAnsi="Arial" w:cs="Arial"/>
                <w:kern w:val="0"/>
                <w:szCs w:val="21"/>
                <w:lang w:bidi="ar"/>
              </w:rPr>
            </w:pPr>
            <w:r>
              <w:rPr>
                <w:rFonts w:ascii="Arial" w:eastAsia="等线" w:hAnsi="Arial" w:cs="Arial"/>
                <w:color w:val="000000"/>
                <w:kern w:val="0"/>
                <w:szCs w:val="21"/>
                <w:lang w:bidi="ar"/>
              </w:rPr>
              <w:t>—</w:t>
            </w:r>
          </w:p>
        </w:tc>
      </w:tr>
      <w:tr w:rsidR="00535110" w14:paraId="212E3AB2" w14:textId="77777777">
        <w:trPr>
          <w:trHeight w:val="624"/>
          <w:jc w:val="center"/>
        </w:trPr>
        <w:tc>
          <w:tcPr>
            <w:tcW w:w="1098" w:type="dxa"/>
            <w:vAlign w:val="center"/>
          </w:tcPr>
          <w:p w14:paraId="4E4CFD5F" w14:textId="77777777" w:rsidR="00535110" w:rsidRDefault="000A7B8A">
            <w:pPr>
              <w:widowControl/>
              <w:jc w:val="center"/>
              <w:textAlignment w:val="center"/>
              <w:rPr>
                <w:rFonts w:ascii="Arial" w:hAnsi="Arial" w:cs="Arial"/>
                <w:kern w:val="0"/>
                <w:szCs w:val="21"/>
                <w:lang w:bidi="ar"/>
              </w:rPr>
            </w:pPr>
            <w:r>
              <w:rPr>
                <w:rFonts w:ascii="Arial" w:hAnsi="Arial" w:cs="Arial"/>
                <w:color w:val="000000"/>
                <w:kern w:val="0"/>
                <w:szCs w:val="21"/>
                <w:lang w:bidi="ar"/>
              </w:rPr>
              <w:t>营销费用</w:t>
            </w:r>
          </w:p>
        </w:tc>
        <w:tc>
          <w:tcPr>
            <w:tcW w:w="1360" w:type="dxa"/>
            <w:vAlign w:val="center"/>
          </w:tcPr>
          <w:p w14:paraId="7AA10591" w14:textId="77777777" w:rsidR="00535110" w:rsidRDefault="000A7B8A">
            <w:pPr>
              <w:widowControl/>
              <w:jc w:val="right"/>
              <w:textAlignment w:val="center"/>
              <w:rPr>
                <w:rFonts w:ascii="Arial" w:hAnsi="Arial" w:cs="Arial"/>
                <w:kern w:val="0"/>
                <w:szCs w:val="21"/>
                <w:lang w:bidi="ar"/>
              </w:rPr>
            </w:pPr>
            <w:r>
              <w:rPr>
                <w:rFonts w:ascii="Arial" w:eastAsia="等线" w:hAnsi="Arial" w:cs="Arial"/>
                <w:color w:val="000000"/>
                <w:kern w:val="0"/>
                <w:szCs w:val="21"/>
                <w:lang w:bidi="ar"/>
              </w:rPr>
              <w:t xml:space="preserve">10.00 </w:t>
            </w:r>
          </w:p>
        </w:tc>
        <w:tc>
          <w:tcPr>
            <w:tcW w:w="1536" w:type="dxa"/>
            <w:vAlign w:val="center"/>
          </w:tcPr>
          <w:p w14:paraId="0E5F86A3"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0.00 </w:t>
            </w:r>
          </w:p>
        </w:tc>
        <w:tc>
          <w:tcPr>
            <w:tcW w:w="1372" w:type="dxa"/>
            <w:vAlign w:val="center"/>
          </w:tcPr>
          <w:p w14:paraId="01BCD18B"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w:t>
            </w:r>
          </w:p>
        </w:tc>
        <w:tc>
          <w:tcPr>
            <w:tcW w:w="4436" w:type="dxa"/>
            <w:vAlign w:val="center"/>
          </w:tcPr>
          <w:p w14:paraId="43BF690F" w14:textId="77777777" w:rsidR="00535110" w:rsidRDefault="000A7B8A">
            <w:pPr>
              <w:widowControl/>
              <w:jc w:val="center"/>
              <w:textAlignment w:val="center"/>
              <w:rPr>
                <w:rFonts w:ascii="Arial" w:hAnsi="Arial" w:cs="Arial"/>
                <w:kern w:val="0"/>
                <w:szCs w:val="21"/>
                <w:lang w:bidi="ar"/>
              </w:rPr>
            </w:pPr>
            <w:r>
              <w:rPr>
                <w:rFonts w:ascii="宋体" w:hAnsi="宋体" w:cs="宋体" w:hint="eastAsia"/>
                <w:color w:val="000000"/>
                <w:kern w:val="0"/>
                <w:szCs w:val="21"/>
                <w:lang w:bidi="ar"/>
              </w:rPr>
              <w:t>项目未施工且无营销团队，未产生费用</w:t>
            </w:r>
          </w:p>
        </w:tc>
      </w:tr>
      <w:tr w:rsidR="00535110" w14:paraId="0F237257" w14:textId="77777777">
        <w:trPr>
          <w:trHeight w:val="624"/>
          <w:jc w:val="center"/>
        </w:trPr>
        <w:tc>
          <w:tcPr>
            <w:tcW w:w="1098" w:type="dxa"/>
            <w:vAlign w:val="center"/>
          </w:tcPr>
          <w:p w14:paraId="058E8BC5" w14:textId="77777777" w:rsidR="00535110" w:rsidRDefault="000A7B8A">
            <w:pPr>
              <w:widowControl/>
              <w:jc w:val="center"/>
              <w:textAlignment w:val="center"/>
              <w:rPr>
                <w:rFonts w:ascii="Arial" w:hAnsi="Arial" w:cs="Arial"/>
                <w:color w:val="000000"/>
                <w:kern w:val="0"/>
                <w:szCs w:val="21"/>
                <w:lang w:bidi="ar"/>
              </w:rPr>
            </w:pPr>
            <w:r>
              <w:rPr>
                <w:rFonts w:ascii="Arial" w:hAnsi="Arial" w:cs="Arial" w:hint="eastAsia"/>
                <w:color w:val="000000"/>
                <w:kern w:val="0"/>
                <w:szCs w:val="21"/>
                <w:lang w:bidi="ar"/>
              </w:rPr>
              <w:t>财务费用</w:t>
            </w:r>
          </w:p>
        </w:tc>
        <w:tc>
          <w:tcPr>
            <w:tcW w:w="1360" w:type="dxa"/>
            <w:vAlign w:val="center"/>
          </w:tcPr>
          <w:p w14:paraId="4894B485" w14:textId="77777777" w:rsidR="00535110" w:rsidRDefault="000A7B8A">
            <w:pPr>
              <w:widowControl/>
              <w:jc w:val="right"/>
              <w:textAlignment w:val="center"/>
              <w:rPr>
                <w:rFonts w:ascii="Arial" w:hAnsi="Arial" w:cs="Arial"/>
                <w:kern w:val="0"/>
                <w:szCs w:val="21"/>
                <w:lang w:bidi="ar"/>
              </w:rPr>
            </w:pPr>
            <w:r>
              <w:rPr>
                <w:rFonts w:ascii="Arial" w:eastAsia="等线" w:hAnsi="Arial" w:cs="Arial"/>
                <w:color w:val="000000"/>
                <w:kern w:val="0"/>
                <w:szCs w:val="21"/>
                <w:lang w:bidi="ar"/>
              </w:rPr>
              <w:t xml:space="preserve">0.00 </w:t>
            </w:r>
          </w:p>
        </w:tc>
        <w:tc>
          <w:tcPr>
            <w:tcW w:w="1536" w:type="dxa"/>
            <w:vAlign w:val="center"/>
          </w:tcPr>
          <w:p w14:paraId="0BDE35C0"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 xml:space="preserve">0.01 </w:t>
            </w:r>
          </w:p>
        </w:tc>
        <w:tc>
          <w:tcPr>
            <w:tcW w:w="1372" w:type="dxa"/>
            <w:vAlign w:val="center"/>
          </w:tcPr>
          <w:p w14:paraId="66C0BBA6" w14:textId="77777777" w:rsidR="00535110" w:rsidRDefault="000A7B8A">
            <w:pPr>
              <w:widowControl/>
              <w:jc w:val="right"/>
              <w:textAlignment w:val="center"/>
              <w:rPr>
                <w:rFonts w:ascii="Arial" w:hAnsi="Arial" w:cs="Arial"/>
                <w:color w:val="000000"/>
                <w:szCs w:val="21"/>
              </w:rPr>
            </w:pPr>
            <w:r>
              <w:rPr>
                <w:rFonts w:ascii="Arial" w:eastAsia="等线" w:hAnsi="Arial" w:cs="Arial"/>
                <w:color w:val="000000"/>
                <w:kern w:val="0"/>
                <w:szCs w:val="21"/>
                <w:lang w:bidi="ar"/>
              </w:rPr>
              <w:t>—</w:t>
            </w:r>
          </w:p>
        </w:tc>
        <w:tc>
          <w:tcPr>
            <w:tcW w:w="4436" w:type="dxa"/>
            <w:vAlign w:val="center"/>
          </w:tcPr>
          <w:p w14:paraId="0AEBB24A" w14:textId="77777777" w:rsidR="00535110" w:rsidRDefault="000A7B8A">
            <w:pPr>
              <w:widowControl/>
              <w:jc w:val="center"/>
              <w:textAlignment w:val="center"/>
              <w:rPr>
                <w:rFonts w:ascii="Arial" w:hAnsi="Arial" w:cs="Arial"/>
                <w:szCs w:val="21"/>
              </w:rPr>
            </w:pPr>
            <w:r>
              <w:rPr>
                <w:rFonts w:ascii="宋体" w:hAnsi="宋体" w:cs="宋体" w:hint="eastAsia"/>
                <w:color w:val="000000"/>
                <w:kern w:val="0"/>
                <w:szCs w:val="21"/>
                <w:lang w:bidi="ar"/>
              </w:rPr>
              <w:t>银行手续费</w:t>
            </w:r>
          </w:p>
        </w:tc>
      </w:tr>
      <w:tr w:rsidR="00535110" w14:paraId="3D6FE10F" w14:textId="77777777">
        <w:trPr>
          <w:trHeight w:val="624"/>
          <w:jc w:val="center"/>
        </w:trPr>
        <w:tc>
          <w:tcPr>
            <w:tcW w:w="1098" w:type="dxa"/>
            <w:vAlign w:val="center"/>
          </w:tcPr>
          <w:p w14:paraId="5DE62296" w14:textId="77777777" w:rsidR="00535110" w:rsidRDefault="000A7B8A">
            <w:pPr>
              <w:widowControl/>
              <w:jc w:val="center"/>
              <w:textAlignment w:val="center"/>
              <w:rPr>
                <w:rFonts w:ascii="Arial" w:hAnsi="Arial" w:cs="Arial"/>
                <w:b/>
                <w:color w:val="000000"/>
                <w:kern w:val="0"/>
                <w:szCs w:val="21"/>
                <w:lang w:bidi="ar"/>
              </w:rPr>
            </w:pPr>
            <w:r>
              <w:rPr>
                <w:rFonts w:ascii="Arial" w:hAnsi="Arial" w:cs="Arial"/>
                <w:b/>
                <w:color w:val="000000"/>
                <w:kern w:val="0"/>
                <w:szCs w:val="21"/>
                <w:lang w:bidi="ar"/>
              </w:rPr>
              <w:t>合计</w:t>
            </w:r>
          </w:p>
        </w:tc>
        <w:tc>
          <w:tcPr>
            <w:tcW w:w="1360" w:type="dxa"/>
            <w:vAlign w:val="center"/>
          </w:tcPr>
          <w:p w14:paraId="60C9AA0F" w14:textId="77777777" w:rsidR="00535110" w:rsidRDefault="000A7B8A">
            <w:pPr>
              <w:widowControl/>
              <w:jc w:val="right"/>
              <w:textAlignment w:val="center"/>
              <w:rPr>
                <w:rFonts w:ascii="Arial" w:hAnsi="Arial" w:cs="Arial"/>
                <w:b/>
                <w:szCs w:val="21"/>
              </w:rPr>
            </w:pPr>
            <w:r>
              <w:rPr>
                <w:rFonts w:ascii="Arial" w:eastAsia="等线" w:hAnsi="Arial" w:cs="Arial"/>
                <w:b/>
                <w:bCs/>
                <w:color w:val="000000"/>
                <w:kern w:val="0"/>
                <w:szCs w:val="21"/>
                <w:lang w:bidi="ar"/>
              </w:rPr>
              <w:t xml:space="preserve">7,108.75 </w:t>
            </w:r>
          </w:p>
        </w:tc>
        <w:tc>
          <w:tcPr>
            <w:tcW w:w="1536" w:type="dxa"/>
            <w:vAlign w:val="center"/>
          </w:tcPr>
          <w:p w14:paraId="338DEBEC" w14:textId="77777777" w:rsidR="00535110" w:rsidRDefault="000A7B8A">
            <w:pPr>
              <w:widowControl/>
              <w:jc w:val="right"/>
              <w:textAlignment w:val="center"/>
              <w:rPr>
                <w:rFonts w:ascii="Arial" w:hAnsi="Arial" w:cs="Arial"/>
                <w:b/>
                <w:color w:val="000000"/>
                <w:szCs w:val="21"/>
              </w:rPr>
            </w:pPr>
            <w:r>
              <w:rPr>
                <w:rFonts w:ascii="Arial" w:eastAsia="等线" w:hAnsi="Arial" w:cs="Arial"/>
                <w:b/>
                <w:bCs/>
                <w:color w:val="000000"/>
                <w:kern w:val="0"/>
                <w:szCs w:val="21"/>
                <w:lang w:bidi="ar"/>
              </w:rPr>
              <w:t xml:space="preserve">2,891.78 </w:t>
            </w:r>
          </w:p>
        </w:tc>
        <w:tc>
          <w:tcPr>
            <w:tcW w:w="1372" w:type="dxa"/>
            <w:vAlign w:val="center"/>
          </w:tcPr>
          <w:p w14:paraId="66A09AD8" w14:textId="77777777" w:rsidR="00535110" w:rsidRDefault="000A7B8A">
            <w:pPr>
              <w:widowControl/>
              <w:jc w:val="right"/>
              <w:textAlignment w:val="center"/>
              <w:rPr>
                <w:rFonts w:ascii="Arial" w:eastAsia="等线" w:hAnsi="Arial" w:cs="Arial"/>
                <w:b/>
                <w:bCs/>
                <w:color w:val="000000"/>
                <w:kern w:val="0"/>
                <w:szCs w:val="21"/>
              </w:rPr>
            </w:pPr>
            <w:r>
              <w:rPr>
                <w:rFonts w:ascii="Arial" w:eastAsia="等线" w:hAnsi="Arial" w:cs="Arial"/>
                <w:b/>
                <w:bCs/>
                <w:color w:val="000000"/>
                <w:kern w:val="0"/>
                <w:szCs w:val="21"/>
                <w:lang w:bidi="ar"/>
              </w:rPr>
              <w:t>40.68%</w:t>
            </w:r>
          </w:p>
        </w:tc>
        <w:tc>
          <w:tcPr>
            <w:tcW w:w="4436" w:type="dxa"/>
            <w:vAlign w:val="center"/>
          </w:tcPr>
          <w:p w14:paraId="3A612FB4" w14:textId="77777777" w:rsidR="00535110" w:rsidRDefault="000A7B8A">
            <w:pPr>
              <w:widowControl/>
              <w:jc w:val="center"/>
              <w:textAlignment w:val="center"/>
              <w:rPr>
                <w:rFonts w:ascii="Arial" w:hAnsi="Arial" w:cs="Arial"/>
                <w:b/>
                <w:bCs/>
                <w:color w:val="000000"/>
                <w:kern w:val="0"/>
                <w:szCs w:val="21"/>
                <w:lang w:bidi="ar"/>
              </w:rPr>
            </w:pPr>
            <w:r>
              <w:rPr>
                <w:rFonts w:ascii="Arial" w:eastAsia="等线" w:hAnsi="Arial" w:cs="Arial"/>
                <w:b/>
                <w:bCs/>
                <w:color w:val="000000"/>
                <w:kern w:val="0"/>
                <w:szCs w:val="21"/>
                <w:lang w:bidi="ar"/>
              </w:rPr>
              <w:t>—</w:t>
            </w:r>
          </w:p>
        </w:tc>
      </w:tr>
    </w:tbl>
    <w:p w14:paraId="0819E008" w14:textId="77777777" w:rsidR="00535110" w:rsidRDefault="000A7B8A">
      <w:pPr>
        <w:pStyle w:val="ac"/>
        <w:spacing w:afterLines="50" w:after="160"/>
        <w:ind w:firstLineChars="0" w:firstLine="0"/>
        <w:rPr>
          <w:rFonts w:ascii="宋体" w:hAnsi="宋体" w:cs="宋体"/>
          <w:b/>
          <w:sz w:val="18"/>
          <w:szCs w:val="18"/>
        </w:rPr>
      </w:pPr>
      <w:r>
        <w:rPr>
          <w:rFonts w:ascii="宋体" w:hAnsi="宋体" w:cs="Arial" w:hint="eastAsia"/>
          <w:bCs/>
          <w:sz w:val="18"/>
          <w:szCs w:val="18"/>
        </w:rPr>
        <w:t>注：上表采用电算化连续计算得出，由于计算数据均按四舍五入保留两位小数或取整，故可能出现个别加总不完全相等的情况。</w:t>
      </w:r>
    </w:p>
    <w:p w14:paraId="63B455BE" w14:textId="77C48D59" w:rsidR="00535110" w:rsidRDefault="000A7B8A">
      <w:pPr>
        <w:spacing w:beforeLines="50" w:before="160" w:afterLines="50" w:after="160" w:line="360" w:lineRule="auto"/>
        <w:ind w:left="225" w:firstLineChars="200" w:firstLine="480"/>
        <w:rPr>
          <w:rFonts w:ascii="Arial" w:hAnsi="Arial" w:cs="Arial"/>
          <w:bCs/>
          <w:color w:val="000000"/>
          <w:sz w:val="24"/>
          <w:szCs w:val="24"/>
          <w:lang w:bidi="zh-CN"/>
        </w:rPr>
      </w:pPr>
      <w:r>
        <w:rPr>
          <w:rFonts w:ascii="Arial" w:hAnsi="Arial" w:cs="Arial"/>
          <w:bCs/>
          <w:color w:val="000000"/>
          <w:sz w:val="24"/>
          <w:szCs w:val="24"/>
          <w:lang w:bidi="zh-CN"/>
        </w:rPr>
        <w:t>根据《</w:t>
      </w:r>
      <w:r>
        <w:rPr>
          <w:rFonts w:ascii="Arial" w:hAnsi="Arial" w:cs="Arial" w:hint="eastAsia"/>
          <w:bCs/>
          <w:color w:val="000000"/>
          <w:sz w:val="24"/>
          <w:szCs w:val="24"/>
          <w:lang w:bidi="zh-CN"/>
        </w:rPr>
        <w:t>10</w:t>
      </w:r>
      <w:r>
        <w:rPr>
          <w:rFonts w:ascii="Arial" w:hAnsi="Arial" w:cs="Arial"/>
          <w:bCs/>
          <w:color w:val="000000"/>
          <w:sz w:val="24"/>
          <w:szCs w:val="24"/>
          <w:lang w:bidi="zh-CN"/>
        </w:rPr>
        <w:t>月份资金计划金额与执行情况对比表》显示，项目公司的资金计划与实际支付</w:t>
      </w:r>
      <w:r>
        <w:rPr>
          <w:rFonts w:ascii="宋体" w:hAnsi="宋体" w:hint="eastAsia"/>
          <w:bCs/>
          <w:color w:val="000000"/>
          <w:sz w:val="24"/>
          <w:szCs w:val="24"/>
          <w:lang w:bidi="zh-CN"/>
        </w:rPr>
        <w:t>产生的差异为：建安费用申请主要是支付总包进度款</w:t>
      </w:r>
      <w:r w:rsidR="007C4A1F">
        <w:rPr>
          <w:rFonts w:ascii="宋体" w:hAnsi="宋体" w:hint="eastAsia"/>
          <w:bCs/>
          <w:color w:val="000000"/>
          <w:sz w:val="24"/>
          <w:szCs w:val="24"/>
          <w:lang w:bidi="zh-CN"/>
        </w:rPr>
        <w:t>，因项目公司账上资金余额不足，仅支付部分总包款</w:t>
      </w:r>
      <w:r>
        <w:rPr>
          <w:rFonts w:ascii="宋体" w:hAnsi="宋体" w:hint="eastAsia"/>
          <w:bCs/>
          <w:color w:val="000000"/>
          <w:sz w:val="24"/>
          <w:szCs w:val="24"/>
          <w:lang w:bidi="zh-CN"/>
        </w:rPr>
        <w:t>；前期费用申请支付主要为</w:t>
      </w:r>
      <w:r w:rsidRPr="00DE6D04">
        <w:rPr>
          <w:rFonts w:ascii="宋体" w:hAnsi="宋体" w:hint="eastAsia"/>
          <w:bCs/>
          <w:color w:val="000000"/>
          <w:sz w:val="24"/>
          <w:szCs w:val="24"/>
          <w:lang w:bidi="zh-CN"/>
        </w:rPr>
        <w:t>安全评估咨询费</w:t>
      </w:r>
      <w:r>
        <w:rPr>
          <w:rFonts w:ascii="宋体" w:hAnsi="宋体" w:hint="eastAsia"/>
          <w:bCs/>
          <w:color w:val="000000"/>
          <w:sz w:val="24"/>
          <w:szCs w:val="24"/>
          <w:lang w:bidi="zh-CN"/>
        </w:rPr>
        <w:t>、</w:t>
      </w:r>
      <w:r w:rsidRPr="00DE6D04">
        <w:rPr>
          <w:rFonts w:ascii="宋体" w:hAnsi="宋体" w:hint="eastAsia"/>
          <w:bCs/>
          <w:color w:val="000000"/>
          <w:sz w:val="24"/>
          <w:szCs w:val="24"/>
          <w:lang w:bidi="zh-CN"/>
        </w:rPr>
        <w:t>水保方案服务</w:t>
      </w:r>
      <w:r>
        <w:rPr>
          <w:rFonts w:ascii="宋体" w:hAnsi="宋体" w:hint="eastAsia"/>
          <w:bCs/>
          <w:color w:val="000000"/>
          <w:sz w:val="24"/>
          <w:szCs w:val="24"/>
          <w:lang w:bidi="zh-CN"/>
        </w:rPr>
        <w:t>、</w:t>
      </w:r>
      <w:r w:rsidRPr="00DE6D04">
        <w:rPr>
          <w:rFonts w:ascii="宋体" w:hAnsi="宋体" w:hint="eastAsia"/>
          <w:bCs/>
          <w:color w:val="000000"/>
          <w:sz w:val="24"/>
          <w:szCs w:val="24"/>
          <w:lang w:bidi="zh-CN"/>
        </w:rPr>
        <w:t>景观设计费</w:t>
      </w:r>
      <w:r w:rsidR="00FC743C">
        <w:rPr>
          <w:rFonts w:ascii="宋体" w:hAnsi="宋体" w:hint="eastAsia"/>
          <w:bCs/>
          <w:color w:val="000000"/>
          <w:sz w:val="24"/>
          <w:szCs w:val="24"/>
          <w:lang w:bidi="zh-CN"/>
        </w:rPr>
        <w:t>，与资金计划一致</w:t>
      </w:r>
      <w:r>
        <w:rPr>
          <w:rFonts w:ascii="宋体" w:hAnsi="宋体" w:hint="eastAsia"/>
          <w:bCs/>
          <w:color w:val="000000"/>
          <w:sz w:val="24"/>
          <w:szCs w:val="24"/>
          <w:lang w:bidi="zh-CN"/>
        </w:rPr>
        <w:t>；</w:t>
      </w:r>
      <w:r>
        <w:rPr>
          <w:rFonts w:ascii="Arial" w:hAnsi="Arial" w:cs="Arial"/>
          <w:bCs/>
          <w:color w:val="000000"/>
          <w:sz w:val="24"/>
          <w:szCs w:val="24"/>
          <w:lang w:bidi="zh-CN"/>
        </w:rPr>
        <w:t>管理费用、营销费用共计</w:t>
      </w:r>
      <w:r>
        <w:rPr>
          <w:rFonts w:ascii="Arial" w:hAnsi="Arial" w:cs="Arial"/>
          <w:bCs/>
          <w:color w:val="000000"/>
          <w:sz w:val="24"/>
          <w:szCs w:val="24"/>
          <w:lang w:bidi="zh-CN"/>
        </w:rPr>
        <w:t>30.00</w:t>
      </w:r>
      <w:r>
        <w:rPr>
          <w:rFonts w:ascii="Arial" w:hAnsi="Arial" w:cs="Arial"/>
          <w:bCs/>
          <w:color w:val="000000"/>
          <w:sz w:val="24"/>
          <w:szCs w:val="24"/>
          <w:lang w:bidi="zh-CN"/>
        </w:rPr>
        <w:t>万元为预估金额，管理费用实际</w:t>
      </w:r>
      <w:r>
        <w:rPr>
          <w:rFonts w:ascii="Arial" w:hAnsi="Arial" w:cs="Arial" w:hint="eastAsia"/>
          <w:bCs/>
          <w:color w:val="000000"/>
          <w:sz w:val="24"/>
          <w:szCs w:val="24"/>
          <w:lang w:bidi="zh-CN"/>
        </w:rPr>
        <w:t>未发生费用，</w:t>
      </w:r>
      <w:r>
        <w:rPr>
          <w:rFonts w:ascii="Arial" w:hAnsi="Arial" w:cs="Arial"/>
          <w:bCs/>
          <w:color w:val="000000"/>
          <w:sz w:val="24"/>
          <w:szCs w:val="24"/>
          <w:lang w:bidi="zh-CN"/>
        </w:rPr>
        <w:t>因无营销团队、</w:t>
      </w:r>
      <w:proofErr w:type="gramStart"/>
      <w:r>
        <w:rPr>
          <w:rFonts w:ascii="Arial" w:hAnsi="Arial" w:cs="Arial"/>
          <w:bCs/>
          <w:color w:val="000000"/>
          <w:sz w:val="24"/>
          <w:szCs w:val="24"/>
          <w:lang w:bidi="zh-CN"/>
        </w:rPr>
        <w:t>临时案场未定</w:t>
      </w:r>
      <w:proofErr w:type="gramEnd"/>
      <w:r>
        <w:rPr>
          <w:rFonts w:ascii="Arial" w:hAnsi="Arial" w:cs="Arial"/>
          <w:bCs/>
          <w:color w:val="000000"/>
          <w:sz w:val="24"/>
          <w:szCs w:val="24"/>
          <w:lang w:bidi="zh-CN"/>
        </w:rPr>
        <w:t>，未达到支付营销费用节点，故未使用营销费用</w:t>
      </w:r>
      <w:r>
        <w:rPr>
          <w:rFonts w:ascii="Arial" w:hAnsi="Arial" w:cs="Arial" w:hint="eastAsia"/>
          <w:bCs/>
          <w:color w:val="000000"/>
          <w:sz w:val="24"/>
          <w:szCs w:val="24"/>
          <w:lang w:bidi="zh-CN"/>
        </w:rPr>
        <w:t>；财务费用主要为银行手续费</w:t>
      </w:r>
      <w:r>
        <w:rPr>
          <w:rFonts w:ascii="Arial" w:hAnsi="Arial" w:cs="Arial"/>
          <w:bCs/>
          <w:color w:val="000000"/>
          <w:sz w:val="24"/>
          <w:szCs w:val="24"/>
          <w:lang w:bidi="zh-CN"/>
        </w:rPr>
        <w:t>。</w:t>
      </w:r>
    </w:p>
    <w:p w14:paraId="184A34C4" w14:textId="77777777" w:rsidR="00535110" w:rsidRDefault="000A7B8A">
      <w:pPr>
        <w:widowControl/>
        <w:jc w:val="left"/>
        <w:rPr>
          <w:rFonts w:ascii="Arial" w:hAnsi="Arial" w:cs="Arial"/>
          <w:bCs/>
          <w:color w:val="000000"/>
          <w:sz w:val="24"/>
          <w:szCs w:val="24"/>
          <w:lang w:bidi="zh-CN"/>
        </w:rPr>
      </w:pPr>
      <w:r>
        <w:rPr>
          <w:rFonts w:ascii="Arial" w:hAnsi="Arial" w:cs="Arial"/>
          <w:bCs/>
          <w:color w:val="000000"/>
          <w:sz w:val="24"/>
          <w:szCs w:val="24"/>
          <w:lang w:bidi="zh-CN"/>
        </w:rPr>
        <w:br w:type="page"/>
      </w:r>
    </w:p>
    <w:p w14:paraId="71D6F567" w14:textId="77777777" w:rsidR="00535110" w:rsidRDefault="000A7B8A">
      <w:pPr>
        <w:numPr>
          <w:ilvl w:val="0"/>
          <w:numId w:val="1"/>
        </w:numPr>
        <w:spacing w:beforeLines="40" w:before="128" w:afterLines="40" w:after="128" w:line="360" w:lineRule="auto"/>
        <w:ind w:firstLineChars="50" w:firstLine="120"/>
        <w:rPr>
          <w:rFonts w:ascii="Arial" w:hAnsi="Arial" w:cs="Arial"/>
          <w:b/>
          <w:color w:val="000000"/>
          <w:sz w:val="24"/>
          <w:szCs w:val="24"/>
          <w:lang w:bidi="zh-CN"/>
        </w:rPr>
      </w:pPr>
      <w:r>
        <w:rPr>
          <w:rFonts w:ascii="Arial" w:hAnsi="Arial" w:cs="Arial"/>
          <w:b/>
          <w:color w:val="000000"/>
          <w:sz w:val="24"/>
          <w:szCs w:val="24"/>
          <w:lang w:val="zh-CN" w:bidi="zh-CN"/>
        </w:rPr>
        <w:lastRenderedPageBreak/>
        <w:t>付款情况</w:t>
      </w:r>
      <w:r>
        <w:rPr>
          <w:rFonts w:ascii="Arial" w:hAnsi="Arial" w:cs="Arial"/>
          <w:b/>
          <w:color w:val="000000"/>
          <w:sz w:val="24"/>
          <w:szCs w:val="24"/>
          <w:lang w:bidi="zh-CN"/>
        </w:rPr>
        <w:t>审核说明</w:t>
      </w:r>
    </w:p>
    <w:p w14:paraId="5E916514" w14:textId="77777777" w:rsidR="00535110" w:rsidRDefault="000A7B8A">
      <w:pPr>
        <w:pStyle w:val="af0"/>
        <w:numPr>
          <w:ilvl w:val="0"/>
          <w:numId w:val="3"/>
        </w:numPr>
        <w:spacing w:beforeLines="40" w:before="128" w:afterLines="40" w:after="128" w:line="360" w:lineRule="auto"/>
        <w:ind w:firstLineChars="0"/>
        <w:rPr>
          <w:rFonts w:ascii="Arial" w:hAnsi="Arial" w:cs="Arial"/>
          <w:b/>
          <w:color w:val="000000"/>
          <w:sz w:val="24"/>
          <w:szCs w:val="24"/>
          <w:lang w:bidi="zh-CN"/>
        </w:rPr>
      </w:pPr>
      <w:r>
        <w:rPr>
          <w:rFonts w:ascii="Arial" w:hAnsi="Arial" w:cs="Arial" w:hint="eastAsia"/>
          <w:b/>
          <w:color w:val="000000"/>
          <w:sz w:val="24"/>
          <w:szCs w:val="24"/>
          <w:lang w:bidi="zh-CN"/>
        </w:rPr>
        <w:t>建安</w:t>
      </w:r>
      <w:r>
        <w:rPr>
          <w:rFonts w:ascii="Arial" w:hAnsi="Arial" w:cs="Arial"/>
          <w:b/>
          <w:color w:val="000000"/>
          <w:sz w:val="24"/>
          <w:szCs w:val="24"/>
          <w:lang w:bidi="zh-CN"/>
        </w:rPr>
        <w:t>费用支出计划说明</w:t>
      </w:r>
    </w:p>
    <w:p w14:paraId="0ADFA96E" w14:textId="77777777" w:rsidR="00535110" w:rsidRDefault="000A7B8A">
      <w:pPr>
        <w:pStyle w:val="af0"/>
        <w:spacing w:beforeLines="50" w:before="160" w:afterLines="50" w:after="160" w:line="360" w:lineRule="auto"/>
        <w:ind w:left="750" w:firstLineChars="0" w:firstLine="0"/>
        <w:rPr>
          <w:rFonts w:ascii="Arial" w:hAnsi="Arial" w:cs="Arial"/>
          <w:bCs/>
          <w:color w:val="000000"/>
          <w:sz w:val="24"/>
          <w:szCs w:val="24"/>
          <w:lang w:bidi="zh-CN"/>
        </w:rPr>
      </w:pPr>
      <w:r>
        <w:rPr>
          <w:rFonts w:ascii="Arial" w:hAnsi="Arial" w:cs="Arial"/>
          <w:bCs/>
          <w:color w:val="000000"/>
          <w:sz w:val="24"/>
          <w:szCs w:val="24"/>
          <w:lang w:bidi="zh-CN"/>
        </w:rPr>
        <w:t>项目公司在</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11</w:t>
      </w:r>
      <w:r>
        <w:rPr>
          <w:rFonts w:ascii="Arial" w:hAnsi="Arial" w:cs="Arial"/>
          <w:bCs/>
          <w:color w:val="000000"/>
          <w:sz w:val="24"/>
          <w:szCs w:val="24"/>
          <w:lang w:bidi="zh-CN"/>
        </w:rPr>
        <w:t>月计划支付</w:t>
      </w:r>
      <w:r>
        <w:rPr>
          <w:rFonts w:ascii="Arial" w:hAnsi="Arial" w:cs="Arial" w:hint="eastAsia"/>
          <w:bCs/>
          <w:color w:val="000000"/>
          <w:sz w:val="24"/>
          <w:szCs w:val="24"/>
          <w:lang w:bidi="zh-CN"/>
        </w:rPr>
        <w:t>建安</w:t>
      </w:r>
      <w:r>
        <w:rPr>
          <w:rFonts w:ascii="Arial" w:hAnsi="Arial" w:cs="Arial"/>
          <w:bCs/>
          <w:color w:val="000000"/>
          <w:sz w:val="24"/>
          <w:szCs w:val="24"/>
          <w:lang w:bidi="zh-CN"/>
        </w:rPr>
        <w:t>费用共</w:t>
      </w:r>
      <w:r>
        <w:rPr>
          <w:rFonts w:ascii="Arial" w:hAnsi="Arial" w:cs="Arial"/>
          <w:bCs/>
          <w:sz w:val="24"/>
          <w:szCs w:val="24"/>
          <w:lang w:bidi="zh-CN"/>
        </w:rPr>
        <w:t>计</w:t>
      </w:r>
      <w:r>
        <w:rPr>
          <w:rFonts w:ascii="Arial" w:hAnsi="Arial" w:cs="Arial" w:hint="eastAsia"/>
          <w:bCs/>
          <w:sz w:val="24"/>
          <w:szCs w:val="24"/>
          <w:lang w:bidi="zh-CN"/>
        </w:rPr>
        <w:t>7,300.00</w:t>
      </w:r>
      <w:r>
        <w:rPr>
          <w:rFonts w:ascii="Arial" w:hAnsi="Arial" w:cs="Arial"/>
          <w:bCs/>
          <w:color w:val="000000"/>
          <w:sz w:val="24"/>
          <w:szCs w:val="24"/>
          <w:lang w:bidi="zh-CN"/>
        </w:rPr>
        <w:t>万元，具体分析如下：</w:t>
      </w:r>
    </w:p>
    <w:p w14:paraId="4173896C" w14:textId="2A725BA8" w:rsidR="00535110" w:rsidRDefault="000A7B8A">
      <w:pPr>
        <w:numPr>
          <w:ilvl w:val="0"/>
          <w:numId w:val="4"/>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依据项目公司与浙江杭州湾建筑集团有限公司签订的《杭政储出【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号商品住宅及商业商务用房项目（二期）工程总承包合同》，合同金额为</w:t>
      </w:r>
      <w:r>
        <w:rPr>
          <w:rFonts w:ascii="Arial" w:hAnsi="Arial" w:cs="Arial"/>
          <w:sz w:val="24"/>
          <w:szCs w:val="24"/>
        </w:rPr>
        <w:t>29,486.23</w:t>
      </w:r>
      <w:r>
        <w:rPr>
          <w:rFonts w:ascii="Arial" w:hAnsi="Arial" w:cs="Arial" w:hint="eastAsia"/>
          <w:sz w:val="24"/>
          <w:szCs w:val="24"/>
        </w:rPr>
        <w:t>万元；本合同已累计支付</w:t>
      </w:r>
      <w:r>
        <w:rPr>
          <w:rFonts w:ascii="Arial" w:hAnsi="Arial" w:cs="Arial" w:hint="eastAsia"/>
          <w:sz w:val="24"/>
          <w:szCs w:val="24"/>
        </w:rPr>
        <w:t>1,894.86</w:t>
      </w:r>
      <w:r>
        <w:rPr>
          <w:rFonts w:ascii="Arial" w:hAnsi="Arial" w:cs="Arial" w:hint="eastAsia"/>
          <w:sz w:val="24"/>
          <w:szCs w:val="24"/>
        </w:rPr>
        <w:t>万元，本月申请支付三期总包进度款</w:t>
      </w:r>
      <w:r>
        <w:rPr>
          <w:rFonts w:ascii="Arial" w:hAnsi="Arial" w:cs="Arial" w:hint="eastAsia"/>
          <w:sz w:val="24"/>
          <w:szCs w:val="24"/>
        </w:rPr>
        <w:t>4,200.00</w:t>
      </w:r>
      <w:r>
        <w:rPr>
          <w:rFonts w:ascii="Arial" w:hAnsi="Arial" w:cs="Arial" w:hint="eastAsia"/>
          <w:sz w:val="24"/>
          <w:szCs w:val="24"/>
        </w:rPr>
        <w:t>万元</w:t>
      </w:r>
      <w:r w:rsidR="001D2A42">
        <w:rPr>
          <w:rFonts w:ascii="Arial" w:hAnsi="Arial" w:cs="Arial" w:hint="eastAsia"/>
          <w:sz w:val="24"/>
          <w:szCs w:val="24"/>
        </w:rPr>
        <w:t>（含</w:t>
      </w:r>
      <w:r w:rsidR="001D2A42">
        <w:rPr>
          <w:rFonts w:ascii="Arial" w:hAnsi="Arial" w:cs="Arial" w:hint="eastAsia"/>
          <w:sz w:val="24"/>
          <w:szCs w:val="24"/>
        </w:rPr>
        <w:t>9</w:t>
      </w:r>
      <w:r w:rsidR="001D2A42">
        <w:rPr>
          <w:rFonts w:ascii="Arial" w:hAnsi="Arial" w:cs="Arial" w:hint="eastAsia"/>
          <w:sz w:val="24"/>
          <w:szCs w:val="24"/>
        </w:rPr>
        <w:t>月未支付</w:t>
      </w:r>
      <w:proofErr w:type="gramStart"/>
      <w:r w:rsidR="001D2A42">
        <w:rPr>
          <w:rFonts w:ascii="Arial" w:hAnsi="Arial" w:cs="Arial" w:hint="eastAsia"/>
          <w:sz w:val="24"/>
          <w:szCs w:val="24"/>
        </w:rPr>
        <w:t>总包款</w:t>
      </w:r>
      <w:proofErr w:type="gramEnd"/>
      <w:r w:rsidR="001D2A42">
        <w:rPr>
          <w:rFonts w:ascii="Arial" w:hAnsi="Arial" w:cs="Arial" w:hint="eastAsia"/>
          <w:sz w:val="24"/>
          <w:szCs w:val="24"/>
        </w:rPr>
        <w:t>7</w:t>
      </w:r>
      <w:r w:rsidR="001D2A42">
        <w:rPr>
          <w:rFonts w:ascii="Arial" w:hAnsi="Arial" w:cs="Arial"/>
          <w:sz w:val="24"/>
          <w:szCs w:val="24"/>
        </w:rPr>
        <w:t>00.00</w:t>
      </w:r>
      <w:r w:rsidR="001D2A42">
        <w:rPr>
          <w:rFonts w:ascii="Arial" w:hAnsi="Arial" w:cs="Arial" w:hint="eastAsia"/>
          <w:sz w:val="24"/>
          <w:szCs w:val="24"/>
        </w:rPr>
        <w:t>万</w:t>
      </w:r>
      <w:r w:rsidR="008B4361">
        <w:rPr>
          <w:rFonts w:ascii="Arial" w:hAnsi="Arial" w:cs="Arial" w:hint="eastAsia"/>
          <w:sz w:val="24"/>
          <w:szCs w:val="24"/>
        </w:rPr>
        <w:t>元</w:t>
      </w:r>
      <w:r w:rsidR="001D2A42">
        <w:rPr>
          <w:rFonts w:ascii="Arial" w:hAnsi="Arial" w:cs="Arial" w:hint="eastAsia"/>
          <w:sz w:val="24"/>
          <w:szCs w:val="24"/>
        </w:rPr>
        <w:t>）</w:t>
      </w:r>
      <w:r>
        <w:rPr>
          <w:rFonts w:ascii="Arial" w:hAnsi="Arial" w:cs="Arial" w:hint="eastAsia"/>
          <w:sz w:val="24"/>
          <w:szCs w:val="24"/>
        </w:rPr>
        <w:t>，为该合同的第四次付款。</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086BD160" w14:textId="0033016B" w:rsidR="00535110" w:rsidRDefault="000A7B8A">
      <w:pPr>
        <w:numPr>
          <w:ilvl w:val="0"/>
          <w:numId w:val="4"/>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依据项目公司与广</w:t>
      </w:r>
      <w:proofErr w:type="gramStart"/>
      <w:r>
        <w:rPr>
          <w:rFonts w:ascii="Arial" w:hAnsi="Arial" w:cs="Arial" w:hint="eastAsia"/>
          <w:sz w:val="24"/>
          <w:szCs w:val="24"/>
        </w:rPr>
        <w:t>源建设</w:t>
      </w:r>
      <w:proofErr w:type="gramEnd"/>
      <w:r>
        <w:rPr>
          <w:rFonts w:ascii="Arial" w:hAnsi="Arial" w:cs="Arial" w:hint="eastAsia"/>
          <w:sz w:val="24"/>
          <w:szCs w:val="24"/>
        </w:rPr>
        <w:t>集团有限公司签订的《杭政储出【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号商品住宅及商业商务用房项目（一期）工程总承包合同》，合同金额为</w:t>
      </w:r>
      <w:r>
        <w:rPr>
          <w:rFonts w:ascii="Arial" w:hAnsi="Arial" w:cs="Arial"/>
          <w:sz w:val="24"/>
          <w:szCs w:val="24"/>
        </w:rPr>
        <w:t>45,232.36</w:t>
      </w:r>
      <w:r>
        <w:rPr>
          <w:rFonts w:ascii="Arial" w:hAnsi="Arial" w:cs="Arial" w:hint="eastAsia"/>
          <w:sz w:val="24"/>
          <w:szCs w:val="24"/>
        </w:rPr>
        <w:t>万元；本合同已累计支付</w:t>
      </w:r>
      <w:r>
        <w:rPr>
          <w:rFonts w:ascii="Arial" w:hAnsi="Arial" w:cs="Arial" w:hint="eastAsia"/>
          <w:sz w:val="24"/>
          <w:szCs w:val="24"/>
        </w:rPr>
        <w:t>4,660.00</w:t>
      </w:r>
      <w:r>
        <w:rPr>
          <w:rFonts w:ascii="Arial" w:hAnsi="Arial" w:cs="Arial" w:hint="eastAsia"/>
          <w:sz w:val="24"/>
          <w:szCs w:val="24"/>
        </w:rPr>
        <w:t>万元，本月申请支付三期总包进度款</w:t>
      </w:r>
      <w:r>
        <w:rPr>
          <w:rFonts w:ascii="Arial" w:hAnsi="Arial" w:cs="Arial" w:hint="eastAsia"/>
          <w:sz w:val="24"/>
          <w:szCs w:val="24"/>
        </w:rPr>
        <w:t>2,800.00</w:t>
      </w:r>
      <w:r>
        <w:rPr>
          <w:rFonts w:ascii="Arial" w:hAnsi="Arial" w:cs="Arial" w:hint="eastAsia"/>
          <w:sz w:val="24"/>
          <w:szCs w:val="24"/>
        </w:rPr>
        <w:t>万元</w:t>
      </w:r>
      <w:r w:rsidR="001D2A42">
        <w:rPr>
          <w:rFonts w:ascii="Arial" w:hAnsi="Arial" w:cs="Arial" w:hint="eastAsia"/>
          <w:sz w:val="24"/>
          <w:szCs w:val="24"/>
        </w:rPr>
        <w:t>（含</w:t>
      </w:r>
      <w:r w:rsidR="001D2A42">
        <w:rPr>
          <w:rFonts w:ascii="Arial" w:hAnsi="Arial" w:cs="Arial" w:hint="eastAsia"/>
          <w:sz w:val="24"/>
          <w:szCs w:val="24"/>
        </w:rPr>
        <w:t>9</w:t>
      </w:r>
      <w:r w:rsidR="001D2A42">
        <w:rPr>
          <w:rFonts w:ascii="Arial" w:hAnsi="Arial" w:cs="Arial" w:hint="eastAsia"/>
          <w:sz w:val="24"/>
          <w:szCs w:val="24"/>
        </w:rPr>
        <w:t>月未支付</w:t>
      </w:r>
      <w:proofErr w:type="gramStart"/>
      <w:r w:rsidR="001D2A42">
        <w:rPr>
          <w:rFonts w:ascii="Arial" w:hAnsi="Arial" w:cs="Arial" w:hint="eastAsia"/>
          <w:sz w:val="24"/>
          <w:szCs w:val="24"/>
        </w:rPr>
        <w:t>总包款</w:t>
      </w:r>
      <w:proofErr w:type="gramEnd"/>
      <w:r w:rsidR="001D2A42">
        <w:rPr>
          <w:rFonts w:ascii="Arial" w:hAnsi="Arial" w:cs="Arial"/>
          <w:sz w:val="24"/>
          <w:szCs w:val="24"/>
        </w:rPr>
        <w:t>800.00</w:t>
      </w:r>
      <w:r w:rsidR="001D2A42">
        <w:rPr>
          <w:rFonts w:ascii="Arial" w:hAnsi="Arial" w:cs="Arial" w:hint="eastAsia"/>
          <w:sz w:val="24"/>
          <w:szCs w:val="24"/>
        </w:rPr>
        <w:t>万</w:t>
      </w:r>
      <w:r w:rsidR="008B4361">
        <w:rPr>
          <w:rFonts w:ascii="Arial" w:hAnsi="Arial" w:cs="Arial" w:hint="eastAsia"/>
          <w:sz w:val="24"/>
          <w:szCs w:val="24"/>
        </w:rPr>
        <w:t>元</w:t>
      </w:r>
      <w:r w:rsidR="001D2A42">
        <w:rPr>
          <w:rFonts w:ascii="Arial" w:hAnsi="Arial" w:cs="Arial" w:hint="eastAsia"/>
          <w:sz w:val="24"/>
          <w:szCs w:val="24"/>
        </w:rPr>
        <w:t>）</w:t>
      </w:r>
      <w:r>
        <w:rPr>
          <w:rFonts w:ascii="Arial" w:hAnsi="Arial" w:cs="Arial" w:hint="eastAsia"/>
          <w:sz w:val="24"/>
          <w:szCs w:val="24"/>
        </w:rPr>
        <w:t>，为该合同的第四次付款。</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2B4BFAE3" w14:textId="77777777" w:rsidR="00535110" w:rsidRDefault="000A7B8A">
      <w:pPr>
        <w:numPr>
          <w:ilvl w:val="0"/>
          <w:numId w:val="4"/>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建安</w:t>
      </w:r>
      <w:r>
        <w:rPr>
          <w:rFonts w:ascii="Arial" w:hAnsi="Arial" w:cs="Arial"/>
          <w:sz w:val="24"/>
          <w:szCs w:val="24"/>
        </w:rPr>
        <w:t>费用中有不可预见费</w:t>
      </w:r>
      <w:r>
        <w:rPr>
          <w:rFonts w:ascii="Arial" w:hAnsi="Arial" w:cs="Arial"/>
          <w:sz w:val="24"/>
          <w:szCs w:val="24"/>
        </w:rPr>
        <w:t>300.00</w:t>
      </w:r>
      <w:r>
        <w:rPr>
          <w:rFonts w:ascii="Arial" w:hAnsi="Arial" w:cs="Arial"/>
          <w:sz w:val="24"/>
          <w:szCs w:val="24"/>
        </w:rPr>
        <w:t>万元，该金额为预估金额，后期我司会对合同签订</w:t>
      </w:r>
      <w:r>
        <w:rPr>
          <w:rFonts w:ascii="Arial" w:hAnsi="Arial" w:cs="Arial"/>
          <w:sz w:val="24"/>
          <w:szCs w:val="24"/>
          <w:lang w:bidi="zh-CN"/>
        </w:rPr>
        <w:t>严格把控，在使用不可预见费支付时，我司会对付款申请、发票、流程、合同、现场签证等依据进行审核、计算，</w:t>
      </w:r>
      <w:r>
        <w:rPr>
          <w:rFonts w:ascii="Arial" w:hAnsi="Arial" w:cs="Arial"/>
          <w:sz w:val="24"/>
          <w:szCs w:val="24"/>
        </w:rPr>
        <w:t>严格把控，确保资金支付合理、合</w:t>
      </w:r>
      <w:proofErr w:type="gramStart"/>
      <w:r>
        <w:rPr>
          <w:rFonts w:ascii="Arial" w:hAnsi="Arial" w:cs="Arial"/>
          <w:sz w:val="24"/>
          <w:szCs w:val="24"/>
        </w:rPr>
        <w:t>规</w:t>
      </w:r>
      <w:proofErr w:type="gramEnd"/>
      <w:r>
        <w:rPr>
          <w:rFonts w:ascii="Arial" w:hAnsi="Arial" w:cs="Arial"/>
          <w:sz w:val="24"/>
          <w:szCs w:val="24"/>
        </w:rPr>
        <w:t>。</w:t>
      </w:r>
    </w:p>
    <w:p w14:paraId="1CE493FC" w14:textId="77777777" w:rsidR="00535110" w:rsidRDefault="000A7B8A">
      <w:pPr>
        <w:spacing w:beforeLines="50" w:before="160" w:afterLines="50" w:after="160" w:line="360" w:lineRule="auto"/>
        <w:ind w:firstLineChars="200" w:firstLine="480"/>
        <w:rPr>
          <w:rFonts w:ascii="Arial" w:hAnsi="Arial" w:cs="Arial"/>
          <w:sz w:val="24"/>
          <w:szCs w:val="24"/>
          <w:lang w:bidi="zh-CN"/>
        </w:rPr>
      </w:pPr>
      <w:r>
        <w:rPr>
          <w:rFonts w:ascii="Arial" w:hAnsi="Arial" w:cs="Arial"/>
          <w:sz w:val="24"/>
          <w:szCs w:val="24"/>
          <w:lang w:bidi="zh-CN"/>
        </w:rPr>
        <w:t>经审核，项目公司提供的资金计划中</w:t>
      </w:r>
      <w:r>
        <w:rPr>
          <w:rFonts w:ascii="Arial" w:hAnsi="Arial" w:cs="Arial" w:hint="eastAsia"/>
          <w:sz w:val="24"/>
          <w:szCs w:val="24"/>
          <w:lang w:bidi="zh-CN"/>
        </w:rPr>
        <w:t>建安</w:t>
      </w:r>
      <w:r>
        <w:rPr>
          <w:rFonts w:ascii="Arial" w:hAnsi="Arial" w:cs="Arial"/>
          <w:sz w:val="24"/>
          <w:szCs w:val="24"/>
          <w:lang w:bidi="zh-CN"/>
        </w:rPr>
        <w:t>费用预计支付</w:t>
      </w:r>
      <w:r>
        <w:rPr>
          <w:rFonts w:ascii="Arial" w:hAnsi="Arial" w:cs="Arial"/>
          <w:sz w:val="24"/>
          <w:szCs w:val="24"/>
          <w:lang w:bidi="zh-CN"/>
        </w:rPr>
        <w:t>2</w:t>
      </w:r>
      <w:r>
        <w:rPr>
          <w:rFonts w:ascii="Arial" w:hAnsi="Arial" w:cs="Arial"/>
          <w:sz w:val="24"/>
          <w:szCs w:val="24"/>
          <w:lang w:bidi="zh-CN"/>
        </w:rPr>
        <w:t>笔，均已签订合同，支付金额</w:t>
      </w:r>
      <w:r>
        <w:rPr>
          <w:rFonts w:ascii="Arial" w:hAnsi="Arial" w:cs="Arial" w:hint="eastAsia"/>
          <w:sz w:val="24"/>
          <w:szCs w:val="24"/>
          <w:lang w:bidi="zh-CN"/>
        </w:rPr>
        <w:t>基本</w:t>
      </w:r>
      <w:r>
        <w:rPr>
          <w:rFonts w:ascii="Arial" w:hAnsi="Arial" w:cs="Arial"/>
          <w:sz w:val="24"/>
          <w:szCs w:val="24"/>
          <w:lang w:bidi="zh-CN"/>
        </w:rPr>
        <w:t>符合合同约定，我司认为</w:t>
      </w:r>
      <w:r>
        <w:rPr>
          <w:rFonts w:ascii="Arial" w:hAnsi="Arial" w:cs="Arial"/>
          <w:sz w:val="24"/>
          <w:szCs w:val="24"/>
          <w:lang w:bidi="zh-CN"/>
        </w:rPr>
        <w:t>2021</w:t>
      </w:r>
      <w:r>
        <w:rPr>
          <w:rFonts w:ascii="Arial" w:hAnsi="Arial" w:cs="Arial"/>
          <w:sz w:val="24"/>
          <w:szCs w:val="24"/>
          <w:lang w:bidi="zh-CN"/>
        </w:rPr>
        <w:t>年</w:t>
      </w:r>
      <w:r>
        <w:rPr>
          <w:rFonts w:ascii="Arial" w:hAnsi="Arial" w:cs="Arial" w:hint="eastAsia"/>
          <w:sz w:val="24"/>
          <w:szCs w:val="24"/>
          <w:lang w:bidi="zh-CN"/>
        </w:rPr>
        <w:t>11</w:t>
      </w:r>
      <w:r>
        <w:rPr>
          <w:rFonts w:ascii="Arial" w:hAnsi="Arial" w:cs="Arial"/>
          <w:sz w:val="24"/>
          <w:szCs w:val="24"/>
          <w:lang w:bidi="zh-CN"/>
        </w:rPr>
        <w:t>月资金支付计划与项目现场实际情况基本吻合，资金计划编制合理</w:t>
      </w:r>
      <w:r>
        <w:rPr>
          <w:rFonts w:ascii="Arial" w:hAnsi="Arial" w:cs="Arial" w:hint="eastAsia"/>
          <w:sz w:val="24"/>
          <w:szCs w:val="24"/>
          <w:lang w:bidi="zh-CN"/>
        </w:rPr>
        <w:t>。建安</w:t>
      </w:r>
      <w:r>
        <w:rPr>
          <w:rFonts w:ascii="Arial" w:hAnsi="Arial" w:cs="Arial"/>
          <w:sz w:val="24"/>
          <w:szCs w:val="24"/>
          <w:lang w:bidi="zh-CN"/>
        </w:rPr>
        <w:t>费用中不可预见费为</w:t>
      </w:r>
      <w:r>
        <w:rPr>
          <w:rFonts w:ascii="Arial" w:hAnsi="Arial" w:cs="Arial"/>
          <w:sz w:val="24"/>
          <w:szCs w:val="24"/>
          <w:lang w:bidi="zh-CN"/>
        </w:rPr>
        <w:t>300.00</w:t>
      </w:r>
      <w:r>
        <w:rPr>
          <w:rFonts w:ascii="Arial" w:hAnsi="Arial" w:cs="Arial"/>
          <w:sz w:val="24"/>
          <w:szCs w:val="24"/>
          <w:lang w:bidi="zh-CN"/>
        </w:rPr>
        <w:t>万元，实际支付时，我司会对付款申请、发票、流程、合同、现场签证等依据进行审核，确保资金支付合理、合</w:t>
      </w:r>
      <w:proofErr w:type="gramStart"/>
      <w:r>
        <w:rPr>
          <w:rFonts w:ascii="Arial" w:hAnsi="Arial" w:cs="Arial"/>
          <w:sz w:val="24"/>
          <w:szCs w:val="24"/>
          <w:lang w:bidi="zh-CN"/>
        </w:rPr>
        <w:t>规</w:t>
      </w:r>
      <w:proofErr w:type="gramEnd"/>
      <w:r>
        <w:rPr>
          <w:rFonts w:ascii="Arial" w:hAnsi="Arial" w:cs="Arial"/>
          <w:sz w:val="24"/>
          <w:szCs w:val="24"/>
          <w:lang w:bidi="zh-CN"/>
        </w:rPr>
        <w:t>。</w:t>
      </w:r>
    </w:p>
    <w:p w14:paraId="080DE2E6" w14:textId="77777777" w:rsidR="00535110" w:rsidRDefault="000A7B8A">
      <w:pPr>
        <w:widowControl/>
        <w:jc w:val="left"/>
        <w:rPr>
          <w:rFonts w:ascii="Arial" w:hAnsi="Arial" w:cs="Arial"/>
          <w:sz w:val="24"/>
          <w:szCs w:val="24"/>
          <w:lang w:bidi="zh-CN"/>
        </w:rPr>
      </w:pPr>
      <w:r>
        <w:rPr>
          <w:rFonts w:ascii="Arial" w:hAnsi="Arial" w:cs="Arial"/>
          <w:sz w:val="24"/>
          <w:szCs w:val="24"/>
          <w:lang w:bidi="zh-CN"/>
        </w:rPr>
        <w:br w:type="page"/>
      </w:r>
    </w:p>
    <w:p w14:paraId="17C63573" w14:textId="77777777" w:rsidR="00535110" w:rsidRDefault="000A7B8A">
      <w:pPr>
        <w:pStyle w:val="af0"/>
        <w:numPr>
          <w:ilvl w:val="0"/>
          <w:numId w:val="3"/>
        </w:numPr>
        <w:spacing w:beforeLines="40" w:before="128" w:afterLines="40" w:after="128" w:line="360" w:lineRule="auto"/>
        <w:ind w:firstLineChars="0"/>
        <w:rPr>
          <w:rFonts w:ascii="Arial" w:hAnsi="Arial" w:cs="Arial"/>
          <w:b/>
          <w:color w:val="000000"/>
          <w:sz w:val="24"/>
          <w:szCs w:val="24"/>
          <w:lang w:bidi="zh-CN"/>
        </w:rPr>
      </w:pPr>
      <w:r>
        <w:rPr>
          <w:rFonts w:ascii="Arial" w:hAnsi="Arial" w:cs="Arial"/>
          <w:b/>
          <w:color w:val="000000"/>
          <w:sz w:val="24"/>
          <w:szCs w:val="24"/>
          <w:lang w:bidi="zh-CN"/>
        </w:rPr>
        <w:lastRenderedPageBreak/>
        <w:t>前期费用支出计划说明</w:t>
      </w:r>
    </w:p>
    <w:p w14:paraId="29FD307B" w14:textId="77777777" w:rsidR="00535110" w:rsidRDefault="000A7B8A">
      <w:pPr>
        <w:spacing w:beforeLines="50" w:before="160" w:afterLines="50" w:after="160" w:line="360" w:lineRule="auto"/>
        <w:ind w:firstLineChars="300" w:firstLine="720"/>
        <w:rPr>
          <w:rFonts w:ascii="Arial" w:hAnsi="Arial" w:cs="Arial"/>
          <w:bCs/>
          <w:color w:val="000000"/>
          <w:sz w:val="24"/>
          <w:szCs w:val="24"/>
          <w:lang w:bidi="zh-CN"/>
        </w:rPr>
      </w:pPr>
      <w:r>
        <w:rPr>
          <w:rFonts w:ascii="Arial" w:hAnsi="Arial" w:cs="Arial"/>
          <w:bCs/>
          <w:color w:val="000000"/>
          <w:sz w:val="24"/>
          <w:szCs w:val="24"/>
          <w:lang w:bidi="zh-CN"/>
        </w:rPr>
        <w:t>项目公司在</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11</w:t>
      </w:r>
      <w:r>
        <w:rPr>
          <w:rFonts w:ascii="Arial" w:hAnsi="Arial" w:cs="Arial"/>
          <w:bCs/>
          <w:color w:val="000000"/>
          <w:sz w:val="24"/>
          <w:szCs w:val="24"/>
          <w:lang w:bidi="zh-CN"/>
        </w:rPr>
        <w:t>月计划支付前期费用共</w:t>
      </w:r>
      <w:r>
        <w:rPr>
          <w:rFonts w:ascii="Arial" w:hAnsi="Arial" w:cs="Arial"/>
          <w:bCs/>
          <w:sz w:val="24"/>
          <w:szCs w:val="24"/>
          <w:lang w:bidi="zh-CN"/>
        </w:rPr>
        <w:t>计</w:t>
      </w:r>
      <w:r>
        <w:rPr>
          <w:rFonts w:ascii="Arial" w:hAnsi="Arial" w:cs="Arial" w:hint="eastAsia"/>
          <w:bCs/>
          <w:sz w:val="24"/>
          <w:szCs w:val="24"/>
          <w:lang w:bidi="zh-CN"/>
        </w:rPr>
        <w:t>272.50</w:t>
      </w:r>
      <w:r>
        <w:rPr>
          <w:rFonts w:ascii="Arial" w:hAnsi="Arial" w:cs="Arial"/>
          <w:bCs/>
          <w:color w:val="000000"/>
          <w:sz w:val="24"/>
          <w:szCs w:val="24"/>
          <w:lang w:bidi="zh-CN"/>
        </w:rPr>
        <w:t>万元，具体分析如下：</w:t>
      </w:r>
    </w:p>
    <w:p w14:paraId="71399EE5" w14:textId="7B28C2CC" w:rsidR="00535110" w:rsidRDefault="000A7B8A">
      <w:pPr>
        <w:numPr>
          <w:ilvl w:val="0"/>
          <w:numId w:val="5"/>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依据项目公司与浙江中南建设集团有限公司签订的《杭政储出【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号商品住宅及商业商务用房项目幕墙工程设计合同》，合同金额为</w:t>
      </w:r>
      <w:r>
        <w:rPr>
          <w:rFonts w:ascii="Arial" w:hAnsi="Arial" w:cs="Arial" w:hint="eastAsia"/>
          <w:sz w:val="24"/>
          <w:szCs w:val="24"/>
        </w:rPr>
        <w:t>190.00</w:t>
      </w:r>
      <w:r>
        <w:rPr>
          <w:rFonts w:ascii="Arial" w:hAnsi="Arial" w:cs="Arial" w:hint="eastAsia"/>
          <w:sz w:val="24"/>
          <w:szCs w:val="24"/>
        </w:rPr>
        <w:t>万元；根据合同约定，支付方式为分期支付：一期为合同生效后</w:t>
      </w:r>
      <w:r>
        <w:rPr>
          <w:rFonts w:ascii="Arial" w:hAnsi="Arial" w:cs="Arial" w:hint="eastAsia"/>
          <w:sz w:val="24"/>
          <w:szCs w:val="24"/>
        </w:rPr>
        <w:t>7</w:t>
      </w:r>
      <w:r>
        <w:rPr>
          <w:rFonts w:ascii="Arial" w:hAnsi="Arial" w:cs="Arial" w:hint="eastAsia"/>
          <w:sz w:val="24"/>
          <w:szCs w:val="24"/>
        </w:rPr>
        <w:t>天内，支付合同总价的</w:t>
      </w:r>
      <w:r>
        <w:rPr>
          <w:rFonts w:ascii="Arial" w:hAnsi="Arial" w:cs="Arial" w:hint="eastAsia"/>
          <w:sz w:val="24"/>
          <w:szCs w:val="24"/>
        </w:rPr>
        <w:t>20%</w:t>
      </w:r>
      <w:r>
        <w:rPr>
          <w:rFonts w:ascii="Arial" w:hAnsi="Arial" w:cs="Arial" w:hint="eastAsia"/>
          <w:sz w:val="24"/>
          <w:szCs w:val="24"/>
        </w:rPr>
        <w:t>；二期为方案设计完成（经发包人及大象建筑设计有限公司确认）并提交相应方案文本后，支付合同总价的</w:t>
      </w:r>
      <w:r>
        <w:rPr>
          <w:rFonts w:ascii="Arial" w:hAnsi="Arial" w:cs="Arial" w:hint="eastAsia"/>
          <w:sz w:val="24"/>
          <w:szCs w:val="24"/>
        </w:rPr>
        <w:t>20%</w:t>
      </w:r>
      <w:r>
        <w:rPr>
          <w:rFonts w:ascii="Arial" w:hAnsi="Arial" w:cs="Arial" w:hint="eastAsia"/>
          <w:sz w:val="24"/>
          <w:szCs w:val="24"/>
        </w:rPr>
        <w:t>；三期为施工图设计完成（经发包人及大象建筑设计有限公司和浙江东南建筑设计有限公司确认）并提交相应施工图电子版后，发包人支付合同总价款的</w:t>
      </w:r>
      <w:r>
        <w:rPr>
          <w:rFonts w:ascii="Arial" w:hAnsi="Arial" w:cs="Arial" w:hint="eastAsia"/>
          <w:sz w:val="24"/>
          <w:szCs w:val="24"/>
        </w:rPr>
        <w:t>40%</w:t>
      </w:r>
      <w:r>
        <w:rPr>
          <w:rFonts w:ascii="Arial" w:hAnsi="Arial" w:cs="Arial" w:hint="eastAsia"/>
          <w:sz w:val="24"/>
          <w:szCs w:val="24"/>
        </w:rPr>
        <w:t>；四期为施工图审查通过后，支付合同总价的</w:t>
      </w:r>
      <w:r>
        <w:rPr>
          <w:rFonts w:ascii="Arial" w:hAnsi="Arial" w:cs="Arial" w:hint="eastAsia"/>
          <w:sz w:val="24"/>
          <w:szCs w:val="24"/>
        </w:rPr>
        <w:t>15%</w:t>
      </w:r>
      <w:r>
        <w:rPr>
          <w:rFonts w:ascii="Arial" w:hAnsi="Arial" w:cs="Arial" w:hint="eastAsia"/>
          <w:sz w:val="24"/>
          <w:szCs w:val="24"/>
        </w:rPr>
        <w:t>；五期剩余设计费</w:t>
      </w:r>
      <w:r>
        <w:rPr>
          <w:rFonts w:ascii="Arial" w:hAnsi="Arial" w:cs="Arial" w:hint="eastAsia"/>
          <w:sz w:val="24"/>
          <w:szCs w:val="24"/>
        </w:rPr>
        <w:t>5%</w:t>
      </w:r>
      <w:r>
        <w:rPr>
          <w:rFonts w:ascii="Arial" w:hAnsi="Arial" w:cs="Arial" w:hint="eastAsia"/>
          <w:sz w:val="24"/>
          <w:szCs w:val="24"/>
        </w:rPr>
        <w:t>于工程竣工验收合格后一次性付清。</w:t>
      </w:r>
      <w:r w:rsidR="00FC743C">
        <w:rPr>
          <w:rFonts w:ascii="Arial" w:hAnsi="Arial" w:cs="Arial" w:hint="eastAsia"/>
          <w:sz w:val="24"/>
          <w:szCs w:val="24"/>
        </w:rPr>
        <w:t>本合同已累计支付</w:t>
      </w:r>
      <w:r w:rsidR="00FC743C">
        <w:rPr>
          <w:rFonts w:ascii="Arial" w:hAnsi="Arial" w:cs="Arial" w:hint="eastAsia"/>
          <w:sz w:val="24"/>
          <w:szCs w:val="24"/>
        </w:rPr>
        <w:t>3</w:t>
      </w:r>
      <w:r w:rsidR="00FC743C">
        <w:rPr>
          <w:rFonts w:ascii="Arial" w:hAnsi="Arial" w:cs="Arial"/>
          <w:sz w:val="24"/>
          <w:szCs w:val="24"/>
        </w:rPr>
        <w:t>8.00</w:t>
      </w:r>
      <w:r w:rsidR="00FC743C">
        <w:rPr>
          <w:rFonts w:ascii="Arial" w:hAnsi="Arial" w:cs="Arial" w:hint="eastAsia"/>
          <w:sz w:val="24"/>
          <w:szCs w:val="24"/>
        </w:rPr>
        <w:t>万元，</w:t>
      </w:r>
      <w:r>
        <w:rPr>
          <w:rFonts w:ascii="Arial" w:hAnsi="Arial" w:cs="Arial" w:hint="eastAsia"/>
          <w:sz w:val="24"/>
          <w:szCs w:val="24"/>
        </w:rPr>
        <w:t>本月预计支付</w:t>
      </w:r>
      <w:r>
        <w:rPr>
          <w:rFonts w:ascii="Arial" w:hAnsi="Arial" w:cs="Arial" w:hint="eastAsia"/>
          <w:sz w:val="24"/>
          <w:szCs w:val="24"/>
        </w:rPr>
        <w:t>38.00</w:t>
      </w:r>
      <w:r>
        <w:rPr>
          <w:rFonts w:ascii="Arial" w:hAnsi="Arial" w:cs="Arial" w:hint="eastAsia"/>
          <w:sz w:val="24"/>
          <w:szCs w:val="24"/>
        </w:rPr>
        <w:t>万元，为该合同第二期付款，占合同金额的</w:t>
      </w:r>
      <w:r>
        <w:rPr>
          <w:rFonts w:ascii="Arial" w:hAnsi="Arial" w:cs="Arial" w:hint="eastAsia"/>
          <w:sz w:val="24"/>
          <w:szCs w:val="24"/>
        </w:rPr>
        <w:t>20%</w:t>
      </w:r>
      <w:r>
        <w:rPr>
          <w:rFonts w:ascii="Arial" w:hAnsi="Arial" w:cs="Arial" w:hint="eastAsia"/>
          <w:sz w:val="24"/>
          <w:szCs w:val="24"/>
        </w:rPr>
        <w:t>。</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4A91AA95" w14:textId="77777777" w:rsidR="00535110" w:rsidRDefault="000A7B8A">
      <w:pPr>
        <w:numPr>
          <w:ilvl w:val="0"/>
          <w:numId w:val="5"/>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依据项目公司与中国建筑西南勘察设计研究院有限公司签订的《杭政储出【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号商品住宅及商业商务用房项目基坑监测工程合同》，合同金额为</w:t>
      </w:r>
      <w:r>
        <w:rPr>
          <w:rFonts w:ascii="Arial" w:hAnsi="Arial" w:cs="Arial" w:hint="eastAsia"/>
          <w:sz w:val="24"/>
          <w:szCs w:val="24"/>
        </w:rPr>
        <w:t>79</w:t>
      </w:r>
      <w:r>
        <w:rPr>
          <w:rFonts w:ascii="Arial" w:hAnsi="Arial" w:cs="Arial"/>
          <w:sz w:val="24"/>
          <w:szCs w:val="24"/>
        </w:rPr>
        <w:t>.00</w:t>
      </w:r>
      <w:r>
        <w:rPr>
          <w:rFonts w:ascii="Arial" w:hAnsi="Arial" w:cs="Arial" w:hint="eastAsia"/>
          <w:sz w:val="24"/>
          <w:szCs w:val="24"/>
        </w:rPr>
        <w:t>万元；根据合同约定，支付方式为分期支付：一期为进场开展测点埋设工作并提交第一份正式监测简报后</w:t>
      </w:r>
      <w:r>
        <w:rPr>
          <w:rFonts w:ascii="Arial" w:hAnsi="Arial" w:cs="Arial" w:hint="eastAsia"/>
          <w:sz w:val="24"/>
          <w:szCs w:val="24"/>
        </w:rPr>
        <w:t>,</w:t>
      </w:r>
      <w:r>
        <w:rPr>
          <w:rFonts w:ascii="Arial" w:hAnsi="Arial" w:cs="Arial" w:hint="eastAsia"/>
          <w:sz w:val="24"/>
          <w:szCs w:val="24"/>
        </w:rPr>
        <w:t>支付监测合同费用的</w:t>
      </w:r>
      <w:r>
        <w:rPr>
          <w:rFonts w:ascii="Arial" w:hAnsi="Arial" w:cs="Arial" w:hint="eastAsia"/>
          <w:sz w:val="24"/>
          <w:szCs w:val="24"/>
        </w:rPr>
        <w:t>50%</w:t>
      </w:r>
      <w:r>
        <w:rPr>
          <w:rFonts w:ascii="Arial" w:hAnsi="Arial" w:cs="Arial" w:hint="eastAsia"/>
          <w:sz w:val="24"/>
          <w:szCs w:val="24"/>
        </w:rPr>
        <w:t>；二期为±</w:t>
      </w:r>
      <w:r>
        <w:rPr>
          <w:rFonts w:ascii="Arial" w:hAnsi="Arial" w:cs="Arial" w:hint="eastAsia"/>
          <w:sz w:val="24"/>
          <w:szCs w:val="24"/>
        </w:rPr>
        <w:t>0.000</w:t>
      </w:r>
      <w:r>
        <w:rPr>
          <w:rFonts w:ascii="Arial" w:hAnsi="Arial" w:cs="Arial" w:hint="eastAsia"/>
          <w:sz w:val="24"/>
          <w:szCs w:val="24"/>
        </w:rPr>
        <w:t>标高以下结构施工完毕</w:t>
      </w:r>
      <w:r>
        <w:rPr>
          <w:rFonts w:ascii="Arial" w:hAnsi="Arial" w:cs="Arial" w:hint="eastAsia"/>
          <w:sz w:val="24"/>
          <w:szCs w:val="24"/>
        </w:rPr>
        <w:t>,</w:t>
      </w:r>
      <w:r>
        <w:rPr>
          <w:rFonts w:ascii="Arial" w:hAnsi="Arial" w:cs="Arial" w:hint="eastAsia"/>
          <w:sz w:val="24"/>
          <w:szCs w:val="24"/>
        </w:rPr>
        <w:t>且乙方向甲方提交完整书面监测总结报告</w:t>
      </w:r>
      <w:r>
        <w:rPr>
          <w:rFonts w:ascii="Arial" w:hAnsi="Arial" w:cs="Arial" w:hint="eastAsia"/>
          <w:sz w:val="24"/>
          <w:szCs w:val="24"/>
        </w:rPr>
        <w:t>,</w:t>
      </w:r>
      <w:r>
        <w:rPr>
          <w:rFonts w:ascii="Arial" w:hAnsi="Arial" w:cs="Arial" w:hint="eastAsia"/>
          <w:sz w:val="24"/>
          <w:szCs w:val="24"/>
        </w:rPr>
        <w:t>甲方根据乙方出具相应金额发票后</w:t>
      </w:r>
      <w:r>
        <w:rPr>
          <w:rFonts w:ascii="Arial" w:hAnsi="Arial" w:cs="Arial" w:hint="eastAsia"/>
          <w:sz w:val="24"/>
          <w:szCs w:val="24"/>
        </w:rPr>
        <w:t>15</w:t>
      </w:r>
      <w:r>
        <w:rPr>
          <w:rFonts w:ascii="Arial" w:hAnsi="Arial" w:cs="Arial" w:hint="eastAsia"/>
          <w:sz w:val="24"/>
          <w:szCs w:val="24"/>
        </w:rPr>
        <w:t>日内</w:t>
      </w:r>
      <w:r>
        <w:rPr>
          <w:rFonts w:ascii="Arial" w:hAnsi="Arial" w:cs="Arial" w:hint="eastAsia"/>
          <w:sz w:val="24"/>
          <w:szCs w:val="24"/>
        </w:rPr>
        <w:t>,</w:t>
      </w:r>
      <w:r>
        <w:rPr>
          <w:rFonts w:ascii="Arial" w:hAnsi="Arial" w:cs="Arial" w:hint="eastAsia"/>
          <w:sz w:val="24"/>
          <w:szCs w:val="24"/>
        </w:rPr>
        <w:t>支付余下监测合同费用。本月预计支付</w:t>
      </w:r>
      <w:r>
        <w:rPr>
          <w:rFonts w:ascii="Arial" w:hAnsi="Arial" w:cs="Arial" w:hint="eastAsia"/>
          <w:sz w:val="24"/>
          <w:szCs w:val="24"/>
        </w:rPr>
        <w:t>34.50</w:t>
      </w:r>
      <w:r>
        <w:rPr>
          <w:rFonts w:ascii="Arial" w:hAnsi="Arial" w:cs="Arial" w:hint="eastAsia"/>
          <w:sz w:val="24"/>
          <w:szCs w:val="24"/>
        </w:rPr>
        <w:t>万元，为该合同第一次付款，占合同金额的</w:t>
      </w:r>
      <w:r>
        <w:rPr>
          <w:rFonts w:ascii="Arial" w:hAnsi="Arial" w:cs="Arial" w:hint="eastAsia"/>
          <w:sz w:val="24"/>
          <w:szCs w:val="24"/>
        </w:rPr>
        <w:t>50%</w:t>
      </w:r>
      <w:r>
        <w:rPr>
          <w:rFonts w:ascii="Arial" w:hAnsi="Arial" w:cs="Arial" w:hint="eastAsia"/>
          <w:sz w:val="24"/>
          <w:szCs w:val="24"/>
        </w:rPr>
        <w:t>。</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5149E57A" w14:textId="77777777" w:rsidR="00535110" w:rsidRDefault="000A7B8A">
      <w:pPr>
        <w:numPr>
          <w:ilvl w:val="0"/>
          <w:numId w:val="5"/>
        </w:numPr>
        <w:spacing w:beforeLines="50" w:before="160" w:afterLines="50" w:after="160" w:line="360" w:lineRule="auto"/>
        <w:ind w:firstLineChars="200" w:firstLine="480"/>
        <w:rPr>
          <w:rFonts w:ascii="Arial" w:hAnsi="Arial" w:cs="Arial"/>
          <w:sz w:val="24"/>
          <w:szCs w:val="24"/>
        </w:rPr>
      </w:pPr>
      <w:r>
        <w:rPr>
          <w:rFonts w:ascii="Arial" w:hAnsi="Arial" w:cs="Arial"/>
          <w:sz w:val="24"/>
          <w:szCs w:val="24"/>
        </w:rPr>
        <w:t>前期费用中有不可预见费</w:t>
      </w:r>
      <w:r>
        <w:rPr>
          <w:rFonts w:ascii="Arial" w:hAnsi="Arial" w:cs="Arial"/>
          <w:sz w:val="24"/>
          <w:szCs w:val="24"/>
        </w:rPr>
        <w:t>200.00</w:t>
      </w:r>
      <w:r>
        <w:rPr>
          <w:rFonts w:ascii="Arial" w:hAnsi="Arial" w:cs="Arial"/>
          <w:sz w:val="24"/>
          <w:szCs w:val="24"/>
        </w:rPr>
        <w:t>万元，该金额为预估金额，</w:t>
      </w:r>
      <w:r>
        <w:rPr>
          <w:rFonts w:ascii="Arial" w:hAnsi="Arial" w:cs="Arial"/>
          <w:sz w:val="24"/>
          <w:szCs w:val="24"/>
          <w:lang w:bidi="zh-CN"/>
        </w:rPr>
        <w:t>后期我司会对合同签订严格把控，在使用不可预见费支付时，我司会对付款申请、发票、流程、合同、现场签证等依据进行审核、计算，</w:t>
      </w:r>
      <w:r>
        <w:rPr>
          <w:rFonts w:ascii="Arial" w:hAnsi="Arial" w:cs="Arial"/>
          <w:sz w:val="24"/>
          <w:szCs w:val="24"/>
        </w:rPr>
        <w:t>严格把控，确保资金支付合理、合</w:t>
      </w:r>
      <w:proofErr w:type="gramStart"/>
      <w:r>
        <w:rPr>
          <w:rFonts w:ascii="Arial" w:hAnsi="Arial" w:cs="Arial"/>
          <w:sz w:val="24"/>
          <w:szCs w:val="24"/>
        </w:rPr>
        <w:t>规</w:t>
      </w:r>
      <w:proofErr w:type="gramEnd"/>
      <w:r>
        <w:rPr>
          <w:rFonts w:ascii="Arial" w:hAnsi="Arial" w:cs="Arial"/>
          <w:sz w:val="24"/>
          <w:szCs w:val="24"/>
        </w:rPr>
        <w:t>。</w:t>
      </w:r>
    </w:p>
    <w:p w14:paraId="1AF560E0" w14:textId="77777777" w:rsidR="00535110" w:rsidRDefault="000A7B8A">
      <w:pPr>
        <w:spacing w:beforeLines="50" w:before="160" w:afterLines="50" w:after="160" w:line="360" w:lineRule="auto"/>
        <w:ind w:firstLineChars="200" w:firstLine="480"/>
        <w:rPr>
          <w:rFonts w:ascii="Arial" w:hAnsi="Arial" w:cs="Arial"/>
          <w:sz w:val="24"/>
          <w:szCs w:val="24"/>
          <w:lang w:bidi="zh-CN"/>
        </w:rPr>
      </w:pPr>
      <w:r>
        <w:rPr>
          <w:rFonts w:ascii="Arial" w:hAnsi="Arial" w:cs="Arial"/>
          <w:sz w:val="24"/>
          <w:szCs w:val="24"/>
          <w:lang w:bidi="zh-CN"/>
        </w:rPr>
        <w:t>经审核，项目公司提供的资金计划中前期费用预计支付</w:t>
      </w:r>
      <w:r>
        <w:rPr>
          <w:rFonts w:ascii="Arial" w:hAnsi="Arial" w:cs="Arial" w:hint="eastAsia"/>
          <w:sz w:val="24"/>
          <w:szCs w:val="24"/>
          <w:lang w:bidi="zh-CN"/>
        </w:rPr>
        <w:t>2</w:t>
      </w:r>
      <w:r>
        <w:rPr>
          <w:rFonts w:ascii="Arial" w:hAnsi="Arial" w:cs="Arial"/>
          <w:sz w:val="24"/>
          <w:szCs w:val="24"/>
          <w:lang w:bidi="zh-CN"/>
        </w:rPr>
        <w:t>笔，均已签订合同，支付金额</w:t>
      </w:r>
      <w:r>
        <w:rPr>
          <w:rFonts w:ascii="Arial" w:hAnsi="Arial" w:cs="Arial" w:hint="eastAsia"/>
          <w:sz w:val="24"/>
          <w:szCs w:val="24"/>
          <w:lang w:bidi="zh-CN"/>
        </w:rPr>
        <w:t>基本</w:t>
      </w:r>
      <w:r>
        <w:rPr>
          <w:rFonts w:ascii="Arial" w:hAnsi="Arial" w:cs="Arial"/>
          <w:sz w:val="24"/>
          <w:szCs w:val="24"/>
          <w:lang w:bidi="zh-CN"/>
        </w:rPr>
        <w:t>符合合同约定，我司认为</w:t>
      </w:r>
      <w:r>
        <w:rPr>
          <w:rFonts w:ascii="Arial" w:hAnsi="Arial" w:cs="Arial"/>
          <w:sz w:val="24"/>
          <w:szCs w:val="24"/>
          <w:lang w:bidi="zh-CN"/>
        </w:rPr>
        <w:t>2021</w:t>
      </w:r>
      <w:r>
        <w:rPr>
          <w:rFonts w:ascii="Arial" w:hAnsi="Arial" w:cs="Arial"/>
          <w:sz w:val="24"/>
          <w:szCs w:val="24"/>
          <w:lang w:bidi="zh-CN"/>
        </w:rPr>
        <w:t>年</w:t>
      </w:r>
      <w:r>
        <w:rPr>
          <w:rFonts w:ascii="Arial" w:hAnsi="Arial" w:cs="Arial" w:hint="eastAsia"/>
          <w:sz w:val="24"/>
          <w:szCs w:val="24"/>
          <w:lang w:bidi="zh-CN"/>
        </w:rPr>
        <w:t>11</w:t>
      </w:r>
      <w:r>
        <w:rPr>
          <w:rFonts w:ascii="Arial" w:hAnsi="Arial" w:cs="Arial"/>
          <w:sz w:val="24"/>
          <w:szCs w:val="24"/>
          <w:lang w:bidi="zh-CN"/>
        </w:rPr>
        <w:t>月资金支付计划与项目现场实际情况基本吻合，资金计划编制合理</w:t>
      </w:r>
      <w:r>
        <w:rPr>
          <w:rFonts w:ascii="Arial" w:hAnsi="Arial" w:cs="Arial" w:hint="eastAsia"/>
          <w:sz w:val="24"/>
          <w:szCs w:val="24"/>
          <w:lang w:bidi="zh-CN"/>
        </w:rPr>
        <w:t>。</w:t>
      </w:r>
      <w:r>
        <w:rPr>
          <w:rFonts w:ascii="Arial" w:hAnsi="Arial" w:cs="Arial"/>
          <w:sz w:val="24"/>
          <w:szCs w:val="24"/>
          <w:lang w:bidi="zh-CN"/>
        </w:rPr>
        <w:t>前期费用中不可预见费为</w:t>
      </w:r>
      <w:r>
        <w:rPr>
          <w:rFonts w:ascii="Arial" w:hAnsi="Arial" w:cs="Arial"/>
          <w:sz w:val="24"/>
          <w:szCs w:val="24"/>
          <w:lang w:bidi="zh-CN"/>
        </w:rPr>
        <w:t>200.00</w:t>
      </w:r>
      <w:r>
        <w:rPr>
          <w:rFonts w:ascii="Arial" w:hAnsi="Arial" w:cs="Arial"/>
          <w:sz w:val="24"/>
          <w:szCs w:val="24"/>
          <w:lang w:bidi="zh-CN"/>
        </w:rPr>
        <w:t>万元，实际支付时，我司会对付款申请、发票、流程、合同、现场签证等依据进行审核，确保资金支付合理、合</w:t>
      </w:r>
      <w:proofErr w:type="gramStart"/>
      <w:r>
        <w:rPr>
          <w:rFonts w:ascii="Arial" w:hAnsi="Arial" w:cs="Arial"/>
          <w:sz w:val="24"/>
          <w:szCs w:val="24"/>
          <w:lang w:bidi="zh-CN"/>
        </w:rPr>
        <w:t>规</w:t>
      </w:r>
      <w:proofErr w:type="gramEnd"/>
      <w:r>
        <w:rPr>
          <w:rFonts w:ascii="Arial" w:hAnsi="Arial" w:cs="Arial"/>
          <w:sz w:val="24"/>
          <w:szCs w:val="24"/>
          <w:lang w:bidi="zh-CN"/>
        </w:rPr>
        <w:t>。</w:t>
      </w:r>
    </w:p>
    <w:p w14:paraId="529225E6" w14:textId="77777777" w:rsidR="00535110" w:rsidRDefault="00535110">
      <w:pPr>
        <w:spacing w:beforeLines="50" w:before="160" w:afterLines="50" w:after="160" w:line="360" w:lineRule="auto"/>
        <w:ind w:firstLineChars="200" w:firstLine="480"/>
        <w:rPr>
          <w:rFonts w:ascii="Arial" w:hAnsi="Arial" w:cs="Arial"/>
          <w:sz w:val="24"/>
          <w:szCs w:val="24"/>
          <w:lang w:bidi="zh-CN"/>
        </w:rPr>
      </w:pPr>
    </w:p>
    <w:p w14:paraId="4BC4CF0E" w14:textId="77777777" w:rsidR="00535110" w:rsidRDefault="000A7B8A">
      <w:pPr>
        <w:pStyle w:val="af0"/>
        <w:numPr>
          <w:ilvl w:val="0"/>
          <w:numId w:val="3"/>
        </w:numPr>
        <w:spacing w:beforeLines="40" w:before="128" w:afterLines="40" w:after="128" w:line="360" w:lineRule="auto"/>
        <w:ind w:firstLineChars="0"/>
        <w:rPr>
          <w:rFonts w:ascii="Arial" w:hAnsi="Arial" w:cs="Arial"/>
          <w:b/>
          <w:bCs/>
          <w:color w:val="000000"/>
          <w:sz w:val="24"/>
          <w:szCs w:val="24"/>
          <w:lang w:bidi="zh-CN"/>
        </w:rPr>
      </w:pPr>
      <w:r>
        <w:rPr>
          <w:rFonts w:ascii="Arial" w:hAnsi="Arial" w:cs="Arial" w:hint="eastAsia"/>
          <w:b/>
          <w:bCs/>
          <w:color w:val="000000"/>
          <w:sz w:val="24"/>
          <w:szCs w:val="24"/>
          <w:lang w:bidi="zh-CN"/>
        </w:rPr>
        <w:lastRenderedPageBreak/>
        <w:t>管理</w:t>
      </w:r>
      <w:r>
        <w:rPr>
          <w:rFonts w:ascii="Arial" w:hAnsi="Arial" w:cs="Arial"/>
          <w:b/>
          <w:bCs/>
          <w:color w:val="000000"/>
          <w:sz w:val="24"/>
          <w:szCs w:val="24"/>
          <w:lang w:bidi="zh-CN"/>
        </w:rPr>
        <w:t>费用资金支出计划说明</w:t>
      </w:r>
    </w:p>
    <w:p w14:paraId="58483882" w14:textId="77777777" w:rsidR="00535110" w:rsidRDefault="000A7B8A">
      <w:pPr>
        <w:spacing w:beforeLines="50" w:before="160" w:afterLines="50" w:after="160" w:line="360" w:lineRule="auto"/>
        <w:ind w:firstLineChars="200" w:firstLine="480"/>
        <w:rPr>
          <w:rFonts w:ascii="Arial" w:hAnsi="Arial" w:cs="Arial"/>
          <w:sz w:val="24"/>
          <w:szCs w:val="24"/>
        </w:rPr>
      </w:pPr>
      <w:r>
        <w:rPr>
          <w:rFonts w:ascii="Arial" w:hAnsi="Arial" w:cs="Arial"/>
          <w:sz w:val="24"/>
          <w:szCs w:val="24"/>
        </w:rPr>
        <w:t>项目公司在</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11</w:t>
      </w:r>
      <w:r>
        <w:rPr>
          <w:rFonts w:ascii="Arial" w:hAnsi="Arial" w:cs="Arial"/>
          <w:sz w:val="24"/>
          <w:szCs w:val="24"/>
        </w:rPr>
        <w:t>月计划支付管理费用共计</w:t>
      </w:r>
      <w:r>
        <w:rPr>
          <w:rFonts w:ascii="Arial" w:hAnsi="Arial" w:cs="Arial"/>
          <w:sz w:val="24"/>
          <w:szCs w:val="24"/>
        </w:rPr>
        <w:t>20.00</w:t>
      </w:r>
      <w:r>
        <w:rPr>
          <w:rFonts w:ascii="Arial" w:hAnsi="Arial" w:cs="Arial"/>
          <w:sz w:val="24"/>
          <w:szCs w:val="24"/>
        </w:rPr>
        <w:t>万元，为报销业务招待费、办公费用、缴纳社保等支出。</w:t>
      </w:r>
      <w:r>
        <w:rPr>
          <w:rFonts w:ascii="Arial" w:hAnsi="Arial" w:cs="Arial"/>
          <w:sz w:val="24"/>
          <w:szCs w:val="24"/>
          <w:lang w:bidi="zh-CN"/>
        </w:rPr>
        <w:t>实际支付时，我司会对付款申请、发票、流程、协议等依据进行审核，确保资金支付合理、合</w:t>
      </w:r>
      <w:proofErr w:type="gramStart"/>
      <w:r>
        <w:rPr>
          <w:rFonts w:ascii="Arial" w:hAnsi="Arial" w:cs="Arial"/>
          <w:sz w:val="24"/>
          <w:szCs w:val="24"/>
          <w:lang w:bidi="zh-CN"/>
        </w:rPr>
        <w:t>规</w:t>
      </w:r>
      <w:proofErr w:type="gramEnd"/>
      <w:r>
        <w:rPr>
          <w:rFonts w:ascii="Arial" w:hAnsi="Arial" w:cs="Arial"/>
          <w:sz w:val="24"/>
          <w:szCs w:val="24"/>
          <w:lang w:bidi="zh-CN"/>
        </w:rPr>
        <w:t>。</w:t>
      </w:r>
    </w:p>
    <w:p w14:paraId="65ACA6B2" w14:textId="77777777" w:rsidR="00535110" w:rsidRDefault="000A7B8A">
      <w:pPr>
        <w:pStyle w:val="af0"/>
        <w:numPr>
          <w:ilvl w:val="0"/>
          <w:numId w:val="3"/>
        </w:numPr>
        <w:spacing w:beforeLines="40" w:before="128" w:afterLines="40" w:after="128" w:line="360" w:lineRule="auto"/>
        <w:ind w:firstLineChars="0"/>
        <w:rPr>
          <w:rFonts w:ascii="Arial" w:hAnsi="Arial" w:cs="Arial"/>
          <w:b/>
          <w:bCs/>
          <w:sz w:val="24"/>
          <w:szCs w:val="24"/>
          <w:lang w:bidi="zh-CN"/>
        </w:rPr>
      </w:pPr>
      <w:r>
        <w:rPr>
          <w:rFonts w:ascii="Arial" w:hAnsi="Arial" w:cs="Arial"/>
          <w:b/>
          <w:bCs/>
          <w:sz w:val="24"/>
          <w:szCs w:val="24"/>
          <w:lang w:bidi="zh-CN"/>
        </w:rPr>
        <w:t>营销费用资金支出计划说明</w:t>
      </w:r>
    </w:p>
    <w:p w14:paraId="2B83E1D8" w14:textId="77777777" w:rsidR="00535110" w:rsidRDefault="000A7B8A">
      <w:pPr>
        <w:spacing w:beforeLines="50" w:before="160" w:afterLines="50" w:after="160" w:line="360" w:lineRule="auto"/>
        <w:ind w:firstLineChars="200" w:firstLine="480"/>
        <w:rPr>
          <w:rFonts w:ascii="Arial" w:hAnsi="Arial" w:cs="Arial"/>
          <w:sz w:val="24"/>
          <w:szCs w:val="24"/>
          <w:lang w:bidi="zh-CN"/>
        </w:rPr>
      </w:pPr>
      <w:r>
        <w:rPr>
          <w:rFonts w:ascii="Arial" w:hAnsi="Arial" w:cs="Arial"/>
          <w:sz w:val="24"/>
          <w:szCs w:val="24"/>
          <w:lang w:bidi="zh-CN"/>
        </w:rPr>
        <w:t>项目公司在</w:t>
      </w:r>
      <w:r>
        <w:rPr>
          <w:rFonts w:ascii="Arial" w:hAnsi="Arial" w:cs="Arial"/>
          <w:sz w:val="24"/>
          <w:szCs w:val="24"/>
          <w:lang w:bidi="zh-CN"/>
        </w:rPr>
        <w:t>2021</w:t>
      </w:r>
      <w:r>
        <w:rPr>
          <w:rFonts w:ascii="Arial" w:hAnsi="Arial" w:cs="Arial"/>
          <w:sz w:val="24"/>
          <w:szCs w:val="24"/>
          <w:lang w:bidi="zh-CN"/>
        </w:rPr>
        <w:t>年</w:t>
      </w:r>
      <w:r>
        <w:rPr>
          <w:rFonts w:ascii="Arial" w:hAnsi="Arial" w:cs="Arial" w:hint="eastAsia"/>
          <w:sz w:val="24"/>
          <w:szCs w:val="24"/>
          <w:lang w:bidi="zh-CN"/>
        </w:rPr>
        <w:t>11</w:t>
      </w:r>
      <w:r>
        <w:rPr>
          <w:rFonts w:ascii="Arial" w:hAnsi="Arial" w:cs="Arial"/>
          <w:sz w:val="24"/>
          <w:szCs w:val="24"/>
          <w:lang w:bidi="zh-CN"/>
        </w:rPr>
        <w:t>月计划支付营销费用共计</w:t>
      </w:r>
      <w:r>
        <w:rPr>
          <w:rFonts w:ascii="Arial" w:hAnsi="Arial" w:cs="Arial"/>
          <w:sz w:val="24"/>
          <w:szCs w:val="24"/>
          <w:lang w:bidi="zh-CN"/>
        </w:rPr>
        <w:t>10.00</w:t>
      </w:r>
      <w:r>
        <w:rPr>
          <w:rFonts w:ascii="Arial" w:hAnsi="Arial" w:cs="Arial"/>
          <w:sz w:val="24"/>
          <w:szCs w:val="24"/>
          <w:lang w:bidi="zh-CN"/>
        </w:rPr>
        <w:t>万元，项目营销团队未组建，该费用为预估金额，实际支付时，我司会对付款申请、发票、流程、相关合同等依据进行审核，</w:t>
      </w:r>
      <w:r>
        <w:rPr>
          <w:rFonts w:ascii="Arial" w:hAnsi="Arial" w:cs="Arial"/>
          <w:sz w:val="24"/>
          <w:szCs w:val="24"/>
        </w:rPr>
        <w:t>严格把控，</w:t>
      </w:r>
      <w:r>
        <w:rPr>
          <w:rFonts w:ascii="Arial" w:hAnsi="Arial" w:cs="Arial"/>
          <w:sz w:val="24"/>
          <w:szCs w:val="24"/>
          <w:lang w:bidi="zh-CN"/>
        </w:rPr>
        <w:t>确保资金支付合理、合</w:t>
      </w:r>
      <w:proofErr w:type="gramStart"/>
      <w:r>
        <w:rPr>
          <w:rFonts w:ascii="Arial" w:hAnsi="Arial" w:cs="Arial"/>
          <w:sz w:val="24"/>
          <w:szCs w:val="24"/>
          <w:lang w:bidi="zh-CN"/>
        </w:rPr>
        <w:t>规</w:t>
      </w:r>
      <w:proofErr w:type="gramEnd"/>
      <w:r>
        <w:rPr>
          <w:rFonts w:ascii="Arial" w:hAnsi="Arial" w:cs="Arial"/>
          <w:sz w:val="24"/>
          <w:szCs w:val="24"/>
          <w:lang w:bidi="zh-CN"/>
        </w:rPr>
        <w:t>。</w:t>
      </w:r>
    </w:p>
    <w:p w14:paraId="7D7BD383" w14:textId="77777777" w:rsidR="00535110" w:rsidRDefault="000A7B8A">
      <w:pPr>
        <w:spacing w:beforeLines="40" w:before="128" w:afterLines="40" w:after="128" w:line="360" w:lineRule="auto"/>
        <w:rPr>
          <w:rFonts w:ascii="Arial" w:hAnsi="Arial" w:cs="Arial"/>
          <w:b/>
          <w:bCs/>
          <w:color w:val="000000"/>
          <w:sz w:val="24"/>
          <w:szCs w:val="24"/>
          <w:lang w:bidi="zh-CN"/>
        </w:rPr>
      </w:pPr>
      <w:r>
        <w:rPr>
          <w:rFonts w:ascii="Arial" w:hAnsi="Arial" w:cs="Arial"/>
          <w:b/>
          <w:bCs/>
          <w:color w:val="000000"/>
          <w:sz w:val="24"/>
          <w:szCs w:val="24"/>
          <w:lang w:bidi="zh-CN"/>
        </w:rPr>
        <w:t>四、结论：</w:t>
      </w:r>
    </w:p>
    <w:p w14:paraId="126E43B3" w14:textId="77777777" w:rsidR="00535110" w:rsidRDefault="000A7B8A">
      <w:pPr>
        <w:spacing w:beforeLines="50" w:before="160" w:afterLines="50" w:after="160" w:line="360" w:lineRule="auto"/>
        <w:ind w:firstLineChars="200" w:firstLine="480"/>
        <w:rPr>
          <w:rFonts w:ascii="Arial" w:hAnsi="Arial" w:cs="Arial"/>
          <w:b/>
          <w:color w:val="000000"/>
          <w:sz w:val="24"/>
          <w:lang w:bidi="zh-CN"/>
        </w:rPr>
      </w:pPr>
      <w:r>
        <w:rPr>
          <w:rFonts w:ascii="Arial" w:hAnsi="Arial" w:cs="Arial"/>
          <w:bCs/>
          <w:color w:val="000000"/>
          <w:sz w:val="24"/>
          <w:szCs w:val="24"/>
          <w:lang w:bidi="zh-CN"/>
        </w:rPr>
        <w:t>本次杭州滨来置业有限公司申报的</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11</w:t>
      </w:r>
      <w:r>
        <w:rPr>
          <w:rFonts w:ascii="Arial" w:hAnsi="Arial" w:cs="Arial"/>
          <w:bCs/>
          <w:color w:val="000000"/>
          <w:sz w:val="24"/>
          <w:szCs w:val="24"/>
          <w:lang w:bidi="zh-CN"/>
        </w:rPr>
        <w:t>月资金计划包含</w:t>
      </w:r>
      <w:r>
        <w:rPr>
          <w:rFonts w:ascii="Arial" w:hAnsi="Arial" w:cs="Arial" w:hint="eastAsia"/>
          <w:bCs/>
          <w:color w:val="000000"/>
          <w:sz w:val="24"/>
          <w:szCs w:val="24"/>
          <w:lang w:bidi="zh-CN"/>
        </w:rPr>
        <w:t>四</w:t>
      </w:r>
      <w:r>
        <w:rPr>
          <w:rFonts w:ascii="Arial" w:hAnsi="Arial" w:cs="Arial"/>
          <w:bCs/>
          <w:color w:val="000000"/>
          <w:sz w:val="24"/>
          <w:szCs w:val="24"/>
          <w:lang w:bidi="zh-CN"/>
        </w:rPr>
        <w:t>大项目，分别</w:t>
      </w:r>
      <w:r>
        <w:rPr>
          <w:rFonts w:ascii="Arial" w:hAnsi="Arial" w:cs="Arial"/>
          <w:bCs/>
          <w:sz w:val="24"/>
          <w:szCs w:val="24"/>
          <w:lang w:bidi="zh-CN"/>
        </w:rPr>
        <w:t>是</w:t>
      </w:r>
      <w:r>
        <w:rPr>
          <w:rFonts w:ascii="Arial" w:hAnsi="Arial" w:cs="Arial" w:hint="eastAsia"/>
          <w:bCs/>
          <w:sz w:val="24"/>
          <w:szCs w:val="24"/>
          <w:lang w:bidi="zh-CN"/>
        </w:rPr>
        <w:t>建安费用、</w:t>
      </w:r>
      <w:r>
        <w:rPr>
          <w:rFonts w:ascii="Arial" w:hAnsi="Arial" w:cs="Arial"/>
          <w:bCs/>
          <w:sz w:val="24"/>
          <w:szCs w:val="24"/>
          <w:lang w:bidi="zh-CN"/>
        </w:rPr>
        <w:t>前期费用、管理费用、营销费用，费用明细与现场实际情况基本吻合，资金计划编制基本合理。我司统计了项目公司的资金计划，对费用明细进行审核分析，拟同意项目公司</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11</w:t>
      </w:r>
      <w:r>
        <w:rPr>
          <w:rFonts w:ascii="Arial" w:hAnsi="Arial" w:cs="Arial"/>
          <w:bCs/>
          <w:sz w:val="24"/>
          <w:szCs w:val="24"/>
          <w:lang w:bidi="zh-CN"/>
        </w:rPr>
        <w:t>月份资金计划，并以此作为付款的依据。</w:t>
      </w:r>
      <w:proofErr w:type="gramStart"/>
      <w:r>
        <w:rPr>
          <w:rFonts w:ascii="Arial" w:hAnsi="Arial" w:cs="Arial"/>
          <w:bCs/>
          <w:sz w:val="24"/>
          <w:szCs w:val="24"/>
          <w:lang w:bidi="zh-CN"/>
        </w:rPr>
        <w:t>待实际</w:t>
      </w:r>
      <w:proofErr w:type="gramEnd"/>
      <w:r>
        <w:rPr>
          <w:rFonts w:ascii="Arial" w:hAnsi="Arial" w:cs="Arial"/>
          <w:bCs/>
          <w:sz w:val="24"/>
          <w:szCs w:val="24"/>
          <w:lang w:bidi="zh-CN"/>
        </w:rPr>
        <w:t>支付时，我司人员将对相关付款资料的合理、合</w:t>
      </w:r>
      <w:proofErr w:type="gramStart"/>
      <w:r>
        <w:rPr>
          <w:rFonts w:ascii="Arial" w:hAnsi="Arial" w:cs="Arial"/>
          <w:bCs/>
          <w:sz w:val="24"/>
          <w:szCs w:val="24"/>
          <w:lang w:bidi="zh-CN"/>
        </w:rPr>
        <w:t>规</w:t>
      </w:r>
      <w:proofErr w:type="gramEnd"/>
      <w:r>
        <w:rPr>
          <w:rFonts w:ascii="Arial" w:hAnsi="Arial" w:cs="Arial"/>
          <w:bCs/>
          <w:sz w:val="24"/>
          <w:szCs w:val="24"/>
          <w:lang w:bidi="zh-CN"/>
        </w:rPr>
        <w:t>性一一核实，</w:t>
      </w:r>
      <w:r>
        <w:rPr>
          <w:rFonts w:ascii="Arial" w:hAnsi="Arial" w:cs="Arial" w:hint="eastAsia"/>
          <w:bCs/>
          <w:sz w:val="24"/>
          <w:szCs w:val="24"/>
          <w:lang w:bidi="zh-CN"/>
        </w:rPr>
        <w:t>实际支付时</w:t>
      </w:r>
      <w:r>
        <w:rPr>
          <w:rFonts w:ascii="Arial" w:hAnsi="Arial" w:cs="Arial"/>
          <w:bCs/>
          <w:color w:val="000000"/>
          <w:sz w:val="24"/>
          <w:szCs w:val="24"/>
          <w:lang w:bidi="zh-CN"/>
        </w:rPr>
        <w:t>对于资金计划外款项，我司上报信托，经审批后，据实支付，请审批。</w:t>
      </w:r>
    </w:p>
    <w:p w14:paraId="2B27EE4A" w14:textId="77777777" w:rsidR="00535110" w:rsidRDefault="000A7B8A">
      <w:pPr>
        <w:spacing w:line="360" w:lineRule="auto"/>
        <w:jc w:val="right"/>
        <w:rPr>
          <w:rFonts w:ascii="宋体" w:hAnsi="宋体"/>
          <w:b/>
          <w:color w:val="000000"/>
          <w:sz w:val="24"/>
          <w:lang w:bidi="zh-CN"/>
        </w:rPr>
      </w:pPr>
      <w:r>
        <w:rPr>
          <w:rFonts w:ascii="宋体" w:hAnsi="宋体" w:hint="eastAsia"/>
          <w:b/>
          <w:color w:val="000000"/>
          <w:sz w:val="24"/>
          <w:lang w:bidi="zh-CN"/>
        </w:rPr>
        <w:t xml:space="preserve">  北京康信君安资产管理有限公司</w:t>
      </w:r>
    </w:p>
    <w:p w14:paraId="35ED5291" w14:textId="77777777" w:rsidR="00535110" w:rsidRDefault="000A7B8A">
      <w:pPr>
        <w:spacing w:line="360" w:lineRule="auto"/>
        <w:ind w:firstLineChars="2100" w:firstLine="5060"/>
        <w:jc w:val="right"/>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杭州望江未来社区项目组</w:t>
      </w:r>
    </w:p>
    <w:p w14:paraId="6C855BAA" w14:textId="77777777" w:rsidR="00535110" w:rsidRDefault="000A7B8A">
      <w:pPr>
        <w:tabs>
          <w:tab w:val="left" w:pos="6477"/>
        </w:tabs>
        <w:jc w:val="right"/>
        <w:rPr>
          <w:b/>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20</w:t>
      </w:r>
      <w:r>
        <w:rPr>
          <w:rFonts w:ascii="宋体" w:hAnsi="宋体"/>
          <w:b/>
          <w:color w:val="000000"/>
          <w:sz w:val="24"/>
          <w:lang w:bidi="zh-CN"/>
        </w:rPr>
        <w:t>2</w:t>
      </w:r>
      <w:r>
        <w:rPr>
          <w:rFonts w:ascii="宋体" w:hAnsi="宋体" w:hint="eastAsia"/>
          <w:b/>
          <w:color w:val="000000"/>
          <w:sz w:val="24"/>
          <w:lang w:bidi="zh-CN"/>
        </w:rPr>
        <w:t>1年10</w:t>
      </w:r>
      <w:r>
        <w:rPr>
          <w:rFonts w:ascii="宋体" w:hAnsi="宋体"/>
          <w:b/>
          <w:color w:val="000000"/>
          <w:sz w:val="24"/>
          <w:lang w:bidi="zh-CN"/>
        </w:rPr>
        <w:t>月</w:t>
      </w:r>
      <w:r>
        <w:rPr>
          <w:rFonts w:ascii="宋体" w:hAnsi="宋体" w:hint="eastAsia"/>
          <w:b/>
          <w:color w:val="000000"/>
          <w:sz w:val="24"/>
          <w:lang w:bidi="zh-CN"/>
        </w:rPr>
        <w:t>26</w:t>
      </w:r>
      <w:r>
        <w:rPr>
          <w:rFonts w:ascii="宋体" w:hAnsi="宋体"/>
          <w:b/>
          <w:color w:val="000000"/>
          <w:sz w:val="24"/>
          <w:lang w:bidi="zh-CN"/>
        </w:rPr>
        <w:t>日</w:t>
      </w:r>
    </w:p>
    <w:p w14:paraId="531A848A" w14:textId="77777777" w:rsidR="00535110" w:rsidRDefault="00535110">
      <w:pPr>
        <w:spacing w:beforeLines="50" w:before="160" w:line="360" w:lineRule="auto"/>
        <w:ind w:leftChars="200" w:left="420" w:firstLineChars="200" w:firstLine="420"/>
      </w:pPr>
    </w:p>
    <w:sectPr w:rsidR="00535110">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6742" w14:textId="77777777" w:rsidR="00D417B7" w:rsidRDefault="00D417B7">
      <w:r>
        <w:separator/>
      </w:r>
    </w:p>
  </w:endnote>
  <w:endnote w:type="continuationSeparator" w:id="0">
    <w:p w14:paraId="1466D6FF" w14:textId="77777777" w:rsidR="00D417B7" w:rsidRDefault="00D4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0330" w14:textId="77777777" w:rsidR="00535110" w:rsidRDefault="000A7B8A">
    <w:pPr>
      <w:pStyle w:val="a8"/>
    </w:pPr>
    <w:r>
      <w:rPr>
        <w:noProof/>
      </w:rPr>
      <mc:AlternateContent>
        <mc:Choice Requires="wps">
          <w:drawing>
            <wp:anchor distT="0" distB="0" distL="114300" distR="114300" simplePos="0" relativeHeight="251659264" behindDoc="0" locked="0" layoutInCell="1" allowOverlap="1" wp14:anchorId="31E203CD" wp14:editId="46B8A39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9BD90" w14:textId="77777777" w:rsidR="00535110" w:rsidRDefault="000A7B8A">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E203C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469BD90" w14:textId="77777777" w:rsidR="00535110" w:rsidRDefault="000A7B8A">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7C63" w14:textId="77777777" w:rsidR="00D417B7" w:rsidRDefault="00D417B7">
      <w:r>
        <w:separator/>
      </w:r>
    </w:p>
  </w:footnote>
  <w:footnote w:type="continuationSeparator" w:id="0">
    <w:p w14:paraId="638A0EA4" w14:textId="77777777" w:rsidR="00D417B7" w:rsidRDefault="00D4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24BF" w14:textId="77777777" w:rsidR="00535110" w:rsidRDefault="000A7B8A">
    <w:pPr>
      <w:pStyle w:val="a9"/>
      <w:jc w:val="center"/>
    </w:pPr>
    <w:r>
      <w:rPr>
        <w:noProof/>
      </w:rPr>
      <w:drawing>
        <wp:inline distT="0" distB="0" distL="0" distR="0" wp14:anchorId="41CA5982" wp14:editId="0AD8953D">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4BFE3"/>
    <w:multiLevelType w:val="singleLevel"/>
    <w:tmpl w:val="F4B4BFE3"/>
    <w:lvl w:ilvl="0">
      <w:start w:val="2"/>
      <w:numFmt w:val="decimal"/>
      <w:suff w:val="nothing"/>
      <w:lvlText w:val="%1、"/>
      <w:lvlJc w:val="left"/>
      <w:pPr>
        <w:ind w:left="300" w:firstLine="0"/>
      </w:p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2F3842F3"/>
    <w:multiLevelType w:val="multilevel"/>
    <w:tmpl w:val="2F3842F3"/>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85633B"/>
    <w:multiLevelType w:val="singleLevel"/>
    <w:tmpl w:val="3E85633B"/>
    <w:lvl w:ilvl="0">
      <w:start w:val="1"/>
      <w:numFmt w:val="decimal"/>
      <w:suff w:val="nothing"/>
      <w:lvlText w:val="（%1）"/>
      <w:lvlJc w:val="left"/>
    </w:lvl>
  </w:abstractNum>
  <w:abstractNum w:abstractNumId="4" w15:restartNumberingAfterBreak="0">
    <w:nsid w:val="720C163B"/>
    <w:multiLevelType w:val="singleLevel"/>
    <w:tmpl w:val="720C163B"/>
    <w:lvl w:ilvl="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6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5546"/>
    <w:rsid w:val="00005DE8"/>
    <w:rsid w:val="00007453"/>
    <w:rsid w:val="00013418"/>
    <w:rsid w:val="00026869"/>
    <w:rsid w:val="0003308B"/>
    <w:rsid w:val="000410C0"/>
    <w:rsid w:val="00042129"/>
    <w:rsid w:val="0004501E"/>
    <w:rsid w:val="00046AED"/>
    <w:rsid w:val="00052D1D"/>
    <w:rsid w:val="00061DFD"/>
    <w:rsid w:val="00070A8C"/>
    <w:rsid w:val="0008003E"/>
    <w:rsid w:val="00080151"/>
    <w:rsid w:val="00083858"/>
    <w:rsid w:val="000939B6"/>
    <w:rsid w:val="00097EE4"/>
    <w:rsid w:val="00097EF5"/>
    <w:rsid w:val="000A7B8A"/>
    <w:rsid w:val="000B007E"/>
    <w:rsid w:val="000C101E"/>
    <w:rsid w:val="000C6E11"/>
    <w:rsid w:val="000F5AA8"/>
    <w:rsid w:val="001068FF"/>
    <w:rsid w:val="001121F1"/>
    <w:rsid w:val="00113D38"/>
    <w:rsid w:val="00121BD0"/>
    <w:rsid w:val="00127430"/>
    <w:rsid w:val="0014197F"/>
    <w:rsid w:val="00147C71"/>
    <w:rsid w:val="0015581E"/>
    <w:rsid w:val="00163063"/>
    <w:rsid w:val="00180348"/>
    <w:rsid w:val="00180414"/>
    <w:rsid w:val="00190ADA"/>
    <w:rsid w:val="001A4181"/>
    <w:rsid w:val="001A6860"/>
    <w:rsid w:val="001A72A2"/>
    <w:rsid w:val="001C1855"/>
    <w:rsid w:val="001D2A42"/>
    <w:rsid w:val="001D628A"/>
    <w:rsid w:val="001E36E0"/>
    <w:rsid w:val="001F2DCA"/>
    <w:rsid w:val="002045CA"/>
    <w:rsid w:val="002048A4"/>
    <w:rsid w:val="002118F2"/>
    <w:rsid w:val="00213E8B"/>
    <w:rsid w:val="00213F44"/>
    <w:rsid w:val="0021529A"/>
    <w:rsid w:val="002346C9"/>
    <w:rsid w:val="002366F3"/>
    <w:rsid w:val="00247A80"/>
    <w:rsid w:val="00254C6D"/>
    <w:rsid w:val="00264DC4"/>
    <w:rsid w:val="00273396"/>
    <w:rsid w:val="002827E0"/>
    <w:rsid w:val="00294075"/>
    <w:rsid w:val="002941D7"/>
    <w:rsid w:val="00294B07"/>
    <w:rsid w:val="002A3B52"/>
    <w:rsid w:val="002C27DA"/>
    <w:rsid w:val="002C4FCC"/>
    <w:rsid w:val="002D6CA1"/>
    <w:rsid w:val="002E3731"/>
    <w:rsid w:val="002F34A9"/>
    <w:rsid w:val="002F596A"/>
    <w:rsid w:val="00321555"/>
    <w:rsid w:val="0032582E"/>
    <w:rsid w:val="003333BC"/>
    <w:rsid w:val="00337577"/>
    <w:rsid w:val="003378BC"/>
    <w:rsid w:val="0034376F"/>
    <w:rsid w:val="00345AF5"/>
    <w:rsid w:val="003512F4"/>
    <w:rsid w:val="00352335"/>
    <w:rsid w:val="0035481D"/>
    <w:rsid w:val="00363286"/>
    <w:rsid w:val="00365136"/>
    <w:rsid w:val="00372E04"/>
    <w:rsid w:val="00375465"/>
    <w:rsid w:val="003762FF"/>
    <w:rsid w:val="00392D53"/>
    <w:rsid w:val="003A0743"/>
    <w:rsid w:val="003A48D3"/>
    <w:rsid w:val="003B488E"/>
    <w:rsid w:val="003C0E80"/>
    <w:rsid w:val="003C154E"/>
    <w:rsid w:val="003E13F5"/>
    <w:rsid w:val="003E4FC7"/>
    <w:rsid w:val="004011AD"/>
    <w:rsid w:val="00404BB5"/>
    <w:rsid w:val="00410935"/>
    <w:rsid w:val="00410D66"/>
    <w:rsid w:val="0041224A"/>
    <w:rsid w:val="0041441C"/>
    <w:rsid w:val="004214C8"/>
    <w:rsid w:val="00425374"/>
    <w:rsid w:val="00434021"/>
    <w:rsid w:val="0044021B"/>
    <w:rsid w:val="0044225C"/>
    <w:rsid w:val="00447809"/>
    <w:rsid w:val="004503E5"/>
    <w:rsid w:val="004528B1"/>
    <w:rsid w:val="00452A3F"/>
    <w:rsid w:val="00461A1A"/>
    <w:rsid w:val="00473329"/>
    <w:rsid w:val="00481FDF"/>
    <w:rsid w:val="00492493"/>
    <w:rsid w:val="00493DEA"/>
    <w:rsid w:val="004A3C4F"/>
    <w:rsid w:val="004A64CD"/>
    <w:rsid w:val="004B2AE2"/>
    <w:rsid w:val="004C2459"/>
    <w:rsid w:val="004C5FFF"/>
    <w:rsid w:val="004D2EF4"/>
    <w:rsid w:val="004D55F2"/>
    <w:rsid w:val="004F1417"/>
    <w:rsid w:val="004F6F17"/>
    <w:rsid w:val="00504ECD"/>
    <w:rsid w:val="00510542"/>
    <w:rsid w:val="00513007"/>
    <w:rsid w:val="005222B6"/>
    <w:rsid w:val="00532211"/>
    <w:rsid w:val="00535110"/>
    <w:rsid w:val="005405D6"/>
    <w:rsid w:val="00540CA3"/>
    <w:rsid w:val="00544D3E"/>
    <w:rsid w:val="00547557"/>
    <w:rsid w:val="00553C6A"/>
    <w:rsid w:val="00565597"/>
    <w:rsid w:val="00565FD1"/>
    <w:rsid w:val="005705F1"/>
    <w:rsid w:val="00586F3C"/>
    <w:rsid w:val="005874DA"/>
    <w:rsid w:val="00592B06"/>
    <w:rsid w:val="00596713"/>
    <w:rsid w:val="005A106E"/>
    <w:rsid w:val="005B546C"/>
    <w:rsid w:val="005D0318"/>
    <w:rsid w:val="005D042A"/>
    <w:rsid w:val="005D2968"/>
    <w:rsid w:val="005D2D53"/>
    <w:rsid w:val="005E76F7"/>
    <w:rsid w:val="005F3108"/>
    <w:rsid w:val="005F36F6"/>
    <w:rsid w:val="005F3E9F"/>
    <w:rsid w:val="00604333"/>
    <w:rsid w:val="006127B0"/>
    <w:rsid w:val="006163B6"/>
    <w:rsid w:val="00626333"/>
    <w:rsid w:val="00632F49"/>
    <w:rsid w:val="006355D2"/>
    <w:rsid w:val="0064118B"/>
    <w:rsid w:val="006449AE"/>
    <w:rsid w:val="0065393E"/>
    <w:rsid w:val="0066304B"/>
    <w:rsid w:val="00664682"/>
    <w:rsid w:val="00664A8A"/>
    <w:rsid w:val="00693808"/>
    <w:rsid w:val="006A04D6"/>
    <w:rsid w:val="006A4ADE"/>
    <w:rsid w:val="006B792D"/>
    <w:rsid w:val="006B7C95"/>
    <w:rsid w:val="006C5201"/>
    <w:rsid w:val="006D55BC"/>
    <w:rsid w:val="006D57D6"/>
    <w:rsid w:val="006E0424"/>
    <w:rsid w:val="006E1152"/>
    <w:rsid w:val="006E74AF"/>
    <w:rsid w:val="006F0C79"/>
    <w:rsid w:val="00711B66"/>
    <w:rsid w:val="0071353B"/>
    <w:rsid w:val="00720DF9"/>
    <w:rsid w:val="00772764"/>
    <w:rsid w:val="007768EE"/>
    <w:rsid w:val="007868F8"/>
    <w:rsid w:val="00786B23"/>
    <w:rsid w:val="0079098F"/>
    <w:rsid w:val="007935FE"/>
    <w:rsid w:val="007A619E"/>
    <w:rsid w:val="007B7972"/>
    <w:rsid w:val="007C4A1F"/>
    <w:rsid w:val="007E442B"/>
    <w:rsid w:val="007F207C"/>
    <w:rsid w:val="007F77DA"/>
    <w:rsid w:val="007F7C86"/>
    <w:rsid w:val="0080080F"/>
    <w:rsid w:val="00805D76"/>
    <w:rsid w:val="008106CC"/>
    <w:rsid w:val="008140E4"/>
    <w:rsid w:val="008151BB"/>
    <w:rsid w:val="0083170E"/>
    <w:rsid w:val="00833272"/>
    <w:rsid w:val="00844951"/>
    <w:rsid w:val="0084674D"/>
    <w:rsid w:val="008476C5"/>
    <w:rsid w:val="008557C2"/>
    <w:rsid w:val="00863E3F"/>
    <w:rsid w:val="008652EC"/>
    <w:rsid w:val="008753A6"/>
    <w:rsid w:val="00877B95"/>
    <w:rsid w:val="008928F8"/>
    <w:rsid w:val="008B4361"/>
    <w:rsid w:val="008B5425"/>
    <w:rsid w:val="008B5771"/>
    <w:rsid w:val="008B7332"/>
    <w:rsid w:val="008D0FF4"/>
    <w:rsid w:val="008D4D46"/>
    <w:rsid w:val="0090086B"/>
    <w:rsid w:val="009018E6"/>
    <w:rsid w:val="009031E6"/>
    <w:rsid w:val="00914077"/>
    <w:rsid w:val="00923727"/>
    <w:rsid w:val="00924FB2"/>
    <w:rsid w:val="009308E7"/>
    <w:rsid w:val="00955A6F"/>
    <w:rsid w:val="00967043"/>
    <w:rsid w:val="00967217"/>
    <w:rsid w:val="00993FEC"/>
    <w:rsid w:val="009A58EB"/>
    <w:rsid w:val="009A7221"/>
    <w:rsid w:val="009B4DC2"/>
    <w:rsid w:val="009B76F6"/>
    <w:rsid w:val="009B7B93"/>
    <w:rsid w:val="009D68D5"/>
    <w:rsid w:val="009E084B"/>
    <w:rsid w:val="009F2C35"/>
    <w:rsid w:val="00A02A13"/>
    <w:rsid w:val="00A214D7"/>
    <w:rsid w:val="00A26147"/>
    <w:rsid w:val="00A30E16"/>
    <w:rsid w:val="00A372E9"/>
    <w:rsid w:val="00A57474"/>
    <w:rsid w:val="00A602C2"/>
    <w:rsid w:val="00A63903"/>
    <w:rsid w:val="00A712E5"/>
    <w:rsid w:val="00A9141D"/>
    <w:rsid w:val="00A92E6C"/>
    <w:rsid w:val="00A97456"/>
    <w:rsid w:val="00AB66BB"/>
    <w:rsid w:val="00AC4A2A"/>
    <w:rsid w:val="00AC581E"/>
    <w:rsid w:val="00AE0702"/>
    <w:rsid w:val="00AF140C"/>
    <w:rsid w:val="00AF6416"/>
    <w:rsid w:val="00B14DCA"/>
    <w:rsid w:val="00B27E33"/>
    <w:rsid w:val="00B461C9"/>
    <w:rsid w:val="00B67C72"/>
    <w:rsid w:val="00B779C8"/>
    <w:rsid w:val="00B77DA2"/>
    <w:rsid w:val="00BA6143"/>
    <w:rsid w:val="00BA7C40"/>
    <w:rsid w:val="00BB1829"/>
    <w:rsid w:val="00BE1B42"/>
    <w:rsid w:val="00BE6D91"/>
    <w:rsid w:val="00BF6DA7"/>
    <w:rsid w:val="00C0356F"/>
    <w:rsid w:val="00C0795B"/>
    <w:rsid w:val="00C116B9"/>
    <w:rsid w:val="00C14C58"/>
    <w:rsid w:val="00C175BC"/>
    <w:rsid w:val="00C20484"/>
    <w:rsid w:val="00C437B8"/>
    <w:rsid w:val="00C45EB1"/>
    <w:rsid w:val="00C46AE1"/>
    <w:rsid w:val="00C5742D"/>
    <w:rsid w:val="00C6192A"/>
    <w:rsid w:val="00C6590D"/>
    <w:rsid w:val="00C65C01"/>
    <w:rsid w:val="00C671C8"/>
    <w:rsid w:val="00C7094D"/>
    <w:rsid w:val="00C7386A"/>
    <w:rsid w:val="00C7424A"/>
    <w:rsid w:val="00C86AD3"/>
    <w:rsid w:val="00C902F0"/>
    <w:rsid w:val="00C9692E"/>
    <w:rsid w:val="00CB5E87"/>
    <w:rsid w:val="00CC3ADE"/>
    <w:rsid w:val="00CC6E7E"/>
    <w:rsid w:val="00CD2CBA"/>
    <w:rsid w:val="00CE258D"/>
    <w:rsid w:val="00CE2A28"/>
    <w:rsid w:val="00CE5213"/>
    <w:rsid w:val="00CF0655"/>
    <w:rsid w:val="00CF6AB1"/>
    <w:rsid w:val="00D05E14"/>
    <w:rsid w:val="00D122DF"/>
    <w:rsid w:val="00D16FC9"/>
    <w:rsid w:val="00D1767C"/>
    <w:rsid w:val="00D32051"/>
    <w:rsid w:val="00D37D01"/>
    <w:rsid w:val="00D417B7"/>
    <w:rsid w:val="00D74409"/>
    <w:rsid w:val="00D91DE1"/>
    <w:rsid w:val="00D95B02"/>
    <w:rsid w:val="00DB663D"/>
    <w:rsid w:val="00DC2F9C"/>
    <w:rsid w:val="00DD3B3E"/>
    <w:rsid w:val="00DE6D04"/>
    <w:rsid w:val="00DF2641"/>
    <w:rsid w:val="00DF44C9"/>
    <w:rsid w:val="00DF5886"/>
    <w:rsid w:val="00E11C93"/>
    <w:rsid w:val="00E23279"/>
    <w:rsid w:val="00E34632"/>
    <w:rsid w:val="00E35311"/>
    <w:rsid w:val="00E51F37"/>
    <w:rsid w:val="00E562A8"/>
    <w:rsid w:val="00E5672C"/>
    <w:rsid w:val="00E6799B"/>
    <w:rsid w:val="00E87C53"/>
    <w:rsid w:val="00EA32D8"/>
    <w:rsid w:val="00EA3C07"/>
    <w:rsid w:val="00EB1632"/>
    <w:rsid w:val="00EB1D38"/>
    <w:rsid w:val="00EC5C5E"/>
    <w:rsid w:val="00EF1AEF"/>
    <w:rsid w:val="00EF5578"/>
    <w:rsid w:val="00F01381"/>
    <w:rsid w:val="00F22CCC"/>
    <w:rsid w:val="00F307C3"/>
    <w:rsid w:val="00F3126D"/>
    <w:rsid w:val="00F40CEB"/>
    <w:rsid w:val="00F4488F"/>
    <w:rsid w:val="00F51FB1"/>
    <w:rsid w:val="00F576E9"/>
    <w:rsid w:val="00F60FFD"/>
    <w:rsid w:val="00F62967"/>
    <w:rsid w:val="00F80630"/>
    <w:rsid w:val="00F80C19"/>
    <w:rsid w:val="00F96098"/>
    <w:rsid w:val="00FB5F53"/>
    <w:rsid w:val="00FC379B"/>
    <w:rsid w:val="00FC4D98"/>
    <w:rsid w:val="00FC6E35"/>
    <w:rsid w:val="00FC743C"/>
    <w:rsid w:val="00FD3042"/>
    <w:rsid w:val="00FD5055"/>
    <w:rsid w:val="00FD7EE1"/>
    <w:rsid w:val="00FE6CB3"/>
    <w:rsid w:val="00FF62F1"/>
    <w:rsid w:val="017230EF"/>
    <w:rsid w:val="038A275D"/>
    <w:rsid w:val="069C0541"/>
    <w:rsid w:val="08F140DA"/>
    <w:rsid w:val="0E2A137A"/>
    <w:rsid w:val="18D73175"/>
    <w:rsid w:val="192E39B0"/>
    <w:rsid w:val="199C1146"/>
    <w:rsid w:val="19EF1C32"/>
    <w:rsid w:val="19FD61A1"/>
    <w:rsid w:val="1AA21B71"/>
    <w:rsid w:val="1B027CB1"/>
    <w:rsid w:val="1F7A1F08"/>
    <w:rsid w:val="230A6507"/>
    <w:rsid w:val="244957CF"/>
    <w:rsid w:val="262627EA"/>
    <w:rsid w:val="285403E6"/>
    <w:rsid w:val="2CC4163B"/>
    <w:rsid w:val="2FEE2C4A"/>
    <w:rsid w:val="3525245D"/>
    <w:rsid w:val="3C337C09"/>
    <w:rsid w:val="405D53C9"/>
    <w:rsid w:val="40B450E6"/>
    <w:rsid w:val="42EC4D89"/>
    <w:rsid w:val="4AB60B3F"/>
    <w:rsid w:val="4BA21AD5"/>
    <w:rsid w:val="4C506D20"/>
    <w:rsid w:val="4CE267BE"/>
    <w:rsid w:val="4DB05914"/>
    <w:rsid w:val="4E0B7B39"/>
    <w:rsid w:val="4F6D53E8"/>
    <w:rsid w:val="5053084E"/>
    <w:rsid w:val="531A4D88"/>
    <w:rsid w:val="5A7A541E"/>
    <w:rsid w:val="5B35569F"/>
    <w:rsid w:val="5E23279F"/>
    <w:rsid w:val="5E573826"/>
    <w:rsid w:val="60FB5584"/>
    <w:rsid w:val="61CB68F7"/>
    <w:rsid w:val="64F46234"/>
    <w:rsid w:val="69935872"/>
    <w:rsid w:val="6E1B7669"/>
    <w:rsid w:val="704A6684"/>
    <w:rsid w:val="71470321"/>
    <w:rsid w:val="762E40B0"/>
    <w:rsid w:val="7A3F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B972D"/>
  <w15:docId w15:val="{974EA35D-57A8-44F7-B5E9-17DEEA8F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599</Words>
  <Characters>3420</Characters>
  <Application>Microsoft Office Word</Application>
  <DocSecurity>0</DocSecurity>
  <Lines>28</Lines>
  <Paragraphs>8</Paragraphs>
  <ScaleCrop>false</ScaleCrop>
  <Company>P R C</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Sun Chunyu</cp:lastModifiedBy>
  <cp:revision>291</cp:revision>
  <dcterms:created xsi:type="dcterms:W3CDTF">2020-12-10T01:20:00Z</dcterms:created>
  <dcterms:modified xsi:type="dcterms:W3CDTF">2021-10-26T09:51:00Z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A9B206E4CAFC4018A8E950119D436983</vt:lpwstr>
  </property>
</Properties>
</file>