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7C12" w:rsidRDefault="00BB7C12">
      <w:pPr>
        <w:rPr>
          <w:rFonts w:hint="eastAsia"/>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bookmarkStart w:id="0" w:name="_GoBack"/>
      <w:bookmarkEnd w:id="0"/>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BB7C12">
      <w:pPr>
        <w:jc w:val="center"/>
        <w:rPr>
          <w:rFonts w:ascii="仿宋_GB2312" w:eastAsia="仿宋_GB2312" w:hAnsi="宋体"/>
          <w:b/>
          <w:color w:val="000000"/>
          <w:spacing w:val="60"/>
          <w:kern w:val="10"/>
          <w:sz w:val="28"/>
          <w:szCs w:val="28"/>
        </w:rPr>
      </w:pPr>
    </w:p>
    <w:p w:rsidR="00BB7C12" w:rsidRDefault="0078768E">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诚盈三期（</w:t>
      </w:r>
      <w:r>
        <w:rPr>
          <w:rFonts w:ascii="Arial Unicode MS" w:eastAsia="仿宋_GB2312" w:hAnsi="Arial Unicode MS" w:hint="eastAsia"/>
          <w:b/>
          <w:color w:val="000000"/>
          <w:spacing w:val="60"/>
          <w:kern w:val="10"/>
          <w:sz w:val="48"/>
          <w:szCs w:val="48"/>
        </w:rPr>
        <w:t>2012</w:t>
      </w:r>
      <w:r>
        <w:rPr>
          <w:rFonts w:ascii="Arial Unicode MS" w:eastAsia="仿宋_GB2312" w:hAnsi="Arial Unicode MS" w:hint="eastAsia"/>
          <w:b/>
          <w:color w:val="000000"/>
          <w:spacing w:val="60"/>
          <w:kern w:val="10"/>
          <w:sz w:val="48"/>
          <w:szCs w:val="48"/>
        </w:rPr>
        <w:t>年丹龙常州）</w:t>
      </w:r>
    </w:p>
    <w:p w:rsidR="00BB7C12" w:rsidRDefault="0078768E">
      <w:pPr>
        <w:spacing w:line="360" w:lineRule="auto"/>
        <w:jc w:val="center"/>
        <w:rPr>
          <w:rFonts w:ascii="Arial Unicode MS" w:eastAsia="仿宋_GB2312" w:hAnsi="Arial Unicode MS"/>
          <w:b/>
          <w:color w:val="000000"/>
          <w:spacing w:val="60"/>
          <w:kern w:val="10"/>
          <w:sz w:val="48"/>
          <w:szCs w:val="48"/>
        </w:rPr>
      </w:pPr>
      <w:r>
        <w:rPr>
          <w:rFonts w:ascii="Arial Unicode MS" w:eastAsia="仿宋_GB2312" w:hAnsi="Arial Unicode MS" w:hint="eastAsia"/>
          <w:b/>
          <w:color w:val="000000"/>
          <w:spacing w:val="60"/>
          <w:kern w:val="10"/>
          <w:sz w:val="48"/>
          <w:szCs w:val="48"/>
        </w:rPr>
        <w:t>项目监管报告</w:t>
      </w: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BB7C12" w:rsidRDefault="00BB7C12">
      <w:pPr>
        <w:spacing w:line="480" w:lineRule="auto"/>
        <w:jc w:val="left"/>
        <w:rPr>
          <w:rFonts w:ascii="仿宋_GB2312" w:eastAsia="仿宋_GB2312" w:hAnsi="宋体"/>
          <w:b/>
          <w:color w:val="000000"/>
          <w:sz w:val="24"/>
        </w:rPr>
      </w:pPr>
    </w:p>
    <w:p w:rsidR="00736095" w:rsidRDefault="00736095">
      <w:pPr>
        <w:spacing w:line="480" w:lineRule="auto"/>
        <w:jc w:val="left"/>
        <w:rPr>
          <w:rFonts w:ascii="仿宋_GB2312" w:eastAsia="仿宋_GB2312" w:hAnsi="宋体"/>
          <w:b/>
          <w:color w:val="000000"/>
          <w:sz w:val="24"/>
        </w:rPr>
      </w:pP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项目名称：诚盈三期（</w:t>
      </w:r>
      <w:r>
        <w:rPr>
          <w:rFonts w:ascii="Arial Unicode MS" w:eastAsia="仿宋_GB2312" w:hAnsi="Arial Unicode MS" w:hint="eastAsia"/>
          <w:b/>
          <w:color w:val="000000"/>
          <w:sz w:val="28"/>
          <w:szCs w:val="28"/>
        </w:rPr>
        <w:t>2012</w:t>
      </w:r>
      <w:r>
        <w:rPr>
          <w:rFonts w:ascii="Arial Unicode MS" w:eastAsia="仿宋_GB2312" w:hAnsi="Arial Unicode MS" w:hint="eastAsia"/>
          <w:b/>
          <w:color w:val="000000"/>
          <w:sz w:val="28"/>
          <w:szCs w:val="28"/>
        </w:rPr>
        <w:t>年丹龙常州）项目</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委托方：道诚（上海）股权投资基金管理有限公司</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受托方：北京康正宏基房地产评估有限公司</w:t>
      </w:r>
    </w:p>
    <w:p w:rsidR="00BB7C12" w:rsidRDefault="0078768E">
      <w:pPr>
        <w:spacing w:line="480" w:lineRule="auto"/>
        <w:jc w:val="left"/>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监管人员：王靓玉</w:t>
      </w:r>
      <w:r w:rsidR="00A111B8">
        <w:rPr>
          <w:rFonts w:ascii="Arial Unicode MS" w:eastAsia="仿宋_GB2312" w:hAnsi="Arial Unicode MS" w:hint="eastAsia"/>
          <w:b/>
          <w:color w:val="000000"/>
          <w:sz w:val="28"/>
          <w:szCs w:val="28"/>
        </w:rPr>
        <w:t>、</w:t>
      </w:r>
      <w:r>
        <w:rPr>
          <w:rFonts w:ascii="Arial Unicode MS" w:eastAsia="仿宋_GB2312" w:hAnsi="Arial Unicode MS" w:hint="eastAsia"/>
          <w:b/>
          <w:color w:val="000000"/>
          <w:sz w:val="28"/>
          <w:szCs w:val="28"/>
        </w:rPr>
        <w:t>臧一行</w:t>
      </w:r>
    </w:p>
    <w:p w:rsidR="00BB7C12" w:rsidRDefault="0078768E">
      <w:pPr>
        <w:spacing w:line="480" w:lineRule="auto"/>
        <w:jc w:val="left"/>
        <w:rPr>
          <w:rFonts w:ascii="Arial Unicode MS" w:eastAsia="仿宋_GB2312" w:hAnsi="Arial Unicode MS"/>
          <w:b/>
          <w:color w:val="000000"/>
          <w:sz w:val="28"/>
          <w:szCs w:val="28"/>
        </w:rPr>
        <w:sectPr w:rsidR="00BB7C12">
          <w:headerReference w:type="default" r:id="rId10"/>
          <w:footerReference w:type="default" r:id="rId11"/>
          <w:footerReference w:type="first" r:id="rId12"/>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b/>
          <w:color w:val="000000"/>
          <w:sz w:val="28"/>
          <w:szCs w:val="28"/>
        </w:rPr>
        <w:t>日期：二零一</w:t>
      </w:r>
      <w:r w:rsidR="00A111B8">
        <w:rPr>
          <w:rFonts w:ascii="Arial Unicode MS" w:eastAsia="仿宋_GB2312" w:hAnsi="Arial Unicode MS" w:hint="eastAsia"/>
          <w:b/>
          <w:color w:val="000000"/>
          <w:sz w:val="28"/>
          <w:szCs w:val="28"/>
        </w:rPr>
        <w:t>九</w:t>
      </w:r>
      <w:r>
        <w:rPr>
          <w:rFonts w:ascii="Arial Unicode MS" w:eastAsia="仿宋_GB2312" w:hAnsi="Arial Unicode MS" w:hint="eastAsia"/>
          <w:b/>
          <w:color w:val="000000"/>
          <w:sz w:val="28"/>
          <w:szCs w:val="28"/>
        </w:rPr>
        <w:t>年</w:t>
      </w:r>
      <w:r w:rsidR="00A111B8">
        <w:rPr>
          <w:rFonts w:ascii="Arial Unicode MS" w:eastAsia="仿宋_GB2312" w:hAnsi="Arial Unicode MS" w:hint="eastAsia"/>
          <w:b/>
          <w:color w:val="000000"/>
          <w:sz w:val="28"/>
          <w:szCs w:val="28"/>
        </w:rPr>
        <w:t>一</w:t>
      </w:r>
      <w:r w:rsidR="00023D87">
        <w:rPr>
          <w:rFonts w:ascii="Arial Unicode MS" w:eastAsia="仿宋_GB2312" w:hAnsi="Arial Unicode MS" w:hint="eastAsia"/>
          <w:b/>
          <w:color w:val="000000"/>
          <w:sz w:val="28"/>
          <w:szCs w:val="28"/>
        </w:rPr>
        <w:t>月</w:t>
      </w:r>
      <w:r w:rsidR="00A111B8">
        <w:rPr>
          <w:rFonts w:ascii="Arial Unicode MS" w:eastAsia="仿宋_GB2312" w:hAnsi="Arial Unicode MS" w:hint="eastAsia"/>
          <w:b/>
          <w:color w:val="000000"/>
          <w:sz w:val="28"/>
          <w:szCs w:val="28"/>
        </w:rPr>
        <w:t>九</w:t>
      </w:r>
      <w:r>
        <w:rPr>
          <w:rFonts w:ascii="Arial Unicode MS" w:eastAsia="仿宋_GB2312" w:hAnsi="Arial Unicode MS" w:hint="eastAsia"/>
          <w:b/>
          <w:color w:val="000000"/>
          <w:sz w:val="28"/>
          <w:szCs w:val="28"/>
        </w:rPr>
        <w:t>日</w:t>
      </w:r>
    </w:p>
    <w:p w:rsidR="00BB7C12" w:rsidRDefault="0078768E">
      <w:pPr>
        <w:pStyle w:val="20"/>
        <w:jc w:val="center"/>
      </w:pPr>
      <w:r>
        <w:rPr>
          <w:rFonts w:ascii="仿宋_GB2312" w:eastAsia="仿宋_GB2312" w:hint="eastAsia"/>
          <w:b/>
          <w:bCs/>
          <w:sz w:val="28"/>
          <w:szCs w:val="28"/>
        </w:rPr>
        <w:lastRenderedPageBreak/>
        <w:t>目录</w:t>
      </w:r>
      <w:bookmarkStart w:id="1" w:name="_Toc373309848"/>
    </w:p>
    <w:p w:rsidR="00BB7C12" w:rsidRDefault="00BB7C12">
      <w:pPr>
        <w:pStyle w:val="20"/>
        <w:spacing w:line="360" w:lineRule="auto"/>
        <w:jc w:val="center"/>
      </w:pPr>
    </w:p>
    <w:p w:rsidR="00BB7C12" w:rsidRDefault="009841D4">
      <w:pPr>
        <w:pStyle w:val="10"/>
        <w:tabs>
          <w:tab w:val="clear" w:pos="8302"/>
          <w:tab w:val="right" w:leader="dot" w:pos="8306"/>
        </w:tabs>
      </w:pPr>
      <w:r>
        <w:rPr>
          <w:rFonts w:ascii="Arial Unicode MS" w:eastAsia="仿宋_GB2312" w:hAnsi="Arial Unicode MS" w:hint="eastAsia"/>
          <w:b/>
          <w:color w:val="000000"/>
        </w:rPr>
        <w:fldChar w:fldCharType="begin"/>
      </w:r>
      <w:r w:rsidR="0078768E">
        <w:rPr>
          <w:rFonts w:ascii="Arial Unicode MS" w:eastAsia="仿宋_GB2312" w:hAnsi="Arial Unicode MS" w:hint="eastAsia"/>
          <w:b/>
          <w:color w:val="000000"/>
        </w:rPr>
        <w:instrText xml:space="preserve">TOC \o "1-3" \t "" \h \z \u </w:instrText>
      </w:r>
      <w:r>
        <w:rPr>
          <w:rFonts w:ascii="Arial Unicode MS" w:eastAsia="仿宋_GB2312" w:hAnsi="Arial Unicode MS" w:hint="eastAsia"/>
          <w:b/>
          <w:color w:val="000000"/>
        </w:rPr>
        <w:fldChar w:fldCharType="separate"/>
      </w:r>
      <w:hyperlink w:anchor="_Toc28323" w:history="1">
        <w:r w:rsidR="0078768E">
          <w:rPr>
            <w:rFonts w:ascii="Arial Unicode MS" w:eastAsia="Arial Unicode MS" w:hAnsi="Arial Unicode MS" w:cs="Arial Unicode MS"/>
          </w:rPr>
          <w:t>1</w:t>
        </w:r>
        <w:r w:rsidR="0078768E">
          <w:rPr>
            <w:rFonts w:ascii="Arial" w:eastAsia="仿宋_GB2312" w:hAnsi="Arial" w:hint="eastAsia"/>
          </w:rPr>
          <w:t>重大事件的披露</w:t>
        </w:r>
        <w:r w:rsidR="0078768E">
          <w:tab/>
        </w:r>
        <w:r>
          <w:fldChar w:fldCharType="begin"/>
        </w:r>
        <w:r w:rsidR="0078768E">
          <w:instrText xml:space="preserve"> PAGEREF _Toc28323 </w:instrText>
        </w:r>
        <w:r>
          <w:fldChar w:fldCharType="separate"/>
        </w:r>
        <w:r w:rsidR="000E3A44">
          <w:rPr>
            <w:noProof/>
          </w:rPr>
          <w:t>2</w:t>
        </w:r>
        <w:r>
          <w:fldChar w:fldCharType="end"/>
        </w:r>
      </w:hyperlink>
    </w:p>
    <w:p w:rsidR="00BB7C12" w:rsidRDefault="004A7FA3">
      <w:pPr>
        <w:pStyle w:val="10"/>
        <w:tabs>
          <w:tab w:val="clear" w:pos="8302"/>
          <w:tab w:val="right" w:leader="dot" w:pos="8306"/>
        </w:tabs>
      </w:pPr>
      <w:hyperlink w:anchor="_Toc5447" w:history="1">
        <w:r w:rsidR="0078768E">
          <w:rPr>
            <w:rFonts w:ascii="Arial Unicode MS" w:eastAsia="Arial Unicode MS" w:hAnsi="Arial Unicode MS" w:cs="Arial Unicode MS"/>
          </w:rPr>
          <w:t>2</w:t>
        </w:r>
        <w:r w:rsidR="0078768E">
          <w:rPr>
            <w:rFonts w:ascii="Arial" w:eastAsia="仿宋_GB2312" w:hAnsi="Arial" w:hint="eastAsia"/>
          </w:rPr>
          <w:t>工程进度</w:t>
        </w:r>
        <w:r w:rsidR="0078768E">
          <w:tab/>
        </w:r>
        <w:r w:rsidR="009841D4">
          <w:fldChar w:fldCharType="begin"/>
        </w:r>
        <w:r w:rsidR="0078768E">
          <w:instrText xml:space="preserve"> PAGEREF _Toc5447 </w:instrText>
        </w:r>
        <w:r w:rsidR="009841D4">
          <w:fldChar w:fldCharType="separate"/>
        </w:r>
        <w:r w:rsidR="000E3A44">
          <w:rPr>
            <w:noProof/>
          </w:rPr>
          <w:t>2</w:t>
        </w:r>
        <w:r w:rsidR="009841D4">
          <w:fldChar w:fldCharType="end"/>
        </w:r>
      </w:hyperlink>
    </w:p>
    <w:p w:rsidR="00BB7C12" w:rsidRDefault="004A7FA3">
      <w:pPr>
        <w:pStyle w:val="20"/>
        <w:tabs>
          <w:tab w:val="clear" w:pos="8302"/>
          <w:tab w:val="right" w:leader="dot" w:pos="8306"/>
        </w:tabs>
      </w:pPr>
      <w:hyperlink w:anchor="_Toc9476" w:history="1">
        <w:r w:rsidR="0078768E">
          <w:rPr>
            <w:rFonts w:ascii="Arial Unicode MS" w:eastAsia="Arial Unicode MS" w:hAnsi="Arial Unicode MS" w:cs="Arial Unicode MS"/>
            <w:kern w:val="44"/>
          </w:rPr>
          <w:t>2.1</w:t>
        </w:r>
        <w:r w:rsidR="005E51D4">
          <w:rPr>
            <w:rFonts w:ascii="Arial Unicode MS" w:eastAsia="Arial Unicode MS" w:hAnsi="Arial Unicode MS" w:cs="Arial Unicode MS" w:hint="eastAsia"/>
            <w:kern w:val="44"/>
          </w:rPr>
          <w:t xml:space="preserve"> </w:t>
        </w:r>
        <w:r w:rsidR="0078768E">
          <w:rPr>
            <w:rFonts w:ascii="Arial Unicode MS" w:eastAsia="Arial Unicode MS" w:hAnsi="Arial Unicode MS" w:cs="Arial Unicode MS"/>
            <w:kern w:val="44"/>
          </w:rPr>
          <w:t>201</w:t>
        </w:r>
        <w:r w:rsidR="0078768E">
          <w:rPr>
            <w:rFonts w:ascii="Arial Unicode MS" w:eastAsia="Arial Unicode MS" w:hAnsi="Arial Unicode MS" w:cs="Arial Unicode MS" w:hint="eastAsia"/>
            <w:kern w:val="44"/>
          </w:rPr>
          <w:t>8</w:t>
        </w:r>
        <w:r w:rsidR="0078768E">
          <w:rPr>
            <w:rFonts w:eastAsia="仿宋_GB2312" w:hint="eastAsia"/>
            <w:kern w:val="44"/>
          </w:rPr>
          <w:t>年</w:t>
        </w:r>
        <w:r w:rsidR="00EE5BA1">
          <w:rPr>
            <w:rFonts w:eastAsia="仿宋_GB2312" w:hint="eastAsia"/>
            <w:kern w:val="44"/>
          </w:rPr>
          <w:t>12</w:t>
        </w:r>
        <w:r w:rsidR="0078768E">
          <w:rPr>
            <w:rFonts w:eastAsia="仿宋_GB2312" w:hint="eastAsia"/>
            <w:kern w:val="44"/>
          </w:rPr>
          <w:t>月项目现场情况</w:t>
        </w:r>
        <w:r w:rsidR="0078768E">
          <w:tab/>
        </w:r>
        <w:r w:rsidR="009841D4">
          <w:fldChar w:fldCharType="begin"/>
        </w:r>
        <w:r w:rsidR="0078768E">
          <w:instrText xml:space="preserve"> PAGEREF _Toc9476 </w:instrText>
        </w:r>
        <w:r w:rsidR="009841D4">
          <w:fldChar w:fldCharType="separate"/>
        </w:r>
        <w:r w:rsidR="000E3A44">
          <w:rPr>
            <w:noProof/>
          </w:rPr>
          <w:t>2</w:t>
        </w:r>
        <w:r w:rsidR="009841D4">
          <w:fldChar w:fldCharType="end"/>
        </w:r>
      </w:hyperlink>
    </w:p>
    <w:p w:rsidR="00BB7C12" w:rsidRDefault="004A7FA3">
      <w:pPr>
        <w:pStyle w:val="20"/>
        <w:tabs>
          <w:tab w:val="clear" w:pos="8302"/>
          <w:tab w:val="right" w:leader="dot" w:pos="8306"/>
        </w:tabs>
      </w:pPr>
      <w:hyperlink w:anchor="_Toc12161" w:history="1">
        <w:r w:rsidR="0078768E">
          <w:rPr>
            <w:rFonts w:ascii="Arial Unicode MS" w:eastAsia="Arial Unicode MS" w:hAnsi="Arial Unicode MS" w:cs="Arial Unicode MS"/>
            <w:kern w:val="44"/>
          </w:rPr>
          <w:t>2.2</w:t>
        </w:r>
        <w:r w:rsidR="005E51D4">
          <w:rPr>
            <w:rFonts w:ascii="Arial Unicode MS" w:eastAsia="Arial Unicode MS" w:hAnsi="Arial Unicode MS" w:cs="Arial Unicode MS" w:hint="eastAsia"/>
            <w:kern w:val="44"/>
          </w:rPr>
          <w:t xml:space="preserve"> </w:t>
        </w:r>
        <w:r w:rsidR="0078768E">
          <w:rPr>
            <w:rFonts w:eastAsia="仿宋_GB2312" w:hint="eastAsia"/>
            <w:kern w:val="44"/>
          </w:rPr>
          <w:t>证照办理情况说明</w:t>
        </w:r>
        <w:r w:rsidR="0078768E">
          <w:tab/>
        </w:r>
        <w:r w:rsidR="009841D4">
          <w:fldChar w:fldCharType="begin"/>
        </w:r>
        <w:r w:rsidR="0078768E">
          <w:instrText xml:space="preserve"> PAGEREF _Toc12161 </w:instrText>
        </w:r>
        <w:r w:rsidR="009841D4">
          <w:fldChar w:fldCharType="separate"/>
        </w:r>
        <w:r w:rsidR="000E3A44">
          <w:rPr>
            <w:noProof/>
          </w:rPr>
          <w:t>5</w:t>
        </w:r>
        <w:r w:rsidR="009841D4">
          <w:fldChar w:fldCharType="end"/>
        </w:r>
      </w:hyperlink>
    </w:p>
    <w:p w:rsidR="00BB7C12" w:rsidRDefault="004A7FA3">
      <w:pPr>
        <w:pStyle w:val="10"/>
        <w:tabs>
          <w:tab w:val="clear" w:pos="8302"/>
          <w:tab w:val="right" w:leader="dot" w:pos="8306"/>
        </w:tabs>
      </w:pPr>
      <w:hyperlink w:anchor="_Toc21727" w:history="1">
        <w:r w:rsidR="0078768E">
          <w:rPr>
            <w:rFonts w:ascii="Arial Unicode MS" w:eastAsia="Arial Unicode MS" w:hAnsi="Arial Unicode MS" w:cs="Arial Unicode MS"/>
          </w:rPr>
          <w:t>3</w:t>
        </w:r>
        <w:r w:rsidR="0078768E">
          <w:rPr>
            <w:rFonts w:ascii="Arial" w:eastAsia="仿宋_GB2312" w:hAnsi="Arial" w:hint="eastAsia"/>
          </w:rPr>
          <w:t>资金的使用情况</w:t>
        </w:r>
        <w:r w:rsidR="0078768E">
          <w:tab/>
        </w:r>
        <w:r w:rsidR="009841D4">
          <w:fldChar w:fldCharType="begin"/>
        </w:r>
        <w:r w:rsidR="0078768E">
          <w:instrText xml:space="preserve"> PAGEREF _Toc21727 </w:instrText>
        </w:r>
        <w:r w:rsidR="009841D4">
          <w:fldChar w:fldCharType="separate"/>
        </w:r>
        <w:r w:rsidR="000E3A44">
          <w:rPr>
            <w:noProof/>
          </w:rPr>
          <w:t>5</w:t>
        </w:r>
        <w:r w:rsidR="009841D4">
          <w:fldChar w:fldCharType="end"/>
        </w:r>
      </w:hyperlink>
    </w:p>
    <w:p w:rsidR="00BB7C12" w:rsidRDefault="004A7FA3">
      <w:pPr>
        <w:pStyle w:val="10"/>
        <w:tabs>
          <w:tab w:val="clear" w:pos="8302"/>
          <w:tab w:val="right" w:leader="dot" w:pos="8306"/>
        </w:tabs>
      </w:pPr>
      <w:hyperlink w:anchor="_Toc117" w:history="1">
        <w:r w:rsidR="0078768E">
          <w:rPr>
            <w:rFonts w:ascii="Arial Unicode MS" w:eastAsia="Arial Unicode MS" w:hAnsi="Arial Unicode MS" w:cs="Arial Unicode MS"/>
          </w:rPr>
          <w:t>4</w:t>
        </w:r>
        <w:r w:rsidR="0078768E">
          <w:rPr>
            <w:rFonts w:ascii="Arial Unicode MS" w:eastAsia="仿宋_GB2312" w:hAnsi="Arial Unicode MS" w:hint="eastAsia"/>
            <w:kern w:val="2"/>
            <w:szCs w:val="28"/>
          </w:rPr>
          <w:t>印章、证照使用情况</w:t>
        </w:r>
        <w:r w:rsidR="0078768E">
          <w:tab/>
        </w:r>
        <w:r w:rsidR="009841D4">
          <w:fldChar w:fldCharType="begin"/>
        </w:r>
        <w:r w:rsidR="0078768E">
          <w:instrText xml:space="preserve"> PAGEREF _Toc117 </w:instrText>
        </w:r>
        <w:r w:rsidR="009841D4">
          <w:fldChar w:fldCharType="separate"/>
        </w:r>
        <w:r w:rsidR="000E3A44">
          <w:rPr>
            <w:noProof/>
          </w:rPr>
          <w:t>6</w:t>
        </w:r>
        <w:r w:rsidR="009841D4">
          <w:fldChar w:fldCharType="end"/>
        </w:r>
      </w:hyperlink>
    </w:p>
    <w:p w:rsidR="00BB7C12" w:rsidRDefault="004A7FA3">
      <w:pPr>
        <w:pStyle w:val="10"/>
        <w:tabs>
          <w:tab w:val="clear" w:pos="8302"/>
          <w:tab w:val="right" w:leader="dot" w:pos="8306"/>
        </w:tabs>
      </w:pPr>
      <w:hyperlink w:anchor="_Toc11279" w:history="1">
        <w:r w:rsidR="0078768E">
          <w:rPr>
            <w:rFonts w:ascii="Arial Unicode MS" w:eastAsia="Arial Unicode MS" w:hAnsi="Arial Unicode MS" w:cs="Arial Unicode MS"/>
          </w:rPr>
          <w:t>5</w:t>
        </w:r>
        <w:r w:rsidR="0078768E">
          <w:rPr>
            <w:rFonts w:ascii="Arial" w:eastAsia="仿宋_GB2312" w:hAnsi="Arial" w:hint="eastAsia"/>
          </w:rPr>
          <w:t>合同签订情况</w:t>
        </w:r>
        <w:r w:rsidR="0078768E">
          <w:tab/>
        </w:r>
        <w:r w:rsidR="009841D4">
          <w:fldChar w:fldCharType="begin"/>
        </w:r>
        <w:r w:rsidR="0078768E">
          <w:instrText xml:space="preserve"> PAGEREF _Toc11279 </w:instrText>
        </w:r>
        <w:r w:rsidR="009841D4">
          <w:fldChar w:fldCharType="separate"/>
        </w:r>
        <w:r w:rsidR="000E3A44">
          <w:rPr>
            <w:noProof/>
          </w:rPr>
          <w:t>7</w:t>
        </w:r>
        <w:r w:rsidR="009841D4">
          <w:fldChar w:fldCharType="end"/>
        </w:r>
      </w:hyperlink>
    </w:p>
    <w:p w:rsidR="00BB7C12" w:rsidRDefault="004A7FA3">
      <w:pPr>
        <w:pStyle w:val="10"/>
        <w:tabs>
          <w:tab w:val="clear" w:pos="8302"/>
          <w:tab w:val="right" w:leader="dot" w:pos="8306"/>
        </w:tabs>
      </w:pPr>
      <w:hyperlink w:anchor="_Toc23007" w:history="1">
        <w:r w:rsidR="0078768E">
          <w:rPr>
            <w:rFonts w:ascii="Arial Unicode MS" w:eastAsia="Arial Unicode MS" w:hAnsi="Arial Unicode MS" w:cs="Arial Unicode MS"/>
          </w:rPr>
          <w:t>6</w:t>
        </w:r>
        <w:r w:rsidR="0078768E">
          <w:rPr>
            <w:rFonts w:ascii="Arial" w:eastAsia="仿宋_GB2312" w:hAnsi="Arial" w:hint="eastAsia"/>
          </w:rPr>
          <w:t>资金结算</w:t>
        </w:r>
        <w:r w:rsidR="0078768E">
          <w:tab/>
        </w:r>
        <w:r w:rsidR="00BB701D">
          <w:rPr>
            <w:rFonts w:hint="eastAsia"/>
          </w:rPr>
          <w:t>8</w:t>
        </w:r>
      </w:hyperlink>
    </w:p>
    <w:p w:rsidR="00BB7C12" w:rsidRDefault="004A7FA3">
      <w:pPr>
        <w:pStyle w:val="20"/>
        <w:tabs>
          <w:tab w:val="clear" w:pos="8302"/>
          <w:tab w:val="right" w:leader="dot" w:pos="8306"/>
        </w:tabs>
      </w:pPr>
      <w:hyperlink w:anchor="_Toc19332" w:history="1">
        <w:r w:rsidR="0078768E">
          <w:rPr>
            <w:rFonts w:ascii="Arial Unicode MS" w:eastAsia="Arial Unicode MS" w:hAnsi="Arial Unicode MS" w:cs="Arial Unicode MS"/>
            <w:kern w:val="44"/>
          </w:rPr>
          <w:t>6.1</w:t>
        </w:r>
        <w:r w:rsidR="005E51D4">
          <w:rPr>
            <w:rFonts w:ascii="Arial Unicode MS" w:eastAsia="Arial Unicode MS" w:hAnsi="Arial Unicode MS" w:cs="Arial Unicode MS" w:hint="eastAsia"/>
            <w:kern w:val="44"/>
          </w:rPr>
          <w:t xml:space="preserve"> </w:t>
        </w:r>
        <w:r w:rsidR="0078768E">
          <w:rPr>
            <w:rFonts w:eastAsia="仿宋_GB2312" w:hint="eastAsia"/>
            <w:kern w:val="44"/>
          </w:rPr>
          <w:t>丹龙置业常州有限公司各资金账户流量情况</w:t>
        </w:r>
        <w:r w:rsidR="0078768E">
          <w:tab/>
        </w:r>
        <w:r w:rsidR="00BB701D">
          <w:rPr>
            <w:rFonts w:hint="eastAsia"/>
          </w:rPr>
          <w:t>8</w:t>
        </w:r>
      </w:hyperlink>
    </w:p>
    <w:p w:rsidR="00BB7C12" w:rsidRDefault="004A7FA3">
      <w:pPr>
        <w:pStyle w:val="20"/>
        <w:tabs>
          <w:tab w:val="clear" w:pos="8302"/>
          <w:tab w:val="right" w:leader="dot" w:pos="8306"/>
        </w:tabs>
      </w:pPr>
      <w:hyperlink w:anchor="_Toc7815" w:history="1">
        <w:r w:rsidR="0078768E">
          <w:rPr>
            <w:rFonts w:ascii="Arial Unicode MS" w:eastAsia="Arial Unicode MS" w:hAnsi="Arial Unicode MS" w:cs="Arial Unicode MS"/>
            <w:kern w:val="44"/>
          </w:rPr>
          <w:t>6.2</w:t>
        </w:r>
        <w:r w:rsidR="005E51D4">
          <w:rPr>
            <w:rFonts w:ascii="Arial Unicode MS" w:eastAsia="Arial Unicode MS" w:hAnsi="Arial Unicode MS" w:cs="Arial Unicode MS" w:hint="eastAsia"/>
            <w:kern w:val="44"/>
          </w:rPr>
          <w:t xml:space="preserve"> </w:t>
        </w:r>
        <w:r w:rsidR="0078768E">
          <w:rPr>
            <w:rFonts w:eastAsia="仿宋_GB2312" w:hint="eastAsia"/>
            <w:kern w:val="44"/>
          </w:rPr>
          <w:t>收取各类保证金余额情况</w:t>
        </w:r>
        <w:r w:rsidR="0078768E">
          <w:tab/>
        </w:r>
        <w:r w:rsidR="00BB701D">
          <w:rPr>
            <w:rFonts w:hint="eastAsia"/>
          </w:rPr>
          <w:t>9</w:t>
        </w:r>
      </w:hyperlink>
    </w:p>
    <w:p w:rsidR="00BB7C12" w:rsidRDefault="004A7FA3">
      <w:pPr>
        <w:pStyle w:val="10"/>
        <w:tabs>
          <w:tab w:val="clear" w:pos="8302"/>
          <w:tab w:val="right" w:leader="dot" w:pos="8306"/>
        </w:tabs>
      </w:pPr>
      <w:hyperlink w:anchor="_Toc8728" w:history="1">
        <w:r w:rsidR="0078768E">
          <w:rPr>
            <w:rFonts w:ascii="Arial" w:eastAsia="仿宋_GB2312" w:hAnsi="Arial" w:hint="eastAsia"/>
          </w:rPr>
          <w:t>附件</w:t>
        </w:r>
        <w:r w:rsidR="0078768E">
          <w:tab/>
        </w:r>
        <w:r w:rsidR="009841D4">
          <w:fldChar w:fldCharType="begin"/>
        </w:r>
        <w:r w:rsidR="0078768E">
          <w:instrText xml:space="preserve"> PAGEREF _Toc8728 </w:instrText>
        </w:r>
        <w:r w:rsidR="009841D4">
          <w:fldChar w:fldCharType="separate"/>
        </w:r>
        <w:r w:rsidR="000E3A44">
          <w:rPr>
            <w:noProof/>
          </w:rPr>
          <w:t>11</w:t>
        </w:r>
        <w:r w:rsidR="009841D4">
          <w:fldChar w:fldCharType="end"/>
        </w:r>
      </w:hyperlink>
    </w:p>
    <w:p w:rsidR="00BB7C12" w:rsidRDefault="004A7FA3">
      <w:pPr>
        <w:pStyle w:val="20"/>
        <w:tabs>
          <w:tab w:val="clear" w:pos="8302"/>
          <w:tab w:val="right" w:leader="dot" w:pos="8306"/>
        </w:tabs>
      </w:pPr>
      <w:hyperlink w:anchor="_Toc1098" w:history="1">
        <w:r w:rsidR="0078768E">
          <w:rPr>
            <w:rFonts w:ascii="Arial Unicode MS" w:eastAsia="仿宋_GB2312" w:hAnsi="Arial Unicode MS" w:hint="eastAsia"/>
            <w:szCs w:val="28"/>
          </w:rPr>
          <w:t>附件一</w:t>
        </w:r>
        <w:r w:rsidR="005E51D4">
          <w:rPr>
            <w:rFonts w:ascii="Arial Unicode MS" w:eastAsia="仿宋_GB2312" w:hAnsi="Arial Unicode MS" w:hint="eastAsia"/>
            <w:szCs w:val="28"/>
          </w:rPr>
          <w:t xml:space="preserve"> </w:t>
        </w:r>
        <w:r w:rsidR="0078768E">
          <w:rPr>
            <w:rFonts w:ascii="Arial Unicode MS" w:eastAsia="仿宋_GB2312" w:hAnsi="Arial Unicode MS" w:hint="eastAsia"/>
            <w:szCs w:val="28"/>
          </w:rPr>
          <w:t>银行对账单</w:t>
        </w:r>
        <w:r w:rsidR="0078768E">
          <w:tab/>
        </w:r>
        <w:r w:rsidR="009841D4">
          <w:fldChar w:fldCharType="begin"/>
        </w:r>
        <w:r w:rsidR="0078768E">
          <w:instrText xml:space="preserve"> PAGEREF _Toc1098 </w:instrText>
        </w:r>
        <w:r w:rsidR="009841D4">
          <w:fldChar w:fldCharType="separate"/>
        </w:r>
        <w:r w:rsidR="000E3A44">
          <w:rPr>
            <w:noProof/>
          </w:rPr>
          <w:t>11</w:t>
        </w:r>
        <w:r w:rsidR="009841D4">
          <w:fldChar w:fldCharType="end"/>
        </w:r>
      </w:hyperlink>
    </w:p>
    <w:p w:rsidR="00BB7C12" w:rsidRDefault="004A7FA3">
      <w:pPr>
        <w:pStyle w:val="20"/>
        <w:tabs>
          <w:tab w:val="clear" w:pos="8302"/>
          <w:tab w:val="right" w:leader="dot" w:pos="8306"/>
        </w:tabs>
      </w:pPr>
      <w:hyperlink w:anchor="_Toc12021" w:history="1">
        <w:r w:rsidR="0078768E">
          <w:rPr>
            <w:rFonts w:ascii="仿宋_GB2312" w:eastAsia="仿宋_GB2312" w:hint="eastAsia"/>
            <w:szCs w:val="28"/>
          </w:rPr>
          <w:t>附件二</w:t>
        </w:r>
        <w:r w:rsidR="005E51D4">
          <w:rPr>
            <w:rFonts w:ascii="仿宋_GB2312" w:eastAsia="仿宋_GB2312" w:hint="eastAsia"/>
            <w:szCs w:val="28"/>
          </w:rPr>
          <w:t xml:space="preserve"> </w:t>
        </w:r>
        <w:r w:rsidR="0078768E">
          <w:rPr>
            <w:rFonts w:ascii="仿宋_GB2312" w:eastAsia="仿宋_GB2312" w:hint="eastAsia"/>
            <w:szCs w:val="28"/>
          </w:rPr>
          <w:t>各类资金使用统计表</w:t>
        </w:r>
        <w:r w:rsidR="0078768E">
          <w:tab/>
        </w:r>
        <w:r w:rsidR="009841D4">
          <w:fldChar w:fldCharType="begin"/>
        </w:r>
        <w:r w:rsidR="0078768E">
          <w:instrText xml:space="preserve"> PAGEREF _Toc12021 </w:instrText>
        </w:r>
        <w:r w:rsidR="009841D4">
          <w:fldChar w:fldCharType="separate"/>
        </w:r>
        <w:r w:rsidR="000E3A44">
          <w:rPr>
            <w:noProof/>
          </w:rPr>
          <w:t>13</w:t>
        </w:r>
        <w:r w:rsidR="009841D4">
          <w:fldChar w:fldCharType="end"/>
        </w:r>
      </w:hyperlink>
    </w:p>
    <w:p w:rsidR="00BB7C12" w:rsidRDefault="009841D4">
      <w:pPr>
        <w:spacing w:line="360" w:lineRule="auto"/>
        <w:rPr>
          <w:rFonts w:ascii="Arial Unicode MS" w:eastAsia="仿宋_GB2312" w:hAnsi="Arial Unicode MS"/>
          <w:sz w:val="22"/>
          <w:szCs w:val="22"/>
        </w:rPr>
        <w:sectPr w:rsidR="00BB7C12" w:rsidSect="004074E5">
          <w:headerReference w:type="default" r:id="rId13"/>
          <w:footerReference w:type="default" r:id="rId14"/>
          <w:footerReference w:type="first" r:id="rId15"/>
          <w:pgSz w:w="11906" w:h="16838"/>
          <w:pgMar w:top="1440" w:right="1800" w:bottom="1440" w:left="1800" w:header="851" w:footer="992" w:gutter="0"/>
          <w:pgNumType w:fmt="numberInDash" w:start="1"/>
          <w:cols w:space="425"/>
          <w:titlePg/>
          <w:docGrid w:type="lines" w:linePitch="312"/>
        </w:sectPr>
      </w:pPr>
      <w:r>
        <w:rPr>
          <w:rFonts w:ascii="Arial Unicode MS" w:eastAsia="仿宋_GB2312" w:hAnsi="Arial Unicode MS" w:hint="eastAsia"/>
          <w:szCs w:val="22"/>
        </w:rPr>
        <w:fldChar w:fldCharType="end"/>
      </w:r>
    </w:p>
    <w:p w:rsidR="00BB7C12" w:rsidRDefault="0078768E">
      <w:pPr>
        <w:rPr>
          <w:rFonts w:ascii="仿宋_GB2312" w:eastAsia="仿宋_GB2312"/>
          <w:color w:val="000000"/>
          <w:sz w:val="24"/>
        </w:rPr>
      </w:pPr>
      <w:r>
        <w:rPr>
          <w:rFonts w:ascii="仿宋_GB2312" w:eastAsia="仿宋_GB2312" w:hint="eastAsia"/>
          <w:color w:val="000000"/>
          <w:sz w:val="24"/>
        </w:rPr>
        <w:lastRenderedPageBreak/>
        <w:t>为了方便阅读之目的，本报告中将部分名称简写为：</w:t>
      </w:r>
    </w:p>
    <w:p w:rsidR="00BB7C12" w:rsidRDefault="0078768E">
      <w:pPr>
        <w:rPr>
          <w:rFonts w:ascii="仿宋_GB2312" w:eastAsia="仿宋_GB2312"/>
          <w:color w:val="000000"/>
          <w:sz w:val="24"/>
        </w:rPr>
      </w:pPr>
      <w:r>
        <w:rPr>
          <w:rFonts w:ascii="仿宋_GB2312" w:eastAsia="仿宋_GB2312" w:hint="eastAsia"/>
          <w:color w:val="000000"/>
          <w:sz w:val="24"/>
        </w:rPr>
        <w:t>·项目公司：丹龙置业常州有限公司</w:t>
      </w:r>
    </w:p>
    <w:p w:rsidR="00BB7C12" w:rsidRDefault="0078768E">
      <w:pPr>
        <w:rPr>
          <w:rFonts w:ascii="仿宋_GB2312" w:eastAsia="仿宋_GB2312"/>
          <w:color w:val="000000"/>
          <w:sz w:val="24"/>
        </w:rPr>
      </w:pPr>
      <w:r>
        <w:rPr>
          <w:rFonts w:ascii="仿宋_GB2312" w:eastAsia="仿宋_GB2312" w:hint="eastAsia"/>
          <w:color w:val="000000"/>
          <w:sz w:val="24"/>
        </w:rPr>
        <w:t>·道诚基金：道诚（上海）股权投资基金管理有限公司</w:t>
      </w:r>
    </w:p>
    <w:p w:rsidR="00BB7C12" w:rsidRDefault="0078768E">
      <w:pPr>
        <w:rPr>
          <w:rFonts w:ascii="仿宋_GB2312" w:eastAsia="仿宋_GB2312"/>
          <w:color w:val="000000"/>
          <w:sz w:val="22"/>
          <w:szCs w:val="21"/>
        </w:rPr>
      </w:pPr>
      <w:r>
        <w:rPr>
          <w:rFonts w:ascii="仿宋_GB2312" w:eastAsia="仿宋_GB2312" w:hint="eastAsia"/>
          <w:color w:val="000000"/>
          <w:sz w:val="24"/>
        </w:rPr>
        <w:t>·康正：北京康正宏基房地产评估有限公司</w:t>
      </w:r>
    </w:p>
    <w:p w:rsidR="00BB7C12" w:rsidRDefault="0078768E" w:rsidP="003953EE">
      <w:pPr>
        <w:pStyle w:val="1"/>
        <w:keepNext w:val="0"/>
        <w:keepLines w:val="0"/>
        <w:spacing w:beforeLines="100" w:before="312" w:afterLines="100" w:after="312" w:line="240" w:lineRule="auto"/>
        <w:rPr>
          <w:rFonts w:ascii="Arial Unicode MS" w:eastAsia="仿宋_GB2312" w:hAnsi="Arial Unicode MS"/>
          <w:color w:val="000000"/>
          <w:sz w:val="28"/>
          <w:szCs w:val="28"/>
        </w:rPr>
      </w:pPr>
      <w:bookmarkStart w:id="2" w:name="_Toc510537406"/>
      <w:bookmarkStart w:id="3" w:name="_Toc495949657"/>
      <w:bookmarkStart w:id="4" w:name="_Toc24068"/>
      <w:bookmarkStart w:id="5" w:name="_Toc16671"/>
      <w:bookmarkStart w:id="6" w:name="_Toc514052204"/>
      <w:bookmarkStart w:id="7" w:name="_Toc28323"/>
      <w:bookmarkStart w:id="8" w:name="_Toc495949658"/>
      <w:bookmarkStart w:id="9" w:name="_Toc26843"/>
      <w:r>
        <w:rPr>
          <w:rFonts w:ascii="Arial Unicode MS" w:eastAsia="Arial Unicode MS" w:hAnsi="Arial Unicode MS" w:cs="Arial Unicode MS"/>
          <w:bCs w:val="0"/>
          <w:sz w:val="28"/>
        </w:rPr>
        <w:t>1</w:t>
      </w:r>
      <w:r>
        <w:rPr>
          <w:rFonts w:ascii="Arial" w:eastAsia="仿宋_GB2312" w:hAnsi="Arial" w:hint="eastAsia"/>
          <w:bCs w:val="0"/>
          <w:sz w:val="28"/>
        </w:rPr>
        <w:t>重大事件的披露</w:t>
      </w:r>
      <w:bookmarkEnd w:id="2"/>
      <w:bookmarkEnd w:id="3"/>
      <w:bookmarkEnd w:id="4"/>
      <w:bookmarkEnd w:id="5"/>
      <w:bookmarkEnd w:id="6"/>
      <w:bookmarkEnd w:id="7"/>
    </w:p>
    <w:p w:rsidR="00BB7C12" w:rsidRDefault="0078768E">
      <w:pPr>
        <w:numPr>
          <w:ilvl w:val="0"/>
          <w:numId w:val="1"/>
        </w:num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项目公司于</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7E3481">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sidR="007E3481">
        <w:rPr>
          <w:rFonts w:ascii="Arial Unicode MS" w:eastAsia="仿宋_GB2312" w:hAnsi="Arial Unicode MS" w:hint="eastAsia"/>
          <w:color w:val="000000"/>
          <w:sz w:val="28"/>
          <w:szCs w:val="28"/>
        </w:rPr>
        <w:t>24</w:t>
      </w:r>
      <w:r w:rsidR="00804BF6">
        <w:rPr>
          <w:rFonts w:ascii="Arial Unicode MS" w:eastAsia="仿宋_GB2312" w:hAnsi="Arial Unicode MS" w:hint="eastAsia"/>
          <w:color w:val="000000"/>
          <w:sz w:val="28"/>
          <w:szCs w:val="28"/>
        </w:rPr>
        <w:t>日携公章</w:t>
      </w:r>
      <w:r w:rsidR="007E3481">
        <w:rPr>
          <w:rFonts w:ascii="Arial Unicode MS" w:eastAsia="仿宋_GB2312" w:hAnsi="Arial Unicode MS" w:hint="eastAsia"/>
          <w:color w:val="000000"/>
          <w:sz w:val="28"/>
          <w:szCs w:val="28"/>
        </w:rPr>
        <w:t>、法人章</w:t>
      </w:r>
      <w:r w:rsidR="00804BF6">
        <w:rPr>
          <w:rFonts w:ascii="Arial Unicode MS" w:eastAsia="仿宋_GB2312" w:hAnsi="Arial Unicode MS" w:hint="eastAsia"/>
          <w:color w:val="000000"/>
          <w:sz w:val="28"/>
          <w:szCs w:val="28"/>
        </w:rPr>
        <w:t>去往</w:t>
      </w:r>
      <w:r w:rsidR="007E3481">
        <w:rPr>
          <w:rFonts w:ascii="Arial Unicode MS" w:eastAsia="仿宋_GB2312" w:hAnsi="Arial Unicode MS" w:hint="eastAsia"/>
          <w:color w:val="000000"/>
          <w:sz w:val="28"/>
          <w:szCs w:val="28"/>
        </w:rPr>
        <w:t>中国</w:t>
      </w:r>
      <w:r>
        <w:rPr>
          <w:rFonts w:ascii="Arial Unicode MS" w:eastAsia="仿宋_GB2312" w:hAnsi="Arial Unicode MS" w:hint="eastAsia"/>
          <w:color w:val="000000"/>
          <w:sz w:val="28"/>
          <w:szCs w:val="28"/>
        </w:rPr>
        <w:t>银行</w:t>
      </w:r>
      <w:r w:rsidR="00804BF6">
        <w:rPr>
          <w:rFonts w:ascii="Arial Unicode MS" w:eastAsia="仿宋_GB2312" w:hAnsi="Arial Unicode MS" w:hint="eastAsia"/>
          <w:color w:val="000000"/>
          <w:sz w:val="28"/>
          <w:szCs w:val="28"/>
        </w:rPr>
        <w:t>常州</w:t>
      </w:r>
      <w:r w:rsidR="007E3481">
        <w:rPr>
          <w:rFonts w:ascii="Arial Unicode MS" w:eastAsia="仿宋_GB2312" w:hAnsi="Arial Unicode MS" w:hint="eastAsia"/>
          <w:color w:val="000000"/>
          <w:sz w:val="28"/>
          <w:szCs w:val="28"/>
        </w:rPr>
        <w:t>武进支</w:t>
      </w:r>
      <w:r w:rsidR="00804BF6">
        <w:rPr>
          <w:rFonts w:ascii="Arial Unicode MS" w:eastAsia="仿宋_GB2312" w:hAnsi="Arial Unicode MS" w:hint="eastAsia"/>
          <w:color w:val="000000"/>
          <w:sz w:val="28"/>
          <w:szCs w:val="28"/>
        </w:rPr>
        <w:t>行进行</w:t>
      </w:r>
      <w:r w:rsidR="007E3481">
        <w:rPr>
          <w:rFonts w:ascii="Arial Unicode MS" w:eastAsia="仿宋_GB2312" w:hAnsi="Arial Unicode MS" w:hint="eastAsia"/>
          <w:color w:val="000000"/>
          <w:sz w:val="28"/>
          <w:szCs w:val="28"/>
        </w:rPr>
        <w:t>网银短信通知接收人</w:t>
      </w:r>
      <w:r w:rsidR="00804BF6">
        <w:rPr>
          <w:rFonts w:ascii="Arial Unicode MS" w:eastAsia="仿宋_GB2312" w:hAnsi="Arial Unicode MS" w:hint="eastAsia"/>
          <w:color w:val="000000"/>
          <w:sz w:val="28"/>
          <w:szCs w:val="28"/>
        </w:rPr>
        <w:t>变更，新</w:t>
      </w:r>
      <w:r w:rsidR="00EE2A6F">
        <w:rPr>
          <w:rFonts w:ascii="Arial Unicode MS" w:eastAsia="仿宋_GB2312" w:hAnsi="Arial Unicode MS" w:hint="eastAsia"/>
          <w:color w:val="000000"/>
          <w:sz w:val="28"/>
          <w:szCs w:val="28"/>
        </w:rPr>
        <w:t>网银短信通知接收人为臧一行，即时</w:t>
      </w:r>
      <w:r w:rsidR="007E3481">
        <w:rPr>
          <w:rFonts w:ascii="Arial Unicode MS" w:eastAsia="仿宋_GB2312" w:hAnsi="Arial Unicode MS" w:hint="eastAsia"/>
          <w:color w:val="000000"/>
          <w:sz w:val="28"/>
          <w:szCs w:val="28"/>
        </w:rPr>
        <w:t>生效。</w:t>
      </w:r>
    </w:p>
    <w:p w:rsidR="00BB7C12" w:rsidRDefault="00727700">
      <w:pPr>
        <w:numPr>
          <w:ilvl w:val="0"/>
          <w:numId w:val="1"/>
        </w:num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现场临时设施</w:t>
      </w:r>
      <w:r w:rsidR="007E3481">
        <w:rPr>
          <w:rFonts w:ascii="Arial Unicode MS" w:eastAsia="仿宋_GB2312" w:hAnsi="Arial Unicode MS" w:hint="eastAsia"/>
          <w:color w:val="000000"/>
          <w:sz w:val="28"/>
          <w:szCs w:val="28"/>
        </w:rPr>
        <w:t>基本完工，进入整改阶段。</w:t>
      </w:r>
    </w:p>
    <w:p w:rsidR="00BB7C12" w:rsidRDefault="0078768E">
      <w:pPr>
        <w:spacing w:line="360" w:lineRule="auto"/>
        <w:rPr>
          <w:rFonts w:ascii="Arial Unicode MS" w:eastAsia="仿宋_GB2312" w:hAnsi="Arial Unicode MS"/>
          <w:b/>
          <w:color w:val="000000"/>
          <w:sz w:val="28"/>
          <w:szCs w:val="28"/>
        </w:rPr>
      </w:pPr>
      <w:r>
        <w:rPr>
          <w:rFonts w:ascii="Arial Unicode MS" w:eastAsia="仿宋_GB2312" w:hAnsi="Arial Unicode MS" w:hint="eastAsia"/>
          <w:b/>
          <w:color w:val="000000"/>
          <w:sz w:val="28"/>
          <w:szCs w:val="28"/>
        </w:rPr>
        <w:t>以上事宜提请道诚（上海）股权投资基金管理有限公司予以关注。</w:t>
      </w:r>
    </w:p>
    <w:p w:rsidR="00BB7C12" w:rsidRDefault="00BB7C12" w:rsidP="003953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10" w:name="_Toc16116"/>
      <w:bookmarkStart w:id="11" w:name="_Toc510537407"/>
      <w:bookmarkStart w:id="12" w:name="_Toc21266"/>
      <w:bookmarkStart w:id="13" w:name="_Toc514052205"/>
    </w:p>
    <w:p w:rsidR="00BB7C12" w:rsidRDefault="0078768E" w:rsidP="003953EE">
      <w:pPr>
        <w:pStyle w:val="1"/>
        <w:keepNext w:val="0"/>
        <w:keepLines w:val="0"/>
        <w:spacing w:beforeLines="100" w:before="312" w:afterLines="100" w:after="312" w:line="240" w:lineRule="auto"/>
      </w:pPr>
      <w:bookmarkStart w:id="14" w:name="_Toc5447"/>
      <w:r>
        <w:rPr>
          <w:rFonts w:ascii="Arial Unicode MS" w:eastAsia="Arial Unicode MS" w:hAnsi="Arial Unicode MS" w:cs="Arial Unicode MS"/>
          <w:bCs w:val="0"/>
          <w:sz w:val="28"/>
        </w:rPr>
        <w:t>2</w:t>
      </w:r>
      <w:r>
        <w:rPr>
          <w:rFonts w:ascii="Arial" w:eastAsia="仿宋_GB2312" w:hAnsi="Arial" w:hint="eastAsia"/>
          <w:bCs w:val="0"/>
          <w:sz w:val="28"/>
        </w:rPr>
        <w:t>工程进度</w:t>
      </w:r>
      <w:bookmarkEnd w:id="1"/>
      <w:bookmarkEnd w:id="8"/>
      <w:bookmarkEnd w:id="9"/>
      <w:bookmarkEnd w:id="10"/>
      <w:bookmarkEnd w:id="11"/>
      <w:bookmarkEnd w:id="12"/>
      <w:bookmarkEnd w:id="13"/>
      <w:bookmarkEnd w:id="14"/>
    </w:p>
    <w:p w:rsidR="00BB7C12" w:rsidRDefault="0078768E" w:rsidP="003953EE">
      <w:pPr>
        <w:pStyle w:val="2"/>
        <w:spacing w:beforeLines="100" w:before="312" w:afterLines="100" w:after="312" w:line="240" w:lineRule="auto"/>
        <w:rPr>
          <w:rFonts w:eastAsia="仿宋_GB2312"/>
          <w:kern w:val="44"/>
          <w:sz w:val="28"/>
        </w:rPr>
      </w:pPr>
      <w:bookmarkStart w:id="15" w:name="_Toc495949659"/>
      <w:bookmarkStart w:id="16" w:name="_Toc29808"/>
      <w:bookmarkStart w:id="17" w:name="_Toc14498"/>
      <w:bookmarkStart w:id="18" w:name="_Toc150"/>
      <w:bookmarkStart w:id="19" w:name="_Toc514052206"/>
      <w:bookmarkStart w:id="20" w:name="_Toc510537408"/>
      <w:bookmarkStart w:id="21" w:name="_Toc9476"/>
      <w:r>
        <w:rPr>
          <w:rFonts w:ascii="Arial Unicode MS" w:eastAsia="Arial Unicode MS" w:hAnsi="Arial Unicode MS" w:cs="Arial Unicode MS"/>
          <w:kern w:val="44"/>
          <w:sz w:val="28"/>
        </w:rPr>
        <w:t>2.1</w:t>
      </w:r>
      <w:r w:rsidR="00BB2D4A">
        <w:rPr>
          <w:rFonts w:ascii="Arial Unicode MS" w:eastAsia="Arial Unicode MS" w:hAnsi="Arial Unicode MS" w:cs="Arial Unicode MS" w:hint="eastAsia"/>
          <w:kern w:val="44"/>
          <w:sz w:val="28"/>
        </w:rPr>
        <w:t xml:space="preserve"> </w:t>
      </w:r>
      <w:r>
        <w:rPr>
          <w:rFonts w:ascii="Arial Unicode MS" w:eastAsia="Arial Unicode MS" w:hAnsi="Arial Unicode MS" w:cs="Arial Unicode MS"/>
          <w:kern w:val="44"/>
          <w:sz w:val="28"/>
        </w:rPr>
        <w:t>201</w:t>
      </w:r>
      <w:r>
        <w:rPr>
          <w:rFonts w:ascii="Arial Unicode MS" w:eastAsia="Arial Unicode MS" w:hAnsi="Arial Unicode MS" w:cs="Arial Unicode MS" w:hint="eastAsia"/>
          <w:kern w:val="44"/>
          <w:sz w:val="28"/>
        </w:rPr>
        <w:t>8</w:t>
      </w:r>
      <w:r>
        <w:rPr>
          <w:rFonts w:eastAsia="仿宋_GB2312" w:hint="eastAsia"/>
          <w:kern w:val="44"/>
          <w:sz w:val="28"/>
        </w:rPr>
        <w:t>年</w:t>
      </w:r>
      <w:r w:rsidR="00EE0354">
        <w:rPr>
          <w:rFonts w:eastAsia="仿宋_GB2312" w:hint="eastAsia"/>
          <w:kern w:val="44"/>
          <w:sz w:val="28"/>
        </w:rPr>
        <w:t>12</w:t>
      </w:r>
      <w:r>
        <w:rPr>
          <w:rFonts w:eastAsia="仿宋_GB2312" w:hint="eastAsia"/>
          <w:kern w:val="44"/>
          <w:sz w:val="28"/>
        </w:rPr>
        <w:t>月</w:t>
      </w:r>
      <w:bookmarkEnd w:id="15"/>
      <w:bookmarkEnd w:id="16"/>
      <w:bookmarkEnd w:id="17"/>
      <w:bookmarkEnd w:id="18"/>
      <w:r>
        <w:rPr>
          <w:rFonts w:eastAsia="仿宋_GB2312" w:hint="eastAsia"/>
          <w:kern w:val="44"/>
          <w:sz w:val="28"/>
        </w:rPr>
        <w:t>项目现场情况</w:t>
      </w:r>
      <w:bookmarkEnd w:id="19"/>
      <w:bookmarkEnd w:id="20"/>
      <w:bookmarkEnd w:id="21"/>
    </w:p>
    <w:p w:rsidR="00BB7C12" w:rsidRDefault="0078768E">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地块土地平整基本完成，</w:t>
      </w:r>
      <w:r w:rsidR="00572E9A">
        <w:rPr>
          <w:rFonts w:ascii="Arial Unicode MS" w:eastAsia="仿宋_GB2312" w:hAnsi="Arial Unicode MS" w:hint="eastAsia"/>
          <w:color w:val="000000"/>
          <w:sz w:val="28"/>
          <w:szCs w:val="28"/>
        </w:rPr>
        <w:t>但仍存在尚未拆迁房屋，</w:t>
      </w:r>
      <w:r w:rsidR="00AF3235">
        <w:rPr>
          <w:rFonts w:ascii="Arial Unicode MS" w:eastAsia="仿宋_GB2312" w:hAnsi="Arial Unicode MS" w:hint="eastAsia"/>
          <w:color w:val="000000"/>
          <w:sz w:val="28"/>
          <w:szCs w:val="28"/>
        </w:rPr>
        <w:t>部分临时道路及临时便道铺设完成，部分桩基用料已进场。</w:t>
      </w:r>
      <w:r>
        <w:rPr>
          <w:rFonts w:ascii="Arial Unicode MS" w:eastAsia="仿宋_GB2312" w:hAnsi="Arial Unicode MS" w:hint="eastAsia"/>
          <w:color w:val="000000"/>
          <w:sz w:val="28"/>
          <w:szCs w:val="28"/>
        </w:rPr>
        <w:t>临电工程正在进行，</w:t>
      </w:r>
      <w:r w:rsidR="00DE5E95">
        <w:rPr>
          <w:rFonts w:ascii="Arial Unicode MS" w:eastAsia="仿宋_GB2312" w:hAnsi="Arial Unicode MS" w:hint="eastAsia"/>
          <w:color w:val="000000"/>
          <w:sz w:val="28"/>
          <w:szCs w:val="28"/>
        </w:rPr>
        <w:t>箱式变压器已经安装</w:t>
      </w:r>
      <w:r>
        <w:rPr>
          <w:rFonts w:ascii="Arial Unicode MS" w:eastAsia="仿宋_GB2312" w:hAnsi="Arial Unicode MS" w:hint="eastAsia"/>
          <w:color w:val="000000"/>
          <w:sz w:val="28"/>
          <w:szCs w:val="28"/>
        </w:rPr>
        <w:t>，电缆线尚未接入</w:t>
      </w:r>
      <w:r w:rsidR="00DE5E95">
        <w:rPr>
          <w:rFonts w:ascii="Arial Unicode MS" w:eastAsia="仿宋_GB2312" w:hAnsi="Arial Unicode MS" w:hint="eastAsia"/>
          <w:color w:val="000000"/>
          <w:sz w:val="28"/>
          <w:szCs w:val="28"/>
        </w:rPr>
        <w:t>，目前现场使用的临电是从绿地香奈项目借用的</w:t>
      </w:r>
      <w:r w:rsidR="00AF3235">
        <w:rPr>
          <w:rFonts w:ascii="Arial Unicode MS" w:eastAsia="仿宋_GB2312" w:hAnsi="Arial Unicode MS" w:hint="eastAsia"/>
          <w:color w:val="000000"/>
          <w:sz w:val="28"/>
          <w:szCs w:val="28"/>
        </w:rPr>
        <w:t>。现场临时用水已接入。</w:t>
      </w:r>
    </w:p>
    <w:p w:rsidR="00BB7C12" w:rsidRDefault="0078768E">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A</w:t>
      </w:r>
      <w:r w:rsidR="00AF3235">
        <w:rPr>
          <w:rFonts w:ascii="Arial Unicode MS" w:eastAsia="仿宋_GB2312" w:hAnsi="Arial Unicode MS" w:hint="eastAsia"/>
          <w:color w:val="000000"/>
          <w:sz w:val="28"/>
          <w:szCs w:val="28"/>
        </w:rPr>
        <w:t>地块内存在尚未拆迁房屋，</w:t>
      </w:r>
      <w:r>
        <w:rPr>
          <w:rFonts w:ascii="Arial Unicode MS" w:eastAsia="仿宋_GB2312" w:hAnsi="Arial Unicode MS" w:hint="eastAsia"/>
          <w:color w:val="000000"/>
          <w:sz w:val="28"/>
          <w:szCs w:val="28"/>
        </w:rPr>
        <w:t>现</w:t>
      </w:r>
      <w:r w:rsidR="00AF3235">
        <w:rPr>
          <w:rFonts w:ascii="Arial Unicode MS" w:eastAsia="仿宋_GB2312" w:hAnsi="Arial Unicode MS" w:hint="eastAsia"/>
          <w:color w:val="000000"/>
          <w:sz w:val="28"/>
          <w:szCs w:val="28"/>
        </w:rPr>
        <w:t>场围挡工程已经完工，现场办公</w:t>
      </w:r>
      <w:r w:rsidR="00270376">
        <w:rPr>
          <w:rFonts w:ascii="Arial Unicode MS" w:eastAsia="仿宋_GB2312" w:hAnsi="Arial Unicode MS" w:hint="eastAsia"/>
          <w:color w:val="000000"/>
          <w:sz w:val="28"/>
          <w:szCs w:val="28"/>
        </w:rPr>
        <w:t>生活区临时设施已基本施工完毕，进入后期整改阶段</w:t>
      </w:r>
      <w:r w:rsidR="00AF3235">
        <w:rPr>
          <w:rFonts w:ascii="Arial Unicode MS" w:eastAsia="仿宋_GB2312" w:hAnsi="Arial Unicode MS" w:hint="eastAsia"/>
          <w:color w:val="000000"/>
          <w:sz w:val="28"/>
          <w:szCs w:val="28"/>
        </w:rPr>
        <w:t>。</w:t>
      </w:r>
    </w:p>
    <w:p w:rsidR="00A870B9" w:rsidRPr="00E3275E" w:rsidRDefault="00A870B9">
      <w:pPr>
        <w:spacing w:line="360" w:lineRule="auto"/>
        <w:rPr>
          <w:rFonts w:ascii="Arial Unicode MS" w:eastAsia="仿宋_GB2312" w:hAnsi="Arial Unicode MS"/>
          <w:color w:val="000000"/>
          <w:sz w:val="28"/>
          <w:szCs w:val="28"/>
        </w:rPr>
      </w:pP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B</w:t>
      </w:r>
      <w:r>
        <w:rPr>
          <w:rFonts w:ascii="Arial Unicode MS" w:eastAsia="仿宋_GB2312" w:hAnsi="Arial Unicode MS" w:hint="eastAsia"/>
          <w:color w:val="000000"/>
          <w:sz w:val="28"/>
          <w:szCs w:val="28"/>
        </w:rPr>
        <w:t>地块现场照片</w:t>
      </w:r>
    </w:p>
    <w:p w:rsidR="00BB7C12" w:rsidRDefault="00083EC7">
      <w:pPr>
        <w:spacing w:line="360" w:lineRule="auto"/>
        <w:rPr>
          <w:rFonts w:ascii="Arial Unicode MS" w:eastAsia="仿宋_GB2312" w:hAnsi="Arial Unicode MS"/>
          <w:color w:val="000000"/>
          <w:sz w:val="28"/>
          <w:szCs w:val="28"/>
        </w:rPr>
      </w:pPr>
      <w:r>
        <w:rPr>
          <w:rFonts w:ascii="Arial Unicode MS" w:eastAsia="仿宋_GB2312" w:hAnsi="Arial Unicode MS"/>
          <w:noProof/>
          <w:color w:val="000000"/>
          <w:sz w:val="28"/>
          <w:szCs w:val="28"/>
        </w:rPr>
        <w:lastRenderedPageBreak/>
        <w:drawing>
          <wp:inline distT="0" distB="0" distL="0" distR="0">
            <wp:extent cx="2406098" cy="1924216"/>
            <wp:effectExtent l="19050" t="0" r="0" b="0"/>
            <wp:docPr id="17" name="图片 8" descr="D:\康正宏基文件\常州\常州武进\项目现场及售楼处照片\201812\微信图片_20181228162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康正宏基文件\常州\常州武进\项目现场及售楼处照片\201812\微信图片_201812281620526.jpg"/>
                    <pic:cNvPicPr>
                      <a:picLocks noChangeAspect="1" noChangeArrowheads="1"/>
                    </pic:cNvPicPr>
                  </pic:nvPicPr>
                  <pic:blipFill>
                    <a:blip r:embed="rId16" cstate="print"/>
                    <a:srcRect/>
                    <a:stretch>
                      <a:fillRect/>
                    </a:stretch>
                  </pic:blipFill>
                  <pic:spPr bwMode="auto">
                    <a:xfrm>
                      <a:off x="0" y="0"/>
                      <a:ext cx="2411290" cy="1928368"/>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28"/>
          <w:szCs w:val="28"/>
        </w:rPr>
        <w:t xml:space="preserve">  </w:t>
      </w:r>
      <w:r>
        <w:rPr>
          <w:rFonts w:ascii="Arial Unicode MS" w:eastAsia="仿宋_GB2312" w:hAnsi="Arial Unicode MS"/>
          <w:noProof/>
          <w:color w:val="000000"/>
          <w:sz w:val="28"/>
          <w:szCs w:val="28"/>
        </w:rPr>
        <w:drawing>
          <wp:inline distT="0" distB="0" distL="0" distR="0">
            <wp:extent cx="2375894" cy="1922766"/>
            <wp:effectExtent l="19050" t="0" r="5356" b="0"/>
            <wp:docPr id="18" name="图片 9" descr="D:\康正宏基文件\常州\常州武进\项目现场及售楼处照片\201812\微信图片_20181228162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康正宏基文件\常州\常州武进\项目现场及售楼处照片\201812\微信图片_201812281620527.jpg"/>
                    <pic:cNvPicPr>
                      <a:picLocks noChangeAspect="1" noChangeArrowheads="1"/>
                    </pic:cNvPicPr>
                  </pic:nvPicPr>
                  <pic:blipFill>
                    <a:blip r:embed="rId17" cstate="print"/>
                    <a:srcRect/>
                    <a:stretch>
                      <a:fillRect/>
                    </a:stretch>
                  </pic:blipFill>
                  <pic:spPr bwMode="auto">
                    <a:xfrm>
                      <a:off x="0" y="0"/>
                      <a:ext cx="2379786" cy="1925916"/>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1</w:t>
      </w:r>
      <w:r>
        <w:rPr>
          <w:rFonts w:ascii="Arial Unicode MS" w:eastAsia="仿宋_GB2312" w:hAnsi="Arial Unicode MS" w:hint="eastAsia"/>
          <w:color w:val="000000"/>
          <w:szCs w:val="21"/>
        </w:rPr>
        <w:t>、</w:t>
      </w:r>
      <w:r w:rsidR="00EC3C53">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地块内</w:t>
      </w:r>
      <w:r w:rsidR="00EA6777">
        <w:rPr>
          <w:rFonts w:ascii="Arial Unicode MS" w:eastAsia="仿宋_GB2312" w:hAnsi="Arial Unicode MS" w:hint="eastAsia"/>
          <w:color w:val="000000"/>
          <w:szCs w:val="21"/>
        </w:rPr>
        <w:t>南侧临时道路</w:t>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Pr>
          <w:rFonts w:ascii="Arial Unicode MS" w:eastAsia="仿宋_GB2312" w:hAnsi="Arial Unicode MS" w:hint="eastAsia"/>
          <w:szCs w:val="21"/>
        </w:rPr>
        <w:tab/>
      </w:r>
      <w:r w:rsidR="00EA6777">
        <w:rPr>
          <w:rFonts w:ascii="Arial Unicode MS" w:eastAsia="仿宋_GB2312" w:hAnsi="Arial Unicode MS" w:hint="eastAsia"/>
          <w:szCs w:val="21"/>
        </w:rPr>
        <w:t xml:space="preserve">    </w:t>
      </w:r>
      <w:r>
        <w:rPr>
          <w:rFonts w:ascii="Arial Unicode MS" w:eastAsia="仿宋_GB2312" w:hAnsi="Arial Unicode MS" w:hint="eastAsia"/>
          <w:color w:val="000000"/>
          <w:szCs w:val="21"/>
        </w:rPr>
        <w:t>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地块内未拆迁房屋</w:t>
      </w:r>
      <w:r w:rsidR="00EA6777">
        <w:rPr>
          <w:rFonts w:ascii="Arial Unicode MS" w:eastAsia="仿宋_GB2312" w:hAnsi="Arial Unicode MS" w:hint="eastAsia"/>
          <w:color w:val="000000"/>
          <w:szCs w:val="21"/>
        </w:rPr>
        <w:t>1</w:t>
      </w:r>
    </w:p>
    <w:p w:rsidR="00BB7C12" w:rsidRDefault="00083EC7">
      <w:pPr>
        <w:ind w:rightChars="-341" w:right="-716"/>
        <w:jc w:val="left"/>
        <w:rPr>
          <w:rFonts w:ascii="Arial Unicode MS" w:eastAsia="仿宋_GB2312" w:hAnsi="Arial Unicode MS"/>
          <w:color w:val="000000"/>
          <w:sz w:val="18"/>
          <w:szCs w:val="28"/>
        </w:rPr>
      </w:pPr>
      <w:r>
        <w:rPr>
          <w:rFonts w:ascii="Arial Unicode MS" w:eastAsia="仿宋_GB2312" w:hAnsi="Arial Unicode MS"/>
          <w:noProof/>
          <w:color w:val="000000"/>
          <w:sz w:val="18"/>
          <w:szCs w:val="28"/>
        </w:rPr>
        <w:drawing>
          <wp:inline distT="0" distB="0" distL="0" distR="0">
            <wp:extent cx="2406098" cy="1884459"/>
            <wp:effectExtent l="19050" t="0" r="0" b="0"/>
            <wp:docPr id="19" name="图片 10" descr="D:\康正宏基文件\常州\常州武进\项目现场及售楼处照片\201812\微信图片_20181228162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康正宏基文件\常州\常州武进\项目现场及售楼处照片\201812\微信图片_201812281620528.jpg"/>
                    <pic:cNvPicPr>
                      <a:picLocks noChangeAspect="1" noChangeArrowheads="1"/>
                    </pic:cNvPicPr>
                  </pic:nvPicPr>
                  <pic:blipFill>
                    <a:blip r:embed="rId18" cstate="print"/>
                    <a:srcRect/>
                    <a:stretch>
                      <a:fillRect/>
                    </a:stretch>
                  </pic:blipFill>
                  <pic:spPr bwMode="auto">
                    <a:xfrm>
                      <a:off x="0" y="0"/>
                      <a:ext cx="2412665" cy="1889602"/>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18"/>
          <w:szCs w:val="28"/>
        </w:rPr>
        <w:t xml:space="preserve">   </w:t>
      </w:r>
      <w:r>
        <w:rPr>
          <w:rFonts w:ascii="Arial Unicode MS" w:eastAsia="仿宋_GB2312" w:hAnsi="Arial Unicode MS"/>
          <w:noProof/>
          <w:color w:val="000000"/>
          <w:sz w:val="18"/>
          <w:szCs w:val="28"/>
        </w:rPr>
        <w:drawing>
          <wp:inline distT="0" distB="0" distL="0" distR="0">
            <wp:extent cx="2385115" cy="1882322"/>
            <wp:effectExtent l="19050" t="0" r="0" b="0"/>
            <wp:docPr id="22" name="图片 11" descr="D:\康正宏基文件\常州\常州武进\项目现场及售楼处照片\201812\微信图片_20181228162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康正宏基文件\常州\常州武进\项目现场及售楼处照片\201812\微信图片_201812281620529.jpg"/>
                    <pic:cNvPicPr>
                      <a:picLocks noChangeAspect="1" noChangeArrowheads="1"/>
                    </pic:cNvPicPr>
                  </pic:nvPicPr>
                  <pic:blipFill>
                    <a:blip r:embed="rId19" cstate="print"/>
                    <a:srcRect/>
                    <a:stretch>
                      <a:fillRect/>
                    </a:stretch>
                  </pic:blipFill>
                  <pic:spPr bwMode="auto">
                    <a:xfrm>
                      <a:off x="0" y="0"/>
                      <a:ext cx="2389774" cy="1885999"/>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3</w:t>
      </w:r>
      <w:r>
        <w:rPr>
          <w:rFonts w:ascii="Arial Unicode MS" w:eastAsia="仿宋_GB2312" w:hAnsi="Arial Unicode MS" w:hint="eastAsia"/>
          <w:color w:val="000000"/>
          <w:szCs w:val="21"/>
        </w:rPr>
        <w:t>、</w:t>
      </w:r>
      <w:r w:rsidR="00EA6777">
        <w:rPr>
          <w:rFonts w:ascii="Arial Unicode MS" w:eastAsia="仿宋_GB2312" w:hAnsi="Arial Unicode MS" w:hint="eastAsia"/>
          <w:color w:val="000000"/>
          <w:szCs w:val="21"/>
        </w:rPr>
        <w:t>B</w:t>
      </w:r>
      <w:r w:rsidR="00EA6777">
        <w:rPr>
          <w:rFonts w:ascii="Arial Unicode MS" w:eastAsia="仿宋_GB2312" w:hAnsi="Arial Unicode MS" w:hint="eastAsia"/>
          <w:color w:val="000000"/>
          <w:szCs w:val="21"/>
        </w:rPr>
        <w:t>地块内未拆迁房屋</w:t>
      </w:r>
      <w:r w:rsidR="00EA6777">
        <w:rPr>
          <w:rFonts w:ascii="Arial Unicode MS" w:eastAsia="仿宋_GB2312" w:hAnsi="Arial Unicode MS" w:hint="eastAsia"/>
          <w:color w:val="000000"/>
          <w:szCs w:val="21"/>
        </w:rPr>
        <w:t>2</w:t>
      </w:r>
      <w:r w:rsidR="00EA6777">
        <w:rPr>
          <w:rFonts w:ascii="Arial Unicode MS" w:eastAsia="仿宋_GB2312" w:hAnsi="Arial Unicode MS" w:hint="eastAsia"/>
          <w:color w:val="000000"/>
          <w:szCs w:val="21"/>
        </w:rPr>
        <w:tab/>
      </w:r>
      <w:r w:rsidR="00EA6777">
        <w:rPr>
          <w:rFonts w:ascii="Arial Unicode MS" w:eastAsia="仿宋_GB2312" w:hAnsi="Arial Unicode MS" w:hint="eastAsia"/>
          <w:color w:val="000000"/>
          <w:szCs w:val="21"/>
        </w:rPr>
        <w:tab/>
      </w:r>
      <w:r w:rsidR="00EA6777">
        <w:rPr>
          <w:rFonts w:ascii="Arial Unicode MS" w:eastAsia="仿宋_GB2312" w:hAnsi="Arial Unicode MS" w:hint="eastAsia"/>
          <w:color w:val="000000"/>
          <w:szCs w:val="21"/>
        </w:rPr>
        <w:tab/>
      </w:r>
      <w:r w:rsidR="00EA6777">
        <w:rPr>
          <w:rFonts w:ascii="Arial Unicode MS" w:eastAsia="仿宋_GB2312" w:hAnsi="Arial Unicode MS" w:hint="eastAsia"/>
          <w:color w:val="000000"/>
          <w:szCs w:val="21"/>
        </w:rPr>
        <w:tab/>
        <w:t xml:space="preserve">    </w:t>
      </w:r>
      <w:r>
        <w:rPr>
          <w:rFonts w:ascii="Arial Unicode MS" w:eastAsia="仿宋_GB2312" w:hAnsi="Arial Unicode MS" w:hint="eastAsia"/>
          <w:color w:val="000000"/>
          <w:szCs w:val="21"/>
        </w:rPr>
        <w:t>4</w:t>
      </w:r>
      <w:r>
        <w:rPr>
          <w:rFonts w:ascii="Arial Unicode MS" w:eastAsia="仿宋_GB2312" w:hAnsi="Arial Unicode MS" w:hint="eastAsia"/>
          <w:color w:val="000000"/>
          <w:szCs w:val="21"/>
        </w:rPr>
        <w:t>、</w:t>
      </w:r>
      <w:r w:rsidR="00EA6777">
        <w:rPr>
          <w:rFonts w:ascii="Arial Unicode MS" w:eastAsia="仿宋_GB2312" w:hAnsi="Arial Unicode MS" w:hint="eastAsia"/>
          <w:color w:val="000000"/>
          <w:szCs w:val="21"/>
        </w:rPr>
        <w:t>B</w:t>
      </w:r>
      <w:r w:rsidR="00EA6777">
        <w:rPr>
          <w:rFonts w:ascii="Arial Unicode MS" w:eastAsia="仿宋_GB2312" w:hAnsi="Arial Unicode MS" w:hint="eastAsia"/>
          <w:color w:val="000000"/>
          <w:szCs w:val="21"/>
        </w:rPr>
        <w:t>地块内桩基用料</w:t>
      </w:r>
      <w:r w:rsidR="00083EC7">
        <w:rPr>
          <w:rFonts w:ascii="Arial Unicode MS" w:eastAsia="仿宋_GB2312" w:hAnsi="Arial Unicode MS"/>
          <w:noProof/>
          <w:color w:val="000000"/>
          <w:szCs w:val="21"/>
        </w:rPr>
        <w:drawing>
          <wp:inline distT="0" distB="0" distL="0" distR="0">
            <wp:extent cx="2406098" cy="1939617"/>
            <wp:effectExtent l="19050" t="0" r="0" b="0"/>
            <wp:docPr id="23" name="图片 12" descr="D:\康正宏基文件\常州\常州武进\项目现场及售楼处照片\201812\微信图片_201812281620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康正宏基文件\常州\常州武进\项目现场及售楼处照片\201812\微信图片_2018122816205211.jpg"/>
                    <pic:cNvPicPr>
                      <a:picLocks noChangeAspect="1" noChangeArrowheads="1"/>
                    </pic:cNvPicPr>
                  </pic:nvPicPr>
                  <pic:blipFill>
                    <a:blip r:embed="rId20" cstate="print"/>
                    <a:srcRect/>
                    <a:stretch>
                      <a:fillRect/>
                    </a:stretch>
                  </pic:blipFill>
                  <pic:spPr bwMode="auto">
                    <a:xfrm>
                      <a:off x="0" y="0"/>
                      <a:ext cx="2408691" cy="1941708"/>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Cs w:val="21"/>
        </w:rPr>
        <w:t xml:space="preserve"> </w:t>
      </w:r>
      <w:r w:rsidR="00083EC7">
        <w:rPr>
          <w:rFonts w:ascii="Arial Unicode MS" w:eastAsia="仿宋_GB2312" w:hAnsi="Arial Unicode MS" w:hint="eastAsia"/>
          <w:color w:val="000000"/>
          <w:szCs w:val="21"/>
        </w:rPr>
        <w:t xml:space="preserve"> </w:t>
      </w:r>
      <w:r w:rsidR="00F14559">
        <w:rPr>
          <w:rFonts w:ascii="Arial Unicode MS" w:eastAsia="仿宋_GB2312" w:hAnsi="Arial Unicode MS" w:hint="eastAsia"/>
          <w:color w:val="000000"/>
          <w:szCs w:val="21"/>
        </w:rPr>
        <w:t xml:space="preserve"> </w:t>
      </w:r>
      <w:r w:rsidR="00083EC7">
        <w:rPr>
          <w:rFonts w:ascii="Arial Unicode MS" w:eastAsia="仿宋_GB2312" w:hAnsi="Arial Unicode MS"/>
          <w:noProof/>
          <w:color w:val="000000"/>
          <w:szCs w:val="21"/>
        </w:rPr>
        <w:drawing>
          <wp:inline distT="0" distB="0" distL="0" distR="0">
            <wp:extent cx="2353310" cy="1931925"/>
            <wp:effectExtent l="19050" t="0" r="8890" b="0"/>
            <wp:docPr id="25" name="图片 13" descr="D:\康正宏基文件\常州\常州武进\项目现场及售楼处照片\201812\微信图片_20181228162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康正宏基文件\常州\常州武进\项目现场及售楼处照片\201812\微信图片_2018122816205214.jpg"/>
                    <pic:cNvPicPr>
                      <a:picLocks noChangeAspect="1" noChangeArrowheads="1"/>
                    </pic:cNvPicPr>
                  </pic:nvPicPr>
                  <pic:blipFill>
                    <a:blip r:embed="rId21" cstate="print"/>
                    <a:srcRect/>
                    <a:stretch>
                      <a:fillRect/>
                    </a:stretch>
                  </pic:blipFill>
                  <pic:spPr bwMode="auto">
                    <a:xfrm>
                      <a:off x="0" y="0"/>
                      <a:ext cx="2365480" cy="1941916"/>
                    </a:xfrm>
                    <a:prstGeom prst="rect">
                      <a:avLst/>
                    </a:prstGeom>
                    <a:noFill/>
                    <a:ln w="9525">
                      <a:noFill/>
                      <a:miter lim="800000"/>
                      <a:headEnd/>
                      <a:tailEnd/>
                    </a:ln>
                  </pic:spPr>
                </pic:pic>
              </a:graphicData>
            </a:graphic>
          </wp:inline>
        </w:drawing>
      </w:r>
    </w:p>
    <w:p w:rsidR="00BB7C12" w:rsidRDefault="0078768E">
      <w:pPr>
        <w:ind w:rightChars="-341" w:right="-716"/>
        <w:jc w:val="left"/>
        <w:rPr>
          <w:rFonts w:ascii="Arial Unicode MS" w:eastAsia="仿宋_GB2312" w:hAnsi="Arial Unicode MS"/>
          <w:color w:val="000000"/>
          <w:szCs w:val="21"/>
        </w:rPr>
      </w:pPr>
      <w:r>
        <w:rPr>
          <w:rFonts w:ascii="Arial Unicode MS" w:eastAsia="仿宋_GB2312" w:hAnsi="Arial Unicode MS" w:hint="eastAsia"/>
          <w:color w:val="000000"/>
          <w:szCs w:val="21"/>
        </w:rPr>
        <w:t>5</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EC3C53">
        <w:rPr>
          <w:rFonts w:ascii="Arial Unicode MS" w:eastAsia="仿宋_GB2312" w:hAnsi="Arial Unicode MS" w:hint="eastAsia"/>
          <w:color w:val="000000"/>
          <w:szCs w:val="21"/>
        </w:rPr>
        <w:t>地块</w:t>
      </w:r>
      <w:r w:rsidR="00EA6777">
        <w:rPr>
          <w:rFonts w:ascii="Arial Unicode MS" w:eastAsia="仿宋_GB2312" w:hAnsi="Arial Unicode MS" w:hint="eastAsia"/>
          <w:color w:val="000000"/>
          <w:szCs w:val="21"/>
        </w:rPr>
        <w:t>内现状</w:t>
      </w:r>
      <w:r w:rsidR="00EC3C53">
        <w:rPr>
          <w:rFonts w:ascii="Arial Unicode MS" w:eastAsia="仿宋_GB2312" w:hAnsi="Arial Unicode MS" w:hint="eastAsia"/>
          <w:color w:val="000000"/>
          <w:szCs w:val="21"/>
        </w:rPr>
        <w:t xml:space="preserve">                 </w:t>
      </w:r>
      <w:r w:rsidR="0047536D">
        <w:rPr>
          <w:rFonts w:ascii="Arial Unicode MS" w:eastAsia="仿宋_GB2312" w:hAnsi="Arial Unicode MS" w:hint="eastAsia"/>
          <w:color w:val="000000"/>
          <w:szCs w:val="21"/>
        </w:rPr>
        <w:t xml:space="preserve">   </w:t>
      </w:r>
      <w:r w:rsidR="00EA6777">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6</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B</w:t>
      </w:r>
      <w:r w:rsidR="00EA6777">
        <w:rPr>
          <w:rFonts w:ascii="Arial Unicode MS" w:eastAsia="仿宋_GB2312" w:hAnsi="Arial Unicode MS" w:hint="eastAsia"/>
          <w:color w:val="000000"/>
          <w:szCs w:val="21"/>
        </w:rPr>
        <w:t>地块绿杨</w:t>
      </w:r>
      <w:r w:rsidR="0047536D">
        <w:rPr>
          <w:rFonts w:ascii="Arial Unicode MS" w:eastAsia="仿宋_GB2312" w:hAnsi="Arial Unicode MS" w:hint="eastAsia"/>
          <w:color w:val="000000"/>
          <w:szCs w:val="21"/>
        </w:rPr>
        <w:t>路</w:t>
      </w:r>
      <w:r>
        <w:rPr>
          <w:rFonts w:ascii="Arial Unicode MS" w:eastAsia="仿宋_GB2312" w:hAnsi="Arial Unicode MS" w:hint="eastAsia"/>
          <w:color w:val="000000"/>
          <w:szCs w:val="21"/>
        </w:rPr>
        <w:t>段围挡</w:t>
      </w:r>
    </w:p>
    <w:p w:rsidR="00BB7C12" w:rsidRDefault="00BB7C12">
      <w:pPr>
        <w:spacing w:line="360" w:lineRule="auto"/>
        <w:rPr>
          <w:rFonts w:ascii="Arial Unicode MS" w:eastAsia="仿宋_GB2312" w:hAnsi="Arial Unicode MS"/>
          <w:color w:val="000000"/>
          <w:sz w:val="28"/>
          <w:szCs w:val="28"/>
        </w:rPr>
      </w:pPr>
    </w:p>
    <w:p w:rsidR="00BB7C12" w:rsidRDefault="00BB7C12">
      <w:pPr>
        <w:spacing w:line="360" w:lineRule="auto"/>
        <w:rPr>
          <w:rFonts w:ascii="Arial Unicode MS" w:eastAsia="仿宋_GB2312" w:hAnsi="Arial Unicode MS"/>
          <w:color w:val="000000"/>
          <w:sz w:val="28"/>
          <w:szCs w:val="28"/>
        </w:rPr>
      </w:pPr>
    </w:p>
    <w:p w:rsidR="00BB7C12" w:rsidRDefault="00BB7C12">
      <w:pPr>
        <w:spacing w:line="360" w:lineRule="auto"/>
        <w:rPr>
          <w:rFonts w:ascii="Arial Unicode MS" w:eastAsia="仿宋_GB2312" w:hAnsi="Arial Unicode MS"/>
          <w:color w:val="000000"/>
          <w:sz w:val="28"/>
          <w:szCs w:val="28"/>
        </w:rPr>
      </w:pPr>
    </w:p>
    <w:p w:rsidR="00A111B8" w:rsidRDefault="00A111B8">
      <w:pPr>
        <w:spacing w:line="360" w:lineRule="auto"/>
        <w:rPr>
          <w:rFonts w:ascii="Arial Unicode MS" w:eastAsia="仿宋_GB2312" w:hAnsi="Arial Unicode MS"/>
          <w:color w:val="000000"/>
          <w:sz w:val="28"/>
          <w:szCs w:val="28"/>
        </w:rPr>
      </w:pPr>
    </w:p>
    <w:p w:rsidR="00BB7C12" w:rsidRDefault="0078768E">
      <w:pPr>
        <w:spacing w:line="360" w:lineRule="auto"/>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lastRenderedPageBreak/>
        <w:t>A</w:t>
      </w:r>
      <w:r>
        <w:rPr>
          <w:rFonts w:ascii="Arial Unicode MS" w:eastAsia="仿宋_GB2312" w:hAnsi="Arial Unicode MS" w:hint="eastAsia"/>
          <w:color w:val="000000"/>
          <w:sz w:val="28"/>
          <w:szCs w:val="28"/>
        </w:rPr>
        <w:t>地块现场照片</w:t>
      </w:r>
    </w:p>
    <w:p w:rsidR="00BB7C12" w:rsidRDefault="004B2873">
      <w:pPr>
        <w:rPr>
          <w:rFonts w:ascii="Arial Unicode MS" w:eastAsia="仿宋_GB2312" w:hAnsi="Arial Unicode MS"/>
          <w:color w:val="000000"/>
          <w:sz w:val="28"/>
          <w:szCs w:val="28"/>
        </w:rPr>
      </w:pPr>
      <w:r>
        <w:rPr>
          <w:rFonts w:ascii="Arial Unicode MS" w:eastAsia="仿宋_GB2312" w:hAnsi="Arial Unicode MS"/>
          <w:noProof/>
          <w:color w:val="000000"/>
          <w:sz w:val="28"/>
          <w:szCs w:val="28"/>
        </w:rPr>
        <w:drawing>
          <wp:inline distT="0" distB="0" distL="0" distR="0">
            <wp:extent cx="2477416" cy="1892410"/>
            <wp:effectExtent l="19050" t="0" r="0" b="0"/>
            <wp:docPr id="3" name="图片 1" descr="D:\康正宏基文件\常州\常州武进\项目现场及售楼处照片\201812\微信图片_2018122816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康正宏基文件\常州\常州武进\项目现场及售楼处照片\201812\微信图片_20181228162052.jpg"/>
                    <pic:cNvPicPr>
                      <a:picLocks noChangeAspect="1" noChangeArrowheads="1"/>
                    </pic:cNvPicPr>
                  </pic:nvPicPr>
                  <pic:blipFill>
                    <a:blip r:embed="rId22" cstate="print"/>
                    <a:srcRect/>
                    <a:stretch>
                      <a:fillRect/>
                    </a:stretch>
                  </pic:blipFill>
                  <pic:spPr bwMode="auto">
                    <a:xfrm>
                      <a:off x="0" y="0"/>
                      <a:ext cx="2490601" cy="1902482"/>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28"/>
          <w:szCs w:val="28"/>
        </w:rPr>
        <w:t xml:space="preserve">  </w:t>
      </w:r>
      <w:r w:rsidR="00A3570C">
        <w:rPr>
          <w:rFonts w:ascii="Arial Unicode MS" w:eastAsia="仿宋_GB2312" w:hAnsi="Arial Unicode MS"/>
          <w:noProof/>
          <w:color w:val="000000"/>
          <w:sz w:val="28"/>
          <w:szCs w:val="28"/>
        </w:rPr>
        <w:drawing>
          <wp:inline distT="0" distB="0" distL="0" distR="0">
            <wp:extent cx="2452536" cy="1889709"/>
            <wp:effectExtent l="19050" t="0" r="4914" b="0"/>
            <wp:docPr id="4" name="图片 2" descr="D:\康正宏基文件\常州\常州武进\项目现场及售楼处照片\201812\微信图片_20181228162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康正宏基文件\常州\常州武进\项目现场及售楼处照片\201812\微信图片_201812281620521.jpg"/>
                    <pic:cNvPicPr>
                      <a:picLocks noChangeAspect="1" noChangeArrowheads="1"/>
                    </pic:cNvPicPr>
                  </pic:nvPicPr>
                  <pic:blipFill>
                    <a:blip r:embed="rId23" cstate="print"/>
                    <a:srcRect/>
                    <a:stretch>
                      <a:fillRect/>
                    </a:stretch>
                  </pic:blipFill>
                  <pic:spPr bwMode="auto">
                    <a:xfrm>
                      <a:off x="0" y="0"/>
                      <a:ext cx="2460529" cy="1895868"/>
                    </a:xfrm>
                    <a:prstGeom prst="rect">
                      <a:avLst/>
                    </a:prstGeom>
                    <a:noFill/>
                    <a:ln w="9525">
                      <a:noFill/>
                      <a:miter lim="800000"/>
                      <a:headEnd/>
                      <a:tailEnd/>
                    </a:ln>
                  </pic:spPr>
                </pic:pic>
              </a:graphicData>
            </a:graphic>
          </wp:inline>
        </w:drawing>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7</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A3570C">
        <w:rPr>
          <w:rFonts w:ascii="Arial Unicode MS" w:eastAsia="仿宋_GB2312" w:hAnsi="Arial Unicode MS" w:hint="eastAsia"/>
          <w:color w:val="000000"/>
          <w:szCs w:val="21"/>
        </w:rPr>
        <w:t>地块内未拆迁房屋</w:t>
      </w:r>
      <w:r w:rsidR="00A3570C">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8</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FA124C">
        <w:rPr>
          <w:rFonts w:ascii="Arial Unicode MS" w:eastAsia="仿宋_GB2312" w:hAnsi="Arial Unicode MS" w:hint="eastAsia"/>
          <w:color w:val="000000"/>
          <w:szCs w:val="21"/>
        </w:rPr>
        <w:t>地</w:t>
      </w:r>
      <w:r w:rsidR="00A3570C">
        <w:rPr>
          <w:rFonts w:ascii="Arial Unicode MS" w:eastAsia="仿宋_GB2312" w:hAnsi="Arial Unicode MS" w:hint="eastAsia"/>
          <w:color w:val="000000"/>
          <w:szCs w:val="21"/>
        </w:rPr>
        <w:t>块临设背面</w:t>
      </w:r>
    </w:p>
    <w:p w:rsidR="00BB7C12" w:rsidRDefault="00A3570C">
      <w:pPr>
        <w:widowControl/>
        <w:jc w:val="left"/>
        <w:rPr>
          <w:rFonts w:ascii="Arial Unicode MS" w:eastAsia="仿宋_GB2312" w:hAnsi="Arial Unicode MS"/>
          <w:color w:val="000000"/>
          <w:sz w:val="18"/>
          <w:szCs w:val="18"/>
        </w:rPr>
      </w:pPr>
      <w:r>
        <w:rPr>
          <w:rFonts w:ascii="Arial Unicode MS" w:eastAsia="仿宋_GB2312" w:hAnsi="Arial Unicode MS"/>
          <w:noProof/>
          <w:color w:val="000000"/>
          <w:sz w:val="18"/>
          <w:szCs w:val="18"/>
        </w:rPr>
        <w:drawing>
          <wp:inline distT="0" distB="0" distL="0" distR="0">
            <wp:extent cx="2471309" cy="1900362"/>
            <wp:effectExtent l="19050" t="0" r="5191" b="0"/>
            <wp:docPr id="5" name="图片 3" descr="D:\康正宏基文件\常州\常州武进\项目现场及售楼处照片\201812\微信图片_20181228162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康正宏基文件\常州\常州武进\项目现场及售楼处照片\201812\微信图片_201812281620522.jpg"/>
                    <pic:cNvPicPr>
                      <a:picLocks noChangeAspect="1" noChangeArrowheads="1"/>
                    </pic:cNvPicPr>
                  </pic:nvPicPr>
                  <pic:blipFill>
                    <a:blip r:embed="rId24" cstate="print"/>
                    <a:srcRect/>
                    <a:stretch>
                      <a:fillRect/>
                    </a:stretch>
                  </pic:blipFill>
                  <pic:spPr bwMode="auto">
                    <a:xfrm>
                      <a:off x="0" y="0"/>
                      <a:ext cx="2486444" cy="1912000"/>
                    </a:xfrm>
                    <a:prstGeom prst="rect">
                      <a:avLst/>
                    </a:prstGeom>
                    <a:noFill/>
                    <a:ln w="9525">
                      <a:noFill/>
                      <a:miter lim="800000"/>
                      <a:headEnd/>
                      <a:tailEnd/>
                    </a:ln>
                  </pic:spPr>
                </pic:pic>
              </a:graphicData>
            </a:graphic>
          </wp:inline>
        </w:drawing>
      </w:r>
      <w:r w:rsidR="00954477">
        <w:rPr>
          <w:rFonts w:ascii="Arial Unicode MS" w:eastAsia="仿宋_GB2312" w:hAnsi="Arial Unicode MS" w:hint="eastAsia"/>
          <w:color w:val="000000"/>
          <w:sz w:val="18"/>
          <w:szCs w:val="18"/>
        </w:rPr>
        <w:t xml:space="preserve">   </w:t>
      </w:r>
      <w:r>
        <w:rPr>
          <w:rFonts w:ascii="Arial Unicode MS" w:eastAsia="仿宋_GB2312" w:hAnsi="Arial Unicode MS"/>
          <w:noProof/>
          <w:color w:val="000000"/>
          <w:sz w:val="18"/>
          <w:szCs w:val="18"/>
        </w:rPr>
        <w:drawing>
          <wp:inline distT="0" distB="0" distL="0" distR="0">
            <wp:extent cx="2457312" cy="1896604"/>
            <wp:effectExtent l="19050" t="0" r="138" b="0"/>
            <wp:docPr id="6" name="图片 4" descr="D:\康正宏基文件\常州\常州武进\项目现场及售楼处照片\201812\微信图片_20181228162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康正宏基文件\常州\常州武进\项目现场及售楼处照片\201812\微信图片_201812281620523.jpg"/>
                    <pic:cNvPicPr>
                      <a:picLocks noChangeAspect="1" noChangeArrowheads="1"/>
                    </pic:cNvPicPr>
                  </pic:nvPicPr>
                  <pic:blipFill>
                    <a:blip r:embed="rId25" cstate="print"/>
                    <a:srcRect/>
                    <a:stretch>
                      <a:fillRect/>
                    </a:stretch>
                  </pic:blipFill>
                  <pic:spPr bwMode="auto">
                    <a:xfrm>
                      <a:off x="0" y="0"/>
                      <a:ext cx="2462404" cy="1900534"/>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18"/>
          <w:szCs w:val="18"/>
        </w:rPr>
        <w:t xml:space="preserve">   </w:t>
      </w:r>
    </w:p>
    <w:p w:rsidR="00BB7C12" w:rsidRDefault="0078768E">
      <w:pPr>
        <w:rPr>
          <w:rFonts w:ascii="Arial Unicode MS" w:eastAsia="仿宋_GB2312" w:hAnsi="Arial Unicode MS"/>
          <w:color w:val="000000"/>
          <w:szCs w:val="21"/>
        </w:rPr>
      </w:pPr>
      <w:r>
        <w:rPr>
          <w:rFonts w:ascii="Arial Unicode MS" w:eastAsia="仿宋_GB2312" w:hAnsi="Arial Unicode MS" w:hint="eastAsia"/>
          <w:color w:val="000000"/>
          <w:szCs w:val="21"/>
        </w:rPr>
        <w:t>9</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A3570C">
        <w:rPr>
          <w:rFonts w:ascii="Arial Unicode MS" w:eastAsia="仿宋_GB2312" w:hAnsi="Arial Unicode MS" w:hint="eastAsia"/>
          <w:color w:val="000000"/>
          <w:szCs w:val="21"/>
        </w:rPr>
        <w:t>地块内现状</w:t>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r>
      <w:r>
        <w:rPr>
          <w:rFonts w:ascii="Arial Unicode MS" w:eastAsia="仿宋_GB2312" w:hAnsi="Arial Unicode MS" w:hint="eastAsia"/>
          <w:color w:val="000000"/>
          <w:szCs w:val="21"/>
        </w:rPr>
        <w:tab/>
        <w:t xml:space="preserve"> </w:t>
      </w:r>
      <w:r w:rsidR="00954477">
        <w:rPr>
          <w:rFonts w:ascii="Arial Unicode MS" w:eastAsia="仿宋_GB2312" w:hAnsi="Arial Unicode MS" w:hint="eastAsia"/>
          <w:color w:val="000000"/>
          <w:szCs w:val="21"/>
        </w:rPr>
        <w:t xml:space="preserve">       </w:t>
      </w:r>
      <w:r w:rsidR="00A3570C">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10</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A3570C">
        <w:rPr>
          <w:rFonts w:ascii="Arial Unicode MS" w:eastAsia="仿宋_GB2312" w:hAnsi="Arial Unicode MS" w:hint="eastAsia"/>
          <w:color w:val="000000"/>
          <w:szCs w:val="21"/>
        </w:rPr>
        <w:t>地块临设前道路</w:t>
      </w:r>
    </w:p>
    <w:p w:rsidR="00BB7C12" w:rsidRDefault="00A3570C">
      <w:pPr>
        <w:widowControl/>
        <w:jc w:val="left"/>
        <w:rPr>
          <w:rFonts w:ascii="Arial Unicode MS" w:eastAsia="仿宋_GB2312" w:hAnsi="Arial Unicode MS"/>
          <w:color w:val="000000"/>
          <w:sz w:val="28"/>
          <w:szCs w:val="18"/>
        </w:rPr>
      </w:pPr>
      <w:r>
        <w:rPr>
          <w:rFonts w:ascii="Arial Unicode MS" w:eastAsia="仿宋_GB2312" w:hAnsi="Arial Unicode MS"/>
          <w:noProof/>
          <w:color w:val="000000"/>
          <w:sz w:val="28"/>
          <w:szCs w:val="18"/>
        </w:rPr>
        <w:drawing>
          <wp:inline distT="0" distB="0" distL="0" distR="0">
            <wp:extent cx="2472579" cy="1916264"/>
            <wp:effectExtent l="19050" t="0" r="3921" b="0"/>
            <wp:docPr id="7" name="图片 5" descr="D:\康正宏基文件\常州\常州武进\项目现场及售楼处照片\201812\微信图片_20181228162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康正宏基文件\常州\常州武进\项目现场及售楼处照片\201812\微信图片_201812281620524.jpg"/>
                    <pic:cNvPicPr>
                      <a:picLocks noChangeAspect="1" noChangeArrowheads="1"/>
                    </pic:cNvPicPr>
                  </pic:nvPicPr>
                  <pic:blipFill>
                    <a:blip r:embed="rId26" cstate="print"/>
                    <a:srcRect/>
                    <a:stretch>
                      <a:fillRect/>
                    </a:stretch>
                  </pic:blipFill>
                  <pic:spPr bwMode="auto">
                    <a:xfrm>
                      <a:off x="0" y="0"/>
                      <a:ext cx="2478401" cy="1920776"/>
                    </a:xfrm>
                    <a:prstGeom prst="rect">
                      <a:avLst/>
                    </a:prstGeom>
                    <a:noFill/>
                    <a:ln w="9525">
                      <a:noFill/>
                      <a:miter lim="800000"/>
                      <a:headEnd/>
                      <a:tailEnd/>
                    </a:ln>
                  </pic:spPr>
                </pic:pic>
              </a:graphicData>
            </a:graphic>
          </wp:inline>
        </w:drawing>
      </w:r>
      <w:r w:rsidR="00F14559">
        <w:rPr>
          <w:rFonts w:ascii="Arial Unicode MS" w:eastAsia="仿宋_GB2312" w:hAnsi="Arial Unicode MS" w:hint="eastAsia"/>
          <w:color w:val="000000"/>
          <w:sz w:val="28"/>
          <w:szCs w:val="18"/>
        </w:rPr>
        <w:t xml:space="preserve">  </w:t>
      </w:r>
      <w:r>
        <w:rPr>
          <w:rFonts w:ascii="Arial Unicode MS" w:eastAsia="仿宋_GB2312" w:hAnsi="Arial Unicode MS"/>
          <w:noProof/>
          <w:color w:val="000000"/>
          <w:sz w:val="28"/>
          <w:szCs w:val="18"/>
        </w:rPr>
        <w:drawing>
          <wp:inline distT="0" distB="0" distL="0" distR="0">
            <wp:extent cx="2449361" cy="1913281"/>
            <wp:effectExtent l="19050" t="0" r="8089" b="0"/>
            <wp:docPr id="12" name="图片 6" descr="D:\康正宏基文件\常州\常州武进\项目现场及售楼处照片\201812\微信图片_2018122816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康正宏基文件\常州\常州武进\项目现场及售楼处照片\201812\微信图片_201812281620525.jpg"/>
                    <pic:cNvPicPr>
                      <a:picLocks noChangeAspect="1" noChangeArrowheads="1"/>
                    </pic:cNvPicPr>
                  </pic:nvPicPr>
                  <pic:blipFill>
                    <a:blip r:embed="rId27" cstate="print"/>
                    <a:srcRect/>
                    <a:stretch>
                      <a:fillRect/>
                    </a:stretch>
                  </pic:blipFill>
                  <pic:spPr bwMode="auto">
                    <a:xfrm>
                      <a:off x="0" y="0"/>
                      <a:ext cx="2455460" cy="1918045"/>
                    </a:xfrm>
                    <a:prstGeom prst="rect">
                      <a:avLst/>
                    </a:prstGeom>
                    <a:noFill/>
                    <a:ln w="9525">
                      <a:noFill/>
                      <a:miter lim="800000"/>
                      <a:headEnd/>
                      <a:tailEnd/>
                    </a:ln>
                  </pic:spPr>
                </pic:pic>
              </a:graphicData>
            </a:graphic>
          </wp:inline>
        </w:drawing>
      </w:r>
    </w:p>
    <w:p w:rsidR="00BB7C12" w:rsidRPr="00EE5E9F" w:rsidRDefault="0078768E" w:rsidP="00EE5E9F">
      <w:pPr>
        <w:rPr>
          <w:rFonts w:ascii="Arial Unicode MS" w:eastAsia="仿宋_GB2312" w:hAnsi="Arial Unicode MS"/>
          <w:color w:val="000000"/>
          <w:szCs w:val="21"/>
        </w:rPr>
      </w:pPr>
      <w:r>
        <w:rPr>
          <w:rFonts w:ascii="Arial Unicode MS" w:eastAsia="仿宋_GB2312" w:hAnsi="Arial Unicode MS" w:hint="eastAsia"/>
          <w:color w:val="000000"/>
          <w:szCs w:val="21"/>
        </w:rPr>
        <w:t>11</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A3570C">
        <w:rPr>
          <w:rFonts w:ascii="Arial Unicode MS" w:eastAsia="仿宋_GB2312" w:hAnsi="Arial Unicode MS" w:hint="eastAsia"/>
          <w:color w:val="000000"/>
          <w:szCs w:val="21"/>
        </w:rPr>
        <w:t>地块临设正面</w:t>
      </w:r>
      <w:r>
        <w:rPr>
          <w:rFonts w:ascii="Arial Unicode MS" w:eastAsia="仿宋_GB2312" w:hAnsi="Arial Unicode MS" w:hint="eastAsia"/>
          <w:color w:val="000000"/>
          <w:szCs w:val="21"/>
        </w:rPr>
        <w:t xml:space="preserve">                  </w:t>
      </w:r>
      <w:r w:rsidR="00A3570C">
        <w:rPr>
          <w:rFonts w:ascii="Arial Unicode MS" w:eastAsia="仿宋_GB2312" w:hAnsi="Arial Unicode MS" w:hint="eastAsia"/>
          <w:color w:val="000000"/>
          <w:szCs w:val="21"/>
        </w:rPr>
        <w:t xml:space="preserve">    </w:t>
      </w:r>
      <w:r>
        <w:rPr>
          <w:rFonts w:ascii="Arial Unicode MS" w:eastAsia="仿宋_GB2312" w:hAnsi="Arial Unicode MS" w:hint="eastAsia"/>
          <w:color w:val="000000"/>
          <w:szCs w:val="21"/>
        </w:rPr>
        <w:t>12</w:t>
      </w:r>
      <w:r>
        <w:rPr>
          <w:rFonts w:ascii="Arial Unicode MS" w:eastAsia="仿宋_GB2312" w:hAnsi="Arial Unicode MS" w:hint="eastAsia"/>
          <w:color w:val="000000"/>
          <w:szCs w:val="21"/>
        </w:rPr>
        <w:t>、</w:t>
      </w:r>
      <w:r>
        <w:rPr>
          <w:rFonts w:ascii="Arial Unicode MS" w:eastAsia="仿宋_GB2312" w:hAnsi="Arial Unicode MS" w:hint="eastAsia"/>
          <w:color w:val="000000"/>
          <w:szCs w:val="21"/>
        </w:rPr>
        <w:t>A</w:t>
      </w:r>
      <w:r w:rsidR="00447A96">
        <w:rPr>
          <w:rFonts w:ascii="Arial Unicode MS" w:eastAsia="仿宋_GB2312" w:hAnsi="Arial Unicode MS" w:hint="eastAsia"/>
          <w:color w:val="000000"/>
          <w:szCs w:val="21"/>
        </w:rPr>
        <w:t>、</w:t>
      </w:r>
      <w:r w:rsidR="00447A96">
        <w:rPr>
          <w:rFonts w:ascii="Arial Unicode MS" w:eastAsia="仿宋_GB2312" w:hAnsi="Arial Unicode MS" w:hint="eastAsia"/>
          <w:color w:val="000000"/>
          <w:szCs w:val="21"/>
        </w:rPr>
        <w:t>B</w:t>
      </w:r>
      <w:r w:rsidR="00447A96">
        <w:rPr>
          <w:rFonts w:ascii="Arial Unicode MS" w:eastAsia="仿宋_GB2312" w:hAnsi="Arial Unicode MS" w:hint="eastAsia"/>
          <w:color w:val="000000"/>
          <w:szCs w:val="21"/>
        </w:rPr>
        <w:t>地块间临时道路</w:t>
      </w:r>
      <w:bookmarkStart w:id="22" w:name="_Toc19370"/>
      <w:bookmarkStart w:id="23" w:name="_Toc495949660"/>
      <w:bookmarkStart w:id="24" w:name="_Toc510537409"/>
      <w:bookmarkStart w:id="25" w:name="_Toc514052207"/>
      <w:bookmarkStart w:id="26" w:name="_Toc11381"/>
      <w:bookmarkStart w:id="27" w:name="_Toc12202"/>
    </w:p>
    <w:p w:rsidR="00BB7C12" w:rsidRDefault="00BB7C12" w:rsidP="003953EE">
      <w:pPr>
        <w:pStyle w:val="2"/>
        <w:spacing w:beforeLines="100" w:before="312" w:afterLines="100" w:after="312" w:line="240" w:lineRule="auto"/>
        <w:rPr>
          <w:rFonts w:ascii="Arial Unicode MS" w:eastAsia="Arial Unicode MS" w:hAnsi="Arial Unicode MS" w:cs="Arial Unicode MS"/>
          <w:kern w:val="44"/>
          <w:sz w:val="28"/>
        </w:rPr>
      </w:pPr>
    </w:p>
    <w:p w:rsidR="00A111B8" w:rsidRDefault="00A111B8" w:rsidP="00A111B8"/>
    <w:p w:rsidR="00A111B8" w:rsidRPr="00A111B8" w:rsidRDefault="00A111B8" w:rsidP="00A111B8"/>
    <w:p w:rsidR="00BB7C12" w:rsidRDefault="0078768E" w:rsidP="003953EE">
      <w:pPr>
        <w:pStyle w:val="2"/>
        <w:spacing w:beforeLines="100" w:before="312" w:afterLines="100" w:after="312" w:line="240" w:lineRule="auto"/>
        <w:rPr>
          <w:rFonts w:eastAsia="仿宋_GB2312"/>
          <w:kern w:val="44"/>
          <w:sz w:val="28"/>
        </w:rPr>
      </w:pPr>
      <w:bookmarkStart w:id="28" w:name="_Toc12161"/>
      <w:r>
        <w:rPr>
          <w:rFonts w:ascii="Arial Unicode MS" w:eastAsia="Arial Unicode MS" w:hAnsi="Arial Unicode MS" w:cs="Arial Unicode MS"/>
          <w:kern w:val="44"/>
          <w:sz w:val="28"/>
        </w:rPr>
        <w:lastRenderedPageBreak/>
        <w:t>2.2</w:t>
      </w:r>
      <w:r>
        <w:rPr>
          <w:rFonts w:eastAsia="仿宋_GB2312" w:hint="eastAsia"/>
          <w:kern w:val="44"/>
          <w:sz w:val="28"/>
        </w:rPr>
        <w:t>证照办理情况说明</w:t>
      </w:r>
      <w:bookmarkEnd w:id="22"/>
      <w:bookmarkEnd w:id="23"/>
      <w:bookmarkEnd w:id="24"/>
      <w:bookmarkEnd w:id="25"/>
      <w:bookmarkEnd w:id="26"/>
      <w:bookmarkEnd w:id="27"/>
      <w:bookmarkEnd w:id="28"/>
    </w:p>
    <w:p w:rsidR="00BB7C12" w:rsidRDefault="0078768E" w:rsidP="003953EE">
      <w:pPr>
        <w:spacing w:beforeLines="100" w:before="312" w:line="360" w:lineRule="auto"/>
        <w:jc w:val="center"/>
        <w:rPr>
          <w:rFonts w:ascii="Arial Unicode MS" w:eastAsia="仿宋_GB2312" w:hAnsi="Arial Unicode MS"/>
          <w:b/>
          <w:color w:val="000000"/>
          <w:sz w:val="24"/>
        </w:rPr>
      </w:pPr>
      <w:r>
        <w:rPr>
          <w:rFonts w:ascii="Arial Unicode MS" w:eastAsia="仿宋_GB2312" w:hAnsi="Arial Unicode MS" w:hint="eastAsia"/>
          <w:b/>
          <w:color w:val="000000"/>
          <w:sz w:val="24"/>
        </w:rPr>
        <w:t>证照办理计划及进度表</w:t>
      </w:r>
    </w:p>
    <w:tbl>
      <w:tblPr>
        <w:tblW w:w="9100" w:type="dxa"/>
        <w:jc w:val="center"/>
        <w:tblLayout w:type="fixed"/>
        <w:tblLook w:val="04A0" w:firstRow="1" w:lastRow="0" w:firstColumn="1" w:lastColumn="0" w:noHBand="0" w:noVBand="1"/>
      </w:tblPr>
      <w:tblGrid>
        <w:gridCol w:w="2438"/>
        <w:gridCol w:w="2835"/>
        <w:gridCol w:w="3827"/>
      </w:tblGrid>
      <w:tr w:rsidR="00BB7C12">
        <w:trPr>
          <w:cantSplit/>
          <w:trHeight w:val="284"/>
          <w:jc w:val="center"/>
        </w:trPr>
        <w:tc>
          <w:tcPr>
            <w:tcW w:w="2438" w:type="dxa"/>
            <w:tcBorders>
              <w:top w:val="single" w:sz="4" w:space="0" w:color="auto"/>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五证</w:t>
            </w:r>
          </w:p>
        </w:tc>
        <w:tc>
          <w:tcPr>
            <w:tcW w:w="2835" w:type="dxa"/>
            <w:tcBorders>
              <w:top w:val="single" w:sz="4" w:space="0" w:color="auto"/>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计划进度</w:t>
            </w:r>
          </w:p>
        </w:tc>
        <w:tc>
          <w:tcPr>
            <w:tcW w:w="3827" w:type="dxa"/>
            <w:tcBorders>
              <w:top w:val="single" w:sz="4" w:space="0" w:color="auto"/>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b/>
                <w:color w:val="000000"/>
                <w:sz w:val="18"/>
                <w:szCs w:val="18"/>
              </w:rPr>
            </w:pPr>
            <w:r>
              <w:rPr>
                <w:rFonts w:ascii="Arial Unicode MS" w:eastAsia="仿宋_GB2312" w:hAnsi="Arial Unicode MS" w:hint="eastAsia"/>
                <w:b/>
                <w:color w:val="000000"/>
                <w:sz w:val="18"/>
                <w:szCs w:val="18"/>
              </w:rPr>
              <w:t>实际进度</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地块《国有土地使用证》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2013</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6</w:t>
            </w:r>
            <w:r>
              <w:rPr>
                <w:rFonts w:ascii="Arial Unicode MS" w:eastAsia="仿宋_GB2312" w:hAnsi="Arial Unicode MS" w:hint="eastAsia"/>
                <w:color w:val="000000"/>
                <w:sz w:val="15"/>
                <w:szCs w:val="15"/>
              </w:rPr>
              <w:t>日已取得</w:t>
            </w:r>
          </w:p>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7</w:t>
            </w:r>
            <w:r>
              <w:rPr>
                <w:rFonts w:ascii="Arial Unicode MS" w:eastAsia="仿宋_GB2312" w:hAnsi="Arial Unicode MS" w:hint="eastAsia"/>
                <w:color w:val="000000"/>
                <w:sz w:val="15"/>
                <w:szCs w:val="15"/>
              </w:rPr>
              <w:t>日换发《不动产权证书》完成</w:t>
            </w:r>
          </w:p>
        </w:tc>
      </w:tr>
      <w:tr w:rsidR="00BB7C12">
        <w:trPr>
          <w:cantSplit/>
          <w:trHeight w:val="284"/>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地块《建设用地规划许可证》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A</w:t>
            </w:r>
            <w:r>
              <w:rPr>
                <w:rFonts w:ascii="Arial Unicode MS" w:eastAsia="仿宋_GB2312" w:hAnsi="Arial Unicode MS" w:hint="eastAsia"/>
                <w:color w:val="000000"/>
                <w:sz w:val="15"/>
                <w:szCs w:val="15"/>
              </w:rPr>
              <w:t>地块：尚未取得</w:t>
            </w:r>
          </w:p>
          <w:p w:rsidR="00BB7C12" w:rsidRDefault="0078768E">
            <w:pPr>
              <w:spacing w:line="280" w:lineRule="exact"/>
              <w:jc w:val="left"/>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w:t>
            </w: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4</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21</w:t>
            </w:r>
            <w:r>
              <w:rPr>
                <w:rFonts w:ascii="Arial Unicode MS" w:eastAsia="仿宋_GB2312" w:hAnsi="Arial Unicode MS" w:hint="eastAsia"/>
                <w:color w:val="000000"/>
                <w:sz w:val="15"/>
                <w:szCs w:val="15"/>
              </w:rPr>
              <w:t>日已取得</w:t>
            </w:r>
          </w:p>
        </w:tc>
      </w:tr>
      <w:tr w:rsidR="00BB7C12" w:rsidTr="00A111B8">
        <w:trPr>
          <w:cantSplit/>
          <w:trHeight w:val="422"/>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地块一期《建设工程规划许可证》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2017</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10</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13</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9</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12</w:t>
            </w:r>
            <w:r>
              <w:rPr>
                <w:rFonts w:ascii="Arial Unicode MS" w:eastAsia="仿宋_GB2312" w:hAnsi="Arial Unicode MS" w:hint="eastAsia"/>
                <w:color w:val="000000"/>
                <w:sz w:val="15"/>
                <w:szCs w:val="15"/>
              </w:rPr>
              <w:t>日已取得</w:t>
            </w:r>
          </w:p>
        </w:tc>
      </w:tr>
      <w:tr w:rsidR="00BB7C12" w:rsidTr="00A111B8">
        <w:trPr>
          <w:cantSplit/>
          <w:trHeight w:val="40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地块一期《建筑工程施工许可证》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5</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15</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r w:rsidR="00BB7C12" w:rsidTr="00A111B8">
        <w:trPr>
          <w:cantSplit/>
          <w:trHeight w:val="420"/>
          <w:jc w:val="center"/>
        </w:trPr>
        <w:tc>
          <w:tcPr>
            <w:tcW w:w="2438" w:type="dxa"/>
            <w:tcBorders>
              <w:top w:val="nil"/>
              <w:left w:val="single" w:sz="4" w:space="0" w:color="auto"/>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地块一期《预售许可证》</w:t>
            </w:r>
          </w:p>
        </w:tc>
        <w:tc>
          <w:tcPr>
            <w:tcW w:w="2835" w:type="dxa"/>
            <w:tcBorders>
              <w:top w:val="nil"/>
              <w:left w:val="nil"/>
              <w:bottom w:val="single" w:sz="4" w:space="0" w:color="auto"/>
              <w:right w:val="single" w:sz="4" w:space="0" w:color="auto"/>
            </w:tcBorders>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8</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29</w:t>
            </w:r>
            <w:r>
              <w:rPr>
                <w:rFonts w:ascii="Arial Unicode MS" w:eastAsia="仿宋_GB2312" w:hAnsi="Arial Unicode MS" w:hint="eastAsia"/>
                <w:color w:val="000000"/>
                <w:sz w:val="15"/>
                <w:szCs w:val="15"/>
              </w:rPr>
              <w:t>日</w:t>
            </w:r>
            <w:r>
              <w:rPr>
                <w:rFonts w:ascii="Arial Unicode MS" w:eastAsia="仿宋_GB2312" w:hAnsi="Arial Unicode MS" w:hint="eastAsia"/>
                <w:color w:val="000000"/>
                <w:sz w:val="15"/>
                <w:szCs w:val="15"/>
              </w:rPr>
              <w:t>-2018</w:t>
            </w:r>
            <w:r>
              <w:rPr>
                <w:rFonts w:ascii="Arial Unicode MS" w:eastAsia="仿宋_GB2312" w:hAnsi="Arial Unicode MS" w:hint="eastAsia"/>
                <w:color w:val="000000"/>
                <w:sz w:val="15"/>
                <w:szCs w:val="15"/>
              </w:rPr>
              <w:t>年</w:t>
            </w:r>
            <w:r>
              <w:rPr>
                <w:rFonts w:ascii="Arial Unicode MS" w:eastAsia="仿宋_GB2312" w:hAnsi="Arial Unicode MS" w:hint="eastAsia"/>
                <w:color w:val="000000"/>
                <w:sz w:val="15"/>
                <w:szCs w:val="15"/>
              </w:rPr>
              <w:t>11</w:t>
            </w:r>
            <w:r>
              <w:rPr>
                <w:rFonts w:ascii="Arial Unicode MS" w:eastAsia="仿宋_GB2312" w:hAnsi="Arial Unicode MS" w:hint="eastAsia"/>
                <w:color w:val="000000"/>
                <w:sz w:val="15"/>
                <w:szCs w:val="15"/>
              </w:rPr>
              <w:t>月</w:t>
            </w:r>
            <w:r>
              <w:rPr>
                <w:rFonts w:ascii="Arial Unicode MS" w:eastAsia="仿宋_GB2312" w:hAnsi="Arial Unicode MS" w:hint="eastAsia"/>
                <w:color w:val="000000"/>
                <w:sz w:val="15"/>
                <w:szCs w:val="15"/>
              </w:rPr>
              <w:t>27</w:t>
            </w:r>
            <w:r>
              <w:rPr>
                <w:rFonts w:ascii="Arial Unicode MS" w:eastAsia="仿宋_GB2312" w:hAnsi="Arial Unicode MS" w:hint="eastAsia"/>
                <w:color w:val="000000"/>
                <w:sz w:val="15"/>
                <w:szCs w:val="15"/>
              </w:rPr>
              <w:t>日</w:t>
            </w:r>
          </w:p>
        </w:tc>
        <w:tc>
          <w:tcPr>
            <w:tcW w:w="3827" w:type="dxa"/>
            <w:tcBorders>
              <w:top w:val="nil"/>
              <w:left w:val="nil"/>
              <w:bottom w:val="single" w:sz="4" w:space="0" w:color="auto"/>
              <w:right w:val="single" w:sz="4" w:space="0" w:color="auto"/>
            </w:tcBorders>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尚未办理</w:t>
            </w:r>
          </w:p>
        </w:tc>
      </w:tr>
    </w:tbl>
    <w:p w:rsidR="00BB7C12" w:rsidRDefault="0078768E">
      <w:pPr>
        <w:adjustRightInd w:val="0"/>
        <w:snapToGrid w:val="0"/>
        <w:spacing w:line="240" w:lineRule="exact"/>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注：（</w:t>
      </w:r>
      <w:r>
        <w:rPr>
          <w:rFonts w:ascii="Arial Unicode MS" w:eastAsia="仿宋_GB2312" w:hAnsi="Arial Unicode MS" w:cs="宋体" w:hint="eastAsia"/>
          <w:kern w:val="0"/>
          <w:sz w:val="15"/>
          <w:szCs w:val="15"/>
        </w:rPr>
        <w:t>1</w:t>
      </w:r>
      <w:r>
        <w:rPr>
          <w:rFonts w:ascii="Arial Unicode MS" w:eastAsia="仿宋_GB2312" w:hAnsi="Arial Unicode MS" w:cs="宋体" w:hint="eastAsia"/>
          <w:kern w:val="0"/>
          <w:sz w:val="15"/>
          <w:szCs w:val="15"/>
        </w:rPr>
        <w:t>）</w:t>
      </w:r>
      <w:r>
        <w:rPr>
          <w:rFonts w:ascii="Arial Unicode MS" w:eastAsia="仿宋_GB2312" w:hAnsi="Arial Unicode MS" w:hint="eastAsia"/>
          <w:color w:val="000000"/>
          <w:sz w:val="15"/>
          <w:szCs w:val="15"/>
        </w:rPr>
        <w:t>B</w:t>
      </w:r>
      <w:r>
        <w:rPr>
          <w:rFonts w:ascii="Arial Unicode MS" w:eastAsia="仿宋_GB2312" w:hAnsi="Arial Unicode MS" w:hint="eastAsia"/>
          <w:color w:val="000000"/>
          <w:sz w:val="15"/>
          <w:szCs w:val="15"/>
        </w:rPr>
        <w:t>地块一期各证照的</w:t>
      </w:r>
      <w:r>
        <w:rPr>
          <w:rFonts w:ascii="Arial Unicode MS" w:eastAsia="仿宋_GB2312" w:hAnsi="Arial Unicode MS" w:cs="宋体" w:hint="eastAsia"/>
          <w:kern w:val="0"/>
          <w:sz w:val="15"/>
          <w:szCs w:val="15"/>
        </w:rPr>
        <w:t>计划取得进度以项目公司</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9</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18</w:t>
      </w:r>
      <w:r>
        <w:rPr>
          <w:rFonts w:ascii="Arial Unicode MS" w:eastAsia="仿宋_GB2312" w:hAnsi="Arial Unicode MS" w:cs="宋体" w:hint="eastAsia"/>
          <w:kern w:val="0"/>
          <w:sz w:val="15"/>
          <w:szCs w:val="15"/>
        </w:rPr>
        <w:t>日及</w:t>
      </w:r>
      <w:r>
        <w:rPr>
          <w:rFonts w:ascii="Arial Unicode MS" w:eastAsia="仿宋_GB2312" w:hAnsi="Arial Unicode MS" w:cs="宋体" w:hint="eastAsia"/>
          <w:kern w:val="0"/>
          <w:sz w:val="15"/>
          <w:szCs w:val="15"/>
        </w:rPr>
        <w:t>2017</w:t>
      </w:r>
      <w:r>
        <w:rPr>
          <w:rFonts w:ascii="Arial Unicode MS" w:eastAsia="仿宋_GB2312" w:hAnsi="Arial Unicode MS" w:cs="宋体" w:hint="eastAsia"/>
          <w:kern w:val="0"/>
          <w:sz w:val="15"/>
          <w:szCs w:val="15"/>
        </w:rPr>
        <w:t>年</w:t>
      </w:r>
      <w:r>
        <w:rPr>
          <w:rFonts w:ascii="Arial Unicode MS" w:eastAsia="仿宋_GB2312" w:hAnsi="Arial Unicode MS" w:cs="宋体" w:hint="eastAsia"/>
          <w:kern w:val="0"/>
          <w:sz w:val="15"/>
          <w:szCs w:val="15"/>
        </w:rPr>
        <w:t>12</w:t>
      </w:r>
      <w:r>
        <w:rPr>
          <w:rFonts w:ascii="Arial Unicode MS" w:eastAsia="仿宋_GB2312" w:hAnsi="Arial Unicode MS" w:cs="宋体" w:hint="eastAsia"/>
          <w:kern w:val="0"/>
          <w:sz w:val="15"/>
          <w:szCs w:val="15"/>
        </w:rPr>
        <w:t>月</w:t>
      </w:r>
      <w:r>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日提报道诚基金的《项目总体开发计划》为依据；</w:t>
      </w:r>
    </w:p>
    <w:p w:rsidR="00BB7C12" w:rsidRDefault="0078768E" w:rsidP="003953EE">
      <w:pPr>
        <w:pStyle w:val="1"/>
        <w:keepNext w:val="0"/>
        <w:keepLines w:val="0"/>
        <w:spacing w:beforeLines="100" w:before="312" w:afterLines="100" w:after="312" w:line="240" w:lineRule="auto"/>
        <w:rPr>
          <w:rFonts w:ascii="Arial" w:eastAsia="仿宋_GB2312" w:hAnsi="Arial"/>
          <w:bCs w:val="0"/>
          <w:sz w:val="28"/>
        </w:rPr>
      </w:pPr>
      <w:bookmarkStart w:id="29" w:name="_Toc510537410"/>
      <w:bookmarkStart w:id="30" w:name="_Toc514052208"/>
      <w:bookmarkStart w:id="31" w:name="_Toc8887"/>
      <w:bookmarkStart w:id="32" w:name="_Toc13608"/>
      <w:bookmarkStart w:id="33" w:name="_Toc11952"/>
      <w:bookmarkStart w:id="34" w:name="_Toc495949661"/>
      <w:bookmarkStart w:id="35" w:name="_Toc21727"/>
      <w:r>
        <w:rPr>
          <w:rFonts w:ascii="Arial Unicode MS" w:eastAsia="Arial Unicode MS" w:hAnsi="Arial Unicode MS" w:cs="Arial Unicode MS"/>
          <w:bCs w:val="0"/>
          <w:sz w:val="28"/>
        </w:rPr>
        <w:t>3</w:t>
      </w:r>
      <w:r>
        <w:rPr>
          <w:rFonts w:ascii="Arial" w:eastAsia="仿宋_GB2312" w:hAnsi="Arial" w:hint="eastAsia"/>
          <w:bCs w:val="0"/>
          <w:sz w:val="28"/>
        </w:rPr>
        <w:t>资金的使用情况</w:t>
      </w:r>
      <w:bookmarkEnd w:id="29"/>
      <w:bookmarkEnd w:id="30"/>
      <w:bookmarkEnd w:id="31"/>
      <w:bookmarkEnd w:id="32"/>
      <w:bookmarkEnd w:id="33"/>
      <w:bookmarkEnd w:id="34"/>
      <w:bookmarkEnd w:id="35"/>
    </w:p>
    <w:p w:rsidR="00BB7C12" w:rsidRDefault="0078768E" w:rsidP="003953EE">
      <w:pPr>
        <w:spacing w:beforeLines="100" w:before="312" w:line="360" w:lineRule="auto"/>
        <w:jc w:val="center"/>
        <w:rPr>
          <w:rFonts w:ascii="Arial Unicode MS" w:eastAsia="仿宋_GB2312" w:hAnsi="Arial Unicode MS"/>
          <w:b/>
          <w:color w:val="000000"/>
          <w:sz w:val="24"/>
          <w:szCs w:val="28"/>
        </w:rPr>
      </w:pPr>
      <w:r>
        <w:rPr>
          <w:rFonts w:ascii="Arial Unicode MS" w:eastAsia="仿宋_GB2312" w:hAnsi="Arial Unicode MS" w:hint="eastAsia"/>
          <w:b/>
          <w:color w:val="000000"/>
          <w:sz w:val="24"/>
          <w:szCs w:val="28"/>
        </w:rPr>
        <w:t>2018</w:t>
      </w:r>
      <w:r>
        <w:rPr>
          <w:rFonts w:ascii="Arial Unicode MS" w:eastAsia="仿宋_GB2312" w:hAnsi="Arial Unicode MS" w:hint="eastAsia"/>
          <w:b/>
          <w:color w:val="000000"/>
          <w:sz w:val="24"/>
          <w:szCs w:val="28"/>
        </w:rPr>
        <w:t>年</w:t>
      </w:r>
      <w:r w:rsidR="007D0BF2">
        <w:rPr>
          <w:rFonts w:ascii="Arial Unicode MS" w:eastAsia="仿宋_GB2312" w:hAnsi="Arial Unicode MS" w:hint="eastAsia"/>
          <w:b/>
          <w:color w:val="000000"/>
          <w:sz w:val="24"/>
          <w:szCs w:val="28"/>
        </w:rPr>
        <w:t>12</w:t>
      </w:r>
      <w:r w:rsidR="00D67125">
        <w:rPr>
          <w:rFonts w:ascii="Arial Unicode MS" w:eastAsia="仿宋_GB2312" w:hAnsi="Arial Unicode MS" w:hint="eastAsia"/>
          <w:b/>
          <w:color w:val="000000"/>
          <w:sz w:val="24"/>
          <w:szCs w:val="28"/>
        </w:rPr>
        <w:t>月</w:t>
      </w:r>
      <w:r>
        <w:rPr>
          <w:rFonts w:ascii="Arial Unicode MS" w:eastAsia="仿宋_GB2312" w:hAnsi="Arial Unicode MS" w:hint="eastAsia"/>
          <w:b/>
          <w:color w:val="000000"/>
          <w:sz w:val="24"/>
          <w:szCs w:val="28"/>
        </w:rPr>
        <w:t>资金使用情况表</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572"/>
        <w:gridCol w:w="1155"/>
        <w:gridCol w:w="1470"/>
        <w:gridCol w:w="1040"/>
      </w:tblGrid>
      <w:tr w:rsidR="00BB7C12" w:rsidTr="00A111B8">
        <w:trPr>
          <w:cantSplit/>
          <w:trHeight w:val="552"/>
          <w:tblHeader/>
        </w:trPr>
        <w:tc>
          <w:tcPr>
            <w:tcW w:w="2836"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申请款项明细</w:t>
            </w:r>
          </w:p>
        </w:tc>
        <w:tc>
          <w:tcPr>
            <w:tcW w:w="2572"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收款单位</w:t>
            </w:r>
          </w:p>
        </w:tc>
        <w:tc>
          <w:tcPr>
            <w:tcW w:w="1155" w:type="dxa"/>
            <w:shd w:val="clear" w:color="auto" w:fill="auto"/>
            <w:vAlign w:val="center"/>
          </w:tcPr>
          <w:p w:rsidR="00BB7C12" w:rsidRPr="0046086C" w:rsidRDefault="0046086C" w:rsidP="0046086C">
            <w:pPr>
              <w:jc w:val="center"/>
              <w:rPr>
                <w:rFonts w:ascii="Arial" w:eastAsia="Arial Unicode MS" w:hAnsi="Arial" w:cs="Arial"/>
                <w:b/>
                <w:color w:val="000000"/>
                <w:sz w:val="15"/>
                <w:szCs w:val="15"/>
              </w:rPr>
            </w:pPr>
            <w:r w:rsidRPr="0046086C">
              <w:rPr>
                <w:rFonts w:ascii="Arial" w:eastAsia="仿宋_GB2312" w:hAnsi="Arial" w:cs="Arial" w:hint="eastAsia"/>
                <w:b/>
                <w:color w:val="000000"/>
                <w:sz w:val="15"/>
                <w:szCs w:val="15"/>
              </w:rPr>
              <w:t>使用金额</w:t>
            </w:r>
            <w:r>
              <w:rPr>
                <w:rFonts w:ascii="Arial" w:eastAsia="仿宋_GB2312" w:hAnsi="Arial" w:cs="Arial" w:hint="eastAsia"/>
                <w:b/>
                <w:color w:val="000000"/>
                <w:sz w:val="15"/>
                <w:szCs w:val="15"/>
              </w:rPr>
              <w:t>（</w:t>
            </w:r>
            <w:r w:rsidRPr="0046086C">
              <w:rPr>
                <w:rFonts w:ascii="Arial" w:eastAsia="仿宋_GB2312" w:hAnsi="Arial" w:cs="Arial" w:hint="eastAsia"/>
                <w:b/>
                <w:color w:val="000000"/>
                <w:sz w:val="15"/>
                <w:szCs w:val="15"/>
              </w:rPr>
              <w:t>元）</w:t>
            </w:r>
          </w:p>
        </w:tc>
        <w:tc>
          <w:tcPr>
            <w:tcW w:w="1470" w:type="dxa"/>
            <w:shd w:val="clear" w:color="auto" w:fill="auto"/>
            <w:vAlign w:val="center"/>
          </w:tcPr>
          <w:p w:rsidR="00BB7C12" w:rsidRPr="0046086C" w:rsidRDefault="0046086C">
            <w:pPr>
              <w:spacing w:line="280" w:lineRule="exact"/>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申请日期</w:t>
            </w:r>
          </w:p>
        </w:tc>
        <w:tc>
          <w:tcPr>
            <w:tcW w:w="1040" w:type="dxa"/>
            <w:shd w:val="clear" w:color="auto" w:fill="auto"/>
            <w:vAlign w:val="center"/>
          </w:tcPr>
          <w:p w:rsidR="00BB7C12" w:rsidRPr="0046086C" w:rsidRDefault="0046086C">
            <w:pPr>
              <w:jc w:val="center"/>
              <w:rPr>
                <w:rFonts w:ascii="Arial" w:eastAsia="仿宋_GB2312" w:hAnsi="Arial" w:cs="Arial"/>
                <w:b/>
                <w:color w:val="000000"/>
                <w:sz w:val="15"/>
                <w:szCs w:val="15"/>
              </w:rPr>
            </w:pPr>
            <w:r w:rsidRPr="0046086C">
              <w:rPr>
                <w:rFonts w:ascii="Arial" w:eastAsia="仿宋_GB2312" w:hAnsi="Arial" w:cs="Arial" w:hint="eastAsia"/>
                <w:b/>
                <w:color w:val="000000"/>
                <w:sz w:val="15"/>
                <w:szCs w:val="15"/>
              </w:rPr>
              <w:t>资金用途</w:t>
            </w:r>
          </w:p>
        </w:tc>
      </w:tr>
      <w:tr w:rsidR="00485E5C" w:rsidTr="00A111B8">
        <w:trPr>
          <w:cantSplit/>
          <w:trHeight w:val="552"/>
        </w:trPr>
        <w:tc>
          <w:tcPr>
            <w:tcW w:w="2836" w:type="dxa"/>
            <w:shd w:val="clear" w:color="auto" w:fill="auto"/>
            <w:vAlign w:val="center"/>
          </w:tcPr>
          <w:p w:rsidR="00485E5C" w:rsidRDefault="00EB2F7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7D0BF2">
              <w:rPr>
                <w:rFonts w:ascii="Arial" w:eastAsia="仿宋_GB2312" w:hAnsi="Arial" w:cs="Arial" w:hint="eastAsia"/>
                <w:color w:val="000000"/>
                <w:sz w:val="15"/>
                <w:szCs w:val="15"/>
              </w:rPr>
              <w:t>11</w:t>
            </w:r>
            <w:r>
              <w:rPr>
                <w:rFonts w:ascii="Arial" w:eastAsia="仿宋_GB2312" w:hAnsi="Arial" w:cs="Arial" w:hint="eastAsia"/>
                <w:color w:val="000000"/>
                <w:sz w:val="15"/>
                <w:szCs w:val="15"/>
              </w:rPr>
              <w:t>月公积金</w:t>
            </w:r>
          </w:p>
        </w:tc>
        <w:tc>
          <w:tcPr>
            <w:tcW w:w="2572" w:type="dxa"/>
            <w:shd w:val="clear" w:color="auto" w:fill="auto"/>
            <w:vAlign w:val="center"/>
          </w:tcPr>
          <w:p w:rsidR="00485E5C" w:rsidRDefault="00EB2F7D">
            <w:pPr>
              <w:jc w:val="center"/>
              <w:rPr>
                <w:rFonts w:ascii="Arial" w:eastAsia="仿宋_GB2312" w:hAnsi="Arial" w:cs="Arial"/>
                <w:color w:val="000000"/>
                <w:sz w:val="15"/>
                <w:szCs w:val="15"/>
              </w:rPr>
            </w:pPr>
            <w:r>
              <w:rPr>
                <w:rFonts w:ascii="Arial" w:eastAsia="仿宋_GB2312" w:hAnsi="Arial" w:cs="Arial" w:hint="eastAsia"/>
                <w:color w:val="000000"/>
                <w:sz w:val="15"/>
                <w:szCs w:val="15"/>
              </w:rPr>
              <w:t>常州住房公积金管理中心武进分中心</w:t>
            </w:r>
          </w:p>
        </w:tc>
        <w:tc>
          <w:tcPr>
            <w:tcW w:w="1155" w:type="dxa"/>
            <w:shd w:val="clear" w:color="auto" w:fill="auto"/>
            <w:vAlign w:val="center"/>
          </w:tcPr>
          <w:p w:rsidR="00485E5C" w:rsidRDefault="007D0BF2" w:rsidP="007D0BF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40,772</w:t>
            </w:r>
            <w:r w:rsidR="00EB2F7D">
              <w:rPr>
                <w:rFonts w:ascii="Arial" w:eastAsia="Arial Unicode MS" w:hAnsi="Arial" w:cs="Arial" w:hint="eastAsia"/>
                <w:color w:val="000000"/>
                <w:sz w:val="15"/>
                <w:szCs w:val="15"/>
              </w:rPr>
              <w:t>.0</w:t>
            </w:r>
            <w:r w:rsidR="00485E5C">
              <w:rPr>
                <w:rFonts w:ascii="Arial" w:eastAsia="Arial Unicode MS" w:hAnsi="Arial" w:cs="Arial" w:hint="eastAsia"/>
                <w:color w:val="000000"/>
                <w:sz w:val="15"/>
                <w:szCs w:val="15"/>
              </w:rPr>
              <w:t>0</w:t>
            </w:r>
          </w:p>
        </w:tc>
        <w:tc>
          <w:tcPr>
            <w:tcW w:w="1470" w:type="dxa"/>
            <w:shd w:val="clear" w:color="auto" w:fill="auto"/>
            <w:vAlign w:val="center"/>
          </w:tcPr>
          <w:p w:rsidR="00485E5C" w:rsidRDefault="00485E5C">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D0BF2">
              <w:rPr>
                <w:rFonts w:ascii="Arial" w:eastAsia="仿宋_GB2312" w:hAnsi="Arial" w:cs="Arial" w:hint="eastAsia"/>
                <w:color w:val="000000"/>
                <w:sz w:val="15"/>
                <w:szCs w:val="15"/>
              </w:rPr>
              <w:t>12</w:t>
            </w:r>
            <w:r>
              <w:rPr>
                <w:rFonts w:ascii="Arial" w:eastAsia="仿宋_GB2312" w:hAnsi="Arial" w:cs="Arial"/>
                <w:color w:val="000000"/>
                <w:sz w:val="15"/>
                <w:szCs w:val="15"/>
              </w:rPr>
              <w:t>月</w:t>
            </w:r>
            <w:r w:rsidR="007D0BF2">
              <w:rPr>
                <w:rFonts w:ascii="Arial" w:eastAsia="仿宋_GB2312" w:hAnsi="Arial" w:cs="Arial" w:hint="eastAsia"/>
                <w:color w:val="000000"/>
                <w:sz w:val="15"/>
                <w:szCs w:val="15"/>
              </w:rPr>
              <w:t>3</w:t>
            </w:r>
            <w:r>
              <w:rPr>
                <w:rFonts w:ascii="Arial" w:eastAsia="仿宋_GB2312" w:hAnsi="Arial" w:cs="Arial"/>
                <w:color w:val="000000"/>
                <w:sz w:val="15"/>
                <w:szCs w:val="15"/>
              </w:rPr>
              <w:t>日</w:t>
            </w:r>
          </w:p>
        </w:tc>
        <w:tc>
          <w:tcPr>
            <w:tcW w:w="1040" w:type="dxa"/>
            <w:shd w:val="clear" w:color="auto" w:fill="auto"/>
            <w:vAlign w:val="center"/>
          </w:tcPr>
          <w:p w:rsidR="00485E5C" w:rsidRDefault="00485E5C">
            <w:pPr>
              <w:jc w:val="center"/>
              <w:rPr>
                <w:rFonts w:ascii="Arial" w:eastAsia="仿宋_GB2312" w:hAnsi="Arial" w:cs="Arial"/>
                <w:color w:val="000000"/>
                <w:sz w:val="15"/>
                <w:szCs w:val="15"/>
              </w:rPr>
            </w:pPr>
            <w:r>
              <w:rPr>
                <w:rFonts w:ascii="Arial" w:eastAsia="仿宋_GB2312" w:hAnsi="Arial" w:cs="Arial"/>
                <w:color w:val="000000"/>
                <w:sz w:val="15"/>
                <w:szCs w:val="15"/>
              </w:rPr>
              <w:t>管理费</w:t>
            </w:r>
            <w:r>
              <w:rPr>
                <w:rFonts w:ascii="Arial" w:eastAsia="仿宋_GB2312" w:hAnsi="Arial" w:cs="Arial" w:hint="eastAsia"/>
                <w:color w:val="000000"/>
                <w:sz w:val="15"/>
                <w:szCs w:val="15"/>
              </w:rPr>
              <w:t>用</w:t>
            </w:r>
            <w:r>
              <w:rPr>
                <w:rFonts w:ascii="Arial" w:eastAsia="仿宋_GB2312" w:hAnsi="Arial" w:cs="Arial" w:hint="eastAsia"/>
                <w:color w:val="000000"/>
                <w:sz w:val="15"/>
                <w:szCs w:val="15"/>
              </w:rPr>
              <w:t xml:space="preserve"> </w:t>
            </w:r>
            <w:r>
              <w:rPr>
                <w:rFonts w:ascii="Arial" w:eastAsia="仿宋_GB2312" w:hAnsi="Arial" w:cs="Arial"/>
                <w:color w:val="000000"/>
                <w:sz w:val="15"/>
                <w:szCs w:val="15"/>
              </w:rPr>
              <w:t>营销费用</w:t>
            </w:r>
          </w:p>
        </w:tc>
      </w:tr>
      <w:tr w:rsidR="00BB7C12" w:rsidTr="00A111B8">
        <w:trPr>
          <w:cantSplit/>
          <w:trHeight w:val="284"/>
        </w:trPr>
        <w:tc>
          <w:tcPr>
            <w:tcW w:w="2836" w:type="dxa"/>
            <w:shd w:val="clear" w:color="auto" w:fill="auto"/>
            <w:vAlign w:val="center"/>
          </w:tcPr>
          <w:p w:rsidR="00BB7C12" w:rsidRDefault="007D0BF2">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11</w:t>
            </w:r>
            <w:r w:rsidR="00EB2F7D">
              <w:rPr>
                <w:rFonts w:ascii="Arial" w:eastAsia="仿宋_GB2312" w:hAnsi="Arial" w:cs="Arial" w:hint="eastAsia"/>
                <w:color w:val="000000"/>
                <w:sz w:val="15"/>
                <w:szCs w:val="15"/>
              </w:rPr>
              <w:t>月员工工资</w:t>
            </w:r>
          </w:p>
        </w:tc>
        <w:tc>
          <w:tcPr>
            <w:tcW w:w="2572" w:type="dxa"/>
            <w:shd w:val="clear" w:color="auto" w:fill="auto"/>
            <w:vAlign w:val="center"/>
          </w:tcPr>
          <w:p w:rsidR="00BB7C12" w:rsidRDefault="00EB2F7D">
            <w:pPr>
              <w:jc w:val="center"/>
              <w:rPr>
                <w:rFonts w:ascii="Arial" w:eastAsia="仿宋_GB2312" w:hAnsi="Arial" w:cs="Arial"/>
                <w:color w:val="000000"/>
                <w:sz w:val="15"/>
                <w:szCs w:val="15"/>
              </w:rPr>
            </w:pPr>
            <w:r>
              <w:rPr>
                <w:rFonts w:ascii="Arial" w:eastAsia="仿宋_GB2312" w:hAnsi="Arial" w:cs="Arial" w:hint="eastAsia"/>
                <w:color w:val="000000"/>
                <w:sz w:val="15"/>
                <w:szCs w:val="15"/>
              </w:rPr>
              <w:t>全体员工</w:t>
            </w:r>
          </w:p>
        </w:tc>
        <w:tc>
          <w:tcPr>
            <w:tcW w:w="1155" w:type="dxa"/>
            <w:shd w:val="clear" w:color="auto" w:fill="auto"/>
            <w:vAlign w:val="center"/>
          </w:tcPr>
          <w:p w:rsidR="00BB7C12" w:rsidRDefault="007D0BF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213,542</w:t>
            </w:r>
            <w:r w:rsidR="0078768E">
              <w:rPr>
                <w:rFonts w:ascii="Arial" w:eastAsia="Arial Unicode MS" w:hAnsi="Arial" w:cs="Arial"/>
                <w:color w:val="000000"/>
                <w:sz w:val="15"/>
                <w:szCs w:val="15"/>
              </w:rPr>
              <w:t>.</w:t>
            </w:r>
            <w:r>
              <w:rPr>
                <w:rFonts w:ascii="Arial" w:eastAsia="Arial Unicode MS" w:hAnsi="Arial" w:cs="Arial" w:hint="eastAsia"/>
                <w:color w:val="000000"/>
                <w:sz w:val="15"/>
                <w:szCs w:val="15"/>
              </w:rPr>
              <w:t>48</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D0BF2">
              <w:rPr>
                <w:rFonts w:ascii="Arial" w:eastAsia="仿宋_GB2312" w:hAnsi="Arial" w:cs="Arial" w:hint="eastAsia"/>
                <w:color w:val="000000"/>
                <w:sz w:val="15"/>
                <w:szCs w:val="15"/>
              </w:rPr>
              <w:t>12</w:t>
            </w:r>
            <w:r>
              <w:rPr>
                <w:rFonts w:ascii="Arial" w:eastAsia="仿宋_GB2312" w:hAnsi="Arial" w:cs="Arial"/>
                <w:color w:val="000000"/>
                <w:sz w:val="15"/>
                <w:szCs w:val="15"/>
              </w:rPr>
              <w:t>月</w:t>
            </w:r>
            <w:r w:rsidR="00EB2F7D">
              <w:rPr>
                <w:rFonts w:ascii="Arial" w:eastAsia="仿宋_GB2312" w:hAnsi="Arial" w:cs="Arial" w:hint="eastAsia"/>
                <w:color w:val="000000"/>
                <w:sz w:val="15"/>
                <w:szCs w:val="15"/>
              </w:rPr>
              <w:t>5</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w:t>
            </w:r>
            <w:r>
              <w:rPr>
                <w:rFonts w:ascii="Arial" w:eastAsia="仿宋_GB2312" w:hAnsi="Arial" w:cs="Arial"/>
                <w:color w:val="000000"/>
                <w:sz w:val="15"/>
                <w:szCs w:val="15"/>
              </w:rPr>
              <w:t>费用</w:t>
            </w:r>
            <w:r>
              <w:rPr>
                <w:rFonts w:ascii="Arial" w:eastAsia="仿宋_GB2312" w:hAnsi="Arial" w:cs="Arial" w:hint="eastAsia"/>
                <w:color w:val="000000"/>
                <w:sz w:val="15"/>
                <w:szCs w:val="15"/>
              </w:rPr>
              <w:t xml:space="preserve"> </w:t>
            </w:r>
            <w:r>
              <w:rPr>
                <w:rFonts w:ascii="Arial" w:eastAsia="仿宋_GB2312" w:hAnsi="Arial" w:cs="Arial" w:hint="eastAsia"/>
                <w:color w:val="000000"/>
                <w:sz w:val="15"/>
                <w:szCs w:val="15"/>
              </w:rPr>
              <w:t>营销费用</w:t>
            </w:r>
          </w:p>
        </w:tc>
      </w:tr>
      <w:tr w:rsidR="00BB7C12" w:rsidTr="00A111B8">
        <w:trPr>
          <w:cantSplit/>
          <w:trHeight w:val="284"/>
        </w:trPr>
        <w:tc>
          <w:tcPr>
            <w:tcW w:w="2836"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7D0BF2">
              <w:rPr>
                <w:rFonts w:ascii="Arial" w:eastAsia="仿宋_GB2312" w:hAnsi="Arial" w:cs="Arial" w:hint="eastAsia"/>
                <w:color w:val="000000"/>
                <w:sz w:val="15"/>
                <w:szCs w:val="15"/>
              </w:rPr>
              <w:t>10</w:t>
            </w:r>
            <w:r>
              <w:rPr>
                <w:rFonts w:ascii="Arial" w:eastAsia="仿宋_GB2312" w:hAnsi="Arial" w:cs="Arial" w:hint="eastAsia"/>
                <w:color w:val="000000"/>
                <w:sz w:val="15"/>
                <w:szCs w:val="15"/>
              </w:rPr>
              <w:t>月份个人所得税</w:t>
            </w:r>
          </w:p>
        </w:tc>
        <w:tc>
          <w:tcPr>
            <w:tcW w:w="2572"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BB7C12" w:rsidRDefault="007D0BF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11,623</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61</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D0BF2">
              <w:rPr>
                <w:rFonts w:ascii="Arial" w:eastAsia="仿宋_GB2312" w:hAnsi="Arial" w:cs="Arial" w:hint="eastAsia"/>
                <w:color w:val="000000"/>
                <w:sz w:val="15"/>
                <w:szCs w:val="15"/>
              </w:rPr>
              <w:t>12</w:t>
            </w:r>
            <w:r>
              <w:rPr>
                <w:rFonts w:ascii="Arial" w:eastAsia="仿宋_GB2312" w:hAnsi="Arial" w:cs="Arial"/>
                <w:color w:val="000000"/>
                <w:sz w:val="15"/>
                <w:szCs w:val="15"/>
              </w:rPr>
              <w:t>月</w:t>
            </w:r>
            <w:r w:rsidR="00AD741D">
              <w:rPr>
                <w:rFonts w:ascii="Arial" w:eastAsia="仿宋_GB2312" w:hAnsi="Arial" w:cs="Arial" w:hint="eastAsia"/>
                <w:color w:val="000000"/>
                <w:sz w:val="15"/>
                <w:szCs w:val="15"/>
              </w:rPr>
              <w:t>6</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BB7C12" w:rsidTr="00A111B8">
        <w:trPr>
          <w:cantSplit/>
          <w:trHeight w:val="284"/>
        </w:trPr>
        <w:tc>
          <w:tcPr>
            <w:tcW w:w="2836"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7D0BF2">
              <w:rPr>
                <w:rFonts w:ascii="Arial" w:eastAsia="仿宋_GB2312" w:hAnsi="Arial" w:cs="Arial" w:hint="eastAsia"/>
                <w:color w:val="000000"/>
                <w:sz w:val="15"/>
                <w:szCs w:val="15"/>
              </w:rPr>
              <w:t>11</w:t>
            </w:r>
            <w:r>
              <w:rPr>
                <w:rFonts w:ascii="Arial" w:eastAsia="仿宋_GB2312" w:hAnsi="Arial" w:cs="Arial" w:hint="eastAsia"/>
                <w:color w:val="000000"/>
                <w:sz w:val="15"/>
                <w:szCs w:val="15"/>
              </w:rPr>
              <w:t>月电话费</w:t>
            </w:r>
          </w:p>
        </w:tc>
        <w:tc>
          <w:tcPr>
            <w:tcW w:w="2572"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中国电信股份有限公司常州分公司</w:t>
            </w:r>
          </w:p>
        </w:tc>
        <w:tc>
          <w:tcPr>
            <w:tcW w:w="1155" w:type="dxa"/>
            <w:shd w:val="clear" w:color="auto" w:fill="auto"/>
            <w:vAlign w:val="center"/>
          </w:tcPr>
          <w:p w:rsidR="00BB7C12" w:rsidRDefault="007D0BF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3,167</w:t>
            </w:r>
            <w:r w:rsidR="0078768E">
              <w:rPr>
                <w:rFonts w:ascii="Arial" w:eastAsia="Arial Unicode MS" w:hAnsi="Arial" w:cs="Arial" w:hint="eastAsia"/>
                <w:color w:val="000000"/>
                <w:sz w:val="15"/>
                <w:szCs w:val="15"/>
              </w:rPr>
              <w:t>.</w:t>
            </w:r>
            <w:r>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7D0BF2">
              <w:rPr>
                <w:rFonts w:ascii="Arial" w:eastAsia="仿宋_GB2312" w:hAnsi="Arial" w:cs="Arial" w:hint="eastAsia"/>
                <w:color w:val="000000"/>
                <w:sz w:val="15"/>
                <w:szCs w:val="15"/>
              </w:rPr>
              <w:t>12</w:t>
            </w:r>
            <w:r>
              <w:rPr>
                <w:rFonts w:ascii="Arial" w:eastAsia="仿宋_GB2312" w:hAnsi="Arial" w:cs="Arial"/>
                <w:color w:val="000000"/>
                <w:sz w:val="15"/>
                <w:szCs w:val="15"/>
              </w:rPr>
              <w:t>月</w:t>
            </w:r>
            <w:r w:rsidR="007D0BF2">
              <w:rPr>
                <w:rFonts w:ascii="Arial" w:eastAsia="仿宋_GB2312" w:hAnsi="Arial" w:cs="Arial" w:hint="eastAsia"/>
                <w:color w:val="000000"/>
                <w:sz w:val="15"/>
                <w:szCs w:val="15"/>
              </w:rPr>
              <w:t>10</w:t>
            </w:r>
            <w:r>
              <w:rPr>
                <w:rFonts w:ascii="Arial" w:eastAsia="仿宋_GB2312" w:hAnsi="Arial" w:cs="Arial"/>
                <w:color w:val="000000"/>
                <w:sz w:val="15"/>
                <w:szCs w:val="15"/>
              </w:rPr>
              <w:t>日</w:t>
            </w:r>
          </w:p>
        </w:tc>
        <w:tc>
          <w:tcPr>
            <w:tcW w:w="1040" w:type="dxa"/>
            <w:shd w:val="clear" w:color="auto" w:fill="auto"/>
            <w:vAlign w:val="center"/>
          </w:tcPr>
          <w:p w:rsidR="00BB7C12" w:rsidRDefault="0078768E">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7D0BF2" w:rsidTr="00A111B8">
        <w:trPr>
          <w:cantSplit/>
          <w:trHeight w:val="284"/>
        </w:trPr>
        <w:tc>
          <w:tcPr>
            <w:tcW w:w="2836" w:type="dxa"/>
            <w:shd w:val="clear" w:color="auto" w:fill="auto"/>
            <w:vAlign w:val="center"/>
          </w:tcPr>
          <w:p w:rsidR="007D0BF2" w:rsidRDefault="007D0BF2">
            <w:pPr>
              <w:jc w:val="center"/>
              <w:rPr>
                <w:rFonts w:ascii="Arial" w:eastAsia="仿宋_GB2312" w:hAnsi="Arial" w:cs="Arial"/>
                <w:color w:val="000000"/>
                <w:sz w:val="15"/>
                <w:szCs w:val="15"/>
              </w:rPr>
            </w:pPr>
            <w:r>
              <w:rPr>
                <w:rFonts w:ascii="Arial" w:eastAsia="仿宋_GB2312" w:hAnsi="Arial" w:cs="Arial" w:hint="eastAsia"/>
                <w:color w:val="000000"/>
                <w:sz w:val="15"/>
                <w:szCs w:val="15"/>
              </w:rPr>
              <w:t>项目地块水费（</w:t>
            </w:r>
            <w:r>
              <w:rPr>
                <w:rFonts w:ascii="Arial" w:eastAsia="仿宋_GB2312" w:hAnsi="Arial" w:cs="Arial" w:hint="eastAsia"/>
                <w:color w:val="000000"/>
                <w:sz w:val="15"/>
                <w:szCs w:val="15"/>
              </w:rPr>
              <w:t>2018.10.6</w:t>
            </w:r>
            <w:r>
              <w:rPr>
                <w:rFonts w:ascii="Arial" w:eastAsia="仿宋_GB2312" w:hAnsi="Arial" w:cs="Arial" w:hint="eastAsia"/>
                <w:color w:val="000000"/>
                <w:sz w:val="15"/>
                <w:szCs w:val="15"/>
              </w:rPr>
              <w:t>—</w:t>
            </w:r>
            <w:r>
              <w:rPr>
                <w:rFonts w:ascii="Arial" w:eastAsia="仿宋_GB2312" w:hAnsi="Arial" w:cs="Arial" w:hint="eastAsia"/>
                <w:color w:val="000000"/>
                <w:sz w:val="15"/>
                <w:szCs w:val="15"/>
              </w:rPr>
              <w:t>2018.11.5</w:t>
            </w:r>
            <w:r>
              <w:rPr>
                <w:rFonts w:ascii="Arial" w:eastAsia="仿宋_GB2312" w:hAnsi="Arial" w:cs="Arial" w:hint="eastAsia"/>
                <w:color w:val="000000"/>
                <w:sz w:val="15"/>
                <w:szCs w:val="15"/>
              </w:rPr>
              <w:t>）</w:t>
            </w:r>
          </w:p>
        </w:tc>
        <w:tc>
          <w:tcPr>
            <w:tcW w:w="2572" w:type="dxa"/>
            <w:shd w:val="clear" w:color="auto" w:fill="auto"/>
            <w:vAlign w:val="center"/>
          </w:tcPr>
          <w:p w:rsidR="007D0BF2" w:rsidRDefault="007D0BF2">
            <w:pPr>
              <w:jc w:val="center"/>
              <w:rPr>
                <w:rFonts w:ascii="Arial" w:eastAsia="仿宋_GB2312" w:hAnsi="Arial" w:cs="Arial"/>
                <w:color w:val="000000"/>
                <w:sz w:val="15"/>
                <w:szCs w:val="15"/>
              </w:rPr>
            </w:pPr>
            <w:r w:rsidRPr="008A0E01">
              <w:rPr>
                <w:rFonts w:ascii="Arial" w:eastAsia="仿宋_GB2312" w:hAnsi="Arial" w:cs="Arial" w:hint="eastAsia"/>
                <w:color w:val="000000"/>
                <w:sz w:val="15"/>
                <w:szCs w:val="15"/>
              </w:rPr>
              <w:t>江河港武水务（常州）有限公司</w:t>
            </w:r>
          </w:p>
        </w:tc>
        <w:tc>
          <w:tcPr>
            <w:tcW w:w="1155" w:type="dxa"/>
            <w:shd w:val="clear" w:color="auto" w:fill="auto"/>
            <w:vAlign w:val="center"/>
          </w:tcPr>
          <w:p w:rsidR="007D0BF2" w:rsidRDefault="007D0BF2">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25.26</w:t>
            </w:r>
          </w:p>
        </w:tc>
        <w:tc>
          <w:tcPr>
            <w:tcW w:w="1470" w:type="dxa"/>
            <w:shd w:val="clear" w:color="auto" w:fill="auto"/>
            <w:vAlign w:val="center"/>
          </w:tcPr>
          <w:p w:rsidR="007D0BF2" w:rsidRDefault="007D0BF2">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日</w:t>
            </w:r>
          </w:p>
        </w:tc>
        <w:tc>
          <w:tcPr>
            <w:tcW w:w="1040" w:type="dxa"/>
            <w:shd w:val="clear" w:color="auto" w:fill="auto"/>
            <w:vAlign w:val="center"/>
          </w:tcPr>
          <w:p w:rsidR="007D0BF2" w:rsidRDefault="007D0BF2">
            <w:pPr>
              <w:jc w:val="center"/>
              <w:rPr>
                <w:rFonts w:ascii="Arial" w:eastAsia="仿宋_GB2312" w:hAnsi="Arial" w:cs="Arial"/>
                <w:color w:val="000000"/>
                <w:sz w:val="15"/>
                <w:szCs w:val="15"/>
              </w:rPr>
            </w:pPr>
            <w:r>
              <w:rPr>
                <w:rFonts w:ascii="Arial" w:eastAsia="仿宋_GB2312" w:hAnsi="Arial" w:cs="Arial" w:hint="eastAsia"/>
                <w:color w:val="000000"/>
                <w:sz w:val="15"/>
                <w:szCs w:val="15"/>
              </w:rPr>
              <w:t>临时水电费</w:t>
            </w:r>
          </w:p>
        </w:tc>
      </w:tr>
      <w:tr w:rsidR="001014D8" w:rsidTr="00A111B8">
        <w:trPr>
          <w:cantSplit/>
          <w:trHeight w:val="284"/>
        </w:trPr>
        <w:tc>
          <w:tcPr>
            <w:tcW w:w="2836"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代扣</w:t>
            </w: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11</w:t>
            </w:r>
            <w:r>
              <w:rPr>
                <w:rFonts w:ascii="Arial" w:eastAsia="仿宋_GB2312" w:hAnsi="Arial" w:cs="Arial" w:hint="eastAsia"/>
                <w:color w:val="000000"/>
                <w:sz w:val="15"/>
                <w:szCs w:val="15"/>
              </w:rPr>
              <w:t>月份社保</w:t>
            </w:r>
          </w:p>
        </w:tc>
        <w:tc>
          <w:tcPr>
            <w:tcW w:w="2572" w:type="dxa"/>
            <w:shd w:val="clear" w:color="auto" w:fill="auto"/>
            <w:vAlign w:val="center"/>
          </w:tcPr>
          <w:p w:rsidR="001014D8" w:rsidRPr="008A0E01" w:rsidRDefault="001014D8">
            <w:pPr>
              <w:jc w:val="center"/>
              <w:rPr>
                <w:rFonts w:ascii="Arial" w:eastAsia="仿宋_GB2312" w:hAnsi="Arial" w:cs="Arial"/>
                <w:color w:val="000000"/>
                <w:sz w:val="15"/>
                <w:szCs w:val="15"/>
              </w:rPr>
            </w:pPr>
            <w:r w:rsidRPr="00C1285A">
              <w:rPr>
                <w:rFonts w:ascii="Arial" w:eastAsia="仿宋_GB2312" w:hAnsi="Arial" w:cs="Arial" w:hint="eastAsia"/>
                <w:color w:val="000000"/>
                <w:sz w:val="15"/>
                <w:szCs w:val="15"/>
              </w:rPr>
              <w:t>国家金库常州市武进区支库</w:t>
            </w:r>
          </w:p>
        </w:tc>
        <w:tc>
          <w:tcPr>
            <w:tcW w:w="1155" w:type="dxa"/>
            <w:shd w:val="clear" w:color="auto" w:fill="auto"/>
            <w:vAlign w:val="center"/>
          </w:tcPr>
          <w:p w:rsidR="001014D8" w:rsidRDefault="001014D8">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68,100.31</w:t>
            </w:r>
          </w:p>
        </w:tc>
        <w:tc>
          <w:tcPr>
            <w:tcW w:w="1470" w:type="dxa"/>
            <w:shd w:val="clear" w:color="auto" w:fill="auto"/>
            <w:vAlign w:val="center"/>
          </w:tcPr>
          <w:p w:rsidR="001014D8" w:rsidRDefault="001014D8">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13</w:t>
            </w:r>
            <w:r>
              <w:rPr>
                <w:rFonts w:ascii="Arial" w:eastAsia="仿宋_GB2312" w:hAnsi="Arial" w:cs="Arial" w:hint="eastAsia"/>
                <w:color w:val="000000"/>
                <w:sz w:val="15"/>
                <w:szCs w:val="15"/>
              </w:rPr>
              <w:t>日</w:t>
            </w:r>
          </w:p>
        </w:tc>
        <w:tc>
          <w:tcPr>
            <w:tcW w:w="1040"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1014D8" w:rsidTr="00A111B8">
        <w:trPr>
          <w:cantSplit/>
          <w:trHeight w:val="284"/>
        </w:trPr>
        <w:tc>
          <w:tcPr>
            <w:tcW w:w="2836"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品牌馆</w:t>
            </w:r>
            <w:r>
              <w:rPr>
                <w:rFonts w:ascii="Arial" w:eastAsia="仿宋_GB2312" w:hAnsi="Arial" w:cs="Arial" w:hint="eastAsia"/>
                <w:color w:val="000000"/>
                <w:sz w:val="15"/>
                <w:szCs w:val="15"/>
              </w:rPr>
              <w:t>10</w:t>
            </w:r>
            <w:r>
              <w:rPr>
                <w:rFonts w:ascii="Arial" w:eastAsia="仿宋_GB2312" w:hAnsi="Arial" w:cs="Arial" w:hint="eastAsia"/>
                <w:color w:val="000000"/>
                <w:sz w:val="15"/>
                <w:szCs w:val="15"/>
              </w:rPr>
              <w:t>月份水电费</w:t>
            </w:r>
          </w:p>
        </w:tc>
        <w:tc>
          <w:tcPr>
            <w:tcW w:w="2572" w:type="dxa"/>
            <w:shd w:val="clear" w:color="auto" w:fill="auto"/>
            <w:vAlign w:val="center"/>
          </w:tcPr>
          <w:p w:rsidR="001014D8" w:rsidRPr="00C1285A"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江苏星环物业服务有限公司</w:t>
            </w:r>
          </w:p>
        </w:tc>
        <w:tc>
          <w:tcPr>
            <w:tcW w:w="1155" w:type="dxa"/>
            <w:shd w:val="clear" w:color="auto" w:fill="auto"/>
            <w:vAlign w:val="center"/>
          </w:tcPr>
          <w:p w:rsidR="001014D8" w:rsidRDefault="001014D8">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4,387.00</w:t>
            </w:r>
          </w:p>
        </w:tc>
        <w:tc>
          <w:tcPr>
            <w:tcW w:w="1470" w:type="dxa"/>
            <w:shd w:val="clear" w:color="auto" w:fill="auto"/>
            <w:vAlign w:val="center"/>
          </w:tcPr>
          <w:p w:rsidR="001014D8" w:rsidRDefault="001014D8">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1014D8" w:rsidTr="00A111B8">
        <w:trPr>
          <w:cantSplit/>
          <w:trHeight w:val="284"/>
        </w:trPr>
        <w:tc>
          <w:tcPr>
            <w:tcW w:w="2836"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监管服务费（</w:t>
            </w:r>
            <w:r>
              <w:rPr>
                <w:rFonts w:ascii="Arial" w:eastAsia="仿宋_GB2312" w:hAnsi="Arial" w:cs="Arial" w:hint="eastAsia"/>
                <w:color w:val="000000"/>
                <w:sz w:val="15"/>
                <w:szCs w:val="15"/>
              </w:rPr>
              <w:t>2018.8.28</w:t>
            </w:r>
            <w:r>
              <w:rPr>
                <w:rFonts w:ascii="Arial" w:eastAsia="仿宋_GB2312" w:hAnsi="Arial" w:cs="Arial" w:hint="eastAsia"/>
                <w:color w:val="000000"/>
                <w:sz w:val="15"/>
                <w:szCs w:val="15"/>
              </w:rPr>
              <w:t>—</w:t>
            </w:r>
            <w:r>
              <w:rPr>
                <w:rFonts w:ascii="Arial" w:eastAsia="仿宋_GB2312" w:hAnsi="Arial" w:cs="Arial" w:hint="eastAsia"/>
                <w:color w:val="000000"/>
                <w:sz w:val="15"/>
                <w:szCs w:val="15"/>
              </w:rPr>
              <w:t>2018.11.27</w:t>
            </w:r>
            <w:r>
              <w:rPr>
                <w:rFonts w:ascii="Arial" w:eastAsia="仿宋_GB2312" w:hAnsi="Arial" w:cs="Arial" w:hint="eastAsia"/>
                <w:color w:val="000000"/>
                <w:sz w:val="15"/>
                <w:szCs w:val="15"/>
              </w:rPr>
              <w:t>）</w:t>
            </w:r>
          </w:p>
        </w:tc>
        <w:tc>
          <w:tcPr>
            <w:tcW w:w="2572"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北京康正宏基房地产评估有限公司</w:t>
            </w:r>
          </w:p>
        </w:tc>
        <w:tc>
          <w:tcPr>
            <w:tcW w:w="1155" w:type="dxa"/>
            <w:shd w:val="clear" w:color="auto" w:fill="auto"/>
            <w:vAlign w:val="center"/>
          </w:tcPr>
          <w:p w:rsidR="001014D8" w:rsidRDefault="001014D8">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240,000.00</w:t>
            </w:r>
          </w:p>
        </w:tc>
        <w:tc>
          <w:tcPr>
            <w:tcW w:w="1470" w:type="dxa"/>
            <w:shd w:val="clear" w:color="auto" w:fill="auto"/>
            <w:vAlign w:val="center"/>
          </w:tcPr>
          <w:p w:rsidR="001014D8" w:rsidRDefault="001014D8">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014D8" w:rsidTr="00A111B8">
        <w:trPr>
          <w:cantSplit/>
          <w:trHeight w:val="284"/>
        </w:trPr>
        <w:tc>
          <w:tcPr>
            <w:tcW w:w="2836"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徐婷报销品牌馆办公用品采购</w:t>
            </w:r>
          </w:p>
        </w:tc>
        <w:tc>
          <w:tcPr>
            <w:tcW w:w="2572"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1014D8" w:rsidRDefault="001014D8">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198.</w:t>
            </w:r>
            <w:r w:rsidR="0099449C">
              <w:rPr>
                <w:rFonts w:ascii="Arial" w:eastAsia="Arial Unicode MS" w:hAnsi="Arial" w:cs="Arial" w:hint="eastAsia"/>
                <w:color w:val="000000"/>
                <w:sz w:val="15"/>
                <w:szCs w:val="15"/>
              </w:rPr>
              <w:t>98</w:t>
            </w:r>
          </w:p>
        </w:tc>
        <w:tc>
          <w:tcPr>
            <w:tcW w:w="1470" w:type="dxa"/>
            <w:shd w:val="clear" w:color="auto" w:fill="auto"/>
            <w:vAlign w:val="center"/>
          </w:tcPr>
          <w:p w:rsidR="001014D8" w:rsidRDefault="001014D8">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014D8" w:rsidTr="00A111B8">
        <w:trPr>
          <w:cantSplit/>
          <w:trHeight w:val="284"/>
        </w:trPr>
        <w:tc>
          <w:tcPr>
            <w:tcW w:w="2836" w:type="dxa"/>
            <w:shd w:val="clear" w:color="auto" w:fill="auto"/>
            <w:vAlign w:val="center"/>
          </w:tcPr>
          <w:p w:rsidR="001014D8" w:rsidRPr="001014D8" w:rsidRDefault="001014D8" w:rsidP="001014D8">
            <w:pPr>
              <w:jc w:val="center"/>
              <w:rPr>
                <w:rFonts w:ascii="Arial" w:eastAsia="仿宋_GB2312" w:hAnsi="Arial" w:cs="Arial"/>
                <w:color w:val="000000"/>
                <w:sz w:val="15"/>
                <w:szCs w:val="15"/>
              </w:rPr>
            </w:pPr>
            <w:r w:rsidRPr="001014D8">
              <w:rPr>
                <w:rFonts w:ascii="Arial" w:eastAsia="仿宋_GB2312" w:hAnsi="Arial" w:cs="Arial" w:hint="eastAsia"/>
                <w:color w:val="000000"/>
                <w:sz w:val="15"/>
                <w:szCs w:val="15"/>
              </w:rPr>
              <w:t>徐婷报销办公用品、劳保用品、低值易耗品费</w:t>
            </w:r>
          </w:p>
        </w:tc>
        <w:tc>
          <w:tcPr>
            <w:tcW w:w="2572" w:type="dxa"/>
            <w:shd w:val="clear" w:color="auto" w:fill="auto"/>
            <w:vAlign w:val="center"/>
          </w:tcPr>
          <w:p w:rsidR="001014D8" w:rsidRPr="001014D8" w:rsidRDefault="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1014D8" w:rsidRDefault="001014D8">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1,308.27</w:t>
            </w:r>
          </w:p>
        </w:tc>
        <w:tc>
          <w:tcPr>
            <w:tcW w:w="1470" w:type="dxa"/>
            <w:shd w:val="clear" w:color="auto" w:fill="auto"/>
            <w:vAlign w:val="center"/>
          </w:tcPr>
          <w:p w:rsidR="001014D8"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014D8"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014D8" w:rsidRDefault="001E69DB" w:rsidP="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徐婷报销办公区饮用水费</w:t>
            </w:r>
          </w:p>
        </w:tc>
        <w:tc>
          <w:tcPr>
            <w:tcW w:w="2572"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徐婷</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650.00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Default="001E69DB" w:rsidP="001014D8">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丁玲报销停车费</w:t>
            </w:r>
          </w:p>
        </w:tc>
        <w:tc>
          <w:tcPr>
            <w:tcW w:w="2572"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2,700.00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E69DB" w:rsidRDefault="001E69DB" w:rsidP="001E69DB">
            <w:pPr>
              <w:jc w:val="center"/>
              <w:rPr>
                <w:rFonts w:ascii="Arial" w:eastAsia="仿宋_GB2312" w:hAnsi="Arial" w:cs="Arial"/>
                <w:color w:val="000000"/>
                <w:sz w:val="15"/>
                <w:szCs w:val="15"/>
              </w:rPr>
            </w:pPr>
            <w:r w:rsidRPr="001E69DB">
              <w:rPr>
                <w:rFonts w:ascii="Arial" w:eastAsia="仿宋_GB2312" w:hAnsi="Arial" w:cs="Arial" w:hint="eastAsia"/>
                <w:color w:val="000000"/>
                <w:sz w:val="15"/>
                <w:szCs w:val="15"/>
              </w:rPr>
              <w:t>陈明报销赴绿城北方平台汇报工作差旅费</w:t>
            </w:r>
          </w:p>
        </w:tc>
        <w:tc>
          <w:tcPr>
            <w:tcW w:w="2572" w:type="dxa"/>
            <w:shd w:val="clear" w:color="auto" w:fill="auto"/>
            <w:vAlign w:val="center"/>
          </w:tcPr>
          <w:p w:rsidR="001E69DB" w:rsidRP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陈明</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1,225.00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E69DB" w:rsidRDefault="001E69DB" w:rsidP="001E69DB">
            <w:pPr>
              <w:jc w:val="center"/>
              <w:rPr>
                <w:rFonts w:ascii="Arial" w:eastAsia="仿宋_GB2312" w:hAnsi="Arial" w:cs="Arial"/>
                <w:color w:val="000000"/>
                <w:sz w:val="15"/>
                <w:szCs w:val="15"/>
              </w:rPr>
            </w:pPr>
            <w:r w:rsidRPr="001E69DB">
              <w:rPr>
                <w:rFonts w:ascii="Arial" w:eastAsia="仿宋_GB2312" w:hAnsi="Arial" w:cs="Arial" w:hint="eastAsia"/>
                <w:color w:val="000000"/>
                <w:sz w:val="15"/>
                <w:szCs w:val="15"/>
              </w:rPr>
              <w:t>姜莉报销参加绿城</w:t>
            </w:r>
            <w:r w:rsidRPr="001E69DB">
              <w:rPr>
                <w:rFonts w:ascii="Arial" w:eastAsia="仿宋_GB2312" w:hAnsi="Arial" w:cs="Arial" w:hint="eastAsia"/>
                <w:color w:val="000000"/>
                <w:sz w:val="15"/>
                <w:szCs w:val="15"/>
              </w:rPr>
              <w:t>2018</w:t>
            </w:r>
            <w:r w:rsidRPr="001E69DB">
              <w:rPr>
                <w:rFonts w:ascii="Arial" w:eastAsia="仿宋_GB2312" w:hAnsi="Arial" w:cs="Arial" w:hint="eastAsia"/>
                <w:color w:val="000000"/>
                <w:sz w:val="15"/>
                <w:szCs w:val="15"/>
              </w:rPr>
              <w:t>年第</w:t>
            </w:r>
            <w:r w:rsidRPr="001E69DB">
              <w:rPr>
                <w:rFonts w:ascii="Arial" w:eastAsia="仿宋_GB2312" w:hAnsi="Arial" w:cs="Arial" w:hint="eastAsia"/>
                <w:color w:val="000000"/>
                <w:sz w:val="15"/>
                <w:szCs w:val="15"/>
              </w:rPr>
              <w:t>17</w:t>
            </w:r>
            <w:r w:rsidRPr="001E69DB">
              <w:rPr>
                <w:rFonts w:ascii="Arial" w:eastAsia="仿宋_GB2312" w:hAnsi="Arial" w:cs="Arial" w:hint="eastAsia"/>
                <w:color w:val="000000"/>
                <w:sz w:val="15"/>
                <w:szCs w:val="15"/>
              </w:rPr>
              <w:t>期新员工培训差旅费</w:t>
            </w:r>
          </w:p>
        </w:tc>
        <w:tc>
          <w:tcPr>
            <w:tcW w:w="2572" w:type="dxa"/>
            <w:shd w:val="clear" w:color="auto" w:fill="auto"/>
            <w:vAlign w:val="center"/>
          </w:tcPr>
          <w:p w:rsidR="001E69DB" w:rsidRP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姜莉</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983.00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E69DB" w:rsidRDefault="001E69DB" w:rsidP="001E69DB">
            <w:pPr>
              <w:jc w:val="center"/>
              <w:rPr>
                <w:rFonts w:ascii="Arial" w:eastAsia="仿宋_GB2312" w:hAnsi="Arial" w:cs="Arial"/>
                <w:color w:val="000000"/>
                <w:sz w:val="15"/>
                <w:szCs w:val="15"/>
              </w:rPr>
            </w:pPr>
            <w:r w:rsidRPr="001E69DB">
              <w:rPr>
                <w:rFonts w:ascii="Arial" w:eastAsia="仿宋_GB2312" w:hAnsi="Arial" w:cs="Arial" w:hint="eastAsia"/>
                <w:color w:val="000000"/>
                <w:sz w:val="15"/>
                <w:szCs w:val="15"/>
              </w:rPr>
              <w:t>丁玲报销业务招待费</w:t>
            </w:r>
          </w:p>
        </w:tc>
        <w:tc>
          <w:tcPr>
            <w:tcW w:w="2572"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2.940.00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E69DB" w:rsidRDefault="001E69DB" w:rsidP="001E69DB">
            <w:pPr>
              <w:jc w:val="center"/>
              <w:rPr>
                <w:rFonts w:ascii="Arial" w:eastAsia="仿宋_GB2312" w:hAnsi="Arial" w:cs="Arial"/>
                <w:color w:val="000000"/>
                <w:sz w:val="15"/>
                <w:szCs w:val="15"/>
              </w:rPr>
            </w:pPr>
            <w:r w:rsidRPr="001E69DB">
              <w:rPr>
                <w:rFonts w:ascii="Arial" w:eastAsia="仿宋_GB2312" w:hAnsi="Arial" w:cs="Arial" w:hint="eastAsia"/>
                <w:color w:val="000000"/>
                <w:sz w:val="15"/>
                <w:szCs w:val="15"/>
              </w:rPr>
              <w:lastRenderedPageBreak/>
              <w:t>丁玲报销业务招待费</w:t>
            </w:r>
          </w:p>
        </w:tc>
        <w:tc>
          <w:tcPr>
            <w:tcW w:w="2572"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丁玲</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2,980.00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14</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E69DB" w:rsidRDefault="001E69DB" w:rsidP="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企业银行手续费</w:t>
            </w:r>
          </w:p>
        </w:tc>
        <w:tc>
          <w:tcPr>
            <w:tcW w:w="2572"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中行常州武进支行</w:t>
            </w:r>
          </w:p>
        </w:tc>
        <w:tc>
          <w:tcPr>
            <w:tcW w:w="1155" w:type="dxa"/>
            <w:shd w:val="clear" w:color="auto" w:fill="auto"/>
            <w:vAlign w:val="center"/>
          </w:tcPr>
          <w:p w:rsidR="001E69DB" w:rsidRDefault="001E69DB">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44.00</w:t>
            </w:r>
          </w:p>
        </w:tc>
        <w:tc>
          <w:tcPr>
            <w:tcW w:w="1470" w:type="dxa"/>
            <w:shd w:val="clear" w:color="auto" w:fill="auto"/>
            <w:vAlign w:val="center"/>
          </w:tcPr>
          <w:p w:rsidR="001E69DB" w:rsidRDefault="001E69DB">
            <w:pPr>
              <w:spacing w:line="280" w:lineRule="exact"/>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18</w:t>
            </w:r>
            <w:r>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pPr>
              <w:jc w:val="center"/>
              <w:rPr>
                <w:rFonts w:ascii="Arial" w:eastAsia="仿宋_GB2312" w:hAnsi="Arial" w:cs="Arial"/>
                <w:color w:val="000000"/>
                <w:sz w:val="15"/>
                <w:szCs w:val="15"/>
              </w:rPr>
            </w:pPr>
            <w:r>
              <w:rPr>
                <w:rFonts w:ascii="Arial" w:eastAsia="仿宋_GB2312" w:hAnsi="Arial" w:cs="Arial" w:hint="eastAsia"/>
                <w:color w:val="000000"/>
                <w:sz w:val="15"/>
                <w:szCs w:val="15"/>
              </w:rPr>
              <w:t>财务费用</w:t>
            </w:r>
          </w:p>
        </w:tc>
      </w:tr>
      <w:tr w:rsidR="001E69DB" w:rsidTr="00A111B8">
        <w:trPr>
          <w:cantSplit/>
          <w:trHeight w:val="284"/>
        </w:trPr>
        <w:tc>
          <w:tcPr>
            <w:tcW w:w="2836" w:type="dxa"/>
            <w:shd w:val="clear" w:color="auto" w:fill="auto"/>
            <w:vAlign w:val="center"/>
          </w:tcPr>
          <w:p w:rsidR="001E69DB" w:rsidRPr="001E69DB" w:rsidRDefault="001E69DB" w:rsidP="001E69DB">
            <w:pPr>
              <w:jc w:val="center"/>
              <w:rPr>
                <w:rFonts w:ascii="Arial" w:eastAsia="仿宋_GB2312" w:hAnsi="Arial" w:cs="Arial"/>
                <w:color w:val="000000"/>
                <w:sz w:val="15"/>
                <w:szCs w:val="15"/>
              </w:rPr>
            </w:pPr>
            <w:r w:rsidRPr="001E69DB">
              <w:rPr>
                <w:rFonts w:ascii="Arial" w:eastAsia="仿宋_GB2312" w:hAnsi="Arial" w:cs="Arial" w:hint="eastAsia"/>
                <w:color w:val="000000"/>
                <w:sz w:val="15"/>
                <w:szCs w:val="15"/>
              </w:rPr>
              <w:t>12</w:t>
            </w:r>
            <w:r w:rsidRPr="001E69DB">
              <w:rPr>
                <w:rFonts w:ascii="Arial" w:eastAsia="仿宋_GB2312" w:hAnsi="Arial" w:cs="Arial" w:hint="eastAsia"/>
                <w:color w:val="000000"/>
                <w:sz w:val="15"/>
                <w:szCs w:val="15"/>
              </w:rPr>
              <w:t>月社保、公积金北京代缴</w:t>
            </w:r>
          </w:p>
        </w:tc>
        <w:tc>
          <w:tcPr>
            <w:tcW w:w="2572" w:type="dxa"/>
            <w:shd w:val="clear" w:color="auto" w:fill="auto"/>
            <w:vAlign w:val="center"/>
          </w:tcPr>
          <w:p w:rsidR="001E69DB" w:rsidRPr="001E69DB"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北京磐博企业管理有限公司</w:t>
            </w:r>
          </w:p>
        </w:tc>
        <w:tc>
          <w:tcPr>
            <w:tcW w:w="1155" w:type="dxa"/>
            <w:shd w:val="clear" w:color="auto" w:fill="auto"/>
            <w:vAlign w:val="center"/>
          </w:tcPr>
          <w:p w:rsidR="001E69DB" w:rsidRPr="00B342A3"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51,176.57</w:t>
            </w:r>
          </w:p>
        </w:tc>
        <w:tc>
          <w:tcPr>
            <w:tcW w:w="1470" w:type="dxa"/>
            <w:shd w:val="clear" w:color="auto" w:fill="auto"/>
            <w:vAlign w:val="center"/>
          </w:tcPr>
          <w:p w:rsidR="001E69DB"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2018</w:t>
            </w:r>
            <w:r w:rsidRPr="00B342A3">
              <w:rPr>
                <w:rFonts w:ascii="Arial" w:eastAsia="仿宋_GB2312" w:hAnsi="Arial" w:cs="Arial" w:hint="eastAsia"/>
                <w:color w:val="000000"/>
                <w:sz w:val="15"/>
                <w:szCs w:val="15"/>
              </w:rPr>
              <w:t>年</w:t>
            </w:r>
            <w:r w:rsidRPr="00B342A3">
              <w:rPr>
                <w:rFonts w:ascii="Arial" w:eastAsia="仿宋_GB2312" w:hAnsi="Arial" w:cs="Arial" w:hint="eastAsia"/>
                <w:color w:val="000000"/>
                <w:sz w:val="15"/>
                <w:szCs w:val="15"/>
              </w:rPr>
              <w:t>12</w:t>
            </w:r>
            <w:r w:rsidRPr="00B342A3">
              <w:rPr>
                <w:rFonts w:ascii="Arial" w:eastAsia="仿宋_GB2312" w:hAnsi="Arial" w:cs="Arial" w:hint="eastAsia"/>
                <w:color w:val="000000"/>
                <w:sz w:val="15"/>
                <w:szCs w:val="15"/>
              </w:rPr>
              <w:t>月</w:t>
            </w:r>
            <w:r w:rsidRPr="00B342A3">
              <w:rPr>
                <w:rFonts w:ascii="Arial" w:eastAsia="仿宋_GB2312" w:hAnsi="Arial" w:cs="Arial" w:hint="eastAsia"/>
                <w:color w:val="000000"/>
                <w:sz w:val="15"/>
                <w:szCs w:val="15"/>
              </w:rPr>
              <w:t>24</w:t>
            </w:r>
            <w:r w:rsidRPr="00B342A3">
              <w:rPr>
                <w:rFonts w:ascii="Arial" w:eastAsia="仿宋_GB2312" w:hAnsi="Arial" w:cs="Arial" w:hint="eastAsia"/>
                <w:color w:val="000000"/>
                <w:sz w:val="15"/>
                <w:szCs w:val="15"/>
              </w:rPr>
              <w:t>日</w:t>
            </w:r>
          </w:p>
        </w:tc>
        <w:tc>
          <w:tcPr>
            <w:tcW w:w="1040" w:type="dxa"/>
            <w:shd w:val="clear" w:color="auto" w:fill="auto"/>
            <w:vAlign w:val="center"/>
          </w:tcPr>
          <w:p w:rsidR="001E69DB"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管理费用</w:t>
            </w:r>
          </w:p>
        </w:tc>
      </w:tr>
      <w:tr w:rsidR="001E69DB" w:rsidTr="00A111B8">
        <w:trPr>
          <w:cantSplit/>
          <w:trHeight w:val="284"/>
        </w:trPr>
        <w:tc>
          <w:tcPr>
            <w:tcW w:w="2836" w:type="dxa"/>
            <w:shd w:val="clear" w:color="auto" w:fill="auto"/>
            <w:vAlign w:val="center"/>
          </w:tcPr>
          <w:p w:rsidR="001E69DB" w:rsidRPr="001E69DB"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品牌馆</w:t>
            </w:r>
            <w:r w:rsidRPr="00B342A3">
              <w:rPr>
                <w:rFonts w:ascii="Arial" w:eastAsia="仿宋_GB2312" w:hAnsi="Arial" w:cs="Arial" w:hint="eastAsia"/>
                <w:color w:val="000000"/>
                <w:sz w:val="15"/>
                <w:szCs w:val="15"/>
              </w:rPr>
              <w:t>2019</w:t>
            </w:r>
            <w:r w:rsidRPr="00B342A3">
              <w:rPr>
                <w:rFonts w:ascii="Arial" w:eastAsia="仿宋_GB2312" w:hAnsi="Arial" w:cs="Arial" w:hint="eastAsia"/>
                <w:color w:val="000000"/>
                <w:sz w:val="15"/>
                <w:szCs w:val="15"/>
              </w:rPr>
              <w:t>年</w:t>
            </w:r>
            <w:r w:rsidRPr="00B342A3">
              <w:rPr>
                <w:rFonts w:ascii="Arial" w:eastAsia="仿宋_GB2312" w:hAnsi="Arial" w:cs="Arial" w:hint="eastAsia"/>
                <w:color w:val="000000"/>
                <w:sz w:val="15"/>
                <w:szCs w:val="15"/>
              </w:rPr>
              <w:t>1-3</w:t>
            </w:r>
            <w:r w:rsidRPr="00B342A3">
              <w:rPr>
                <w:rFonts w:ascii="Arial" w:eastAsia="仿宋_GB2312" w:hAnsi="Arial" w:cs="Arial" w:hint="eastAsia"/>
                <w:color w:val="000000"/>
                <w:sz w:val="15"/>
                <w:szCs w:val="15"/>
              </w:rPr>
              <w:t>月房租</w:t>
            </w:r>
          </w:p>
        </w:tc>
        <w:tc>
          <w:tcPr>
            <w:tcW w:w="2572" w:type="dxa"/>
            <w:shd w:val="clear" w:color="auto" w:fill="auto"/>
            <w:vAlign w:val="center"/>
          </w:tcPr>
          <w:p w:rsidR="001E69DB" w:rsidRPr="00B342A3"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吴俊</w:t>
            </w:r>
          </w:p>
        </w:tc>
        <w:tc>
          <w:tcPr>
            <w:tcW w:w="1155" w:type="dxa"/>
            <w:shd w:val="clear" w:color="auto" w:fill="auto"/>
            <w:vAlign w:val="center"/>
          </w:tcPr>
          <w:p w:rsidR="001E69DB" w:rsidRPr="00B342A3" w:rsidRDefault="001E69DB"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300,000.00</w:t>
            </w:r>
          </w:p>
        </w:tc>
        <w:tc>
          <w:tcPr>
            <w:tcW w:w="1470" w:type="dxa"/>
            <w:shd w:val="clear" w:color="auto" w:fill="auto"/>
            <w:vAlign w:val="center"/>
          </w:tcPr>
          <w:p w:rsidR="001E69DB"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2018</w:t>
            </w:r>
            <w:r w:rsidRPr="00B342A3">
              <w:rPr>
                <w:rFonts w:ascii="Arial" w:eastAsia="仿宋_GB2312" w:hAnsi="Arial" w:cs="Arial" w:hint="eastAsia"/>
                <w:color w:val="000000"/>
                <w:sz w:val="15"/>
                <w:szCs w:val="15"/>
              </w:rPr>
              <w:t>年</w:t>
            </w:r>
            <w:r w:rsidRPr="00B342A3">
              <w:rPr>
                <w:rFonts w:ascii="Arial" w:eastAsia="仿宋_GB2312" w:hAnsi="Arial" w:cs="Arial" w:hint="eastAsia"/>
                <w:color w:val="000000"/>
                <w:sz w:val="15"/>
                <w:szCs w:val="15"/>
              </w:rPr>
              <w:t>12</w:t>
            </w:r>
            <w:r w:rsidRPr="00B342A3">
              <w:rPr>
                <w:rFonts w:ascii="Arial" w:eastAsia="仿宋_GB2312" w:hAnsi="Arial" w:cs="Arial" w:hint="eastAsia"/>
                <w:color w:val="000000"/>
                <w:sz w:val="15"/>
                <w:szCs w:val="15"/>
              </w:rPr>
              <w:t>月</w:t>
            </w:r>
            <w:r w:rsidRPr="00B342A3">
              <w:rPr>
                <w:rFonts w:ascii="Arial" w:eastAsia="仿宋_GB2312" w:hAnsi="Arial" w:cs="Arial" w:hint="eastAsia"/>
                <w:color w:val="000000"/>
                <w:sz w:val="15"/>
                <w:szCs w:val="15"/>
              </w:rPr>
              <w:t>25</w:t>
            </w:r>
            <w:r w:rsidRPr="00B342A3">
              <w:rPr>
                <w:rFonts w:ascii="Arial" w:eastAsia="仿宋_GB2312" w:hAnsi="Arial" w:cs="Arial" w:hint="eastAsia"/>
                <w:color w:val="000000"/>
                <w:sz w:val="15"/>
                <w:szCs w:val="15"/>
              </w:rPr>
              <w:t>日</w:t>
            </w:r>
          </w:p>
        </w:tc>
        <w:tc>
          <w:tcPr>
            <w:tcW w:w="1040" w:type="dxa"/>
            <w:shd w:val="clear" w:color="auto" w:fill="auto"/>
            <w:vAlign w:val="center"/>
          </w:tcPr>
          <w:p w:rsidR="001E69DB"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营销费用</w:t>
            </w:r>
          </w:p>
        </w:tc>
      </w:tr>
      <w:tr w:rsidR="00B342A3" w:rsidTr="00A111B8">
        <w:trPr>
          <w:cantSplit/>
          <w:trHeight w:val="284"/>
        </w:trPr>
        <w:tc>
          <w:tcPr>
            <w:tcW w:w="2836" w:type="dxa"/>
            <w:shd w:val="clear" w:color="auto" w:fill="auto"/>
            <w:vAlign w:val="center"/>
          </w:tcPr>
          <w:p w:rsidR="00B342A3"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品牌馆</w:t>
            </w:r>
            <w:r w:rsidRPr="00B342A3">
              <w:rPr>
                <w:rFonts w:ascii="Arial" w:eastAsia="仿宋_GB2312" w:hAnsi="Arial" w:cs="Arial" w:hint="eastAsia"/>
                <w:color w:val="000000"/>
                <w:sz w:val="15"/>
                <w:szCs w:val="15"/>
              </w:rPr>
              <w:t>2018</w:t>
            </w:r>
            <w:r w:rsidRPr="00B342A3">
              <w:rPr>
                <w:rFonts w:ascii="Arial" w:eastAsia="仿宋_GB2312" w:hAnsi="Arial" w:cs="Arial" w:hint="eastAsia"/>
                <w:color w:val="000000"/>
                <w:sz w:val="15"/>
                <w:szCs w:val="15"/>
              </w:rPr>
              <w:t>年</w:t>
            </w:r>
            <w:r w:rsidRPr="00B342A3">
              <w:rPr>
                <w:rFonts w:ascii="Arial" w:eastAsia="仿宋_GB2312" w:hAnsi="Arial" w:cs="Arial" w:hint="eastAsia"/>
                <w:color w:val="000000"/>
                <w:sz w:val="15"/>
                <w:szCs w:val="15"/>
              </w:rPr>
              <w:t>7.23-10.22</w:t>
            </w:r>
            <w:r w:rsidRPr="00B342A3">
              <w:rPr>
                <w:rFonts w:ascii="Arial" w:eastAsia="仿宋_GB2312" w:hAnsi="Arial" w:cs="Arial" w:hint="eastAsia"/>
                <w:color w:val="000000"/>
                <w:sz w:val="15"/>
                <w:szCs w:val="15"/>
              </w:rPr>
              <w:t>绿植租赁费</w:t>
            </w:r>
          </w:p>
        </w:tc>
        <w:tc>
          <w:tcPr>
            <w:tcW w:w="2572" w:type="dxa"/>
            <w:shd w:val="clear" w:color="auto" w:fill="auto"/>
            <w:vAlign w:val="center"/>
          </w:tcPr>
          <w:p w:rsidR="00B342A3"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钟楼区北港花无缺花艺中心</w:t>
            </w:r>
          </w:p>
        </w:tc>
        <w:tc>
          <w:tcPr>
            <w:tcW w:w="1155" w:type="dxa"/>
            <w:shd w:val="clear" w:color="auto" w:fill="auto"/>
            <w:vAlign w:val="center"/>
          </w:tcPr>
          <w:p w:rsidR="00B342A3"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3,690.00</w:t>
            </w:r>
          </w:p>
        </w:tc>
        <w:tc>
          <w:tcPr>
            <w:tcW w:w="1470" w:type="dxa"/>
            <w:shd w:val="clear" w:color="auto" w:fill="auto"/>
            <w:vAlign w:val="center"/>
          </w:tcPr>
          <w:p w:rsidR="00B342A3"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2018</w:t>
            </w:r>
            <w:r w:rsidRPr="00B342A3">
              <w:rPr>
                <w:rFonts w:ascii="Arial" w:eastAsia="仿宋_GB2312" w:hAnsi="Arial" w:cs="Arial" w:hint="eastAsia"/>
                <w:color w:val="000000"/>
                <w:sz w:val="15"/>
                <w:szCs w:val="15"/>
              </w:rPr>
              <w:t>年</w:t>
            </w:r>
            <w:r w:rsidRPr="00B342A3">
              <w:rPr>
                <w:rFonts w:ascii="Arial" w:eastAsia="仿宋_GB2312" w:hAnsi="Arial" w:cs="Arial" w:hint="eastAsia"/>
                <w:color w:val="000000"/>
                <w:sz w:val="15"/>
                <w:szCs w:val="15"/>
              </w:rPr>
              <w:t>12</w:t>
            </w:r>
            <w:r w:rsidRPr="00B342A3">
              <w:rPr>
                <w:rFonts w:ascii="Arial" w:eastAsia="仿宋_GB2312" w:hAnsi="Arial" w:cs="Arial" w:hint="eastAsia"/>
                <w:color w:val="000000"/>
                <w:sz w:val="15"/>
                <w:szCs w:val="15"/>
              </w:rPr>
              <w:t>月</w:t>
            </w:r>
            <w:r w:rsidRPr="00B342A3">
              <w:rPr>
                <w:rFonts w:ascii="Arial" w:eastAsia="仿宋_GB2312" w:hAnsi="Arial" w:cs="Arial" w:hint="eastAsia"/>
                <w:color w:val="000000"/>
                <w:sz w:val="15"/>
                <w:szCs w:val="15"/>
              </w:rPr>
              <w:t>25</w:t>
            </w:r>
            <w:r w:rsidRPr="00B342A3">
              <w:rPr>
                <w:rFonts w:ascii="Arial" w:eastAsia="仿宋_GB2312" w:hAnsi="Arial" w:cs="Arial" w:hint="eastAsia"/>
                <w:color w:val="000000"/>
                <w:sz w:val="15"/>
                <w:szCs w:val="15"/>
              </w:rPr>
              <w:t>日</w:t>
            </w:r>
          </w:p>
        </w:tc>
        <w:tc>
          <w:tcPr>
            <w:tcW w:w="1040" w:type="dxa"/>
            <w:shd w:val="clear" w:color="auto" w:fill="auto"/>
            <w:vAlign w:val="center"/>
          </w:tcPr>
          <w:p w:rsidR="00B342A3" w:rsidRPr="00B342A3" w:rsidRDefault="00B342A3" w:rsidP="00B342A3">
            <w:pPr>
              <w:jc w:val="center"/>
              <w:rPr>
                <w:rFonts w:ascii="Arial" w:eastAsia="仿宋_GB2312" w:hAnsi="Arial" w:cs="Arial"/>
                <w:color w:val="000000"/>
                <w:sz w:val="15"/>
                <w:szCs w:val="15"/>
              </w:rPr>
            </w:pPr>
            <w:r w:rsidRPr="00B342A3">
              <w:rPr>
                <w:rFonts w:ascii="Arial" w:eastAsia="仿宋_GB2312" w:hAnsi="Arial" w:cs="Arial" w:hint="eastAsia"/>
                <w:color w:val="000000"/>
                <w:sz w:val="15"/>
                <w:szCs w:val="15"/>
              </w:rPr>
              <w:t>营销费用</w:t>
            </w:r>
          </w:p>
        </w:tc>
      </w:tr>
      <w:tr w:rsidR="00BB7C12" w:rsidTr="00A111B8">
        <w:trPr>
          <w:cantSplit/>
          <w:trHeight w:val="284"/>
        </w:trPr>
        <w:tc>
          <w:tcPr>
            <w:tcW w:w="2836" w:type="dxa"/>
            <w:shd w:val="clear" w:color="auto" w:fill="auto"/>
            <w:vAlign w:val="center"/>
          </w:tcPr>
          <w:p w:rsidR="00BB7C12" w:rsidRPr="00AD741D" w:rsidRDefault="00AD741D" w:rsidP="00AD741D">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品牌馆案场物业服务费（</w:t>
            </w:r>
            <w:r w:rsidR="00B342A3">
              <w:rPr>
                <w:rFonts w:ascii="Arial" w:eastAsia="仿宋_GB2312" w:hAnsi="Arial" w:cs="Arial" w:hint="eastAsia"/>
                <w:color w:val="000000"/>
                <w:sz w:val="15"/>
                <w:szCs w:val="15"/>
              </w:rPr>
              <w:t>2018.09.26-2018.10</w:t>
            </w:r>
            <w:r w:rsidRPr="00AD741D">
              <w:rPr>
                <w:rFonts w:ascii="Arial" w:eastAsia="仿宋_GB2312" w:hAnsi="Arial" w:cs="Arial" w:hint="eastAsia"/>
                <w:color w:val="000000"/>
                <w:sz w:val="15"/>
                <w:szCs w:val="15"/>
              </w:rPr>
              <w:t>.25</w:t>
            </w:r>
            <w:r w:rsidRPr="00AD741D">
              <w:rPr>
                <w:rFonts w:ascii="Arial" w:eastAsia="仿宋_GB2312" w:hAnsi="Arial" w:cs="Arial" w:hint="eastAsia"/>
                <w:color w:val="000000"/>
                <w:sz w:val="15"/>
                <w:szCs w:val="15"/>
              </w:rPr>
              <w:t>）</w:t>
            </w:r>
          </w:p>
        </w:tc>
        <w:tc>
          <w:tcPr>
            <w:tcW w:w="2572" w:type="dxa"/>
            <w:shd w:val="clear" w:color="auto" w:fill="auto"/>
            <w:vAlign w:val="center"/>
          </w:tcPr>
          <w:p w:rsidR="00BB7C12" w:rsidRDefault="00AD741D">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绿城物业服务集团有限公司无锡分公司</w:t>
            </w:r>
          </w:p>
        </w:tc>
        <w:tc>
          <w:tcPr>
            <w:tcW w:w="1155" w:type="dxa"/>
            <w:shd w:val="clear" w:color="auto" w:fill="auto"/>
            <w:vAlign w:val="center"/>
          </w:tcPr>
          <w:p w:rsidR="00BB7C12" w:rsidRDefault="00B342A3">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73,381</w:t>
            </w:r>
            <w:r w:rsidR="0078768E">
              <w:rPr>
                <w:rFonts w:ascii="Arial" w:eastAsia="Arial Unicode MS" w:hAnsi="Arial" w:cs="Arial" w:hint="eastAsia"/>
                <w:color w:val="000000"/>
                <w:sz w:val="15"/>
                <w:szCs w:val="15"/>
              </w:rPr>
              <w:t>.</w:t>
            </w:r>
            <w:r w:rsidR="00AD741D">
              <w:rPr>
                <w:rFonts w:ascii="Arial" w:eastAsia="Arial Unicode MS" w:hAnsi="Arial" w:cs="Arial" w:hint="eastAsia"/>
                <w:color w:val="000000"/>
                <w:sz w:val="15"/>
                <w:szCs w:val="15"/>
              </w:rPr>
              <w:t>00</w:t>
            </w:r>
          </w:p>
        </w:tc>
        <w:tc>
          <w:tcPr>
            <w:tcW w:w="1470" w:type="dxa"/>
            <w:shd w:val="clear" w:color="auto" w:fill="auto"/>
            <w:vAlign w:val="center"/>
          </w:tcPr>
          <w:p w:rsidR="00BB7C12" w:rsidRDefault="0078768E">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sidR="00B342A3">
              <w:rPr>
                <w:rFonts w:ascii="Arial" w:eastAsia="仿宋_GB2312" w:hAnsi="Arial" w:cs="Arial" w:hint="eastAsia"/>
                <w:color w:val="000000"/>
                <w:sz w:val="15"/>
                <w:szCs w:val="15"/>
              </w:rPr>
              <w:t>12</w:t>
            </w:r>
            <w:r>
              <w:rPr>
                <w:rFonts w:ascii="Arial" w:eastAsia="仿宋_GB2312" w:hAnsi="Arial" w:cs="Arial"/>
                <w:color w:val="000000"/>
                <w:sz w:val="15"/>
                <w:szCs w:val="15"/>
              </w:rPr>
              <w:t>月</w:t>
            </w:r>
            <w:r w:rsidR="00B342A3">
              <w:rPr>
                <w:rFonts w:ascii="Arial" w:eastAsia="仿宋_GB2312" w:hAnsi="Arial" w:cs="Arial" w:hint="eastAsia"/>
                <w:color w:val="000000"/>
                <w:sz w:val="15"/>
                <w:szCs w:val="15"/>
              </w:rPr>
              <w:t>25</w:t>
            </w:r>
            <w:r>
              <w:rPr>
                <w:rFonts w:ascii="Arial" w:eastAsia="仿宋_GB2312" w:hAnsi="Arial" w:cs="Arial"/>
                <w:color w:val="000000"/>
                <w:sz w:val="15"/>
                <w:szCs w:val="15"/>
              </w:rPr>
              <w:t>日</w:t>
            </w:r>
          </w:p>
        </w:tc>
        <w:tc>
          <w:tcPr>
            <w:tcW w:w="1040" w:type="dxa"/>
            <w:shd w:val="clear" w:color="auto" w:fill="auto"/>
            <w:vAlign w:val="center"/>
          </w:tcPr>
          <w:p w:rsidR="00BB7C12" w:rsidRDefault="00AD741D">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w:t>
            </w:r>
            <w:r w:rsidR="0078768E">
              <w:rPr>
                <w:rFonts w:ascii="Arial" w:eastAsia="仿宋_GB2312" w:hAnsi="Arial" w:cs="Arial" w:hint="eastAsia"/>
                <w:color w:val="000000"/>
                <w:sz w:val="15"/>
                <w:szCs w:val="15"/>
              </w:rPr>
              <w:t>费用</w:t>
            </w:r>
          </w:p>
        </w:tc>
      </w:tr>
      <w:tr w:rsidR="00B342A3" w:rsidTr="00A111B8">
        <w:trPr>
          <w:cantSplit/>
          <w:trHeight w:val="284"/>
        </w:trPr>
        <w:tc>
          <w:tcPr>
            <w:tcW w:w="2836" w:type="dxa"/>
            <w:shd w:val="clear" w:color="auto" w:fill="auto"/>
            <w:vAlign w:val="center"/>
          </w:tcPr>
          <w:p w:rsidR="00B342A3" w:rsidRPr="00AD741D" w:rsidRDefault="00B342A3" w:rsidP="00CA2B50">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品牌馆案场物业服务费（</w:t>
            </w:r>
            <w:r>
              <w:rPr>
                <w:rFonts w:ascii="Arial" w:eastAsia="仿宋_GB2312" w:hAnsi="Arial" w:cs="Arial" w:hint="eastAsia"/>
                <w:color w:val="000000"/>
                <w:sz w:val="15"/>
                <w:szCs w:val="15"/>
              </w:rPr>
              <w:t>2018.10.26-2018.11</w:t>
            </w:r>
            <w:r w:rsidRPr="00AD741D">
              <w:rPr>
                <w:rFonts w:ascii="Arial" w:eastAsia="仿宋_GB2312" w:hAnsi="Arial" w:cs="Arial" w:hint="eastAsia"/>
                <w:color w:val="000000"/>
                <w:sz w:val="15"/>
                <w:szCs w:val="15"/>
              </w:rPr>
              <w:t>.25</w:t>
            </w:r>
            <w:r w:rsidRPr="00AD741D">
              <w:rPr>
                <w:rFonts w:ascii="Arial" w:eastAsia="仿宋_GB2312" w:hAnsi="Arial" w:cs="Arial" w:hint="eastAsia"/>
                <w:color w:val="000000"/>
                <w:sz w:val="15"/>
                <w:szCs w:val="15"/>
              </w:rPr>
              <w:t>）</w:t>
            </w:r>
          </w:p>
        </w:tc>
        <w:tc>
          <w:tcPr>
            <w:tcW w:w="2572" w:type="dxa"/>
            <w:shd w:val="clear" w:color="auto" w:fill="auto"/>
            <w:vAlign w:val="center"/>
          </w:tcPr>
          <w:p w:rsidR="00B342A3" w:rsidRDefault="00B342A3" w:rsidP="00CA2B50">
            <w:pPr>
              <w:jc w:val="center"/>
              <w:rPr>
                <w:rFonts w:ascii="Arial" w:eastAsia="仿宋_GB2312" w:hAnsi="Arial" w:cs="Arial"/>
                <w:color w:val="000000"/>
                <w:sz w:val="15"/>
                <w:szCs w:val="15"/>
              </w:rPr>
            </w:pPr>
            <w:r w:rsidRPr="00AD741D">
              <w:rPr>
                <w:rFonts w:ascii="Arial" w:eastAsia="仿宋_GB2312" w:hAnsi="Arial" w:cs="Arial" w:hint="eastAsia"/>
                <w:color w:val="000000"/>
                <w:sz w:val="15"/>
                <w:szCs w:val="15"/>
              </w:rPr>
              <w:t>绿城物业服务集团有限公司无锡分公司</w:t>
            </w:r>
          </w:p>
        </w:tc>
        <w:tc>
          <w:tcPr>
            <w:tcW w:w="1155" w:type="dxa"/>
            <w:shd w:val="clear" w:color="auto" w:fill="auto"/>
            <w:vAlign w:val="center"/>
          </w:tcPr>
          <w:p w:rsidR="00B342A3" w:rsidRDefault="00B342A3" w:rsidP="00CA2B50">
            <w:pPr>
              <w:jc w:val="center"/>
              <w:rPr>
                <w:rFonts w:ascii="Arial" w:eastAsia="Arial Unicode MS" w:hAnsi="Arial" w:cs="Arial"/>
                <w:color w:val="000000"/>
                <w:sz w:val="15"/>
                <w:szCs w:val="15"/>
              </w:rPr>
            </w:pPr>
            <w:r>
              <w:rPr>
                <w:rFonts w:ascii="Arial" w:eastAsia="Arial Unicode MS" w:hAnsi="Arial" w:cs="Arial" w:hint="eastAsia"/>
                <w:color w:val="000000"/>
                <w:sz w:val="15"/>
                <w:szCs w:val="15"/>
              </w:rPr>
              <w:t>73,933.00</w:t>
            </w:r>
          </w:p>
        </w:tc>
        <w:tc>
          <w:tcPr>
            <w:tcW w:w="1470" w:type="dxa"/>
            <w:shd w:val="clear" w:color="auto" w:fill="auto"/>
            <w:vAlign w:val="center"/>
          </w:tcPr>
          <w:p w:rsidR="00B342A3" w:rsidRDefault="00B342A3" w:rsidP="00CA2B50">
            <w:pPr>
              <w:spacing w:line="280" w:lineRule="exact"/>
              <w:jc w:val="center"/>
              <w:rPr>
                <w:rFonts w:ascii="Arial" w:eastAsia="仿宋_GB2312" w:hAnsi="Arial" w:cs="Arial"/>
                <w:color w:val="000000"/>
                <w:sz w:val="15"/>
                <w:szCs w:val="15"/>
              </w:rPr>
            </w:pPr>
            <w:r>
              <w:rPr>
                <w:rFonts w:ascii="Arial" w:eastAsia="仿宋_GB2312" w:hAnsi="Arial" w:cs="Arial"/>
                <w:color w:val="000000"/>
                <w:sz w:val="15"/>
                <w:szCs w:val="15"/>
              </w:rPr>
              <w:t>2018</w:t>
            </w:r>
            <w:r>
              <w:rPr>
                <w:rFonts w:ascii="Arial" w:eastAsia="仿宋_GB2312" w:hAnsi="Arial" w:cs="Arial"/>
                <w:color w:val="000000"/>
                <w:sz w:val="15"/>
                <w:szCs w:val="15"/>
              </w:rPr>
              <w:t>年</w:t>
            </w:r>
            <w:r>
              <w:rPr>
                <w:rFonts w:ascii="Arial" w:eastAsia="仿宋_GB2312" w:hAnsi="Arial" w:cs="Arial" w:hint="eastAsia"/>
                <w:color w:val="000000"/>
                <w:sz w:val="15"/>
                <w:szCs w:val="15"/>
              </w:rPr>
              <w:t>12</w:t>
            </w:r>
            <w:r>
              <w:rPr>
                <w:rFonts w:ascii="Arial" w:eastAsia="仿宋_GB2312" w:hAnsi="Arial" w:cs="Arial"/>
                <w:color w:val="000000"/>
                <w:sz w:val="15"/>
                <w:szCs w:val="15"/>
              </w:rPr>
              <w:t>月</w:t>
            </w:r>
            <w:r>
              <w:rPr>
                <w:rFonts w:ascii="Arial" w:eastAsia="仿宋_GB2312" w:hAnsi="Arial" w:cs="Arial" w:hint="eastAsia"/>
                <w:color w:val="000000"/>
                <w:sz w:val="15"/>
                <w:szCs w:val="15"/>
              </w:rPr>
              <w:t>25</w:t>
            </w:r>
            <w:r>
              <w:rPr>
                <w:rFonts w:ascii="Arial" w:eastAsia="仿宋_GB2312" w:hAnsi="Arial" w:cs="Arial"/>
                <w:color w:val="000000"/>
                <w:sz w:val="15"/>
                <w:szCs w:val="15"/>
              </w:rPr>
              <w:t>日</w:t>
            </w:r>
          </w:p>
        </w:tc>
        <w:tc>
          <w:tcPr>
            <w:tcW w:w="1040" w:type="dxa"/>
            <w:shd w:val="clear" w:color="auto" w:fill="auto"/>
            <w:vAlign w:val="center"/>
          </w:tcPr>
          <w:p w:rsidR="00B342A3" w:rsidRDefault="00B342A3" w:rsidP="00CA2B50">
            <w:pPr>
              <w:jc w:val="center"/>
              <w:rPr>
                <w:rFonts w:ascii="Arial" w:eastAsia="仿宋_GB2312" w:hAnsi="Arial" w:cs="Arial"/>
                <w:color w:val="000000"/>
                <w:sz w:val="15"/>
                <w:szCs w:val="15"/>
              </w:rPr>
            </w:pPr>
            <w:r>
              <w:rPr>
                <w:rFonts w:ascii="Arial" w:eastAsia="仿宋_GB2312" w:hAnsi="Arial" w:cs="Arial" w:hint="eastAsia"/>
                <w:color w:val="000000"/>
                <w:sz w:val="15"/>
                <w:szCs w:val="15"/>
              </w:rPr>
              <w:t>营销费用</w:t>
            </w:r>
          </w:p>
        </w:tc>
      </w:tr>
      <w:tr w:rsidR="007105F6" w:rsidTr="00A111B8">
        <w:trPr>
          <w:cantSplit/>
          <w:trHeight w:val="284"/>
        </w:trPr>
        <w:tc>
          <w:tcPr>
            <w:tcW w:w="2836" w:type="dxa"/>
            <w:shd w:val="clear" w:color="auto" w:fill="auto"/>
            <w:vAlign w:val="center"/>
          </w:tcPr>
          <w:p w:rsidR="007105F6" w:rsidRPr="007105F6"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年秋季员工健康体检费用</w:t>
            </w:r>
          </w:p>
        </w:tc>
        <w:tc>
          <w:tcPr>
            <w:tcW w:w="2572" w:type="dxa"/>
            <w:shd w:val="clear" w:color="auto" w:fill="auto"/>
            <w:vAlign w:val="center"/>
          </w:tcPr>
          <w:p w:rsidR="007105F6" w:rsidRPr="007105F6"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常州武进瑞康职安医疗门诊部有限公司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12,000.00</w:t>
            </w:r>
          </w:p>
        </w:tc>
        <w:tc>
          <w:tcPr>
            <w:tcW w:w="1470" w:type="dxa"/>
            <w:shd w:val="clear" w:color="auto" w:fill="auto"/>
            <w:vAlign w:val="center"/>
          </w:tcPr>
          <w:p w:rsidR="007105F6"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世贸中心</w:t>
            </w:r>
            <w:r w:rsidRPr="00E8432B">
              <w:rPr>
                <w:rFonts w:ascii="Arial" w:eastAsia="仿宋_GB2312" w:hAnsi="Arial" w:cs="Arial" w:hint="eastAsia"/>
                <w:color w:val="000000"/>
                <w:sz w:val="15"/>
                <w:szCs w:val="15"/>
              </w:rPr>
              <w:t>B1008-1010</w:t>
            </w:r>
            <w:r w:rsidRPr="00E8432B">
              <w:rPr>
                <w:rFonts w:ascii="Arial" w:eastAsia="仿宋_GB2312" w:hAnsi="Arial" w:cs="Arial" w:hint="eastAsia"/>
                <w:color w:val="000000"/>
                <w:sz w:val="15"/>
                <w:szCs w:val="15"/>
              </w:rPr>
              <w:t>室</w:t>
            </w:r>
            <w:r w:rsidRPr="00E8432B">
              <w:rPr>
                <w:rFonts w:ascii="Arial" w:eastAsia="仿宋_GB2312" w:hAnsi="Arial" w:cs="Arial" w:hint="eastAsia"/>
                <w:color w:val="000000"/>
                <w:sz w:val="15"/>
                <w:szCs w:val="15"/>
              </w:rPr>
              <w:t>11</w:t>
            </w:r>
            <w:r w:rsidRPr="00E8432B">
              <w:rPr>
                <w:rFonts w:ascii="Arial" w:eastAsia="仿宋_GB2312" w:hAnsi="Arial" w:cs="Arial" w:hint="eastAsia"/>
                <w:color w:val="000000"/>
                <w:sz w:val="15"/>
                <w:szCs w:val="15"/>
              </w:rPr>
              <w:t>月电费</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常州迦美物业服务有限公司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1,170.00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2019.1.1</w:t>
            </w:r>
            <w:r w:rsidRPr="00E8432B">
              <w:rPr>
                <w:rFonts w:ascii="Arial" w:eastAsia="仿宋_GB2312" w:hAnsi="Arial" w:cs="Arial" w:hint="eastAsia"/>
                <w:color w:val="000000"/>
                <w:sz w:val="15"/>
                <w:szCs w:val="15"/>
              </w:rPr>
              <w:t>—</w:t>
            </w:r>
            <w:r w:rsidRPr="00E8432B">
              <w:rPr>
                <w:rFonts w:ascii="Arial" w:eastAsia="仿宋_GB2312" w:hAnsi="Arial" w:cs="Arial" w:hint="eastAsia"/>
                <w:color w:val="000000"/>
                <w:sz w:val="15"/>
                <w:szCs w:val="15"/>
              </w:rPr>
              <w:t>2019.12.31</w:t>
            </w:r>
            <w:r w:rsidRPr="00E8432B">
              <w:rPr>
                <w:rFonts w:ascii="Arial" w:eastAsia="仿宋_GB2312" w:hAnsi="Arial" w:cs="Arial" w:hint="eastAsia"/>
                <w:color w:val="000000"/>
                <w:sz w:val="15"/>
                <w:szCs w:val="15"/>
              </w:rPr>
              <w:t>人力资源管理咨询服务费</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常州嘉威信人力资源有限公司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10,800.00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一期</w:t>
            </w:r>
            <w:r w:rsidRPr="00E8432B">
              <w:rPr>
                <w:rFonts w:ascii="Arial" w:eastAsia="仿宋_GB2312" w:hAnsi="Arial" w:cs="Arial" w:hint="eastAsia"/>
                <w:color w:val="000000"/>
                <w:sz w:val="15"/>
                <w:szCs w:val="15"/>
              </w:rPr>
              <w:t>39#</w:t>
            </w:r>
            <w:r w:rsidRPr="00E8432B">
              <w:rPr>
                <w:rFonts w:ascii="Arial" w:eastAsia="仿宋_GB2312" w:hAnsi="Arial" w:cs="Arial" w:hint="eastAsia"/>
                <w:color w:val="000000"/>
                <w:sz w:val="15"/>
                <w:szCs w:val="15"/>
              </w:rPr>
              <w:t>、</w:t>
            </w:r>
            <w:r w:rsidRPr="00E8432B">
              <w:rPr>
                <w:rFonts w:ascii="Arial" w:eastAsia="仿宋_GB2312" w:hAnsi="Arial" w:cs="Arial" w:hint="eastAsia"/>
                <w:color w:val="000000"/>
                <w:sz w:val="15"/>
                <w:szCs w:val="15"/>
              </w:rPr>
              <w:t>40#</w:t>
            </w:r>
            <w:r w:rsidRPr="00E8432B">
              <w:rPr>
                <w:rFonts w:ascii="Arial" w:eastAsia="仿宋_GB2312" w:hAnsi="Arial" w:cs="Arial" w:hint="eastAsia"/>
                <w:color w:val="000000"/>
                <w:sz w:val="15"/>
                <w:szCs w:val="15"/>
              </w:rPr>
              <w:t>、</w:t>
            </w:r>
            <w:r w:rsidRPr="00E8432B">
              <w:rPr>
                <w:rFonts w:ascii="Arial" w:eastAsia="仿宋_GB2312" w:hAnsi="Arial" w:cs="Arial" w:hint="eastAsia"/>
                <w:color w:val="000000"/>
                <w:sz w:val="15"/>
                <w:szCs w:val="15"/>
              </w:rPr>
              <w:t>44#</w:t>
            </w:r>
            <w:r w:rsidRPr="00E8432B">
              <w:rPr>
                <w:rFonts w:ascii="Arial" w:eastAsia="仿宋_GB2312" w:hAnsi="Arial" w:cs="Arial" w:hint="eastAsia"/>
                <w:color w:val="000000"/>
                <w:sz w:val="15"/>
                <w:szCs w:val="15"/>
              </w:rPr>
              <w:t>、</w:t>
            </w:r>
            <w:r w:rsidRPr="00E8432B">
              <w:rPr>
                <w:rFonts w:ascii="Arial" w:eastAsia="仿宋_GB2312" w:hAnsi="Arial" w:cs="Arial" w:hint="eastAsia"/>
                <w:color w:val="000000"/>
                <w:sz w:val="15"/>
                <w:szCs w:val="15"/>
              </w:rPr>
              <w:t>45#</w:t>
            </w:r>
            <w:r w:rsidRPr="00E8432B">
              <w:rPr>
                <w:rFonts w:ascii="Arial" w:eastAsia="仿宋_GB2312" w:hAnsi="Arial" w:cs="Arial" w:hint="eastAsia"/>
                <w:color w:val="000000"/>
                <w:sz w:val="15"/>
                <w:szCs w:val="15"/>
              </w:rPr>
              <w:t>楼预制率（结构）变更施工图审查费</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常州市建审工程科技咨询有限公司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17,073.00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前期费用</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一期施工图设计进度款</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杭州九米建筑设计有限公司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643,000.00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设计费</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项目</w:t>
            </w:r>
            <w:r w:rsidRPr="00E8432B">
              <w:rPr>
                <w:rFonts w:ascii="Arial" w:eastAsia="仿宋_GB2312" w:hAnsi="Arial" w:cs="Arial" w:hint="eastAsia"/>
                <w:color w:val="000000"/>
                <w:sz w:val="15"/>
                <w:szCs w:val="15"/>
              </w:rPr>
              <w:t>B</w:t>
            </w:r>
            <w:r w:rsidRPr="00E8432B">
              <w:rPr>
                <w:rFonts w:ascii="Arial" w:eastAsia="仿宋_GB2312" w:hAnsi="Arial" w:cs="Arial" w:hint="eastAsia"/>
                <w:color w:val="000000"/>
                <w:sz w:val="15"/>
                <w:szCs w:val="15"/>
              </w:rPr>
              <w:t>地块勘察工程进度款</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常州市武进建筑设计院有限公司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154,559.00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工程款</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项目一期古建深化设计进度款</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苏州太湖古典园林建筑有限公司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79,396.80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设计费</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新城公馆</w:t>
            </w:r>
            <w:r w:rsidRPr="00E8432B">
              <w:rPr>
                <w:rFonts w:ascii="Arial" w:eastAsia="仿宋_GB2312" w:hAnsi="Arial" w:cs="Arial" w:hint="eastAsia"/>
                <w:color w:val="000000"/>
                <w:sz w:val="15"/>
                <w:szCs w:val="15"/>
              </w:rPr>
              <w:t>86-504</w:t>
            </w:r>
            <w:r w:rsidRPr="00E8432B">
              <w:rPr>
                <w:rFonts w:ascii="Arial" w:eastAsia="仿宋_GB2312" w:hAnsi="Arial" w:cs="Arial" w:hint="eastAsia"/>
                <w:color w:val="000000"/>
                <w:sz w:val="15"/>
                <w:szCs w:val="15"/>
              </w:rPr>
              <w:t>房屋租赁费（</w:t>
            </w:r>
            <w:r w:rsidRPr="00E8432B">
              <w:rPr>
                <w:rFonts w:ascii="Arial" w:eastAsia="仿宋_GB2312" w:hAnsi="Arial" w:cs="Arial" w:hint="eastAsia"/>
                <w:color w:val="000000"/>
                <w:sz w:val="15"/>
                <w:szCs w:val="15"/>
              </w:rPr>
              <w:t>2018.12.19-2019.3.18</w:t>
            </w:r>
            <w:r w:rsidRPr="00E8432B">
              <w:rPr>
                <w:rFonts w:ascii="Arial" w:eastAsia="仿宋_GB2312" w:hAnsi="Arial" w:cs="Arial" w:hint="eastAsia"/>
                <w:color w:val="000000"/>
                <w:sz w:val="15"/>
                <w:szCs w:val="15"/>
              </w:rPr>
              <w:t>）</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张祎</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7,762.50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2018.12</w:t>
            </w:r>
            <w:r w:rsidRPr="00E8432B">
              <w:rPr>
                <w:rFonts w:ascii="Arial" w:eastAsia="仿宋_GB2312" w:hAnsi="Arial" w:cs="Arial" w:hint="eastAsia"/>
                <w:color w:val="000000"/>
                <w:sz w:val="15"/>
                <w:szCs w:val="15"/>
              </w:rPr>
              <w:t>—</w:t>
            </w:r>
            <w:r w:rsidRPr="00E8432B">
              <w:rPr>
                <w:rFonts w:ascii="Arial" w:eastAsia="仿宋_GB2312" w:hAnsi="Arial" w:cs="Arial" w:hint="eastAsia"/>
                <w:color w:val="000000"/>
                <w:sz w:val="15"/>
                <w:szCs w:val="15"/>
              </w:rPr>
              <w:t>2019.11</w:t>
            </w:r>
            <w:r w:rsidRPr="00E8432B">
              <w:rPr>
                <w:rFonts w:ascii="Arial" w:eastAsia="仿宋_GB2312" w:hAnsi="Arial" w:cs="Arial" w:hint="eastAsia"/>
                <w:color w:val="000000"/>
                <w:sz w:val="15"/>
                <w:szCs w:val="15"/>
              </w:rPr>
              <w:t>员工商业补充保险保费</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color w:val="000000"/>
                <w:sz w:val="15"/>
                <w:szCs w:val="15"/>
              </w:rPr>
              <w:t>平安养老保险股份有限公司浙江分公司</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24,890.00</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25</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干建萍报销会计人员继续教育培训费及交通费</w:t>
            </w:r>
          </w:p>
        </w:tc>
        <w:tc>
          <w:tcPr>
            <w:tcW w:w="2572"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干建萍</w:t>
            </w:r>
          </w:p>
        </w:tc>
        <w:tc>
          <w:tcPr>
            <w:tcW w:w="1155"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121.69</w:t>
            </w:r>
          </w:p>
        </w:tc>
        <w:tc>
          <w:tcPr>
            <w:tcW w:w="147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7105F6"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徐婷报销劳保用品</w:t>
            </w:r>
          </w:p>
        </w:tc>
        <w:tc>
          <w:tcPr>
            <w:tcW w:w="2572"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徐婷</w:t>
            </w:r>
          </w:p>
        </w:tc>
        <w:tc>
          <w:tcPr>
            <w:tcW w:w="1155"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2,209.20</w:t>
            </w:r>
          </w:p>
        </w:tc>
        <w:tc>
          <w:tcPr>
            <w:tcW w:w="1470"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7105F6" w:rsidTr="00A111B8">
        <w:trPr>
          <w:cantSplit/>
          <w:trHeight w:val="284"/>
        </w:trPr>
        <w:tc>
          <w:tcPr>
            <w:tcW w:w="2836"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徐婷报销邮寄费</w:t>
            </w:r>
          </w:p>
        </w:tc>
        <w:tc>
          <w:tcPr>
            <w:tcW w:w="2572"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徐婷</w:t>
            </w:r>
          </w:p>
        </w:tc>
        <w:tc>
          <w:tcPr>
            <w:tcW w:w="1155"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152.00</w:t>
            </w:r>
          </w:p>
        </w:tc>
        <w:tc>
          <w:tcPr>
            <w:tcW w:w="1470"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7105F6"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高钰龙报销停车费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高钰龙</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176.00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古建深化设计及造价咨询单位考察差旅费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严峰</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883.00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马悦报销赴北方平台公司汇报常州项目情况差旅费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马悦</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1,717.00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陈明、冯万鹏、张玉梅前往北京参加绿城北方公司年终述职会差旅费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张玉梅</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8,031.50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沈龙锁至北方平台公司汇报常州项目情况差旅费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沈龙锁</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1,227.00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丁玲报销业务招待费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1,600.00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丁玲报销业务招待费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3,000.00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丁玲报销业务招待费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1,230.00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丁玲报销业务招待费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2,151.20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E8432B" w:rsidTr="00A111B8">
        <w:trPr>
          <w:cantSplit/>
          <w:trHeight w:val="284"/>
        </w:trPr>
        <w:tc>
          <w:tcPr>
            <w:tcW w:w="2836"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丁玲报销业务招待费</w:t>
            </w:r>
          </w:p>
        </w:tc>
        <w:tc>
          <w:tcPr>
            <w:tcW w:w="2572"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丁玲</w:t>
            </w:r>
          </w:p>
        </w:tc>
        <w:tc>
          <w:tcPr>
            <w:tcW w:w="1155"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1,930.00</w:t>
            </w:r>
          </w:p>
        </w:tc>
        <w:tc>
          <w:tcPr>
            <w:tcW w:w="147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2018</w:t>
            </w:r>
            <w:r w:rsidRPr="00E8432B">
              <w:rPr>
                <w:rFonts w:ascii="Arial" w:eastAsia="仿宋_GB2312" w:hAnsi="Arial" w:cs="Arial" w:hint="eastAsia"/>
                <w:color w:val="000000"/>
                <w:sz w:val="15"/>
                <w:szCs w:val="15"/>
              </w:rPr>
              <w:t>年</w:t>
            </w:r>
            <w:r w:rsidRPr="00E8432B">
              <w:rPr>
                <w:rFonts w:ascii="Arial" w:eastAsia="仿宋_GB2312" w:hAnsi="Arial" w:cs="Arial" w:hint="eastAsia"/>
                <w:color w:val="000000"/>
                <w:sz w:val="15"/>
                <w:szCs w:val="15"/>
              </w:rPr>
              <w:t>12</w:t>
            </w:r>
            <w:r w:rsidRPr="00E8432B">
              <w:rPr>
                <w:rFonts w:ascii="Arial" w:eastAsia="仿宋_GB2312" w:hAnsi="Arial" w:cs="Arial" w:hint="eastAsia"/>
                <w:color w:val="000000"/>
                <w:sz w:val="15"/>
                <w:szCs w:val="15"/>
              </w:rPr>
              <w:t>月</w:t>
            </w:r>
            <w:r w:rsidRPr="00E8432B">
              <w:rPr>
                <w:rFonts w:ascii="Arial" w:eastAsia="仿宋_GB2312" w:hAnsi="Arial" w:cs="Arial" w:hint="eastAsia"/>
                <w:color w:val="000000"/>
                <w:sz w:val="15"/>
                <w:szCs w:val="15"/>
              </w:rPr>
              <w:t>26</w:t>
            </w:r>
            <w:r w:rsidRPr="00E8432B">
              <w:rPr>
                <w:rFonts w:ascii="Arial" w:eastAsia="仿宋_GB2312" w:hAnsi="Arial" w:cs="Arial" w:hint="eastAsia"/>
                <w:color w:val="000000"/>
                <w:sz w:val="15"/>
                <w:szCs w:val="15"/>
              </w:rPr>
              <w:t>日</w:t>
            </w:r>
          </w:p>
        </w:tc>
        <w:tc>
          <w:tcPr>
            <w:tcW w:w="1040" w:type="dxa"/>
            <w:shd w:val="clear" w:color="auto" w:fill="auto"/>
            <w:vAlign w:val="center"/>
          </w:tcPr>
          <w:p w:rsidR="00E8432B" w:rsidRPr="00E8432B" w:rsidRDefault="00E8432B" w:rsidP="00E8432B">
            <w:pPr>
              <w:jc w:val="center"/>
              <w:rPr>
                <w:rFonts w:ascii="Arial" w:eastAsia="仿宋_GB2312" w:hAnsi="Arial" w:cs="Arial"/>
                <w:color w:val="000000"/>
                <w:sz w:val="15"/>
                <w:szCs w:val="15"/>
              </w:rPr>
            </w:pPr>
            <w:r w:rsidRPr="00E8432B">
              <w:rPr>
                <w:rFonts w:ascii="Arial" w:eastAsia="仿宋_GB2312" w:hAnsi="Arial" w:cs="Arial" w:hint="eastAsia"/>
                <w:color w:val="000000"/>
                <w:sz w:val="15"/>
                <w:szCs w:val="15"/>
              </w:rPr>
              <w:t>管理费用</w:t>
            </w:r>
          </w:p>
        </w:tc>
      </w:tr>
      <w:tr w:rsidR="00BB7C12">
        <w:trPr>
          <w:cantSplit/>
          <w:trHeight w:val="284"/>
        </w:trPr>
        <w:tc>
          <w:tcPr>
            <w:tcW w:w="5408" w:type="dxa"/>
            <w:gridSpan w:val="2"/>
            <w:shd w:val="clear" w:color="auto" w:fill="auto"/>
            <w:vAlign w:val="center"/>
          </w:tcPr>
          <w:p w:rsidR="00BB7C12" w:rsidRDefault="0078768E">
            <w:pPr>
              <w:jc w:val="center"/>
              <w:rPr>
                <w:rFonts w:ascii="Arial" w:eastAsia="仿宋_GB2312" w:hAnsi="Arial" w:cs="Arial"/>
                <w:b/>
                <w:color w:val="000000"/>
                <w:sz w:val="15"/>
                <w:szCs w:val="15"/>
              </w:rPr>
            </w:pPr>
            <w:r>
              <w:rPr>
                <w:rFonts w:ascii="Arial" w:eastAsia="仿宋_GB2312" w:hAnsi="Arial" w:cs="Arial"/>
                <w:b/>
                <w:color w:val="000000"/>
                <w:sz w:val="15"/>
                <w:szCs w:val="15"/>
              </w:rPr>
              <w:t>本月资金使用总额（单位：元）</w:t>
            </w:r>
          </w:p>
        </w:tc>
        <w:tc>
          <w:tcPr>
            <w:tcW w:w="3665" w:type="dxa"/>
            <w:gridSpan w:val="3"/>
            <w:shd w:val="clear" w:color="auto" w:fill="auto"/>
            <w:vAlign w:val="center"/>
          </w:tcPr>
          <w:p w:rsidR="00BB7C12" w:rsidRDefault="00735D09" w:rsidP="00177423">
            <w:pPr>
              <w:jc w:val="center"/>
              <w:rPr>
                <w:rFonts w:ascii="Arial" w:eastAsia="Arial Unicode MS" w:hAnsi="Arial" w:cs="Arial"/>
                <w:b/>
                <w:color w:val="000000"/>
                <w:sz w:val="15"/>
                <w:szCs w:val="15"/>
              </w:rPr>
            </w:pPr>
            <w:r>
              <w:rPr>
                <w:rFonts w:ascii="Arial" w:eastAsia="Arial Unicode MS" w:hAnsi="Arial" w:cs="Arial" w:hint="eastAsia"/>
                <w:b/>
                <w:color w:val="000000"/>
                <w:sz w:val="15"/>
                <w:szCs w:val="15"/>
              </w:rPr>
              <w:t>2,071,907</w:t>
            </w:r>
            <w:r w:rsidR="00177423">
              <w:rPr>
                <w:rFonts w:ascii="Arial" w:eastAsia="Arial Unicode MS" w:hAnsi="Arial" w:cs="Arial" w:hint="eastAsia"/>
                <w:b/>
                <w:color w:val="000000"/>
                <w:sz w:val="15"/>
                <w:szCs w:val="15"/>
              </w:rPr>
              <w:t>.</w:t>
            </w:r>
            <w:r>
              <w:rPr>
                <w:rFonts w:ascii="Arial" w:eastAsia="Arial Unicode MS" w:hAnsi="Arial" w:cs="Arial" w:hint="eastAsia"/>
                <w:b/>
                <w:color w:val="000000"/>
                <w:sz w:val="15"/>
                <w:szCs w:val="15"/>
              </w:rPr>
              <w:t>37</w:t>
            </w:r>
          </w:p>
        </w:tc>
      </w:tr>
    </w:tbl>
    <w:p w:rsidR="00BB7C12" w:rsidRDefault="0078768E">
      <w:pPr>
        <w:spacing w:line="240" w:lineRule="exact"/>
        <w:rPr>
          <w:rFonts w:ascii="仿宋_GB2312" w:eastAsia="仿宋_GB2312" w:hAnsi="宋体" w:cs="宋体"/>
          <w:kern w:val="0"/>
          <w:sz w:val="15"/>
          <w:szCs w:val="15"/>
        </w:rPr>
      </w:pPr>
      <w:bookmarkStart w:id="36" w:name="_Toc495949662"/>
      <w:bookmarkStart w:id="37" w:name="_Toc11713"/>
      <w:bookmarkStart w:id="38" w:name="_Toc373309850"/>
      <w:bookmarkStart w:id="39" w:name="_Toc13167"/>
      <w:bookmarkStart w:id="40" w:name="_Toc21473"/>
      <w:r>
        <w:rPr>
          <w:rFonts w:ascii="仿宋_GB2312" w:eastAsia="仿宋_GB2312" w:hAnsi="宋体" w:cs="宋体" w:hint="eastAsia"/>
          <w:kern w:val="0"/>
          <w:sz w:val="15"/>
          <w:szCs w:val="15"/>
        </w:rPr>
        <w:lastRenderedPageBreak/>
        <w:t>注：</w:t>
      </w:r>
      <w:r>
        <w:rPr>
          <w:rFonts w:ascii="Arial Unicode MS" w:eastAsia="Arial Unicode MS" w:hAnsi="Arial Unicode MS" w:cs="Arial Unicode MS" w:hint="eastAsia"/>
          <w:kern w:val="0"/>
          <w:sz w:val="15"/>
          <w:szCs w:val="15"/>
        </w:rPr>
        <w:t>（1）</w:t>
      </w:r>
      <w:r>
        <w:rPr>
          <w:rFonts w:ascii="仿宋_GB2312" w:eastAsia="仿宋_GB2312" w:hAnsi="宋体" w:cs="宋体" w:hint="eastAsia"/>
          <w:kern w:val="0"/>
          <w:sz w:val="15"/>
          <w:szCs w:val="15"/>
        </w:rPr>
        <w:t>电信公司电话费、员工社保、公积金、税金等为银行托管项目，银行根据申报金额自动扣款；</w:t>
      </w:r>
    </w:p>
    <w:p w:rsidR="00BB7C12" w:rsidRPr="00BB701D" w:rsidRDefault="0078768E" w:rsidP="00BB701D">
      <w:pPr>
        <w:spacing w:line="240" w:lineRule="exact"/>
        <w:ind w:firstLine="300"/>
        <w:rPr>
          <w:rFonts w:ascii="仿宋_GB2312" w:eastAsia="仿宋_GB2312" w:hAnsi="宋体" w:cs="宋体"/>
          <w:kern w:val="0"/>
          <w:sz w:val="15"/>
          <w:szCs w:val="15"/>
        </w:rPr>
      </w:pPr>
      <w:r>
        <w:rPr>
          <w:rFonts w:ascii="Arial Unicode MS" w:eastAsia="Arial Unicode MS" w:hAnsi="Arial Unicode MS" w:cs="Arial Unicode MS" w:hint="eastAsia"/>
          <w:kern w:val="0"/>
          <w:sz w:val="15"/>
          <w:szCs w:val="15"/>
        </w:rPr>
        <w:t>（2）</w:t>
      </w:r>
      <w:r>
        <w:rPr>
          <w:rFonts w:ascii="仿宋_GB2312" w:eastAsia="仿宋_GB2312" w:hAnsi="宋体" w:cs="宋体" w:hint="eastAsia"/>
          <w:kern w:val="0"/>
          <w:sz w:val="15"/>
          <w:szCs w:val="15"/>
        </w:rPr>
        <w:t>因项目公司</w:t>
      </w:r>
      <w:r>
        <w:rPr>
          <w:rFonts w:ascii="Arial Unicode MS" w:eastAsia="仿宋_GB2312" w:hAnsi="Arial Unicode MS" w:hint="eastAsia"/>
          <w:color w:val="000000"/>
          <w:sz w:val="15"/>
          <w:szCs w:val="15"/>
        </w:rPr>
        <w:t>2018</w:t>
      </w:r>
      <w:r>
        <w:rPr>
          <w:rFonts w:ascii="仿宋_GB2312" w:eastAsia="仿宋_GB2312" w:hAnsi="宋体" w:cs="宋体" w:hint="eastAsia"/>
          <w:kern w:val="0"/>
          <w:sz w:val="15"/>
          <w:szCs w:val="15"/>
        </w:rPr>
        <w:t>年第四季度预算尚未获批，上表支出费用中除银行直接划扣外的其余费用均通过道诚基金批准后支付；</w:t>
      </w:r>
      <w:bookmarkStart w:id="41" w:name="_Toc514052209"/>
      <w:bookmarkStart w:id="42" w:name="_Toc510537411"/>
    </w:p>
    <w:p w:rsidR="00BB7C12" w:rsidRDefault="0078768E" w:rsidP="003953EE">
      <w:pPr>
        <w:pStyle w:val="1"/>
        <w:keepNext w:val="0"/>
        <w:keepLines w:val="0"/>
        <w:spacing w:beforeLines="100" w:before="312" w:afterLines="100" w:after="312" w:line="240" w:lineRule="auto"/>
        <w:rPr>
          <w:rFonts w:ascii="Arial Unicode MS" w:eastAsia="Arial Unicode MS" w:hAnsi="Arial Unicode MS" w:cs="Arial Unicode MS"/>
          <w:bCs w:val="0"/>
          <w:sz w:val="28"/>
        </w:rPr>
      </w:pPr>
      <w:bookmarkStart w:id="43" w:name="_Toc117"/>
      <w:r>
        <w:rPr>
          <w:rFonts w:ascii="Arial Unicode MS" w:eastAsia="Arial Unicode MS" w:hAnsi="Arial Unicode MS" w:cs="Arial Unicode MS"/>
          <w:bCs w:val="0"/>
          <w:sz w:val="28"/>
        </w:rPr>
        <w:t>4</w:t>
      </w:r>
      <w:r w:rsidRPr="00FE2607">
        <w:rPr>
          <w:rFonts w:ascii="Arial" w:eastAsia="仿宋_GB2312" w:hAnsi="Arial" w:hint="eastAsia"/>
          <w:bCs w:val="0"/>
          <w:sz w:val="28"/>
        </w:rPr>
        <w:t>印章、证照使用情况</w:t>
      </w:r>
      <w:bookmarkEnd w:id="36"/>
      <w:bookmarkEnd w:id="37"/>
      <w:bookmarkEnd w:id="38"/>
      <w:bookmarkEnd w:id="39"/>
      <w:bookmarkEnd w:id="40"/>
      <w:bookmarkEnd w:id="41"/>
      <w:bookmarkEnd w:id="42"/>
      <w:bookmarkEnd w:id="43"/>
    </w:p>
    <w:p w:rsidR="00BB7C12" w:rsidRPr="0062573B" w:rsidRDefault="0078768E" w:rsidP="0062573B">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对于印章的使用，项目公司工作人员严格按照用章</w:t>
      </w:r>
      <w:r>
        <w:rPr>
          <w:rFonts w:ascii="Arial Unicode MS" w:eastAsia="仿宋_GB2312" w:hAnsi="Arial Unicode MS" w:hint="eastAsia"/>
          <w:color w:val="000000"/>
          <w:sz w:val="28"/>
          <w:szCs w:val="28"/>
        </w:rPr>
        <w:t>/</w:t>
      </w:r>
      <w:r>
        <w:rPr>
          <w:rFonts w:ascii="Arial Unicode MS" w:eastAsia="仿宋_GB2312" w:hAnsi="Arial Unicode MS" w:hint="eastAsia"/>
          <w:color w:val="000000"/>
          <w:sz w:val="28"/>
          <w:szCs w:val="28"/>
        </w:rPr>
        <w:t>印流程约定，履行印章使用流程，通过相关负责人审批后方给予盖章。各印鉴使用具体情况详见印鉴使用情况表：</w:t>
      </w:r>
    </w:p>
    <w:p w:rsidR="00BB7C12" w:rsidRDefault="0078768E" w:rsidP="003953EE">
      <w:pPr>
        <w:spacing w:beforeLines="100" w:before="312"/>
        <w:jc w:val="center"/>
        <w:rPr>
          <w:rFonts w:ascii="Arial Unicode MS" w:eastAsia="仿宋_GB2312" w:hAnsi="Arial Unicode MS"/>
          <w:b/>
          <w:color w:val="000000"/>
          <w:sz w:val="24"/>
        </w:rPr>
      </w:pPr>
      <w:r>
        <w:rPr>
          <w:rFonts w:ascii="Arial Unicode MS" w:eastAsia="仿宋_GB2312" w:hAnsi="Arial Unicode MS" w:hint="eastAsia"/>
          <w:b/>
          <w:color w:val="000000"/>
          <w:sz w:val="24"/>
        </w:rPr>
        <w:t>2018</w:t>
      </w:r>
      <w:r>
        <w:rPr>
          <w:rFonts w:ascii="Arial Unicode MS" w:eastAsia="仿宋_GB2312" w:hAnsi="Arial Unicode MS" w:hint="eastAsia"/>
          <w:b/>
          <w:color w:val="000000"/>
          <w:sz w:val="24"/>
        </w:rPr>
        <w:t>年</w:t>
      </w:r>
      <w:r w:rsidR="001A6012">
        <w:rPr>
          <w:rFonts w:ascii="Arial Unicode MS" w:eastAsia="仿宋_GB2312" w:hAnsi="Arial Unicode MS" w:hint="eastAsia"/>
          <w:b/>
          <w:color w:val="000000"/>
          <w:sz w:val="24"/>
        </w:rPr>
        <w:t>12</w:t>
      </w:r>
      <w:r>
        <w:rPr>
          <w:rFonts w:ascii="Arial Unicode MS" w:eastAsia="仿宋_GB2312" w:hAnsi="Arial Unicode MS" w:hint="eastAsia"/>
          <w:b/>
          <w:color w:val="000000"/>
          <w:sz w:val="24"/>
        </w:rPr>
        <w:t>月印鉴使用情况表</w:t>
      </w:r>
    </w:p>
    <w:tbl>
      <w:tblPr>
        <w:tblW w:w="9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2126"/>
        <w:gridCol w:w="3236"/>
        <w:gridCol w:w="1134"/>
        <w:gridCol w:w="851"/>
        <w:gridCol w:w="732"/>
      </w:tblGrid>
      <w:tr w:rsidR="00BB7C12" w:rsidTr="00AE5C82">
        <w:trPr>
          <w:cantSplit/>
          <w:trHeight w:val="255"/>
          <w:tblHeader/>
          <w:jc w:val="center"/>
        </w:trPr>
        <w:tc>
          <w:tcPr>
            <w:tcW w:w="1517" w:type="dxa"/>
            <w:shd w:val="clear" w:color="auto" w:fill="auto"/>
            <w:vAlign w:val="center"/>
          </w:tcPr>
          <w:p w:rsidR="00BB7C12" w:rsidRPr="00AB2C6D" w:rsidRDefault="00AB2C6D">
            <w:pPr>
              <w:widowControl/>
              <w:jc w:val="center"/>
              <w:textAlignment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日期</w:t>
            </w:r>
          </w:p>
        </w:tc>
        <w:tc>
          <w:tcPr>
            <w:tcW w:w="2126"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事由</w:t>
            </w:r>
          </w:p>
        </w:tc>
        <w:tc>
          <w:tcPr>
            <w:tcW w:w="3236"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材料</w:t>
            </w:r>
          </w:p>
        </w:tc>
        <w:tc>
          <w:tcPr>
            <w:tcW w:w="1134"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印鉴名称及使用次数</w:t>
            </w:r>
          </w:p>
        </w:tc>
        <w:tc>
          <w:tcPr>
            <w:tcW w:w="851"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申请人</w:t>
            </w:r>
          </w:p>
        </w:tc>
        <w:tc>
          <w:tcPr>
            <w:tcW w:w="732" w:type="dxa"/>
            <w:shd w:val="clear" w:color="auto" w:fill="auto"/>
            <w:vAlign w:val="center"/>
          </w:tcPr>
          <w:p w:rsidR="00BB7C12" w:rsidRPr="00AB2C6D" w:rsidRDefault="00AB2C6D">
            <w:pPr>
              <w:spacing w:line="280" w:lineRule="exact"/>
              <w:jc w:val="center"/>
              <w:rPr>
                <w:rFonts w:ascii="Arial Unicode MS" w:eastAsia="仿宋_GB2312" w:hAnsi="Arial Unicode MS"/>
                <w:b/>
                <w:color w:val="000000"/>
                <w:sz w:val="15"/>
                <w:szCs w:val="15"/>
              </w:rPr>
            </w:pPr>
            <w:r w:rsidRPr="00AB2C6D">
              <w:rPr>
                <w:rFonts w:ascii="Arial Unicode MS" w:eastAsia="仿宋_GB2312" w:hAnsi="Arial Unicode MS" w:hint="eastAsia"/>
                <w:b/>
                <w:color w:val="000000"/>
                <w:sz w:val="15"/>
                <w:szCs w:val="15"/>
              </w:rPr>
              <w:t>审批人</w:t>
            </w:r>
          </w:p>
        </w:tc>
      </w:tr>
      <w:tr w:rsidR="00AB2C6D">
        <w:trPr>
          <w:cantSplit/>
          <w:trHeight w:val="255"/>
          <w:jc w:val="center"/>
        </w:trPr>
        <w:tc>
          <w:tcPr>
            <w:tcW w:w="1517" w:type="dxa"/>
            <w:shd w:val="clear" w:color="auto" w:fill="auto"/>
            <w:vAlign w:val="center"/>
          </w:tcPr>
          <w:p w:rsidR="00AB2C6D" w:rsidRDefault="00AB2C6D">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color w:val="000000"/>
                <w:sz w:val="15"/>
                <w:szCs w:val="15"/>
              </w:rPr>
              <w:t>2018</w:t>
            </w:r>
            <w:r>
              <w:rPr>
                <w:rFonts w:ascii="Arial Unicode MS" w:eastAsia="仿宋_GB2312" w:hAnsi="Arial Unicode MS"/>
                <w:color w:val="000000"/>
                <w:sz w:val="15"/>
                <w:szCs w:val="15"/>
              </w:rPr>
              <w:t>年</w:t>
            </w:r>
            <w:r w:rsidR="00A975A2">
              <w:rPr>
                <w:rFonts w:ascii="Arial Unicode MS" w:eastAsia="仿宋_GB2312" w:hAnsi="Arial Unicode MS" w:hint="eastAsia"/>
                <w:color w:val="000000"/>
                <w:sz w:val="15"/>
                <w:szCs w:val="15"/>
              </w:rPr>
              <w:t>12</w:t>
            </w:r>
            <w:r>
              <w:rPr>
                <w:rFonts w:ascii="Arial Unicode MS" w:eastAsia="仿宋_GB2312" w:hAnsi="Arial Unicode MS"/>
                <w:color w:val="000000"/>
                <w:sz w:val="15"/>
                <w:szCs w:val="15"/>
              </w:rPr>
              <w:t>月</w:t>
            </w:r>
            <w:r w:rsidR="00A975A2">
              <w:rPr>
                <w:rFonts w:ascii="Arial Unicode MS" w:eastAsia="仿宋_GB2312" w:hAnsi="Arial Unicode MS" w:hint="eastAsia"/>
                <w:color w:val="000000"/>
                <w:sz w:val="15"/>
                <w:szCs w:val="15"/>
              </w:rPr>
              <w:t>3</w:t>
            </w:r>
            <w:r>
              <w:rPr>
                <w:rFonts w:ascii="Arial Unicode MS" w:eastAsia="仿宋_GB2312" w:hAnsi="Arial Unicode MS"/>
                <w:color w:val="000000"/>
                <w:sz w:val="15"/>
                <w:szCs w:val="15"/>
              </w:rPr>
              <w:t>日</w:t>
            </w:r>
          </w:p>
        </w:tc>
        <w:tc>
          <w:tcPr>
            <w:tcW w:w="2126" w:type="dxa"/>
            <w:shd w:val="clear" w:color="auto" w:fill="auto"/>
            <w:vAlign w:val="center"/>
          </w:tcPr>
          <w:p w:rsidR="00AB2C6D" w:rsidRPr="00A975A2" w:rsidRDefault="00A975A2" w:rsidP="00A975A2">
            <w:pPr>
              <w:widowControl/>
              <w:jc w:val="center"/>
              <w:textAlignment w:val="center"/>
              <w:rPr>
                <w:rFonts w:ascii="Arial Unicode MS" w:eastAsia="仿宋_GB2312" w:hAnsi="Arial Unicode MS"/>
                <w:color w:val="000000"/>
                <w:sz w:val="15"/>
                <w:szCs w:val="15"/>
              </w:rPr>
            </w:pPr>
            <w:r w:rsidRPr="00A975A2">
              <w:rPr>
                <w:rFonts w:ascii="Arial Unicode MS" w:eastAsia="仿宋_GB2312" w:hAnsi="Arial Unicode MS" w:hint="eastAsia"/>
                <w:color w:val="000000"/>
                <w:sz w:val="15"/>
                <w:szCs w:val="15"/>
              </w:rPr>
              <w:t>基坑支护设计审图报送资料</w:t>
            </w:r>
            <w:r>
              <w:rPr>
                <w:rFonts w:ascii="Arial Unicode MS" w:eastAsia="仿宋_GB2312" w:hAnsi="Arial Unicode MS" w:hint="eastAsia"/>
                <w:color w:val="000000"/>
                <w:sz w:val="15"/>
                <w:szCs w:val="15"/>
              </w:rPr>
              <w:t>的盖章</w:t>
            </w:r>
          </w:p>
        </w:tc>
        <w:tc>
          <w:tcPr>
            <w:tcW w:w="3236" w:type="dxa"/>
            <w:shd w:val="clear" w:color="auto" w:fill="auto"/>
            <w:vAlign w:val="center"/>
          </w:tcPr>
          <w:p w:rsidR="00AB2C6D" w:rsidRPr="00E00B85" w:rsidRDefault="00E00B85" w:rsidP="00E00B85">
            <w:pPr>
              <w:widowControl/>
              <w:jc w:val="center"/>
              <w:textAlignment w:val="center"/>
              <w:rPr>
                <w:rFonts w:ascii="Arial Unicode MS" w:eastAsia="仿宋_GB2312" w:hAnsi="Arial Unicode MS"/>
                <w:color w:val="000000"/>
                <w:sz w:val="15"/>
                <w:szCs w:val="15"/>
              </w:rPr>
            </w:pPr>
            <w:r w:rsidRPr="00E00B85">
              <w:rPr>
                <w:rFonts w:ascii="Arial Unicode MS" w:eastAsia="仿宋_GB2312" w:hAnsi="Arial Unicode MS" w:hint="eastAsia"/>
                <w:color w:val="000000"/>
                <w:sz w:val="15"/>
                <w:szCs w:val="15"/>
              </w:rPr>
              <w:t>常州市武进区深基坑工程设计文件备案材料报送表、一期地下室基坑支护管线及周边情况说明</w:t>
            </w:r>
          </w:p>
        </w:tc>
        <w:tc>
          <w:tcPr>
            <w:tcW w:w="1134" w:type="dxa"/>
            <w:shd w:val="clear" w:color="auto" w:fill="auto"/>
            <w:vAlign w:val="center"/>
          </w:tcPr>
          <w:p w:rsidR="00AB2C6D" w:rsidRDefault="00AB2C6D">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公章（</w:t>
            </w:r>
            <w:r w:rsidR="00E00B85">
              <w:rPr>
                <w:rFonts w:ascii="Arial Unicode MS" w:eastAsia="仿宋_GB2312" w:hAnsi="Arial Unicode MS" w:hint="eastAsia"/>
                <w:color w:val="000000"/>
                <w:sz w:val="15"/>
                <w:szCs w:val="15"/>
              </w:rPr>
              <w:t>3</w:t>
            </w:r>
            <w:r>
              <w:rPr>
                <w:rFonts w:ascii="Arial Unicode MS" w:eastAsia="仿宋_GB2312" w:hAnsi="Arial Unicode MS" w:hint="eastAsia"/>
                <w:color w:val="000000"/>
                <w:sz w:val="15"/>
                <w:szCs w:val="15"/>
              </w:rPr>
              <w:t>）</w:t>
            </w:r>
          </w:p>
        </w:tc>
        <w:tc>
          <w:tcPr>
            <w:tcW w:w="851" w:type="dxa"/>
            <w:shd w:val="clear" w:color="auto" w:fill="auto"/>
            <w:vAlign w:val="center"/>
          </w:tcPr>
          <w:p w:rsidR="00AB2C6D" w:rsidRDefault="00E00B85">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范小明</w:t>
            </w:r>
          </w:p>
        </w:tc>
        <w:tc>
          <w:tcPr>
            <w:tcW w:w="732" w:type="dxa"/>
            <w:shd w:val="clear" w:color="auto" w:fill="auto"/>
            <w:vAlign w:val="center"/>
          </w:tcPr>
          <w:p w:rsidR="00AB2C6D" w:rsidRDefault="00AB2C6D">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480CDA" w:rsidP="00480CDA">
            <w:pPr>
              <w:widowControl/>
              <w:jc w:val="center"/>
              <w:textAlignment w:val="center"/>
              <w:rPr>
                <w:rFonts w:ascii="Arial Unicode MS" w:eastAsia="仿宋_GB2312" w:hAnsi="Arial Unicode MS"/>
                <w:color w:val="000000"/>
                <w:sz w:val="15"/>
                <w:szCs w:val="15"/>
              </w:rPr>
            </w:pPr>
            <w:r w:rsidRPr="00480CDA">
              <w:rPr>
                <w:rFonts w:ascii="Arial Unicode MS" w:eastAsia="仿宋_GB2312" w:hAnsi="Arial Unicode MS" w:hint="eastAsia"/>
                <w:color w:val="000000"/>
                <w:sz w:val="15"/>
                <w:szCs w:val="15"/>
              </w:rPr>
              <w:t>2018</w:t>
            </w:r>
            <w:r w:rsidRPr="00480CDA">
              <w:rPr>
                <w:rFonts w:ascii="Arial Unicode MS" w:eastAsia="仿宋_GB2312" w:hAnsi="Arial Unicode MS" w:hint="eastAsia"/>
                <w:color w:val="000000"/>
                <w:sz w:val="15"/>
                <w:szCs w:val="15"/>
              </w:rPr>
              <w:t>年</w:t>
            </w:r>
            <w:r w:rsidRPr="00480CDA">
              <w:rPr>
                <w:rFonts w:ascii="Arial Unicode MS" w:eastAsia="仿宋_GB2312" w:hAnsi="Arial Unicode MS" w:hint="eastAsia"/>
                <w:color w:val="000000"/>
                <w:sz w:val="15"/>
                <w:szCs w:val="15"/>
              </w:rPr>
              <w:t>12</w:t>
            </w:r>
            <w:r w:rsidRPr="00480CDA">
              <w:rPr>
                <w:rFonts w:ascii="Arial Unicode MS" w:eastAsia="仿宋_GB2312" w:hAnsi="Arial Unicode MS" w:hint="eastAsia"/>
                <w:color w:val="000000"/>
                <w:sz w:val="15"/>
                <w:szCs w:val="15"/>
              </w:rPr>
              <w:t>月</w:t>
            </w:r>
            <w:r w:rsidRPr="00480CDA">
              <w:rPr>
                <w:rFonts w:ascii="Arial Unicode MS" w:eastAsia="仿宋_GB2312" w:hAnsi="Arial Unicode MS" w:hint="eastAsia"/>
                <w:color w:val="000000"/>
                <w:sz w:val="15"/>
                <w:szCs w:val="15"/>
              </w:rPr>
              <w:t>4</w:t>
            </w:r>
            <w:r w:rsidRPr="00480CDA">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480CDA" w:rsidRDefault="00480CDA" w:rsidP="00480CDA">
            <w:pPr>
              <w:widowControl/>
              <w:jc w:val="center"/>
              <w:textAlignment w:val="center"/>
              <w:rPr>
                <w:rFonts w:ascii="Arial Unicode MS" w:eastAsia="仿宋_GB2312" w:hAnsi="Arial Unicode MS"/>
                <w:color w:val="000000"/>
                <w:sz w:val="15"/>
                <w:szCs w:val="15"/>
              </w:rPr>
            </w:pPr>
            <w:r w:rsidRPr="00480CDA">
              <w:rPr>
                <w:rFonts w:ascii="Arial Unicode MS" w:eastAsia="仿宋_GB2312" w:hAnsi="Arial Unicode MS" w:hint="eastAsia"/>
                <w:color w:val="000000"/>
                <w:sz w:val="15"/>
                <w:szCs w:val="15"/>
              </w:rPr>
              <w:t>施工图变更审查报审（</w:t>
            </w:r>
            <w:r w:rsidRPr="00480CDA">
              <w:rPr>
                <w:rFonts w:ascii="Arial Unicode MS" w:eastAsia="仿宋_GB2312" w:hAnsi="Arial Unicode MS" w:hint="eastAsia"/>
                <w:color w:val="000000"/>
                <w:sz w:val="15"/>
                <w:szCs w:val="15"/>
              </w:rPr>
              <w:t>39#</w:t>
            </w:r>
            <w:r w:rsidRPr="00480CDA">
              <w:rPr>
                <w:rFonts w:ascii="Arial Unicode MS" w:eastAsia="仿宋_GB2312" w:hAnsi="Arial Unicode MS" w:hint="eastAsia"/>
                <w:color w:val="000000"/>
                <w:sz w:val="15"/>
                <w:szCs w:val="15"/>
              </w:rPr>
              <w:t>、</w:t>
            </w:r>
            <w:r w:rsidRPr="00480CDA">
              <w:rPr>
                <w:rFonts w:ascii="Arial Unicode MS" w:eastAsia="仿宋_GB2312" w:hAnsi="Arial Unicode MS" w:hint="eastAsia"/>
                <w:color w:val="000000"/>
                <w:sz w:val="15"/>
                <w:szCs w:val="15"/>
              </w:rPr>
              <w:t>40#</w:t>
            </w:r>
            <w:r w:rsidRPr="00480CDA">
              <w:rPr>
                <w:rFonts w:ascii="Arial Unicode MS" w:eastAsia="仿宋_GB2312" w:hAnsi="Arial Unicode MS" w:hint="eastAsia"/>
                <w:color w:val="000000"/>
                <w:sz w:val="15"/>
                <w:szCs w:val="15"/>
              </w:rPr>
              <w:t>、</w:t>
            </w:r>
            <w:r w:rsidRPr="00480CDA">
              <w:rPr>
                <w:rFonts w:ascii="Arial Unicode MS" w:eastAsia="仿宋_GB2312" w:hAnsi="Arial Unicode MS" w:hint="eastAsia"/>
                <w:color w:val="000000"/>
                <w:sz w:val="15"/>
                <w:szCs w:val="15"/>
              </w:rPr>
              <w:t>44#</w:t>
            </w:r>
            <w:r w:rsidRPr="00480CDA">
              <w:rPr>
                <w:rFonts w:ascii="Arial Unicode MS" w:eastAsia="仿宋_GB2312" w:hAnsi="Arial Unicode MS" w:hint="eastAsia"/>
                <w:color w:val="000000"/>
                <w:sz w:val="15"/>
                <w:szCs w:val="15"/>
              </w:rPr>
              <w:t>、</w:t>
            </w:r>
            <w:r w:rsidRPr="00480CDA">
              <w:rPr>
                <w:rFonts w:ascii="Arial Unicode MS" w:eastAsia="仿宋_GB2312" w:hAnsi="Arial Unicode MS" w:hint="eastAsia"/>
                <w:color w:val="000000"/>
                <w:sz w:val="15"/>
                <w:szCs w:val="15"/>
              </w:rPr>
              <w:t>45#</w:t>
            </w:r>
            <w:r w:rsidRPr="00480CDA">
              <w:rPr>
                <w:rFonts w:ascii="Arial Unicode MS" w:eastAsia="仿宋_GB2312" w:hAnsi="Arial Unicode MS" w:hint="eastAsia"/>
                <w:color w:val="000000"/>
                <w:sz w:val="15"/>
                <w:szCs w:val="15"/>
              </w:rPr>
              <w:t>楼预制率修改）</w:t>
            </w:r>
            <w:r w:rsidR="00C54138">
              <w:rPr>
                <w:rFonts w:ascii="Arial Unicode MS" w:eastAsia="仿宋_GB2312" w:hAnsi="Arial Unicode MS" w:hint="eastAsia"/>
                <w:color w:val="000000"/>
                <w:sz w:val="15"/>
                <w:szCs w:val="15"/>
              </w:rPr>
              <w:t>的盖章</w:t>
            </w:r>
          </w:p>
        </w:tc>
        <w:tc>
          <w:tcPr>
            <w:tcW w:w="3236" w:type="dxa"/>
            <w:shd w:val="clear" w:color="auto" w:fill="auto"/>
            <w:vAlign w:val="center"/>
          </w:tcPr>
          <w:p w:rsidR="00BB7C12" w:rsidRPr="00480CDA" w:rsidRDefault="00480CDA" w:rsidP="00480CDA">
            <w:pPr>
              <w:widowControl/>
              <w:jc w:val="center"/>
              <w:textAlignment w:val="center"/>
              <w:rPr>
                <w:rFonts w:ascii="Arial Unicode MS" w:eastAsia="仿宋_GB2312" w:hAnsi="Arial Unicode MS"/>
                <w:color w:val="000000"/>
                <w:sz w:val="15"/>
                <w:szCs w:val="15"/>
              </w:rPr>
            </w:pPr>
            <w:r w:rsidRPr="00480CDA">
              <w:rPr>
                <w:rFonts w:ascii="Arial Unicode MS" w:eastAsia="仿宋_GB2312" w:hAnsi="Arial Unicode MS" w:hint="eastAsia"/>
                <w:color w:val="000000"/>
                <w:sz w:val="15"/>
                <w:szCs w:val="15"/>
              </w:rPr>
              <w:t>常州市武进区建设工程施工图设计变更审查报审表（</w:t>
            </w:r>
            <w:r w:rsidRPr="00480CDA">
              <w:rPr>
                <w:rFonts w:ascii="Arial Unicode MS" w:eastAsia="仿宋_GB2312" w:hAnsi="Arial Unicode MS" w:hint="eastAsia"/>
                <w:color w:val="000000"/>
                <w:sz w:val="15"/>
                <w:szCs w:val="15"/>
              </w:rPr>
              <w:t>B</w:t>
            </w:r>
            <w:r w:rsidRPr="00480CDA">
              <w:rPr>
                <w:rFonts w:ascii="Arial Unicode MS" w:eastAsia="仿宋_GB2312" w:hAnsi="Arial Unicode MS" w:hint="eastAsia"/>
                <w:color w:val="000000"/>
                <w:sz w:val="15"/>
                <w:szCs w:val="15"/>
              </w:rPr>
              <w:t>）</w:t>
            </w:r>
          </w:p>
        </w:tc>
        <w:tc>
          <w:tcPr>
            <w:tcW w:w="1134" w:type="dxa"/>
            <w:shd w:val="clear" w:color="auto" w:fill="auto"/>
            <w:vAlign w:val="center"/>
          </w:tcPr>
          <w:p w:rsidR="00480CDA" w:rsidRDefault="00480CDA" w:rsidP="00480CDA">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公</w:t>
            </w:r>
            <w:r w:rsidR="0078768E">
              <w:rPr>
                <w:rFonts w:ascii="Arial Unicode MS" w:eastAsia="仿宋_GB2312" w:hAnsi="Arial Unicode MS" w:hint="eastAsia"/>
                <w:color w:val="000000"/>
                <w:sz w:val="15"/>
                <w:szCs w:val="15"/>
              </w:rPr>
              <w:t>章（</w:t>
            </w:r>
            <w:r>
              <w:rPr>
                <w:rFonts w:ascii="Arial Unicode MS" w:eastAsia="仿宋_GB2312" w:hAnsi="Arial Unicode MS" w:hint="eastAsia"/>
                <w:color w:val="000000"/>
                <w:sz w:val="15"/>
                <w:szCs w:val="15"/>
              </w:rPr>
              <w:t>1</w:t>
            </w:r>
            <w:r w:rsidR="0078768E">
              <w:rPr>
                <w:rFonts w:ascii="Arial Unicode MS" w:eastAsia="仿宋_GB2312" w:hAnsi="Arial Unicode MS" w:hint="eastAsia"/>
                <w:color w:val="000000"/>
                <w:sz w:val="15"/>
                <w:szCs w:val="15"/>
              </w:rPr>
              <w:t>）</w:t>
            </w:r>
          </w:p>
          <w:p w:rsidR="00BB7C12" w:rsidRDefault="00480CDA" w:rsidP="00480CDA">
            <w:pPr>
              <w:widowControl/>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法人章（</w:t>
            </w:r>
            <w:r>
              <w:rPr>
                <w:rFonts w:ascii="Arial Unicode MS" w:eastAsia="仿宋_GB2312" w:hAnsi="Arial Unicode MS" w:hint="eastAsia"/>
                <w:color w:val="000000"/>
                <w:sz w:val="15"/>
                <w:szCs w:val="15"/>
              </w:rPr>
              <w:t>1</w:t>
            </w:r>
            <w:r>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480CDA" w:rsidP="00480CDA">
            <w:pPr>
              <w:widowControl/>
              <w:jc w:val="center"/>
              <w:textAlignment w:val="center"/>
              <w:rPr>
                <w:rFonts w:ascii="Arial Unicode MS" w:eastAsia="仿宋_GB2312" w:hAnsi="Arial Unicode MS"/>
                <w:color w:val="000000"/>
                <w:sz w:val="15"/>
                <w:szCs w:val="15"/>
              </w:rPr>
            </w:pPr>
            <w:r w:rsidRPr="00480CDA">
              <w:rPr>
                <w:rFonts w:ascii="Arial Unicode MS" w:eastAsia="仿宋_GB2312" w:hAnsi="Arial Unicode MS" w:hint="eastAsia"/>
                <w:color w:val="000000"/>
                <w:sz w:val="15"/>
                <w:szCs w:val="15"/>
              </w:rPr>
              <w:t>邵景健</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A0302C" w:rsidP="00A0302C">
            <w:pPr>
              <w:widowControl/>
              <w:jc w:val="center"/>
              <w:textAlignment w:val="center"/>
              <w:rPr>
                <w:rFonts w:ascii="Arial Unicode MS" w:eastAsia="仿宋_GB2312" w:hAnsi="Arial Unicode MS"/>
                <w:color w:val="000000"/>
                <w:sz w:val="15"/>
                <w:szCs w:val="15"/>
              </w:rPr>
            </w:pPr>
            <w:r w:rsidRPr="00A0302C">
              <w:rPr>
                <w:rFonts w:ascii="Arial Unicode MS" w:eastAsia="仿宋_GB2312" w:hAnsi="Arial Unicode MS" w:hint="eastAsia"/>
                <w:color w:val="000000"/>
                <w:sz w:val="15"/>
                <w:szCs w:val="15"/>
              </w:rPr>
              <w:t>2018</w:t>
            </w:r>
            <w:r w:rsidRPr="00A0302C">
              <w:rPr>
                <w:rFonts w:ascii="Arial Unicode MS" w:eastAsia="仿宋_GB2312" w:hAnsi="Arial Unicode MS" w:hint="eastAsia"/>
                <w:color w:val="000000"/>
                <w:sz w:val="15"/>
                <w:szCs w:val="15"/>
              </w:rPr>
              <w:t>年</w:t>
            </w:r>
            <w:r w:rsidRPr="00A0302C">
              <w:rPr>
                <w:rFonts w:ascii="Arial Unicode MS" w:eastAsia="仿宋_GB2312" w:hAnsi="Arial Unicode MS" w:hint="eastAsia"/>
                <w:color w:val="000000"/>
                <w:sz w:val="15"/>
                <w:szCs w:val="15"/>
              </w:rPr>
              <w:t>12</w:t>
            </w:r>
            <w:r w:rsidRPr="00A0302C">
              <w:rPr>
                <w:rFonts w:ascii="Arial Unicode MS" w:eastAsia="仿宋_GB2312" w:hAnsi="Arial Unicode MS" w:hint="eastAsia"/>
                <w:color w:val="000000"/>
                <w:sz w:val="15"/>
                <w:szCs w:val="15"/>
              </w:rPr>
              <w:t>月</w:t>
            </w:r>
            <w:r w:rsidRPr="00A0302C">
              <w:rPr>
                <w:rFonts w:ascii="Arial Unicode MS" w:eastAsia="仿宋_GB2312" w:hAnsi="Arial Unicode MS" w:hint="eastAsia"/>
                <w:color w:val="000000"/>
                <w:sz w:val="15"/>
                <w:szCs w:val="15"/>
              </w:rPr>
              <w:t>6</w:t>
            </w:r>
            <w:r w:rsidRPr="00A0302C">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A0302C" w:rsidRDefault="00A0302C" w:rsidP="00A0302C">
            <w:pPr>
              <w:widowControl/>
              <w:jc w:val="center"/>
              <w:textAlignment w:val="center"/>
              <w:rPr>
                <w:rFonts w:ascii="Arial Unicode MS" w:eastAsia="仿宋_GB2312" w:hAnsi="Arial Unicode MS"/>
                <w:color w:val="000000"/>
                <w:sz w:val="15"/>
                <w:szCs w:val="15"/>
              </w:rPr>
            </w:pPr>
            <w:r w:rsidRPr="00A0302C">
              <w:rPr>
                <w:rFonts w:ascii="Arial Unicode MS" w:eastAsia="仿宋_GB2312" w:hAnsi="Arial Unicode MS" w:hint="eastAsia"/>
                <w:color w:val="000000"/>
                <w:sz w:val="15"/>
                <w:szCs w:val="15"/>
              </w:rPr>
              <w:t>一期古建深化设计合同的盖章</w:t>
            </w:r>
          </w:p>
        </w:tc>
        <w:tc>
          <w:tcPr>
            <w:tcW w:w="3236" w:type="dxa"/>
            <w:shd w:val="clear" w:color="auto" w:fill="auto"/>
            <w:vAlign w:val="center"/>
          </w:tcPr>
          <w:p w:rsidR="00BB7C12" w:rsidRDefault="00A0302C" w:rsidP="00A0302C">
            <w:pPr>
              <w:widowControl/>
              <w:jc w:val="center"/>
              <w:textAlignment w:val="center"/>
              <w:rPr>
                <w:rFonts w:ascii="Arial Unicode MS" w:eastAsia="仿宋_GB2312" w:hAnsi="Arial Unicode MS"/>
                <w:color w:val="000000"/>
                <w:sz w:val="15"/>
                <w:szCs w:val="15"/>
              </w:rPr>
            </w:pPr>
            <w:r w:rsidRPr="00A0302C">
              <w:rPr>
                <w:rFonts w:ascii="Arial Unicode MS" w:eastAsia="仿宋_GB2312" w:hAnsi="Arial Unicode MS" w:hint="eastAsia"/>
                <w:color w:val="000000"/>
                <w:sz w:val="15"/>
                <w:szCs w:val="15"/>
              </w:rPr>
              <w:t>一期古建深化设计合同</w:t>
            </w:r>
          </w:p>
        </w:tc>
        <w:tc>
          <w:tcPr>
            <w:tcW w:w="1134" w:type="dxa"/>
            <w:shd w:val="clear" w:color="auto" w:fill="auto"/>
            <w:vAlign w:val="center"/>
          </w:tcPr>
          <w:p w:rsidR="00BB7C12" w:rsidRDefault="00A0302C" w:rsidP="00A0302C">
            <w:pPr>
              <w:widowControl/>
              <w:jc w:val="center"/>
              <w:textAlignment w:val="center"/>
              <w:rPr>
                <w:rFonts w:ascii="Arial Unicode MS" w:eastAsia="仿宋_GB2312" w:hAnsi="Arial Unicode MS"/>
                <w:color w:val="000000"/>
                <w:sz w:val="15"/>
                <w:szCs w:val="15"/>
              </w:rPr>
            </w:pPr>
            <w:r w:rsidRPr="00A0302C">
              <w:rPr>
                <w:rFonts w:ascii="Arial Unicode MS" w:eastAsia="仿宋_GB2312" w:hAnsi="Arial Unicode MS" w:hint="eastAsia"/>
                <w:color w:val="000000"/>
                <w:sz w:val="15"/>
                <w:szCs w:val="15"/>
              </w:rPr>
              <w:t>合同章（</w:t>
            </w:r>
            <w:r w:rsidRPr="00A0302C">
              <w:rPr>
                <w:rFonts w:ascii="Arial Unicode MS" w:eastAsia="仿宋_GB2312" w:hAnsi="Arial Unicode MS" w:hint="eastAsia"/>
                <w:color w:val="000000"/>
                <w:sz w:val="15"/>
                <w:szCs w:val="15"/>
              </w:rPr>
              <w:t>12</w:t>
            </w:r>
            <w:r w:rsidRPr="00A0302C">
              <w:rPr>
                <w:rFonts w:ascii="Arial Unicode MS" w:eastAsia="仿宋_GB2312" w:hAnsi="Arial Unicode MS" w:hint="eastAsia"/>
                <w:color w:val="000000"/>
                <w:sz w:val="15"/>
                <w:szCs w:val="15"/>
              </w:rPr>
              <w:t>）法人章（</w:t>
            </w:r>
            <w:r w:rsidRPr="00A0302C">
              <w:rPr>
                <w:rFonts w:ascii="Arial Unicode MS" w:eastAsia="仿宋_GB2312" w:hAnsi="Arial Unicode MS" w:hint="eastAsia"/>
                <w:color w:val="000000"/>
                <w:sz w:val="15"/>
                <w:szCs w:val="15"/>
              </w:rPr>
              <w:t>6</w:t>
            </w:r>
            <w:r w:rsidRPr="00A0302C">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A0302C" w:rsidP="00A0302C">
            <w:pPr>
              <w:widowControl/>
              <w:jc w:val="center"/>
              <w:textAlignment w:val="center"/>
              <w:rPr>
                <w:rFonts w:ascii="Arial Unicode MS" w:eastAsia="仿宋_GB2312" w:hAnsi="Arial Unicode MS"/>
                <w:color w:val="000000"/>
                <w:sz w:val="15"/>
                <w:szCs w:val="15"/>
              </w:rPr>
            </w:pPr>
            <w:r w:rsidRPr="00A0302C">
              <w:rPr>
                <w:rFonts w:ascii="Arial Unicode MS" w:eastAsia="仿宋_GB2312" w:hAnsi="Arial Unicode MS" w:hint="eastAsia"/>
                <w:color w:val="000000"/>
                <w:sz w:val="15"/>
                <w:szCs w:val="15"/>
              </w:rPr>
              <w:t>严峰</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C54138" w:rsidP="00C54138">
            <w:pPr>
              <w:widowControl/>
              <w:jc w:val="center"/>
              <w:textAlignment w:val="center"/>
              <w:rPr>
                <w:rFonts w:ascii="Arial Unicode MS" w:eastAsia="仿宋_GB2312" w:hAnsi="Arial Unicode MS"/>
                <w:color w:val="000000"/>
                <w:sz w:val="15"/>
                <w:szCs w:val="15"/>
              </w:rPr>
            </w:pPr>
            <w:r w:rsidRPr="00C54138">
              <w:rPr>
                <w:rFonts w:ascii="Arial Unicode MS" w:eastAsia="仿宋_GB2312" w:hAnsi="Arial Unicode MS" w:hint="eastAsia"/>
                <w:color w:val="000000"/>
                <w:sz w:val="15"/>
                <w:szCs w:val="15"/>
              </w:rPr>
              <w:t>2018</w:t>
            </w:r>
            <w:r w:rsidRPr="00C54138">
              <w:rPr>
                <w:rFonts w:ascii="Arial Unicode MS" w:eastAsia="仿宋_GB2312" w:hAnsi="Arial Unicode MS" w:hint="eastAsia"/>
                <w:color w:val="000000"/>
                <w:sz w:val="15"/>
                <w:szCs w:val="15"/>
              </w:rPr>
              <w:t>年</w:t>
            </w:r>
            <w:r w:rsidRPr="00C54138">
              <w:rPr>
                <w:rFonts w:ascii="Arial Unicode MS" w:eastAsia="仿宋_GB2312" w:hAnsi="Arial Unicode MS" w:hint="eastAsia"/>
                <w:color w:val="000000"/>
                <w:sz w:val="15"/>
                <w:szCs w:val="15"/>
              </w:rPr>
              <w:t>12</w:t>
            </w:r>
            <w:r w:rsidRPr="00C54138">
              <w:rPr>
                <w:rFonts w:ascii="Arial Unicode MS" w:eastAsia="仿宋_GB2312" w:hAnsi="Arial Unicode MS" w:hint="eastAsia"/>
                <w:color w:val="000000"/>
                <w:sz w:val="15"/>
                <w:szCs w:val="15"/>
              </w:rPr>
              <w:t>月</w:t>
            </w:r>
            <w:r w:rsidRPr="00C54138">
              <w:rPr>
                <w:rFonts w:ascii="Arial Unicode MS" w:eastAsia="仿宋_GB2312" w:hAnsi="Arial Unicode MS" w:hint="eastAsia"/>
                <w:color w:val="000000"/>
                <w:sz w:val="15"/>
                <w:szCs w:val="15"/>
              </w:rPr>
              <w:t>13</w:t>
            </w:r>
            <w:r w:rsidRPr="00C54138">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C54138" w:rsidRDefault="00C54138" w:rsidP="00C54138">
            <w:pPr>
              <w:widowControl/>
              <w:jc w:val="center"/>
              <w:textAlignment w:val="center"/>
              <w:rPr>
                <w:rFonts w:ascii="Arial Unicode MS" w:eastAsia="仿宋_GB2312" w:hAnsi="Arial Unicode MS"/>
                <w:color w:val="000000"/>
                <w:sz w:val="15"/>
                <w:szCs w:val="15"/>
              </w:rPr>
            </w:pPr>
            <w:r w:rsidRPr="00C54138">
              <w:rPr>
                <w:rFonts w:ascii="Arial Unicode MS" w:eastAsia="仿宋_GB2312" w:hAnsi="Arial Unicode MS" w:hint="eastAsia"/>
                <w:color w:val="000000"/>
                <w:sz w:val="15"/>
                <w:szCs w:val="15"/>
              </w:rPr>
              <w:t>武进经济开发区四桥头东北角地块项目一期</w:t>
            </w:r>
            <w:r w:rsidRPr="00C54138">
              <w:rPr>
                <w:rFonts w:ascii="Arial Unicode MS" w:eastAsia="仿宋_GB2312" w:hAnsi="Arial Unicode MS" w:hint="eastAsia"/>
                <w:color w:val="000000"/>
                <w:sz w:val="15"/>
                <w:szCs w:val="15"/>
              </w:rPr>
              <w:t>BIM</w:t>
            </w:r>
            <w:r w:rsidRPr="00C54138">
              <w:rPr>
                <w:rFonts w:ascii="Arial Unicode MS" w:eastAsia="仿宋_GB2312" w:hAnsi="Arial Unicode MS" w:hint="eastAsia"/>
                <w:color w:val="000000"/>
                <w:sz w:val="15"/>
                <w:szCs w:val="15"/>
              </w:rPr>
              <w:t>咨询服务合同的盖章</w:t>
            </w:r>
          </w:p>
        </w:tc>
        <w:tc>
          <w:tcPr>
            <w:tcW w:w="3236" w:type="dxa"/>
            <w:shd w:val="clear" w:color="auto" w:fill="auto"/>
            <w:vAlign w:val="center"/>
          </w:tcPr>
          <w:p w:rsidR="00BB7C12" w:rsidRPr="00C54138" w:rsidRDefault="00C54138" w:rsidP="00C54138">
            <w:pPr>
              <w:widowControl/>
              <w:jc w:val="center"/>
              <w:textAlignment w:val="center"/>
              <w:rPr>
                <w:rFonts w:ascii="Arial Unicode MS" w:eastAsia="仿宋_GB2312" w:hAnsi="Arial Unicode MS"/>
                <w:color w:val="000000"/>
                <w:sz w:val="15"/>
                <w:szCs w:val="15"/>
              </w:rPr>
            </w:pPr>
            <w:r w:rsidRPr="00C54138">
              <w:rPr>
                <w:rFonts w:ascii="Arial Unicode MS" w:eastAsia="仿宋_GB2312" w:hAnsi="Arial Unicode MS" w:hint="eastAsia"/>
                <w:color w:val="000000"/>
                <w:sz w:val="15"/>
                <w:szCs w:val="15"/>
              </w:rPr>
              <w:t>武进经济开发区四桥头东北角地块项目一期</w:t>
            </w:r>
            <w:r w:rsidRPr="00C54138">
              <w:rPr>
                <w:rFonts w:ascii="Arial Unicode MS" w:eastAsia="仿宋_GB2312" w:hAnsi="Arial Unicode MS" w:hint="eastAsia"/>
                <w:color w:val="000000"/>
                <w:sz w:val="15"/>
                <w:szCs w:val="15"/>
              </w:rPr>
              <w:t>BIM</w:t>
            </w:r>
            <w:r w:rsidRPr="00C54138">
              <w:rPr>
                <w:rFonts w:ascii="Arial Unicode MS" w:eastAsia="仿宋_GB2312" w:hAnsi="Arial Unicode MS" w:hint="eastAsia"/>
                <w:color w:val="000000"/>
                <w:sz w:val="15"/>
                <w:szCs w:val="15"/>
              </w:rPr>
              <w:t>咨询服务合同</w:t>
            </w:r>
          </w:p>
        </w:tc>
        <w:tc>
          <w:tcPr>
            <w:tcW w:w="1134" w:type="dxa"/>
            <w:shd w:val="clear" w:color="auto" w:fill="auto"/>
            <w:vAlign w:val="center"/>
          </w:tcPr>
          <w:p w:rsidR="00056BEB" w:rsidRDefault="00C54138" w:rsidP="00C54138">
            <w:pPr>
              <w:widowControl/>
              <w:jc w:val="center"/>
              <w:textAlignment w:val="center"/>
              <w:rPr>
                <w:rFonts w:ascii="Arial Unicode MS" w:eastAsia="仿宋_GB2312" w:hAnsi="Arial Unicode MS"/>
                <w:color w:val="000000"/>
                <w:sz w:val="15"/>
                <w:szCs w:val="15"/>
              </w:rPr>
            </w:pPr>
            <w:r w:rsidRPr="00C54138">
              <w:rPr>
                <w:rFonts w:ascii="Arial Unicode MS" w:eastAsia="仿宋_GB2312" w:hAnsi="Arial Unicode MS" w:hint="eastAsia"/>
                <w:color w:val="000000"/>
                <w:sz w:val="15"/>
                <w:szCs w:val="15"/>
              </w:rPr>
              <w:t>公章（</w:t>
            </w:r>
            <w:r w:rsidRPr="00C54138">
              <w:rPr>
                <w:rFonts w:ascii="Arial Unicode MS" w:eastAsia="仿宋_GB2312" w:hAnsi="Arial Unicode MS" w:hint="eastAsia"/>
                <w:color w:val="000000"/>
                <w:sz w:val="15"/>
                <w:szCs w:val="15"/>
              </w:rPr>
              <w:t>18</w:t>
            </w:r>
            <w:r w:rsidRPr="00C54138">
              <w:rPr>
                <w:rFonts w:ascii="Arial Unicode MS" w:eastAsia="仿宋_GB2312" w:hAnsi="Arial Unicode MS" w:hint="eastAsia"/>
                <w:color w:val="000000"/>
                <w:sz w:val="15"/>
                <w:szCs w:val="15"/>
              </w:rPr>
              <w:t>）</w:t>
            </w:r>
          </w:p>
          <w:p w:rsidR="00BB7C12" w:rsidRDefault="00C54138" w:rsidP="00C54138">
            <w:pPr>
              <w:widowControl/>
              <w:jc w:val="center"/>
              <w:textAlignment w:val="center"/>
              <w:rPr>
                <w:rFonts w:ascii="Arial Unicode MS" w:eastAsia="仿宋_GB2312" w:hAnsi="Arial Unicode MS"/>
                <w:color w:val="000000"/>
                <w:sz w:val="15"/>
                <w:szCs w:val="15"/>
              </w:rPr>
            </w:pPr>
            <w:r w:rsidRPr="00C54138">
              <w:rPr>
                <w:rFonts w:ascii="Arial Unicode MS" w:eastAsia="仿宋_GB2312" w:hAnsi="Arial Unicode MS" w:hint="eastAsia"/>
                <w:color w:val="000000"/>
                <w:sz w:val="15"/>
                <w:szCs w:val="15"/>
              </w:rPr>
              <w:t>法人章（</w:t>
            </w:r>
            <w:r w:rsidRPr="00C54138">
              <w:rPr>
                <w:rFonts w:ascii="Arial Unicode MS" w:eastAsia="仿宋_GB2312" w:hAnsi="Arial Unicode MS" w:hint="eastAsia"/>
                <w:color w:val="000000"/>
                <w:sz w:val="15"/>
                <w:szCs w:val="15"/>
              </w:rPr>
              <w:t>12</w:t>
            </w:r>
            <w:r w:rsidRPr="00C54138">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C54138" w:rsidP="00C54138">
            <w:pPr>
              <w:widowControl/>
              <w:jc w:val="center"/>
              <w:textAlignment w:val="center"/>
              <w:rPr>
                <w:rFonts w:ascii="Arial Unicode MS" w:eastAsia="仿宋_GB2312" w:hAnsi="Arial Unicode MS"/>
                <w:color w:val="000000"/>
                <w:sz w:val="15"/>
                <w:szCs w:val="15"/>
              </w:rPr>
            </w:pPr>
            <w:r w:rsidRPr="00C54138">
              <w:rPr>
                <w:rFonts w:ascii="Arial Unicode MS" w:eastAsia="仿宋_GB2312" w:hAnsi="Arial Unicode MS" w:hint="eastAsia"/>
                <w:color w:val="000000"/>
                <w:sz w:val="15"/>
                <w:szCs w:val="15"/>
              </w:rPr>
              <w:t>徐不畏</w:t>
            </w:r>
          </w:p>
        </w:tc>
        <w:tc>
          <w:tcPr>
            <w:tcW w:w="732" w:type="dxa"/>
            <w:shd w:val="clear" w:color="auto" w:fill="auto"/>
            <w:vAlign w:val="center"/>
          </w:tcPr>
          <w:p w:rsidR="00BB7C12" w:rsidRDefault="0078768E">
            <w:pPr>
              <w:spacing w:line="280" w:lineRule="exact"/>
              <w:jc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2018</w:t>
            </w:r>
            <w:r w:rsidRPr="00056BEB">
              <w:rPr>
                <w:rFonts w:ascii="Arial Unicode MS" w:eastAsia="仿宋_GB2312" w:hAnsi="Arial Unicode MS" w:hint="eastAsia"/>
                <w:color w:val="000000"/>
                <w:sz w:val="15"/>
                <w:szCs w:val="15"/>
              </w:rPr>
              <w:t>年</w:t>
            </w:r>
            <w:r w:rsidRPr="00056BEB">
              <w:rPr>
                <w:rFonts w:ascii="Arial Unicode MS" w:eastAsia="仿宋_GB2312" w:hAnsi="Arial Unicode MS" w:hint="eastAsia"/>
                <w:color w:val="000000"/>
                <w:sz w:val="15"/>
                <w:szCs w:val="15"/>
              </w:rPr>
              <w:t>12</w:t>
            </w:r>
            <w:r w:rsidRPr="00056BEB">
              <w:rPr>
                <w:rFonts w:ascii="Arial Unicode MS" w:eastAsia="仿宋_GB2312" w:hAnsi="Arial Unicode MS" w:hint="eastAsia"/>
                <w:color w:val="000000"/>
                <w:sz w:val="15"/>
                <w:szCs w:val="15"/>
              </w:rPr>
              <w:t>月</w:t>
            </w:r>
            <w:r w:rsidRPr="00056BEB">
              <w:rPr>
                <w:rFonts w:ascii="Arial Unicode MS" w:eastAsia="仿宋_GB2312" w:hAnsi="Arial Unicode MS" w:hint="eastAsia"/>
                <w:color w:val="000000"/>
                <w:sz w:val="15"/>
                <w:szCs w:val="15"/>
              </w:rPr>
              <w:t>13</w:t>
            </w:r>
            <w:r w:rsidRPr="00056BEB">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人力资源管理咨询服务协议书的盖章</w:t>
            </w:r>
          </w:p>
        </w:tc>
        <w:tc>
          <w:tcPr>
            <w:tcW w:w="323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人力资源管理咨询服务协议书</w:t>
            </w:r>
          </w:p>
        </w:tc>
        <w:tc>
          <w:tcPr>
            <w:tcW w:w="1134"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公章（</w:t>
            </w:r>
            <w:r w:rsidRPr="00056BEB">
              <w:rPr>
                <w:rFonts w:ascii="Arial Unicode MS" w:eastAsia="仿宋_GB2312" w:hAnsi="Arial Unicode MS" w:hint="eastAsia"/>
                <w:color w:val="000000"/>
                <w:sz w:val="15"/>
                <w:szCs w:val="15"/>
              </w:rPr>
              <w:t>4</w:t>
            </w:r>
            <w:r w:rsidRPr="00056BE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徐不畏</w:t>
            </w:r>
          </w:p>
        </w:tc>
        <w:tc>
          <w:tcPr>
            <w:tcW w:w="732" w:type="dxa"/>
            <w:shd w:val="clear" w:color="auto" w:fill="auto"/>
            <w:vAlign w:val="center"/>
          </w:tcPr>
          <w:p w:rsidR="00BB7C12" w:rsidRDefault="0078768E" w:rsidP="00056BEB">
            <w:pPr>
              <w:widowControl/>
              <w:spacing w:line="280" w:lineRule="exact"/>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2018</w:t>
            </w:r>
            <w:r w:rsidRPr="00056BEB">
              <w:rPr>
                <w:rFonts w:ascii="Arial Unicode MS" w:eastAsia="仿宋_GB2312" w:hAnsi="Arial Unicode MS" w:hint="eastAsia"/>
                <w:color w:val="000000"/>
                <w:sz w:val="15"/>
                <w:szCs w:val="15"/>
              </w:rPr>
              <w:t>年</w:t>
            </w:r>
            <w:r w:rsidRPr="00056BEB">
              <w:rPr>
                <w:rFonts w:ascii="Arial Unicode MS" w:eastAsia="仿宋_GB2312" w:hAnsi="Arial Unicode MS" w:hint="eastAsia"/>
                <w:color w:val="000000"/>
                <w:sz w:val="15"/>
                <w:szCs w:val="15"/>
              </w:rPr>
              <w:t>12</w:t>
            </w:r>
            <w:r w:rsidRPr="00056BEB">
              <w:rPr>
                <w:rFonts w:ascii="Arial Unicode MS" w:eastAsia="仿宋_GB2312" w:hAnsi="Arial Unicode MS" w:hint="eastAsia"/>
                <w:color w:val="000000"/>
                <w:sz w:val="15"/>
                <w:szCs w:val="15"/>
              </w:rPr>
              <w:t>月</w:t>
            </w:r>
            <w:r w:rsidRPr="00056BEB">
              <w:rPr>
                <w:rFonts w:ascii="Arial Unicode MS" w:eastAsia="仿宋_GB2312" w:hAnsi="Arial Unicode MS" w:hint="eastAsia"/>
                <w:color w:val="000000"/>
                <w:sz w:val="15"/>
                <w:szCs w:val="15"/>
              </w:rPr>
              <w:t>13</w:t>
            </w:r>
            <w:r w:rsidRPr="00056BEB">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武进经济开发区四桥头东北角地块项目一期工程招标代理的招标文件的盖章</w:t>
            </w:r>
          </w:p>
        </w:tc>
        <w:tc>
          <w:tcPr>
            <w:tcW w:w="3236"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招标文件</w:t>
            </w:r>
          </w:p>
        </w:tc>
        <w:tc>
          <w:tcPr>
            <w:tcW w:w="1134"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公章（</w:t>
            </w:r>
            <w:r w:rsidRPr="00056BEB">
              <w:rPr>
                <w:rFonts w:ascii="Arial Unicode MS" w:eastAsia="仿宋_GB2312" w:hAnsi="Arial Unicode MS" w:hint="eastAsia"/>
                <w:color w:val="000000"/>
                <w:sz w:val="15"/>
                <w:szCs w:val="15"/>
              </w:rPr>
              <w:t>2</w:t>
            </w:r>
            <w:r w:rsidRPr="00056BE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徐不畏</w:t>
            </w:r>
          </w:p>
        </w:tc>
        <w:tc>
          <w:tcPr>
            <w:tcW w:w="732" w:type="dxa"/>
            <w:shd w:val="clear" w:color="auto" w:fill="auto"/>
            <w:vAlign w:val="center"/>
          </w:tcPr>
          <w:p w:rsidR="00BB7C12" w:rsidRDefault="0078768E" w:rsidP="00056BEB">
            <w:pPr>
              <w:widowControl/>
              <w:spacing w:line="280" w:lineRule="exact"/>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2018</w:t>
            </w:r>
            <w:r w:rsidRPr="00056BEB">
              <w:rPr>
                <w:rFonts w:ascii="Arial Unicode MS" w:eastAsia="仿宋_GB2312" w:hAnsi="Arial Unicode MS" w:hint="eastAsia"/>
                <w:color w:val="000000"/>
                <w:sz w:val="15"/>
                <w:szCs w:val="15"/>
              </w:rPr>
              <w:t>年</w:t>
            </w:r>
            <w:r w:rsidRPr="00056BEB">
              <w:rPr>
                <w:rFonts w:ascii="Arial Unicode MS" w:eastAsia="仿宋_GB2312" w:hAnsi="Arial Unicode MS" w:hint="eastAsia"/>
                <w:color w:val="000000"/>
                <w:sz w:val="15"/>
                <w:szCs w:val="15"/>
              </w:rPr>
              <w:t>12</w:t>
            </w:r>
            <w:r w:rsidRPr="00056BEB">
              <w:rPr>
                <w:rFonts w:ascii="Arial Unicode MS" w:eastAsia="仿宋_GB2312" w:hAnsi="Arial Unicode MS" w:hint="eastAsia"/>
                <w:color w:val="000000"/>
                <w:sz w:val="15"/>
                <w:szCs w:val="15"/>
              </w:rPr>
              <w:t>月</w:t>
            </w:r>
            <w:r w:rsidRPr="00056BEB">
              <w:rPr>
                <w:rFonts w:ascii="Arial Unicode MS" w:eastAsia="仿宋_GB2312" w:hAnsi="Arial Unicode MS" w:hint="eastAsia"/>
                <w:color w:val="000000"/>
                <w:sz w:val="15"/>
                <w:szCs w:val="15"/>
              </w:rPr>
              <w:t>14</w:t>
            </w:r>
            <w:r w:rsidRPr="00056BEB">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关于支付公司日常经营费用及拨款的申请的盖章</w:t>
            </w:r>
          </w:p>
        </w:tc>
        <w:tc>
          <w:tcPr>
            <w:tcW w:w="323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关于支付公司日常经营费用的申请（丹龙常州请</w:t>
            </w:r>
            <w:r w:rsidRPr="00056BEB">
              <w:rPr>
                <w:rFonts w:ascii="Arial Unicode MS" w:eastAsia="仿宋_GB2312" w:hAnsi="Arial Unicode MS" w:hint="eastAsia"/>
                <w:color w:val="000000"/>
                <w:sz w:val="15"/>
                <w:szCs w:val="15"/>
              </w:rPr>
              <w:t>[2018]38</w:t>
            </w:r>
            <w:r w:rsidRPr="00056BEB">
              <w:rPr>
                <w:rFonts w:ascii="Arial Unicode MS" w:eastAsia="仿宋_GB2312" w:hAnsi="Arial Unicode MS" w:hint="eastAsia"/>
                <w:color w:val="000000"/>
                <w:sz w:val="15"/>
                <w:szCs w:val="15"/>
              </w:rPr>
              <w:t>号）、常州项目申请支付日常经营费用的审批表（编号：</w:t>
            </w:r>
            <w:r w:rsidRPr="00056BEB">
              <w:rPr>
                <w:rFonts w:ascii="Arial Unicode MS" w:eastAsia="仿宋_GB2312" w:hAnsi="Arial Unicode MS" w:hint="eastAsia"/>
                <w:color w:val="000000"/>
                <w:sz w:val="15"/>
                <w:szCs w:val="15"/>
              </w:rPr>
              <w:t>2018-cz017</w:t>
            </w:r>
            <w:r w:rsidRPr="00056BEB">
              <w:rPr>
                <w:rFonts w:ascii="Arial Unicode MS" w:eastAsia="仿宋_GB2312" w:hAnsi="Arial Unicode MS" w:hint="eastAsia"/>
                <w:color w:val="000000"/>
                <w:sz w:val="15"/>
                <w:szCs w:val="15"/>
              </w:rPr>
              <w:t>）</w:t>
            </w:r>
          </w:p>
        </w:tc>
        <w:tc>
          <w:tcPr>
            <w:tcW w:w="1134"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公章（</w:t>
            </w:r>
            <w:r w:rsidRPr="00056BEB">
              <w:rPr>
                <w:rFonts w:ascii="Arial Unicode MS" w:eastAsia="仿宋_GB2312" w:hAnsi="Arial Unicode MS" w:hint="eastAsia"/>
                <w:color w:val="000000"/>
                <w:sz w:val="15"/>
                <w:szCs w:val="15"/>
              </w:rPr>
              <w:t>6</w:t>
            </w:r>
            <w:r w:rsidRPr="00056BE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干建萍</w:t>
            </w:r>
          </w:p>
        </w:tc>
        <w:tc>
          <w:tcPr>
            <w:tcW w:w="732" w:type="dxa"/>
            <w:shd w:val="clear" w:color="auto" w:fill="auto"/>
            <w:vAlign w:val="center"/>
          </w:tcPr>
          <w:p w:rsidR="00BB7C12" w:rsidRDefault="0078768E" w:rsidP="00056BEB">
            <w:pPr>
              <w:widowControl/>
              <w:spacing w:line="280" w:lineRule="exact"/>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2018</w:t>
            </w:r>
            <w:r w:rsidRPr="00056BEB">
              <w:rPr>
                <w:rFonts w:ascii="Arial Unicode MS" w:eastAsia="仿宋_GB2312" w:hAnsi="Arial Unicode MS" w:hint="eastAsia"/>
                <w:color w:val="000000"/>
                <w:sz w:val="15"/>
                <w:szCs w:val="15"/>
              </w:rPr>
              <w:t>年</w:t>
            </w:r>
            <w:r w:rsidRPr="00056BEB">
              <w:rPr>
                <w:rFonts w:ascii="Arial Unicode MS" w:eastAsia="仿宋_GB2312" w:hAnsi="Arial Unicode MS" w:hint="eastAsia"/>
                <w:color w:val="000000"/>
                <w:sz w:val="15"/>
                <w:szCs w:val="15"/>
              </w:rPr>
              <w:t>12</w:t>
            </w:r>
            <w:r w:rsidRPr="00056BEB">
              <w:rPr>
                <w:rFonts w:ascii="Arial Unicode MS" w:eastAsia="仿宋_GB2312" w:hAnsi="Arial Unicode MS" w:hint="eastAsia"/>
                <w:color w:val="000000"/>
                <w:sz w:val="15"/>
                <w:szCs w:val="15"/>
              </w:rPr>
              <w:t>月</w:t>
            </w:r>
            <w:r w:rsidRPr="00056BEB">
              <w:rPr>
                <w:rFonts w:ascii="Arial Unicode MS" w:eastAsia="仿宋_GB2312" w:hAnsi="Arial Unicode MS" w:hint="eastAsia"/>
                <w:color w:val="000000"/>
                <w:sz w:val="15"/>
                <w:szCs w:val="15"/>
              </w:rPr>
              <w:t>19</w:t>
            </w:r>
            <w:r w:rsidRPr="00056BEB">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B</w:t>
            </w:r>
            <w:r w:rsidRPr="00056BEB">
              <w:rPr>
                <w:rFonts w:ascii="Arial Unicode MS" w:eastAsia="仿宋_GB2312" w:hAnsi="Arial Unicode MS" w:hint="eastAsia"/>
                <w:color w:val="000000"/>
                <w:sz w:val="15"/>
                <w:szCs w:val="15"/>
              </w:rPr>
              <w:t>地块装配式</w:t>
            </w:r>
            <w:r w:rsidRPr="00056BEB">
              <w:rPr>
                <w:rFonts w:ascii="Arial Unicode MS" w:eastAsia="仿宋_GB2312" w:hAnsi="Arial Unicode MS" w:hint="eastAsia"/>
                <w:color w:val="000000"/>
                <w:sz w:val="15"/>
                <w:szCs w:val="15"/>
              </w:rPr>
              <w:t>PC</w:t>
            </w:r>
            <w:r w:rsidRPr="00056BEB">
              <w:rPr>
                <w:rFonts w:ascii="Arial Unicode MS" w:eastAsia="仿宋_GB2312" w:hAnsi="Arial Unicode MS" w:hint="eastAsia"/>
                <w:color w:val="000000"/>
                <w:sz w:val="15"/>
                <w:szCs w:val="15"/>
              </w:rPr>
              <w:t>专项设计技术服务合同补充协议的盖章</w:t>
            </w:r>
          </w:p>
        </w:tc>
        <w:tc>
          <w:tcPr>
            <w:tcW w:w="323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常州江南里《</w:t>
            </w:r>
            <w:r w:rsidRPr="00056BEB">
              <w:rPr>
                <w:rFonts w:ascii="Arial Unicode MS" w:eastAsia="仿宋_GB2312" w:hAnsi="Arial Unicode MS" w:hint="eastAsia"/>
                <w:color w:val="000000"/>
                <w:sz w:val="15"/>
                <w:szCs w:val="15"/>
              </w:rPr>
              <w:t>B</w:t>
            </w:r>
            <w:r w:rsidRPr="00056BEB">
              <w:rPr>
                <w:rFonts w:ascii="Arial Unicode MS" w:eastAsia="仿宋_GB2312" w:hAnsi="Arial Unicode MS" w:hint="eastAsia"/>
                <w:color w:val="000000"/>
                <w:sz w:val="15"/>
                <w:szCs w:val="15"/>
              </w:rPr>
              <w:t>地块装配式</w:t>
            </w:r>
            <w:r w:rsidRPr="00056BEB">
              <w:rPr>
                <w:rFonts w:ascii="Arial Unicode MS" w:eastAsia="仿宋_GB2312" w:hAnsi="Arial Unicode MS" w:hint="eastAsia"/>
                <w:color w:val="000000"/>
                <w:sz w:val="15"/>
                <w:szCs w:val="15"/>
              </w:rPr>
              <w:t>PC</w:t>
            </w:r>
            <w:r w:rsidRPr="00056BEB">
              <w:rPr>
                <w:rFonts w:ascii="Arial Unicode MS" w:eastAsia="仿宋_GB2312" w:hAnsi="Arial Unicode MS" w:hint="eastAsia"/>
                <w:color w:val="000000"/>
                <w:sz w:val="15"/>
                <w:szCs w:val="15"/>
              </w:rPr>
              <w:t>专项设计技术服务合同》补充协议</w:t>
            </w:r>
          </w:p>
        </w:tc>
        <w:tc>
          <w:tcPr>
            <w:tcW w:w="1134"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公章（</w:t>
            </w:r>
            <w:r w:rsidRPr="00056BEB">
              <w:rPr>
                <w:rFonts w:ascii="Arial Unicode MS" w:eastAsia="仿宋_GB2312" w:hAnsi="Arial Unicode MS" w:hint="eastAsia"/>
                <w:color w:val="000000"/>
                <w:sz w:val="15"/>
                <w:szCs w:val="15"/>
              </w:rPr>
              <w:t>12</w:t>
            </w:r>
            <w:r w:rsidRPr="00056BE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张红云</w:t>
            </w:r>
          </w:p>
        </w:tc>
        <w:tc>
          <w:tcPr>
            <w:tcW w:w="732" w:type="dxa"/>
            <w:shd w:val="clear" w:color="auto" w:fill="auto"/>
            <w:vAlign w:val="center"/>
          </w:tcPr>
          <w:p w:rsidR="00BB7C12" w:rsidRDefault="0078768E" w:rsidP="00056BEB">
            <w:pPr>
              <w:widowControl/>
              <w:spacing w:line="280" w:lineRule="exact"/>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r w:rsidR="00BB7C12">
        <w:trPr>
          <w:cantSplit/>
          <w:trHeight w:val="255"/>
          <w:jc w:val="center"/>
        </w:trPr>
        <w:tc>
          <w:tcPr>
            <w:tcW w:w="1517"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2018</w:t>
            </w:r>
            <w:r w:rsidRPr="00056BEB">
              <w:rPr>
                <w:rFonts w:ascii="Arial Unicode MS" w:eastAsia="仿宋_GB2312" w:hAnsi="Arial Unicode MS" w:hint="eastAsia"/>
                <w:color w:val="000000"/>
                <w:sz w:val="15"/>
                <w:szCs w:val="15"/>
              </w:rPr>
              <w:t>年</w:t>
            </w:r>
            <w:r w:rsidRPr="00056BEB">
              <w:rPr>
                <w:rFonts w:ascii="Arial Unicode MS" w:eastAsia="仿宋_GB2312" w:hAnsi="Arial Unicode MS" w:hint="eastAsia"/>
                <w:color w:val="000000"/>
                <w:sz w:val="15"/>
                <w:szCs w:val="15"/>
              </w:rPr>
              <w:t>12</w:t>
            </w:r>
            <w:r w:rsidRPr="00056BEB">
              <w:rPr>
                <w:rFonts w:ascii="Arial Unicode MS" w:eastAsia="仿宋_GB2312" w:hAnsi="Arial Unicode MS" w:hint="eastAsia"/>
                <w:color w:val="000000"/>
                <w:sz w:val="15"/>
                <w:szCs w:val="15"/>
              </w:rPr>
              <w:t>月</w:t>
            </w:r>
            <w:r w:rsidRPr="00056BEB">
              <w:rPr>
                <w:rFonts w:ascii="Arial Unicode MS" w:eastAsia="仿宋_GB2312" w:hAnsi="Arial Unicode MS" w:hint="eastAsia"/>
                <w:color w:val="000000"/>
                <w:sz w:val="15"/>
                <w:szCs w:val="15"/>
              </w:rPr>
              <w:t>24</w:t>
            </w:r>
            <w:r w:rsidRPr="00056BEB">
              <w:rPr>
                <w:rFonts w:ascii="Arial Unicode MS" w:eastAsia="仿宋_GB2312" w:hAnsi="Arial Unicode MS" w:hint="eastAsia"/>
                <w:color w:val="000000"/>
                <w:sz w:val="15"/>
                <w:szCs w:val="15"/>
              </w:rPr>
              <w:t>日</w:t>
            </w:r>
          </w:p>
        </w:tc>
        <w:tc>
          <w:tcPr>
            <w:tcW w:w="212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丹龙置业中国银行网银短信通知接收人变更的盖章</w:t>
            </w:r>
          </w:p>
        </w:tc>
        <w:tc>
          <w:tcPr>
            <w:tcW w:w="3236" w:type="dxa"/>
            <w:shd w:val="clear" w:color="auto" w:fill="auto"/>
            <w:vAlign w:val="center"/>
          </w:tcPr>
          <w:p w:rsidR="00BB7C12" w:rsidRPr="00CA2B50"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对公短信通产品开办须知，对公短信通客户信息表，丹龙置业常州有限公司营业执照，公司法人、变更人、经办人身份证复印件，中国银行股份有限公司单位客户国内结算产品开办申请表及办理须知</w:t>
            </w:r>
          </w:p>
        </w:tc>
        <w:tc>
          <w:tcPr>
            <w:tcW w:w="1134" w:type="dxa"/>
            <w:shd w:val="clear" w:color="auto" w:fill="auto"/>
            <w:vAlign w:val="center"/>
          </w:tcPr>
          <w:p w:rsidR="00056BEB"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公章（</w:t>
            </w:r>
            <w:r w:rsidRPr="00056BEB">
              <w:rPr>
                <w:rFonts w:ascii="Arial Unicode MS" w:eastAsia="仿宋_GB2312" w:hAnsi="Arial Unicode MS" w:hint="eastAsia"/>
                <w:color w:val="000000"/>
                <w:sz w:val="15"/>
                <w:szCs w:val="15"/>
              </w:rPr>
              <w:t>8</w:t>
            </w:r>
            <w:r w:rsidRPr="00056BEB">
              <w:rPr>
                <w:rFonts w:ascii="Arial Unicode MS" w:eastAsia="仿宋_GB2312" w:hAnsi="Arial Unicode MS" w:hint="eastAsia"/>
                <w:color w:val="000000"/>
                <w:sz w:val="15"/>
                <w:szCs w:val="15"/>
              </w:rPr>
              <w:t>）</w:t>
            </w:r>
          </w:p>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法人章（</w:t>
            </w:r>
            <w:r w:rsidRPr="00056BEB">
              <w:rPr>
                <w:rFonts w:ascii="Arial Unicode MS" w:eastAsia="仿宋_GB2312" w:hAnsi="Arial Unicode MS" w:hint="eastAsia"/>
                <w:color w:val="000000"/>
                <w:sz w:val="15"/>
                <w:szCs w:val="15"/>
              </w:rPr>
              <w:t>1</w:t>
            </w:r>
            <w:r w:rsidRPr="00056BEB">
              <w:rPr>
                <w:rFonts w:ascii="Arial Unicode MS" w:eastAsia="仿宋_GB2312" w:hAnsi="Arial Unicode MS" w:hint="eastAsia"/>
                <w:color w:val="000000"/>
                <w:sz w:val="15"/>
                <w:szCs w:val="15"/>
              </w:rPr>
              <w:t>）</w:t>
            </w:r>
          </w:p>
        </w:tc>
        <w:tc>
          <w:tcPr>
            <w:tcW w:w="851" w:type="dxa"/>
            <w:shd w:val="clear" w:color="auto" w:fill="auto"/>
            <w:vAlign w:val="center"/>
          </w:tcPr>
          <w:p w:rsidR="00BB7C12" w:rsidRDefault="00CA2B50" w:rsidP="00056BEB">
            <w:pPr>
              <w:widowControl/>
              <w:jc w:val="center"/>
              <w:textAlignment w:val="center"/>
              <w:rPr>
                <w:rFonts w:ascii="Arial Unicode MS" w:eastAsia="仿宋_GB2312" w:hAnsi="Arial Unicode MS"/>
                <w:color w:val="000000"/>
                <w:sz w:val="15"/>
                <w:szCs w:val="15"/>
              </w:rPr>
            </w:pPr>
            <w:r w:rsidRPr="00056BEB">
              <w:rPr>
                <w:rFonts w:ascii="Arial Unicode MS" w:eastAsia="仿宋_GB2312" w:hAnsi="Arial Unicode MS" w:hint="eastAsia"/>
                <w:color w:val="000000"/>
                <w:sz w:val="15"/>
                <w:szCs w:val="15"/>
              </w:rPr>
              <w:t>姜莉</w:t>
            </w:r>
          </w:p>
        </w:tc>
        <w:tc>
          <w:tcPr>
            <w:tcW w:w="732" w:type="dxa"/>
            <w:shd w:val="clear" w:color="auto" w:fill="auto"/>
            <w:vAlign w:val="center"/>
          </w:tcPr>
          <w:p w:rsidR="00BB7C12" w:rsidRDefault="0078768E" w:rsidP="00056BEB">
            <w:pPr>
              <w:widowControl/>
              <w:spacing w:line="280" w:lineRule="exact"/>
              <w:jc w:val="center"/>
              <w:textAlignment w:val="center"/>
              <w:rPr>
                <w:rFonts w:ascii="Arial Unicode MS" w:eastAsia="仿宋_GB2312" w:hAnsi="Arial Unicode MS"/>
                <w:color w:val="000000"/>
                <w:sz w:val="15"/>
                <w:szCs w:val="15"/>
              </w:rPr>
            </w:pPr>
            <w:r>
              <w:rPr>
                <w:rFonts w:ascii="Arial Unicode MS" w:eastAsia="仿宋_GB2312" w:hAnsi="Arial Unicode MS" w:hint="eastAsia"/>
                <w:color w:val="000000"/>
                <w:sz w:val="15"/>
                <w:szCs w:val="15"/>
              </w:rPr>
              <w:t>袁聚宝</w:t>
            </w:r>
          </w:p>
        </w:tc>
      </w:tr>
    </w:tbl>
    <w:p w:rsidR="00BB7C12" w:rsidRDefault="0078768E" w:rsidP="003953EE">
      <w:pPr>
        <w:pStyle w:val="1"/>
        <w:keepNext w:val="0"/>
        <w:keepLines w:val="0"/>
        <w:spacing w:beforeLines="100" w:before="312" w:afterLines="100" w:after="312" w:line="240" w:lineRule="auto"/>
        <w:rPr>
          <w:rFonts w:ascii="Arial" w:eastAsia="仿宋_GB2312" w:hAnsi="Arial"/>
          <w:bCs w:val="0"/>
          <w:sz w:val="28"/>
        </w:rPr>
      </w:pPr>
      <w:bookmarkStart w:id="44" w:name="_Toc23881"/>
      <w:bookmarkStart w:id="45" w:name="_Toc28900"/>
      <w:bookmarkStart w:id="46" w:name="_Toc510537412"/>
      <w:bookmarkStart w:id="47" w:name="_Toc9193"/>
      <w:bookmarkStart w:id="48" w:name="_Toc514052210"/>
      <w:bookmarkStart w:id="49" w:name="_Toc495949663"/>
      <w:bookmarkStart w:id="50" w:name="_Toc11279"/>
      <w:bookmarkStart w:id="51" w:name="_Toc373309851"/>
      <w:bookmarkStart w:id="52" w:name="_Toc411430359"/>
      <w:r>
        <w:rPr>
          <w:rFonts w:ascii="Arial Unicode MS" w:eastAsia="Arial Unicode MS" w:hAnsi="Arial Unicode MS" w:cs="Arial Unicode MS"/>
          <w:bCs w:val="0"/>
          <w:sz w:val="28"/>
        </w:rPr>
        <w:lastRenderedPageBreak/>
        <w:t>5</w:t>
      </w:r>
      <w:r>
        <w:rPr>
          <w:rFonts w:ascii="Arial" w:eastAsia="仿宋_GB2312" w:hAnsi="Arial" w:hint="eastAsia"/>
          <w:bCs w:val="0"/>
          <w:sz w:val="28"/>
        </w:rPr>
        <w:t>合同签订情况</w:t>
      </w:r>
      <w:bookmarkEnd w:id="44"/>
      <w:bookmarkEnd w:id="45"/>
      <w:bookmarkEnd w:id="46"/>
      <w:bookmarkEnd w:id="47"/>
      <w:bookmarkEnd w:id="48"/>
      <w:bookmarkEnd w:id="49"/>
      <w:bookmarkEnd w:id="50"/>
    </w:p>
    <w:p w:rsidR="00AE5C82" w:rsidRPr="00BB701D" w:rsidRDefault="00BC1F63" w:rsidP="00BB701D">
      <w:pPr>
        <w:spacing w:before="312"/>
        <w:ind w:firstLineChars="200" w:firstLine="560"/>
        <w:jc w:val="left"/>
        <w:rPr>
          <w:rFonts w:ascii="Arial Unicode MS" w:eastAsia="仿宋_GB2312" w:hAnsi="Arial Unicode MS"/>
          <w:sz w:val="28"/>
          <w:szCs w:val="28"/>
        </w:rPr>
      </w:pPr>
      <w:r>
        <w:rPr>
          <w:rFonts w:ascii="Arial Unicode MS" w:eastAsia="仿宋_GB2312" w:hAnsi="Arial Unicode MS" w:hint="eastAsia"/>
          <w:sz w:val="28"/>
          <w:szCs w:val="28"/>
        </w:rPr>
        <w:t>2018</w:t>
      </w:r>
      <w:r>
        <w:rPr>
          <w:rFonts w:ascii="Arial Unicode MS" w:eastAsia="仿宋_GB2312" w:hAnsi="Arial Unicode MS" w:hint="eastAsia"/>
          <w:sz w:val="28"/>
          <w:szCs w:val="28"/>
        </w:rPr>
        <w:t>年</w:t>
      </w:r>
      <w:r w:rsidR="00B93A81">
        <w:rPr>
          <w:rFonts w:ascii="Arial Unicode MS" w:eastAsia="仿宋_GB2312" w:hAnsi="Arial Unicode MS" w:hint="eastAsia"/>
          <w:sz w:val="28"/>
          <w:szCs w:val="28"/>
        </w:rPr>
        <w:t>12</w:t>
      </w:r>
      <w:r>
        <w:rPr>
          <w:rFonts w:ascii="Arial Unicode MS" w:eastAsia="仿宋_GB2312" w:hAnsi="Arial Unicode MS" w:hint="eastAsia"/>
          <w:sz w:val="28"/>
          <w:szCs w:val="28"/>
        </w:rPr>
        <w:t>月</w:t>
      </w:r>
      <w:r>
        <w:rPr>
          <w:rFonts w:ascii="Arial Unicode MS" w:eastAsia="仿宋_GB2312" w:hAnsi="Arial Unicode MS" w:hint="eastAsia"/>
          <w:color w:val="000000"/>
          <w:sz w:val="28"/>
          <w:szCs w:val="28"/>
        </w:rPr>
        <w:t>项目公司共签订了</w:t>
      </w:r>
      <w:r w:rsidR="00B93A81">
        <w:rPr>
          <w:rFonts w:ascii="Arial Unicode MS" w:eastAsia="仿宋_GB2312" w:hAnsi="Arial Unicode MS" w:hint="eastAsia"/>
          <w:color w:val="000000"/>
          <w:sz w:val="28"/>
          <w:szCs w:val="28"/>
        </w:rPr>
        <w:t>4</w:t>
      </w:r>
      <w:r>
        <w:rPr>
          <w:rFonts w:ascii="Arial Unicode MS" w:eastAsia="仿宋_GB2312" w:hAnsi="Arial Unicode MS" w:hint="eastAsia"/>
          <w:color w:val="000000"/>
          <w:sz w:val="28"/>
          <w:szCs w:val="28"/>
        </w:rPr>
        <w:t>份合同</w:t>
      </w:r>
      <w:r>
        <w:rPr>
          <w:rFonts w:ascii="Arial Unicode MS" w:eastAsia="仿宋_GB2312" w:hAnsi="Arial Unicode MS" w:hint="eastAsia"/>
          <w:sz w:val="28"/>
          <w:szCs w:val="28"/>
        </w:rPr>
        <w:t>，其中含行政管理类合同</w:t>
      </w:r>
      <w:r>
        <w:rPr>
          <w:rFonts w:ascii="Arial Unicode MS" w:eastAsia="仿宋_GB2312" w:hAnsi="Arial Unicode MS" w:hint="eastAsia"/>
          <w:sz w:val="28"/>
          <w:szCs w:val="28"/>
        </w:rPr>
        <w:t>1</w:t>
      </w:r>
      <w:r>
        <w:rPr>
          <w:rFonts w:ascii="Arial Unicode MS" w:eastAsia="仿宋_GB2312" w:hAnsi="Arial Unicode MS" w:hint="eastAsia"/>
          <w:sz w:val="28"/>
          <w:szCs w:val="28"/>
        </w:rPr>
        <w:t>份，工程类合同</w:t>
      </w:r>
      <w:r w:rsidR="00B93A81">
        <w:rPr>
          <w:rFonts w:ascii="Arial Unicode MS" w:eastAsia="仿宋_GB2312" w:hAnsi="Arial Unicode MS" w:hint="eastAsia"/>
          <w:sz w:val="28"/>
          <w:szCs w:val="28"/>
        </w:rPr>
        <w:t>3</w:t>
      </w:r>
      <w:r>
        <w:rPr>
          <w:rFonts w:ascii="Arial Unicode MS" w:eastAsia="仿宋_GB2312" w:hAnsi="Arial Unicode MS" w:hint="eastAsia"/>
          <w:sz w:val="28"/>
          <w:szCs w:val="28"/>
        </w:rPr>
        <w:t>份，具体情况如下表：</w:t>
      </w:r>
    </w:p>
    <w:p w:rsidR="003C51DD" w:rsidRDefault="003C51DD" w:rsidP="003953EE">
      <w:pPr>
        <w:spacing w:beforeLines="100" w:before="312"/>
        <w:jc w:val="center"/>
        <w:rPr>
          <w:rFonts w:ascii="Arial Unicode MS" w:eastAsia="仿宋_GB2312" w:hAnsi="Arial Unicode MS"/>
          <w:b/>
          <w:color w:val="000000"/>
          <w:sz w:val="24"/>
        </w:rPr>
      </w:pPr>
      <w:r w:rsidRPr="003C51DD">
        <w:rPr>
          <w:rFonts w:ascii="Arial Unicode MS" w:eastAsia="仿宋_GB2312" w:hAnsi="Arial Unicode MS" w:hint="eastAsia"/>
          <w:b/>
          <w:color w:val="000000"/>
          <w:sz w:val="24"/>
        </w:rPr>
        <w:t>2018</w:t>
      </w:r>
      <w:r w:rsidRPr="003C51DD">
        <w:rPr>
          <w:rFonts w:ascii="Arial Unicode MS" w:eastAsia="仿宋_GB2312" w:hAnsi="Arial Unicode MS" w:hint="eastAsia"/>
          <w:b/>
          <w:color w:val="000000"/>
          <w:sz w:val="24"/>
        </w:rPr>
        <w:t>年</w:t>
      </w:r>
      <w:r w:rsidR="00270ED7">
        <w:rPr>
          <w:rFonts w:ascii="Arial Unicode MS" w:eastAsia="仿宋_GB2312" w:hAnsi="Arial Unicode MS" w:hint="eastAsia"/>
          <w:b/>
          <w:color w:val="000000"/>
          <w:sz w:val="24"/>
        </w:rPr>
        <w:t>12</w:t>
      </w:r>
      <w:r w:rsidRPr="003C51DD">
        <w:rPr>
          <w:rFonts w:ascii="Arial Unicode MS" w:eastAsia="仿宋_GB2312" w:hAnsi="Arial Unicode MS" w:hint="eastAsia"/>
          <w:b/>
          <w:color w:val="000000"/>
          <w:sz w:val="24"/>
        </w:rPr>
        <w:t>月合同签订情况表</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2268"/>
        <w:gridCol w:w="1937"/>
        <w:gridCol w:w="1040"/>
      </w:tblGrid>
      <w:tr w:rsidR="003C51DD" w:rsidRPr="0046086C" w:rsidTr="00345A7F">
        <w:trPr>
          <w:cantSplit/>
          <w:trHeight w:val="552"/>
        </w:trPr>
        <w:tc>
          <w:tcPr>
            <w:tcW w:w="1560" w:type="dxa"/>
            <w:shd w:val="clear" w:color="auto" w:fill="auto"/>
            <w:vAlign w:val="center"/>
          </w:tcPr>
          <w:p w:rsidR="003C51DD" w:rsidRPr="0046086C" w:rsidRDefault="00345A7F" w:rsidP="003C51DD">
            <w:pPr>
              <w:jc w:val="center"/>
              <w:rPr>
                <w:rFonts w:ascii="Arial" w:eastAsia="仿宋_GB2312" w:hAnsi="Arial" w:cs="Arial"/>
                <w:b/>
                <w:color w:val="000000"/>
                <w:sz w:val="15"/>
                <w:szCs w:val="15"/>
              </w:rPr>
            </w:pPr>
            <w:r>
              <w:rPr>
                <w:rFonts w:ascii="Arial" w:eastAsia="仿宋_GB2312" w:hAnsi="Arial" w:cs="Arial" w:hint="eastAsia"/>
                <w:b/>
                <w:color w:val="000000"/>
                <w:sz w:val="15"/>
                <w:szCs w:val="15"/>
              </w:rPr>
              <w:t>签约</w:t>
            </w:r>
            <w:r w:rsidR="003C51DD">
              <w:rPr>
                <w:rFonts w:ascii="Arial" w:eastAsia="仿宋_GB2312" w:hAnsi="Arial" w:cs="Arial" w:hint="eastAsia"/>
                <w:b/>
                <w:color w:val="000000"/>
                <w:sz w:val="15"/>
                <w:szCs w:val="15"/>
              </w:rPr>
              <w:t>日期</w:t>
            </w:r>
          </w:p>
        </w:tc>
        <w:tc>
          <w:tcPr>
            <w:tcW w:w="2268" w:type="dxa"/>
            <w:shd w:val="clear" w:color="auto" w:fill="auto"/>
            <w:vAlign w:val="center"/>
          </w:tcPr>
          <w:p w:rsidR="003C51DD" w:rsidRPr="0046086C" w:rsidRDefault="003C51DD" w:rsidP="003C51DD">
            <w:pPr>
              <w:jc w:val="center"/>
              <w:rPr>
                <w:rFonts w:ascii="Arial" w:eastAsia="仿宋_GB2312" w:hAnsi="Arial" w:cs="Arial"/>
                <w:b/>
                <w:color w:val="000000"/>
                <w:sz w:val="15"/>
                <w:szCs w:val="15"/>
              </w:rPr>
            </w:pPr>
            <w:r>
              <w:rPr>
                <w:rFonts w:ascii="Arial" w:eastAsia="仿宋_GB2312" w:hAnsi="Arial" w:cs="Arial" w:hint="eastAsia"/>
                <w:b/>
                <w:color w:val="000000"/>
                <w:sz w:val="15"/>
                <w:szCs w:val="15"/>
              </w:rPr>
              <w:t>对方</w:t>
            </w:r>
            <w:r w:rsidRPr="0046086C">
              <w:rPr>
                <w:rFonts w:ascii="Arial" w:eastAsia="仿宋_GB2312" w:hAnsi="Arial" w:cs="Arial" w:hint="eastAsia"/>
                <w:b/>
                <w:color w:val="000000"/>
                <w:sz w:val="15"/>
                <w:szCs w:val="15"/>
              </w:rPr>
              <w:t>单位</w:t>
            </w:r>
          </w:p>
        </w:tc>
        <w:tc>
          <w:tcPr>
            <w:tcW w:w="2268" w:type="dxa"/>
            <w:shd w:val="clear" w:color="auto" w:fill="auto"/>
            <w:vAlign w:val="center"/>
          </w:tcPr>
          <w:p w:rsidR="003C51DD" w:rsidRPr="0046086C" w:rsidRDefault="003C51DD" w:rsidP="003C51DD">
            <w:pPr>
              <w:jc w:val="center"/>
              <w:rPr>
                <w:rFonts w:ascii="Arial" w:eastAsia="Arial Unicode MS" w:hAnsi="Arial" w:cs="Arial"/>
                <w:b/>
                <w:color w:val="000000"/>
                <w:sz w:val="15"/>
                <w:szCs w:val="15"/>
              </w:rPr>
            </w:pPr>
            <w:r>
              <w:rPr>
                <w:rFonts w:ascii="Arial" w:eastAsia="仿宋_GB2312" w:hAnsi="Arial" w:cs="Arial" w:hint="eastAsia"/>
                <w:b/>
                <w:color w:val="000000"/>
                <w:sz w:val="15"/>
                <w:szCs w:val="15"/>
              </w:rPr>
              <w:t>合同文件名称</w:t>
            </w:r>
          </w:p>
        </w:tc>
        <w:tc>
          <w:tcPr>
            <w:tcW w:w="1937" w:type="dxa"/>
            <w:shd w:val="clear" w:color="auto" w:fill="auto"/>
            <w:vAlign w:val="center"/>
          </w:tcPr>
          <w:p w:rsidR="003C51DD" w:rsidRPr="0046086C" w:rsidRDefault="003C51DD" w:rsidP="003C51DD">
            <w:pPr>
              <w:spacing w:line="280" w:lineRule="exact"/>
              <w:jc w:val="center"/>
              <w:rPr>
                <w:rFonts w:ascii="Arial" w:eastAsia="仿宋_GB2312" w:hAnsi="Arial" w:cs="Arial"/>
                <w:b/>
                <w:color w:val="000000"/>
                <w:sz w:val="15"/>
                <w:szCs w:val="15"/>
              </w:rPr>
            </w:pPr>
            <w:r>
              <w:rPr>
                <w:rFonts w:ascii="Arial" w:eastAsia="仿宋_GB2312" w:hAnsi="Arial" w:cs="Arial" w:hint="eastAsia"/>
                <w:b/>
                <w:color w:val="000000"/>
                <w:sz w:val="15"/>
                <w:szCs w:val="15"/>
              </w:rPr>
              <w:t>合同内容</w:t>
            </w:r>
          </w:p>
        </w:tc>
        <w:tc>
          <w:tcPr>
            <w:tcW w:w="1040" w:type="dxa"/>
            <w:shd w:val="clear" w:color="auto" w:fill="auto"/>
            <w:vAlign w:val="center"/>
          </w:tcPr>
          <w:p w:rsidR="003C51DD" w:rsidRPr="0046086C" w:rsidRDefault="003C51DD" w:rsidP="003C51DD">
            <w:pPr>
              <w:jc w:val="center"/>
              <w:rPr>
                <w:rFonts w:ascii="Arial" w:eastAsia="仿宋_GB2312" w:hAnsi="Arial" w:cs="Arial"/>
                <w:b/>
                <w:color w:val="000000"/>
                <w:sz w:val="15"/>
                <w:szCs w:val="15"/>
              </w:rPr>
            </w:pPr>
            <w:r>
              <w:rPr>
                <w:rFonts w:ascii="Arial" w:eastAsia="仿宋_GB2312" w:hAnsi="Arial" w:cs="Arial" w:hint="eastAsia"/>
                <w:b/>
                <w:color w:val="000000"/>
                <w:sz w:val="15"/>
                <w:szCs w:val="15"/>
              </w:rPr>
              <w:t>合同金额</w:t>
            </w:r>
          </w:p>
        </w:tc>
      </w:tr>
      <w:tr w:rsidR="003C51DD" w:rsidTr="00345A7F">
        <w:trPr>
          <w:cantSplit/>
          <w:trHeight w:val="552"/>
        </w:trPr>
        <w:tc>
          <w:tcPr>
            <w:tcW w:w="156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270ED7">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sidR="00270ED7">
              <w:rPr>
                <w:rFonts w:ascii="Arial" w:eastAsia="仿宋_GB2312" w:hAnsi="Arial" w:cs="Arial" w:hint="eastAsia"/>
                <w:color w:val="000000"/>
                <w:sz w:val="15"/>
                <w:szCs w:val="15"/>
              </w:rPr>
              <w:t>6</w:t>
            </w:r>
            <w:r>
              <w:rPr>
                <w:rFonts w:ascii="Arial" w:eastAsia="仿宋_GB2312" w:hAnsi="Arial" w:cs="Arial" w:hint="eastAsia"/>
                <w:color w:val="000000"/>
                <w:sz w:val="15"/>
                <w:szCs w:val="15"/>
              </w:rPr>
              <w:t>日</w:t>
            </w:r>
          </w:p>
        </w:tc>
        <w:tc>
          <w:tcPr>
            <w:tcW w:w="2268" w:type="dxa"/>
            <w:shd w:val="clear" w:color="auto" w:fill="auto"/>
            <w:vAlign w:val="center"/>
          </w:tcPr>
          <w:p w:rsidR="003C51DD" w:rsidRPr="00270ED7" w:rsidRDefault="00270ED7" w:rsidP="00270ED7">
            <w:pPr>
              <w:jc w:val="center"/>
              <w:rPr>
                <w:rFonts w:ascii="Arial" w:eastAsia="仿宋_GB2312" w:hAnsi="Arial" w:cs="Arial"/>
                <w:color w:val="000000"/>
                <w:sz w:val="15"/>
                <w:szCs w:val="15"/>
              </w:rPr>
            </w:pPr>
            <w:r w:rsidRPr="00270ED7">
              <w:rPr>
                <w:rFonts w:ascii="Arial" w:eastAsia="仿宋_GB2312" w:hAnsi="Arial" w:cs="Arial" w:hint="eastAsia"/>
                <w:color w:val="000000"/>
                <w:sz w:val="15"/>
                <w:szCs w:val="15"/>
              </w:rPr>
              <w:t>苏州太湖古典园林建筑有限公司</w:t>
            </w:r>
          </w:p>
        </w:tc>
        <w:tc>
          <w:tcPr>
            <w:tcW w:w="2268" w:type="dxa"/>
            <w:shd w:val="clear" w:color="auto" w:fill="auto"/>
            <w:vAlign w:val="center"/>
          </w:tcPr>
          <w:p w:rsidR="003C51DD" w:rsidRPr="00270ED7" w:rsidRDefault="00270ED7" w:rsidP="00270ED7">
            <w:pPr>
              <w:jc w:val="center"/>
              <w:rPr>
                <w:rFonts w:ascii="Arial" w:eastAsia="仿宋_GB2312" w:hAnsi="Arial" w:cs="Arial"/>
                <w:color w:val="000000"/>
                <w:sz w:val="15"/>
                <w:szCs w:val="15"/>
              </w:rPr>
            </w:pPr>
            <w:r w:rsidRPr="00270ED7">
              <w:rPr>
                <w:rFonts w:ascii="Arial" w:eastAsia="仿宋_GB2312" w:hAnsi="Arial" w:cs="Arial" w:hint="eastAsia"/>
                <w:color w:val="000000"/>
                <w:sz w:val="15"/>
                <w:szCs w:val="15"/>
              </w:rPr>
              <w:t>一期古建深化设计合同</w:t>
            </w:r>
          </w:p>
        </w:tc>
        <w:tc>
          <w:tcPr>
            <w:tcW w:w="1937" w:type="dxa"/>
            <w:shd w:val="clear" w:color="auto" w:fill="auto"/>
            <w:vAlign w:val="center"/>
          </w:tcPr>
          <w:p w:rsidR="003C51DD" w:rsidRPr="00270ED7" w:rsidRDefault="00270ED7" w:rsidP="00270ED7">
            <w:pPr>
              <w:jc w:val="center"/>
              <w:rPr>
                <w:rFonts w:ascii="Arial" w:eastAsia="仿宋_GB2312" w:hAnsi="Arial" w:cs="Arial"/>
                <w:color w:val="000000"/>
                <w:sz w:val="15"/>
                <w:szCs w:val="15"/>
              </w:rPr>
            </w:pPr>
            <w:r w:rsidRPr="00270ED7">
              <w:rPr>
                <w:rFonts w:ascii="Arial" w:eastAsia="仿宋_GB2312" w:hAnsi="Arial" w:cs="Arial" w:hint="eastAsia"/>
                <w:color w:val="000000"/>
                <w:sz w:val="15"/>
                <w:szCs w:val="15"/>
              </w:rPr>
              <w:t>一期会所、合院、叠排、门头、围墙、连廊、亭子等古建深化设计</w:t>
            </w:r>
          </w:p>
        </w:tc>
        <w:tc>
          <w:tcPr>
            <w:tcW w:w="1040" w:type="dxa"/>
            <w:shd w:val="clear" w:color="auto" w:fill="auto"/>
            <w:vAlign w:val="center"/>
          </w:tcPr>
          <w:p w:rsidR="003C51DD" w:rsidRPr="00270ED7" w:rsidRDefault="00270ED7" w:rsidP="00270ED7">
            <w:pPr>
              <w:jc w:val="center"/>
              <w:rPr>
                <w:rFonts w:ascii="仿宋_GB2312" w:eastAsia="仿宋_GB2312" w:hAnsi="宋体" w:cs="宋体"/>
                <w:sz w:val="18"/>
                <w:szCs w:val="18"/>
              </w:rPr>
            </w:pPr>
            <w:r>
              <w:rPr>
                <w:rFonts w:ascii="Arial" w:eastAsia="仿宋_GB2312" w:hAnsi="Arial" w:cs="Arial" w:hint="eastAsia"/>
                <w:color w:val="000000"/>
                <w:sz w:val="15"/>
                <w:szCs w:val="15"/>
              </w:rPr>
              <w:t>396,984.00</w:t>
            </w:r>
          </w:p>
        </w:tc>
      </w:tr>
      <w:tr w:rsidR="003C51DD" w:rsidTr="00345A7F">
        <w:trPr>
          <w:cantSplit/>
          <w:trHeight w:val="284"/>
        </w:trPr>
        <w:tc>
          <w:tcPr>
            <w:tcW w:w="1560" w:type="dxa"/>
            <w:shd w:val="clear" w:color="auto" w:fill="auto"/>
            <w:vAlign w:val="center"/>
          </w:tcPr>
          <w:p w:rsidR="003C51DD" w:rsidRDefault="003C51DD" w:rsidP="003C51DD">
            <w:pPr>
              <w:jc w:val="center"/>
              <w:rPr>
                <w:rFonts w:ascii="Arial" w:eastAsia="Arial Unicode MS"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270ED7">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sidR="00270ED7">
              <w:rPr>
                <w:rFonts w:ascii="Arial" w:eastAsia="仿宋_GB2312" w:hAnsi="Arial" w:cs="Arial" w:hint="eastAsia"/>
                <w:color w:val="000000"/>
                <w:sz w:val="15"/>
                <w:szCs w:val="15"/>
              </w:rPr>
              <w:t>13</w:t>
            </w:r>
            <w:r>
              <w:rPr>
                <w:rFonts w:ascii="Arial" w:eastAsia="仿宋_GB2312" w:hAnsi="Arial" w:cs="Arial" w:hint="eastAsia"/>
                <w:color w:val="000000"/>
                <w:sz w:val="15"/>
                <w:szCs w:val="15"/>
              </w:rPr>
              <w:t>日</w:t>
            </w:r>
          </w:p>
        </w:tc>
        <w:tc>
          <w:tcPr>
            <w:tcW w:w="2268" w:type="dxa"/>
            <w:shd w:val="clear" w:color="auto" w:fill="auto"/>
            <w:vAlign w:val="center"/>
          </w:tcPr>
          <w:p w:rsidR="003C51DD" w:rsidRPr="00270ED7" w:rsidRDefault="00270ED7" w:rsidP="003C4638">
            <w:pPr>
              <w:jc w:val="center"/>
              <w:rPr>
                <w:rFonts w:ascii="Arial" w:eastAsia="仿宋_GB2312" w:hAnsi="Arial" w:cs="Arial"/>
                <w:color w:val="000000"/>
                <w:sz w:val="15"/>
                <w:szCs w:val="15"/>
              </w:rPr>
            </w:pPr>
            <w:r w:rsidRPr="003C4638">
              <w:rPr>
                <w:rFonts w:ascii="Arial" w:eastAsia="仿宋_GB2312" w:hAnsi="Arial" w:cs="Arial" w:hint="eastAsia"/>
                <w:color w:val="000000"/>
                <w:sz w:val="15"/>
                <w:szCs w:val="15"/>
              </w:rPr>
              <w:t>江苏浩森建筑设计有限公司</w:t>
            </w:r>
          </w:p>
        </w:tc>
        <w:tc>
          <w:tcPr>
            <w:tcW w:w="2268" w:type="dxa"/>
            <w:shd w:val="clear" w:color="auto" w:fill="auto"/>
            <w:vAlign w:val="center"/>
          </w:tcPr>
          <w:p w:rsidR="003C51DD" w:rsidRPr="003C4638" w:rsidRDefault="00270ED7" w:rsidP="003C4638">
            <w:pPr>
              <w:jc w:val="center"/>
              <w:rPr>
                <w:rFonts w:ascii="Arial" w:eastAsia="仿宋_GB2312" w:hAnsi="Arial" w:cs="Arial"/>
                <w:color w:val="000000"/>
                <w:sz w:val="15"/>
                <w:szCs w:val="15"/>
              </w:rPr>
            </w:pPr>
            <w:r w:rsidRPr="003C4638">
              <w:rPr>
                <w:rFonts w:ascii="Arial" w:eastAsia="仿宋_GB2312" w:hAnsi="Arial" w:cs="Arial" w:hint="eastAsia"/>
                <w:color w:val="000000"/>
                <w:sz w:val="15"/>
                <w:szCs w:val="15"/>
              </w:rPr>
              <w:t>武进经济开发区四桥头东北角地块项目一期</w:t>
            </w:r>
            <w:r w:rsidRPr="003C4638">
              <w:rPr>
                <w:rFonts w:ascii="Arial" w:eastAsia="仿宋_GB2312" w:hAnsi="Arial" w:cs="Arial" w:hint="eastAsia"/>
                <w:color w:val="000000"/>
                <w:sz w:val="15"/>
                <w:szCs w:val="15"/>
              </w:rPr>
              <w:t>BIM</w:t>
            </w:r>
            <w:r w:rsidRPr="003C4638">
              <w:rPr>
                <w:rFonts w:ascii="Arial" w:eastAsia="仿宋_GB2312" w:hAnsi="Arial" w:cs="Arial" w:hint="eastAsia"/>
                <w:color w:val="000000"/>
                <w:sz w:val="15"/>
                <w:szCs w:val="15"/>
              </w:rPr>
              <w:t>咨询服务合同</w:t>
            </w:r>
          </w:p>
        </w:tc>
        <w:tc>
          <w:tcPr>
            <w:tcW w:w="1937" w:type="dxa"/>
            <w:shd w:val="clear" w:color="auto" w:fill="auto"/>
            <w:vAlign w:val="center"/>
          </w:tcPr>
          <w:p w:rsidR="003C51DD" w:rsidRPr="00270ED7" w:rsidRDefault="00270ED7" w:rsidP="003C4638">
            <w:pPr>
              <w:jc w:val="center"/>
              <w:rPr>
                <w:rFonts w:ascii="Arial" w:eastAsia="仿宋_GB2312" w:hAnsi="Arial" w:cs="Arial"/>
                <w:color w:val="000000"/>
                <w:sz w:val="15"/>
                <w:szCs w:val="15"/>
              </w:rPr>
            </w:pPr>
            <w:r w:rsidRPr="003C4638">
              <w:rPr>
                <w:rFonts w:ascii="Arial" w:eastAsia="仿宋_GB2312" w:hAnsi="Arial" w:cs="Arial" w:hint="eastAsia"/>
                <w:color w:val="000000"/>
                <w:sz w:val="15"/>
                <w:szCs w:val="15"/>
              </w:rPr>
              <w:t>以甲方提供的施工图为基础，对地下室的建筑、结构、机电、市政等各专业图纸进行校对整合，并对地下室进行</w:t>
            </w:r>
            <w:r w:rsidRPr="003C4638">
              <w:rPr>
                <w:rFonts w:ascii="Arial" w:eastAsia="仿宋_GB2312" w:hAnsi="Arial" w:cs="Arial" w:hint="eastAsia"/>
                <w:color w:val="000000"/>
                <w:sz w:val="15"/>
                <w:szCs w:val="15"/>
              </w:rPr>
              <w:t>BIM</w:t>
            </w:r>
            <w:r w:rsidRPr="003C4638">
              <w:rPr>
                <w:rFonts w:ascii="Arial" w:eastAsia="仿宋_GB2312" w:hAnsi="Arial" w:cs="Arial" w:hint="eastAsia"/>
                <w:color w:val="000000"/>
                <w:sz w:val="15"/>
                <w:szCs w:val="15"/>
              </w:rPr>
              <w:t>三维管线综合建模</w:t>
            </w:r>
          </w:p>
        </w:tc>
        <w:tc>
          <w:tcPr>
            <w:tcW w:w="1040" w:type="dxa"/>
            <w:shd w:val="clear" w:color="auto" w:fill="auto"/>
            <w:vAlign w:val="center"/>
          </w:tcPr>
          <w:p w:rsidR="003C51DD" w:rsidRDefault="00270ED7"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163,5</w:t>
            </w:r>
            <w:r w:rsidR="003C51DD">
              <w:rPr>
                <w:rFonts w:ascii="Arial" w:eastAsia="仿宋_GB2312" w:hAnsi="Arial" w:cs="Arial" w:hint="eastAsia"/>
                <w:color w:val="000000"/>
                <w:sz w:val="15"/>
                <w:szCs w:val="15"/>
              </w:rPr>
              <w:t>00.00</w:t>
            </w:r>
          </w:p>
        </w:tc>
      </w:tr>
      <w:tr w:rsidR="003C51DD" w:rsidTr="00345A7F">
        <w:trPr>
          <w:cantSplit/>
          <w:trHeight w:val="284"/>
        </w:trPr>
        <w:tc>
          <w:tcPr>
            <w:tcW w:w="1560" w:type="dxa"/>
            <w:shd w:val="clear" w:color="auto" w:fill="auto"/>
            <w:vAlign w:val="center"/>
          </w:tcPr>
          <w:p w:rsidR="003C51DD" w:rsidRDefault="003C51DD"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sidR="00112EAE">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sidR="00112EAE">
              <w:rPr>
                <w:rFonts w:ascii="Arial" w:eastAsia="仿宋_GB2312" w:hAnsi="Arial" w:cs="Arial" w:hint="eastAsia"/>
                <w:color w:val="000000"/>
                <w:sz w:val="15"/>
                <w:szCs w:val="15"/>
              </w:rPr>
              <w:t>13</w:t>
            </w:r>
            <w:r>
              <w:rPr>
                <w:rFonts w:ascii="Arial" w:eastAsia="仿宋_GB2312" w:hAnsi="Arial" w:cs="Arial" w:hint="eastAsia"/>
                <w:color w:val="000000"/>
                <w:sz w:val="15"/>
                <w:szCs w:val="15"/>
              </w:rPr>
              <w:t>日</w:t>
            </w:r>
          </w:p>
        </w:tc>
        <w:tc>
          <w:tcPr>
            <w:tcW w:w="2268" w:type="dxa"/>
            <w:shd w:val="clear" w:color="auto" w:fill="auto"/>
            <w:vAlign w:val="center"/>
          </w:tcPr>
          <w:p w:rsidR="003C51DD" w:rsidRPr="00112EAE" w:rsidRDefault="00112EAE" w:rsidP="00112EAE">
            <w:pPr>
              <w:jc w:val="center"/>
              <w:rPr>
                <w:rFonts w:ascii="Arial" w:eastAsia="仿宋_GB2312" w:hAnsi="Arial" w:cs="Arial"/>
                <w:color w:val="000000"/>
                <w:sz w:val="15"/>
                <w:szCs w:val="15"/>
              </w:rPr>
            </w:pPr>
            <w:r w:rsidRPr="00112EAE">
              <w:rPr>
                <w:rFonts w:ascii="Arial" w:eastAsia="仿宋_GB2312" w:hAnsi="Arial" w:cs="Arial" w:hint="eastAsia"/>
                <w:color w:val="000000"/>
                <w:sz w:val="15"/>
                <w:szCs w:val="15"/>
              </w:rPr>
              <w:t>常州嘉威信人力资源有限公司</w:t>
            </w:r>
          </w:p>
        </w:tc>
        <w:tc>
          <w:tcPr>
            <w:tcW w:w="2268" w:type="dxa"/>
            <w:shd w:val="clear" w:color="auto" w:fill="auto"/>
            <w:vAlign w:val="center"/>
          </w:tcPr>
          <w:p w:rsidR="003C51DD" w:rsidRPr="00112EAE" w:rsidRDefault="00112EAE" w:rsidP="00112EAE">
            <w:pPr>
              <w:jc w:val="center"/>
              <w:rPr>
                <w:rFonts w:ascii="Arial" w:eastAsia="仿宋_GB2312" w:hAnsi="Arial" w:cs="Arial"/>
                <w:color w:val="000000"/>
                <w:sz w:val="15"/>
                <w:szCs w:val="15"/>
              </w:rPr>
            </w:pPr>
            <w:r w:rsidRPr="00112EAE">
              <w:rPr>
                <w:rFonts w:ascii="Arial" w:eastAsia="仿宋_GB2312" w:hAnsi="Arial" w:cs="Arial" w:hint="eastAsia"/>
                <w:color w:val="000000"/>
                <w:sz w:val="15"/>
                <w:szCs w:val="15"/>
              </w:rPr>
              <w:t>人力资源管理咨询服务协议书</w:t>
            </w:r>
          </w:p>
        </w:tc>
        <w:tc>
          <w:tcPr>
            <w:tcW w:w="1937" w:type="dxa"/>
            <w:shd w:val="clear" w:color="auto" w:fill="auto"/>
            <w:vAlign w:val="center"/>
          </w:tcPr>
          <w:p w:rsidR="003C51DD" w:rsidRPr="00112EAE" w:rsidRDefault="00112EAE" w:rsidP="00112EAE">
            <w:pPr>
              <w:jc w:val="center"/>
              <w:rPr>
                <w:rFonts w:ascii="Arial" w:eastAsia="仿宋_GB2312" w:hAnsi="Arial" w:cs="Arial"/>
                <w:color w:val="000000"/>
                <w:sz w:val="15"/>
                <w:szCs w:val="15"/>
              </w:rPr>
            </w:pPr>
            <w:r w:rsidRPr="00112EAE">
              <w:rPr>
                <w:rFonts w:ascii="Arial" w:eastAsia="仿宋_GB2312" w:hAnsi="Arial" w:cs="Arial" w:hint="eastAsia"/>
                <w:color w:val="000000"/>
                <w:sz w:val="15"/>
                <w:szCs w:val="15"/>
              </w:rPr>
              <w:t>嘉威信为丹龙置业提供人力资源管理咨询服务的相关事宜：出借</w:t>
            </w:r>
            <w:r w:rsidRPr="00112EAE">
              <w:rPr>
                <w:rFonts w:ascii="Arial" w:eastAsia="仿宋_GB2312" w:hAnsi="Arial" w:cs="Arial" w:hint="eastAsia"/>
                <w:color w:val="000000"/>
                <w:sz w:val="15"/>
                <w:szCs w:val="15"/>
              </w:rPr>
              <w:t>2</w:t>
            </w:r>
            <w:r w:rsidRPr="00112EAE">
              <w:rPr>
                <w:rFonts w:ascii="Arial" w:eastAsia="仿宋_GB2312" w:hAnsi="Arial" w:cs="Arial" w:hint="eastAsia"/>
                <w:color w:val="000000"/>
                <w:sz w:val="15"/>
                <w:szCs w:val="15"/>
              </w:rPr>
              <w:t>份电工证</w:t>
            </w:r>
          </w:p>
        </w:tc>
        <w:tc>
          <w:tcPr>
            <w:tcW w:w="1040" w:type="dxa"/>
            <w:shd w:val="clear" w:color="auto" w:fill="auto"/>
            <w:vAlign w:val="center"/>
          </w:tcPr>
          <w:p w:rsidR="003C51DD" w:rsidRDefault="00112EAE"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10,8</w:t>
            </w:r>
            <w:r w:rsidR="003C51DD">
              <w:rPr>
                <w:rFonts w:ascii="Arial" w:eastAsia="仿宋_GB2312" w:hAnsi="Arial" w:cs="Arial" w:hint="eastAsia"/>
                <w:color w:val="000000"/>
                <w:sz w:val="15"/>
                <w:szCs w:val="15"/>
              </w:rPr>
              <w:t>00.00</w:t>
            </w:r>
          </w:p>
        </w:tc>
      </w:tr>
      <w:tr w:rsidR="00112EAE" w:rsidTr="00345A7F">
        <w:trPr>
          <w:cantSplit/>
          <w:trHeight w:val="284"/>
        </w:trPr>
        <w:tc>
          <w:tcPr>
            <w:tcW w:w="1560" w:type="dxa"/>
            <w:shd w:val="clear" w:color="auto" w:fill="auto"/>
            <w:vAlign w:val="center"/>
          </w:tcPr>
          <w:p w:rsidR="00112EAE" w:rsidRDefault="00112EAE"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2018</w:t>
            </w:r>
            <w:r>
              <w:rPr>
                <w:rFonts w:ascii="Arial" w:eastAsia="仿宋_GB2312" w:hAnsi="Arial" w:cs="Arial" w:hint="eastAsia"/>
                <w:color w:val="000000"/>
                <w:sz w:val="15"/>
                <w:szCs w:val="15"/>
              </w:rPr>
              <w:t>年</w:t>
            </w:r>
            <w:r>
              <w:rPr>
                <w:rFonts w:ascii="Arial" w:eastAsia="仿宋_GB2312" w:hAnsi="Arial" w:cs="Arial" w:hint="eastAsia"/>
                <w:color w:val="000000"/>
                <w:sz w:val="15"/>
                <w:szCs w:val="15"/>
              </w:rPr>
              <w:t>12</w:t>
            </w:r>
            <w:r>
              <w:rPr>
                <w:rFonts w:ascii="Arial" w:eastAsia="仿宋_GB2312" w:hAnsi="Arial" w:cs="Arial" w:hint="eastAsia"/>
                <w:color w:val="000000"/>
                <w:sz w:val="15"/>
                <w:szCs w:val="15"/>
              </w:rPr>
              <w:t>月</w:t>
            </w:r>
            <w:r>
              <w:rPr>
                <w:rFonts w:ascii="Arial" w:eastAsia="仿宋_GB2312" w:hAnsi="Arial" w:cs="Arial" w:hint="eastAsia"/>
                <w:color w:val="000000"/>
                <w:sz w:val="15"/>
                <w:szCs w:val="15"/>
              </w:rPr>
              <w:t>17</w:t>
            </w:r>
            <w:r>
              <w:rPr>
                <w:rFonts w:ascii="Arial" w:eastAsia="仿宋_GB2312" w:hAnsi="Arial" w:cs="Arial" w:hint="eastAsia"/>
                <w:color w:val="000000"/>
                <w:sz w:val="15"/>
                <w:szCs w:val="15"/>
              </w:rPr>
              <w:t>日</w:t>
            </w:r>
          </w:p>
        </w:tc>
        <w:tc>
          <w:tcPr>
            <w:tcW w:w="2268" w:type="dxa"/>
            <w:shd w:val="clear" w:color="auto" w:fill="auto"/>
            <w:vAlign w:val="center"/>
          </w:tcPr>
          <w:p w:rsidR="00112EAE" w:rsidRPr="00112EAE" w:rsidRDefault="00112EAE" w:rsidP="00112EAE">
            <w:pPr>
              <w:jc w:val="center"/>
              <w:rPr>
                <w:rFonts w:ascii="Arial" w:eastAsia="仿宋_GB2312" w:hAnsi="Arial" w:cs="Arial"/>
                <w:color w:val="000000"/>
                <w:sz w:val="15"/>
                <w:szCs w:val="15"/>
              </w:rPr>
            </w:pPr>
            <w:r w:rsidRPr="00112EAE">
              <w:rPr>
                <w:rFonts w:ascii="Arial" w:eastAsia="仿宋_GB2312" w:hAnsi="Arial" w:cs="Arial" w:hint="eastAsia"/>
                <w:color w:val="000000"/>
                <w:sz w:val="15"/>
                <w:szCs w:val="15"/>
              </w:rPr>
              <w:t>江苏筑森建筑设计股份有限公司</w:t>
            </w:r>
          </w:p>
        </w:tc>
        <w:tc>
          <w:tcPr>
            <w:tcW w:w="2268" w:type="dxa"/>
            <w:shd w:val="clear" w:color="auto" w:fill="auto"/>
            <w:vAlign w:val="center"/>
          </w:tcPr>
          <w:p w:rsidR="00112EAE" w:rsidRPr="00112EAE" w:rsidRDefault="00112EAE" w:rsidP="00112EAE">
            <w:pPr>
              <w:jc w:val="center"/>
              <w:rPr>
                <w:rFonts w:ascii="Arial" w:eastAsia="仿宋_GB2312" w:hAnsi="Arial" w:cs="Arial"/>
                <w:color w:val="000000"/>
                <w:sz w:val="15"/>
                <w:szCs w:val="15"/>
              </w:rPr>
            </w:pPr>
            <w:r w:rsidRPr="00112EAE">
              <w:rPr>
                <w:rFonts w:ascii="Arial" w:eastAsia="仿宋_GB2312" w:hAnsi="Arial" w:cs="Arial" w:hint="eastAsia"/>
                <w:color w:val="000000"/>
                <w:sz w:val="15"/>
                <w:szCs w:val="15"/>
              </w:rPr>
              <w:t>常州江南里《</w:t>
            </w:r>
            <w:r w:rsidRPr="00112EAE">
              <w:rPr>
                <w:rFonts w:ascii="Arial" w:eastAsia="仿宋_GB2312" w:hAnsi="Arial" w:cs="Arial" w:hint="eastAsia"/>
                <w:color w:val="000000"/>
                <w:sz w:val="15"/>
                <w:szCs w:val="15"/>
              </w:rPr>
              <w:t>B</w:t>
            </w:r>
            <w:r w:rsidRPr="00112EAE">
              <w:rPr>
                <w:rFonts w:ascii="Arial" w:eastAsia="仿宋_GB2312" w:hAnsi="Arial" w:cs="Arial" w:hint="eastAsia"/>
                <w:color w:val="000000"/>
                <w:sz w:val="15"/>
                <w:szCs w:val="15"/>
              </w:rPr>
              <w:t>地块装配式</w:t>
            </w:r>
            <w:r w:rsidRPr="00112EAE">
              <w:rPr>
                <w:rFonts w:ascii="Arial" w:eastAsia="仿宋_GB2312" w:hAnsi="Arial" w:cs="Arial" w:hint="eastAsia"/>
                <w:color w:val="000000"/>
                <w:sz w:val="15"/>
                <w:szCs w:val="15"/>
              </w:rPr>
              <w:t>PC</w:t>
            </w:r>
            <w:r w:rsidRPr="00112EAE">
              <w:rPr>
                <w:rFonts w:ascii="Arial" w:eastAsia="仿宋_GB2312" w:hAnsi="Arial" w:cs="Arial" w:hint="eastAsia"/>
                <w:color w:val="000000"/>
                <w:sz w:val="15"/>
                <w:szCs w:val="15"/>
              </w:rPr>
              <w:t>专项设计技术服务合同》补充协议</w:t>
            </w:r>
          </w:p>
        </w:tc>
        <w:tc>
          <w:tcPr>
            <w:tcW w:w="1937" w:type="dxa"/>
            <w:shd w:val="clear" w:color="auto" w:fill="auto"/>
            <w:vAlign w:val="center"/>
          </w:tcPr>
          <w:p w:rsidR="00112EAE" w:rsidRPr="00112EAE" w:rsidRDefault="00112EAE" w:rsidP="00112EAE">
            <w:pPr>
              <w:jc w:val="center"/>
              <w:rPr>
                <w:rFonts w:ascii="Arial" w:eastAsia="仿宋_GB2312" w:hAnsi="Arial" w:cs="Arial"/>
                <w:color w:val="000000"/>
                <w:sz w:val="15"/>
                <w:szCs w:val="15"/>
              </w:rPr>
            </w:pPr>
            <w:r w:rsidRPr="00112EAE">
              <w:rPr>
                <w:rFonts w:ascii="Arial" w:eastAsia="仿宋_GB2312" w:hAnsi="Arial" w:cs="Arial" w:hint="eastAsia"/>
                <w:color w:val="000000"/>
                <w:sz w:val="15"/>
                <w:szCs w:val="15"/>
              </w:rPr>
              <w:t>增加预制外围护墙、预制外墙处墙身大样、预制内剪力墙、预制外剪力墙、预制剪力墙连接节点大样，修改设计总说明相关内容，重新计算单体预制率、单体预制装配率，变更指标专家评审会。</w:t>
            </w:r>
          </w:p>
        </w:tc>
        <w:tc>
          <w:tcPr>
            <w:tcW w:w="1040" w:type="dxa"/>
            <w:shd w:val="clear" w:color="auto" w:fill="auto"/>
            <w:vAlign w:val="center"/>
          </w:tcPr>
          <w:p w:rsidR="00112EAE" w:rsidRDefault="00112EAE" w:rsidP="003C51DD">
            <w:pPr>
              <w:jc w:val="center"/>
              <w:rPr>
                <w:rFonts w:ascii="Arial" w:eastAsia="仿宋_GB2312" w:hAnsi="Arial" w:cs="Arial"/>
                <w:color w:val="000000"/>
                <w:sz w:val="15"/>
                <w:szCs w:val="15"/>
              </w:rPr>
            </w:pPr>
            <w:r>
              <w:rPr>
                <w:rFonts w:ascii="Arial" w:eastAsia="仿宋_GB2312" w:hAnsi="Arial" w:cs="Arial" w:hint="eastAsia"/>
                <w:color w:val="000000"/>
                <w:sz w:val="15"/>
                <w:szCs w:val="15"/>
              </w:rPr>
              <w:t>196,571.00</w:t>
            </w:r>
          </w:p>
        </w:tc>
      </w:tr>
    </w:tbl>
    <w:p w:rsidR="00BB7C12" w:rsidRDefault="0078768E" w:rsidP="003953EE">
      <w:pPr>
        <w:pStyle w:val="1"/>
        <w:keepNext w:val="0"/>
        <w:keepLines w:val="0"/>
        <w:spacing w:beforeLines="100" w:before="312" w:afterLines="100" w:after="312" w:line="240" w:lineRule="auto"/>
        <w:rPr>
          <w:rFonts w:ascii="Arial" w:eastAsia="仿宋_GB2312" w:hAnsi="Arial"/>
          <w:bCs w:val="0"/>
          <w:sz w:val="28"/>
        </w:rPr>
      </w:pPr>
      <w:bookmarkStart w:id="53" w:name="_Toc495949664"/>
      <w:bookmarkStart w:id="54" w:name="_Toc27333"/>
      <w:bookmarkStart w:id="55" w:name="_Toc514052211"/>
      <w:bookmarkStart w:id="56" w:name="_Toc12710"/>
      <w:bookmarkStart w:id="57" w:name="_Toc2504"/>
      <w:bookmarkStart w:id="58" w:name="_Toc510537413"/>
      <w:bookmarkStart w:id="59" w:name="_Toc23007"/>
      <w:r>
        <w:rPr>
          <w:rFonts w:ascii="Arial Unicode MS" w:eastAsia="Arial Unicode MS" w:hAnsi="Arial Unicode MS" w:cs="Arial Unicode MS"/>
          <w:bCs w:val="0"/>
          <w:sz w:val="28"/>
        </w:rPr>
        <w:t>6</w:t>
      </w:r>
      <w:r>
        <w:rPr>
          <w:rFonts w:ascii="Arial" w:eastAsia="仿宋_GB2312" w:hAnsi="Arial" w:hint="eastAsia"/>
          <w:bCs w:val="0"/>
          <w:sz w:val="28"/>
        </w:rPr>
        <w:t>资金结算</w:t>
      </w:r>
      <w:bookmarkEnd w:id="51"/>
      <w:bookmarkEnd w:id="52"/>
      <w:bookmarkEnd w:id="53"/>
      <w:bookmarkEnd w:id="54"/>
      <w:bookmarkEnd w:id="55"/>
      <w:bookmarkEnd w:id="56"/>
      <w:bookmarkEnd w:id="57"/>
      <w:bookmarkEnd w:id="58"/>
      <w:bookmarkEnd w:id="59"/>
    </w:p>
    <w:p w:rsidR="00BB7C12" w:rsidRDefault="0078768E" w:rsidP="003953EE">
      <w:pPr>
        <w:pStyle w:val="2"/>
        <w:spacing w:beforeLines="100" w:before="312" w:afterLines="100" w:after="312" w:line="240" w:lineRule="auto"/>
        <w:rPr>
          <w:rFonts w:eastAsia="仿宋_GB2312"/>
          <w:kern w:val="44"/>
          <w:sz w:val="28"/>
        </w:rPr>
      </w:pPr>
      <w:bookmarkStart w:id="60" w:name="_Toc30180"/>
      <w:bookmarkStart w:id="61" w:name="_Toc27657"/>
      <w:bookmarkStart w:id="62" w:name="_Toc495949665"/>
      <w:bookmarkStart w:id="63" w:name="_Toc22514"/>
      <w:bookmarkStart w:id="64" w:name="_Toc514052212"/>
      <w:bookmarkStart w:id="65" w:name="_Toc510537414"/>
      <w:bookmarkStart w:id="66" w:name="_Toc19332"/>
      <w:r>
        <w:rPr>
          <w:rFonts w:ascii="Arial Unicode MS" w:eastAsia="Arial Unicode MS" w:hAnsi="Arial Unicode MS" w:cs="Arial Unicode MS"/>
          <w:kern w:val="44"/>
          <w:sz w:val="28"/>
        </w:rPr>
        <w:t>6.1</w:t>
      </w:r>
      <w:r>
        <w:rPr>
          <w:rFonts w:eastAsia="仿宋_GB2312" w:hint="eastAsia"/>
          <w:kern w:val="44"/>
          <w:sz w:val="28"/>
        </w:rPr>
        <w:t>丹龙置业常州有限公司各资金账户流量情况</w:t>
      </w:r>
      <w:bookmarkEnd w:id="60"/>
      <w:bookmarkEnd w:id="61"/>
      <w:bookmarkEnd w:id="62"/>
      <w:bookmarkEnd w:id="63"/>
      <w:bookmarkEnd w:id="64"/>
      <w:bookmarkEnd w:id="65"/>
      <w:bookmarkEnd w:id="66"/>
    </w:p>
    <w:p w:rsidR="00BB7C12" w:rsidRPr="0062573B" w:rsidRDefault="0078768E" w:rsidP="0062573B">
      <w:pPr>
        <w:spacing w:line="360" w:lineRule="auto"/>
        <w:ind w:firstLineChars="200" w:firstLine="560"/>
        <w:rPr>
          <w:rFonts w:ascii="Arial Unicode MS" w:eastAsia="仿宋_GB2312" w:hAnsi="Arial Unicode MS"/>
          <w:color w:val="000000"/>
          <w:sz w:val="28"/>
          <w:szCs w:val="28"/>
        </w:rPr>
      </w:pP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C70023">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月项目公司资金流出合计</w:t>
      </w:r>
      <w:r w:rsidR="00C24238">
        <w:rPr>
          <w:rFonts w:ascii="Arial Unicode MS" w:eastAsia="仿宋_GB2312" w:hAnsi="Arial Unicode MS" w:hint="eastAsia"/>
          <w:color w:val="000000"/>
          <w:sz w:val="28"/>
          <w:szCs w:val="28"/>
        </w:rPr>
        <w:t>2,071,907.37</w:t>
      </w:r>
      <w:r>
        <w:rPr>
          <w:rFonts w:ascii="Arial Unicode MS" w:eastAsia="仿宋_GB2312" w:hAnsi="Arial Unicode MS" w:hint="eastAsia"/>
          <w:color w:val="000000"/>
          <w:sz w:val="28"/>
          <w:szCs w:val="28"/>
        </w:rPr>
        <w:t>元。所有款项支出均发生在中国银行常州武进支行的基本户中；截至</w:t>
      </w:r>
      <w:r>
        <w:rPr>
          <w:rFonts w:ascii="Arial Unicode MS" w:eastAsia="仿宋_GB2312" w:hAnsi="Arial Unicode MS" w:hint="eastAsia"/>
          <w:color w:val="000000"/>
          <w:sz w:val="28"/>
          <w:szCs w:val="28"/>
        </w:rPr>
        <w:t>2018</w:t>
      </w:r>
      <w:r>
        <w:rPr>
          <w:rFonts w:ascii="Arial Unicode MS" w:eastAsia="仿宋_GB2312" w:hAnsi="Arial Unicode MS" w:hint="eastAsia"/>
          <w:color w:val="000000"/>
          <w:sz w:val="28"/>
          <w:szCs w:val="28"/>
        </w:rPr>
        <w:t>年</w:t>
      </w:r>
      <w:r w:rsidR="00C70023">
        <w:rPr>
          <w:rFonts w:ascii="Arial Unicode MS" w:eastAsia="仿宋_GB2312" w:hAnsi="Arial Unicode MS" w:hint="eastAsia"/>
          <w:color w:val="000000"/>
          <w:sz w:val="28"/>
          <w:szCs w:val="28"/>
        </w:rPr>
        <w:t>12</w:t>
      </w:r>
      <w:r>
        <w:rPr>
          <w:rFonts w:ascii="Arial Unicode MS" w:eastAsia="仿宋_GB2312" w:hAnsi="Arial Unicode MS" w:hint="eastAsia"/>
          <w:color w:val="000000"/>
          <w:sz w:val="28"/>
          <w:szCs w:val="28"/>
        </w:rPr>
        <w:t>月</w:t>
      </w:r>
      <w:r w:rsidR="00C70023">
        <w:rPr>
          <w:rFonts w:ascii="Arial Unicode MS" w:eastAsia="仿宋_GB2312" w:hAnsi="Arial Unicode MS" w:hint="eastAsia"/>
          <w:color w:val="000000"/>
          <w:sz w:val="28"/>
          <w:szCs w:val="28"/>
        </w:rPr>
        <w:t>31</w:t>
      </w:r>
      <w:r>
        <w:rPr>
          <w:rFonts w:ascii="Arial Unicode MS" w:eastAsia="仿宋_GB2312" w:hAnsi="Arial Unicode MS" w:hint="eastAsia"/>
          <w:color w:val="000000"/>
          <w:sz w:val="28"/>
          <w:szCs w:val="28"/>
        </w:rPr>
        <w:t>日，项目公司各资金账户余额情况见下表。各账户资金流</w:t>
      </w:r>
      <w:r>
        <w:rPr>
          <w:rFonts w:ascii="Arial Unicode MS" w:eastAsia="仿宋_GB2312" w:hAnsi="Arial Unicode MS" w:hint="eastAsia"/>
          <w:color w:val="000000"/>
          <w:sz w:val="28"/>
          <w:szCs w:val="28"/>
        </w:rPr>
        <w:lastRenderedPageBreak/>
        <w:t>量情况详见银行对账单（附件二）。</w:t>
      </w:r>
    </w:p>
    <w:p w:rsidR="00BB7C12" w:rsidRDefault="0078768E">
      <w:pPr>
        <w:jc w:val="center"/>
        <w:rPr>
          <w:rFonts w:ascii="Arial Unicode MS" w:eastAsia="仿宋_GB2312" w:hAnsi="Arial Unicode MS"/>
          <w:b/>
          <w:sz w:val="24"/>
        </w:rPr>
      </w:pPr>
      <w:r>
        <w:rPr>
          <w:rFonts w:ascii="Arial Unicode MS" w:eastAsia="仿宋_GB2312" w:hAnsi="Arial Unicode MS" w:hint="eastAsia"/>
          <w:b/>
          <w:sz w:val="24"/>
        </w:rPr>
        <w:t>截至</w:t>
      </w:r>
      <w:r>
        <w:rPr>
          <w:rFonts w:ascii="Arial Unicode MS" w:eastAsia="仿宋_GB2312" w:hAnsi="Arial Unicode MS"/>
          <w:b/>
          <w:sz w:val="24"/>
        </w:rPr>
        <w:t>2018</w:t>
      </w:r>
      <w:r>
        <w:rPr>
          <w:rFonts w:ascii="Arial Unicode MS" w:eastAsia="仿宋_GB2312" w:hAnsi="Arial Unicode MS" w:hint="eastAsia"/>
          <w:b/>
          <w:sz w:val="24"/>
        </w:rPr>
        <w:t>年</w:t>
      </w:r>
      <w:r w:rsidR="00C70023">
        <w:rPr>
          <w:rFonts w:ascii="Arial Unicode MS" w:eastAsia="仿宋_GB2312" w:hAnsi="Arial Unicode MS" w:hint="eastAsia"/>
          <w:b/>
          <w:sz w:val="24"/>
        </w:rPr>
        <w:t>12</w:t>
      </w:r>
      <w:r>
        <w:rPr>
          <w:rFonts w:ascii="Arial Unicode MS" w:eastAsia="仿宋_GB2312" w:hAnsi="Arial Unicode MS" w:hint="eastAsia"/>
          <w:b/>
          <w:sz w:val="24"/>
        </w:rPr>
        <w:t>月</w:t>
      </w:r>
      <w:r>
        <w:rPr>
          <w:rFonts w:ascii="Arial Unicode MS" w:eastAsia="仿宋_GB2312" w:hAnsi="Arial Unicode MS"/>
          <w:b/>
          <w:sz w:val="24"/>
        </w:rPr>
        <w:t>3</w:t>
      </w:r>
      <w:r w:rsidR="00C70023">
        <w:rPr>
          <w:rFonts w:ascii="Arial Unicode MS" w:eastAsia="仿宋_GB2312" w:hAnsi="Arial Unicode MS" w:hint="eastAsia"/>
          <w:b/>
          <w:sz w:val="24"/>
        </w:rPr>
        <w:t>1</w:t>
      </w:r>
      <w:r>
        <w:rPr>
          <w:rFonts w:ascii="Arial Unicode MS" w:eastAsia="仿宋_GB2312" w:hAnsi="Arial Unicode MS" w:hint="eastAsia"/>
          <w:b/>
          <w:sz w:val="24"/>
        </w:rPr>
        <w:t>日项目公司各资金账户余额情况表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1417"/>
        <w:gridCol w:w="2552"/>
        <w:gridCol w:w="1323"/>
        <w:gridCol w:w="1131"/>
      </w:tblGrid>
      <w:tr w:rsidR="00BB7C12">
        <w:trPr>
          <w:trHeight w:val="340"/>
          <w:jc w:val="center"/>
        </w:trPr>
        <w:tc>
          <w:tcPr>
            <w:tcW w:w="2082"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开户行</w:t>
            </w:r>
          </w:p>
        </w:tc>
        <w:tc>
          <w:tcPr>
            <w:tcW w:w="1417"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账户类型</w:t>
            </w:r>
          </w:p>
        </w:tc>
        <w:tc>
          <w:tcPr>
            <w:tcW w:w="2552"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账号</w:t>
            </w:r>
          </w:p>
        </w:tc>
        <w:tc>
          <w:tcPr>
            <w:tcW w:w="1323" w:type="dxa"/>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余额（元）</w:t>
            </w:r>
          </w:p>
        </w:tc>
        <w:tc>
          <w:tcPr>
            <w:tcW w:w="1131" w:type="dxa"/>
            <w:shd w:val="clear" w:color="auto" w:fill="auto"/>
            <w:vAlign w:val="center"/>
          </w:tcPr>
          <w:p w:rsidR="00BB7C12" w:rsidRDefault="0078768E">
            <w:pPr>
              <w:widowControl/>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备注</w:t>
            </w:r>
          </w:p>
        </w:tc>
      </w:tr>
      <w:tr w:rsidR="00BB7C12">
        <w:trPr>
          <w:trHeight w:val="340"/>
          <w:jc w:val="center"/>
        </w:trPr>
        <w:tc>
          <w:tcPr>
            <w:tcW w:w="208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中国银行常州武进支行</w:t>
            </w:r>
          </w:p>
        </w:tc>
        <w:tc>
          <w:tcPr>
            <w:tcW w:w="1417"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基本户</w:t>
            </w:r>
          </w:p>
        </w:tc>
        <w:tc>
          <w:tcPr>
            <w:tcW w:w="255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478059541640</w:t>
            </w:r>
          </w:p>
        </w:tc>
        <w:tc>
          <w:tcPr>
            <w:tcW w:w="1323" w:type="dxa"/>
            <w:vAlign w:val="center"/>
          </w:tcPr>
          <w:p w:rsidR="00BB7C12" w:rsidRDefault="00C70023">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w:t>
            </w:r>
            <w:r>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376,306</w:t>
            </w:r>
            <w:r w:rsidR="0078768E">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25</w:t>
            </w:r>
          </w:p>
        </w:tc>
        <w:tc>
          <w:tcPr>
            <w:tcW w:w="1131"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监管账户</w:t>
            </w:r>
          </w:p>
        </w:tc>
      </w:tr>
      <w:tr w:rsidR="00BB7C12">
        <w:trPr>
          <w:trHeight w:val="340"/>
          <w:jc w:val="center"/>
        </w:trPr>
        <w:tc>
          <w:tcPr>
            <w:tcW w:w="208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浙商银行常州分行</w:t>
            </w:r>
          </w:p>
        </w:tc>
        <w:tc>
          <w:tcPr>
            <w:tcW w:w="1417"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一般户</w:t>
            </w:r>
          </w:p>
        </w:tc>
        <w:tc>
          <w:tcPr>
            <w:tcW w:w="2552"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3040000010120100037000</w:t>
            </w:r>
          </w:p>
        </w:tc>
        <w:tc>
          <w:tcPr>
            <w:tcW w:w="1323" w:type="dxa"/>
            <w:vAlign w:val="center"/>
          </w:tcPr>
          <w:p w:rsidR="00BB7C12" w:rsidRDefault="00EE6F07">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10,461</w:t>
            </w:r>
            <w:r w:rsidR="0078768E">
              <w:rPr>
                <w:rFonts w:ascii="Arial Unicode MS" w:eastAsia="仿宋_GB2312" w:hAnsi="Arial Unicode MS" w:cs="宋体" w:hint="eastAsia"/>
                <w:color w:val="000000"/>
                <w:kern w:val="0"/>
                <w:sz w:val="18"/>
                <w:szCs w:val="18"/>
              </w:rPr>
              <w:t>.</w:t>
            </w:r>
            <w:r>
              <w:rPr>
                <w:rFonts w:ascii="Arial Unicode MS" w:eastAsia="仿宋_GB2312" w:hAnsi="Arial Unicode MS" w:cs="宋体" w:hint="eastAsia"/>
                <w:color w:val="000000"/>
                <w:kern w:val="0"/>
                <w:sz w:val="18"/>
                <w:szCs w:val="18"/>
              </w:rPr>
              <w:t>42</w:t>
            </w:r>
          </w:p>
        </w:tc>
        <w:tc>
          <w:tcPr>
            <w:tcW w:w="1131" w:type="dxa"/>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非监管户</w:t>
            </w:r>
          </w:p>
        </w:tc>
      </w:tr>
      <w:tr w:rsidR="00BB7C12">
        <w:trPr>
          <w:trHeight w:val="340"/>
          <w:jc w:val="center"/>
        </w:trPr>
        <w:tc>
          <w:tcPr>
            <w:tcW w:w="6051" w:type="dxa"/>
            <w:gridSpan w:val="3"/>
            <w:shd w:val="clear" w:color="auto" w:fill="auto"/>
            <w:vAlign w:val="center"/>
          </w:tcPr>
          <w:p w:rsidR="00BB7C12" w:rsidRDefault="0078768E">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合计</w:t>
            </w:r>
          </w:p>
        </w:tc>
        <w:tc>
          <w:tcPr>
            <w:tcW w:w="1323" w:type="dxa"/>
            <w:vAlign w:val="center"/>
          </w:tcPr>
          <w:p w:rsidR="00BB7C12" w:rsidRDefault="00EE6F07">
            <w:pPr>
              <w:jc w:val="center"/>
              <w:rPr>
                <w:rFonts w:ascii="Arial Unicode MS" w:eastAsia="仿宋_GB2312" w:hAnsi="Arial Unicode MS" w:cs="宋体"/>
                <w:color w:val="000000"/>
                <w:kern w:val="0"/>
                <w:sz w:val="18"/>
                <w:szCs w:val="18"/>
              </w:rPr>
            </w:pPr>
            <w:r>
              <w:rPr>
                <w:rFonts w:ascii="Arial Unicode MS" w:eastAsia="仿宋_GB2312" w:hAnsi="Arial Unicode MS" w:cs="宋体" w:hint="eastAsia"/>
                <w:color w:val="000000"/>
                <w:kern w:val="0"/>
                <w:sz w:val="18"/>
                <w:szCs w:val="18"/>
              </w:rPr>
              <w:t>3,386,767.67</w:t>
            </w:r>
          </w:p>
        </w:tc>
        <w:tc>
          <w:tcPr>
            <w:tcW w:w="1131" w:type="dxa"/>
            <w:shd w:val="clear" w:color="auto" w:fill="auto"/>
            <w:vAlign w:val="center"/>
          </w:tcPr>
          <w:p w:rsidR="00BB7C12" w:rsidRDefault="00BB7C12">
            <w:pPr>
              <w:jc w:val="center"/>
              <w:rPr>
                <w:rFonts w:ascii="Arial Unicode MS" w:eastAsia="仿宋_GB2312" w:hAnsi="Arial Unicode MS" w:cs="宋体"/>
                <w:color w:val="000000"/>
                <w:kern w:val="0"/>
                <w:sz w:val="18"/>
                <w:szCs w:val="18"/>
              </w:rPr>
            </w:pPr>
          </w:p>
        </w:tc>
      </w:tr>
    </w:tbl>
    <w:p w:rsidR="00BB7C12" w:rsidRDefault="0078768E" w:rsidP="003953EE">
      <w:pPr>
        <w:pStyle w:val="2"/>
        <w:spacing w:beforeLines="100" w:before="312" w:afterLines="100" w:after="312" w:line="240" w:lineRule="auto"/>
        <w:rPr>
          <w:rFonts w:eastAsia="仿宋_GB2312"/>
          <w:kern w:val="44"/>
          <w:sz w:val="28"/>
        </w:rPr>
      </w:pPr>
      <w:bookmarkStart w:id="67" w:name="_Toc26559"/>
      <w:bookmarkStart w:id="68" w:name="_Toc15631"/>
      <w:bookmarkStart w:id="69" w:name="_Toc510537415"/>
      <w:bookmarkStart w:id="70" w:name="_Toc13654"/>
      <w:bookmarkStart w:id="71" w:name="_Toc495949666"/>
      <w:bookmarkStart w:id="72" w:name="_Toc514052213"/>
      <w:bookmarkStart w:id="73" w:name="_Toc7815"/>
      <w:r>
        <w:rPr>
          <w:rFonts w:ascii="Arial Unicode MS" w:eastAsia="Arial Unicode MS" w:hAnsi="Arial Unicode MS" w:cs="Arial Unicode MS"/>
          <w:kern w:val="44"/>
          <w:sz w:val="28"/>
        </w:rPr>
        <w:t>6.2</w:t>
      </w:r>
      <w:r>
        <w:rPr>
          <w:rFonts w:eastAsia="仿宋_GB2312" w:hint="eastAsia"/>
          <w:kern w:val="44"/>
          <w:sz w:val="28"/>
        </w:rPr>
        <w:t>收取各类保证金余额情况</w:t>
      </w:r>
      <w:bookmarkEnd w:id="67"/>
      <w:bookmarkEnd w:id="68"/>
      <w:bookmarkEnd w:id="69"/>
      <w:bookmarkEnd w:id="70"/>
      <w:bookmarkEnd w:id="71"/>
      <w:bookmarkEnd w:id="72"/>
      <w:bookmarkEnd w:id="73"/>
    </w:p>
    <w:p w:rsidR="00BB7C12" w:rsidRDefault="0078768E">
      <w:pPr>
        <w:spacing w:line="560" w:lineRule="exact"/>
        <w:ind w:firstLine="420"/>
        <w:rPr>
          <w:rFonts w:ascii="Arial Unicode MS" w:eastAsia="仿宋_GB2312" w:hAnsi="Arial Unicode MS" w:cs="Arial"/>
          <w:sz w:val="28"/>
          <w:szCs w:val="28"/>
        </w:rPr>
      </w:pPr>
      <w:r>
        <w:rPr>
          <w:rFonts w:ascii="Arial Unicode MS" w:eastAsia="仿宋_GB2312" w:hAnsi="Arial Unicode MS" w:cs="Arial"/>
          <w:color w:val="000000"/>
          <w:sz w:val="28"/>
          <w:szCs w:val="28"/>
        </w:rPr>
        <w:t>201</w:t>
      </w:r>
      <w:r>
        <w:rPr>
          <w:rFonts w:ascii="Arial Unicode MS" w:eastAsia="仿宋_GB2312" w:hAnsi="Arial Unicode MS" w:cs="Arial" w:hint="eastAsia"/>
          <w:color w:val="000000"/>
          <w:sz w:val="28"/>
          <w:szCs w:val="28"/>
        </w:rPr>
        <w:t>8</w:t>
      </w:r>
      <w:r>
        <w:rPr>
          <w:rFonts w:ascii="Arial Unicode MS" w:eastAsia="仿宋_GB2312" w:hAnsi="Arial Unicode MS" w:cs="Arial" w:hint="eastAsia"/>
          <w:color w:val="000000"/>
          <w:sz w:val="28"/>
          <w:szCs w:val="28"/>
        </w:rPr>
        <w:t>年</w:t>
      </w:r>
      <w:r w:rsidR="004A5871">
        <w:rPr>
          <w:rFonts w:ascii="Arial Unicode MS" w:eastAsia="仿宋_GB2312" w:hAnsi="Arial Unicode MS" w:cs="Arial" w:hint="eastAsia"/>
          <w:color w:val="000000"/>
          <w:sz w:val="28"/>
          <w:szCs w:val="28"/>
        </w:rPr>
        <w:t>12</w:t>
      </w:r>
      <w:r>
        <w:rPr>
          <w:rFonts w:ascii="Arial Unicode MS" w:eastAsia="仿宋_GB2312" w:hAnsi="Arial Unicode MS" w:cs="Arial" w:hint="eastAsia"/>
          <w:color w:val="000000"/>
          <w:sz w:val="28"/>
          <w:szCs w:val="28"/>
        </w:rPr>
        <w:t>月</w:t>
      </w:r>
      <w:r>
        <w:rPr>
          <w:rFonts w:ascii="Arial" w:eastAsia="仿宋_GB2312" w:hAnsi="Arial" w:cs="Arial" w:hint="eastAsia"/>
          <w:color w:val="000000"/>
          <w:sz w:val="28"/>
          <w:szCs w:val="28"/>
        </w:rPr>
        <w:t>项目公司</w:t>
      </w:r>
      <w:r w:rsidR="004A5871">
        <w:rPr>
          <w:rFonts w:ascii="Arial" w:eastAsia="仿宋_GB2312" w:hAnsi="Arial" w:cs="Arial" w:hint="eastAsia"/>
          <w:color w:val="000000"/>
          <w:sz w:val="28"/>
          <w:szCs w:val="28"/>
        </w:rPr>
        <w:t>未发生保证金的收取、退回，保证金余额无变动。</w:t>
      </w:r>
      <w:r>
        <w:rPr>
          <w:rFonts w:ascii="Arial" w:eastAsia="仿宋_GB2312" w:hAnsi="Arial" w:cs="Arial" w:hint="eastAsia"/>
          <w:color w:val="000000"/>
          <w:sz w:val="28"/>
          <w:szCs w:val="28"/>
        </w:rPr>
        <w:t>截至到</w:t>
      </w:r>
      <w:r>
        <w:rPr>
          <w:rFonts w:ascii="Arial" w:eastAsia="仿宋_GB2312" w:hAnsi="Arial" w:cs="Arial"/>
          <w:color w:val="000000"/>
          <w:sz w:val="28"/>
          <w:szCs w:val="28"/>
        </w:rPr>
        <w:t>201</w:t>
      </w:r>
      <w:r>
        <w:rPr>
          <w:rFonts w:ascii="Arial" w:eastAsia="仿宋_GB2312" w:hAnsi="Arial" w:cs="Arial" w:hint="eastAsia"/>
          <w:color w:val="000000"/>
          <w:sz w:val="28"/>
          <w:szCs w:val="28"/>
        </w:rPr>
        <w:t>8</w:t>
      </w:r>
      <w:r>
        <w:rPr>
          <w:rFonts w:ascii="Arial" w:eastAsia="仿宋_GB2312" w:hAnsi="Arial" w:cs="Arial" w:hint="eastAsia"/>
          <w:color w:val="000000"/>
          <w:sz w:val="28"/>
          <w:szCs w:val="28"/>
        </w:rPr>
        <w:t>年</w:t>
      </w:r>
      <w:r w:rsidR="004A5871">
        <w:rPr>
          <w:rFonts w:ascii="Arial" w:eastAsia="仿宋_GB2312" w:hAnsi="Arial" w:cs="Arial" w:hint="eastAsia"/>
          <w:color w:val="000000"/>
          <w:sz w:val="28"/>
          <w:szCs w:val="28"/>
        </w:rPr>
        <w:t>12</w:t>
      </w:r>
      <w:r>
        <w:rPr>
          <w:rFonts w:ascii="Arial" w:eastAsia="仿宋_GB2312" w:hAnsi="Arial" w:cs="Arial" w:hint="eastAsia"/>
          <w:color w:val="000000"/>
          <w:sz w:val="28"/>
          <w:szCs w:val="28"/>
        </w:rPr>
        <w:t>月</w:t>
      </w:r>
      <w:r>
        <w:rPr>
          <w:rFonts w:ascii="Arial" w:eastAsia="仿宋_GB2312" w:hAnsi="Arial" w:cs="Arial"/>
          <w:color w:val="000000"/>
          <w:sz w:val="28"/>
          <w:szCs w:val="28"/>
        </w:rPr>
        <w:t>3</w:t>
      </w:r>
      <w:r w:rsidR="004A5871">
        <w:rPr>
          <w:rFonts w:ascii="Arial" w:eastAsia="仿宋_GB2312" w:hAnsi="Arial" w:cs="Arial" w:hint="eastAsia"/>
          <w:color w:val="000000"/>
          <w:sz w:val="28"/>
          <w:szCs w:val="28"/>
        </w:rPr>
        <w:t>1</w:t>
      </w:r>
      <w:r>
        <w:rPr>
          <w:rFonts w:ascii="Arial" w:eastAsia="仿宋_GB2312" w:hAnsi="Arial" w:cs="Arial" w:hint="eastAsia"/>
          <w:color w:val="000000"/>
          <w:sz w:val="28"/>
          <w:szCs w:val="28"/>
        </w:rPr>
        <w:t>日项目公司共收取保证金</w:t>
      </w:r>
      <w:r>
        <w:rPr>
          <w:rFonts w:ascii="Arial" w:eastAsia="仿宋_GB2312" w:hAnsi="Arial" w:cs="Arial"/>
          <w:color w:val="000000"/>
          <w:sz w:val="28"/>
          <w:szCs w:val="28"/>
        </w:rPr>
        <w:t>156</w:t>
      </w:r>
      <w:r>
        <w:rPr>
          <w:rFonts w:ascii="Arial" w:eastAsia="仿宋_GB2312" w:hAnsi="Arial" w:cs="Arial" w:hint="eastAsia"/>
          <w:color w:val="000000"/>
          <w:sz w:val="28"/>
          <w:szCs w:val="28"/>
        </w:rPr>
        <w:t>万元，已退还</w:t>
      </w:r>
      <w:r w:rsidR="00C14C57">
        <w:rPr>
          <w:rFonts w:ascii="Arial" w:eastAsia="仿宋_GB2312" w:hAnsi="Arial" w:cs="Arial" w:hint="eastAsia"/>
          <w:color w:val="000000"/>
          <w:sz w:val="28"/>
          <w:szCs w:val="28"/>
        </w:rPr>
        <w:t>141</w:t>
      </w:r>
      <w:r>
        <w:rPr>
          <w:rFonts w:ascii="Arial" w:eastAsia="仿宋_GB2312" w:hAnsi="Arial" w:cs="Arial" w:hint="eastAsia"/>
          <w:color w:val="000000"/>
          <w:sz w:val="28"/>
          <w:szCs w:val="28"/>
        </w:rPr>
        <w:t>万元，尚余</w:t>
      </w:r>
      <w:r w:rsidR="00C14C57">
        <w:rPr>
          <w:rFonts w:ascii="Arial" w:eastAsia="仿宋_GB2312" w:hAnsi="Arial" w:cs="Arial" w:hint="eastAsia"/>
          <w:color w:val="000000"/>
          <w:sz w:val="28"/>
          <w:szCs w:val="28"/>
        </w:rPr>
        <w:t>15</w:t>
      </w:r>
      <w:r>
        <w:rPr>
          <w:rFonts w:ascii="Arial" w:eastAsia="仿宋_GB2312" w:hAnsi="Arial" w:cs="Arial" w:hint="eastAsia"/>
          <w:color w:val="000000"/>
          <w:sz w:val="28"/>
          <w:szCs w:val="28"/>
        </w:rPr>
        <w:t>万元</w:t>
      </w:r>
      <w:r>
        <w:rPr>
          <w:rFonts w:ascii="Arial" w:eastAsia="仿宋_GB2312" w:hAnsi="Arial" w:cs="Arial" w:hint="eastAsia"/>
          <w:sz w:val="28"/>
          <w:szCs w:val="28"/>
        </w:rPr>
        <w:t>。</w:t>
      </w:r>
      <w:r>
        <w:rPr>
          <w:rFonts w:ascii="Arial Unicode MS" w:eastAsia="仿宋_GB2312" w:hAnsi="Arial Unicode MS" w:cs="Arial" w:hint="eastAsia"/>
          <w:sz w:val="28"/>
          <w:szCs w:val="28"/>
        </w:rPr>
        <w:t>该资金具体情况如下表：</w:t>
      </w:r>
    </w:p>
    <w:p w:rsidR="00BB7C12" w:rsidRPr="00E3275E" w:rsidRDefault="00E3275E" w:rsidP="00E3275E">
      <w:pPr>
        <w:spacing w:line="560" w:lineRule="exact"/>
        <w:ind w:firstLine="420"/>
        <w:jc w:val="center"/>
        <w:rPr>
          <w:rFonts w:ascii="Arial Unicode MS" w:eastAsia="仿宋_GB2312" w:hAnsi="Arial Unicode MS" w:cs="Arial"/>
          <w:sz w:val="28"/>
          <w:szCs w:val="28"/>
        </w:rPr>
      </w:pPr>
      <w:r>
        <w:rPr>
          <w:rFonts w:ascii="Arial Unicode MS" w:eastAsia="仿宋_GB2312" w:hAnsi="Arial Unicode MS" w:hint="eastAsia"/>
          <w:b/>
          <w:sz w:val="24"/>
        </w:rPr>
        <w:t>保证金基本情况表</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276"/>
        <w:gridCol w:w="1701"/>
        <w:gridCol w:w="1701"/>
      </w:tblGrid>
      <w:tr w:rsidR="00BB7C12" w:rsidRPr="00AE5C82" w:rsidTr="00AE5C82">
        <w:trPr>
          <w:trHeight w:val="312"/>
          <w:tblHeader/>
        </w:trPr>
        <w:tc>
          <w:tcPr>
            <w:tcW w:w="2518"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保证金明细</w:t>
            </w:r>
          </w:p>
        </w:tc>
        <w:tc>
          <w:tcPr>
            <w:tcW w:w="1559"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收款金额（元）</w:t>
            </w:r>
          </w:p>
        </w:tc>
        <w:tc>
          <w:tcPr>
            <w:tcW w:w="1276"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退还金额（元）</w:t>
            </w:r>
          </w:p>
        </w:tc>
        <w:tc>
          <w:tcPr>
            <w:tcW w:w="1701" w:type="dxa"/>
            <w:vAlign w:val="center"/>
          </w:tcPr>
          <w:p w:rsidR="00BB7C12" w:rsidRPr="00AE5C82" w:rsidRDefault="0078768E">
            <w:pPr>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入账日期</w:t>
            </w:r>
          </w:p>
        </w:tc>
        <w:tc>
          <w:tcPr>
            <w:tcW w:w="1701" w:type="dxa"/>
            <w:vAlign w:val="center"/>
          </w:tcPr>
          <w:p w:rsidR="00BB7C12" w:rsidRPr="00AE5C82" w:rsidRDefault="0078768E">
            <w:pPr>
              <w:spacing w:line="240" w:lineRule="exact"/>
              <w:jc w:val="center"/>
              <w:rPr>
                <w:rFonts w:ascii="Arial Unicode MS" w:eastAsia="仿宋_GB2312" w:hAnsi="Arial Unicode MS" w:cs="宋体"/>
                <w:b/>
                <w:color w:val="000000"/>
                <w:kern w:val="0"/>
                <w:sz w:val="18"/>
                <w:szCs w:val="18"/>
              </w:rPr>
            </w:pPr>
            <w:r w:rsidRPr="00AE5C82">
              <w:rPr>
                <w:rFonts w:ascii="Arial Unicode MS" w:eastAsia="仿宋_GB2312" w:hAnsi="Arial Unicode MS" w:cs="宋体" w:hint="eastAsia"/>
                <w:b/>
                <w:color w:val="000000"/>
                <w:kern w:val="0"/>
                <w:sz w:val="18"/>
                <w:szCs w:val="18"/>
              </w:rPr>
              <w:t>退还日期</w:t>
            </w:r>
          </w:p>
        </w:tc>
      </w:tr>
      <w:tr w:rsidR="00BB7C12" w:rsidRPr="00AE5C82" w:rsidTr="00AE5C82">
        <w:trPr>
          <w:trHeight w:val="312"/>
        </w:trPr>
        <w:tc>
          <w:tcPr>
            <w:tcW w:w="2518" w:type="dxa"/>
            <w:shd w:val="clear" w:color="auto" w:fill="auto"/>
            <w:vAlign w:val="center"/>
          </w:tcPr>
          <w:p w:rsidR="00BB7C12" w:rsidRPr="00AE5C82" w:rsidRDefault="0078768E">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常州机械施工一期桩基工程投标保证金</w:t>
            </w:r>
          </w:p>
        </w:tc>
        <w:tc>
          <w:tcPr>
            <w:tcW w:w="1559"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color w:val="000000"/>
                <w:kern w:val="0"/>
                <w:sz w:val="18"/>
                <w:szCs w:val="18"/>
              </w:rPr>
            </w:pPr>
            <w:r w:rsidRPr="00AE5C82">
              <w:rPr>
                <w:rFonts w:ascii="Arial Unicode MS" w:eastAsia="仿宋_GB2312" w:hAnsi="Arial Unicode MS" w:cs="宋体" w:hint="eastAsia"/>
                <w:color w:val="000000"/>
                <w:kern w:val="0"/>
                <w:sz w:val="18"/>
                <w:szCs w:val="18"/>
              </w:rPr>
              <w:t>100,000.00</w:t>
            </w:r>
          </w:p>
        </w:tc>
        <w:tc>
          <w:tcPr>
            <w:tcW w:w="1276" w:type="dxa"/>
            <w:shd w:val="clear" w:color="auto" w:fill="auto"/>
            <w:vAlign w:val="center"/>
          </w:tcPr>
          <w:p w:rsidR="00BB7C12" w:rsidRPr="00AE5C82" w:rsidRDefault="0078768E">
            <w:pPr>
              <w:widowControl/>
              <w:spacing w:line="240" w:lineRule="exact"/>
              <w:jc w:val="center"/>
              <w:rPr>
                <w:rFonts w:ascii="Arial Unicode MS" w:eastAsia="仿宋_GB2312" w:hAnsi="Arial Unicode MS" w:cs="宋体"/>
                <w:color w:val="000000"/>
                <w:kern w:val="0"/>
                <w:sz w:val="18"/>
                <w:szCs w:val="18"/>
              </w:rPr>
            </w:pPr>
            <w:r w:rsidRPr="00AE5C82">
              <w:rPr>
                <w:rFonts w:ascii="Arial Unicode MS" w:eastAsia="仿宋_GB2312" w:hAnsi="Arial Unicode MS" w:cs="宋体" w:hint="eastAsia"/>
                <w:color w:val="000000"/>
                <w:kern w:val="0"/>
                <w:sz w:val="18"/>
                <w:szCs w:val="18"/>
              </w:rPr>
              <w:t>100,000.00</w:t>
            </w:r>
          </w:p>
        </w:tc>
        <w:tc>
          <w:tcPr>
            <w:tcW w:w="1701" w:type="dxa"/>
            <w:vAlign w:val="center"/>
          </w:tcPr>
          <w:p w:rsidR="00BB7C12" w:rsidRPr="00AE5C82" w:rsidRDefault="0078768E">
            <w:pPr>
              <w:widowControl/>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pPr>
              <w:widowControl/>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江苏康建一期桩基工程投标保证金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276" w:type="dxa"/>
            <w:shd w:val="clear" w:color="auto" w:fill="auto"/>
            <w:vAlign w:val="center"/>
          </w:tcPr>
          <w:p w:rsidR="00BB7C12" w:rsidRPr="00AE5C82" w:rsidRDefault="00AE5C82" w:rsidP="00AE5C82">
            <w:pPr>
              <w:spacing w:line="240" w:lineRule="exact"/>
              <w:jc w:val="center"/>
              <w:rPr>
                <w:rFonts w:ascii="Arial Unicode MS" w:eastAsia="仿宋_GB2312" w:hAnsi="Arial Unicode MS" w:cs="Arial"/>
                <w:sz w:val="18"/>
                <w:szCs w:val="18"/>
              </w:rPr>
            </w:pPr>
            <w:r>
              <w:rPr>
                <w:rFonts w:ascii="Arial Unicode MS" w:eastAsia="仿宋_GB2312" w:hAnsi="Arial Unicode MS" w:cs="Arial" w:hint="eastAsia"/>
                <w:sz w:val="18"/>
                <w:szCs w:val="18"/>
              </w:rPr>
              <w:t>——</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AE5C82" w:rsidP="00AE5C82">
            <w:pPr>
              <w:spacing w:line="240" w:lineRule="exact"/>
              <w:jc w:val="center"/>
              <w:rPr>
                <w:rFonts w:ascii="Arial Unicode MS" w:eastAsia="仿宋_GB2312" w:hAnsi="Arial Unicode MS" w:cs="Arial"/>
                <w:sz w:val="18"/>
                <w:szCs w:val="18"/>
              </w:rPr>
            </w:pPr>
            <w:r>
              <w:rPr>
                <w:rFonts w:ascii="Arial Unicode MS" w:eastAsia="仿宋_GB2312" w:hAnsi="Arial Unicode MS" w:cs="Arial" w:hint="eastAsia"/>
                <w:sz w:val="18"/>
                <w:szCs w:val="18"/>
              </w:rPr>
              <w:t>——</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江苏盐城二建一期桩基工程投标保证金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常州市精益建筑一期桩基工程投标保证金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100,000.00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常州春秋华城一期土方工程投标保证金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常州市佳亚一期土方工程投标保证金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AE5C82" w:rsidP="00AE5C82">
            <w:pPr>
              <w:spacing w:line="240" w:lineRule="exact"/>
              <w:jc w:val="center"/>
              <w:rPr>
                <w:rFonts w:ascii="Arial Unicode MS" w:eastAsia="仿宋_GB2312" w:hAnsi="Arial Unicode MS" w:cs="Arial"/>
                <w:sz w:val="18"/>
                <w:szCs w:val="18"/>
              </w:rPr>
            </w:pPr>
            <w:r>
              <w:rPr>
                <w:rFonts w:ascii="Arial Unicode MS" w:eastAsia="仿宋_GB2312" w:hAnsi="Arial Unicode MS" w:cs="Arial" w:hint="eastAsia"/>
                <w:sz w:val="18"/>
                <w:szCs w:val="18"/>
              </w:rPr>
              <w:t>——</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ind w:firstLineChars="200" w:firstLine="360"/>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 xml:space="preserve">　</w:t>
            </w:r>
            <w:r w:rsidR="00AE5C82">
              <w:rPr>
                <w:rFonts w:ascii="Arial Unicode MS" w:eastAsia="仿宋_GB2312" w:hAnsi="Arial Unicode MS" w:cs="Arial" w:hint="eastAsia"/>
                <w:sz w:val="18"/>
                <w:szCs w:val="18"/>
              </w:rPr>
              <w:t>——</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常州尊鼎一期土方工程投标保证金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常州市热辉一期土方工程投标保证金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常州市安贞一期材料检测工程投标保证金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常州市建筑材料一期材料检测工程投标保证金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常州华厦一期材料检测工程投标保证金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常州市建筑科学一期材料检测工程投标保证金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7</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杭州正大装饰品牌生活体验馆投标保证金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lastRenderedPageBreak/>
              <w:t>苏州金螳螂市区品牌生活体验馆投标保证金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上海世家品牌生活体验馆投标保证金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常州市新阳光一期监理工程投标保证金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江苏龙城一期监理工程投标保证金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常州常建一期监理工程投标保证金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常州市江南建设一期监理工程投标保证金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江苏安厦一期监理工程投标保证金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24</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上海思过半市区品牌生活体验馆软装投标保证金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上海易鲁市区品牌生活体验馆软装投标保证金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广州集美组市区品牌生活体验馆软装投标保证金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上海世家市区品牌生活体验馆软装投标保证金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6</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21</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北京安悦宅市区品牌生活体验馆软装投标保证金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4</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26</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30</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浙江蓝城项目会所及一期样板房精装修投标保证金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苏州金螳螂项目会所及一期样板房精装修投标保证金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北京泛亚项目会所及一期样板房精装修投标保证金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绿城装饰项目会所及一期样板房精装修投标保证金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50,000.00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5</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25</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常州市基础工程投标保证金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29</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常嘉建设集团投标保证金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r w:rsidR="0078768E" w:rsidRPr="00AE5C82">
              <w:rPr>
                <w:rFonts w:ascii="Arial Unicode MS" w:eastAsia="仿宋_GB2312" w:hAnsi="Arial Unicode MS" w:cs="Arial"/>
                <w:sz w:val="18"/>
                <w:szCs w:val="18"/>
              </w:rPr>
              <w:t xml:space="preserve">　</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29</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11</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常州市中元建设投标保证金</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276"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20,000.00</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2017</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8</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29</w:t>
            </w:r>
            <w:r w:rsidRPr="00AE5C82">
              <w:rPr>
                <w:rFonts w:ascii="Arial Unicode MS" w:eastAsia="仿宋_GB2312" w:hAnsi="Arial Unicode MS" w:cs="Arial" w:hint="eastAsia"/>
                <w:sz w:val="18"/>
                <w:szCs w:val="18"/>
              </w:rPr>
              <w:t>日</w:t>
            </w:r>
          </w:p>
        </w:tc>
        <w:tc>
          <w:tcPr>
            <w:tcW w:w="1701" w:type="dxa"/>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2018</w:t>
            </w:r>
            <w:r w:rsidRPr="00AE5C82">
              <w:rPr>
                <w:rFonts w:ascii="Arial Unicode MS" w:eastAsia="仿宋_GB2312" w:hAnsi="Arial Unicode MS" w:cs="Arial" w:hint="eastAsia"/>
                <w:sz w:val="18"/>
                <w:szCs w:val="18"/>
              </w:rPr>
              <w:t>年</w:t>
            </w:r>
            <w:r w:rsidRPr="00AE5C82">
              <w:rPr>
                <w:rFonts w:ascii="Arial Unicode MS" w:eastAsia="仿宋_GB2312" w:hAnsi="Arial Unicode MS" w:cs="Arial" w:hint="eastAsia"/>
                <w:sz w:val="18"/>
                <w:szCs w:val="18"/>
              </w:rPr>
              <w:t>3</w:t>
            </w:r>
            <w:r w:rsidRPr="00AE5C82">
              <w:rPr>
                <w:rFonts w:ascii="Arial Unicode MS" w:eastAsia="仿宋_GB2312" w:hAnsi="Arial Unicode MS" w:cs="Arial" w:hint="eastAsia"/>
                <w:sz w:val="18"/>
                <w:szCs w:val="18"/>
              </w:rPr>
              <w:t>月</w:t>
            </w:r>
            <w:r w:rsidRPr="00AE5C82">
              <w:rPr>
                <w:rFonts w:ascii="Arial Unicode MS" w:eastAsia="仿宋_GB2312" w:hAnsi="Arial Unicode MS" w:cs="Arial" w:hint="eastAsia"/>
                <w:sz w:val="18"/>
                <w:szCs w:val="18"/>
              </w:rPr>
              <w:t>14</w:t>
            </w:r>
            <w:r w:rsidRPr="00AE5C82">
              <w:rPr>
                <w:rFonts w:ascii="Arial Unicode MS" w:eastAsia="仿宋_GB2312" w:hAnsi="Arial Unicode MS" w:cs="Arial" w:hint="eastAsia"/>
                <w:sz w:val="18"/>
                <w:szCs w:val="18"/>
              </w:rPr>
              <w:t>日</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合计（元）</w:t>
            </w:r>
          </w:p>
        </w:tc>
        <w:tc>
          <w:tcPr>
            <w:tcW w:w="1559"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1,560,000.00</w:t>
            </w:r>
          </w:p>
        </w:tc>
        <w:tc>
          <w:tcPr>
            <w:tcW w:w="1276" w:type="dxa"/>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1,41</w:t>
            </w:r>
            <w:r w:rsidR="0078768E" w:rsidRPr="00AE5C82">
              <w:rPr>
                <w:rFonts w:ascii="Arial Unicode MS" w:eastAsia="仿宋_GB2312" w:hAnsi="Arial Unicode MS" w:cs="Arial" w:hint="eastAsia"/>
                <w:sz w:val="18"/>
                <w:szCs w:val="18"/>
              </w:rPr>
              <w:t>0,000.00</w:t>
            </w:r>
          </w:p>
        </w:tc>
        <w:tc>
          <w:tcPr>
            <w:tcW w:w="3402" w:type="dxa"/>
            <w:gridSpan w:val="2"/>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w:t>
            </w:r>
          </w:p>
        </w:tc>
      </w:tr>
      <w:tr w:rsidR="00BB7C12" w:rsidRPr="00AE5C82" w:rsidTr="00AE5C82">
        <w:trPr>
          <w:trHeight w:val="312"/>
        </w:trPr>
        <w:tc>
          <w:tcPr>
            <w:tcW w:w="2518" w:type="dxa"/>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保证金余额（元）</w:t>
            </w:r>
          </w:p>
        </w:tc>
        <w:tc>
          <w:tcPr>
            <w:tcW w:w="2835" w:type="dxa"/>
            <w:gridSpan w:val="2"/>
            <w:shd w:val="clear" w:color="auto" w:fill="auto"/>
            <w:vAlign w:val="center"/>
          </w:tcPr>
          <w:p w:rsidR="00BB7C12" w:rsidRPr="00AE5C82" w:rsidRDefault="00C14C57"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15</w:t>
            </w:r>
            <w:r w:rsidR="0078768E" w:rsidRPr="00AE5C82">
              <w:rPr>
                <w:rFonts w:ascii="Arial Unicode MS" w:eastAsia="仿宋_GB2312" w:hAnsi="Arial Unicode MS" w:cs="Arial" w:hint="eastAsia"/>
                <w:sz w:val="18"/>
                <w:szCs w:val="18"/>
              </w:rPr>
              <w:t>0,000.00</w:t>
            </w:r>
          </w:p>
        </w:tc>
        <w:tc>
          <w:tcPr>
            <w:tcW w:w="3402" w:type="dxa"/>
            <w:gridSpan w:val="2"/>
            <w:shd w:val="clear" w:color="auto" w:fill="auto"/>
            <w:vAlign w:val="center"/>
          </w:tcPr>
          <w:p w:rsidR="00BB7C12" w:rsidRPr="00AE5C82" w:rsidRDefault="0078768E" w:rsidP="00AE5C82">
            <w:pPr>
              <w:spacing w:line="240" w:lineRule="exact"/>
              <w:jc w:val="center"/>
              <w:rPr>
                <w:rFonts w:ascii="Arial Unicode MS" w:eastAsia="仿宋_GB2312" w:hAnsi="Arial Unicode MS" w:cs="Arial"/>
                <w:sz w:val="18"/>
                <w:szCs w:val="18"/>
              </w:rPr>
            </w:pPr>
            <w:r w:rsidRPr="00AE5C82">
              <w:rPr>
                <w:rFonts w:ascii="Arial Unicode MS" w:eastAsia="仿宋_GB2312" w:hAnsi="Arial Unicode MS" w:cs="Arial" w:hint="eastAsia"/>
                <w:sz w:val="18"/>
                <w:szCs w:val="18"/>
              </w:rPr>
              <w:t>——</w:t>
            </w:r>
          </w:p>
        </w:tc>
      </w:tr>
    </w:tbl>
    <w:p w:rsidR="00E3275E" w:rsidRPr="00E3275E" w:rsidRDefault="0078768E" w:rsidP="00E3275E">
      <w:pPr>
        <w:spacing w:line="560" w:lineRule="exact"/>
        <w:ind w:firstLine="420"/>
        <w:rPr>
          <w:rFonts w:ascii="仿宋_GB2312" w:eastAsia="仿宋_GB2312"/>
          <w:color w:val="000000"/>
          <w:sz w:val="28"/>
          <w:szCs w:val="28"/>
        </w:rPr>
      </w:pPr>
      <w:r w:rsidRPr="00AE5C82">
        <w:rPr>
          <w:rFonts w:ascii="Arial Unicode MS" w:eastAsia="仿宋_GB2312" w:hAnsi="Arial Unicode MS" w:cs="Arial" w:hint="eastAsia"/>
          <w:sz w:val="18"/>
          <w:szCs w:val="18"/>
        </w:rPr>
        <w:t>注：招标完成后，定标企业投标保证金自动转为履约保证金</w:t>
      </w:r>
      <w:r>
        <w:rPr>
          <w:rFonts w:ascii="仿宋_GB2312" w:eastAsia="仿宋_GB2312"/>
          <w:color w:val="000000"/>
          <w:sz w:val="28"/>
          <w:szCs w:val="28"/>
        </w:rPr>
        <w:br w:type="page"/>
      </w:r>
    </w:p>
    <w:p w:rsidR="00BB7C12" w:rsidRDefault="0078768E" w:rsidP="003953EE">
      <w:pPr>
        <w:pStyle w:val="1"/>
        <w:keepNext w:val="0"/>
        <w:keepLines w:val="0"/>
        <w:spacing w:beforeLines="100" w:before="312" w:afterLines="100" w:after="312" w:line="240" w:lineRule="auto"/>
        <w:rPr>
          <w:rFonts w:ascii="Arial" w:eastAsia="仿宋_GB2312" w:hAnsi="Arial"/>
          <w:bCs w:val="0"/>
          <w:sz w:val="28"/>
        </w:rPr>
      </w:pPr>
      <w:bookmarkStart w:id="74" w:name="_Toc3767"/>
      <w:bookmarkStart w:id="75" w:name="_Toc495949667"/>
      <w:bookmarkStart w:id="76" w:name="_Toc510537416"/>
      <w:bookmarkStart w:id="77" w:name="_Toc25792"/>
      <w:bookmarkStart w:id="78" w:name="_Toc29208"/>
      <w:bookmarkStart w:id="79" w:name="_Toc514052214"/>
      <w:bookmarkStart w:id="80" w:name="_Toc8728"/>
      <w:r>
        <w:rPr>
          <w:rFonts w:ascii="Arial" w:eastAsia="仿宋_GB2312" w:hAnsi="Arial" w:hint="eastAsia"/>
          <w:bCs w:val="0"/>
          <w:sz w:val="28"/>
        </w:rPr>
        <w:lastRenderedPageBreak/>
        <w:t>附件</w:t>
      </w:r>
      <w:bookmarkEnd w:id="74"/>
      <w:bookmarkEnd w:id="75"/>
      <w:bookmarkEnd w:id="76"/>
      <w:bookmarkEnd w:id="77"/>
      <w:bookmarkEnd w:id="78"/>
      <w:bookmarkEnd w:id="79"/>
      <w:bookmarkEnd w:id="80"/>
    </w:p>
    <w:p w:rsidR="00BB7C12" w:rsidRDefault="0078768E">
      <w:pPr>
        <w:pStyle w:val="2"/>
        <w:spacing w:before="0" w:after="0"/>
        <w:rPr>
          <w:rFonts w:ascii="Arial Unicode MS" w:eastAsia="仿宋_GB2312" w:hAnsi="Arial Unicode MS"/>
          <w:color w:val="000000"/>
          <w:sz w:val="28"/>
          <w:szCs w:val="28"/>
        </w:rPr>
      </w:pPr>
      <w:bookmarkStart w:id="81" w:name="_Toc510537417"/>
      <w:bookmarkStart w:id="82" w:name="_Toc514052215"/>
      <w:bookmarkStart w:id="83" w:name="_Toc1098"/>
      <w:r>
        <w:rPr>
          <w:rFonts w:ascii="Arial Unicode MS" w:eastAsia="仿宋_GB2312" w:hAnsi="Arial Unicode MS" w:hint="eastAsia"/>
          <w:color w:val="000000"/>
          <w:sz w:val="28"/>
          <w:szCs w:val="28"/>
        </w:rPr>
        <w:t>附件一</w:t>
      </w:r>
      <w:bookmarkStart w:id="84" w:name="_Toc5764"/>
      <w:bookmarkStart w:id="85" w:name="_Toc16806"/>
      <w:bookmarkStart w:id="86" w:name="_Toc495949672"/>
      <w:bookmarkStart w:id="87" w:name="_Toc27727"/>
      <w:r>
        <w:rPr>
          <w:rFonts w:ascii="Arial Unicode MS" w:eastAsia="仿宋_GB2312" w:hAnsi="Arial Unicode MS" w:hint="eastAsia"/>
          <w:color w:val="000000"/>
          <w:sz w:val="28"/>
          <w:szCs w:val="28"/>
        </w:rPr>
        <w:t>银行对账单</w:t>
      </w:r>
      <w:bookmarkEnd w:id="81"/>
      <w:bookmarkEnd w:id="82"/>
      <w:bookmarkEnd w:id="83"/>
      <w:bookmarkEnd w:id="84"/>
      <w:bookmarkEnd w:id="85"/>
      <w:bookmarkEnd w:id="86"/>
      <w:bookmarkEnd w:id="87"/>
    </w:p>
    <w:p w:rsidR="00BB7C12" w:rsidRDefault="004A6A53">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t>中国银行股份有限公司常州武进支</w:t>
      </w:r>
      <w:r w:rsidR="0078768E">
        <w:rPr>
          <w:rFonts w:ascii="仿宋_GB2312" w:eastAsia="仿宋_GB2312" w:hAnsi="宋体" w:cs="宋体" w:hint="eastAsia"/>
          <w:color w:val="000000"/>
          <w:kern w:val="0"/>
          <w:sz w:val="28"/>
          <w:szCs w:val="28"/>
        </w:rPr>
        <w:t>行对账单</w:t>
      </w:r>
    </w:p>
    <w:p w:rsidR="0045508E" w:rsidRPr="004A6A53" w:rsidRDefault="0045508E">
      <w:pPr>
        <w:jc w:val="center"/>
        <w:rPr>
          <w:rFonts w:ascii="仿宋_GB2312" w:eastAsia="仿宋_GB2312" w:hAnsi="宋体" w:cs="宋体"/>
          <w:color w:val="000000"/>
          <w:kern w:val="0"/>
          <w:sz w:val="28"/>
          <w:szCs w:val="28"/>
        </w:rPr>
      </w:pPr>
    </w:p>
    <w:p w:rsidR="00BB7C12" w:rsidRDefault="004A6A53" w:rsidP="004A6A53">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47070"/>
            <wp:effectExtent l="19050" t="0" r="0" b="0"/>
            <wp:docPr id="1" name="图片 1" descr="C:\Users\lenov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jpg"/>
                    <pic:cNvPicPr>
                      <a:picLocks noChangeAspect="1" noChangeArrowheads="1"/>
                    </pic:cNvPicPr>
                  </pic:nvPicPr>
                  <pic:blipFill>
                    <a:blip r:embed="rId28" cstate="print"/>
                    <a:srcRect/>
                    <a:stretch>
                      <a:fillRect/>
                    </a:stretch>
                  </pic:blipFill>
                  <pic:spPr bwMode="auto">
                    <a:xfrm>
                      <a:off x="0" y="0"/>
                      <a:ext cx="5278120" cy="3947070"/>
                    </a:xfrm>
                    <a:prstGeom prst="rect">
                      <a:avLst/>
                    </a:prstGeom>
                    <a:noFill/>
                    <a:ln w="9525">
                      <a:noFill/>
                      <a:miter lim="800000"/>
                      <a:headEnd/>
                      <a:tailEnd/>
                    </a:ln>
                  </pic:spPr>
                </pic:pic>
              </a:graphicData>
            </a:graphic>
          </wp:inline>
        </w:drawing>
      </w:r>
    </w:p>
    <w:p w:rsidR="004A6A53" w:rsidRDefault="004A6A53" w:rsidP="004A6A53">
      <w:pPr>
        <w:jc w:val="center"/>
        <w:rPr>
          <w:rFonts w:ascii="宋体" w:hAnsi="宋体" w:cs="宋体"/>
          <w:color w:val="000000"/>
          <w:kern w:val="0"/>
          <w:sz w:val="24"/>
        </w:rPr>
      </w:pPr>
    </w:p>
    <w:p w:rsidR="004A6A53" w:rsidRDefault="004A6A53" w:rsidP="004A6A53">
      <w:pPr>
        <w:jc w:val="center"/>
        <w:rPr>
          <w:rFonts w:ascii="宋体" w:hAnsi="宋体" w:cs="宋体"/>
          <w:color w:val="000000"/>
          <w:kern w:val="0"/>
          <w:sz w:val="24"/>
        </w:rPr>
      </w:pPr>
      <w:r>
        <w:rPr>
          <w:rFonts w:ascii="宋体" w:hAnsi="宋体" w:cs="宋体"/>
          <w:noProof/>
          <w:color w:val="000000"/>
          <w:kern w:val="0"/>
          <w:sz w:val="24"/>
        </w:rPr>
        <w:lastRenderedPageBreak/>
        <w:drawing>
          <wp:inline distT="0" distB="0" distL="0" distR="0">
            <wp:extent cx="5278120" cy="3947070"/>
            <wp:effectExtent l="19050" t="0" r="0" b="0"/>
            <wp:docPr id="8" name="图片 3" descr="C:\Users\lenov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jpg"/>
                    <pic:cNvPicPr>
                      <a:picLocks noChangeAspect="1" noChangeArrowheads="1"/>
                    </pic:cNvPicPr>
                  </pic:nvPicPr>
                  <pic:blipFill>
                    <a:blip r:embed="rId29" cstate="print"/>
                    <a:srcRect/>
                    <a:stretch>
                      <a:fillRect/>
                    </a:stretch>
                  </pic:blipFill>
                  <pic:spPr bwMode="auto">
                    <a:xfrm>
                      <a:off x="0" y="0"/>
                      <a:ext cx="5278120" cy="3947070"/>
                    </a:xfrm>
                    <a:prstGeom prst="rect">
                      <a:avLst/>
                    </a:prstGeom>
                    <a:noFill/>
                    <a:ln w="9525">
                      <a:noFill/>
                      <a:miter lim="800000"/>
                      <a:headEnd/>
                      <a:tailEnd/>
                    </a:ln>
                  </pic:spPr>
                </pic:pic>
              </a:graphicData>
            </a:graphic>
          </wp:inline>
        </w:drawing>
      </w:r>
    </w:p>
    <w:p w:rsidR="0003544A" w:rsidRDefault="0003544A">
      <w:pPr>
        <w:rPr>
          <w:color w:val="000000"/>
        </w:rPr>
      </w:pPr>
    </w:p>
    <w:p w:rsidR="00BB7C12" w:rsidRDefault="00BB7C12">
      <w:pPr>
        <w:rPr>
          <w:color w:val="000000"/>
        </w:rPr>
      </w:pPr>
    </w:p>
    <w:p w:rsidR="00BB7C12" w:rsidRDefault="00BB7C12">
      <w:pPr>
        <w:rPr>
          <w:color w:val="000000"/>
        </w:rPr>
        <w:sectPr w:rsidR="00BB7C12">
          <w:footerReference w:type="default" r:id="rId30"/>
          <w:pgSz w:w="11906" w:h="16838"/>
          <w:pgMar w:top="1389" w:right="1797" w:bottom="1389" w:left="1797" w:header="851" w:footer="850" w:gutter="0"/>
          <w:cols w:space="425"/>
          <w:docGrid w:type="linesAndChars" w:linePitch="312"/>
        </w:sectPr>
      </w:pPr>
    </w:p>
    <w:p w:rsidR="001D1395" w:rsidRDefault="0078768E" w:rsidP="004A6A53">
      <w:pPr>
        <w:jc w:val="center"/>
        <w:rPr>
          <w:rFonts w:ascii="仿宋_GB2312" w:eastAsia="仿宋_GB2312" w:hAnsi="宋体" w:cs="宋体"/>
          <w:color w:val="000000"/>
          <w:kern w:val="0"/>
          <w:sz w:val="28"/>
          <w:szCs w:val="28"/>
        </w:rPr>
      </w:pPr>
      <w:r>
        <w:rPr>
          <w:rFonts w:ascii="仿宋_GB2312" w:eastAsia="仿宋_GB2312" w:hAnsi="宋体" w:cs="宋体" w:hint="eastAsia"/>
          <w:color w:val="000000"/>
          <w:kern w:val="0"/>
          <w:sz w:val="28"/>
          <w:szCs w:val="28"/>
        </w:rPr>
        <w:lastRenderedPageBreak/>
        <w:t>浙商银行常州分行对账单</w:t>
      </w:r>
    </w:p>
    <w:p w:rsidR="004A6A53" w:rsidRPr="004A6A53" w:rsidRDefault="004A6A53" w:rsidP="004A6A53">
      <w:pPr>
        <w:jc w:val="center"/>
        <w:rPr>
          <w:rFonts w:ascii="仿宋_GB2312" w:eastAsia="仿宋_GB2312" w:hAnsi="宋体" w:cs="宋体"/>
          <w:color w:val="000000"/>
          <w:kern w:val="0"/>
          <w:sz w:val="28"/>
          <w:szCs w:val="28"/>
        </w:rPr>
      </w:pPr>
    </w:p>
    <w:p w:rsidR="00BB7C12" w:rsidRDefault="004A6A53">
      <w:pPr>
        <w:jc w:val="center"/>
        <w:rPr>
          <w:rFonts w:ascii="宋体" w:hAnsi="宋体" w:cs="宋体"/>
          <w:color w:val="000000"/>
          <w:kern w:val="0"/>
          <w:sz w:val="24"/>
        </w:rPr>
      </w:pPr>
      <w:r>
        <w:rPr>
          <w:rFonts w:ascii="宋体" w:hAnsi="宋体" w:cs="宋体"/>
          <w:noProof/>
          <w:color w:val="000000"/>
          <w:kern w:val="0"/>
          <w:sz w:val="24"/>
        </w:rPr>
        <w:drawing>
          <wp:inline distT="0" distB="0" distL="0" distR="0">
            <wp:extent cx="5278120" cy="3947070"/>
            <wp:effectExtent l="19050" t="0" r="0" b="0"/>
            <wp:docPr id="9" name="图片 4" descr="C:\Users\lenov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3.jpg"/>
                    <pic:cNvPicPr>
                      <a:picLocks noChangeAspect="1" noChangeArrowheads="1"/>
                    </pic:cNvPicPr>
                  </pic:nvPicPr>
                  <pic:blipFill>
                    <a:blip r:embed="rId31" cstate="print"/>
                    <a:srcRect/>
                    <a:stretch>
                      <a:fillRect/>
                    </a:stretch>
                  </pic:blipFill>
                  <pic:spPr bwMode="auto">
                    <a:xfrm>
                      <a:off x="0" y="0"/>
                      <a:ext cx="5278120" cy="3947070"/>
                    </a:xfrm>
                    <a:prstGeom prst="rect">
                      <a:avLst/>
                    </a:prstGeom>
                    <a:noFill/>
                    <a:ln w="9525">
                      <a:noFill/>
                      <a:miter lim="800000"/>
                      <a:headEnd/>
                      <a:tailEnd/>
                    </a:ln>
                  </pic:spPr>
                </pic:pic>
              </a:graphicData>
            </a:graphic>
          </wp:inline>
        </w:drawing>
      </w:r>
    </w:p>
    <w:p w:rsidR="00BB7C12" w:rsidRDefault="00BB7C12">
      <w:pPr>
        <w:jc w:val="center"/>
        <w:rPr>
          <w:rFonts w:ascii="宋体" w:hAnsi="宋体" w:cs="宋体"/>
          <w:color w:val="000000"/>
          <w:kern w:val="0"/>
          <w:sz w:val="24"/>
        </w:rPr>
      </w:pPr>
    </w:p>
    <w:p w:rsidR="001D1395" w:rsidRDefault="001D1395">
      <w:pPr>
        <w:jc w:val="center"/>
        <w:rPr>
          <w:rFonts w:ascii="宋体" w:hAnsi="宋体" w:cs="宋体"/>
          <w:color w:val="000000"/>
          <w:kern w:val="0"/>
          <w:sz w:val="24"/>
        </w:rPr>
      </w:pPr>
    </w:p>
    <w:p w:rsidR="00BB7C12" w:rsidRDefault="00BB7C12" w:rsidP="001D1395">
      <w:pPr>
        <w:rPr>
          <w:rFonts w:ascii="宋体" w:hAnsi="宋体" w:cs="宋体"/>
          <w:color w:val="000000"/>
          <w:kern w:val="0"/>
          <w:sz w:val="24"/>
        </w:rPr>
      </w:pPr>
    </w:p>
    <w:p w:rsidR="00BB7C12" w:rsidRDefault="00BB7C12">
      <w:pPr>
        <w:jc w:val="center"/>
        <w:rPr>
          <w:rFonts w:ascii="宋体" w:hAnsi="宋体" w:cs="宋体"/>
          <w:color w:val="000000"/>
          <w:kern w:val="0"/>
          <w:sz w:val="24"/>
        </w:rPr>
      </w:pPr>
    </w:p>
    <w:p w:rsidR="00BB7C12" w:rsidRDefault="00BB7C12">
      <w:pPr>
        <w:pStyle w:val="2"/>
        <w:rPr>
          <w:rFonts w:ascii="仿宋_GB2312" w:eastAsia="仿宋_GB2312"/>
          <w:color w:val="000000"/>
          <w:sz w:val="28"/>
          <w:szCs w:val="28"/>
        </w:rPr>
        <w:sectPr w:rsidR="00BB7C12">
          <w:pgSz w:w="11906" w:h="16838"/>
          <w:pgMar w:top="1440" w:right="1797" w:bottom="1440" w:left="1797" w:header="851" w:footer="992" w:gutter="0"/>
          <w:cols w:space="425"/>
          <w:docGrid w:linePitch="312"/>
        </w:sectPr>
      </w:pPr>
    </w:p>
    <w:p w:rsidR="00BB7C12" w:rsidRDefault="0078768E" w:rsidP="003953EE">
      <w:pPr>
        <w:pStyle w:val="2"/>
        <w:spacing w:beforeLines="100" w:before="240" w:after="0" w:line="360" w:lineRule="auto"/>
        <w:ind w:rightChars="-3" w:right="-6"/>
        <w:rPr>
          <w:rFonts w:ascii="仿宋_GB2312" w:eastAsia="仿宋_GB2312"/>
          <w:color w:val="000000"/>
          <w:sz w:val="28"/>
          <w:szCs w:val="28"/>
        </w:rPr>
      </w:pPr>
      <w:bookmarkStart w:id="88" w:name="_Toc510537418"/>
      <w:bookmarkStart w:id="89" w:name="_Toc7776"/>
      <w:bookmarkStart w:id="90" w:name="_Toc495949673"/>
      <w:bookmarkStart w:id="91" w:name="_Toc514052216"/>
      <w:bookmarkStart w:id="92" w:name="_Toc23397"/>
      <w:bookmarkStart w:id="93" w:name="_Toc6407"/>
      <w:bookmarkStart w:id="94" w:name="_Toc12021"/>
      <w:r>
        <w:rPr>
          <w:rFonts w:ascii="仿宋_GB2312" w:eastAsia="仿宋_GB2312" w:hint="eastAsia"/>
          <w:color w:val="000000"/>
          <w:sz w:val="28"/>
          <w:szCs w:val="28"/>
        </w:rPr>
        <w:lastRenderedPageBreak/>
        <w:t>附件二  各类资金使用统计表</w:t>
      </w:r>
      <w:bookmarkEnd w:id="88"/>
      <w:bookmarkEnd w:id="89"/>
      <w:bookmarkEnd w:id="90"/>
      <w:bookmarkEnd w:id="91"/>
      <w:bookmarkEnd w:id="92"/>
      <w:bookmarkEnd w:id="93"/>
      <w:bookmarkEnd w:id="94"/>
    </w:p>
    <w:p w:rsidR="00BB7C12" w:rsidRDefault="00BB7C12">
      <w:pPr>
        <w:spacing w:line="180" w:lineRule="exact"/>
        <w:ind w:leftChars="5350" w:left="11235" w:firstLineChars="2150" w:firstLine="4515"/>
        <w:rPr>
          <w:rFonts w:ascii="仿宋_GB2312" w:eastAsia="仿宋_GB2312"/>
        </w:rPr>
      </w:pPr>
    </w:p>
    <w:tbl>
      <w:tblPr>
        <w:tblW w:w="13905" w:type="dxa"/>
        <w:tblLayout w:type="fixed"/>
        <w:tblLook w:val="04A0" w:firstRow="1" w:lastRow="0" w:firstColumn="1" w:lastColumn="0" w:noHBand="0" w:noVBand="1"/>
      </w:tblPr>
      <w:tblGrid>
        <w:gridCol w:w="1798"/>
        <w:gridCol w:w="578"/>
        <w:gridCol w:w="1276"/>
        <w:gridCol w:w="1149"/>
        <w:gridCol w:w="967"/>
        <w:gridCol w:w="1092"/>
        <w:gridCol w:w="969"/>
        <w:gridCol w:w="969"/>
        <w:gridCol w:w="1176"/>
        <w:gridCol w:w="907"/>
        <w:gridCol w:w="1134"/>
        <w:gridCol w:w="714"/>
        <w:gridCol w:w="1176"/>
      </w:tblGrid>
      <w:tr w:rsidR="00BB7C12" w:rsidTr="00CE3027">
        <w:trPr>
          <w:trHeight w:val="435"/>
        </w:trPr>
        <w:tc>
          <w:tcPr>
            <w:tcW w:w="1798" w:type="dxa"/>
            <w:tcBorders>
              <w:top w:val="single" w:sz="8" w:space="0" w:color="auto"/>
              <w:left w:val="single" w:sz="8" w:space="0" w:color="auto"/>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资金使用用途/使用月份</w:t>
            </w:r>
          </w:p>
        </w:tc>
        <w:tc>
          <w:tcPr>
            <w:tcW w:w="578"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土地费用</w:t>
            </w:r>
          </w:p>
        </w:tc>
        <w:tc>
          <w:tcPr>
            <w:tcW w:w="12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规费</w:t>
            </w:r>
          </w:p>
        </w:tc>
        <w:tc>
          <w:tcPr>
            <w:tcW w:w="114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设计费</w:t>
            </w:r>
          </w:p>
        </w:tc>
        <w:tc>
          <w:tcPr>
            <w:tcW w:w="967"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前期费用</w:t>
            </w:r>
          </w:p>
        </w:tc>
        <w:tc>
          <w:tcPr>
            <w:tcW w:w="1092"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营销费用</w:t>
            </w:r>
          </w:p>
        </w:tc>
        <w:tc>
          <w:tcPr>
            <w:tcW w:w="96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临时水电费</w:t>
            </w:r>
          </w:p>
        </w:tc>
        <w:tc>
          <w:tcPr>
            <w:tcW w:w="969"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临时设施费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管理费用</w:t>
            </w:r>
          </w:p>
        </w:tc>
        <w:tc>
          <w:tcPr>
            <w:tcW w:w="907"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财务费用</w:t>
            </w:r>
          </w:p>
        </w:tc>
        <w:tc>
          <w:tcPr>
            <w:tcW w:w="1134"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工程款</w:t>
            </w:r>
          </w:p>
        </w:tc>
        <w:tc>
          <w:tcPr>
            <w:tcW w:w="714"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不可预见费</w:t>
            </w:r>
          </w:p>
        </w:tc>
        <w:tc>
          <w:tcPr>
            <w:tcW w:w="1176" w:type="dxa"/>
            <w:tcBorders>
              <w:top w:val="single" w:sz="8" w:space="0" w:color="auto"/>
              <w:left w:val="nil"/>
              <w:bottom w:val="single" w:sz="8" w:space="0" w:color="auto"/>
              <w:right w:val="single" w:sz="8" w:space="0" w:color="auto"/>
            </w:tcBorders>
            <w:shd w:val="clear" w:color="auto" w:fill="auto"/>
            <w:vAlign w:val="center"/>
          </w:tcPr>
          <w:p w:rsidR="00BB7C12" w:rsidRDefault="0078768E">
            <w:pPr>
              <w:widowControl/>
              <w:jc w:val="center"/>
              <w:rPr>
                <w:rFonts w:ascii="仿宋_GB2312" w:eastAsia="仿宋_GB2312" w:hAnsi="宋体" w:cs="宋体"/>
                <w:b/>
                <w:bCs/>
                <w:color w:val="000000"/>
                <w:kern w:val="0"/>
                <w:sz w:val="15"/>
                <w:szCs w:val="15"/>
              </w:rPr>
            </w:pPr>
            <w:r>
              <w:rPr>
                <w:rFonts w:ascii="仿宋_GB2312" w:eastAsia="仿宋_GB2312" w:hAnsi="宋体" w:cs="宋体" w:hint="eastAsia"/>
                <w:b/>
                <w:bCs/>
                <w:color w:val="000000"/>
                <w:kern w:val="0"/>
                <w:sz w:val="15"/>
                <w:szCs w:val="15"/>
              </w:rPr>
              <w:t>合计</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bookmarkStart w:id="95" w:name="RANGE!C4"/>
            <w:r>
              <w:rPr>
                <w:rFonts w:ascii="Arial Unicode MS" w:eastAsia="仿宋_GB2312" w:hAnsi="Arial Unicode MS" w:cs="宋体" w:hint="eastAsia"/>
                <w:color w:val="000000"/>
                <w:kern w:val="0"/>
                <w:sz w:val="15"/>
                <w:szCs w:val="15"/>
              </w:rPr>
              <w:t>0</w:t>
            </w:r>
            <w:bookmarkEnd w:id="95"/>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5,273,200.20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491,160.00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17,775.00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518,095.00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35,603.77</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3,160,271.02</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204.72</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5,500.00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9,501,809.71</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517,596.93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247.28</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21,599.00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539,348.21</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592,633.60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104,645.96</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717,166.40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993.56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150,000.00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8,402,946.11</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307</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271,412.00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10,240,104.63</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2017</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143,897.00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138,046.14</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660,168.00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181.03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2,314,178.63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226</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193,825.37</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3,450,522.17</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54,060.91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50.52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646,791.87</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267</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701,170.30</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213,621.56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336.8</w:t>
            </w:r>
            <w:r w:rsidR="007D50DD">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1,132,546.38</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90</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60,378.00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1,406,972.74</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3</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170,976.54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613,085.87</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1,235.00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273.1</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785,578.93</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4</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494,922.52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666,972.43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221</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r>
              <w:rPr>
                <w:rFonts w:ascii="Arial Unicode MS" w:eastAsia="仿宋_GB2312" w:hAnsi="Arial Unicode MS" w:cs="宋体" w:hint="eastAsia"/>
                <w:color w:val="000000"/>
                <w:kern w:val="0"/>
                <w:sz w:val="15"/>
                <w:szCs w:val="15"/>
              </w:rPr>
              <w:t xml:space="preserve">　</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1,162,128.58</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5</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119,420.34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3,622,122.15</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75</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85,869.80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3,827,495.71</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6</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kern w:val="0"/>
                <w:sz w:val="15"/>
                <w:szCs w:val="15"/>
              </w:rPr>
              <w:t>452</w:t>
            </w:r>
            <w:r>
              <w:rPr>
                <w:rFonts w:ascii="Arial Unicode MS" w:eastAsia="仿宋_GB2312" w:hAnsi="Arial Unicode MS" w:cs="宋体" w:hint="eastAsia"/>
                <w:kern w:val="0"/>
                <w:sz w:val="15"/>
                <w:szCs w:val="15"/>
              </w:rPr>
              <w:t>,</w:t>
            </w:r>
            <w:r>
              <w:rPr>
                <w:rFonts w:ascii="Arial Unicode MS" w:eastAsia="仿宋_GB2312" w:hAnsi="Arial Unicode MS" w:cs="宋体"/>
                <w:kern w:val="0"/>
                <w:sz w:val="15"/>
                <w:szCs w:val="15"/>
              </w:rPr>
              <w:t>928.94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40</w:t>
            </w:r>
            <w:r>
              <w:rPr>
                <w:rFonts w:ascii="Arial Unicode MS" w:eastAsia="仿宋_GB2312" w:hAnsi="Arial Unicode MS" w:cs="宋体" w:hint="eastAsia"/>
                <w:color w:val="000000"/>
                <w:kern w:val="0"/>
                <w:sz w:val="15"/>
                <w:szCs w:val="15"/>
              </w:rPr>
              <w:t>6,6</w:t>
            </w:r>
            <w:r>
              <w:rPr>
                <w:rFonts w:ascii="Arial Unicode MS" w:eastAsia="仿宋_GB2312" w:hAnsi="Arial Unicode MS" w:cs="宋体"/>
                <w:color w:val="000000"/>
                <w:kern w:val="0"/>
                <w:sz w:val="15"/>
                <w:szCs w:val="15"/>
              </w:rPr>
              <w:t>25.9</w:t>
            </w:r>
            <w:r>
              <w:rPr>
                <w:rFonts w:ascii="Arial Unicode MS" w:eastAsia="仿宋_GB2312" w:hAnsi="Arial Unicode MS" w:cs="宋体" w:hint="eastAsia"/>
                <w:color w:val="000000"/>
                <w:kern w:val="0"/>
                <w:sz w:val="15"/>
                <w:szCs w:val="15"/>
              </w:rPr>
              <w:t>0</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8,356</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146</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177.51</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1,014,088.35</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7</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137,932.54</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877,333.12</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182</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1,015,451.87</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8</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185,551.67</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636,813.64</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146</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31,404.40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853,919.92</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9</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9</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805</w:t>
            </w:r>
            <w:r>
              <w:rPr>
                <w:rFonts w:ascii="Arial Unicode MS" w:eastAsia="仿宋_GB2312" w:hAnsi="Arial Unicode MS" w:cs="宋体" w:hint="eastAsia"/>
                <w:color w:val="000000"/>
                <w:kern w:val="0"/>
                <w:sz w:val="15"/>
                <w:szCs w:val="15"/>
              </w:rPr>
              <w:t>,</w:t>
            </w:r>
            <w:r>
              <w:rPr>
                <w:rFonts w:ascii="Arial Unicode MS" w:eastAsia="仿宋_GB2312" w:hAnsi="Arial Unicode MS" w:cs="宋体"/>
                <w:color w:val="000000"/>
                <w:kern w:val="0"/>
                <w:sz w:val="15"/>
                <w:szCs w:val="15"/>
              </w:rPr>
              <w:t>835.96</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445,602.90</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12.63</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952,108.81</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263.89</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11,203,824.19</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10</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345,900.36</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8.42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612,547.53</w:t>
            </w:r>
          </w:p>
        </w:tc>
        <w:tc>
          <w:tcPr>
            <w:tcW w:w="907"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147</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958,603.31</w:t>
            </w:r>
          </w:p>
        </w:tc>
      </w:tr>
      <w:tr w:rsidR="00E06377"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11</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092"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121,154.77</w:t>
            </w:r>
          </w:p>
        </w:tc>
        <w:tc>
          <w:tcPr>
            <w:tcW w:w="969"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4.21</w:t>
            </w:r>
          </w:p>
        </w:tc>
        <w:tc>
          <w:tcPr>
            <w:tcW w:w="969"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480,741.45</w:t>
            </w:r>
          </w:p>
        </w:tc>
        <w:tc>
          <w:tcPr>
            <w:tcW w:w="907"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160</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628,060.55</w:t>
            </w:r>
          </w:p>
        </w:tc>
        <w:tc>
          <w:tcPr>
            <w:tcW w:w="714"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E06377" w:rsidRDefault="003D490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1,230,120.98</w:t>
            </w:r>
          </w:p>
        </w:tc>
      </w:tr>
      <w:tr w:rsidR="005D7AC4"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5D7AC4" w:rsidRDefault="005D7AC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2018</w:t>
            </w:r>
            <w:r>
              <w:rPr>
                <w:rFonts w:ascii="Arial Unicode MS" w:eastAsia="仿宋_GB2312" w:hAnsi="Arial Unicode MS" w:cs="宋体" w:hint="eastAsia"/>
                <w:color w:val="000000"/>
                <w:kern w:val="0"/>
                <w:sz w:val="15"/>
                <w:szCs w:val="15"/>
              </w:rPr>
              <w:t>年</w:t>
            </w:r>
            <w:r>
              <w:rPr>
                <w:rFonts w:ascii="Arial Unicode MS" w:eastAsia="仿宋_GB2312" w:hAnsi="Arial Unicode MS" w:cs="宋体" w:hint="eastAsia"/>
                <w:color w:val="000000"/>
                <w:kern w:val="0"/>
                <w:sz w:val="15"/>
                <w:szCs w:val="15"/>
              </w:rPr>
              <w:t>12</w:t>
            </w:r>
            <w:r>
              <w:rPr>
                <w:rFonts w:ascii="Arial Unicode MS" w:eastAsia="仿宋_GB2312" w:hAnsi="Arial Unicode MS" w:cs="宋体" w:hint="eastAsia"/>
                <w:color w:val="000000"/>
                <w:kern w:val="0"/>
                <w:sz w:val="15"/>
                <w:szCs w:val="15"/>
              </w:rPr>
              <w:t>月</w:t>
            </w:r>
          </w:p>
        </w:tc>
        <w:tc>
          <w:tcPr>
            <w:tcW w:w="578" w:type="dxa"/>
            <w:tcBorders>
              <w:top w:val="nil"/>
              <w:left w:val="nil"/>
              <w:bottom w:val="single" w:sz="8" w:space="0" w:color="auto"/>
              <w:right w:val="single" w:sz="8" w:space="0" w:color="auto"/>
            </w:tcBorders>
            <w:shd w:val="clear" w:color="auto" w:fill="auto"/>
            <w:vAlign w:val="center"/>
          </w:tcPr>
          <w:p w:rsidR="005D7AC4" w:rsidRDefault="005D7AC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5D7AC4" w:rsidRDefault="005D7AC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49" w:type="dxa"/>
            <w:tcBorders>
              <w:top w:val="nil"/>
              <w:left w:val="nil"/>
              <w:bottom w:val="single" w:sz="8" w:space="0" w:color="auto"/>
              <w:right w:val="single" w:sz="8" w:space="0" w:color="auto"/>
            </w:tcBorders>
            <w:shd w:val="clear" w:color="auto" w:fill="auto"/>
            <w:vAlign w:val="center"/>
          </w:tcPr>
          <w:p w:rsidR="005D7AC4"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722</w:t>
            </w:r>
            <w:r w:rsidR="005D7AC4">
              <w:rPr>
                <w:rFonts w:ascii="Arial Unicode MS" w:eastAsia="仿宋_GB2312" w:hAnsi="Arial Unicode MS" w:cs="宋体" w:hint="eastAsia"/>
                <w:color w:val="000000"/>
                <w:kern w:val="0"/>
                <w:sz w:val="15"/>
                <w:szCs w:val="15"/>
              </w:rPr>
              <w:t>,396.80</w:t>
            </w:r>
          </w:p>
        </w:tc>
        <w:tc>
          <w:tcPr>
            <w:tcW w:w="967" w:type="dxa"/>
            <w:tcBorders>
              <w:top w:val="nil"/>
              <w:left w:val="nil"/>
              <w:bottom w:val="single" w:sz="8" w:space="0" w:color="auto"/>
              <w:right w:val="single" w:sz="8" w:space="0" w:color="auto"/>
            </w:tcBorders>
            <w:shd w:val="clear" w:color="auto" w:fill="auto"/>
            <w:vAlign w:val="center"/>
          </w:tcPr>
          <w:p w:rsidR="005D7AC4" w:rsidRDefault="005D7AC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17,073.00</w:t>
            </w:r>
          </w:p>
        </w:tc>
        <w:tc>
          <w:tcPr>
            <w:tcW w:w="1092" w:type="dxa"/>
            <w:tcBorders>
              <w:top w:val="nil"/>
              <w:left w:val="nil"/>
              <w:bottom w:val="single" w:sz="8" w:space="0" w:color="auto"/>
              <w:right w:val="single" w:sz="8" w:space="0" w:color="auto"/>
            </w:tcBorders>
            <w:shd w:val="clear" w:color="auto" w:fill="auto"/>
            <w:vAlign w:val="center"/>
          </w:tcPr>
          <w:p w:rsidR="005D7AC4" w:rsidRDefault="000F278C">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508,</w:t>
            </w:r>
            <w:r w:rsidR="00F34D0E">
              <w:rPr>
                <w:rFonts w:ascii="Arial Unicode MS" w:eastAsia="仿宋_GB2312" w:hAnsi="Arial Unicode MS" w:cs="宋体" w:hint="eastAsia"/>
                <w:kern w:val="0"/>
                <w:sz w:val="15"/>
                <w:szCs w:val="15"/>
              </w:rPr>
              <w:t>333.13</w:t>
            </w:r>
          </w:p>
        </w:tc>
        <w:tc>
          <w:tcPr>
            <w:tcW w:w="969" w:type="dxa"/>
            <w:tcBorders>
              <w:top w:val="nil"/>
              <w:left w:val="nil"/>
              <w:bottom w:val="single" w:sz="8" w:space="0" w:color="auto"/>
              <w:right w:val="single" w:sz="8" w:space="0" w:color="auto"/>
            </w:tcBorders>
            <w:shd w:val="clear" w:color="auto" w:fill="auto"/>
            <w:vAlign w:val="center"/>
          </w:tcPr>
          <w:p w:rsidR="005D7AC4" w:rsidRDefault="00533B6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25.26</w:t>
            </w:r>
          </w:p>
        </w:tc>
        <w:tc>
          <w:tcPr>
            <w:tcW w:w="969" w:type="dxa"/>
            <w:tcBorders>
              <w:top w:val="nil"/>
              <w:left w:val="nil"/>
              <w:bottom w:val="single" w:sz="8" w:space="0" w:color="auto"/>
              <w:right w:val="single" w:sz="8" w:space="0" w:color="auto"/>
            </w:tcBorders>
            <w:shd w:val="clear" w:color="auto" w:fill="auto"/>
            <w:vAlign w:val="center"/>
          </w:tcPr>
          <w:p w:rsidR="005D7AC4"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5D7AC4" w:rsidRDefault="000F278C">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669,476.18</w:t>
            </w:r>
          </w:p>
        </w:tc>
        <w:tc>
          <w:tcPr>
            <w:tcW w:w="907" w:type="dxa"/>
            <w:tcBorders>
              <w:top w:val="nil"/>
              <w:left w:val="nil"/>
              <w:bottom w:val="single" w:sz="8" w:space="0" w:color="auto"/>
              <w:right w:val="single" w:sz="8" w:space="0" w:color="auto"/>
            </w:tcBorders>
            <w:shd w:val="clear" w:color="auto" w:fill="auto"/>
            <w:vAlign w:val="center"/>
          </w:tcPr>
          <w:p w:rsidR="005D7AC4"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44</w:t>
            </w:r>
            <w:r w:rsidR="007D50DD">
              <w:rPr>
                <w:rFonts w:ascii="Arial Unicode MS" w:eastAsia="仿宋_GB2312" w:hAnsi="Arial Unicode MS" w:cs="宋体" w:hint="eastAsia"/>
                <w:color w:val="000000"/>
                <w:kern w:val="0"/>
                <w:sz w:val="15"/>
                <w:szCs w:val="15"/>
              </w:rPr>
              <w:t>.00</w:t>
            </w:r>
          </w:p>
        </w:tc>
        <w:tc>
          <w:tcPr>
            <w:tcW w:w="1134" w:type="dxa"/>
            <w:tcBorders>
              <w:top w:val="nil"/>
              <w:left w:val="nil"/>
              <w:bottom w:val="single" w:sz="8" w:space="0" w:color="auto"/>
              <w:right w:val="single" w:sz="8" w:space="0" w:color="auto"/>
            </w:tcBorders>
            <w:shd w:val="clear" w:color="auto" w:fill="auto"/>
            <w:vAlign w:val="center"/>
          </w:tcPr>
          <w:p w:rsidR="005D7AC4"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154,559.00</w:t>
            </w:r>
          </w:p>
        </w:tc>
        <w:tc>
          <w:tcPr>
            <w:tcW w:w="714" w:type="dxa"/>
            <w:tcBorders>
              <w:top w:val="nil"/>
              <w:left w:val="nil"/>
              <w:bottom w:val="single" w:sz="8" w:space="0" w:color="auto"/>
              <w:right w:val="single" w:sz="8" w:space="0" w:color="auto"/>
            </w:tcBorders>
            <w:shd w:val="clear" w:color="auto" w:fill="auto"/>
            <w:vAlign w:val="center"/>
          </w:tcPr>
          <w:p w:rsidR="005D7AC4"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5D7AC4" w:rsidRDefault="000F0CF5">
            <w:pPr>
              <w:widowControl/>
              <w:spacing w:line="240" w:lineRule="exact"/>
              <w:jc w:val="center"/>
              <w:rPr>
                <w:rFonts w:ascii="Arial Unicode MS" w:eastAsia="仿宋_GB2312" w:hAnsi="Arial Unicode MS" w:cs="宋体"/>
                <w:color w:val="000000"/>
                <w:kern w:val="0"/>
                <w:sz w:val="15"/>
                <w:szCs w:val="15"/>
              </w:rPr>
            </w:pPr>
            <w:r w:rsidRPr="000F0CF5">
              <w:rPr>
                <w:rFonts w:ascii="Arial Unicode MS" w:eastAsia="仿宋_GB2312" w:hAnsi="Arial Unicode MS" w:cs="宋体" w:hint="eastAsia"/>
                <w:color w:val="000000"/>
                <w:kern w:val="0"/>
                <w:sz w:val="15"/>
                <w:szCs w:val="15"/>
              </w:rPr>
              <w:t>2,071,907.37</w:t>
            </w:r>
          </w:p>
        </w:tc>
      </w:tr>
      <w:tr w:rsidR="00BB7C12" w:rsidTr="00CE3027">
        <w:trPr>
          <w:trHeight w:val="285"/>
        </w:trPr>
        <w:tc>
          <w:tcPr>
            <w:tcW w:w="1798" w:type="dxa"/>
            <w:tcBorders>
              <w:top w:val="nil"/>
              <w:left w:val="single" w:sz="8" w:space="0" w:color="auto"/>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总计</w:t>
            </w:r>
          </w:p>
        </w:tc>
        <w:tc>
          <w:tcPr>
            <w:tcW w:w="578"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276"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15,079,036.16</w:t>
            </w:r>
          </w:p>
        </w:tc>
        <w:tc>
          <w:tcPr>
            <w:tcW w:w="1149" w:type="dxa"/>
            <w:tcBorders>
              <w:top w:val="nil"/>
              <w:left w:val="nil"/>
              <w:bottom w:val="single" w:sz="8" w:space="0" w:color="auto"/>
              <w:right w:val="single" w:sz="8" w:space="0" w:color="auto"/>
            </w:tcBorders>
            <w:shd w:val="clear" w:color="auto" w:fill="auto"/>
            <w:vAlign w:val="center"/>
          </w:tcPr>
          <w:p w:rsidR="00BB7C12"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1,950,087.4</w:t>
            </w:r>
            <w:r w:rsidR="0078768E">
              <w:rPr>
                <w:rFonts w:ascii="Arial Unicode MS" w:eastAsia="仿宋_GB2312" w:hAnsi="Arial Unicode MS" w:cs="宋体" w:hint="eastAsia"/>
                <w:color w:val="000000"/>
                <w:kern w:val="0"/>
                <w:sz w:val="15"/>
                <w:szCs w:val="15"/>
              </w:rPr>
              <w:t>0</w:t>
            </w:r>
          </w:p>
        </w:tc>
        <w:tc>
          <w:tcPr>
            <w:tcW w:w="967" w:type="dxa"/>
            <w:tcBorders>
              <w:top w:val="nil"/>
              <w:left w:val="nil"/>
              <w:bottom w:val="single" w:sz="8" w:space="0" w:color="auto"/>
              <w:right w:val="single" w:sz="8" w:space="0" w:color="auto"/>
            </w:tcBorders>
            <w:shd w:val="clear" w:color="auto" w:fill="auto"/>
            <w:vAlign w:val="center"/>
          </w:tcPr>
          <w:p w:rsidR="00BB7C12" w:rsidRDefault="00732204">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277,540</w:t>
            </w:r>
            <w:r w:rsidR="0078768E">
              <w:rPr>
                <w:rFonts w:ascii="Arial Unicode MS" w:eastAsia="仿宋_GB2312" w:hAnsi="Arial Unicode MS" w:cs="宋体" w:hint="eastAsia"/>
                <w:color w:val="000000"/>
                <w:kern w:val="0"/>
                <w:sz w:val="15"/>
                <w:szCs w:val="15"/>
              </w:rPr>
              <w:t>.10</w:t>
            </w:r>
          </w:p>
        </w:tc>
        <w:tc>
          <w:tcPr>
            <w:tcW w:w="1092" w:type="dxa"/>
            <w:tcBorders>
              <w:top w:val="nil"/>
              <w:left w:val="nil"/>
              <w:bottom w:val="single" w:sz="8" w:space="0" w:color="auto"/>
              <w:right w:val="single" w:sz="8" w:space="0" w:color="auto"/>
            </w:tcBorders>
            <w:shd w:val="clear" w:color="auto" w:fill="auto"/>
            <w:vAlign w:val="center"/>
          </w:tcPr>
          <w:p w:rsidR="00BB7C12" w:rsidRDefault="009D6CD9">
            <w:pPr>
              <w:widowControl/>
              <w:spacing w:line="240" w:lineRule="exact"/>
              <w:jc w:val="center"/>
              <w:rPr>
                <w:rFonts w:ascii="Arial Unicode MS" w:eastAsia="仿宋_GB2312" w:hAnsi="Arial Unicode MS" w:cs="宋体"/>
                <w:kern w:val="0"/>
                <w:sz w:val="15"/>
                <w:szCs w:val="15"/>
              </w:rPr>
            </w:pPr>
            <w:r>
              <w:rPr>
                <w:rFonts w:ascii="Arial Unicode MS" w:eastAsia="仿宋_GB2312" w:hAnsi="Arial Unicode MS" w:cs="宋体" w:hint="eastAsia"/>
                <w:kern w:val="0"/>
                <w:sz w:val="15"/>
                <w:szCs w:val="15"/>
              </w:rPr>
              <w:t>5</w:t>
            </w:r>
            <w:r w:rsidR="00CE3027">
              <w:rPr>
                <w:rFonts w:ascii="Arial Unicode MS" w:eastAsia="仿宋_GB2312" w:hAnsi="Arial Unicode MS" w:cs="宋体"/>
                <w:kern w:val="0"/>
                <w:sz w:val="15"/>
                <w:szCs w:val="15"/>
              </w:rPr>
              <w:t>,</w:t>
            </w:r>
            <w:r>
              <w:rPr>
                <w:rFonts w:ascii="Arial Unicode MS" w:eastAsia="仿宋_GB2312" w:hAnsi="Arial Unicode MS" w:cs="宋体" w:hint="eastAsia"/>
                <w:kern w:val="0"/>
                <w:sz w:val="15"/>
                <w:szCs w:val="15"/>
              </w:rPr>
              <w:t>145</w:t>
            </w:r>
            <w:r w:rsidR="00CE3027">
              <w:rPr>
                <w:rFonts w:ascii="Arial Unicode MS" w:eastAsia="仿宋_GB2312" w:hAnsi="Arial Unicode MS" w:cs="宋体"/>
                <w:kern w:val="0"/>
                <w:sz w:val="15"/>
                <w:szCs w:val="15"/>
              </w:rPr>
              <w:t>,</w:t>
            </w:r>
            <w:r>
              <w:rPr>
                <w:rFonts w:ascii="Arial Unicode MS" w:eastAsia="仿宋_GB2312" w:hAnsi="Arial Unicode MS" w:cs="宋体" w:hint="eastAsia"/>
                <w:kern w:val="0"/>
                <w:sz w:val="15"/>
                <w:szCs w:val="15"/>
              </w:rPr>
              <w:t>740</w:t>
            </w:r>
            <w:r w:rsidR="000E5B19" w:rsidRPr="000E5B19">
              <w:rPr>
                <w:rFonts w:ascii="Arial Unicode MS" w:eastAsia="仿宋_GB2312" w:hAnsi="Arial Unicode MS" w:cs="宋体"/>
                <w:kern w:val="0"/>
                <w:sz w:val="15"/>
                <w:szCs w:val="15"/>
              </w:rPr>
              <w:t>.</w:t>
            </w:r>
            <w:r w:rsidR="00CE3027">
              <w:rPr>
                <w:rFonts w:ascii="Arial Unicode MS" w:eastAsia="仿宋_GB2312" w:hAnsi="Arial Unicode MS" w:cs="宋体" w:hint="eastAsia"/>
                <w:kern w:val="0"/>
                <w:sz w:val="15"/>
                <w:szCs w:val="15"/>
              </w:rPr>
              <w:t>5</w:t>
            </w:r>
            <w:r>
              <w:rPr>
                <w:rFonts w:ascii="Arial Unicode MS" w:eastAsia="仿宋_GB2312" w:hAnsi="Arial Unicode MS" w:cs="宋体" w:hint="eastAsia"/>
                <w:kern w:val="0"/>
                <w:sz w:val="15"/>
                <w:szCs w:val="15"/>
              </w:rPr>
              <w:t>8</w:t>
            </w:r>
          </w:p>
        </w:tc>
        <w:tc>
          <w:tcPr>
            <w:tcW w:w="969" w:type="dxa"/>
            <w:tcBorders>
              <w:top w:val="nil"/>
              <w:left w:val="nil"/>
              <w:bottom w:val="single" w:sz="8" w:space="0" w:color="auto"/>
              <w:right w:val="single" w:sz="8" w:space="0" w:color="auto"/>
            </w:tcBorders>
            <w:shd w:val="clear" w:color="auto" w:fill="auto"/>
            <w:vAlign w:val="center"/>
          </w:tcPr>
          <w:p w:rsidR="00BB7C12" w:rsidRDefault="00BF44DA">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1,6</w:t>
            </w:r>
            <w:r>
              <w:rPr>
                <w:rFonts w:ascii="Arial Unicode MS" w:eastAsia="仿宋_GB2312" w:hAnsi="Arial Unicode MS" w:cs="宋体" w:hint="eastAsia"/>
                <w:color w:val="000000"/>
                <w:kern w:val="0"/>
                <w:sz w:val="15"/>
                <w:szCs w:val="15"/>
              </w:rPr>
              <w:t>50</w:t>
            </w:r>
            <w:r w:rsidR="000E5B19" w:rsidRPr="000E5B19">
              <w:rPr>
                <w:rFonts w:ascii="Arial Unicode MS" w:eastAsia="仿宋_GB2312" w:hAnsi="Arial Unicode MS" w:cs="宋体"/>
                <w:color w:val="000000"/>
                <w:kern w:val="0"/>
                <w:sz w:val="15"/>
                <w:szCs w:val="15"/>
              </w:rPr>
              <w:t>.</w:t>
            </w:r>
            <w:r>
              <w:rPr>
                <w:rFonts w:ascii="Arial Unicode MS" w:eastAsia="仿宋_GB2312" w:hAnsi="Arial Unicode MS" w:cs="宋体" w:hint="eastAsia"/>
                <w:color w:val="000000"/>
                <w:kern w:val="0"/>
                <w:sz w:val="15"/>
                <w:szCs w:val="15"/>
              </w:rPr>
              <w:t>32</w:t>
            </w:r>
          </w:p>
        </w:tc>
        <w:tc>
          <w:tcPr>
            <w:tcW w:w="969"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185,603.77</w:t>
            </w:r>
          </w:p>
        </w:tc>
        <w:tc>
          <w:tcPr>
            <w:tcW w:w="1176"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2</w:t>
            </w:r>
            <w:r>
              <w:rPr>
                <w:rFonts w:ascii="Arial Unicode MS" w:eastAsia="仿宋_GB2312" w:hAnsi="Arial Unicode MS" w:cs="宋体" w:hint="eastAsia"/>
                <w:color w:val="000000"/>
                <w:kern w:val="0"/>
                <w:sz w:val="15"/>
                <w:szCs w:val="15"/>
              </w:rPr>
              <w:t>5</w:t>
            </w:r>
            <w:r>
              <w:rPr>
                <w:rFonts w:ascii="Arial Unicode MS" w:eastAsia="仿宋_GB2312" w:hAnsi="Arial Unicode MS" w:cs="宋体"/>
                <w:color w:val="000000"/>
                <w:kern w:val="0"/>
                <w:sz w:val="15"/>
                <w:szCs w:val="15"/>
              </w:rPr>
              <w:t>,</w:t>
            </w:r>
            <w:r w:rsidR="000359AF">
              <w:rPr>
                <w:rFonts w:ascii="Arial Unicode MS" w:eastAsia="仿宋_GB2312" w:hAnsi="Arial Unicode MS" w:cs="宋体" w:hint="eastAsia"/>
                <w:color w:val="000000"/>
                <w:kern w:val="0"/>
                <w:sz w:val="15"/>
                <w:szCs w:val="15"/>
              </w:rPr>
              <w:t>712</w:t>
            </w:r>
            <w:r>
              <w:rPr>
                <w:rFonts w:ascii="Arial Unicode MS" w:eastAsia="仿宋_GB2312" w:hAnsi="Arial Unicode MS" w:cs="宋体"/>
                <w:color w:val="000000"/>
                <w:kern w:val="0"/>
                <w:sz w:val="15"/>
                <w:szCs w:val="15"/>
              </w:rPr>
              <w:t>,</w:t>
            </w:r>
            <w:r w:rsidR="000359AF">
              <w:rPr>
                <w:rFonts w:ascii="Arial Unicode MS" w:eastAsia="仿宋_GB2312" w:hAnsi="Arial Unicode MS" w:cs="宋体" w:hint="eastAsia"/>
                <w:color w:val="000000"/>
                <w:kern w:val="0"/>
                <w:sz w:val="15"/>
                <w:szCs w:val="15"/>
              </w:rPr>
              <w:t>158</w:t>
            </w:r>
            <w:r w:rsidR="000E5B19" w:rsidRPr="000E5B19">
              <w:rPr>
                <w:rFonts w:ascii="Arial Unicode MS" w:eastAsia="仿宋_GB2312" w:hAnsi="Arial Unicode MS" w:cs="宋体"/>
                <w:color w:val="000000"/>
                <w:kern w:val="0"/>
                <w:sz w:val="15"/>
                <w:szCs w:val="15"/>
              </w:rPr>
              <w:t>.</w:t>
            </w:r>
            <w:r w:rsidR="000359AF">
              <w:rPr>
                <w:rFonts w:ascii="Arial Unicode MS" w:eastAsia="仿宋_GB2312" w:hAnsi="Arial Unicode MS" w:cs="宋体" w:hint="eastAsia"/>
                <w:color w:val="000000"/>
                <w:kern w:val="0"/>
                <w:sz w:val="15"/>
                <w:szCs w:val="15"/>
              </w:rPr>
              <w:t>02</w:t>
            </w:r>
          </w:p>
        </w:tc>
        <w:tc>
          <w:tcPr>
            <w:tcW w:w="907" w:type="dxa"/>
            <w:tcBorders>
              <w:top w:val="nil"/>
              <w:left w:val="nil"/>
              <w:bottom w:val="single" w:sz="8" w:space="0" w:color="auto"/>
              <w:right w:val="single" w:sz="8" w:space="0" w:color="auto"/>
            </w:tcBorders>
            <w:shd w:val="clear" w:color="auto" w:fill="auto"/>
            <w:vAlign w:val="center"/>
          </w:tcPr>
          <w:p w:rsidR="00BB7C12" w:rsidRDefault="00CE3027">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color w:val="000000"/>
                <w:kern w:val="0"/>
                <w:sz w:val="15"/>
                <w:szCs w:val="15"/>
              </w:rPr>
              <w:t>1</w:t>
            </w:r>
            <w:r>
              <w:rPr>
                <w:rFonts w:ascii="Arial Unicode MS" w:eastAsia="仿宋_GB2312" w:hAnsi="Arial Unicode MS" w:cs="宋体" w:hint="eastAsia"/>
                <w:color w:val="000000"/>
                <w:kern w:val="0"/>
                <w:sz w:val="15"/>
                <w:szCs w:val="15"/>
              </w:rPr>
              <w:t>2</w:t>
            </w:r>
            <w:r>
              <w:rPr>
                <w:rFonts w:ascii="Arial Unicode MS" w:eastAsia="仿宋_GB2312" w:hAnsi="Arial Unicode MS" w:cs="宋体"/>
                <w:color w:val="000000"/>
                <w:kern w:val="0"/>
                <w:sz w:val="15"/>
                <w:szCs w:val="15"/>
              </w:rPr>
              <w:t>,</w:t>
            </w:r>
            <w:r w:rsidR="00A30985">
              <w:rPr>
                <w:rFonts w:ascii="Arial Unicode MS" w:eastAsia="仿宋_GB2312" w:hAnsi="Arial Unicode MS" w:cs="宋体" w:hint="eastAsia"/>
                <w:color w:val="000000"/>
                <w:kern w:val="0"/>
                <w:sz w:val="15"/>
                <w:szCs w:val="15"/>
              </w:rPr>
              <w:t>171</w:t>
            </w:r>
            <w:r w:rsidR="000E5B19" w:rsidRPr="000E5B19">
              <w:rPr>
                <w:rFonts w:ascii="Arial Unicode MS" w:eastAsia="仿宋_GB2312" w:hAnsi="Arial Unicode MS" w:cs="宋体"/>
                <w:color w:val="000000"/>
                <w:kern w:val="0"/>
                <w:sz w:val="15"/>
                <w:szCs w:val="15"/>
              </w:rPr>
              <w:t>.89</w:t>
            </w:r>
          </w:p>
        </w:tc>
        <w:tc>
          <w:tcPr>
            <w:tcW w:w="1134" w:type="dxa"/>
            <w:tcBorders>
              <w:top w:val="nil"/>
              <w:left w:val="nil"/>
              <w:bottom w:val="single" w:sz="8" w:space="0" w:color="auto"/>
              <w:right w:val="single" w:sz="8" w:space="0" w:color="auto"/>
            </w:tcBorders>
            <w:shd w:val="clear" w:color="auto" w:fill="auto"/>
            <w:vAlign w:val="center"/>
          </w:tcPr>
          <w:p w:rsidR="00BB7C12" w:rsidRDefault="007D50DD">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1,599,058</w:t>
            </w:r>
            <w:r w:rsidR="0078768E">
              <w:rPr>
                <w:rFonts w:ascii="Arial Unicode MS" w:eastAsia="仿宋_GB2312" w:hAnsi="Arial Unicode MS" w:cs="宋体" w:hint="eastAsia"/>
                <w:color w:val="000000"/>
                <w:kern w:val="0"/>
                <w:sz w:val="15"/>
                <w:szCs w:val="15"/>
              </w:rPr>
              <w:t>.</w:t>
            </w:r>
            <w:r w:rsidR="00CE3027">
              <w:rPr>
                <w:rFonts w:ascii="Arial Unicode MS" w:eastAsia="仿宋_GB2312" w:hAnsi="Arial Unicode MS" w:cs="宋体" w:hint="eastAsia"/>
                <w:color w:val="000000"/>
                <w:kern w:val="0"/>
                <w:sz w:val="15"/>
                <w:szCs w:val="15"/>
              </w:rPr>
              <w:t>73</w:t>
            </w:r>
          </w:p>
        </w:tc>
        <w:tc>
          <w:tcPr>
            <w:tcW w:w="714" w:type="dxa"/>
            <w:tcBorders>
              <w:top w:val="nil"/>
              <w:left w:val="nil"/>
              <w:bottom w:val="single" w:sz="8" w:space="0" w:color="auto"/>
              <w:right w:val="single" w:sz="8" w:space="0" w:color="auto"/>
            </w:tcBorders>
            <w:shd w:val="clear" w:color="auto" w:fill="auto"/>
            <w:vAlign w:val="center"/>
          </w:tcPr>
          <w:p w:rsidR="00BB7C12" w:rsidRDefault="0078768E">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0</w:t>
            </w:r>
          </w:p>
        </w:tc>
        <w:tc>
          <w:tcPr>
            <w:tcW w:w="1176" w:type="dxa"/>
            <w:tcBorders>
              <w:top w:val="nil"/>
              <w:left w:val="nil"/>
              <w:bottom w:val="single" w:sz="8" w:space="0" w:color="auto"/>
              <w:right w:val="single" w:sz="8" w:space="0" w:color="auto"/>
            </w:tcBorders>
            <w:shd w:val="clear" w:color="auto" w:fill="auto"/>
            <w:vAlign w:val="center"/>
          </w:tcPr>
          <w:p w:rsidR="00BB7C12" w:rsidRDefault="004541C3">
            <w:pPr>
              <w:widowControl/>
              <w:spacing w:line="240" w:lineRule="exact"/>
              <w:jc w:val="center"/>
              <w:rPr>
                <w:rFonts w:ascii="Arial Unicode MS" w:eastAsia="仿宋_GB2312" w:hAnsi="Arial Unicode MS" w:cs="宋体"/>
                <w:color w:val="000000"/>
                <w:kern w:val="0"/>
                <w:sz w:val="15"/>
                <w:szCs w:val="15"/>
              </w:rPr>
            </w:pPr>
            <w:r>
              <w:rPr>
                <w:rFonts w:ascii="Arial Unicode MS" w:eastAsia="仿宋_GB2312" w:hAnsi="Arial Unicode MS" w:cs="宋体" w:hint="eastAsia"/>
                <w:color w:val="000000"/>
                <w:kern w:val="0"/>
                <w:sz w:val="15"/>
                <w:szCs w:val="15"/>
              </w:rPr>
              <w:t>49,963,046</w:t>
            </w:r>
            <w:r w:rsidR="007D50DD">
              <w:rPr>
                <w:rFonts w:ascii="Arial Unicode MS" w:eastAsia="仿宋_GB2312" w:hAnsi="Arial Unicode MS" w:cs="宋体" w:hint="eastAsia"/>
                <w:color w:val="000000"/>
                <w:kern w:val="0"/>
                <w:sz w:val="15"/>
                <w:szCs w:val="15"/>
              </w:rPr>
              <w:t>.</w:t>
            </w:r>
            <w:r>
              <w:rPr>
                <w:rFonts w:ascii="Arial Unicode MS" w:eastAsia="仿宋_GB2312" w:hAnsi="Arial Unicode MS" w:cs="宋体" w:hint="eastAsia"/>
                <w:color w:val="000000"/>
                <w:kern w:val="0"/>
                <w:sz w:val="15"/>
                <w:szCs w:val="15"/>
              </w:rPr>
              <w:t>97</w:t>
            </w:r>
          </w:p>
        </w:tc>
      </w:tr>
    </w:tbl>
    <w:p w:rsidR="00BB7C12" w:rsidRDefault="0078768E">
      <w:pPr>
        <w:widowControl/>
        <w:jc w:val="left"/>
        <w:rPr>
          <w:rFonts w:ascii="Arial Unicode MS" w:eastAsia="仿宋_GB2312" w:hAnsi="Arial Unicode MS"/>
          <w:sz w:val="15"/>
        </w:rPr>
      </w:pPr>
      <w:r>
        <w:rPr>
          <w:rFonts w:ascii="Arial Unicode MS" w:eastAsia="仿宋_GB2312" w:hAnsi="Arial Unicode MS"/>
          <w:sz w:val="15"/>
        </w:rPr>
        <w:tab/>
      </w:r>
      <w:r>
        <w:rPr>
          <w:rFonts w:ascii="仿宋_GB2312" w:eastAsia="仿宋_GB2312" w:hAnsi="仿宋" w:hint="eastAsia"/>
          <w:sz w:val="15"/>
          <w:szCs w:val="15"/>
        </w:rPr>
        <w:t>币种：人民币；单位：元</w:t>
      </w:r>
    </w:p>
    <w:p w:rsidR="00BB7C12" w:rsidRDefault="00BB7C12">
      <w:pPr>
        <w:widowControl/>
        <w:jc w:val="left"/>
        <w:rPr>
          <w:rFonts w:ascii="Arial Unicode MS" w:eastAsia="仿宋_GB2312" w:hAnsi="Arial Unicode MS"/>
          <w:sz w:val="15"/>
        </w:rPr>
      </w:pPr>
    </w:p>
    <w:p w:rsidR="00BB7C12" w:rsidRDefault="0078768E">
      <w:pPr>
        <w:widowControl/>
        <w:jc w:val="left"/>
        <w:rPr>
          <w:rFonts w:ascii="Arial Unicode MS" w:eastAsia="仿宋_GB2312" w:hAnsi="Arial Unicode MS" w:cs="宋体"/>
          <w:kern w:val="0"/>
          <w:sz w:val="15"/>
        </w:rPr>
      </w:pPr>
      <w:r>
        <w:rPr>
          <w:rFonts w:ascii="Arial Unicode MS" w:eastAsia="仿宋_GB2312" w:hAnsi="Arial Unicode MS" w:cs="宋体" w:hint="eastAsia"/>
          <w:kern w:val="0"/>
          <w:sz w:val="15"/>
        </w:rPr>
        <w:t>注：（</w:t>
      </w:r>
      <w:r>
        <w:rPr>
          <w:rFonts w:ascii="Arial Unicode MS" w:eastAsia="仿宋_GB2312" w:hAnsi="Arial Unicode MS" w:cs="宋体" w:hint="eastAsia"/>
          <w:kern w:val="0"/>
          <w:sz w:val="15"/>
        </w:rPr>
        <w:t>1</w:t>
      </w:r>
      <w:r>
        <w:rPr>
          <w:rFonts w:ascii="Arial Unicode MS" w:eastAsia="仿宋_GB2312" w:hAnsi="Arial Unicode MS" w:cs="宋体" w:hint="eastAsia"/>
          <w:kern w:val="0"/>
          <w:sz w:val="15"/>
        </w:rPr>
        <w:t>）以上费用计算以康正与项目公司开始共管之时计算，共管之前发生的有关费用未计入此表；</w:t>
      </w:r>
    </w:p>
    <w:p w:rsidR="00BB7C12" w:rsidRDefault="0078768E">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440,000.00</w:t>
      </w:r>
      <w:r>
        <w:rPr>
          <w:rFonts w:ascii="Arial Unicode MS" w:eastAsia="仿宋_GB2312" w:hAnsi="Arial Unicode MS" w:cs="宋体" w:hint="eastAsia"/>
          <w:kern w:val="0"/>
          <w:sz w:val="15"/>
        </w:rPr>
        <w:t>元，该资金不计入资金使用；同时调整</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月已计入工程款的</w:t>
      </w:r>
      <w:r>
        <w:rPr>
          <w:rFonts w:ascii="Arial Unicode MS" w:eastAsia="仿宋_GB2312" w:hAnsi="Arial Unicode MS" w:cs="宋体" w:hint="eastAsia"/>
          <w:kern w:val="0"/>
          <w:sz w:val="15"/>
        </w:rPr>
        <w:t>2</w:t>
      </w:r>
      <w:r>
        <w:rPr>
          <w:rFonts w:ascii="Arial Unicode MS" w:eastAsia="仿宋_GB2312" w:hAnsi="Arial Unicode MS" w:cs="宋体" w:hint="eastAsia"/>
          <w:kern w:val="0"/>
          <w:sz w:val="15"/>
        </w:rPr>
        <w:t>笔退保证金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月资金使用金额调整为</w:t>
      </w:r>
      <w:r>
        <w:rPr>
          <w:rFonts w:ascii="Arial Unicode MS" w:eastAsia="仿宋_GB2312" w:hAnsi="Arial Unicode MS" w:cs="宋体" w:hint="eastAsia"/>
          <w:kern w:val="0"/>
          <w:sz w:val="15"/>
        </w:rPr>
        <w:t>10,240,104.63</w:t>
      </w:r>
      <w:r>
        <w:rPr>
          <w:rFonts w:ascii="Arial Unicode MS" w:eastAsia="仿宋_GB2312" w:hAnsi="Arial Unicode MS" w:cs="宋体" w:hint="eastAsia"/>
          <w:kern w:val="0"/>
          <w:sz w:val="15"/>
        </w:rPr>
        <w:t>元。</w:t>
      </w:r>
    </w:p>
    <w:p w:rsidR="00BB7C12" w:rsidRDefault="0078768E">
      <w:pPr>
        <w:widowControl/>
        <w:ind w:firstLineChars="250" w:firstLine="375"/>
        <w:jc w:val="left"/>
        <w:rPr>
          <w:rFonts w:ascii="Arial Unicode MS" w:eastAsia="仿宋_GB2312" w:hAnsi="Arial Unicode MS" w:cs="宋体"/>
          <w:kern w:val="0"/>
          <w:sz w:val="15"/>
        </w:rPr>
      </w:pP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3</w:t>
      </w:r>
      <w:r>
        <w:rPr>
          <w:rFonts w:ascii="Arial Unicode MS" w:eastAsia="仿宋_GB2312" w:hAnsi="Arial Unicode MS" w:cs="宋体" w:hint="eastAsia"/>
          <w:kern w:val="0"/>
          <w:sz w:val="15"/>
        </w:rPr>
        <w:t>）</w:t>
      </w:r>
      <w:r>
        <w:rPr>
          <w:rFonts w:ascii="Arial Unicode MS" w:eastAsia="仿宋_GB2312" w:hAnsi="Arial Unicode MS" w:cs="宋体" w:hint="eastAsia"/>
          <w:kern w:val="0"/>
          <w:sz w:val="15"/>
        </w:rPr>
        <w:t>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月湖滨怡景苑退回房租及押金</w:t>
      </w:r>
      <w:r>
        <w:rPr>
          <w:rFonts w:ascii="Arial Unicode MS" w:eastAsia="仿宋_GB2312" w:hAnsi="Arial Unicode MS" w:cs="宋体" w:hint="eastAsia"/>
          <w:kern w:val="0"/>
          <w:sz w:val="15"/>
        </w:rPr>
        <w:t>10,000</w:t>
      </w:r>
      <w:r>
        <w:rPr>
          <w:rFonts w:ascii="Arial Unicode MS" w:eastAsia="仿宋_GB2312" w:hAnsi="Arial Unicode MS" w:cs="宋体" w:hint="eastAsia"/>
          <w:kern w:val="0"/>
          <w:sz w:val="15"/>
        </w:rPr>
        <w:t>元，直接冲抵新城公馆房租及押金，</w:t>
      </w:r>
      <w:r>
        <w:rPr>
          <w:rFonts w:ascii="Arial Unicode MS" w:eastAsia="仿宋_GB2312" w:hAnsi="Arial Unicode MS" w:cs="宋体" w:hint="eastAsia"/>
          <w:kern w:val="0"/>
          <w:sz w:val="15"/>
        </w:rPr>
        <w:t>6</w:t>
      </w:r>
      <w:r>
        <w:rPr>
          <w:rFonts w:ascii="Arial Unicode MS" w:eastAsia="仿宋_GB2312" w:hAnsi="Arial Unicode MS" w:cs="宋体" w:hint="eastAsia"/>
          <w:kern w:val="0"/>
          <w:sz w:val="15"/>
        </w:rPr>
        <w:t>月支出调整为</w:t>
      </w:r>
      <w:r>
        <w:rPr>
          <w:rFonts w:ascii="Arial Unicode MS" w:eastAsia="仿宋_GB2312" w:hAnsi="Arial Unicode MS" w:cs="宋体" w:hint="eastAsia"/>
          <w:kern w:val="0"/>
          <w:sz w:val="15"/>
        </w:rPr>
        <w:t>1,014,088.35</w:t>
      </w:r>
      <w:r>
        <w:rPr>
          <w:rFonts w:ascii="Arial Unicode MS" w:eastAsia="仿宋_GB2312" w:hAnsi="Arial Unicode MS" w:cs="宋体" w:hint="eastAsia"/>
          <w:kern w:val="0"/>
          <w:sz w:val="15"/>
        </w:rPr>
        <w:t>元。</w:t>
      </w:r>
    </w:p>
    <w:p w:rsidR="00E06377" w:rsidRPr="00E06377" w:rsidRDefault="00E06377" w:rsidP="00E06377">
      <w:pPr>
        <w:widowControl/>
        <w:ind w:firstLineChars="300" w:firstLine="450"/>
        <w:jc w:val="left"/>
        <w:rPr>
          <w:rFonts w:ascii="Arial Unicode MS" w:eastAsia="仿宋_GB2312" w:hAnsi="Arial Unicode MS" w:cs="宋体"/>
          <w:kern w:val="0"/>
          <w:sz w:val="15"/>
        </w:rPr>
      </w:pPr>
      <w:r>
        <w:rPr>
          <w:rFonts w:ascii="Arial Unicode MS" w:eastAsia="仿宋_GB2312" w:hAnsi="Arial Unicode MS" w:cs="宋体" w:hint="eastAsia"/>
          <w:kern w:val="0"/>
          <w:sz w:val="15"/>
        </w:rPr>
        <w:t>(4) 2018</w:t>
      </w:r>
      <w:r>
        <w:rPr>
          <w:rFonts w:ascii="Arial Unicode MS" w:eastAsia="仿宋_GB2312" w:hAnsi="Arial Unicode MS" w:cs="宋体" w:hint="eastAsia"/>
          <w:kern w:val="0"/>
          <w:sz w:val="15"/>
        </w:rPr>
        <w:t>年</w:t>
      </w:r>
      <w:r>
        <w:rPr>
          <w:rFonts w:ascii="Arial Unicode MS" w:eastAsia="仿宋_GB2312" w:hAnsi="Arial Unicode MS" w:cs="宋体" w:hint="eastAsia"/>
          <w:kern w:val="0"/>
          <w:sz w:val="15"/>
        </w:rPr>
        <w:t>11</w:t>
      </w:r>
      <w:r>
        <w:rPr>
          <w:rFonts w:ascii="Arial Unicode MS" w:eastAsia="仿宋_GB2312" w:hAnsi="Arial Unicode MS" w:cs="宋体" w:hint="eastAsia"/>
          <w:kern w:val="0"/>
          <w:sz w:val="15"/>
        </w:rPr>
        <w:t>月退还</w:t>
      </w:r>
      <w:r>
        <w:rPr>
          <w:rFonts w:ascii="Arial Unicode MS" w:eastAsia="仿宋_GB2312" w:hAnsi="Arial Unicode MS" w:cs="宋体" w:hint="eastAsia"/>
          <w:kern w:val="0"/>
          <w:sz w:val="15"/>
        </w:rPr>
        <w:t>2017</w:t>
      </w:r>
      <w:r>
        <w:rPr>
          <w:rFonts w:ascii="Arial Unicode MS" w:eastAsia="仿宋_GB2312" w:hAnsi="Arial Unicode MS" w:cs="宋体" w:hint="eastAsia"/>
          <w:kern w:val="0"/>
          <w:sz w:val="15"/>
        </w:rPr>
        <w:t>年入场前收到的投标保证金</w:t>
      </w:r>
      <w:r>
        <w:rPr>
          <w:rFonts w:ascii="Arial Unicode MS" w:eastAsia="仿宋_GB2312" w:hAnsi="Arial Unicode MS" w:cs="宋体" w:hint="eastAsia"/>
          <w:kern w:val="0"/>
          <w:sz w:val="15"/>
        </w:rPr>
        <w:t>70,000.00</w:t>
      </w:r>
      <w:r>
        <w:rPr>
          <w:rFonts w:ascii="Arial Unicode MS" w:eastAsia="仿宋_GB2312" w:hAnsi="Arial Unicode MS" w:cs="宋体" w:hint="eastAsia"/>
          <w:kern w:val="0"/>
          <w:sz w:val="15"/>
        </w:rPr>
        <w:t>元，该资金不计入资金使用。</w:t>
      </w:r>
    </w:p>
    <w:p w:rsidR="00BB7C12" w:rsidRDefault="00BB7C12">
      <w:pPr>
        <w:widowControl/>
        <w:jc w:val="left"/>
        <w:rPr>
          <w:sz w:val="15"/>
          <w:szCs w:val="15"/>
        </w:rPr>
      </w:pPr>
    </w:p>
    <w:sectPr w:rsidR="00BB7C12" w:rsidSect="00BB7C12">
      <w:pgSz w:w="16838" w:h="11906" w:orient="landscape"/>
      <w:pgMar w:top="1797" w:right="1440" w:bottom="179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7FA3" w:rsidRDefault="004A7FA3" w:rsidP="00BB7C12">
      <w:r>
        <w:separator/>
      </w:r>
    </w:p>
  </w:endnote>
  <w:endnote w:type="continuationSeparator" w:id="0">
    <w:p w:rsidR="004A7FA3" w:rsidRDefault="004A7FA3" w:rsidP="00BB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仿宋">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9841D4">
    <w:pPr>
      <w:pStyle w:val="a6"/>
      <w:jc w:val="center"/>
    </w:pPr>
    <w:r>
      <w:fldChar w:fldCharType="begin"/>
    </w:r>
    <w:r w:rsidR="00F34D0E">
      <w:instrText xml:space="preserve"> PAGE   \* MERGEFORMAT </w:instrText>
    </w:r>
    <w:r>
      <w:fldChar w:fldCharType="separate"/>
    </w:r>
    <w:r w:rsidR="00F34D0E" w:rsidRPr="00736095">
      <w:rPr>
        <w:noProof/>
        <w:lang w:val="zh-CN"/>
      </w:rPr>
      <w:t>-</w:t>
    </w:r>
    <w:r w:rsidR="00F34D0E">
      <w:rPr>
        <w:noProof/>
      </w:rPr>
      <w:t xml:space="preserve"> 2 -</w:t>
    </w:r>
    <w:r>
      <w:rPr>
        <w:lang w:val="zh-CN"/>
      </w:rPr>
      <w:fldChar w:fldCharType="end"/>
    </w:r>
  </w:p>
  <w:p w:rsidR="00F34D0E" w:rsidRDefault="00F34D0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F34D0E">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9841D4">
    <w:pPr>
      <w:pStyle w:val="a6"/>
      <w:jc w:val="center"/>
    </w:pPr>
    <w:r>
      <w:fldChar w:fldCharType="begin"/>
    </w:r>
    <w:r w:rsidR="00F34D0E">
      <w:instrText xml:space="preserve"> PAGE   \* MERGEFORMAT </w:instrText>
    </w:r>
    <w:r>
      <w:fldChar w:fldCharType="separate"/>
    </w:r>
    <w:r w:rsidR="004074E5" w:rsidRPr="004074E5">
      <w:rPr>
        <w:noProof/>
        <w:lang w:val="zh-CN"/>
      </w:rPr>
      <w:t>-</w:t>
    </w:r>
    <w:r w:rsidR="004074E5">
      <w:rPr>
        <w:noProof/>
      </w:rPr>
      <w:t xml:space="preserve"> 1 -</w:t>
    </w:r>
    <w:r>
      <w:rPr>
        <w:lang w:val="zh-CN"/>
      </w:rPr>
      <w:fldChar w:fldCharType="end"/>
    </w:r>
  </w:p>
  <w:p w:rsidR="00F34D0E" w:rsidRDefault="00F34D0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F34D0E">
    <w:pPr>
      <w:pStyle w:val="a6"/>
      <w:jc w:val="center"/>
    </w:pPr>
    <w:r>
      <w:rPr>
        <w:rFonts w:hint="eastAsia"/>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9841D4">
    <w:pPr>
      <w:pStyle w:val="a6"/>
      <w:jc w:val="center"/>
    </w:pPr>
    <w:r>
      <w:fldChar w:fldCharType="begin"/>
    </w:r>
    <w:r w:rsidR="00F34D0E">
      <w:instrText xml:space="preserve"> PAGE   \* MERGEFORMAT </w:instrText>
    </w:r>
    <w:r>
      <w:fldChar w:fldCharType="separate"/>
    </w:r>
    <w:r w:rsidR="004074E5" w:rsidRPr="004074E5">
      <w:rPr>
        <w:noProof/>
        <w:lang w:val="zh-CN"/>
      </w:rPr>
      <w:t>2</w:t>
    </w:r>
    <w:r>
      <w:rPr>
        <w:lang w:val="zh-CN"/>
      </w:rPr>
      <w:fldChar w:fldCharType="end"/>
    </w:r>
  </w:p>
  <w:p w:rsidR="00F34D0E" w:rsidRDefault="00F34D0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7FA3" w:rsidRDefault="004A7FA3" w:rsidP="00BB7C12">
      <w:r>
        <w:separator/>
      </w:r>
    </w:p>
  </w:footnote>
  <w:footnote w:type="continuationSeparator" w:id="0">
    <w:p w:rsidR="004A7FA3" w:rsidRDefault="004A7FA3" w:rsidP="00BB7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F34D0E" w:rsidP="004074E5">
    <w:pPr>
      <w:pStyle w:val="a7"/>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D0E" w:rsidRDefault="00F34D0E">
    <w:pPr>
      <w:pStyle w:val="a7"/>
    </w:pPr>
    <w:r>
      <w:rPr>
        <w:rFonts w:hint="eastAsia"/>
      </w:rPr>
      <w:t>2018</w:t>
    </w:r>
    <w:r>
      <w:rPr>
        <w:rFonts w:hint="eastAsia"/>
      </w:rPr>
      <w:t>年</w:t>
    </w:r>
    <w:r>
      <w:rPr>
        <w:rFonts w:hint="eastAsia"/>
      </w:rPr>
      <w:t>12</w:t>
    </w:r>
    <w:r>
      <w:rPr>
        <w:rFonts w:hint="eastAsia"/>
      </w:rPr>
      <w:t>月情况通报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BC48C5"/>
    <w:multiLevelType w:val="singleLevel"/>
    <w:tmpl w:val="96BC48C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hideGrammatical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C58"/>
    <w:rsid w:val="00002006"/>
    <w:rsid w:val="00003FFC"/>
    <w:rsid w:val="00004562"/>
    <w:rsid w:val="00004921"/>
    <w:rsid w:val="00005610"/>
    <w:rsid w:val="000058B3"/>
    <w:rsid w:val="000059C5"/>
    <w:rsid w:val="00006656"/>
    <w:rsid w:val="00006663"/>
    <w:rsid w:val="000066A5"/>
    <w:rsid w:val="00006997"/>
    <w:rsid w:val="00006A59"/>
    <w:rsid w:val="000073B9"/>
    <w:rsid w:val="000078A2"/>
    <w:rsid w:val="000101AE"/>
    <w:rsid w:val="0001049B"/>
    <w:rsid w:val="000112E8"/>
    <w:rsid w:val="00011648"/>
    <w:rsid w:val="00011944"/>
    <w:rsid w:val="000138BC"/>
    <w:rsid w:val="00013BD5"/>
    <w:rsid w:val="000143CE"/>
    <w:rsid w:val="000151B3"/>
    <w:rsid w:val="00015EB6"/>
    <w:rsid w:val="00015EE4"/>
    <w:rsid w:val="00015F2E"/>
    <w:rsid w:val="000201D4"/>
    <w:rsid w:val="00020CB4"/>
    <w:rsid w:val="000219A6"/>
    <w:rsid w:val="000232C4"/>
    <w:rsid w:val="00023705"/>
    <w:rsid w:val="00023D87"/>
    <w:rsid w:val="00024009"/>
    <w:rsid w:val="00025025"/>
    <w:rsid w:val="000250C4"/>
    <w:rsid w:val="00025338"/>
    <w:rsid w:val="00025F80"/>
    <w:rsid w:val="000260C7"/>
    <w:rsid w:val="000264ED"/>
    <w:rsid w:val="000271DD"/>
    <w:rsid w:val="00027711"/>
    <w:rsid w:val="00027F81"/>
    <w:rsid w:val="000301B4"/>
    <w:rsid w:val="00030695"/>
    <w:rsid w:val="0003110A"/>
    <w:rsid w:val="00031DAC"/>
    <w:rsid w:val="00031DBC"/>
    <w:rsid w:val="00032ABA"/>
    <w:rsid w:val="00032D2D"/>
    <w:rsid w:val="000332C6"/>
    <w:rsid w:val="000342A9"/>
    <w:rsid w:val="00034D00"/>
    <w:rsid w:val="000353AB"/>
    <w:rsid w:val="0003544A"/>
    <w:rsid w:val="000359AF"/>
    <w:rsid w:val="00036895"/>
    <w:rsid w:val="000369A3"/>
    <w:rsid w:val="00036E75"/>
    <w:rsid w:val="00037829"/>
    <w:rsid w:val="00037C76"/>
    <w:rsid w:val="0004040A"/>
    <w:rsid w:val="0004163E"/>
    <w:rsid w:val="00042014"/>
    <w:rsid w:val="00043270"/>
    <w:rsid w:val="0004333F"/>
    <w:rsid w:val="00044D7B"/>
    <w:rsid w:val="00045744"/>
    <w:rsid w:val="00045CBE"/>
    <w:rsid w:val="0004604E"/>
    <w:rsid w:val="00047D4E"/>
    <w:rsid w:val="0005046E"/>
    <w:rsid w:val="00050683"/>
    <w:rsid w:val="000509B5"/>
    <w:rsid w:val="0005106E"/>
    <w:rsid w:val="0005111B"/>
    <w:rsid w:val="000513F4"/>
    <w:rsid w:val="00051562"/>
    <w:rsid w:val="0005179C"/>
    <w:rsid w:val="00051F36"/>
    <w:rsid w:val="000530B9"/>
    <w:rsid w:val="00053491"/>
    <w:rsid w:val="00053C09"/>
    <w:rsid w:val="000543FB"/>
    <w:rsid w:val="00055E92"/>
    <w:rsid w:val="00055F89"/>
    <w:rsid w:val="0005615B"/>
    <w:rsid w:val="00056658"/>
    <w:rsid w:val="00056BB5"/>
    <w:rsid w:val="00056BEB"/>
    <w:rsid w:val="00057AF6"/>
    <w:rsid w:val="00057EDB"/>
    <w:rsid w:val="00060B84"/>
    <w:rsid w:val="00061C6F"/>
    <w:rsid w:val="0006224B"/>
    <w:rsid w:val="00062264"/>
    <w:rsid w:val="00062E4A"/>
    <w:rsid w:val="00062FFF"/>
    <w:rsid w:val="00063371"/>
    <w:rsid w:val="00063F3B"/>
    <w:rsid w:val="0006434A"/>
    <w:rsid w:val="00065102"/>
    <w:rsid w:val="000671D4"/>
    <w:rsid w:val="000674C0"/>
    <w:rsid w:val="0006778C"/>
    <w:rsid w:val="00067ABC"/>
    <w:rsid w:val="00067F01"/>
    <w:rsid w:val="000704C2"/>
    <w:rsid w:val="0007151E"/>
    <w:rsid w:val="00073335"/>
    <w:rsid w:val="00073764"/>
    <w:rsid w:val="000737D9"/>
    <w:rsid w:val="00073D84"/>
    <w:rsid w:val="0007538F"/>
    <w:rsid w:val="00076CA2"/>
    <w:rsid w:val="0007706A"/>
    <w:rsid w:val="0008037C"/>
    <w:rsid w:val="00080434"/>
    <w:rsid w:val="00080481"/>
    <w:rsid w:val="00082429"/>
    <w:rsid w:val="0008251F"/>
    <w:rsid w:val="000833C7"/>
    <w:rsid w:val="00083A32"/>
    <w:rsid w:val="00083D85"/>
    <w:rsid w:val="00083EC7"/>
    <w:rsid w:val="000846D1"/>
    <w:rsid w:val="00085279"/>
    <w:rsid w:val="000866A3"/>
    <w:rsid w:val="0009078F"/>
    <w:rsid w:val="00090AFB"/>
    <w:rsid w:val="00090E2D"/>
    <w:rsid w:val="000914B2"/>
    <w:rsid w:val="000916BC"/>
    <w:rsid w:val="00091A77"/>
    <w:rsid w:val="00092830"/>
    <w:rsid w:val="00092C33"/>
    <w:rsid w:val="00095358"/>
    <w:rsid w:val="00095886"/>
    <w:rsid w:val="0009649A"/>
    <w:rsid w:val="000964D6"/>
    <w:rsid w:val="00097514"/>
    <w:rsid w:val="00097700"/>
    <w:rsid w:val="00097C59"/>
    <w:rsid w:val="00097C71"/>
    <w:rsid w:val="000A0372"/>
    <w:rsid w:val="000A0395"/>
    <w:rsid w:val="000A19C3"/>
    <w:rsid w:val="000A31E9"/>
    <w:rsid w:val="000A31ED"/>
    <w:rsid w:val="000A334C"/>
    <w:rsid w:val="000A33A3"/>
    <w:rsid w:val="000A378B"/>
    <w:rsid w:val="000A5CF9"/>
    <w:rsid w:val="000A676E"/>
    <w:rsid w:val="000A79BB"/>
    <w:rsid w:val="000A7DCB"/>
    <w:rsid w:val="000A7EE7"/>
    <w:rsid w:val="000B0D48"/>
    <w:rsid w:val="000B34F7"/>
    <w:rsid w:val="000B3787"/>
    <w:rsid w:val="000B3BC3"/>
    <w:rsid w:val="000B3F97"/>
    <w:rsid w:val="000B477D"/>
    <w:rsid w:val="000B4C32"/>
    <w:rsid w:val="000B52A8"/>
    <w:rsid w:val="000B5300"/>
    <w:rsid w:val="000B53EB"/>
    <w:rsid w:val="000B60B0"/>
    <w:rsid w:val="000B650F"/>
    <w:rsid w:val="000B6666"/>
    <w:rsid w:val="000B673E"/>
    <w:rsid w:val="000B6A9D"/>
    <w:rsid w:val="000B7EBE"/>
    <w:rsid w:val="000C013B"/>
    <w:rsid w:val="000C02FF"/>
    <w:rsid w:val="000C072E"/>
    <w:rsid w:val="000C169D"/>
    <w:rsid w:val="000C1B6A"/>
    <w:rsid w:val="000C2705"/>
    <w:rsid w:val="000C499B"/>
    <w:rsid w:val="000C68EB"/>
    <w:rsid w:val="000C7630"/>
    <w:rsid w:val="000D1DEE"/>
    <w:rsid w:val="000D1F1D"/>
    <w:rsid w:val="000D2542"/>
    <w:rsid w:val="000D3E7D"/>
    <w:rsid w:val="000D444A"/>
    <w:rsid w:val="000D4B74"/>
    <w:rsid w:val="000D611E"/>
    <w:rsid w:val="000D6233"/>
    <w:rsid w:val="000D6BF0"/>
    <w:rsid w:val="000D7F16"/>
    <w:rsid w:val="000E015B"/>
    <w:rsid w:val="000E020E"/>
    <w:rsid w:val="000E1058"/>
    <w:rsid w:val="000E1C82"/>
    <w:rsid w:val="000E23BB"/>
    <w:rsid w:val="000E2525"/>
    <w:rsid w:val="000E31A7"/>
    <w:rsid w:val="000E3A44"/>
    <w:rsid w:val="000E43C8"/>
    <w:rsid w:val="000E4FD4"/>
    <w:rsid w:val="000E5256"/>
    <w:rsid w:val="000E5300"/>
    <w:rsid w:val="000E55FB"/>
    <w:rsid w:val="000E5B19"/>
    <w:rsid w:val="000E5E09"/>
    <w:rsid w:val="000E6216"/>
    <w:rsid w:val="000E6348"/>
    <w:rsid w:val="000E6607"/>
    <w:rsid w:val="000E6D66"/>
    <w:rsid w:val="000E6D78"/>
    <w:rsid w:val="000E75EB"/>
    <w:rsid w:val="000F00BB"/>
    <w:rsid w:val="000F0A56"/>
    <w:rsid w:val="000F0BB6"/>
    <w:rsid w:val="000F0CF5"/>
    <w:rsid w:val="000F0F50"/>
    <w:rsid w:val="000F0FE6"/>
    <w:rsid w:val="000F1EBC"/>
    <w:rsid w:val="000F278C"/>
    <w:rsid w:val="000F2F72"/>
    <w:rsid w:val="000F3EEA"/>
    <w:rsid w:val="000F538B"/>
    <w:rsid w:val="000F53FC"/>
    <w:rsid w:val="000F5B17"/>
    <w:rsid w:val="000F604B"/>
    <w:rsid w:val="000F6E23"/>
    <w:rsid w:val="000F7C40"/>
    <w:rsid w:val="00100566"/>
    <w:rsid w:val="00100690"/>
    <w:rsid w:val="001014D8"/>
    <w:rsid w:val="001018BB"/>
    <w:rsid w:val="001019CA"/>
    <w:rsid w:val="0010305A"/>
    <w:rsid w:val="001031D6"/>
    <w:rsid w:val="00103414"/>
    <w:rsid w:val="00103D41"/>
    <w:rsid w:val="00103E87"/>
    <w:rsid w:val="001045DA"/>
    <w:rsid w:val="00104EA7"/>
    <w:rsid w:val="001050CA"/>
    <w:rsid w:val="00106BA3"/>
    <w:rsid w:val="00106C8C"/>
    <w:rsid w:val="00107AF3"/>
    <w:rsid w:val="00107CEE"/>
    <w:rsid w:val="00107D0C"/>
    <w:rsid w:val="0011048A"/>
    <w:rsid w:val="0011052E"/>
    <w:rsid w:val="00110ACC"/>
    <w:rsid w:val="001117DE"/>
    <w:rsid w:val="00111B3B"/>
    <w:rsid w:val="00111EA6"/>
    <w:rsid w:val="00112ADB"/>
    <w:rsid w:val="00112EAE"/>
    <w:rsid w:val="00115973"/>
    <w:rsid w:val="00116265"/>
    <w:rsid w:val="001174C9"/>
    <w:rsid w:val="00117895"/>
    <w:rsid w:val="00117AEA"/>
    <w:rsid w:val="001205A5"/>
    <w:rsid w:val="0012073C"/>
    <w:rsid w:val="00120EF2"/>
    <w:rsid w:val="00121E88"/>
    <w:rsid w:val="001233AA"/>
    <w:rsid w:val="00123648"/>
    <w:rsid w:val="001237F0"/>
    <w:rsid w:val="00123F1F"/>
    <w:rsid w:val="00125414"/>
    <w:rsid w:val="00125689"/>
    <w:rsid w:val="001268F9"/>
    <w:rsid w:val="00126CEA"/>
    <w:rsid w:val="0013062C"/>
    <w:rsid w:val="00130D62"/>
    <w:rsid w:val="00131591"/>
    <w:rsid w:val="00131608"/>
    <w:rsid w:val="001319D3"/>
    <w:rsid w:val="00132847"/>
    <w:rsid w:val="00132C18"/>
    <w:rsid w:val="00132C74"/>
    <w:rsid w:val="00132F9C"/>
    <w:rsid w:val="00133E48"/>
    <w:rsid w:val="00133F22"/>
    <w:rsid w:val="00134DBB"/>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837"/>
    <w:rsid w:val="00144A75"/>
    <w:rsid w:val="00144D59"/>
    <w:rsid w:val="0014560D"/>
    <w:rsid w:val="00146010"/>
    <w:rsid w:val="0014623F"/>
    <w:rsid w:val="0014659A"/>
    <w:rsid w:val="001471FF"/>
    <w:rsid w:val="001479E1"/>
    <w:rsid w:val="00147C73"/>
    <w:rsid w:val="001505C5"/>
    <w:rsid w:val="00150C47"/>
    <w:rsid w:val="00152A26"/>
    <w:rsid w:val="0015376C"/>
    <w:rsid w:val="001537CC"/>
    <w:rsid w:val="00154E9C"/>
    <w:rsid w:val="0015578C"/>
    <w:rsid w:val="00156501"/>
    <w:rsid w:val="001566B3"/>
    <w:rsid w:val="001567D8"/>
    <w:rsid w:val="00156979"/>
    <w:rsid w:val="00156EBA"/>
    <w:rsid w:val="001571DA"/>
    <w:rsid w:val="00157221"/>
    <w:rsid w:val="00157D08"/>
    <w:rsid w:val="00161B3C"/>
    <w:rsid w:val="00161FF2"/>
    <w:rsid w:val="00163173"/>
    <w:rsid w:val="00163E95"/>
    <w:rsid w:val="0016449D"/>
    <w:rsid w:val="001648E7"/>
    <w:rsid w:val="001649C2"/>
    <w:rsid w:val="00164BFC"/>
    <w:rsid w:val="00165476"/>
    <w:rsid w:val="00165641"/>
    <w:rsid w:val="00165E7E"/>
    <w:rsid w:val="001664B3"/>
    <w:rsid w:val="001668F7"/>
    <w:rsid w:val="00166EAA"/>
    <w:rsid w:val="00167F11"/>
    <w:rsid w:val="00170953"/>
    <w:rsid w:val="00171336"/>
    <w:rsid w:val="001720A9"/>
    <w:rsid w:val="00172931"/>
    <w:rsid w:val="001751EB"/>
    <w:rsid w:val="00177228"/>
    <w:rsid w:val="00177423"/>
    <w:rsid w:val="0018062D"/>
    <w:rsid w:val="00180985"/>
    <w:rsid w:val="00180EE8"/>
    <w:rsid w:val="001820AC"/>
    <w:rsid w:val="0018288D"/>
    <w:rsid w:val="00183357"/>
    <w:rsid w:val="00183CF2"/>
    <w:rsid w:val="00183F0E"/>
    <w:rsid w:val="00184711"/>
    <w:rsid w:val="00186C0F"/>
    <w:rsid w:val="00186F7C"/>
    <w:rsid w:val="00190525"/>
    <w:rsid w:val="001905D2"/>
    <w:rsid w:val="00190CA5"/>
    <w:rsid w:val="001912F7"/>
    <w:rsid w:val="0019183A"/>
    <w:rsid w:val="00191E9E"/>
    <w:rsid w:val="00193215"/>
    <w:rsid w:val="00193ACB"/>
    <w:rsid w:val="00193D64"/>
    <w:rsid w:val="00193EFE"/>
    <w:rsid w:val="0019436B"/>
    <w:rsid w:val="00194404"/>
    <w:rsid w:val="00194F3E"/>
    <w:rsid w:val="00194FB7"/>
    <w:rsid w:val="00195BAB"/>
    <w:rsid w:val="00196F36"/>
    <w:rsid w:val="001A03C7"/>
    <w:rsid w:val="001A080F"/>
    <w:rsid w:val="001A08B2"/>
    <w:rsid w:val="001A1093"/>
    <w:rsid w:val="001A11A4"/>
    <w:rsid w:val="001A1329"/>
    <w:rsid w:val="001A1517"/>
    <w:rsid w:val="001A19AA"/>
    <w:rsid w:val="001A319E"/>
    <w:rsid w:val="001A31A5"/>
    <w:rsid w:val="001A3C83"/>
    <w:rsid w:val="001A4005"/>
    <w:rsid w:val="001A50C7"/>
    <w:rsid w:val="001A6012"/>
    <w:rsid w:val="001A61FB"/>
    <w:rsid w:val="001A7011"/>
    <w:rsid w:val="001A711C"/>
    <w:rsid w:val="001A713F"/>
    <w:rsid w:val="001B019C"/>
    <w:rsid w:val="001B07D7"/>
    <w:rsid w:val="001B0D36"/>
    <w:rsid w:val="001B2A94"/>
    <w:rsid w:val="001B3540"/>
    <w:rsid w:val="001B3977"/>
    <w:rsid w:val="001B3FEB"/>
    <w:rsid w:val="001B49A0"/>
    <w:rsid w:val="001B544A"/>
    <w:rsid w:val="001B5BD7"/>
    <w:rsid w:val="001B754E"/>
    <w:rsid w:val="001B79B0"/>
    <w:rsid w:val="001C0DB0"/>
    <w:rsid w:val="001C1A2A"/>
    <w:rsid w:val="001C288A"/>
    <w:rsid w:val="001C3332"/>
    <w:rsid w:val="001C3780"/>
    <w:rsid w:val="001C3CAB"/>
    <w:rsid w:val="001C3CE1"/>
    <w:rsid w:val="001C4B9E"/>
    <w:rsid w:val="001C5209"/>
    <w:rsid w:val="001C5216"/>
    <w:rsid w:val="001C52F1"/>
    <w:rsid w:val="001C6271"/>
    <w:rsid w:val="001C77F3"/>
    <w:rsid w:val="001D0035"/>
    <w:rsid w:val="001D1395"/>
    <w:rsid w:val="001D2206"/>
    <w:rsid w:val="001D2F26"/>
    <w:rsid w:val="001D311E"/>
    <w:rsid w:val="001D47CB"/>
    <w:rsid w:val="001D4879"/>
    <w:rsid w:val="001D4990"/>
    <w:rsid w:val="001D4CC4"/>
    <w:rsid w:val="001D5020"/>
    <w:rsid w:val="001D52F6"/>
    <w:rsid w:val="001D693F"/>
    <w:rsid w:val="001D6A64"/>
    <w:rsid w:val="001D6CB8"/>
    <w:rsid w:val="001D7EC5"/>
    <w:rsid w:val="001D7FF5"/>
    <w:rsid w:val="001E1153"/>
    <w:rsid w:val="001E24E0"/>
    <w:rsid w:val="001E3099"/>
    <w:rsid w:val="001E3984"/>
    <w:rsid w:val="001E3FE0"/>
    <w:rsid w:val="001E43BA"/>
    <w:rsid w:val="001E4D37"/>
    <w:rsid w:val="001E4F8C"/>
    <w:rsid w:val="001E6464"/>
    <w:rsid w:val="001E64BA"/>
    <w:rsid w:val="001E64C6"/>
    <w:rsid w:val="001E69DB"/>
    <w:rsid w:val="001E7979"/>
    <w:rsid w:val="001E7D1C"/>
    <w:rsid w:val="001F05D2"/>
    <w:rsid w:val="001F10A3"/>
    <w:rsid w:val="001F1408"/>
    <w:rsid w:val="001F212A"/>
    <w:rsid w:val="001F2A11"/>
    <w:rsid w:val="001F32F0"/>
    <w:rsid w:val="001F34A8"/>
    <w:rsid w:val="001F3565"/>
    <w:rsid w:val="001F3A29"/>
    <w:rsid w:val="001F3F1D"/>
    <w:rsid w:val="001F4F70"/>
    <w:rsid w:val="001F5230"/>
    <w:rsid w:val="001F55CC"/>
    <w:rsid w:val="001F56C9"/>
    <w:rsid w:val="001F5E0C"/>
    <w:rsid w:val="001F6681"/>
    <w:rsid w:val="001F6DF6"/>
    <w:rsid w:val="00201FEF"/>
    <w:rsid w:val="0020213C"/>
    <w:rsid w:val="002025E7"/>
    <w:rsid w:val="00202D56"/>
    <w:rsid w:val="002032E8"/>
    <w:rsid w:val="002036CD"/>
    <w:rsid w:val="00203941"/>
    <w:rsid w:val="0020478F"/>
    <w:rsid w:val="00205746"/>
    <w:rsid w:val="00205B3E"/>
    <w:rsid w:val="002070F4"/>
    <w:rsid w:val="002071A9"/>
    <w:rsid w:val="00207F55"/>
    <w:rsid w:val="00210334"/>
    <w:rsid w:val="0021044B"/>
    <w:rsid w:val="0021194F"/>
    <w:rsid w:val="00211B0C"/>
    <w:rsid w:val="0021325B"/>
    <w:rsid w:val="002139CF"/>
    <w:rsid w:val="0021478E"/>
    <w:rsid w:val="00215B89"/>
    <w:rsid w:val="00215D4F"/>
    <w:rsid w:val="002176B1"/>
    <w:rsid w:val="00217DF0"/>
    <w:rsid w:val="002203C0"/>
    <w:rsid w:val="0022052A"/>
    <w:rsid w:val="00220A84"/>
    <w:rsid w:val="00220FCF"/>
    <w:rsid w:val="002216E0"/>
    <w:rsid w:val="00222920"/>
    <w:rsid w:val="00222927"/>
    <w:rsid w:val="002239B0"/>
    <w:rsid w:val="002253B3"/>
    <w:rsid w:val="00225AF2"/>
    <w:rsid w:val="00225EAC"/>
    <w:rsid w:val="00225F75"/>
    <w:rsid w:val="002266AB"/>
    <w:rsid w:val="00226739"/>
    <w:rsid w:val="00227776"/>
    <w:rsid w:val="00227C39"/>
    <w:rsid w:val="00230703"/>
    <w:rsid w:val="00230907"/>
    <w:rsid w:val="00230A5B"/>
    <w:rsid w:val="00231867"/>
    <w:rsid w:val="002340ED"/>
    <w:rsid w:val="00235C53"/>
    <w:rsid w:val="00236738"/>
    <w:rsid w:val="002368FF"/>
    <w:rsid w:val="0023697B"/>
    <w:rsid w:val="00240705"/>
    <w:rsid w:val="002410D4"/>
    <w:rsid w:val="0024151F"/>
    <w:rsid w:val="00241EBE"/>
    <w:rsid w:val="00242525"/>
    <w:rsid w:val="002425DF"/>
    <w:rsid w:val="002427E9"/>
    <w:rsid w:val="00244041"/>
    <w:rsid w:val="00244DE3"/>
    <w:rsid w:val="0024542E"/>
    <w:rsid w:val="00245659"/>
    <w:rsid w:val="002465AB"/>
    <w:rsid w:val="00246F34"/>
    <w:rsid w:val="00247504"/>
    <w:rsid w:val="00247654"/>
    <w:rsid w:val="00247CA8"/>
    <w:rsid w:val="00247F3F"/>
    <w:rsid w:val="00251FEC"/>
    <w:rsid w:val="00253D4F"/>
    <w:rsid w:val="002543C4"/>
    <w:rsid w:val="00254927"/>
    <w:rsid w:val="00254DED"/>
    <w:rsid w:val="00255537"/>
    <w:rsid w:val="00255BD4"/>
    <w:rsid w:val="00255C90"/>
    <w:rsid w:val="00255F8F"/>
    <w:rsid w:val="00256687"/>
    <w:rsid w:val="00257F54"/>
    <w:rsid w:val="0026009F"/>
    <w:rsid w:val="00260354"/>
    <w:rsid w:val="00260486"/>
    <w:rsid w:val="00260838"/>
    <w:rsid w:val="002619B0"/>
    <w:rsid w:val="00261C26"/>
    <w:rsid w:val="00262104"/>
    <w:rsid w:val="00262767"/>
    <w:rsid w:val="00262C66"/>
    <w:rsid w:val="00262F45"/>
    <w:rsid w:val="002631E5"/>
    <w:rsid w:val="0026397D"/>
    <w:rsid w:val="00264076"/>
    <w:rsid w:val="002640C0"/>
    <w:rsid w:val="00264204"/>
    <w:rsid w:val="00264734"/>
    <w:rsid w:val="00264A5A"/>
    <w:rsid w:val="00264CE8"/>
    <w:rsid w:val="00265026"/>
    <w:rsid w:val="002659C5"/>
    <w:rsid w:val="00265C0F"/>
    <w:rsid w:val="00266155"/>
    <w:rsid w:val="002676E5"/>
    <w:rsid w:val="002677FB"/>
    <w:rsid w:val="00267DC0"/>
    <w:rsid w:val="00270376"/>
    <w:rsid w:val="00270ED7"/>
    <w:rsid w:val="00271419"/>
    <w:rsid w:val="00271C31"/>
    <w:rsid w:val="00272838"/>
    <w:rsid w:val="00273955"/>
    <w:rsid w:val="00273C07"/>
    <w:rsid w:val="00273EF8"/>
    <w:rsid w:val="002767CB"/>
    <w:rsid w:val="0027789D"/>
    <w:rsid w:val="00277E1B"/>
    <w:rsid w:val="002800A0"/>
    <w:rsid w:val="0028067C"/>
    <w:rsid w:val="00280A62"/>
    <w:rsid w:val="00280D27"/>
    <w:rsid w:val="00280E68"/>
    <w:rsid w:val="00281C1C"/>
    <w:rsid w:val="002826D8"/>
    <w:rsid w:val="00283187"/>
    <w:rsid w:val="00283603"/>
    <w:rsid w:val="002837CB"/>
    <w:rsid w:val="00283ABC"/>
    <w:rsid w:val="002844C8"/>
    <w:rsid w:val="00284928"/>
    <w:rsid w:val="00284B65"/>
    <w:rsid w:val="0028526C"/>
    <w:rsid w:val="002855BD"/>
    <w:rsid w:val="00285DAC"/>
    <w:rsid w:val="002862BB"/>
    <w:rsid w:val="0028679C"/>
    <w:rsid w:val="002878E2"/>
    <w:rsid w:val="00287C9A"/>
    <w:rsid w:val="00290909"/>
    <w:rsid w:val="00292306"/>
    <w:rsid w:val="00292457"/>
    <w:rsid w:val="0029271C"/>
    <w:rsid w:val="0029349A"/>
    <w:rsid w:val="0029358E"/>
    <w:rsid w:val="00293B77"/>
    <w:rsid w:val="00293C37"/>
    <w:rsid w:val="00294B1A"/>
    <w:rsid w:val="00295382"/>
    <w:rsid w:val="00295883"/>
    <w:rsid w:val="00295ACE"/>
    <w:rsid w:val="00295B90"/>
    <w:rsid w:val="00296CD5"/>
    <w:rsid w:val="00297023"/>
    <w:rsid w:val="00297AEF"/>
    <w:rsid w:val="00297C74"/>
    <w:rsid w:val="00297F3F"/>
    <w:rsid w:val="002A05F6"/>
    <w:rsid w:val="002A0FDC"/>
    <w:rsid w:val="002A1FCA"/>
    <w:rsid w:val="002A2231"/>
    <w:rsid w:val="002A23DB"/>
    <w:rsid w:val="002A2476"/>
    <w:rsid w:val="002A2AC5"/>
    <w:rsid w:val="002A3582"/>
    <w:rsid w:val="002A3868"/>
    <w:rsid w:val="002A3872"/>
    <w:rsid w:val="002A56AA"/>
    <w:rsid w:val="002A5C20"/>
    <w:rsid w:val="002A60BF"/>
    <w:rsid w:val="002A6E00"/>
    <w:rsid w:val="002B0B03"/>
    <w:rsid w:val="002B0B8D"/>
    <w:rsid w:val="002B0FAC"/>
    <w:rsid w:val="002B1D6E"/>
    <w:rsid w:val="002B34C8"/>
    <w:rsid w:val="002B37F7"/>
    <w:rsid w:val="002B3E80"/>
    <w:rsid w:val="002B4CC6"/>
    <w:rsid w:val="002B4F49"/>
    <w:rsid w:val="002B5174"/>
    <w:rsid w:val="002B5DB5"/>
    <w:rsid w:val="002B68A1"/>
    <w:rsid w:val="002B7AD2"/>
    <w:rsid w:val="002B7F3A"/>
    <w:rsid w:val="002C056C"/>
    <w:rsid w:val="002C0F7F"/>
    <w:rsid w:val="002C151C"/>
    <w:rsid w:val="002C1C73"/>
    <w:rsid w:val="002C1D16"/>
    <w:rsid w:val="002C351A"/>
    <w:rsid w:val="002C3AFB"/>
    <w:rsid w:val="002C4AB0"/>
    <w:rsid w:val="002C53A0"/>
    <w:rsid w:val="002C551D"/>
    <w:rsid w:val="002C5710"/>
    <w:rsid w:val="002C69F1"/>
    <w:rsid w:val="002C752E"/>
    <w:rsid w:val="002C77A6"/>
    <w:rsid w:val="002D0495"/>
    <w:rsid w:val="002D0E90"/>
    <w:rsid w:val="002D145F"/>
    <w:rsid w:val="002D1560"/>
    <w:rsid w:val="002D2CAE"/>
    <w:rsid w:val="002D36B9"/>
    <w:rsid w:val="002D380C"/>
    <w:rsid w:val="002D390D"/>
    <w:rsid w:val="002D41E0"/>
    <w:rsid w:val="002D66AF"/>
    <w:rsid w:val="002D7C4B"/>
    <w:rsid w:val="002E099F"/>
    <w:rsid w:val="002E09E9"/>
    <w:rsid w:val="002E201F"/>
    <w:rsid w:val="002E28AA"/>
    <w:rsid w:val="002E28B0"/>
    <w:rsid w:val="002E2ACC"/>
    <w:rsid w:val="002E3C09"/>
    <w:rsid w:val="002E3CEB"/>
    <w:rsid w:val="002E3F91"/>
    <w:rsid w:val="002E43F7"/>
    <w:rsid w:val="002E4C67"/>
    <w:rsid w:val="002E514E"/>
    <w:rsid w:val="002E6388"/>
    <w:rsid w:val="002E6D84"/>
    <w:rsid w:val="002E78BB"/>
    <w:rsid w:val="002F049E"/>
    <w:rsid w:val="002F0927"/>
    <w:rsid w:val="002F16BD"/>
    <w:rsid w:val="002F18AE"/>
    <w:rsid w:val="002F1D30"/>
    <w:rsid w:val="002F1F9A"/>
    <w:rsid w:val="002F2282"/>
    <w:rsid w:val="002F292D"/>
    <w:rsid w:val="002F2C0D"/>
    <w:rsid w:val="002F31D4"/>
    <w:rsid w:val="002F3489"/>
    <w:rsid w:val="002F472C"/>
    <w:rsid w:val="002F5375"/>
    <w:rsid w:val="002F5726"/>
    <w:rsid w:val="002F620A"/>
    <w:rsid w:val="002F621B"/>
    <w:rsid w:val="002F6C95"/>
    <w:rsid w:val="002F7A81"/>
    <w:rsid w:val="00300A6C"/>
    <w:rsid w:val="00300FE4"/>
    <w:rsid w:val="0030143E"/>
    <w:rsid w:val="003015E1"/>
    <w:rsid w:val="003026D4"/>
    <w:rsid w:val="003027BC"/>
    <w:rsid w:val="003029C1"/>
    <w:rsid w:val="00302B8B"/>
    <w:rsid w:val="00302B98"/>
    <w:rsid w:val="003031C7"/>
    <w:rsid w:val="00303B4D"/>
    <w:rsid w:val="00304E36"/>
    <w:rsid w:val="00305595"/>
    <w:rsid w:val="00305A5A"/>
    <w:rsid w:val="00306014"/>
    <w:rsid w:val="00306797"/>
    <w:rsid w:val="00306901"/>
    <w:rsid w:val="00306F7E"/>
    <w:rsid w:val="003075FF"/>
    <w:rsid w:val="003079E8"/>
    <w:rsid w:val="00307A5B"/>
    <w:rsid w:val="00310A27"/>
    <w:rsid w:val="00311F6B"/>
    <w:rsid w:val="00312993"/>
    <w:rsid w:val="00312C1C"/>
    <w:rsid w:val="00312C24"/>
    <w:rsid w:val="00312FC7"/>
    <w:rsid w:val="003139BD"/>
    <w:rsid w:val="003169CF"/>
    <w:rsid w:val="00317019"/>
    <w:rsid w:val="003171B5"/>
    <w:rsid w:val="00317245"/>
    <w:rsid w:val="00317933"/>
    <w:rsid w:val="00317F8B"/>
    <w:rsid w:val="00320BD6"/>
    <w:rsid w:val="00321A45"/>
    <w:rsid w:val="00322EF9"/>
    <w:rsid w:val="00322FBC"/>
    <w:rsid w:val="0032352C"/>
    <w:rsid w:val="00323EEF"/>
    <w:rsid w:val="003244EA"/>
    <w:rsid w:val="0032478E"/>
    <w:rsid w:val="00324867"/>
    <w:rsid w:val="003248CE"/>
    <w:rsid w:val="00324E2E"/>
    <w:rsid w:val="00325864"/>
    <w:rsid w:val="003260B5"/>
    <w:rsid w:val="00327199"/>
    <w:rsid w:val="00327FC9"/>
    <w:rsid w:val="00330688"/>
    <w:rsid w:val="00330AFF"/>
    <w:rsid w:val="0033123A"/>
    <w:rsid w:val="003323FA"/>
    <w:rsid w:val="003324C9"/>
    <w:rsid w:val="00333919"/>
    <w:rsid w:val="00333955"/>
    <w:rsid w:val="00333A32"/>
    <w:rsid w:val="00333DE0"/>
    <w:rsid w:val="0033477E"/>
    <w:rsid w:val="003347E4"/>
    <w:rsid w:val="00334A84"/>
    <w:rsid w:val="00334D71"/>
    <w:rsid w:val="003354D6"/>
    <w:rsid w:val="00336026"/>
    <w:rsid w:val="0033686E"/>
    <w:rsid w:val="00336954"/>
    <w:rsid w:val="00336CF2"/>
    <w:rsid w:val="00340276"/>
    <w:rsid w:val="00341095"/>
    <w:rsid w:val="0034148B"/>
    <w:rsid w:val="003421A6"/>
    <w:rsid w:val="0034277C"/>
    <w:rsid w:val="0034285A"/>
    <w:rsid w:val="00342CDB"/>
    <w:rsid w:val="0034301C"/>
    <w:rsid w:val="00344194"/>
    <w:rsid w:val="00344378"/>
    <w:rsid w:val="00344D1F"/>
    <w:rsid w:val="00345A7F"/>
    <w:rsid w:val="0034649E"/>
    <w:rsid w:val="00347A02"/>
    <w:rsid w:val="0035072E"/>
    <w:rsid w:val="00350857"/>
    <w:rsid w:val="00352D4D"/>
    <w:rsid w:val="0035347A"/>
    <w:rsid w:val="00353FFC"/>
    <w:rsid w:val="00355239"/>
    <w:rsid w:val="00355D6B"/>
    <w:rsid w:val="0036117C"/>
    <w:rsid w:val="0036191F"/>
    <w:rsid w:val="00361D4E"/>
    <w:rsid w:val="00361ED8"/>
    <w:rsid w:val="0036211E"/>
    <w:rsid w:val="00362C0D"/>
    <w:rsid w:val="0036313C"/>
    <w:rsid w:val="003636E8"/>
    <w:rsid w:val="003645DA"/>
    <w:rsid w:val="003647B3"/>
    <w:rsid w:val="003647DE"/>
    <w:rsid w:val="003668AE"/>
    <w:rsid w:val="00366AAE"/>
    <w:rsid w:val="0037021D"/>
    <w:rsid w:val="00370F2E"/>
    <w:rsid w:val="003711C7"/>
    <w:rsid w:val="003728F5"/>
    <w:rsid w:val="00372C43"/>
    <w:rsid w:val="0037362A"/>
    <w:rsid w:val="0037388B"/>
    <w:rsid w:val="00373B97"/>
    <w:rsid w:val="00374A51"/>
    <w:rsid w:val="00374EFE"/>
    <w:rsid w:val="00375BAB"/>
    <w:rsid w:val="00376456"/>
    <w:rsid w:val="0037656E"/>
    <w:rsid w:val="003772EC"/>
    <w:rsid w:val="003821EA"/>
    <w:rsid w:val="00382419"/>
    <w:rsid w:val="0038295C"/>
    <w:rsid w:val="00382A12"/>
    <w:rsid w:val="0038332B"/>
    <w:rsid w:val="003834E7"/>
    <w:rsid w:val="0038388A"/>
    <w:rsid w:val="00383E3F"/>
    <w:rsid w:val="00384AA1"/>
    <w:rsid w:val="0038561E"/>
    <w:rsid w:val="00385965"/>
    <w:rsid w:val="00386F5B"/>
    <w:rsid w:val="00387042"/>
    <w:rsid w:val="00387047"/>
    <w:rsid w:val="00387386"/>
    <w:rsid w:val="00390E86"/>
    <w:rsid w:val="003911AE"/>
    <w:rsid w:val="00391214"/>
    <w:rsid w:val="003917C6"/>
    <w:rsid w:val="003919C9"/>
    <w:rsid w:val="00392D4E"/>
    <w:rsid w:val="00393846"/>
    <w:rsid w:val="00394EE8"/>
    <w:rsid w:val="003953EE"/>
    <w:rsid w:val="00395477"/>
    <w:rsid w:val="00395857"/>
    <w:rsid w:val="00396D1A"/>
    <w:rsid w:val="00396E03"/>
    <w:rsid w:val="003974F2"/>
    <w:rsid w:val="003977DD"/>
    <w:rsid w:val="00397C47"/>
    <w:rsid w:val="003A09C9"/>
    <w:rsid w:val="003A1186"/>
    <w:rsid w:val="003A1640"/>
    <w:rsid w:val="003A1E72"/>
    <w:rsid w:val="003A2072"/>
    <w:rsid w:val="003A2376"/>
    <w:rsid w:val="003A2D9D"/>
    <w:rsid w:val="003A3A12"/>
    <w:rsid w:val="003A6823"/>
    <w:rsid w:val="003A6CAC"/>
    <w:rsid w:val="003A7DDD"/>
    <w:rsid w:val="003B0651"/>
    <w:rsid w:val="003B108E"/>
    <w:rsid w:val="003B21AE"/>
    <w:rsid w:val="003B29FD"/>
    <w:rsid w:val="003B535B"/>
    <w:rsid w:val="003B5B5D"/>
    <w:rsid w:val="003B5F88"/>
    <w:rsid w:val="003B6319"/>
    <w:rsid w:val="003B6A35"/>
    <w:rsid w:val="003B6B33"/>
    <w:rsid w:val="003B753E"/>
    <w:rsid w:val="003B7BA5"/>
    <w:rsid w:val="003B7FB9"/>
    <w:rsid w:val="003C014D"/>
    <w:rsid w:val="003C11FE"/>
    <w:rsid w:val="003C1352"/>
    <w:rsid w:val="003C1838"/>
    <w:rsid w:val="003C2BAA"/>
    <w:rsid w:val="003C3A30"/>
    <w:rsid w:val="003C3DA0"/>
    <w:rsid w:val="003C3DEF"/>
    <w:rsid w:val="003C4638"/>
    <w:rsid w:val="003C51DD"/>
    <w:rsid w:val="003C587A"/>
    <w:rsid w:val="003C6229"/>
    <w:rsid w:val="003C654C"/>
    <w:rsid w:val="003C6ABA"/>
    <w:rsid w:val="003C6FE7"/>
    <w:rsid w:val="003D008B"/>
    <w:rsid w:val="003D0880"/>
    <w:rsid w:val="003D094E"/>
    <w:rsid w:val="003D09A1"/>
    <w:rsid w:val="003D12F0"/>
    <w:rsid w:val="003D149C"/>
    <w:rsid w:val="003D1B33"/>
    <w:rsid w:val="003D2E40"/>
    <w:rsid w:val="003D35CA"/>
    <w:rsid w:val="003D3F72"/>
    <w:rsid w:val="003D408C"/>
    <w:rsid w:val="003D47AA"/>
    <w:rsid w:val="003D490C"/>
    <w:rsid w:val="003D60D3"/>
    <w:rsid w:val="003D67BB"/>
    <w:rsid w:val="003D6C3C"/>
    <w:rsid w:val="003D6C84"/>
    <w:rsid w:val="003D7343"/>
    <w:rsid w:val="003D7E54"/>
    <w:rsid w:val="003E17C6"/>
    <w:rsid w:val="003E1E5F"/>
    <w:rsid w:val="003E22E7"/>
    <w:rsid w:val="003E2555"/>
    <w:rsid w:val="003E2565"/>
    <w:rsid w:val="003E2730"/>
    <w:rsid w:val="003E337C"/>
    <w:rsid w:val="003E358B"/>
    <w:rsid w:val="003E3660"/>
    <w:rsid w:val="003E3685"/>
    <w:rsid w:val="003E393E"/>
    <w:rsid w:val="003E470B"/>
    <w:rsid w:val="003E6E16"/>
    <w:rsid w:val="003E6E62"/>
    <w:rsid w:val="003E7322"/>
    <w:rsid w:val="003E7BE9"/>
    <w:rsid w:val="003F0949"/>
    <w:rsid w:val="003F1589"/>
    <w:rsid w:val="003F2FD1"/>
    <w:rsid w:val="003F32FB"/>
    <w:rsid w:val="003F33B8"/>
    <w:rsid w:val="003F3EF8"/>
    <w:rsid w:val="003F439B"/>
    <w:rsid w:val="003F4B82"/>
    <w:rsid w:val="003F4C08"/>
    <w:rsid w:val="003F50DE"/>
    <w:rsid w:val="003F55DD"/>
    <w:rsid w:val="003F608A"/>
    <w:rsid w:val="003F6582"/>
    <w:rsid w:val="003F6A72"/>
    <w:rsid w:val="003F7790"/>
    <w:rsid w:val="003F791F"/>
    <w:rsid w:val="003F7D12"/>
    <w:rsid w:val="003F7F08"/>
    <w:rsid w:val="00400355"/>
    <w:rsid w:val="00402714"/>
    <w:rsid w:val="00402920"/>
    <w:rsid w:val="00402B2F"/>
    <w:rsid w:val="00402E86"/>
    <w:rsid w:val="00403328"/>
    <w:rsid w:val="0040349B"/>
    <w:rsid w:val="00403AC7"/>
    <w:rsid w:val="00404ADF"/>
    <w:rsid w:val="00406115"/>
    <w:rsid w:val="00406F9F"/>
    <w:rsid w:val="004074E5"/>
    <w:rsid w:val="004110D7"/>
    <w:rsid w:val="004112FF"/>
    <w:rsid w:val="00411B59"/>
    <w:rsid w:val="0041255F"/>
    <w:rsid w:val="00412AE3"/>
    <w:rsid w:val="004130A5"/>
    <w:rsid w:val="0041343B"/>
    <w:rsid w:val="00413F3C"/>
    <w:rsid w:val="0041741B"/>
    <w:rsid w:val="00421638"/>
    <w:rsid w:val="00421F07"/>
    <w:rsid w:val="004227E6"/>
    <w:rsid w:val="00422B7D"/>
    <w:rsid w:val="00423056"/>
    <w:rsid w:val="00423872"/>
    <w:rsid w:val="00423BB1"/>
    <w:rsid w:val="00423BDD"/>
    <w:rsid w:val="00424A67"/>
    <w:rsid w:val="00426BD5"/>
    <w:rsid w:val="00426C25"/>
    <w:rsid w:val="00426CE6"/>
    <w:rsid w:val="00426FDE"/>
    <w:rsid w:val="00427DE8"/>
    <w:rsid w:val="00427E52"/>
    <w:rsid w:val="004307CE"/>
    <w:rsid w:val="00431211"/>
    <w:rsid w:val="00432132"/>
    <w:rsid w:val="00432464"/>
    <w:rsid w:val="00433147"/>
    <w:rsid w:val="004343E6"/>
    <w:rsid w:val="0043442C"/>
    <w:rsid w:val="00435809"/>
    <w:rsid w:val="0043585D"/>
    <w:rsid w:val="00436282"/>
    <w:rsid w:val="004369B5"/>
    <w:rsid w:val="004376F9"/>
    <w:rsid w:val="00437AD3"/>
    <w:rsid w:val="00437B31"/>
    <w:rsid w:val="00437E41"/>
    <w:rsid w:val="004400BA"/>
    <w:rsid w:val="0044033B"/>
    <w:rsid w:val="0044052F"/>
    <w:rsid w:val="00440698"/>
    <w:rsid w:val="00440C28"/>
    <w:rsid w:val="004418A9"/>
    <w:rsid w:val="0044212D"/>
    <w:rsid w:val="00442E29"/>
    <w:rsid w:val="004438F2"/>
    <w:rsid w:val="00444354"/>
    <w:rsid w:val="00445420"/>
    <w:rsid w:val="00445499"/>
    <w:rsid w:val="004454DD"/>
    <w:rsid w:val="0044617C"/>
    <w:rsid w:val="00446723"/>
    <w:rsid w:val="00446971"/>
    <w:rsid w:val="00446C23"/>
    <w:rsid w:val="00447A96"/>
    <w:rsid w:val="00450773"/>
    <w:rsid w:val="00451202"/>
    <w:rsid w:val="00452E62"/>
    <w:rsid w:val="004541C3"/>
    <w:rsid w:val="0045508E"/>
    <w:rsid w:val="00455DDB"/>
    <w:rsid w:val="00457528"/>
    <w:rsid w:val="00457764"/>
    <w:rsid w:val="00457860"/>
    <w:rsid w:val="00460049"/>
    <w:rsid w:val="00460303"/>
    <w:rsid w:val="0046086C"/>
    <w:rsid w:val="00460E56"/>
    <w:rsid w:val="00460FD2"/>
    <w:rsid w:val="00461390"/>
    <w:rsid w:val="004619AE"/>
    <w:rsid w:val="00461A33"/>
    <w:rsid w:val="004623CB"/>
    <w:rsid w:val="00462655"/>
    <w:rsid w:val="00462CED"/>
    <w:rsid w:val="00463965"/>
    <w:rsid w:val="00463F88"/>
    <w:rsid w:val="00464C46"/>
    <w:rsid w:val="00464F26"/>
    <w:rsid w:val="00465A78"/>
    <w:rsid w:val="00465C69"/>
    <w:rsid w:val="00465C7E"/>
    <w:rsid w:val="004671F6"/>
    <w:rsid w:val="00467797"/>
    <w:rsid w:val="0047003D"/>
    <w:rsid w:val="00471595"/>
    <w:rsid w:val="00473B50"/>
    <w:rsid w:val="00473B89"/>
    <w:rsid w:val="00473DE7"/>
    <w:rsid w:val="0047403F"/>
    <w:rsid w:val="00474678"/>
    <w:rsid w:val="00474D63"/>
    <w:rsid w:val="0047536D"/>
    <w:rsid w:val="00475B4C"/>
    <w:rsid w:val="00475E35"/>
    <w:rsid w:val="00475E3F"/>
    <w:rsid w:val="00476BFD"/>
    <w:rsid w:val="00480265"/>
    <w:rsid w:val="00480CDA"/>
    <w:rsid w:val="00480D4B"/>
    <w:rsid w:val="00481B43"/>
    <w:rsid w:val="00482362"/>
    <w:rsid w:val="00482FA4"/>
    <w:rsid w:val="004845B3"/>
    <w:rsid w:val="00485883"/>
    <w:rsid w:val="00485E5C"/>
    <w:rsid w:val="004868AF"/>
    <w:rsid w:val="004872F8"/>
    <w:rsid w:val="00487663"/>
    <w:rsid w:val="00487AC3"/>
    <w:rsid w:val="00490158"/>
    <w:rsid w:val="0049166E"/>
    <w:rsid w:val="00491B0C"/>
    <w:rsid w:val="00491D0A"/>
    <w:rsid w:val="00491DCF"/>
    <w:rsid w:val="00492735"/>
    <w:rsid w:val="00492E9A"/>
    <w:rsid w:val="00492F5E"/>
    <w:rsid w:val="0049329C"/>
    <w:rsid w:val="00493ACD"/>
    <w:rsid w:val="00494678"/>
    <w:rsid w:val="00494C20"/>
    <w:rsid w:val="00494D09"/>
    <w:rsid w:val="00495781"/>
    <w:rsid w:val="00495B51"/>
    <w:rsid w:val="00495B70"/>
    <w:rsid w:val="00496C52"/>
    <w:rsid w:val="0049786A"/>
    <w:rsid w:val="00497AB8"/>
    <w:rsid w:val="00497CF7"/>
    <w:rsid w:val="004A05BD"/>
    <w:rsid w:val="004A0AB5"/>
    <w:rsid w:val="004A1151"/>
    <w:rsid w:val="004A18DA"/>
    <w:rsid w:val="004A2CBB"/>
    <w:rsid w:val="004A3C38"/>
    <w:rsid w:val="004A430E"/>
    <w:rsid w:val="004A446C"/>
    <w:rsid w:val="004A4CFC"/>
    <w:rsid w:val="004A4FFA"/>
    <w:rsid w:val="004A5871"/>
    <w:rsid w:val="004A671B"/>
    <w:rsid w:val="004A6A53"/>
    <w:rsid w:val="004A7231"/>
    <w:rsid w:val="004A7877"/>
    <w:rsid w:val="004A7C49"/>
    <w:rsid w:val="004A7FA3"/>
    <w:rsid w:val="004B053B"/>
    <w:rsid w:val="004B07AF"/>
    <w:rsid w:val="004B1AD6"/>
    <w:rsid w:val="004B2731"/>
    <w:rsid w:val="004B2873"/>
    <w:rsid w:val="004B3565"/>
    <w:rsid w:val="004B37AF"/>
    <w:rsid w:val="004B4550"/>
    <w:rsid w:val="004B5371"/>
    <w:rsid w:val="004B5BE1"/>
    <w:rsid w:val="004B6591"/>
    <w:rsid w:val="004B6739"/>
    <w:rsid w:val="004B6917"/>
    <w:rsid w:val="004B6EF8"/>
    <w:rsid w:val="004C0736"/>
    <w:rsid w:val="004C1479"/>
    <w:rsid w:val="004C14FC"/>
    <w:rsid w:val="004C17FD"/>
    <w:rsid w:val="004C1A05"/>
    <w:rsid w:val="004C1E34"/>
    <w:rsid w:val="004C2CC9"/>
    <w:rsid w:val="004C2DDA"/>
    <w:rsid w:val="004C33AF"/>
    <w:rsid w:val="004C4066"/>
    <w:rsid w:val="004C41EB"/>
    <w:rsid w:val="004C4F34"/>
    <w:rsid w:val="004C5A6B"/>
    <w:rsid w:val="004C5B83"/>
    <w:rsid w:val="004C6089"/>
    <w:rsid w:val="004C6440"/>
    <w:rsid w:val="004C6913"/>
    <w:rsid w:val="004C6BC5"/>
    <w:rsid w:val="004C6DB6"/>
    <w:rsid w:val="004C7737"/>
    <w:rsid w:val="004C7FA3"/>
    <w:rsid w:val="004D04D3"/>
    <w:rsid w:val="004D14CD"/>
    <w:rsid w:val="004D187B"/>
    <w:rsid w:val="004D2701"/>
    <w:rsid w:val="004D2A27"/>
    <w:rsid w:val="004D2DEC"/>
    <w:rsid w:val="004D2E89"/>
    <w:rsid w:val="004D34D4"/>
    <w:rsid w:val="004D3619"/>
    <w:rsid w:val="004D518E"/>
    <w:rsid w:val="004D52D2"/>
    <w:rsid w:val="004D5580"/>
    <w:rsid w:val="004D60F0"/>
    <w:rsid w:val="004D6380"/>
    <w:rsid w:val="004D7665"/>
    <w:rsid w:val="004D77E9"/>
    <w:rsid w:val="004D77F4"/>
    <w:rsid w:val="004E01F7"/>
    <w:rsid w:val="004E3849"/>
    <w:rsid w:val="004E3C2F"/>
    <w:rsid w:val="004E43E3"/>
    <w:rsid w:val="004E5C79"/>
    <w:rsid w:val="004E5E43"/>
    <w:rsid w:val="004E5FEE"/>
    <w:rsid w:val="004E6062"/>
    <w:rsid w:val="004E64CD"/>
    <w:rsid w:val="004E68D6"/>
    <w:rsid w:val="004E7D82"/>
    <w:rsid w:val="004F0AA2"/>
    <w:rsid w:val="004F0B43"/>
    <w:rsid w:val="004F13B0"/>
    <w:rsid w:val="004F1723"/>
    <w:rsid w:val="004F3156"/>
    <w:rsid w:val="004F3583"/>
    <w:rsid w:val="004F3D8D"/>
    <w:rsid w:val="004F4665"/>
    <w:rsid w:val="004F4C76"/>
    <w:rsid w:val="004F526A"/>
    <w:rsid w:val="004F5465"/>
    <w:rsid w:val="004F5919"/>
    <w:rsid w:val="004F5C4F"/>
    <w:rsid w:val="004F5EA0"/>
    <w:rsid w:val="004F6EF0"/>
    <w:rsid w:val="004F6F8F"/>
    <w:rsid w:val="004F7DD8"/>
    <w:rsid w:val="00500DB1"/>
    <w:rsid w:val="005013BD"/>
    <w:rsid w:val="0050167F"/>
    <w:rsid w:val="00501EAA"/>
    <w:rsid w:val="00503DA0"/>
    <w:rsid w:val="00504292"/>
    <w:rsid w:val="00504730"/>
    <w:rsid w:val="00504CC6"/>
    <w:rsid w:val="005057EB"/>
    <w:rsid w:val="00505F26"/>
    <w:rsid w:val="0050637E"/>
    <w:rsid w:val="0050794A"/>
    <w:rsid w:val="00507BEC"/>
    <w:rsid w:val="0051003E"/>
    <w:rsid w:val="005100E5"/>
    <w:rsid w:val="005102BB"/>
    <w:rsid w:val="00510332"/>
    <w:rsid w:val="00510FE0"/>
    <w:rsid w:val="00511B44"/>
    <w:rsid w:val="00511CEC"/>
    <w:rsid w:val="00512940"/>
    <w:rsid w:val="00513000"/>
    <w:rsid w:val="00513AEC"/>
    <w:rsid w:val="005161C6"/>
    <w:rsid w:val="0051686F"/>
    <w:rsid w:val="00517F8D"/>
    <w:rsid w:val="00520218"/>
    <w:rsid w:val="005206CE"/>
    <w:rsid w:val="00521A82"/>
    <w:rsid w:val="00522106"/>
    <w:rsid w:val="00522397"/>
    <w:rsid w:val="00522456"/>
    <w:rsid w:val="00522BB8"/>
    <w:rsid w:val="005233BD"/>
    <w:rsid w:val="00523663"/>
    <w:rsid w:val="005238F6"/>
    <w:rsid w:val="00525074"/>
    <w:rsid w:val="00525D72"/>
    <w:rsid w:val="00526B77"/>
    <w:rsid w:val="0052701B"/>
    <w:rsid w:val="00527331"/>
    <w:rsid w:val="00527403"/>
    <w:rsid w:val="005301DF"/>
    <w:rsid w:val="005301EC"/>
    <w:rsid w:val="00530321"/>
    <w:rsid w:val="00530602"/>
    <w:rsid w:val="00530EEE"/>
    <w:rsid w:val="0053155B"/>
    <w:rsid w:val="00532A4D"/>
    <w:rsid w:val="0053360C"/>
    <w:rsid w:val="00533B0B"/>
    <w:rsid w:val="00533B6C"/>
    <w:rsid w:val="0053408C"/>
    <w:rsid w:val="005343FE"/>
    <w:rsid w:val="0053499D"/>
    <w:rsid w:val="00534D5B"/>
    <w:rsid w:val="00535337"/>
    <w:rsid w:val="00535937"/>
    <w:rsid w:val="005360EE"/>
    <w:rsid w:val="005366B1"/>
    <w:rsid w:val="00537713"/>
    <w:rsid w:val="005400A7"/>
    <w:rsid w:val="0054173E"/>
    <w:rsid w:val="00543BA8"/>
    <w:rsid w:val="00543F4C"/>
    <w:rsid w:val="00544FCF"/>
    <w:rsid w:val="005463CF"/>
    <w:rsid w:val="00546697"/>
    <w:rsid w:val="005469A3"/>
    <w:rsid w:val="00546E21"/>
    <w:rsid w:val="0054704D"/>
    <w:rsid w:val="00547485"/>
    <w:rsid w:val="00547E7D"/>
    <w:rsid w:val="00550828"/>
    <w:rsid w:val="0055115B"/>
    <w:rsid w:val="0055186B"/>
    <w:rsid w:val="00551CF2"/>
    <w:rsid w:val="00552162"/>
    <w:rsid w:val="005539E3"/>
    <w:rsid w:val="005540BB"/>
    <w:rsid w:val="00554587"/>
    <w:rsid w:val="00554F2A"/>
    <w:rsid w:val="00554F33"/>
    <w:rsid w:val="00555101"/>
    <w:rsid w:val="00555A33"/>
    <w:rsid w:val="005561B8"/>
    <w:rsid w:val="00556A0E"/>
    <w:rsid w:val="00556AAF"/>
    <w:rsid w:val="0056062F"/>
    <w:rsid w:val="00560762"/>
    <w:rsid w:val="005609DF"/>
    <w:rsid w:val="00560E7D"/>
    <w:rsid w:val="005618F3"/>
    <w:rsid w:val="005629F4"/>
    <w:rsid w:val="00563367"/>
    <w:rsid w:val="005639A2"/>
    <w:rsid w:val="0056543D"/>
    <w:rsid w:val="005657A1"/>
    <w:rsid w:val="00565836"/>
    <w:rsid w:val="0056649C"/>
    <w:rsid w:val="00566539"/>
    <w:rsid w:val="0056699F"/>
    <w:rsid w:val="00567DA6"/>
    <w:rsid w:val="00570341"/>
    <w:rsid w:val="00570863"/>
    <w:rsid w:val="00570F03"/>
    <w:rsid w:val="005710D4"/>
    <w:rsid w:val="005721A4"/>
    <w:rsid w:val="00572908"/>
    <w:rsid w:val="00572E9A"/>
    <w:rsid w:val="00573A19"/>
    <w:rsid w:val="00574269"/>
    <w:rsid w:val="00574537"/>
    <w:rsid w:val="00575F36"/>
    <w:rsid w:val="0057725D"/>
    <w:rsid w:val="005806B7"/>
    <w:rsid w:val="005808DA"/>
    <w:rsid w:val="00582829"/>
    <w:rsid w:val="00582D35"/>
    <w:rsid w:val="00583724"/>
    <w:rsid w:val="00583A3A"/>
    <w:rsid w:val="00584A2B"/>
    <w:rsid w:val="00584E04"/>
    <w:rsid w:val="0058594C"/>
    <w:rsid w:val="00585F0E"/>
    <w:rsid w:val="00585F94"/>
    <w:rsid w:val="00590FD1"/>
    <w:rsid w:val="00591724"/>
    <w:rsid w:val="00592422"/>
    <w:rsid w:val="00592A22"/>
    <w:rsid w:val="00592B36"/>
    <w:rsid w:val="00592EAF"/>
    <w:rsid w:val="005939F1"/>
    <w:rsid w:val="00593C60"/>
    <w:rsid w:val="00593E3D"/>
    <w:rsid w:val="005942DF"/>
    <w:rsid w:val="00595941"/>
    <w:rsid w:val="00595EDC"/>
    <w:rsid w:val="00595F2D"/>
    <w:rsid w:val="0059655B"/>
    <w:rsid w:val="00597216"/>
    <w:rsid w:val="0059723F"/>
    <w:rsid w:val="00597484"/>
    <w:rsid w:val="00597E0E"/>
    <w:rsid w:val="00597ECD"/>
    <w:rsid w:val="00597F2E"/>
    <w:rsid w:val="005A0050"/>
    <w:rsid w:val="005A0263"/>
    <w:rsid w:val="005A100D"/>
    <w:rsid w:val="005A1504"/>
    <w:rsid w:val="005A1AA8"/>
    <w:rsid w:val="005A2424"/>
    <w:rsid w:val="005A271A"/>
    <w:rsid w:val="005A29FC"/>
    <w:rsid w:val="005A2A80"/>
    <w:rsid w:val="005A2EB0"/>
    <w:rsid w:val="005A48BD"/>
    <w:rsid w:val="005A4B88"/>
    <w:rsid w:val="005A4FAD"/>
    <w:rsid w:val="005A5810"/>
    <w:rsid w:val="005A7A2E"/>
    <w:rsid w:val="005B0127"/>
    <w:rsid w:val="005B039D"/>
    <w:rsid w:val="005B0DC4"/>
    <w:rsid w:val="005B12AA"/>
    <w:rsid w:val="005B286F"/>
    <w:rsid w:val="005B345B"/>
    <w:rsid w:val="005B44FF"/>
    <w:rsid w:val="005B4AAA"/>
    <w:rsid w:val="005B4E08"/>
    <w:rsid w:val="005B50F4"/>
    <w:rsid w:val="005B65B4"/>
    <w:rsid w:val="005B68F3"/>
    <w:rsid w:val="005B6A2D"/>
    <w:rsid w:val="005B6F58"/>
    <w:rsid w:val="005B7D1E"/>
    <w:rsid w:val="005C058F"/>
    <w:rsid w:val="005C0735"/>
    <w:rsid w:val="005C1B61"/>
    <w:rsid w:val="005C210D"/>
    <w:rsid w:val="005C3221"/>
    <w:rsid w:val="005C38E4"/>
    <w:rsid w:val="005C3D88"/>
    <w:rsid w:val="005C47E6"/>
    <w:rsid w:val="005C4BD0"/>
    <w:rsid w:val="005C5673"/>
    <w:rsid w:val="005C5AB5"/>
    <w:rsid w:val="005C5FDD"/>
    <w:rsid w:val="005C6109"/>
    <w:rsid w:val="005C643F"/>
    <w:rsid w:val="005C6C35"/>
    <w:rsid w:val="005C6DDB"/>
    <w:rsid w:val="005D0ACA"/>
    <w:rsid w:val="005D32C8"/>
    <w:rsid w:val="005D482E"/>
    <w:rsid w:val="005D6E00"/>
    <w:rsid w:val="005D71CE"/>
    <w:rsid w:val="005D7AC4"/>
    <w:rsid w:val="005E026E"/>
    <w:rsid w:val="005E037A"/>
    <w:rsid w:val="005E038C"/>
    <w:rsid w:val="005E0405"/>
    <w:rsid w:val="005E056B"/>
    <w:rsid w:val="005E0784"/>
    <w:rsid w:val="005E18A7"/>
    <w:rsid w:val="005E1ED1"/>
    <w:rsid w:val="005E2CDA"/>
    <w:rsid w:val="005E2D22"/>
    <w:rsid w:val="005E4164"/>
    <w:rsid w:val="005E4EA6"/>
    <w:rsid w:val="005E51D4"/>
    <w:rsid w:val="005E51EC"/>
    <w:rsid w:val="005E51F2"/>
    <w:rsid w:val="005E5594"/>
    <w:rsid w:val="005E55B5"/>
    <w:rsid w:val="005E576F"/>
    <w:rsid w:val="005E6915"/>
    <w:rsid w:val="005F0D2D"/>
    <w:rsid w:val="005F1DBF"/>
    <w:rsid w:val="005F2438"/>
    <w:rsid w:val="005F286F"/>
    <w:rsid w:val="005F5014"/>
    <w:rsid w:val="005F6C73"/>
    <w:rsid w:val="005F7011"/>
    <w:rsid w:val="005F701B"/>
    <w:rsid w:val="005F7B5E"/>
    <w:rsid w:val="00600186"/>
    <w:rsid w:val="006018C8"/>
    <w:rsid w:val="0060325A"/>
    <w:rsid w:val="00603368"/>
    <w:rsid w:val="00604037"/>
    <w:rsid w:val="00604A4C"/>
    <w:rsid w:val="00605451"/>
    <w:rsid w:val="00605BF8"/>
    <w:rsid w:val="00606041"/>
    <w:rsid w:val="00606787"/>
    <w:rsid w:val="006069B9"/>
    <w:rsid w:val="00606B7C"/>
    <w:rsid w:val="00606BB9"/>
    <w:rsid w:val="00607159"/>
    <w:rsid w:val="00607E7D"/>
    <w:rsid w:val="0061053C"/>
    <w:rsid w:val="00611567"/>
    <w:rsid w:val="006115E7"/>
    <w:rsid w:val="00611710"/>
    <w:rsid w:val="00611948"/>
    <w:rsid w:val="00611CEB"/>
    <w:rsid w:val="00612497"/>
    <w:rsid w:val="00612726"/>
    <w:rsid w:val="00612AC4"/>
    <w:rsid w:val="00612E20"/>
    <w:rsid w:val="0061397A"/>
    <w:rsid w:val="00614173"/>
    <w:rsid w:val="00614F65"/>
    <w:rsid w:val="00615EC8"/>
    <w:rsid w:val="006161F3"/>
    <w:rsid w:val="00616532"/>
    <w:rsid w:val="00617953"/>
    <w:rsid w:val="006202CE"/>
    <w:rsid w:val="00622933"/>
    <w:rsid w:val="00622BEB"/>
    <w:rsid w:val="00624BD3"/>
    <w:rsid w:val="00625024"/>
    <w:rsid w:val="006252B9"/>
    <w:rsid w:val="0062573B"/>
    <w:rsid w:val="00625C89"/>
    <w:rsid w:val="00626287"/>
    <w:rsid w:val="00626841"/>
    <w:rsid w:val="0063017F"/>
    <w:rsid w:val="00630D3E"/>
    <w:rsid w:val="00631566"/>
    <w:rsid w:val="00632072"/>
    <w:rsid w:val="006322FA"/>
    <w:rsid w:val="006324EB"/>
    <w:rsid w:val="00632554"/>
    <w:rsid w:val="006338A1"/>
    <w:rsid w:val="006341CF"/>
    <w:rsid w:val="006347A8"/>
    <w:rsid w:val="00634F29"/>
    <w:rsid w:val="00635076"/>
    <w:rsid w:val="00635141"/>
    <w:rsid w:val="0063559B"/>
    <w:rsid w:val="0063671D"/>
    <w:rsid w:val="00636AF6"/>
    <w:rsid w:val="00636BD1"/>
    <w:rsid w:val="00637252"/>
    <w:rsid w:val="00637282"/>
    <w:rsid w:val="00637315"/>
    <w:rsid w:val="00637BD1"/>
    <w:rsid w:val="006411AD"/>
    <w:rsid w:val="00641AD1"/>
    <w:rsid w:val="00642149"/>
    <w:rsid w:val="00644EDA"/>
    <w:rsid w:val="00645497"/>
    <w:rsid w:val="0064551D"/>
    <w:rsid w:val="00645AD2"/>
    <w:rsid w:val="00647848"/>
    <w:rsid w:val="00650A01"/>
    <w:rsid w:val="0065266E"/>
    <w:rsid w:val="006527E4"/>
    <w:rsid w:val="00652854"/>
    <w:rsid w:val="00653C27"/>
    <w:rsid w:val="00653F7B"/>
    <w:rsid w:val="00654242"/>
    <w:rsid w:val="00655247"/>
    <w:rsid w:val="00655280"/>
    <w:rsid w:val="00655913"/>
    <w:rsid w:val="00655B04"/>
    <w:rsid w:val="00655C61"/>
    <w:rsid w:val="00656122"/>
    <w:rsid w:val="00656AC4"/>
    <w:rsid w:val="00656F0D"/>
    <w:rsid w:val="00657BC5"/>
    <w:rsid w:val="00661029"/>
    <w:rsid w:val="00661559"/>
    <w:rsid w:val="00661694"/>
    <w:rsid w:val="00661892"/>
    <w:rsid w:val="00661898"/>
    <w:rsid w:val="00661B31"/>
    <w:rsid w:val="00663509"/>
    <w:rsid w:val="00663E14"/>
    <w:rsid w:val="00664D1D"/>
    <w:rsid w:val="00664DF9"/>
    <w:rsid w:val="00664FB6"/>
    <w:rsid w:val="0066502B"/>
    <w:rsid w:val="00665B84"/>
    <w:rsid w:val="00666596"/>
    <w:rsid w:val="00666FF9"/>
    <w:rsid w:val="006674A7"/>
    <w:rsid w:val="00667512"/>
    <w:rsid w:val="0066755D"/>
    <w:rsid w:val="0066760B"/>
    <w:rsid w:val="00670109"/>
    <w:rsid w:val="00670508"/>
    <w:rsid w:val="00670804"/>
    <w:rsid w:val="00672235"/>
    <w:rsid w:val="006730BF"/>
    <w:rsid w:val="006735A8"/>
    <w:rsid w:val="00673632"/>
    <w:rsid w:val="006744DB"/>
    <w:rsid w:val="006745D2"/>
    <w:rsid w:val="00674974"/>
    <w:rsid w:val="00674C5E"/>
    <w:rsid w:val="00674DA7"/>
    <w:rsid w:val="00674F87"/>
    <w:rsid w:val="00676504"/>
    <w:rsid w:val="0067675C"/>
    <w:rsid w:val="006769D9"/>
    <w:rsid w:val="0067722D"/>
    <w:rsid w:val="00677933"/>
    <w:rsid w:val="006779A9"/>
    <w:rsid w:val="00680239"/>
    <w:rsid w:val="0068080B"/>
    <w:rsid w:val="00680895"/>
    <w:rsid w:val="00680A4B"/>
    <w:rsid w:val="006810D2"/>
    <w:rsid w:val="0068126D"/>
    <w:rsid w:val="00681AC1"/>
    <w:rsid w:val="00681CFF"/>
    <w:rsid w:val="0068243F"/>
    <w:rsid w:val="0068296F"/>
    <w:rsid w:val="006839D7"/>
    <w:rsid w:val="006843A2"/>
    <w:rsid w:val="006847A9"/>
    <w:rsid w:val="00685857"/>
    <w:rsid w:val="00685B24"/>
    <w:rsid w:val="0068606A"/>
    <w:rsid w:val="006867B9"/>
    <w:rsid w:val="00687EC2"/>
    <w:rsid w:val="0069025D"/>
    <w:rsid w:val="00690702"/>
    <w:rsid w:val="00690A81"/>
    <w:rsid w:val="00690C52"/>
    <w:rsid w:val="0069134D"/>
    <w:rsid w:val="00691C1C"/>
    <w:rsid w:val="006923D2"/>
    <w:rsid w:val="006932B7"/>
    <w:rsid w:val="00693B04"/>
    <w:rsid w:val="00694482"/>
    <w:rsid w:val="00694DEA"/>
    <w:rsid w:val="00695183"/>
    <w:rsid w:val="0069535D"/>
    <w:rsid w:val="00695415"/>
    <w:rsid w:val="006955CB"/>
    <w:rsid w:val="006965B7"/>
    <w:rsid w:val="00696B65"/>
    <w:rsid w:val="006A004A"/>
    <w:rsid w:val="006A08A6"/>
    <w:rsid w:val="006A15C5"/>
    <w:rsid w:val="006A2680"/>
    <w:rsid w:val="006A27D0"/>
    <w:rsid w:val="006A2DE5"/>
    <w:rsid w:val="006A3021"/>
    <w:rsid w:val="006A462F"/>
    <w:rsid w:val="006A4D82"/>
    <w:rsid w:val="006A5823"/>
    <w:rsid w:val="006A583C"/>
    <w:rsid w:val="006A5969"/>
    <w:rsid w:val="006A5D6D"/>
    <w:rsid w:val="006A6621"/>
    <w:rsid w:val="006A676D"/>
    <w:rsid w:val="006A68B2"/>
    <w:rsid w:val="006A7694"/>
    <w:rsid w:val="006A7B79"/>
    <w:rsid w:val="006A7DE7"/>
    <w:rsid w:val="006A7E6E"/>
    <w:rsid w:val="006B0BAE"/>
    <w:rsid w:val="006B2789"/>
    <w:rsid w:val="006B31B9"/>
    <w:rsid w:val="006B4500"/>
    <w:rsid w:val="006B4825"/>
    <w:rsid w:val="006B5029"/>
    <w:rsid w:val="006B5510"/>
    <w:rsid w:val="006B5823"/>
    <w:rsid w:val="006B5897"/>
    <w:rsid w:val="006B5926"/>
    <w:rsid w:val="006B5B1B"/>
    <w:rsid w:val="006B60F6"/>
    <w:rsid w:val="006B6558"/>
    <w:rsid w:val="006B7167"/>
    <w:rsid w:val="006C024B"/>
    <w:rsid w:val="006C0769"/>
    <w:rsid w:val="006C085C"/>
    <w:rsid w:val="006C0D6A"/>
    <w:rsid w:val="006C0E8C"/>
    <w:rsid w:val="006C2F51"/>
    <w:rsid w:val="006C42B7"/>
    <w:rsid w:val="006C5049"/>
    <w:rsid w:val="006C57A3"/>
    <w:rsid w:val="006C5BFB"/>
    <w:rsid w:val="006C5D61"/>
    <w:rsid w:val="006C6024"/>
    <w:rsid w:val="006C6190"/>
    <w:rsid w:val="006C61D6"/>
    <w:rsid w:val="006C6554"/>
    <w:rsid w:val="006C71CC"/>
    <w:rsid w:val="006C7342"/>
    <w:rsid w:val="006C7649"/>
    <w:rsid w:val="006C7B45"/>
    <w:rsid w:val="006D05CC"/>
    <w:rsid w:val="006D0672"/>
    <w:rsid w:val="006D0B63"/>
    <w:rsid w:val="006D12CC"/>
    <w:rsid w:val="006D19D2"/>
    <w:rsid w:val="006D237D"/>
    <w:rsid w:val="006D2725"/>
    <w:rsid w:val="006D2CDF"/>
    <w:rsid w:val="006D316F"/>
    <w:rsid w:val="006D3266"/>
    <w:rsid w:val="006D399D"/>
    <w:rsid w:val="006D3CFD"/>
    <w:rsid w:val="006D3D62"/>
    <w:rsid w:val="006D3DBC"/>
    <w:rsid w:val="006D41CC"/>
    <w:rsid w:val="006D4379"/>
    <w:rsid w:val="006D4F9E"/>
    <w:rsid w:val="006D6B04"/>
    <w:rsid w:val="006E0714"/>
    <w:rsid w:val="006E0A38"/>
    <w:rsid w:val="006E2DEC"/>
    <w:rsid w:val="006E36B3"/>
    <w:rsid w:val="006E399E"/>
    <w:rsid w:val="006E50A5"/>
    <w:rsid w:val="006E5F00"/>
    <w:rsid w:val="006E6110"/>
    <w:rsid w:val="006E61DE"/>
    <w:rsid w:val="006E6E2B"/>
    <w:rsid w:val="006E7239"/>
    <w:rsid w:val="006E755E"/>
    <w:rsid w:val="006E7592"/>
    <w:rsid w:val="006F28E3"/>
    <w:rsid w:val="006F33CA"/>
    <w:rsid w:val="006F33D1"/>
    <w:rsid w:val="006F444A"/>
    <w:rsid w:val="006F5733"/>
    <w:rsid w:val="006F5ED7"/>
    <w:rsid w:val="006F7417"/>
    <w:rsid w:val="00700525"/>
    <w:rsid w:val="00700646"/>
    <w:rsid w:val="007008BA"/>
    <w:rsid w:val="00701FE6"/>
    <w:rsid w:val="00702C21"/>
    <w:rsid w:val="00704DED"/>
    <w:rsid w:val="00705F20"/>
    <w:rsid w:val="00706077"/>
    <w:rsid w:val="00706C0F"/>
    <w:rsid w:val="00706D2A"/>
    <w:rsid w:val="00706FDD"/>
    <w:rsid w:val="007105F6"/>
    <w:rsid w:val="007107CA"/>
    <w:rsid w:val="00710A9D"/>
    <w:rsid w:val="007114F4"/>
    <w:rsid w:val="00711B90"/>
    <w:rsid w:val="00711F82"/>
    <w:rsid w:val="00712674"/>
    <w:rsid w:val="00713003"/>
    <w:rsid w:val="00713E31"/>
    <w:rsid w:val="007144C0"/>
    <w:rsid w:val="00714744"/>
    <w:rsid w:val="007158FB"/>
    <w:rsid w:val="00715E0C"/>
    <w:rsid w:val="0071743A"/>
    <w:rsid w:val="00717CD4"/>
    <w:rsid w:val="0072028C"/>
    <w:rsid w:val="007207F6"/>
    <w:rsid w:val="00723CD6"/>
    <w:rsid w:val="00723E48"/>
    <w:rsid w:val="00724558"/>
    <w:rsid w:val="00725D4C"/>
    <w:rsid w:val="00726497"/>
    <w:rsid w:val="00727700"/>
    <w:rsid w:val="00727F4E"/>
    <w:rsid w:val="007305F8"/>
    <w:rsid w:val="00730614"/>
    <w:rsid w:val="0073073F"/>
    <w:rsid w:val="007307A4"/>
    <w:rsid w:val="007313DF"/>
    <w:rsid w:val="00732149"/>
    <w:rsid w:val="00732204"/>
    <w:rsid w:val="0073268D"/>
    <w:rsid w:val="00733110"/>
    <w:rsid w:val="0073344A"/>
    <w:rsid w:val="00733B89"/>
    <w:rsid w:val="00733F77"/>
    <w:rsid w:val="00734EFF"/>
    <w:rsid w:val="0073542B"/>
    <w:rsid w:val="00735809"/>
    <w:rsid w:val="007358E7"/>
    <w:rsid w:val="00735D09"/>
    <w:rsid w:val="00736095"/>
    <w:rsid w:val="007367C0"/>
    <w:rsid w:val="00736DB0"/>
    <w:rsid w:val="00737E6C"/>
    <w:rsid w:val="00741C78"/>
    <w:rsid w:val="007424D3"/>
    <w:rsid w:val="007437A3"/>
    <w:rsid w:val="007438A1"/>
    <w:rsid w:val="00743AC7"/>
    <w:rsid w:val="0074492C"/>
    <w:rsid w:val="00744D81"/>
    <w:rsid w:val="00744E7C"/>
    <w:rsid w:val="00744ED1"/>
    <w:rsid w:val="00745E34"/>
    <w:rsid w:val="00746054"/>
    <w:rsid w:val="007469FA"/>
    <w:rsid w:val="00746A6A"/>
    <w:rsid w:val="0074728E"/>
    <w:rsid w:val="00747846"/>
    <w:rsid w:val="007478D0"/>
    <w:rsid w:val="00747D3D"/>
    <w:rsid w:val="0075038C"/>
    <w:rsid w:val="0075055D"/>
    <w:rsid w:val="0075083B"/>
    <w:rsid w:val="00750EDC"/>
    <w:rsid w:val="007518E2"/>
    <w:rsid w:val="00751D3F"/>
    <w:rsid w:val="007520EC"/>
    <w:rsid w:val="00753A0C"/>
    <w:rsid w:val="00754582"/>
    <w:rsid w:val="007546C0"/>
    <w:rsid w:val="0075583B"/>
    <w:rsid w:val="00761760"/>
    <w:rsid w:val="007617A4"/>
    <w:rsid w:val="00762C5C"/>
    <w:rsid w:val="00763824"/>
    <w:rsid w:val="00763959"/>
    <w:rsid w:val="00763CFF"/>
    <w:rsid w:val="00764BA7"/>
    <w:rsid w:val="00764D35"/>
    <w:rsid w:val="00765398"/>
    <w:rsid w:val="00765715"/>
    <w:rsid w:val="00765A62"/>
    <w:rsid w:val="00766EF2"/>
    <w:rsid w:val="00770957"/>
    <w:rsid w:val="00771B72"/>
    <w:rsid w:val="0077228E"/>
    <w:rsid w:val="007723D2"/>
    <w:rsid w:val="00772CD1"/>
    <w:rsid w:val="00773216"/>
    <w:rsid w:val="00774647"/>
    <w:rsid w:val="00774A0A"/>
    <w:rsid w:val="00774F0C"/>
    <w:rsid w:val="0077578D"/>
    <w:rsid w:val="0077583F"/>
    <w:rsid w:val="00776A26"/>
    <w:rsid w:val="00777967"/>
    <w:rsid w:val="00777A46"/>
    <w:rsid w:val="0078018E"/>
    <w:rsid w:val="0078044E"/>
    <w:rsid w:val="0078103E"/>
    <w:rsid w:val="00781C06"/>
    <w:rsid w:val="00781E4E"/>
    <w:rsid w:val="00782235"/>
    <w:rsid w:val="00782ACD"/>
    <w:rsid w:val="00784262"/>
    <w:rsid w:val="0078468D"/>
    <w:rsid w:val="00784D6F"/>
    <w:rsid w:val="00786004"/>
    <w:rsid w:val="007866F7"/>
    <w:rsid w:val="00786D2E"/>
    <w:rsid w:val="0078768E"/>
    <w:rsid w:val="007904F1"/>
    <w:rsid w:val="007913E1"/>
    <w:rsid w:val="0079232B"/>
    <w:rsid w:val="0079287E"/>
    <w:rsid w:val="00792AF7"/>
    <w:rsid w:val="00793D06"/>
    <w:rsid w:val="00793D11"/>
    <w:rsid w:val="00794119"/>
    <w:rsid w:val="00794186"/>
    <w:rsid w:val="00795402"/>
    <w:rsid w:val="00795EC3"/>
    <w:rsid w:val="007970CB"/>
    <w:rsid w:val="007A0808"/>
    <w:rsid w:val="007A0CDF"/>
    <w:rsid w:val="007A1073"/>
    <w:rsid w:val="007A1B21"/>
    <w:rsid w:val="007A210E"/>
    <w:rsid w:val="007A28DF"/>
    <w:rsid w:val="007A2F58"/>
    <w:rsid w:val="007A48EB"/>
    <w:rsid w:val="007A65EC"/>
    <w:rsid w:val="007A780A"/>
    <w:rsid w:val="007B094C"/>
    <w:rsid w:val="007B10C1"/>
    <w:rsid w:val="007B1276"/>
    <w:rsid w:val="007B309C"/>
    <w:rsid w:val="007B3494"/>
    <w:rsid w:val="007B3D59"/>
    <w:rsid w:val="007B4355"/>
    <w:rsid w:val="007B48D6"/>
    <w:rsid w:val="007B551C"/>
    <w:rsid w:val="007B64E7"/>
    <w:rsid w:val="007B66F5"/>
    <w:rsid w:val="007B68E2"/>
    <w:rsid w:val="007B6B82"/>
    <w:rsid w:val="007B6DDC"/>
    <w:rsid w:val="007B6DF4"/>
    <w:rsid w:val="007B7A0F"/>
    <w:rsid w:val="007C161B"/>
    <w:rsid w:val="007C1B72"/>
    <w:rsid w:val="007C2BE3"/>
    <w:rsid w:val="007C4003"/>
    <w:rsid w:val="007C49AD"/>
    <w:rsid w:val="007C4BBE"/>
    <w:rsid w:val="007C504D"/>
    <w:rsid w:val="007C5367"/>
    <w:rsid w:val="007C5965"/>
    <w:rsid w:val="007C5D95"/>
    <w:rsid w:val="007C5EEE"/>
    <w:rsid w:val="007C73AA"/>
    <w:rsid w:val="007C770F"/>
    <w:rsid w:val="007C7C74"/>
    <w:rsid w:val="007D04ED"/>
    <w:rsid w:val="007D0BF2"/>
    <w:rsid w:val="007D0FCB"/>
    <w:rsid w:val="007D125F"/>
    <w:rsid w:val="007D2B4A"/>
    <w:rsid w:val="007D2C41"/>
    <w:rsid w:val="007D3002"/>
    <w:rsid w:val="007D50DD"/>
    <w:rsid w:val="007D517C"/>
    <w:rsid w:val="007D5F5D"/>
    <w:rsid w:val="007D76CF"/>
    <w:rsid w:val="007D78E6"/>
    <w:rsid w:val="007D7CD1"/>
    <w:rsid w:val="007E04DB"/>
    <w:rsid w:val="007E0816"/>
    <w:rsid w:val="007E1A81"/>
    <w:rsid w:val="007E225C"/>
    <w:rsid w:val="007E2293"/>
    <w:rsid w:val="007E3481"/>
    <w:rsid w:val="007E42DC"/>
    <w:rsid w:val="007E44F8"/>
    <w:rsid w:val="007E4F2F"/>
    <w:rsid w:val="007E5374"/>
    <w:rsid w:val="007E5853"/>
    <w:rsid w:val="007E62C7"/>
    <w:rsid w:val="007E79B3"/>
    <w:rsid w:val="007E7E4C"/>
    <w:rsid w:val="007F064D"/>
    <w:rsid w:val="007F08EE"/>
    <w:rsid w:val="007F139D"/>
    <w:rsid w:val="007F22F5"/>
    <w:rsid w:val="007F29CD"/>
    <w:rsid w:val="007F2E65"/>
    <w:rsid w:val="007F338C"/>
    <w:rsid w:val="007F38B2"/>
    <w:rsid w:val="007F401B"/>
    <w:rsid w:val="007F448C"/>
    <w:rsid w:val="007F45F0"/>
    <w:rsid w:val="007F50F8"/>
    <w:rsid w:val="007F532A"/>
    <w:rsid w:val="007F5C44"/>
    <w:rsid w:val="007F6C5D"/>
    <w:rsid w:val="007F6D6F"/>
    <w:rsid w:val="007F6FA0"/>
    <w:rsid w:val="00800B7D"/>
    <w:rsid w:val="00801D00"/>
    <w:rsid w:val="00802B89"/>
    <w:rsid w:val="00803A68"/>
    <w:rsid w:val="00803ADC"/>
    <w:rsid w:val="00804AF4"/>
    <w:rsid w:val="00804BF6"/>
    <w:rsid w:val="00805F46"/>
    <w:rsid w:val="008060A3"/>
    <w:rsid w:val="008060E3"/>
    <w:rsid w:val="00806D51"/>
    <w:rsid w:val="00810658"/>
    <w:rsid w:val="0081075A"/>
    <w:rsid w:val="008107EF"/>
    <w:rsid w:val="0081102F"/>
    <w:rsid w:val="008110E8"/>
    <w:rsid w:val="0081224C"/>
    <w:rsid w:val="00812890"/>
    <w:rsid w:val="008129EA"/>
    <w:rsid w:val="00812C87"/>
    <w:rsid w:val="0081463D"/>
    <w:rsid w:val="00814830"/>
    <w:rsid w:val="00814CE2"/>
    <w:rsid w:val="00815307"/>
    <w:rsid w:val="0081573B"/>
    <w:rsid w:val="00815B60"/>
    <w:rsid w:val="00816016"/>
    <w:rsid w:val="0081766F"/>
    <w:rsid w:val="00817962"/>
    <w:rsid w:val="008215F6"/>
    <w:rsid w:val="0082166F"/>
    <w:rsid w:val="00821EB1"/>
    <w:rsid w:val="00821EB6"/>
    <w:rsid w:val="008220A4"/>
    <w:rsid w:val="00822151"/>
    <w:rsid w:val="008224E9"/>
    <w:rsid w:val="00822812"/>
    <w:rsid w:val="00822999"/>
    <w:rsid w:val="00822F0B"/>
    <w:rsid w:val="008233C5"/>
    <w:rsid w:val="008238AF"/>
    <w:rsid w:val="00823B7C"/>
    <w:rsid w:val="0082477B"/>
    <w:rsid w:val="00824874"/>
    <w:rsid w:val="00824E03"/>
    <w:rsid w:val="00826793"/>
    <w:rsid w:val="00826C2C"/>
    <w:rsid w:val="00826C8C"/>
    <w:rsid w:val="00827312"/>
    <w:rsid w:val="0083063C"/>
    <w:rsid w:val="0083081C"/>
    <w:rsid w:val="008308A9"/>
    <w:rsid w:val="00830F84"/>
    <w:rsid w:val="008317F5"/>
    <w:rsid w:val="0083183F"/>
    <w:rsid w:val="008324C7"/>
    <w:rsid w:val="008338B2"/>
    <w:rsid w:val="00833C80"/>
    <w:rsid w:val="00834746"/>
    <w:rsid w:val="00834BB5"/>
    <w:rsid w:val="008369D2"/>
    <w:rsid w:val="00836BCA"/>
    <w:rsid w:val="0084031E"/>
    <w:rsid w:val="0084060D"/>
    <w:rsid w:val="0084192E"/>
    <w:rsid w:val="00844A27"/>
    <w:rsid w:val="00845AFA"/>
    <w:rsid w:val="00845C03"/>
    <w:rsid w:val="00847B42"/>
    <w:rsid w:val="00850360"/>
    <w:rsid w:val="008517BF"/>
    <w:rsid w:val="00851D4A"/>
    <w:rsid w:val="00851EB5"/>
    <w:rsid w:val="00852D6A"/>
    <w:rsid w:val="00854137"/>
    <w:rsid w:val="00854281"/>
    <w:rsid w:val="00854D61"/>
    <w:rsid w:val="00854F19"/>
    <w:rsid w:val="008551F8"/>
    <w:rsid w:val="00855A7E"/>
    <w:rsid w:val="0085672D"/>
    <w:rsid w:val="0086254E"/>
    <w:rsid w:val="00862EEC"/>
    <w:rsid w:val="00862FA7"/>
    <w:rsid w:val="00863497"/>
    <w:rsid w:val="00863E68"/>
    <w:rsid w:val="008641A9"/>
    <w:rsid w:val="00864D09"/>
    <w:rsid w:val="0086534B"/>
    <w:rsid w:val="0086660E"/>
    <w:rsid w:val="00867082"/>
    <w:rsid w:val="008670AD"/>
    <w:rsid w:val="008678E1"/>
    <w:rsid w:val="00870E80"/>
    <w:rsid w:val="00871610"/>
    <w:rsid w:val="00872929"/>
    <w:rsid w:val="0087359F"/>
    <w:rsid w:val="00873939"/>
    <w:rsid w:val="00873A52"/>
    <w:rsid w:val="00873F09"/>
    <w:rsid w:val="00874C58"/>
    <w:rsid w:val="008751E5"/>
    <w:rsid w:val="00875731"/>
    <w:rsid w:val="008757F9"/>
    <w:rsid w:val="00875877"/>
    <w:rsid w:val="00876D12"/>
    <w:rsid w:val="0087793C"/>
    <w:rsid w:val="00877B37"/>
    <w:rsid w:val="00877D7E"/>
    <w:rsid w:val="0088212B"/>
    <w:rsid w:val="00882D1E"/>
    <w:rsid w:val="00882D78"/>
    <w:rsid w:val="0088355F"/>
    <w:rsid w:val="00884530"/>
    <w:rsid w:val="008851FD"/>
    <w:rsid w:val="00887199"/>
    <w:rsid w:val="008873CC"/>
    <w:rsid w:val="0088746A"/>
    <w:rsid w:val="00887772"/>
    <w:rsid w:val="0088782E"/>
    <w:rsid w:val="00887FCB"/>
    <w:rsid w:val="008902A7"/>
    <w:rsid w:val="008913AB"/>
    <w:rsid w:val="00891AAB"/>
    <w:rsid w:val="0089225A"/>
    <w:rsid w:val="00892EC3"/>
    <w:rsid w:val="00892F9F"/>
    <w:rsid w:val="00894A14"/>
    <w:rsid w:val="008957A9"/>
    <w:rsid w:val="0089632F"/>
    <w:rsid w:val="00896479"/>
    <w:rsid w:val="00896E4D"/>
    <w:rsid w:val="00896F81"/>
    <w:rsid w:val="00897709"/>
    <w:rsid w:val="00897ED0"/>
    <w:rsid w:val="008A0030"/>
    <w:rsid w:val="008A02B3"/>
    <w:rsid w:val="008A0E01"/>
    <w:rsid w:val="008A17D6"/>
    <w:rsid w:val="008A21ED"/>
    <w:rsid w:val="008A279D"/>
    <w:rsid w:val="008A2B84"/>
    <w:rsid w:val="008A2D74"/>
    <w:rsid w:val="008A31EE"/>
    <w:rsid w:val="008A34CE"/>
    <w:rsid w:val="008A3596"/>
    <w:rsid w:val="008A404A"/>
    <w:rsid w:val="008A41CB"/>
    <w:rsid w:val="008A62C6"/>
    <w:rsid w:val="008A66FF"/>
    <w:rsid w:val="008A7385"/>
    <w:rsid w:val="008A7B4D"/>
    <w:rsid w:val="008A7FDA"/>
    <w:rsid w:val="008B1802"/>
    <w:rsid w:val="008B1950"/>
    <w:rsid w:val="008B26A0"/>
    <w:rsid w:val="008B358E"/>
    <w:rsid w:val="008B46BC"/>
    <w:rsid w:val="008B49F7"/>
    <w:rsid w:val="008B5E12"/>
    <w:rsid w:val="008B742B"/>
    <w:rsid w:val="008B7B1E"/>
    <w:rsid w:val="008B7CFE"/>
    <w:rsid w:val="008C0DBC"/>
    <w:rsid w:val="008C0FDE"/>
    <w:rsid w:val="008C25E0"/>
    <w:rsid w:val="008C25E2"/>
    <w:rsid w:val="008C2EFF"/>
    <w:rsid w:val="008C4B8E"/>
    <w:rsid w:val="008C561C"/>
    <w:rsid w:val="008C69CC"/>
    <w:rsid w:val="008C6ECC"/>
    <w:rsid w:val="008C76A5"/>
    <w:rsid w:val="008C7C6B"/>
    <w:rsid w:val="008D02BD"/>
    <w:rsid w:val="008D0EB4"/>
    <w:rsid w:val="008D2A24"/>
    <w:rsid w:val="008D377D"/>
    <w:rsid w:val="008D3795"/>
    <w:rsid w:val="008D40A0"/>
    <w:rsid w:val="008D55DB"/>
    <w:rsid w:val="008D61F6"/>
    <w:rsid w:val="008D63F5"/>
    <w:rsid w:val="008D6675"/>
    <w:rsid w:val="008D6BCD"/>
    <w:rsid w:val="008D7B2A"/>
    <w:rsid w:val="008E0483"/>
    <w:rsid w:val="008E06FD"/>
    <w:rsid w:val="008E0F28"/>
    <w:rsid w:val="008E0FAA"/>
    <w:rsid w:val="008E1988"/>
    <w:rsid w:val="008E2278"/>
    <w:rsid w:val="008E4573"/>
    <w:rsid w:val="008E57DC"/>
    <w:rsid w:val="008E5CE1"/>
    <w:rsid w:val="008E5D0C"/>
    <w:rsid w:val="008E5FEC"/>
    <w:rsid w:val="008E60C3"/>
    <w:rsid w:val="008E716E"/>
    <w:rsid w:val="008E72D0"/>
    <w:rsid w:val="008E7816"/>
    <w:rsid w:val="008E7DBC"/>
    <w:rsid w:val="008F0195"/>
    <w:rsid w:val="008F02A4"/>
    <w:rsid w:val="008F24C7"/>
    <w:rsid w:val="008F3A37"/>
    <w:rsid w:val="008F4DFB"/>
    <w:rsid w:val="008F5165"/>
    <w:rsid w:val="008F57EA"/>
    <w:rsid w:val="008F5ADE"/>
    <w:rsid w:val="008F60B4"/>
    <w:rsid w:val="008F767B"/>
    <w:rsid w:val="00900041"/>
    <w:rsid w:val="009027FD"/>
    <w:rsid w:val="009037A5"/>
    <w:rsid w:val="00903CB1"/>
    <w:rsid w:val="009046D2"/>
    <w:rsid w:val="00904D27"/>
    <w:rsid w:val="00904E93"/>
    <w:rsid w:val="0090546D"/>
    <w:rsid w:val="009054AE"/>
    <w:rsid w:val="0090575C"/>
    <w:rsid w:val="00905D73"/>
    <w:rsid w:val="00905F12"/>
    <w:rsid w:val="00906322"/>
    <w:rsid w:val="00906BF6"/>
    <w:rsid w:val="00906D88"/>
    <w:rsid w:val="009114BD"/>
    <w:rsid w:val="009128E2"/>
    <w:rsid w:val="00913722"/>
    <w:rsid w:val="00913D75"/>
    <w:rsid w:val="009146AA"/>
    <w:rsid w:val="00914CFE"/>
    <w:rsid w:val="00915114"/>
    <w:rsid w:val="00915230"/>
    <w:rsid w:val="009152DC"/>
    <w:rsid w:val="009154C8"/>
    <w:rsid w:val="00915EA2"/>
    <w:rsid w:val="00915EB7"/>
    <w:rsid w:val="0091612C"/>
    <w:rsid w:val="00916297"/>
    <w:rsid w:val="00916B68"/>
    <w:rsid w:val="0092012F"/>
    <w:rsid w:val="0092096A"/>
    <w:rsid w:val="00920F2A"/>
    <w:rsid w:val="009212E2"/>
    <w:rsid w:val="00923028"/>
    <w:rsid w:val="0092435A"/>
    <w:rsid w:val="00924537"/>
    <w:rsid w:val="00925401"/>
    <w:rsid w:val="00926028"/>
    <w:rsid w:val="0092608E"/>
    <w:rsid w:val="009262AF"/>
    <w:rsid w:val="009275A0"/>
    <w:rsid w:val="00927E28"/>
    <w:rsid w:val="0093090C"/>
    <w:rsid w:val="009310AF"/>
    <w:rsid w:val="00934777"/>
    <w:rsid w:val="00934C0F"/>
    <w:rsid w:val="00935963"/>
    <w:rsid w:val="009404CA"/>
    <w:rsid w:val="0094056A"/>
    <w:rsid w:val="00940634"/>
    <w:rsid w:val="00940D3D"/>
    <w:rsid w:val="00940E19"/>
    <w:rsid w:val="00940E21"/>
    <w:rsid w:val="00940EFB"/>
    <w:rsid w:val="0094109B"/>
    <w:rsid w:val="00941BF0"/>
    <w:rsid w:val="009423B8"/>
    <w:rsid w:val="0094241B"/>
    <w:rsid w:val="0094294D"/>
    <w:rsid w:val="00942999"/>
    <w:rsid w:val="00943899"/>
    <w:rsid w:val="00944109"/>
    <w:rsid w:val="00945017"/>
    <w:rsid w:val="009455DD"/>
    <w:rsid w:val="00945858"/>
    <w:rsid w:val="00945BD3"/>
    <w:rsid w:val="00947005"/>
    <w:rsid w:val="0094738B"/>
    <w:rsid w:val="00947DBD"/>
    <w:rsid w:val="00950484"/>
    <w:rsid w:val="00950806"/>
    <w:rsid w:val="00950FB7"/>
    <w:rsid w:val="0095108F"/>
    <w:rsid w:val="0095174E"/>
    <w:rsid w:val="009518F2"/>
    <w:rsid w:val="009522D6"/>
    <w:rsid w:val="00952F6D"/>
    <w:rsid w:val="009532D0"/>
    <w:rsid w:val="009533CA"/>
    <w:rsid w:val="00954477"/>
    <w:rsid w:val="00954679"/>
    <w:rsid w:val="00954B65"/>
    <w:rsid w:val="0095531F"/>
    <w:rsid w:val="0095627B"/>
    <w:rsid w:val="00956A13"/>
    <w:rsid w:val="00956F60"/>
    <w:rsid w:val="0095715B"/>
    <w:rsid w:val="009576B0"/>
    <w:rsid w:val="00957B83"/>
    <w:rsid w:val="00957BBE"/>
    <w:rsid w:val="00960957"/>
    <w:rsid w:val="00961233"/>
    <w:rsid w:val="0096197B"/>
    <w:rsid w:val="00963549"/>
    <w:rsid w:val="00963852"/>
    <w:rsid w:val="00963E69"/>
    <w:rsid w:val="00964327"/>
    <w:rsid w:val="0096436F"/>
    <w:rsid w:val="00964966"/>
    <w:rsid w:val="009655D0"/>
    <w:rsid w:val="0096576B"/>
    <w:rsid w:val="0096660A"/>
    <w:rsid w:val="00966804"/>
    <w:rsid w:val="00966BEE"/>
    <w:rsid w:val="009675EF"/>
    <w:rsid w:val="00967FCE"/>
    <w:rsid w:val="00970229"/>
    <w:rsid w:val="00970F42"/>
    <w:rsid w:val="009728DA"/>
    <w:rsid w:val="00972947"/>
    <w:rsid w:val="00972C21"/>
    <w:rsid w:val="009737DA"/>
    <w:rsid w:val="00973C16"/>
    <w:rsid w:val="009740E9"/>
    <w:rsid w:val="00974122"/>
    <w:rsid w:val="0097448F"/>
    <w:rsid w:val="0097480E"/>
    <w:rsid w:val="00975E19"/>
    <w:rsid w:val="0097670F"/>
    <w:rsid w:val="00976888"/>
    <w:rsid w:val="00976959"/>
    <w:rsid w:val="0097711B"/>
    <w:rsid w:val="00977B09"/>
    <w:rsid w:val="00977E52"/>
    <w:rsid w:val="00977F41"/>
    <w:rsid w:val="009804EC"/>
    <w:rsid w:val="009806F7"/>
    <w:rsid w:val="00980B1E"/>
    <w:rsid w:val="00981A3E"/>
    <w:rsid w:val="00982925"/>
    <w:rsid w:val="009837FB"/>
    <w:rsid w:val="009839A7"/>
    <w:rsid w:val="00983D60"/>
    <w:rsid w:val="009841D4"/>
    <w:rsid w:val="009852E6"/>
    <w:rsid w:val="00985746"/>
    <w:rsid w:val="00986BC5"/>
    <w:rsid w:val="009876F6"/>
    <w:rsid w:val="00987C46"/>
    <w:rsid w:val="00990015"/>
    <w:rsid w:val="00990245"/>
    <w:rsid w:val="00990B14"/>
    <w:rsid w:val="00990B4B"/>
    <w:rsid w:val="00990ECE"/>
    <w:rsid w:val="00993F0B"/>
    <w:rsid w:val="0099449C"/>
    <w:rsid w:val="009949BF"/>
    <w:rsid w:val="00994B44"/>
    <w:rsid w:val="0099534D"/>
    <w:rsid w:val="009965AD"/>
    <w:rsid w:val="00997385"/>
    <w:rsid w:val="009977A5"/>
    <w:rsid w:val="00997DCB"/>
    <w:rsid w:val="00997E87"/>
    <w:rsid w:val="009A0A5D"/>
    <w:rsid w:val="009A1B3A"/>
    <w:rsid w:val="009A1DAE"/>
    <w:rsid w:val="009A3450"/>
    <w:rsid w:val="009A3D47"/>
    <w:rsid w:val="009A5159"/>
    <w:rsid w:val="009A5947"/>
    <w:rsid w:val="009A6644"/>
    <w:rsid w:val="009A72D5"/>
    <w:rsid w:val="009A7351"/>
    <w:rsid w:val="009A7493"/>
    <w:rsid w:val="009B0887"/>
    <w:rsid w:val="009B0F9B"/>
    <w:rsid w:val="009B1D10"/>
    <w:rsid w:val="009B28D4"/>
    <w:rsid w:val="009B3473"/>
    <w:rsid w:val="009B35CE"/>
    <w:rsid w:val="009B4995"/>
    <w:rsid w:val="009B5286"/>
    <w:rsid w:val="009B5582"/>
    <w:rsid w:val="009B5DAC"/>
    <w:rsid w:val="009B5FE6"/>
    <w:rsid w:val="009B66AA"/>
    <w:rsid w:val="009B6A83"/>
    <w:rsid w:val="009B6DAB"/>
    <w:rsid w:val="009B6FBF"/>
    <w:rsid w:val="009B7551"/>
    <w:rsid w:val="009B77E1"/>
    <w:rsid w:val="009B7B53"/>
    <w:rsid w:val="009B7C59"/>
    <w:rsid w:val="009C0849"/>
    <w:rsid w:val="009C085E"/>
    <w:rsid w:val="009C0A9C"/>
    <w:rsid w:val="009C118D"/>
    <w:rsid w:val="009C1643"/>
    <w:rsid w:val="009C1E0C"/>
    <w:rsid w:val="009C1F58"/>
    <w:rsid w:val="009C37E9"/>
    <w:rsid w:val="009C419A"/>
    <w:rsid w:val="009C49B3"/>
    <w:rsid w:val="009C4F46"/>
    <w:rsid w:val="009C55EB"/>
    <w:rsid w:val="009C5719"/>
    <w:rsid w:val="009C5E5B"/>
    <w:rsid w:val="009C651C"/>
    <w:rsid w:val="009C71CA"/>
    <w:rsid w:val="009C786B"/>
    <w:rsid w:val="009D00BE"/>
    <w:rsid w:val="009D1D9F"/>
    <w:rsid w:val="009D1E00"/>
    <w:rsid w:val="009D2291"/>
    <w:rsid w:val="009D2457"/>
    <w:rsid w:val="009D2D3E"/>
    <w:rsid w:val="009D2F46"/>
    <w:rsid w:val="009D3E55"/>
    <w:rsid w:val="009D4C73"/>
    <w:rsid w:val="009D59D2"/>
    <w:rsid w:val="009D6B65"/>
    <w:rsid w:val="009D6CD9"/>
    <w:rsid w:val="009D6F84"/>
    <w:rsid w:val="009D7B09"/>
    <w:rsid w:val="009E01A9"/>
    <w:rsid w:val="009E03A9"/>
    <w:rsid w:val="009E04DA"/>
    <w:rsid w:val="009E04F4"/>
    <w:rsid w:val="009E05C2"/>
    <w:rsid w:val="009E1467"/>
    <w:rsid w:val="009E1F2D"/>
    <w:rsid w:val="009E2639"/>
    <w:rsid w:val="009E2954"/>
    <w:rsid w:val="009E3336"/>
    <w:rsid w:val="009E3431"/>
    <w:rsid w:val="009E3458"/>
    <w:rsid w:val="009E4050"/>
    <w:rsid w:val="009E51BE"/>
    <w:rsid w:val="009E68C0"/>
    <w:rsid w:val="009E6D35"/>
    <w:rsid w:val="009E7769"/>
    <w:rsid w:val="009E77AA"/>
    <w:rsid w:val="009F192B"/>
    <w:rsid w:val="009F1F78"/>
    <w:rsid w:val="009F2EBD"/>
    <w:rsid w:val="009F3CB2"/>
    <w:rsid w:val="009F41B1"/>
    <w:rsid w:val="009F44F4"/>
    <w:rsid w:val="009F6244"/>
    <w:rsid w:val="009F691A"/>
    <w:rsid w:val="009F72BD"/>
    <w:rsid w:val="009F7700"/>
    <w:rsid w:val="009F78AC"/>
    <w:rsid w:val="00A00130"/>
    <w:rsid w:val="00A0302C"/>
    <w:rsid w:val="00A03682"/>
    <w:rsid w:val="00A04614"/>
    <w:rsid w:val="00A04E27"/>
    <w:rsid w:val="00A057DB"/>
    <w:rsid w:val="00A0652E"/>
    <w:rsid w:val="00A06580"/>
    <w:rsid w:val="00A0670A"/>
    <w:rsid w:val="00A06A98"/>
    <w:rsid w:val="00A06F7E"/>
    <w:rsid w:val="00A06FE3"/>
    <w:rsid w:val="00A0711E"/>
    <w:rsid w:val="00A0755C"/>
    <w:rsid w:val="00A10405"/>
    <w:rsid w:val="00A10741"/>
    <w:rsid w:val="00A11169"/>
    <w:rsid w:val="00A111B8"/>
    <w:rsid w:val="00A11E1C"/>
    <w:rsid w:val="00A1206E"/>
    <w:rsid w:val="00A12074"/>
    <w:rsid w:val="00A126F0"/>
    <w:rsid w:val="00A128AA"/>
    <w:rsid w:val="00A13D31"/>
    <w:rsid w:val="00A147F3"/>
    <w:rsid w:val="00A14A81"/>
    <w:rsid w:val="00A1513E"/>
    <w:rsid w:val="00A159A0"/>
    <w:rsid w:val="00A16415"/>
    <w:rsid w:val="00A16A1D"/>
    <w:rsid w:val="00A16B3F"/>
    <w:rsid w:val="00A22C2C"/>
    <w:rsid w:val="00A232C2"/>
    <w:rsid w:val="00A237BA"/>
    <w:rsid w:val="00A24213"/>
    <w:rsid w:val="00A265C5"/>
    <w:rsid w:val="00A266BB"/>
    <w:rsid w:val="00A2695A"/>
    <w:rsid w:val="00A26A7B"/>
    <w:rsid w:val="00A26EF0"/>
    <w:rsid w:val="00A26FE5"/>
    <w:rsid w:val="00A27146"/>
    <w:rsid w:val="00A276B9"/>
    <w:rsid w:val="00A27E10"/>
    <w:rsid w:val="00A27EBF"/>
    <w:rsid w:val="00A30985"/>
    <w:rsid w:val="00A319E2"/>
    <w:rsid w:val="00A31DD0"/>
    <w:rsid w:val="00A31EAD"/>
    <w:rsid w:val="00A34774"/>
    <w:rsid w:val="00A34BCA"/>
    <w:rsid w:val="00A35139"/>
    <w:rsid w:val="00A3570C"/>
    <w:rsid w:val="00A3599C"/>
    <w:rsid w:val="00A366DD"/>
    <w:rsid w:val="00A376EF"/>
    <w:rsid w:val="00A37930"/>
    <w:rsid w:val="00A40BE1"/>
    <w:rsid w:val="00A40F31"/>
    <w:rsid w:val="00A412E2"/>
    <w:rsid w:val="00A42BA7"/>
    <w:rsid w:val="00A43BB2"/>
    <w:rsid w:val="00A44F5A"/>
    <w:rsid w:val="00A4558C"/>
    <w:rsid w:val="00A460E3"/>
    <w:rsid w:val="00A50C41"/>
    <w:rsid w:val="00A5160D"/>
    <w:rsid w:val="00A516A1"/>
    <w:rsid w:val="00A517DD"/>
    <w:rsid w:val="00A51934"/>
    <w:rsid w:val="00A51D52"/>
    <w:rsid w:val="00A5306E"/>
    <w:rsid w:val="00A53178"/>
    <w:rsid w:val="00A53661"/>
    <w:rsid w:val="00A53739"/>
    <w:rsid w:val="00A53842"/>
    <w:rsid w:val="00A53C1E"/>
    <w:rsid w:val="00A54465"/>
    <w:rsid w:val="00A560A0"/>
    <w:rsid w:val="00A5629D"/>
    <w:rsid w:val="00A5726E"/>
    <w:rsid w:val="00A5736A"/>
    <w:rsid w:val="00A577C1"/>
    <w:rsid w:val="00A6115D"/>
    <w:rsid w:val="00A61B2A"/>
    <w:rsid w:val="00A61B91"/>
    <w:rsid w:val="00A6245D"/>
    <w:rsid w:val="00A624C7"/>
    <w:rsid w:val="00A62988"/>
    <w:rsid w:val="00A6355A"/>
    <w:rsid w:val="00A64034"/>
    <w:rsid w:val="00A640FF"/>
    <w:rsid w:val="00A657E1"/>
    <w:rsid w:val="00A65FE8"/>
    <w:rsid w:val="00A67500"/>
    <w:rsid w:val="00A67956"/>
    <w:rsid w:val="00A70129"/>
    <w:rsid w:val="00A70235"/>
    <w:rsid w:val="00A704F8"/>
    <w:rsid w:val="00A70727"/>
    <w:rsid w:val="00A7129E"/>
    <w:rsid w:val="00A71435"/>
    <w:rsid w:val="00A71B42"/>
    <w:rsid w:val="00A71EA4"/>
    <w:rsid w:val="00A7322F"/>
    <w:rsid w:val="00A73B31"/>
    <w:rsid w:val="00A74096"/>
    <w:rsid w:val="00A7495A"/>
    <w:rsid w:val="00A754EA"/>
    <w:rsid w:val="00A756A9"/>
    <w:rsid w:val="00A75A80"/>
    <w:rsid w:val="00A75D50"/>
    <w:rsid w:val="00A76788"/>
    <w:rsid w:val="00A772AE"/>
    <w:rsid w:val="00A776CD"/>
    <w:rsid w:val="00A7792F"/>
    <w:rsid w:val="00A80881"/>
    <w:rsid w:val="00A80932"/>
    <w:rsid w:val="00A8112D"/>
    <w:rsid w:val="00A81601"/>
    <w:rsid w:val="00A819D6"/>
    <w:rsid w:val="00A81BAF"/>
    <w:rsid w:val="00A83497"/>
    <w:rsid w:val="00A847A5"/>
    <w:rsid w:val="00A847C0"/>
    <w:rsid w:val="00A847E1"/>
    <w:rsid w:val="00A847EB"/>
    <w:rsid w:val="00A84911"/>
    <w:rsid w:val="00A866D6"/>
    <w:rsid w:val="00A870B9"/>
    <w:rsid w:val="00A87D36"/>
    <w:rsid w:val="00A87F01"/>
    <w:rsid w:val="00A909F2"/>
    <w:rsid w:val="00A91205"/>
    <w:rsid w:val="00A91293"/>
    <w:rsid w:val="00A912DA"/>
    <w:rsid w:val="00A914F2"/>
    <w:rsid w:val="00A91725"/>
    <w:rsid w:val="00A9190A"/>
    <w:rsid w:val="00A93243"/>
    <w:rsid w:val="00A93AE8"/>
    <w:rsid w:val="00A93FC1"/>
    <w:rsid w:val="00A94365"/>
    <w:rsid w:val="00A9486E"/>
    <w:rsid w:val="00A94C17"/>
    <w:rsid w:val="00A95788"/>
    <w:rsid w:val="00A95E0B"/>
    <w:rsid w:val="00A964AF"/>
    <w:rsid w:val="00A96C39"/>
    <w:rsid w:val="00A975A2"/>
    <w:rsid w:val="00AA05CE"/>
    <w:rsid w:val="00AA068B"/>
    <w:rsid w:val="00AA09E0"/>
    <w:rsid w:val="00AA0C63"/>
    <w:rsid w:val="00AA14AC"/>
    <w:rsid w:val="00AA1AEC"/>
    <w:rsid w:val="00AA21D7"/>
    <w:rsid w:val="00AA2745"/>
    <w:rsid w:val="00AA4639"/>
    <w:rsid w:val="00AA4889"/>
    <w:rsid w:val="00AA52C3"/>
    <w:rsid w:val="00AA5466"/>
    <w:rsid w:val="00AA5B8A"/>
    <w:rsid w:val="00AA5FCF"/>
    <w:rsid w:val="00AA6319"/>
    <w:rsid w:val="00AA7353"/>
    <w:rsid w:val="00AA7862"/>
    <w:rsid w:val="00AB0292"/>
    <w:rsid w:val="00AB10C0"/>
    <w:rsid w:val="00AB1B8A"/>
    <w:rsid w:val="00AB1C5C"/>
    <w:rsid w:val="00AB27EA"/>
    <w:rsid w:val="00AB2C6D"/>
    <w:rsid w:val="00AB3053"/>
    <w:rsid w:val="00AB31A0"/>
    <w:rsid w:val="00AB34A4"/>
    <w:rsid w:val="00AB40F6"/>
    <w:rsid w:val="00AB5179"/>
    <w:rsid w:val="00AB554D"/>
    <w:rsid w:val="00AB5941"/>
    <w:rsid w:val="00AB6C74"/>
    <w:rsid w:val="00AB73EF"/>
    <w:rsid w:val="00AC17C3"/>
    <w:rsid w:val="00AC1BC0"/>
    <w:rsid w:val="00AC1DDB"/>
    <w:rsid w:val="00AC1EB6"/>
    <w:rsid w:val="00AC2662"/>
    <w:rsid w:val="00AC2BDA"/>
    <w:rsid w:val="00AC2C07"/>
    <w:rsid w:val="00AC3E88"/>
    <w:rsid w:val="00AC415A"/>
    <w:rsid w:val="00AC5082"/>
    <w:rsid w:val="00AC56FF"/>
    <w:rsid w:val="00AC5CCB"/>
    <w:rsid w:val="00AC5FE4"/>
    <w:rsid w:val="00AC66B8"/>
    <w:rsid w:val="00AC695E"/>
    <w:rsid w:val="00AC7309"/>
    <w:rsid w:val="00AD161E"/>
    <w:rsid w:val="00AD1842"/>
    <w:rsid w:val="00AD1F5D"/>
    <w:rsid w:val="00AD2199"/>
    <w:rsid w:val="00AD2824"/>
    <w:rsid w:val="00AD28C0"/>
    <w:rsid w:val="00AD369C"/>
    <w:rsid w:val="00AD3A34"/>
    <w:rsid w:val="00AD4917"/>
    <w:rsid w:val="00AD4FA0"/>
    <w:rsid w:val="00AD5146"/>
    <w:rsid w:val="00AD6352"/>
    <w:rsid w:val="00AD6C4C"/>
    <w:rsid w:val="00AD6F87"/>
    <w:rsid w:val="00AD6FFA"/>
    <w:rsid w:val="00AD741D"/>
    <w:rsid w:val="00AD7B5F"/>
    <w:rsid w:val="00AE08A8"/>
    <w:rsid w:val="00AE1370"/>
    <w:rsid w:val="00AE1542"/>
    <w:rsid w:val="00AE2281"/>
    <w:rsid w:val="00AE2332"/>
    <w:rsid w:val="00AE3072"/>
    <w:rsid w:val="00AE4582"/>
    <w:rsid w:val="00AE5A52"/>
    <w:rsid w:val="00AE5C82"/>
    <w:rsid w:val="00AE6A4C"/>
    <w:rsid w:val="00AE6BD9"/>
    <w:rsid w:val="00AE725A"/>
    <w:rsid w:val="00AF16C8"/>
    <w:rsid w:val="00AF1A9F"/>
    <w:rsid w:val="00AF3235"/>
    <w:rsid w:val="00AF32B8"/>
    <w:rsid w:val="00AF3CCF"/>
    <w:rsid w:val="00AF4E86"/>
    <w:rsid w:val="00AF4F3A"/>
    <w:rsid w:val="00AF54C0"/>
    <w:rsid w:val="00AF5751"/>
    <w:rsid w:val="00AF59EF"/>
    <w:rsid w:val="00AF5DD9"/>
    <w:rsid w:val="00AF702D"/>
    <w:rsid w:val="00AF72FD"/>
    <w:rsid w:val="00AF7454"/>
    <w:rsid w:val="00B02241"/>
    <w:rsid w:val="00B031E3"/>
    <w:rsid w:val="00B0331C"/>
    <w:rsid w:val="00B03781"/>
    <w:rsid w:val="00B03DD5"/>
    <w:rsid w:val="00B04731"/>
    <w:rsid w:val="00B05193"/>
    <w:rsid w:val="00B056D9"/>
    <w:rsid w:val="00B05AA7"/>
    <w:rsid w:val="00B05BE8"/>
    <w:rsid w:val="00B07017"/>
    <w:rsid w:val="00B0743A"/>
    <w:rsid w:val="00B0773F"/>
    <w:rsid w:val="00B078B8"/>
    <w:rsid w:val="00B07EDE"/>
    <w:rsid w:val="00B10194"/>
    <w:rsid w:val="00B10AFD"/>
    <w:rsid w:val="00B11AC5"/>
    <w:rsid w:val="00B12939"/>
    <w:rsid w:val="00B13E14"/>
    <w:rsid w:val="00B14728"/>
    <w:rsid w:val="00B155BA"/>
    <w:rsid w:val="00B15EE7"/>
    <w:rsid w:val="00B163D9"/>
    <w:rsid w:val="00B17100"/>
    <w:rsid w:val="00B21490"/>
    <w:rsid w:val="00B21565"/>
    <w:rsid w:val="00B215BA"/>
    <w:rsid w:val="00B2360F"/>
    <w:rsid w:val="00B241F2"/>
    <w:rsid w:val="00B2434A"/>
    <w:rsid w:val="00B24DC7"/>
    <w:rsid w:val="00B26760"/>
    <w:rsid w:val="00B2694B"/>
    <w:rsid w:val="00B27792"/>
    <w:rsid w:val="00B27D5F"/>
    <w:rsid w:val="00B30177"/>
    <w:rsid w:val="00B30A20"/>
    <w:rsid w:val="00B32861"/>
    <w:rsid w:val="00B337A1"/>
    <w:rsid w:val="00B341D9"/>
    <w:rsid w:val="00B342A3"/>
    <w:rsid w:val="00B3456F"/>
    <w:rsid w:val="00B35E4E"/>
    <w:rsid w:val="00B3697B"/>
    <w:rsid w:val="00B36A5C"/>
    <w:rsid w:val="00B37834"/>
    <w:rsid w:val="00B37B0F"/>
    <w:rsid w:val="00B37F06"/>
    <w:rsid w:val="00B4076F"/>
    <w:rsid w:val="00B40D70"/>
    <w:rsid w:val="00B40EFF"/>
    <w:rsid w:val="00B41450"/>
    <w:rsid w:val="00B41B3D"/>
    <w:rsid w:val="00B422C8"/>
    <w:rsid w:val="00B439A4"/>
    <w:rsid w:val="00B43A69"/>
    <w:rsid w:val="00B44912"/>
    <w:rsid w:val="00B451A9"/>
    <w:rsid w:val="00B4700C"/>
    <w:rsid w:val="00B475A7"/>
    <w:rsid w:val="00B47BA1"/>
    <w:rsid w:val="00B51155"/>
    <w:rsid w:val="00B51AF2"/>
    <w:rsid w:val="00B51B5F"/>
    <w:rsid w:val="00B52224"/>
    <w:rsid w:val="00B52B4B"/>
    <w:rsid w:val="00B53688"/>
    <w:rsid w:val="00B53AD0"/>
    <w:rsid w:val="00B548CF"/>
    <w:rsid w:val="00B54D5C"/>
    <w:rsid w:val="00B5550A"/>
    <w:rsid w:val="00B55720"/>
    <w:rsid w:val="00B562FB"/>
    <w:rsid w:val="00B563DE"/>
    <w:rsid w:val="00B56430"/>
    <w:rsid w:val="00B567DF"/>
    <w:rsid w:val="00B60936"/>
    <w:rsid w:val="00B60BCC"/>
    <w:rsid w:val="00B60DAF"/>
    <w:rsid w:val="00B61867"/>
    <w:rsid w:val="00B623AF"/>
    <w:rsid w:val="00B62D14"/>
    <w:rsid w:val="00B63536"/>
    <w:rsid w:val="00B63735"/>
    <w:rsid w:val="00B643F0"/>
    <w:rsid w:val="00B650A5"/>
    <w:rsid w:val="00B6553C"/>
    <w:rsid w:val="00B673C2"/>
    <w:rsid w:val="00B67723"/>
    <w:rsid w:val="00B705F6"/>
    <w:rsid w:val="00B70784"/>
    <w:rsid w:val="00B70E59"/>
    <w:rsid w:val="00B715B7"/>
    <w:rsid w:val="00B71C41"/>
    <w:rsid w:val="00B71FF4"/>
    <w:rsid w:val="00B722F2"/>
    <w:rsid w:val="00B724A9"/>
    <w:rsid w:val="00B729E5"/>
    <w:rsid w:val="00B72EE5"/>
    <w:rsid w:val="00B747FB"/>
    <w:rsid w:val="00B75101"/>
    <w:rsid w:val="00B756BB"/>
    <w:rsid w:val="00B757D6"/>
    <w:rsid w:val="00B76709"/>
    <w:rsid w:val="00B80FA6"/>
    <w:rsid w:val="00B823E0"/>
    <w:rsid w:val="00B824A3"/>
    <w:rsid w:val="00B838FC"/>
    <w:rsid w:val="00B83F62"/>
    <w:rsid w:val="00B843C8"/>
    <w:rsid w:val="00B85510"/>
    <w:rsid w:val="00B856C6"/>
    <w:rsid w:val="00B85E25"/>
    <w:rsid w:val="00B86384"/>
    <w:rsid w:val="00B86617"/>
    <w:rsid w:val="00B86A7A"/>
    <w:rsid w:val="00B86BD9"/>
    <w:rsid w:val="00B86D28"/>
    <w:rsid w:val="00B87362"/>
    <w:rsid w:val="00B87448"/>
    <w:rsid w:val="00B905D6"/>
    <w:rsid w:val="00B906DA"/>
    <w:rsid w:val="00B90746"/>
    <w:rsid w:val="00B90824"/>
    <w:rsid w:val="00B917BD"/>
    <w:rsid w:val="00B91B47"/>
    <w:rsid w:val="00B921C9"/>
    <w:rsid w:val="00B92D9C"/>
    <w:rsid w:val="00B9357B"/>
    <w:rsid w:val="00B93A81"/>
    <w:rsid w:val="00B94321"/>
    <w:rsid w:val="00B946AE"/>
    <w:rsid w:val="00B94A2E"/>
    <w:rsid w:val="00B957F0"/>
    <w:rsid w:val="00B95875"/>
    <w:rsid w:val="00B968FC"/>
    <w:rsid w:val="00B96B48"/>
    <w:rsid w:val="00B96F5E"/>
    <w:rsid w:val="00B97E59"/>
    <w:rsid w:val="00BA0814"/>
    <w:rsid w:val="00BA0835"/>
    <w:rsid w:val="00BA0D72"/>
    <w:rsid w:val="00BA1CD5"/>
    <w:rsid w:val="00BA2470"/>
    <w:rsid w:val="00BA268C"/>
    <w:rsid w:val="00BA2839"/>
    <w:rsid w:val="00BA3005"/>
    <w:rsid w:val="00BA32DE"/>
    <w:rsid w:val="00BA3434"/>
    <w:rsid w:val="00BA3AB7"/>
    <w:rsid w:val="00BA3C25"/>
    <w:rsid w:val="00BA3FC3"/>
    <w:rsid w:val="00BA461B"/>
    <w:rsid w:val="00BA5AB6"/>
    <w:rsid w:val="00BA5F07"/>
    <w:rsid w:val="00BA6D32"/>
    <w:rsid w:val="00BA72EE"/>
    <w:rsid w:val="00BA7471"/>
    <w:rsid w:val="00BB0589"/>
    <w:rsid w:val="00BB11F7"/>
    <w:rsid w:val="00BB120B"/>
    <w:rsid w:val="00BB1349"/>
    <w:rsid w:val="00BB148E"/>
    <w:rsid w:val="00BB1B30"/>
    <w:rsid w:val="00BB1CDB"/>
    <w:rsid w:val="00BB1D38"/>
    <w:rsid w:val="00BB1F57"/>
    <w:rsid w:val="00BB2267"/>
    <w:rsid w:val="00BB2D48"/>
    <w:rsid w:val="00BB2D4A"/>
    <w:rsid w:val="00BB2F47"/>
    <w:rsid w:val="00BB350F"/>
    <w:rsid w:val="00BB353F"/>
    <w:rsid w:val="00BB386D"/>
    <w:rsid w:val="00BB3940"/>
    <w:rsid w:val="00BB45A2"/>
    <w:rsid w:val="00BB4884"/>
    <w:rsid w:val="00BB4A48"/>
    <w:rsid w:val="00BB4E37"/>
    <w:rsid w:val="00BB64F0"/>
    <w:rsid w:val="00BB6BFA"/>
    <w:rsid w:val="00BB6F40"/>
    <w:rsid w:val="00BB701D"/>
    <w:rsid w:val="00BB7C12"/>
    <w:rsid w:val="00BC04C0"/>
    <w:rsid w:val="00BC08D9"/>
    <w:rsid w:val="00BC0D30"/>
    <w:rsid w:val="00BC1813"/>
    <w:rsid w:val="00BC1F63"/>
    <w:rsid w:val="00BC276B"/>
    <w:rsid w:val="00BC3337"/>
    <w:rsid w:val="00BC3A29"/>
    <w:rsid w:val="00BC529F"/>
    <w:rsid w:val="00BC64E3"/>
    <w:rsid w:val="00BC6510"/>
    <w:rsid w:val="00BC6A2D"/>
    <w:rsid w:val="00BD0705"/>
    <w:rsid w:val="00BD1EAB"/>
    <w:rsid w:val="00BD211D"/>
    <w:rsid w:val="00BD2654"/>
    <w:rsid w:val="00BD2CBB"/>
    <w:rsid w:val="00BD2E3B"/>
    <w:rsid w:val="00BD329B"/>
    <w:rsid w:val="00BD3621"/>
    <w:rsid w:val="00BD3E28"/>
    <w:rsid w:val="00BD3EAD"/>
    <w:rsid w:val="00BD4858"/>
    <w:rsid w:val="00BD4B14"/>
    <w:rsid w:val="00BD4C51"/>
    <w:rsid w:val="00BD52D1"/>
    <w:rsid w:val="00BD52DA"/>
    <w:rsid w:val="00BD6179"/>
    <w:rsid w:val="00BD627F"/>
    <w:rsid w:val="00BD6536"/>
    <w:rsid w:val="00BD7643"/>
    <w:rsid w:val="00BD7906"/>
    <w:rsid w:val="00BD7B53"/>
    <w:rsid w:val="00BE018A"/>
    <w:rsid w:val="00BE03E2"/>
    <w:rsid w:val="00BE0D1D"/>
    <w:rsid w:val="00BE1108"/>
    <w:rsid w:val="00BE18DF"/>
    <w:rsid w:val="00BE1D0D"/>
    <w:rsid w:val="00BE2289"/>
    <w:rsid w:val="00BE2F1C"/>
    <w:rsid w:val="00BE30A6"/>
    <w:rsid w:val="00BE317D"/>
    <w:rsid w:val="00BE33F8"/>
    <w:rsid w:val="00BE37C6"/>
    <w:rsid w:val="00BE3F8C"/>
    <w:rsid w:val="00BE40D6"/>
    <w:rsid w:val="00BE657E"/>
    <w:rsid w:val="00BE6A71"/>
    <w:rsid w:val="00BE7319"/>
    <w:rsid w:val="00BF042F"/>
    <w:rsid w:val="00BF0F8C"/>
    <w:rsid w:val="00BF1823"/>
    <w:rsid w:val="00BF18A4"/>
    <w:rsid w:val="00BF1ACC"/>
    <w:rsid w:val="00BF3432"/>
    <w:rsid w:val="00BF3EE9"/>
    <w:rsid w:val="00BF3F06"/>
    <w:rsid w:val="00BF44DA"/>
    <w:rsid w:val="00BF4937"/>
    <w:rsid w:val="00BF4B1A"/>
    <w:rsid w:val="00BF5124"/>
    <w:rsid w:val="00BF5948"/>
    <w:rsid w:val="00BF5FA8"/>
    <w:rsid w:val="00BF7C7D"/>
    <w:rsid w:val="00C02476"/>
    <w:rsid w:val="00C030F2"/>
    <w:rsid w:val="00C03BC8"/>
    <w:rsid w:val="00C04B66"/>
    <w:rsid w:val="00C053E5"/>
    <w:rsid w:val="00C054DB"/>
    <w:rsid w:val="00C05970"/>
    <w:rsid w:val="00C05FF0"/>
    <w:rsid w:val="00C0654E"/>
    <w:rsid w:val="00C067D5"/>
    <w:rsid w:val="00C07221"/>
    <w:rsid w:val="00C118C4"/>
    <w:rsid w:val="00C12260"/>
    <w:rsid w:val="00C1285A"/>
    <w:rsid w:val="00C13153"/>
    <w:rsid w:val="00C145D1"/>
    <w:rsid w:val="00C14779"/>
    <w:rsid w:val="00C14C57"/>
    <w:rsid w:val="00C15B9A"/>
    <w:rsid w:val="00C163F9"/>
    <w:rsid w:val="00C16F36"/>
    <w:rsid w:val="00C17AFE"/>
    <w:rsid w:val="00C20336"/>
    <w:rsid w:val="00C20479"/>
    <w:rsid w:val="00C21578"/>
    <w:rsid w:val="00C21C8E"/>
    <w:rsid w:val="00C22128"/>
    <w:rsid w:val="00C223C3"/>
    <w:rsid w:val="00C22723"/>
    <w:rsid w:val="00C2313E"/>
    <w:rsid w:val="00C23511"/>
    <w:rsid w:val="00C23E6B"/>
    <w:rsid w:val="00C24238"/>
    <w:rsid w:val="00C244ED"/>
    <w:rsid w:val="00C25493"/>
    <w:rsid w:val="00C26698"/>
    <w:rsid w:val="00C274B5"/>
    <w:rsid w:val="00C3120A"/>
    <w:rsid w:val="00C31786"/>
    <w:rsid w:val="00C34887"/>
    <w:rsid w:val="00C34E1C"/>
    <w:rsid w:val="00C35E8F"/>
    <w:rsid w:val="00C367A4"/>
    <w:rsid w:val="00C36FEB"/>
    <w:rsid w:val="00C3709A"/>
    <w:rsid w:val="00C372A8"/>
    <w:rsid w:val="00C372D4"/>
    <w:rsid w:val="00C37C2F"/>
    <w:rsid w:val="00C37DCD"/>
    <w:rsid w:val="00C40288"/>
    <w:rsid w:val="00C405FD"/>
    <w:rsid w:val="00C41B5C"/>
    <w:rsid w:val="00C41FD0"/>
    <w:rsid w:val="00C430F3"/>
    <w:rsid w:val="00C435B9"/>
    <w:rsid w:val="00C44FD1"/>
    <w:rsid w:val="00C45F45"/>
    <w:rsid w:val="00C46547"/>
    <w:rsid w:val="00C469CD"/>
    <w:rsid w:val="00C46E42"/>
    <w:rsid w:val="00C4729F"/>
    <w:rsid w:val="00C472AD"/>
    <w:rsid w:val="00C50170"/>
    <w:rsid w:val="00C503BD"/>
    <w:rsid w:val="00C5086A"/>
    <w:rsid w:val="00C50897"/>
    <w:rsid w:val="00C50C35"/>
    <w:rsid w:val="00C50F9A"/>
    <w:rsid w:val="00C510B1"/>
    <w:rsid w:val="00C51632"/>
    <w:rsid w:val="00C5170D"/>
    <w:rsid w:val="00C51720"/>
    <w:rsid w:val="00C5305C"/>
    <w:rsid w:val="00C53134"/>
    <w:rsid w:val="00C54138"/>
    <w:rsid w:val="00C5530C"/>
    <w:rsid w:val="00C553CA"/>
    <w:rsid w:val="00C55FC5"/>
    <w:rsid w:val="00C56598"/>
    <w:rsid w:val="00C56C48"/>
    <w:rsid w:val="00C56C53"/>
    <w:rsid w:val="00C571D7"/>
    <w:rsid w:val="00C57228"/>
    <w:rsid w:val="00C57C5C"/>
    <w:rsid w:val="00C601C4"/>
    <w:rsid w:val="00C61DEE"/>
    <w:rsid w:val="00C62436"/>
    <w:rsid w:val="00C624BE"/>
    <w:rsid w:val="00C62D30"/>
    <w:rsid w:val="00C62DD5"/>
    <w:rsid w:val="00C62E72"/>
    <w:rsid w:val="00C63A43"/>
    <w:rsid w:val="00C63F24"/>
    <w:rsid w:val="00C63FFC"/>
    <w:rsid w:val="00C64313"/>
    <w:rsid w:val="00C65020"/>
    <w:rsid w:val="00C65A62"/>
    <w:rsid w:val="00C677ED"/>
    <w:rsid w:val="00C70023"/>
    <w:rsid w:val="00C70125"/>
    <w:rsid w:val="00C70346"/>
    <w:rsid w:val="00C70868"/>
    <w:rsid w:val="00C71376"/>
    <w:rsid w:val="00C7138D"/>
    <w:rsid w:val="00C72C88"/>
    <w:rsid w:val="00C72D47"/>
    <w:rsid w:val="00C73095"/>
    <w:rsid w:val="00C7330A"/>
    <w:rsid w:val="00C74925"/>
    <w:rsid w:val="00C74D69"/>
    <w:rsid w:val="00C7513A"/>
    <w:rsid w:val="00C753E2"/>
    <w:rsid w:val="00C75AEB"/>
    <w:rsid w:val="00C75B4E"/>
    <w:rsid w:val="00C75E37"/>
    <w:rsid w:val="00C770C7"/>
    <w:rsid w:val="00C77C96"/>
    <w:rsid w:val="00C8105D"/>
    <w:rsid w:val="00C81FA2"/>
    <w:rsid w:val="00C82768"/>
    <w:rsid w:val="00C82E4A"/>
    <w:rsid w:val="00C850A9"/>
    <w:rsid w:val="00C85801"/>
    <w:rsid w:val="00C8688E"/>
    <w:rsid w:val="00C87E55"/>
    <w:rsid w:val="00C9044A"/>
    <w:rsid w:val="00C90B30"/>
    <w:rsid w:val="00C90FE9"/>
    <w:rsid w:val="00C91431"/>
    <w:rsid w:val="00C918EA"/>
    <w:rsid w:val="00C91E0E"/>
    <w:rsid w:val="00C91F4F"/>
    <w:rsid w:val="00C924C8"/>
    <w:rsid w:val="00C92E16"/>
    <w:rsid w:val="00C944A5"/>
    <w:rsid w:val="00C948B3"/>
    <w:rsid w:val="00C94AE7"/>
    <w:rsid w:val="00C96DBF"/>
    <w:rsid w:val="00C97B7A"/>
    <w:rsid w:val="00CA091C"/>
    <w:rsid w:val="00CA1172"/>
    <w:rsid w:val="00CA168B"/>
    <w:rsid w:val="00CA1CE6"/>
    <w:rsid w:val="00CA2038"/>
    <w:rsid w:val="00CA27B3"/>
    <w:rsid w:val="00CA2A5D"/>
    <w:rsid w:val="00CA2A74"/>
    <w:rsid w:val="00CA2B50"/>
    <w:rsid w:val="00CA3885"/>
    <w:rsid w:val="00CA3D71"/>
    <w:rsid w:val="00CA4483"/>
    <w:rsid w:val="00CA45D7"/>
    <w:rsid w:val="00CA4BA4"/>
    <w:rsid w:val="00CA5416"/>
    <w:rsid w:val="00CA58D9"/>
    <w:rsid w:val="00CA5A01"/>
    <w:rsid w:val="00CA5A9F"/>
    <w:rsid w:val="00CA670D"/>
    <w:rsid w:val="00CA6EF6"/>
    <w:rsid w:val="00CA7863"/>
    <w:rsid w:val="00CA791F"/>
    <w:rsid w:val="00CA7B18"/>
    <w:rsid w:val="00CB0DF2"/>
    <w:rsid w:val="00CB0ED7"/>
    <w:rsid w:val="00CB1387"/>
    <w:rsid w:val="00CB2473"/>
    <w:rsid w:val="00CB2B88"/>
    <w:rsid w:val="00CB2BF7"/>
    <w:rsid w:val="00CB31FF"/>
    <w:rsid w:val="00CB353B"/>
    <w:rsid w:val="00CB4508"/>
    <w:rsid w:val="00CB4F1F"/>
    <w:rsid w:val="00CB4FBC"/>
    <w:rsid w:val="00CB5484"/>
    <w:rsid w:val="00CB5BC5"/>
    <w:rsid w:val="00CB6241"/>
    <w:rsid w:val="00CB72DF"/>
    <w:rsid w:val="00CB7813"/>
    <w:rsid w:val="00CB7860"/>
    <w:rsid w:val="00CC04A8"/>
    <w:rsid w:val="00CC0B10"/>
    <w:rsid w:val="00CC0F62"/>
    <w:rsid w:val="00CC1A30"/>
    <w:rsid w:val="00CC2D60"/>
    <w:rsid w:val="00CC39D1"/>
    <w:rsid w:val="00CC42E2"/>
    <w:rsid w:val="00CC5ABF"/>
    <w:rsid w:val="00CC5D56"/>
    <w:rsid w:val="00CC67CE"/>
    <w:rsid w:val="00CD019B"/>
    <w:rsid w:val="00CD0231"/>
    <w:rsid w:val="00CD0564"/>
    <w:rsid w:val="00CD0712"/>
    <w:rsid w:val="00CD0B1F"/>
    <w:rsid w:val="00CD113F"/>
    <w:rsid w:val="00CD12CB"/>
    <w:rsid w:val="00CD1340"/>
    <w:rsid w:val="00CD1F53"/>
    <w:rsid w:val="00CD2C62"/>
    <w:rsid w:val="00CD4B22"/>
    <w:rsid w:val="00CD55AD"/>
    <w:rsid w:val="00CD5C12"/>
    <w:rsid w:val="00CD5FC6"/>
    <w:rsid w:val="00CD610A"/>
    <w:rsid w:val="00CD619D"/>
    <w:rsid w:val="00CD6FDE"/>
    <w:rsid w:val="00CE0B2A"/>
    <w:rsid w:val="00CE1470"/>
    <w:rsid w:val="00CE1BA5"/>
    <w:rsid w:val="00CE1C2D"/>
    <w:rsid w:val="00CE264A"/>
    <w:rsid w:val="00CE27DA"/>
    <w:rsid w:val="00CE2D8C"/>
    <w:rsid w:val="00CE3027"/>
    <w:rsid w:val="00CE366E"/>
    <w:rsid w:val="00CE377F"/>
    <w:rsid w:val="00CE3F1F"/>
    <w:rsid w:val="00CE435A"/>
    <w:rsid w:val="00CE4D37"/>
    <w:rsid w:val="00CE5470"/>
    <w:rsid w:val="00CE59D3"/>
    <w:rsid w:val="00CE64A6"/>
    <w:rsid w:val="00CE6765"/>
    <w:rsid w:val="00CE6C77"/>
    <w:rsid w:val="00CE79B8"/>
    <w:rsid w:val="00CF04EF"/>
    <w:rsid w:val="00CF1981"/>
    <w:rsid w:val="00CF1FBA"/>
    <w:rsid w:val="00CF2009"/>
    <w:rsid w:val="00CF22D0"/>
    <w:rsid w:val="00CF2300"/>
    <w:rsid w:val="00CF28BC"/>
    <w:rsid w:val="00CF3006"/>
    <w:rsid w:val="00CF36D8"/>
    <w:rsid w:val="00CF4261"/>
    <w:rsid w:val="00CF4656"/>
    <w:rsid w:val="00CF6366"/>
    <w:rsid w:val="00CF6AB1"/>
    <w:rsid w:val="00CF6BD1"/>
    <w:rsid w:val="00CF73E6"/>
    <w:rsid w:val="00CF7BF6"/>
    <w:rsid w:val="00D00C75"/>
    <w:rsid w:val="00D00E27"/>
    <w:rsid w:val="00D01311"/>
    <w:rsid w:val="00D01724"/>
    <w:rsid w:val="00D01AA3"/>
    <w:rsid w:val="00D02F21"/>
    <w:rsid w:val="00D038EA"/>
    <w:rsid w:val="00D04719"/>
    <w:rsid w:val="00D052B6"/>
    <w:rsid w:val="00D058A9"/>
    <w:rsid w:val="00D06B3E"/>
    <w:rsid w:val="00D06D77"/>
    <w:rsid w:val="00D07B93"/>
    <w:rsid w:val="00D07F8F"/>
    <w:rsid w:val="00D124DD"/>
    <w:rsid w:val="00D13563"/>
    <w:rsid w:val="00D15877"/>
    <w:rsid w:val="00D16114"/>
    <w:rsid w:val="00D163D9"/>
    <w:rsid w:val="00D17DEF"/>
    <w:rsid w:val="00D204AF"/>
    <w:rsid w:val="00D2317B"/>
    <w:rsid w:val="00D23796"/>
    <w:rsid w:val="00D23A9A"/>
    <w:rsid w:val="00D2417F"/>
    <w:rsid w:val="00D24B31"/>
    <w:rsid w:val="00D256C0"/>
    <w:rsid w:val="00D30D59"/>
    <w:rsid w:val="00D32A12"/>
    <w:rsid w:val="00D32D6D"/>
    <w:rsid w:val="00D3350B"/>
    <w:rsid w:val="00D340B3"/>
    <w:rsid w:val="00D353F0"/>
    <w:rsid w:val="00D36889"/>
    <w:rsid w:val="00D371CD"/>
    <w:rsid w:val="00D375FB"/>
    <w:rsid w:val="00D378BF"/>
    <w:rsid w:val="00D3790E"/>
    <w:rsid w:val="00D40271"/>
    <w:rsid w:val="00D402A2"/>
    <w:rsid w:val="00D40DFB"/>
    <w:rsid w:val="00D42BED"/>
    <w:rsid w:val="00D42C96"/>
    <w:rsid w:val="00D44574"/>
    <w:rsid w:val="00D44D38"/>
    <w:rsid w:val="00D452F8"/>
    <w:rsid w:val="00D45F58"/>
    <w:rsid w:val="00D47091"/>
    <w:rsid w:val="00D47F27"/>
    <w:rsid w:val="00D5098E"/>
    <w:rsid w:val="00D51000"/>
    <w:rsid w:val="00D51B66"/>
    <w:rsid w:val="00D51C92"/>
    <w:rsid w:val="00D51FD5"/>
    <w:rsid w:val="00D52CD0"/>
    <w:rsid w:val="00D5388A"/>
    <w:rsid w:val="00D54BD7"/>
    <w:rsid w:val="00D55105"/>
    <w:rsid w:val="00D558E1"/>
    <w:rsid w:val="00D55A84"/>
    <w:rsid w:val="00D55BB7"/>
    <w:rsid w:val="00D56440"/>
    <w:rsid w:val="00D5665D"/>
    <w:rsid w:val="00D568C6"/>
    <w:rsid w:val="00D57262"/>
    <w:rsid w:val="00D57362"/>
    <w:rsid w:val="00D61B56"/>
    <w:rsid w:val="00D61B58"/>
    <w:rsid w:val="00D62BB4"/>
    <w:rsid w:val="00D62DD9"/>
    <w:rsid w:val="00D63B8C"/>
    <w:rsid w:val="00D63EE7"/>
    <w:rsid w:val="00D63F59"/>
    <w:rsid w:val="00D64915"/>
    <w:rsid w:val="00D64CD9"/>
    <w:rsid w:val="00D667FF"/>
    <w:rsid w:val="00D67125"/>
    <w:rsid w:val="00D7111E"/>
    <w:rsid w:val="00D7123D"/>
    <w:rsid w:val="00D732A5"/>
    <w:rsid w:val="00D7362B"/>
    <w:rsid w:val="00D73CFE"/>
    <w:rsid w:val="00D75153"/>
    <w:rsid w:val="00D76992"/>
    <w:rsid w:val="00D76D8E"/>
    <w:rsid w:val="00D772F7"/>
    <w:rsid w:val="00D7757A"/>
    <w:rsid w:val="00D77A1E"/>
    <w:rsid w:val="00D80640"/>
    <w:rsid w:val="00D80D48"/>
    <w:rsid w:val="00D80E2D"/>
    <w:rsid w:val="00D816F6"/>
    <w:rsid w:val="00D8207B"/>
    <w:rsid w:val="00D822DD"/>
    <w:rsid w:val="00D824B9"/>
    <w:rsid w:val="00D82A0E"/>
    <w:rsid w:val="00D83509"/>
    <w:rsid w:val="00D838EB"/>
    <w:rsid w:val="00D83EF3"/>
    <w:rsid w:val="00D84E52"/>
    <w:rsid w:val="00D860E2"/>
    <w:rsid w:val="00D865D1"/>
    <w:rsid w:val="00D87FB6"/>
    <w:rsid w:val="00D9036E"/>
    <w:rsid w:val="00D90B10"/>
    <w:rsid w:val="00D90B17"/>
    <w:rsid w:val="00D9179A"/>
    <w:rsid w:val="00D9183A"/>
    <w:rsid w:val="00D924A5"/>
    <w:rsid w:val="00D94216"/>
    <w:rsid w:val="00D95FDB"/>
    <w:rsid w:val="00D966DF"/>
    <w:rsid w:val="00D96BE7"/>
    <w:rsid w:val="00D9755B"/>
    <w:rsid w:val="00D975B4"/>
    <w:rsid w:val="00D97DD1"/>
    <w:rsid w:val="00D97F4E"/>
    <w:rsid w:val="00DA01C4"/>
    <w:rsid w:val="00DA0AEA"/>
    <w:rsid w:val="00DA30EA"/>
    <w:rsid w:val="00DA4140"/>
    <w:rsid w:val="00DA4B87"/>
    <w:rsid w:val="00DA4D9B"/>
    <w:rsid w:val="00DA601E"/>
    <w:rsid w:val="00DA64CC"/>
    <w:rsid w:val="00DA67D3"/>
    <w:rsid w:val="00DA7144"/>
    <w:rsid w:val="00DA723F"/>
    <w:rsid w:val="00DA7262"/>
    <w:rsid w:val="00DA7DF5"/>
    <w:rsid w:val="00DB0702"/>
    <w:rsid w:val="00DB0794"/>
    <w:rsid w:val="00DB1876"/>
    <w:rsid w:val="00DB1AD8"/>
    <w:rsid w:val="00DB23BB"/>
    <w:rsid w:val="00DB2A6B"/>
    <w:rsid w:val="00DB2B08"/>
    <w:rsid w:val="00DB2CF9"/>
    <w:rsid w:val="00DB3A61"/>
    <w:rsid w:val="00DB4CB3"/>
    <w:rsid w:val="00DB6332"/>
    <w:rsid w:val="00DB6342"/>
    <w:rsid w:val="00DB6D29"/>
    <w:rsid w:val="00DB764D"/>
    <w:rsid w:val="00DB7931"/>
    <w:rsid w:val="00DB7EE0"/>
    <w:rsid w:val="00DC0A67"/>
    <w:rsid w:val="00DC13DF"/>
    <w:rsid w:val="00DC1FE2"/>
    <w:rsid w:val="00DC26E9"/>
    <w:rsid w:val="00DC2C0D"/>
    <w:rsid w:val="00DC36C1"/>
    <w:rsid w:val="00DC3EF4"/>
    <w:rsid w:val="00DC4235"/>
    <w:rsid w:val="00DC593A"/>
    <w:rsid w:val="00DC5DB5"/>
    <w:rsid w:val="00DC62FC"/>
    <w:rsid w:val="00DC6594"/>
    <w:rsid w:val="00DC7425"/>
    <w:rsid w:val="00DC7A16"/>
    <w:rsid w:val="00DC7D9A"/>
    <w:rsid w:val="00DD0C2B"/>
    <w:rsid w:val="00DD130B"/>
    <w:rsid w:val="00DD135A"/>
    <w:rsid w:val="00DD2175"/>
    <w:rsid w:val="00DD25C6"/>
    <w:rsid w:val="00DD2CDA"/>
    <w:rsid w:val="00DD449B"/>
    <w:rsid w:val="00DD4925"/>
    <w:rsid w:val="00DD55AA"/>
    <w:rsid w:val="00DD656E"/>
    <w:rsid w:val="00DD6879"/>
    <w:rsid w:val="00DD70BF"/>
    <w:rsid w:val="00DD7322"/>
    <w:rsid w:val="00DD7437"/>
    <w:rsid w:val="00DE0070"/>
    <w:rsid w:val="00DE0186"/>
    <w:rsid w:val="00DE034A"/>
    <w:rsid w:val="00DE1813"/>
    <w:rsid w:val="00DE1BA6"/>
    <w:rsid w:val="00DE3703"/>
    <w:rsid w:val="00DE3A51"/>
    <w:rsid w:val="00DE3E95"/>
    <w:rsid w:val="00DE42D2"/>
    <w:rsid w:val="00DE4A1A"/>
    <w:rsid w:val="00DE4B57"/>
    <w:rsid w:val="00DE5B5D"/>
    <w:rsid w:val="00DE5D64"/>
    <w:rsid w:val="00DE5E95"/>
    <w:rsid w:val="00DE6254"/>
    <w:rsid w:val="00DE75C5"/>
    <w:rsid w:val="00DE79AE"/>
    <w:rsid w:val="00DE7B33"/>
    <w:rsid w:val="00DF1118"/>
    <w:rsid w:val="00DF136E"/>
    <w:rsid w:val="00DF23F6"/>
    <w:rsid w:val="00DF2864"/>
    <w:rsid w:val="00DF28E8"/>
    <w:rsid w:val="00DF35C9"/>
    <w:rsid w:val="00DF49E6"/>
    <w:rsid w:val="00DF5BF3"/>
    <w:rsid w:val="00DF5CD6"/>
    <w:rsid w:val="00DF60D1"/>
    <w:rsid w:val="00DF6AB1"/>
    <w:rsid w:val="00E0012E"/>
    <w:rsid w:val="00E0024D"/>
    <w:rsid w:val="00E00B85"/>
    <w:rsid w:val="00E017A2"/>
    <w:rsid w:val="00E028CB"/>
    <w:rsid w:val="00E02E7B"/>
    <w:rsid w:val="00E046BC"/>
    <w:rsid w:val="00E05941"/>
    <w:rsid w:val="00E059E9"/>
    <w:rsid w:val="00E06377"/>
    <w:rsid w:val="00E1019D"/>
    <w:rsid w:val="00E10F03"/>
    <w:rsid w:val="00E11380"/>
    <w:rsid w:val="00E135AF"/>
    <w:rsid w:val="00E1408E"/>
    <w:rsid w:val="00E14B56"/>
    <w:rsid w:val="00E156D5"/>
    <w:rsid w:val="00E16211"/>
    <w:rsid w:val="00E16918"/>
    <w:rsid w:val="00E16A4B"/>
    <w:rsid w:val="00E16A6B"/>
    <w:rsid w:val="00E1781D"/>
    <w:rsid w:val="00E178AC"/>
    <w:rsid w:val="00E21F59"/>
    <w:rsid w:val="00E226E8"/>
    <w:rsid w:val="00E22D21"/>
    <w:rsid w:val="00E22FF2"/>
    <w:rsid w:val="00E230CE"/>
    <w:rsid w:val="00E23DC0"/>
    <w:rsid w:val="00E24750"/>
    <w:rsid w:val="00E25C24"/>
    <w:rsid w:val="00E27077"/>
    <w:rsid w:val="00E302BC"/>
    <w:rsid w:val="00E30341"/>
    <w:rsid w:val="00E314A2"/>
    <w:rsid w:val="00E31D56"/>
    <w:rsid w:val="00E32085"/>
    <w:rsid w:val="00E32193"/>
    <w:rsid w:val="00E3275E"/>
    <w:rsid w:val="00E32CCB"/>
    <w:rsid w:val="00E32FDA"/>
    <w:rsid w:val="00E33574"/>
    <w:rsid w:val="00E343CF"/>
    <w:rsid w:val="00E351C8"/>
    <w:rsid w:val="00E35FB4"/>
    <w:rsid w:val="00E3623D"/>
    <w:rsid w:val="00E36812"/>
    <w:rsid w:val="00E37983"/>
    <w:rsid w:val="00E40EE3"/>
    <w:rsid w:val="00E40EED"/>
    <w:rsid w:val="00E417FD"/>
    <w:rsid w:val="00E42D9D"/>
    <w:rsid w:val="00E43F87"/>
    <w:rsid w:val="00E44388"/>
    <w:rsid w:val="00E44EA6"/>
    <w:rsid w:val="00E45060"/>
    <w:rsid w:val="00E45979"/>
    <w:rsid w:val="00E45CF4"/>
    <w:rsid w:val="00E45F20"/>
    <w:rsid w:val="00E4674C"/>
    <w:rsid w:val="00E47289"/>
    <w:rsid w:val="00E50605"/>
    <w:rsid w:val="00E50D5E"/>
    <w:rsid w:val="00E51014"/>
    <w:rsid w:val="00E51768"/>
    <w:rsid w:val="00E5181A"/>
    <w:rsid w:val="00E51C6A"/>
    <w:rsid w:val="00E529E5"/>
    <w:rsid w:val="00E52BA7"/>
    <w:rsid w:val="00E535B0"/>
    <w:rsid w:val="00E53907"/>
    <w:rsid w:val="00E53D26"/>
    <w:rsid w:val="00E53E15"/>
    <w:rsid w:val="00E544C6"/>
    <w:rsid w:val="00E54D94"/>
    <w:rsid w:val="00E55014"/>
    <w:rsid w:val="00E55DAA"/>
    <w:rsid w:val="00E56992"/>
    <w:rsid w:val="00E56C6F"/>
    <w:rsid w:val="00E56E23"/>
    <w:rsid w:val="00E57DA7"/>
    <w:rsid w:val="00E57F63"/>
    <w:rsid w:val="00E60624"/>
    <w:rsid w:val="00E61439"/>
    <w:rsid w:val="00E616BD"/>
    <w:rsid w:val="00E621C0"/>
    <w:rsid w:val="00E6235B"/>
    <w:rsid w:val="00E63025"/>
    <w:rsid w:val="00E630D0"/>
    <w:rsid w:val="00E641C0"/>
    <w:rsid w:val="00E649FD"/>
    <w:rsid w:val="00E64D1E"/>
    <w:rsid w:val="00E653D5"/>
    <w:rsid w:val="00E6584E"/>
    <w:rsid w:val="00E669FD"/>
    <w:rsid w:val="00E67A62"/>
    <w:rsid w:val="00E70715"/>
    <w:rsid w:val="00E70CBF"/>
    <w:rsid w:val="00E715E3"/>
    <w:rsid w:val="00E71849"/>
    <w:rsid w:val="00E72BD3"/>
    <w:rsid w:val="00E72F8A"/>
    <w:rsid w:val="00E739E7"/>
    <w:rsid w:val="00E740F8"/>
    <w:rsid w:val="00E756B4"/>
    <w:rsid w:val="00E75964"/>
    <w:rsid w:val="00E76AB9"/>
    <w:rsid w:val="00E811FB"/>
    <w:rsid w:val="00E81DB7"/>
    <w:rsid w:val="00E826D2"/>
    <w:rsid w:val="00E828A9"/>
    <w:rsid w:val="00E829F2"/>
    <w:rsid w:val="00E831C8"/>
    <w:rsid w:val="00E83572"/>
    <w:rsid w:val="00E83577"/>
    <w:rsid w:val="00E83E7D"/>
    <w:rsid w:val="00E8432B"/>
    <w:rsid w:val="00E845EC"/>
    <w:rsid w:val="00E85C66"/>
    <w:rsid w:val="00E865B4"/>
    <w:rsid w:val="00E872B3"/>
    <w:rsid w:val="00E87A48"/>
    <w:rsid w:val="00E87ED9"/>
    <w:rsid w:val="00E90207"/>
    <w:rsid w:val="00E9030B"/>
    <w:rsid w:val="00E90CC2"/>
    <w:rsid w:val="00E92005"/>
    <w:rsid w:val="00E921CC"/>
    <w:rsid w:val="00E92AFB"/>
    <w:rsid w:val="00E93921"/>
    <w:rsid w:val="00E95492"/>
    <w:rsid w:val="00E95921"/>
    <w:rsid w:val="00E959E3"/>
    <w:rsid w:val="00E959F5"/>
    <w:rsid w:val="00E96041"/>
    <w:rsid w:val="00E965C5"/>
    <w:rsid w:val="00E96D4D"/>
    <w:rsid w:val="00E97DB6"/>
    <w:rsid w:val="00EA0F0F"/>
    <w:rsid w:val="00EA2233"/>
    <w:rsid w:val="00EA4AB3"/>
    <w:rsid w:val="00EA54F7"/>
    <w:rsid w:val="00EA585A"/>
    <w:rsid w:val="00EA6223"/>
    <w:rsid w:val="00EA66D4"/>
    <w:rsid w:val="00EA6708"/>
    <w:rsid w:val="00EA6777"/>
    <w:rsid w:val="00EA7D74"/>
    <w:rsid w:val="00EB2E53"/>
    <w:rsid w:val="00EB2F7D"/>
    <w:rsid w:val="00EB3364"/>
    <w:rsid w:val="00EB38B9"/>
    <w:rsid w:val="00EB3928"/>
    <w:rsid w:val="00EB47ED"/>
    <w:rsid w:val="00EB4A6E"/>
    <w:rsid w:val="00EB51C7"/>
    <w:rsid w:val="00EB53BA"/>
    <w:rsid w:val="00EB540A"/>
    <w:rsid w:val="00EB6F76"/>
    <w:rsid w:val="00EB71C9"/>
    <w:rsid w:val="00EB780D"/>
    <w:rsid w:val="00EB7ED5"/>
    <w:rsid w:val="00EC031E"/>
    <w:rsid w:val="00EC087D"/>
    <w:rsid w:val="00EC23DC"/>
    <w:rsid w:val="00EC3060"/>
    <w:rsid w:val="00EC36DC"/>
    <w:rsid w:val="00EC3791"/>
    <w:rsid w:val="00EC3C53"/>
    <w:rsid w:val="00EC3EDD"/>
    <w:rsid w:val="00EC4723"/>
    <w:rsid w:val="00EC4BE9"/>
    <w:rsid w:val="00EC5C07"/>
    <w:rsid w:val="00EC701F"/>
    <w:rsid w:val="00EC7658"/>
    <w:rsid w:val="00ED0A56"/>
    <w:rsid w:val="00ED1C40"/>
    <w:rsid w:val="00ED264E"/>
    <w:rsid w:val="00ED3B54"/>
    <w:rsid w:val="00ED5746"/>
    <w:rsid w:val="00ED6A9E"/>
    <w:rsid w:val="00ED7602"/>
    <w:rsid w:val="00EE0354"/>
    <w:rsid w:val="00EE03CA"/>
    <w:rsid w:val="00EE0DC5"/>
    <w:rsid w:val="00EE17FB"/>
    <w:rsid w:val="00EE193B"/>
    <w:rsid w:val="00EE2133"/>
    <w:rsid w:val="00EE2332"/>
    <w:rsid w:val="00EE2A6F"/>
    <w:rsid w:val="00EE364E"/>
    <w:rsid w:val="00EE3700"/>
    <w:rsid w:val="00EE3719"/>
    <w:rsid w:val="00EE4E85"/>
    <w:rsid w:val="00EE5BA1"/>
    <w:rsid w:val="00EE5C05"/>
    <w:rsid w:val="00EE5E9F"/>
    <w:rsid w:val="00EE6390"/>
    <w:rsid w:val="00EE65EB"/>
    <w:rsid w:val="00EE6F07"/>
    <w:rsid w:val="00EE7EA0"/>
    <w:rsid w:val="00EF0030"/>
    <w:rsid w:val="00EF0097"/>
    <w:rsid w:val="00EF023B"/>
    <w:rsid w:val="00EF07D7"/>
    <w:rsid w:val="00EF12F1"/>
    <w:rsid w:val="00EF1556"/>
    <w:rsid w:val="00EF19F6"/>
    <w:rsid w:val="00EF203F"/>
    <w:rsid w:val="00EF287A"/>
    <w:rsid w:val="00EF33AB"/>
    <w:rsid w:val="00EF5354"/>
    <w:rsid w:val="00EF66E0"/>
    <w:rsid w:val="00EF7178"/>
    <w:rsid w:val="00EF7337"/>
    <w:rsid w:val="00F003DB"/>
    <w:rsid w:val="00F0088E"/>
    <w:rsid w:val="00F00A94"/>
    <w:rsid w:val="00F00BB8"/>
    <w:rsid w:val="00F016F6"/>
    <w:rsid w:val="00F033B1"/>
    <w:rsid w:val="00F0364B"/>
    <w:rsid w:val="00F03656"/>
    <w:rsid w:val="00F04C1F"/>
    <w:rsid w:val="00F051DA"/>
    <w:rsid w:val="00F052AD"/>
    <w:rsid w:val="00F05411"/>
    <w:rsid w:val="00F05670"/>
    <w:rsid w:val="00F059B7"/>
    <w:rsid w:val="00F05C9B"/>
    <w:rsid w:val="00F06430"/>
    <w:rsid w:val="00F07E97"/>
    <w:rsid w:val="00F07F6A"/>
    <w:rsid w:val="00F102DB"/>
    <w:rsid w:val="00F11A4B"/>
    <w:rsid w:val="00F1202F"/>
    <w:rsid w:val="00F1236D"/>
    <w:rsid w:val="00F12B66"/>
    <w:rsid w:val="00F134A6"/>
    <w:rsid w:val="00F14559"/>
    <w:rsid w:val="00F14DB0"/>
    <w:rsid w:val="00F14FE0"/>
    <w:rsid w:val="00F15732"/>
    <w:rsid w:val="00F15E5B"/>
    <w:rsid w:val="00F17D44"/>
    <w:rsid w:val="00F17ECD"/>
    <w:rsid w:val="00F202EE"/>
    <w:rsid w:val="00F20793"/>
    <w:rsid w:val="00F21070"/>
    <w:rsid w:val="00F216A4"/>
    <w:rsid w:val="00F2199E"/>
    <w:rsid w:val="00F22058"/>
    <w:rsid w:val="00F2224D"/>
    <w:rsid w:val="00F22416"/>
    <w:rsid w:val="00F22DD8"/>
    <w:rsid w:val="00F23369"/>
    <w:rsid w:val="00F23936"/>
    <w:rsid w:val="00F245F2"/>
    <w:rsid w:val="00F2464A"/>
    <w:rsid w:val="00F24975"/>
    <w:rsid w:val="00F251A2"/>
    <w:rsid w:val="00F26297"/>
    <w:rsid w:val="00F26E25"/>
    <w:rsid w:val="00F30098"/>
    <w:rsid w:val="00F30252"/>
    <w:rsid w:val="00F303AC"/>
    <w:rsid w:val="00F30B66"/>
    <w:rsid w:val="00F31504"/>
    <w:rsid w:val="00F32480"/>
    <w:rsid w:val="00F347F4"/>
    <w:rsid w:val="00F34D0E"/>
    <w:rsid w:val="00F35F6B"/>
    <w:rsid w:val="00F36577"/>
    <w:rsid w:val="00F36AF9"/>
    <w:rsid w:val="00F377F3"/>
    <w:rsid w:val="00F412AF"/>
    <w:rsid w:val="00F43086"/>
    <w:rsid w:val="00F43550"/>
    <w:rsid w:val="00F43D16"/>
    <w:rsid w:val="00F43DCE"/>
    <w:rsid w:val="00F43FAC"/>
    <w:rsid w:val="00F43FB1"/>
    <w:rsid w:val="00F44D46"/>
    <w:rsid w:val="00F44D4A"/>
    <w:rsid w:val="00F45723"/>
    <w:rsid w:val="00F45D14"/>
    <w:rsid w:val="00F46217"/>
    <w:rsid w:val="00F4685D"/>
    <w:rsid w:val="00F47366"/>
    <w:rsid w:val="00F47456"/>
    <w:rsid w:val="00F500AA"/>
    <w:rsid w:val="00F51740"/>
    <w:rsid w:val="00F531B9"/>
    <w:rsid w:val="00F53A0E"/>
    <w:rsid w:val="00F54047"/>
    <w:rsid w:val="00F54725"/>
    <w:rsid w:val="00F55239"/>
    <w:rsid w:val="00F557C7"/>
    <w:rsid w:val="00F55AA0"/>
    <w:rsid w:val="00F56E45"/>
    <w:rsid w:val="00F57819"/>
    <w:rsid w:val="00F60289"/>
    <w:rsid w:val="00F60D8B"/>
    <w:rsid w:val="00F6100B"/>
    <w:rsid w:val="00F6243C"/>
    <w:rsid w:val="00F63243"/>
    <w:rsid w:val="00F63B53"/>
    <w:rsid w:val="00F6480B"/>
    <w:rsid w:val="00F64B8F"/>
    <w:rsid w:val="00F66379"/>
    <w:rsid w:val="00F67BA4"/>
    <w:rsid w:val="00F67F5D"/>
    <w:rsid w:val="00F703CA"/>
    <w:rsid w:val="00F70566"/>
    <w:rsid w:val="00F70B7C"/>
    <w:rsid w:val="00F71448"/>
    <w:rsid w:val="00F71F64"/>
    <w:rsid w:val="00F7222F"/>
    <w:rsid w:val="00F73768"/>
    <w:rsid w:val="00F746C5"/>
    <w:rsid w:val="00F75749"/>
    <w:rsid w:val="00F7695E"/>
    <w:rsid w:val="00F76A88"/>
    <w:rsid w:val="00F76B15"/>
    <w:rsid w:val="00F76B27"/>
    <w:rsid w:val="00F76DD2"/>
    <w:rsid w:val="00F77093"/>
    <w:rsid w:val="00F77307"/>
    <w:rsid w:val="00F77A11"/>
    <w:rsid w:val="00F77C21"/>
    <w:rsid w:val="00F81510"/>
    <w:rsid w:val="00F81BD6"/>
    <w:rsid w:val="00F820AF"/>
    <w:rsid w:val="00F83016"/>
    <w:rsid w:val="00F8457B"/>
    <w:rsid w:val="00F85727"/>
    <w:rsid w:val="00F859E0"/>
    <w:rsid w:val="00F86318"/>
    <w:rsid w:val="00F86450"/>
    <w:rsid w:val="00F868EF"/>
    <w:rsid w:val="00F86BF1"/>
    <w:rsid w:val="00F90D67"/>
    <w:rsid w:val="00F91022"/>
    <w:rsid w:val="00F9152F"/>
    <w:rsid w:val="00F917D9"/>
    <w:rsid w:val="00F91F91"/>
    <w:rsid w:val="00F92CBA"/>
    <w:rsid w:val="00F934C9"/>
    <w:rsid w:val="00F9394C"/>
    <w:rsid w:val="00F93A0E"/>
    <w:rsid w:val="00F947B0"/>
    <w:rsid w:val="00F94EE8"/>
    <w:rsid w:val="00F94F78"/>
    <w:rsid w:val="00F96247"/>
    <w:rsid w:val="00F979DE"/>
    <w:rsid w:val="00FA124C"/>
    <w:rsid w:val="00FA1DDD"/>
    <w:rsid w:val="00FA2981"/>
    <w:rsid w:val="00FA3792"/>
    <w:rsid w:val="00FA3F78"/>
    <w:rsid w:val="00FA6EA9"/>
    <w:rsid w:val="00FA7099"/>
    <w:rsid w:val="00FB02C4"/>
    <w:rsid w:val="00FB08CC"/>
    <w:rsid w:val="00FB0C66"/>
    <w:rsid w:val="00FB13B5"/>
    <w:rsid w:val="00FB1652"/>
    <w:rsid w:val="00FB2D3A"/>
    <w:rsid w:val="00FB35A6"/>
    <w:rsid w:val="00FB3648"/>
    <w:rsid w:val="00FB4A1C"/>
    <w:rsid w:val="00FB5F7A"/>
    <w:rsid w:val="00FB65BD"/>
    <w:rsid w:val="00FB7344"/>
    <w:rsid w:val="00FB796A"/>
    <w:rsid w:val="00FC0398"/>
    <w:rsid w:val="00FC0439"/>
    <w:rsid w:val="00FC07CB"/>
    <w:rsid w:val="00FC0A7A"/>
    <w:rsid w:val="00FC0B21"/>
    <w:rsid w:val="00FC1126"/>
    <w:rsid w:val="00FC1C33"/>
    <w:rsid w:val="00FC2536"/>
    <w:rsid w:val="00FC31B9"/>
    <w:rsid w:val="00FC3501"/>
    <w:rsid w:val="00FC3754"/>
    <w:rsid w:val="00FC4B44"/>
    <w:rsid w:val="00FC4B79"/>
    <w:rsid w:val="00FC4D53"/>
    <w:rsid w:val="00FC5212"/>
    <w:rsid w:val="00FC5D52"/>
    <w:rsid w:val="00FC61D9"/>
    <w:rsid w:val="00FC6490"/>
    <w:rsid w:val="00FC7130"/>
    <w:rsid w:val="00FC765F"/>
    <w:rsid w:val="00FD0871"/>
    <w:rsid w:val="00FD0A33"/>
    <w:rsid w:val="00FD0BA4"/>
    <w:rsid w:val="00FD17DC"/>
    <w:rsid w:val="00FD2284"/>
    <w:rsid w:val="00FD2434"/>
    <w:rsid w:val="00FD39E5"/>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2607"/>
    <w:rsid w:val="00FE3103"/>
    <w:rsid w:val="00FE39D7"/>
    <w:rsid w:val="00FE411A"/>
    <w:rsid w:val="00FE414C"/>
    <w:rsid w:val="00FE4758"/>
    <w:rsid w:val="00FE512B"/>
    <w:rsid w:val="00FE5571"/>
    <w:rsid w:val="00FE5808"/>
    <w:rsid w:val="00FE6978"/>
    <w:rsid w:val="00FE74AB"/>
    <w:rsid w:val="00FE7DF9"/>
    <w:rsid w:val="00FE7F4D"/>
    <w:rsid w:val="00FF09AD"/>
    <w:rsid w:val="00FF0C46"/>
    <w:rsid w:val="00FF1455"/>
    <w:rsid w:val="00FF1606"/>
    <w:rsid w:val="00FF2607"/>
    <w:rsid w:val="00FF299B"/>
    <w:rsid w:val="00FF369E"/>
    <w:rsid w:val="00FF55A5"/>
    <w:rsid w:val="00FF55CA"/>
    <w:rsid w:val="00FF57E3"/>
    <w:rsid w:val="00FF602C"/>
    <w:rsid w:val="00FF6FB5"/>
    <w:rsid w:val="03935149"/>
    <w:rsid w:val="051678E9"/>
    <w:rsid w:val="05787657"/>
    <w:rsid w:val="08AF162B"/>
    <w:rsid w:val="096D0957"/>
    <w:rsid w:val="0A3D27B2"/>
    <w:rsid w:val="18BC600A"/>
    <w:rsid w:val="194D1F58"/>
    <w:rsid w:val="19E77C4D"/>
    <w:rsid w:val="1EA62EF6"/>
    <w:rsid w:val="1F0B0E8B"/>
    <w:rsid w:val="20FB013D"/>
    <w:rsid w:val="229474E7"/>
    <w:rsid w:val="242B1EAE"/>
    <w:rsid w:val="25975BE9"/>
    <w:rsid w:val="26437910"/>
    <w:rsid w:val="2691387F"/>
    <w:rsid w:val="29757F96"/>
    <w:rsid w:val="2A7B55E0"/>
    <w:rsid w:val="2CDC1ADE"/>
    <w:rsid w:val="2F6B16B8"/>
    <w:rsid w:val="319C0EEC"/>
    <w:rsid w:val="35FE16BF"/>
    <w:rsid w:val="37B15A0A"/>
    <w:rsid w:val="3AF35A5C"/>
    <w:rsid w:val="3EDD54E1"/>
    <w:rsid w:val="436B1B7E"/>
    <w:rsid w:val="439E77B3"/>
    <w:rsid w:val="45062CB7"/>
    <w:rsid w:val="467E649E"/>
    <w:rsid w:val="4741518D"/>
    <w:rsid w:val="4D060115"/>
    <w:rsid w:val="4E3D4122"/>
    <w:rsid w:val="4EBE6858"/>
    <w:rsid w:val="4EE34C6F"/>
    <w:rsid w:val="4F7903A0"/>
    <w:rsid w:val="52E161FC"/>
    <w:rsid w:val="532147C8"/>
    <w:rsid w:val="535638CB"/>
    <w:rsid w:val="56365812"/>
    <w:rsid w:val="570C48F5"/>
    <w:rsid w:val="59E06422"/>
    <w:rsid w:val="5CFD77DF"/>
    <w:rsid w:val="5D6F3CB4"/>
    <w:rsid w:val="5D882D43"/>
    <w:rsid w:val="5EC51486"/>
    <w:rsid w:val="65371CD8"/>
    <w:rsid w:val="65602B20"/>
    <w:rsid w:val="67DD0843"/>
    <w:rsid w:val="684B6109"/>
    <w:rsid w:val="6ACC5F6D"/>
    <w:rsid w:val="6BAF55D0"/>
    <w:rsid w:val="6BF319B9"/>
    <w:rsid w:val="6DFD6F5B"/>
    <w:rsid w:val="6E1F723E"/>
    <w:rsid w:val="72E01482"/>
    <w:rsid w:val="74034E1B"/>
    <w:rsid w:val="74863A1B"/>
    <w:rsid w:val="74D03F8B"/>
    <w:rsid w:val="76882597"/>
    <w:rsid w:val="7828661E"/>
    <w:rsid w:val="7A4F4C7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7C12"/>
    <w:pPr>
      <w:widowControl w:val="0"/>
      <w:jc w:val="both"/>
    </w:pPr>
    <w:rPr>
      <w:kern w:val="2"/>
      <w:sz w:val="21"/>
      <w:szCs w:val="24"/>
    </w:rPr>
  </w:style>
  <w:style w:type="paragraph" w:styleId="1">
    <w:name w:val="heading 1"/>
    <w:basedOn w:val="a"/>
    <w:next w:val="a"/>
    <w:link w:val="1Char"/>
    <w:qFormat/>
    <w:rsid w:val="00BB7C12"/>
    <w:pPr>
      <w:keepNext/>
      <w:keepLines/>
      <w:spacing w:before="340" w:after="330" w:line="578" w:lineRule="auto"/>
      <w:outlineLvl w:val="0"/>
    </w:pPr>
    <w:rPr>
      <w:b/>
      <w:bCs/>
      <w:kern w:val="44"/>
      <w:sz w:val="44"/>
      <w:szCs w:val="44"/>
    </w:rPr>
  </w:style>
  <w:style w:type="paragraph" w:styleId="2">
    <w:name w:val="heading 2"/>
    <w:basedOn w:val="a"/>
    <w:next w:val="a"/>
    <w:qFormat/>
    <w:rsid w:val="00BB7C12"/>
    <w:pPr>
      <w:spacing w:before="260" w:after="260" w:line="415" w:lineRule="auto"/>
      <w:outlineLvl w:val="1"/>
    </w:pPr>
    <w:rPr>
      <w:rFonts w:ascii="Arial" w:eastAsia="黑体" w:hAnsi="Arial"/>
      <w:b/>
      <w:bCs/>
      <w:sz w:val="32"/>
      <w:szCs w:val="32"/>
    </w:rPr>
  </w:style>
  <w:style w:type="paragraph" w:styleId="3">
    <w:name w:val="heading 3"/>
    <w:basedOn w:val="a"/>
    <w:next w:val="a"/>
    <w:qFormat/>
    <w:rsid w:val="00BB7C1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B7C12"/>
    <w:rPr>
      <w:b/>
      <w:bCs/>
    </w:rPr>
  </w:style>
  <w:style w:type="paragraph" w:styleId="a4">
    <w:name w:val="annotation text"/>
    <w:basedOn w:val="a"/>
    <w:link w:val="Char0"/>
    <w:qFormat/>
    <w:rsid w:val="00BB7C12"/>
    <w:pPr>
      <w:jc w:val="left"/>
    </w:pPr>
  </w:style>
  <w:style w:type="paragraph" w:styleId="30">
    <w:name w:val="toc 3"/>
    <w:basedOn w:val="a"/>
    <w:next w:val="a"/>
    <w:uiPriority w:val="39"/>
    <w:unhideWhenUsed/>
    <w:qFormat/>
    <w:rsid w:val="00BB7C12"/>
    <w:pPr>
      <w:widowControl/>
      <w:spacing w:after="100" w:line="276" w:lineRule="auto"/>
      <w:ind w:left="440"/>
      <w:jc w:val="left"/>
    </w:pPr>
    <w:rPr>
      <w:rFonts w:ascii="Calibri" w:hAnsi="Calibri"/>
      <w:kern w:val="0"/>
      <w:sz w:val="22"/>
      <w:szCs w:val="22"/>
    </w:rPr>
  </w:style>
  <w:style w:type="paragraph" w:styleId="a5">
    <w:name w:val="Balloon Text"/>
    <w:basedOn w:val="a"/>
    <w:link w:val="Char1"/>
    <w:qFormat/>
    <w:rsid w:val="00BB7C12"/>
    <w:rPr>
      <w:sz w:val="18"/>
      <w:szCs w:val="18"/>
    </w:rPr>
  </w:style>
  <w:style w:type="paragraph" w:styleId="a6">
    <w:name w:val="footer"/>
    <w:basedOn w:val="a"/>
    <w:link w:val="Char2"/>
    <w:uiPriority w:val="99"/>
    <w:qFormat/>
    <w:rsid w:val="00BB7C12"/>
    <w:pPr>
      <w:tabs>
        <w:tab w:val="center" w:pos="4153"/>
        <w:tab w:val="right" w:pos="8306"/>
      </w:tabs>
      <w:snapToGrid w:val="0"/>
      <w:jc w:val="left"/>
    </w:pPr>
    <w:rPr>
      <w:sz w:val="18"/>
      <w:szCs w:val="18"/>
    </w:rPr>
  </w:style>
  <w:style w:type="paragraph" w:styleId="a7">
    <w:name w:val="header"/>
    <w:basedOn w:val="a"/>
    <w:link w:val="Char3"/>
    <w:qFormat/>
    <w:rsid w:val="00BB7C1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BB7C12"/>
    <w:pPr>
      <w:widowControl/>
      <w:tabs>
        <w:tab w:val="right" w:leader="dot" w:pos="8302"/>
      </w:tabs>
      <w:spacing w:after="100" w:line="320" w:lineRule="exact"/>
      <w:jc w:val="left"/>
    </w:pPr>
    <w:rPr>
      <w:rFonts w:ascii="Calibri" w:hAnsi="Calibri"/>
      <w:kern w:val="0"/>
      <w:sz w:val="22"/>
      <w:szCs w:val="22"/>
    </w:rPr>
  </w:style>
  <w:style w:type="paragraph" w:styleId="20">
    <w:name w:val="toc 2"/>
    <w:basedOn w:val="a"/>
    <w:next w:val="a"/>
    <w:uiPriority w:val="39"/>
    <w:unhideWhenUsed/>
    <w:qFormat/>
    <w:rsid w:val="00BB7C12"/>
    <w:pPr>
      <w:widowControl/>
      <w:tabs>
        <w:tab w:val="right" w:leader="dot" w:pos="8302"/>
      </w:tabs>
      <w:spacing w:after="100" w:line="280" w:lineRule="exact"/>
      <w:ind w:left="221"/>
      <w:jc w:val="left"/>
    </w:pPr>
    <w:rPr>
      <w:rFonts w:ascii="Calibri" w:hAnsi="Calibri"/>
      <w:kern w:val="0"/>
      <w:sz w:val="22"/>
      <w:szCs w:val="22"/>
    </w:rPr>
  </w:style>
  <w:style w:type="character" w:styleId="a8">
    <w:name w:val="Hyperlink"/>
    <w:uiPriority w:val="99"/>
    <w:qFormat/>
    <w:rsid w:val="00BB7C12"/>
    <w:rPr>
      <w:color w:val="0000FF"/>
      <w:u w:val="single"/>
    </w:rPr>
  </w:style>
  <w:style w:type="character" w:styleId="a9">
    <w:name w:val="annotation reference"/>
    <w:qFormat/>
    <w:rsid w:val="00BB7C12"/>
    <w:rPr>
      <w:sz w:val="21"/>
      <w:szCs w:val="21"/>
    </w:rPr>
  </w:style>
  <w:style w:type="table" w:styleId="aa">
    <w:name w:val="Table Grid"/>
    <w:basedOn w:val="a1"/>
    <w:qFormat/>
    <w:rsid w:val="00BB7C1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qFormat/>
    <w:rsid w:val="00BB7C12"/>
    <w:rPr>
      <w:kern w:val="2"/>
      <w:sz w:val="18"/>
      <w:szCs w:val="18"/>
    </w:rPr>
  </w:style>
  <w:style w:type="character" w:customStyle="1" w:styleId="Char2">
    <w:name w:val="页脚 Char"/>
    <w:link w:val="a6"/>
    <w:uiPriority w:val="99"/>
    <w:qFormat/>
    <w:rsid w:val="00BB7C12"/>
    <w:rPr>
      <w:kern w:val="2"/>
      <w:sz w:val="18"/>
      <w:szCs w:val="18"/>
    </w:rPr>
  </w:style>
  <w:style w:type="character" w:customStyle="1" w:styleId="1Char">
    <w:name w:val="标题 1 Char"/>
    <w:link w:val="1"/>
    <w:qFormat/>
    <w:rsid w:val="00BB7C12"/>
    <w:rPr>
      <w:b/>
      <w:bCs/>
      <w:kern w:val="44"/>
      <w:sz w:val="44"/>
      <w:szCs w:val="44"/>
    </w:rPr>
  </w:style>
  <w:style w:type="paragraph" w:customStyle="1" w:styleId="TOC1">
    <w:name w:val="TOC 标题1"/>
    <w:basedOn w:val="1"/>
    <w:next w:val="a"/>
    <w:uiPriority w:val="39"/>
    <w:qFormat/>
    <w:rsid w:val="00BB7C12"/>
    <w:pPr>
      <w:widowControl/>
      <w:spacing w:before="480" w:after="0" w:line="276" w:lineRule="auto"/>
      <w:jc w:val="left"/>
      <w:outlineLvl w:val="9"/>
    </w:pPr>
    <w:rPr>
      <w:rFonts w:ascii="Cambria" w:hAnsi="Cambria"/>
      <w:color w:val="365F91"/>
      <w:kern w:val="0"/>
      <w:sz w:val="28"/>
      <w:szCs w:val="28"/>
    </w:rPr>
  </w:style>
  <w:style w:type="character" w:customStyle="1" w:styleId="Char1">
    <w:name w:val="批注框文本 Char"/>
    <w:link w:val="a5"/>
    <w:qFormat/>
    <w:rsid w:val="00BB7C12"/>
    <w:rPr>
      <w:kern w:val="2"/>
      <w:sz w:val="18"/>
      <w:szCs w:val="18"/>
    </w:rPr>
  </w:style>
  <w:style w:type="character" w:customStyle="1" w:styleId="Char0">
    <w:name w:val="批注文字 Char"/>
    <w:link w:val="a4"/>
    <w:qFormat/>
    <w:rsid w:val="00BB7C12"/>
    <w:rPr>
      <w:kern w:val="2"/>
      <w:sz w:val="21"/>
      <w:szCs w:val="24"/>
    </w:rPr>
  </w:style>
  <w:style w:type="character" w:customStyle="1" w:styleId="Char">
    <w:name w:val="批注主题 Char"/>
    <w:link w:val="a3"/>
    <w:qFormat/>
    <w:rsid w:val="00BB7C12"/>
    <w:rPr>
      <w:b/>
      <w:bCs/>
      <w:kern w:val="2"/>
      <w:sz w:val="21"/>
      <w:szCs w:val="24"/>
    </w:rPr>
  </w:style>
  <w:style w:type="paragraph" w:customStyle="1" w:styleId="11">
    <w:name w:val="列出段落1"/>
    <w:basedOn w:val="a"/>
    <w:uiPriority w:val="34"/>
    <w:qFormat/>
    <w:rsid w:val="00BB7C12"/>
    <w:pPr>
      <w:ind w:firstLineChars="200" w:firstLine="420"/>
    </w:pPr>
    <w:rPr>
      <w:rFonts w:ascii="Calibri" w:hAnsi="Calibri"/>
      <w:szCs w:val="22"/>
    </w:rPr>
  </w:style>
  <w:style w:type="paragraph" w:customStyle="1" w:styleId="110">
    <w:name w:val="列出段落11"/>
    <w:basedOn w:val="a"/>
    <w:qFormat/>
    <w:rsid w:val="00BB7C12"/>
    <w:pPr>
      <w:ind w:firstLineChars="200" w:firstLine="420"/>
    </w:pPr>
    <w:rPr>
      <w:rFonts w:ascii="Calibri" w:hAnsi="Calibri"/>
      <w:szCs w:val="22"/>
    </w:rPr>
  </w:style>
  <w:style w:type="paragraph" w:customStyle="1" w:styleId="12">
    <w:name w:val="修订1"/>
    <w:hidden/>
    <w:uiPriority w:val="99"/>
    <w:semiHidden/>
    <w:qFormat/>
    <w:rsid w:val="00BB7C12"/>
    <w:rPr>
      <w:kern w:val="2"/>
      <w:sz w:val="21"/>
      <w:szCs w:val="24"/>
    </w:rPr>
  </w:style>
  <w:style w:type="character" w:customStyle="1" w:styleId="font11">
    <w:name w:val="font11"/>
    <w:basedOn w:val="a0"/>
    <w:qFormat/>
    <w:rsid w:val="00BB7C12"/>
    <w:rPr>
      <w:rFonts w:ascii="仿宋_GB2312" w:eastAsia="仿宋_GB2312" w:cs="仿宋_GB2312" w:hint="default"/>
      <w:color w:val="000000"/>
      <w:sz w:val="22"/>
      <w:szCs w:val="22"/>
      <w:u w:val="none"/>
    </w:rPr>
  </w:style>
  <w:style w:type="paragraph" w:customStyle="1" w:styleId="21">
    <w:name w:val="修订2"/>
    <w:hidden/>
    <w:uiPriority w:val="99"/>
    <w:unhideWhenUsed/>
    <w:qFormat/>
    <w:rsid w:val="00BB7C12"/>
    <w:rPr>
      <w:kern w:val="2"/>
      <w:sz w:val="21"/>
      <w:szCs w:val="24"/>
    </w:rPr>
  </w:style>
  <w:style w:type="paragraph" w:customStyle="1" w:styleId="31">
    <w:name w:val="修订3"/>
    <w:hidden/>
    <w:uiPriority w:val="99"/>
    <w:unhideWhenUsed/>
    <w:qFormat/>
    <w:rsid w:val="00BB7C12"/>
    <w:rPr>
      <w:kern w:val="2"/>
      <w:sz w:val="21"/>
      <w:szCs w:val="24"/>
    </w:rPr>
  </w:style>
  <w:style w:type="character" w:customStyle="1" w:styleId="font71">
    <w:name w:val="font71"/>
    <w:basedOn w:val="a0"/>
    <w:qFormat/>
    <w:rsid w:val="00BB7C12"/>
    <w:rPr>
      <w:rFonts w:ascii="宋体" w:eastAsia="宋体" w:hAnsi="宋体" w:cs="宋体" w:hint="eastAsia"/>
      <w:color w:val="000000"/>
      <w:sz w:val="22"/>
      <w:szCs w:val="22"/>
      <w:u w:val="none"/>
    </w:rPr>
  </w:style>
  <w:style w:type="character" w:customStyle="1" w:styleId="font61">
    <w:name w:val="font61"/>
    <w:basedOn w:val="a0"/>
    <w:qFormat/>
    <w:rsid w:val="00BB7C12"/>
    <w:rPr>
      <w:rFonts w:ascii="宋体" w:eastAsia="宋体" w:hAnsi="宋体" w:cs="宋体" w:hint="eastAsia"/>
      <w:color w:val="000000"/>
      <w:sz w:val="24"/>
      <w:szCs w:val="24"/>
      <w:u w:val="none"/>
    </w:rPr>
  </w:style>
  <w:style w:type="character" w:customStyle="1" w:styleId="font01">
    <w:name w:val="font01"/>
    <w:basedOn w:val="a0"/>
    <w:qFormat/>
    <w:rsid w:val="00BB7C12"/>
    <w:rPr>
      <w:rFonts w:ascii="Arial" w:hAnsi="Arial" w:cs="Arial" w:hint="default"/>
      <w:color w:val="000000"/>
      <w:sz w:val="24"/>
      <w:szCs w:val="24"/>
      <w:u w:val="none"/>
    </w:rPr>
  </w:style>
  <w:style w:type="character" w:customStyle="1" w:styleId="font21">
    <w:name w:val="font21"/>
    <w:basedOn w:val="a0"/>
    <w:qFormat/>
    <w:rsid w:val="00BB7C12"/>
    <w:rPr>
      <w:rFonts w:ascii="宋体" w:eastAsia="宋体" w:hAnsi="宋体" w:cs="宋体" w:hint="eastAsia"/>
      <w:color w:val="000000"/>
      <w:sz w:val="18"/>
      <w:szCs w:val="18"/>
      <w:u w:val="none"/>
    </w:rPr>
  </w:style>
  <w:style w:type="character" w:customStyle="1" w:styleId="font81">
    <w:name w:val="font81"/>
    <w:basedOn w:val="a0"/>
    <w:qFormat/>
    <w:rsid w:val="00BB7C12"/>
    <w:rPr>
      <w:rFonts w:ascii="Arial" w:hAnsi="Arial" w:cs="Arial" w:hint="default"/>
      <w:color w:val="000000"/>
      <w:sz w:val="18"/>
      <w:szCs w:val="18"/>
      <w:u w:val="none"/>
    </w:rPr>
  </w:style>
  <w:style w:type="paragraph" w:customStyle="1" w:styleId="4">
    <w:name w:val="修订4"/>
    <w:hidden/>
    <w:uiPriority w:val="99"/>
    <w:unhideWhenUsed/>
    <w:qFormat/>
    <w:rsid w:val="00BB7C12"/>
    <w:rPr>
      <w:kern w:val="2"/>
      <w:sz w:val="21"/>
      <w:szCs w:val="24"/>
    </w:rPr>
  </w:style>
  <w:style w:type="paragraph" w:styleId="ab">
    <w:name w:val="List Paragraph"/>
    <w:basedOn w:val="a"/>
    <w:uiPriority w:val="99"/>
    <w:unhideWhenUsed/>
    <w:qFormat/>
    <w:rsid w:val="00BB7C12"/>
    <w:pPr>
      <w:ind w:firstLineChars="200" w:firstLine="420"/>
    </w:pPr>
  </w:style>
  <w:style w:type="paragraph" w:customStyle="1" w:styleId="5">
    <w:name w:val="修订5"/>
    <w:hidden/>
    <w:uiPriority w:val="99"/>
    <w:unhideWhenUsed/>
    <w:qFormat/>
    <w:rsid w:val="00BB7C12"/>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6296">
      <w:bodyDiv w:val="1"/>
      <w:marLeft w:val="0"/>
      <w:marRight w:val="0"/>
      <w:marTop w:val="0"/>
      <w:marBottom w:val="0"/>
      <w:divBdr>
        <w:top w:val="none" w:sz="0" w:space="0" w:color="auto"/>
        <w:left w:val="none" w:sz="0" w:space="0" w:color="auto"/>
        <w:bottom w:val="none" w:sz="0" w:space="0" w:color="auto"/>
        <w:right w:val="none" w:sz="0" w:space="0" w:color="auto"/>
      </w:divBdr>
    </w:div>
    <w:div w:id="24017706">
      <w:bodyDiv w:val="1"/>
      <w:marLeft w:val="0"/>
      <w:marRight w:val="0"/>
      <w:marTop w:val="0"/>
      <w:marBottom w:val="0"/>
      <w:divBdr>
        <w:top w:val="none" w:sz="0" w:space="0" w:color="auto"/>
        <w:left w:val="none" w:sz="0" w:space="0" w:color="auto"/>
        <w:bottom w:val="none" w:sz="0" w:space="0" w:color="auto"/>
        <w:right w:val="none" w:sz="0" w:space="0" w:color="auto"/>
      </w:divBdr>
    </w:div>
    <w:div w:id="25329335">
      <w:bodyDiv w:val="1"/>
      <w:marLeft w:val="0"/>
      <w:marRight w:val="0"/>
      <w:marTop w:val="0"/>
      <w:marBottom w:val="0"/>
      <w:divBdr>
        <w:top w:val="none" w:sz="0" w:space="0" w:color="auto"/>
        <w:left w:val="none" w:sz="0" w:space="0" w:color="auto"/>
        <w:bottom w:val="none" w:sz="0" w:space="0" w:color="auto"/>
        <w:right w:val="none" w:sz="0" w:space="0" w:color="auto"/>
      </w:divBdr>
    </w:div>
    <w:div w:id="38945335">
      <w:bodyDiv w:val="1"/>
      <w:marLeft w:val="0"/>
      <w:marRight w:val="0"/>
      <w:marTop w:val="0"/>
      <w:marBottom w:val="0"/>
      <w:divBdr>
        <w:top w:val="none" w:sz="0" w:space="0" w:color="auto"/>
        <w:left w:val="none" w:sz="0" w:space="0" w:color="auto"/>
        <w:bottom w:val="none" w:sz="0" w:space="0" w:color="auto"/>
        <w:right w:val="none" w:sz="0" w:space="0" w:color="auto"/>
      </w:divBdr>
    </w:div>
    <w:div w:id="42406275">
      <w:bodyDiv w:val="1"/>
      <w:marLeft w:val="0"/>
      <w:marRight w:val="0"/>
      <w:marTop w:val="0"/>
      <w:marBottom w:val="0"/>
      <w:divBdr>
        <w:top w:val="none" w:sz="0" w:space="0" w:color="auto"/>
        <w:left w:val="none" w:sz="0" w:space="0" w:color="auto"/>
        <w:bottom w:val="none" w:sz="0" w:space="0" w:color="auto"/>
        <w:right w:val="none" w:sz="0" w:space="0" w:color="auto"/>
      </w:divBdr>
    </w:div>
    <w:div w:id="72239061">
      <w:bodyDiv w:val="1"/>
      <w:marLeft w:val="0"/>
      <w:marRight w:val="0"/>
      <w:marTop w:val="0"/>
      <w:marBottom w:val="0"/>
      <w:divBdr>
        <w:top w:val="none" w:sz="0" w:space="0" w:color="auto"/>
        <w:left w:val="none" w:sz="0" w:space="0" w:color="auto"/>
        <w:bottom w:val="none" w:sz="0" w:space="0" w:color="auto"/>
        <w:right w:val="none" w:sz="0" w:space="0" w:color="auto"/>
      </w:divBdr>
    </w:div>
    <w:div w:id="74666405">
      <w:bodyDiv w:val="1"/>
      <w:marLeft w:val="0"/>
      <w:marRight w:val="0"/>
      <w:marTop w:val="0"/>
      <w:marBottom w:val="0"/>
      <w:divBdr>
        <w:top w:val="none" w:sz="0" w:space="0" w:color="auto"/>
        <w:left w:val="none" w:sz="0" w:space="0" w:color="auto"/>
        <w:bottom w:val="none" w:sz="0" w:space="0" w:color="auto"/>
        <w:right w:val="none" w:sz="0" w:space="0" w:color="auto"/>
      </w:divBdr>
    </w:div>
    <w:div w:id="76369165">
      <w:bodyDiv w:val="1"/>
      <w:marLeft w:val="0"/>
      <w:marRight w:val="0"/>
      <w:marTop w:val="0"/>
      <w:marBottom w:val="0"/>
      <w:divBdr>
        <w:top w:val="none" w:sz="0" w:space="0" w:color="auto"/>
        <w:left w:val="none" w:sz="0" w:space="0" w:color="auto"/>
        <w:bottom w:val="none" w:sz="0" w:space="0" w:color="auto"/>
        <w:right w:val="none" w:sz="0" w:space="0" w:color="auto"/>
      </w:divBdr>
    </w:div>
    <w:div w:id="86732183">
      <w:bodyDiv w:val="1"/>
      <w:marLeft w:val="0"/>
      <w:marRight w:val="0"/>
      <w:marTop w:val="0"/>
      <w:marBottom w:val="0"/>
      <w:divBdr>
        <w:top w:val="none" w:sz="0" w:space="0" w:color="auto"/>
        <w:left w:val="none" w:sz="0" w:space="0" w:color="auto"/>
        <w:bottom w:val="none" w:sz="0" w:space="0" w:color="auto"/>
        <w:right w:val="none" w:sz="0" w:space="0" w:color="auto"/>
      </w:divBdr>
    </w:div>
    <w:div w:id="88015297">
      <w:bodyDiv w:val="1"/>
      <w:marLeft w:val="0"/>
      <w:marRight w:val="0"/>
      <w:marTop w:val="0"/>
      <w:marBottom w:val="0"/>
      <w:divBdr>
        <w:top w:val="none" w:sz="0" w:space="0" w:color="auto"/>
        <w:left w:val="none" w:sz="0" w:space="0" w:color="auto"/>
        <w:bottom w:val="none" w:sz="0" w:space="0" w:color="auto"/>
        <w:right w:val="none" w:sz="0" w:space="0" w:color="auto"/>
      </w:divBdr>
    </w:div>
    <w:div w:id="91098971">
      <w:bodyDiv w:val="1"/>
      <w:marLeft w:val="0"/>
      <w:marRight w:val="0"/>
      <w:marTop w:val="0"/>
      <w:marBottom w:val="0"/>
      <w:divBdr>
        <w:top w:val="none" w:sz="0" w:space="0" w:color="auto"/>
        <w:left w:val="none" w:sz="0" w:space="0" w:color="auto"/>
        <w:bottom w:val="none" w:sz="0" w:space="0" w:color="auto"/>
        <w:right w:val="none" w:sz="0" w:space="0" w:color="auto"/>
      </w:divBdr>
    </w:div>
    <w:div w:id="93281886">
      <w:bodyDiv w:val="1"/>
      <w:marLeft w:val="0"/>
      <w:marRight w:val="0"/>
      <w:marTop w:val="0"/>
      <w:marBottom w:val="0"/>
      <w:divBdr>
        <w:top w:val="none" w:sz="0" w:space="0" w:color="auto"/>
        <w:left w:val="none" w:sz="0" w:space="0" w:color="auto"/>
        <w:bottom w:val="none" w:sz="0" w:space="0" w:color="auto"/>
        <w:right w:val="none" w:sz="0" w:space="0" w:color="auto"/>
      </w:divBdr>
    </w:div>
    <w:div w:id="94062318">
      <w:bodyDiv w:val="1"/>
      <w:marLeft w:val="0"/>
      <w:marRight w:val="0"/>
      <w:marTop w:val="0"/>
      <w:marBottom w:val="0"/>
      <w:divBdr>
        <w:top w:val="none" w:sz="0" w:space="0" w:color="auto"/>
        <w:left w:val="none" w:sz="0" w:space="0" w:color="auto"/>
        <w:bottom w:val="none" w:sz="0" w:space="0" w:color="auto"/>
        <w:right w:val="none" w:sz="0" w:space="0" w:color="auto"/>
      </w:divBdr>
    </w:div>
    <w:div w:id="98987333">
      <w:bodyDiv w:val="1"/>
      <w:marLeft w:val="0"/>
      <w:marRight w:val="0"/>
      <w:marTop w:val="0"/>
      <w:marBottom w:val="0"/>
      <w:divBdr>
        <w:top w:val="none" w:sz="0" w:space="0" w:color="auto"/>
        <w:left w:val="none" w:sz="0" w:space="0" w:color="auto"/>
        <w:bottom w:val="none" w:sz="0" w:space="0" w:color="auto"/>
        <w:right w:val="none" w:sz="0" w:space="0" w:color="auto"/>
      </w:divBdr>
    </w:div>
    <w:div w:id="120149748">
      <w:bodyDiv w:val="1"/>
      <w:marLeft w:val="0"/>
      <w:marRight w:val="0"/>
      <w:marTop w:val="0"/>
      <w:marBottom w:val="0"/>
      <w:divBdr>
        <w:top w:val="none" w:sz="0" w:space="0" w:color="auto"/>
        <w:left w:val="none" w:sz="0" w:space="0" w:color="auto"/>
        <w:bottom w:val="none" w:sz="0" w:space="0" w:color="auto"/>
        <w:right w:val="none" w:sz="0" w:space="0" w:color="auto"/>
      </w:divBdr>
    </w:div>
    <w:div w:id="123473144">
      <w:bodyDiv w:val="1"/>
      <w:marLeft w:val="0"/>
      <w:marRight w:val="0"/>
      <w:marTop w:val="0"/>
      <w:marBottom w:val="0"/>
      <w:divBdr>
        <w:top w:val="none" w:sz="0" w:space="0" w:color="auto"/>
        <w:left w:val="none" w:sz="0" w:space="0" w:color="auto"/>
        <w:bottom w:val="none" w:sz="0" w:space="0" w:color="auto"/>
        <w:right w:val="none" w:sz="0" w:space="0" w:color="auto"/>
      </w:divBdr>
    </w:div>
    <w:div w:id="129714006">
      <w:bodyDiv w:val="1"/>
      <w:marLeft w:val="0"/>
      <w:marRight w:val="0"/>
      <w:marTop w:val="0"/>
      <w:marBottom w:val="0"/>
      <w:divBdr>
        <w:top w:val="none" w:sz="0" w:space="0" w:color="auto"/>
        <w:left w:val="none" w:sz="0" w:space="0" w:color="auto"/>
        <w:bottom w:val="none" w:sz="0" w:space="0" w:color="auto"/>
        <w:right w:val="none" w:sz="0" w:space="0" w:color="auto"/>
      </w:divBdr>
    </w:div>
    <w:div w:id="143161131">
      <w:bodyDiv w:val="1"/>
      <w:marLeft w:val="0"/>
      <w:marRight w:val="0"/>
      <w:marTop w:val="0"/>
      <w:marBottom w:val="0"/>
      <w:divBdr>
        <w:top w:val="none" w:sz="0" w:space="0" w:color="auto"/>
        <w:left w:val="none" w:sz="0" w:space="0" w:color="auto"/>
        <w:bottom w:val="none" w:sz="0" w:space="0" w:color="auto"/>
        <w:right w:val="none" w:sz="0" w:space="0" w:color="auto"/>
      </w:divBdr>
    </w:div>
    <w:div w:id="150222017">
      <w:bodyDiv w:val="1"/>
      <w:marLeft w:val="0"/>
      <w:marRight w:val="0"/>
      <w:marTop w:val="0"/>
      <w:marBottom w:val="0"/>
      <w:divBdr>
        <w:top w:val="none" w:sz="0" w:space="0" w:color="auto"/>
        <w:left w:val="none" w:sz="0" w:space="0" w:color="auto"/>
        <w:bottom w:val="none" w:sz="0" w:space="0" w:color="auto"/>
        <w:right w:val="none" w:sz="0" w:space="0" w:color="auto"/>
      </w:divBdr>
    </w:div>
    <w:div w:id="162791851">
      <w:bodyDiv w:val="1"/>
      <w:marLeft w:val="0"/>
      <w:marRight w:val="0"/>
      <w:marTop w:val="0"/>
      <w:marBottom w:val="0"/>
      <w:divBdr>
        <w:top w:val="none" w:sz="0" w:space="0" w:color="auto"/>
        <w:left w:val="none" w:sz="0" w:space="0" w:color="auto"/>
        <w:bottom w:val="none" w:sz="0" w:space="0" w:color="auto"/>
        <w:right w:val="none" w:sz="0" w:space="0" w:color="auto"/>
      </w:divBdr>
    </w:div>
    <w:div w:id="195310802">
      <w:bodyDiv w:val="1"/>
      <w:marLeft w:val="0"/>
      <w:marRight w:val="0"/>
      <w:marTop w:val="0"/>
      <w:marBottom w:val="0"/>
      <w:divBdr>
        <w:top w:val="none" w:sz="0" w:space="0" w:color="auto"/>
        <w:left w:val="none" w:sz="0" w:space="0" w:color="auto"/>
        <w:bottom w:val="none" w:sz="0" w:space="0" w:color="auto"/>
        <w:right w:val="none" w:sz="0" w:space="0" w:color="auto"/>
      </w:divBdr>
    </w:div>
    <w:div w:id="202450608">
      <w:bodyDiv w:val="1"/>
      <w:marLeft w:val="0"/>
      <w:marRight w:val="0"/>
      <w:marTop w:val="0"/>
      <w:marBottom w:val="0"/>
      <w:divBdr>
        <w:top w:val="none" w:sz="0" w:space="0" w:color="auto"/>
        <w:left w:val="none" w:sz="0" w:space="0" w:color="auto"/>
        <w:bottom w:val="none" w:sz="0" w:space="0" w:color="auto"/>
        <w:right w:val="none" w:sz="0" w:space="0" w:color="auto"/>
      </w:divBdr>
    </w:div>
    <w:div w:id="205723318">
      <w:bodyDiv w:val="1"/>
      <w:marLeft w:val="0"/>
      <w:marRight w:val="0"/>
      <w:marTop w:val="0"/>
      <w:marBottom w:val="0"/>
      <w:divBdr>
        <w:top w:val="none" w:sz="0" w:space="0" w:color="auto"/>
        <w:left w:val="none" w:sz="0" w:space="0" w:color="auto"/>
        <w:bottom w:val="none" w:sz="0" w:space="0" w:color="auto"/>
        <w:right w:val="none" w:sz="0" w:space="0" w:color="auto"/>
      </w:divBdr>
    </w:div>
    <w:div w:id="207378561">
      <w:bodyDiv w:val="1"/>
      <w:marLeft w:val="0"/>
      <w:marRight w:val="0"/>
      <w:marTop w:val="0"/>
      <w:marBottom w:val="0"/>
      <w:divBdr>
        <w:top w:val="none" w:sz="0" w:space="0" w:color="auto"/>
        <w:left w:val="none" w:sz="0" w:space="0" w:color="auto"/>
        <w:bottom w:val="none" w:sz="0" w:space="0" w:color="auto"/>
        <w:right w:val="none" w:sz="0" w:space="0" w:color="auto"/>
      </w:divBdr>
    </w:div>
    <w:div w:id="230310107">
      <w:bodyDiv w:val="1"/>
      <w:marLeft w:val="0"/>
      <w:marRight w:val="0"/>
      <w:marTop w:val="0"/>
      <w:marBottom w:val="0"/>
      <w:divBdr>
        <w:top w:val="none" w:sz="0" w:space="0" w:color="auto"/>
        <w:left w:val="none" w:sz="0" w:space="0" w:color="auto"/>
        <w:bottom w:val="none" w:sz="0" w:space="0" w:color="auto"/>
        <w:right w:val="none" w:sz="0" w:space="0" w:color="auto"/>
      </w:divBdr>
    </w:div>
    <w:div w:id="234973040">
      <w:bodyDiv w:val="1"/>
      <w:marLeft w:val="0"/>
      <w:marRight w:val="0"/>
      <w:marTop w:val="0"/>
      <w:marBottom w:val="0"/>
      <w:divBdr>
        <w:top w:val="none" w:sz="0" w:space="0" w:color="auto"/>
        <w:left w:val="none" w:sz="0" w:space="0" w:color="auto"/>
        <w:bottom w:val="none" w:sz="0" w:space="0" w:color="auto"/>
        <w:right w:val="none" w:sz="0" w:space="0" w:color="auto"/>
      </w:divBdr>
    </w:div>
    <w:div w:id="261689578">
      <w:bodyDiv w:val="1"/>
      <w:marLeft w:val="0"/>
      <w:marRight w:val="0"/>
      <w:marTop w:val="0"/>
      <w:marBottom w:val="0"/>
      <w:divBdr>
        <w:top w:val="none" w:sz="0" w:space="0" w:color="auto"/>
        <w:left w:val="none" w:sz="0" w:space="0" w:color="auto"/>
        <w:bottom w:val="none" w:sz="0" w:space="0" w:color="auto"/>
        <w:right w:val="none" w:sz="0" w:space="0" w:color="auto"/>
      </w:divBdr>
    </w:div>
    <w:div w:id="298077492">
      <w:bodyDiv w:val="1"/>
      <w:marLeft w:val="0"/>
      <w:marRight w:val="0"/>
      <w:marTop w:val="0"/>
      <w:marBottom w:val="0"/>
      <w:divBdr>
        <w:top w:val="none" w:sz="0" w:space="0" w:color="auto"/>
        <w:left w:val="none" w:sz="0" w:space="0" w:color="auto"/>
        <w:bottom w:val="none" w:sz="0" w:space="0" w:color="auto"/>
        <w:right w:val="none" w:sz="0" w:space="0" w:color="auto"/>
      </w:divBdr>
    </w:div>
    <w:div w:id="301934901">
      <w:bodyDiv w:val="1"/>
      <w:marLeft w:val="0"/>
      <w:marRight w:val="0"/>
      <w:marTop w:val="0"/>
      <w:marBottom w:val="0"/>
      <w:divBdr>
        <w:top w:val="none" w:sz="0" w:space="0" w:color="auto"/>
        <w:left w:val="none" w:sz="0" w:space="0" w:color="auto"/>
        <w:bottom w:val="none" w:sz="0" w:space="0" w:color="auto"/>
        <w:right w:val="none" w:sz="0" w:space="0" w:color="auto"/>
      </w:divBdr>
    </w:div>
    <w:div w:id="307320362">
      <w:bodyDiv w:val="1"/>
      <w:marLeft w:val="0"/>
      <w:marRight w:val="0"/>
      <w:marTop w:val="0"/>
      <w:marBottom w:val="0"/>
      <w:divBdr>
        <w:top w:val="none" w:sz="0" w:space="0" w:color="auto"/>
        <w:left w:val="none" w:sz="0" w:space="0" w:color="auto"/>
        <w:bottom w:val="none" w:sz="0" w:space="0" w:color="auto"/>
        <w:right w:val="none" w:sz="0" w:space="0" w:color="auto"/>
      </w:divBdr>
    </w:div>
    <w:div w:id="313413659">
      <w:bodyDiv w:val="1"/>
      <w:marLeft w:val="0"/>
      <w:marRight w:val="0"/>
      <w:marTop w:val="0"/>
      <w:marBottom w:val="0"/>
      <w:divBdr>
        <w:top w:val="none" w:sz="0" w:space="0" w:color="auto"/>
        <w:left w:val="none" w:sz="0" w:space="0" w:color="auto"/>
        <w:bottom w:val="none" w:sz="0" w:space="0" w:color="auto"/>
        <w:right w:val="none" w:sz="0" w:space="0" w:color="auto"/>
      </w:divBdr>
    </w:div>
    <w:div w:id="330985819">
      <w:bodyDiv w:val="1"/>
      <w:marLeft w:val="0"/>
      <w:marRight w:val="0"/>
      <w:marTop w:val="0"/>
      <w:marBottom w:val="0"/>
      <w:divBdr>
        <w:top w:val="none" w:sz="0" w:space="0" w:color="auto"/>
        <w:left w:val="none" w:sz="0" w:space="0" w:color="auto"/>
        <w:bottom w:val="none" w:sz="0" w:space="0" w:color="auto"/>
        <w:right w:val="none" w:sz="0" w:space="0" w:color="auto"/>
      </w:divBdr>
    </w:div>
    <w:div w:id="341319112">
      <w:bodyDiv w:val="1"/>
      <w:marLeft w:val="0"/>
      <w:marRight w:val="0"/>
      <w:marTop w:val="0"/>
      <w:marBottom w:val="0"/>
      <w:divBdr>
        <w:top w:val="none" w:sz="0" w:space="0" w:color="auto"/>
        <w:left w:val="none" w:sz="0" w:space="0" w:color="auto"/>
        <w:bottom w:val="none" w:sz="0" w:space="0" w:color="auto"/>
        <w:right w:val="none" w:sz="0" w:space="0" w:color="auto"/>
      </w:divBdr>
    </w:div>
    <w:div w:id="359740142">
      <w:bodyDiv w:val="1"/>
      <w:marLeft w:val="0"/>
      <w:marRight w:val="0"/>
      <w:marTop w:val="0"/>
      <w:marBottom w:val="0"/>
      <w:divBdr>
        <w:top w:val="none" w:sz="0" w:space="0" w:color="auto"/>
        <w:left w:val="none" w:sz="0" w:space="0" w:color="auto"/>
        <w:bottom w:val="none" w:sz="0" w:space="0" w:color="auto"/>
        <w:right w:val="none" w:sz="0" w:space="0" w:color="auto"/>
      </w:divBdr>
    </w:div>
    <w:div w:id="367612225">
      <w:bodyDiv w:val="1"/>
      <w:marLeft w:val="0"/>
      <w:marRight w:val="0"/>
      <w:marTop w:val="0"/>
      <w:marBottom w:val="0"/>
      <w:divBdr>
        <w:top w:val="none" w:sz="0" w:space="0" w:color="auto"/>
        <w:left w:val="none" w:sz="0" w:space="0" w:color="auto"/>
        <w:bottom w:val="none" w:sz="0" w:space="0" w:color="auto"/>
        <w:right w:val="none" w:sz="0" w:space="0" w:color="auto"/>
      </w:divBdr>
    </w:div>
    <w:div w:id="372317161">
      <w:bodyDiv w:val="1"/>
      <w:marLeft w:val="0"/>
      <w:marRight w:val="0"/>
      <w:marTop w:val="0"/>
      <w:marBottom w:val="0"/>
      <w:divBdr>
        <w:top w:val="none" w:sz="0" w:space="0" w:color="auto"/>
        <w:left w:val="none" w:sz="0" w:space="0" w:color="auto"/>
        <w:bottom w:val="none" w:sz="0" w:space="0" w:color="auto"/>
        <w:right w:val="none" w:sz="0" w:space="0" w:color="auto"/>
      </w:divBdr>
    </w:div>
    <w:div w:id="381563808">
      <w:bodyDiv w:val="1"/>
      <w:marLeft w:val="0"/>
      <w:marRight w:val="0"/>
      <w:marTop w:val="0"/>
      <w:marBottom w:val="0"/>
      <w:divBdr>
        <w:top w:val="none" w:sz="0" w:space="0" w:color="auto"/>
        <w:left w:val="none" w:sz="0" w:space="0" w:color="auto"/>
        <w:bottom w:val="none" w:sz="0" w:space="0" w:color="auto"/>
        <w:right w:val="none" w:sz="0" w:space="0" w:color="auto"/>
      </w:divBdr>
    </w:div>
    <w:div w:id="401946129">
      <w:bodyDiv w:val="1"/>
      <w:marLeft w:val="0"/>
      <w:marRight w:val="0"/>
      <w:marTop w:val="0"/>
      <w:marBottom w:val="0"/>
      <w:divBdr>
        <w:top w:val="none" w:sz="0" w:space="0" w:color="auto"/>
        <w:left w:val="none" w:sz="0" w:space="0" w:color="auto"/>
        <w:bottom w:val="none" w:sz="0" w:space="0" w:color="auto"/>
        <w:right w:val="none" w:sz="0" w:space="0" w:color="auto"/>
      </w:divBdr>
    </w:div>
    <w:div w:id="414085843">
      <w:bodyDiv w:val="1"/>
      <w:marLeft w:val="0"/>
      <w:marRight w:val="0"/>
      <w:marTop w:val="0"/>
      <w:marBottom w:val="0"/>
      <w:divBdr>
        <w:top w:val="none" w:sz="0" w:space="0" w:color="auto"/>
        <w:left w:val="none" w:sz="0" w:space="0" w:color="auto"/>
        <w:bottom w:val="none" w:sz="0" w:space="0" w:color="auto"/>
        <w:right w:val="none" w:sz="0" w:space="0" w:color="auto"/>
      </w:divBdr>
    </w:div>
    <w:div w:id="426388292">
      <w:bodyDiv w:val="1"/>
      <w:marLeft w:val="0"/>
      <w:marRight w:val="0"/>
      <w:marTop w:val="0"/>
      <w:marBottom w:val="0"/>
      <w:divBdr>
        <w:top w:val="none" w:sz="0" w:space="0" w:color="auto"/>
        <w:left w:val="none" w:sz="0" w:space="0" w:color="auto"/>
        <w:bottom w:val="none" w:sz="0" w:space="0" w:color="auto"/>
        <w:right w:val="none" w:sz="0" w:space="0" w:color="auto"/>
      </w:divBdr>
    </w:div>
    <w:div w:id="429014179">
      <w:bodyDiv w:val="1"/>
      <w:marLeft w:val="0"/>
      <w:marRight w:val="0"/>
      <w:marTop w:val="0"/>
      <w:marBottom w:val="0"/>
      <w:divBdr>
        <w:top w:val="none" w:sz="0" w:space="0" w:color="auto"/>
        <w:left w:val="none" w:sz="0" w:space="0" w:color="auto"/>
        <w:bottom w:val="none" w:sz="0" w:space="0" w:color="auto"/>
        <w:right w:val="none" w:sz="0" w:space="0" w:color="auto"/>
      </w:divBdr>
    </w:div>
    <w:div w:id="464196551">
      <w:bodyDiv w:val="1"/>
      <w:marLeft w:val="0"/>
      <w:marRight w:val="0"/>
      <w:marTop w:val="0"/>
      <w:marBottom w:val="0"/>
      <w:divBdr>
        <w:top w:val="none" w:sz="0" w:space="0" w:color="auto"/>
        <w:left w:val="none" w:sz="0" w:space="0" w:color="auto"/>
        <w:bottom w:val="none" w:sz="0" w:space="0" w:color="auto"/>
        <w:right w:val="none" w:sz="0" w:space="0" w:color="auto"/>
      </w:divBdr>
    </w:div>
    <w:div w:id="469522845">
      <w:bodyDiv w:val="1"/>
      <w:marLeft w:val="0"/>
      <w:marRight w:val="0"/>
      <w:marTop w:val="0"/>
      <w:marBottom w:val="0"/>
      <w:divBdr>
        <w:top w:val="none" w:sz="0" w:space="0" w:color="auto"/>
        <w:left w:val="none" w:sz="0" w:space="0" w:color="auto"/>
        <w:bottom w:val="none" w:sz="0" w:space="0" w:color="auto"/>
        <w:right w:val="none" w:sz="0" w:space="0" w:color="auto"/>
      </w:divBdr>
    </w:div>
    <w:div w:id="472991050">
      <w:bodyDiv w:val="1"/>
      <w:marLeft w:val="0"/>
      <w:marRight w:val="0"/>
      <w:marTop w:val="0"/>
      <w:marBottom w:val="0"/>
      <w:divBdr>
        <w:top w:val="none" w:sz="0" w:space="0" w:color="auto"/>
        <w:left w:val="none" w:sz="0" w:space="0" w:color="auto"/>
        <w:bottom w:val="none" w:sz="0" w:space="0" w:color="auto"/>
        <w:right w:val="none" w:sz="0" w:space="0" w:color="auto"/>
      </w:divBdr>
    </w:div>
    <w:div w:id="495073277">
      <w:bodyDiv w:val="1"/>
      <w:marLeft w:val="0"/>
      <w:marRight w:val="0"/>
      <w:marTop w:val="0"/>
      <w:marBottom w:val="0"/>
      <w:divBdr>
        <w:top w:val="none" w:sz="0" w:space="0" w:color="auto"/>
        <w:left w:val="none" w:sz="0" w:space="0" w:color="auto"/>
        <w:bottom w:val="none" w:sz="0" w:space="0" w:color="auto"/>
        <w:right w:val="none" w:sz="0" w:space="0" w:color="auto"/>
      </w:divBdr>
    </w:div>
    <w:div w:id="508326737">
      <w:bodyDiv w:val="1"/>
      <w:marLeft w:val="0"/>
      <w:marRight w:val="0"/>
      <w:marTop w:val="0"/>
      <w:marBottom w:val="0"/>
      <w:divBdr>
        <w:top w:val="none" w:sz="0" w:space="0" w:color="auto"/>
        <w:left w:val="none" w:sz="0" w:space="0" w:color="auto"/>
        <w:bottom w:val="none" w:sz="0" w:space="0" w:color="auto"/>
        <w:right w:val="none" w:sz="0" w:space="0" w:color="auto"/>
      </w:divBdr>
    </w:div>
    <w:div w:id="520972981">
      <w:bodyDiv w:val="1"/>
      <w:marLeft w:val="0"/>
      <w:marRight w:val="0"/>
      <w:marTop w:val="0"/>
      <w:marBottom w:val="0"/>
      <w:divBdr>
        <w:top w:val="none" w:sz="0" w:space="0" w:color="auto"/>
        <w:left w:val="none" w:sz="0" w:space="0" w:color="auto"/>
        <w:bottom w:val="none" w:sz="0" w:space="0" w:color="auto"/>
        <w:right w:val="none" w:sz="0" w:space="0" w:color="auto"/>
      </w:divBdr>
    </w:div>
    <w:div w:id="521822267">
      <w:bodyDiv w:val="1"/>
      <w:marLeft w:val="0"/>
      <w:marRight w:val="0"/>
      <w:marTop w:val="0"/>
      <w:marBottom w:val="0"/>
      <w:divBdr>
        <w:top w:val="none" w:sz="0" w:space="0" w:color="auto"/>
        <w:left w:val="none" w:sz="0" w:space="0" w:color="auto"/>
        <w:bottom w:val="none" w:sz="0" w:space="0" w:color="auto"/>
        <w:right w:val="none" w:sz="0" w:space="0" w:color="auto"/>
      </w:divBdr>
    </w:div>
    <w:div w:id="526525465">
      <w:bodyDiv w:val="1"/>
      <w:marLeft w:val="0"/>
      <w:marRight w:val="0"/>
      <w:marTop w:val="0"/>
      <w:marBottom w:val="0"/>
      <w:divBdr>
        <w:top w:val="none" w:sz="0" w:space="0" w:color="auto"/>
        <w:left w:val="none" w:sz="0" w:space="0" w:color="auto"/>
        <w:bottom w:val="none" w:sz="0" w:space="0" w:color="auto"/>
        <w:right w:val="none" w:sz="0" w:space="0" w:color="auto"/>
      </w:divBdr>
    </w:div>
    <w:div w:id="539821521">
      <w:bodyDiv w:val="1"/>
      <w:marLeft w:val="0"/>
      <w:marRight w:val="0"/>
      <w:marTop w:val="0"/>
      <w:marBottom w:val="0"/>
      <w:divBdr>
        <w:top w:val="none" w:sz="0" w:space="0" w:color="auto"/>
        <w:left w:val="none" w:sz="0" w:space="0" w:color="auto"/>
        <w:bottom w:val="none" w:sz="0" w:space="0" w:color="auto"/>
        <w:right w:val="none" w:sz="0" w:space="0" w:color="auto"/>
      </w:divBdr>
    </w:div>
    <w:div w:id="552348643">
      <w:bodyDiv w:val="1"/>
      <w:marLeft w:val="0"/>
      <w:marRight w:val="0"/>
      <w:marTop w:val="0"/>
      <w:marBottom w:val="0"/>
      <w:divBdr>
        <w:top w:val="none" w:sz="0" w:space="0" w:color="auto"/>
        <w:left w:val="none" w:sz="0" w:space="0" w:color="auto"/>
        <w:bottom w:val="none" w:sz="0" w:space="0" w:color="auto"/>
        <w:right w:val="none" w:sz="0" w:space="0" w:color="auto"/>
      </w:divBdr>
    </w:div>
    <w:div w:id="558515927">
      <w:bodyDiv w:val="1"/>
      <w:marLeft w:val="0"/>
      <w:marRight w:val="0"/>
      <w:marTop w:val="0"/>
      <w:marBottom w:val="0"/>
      <w:divBdr>
        <w:top w:val="none" w:sz="0" w:space="0" w:color="auto"/>
        <w:left w:val="none" w:sz="0" w:space="0" w:color="auto"/>
        <w:bottom w:val="none" w:sz="0" w:space="0" w:color="auto"/>
        <w:right w:val="none" w:sz="0" w:space="0" w:color="auto"/>
      </w:divBdr>
    </w:div>
    <w:div w:id="573249166">
      <w:bodyDiv w:val="1"/>
      <w:marLeft w:val="0"/>
      <w:marRight w:val="0"/>
      <w:marTop w:val="0"/>
      <w:marBottom w:val="0"/>
      <w:divBdr>
        <w:top w:val="none" w:sz="0" w:space="0" w:color="auto"/>
        <w:left w:val="none" w:sz="0" w:space="0" w:color="auto"/>
        <w:bottom w:val="none" w:sz="0" w:space="0" w:color="auto"/>
        <w:right w:val="none" w:sz="0" w:space="0" w:color="auto"/>
      </w:divBdr>
    </w:div>
    <w:div w:id="574124193">
      <w:bodyDiv w:val="1"/>
      <w:marLeft w:val="0"/>
      <w:marRight w:val="0"/>
      <w:marTop w:val="0"/>
      <w:marBottom w:val="0"/>
      <w:divBdr>
        <w:top w:val="none" w:sz="0" w:space="0" w:color="auto"/>
        <w:left w:val="none" w:sz="0" w:space="0" w:color="auto"/>
        <w:bottom w:val="none" w:sz="0" w:space="0" w:color="auto"/>
        <w:right w:val="none" w:sz="0" w:space="0" w:color="auto"/>
      </w:divBdr>
    </w:div>
    <w:div w:id="575674417">
      <w:bodyDiv w:val="1"/>
      <w:marLeft w:val="0"/>
      <w:marRight w:val="0"/>
      <w:marTop w:val="0"/>
      <w:marBottom w:val="0"/>
      <w:divBdr>
        <w:top w:val="none" w:sz="0" w:space="0" w:color="auto"/>
        <w:left w:val="none" w:sz="0" w:space="0" w:color="auto"/>
        <w:bottom w:val="none" w:sz="0" w:space="0" w:color="auto"/>
        <w:right w:val="none" w:sz="0" w:space="0" w:color="auto"/>
      </w:divBdr>
    </w:div>
    <w:div w:id="591090783">
      <w:bodyDiv w:val="1"/>
      <w:marLeft w:val="0"/>
      <w:marRight w:val="0"/>
      <w:marTop w:val="0"/>
      <w:marBottom w:val="0"/>
      <w:divBdr>
        <w:top w:val="none" w:sz="0" w:space="0" w:color="auto"/>
        <w:left w:val="none" w:sz="0" w:space="0" w:color="auto"/>
        <w:bottom w:val="none" w:sz="0" w:space="0" w:color="auto"/>
        <w:right w:val="none" w:sz="0" w:space="0" w:color="auto"/>
      </w:divBdr>
    </w:div>
    <w:div w:id="592931256">
      <w:bodyDiv w:val="1"/>
      <w:marLeft w:val="0"/>
      <w:marRight w:val="0"/>
      <w:marTop w:val="0"/>
      <w:marBottom w:val="0"/>
      <w:divBdr>
        <w:top w:val="none" w:sz="0" w:space="0" w:color="auto"/>
        <w:left w:val="none" w:sz="0" w:space="0" w:color="auto"/>
        <w:bottom w:val="none" w:sz="0" w:space="0" w:color="auto"/>
        <w:right w:val="none" w:sz="0" w:space="0" w:color="auto"/>
      </w:divBdr>
    </w:div>
    <w:div w:id="598830643">
      <w:bodyDiv w:val="1"/>
      <w:marLeft w:val="0"/>
      <w:marRight w:val="0"/>
      <w:marTop w:val="0"/>
      <w:marBottom w:val="0"/>
      <w:divBdr>
        <w:top w:val="none" w:sz="0" w:space="0" w:color="auto"/>
        <w:left w:val="none" w:sz="0" w:space="0" w:color="auto"/>
        <w:bottom w:val="none" w:sz="0" w:space="0" w:color="auto"/>
        <w:right w:val="none" w:sz="0" w:space="0" w:color="auto"/>
      </w:divBdr>
    </w:div>
    <w:div w:id="605501936">
      <w:bodyDiv w:val="1"/>
      <w:marLeft w:val="0"/>
      <w:marRight w:val="0"/>
      <w:marTop w:val="0"/>
      <w:marBottom w:val="0"/>
      <w:divBdr>
        <w:top w:val="none" w:sz="0" w:space="0" w:color="auto"/>
        <w:left w:val="none" w:sz="0" w:space="0" w:color="auto"/>
        <w:bottom w:val="none" w:sz="0" w:space="0" w:color="auto"/>
        <w:right w:val="none" w:sz="0" w:space="0" w:color="auto"/>
      </w:divBdr>
    </w:div>
    <w:div w:id="613682232">
      <w:bodyDiv w:val="1"/>
      <w:marLeft w:val="0"/>
      <w:marRight w:val="0"/>
      <w:marTop w:val="0"/>
      <w:marBottom w:val="0"/>
      <w:divBdr>
        <w:top w:val="none" w:sz="0" w:space="0" w:color="auto"/>
        <w:left w:val="none" w:sz="0" w:space="0" w:color="auto"/>
        <w:bottom w:val="none" w:sz="0" w:space="0" w:color="auto"/>
        <w:right w:val="none" w:sz="0" w:space="0" w:color="auto"/>
      </w:divBdr>
    </w:div>
    <w:div w:id="615063302">
      <w:bodyDiv w:val="1"/>
      <w:marLeft w:val="0"/>
      <w:marRight w:val="0"/>
      <w:marTop w:val="0"/>
      <w:marBottom w:val="0"/>
      <w:divBdr>
        <w:top w:val="none" w:sz="0" w:space="0" w:color="auto"/>
        <w:left w:val="none" w:sz="0" w:space="0" w:color="auto"/>
        <w:bottom w:val="none" w:sz="0" w:space="0" w:color="auto"/>
        <w:right w:val="none" w:sz="0" w:space="0" w:color="auto"/>
      </w:divBdr>
    </w:div>
    <w:div w:id="623003710">
      <w:bodyDiv w:val="1"/>
      <w:marLeft w:val="0"/>
      <w:marRight w:val="0"/>
      <w:marTop w:val="0"/>
      <w:marBottom w:val="0"/>
      <w:divBdr>
        <w:top w:val="none" w:sz="0" w:space="0" w:color="auto"/>
        <w:left w:val="none" w:sz="0" w:space="0" w:color="auto"/>
        <w:bottom w:val="none" w:sz="0" w:space="0" w:color="auto"/>
        <w:right w:val="none" w:sz="0" w:space="0" w:color="auto"/>
      </w:divBdr>
    </w:div>
    <w:div w:id="644167314">
      <w:bodyDiv w:val="1"/>
      <w:marLeft w:val="0"/>
      <w:marRight w:val="0"/>
      <w:marTop w:val="0"/>
      <w:marBottom w:val="0"/>
      <w:divBdr>
        <w:top w:val="none" w:sz="0" w:space="0" w:color="auto"/>
        <w:left w:val="none" w:sz="0" w:space="0" w:color="auto"/>
        <w:bottom w:val="none" w:sz="0" w:space="0" w:color="auto"/>
        <w:right w:val="none" w:sz="0" w:space="0" w:color="auto"/>
      </w:divBdr>
    </w:div>
    <w:div w:id="644549737">
      <w:bodyDiv w:val="1"/>
      <w:marLeft w:val="0"/>
      <w:marRight w:val="0"/>
      <w:marTop w:val="0"/>
      <w:marBottom w:val="0"/>
      <w:divBdr>
        <w:top w:val="none" w:sz="0" w:space="0" w:color="auto"/>
        <w:left w:val="none" w:sz="0" w:space="0" w:color="auto"/>
        <w:bottom w:val="none" w:sz="0" w:space="0" w:color="auto"/>
        <w:right w:val="none" w:sz="0" w:space="0" w:color="auto"/>
      </w:divBdr>
    </w:div>
    <w:div w:id="658459531">
      <w:bodyDiv w:val="1"/>
      <w:marLeft w:val="0"/>
      <w:marRight w:val="0"/>
      <w:marTop w:val="0"/>
      <w:marBottom w:val="0"/>
      <w:divBdr>
        <w:top w:val="none" w:sz="0" w:space="0" w:color="auto"/>
        <w:left w:val="none" w:sz="0" w:space="0" w:color="auto"/>
        <w:bottom w:val="none" w:sz="0" w:space="0" w:color="auto"/>
        <w:right w:val="none" w:sz="0" w:space="0" w:color="auto"/>
      </w:divBdr>
    </w:div>
    <w:div w:id="664624051">
      <w:bodyDiv w:val="1"/>
      <w:marLeft w:val="0"/>
      <w:marRight w:val="0"/>
      <w:marTop w:val="0"/>
      <w:marBottom w:val="0"/>
      <w:divBdr>
        <w:top w:val="none" w:sz="0" w:space="0" w:color="auto"/>
        <w:left w:val="none" w:sz="0" w:space="0" w:color="auto"/>
        <w:bottom w:val="none" w:sz="0" w:space="0" w:color="auto"/>
        <w:right w:val="none" w:sz="0" w:space="0" w:color="auto"/>
      </w:divBdr>
    </w:div>
    <w:div w:id="668556624">
      <w:bodyDiv w:val="1"/>
      <w:marLeft w:val="0"/>
      <w:marRight w:val="0"/>
      <w:marTop w:val="0"/>
      <w:marBottom w:val="0"/>
      <w:divBdr>
        <w:top w:val="none" w:sz="0" w:space="0" w:color="auto"/>
        <w:left w:val="none" w:sz="0" w:space="0" w:color="auto"/>
        <w:bottom w:val="none" w:sz="0" w:space="0" w:color="auto"/>
        <w:right w:val="none" w:sz="0" w:space="0" w:color="auto"/>
      </w:divBdr>
    </w:div>
    <w:div w:id="672798252">
      <w:bodyDiv w:val="1"/>
      <w:marLeft w:val="0"/>
      <w:marRight w:val="0"/>
      <w:marTop w:val="0"/>
      <w:marBottom w:val="0"/>
      <w:divBdr>
        <w:top w:val="none" w:sz="0" w:space="0" w:color="auto"/>
        <w:left w:val="none" w:sz="0" w:space="0" w:color="auto"/>
        <w:bottom w:val="none" w:sz="0" w:space="0" w:color="auto"/>
        <w:right w:val="none" w:sz="0" w:space="0" w:color="auto"/>
      </w:divBdr>
    </w:div>
    <w:div w:id="703291240">
      <w:bodyDiv w:val="1"/>
      <w:marLeft w:val="0"/>
      <w:marRight w:val="0"/>
      <w:marTop w:val="0"/>
      <w:marBottom w:val="0"/>
      <w:divBdr>
        <w:top w:val="none" w:sz="0" w:space="0" w:color="auto"/>
        <w:left w:val="none" w:sz="0" w:space="0" w:color="auto"/>
        <w:bottom w:val="none" w:sz="0" w:space="0" w:color="auto"/>
        <w:right w:val="none" w:sz="0" w:space="0" w:color="auto"/>
      </w:divBdr>
    </w:div>
    <w:div w:id="710424484">
      <w:bodyDiv w:val="1"/>
      <w:marLeft w:val="0"/>
      <w:marRight w:val="0"/>
      <w:marTop w:val="0"/>
      <w:marBottom w:val="0"/>
      <w:divBdr>
        <w:top w:val="none" w:sz="0" w:space="0" w:color="auto"/>
        <w:left w:val="none" w:sz="0" w:space="0" w:color="auto"/>
        <w:bottom w:val="none" w:sz="0" w:space="0" w:color="auto"/>
        <w:right w:val="none" w:sz="0" w:space="0" w:color="auto"/>
      </w:divBdr>
    </w:div>
    <w:div w:id="715473010">
      <w:bodyDiv w:val="1"/>
      <w:marLeft w:val="0"/>
      <w:marRight w:val="0"/>
      <w:marTop w:val="0"/>
      <w:marBottom w:val="0"/>
      <w:divBdr>
        <w:top w:val="none" w:sz="0" w:space="0" w:color="auto"/>
        <w:left w:val="none" w:sz="0" w:space="0" w:color="auto"/>
        <w:bottom w:val="none" w:sz="0" w:space="0" w:color="auto"/>
        <w:right w:val="none" w:sz="0" w:space="0" w:color="auto"/>
      </w:divBdr>
    </w:div>
    <w:div w:id="717972562">
      <w:bodyDiv w:val="1"/>
      <w:marLeft w:val="0"/>
      <w:marRight w:val="0"/>
      <w:marTop w:val="0"/>
      <w:marBottom w:val="0"/>
      <w:divBdr>
        <w:top w:val="none" w:sz="0" w:space="0" w:color="auto"/>
        <w:left w:val="none" w:sz="0" w:space="0" w:color="auto"/>
        <w:bottom w:val="none" w:sz="0" w:space="0" w:color="auto"/>
        <w:right w:val="none" w:sz="0" w:space="0" w:color="auto"/>
      </w:divBdr>
    </w:div>
    <w:div w:id="728068728">
      <w:bodyDiv w:val="1"/>
      <w:marLeft w:val="0"/>
      <w:marRight w:val="0"/>
      <w:marTop w:val="0"/>
      <w:marBottom w:val="0"/>
      <w:divBdr>
        <w:top w:val="none" w:sz="0" w:space="0" w:color="auto"/>
        <w:left w:val="none" w:sz="0" w:space="0" w:color="auto"/>
        <w:bottom w:val="none" w:sz="0" w:space="0" w:color="auto"/>
        <w:right w:val="none" w:sz="0" w:space="0" w:color="auto"/>
      </w:divBdr>
    </w:div>
    <w:div w:id="730616338">
      <w:bodyDiv w:val="1"/>
      <w:marLeft w:val="0"/>
      <w:marRight w:val="0"/>
      <w:marTop w:val="0"/>
      <w:marBottom w:val="0"/>
      <w:divBdr>
        <w:top w:val="none" w:sz="0" w:space="0" w:color="auto"/>
        <w:left w:val="none" w:sz="0" w:space="0" w:color="auto"/>
        <w:bottom w:val="none" w:sz="0" w:space="0" w:color="auto"/>
        <w:right w:val="none" w:sz="0" w:space="0" w:color="auto"/>
      </w:divBdr>
    </w:div>
    <w:div w:id="732704931">
      <w:bodyDiv w:val="1"/>
      <w:marLeft w:val="0"/>
      <w:marRight w:val="0"/>
      <w:marTop w:val="0"/>
      <w:marBottom w:val="0"/>
      <w:divBdr>
        <w:top w:val="none" w:sz="0" w:space="0" w:color="auto"/>
        <w:left w:val="none" w:sz="0" w:space="0" w:color="auto"/>
        <w:bottom w:val="none" w:sz="0" w:space="0" w:color="auto"/>
        <w:right w:val="none" w:sz="0" w:space="0" w:color="auto"/>
      </w:divBdr>
    </w:div>
    <w:div w:id="734428946">
      <w:bodyDiv w:val="1"/>
      <w:marLeft w:val="0"/>
      <w:marRight w:val="0"/>
      <w:marTop w:val="0"/>
      <w:marBottom w:val="0"/>
      <w:divBdr>
        <w:top w:val="none" w:sz="0" w:space="0" w:color="auto"/>
        <w:left w:val="none" w:sz="0" w:space="0" w:color="auto"/>
        <w:bottom w:val="none" w:sz="0" w:space="0" w:color="auto"/>
        <w:right w:val="none" w:sz="0" w:space="0" w:color="auto"/>
      </w:divBdr>
    </w:div>
    <w:div w:id="746222018">
      <w:bodyDiv w:val="1"/>
      <w:marLeft w:val="0"/>
      <w:marRight w:val="0"/>
      <w:marTop w:val="0"/>
      <w:marBottom w:val="0"/>
      <w:divBdr>
        <w:top w:val="none" w:sz="0" w:space="0" w:color="auto"/>
        <w:left w:val="none" w:sz="0" w:space="0" w:color="auto"/>
        <w:bottom w:val="none" w:sz="0" w:space="0" w:color="auto"/>
        <w:right w:val="none" w:sz="0" w:space="0" w:color="auto"/>
      </w:divBdr>
    </w:div>
    <w:div w:id="752169718">
      <w:bodyDiv w:val="1"/>
      <w:marLeft w:val="0"/>
      <w:marRight w:val="0"/>
      <w:marTop w:val="0"/>
      <w:marBottom w:val="0"/>
      <w:divBdr>
        <w:top w:val="none" w:sz="0" w:space="0" w:color="auto"/>
        <w:left w:val="none" w:sz="0" w:space="0" w:color="auto"/>
        <w:bottom w:val="none" w:sz="0" w:space="0" w:color="auto"/>
        <w:right w:val="none" w:sz="0" w:space="0" w:color="auto"/>
      </w:divBdr>
    </w:div>
    <w:div w:id="767047918">
      <w:bodyDiv w:val="1"/>
      <w:marLeft w:val="0"/>
      <w:marRight w:val="0"/>
      <w:marTop w:val="0"/>
      <w:marBottom w:val="0"/>
      <w:divBdr>
        <w:top w:val="none" w:sz="0" w:space="0" w:color="auto"/>
        <w:left w:val="none" w:sz="0" w:space="0" w:color="auto"/>
        <w:bottom w:val="none" w:sz="0" w:space="0" w:color="auto"/>
        <w:right w:val="none" w:sz="0" w:space="0" w:color="auto"/>
      </w:divBdr>
    </w:div>
    <w:div w:id="788283699">
      <w:bodyDiv w:val="1"/>
      <w:marLeft w:val="0"/>
      <w:marRight w:val="0"/>
      <w:marTop w:val="0"/>
      <w:marBottom w:val="0"/>
      <w:divBdr>
        <w:top w:val="none" w:sz="0" w:space="0" w:color="auto"/>
        <w:left w:val="none" w:sz="0" w:space="0" w:color="auto"/>
        <w:bottom w:val="none" w:sz="0" w:space="0" w:color="auto"/>
        <w:right w:val="none" w:sz="0" w:space="0" w:color="auto"/>
      </w:divBdr>
    </w:div>
    <w:div w:id="803892328">
      <w:bodyDiv w:val="1"/>
      <w:marLeft w:val="0"/>
      <w:marRight w:val="0"/>
      <w:marTop w:val="0"/>
      <w:marBottom w:val="0"/>
      <w:divBdr>
        <w:top w:val="none" w:sz="0" w:space="0" w:color="auto"/>
        <w:left w:val="none" w:sz="0" w:space="0" w:color="auto"/>
        <w:bottom w:val="none" w:sz="0" w:space="0" w:color="auto"/>
        <w:right w:val="none" w:sz="0" w:space="0" w:color="auto"/>
      </w:divBdr>
    </w:div>
    <w:div w:id="828985214">
      <w:bodyDiv w:val="1"/>
      <w:marLeft w:val="0"/>
      <w:marRight w:val="0"/>
      <w:marTop w:val="0"/>
      <w:marBottom w:val="0"/>
      <w:divBdr>
        <w:top w:val="none" w:sz="0" w:space="0" w:color="auto"/>
        <w:left w:val="none" w:sz="0" w:space="0" w:color="auto"/>
        <w:bottom w:val="none" w:sz="0" w:space="0" w:color="auto"/>
        <w:right w:val="none" w:sz="0" w:space="0" w:color="auto"/>
      </w:divBdr>
    </w:div>
    <w:div w:id="833884749">
      <w:bodyDiv w:val="1"/>
      <w:marLeft w:val="0"/>
      <w:marRight w:val="0"/>
      <w:marTop w:val="0"/>
      <w:marBottom w:val="0"/>
      <w:divBdr>
        <w:top w:val="none" w:sz="0" w:space="0" w:color="auto"/>
        <w:left w:val="none" w:sz="0" w:space="0" w:color="auto"/>
        <w:bottom w:val="none" w:sz="0" w:space="0" w:color="auto"/>
        <w:right w:val="none" w:sz="0" w:space="0" w:color="auto"/>
      </w:divBdr>
    </w:div>
    <w:div w:id="838076656">
      <w:bodyDiv w:val="1"/>
      <w:marLeft w:val="0"/>
      <w:marRight w:val="0"/>
      <w:marTop w:val="0"/>
      <w:marBottom w:val="0"/>
      <w:divBdr>
        <w:top w:val="none" w:sz="0" w:space="0" w:color="auto"/>
        <w:left w:val="none" w:sz="0" w:space="0" w:color="auto"/>
        <w:bottom w:val="none" w:sz="0" w:space="0" w:color="auto"/>
        <w:right w:val="none" w:sz="0" w:space="0" w:color="auto"/>
      </w:divBdr>
    </w:div>
    <w:div w:id="847670104">
      <w:bodyDiv w:val="1"/>
      <w:marLeft w:val="0"/>
      <w:marRight w:val="0"/>
      <w:marTop w:val="0"/>
      <w:marBottom w:val="0"/>
      <w:divBdr>
        <w:top w:val="none" w:sz="0" w:space="0" w:color="auto"/>
        <w:left w:val="none" w:sz="0" w:space="0" w:color="auto"/>
        <w:bottom w:val="none" w:sz="0" w:space="0" w:color="auto"/>
        <w:right w:val="none" w:sz="0" w:space="0" w:color="auto"/>
      </w:divBdr>
    </w:div>
    <w:div w:id="848174552">
      <w:bodyDiv w:val="1"/>
      <w:marLeft w:val="0"/>
      <w:marRight w:val="0"/>
      <w:marTop w:val="0"/>
      <w:marBottom w:val="0"/>
      <w:divBdr>
        <w:top w:val="none" w:sz="0" w:space="0" w:color="auto"/>
        <w:left w:val="none" w:sz="0" w:space="0" w:color="auto"/>
        <w:bottom w:val="none" w:sz="0" w:space="0" w:color="auto"/>
        <w:right w:val="none" w:sz="0" w:space="0" w:color="auto"/>
      </w:divBdr>
    </w:div>
    <w:div w:id="859585530">
      <w:bodyDiv w:val="1"/>
      <w:marLeft w:val="0"/>
      <w:marRight w:val="0"/>
      <w:marTop w:val="0"/>
      <w:marBottom w:val="0"/>
      <w:divBdr>
        <w:top w:val="none" w:sz="0" w:space="0" w:color="auto"/>
        <w:left w:val="none" w:sz="0" w:space="0" w:color="auto"/>
        <w:bottom w:val="none" w:sz="0" w:space="0" w:color="auto"/>
        <w:right w:val="none" w:sz="0" w:space="0" w:color="auto"/>
      </w:divBdr>
    </w:div>
    <w:div w:id="864564696">
      <w:bodyDiv w:val="1"/>
      <w:marLeft w:val="0"/>
      <w:marRight w:val="0"/>
      <w:marTop w:val="0"/>
      <w:marBottom w:val="0"/>
      <w:divBdr>
        <w:top w:val="none" w:sz="0" w:space="0" w:color="auto"/>
        <w:left w:val="none" w:sz="0" w:space="0" w:color="auto"/>
        <w:bottom w:val="none" w:sz="0" w:space="0" w:color="auto"/>
        <w:right w:val="none" w:sz="0" w:space="0" w:color="auto"/>
      </w:divBdr>
    </w:div>
    <w:div w:id="868225528">
      <w:bodyDiv w:val="1"/>
      <w:marLeft w:val="0"/>
      <w:marRight w:val="0"/>
      <w:marTop w:val="0"/>
      <w:marBottom w:val="0"/>
      <w:divBdr>
        <w:top w:val="none" w:sz="0" w:space="0" w:color="auto"/>
        <w:left w:val="none" w:sz="0" w:space="0" w:color="auto"/>
        <w:bottom w:val="none" w:sz="0" w:space="0" w:color="auto"/>
        <w:right w:val="none" w:sz="0" w:space="0" w:color="auto"/>
      </w:divBdr>
    </w:div>
    <w:div w:id="880678452">
      <w:bodyDiv w:val="1"/>
      <w:marLeft w:val="0"/>
      <w:marRight w:val="0"/>
      <w:marTop w:val="0"/>
      <w:marBottom w:val="0"/>
      <w:divBdr>
        <w:top w:val="none" w:sz="0" w:space="0" w:color="auto"/>
        <w:left w:val="none" w:sz="0" w:space="0" w:color="auto"/>
        <w:bottom w:val="none" w:sz="0" w:space="0" w:color="auto"/>
        <w:right w:val="none" w:sz="0" w:space="0" w:color="auto"/>
      </w:divBdr>
    </w:div>
    <w:div w:id="882402698">
      <w:bodyDiv w:val="1"/>
      <w:marLeft w:val="0"/>
      <w:marRight w:val="0"/>
      <w:marTop w:val="0"/>
      <w:marBottom w:val="0"/>
      <w:divBdr>
        <w:top w:val="none" w:sz="0" w:space="0" w:color="auto"/>
        <w:left w:val="none" w:sz="0" w:space="0" w:color="auto"/>
        <w:bottom w:val="none" w:sz="0" w:space="0" w:color="auto"/>
        <w:right w:val="none" w:sz="0" w:space="0" w:color="auto"/>
      </w:divBdr>
    </w:div>
    <w:div w:id="916599792">
      <w:bodyDiv w:val="1"/>
      <w:marLeft w:val="0"/>
      <w:marRight w:val="0"/>
      <w:marTop w:val="0"/>
      <w:marBottom w:val="0"/>
      <w:divBdr>
        <w:top w:val="none" w:sz="0" w:space="0" w:color="auto"/>
        <w:left w:val="none" w:sz="0" w:space="0" w:color="auto"/>
        <w:bottom w:val="none" w:sz="0" w:space="0" w:color="auto"/>
        <w:right w:val="none" w:sz="0" w:space="0" w:color="auto"/>
      </w:divBdr>
    </w:div>
    <w:div w:id="945191763">
      <w:bodyDiv w:val="1"/>
      <w:marLeft w:val="0"/>
      <w:marRight w:val="0"/>
      <w:marTop w:val="0"/>
      <w:marBottom w:val="0"/>
      <w:divBdr>
        <w:top w:val="none" w:sz="0" w:space="0" w:color="auto"/>
        <w:left w:val="none" w:sz="0" w:space="0" w:color="auto"/>
        <w:bottom w:val="none" w:sz="0" w:space="0" w:color="auto"/>
        <w:right w:val="none" w:sz="0" w:space="0" w:color="auto"/>
      </w:divBdr>
    </w:div>
    <w:div w:id="953949269">
      <w:bodyDiv w:val="1"/>
      <w:marLeft w:val="0"/>
      <w:marRight w:val="0"/>
      <w:marTop w:val="0"/>
      <w:marBottom w:val="0"/>
      <w:divBdr>
        <w:top w:val="none" w:sz="0" w:space="0" w:color="auto"/>
        <w:left w:val="none" w:sz="0" w:space="0" w:color="auto"/>
        <w:bottom w:val="none" w:sz="0" w:space="0" w:color="auto"/>
        <w:right w:val="none" w:sz="0" w:space="0" w:color="auto"/>
      </w:divBdr>
    </w:div>
    <w:div w:id="961500072">
      <w:bodyDiv w:val="1"/>
      <w:marLeft w:val="0"/>
      <w:marRight w:val="0"/>
      <w:marTop w:val="0"/>
      <w:marBottom w:val="0"/>
      <w:divBdr>
        <w:top w:val="none" w:sz="0" w:space="0" w:color="auto"/>
        <w:left w:val="none" w:sz="0" w:space="0" w:color="auto"/>
        <w:bottom w:val="none" w:sz="0" w:space="0" w:color="auto"/>
        <w:right w:val="none" w:sz="0" w:space="0" w:color="auto"/>
      </w:divBdr>
    </w:div>
    <w:div w:id="990448130">
      <w:bodyDiv w:val="1"/>
      <w:marLeft w:val="0"/>
      <w:marRight w:val="0"/>
      <w:marTop w:val="0"/>
      <w:marBottom w:val="0"/>
      <w:divBdr>
        <w:top w:val="none" w:sz="0" w:space="0" w:color="auto"/>
        <w:left w:val="none" w:sz="0" w:space="0" w:color="auto"/>
        <w:bottom w:val="none" w:sz="0" w:space="0" w:color="auto"/>
        <w:right w:val="none" w:sz="0" w:space="0" w:color="auto"/>
      </w:divBdr>
    </w:div>
    <w:div w:id="992224651">
      <w:bodyDiv w:val="1"/>
      <w:marLeft w:val="0"/>
      <w:marRight w:val="0"/>
      <w:marTop w:val="0"/>
      <w:marBottom w:val="0"/>
      <w:divBdr>
        <w:top w:val="none" w:sz="0" w:space="0" w:color="auto"/>
        <w:left w:val="none" w:sz="0" w:space="0" w:color="auto"/>
        <w:bottom w:val="none" w:sz="0" w:space="0" w:color="auto"/>
        <w:right w:val="none" w:sz="0" w:space="0" w:color="auto"/>
      </w:divBdr>
    </w:div>
    <w:div w:id="1002926035">
      <w:bodyDiv w:val="1"/>
      <w:marLeft w:val="0"/>
      <w:marRight w:val="0"/>
      <w:marTop w:val="0"/>
      <w:marBottom w:val="0"/>
      <w:divBdr>
        <w:top w:val="none" w:sz="0" w:space="0" w:color="auto"/>
        <w:left w:val="none" w:sz="0" w:space="0" w:color="auto"/>
        <w:bottom w:val="none" w:sz="0" w:space="0" w:color="auto"/>
        <w:right w:val="none" w:sz="0" w:space="0" w:color="auto"/>
      </w:divBdr>
    </w:div>
    <w:div w:id="1006328154">
      <w:bodyDiv w:val="1"/>
      <w:marLeft w:val="0"/>
      <w:marRight w:val="0"/>
      <w:marTop w:val="0"/>
      <w:marBottom w:val="0"/>
      <w:divBdr>
        <w:top w:val="none" w:sz="0" w:space="0" w:color="auto"/>
        <w:left w:val="none" w:sz="0" w:space="0" w:color="auto"/>
        <w:bottom w:val="none" w:sz="0" w:space="0" w:color="auto"/>
        <w:right w:val="none" w:sz="0" w:space="0" w:color="auto"/>
      </w:divBdr>
    </w:div>
    <w:div w:id="1008291445">
      <w:bodyDiv w:val="1"/>
      <w:marLeft w:val="0"/>
      <w:marRight w:val="0"/>
      <w:marTop w:val="0"/>
      <w:marBottom w:val="0"/>
      <w:divBdr>
        <w:top w:val="none" w:sz="0" w:space="0" w:color="auto"/>
        <w:left w:val="none" w:sz="0" w:space="0" w:color="auto"/>
        <w:bottom w:val="none" w:sz="0" w:space="0" w:color="auto"/>
        <w:right w:val="none" w:sz="0" w:space="0" w:color="auto"/>
      </w:divBdr>
    </w:div>
    <w:div w:id="1029914128">
      <w:bodyDiv w:val="1"/>
      <w:marLeft w:val="0"/>
      <w:marRight w:val="0"/>
      <w:marTop w:val="0"/>
      <w:marBottom w:val="0"/>
      <w:divBdr>
        <w:top w:val="none" w:sz="0" w:space="0" w:color="auto"/>
        <w:left w:val="none" w:sz="0" w:space="0" w:color="auto"/>
        <w:bottom w:val="none" w:sz="0" w:space="0" w:color="auto"/>
        <w:right w:val="none" w:sz="0" w:space="0" w:color="auto"/>
      </w:divBdr>
    </w:div>
    <w:div w:id="1030298069">
      <w:bodyDiv w:val="1"/>
      <w:marLeft w:val="0"/>
      <w:marRight w:val="0"/>
      <w:marTop w:val="0"/>
      <w:marBottom w:val="0"/>
      <w:divBdr>
        <w:top w:val="none" w:sz="0" w:space="0" w:color="auto"/>
        <w:left w:val="none" w:sz="0" w:space="0" w:color="auto"/>
        <w:bottom w:val="none" w:sz="0" w:space="0" w:color="auto"/>
        <w:right w:val="none" w:sz="0" w:space="0" w:color="auto"/>
      </w:divBdr>
    </w:div>
    <w:div w:id="1063021731">
      <w:bodyDiv w:val="1"/>
      <w:marLeft w:val="0"/>
      <w:marRight w:val="0"/>
      <w:marTop w:val="0"/>
      <w:marBottom w:val="0"/>
      <w:divBdr>
        <w:top w:val="none" w:sz="0" w:space="0" w:color="auto"/>
        <w:left w:val="none" w:sz="0" w:space="0" w:color="auto"/>
        <w:bottom w:val="none" w:sz="0" w:space="0" w:color="auto"/>
        <w:right w:val="none" w:sz="0" w:space="0" w:color="auto"/>
      </w:divBdr>
    </w:div>
    <w:div w:id="1074352156">
      <w:bodyDiv w:val="1"/>
      <w:marLeft w:val="0"/>
      <w:marRight w:val="0"/>
      <w:marTop w:val="0"/>
      <w:marBottom w:val="0"/>
      <w:divBdr>
        <w:top w:val="none" w:sz="0" w:space="0" w:color="auto"/>
        <w:left w:val="none" w:sz="0" w:space="0" w:color="auto"/>
        <w:bottom w:val="none" w:sz="0" w:space="0" w:color="auto"/>
        <w:right w:val="none" w:sz="0" w:space="0" w:color="auto"/>
      </w:divBdr>
    </w:div>
    <w:div w:id="1076782048">
      <w:bodyDiv w:val="1"/>
      <w:marLeft w:val="0"/>
      <w:marRight w:val="0"/>
      <w:marTop w:val="0"/>
      <w:marBottom w:val="0"/>
      <w:divBdr>
        <w:top w:val="none" w:sz="0" w:space="0" w:color="auto"/>
        <w:left w:val="none" w:sz="0" w:space="0" w:color="auto"/>
        <w:bottom w:val="none" w:sz="0" w:space="0" w:color="auto"/>
        <w:right w:val="none" w:sz="0" w:space="0" w:color="auto"/>
      </w:divBdr>
    </w:div>
    <w:div w:id="1078553110">
      <w:bodyDiv w:val="1"/>
      <w:marLeft w:val="0"/>
      <w:marRight w:val="0"/>
      <w:marTop w:val="0"/>
      <w:marBottom w:val="0"/>
      <w:divBdr>
        <w:top w:val="none" w:sz="0" w:space="0" w:color="auto"/>
        <w:left w:val="none" w:sz="0" w:space="0" w:color="auto"/>
        <w:bottom w:val="none" w:sz="0" w:space="0" w:color="auto"/>
        <w:right w:val="none" w:sz="0" w:space="0" w:color="auto"/>
      </w:divBdr>
    </w:div>
    <w:div w:id="1080982909">
      <w:bodyDiv w:val="1"/>
      <w:marLeft w:val="0"/>
      <w:marRight w:val="0"/>
      <w:marTop w:val="0"/>
      <w:marBottom w:val="0"/>
      <w:divBdr>
        <w:top w:val="none" w:sz="0" w:space="0" w:color="auto"/>
        <w:left w:val="none" w:sz="0" w:space="0" w:color="auto"/>
        <w:bottom w:val="none" w:sz="0" w:space="0" w:color="auto"/>
        <w:right w:val="none" w:sz="0" w:space="0" w:color="auto"/>
      </w:divBdr>
    </w:div>
    <w:div w:id="1109160984">
      <w:bodyDiv w:val="1"/>
      <w:marLeft w:val="0"/>
      <w:marRight w:val="0"/>
      <w:marTop w:val="0"/>
      <w:marBottom w:val="0"/>
      <w:divBdr>
        <w:top w:val="none" w:sz="0" w:space="0" w:color="auto"/>
        <w:left w:val="none" w:sz="0" w:space="0" w:color="auto"/>
        <w:bottom w:val="none" w:sz="0" w:space="0" w:color="auto"/>
        <w:right w:val="none" w:sz="0" w:space="0" w:color="auto"/>
      </w:divBdr>
    </w:div>
    <w:div w:id="1113593210">
      <w:bodyDiv w:val="1"/>
      <w:marLeft w:val="0"/>
      <w:marRight w:val="0"/>
      <w:marTop w:val="0"/>
      <w:marBottom w:val="0"/>
      <w:divBdr>
        <w:top w:val="none" w:sz="0" w:space="0" w:color="auto"/>
        <w:left w:val="none" w:sz="0" w:space="0" w:color="auto"/>
        <w:bottom w:val="none" w:sz="0" w:space="0" w:color="auto"/>
        <w:right w:val="none" w:sz="0" w:space="0" w:color="auto"/>
      </w:divBdr>
    </w:div>
    <w:div w:id="1113941359">
      <w:bodyDiv w:val="1"/>
      <w:marLeft w:val="0"/>
      <w:marRight w:val="0"/>
      <w:marTop w:val="0"/>
      <w:marBottom w:val="0"/>
      <w:divBdr>
        <w:top w:val="none" w:sz="0" w:space="0" w:color="auto"/>
        <w:left w:val="none" w:sz="0" w:space="0" w:color="auto"/>
        <w:bottom w:val="none" w:sz="0" w:space="0" w:color="auto"/>
        <w:right w:val="none" w:sz="0" w:space="0" w:color="auto"/>
      </w:divBdr>
    </w:div>
    <w:div w:id="1121222059">
      <w:bodyDiv w:val="1"/>
      <w:marLeft w:val="0"/>
      <w:marRight w:val="0"/>
      <w:marTop w:val="0"/>
      <w:marBottom w:val="0"/>
      <w:divBdr>
        <w:top w:val="none" w:sz="0" w:space="0" w:color="auto"/>
        <w:left w:val="none" w:sz="0" w:space="0" w:color="auto"/>
        <w:bottom w:val="none" w:sz="0" w:space="0" w:color="auto"/>
        <w:right w:val="none" w:sz="0" w:space="0" w:color="auto"/>
      </w:divBdr>
    </w:div>
    <w:div w:id="1150559553">
      <w:bodyDiv w:val="1"/>
      <w:marLeft w:val="0"/>
      <w:marRight w:val="0"/>
      <w:marTop w:val="0"/>
      <w:marBottom w:val="0"/>
      <w:divBdr>
        <w:top w:val="none" w:sz="0" w:space="0" w:color="auto"/>
        <w:left w:val="none" w:sz="0" w:space="0" w:color="auto"/>
        <w:bottom w:val="none" w:sz="0" w:space="0" w:color="auto"/>
        <w:right w:val="none" w:sz="0" w:space="0" w:color="auto"/>
      </w:divBdr>
    </w:div>
    <w:div w:id="1162820806">
      <w:bodyDiv w:val="1"/>
      <w:marLeft w:val="0"/>
      <w:marRight w:val="0"/>
      <w:marTop w:val="0"/>
      <w:marBottom w:val="0"/>
      <w:divBdr>
        <w:top w:val="none" w:sz="0" w:space="0" w:color="auto"/>
        <w:left w:val="none" w:sz="0" w:space="0" w:color="auto"/>
        <w:bottom w:val="none" w:sz="0" w:space="0" w:color="auto"/>
        <w:right w:val="none" w:sz="0" w:space="0" w:color="auto"/>
      </w:divBdr>
    </w:div>
    <w:div w:id="1183276545">
      <w:bodyDiv w:val="1"/>
      <w:marLeft w:val="0"/>
      <w:marRight w:val="0"/>
      <w:marTop w:val="0"/>
      <w:marBottom w:val="0"/>
      <w:divBdr>
        <w:top w:val="none" w:sz="0" w:space="0" w:color="auto"/>
        <w:left w:val="none" w:sz="0" w:space="0" w:color="auto"/>
        <w:bottom w:val="none" w:sz="0" w:space="0" w:color="auto"/>
        <w:right w:val="none" w:sz="0" w:space="0" w:color="auto"/>
      </w:divBdr>
    </w:div>
    <w:div w:id="1226989100">
      <w:bodyDiv w:val="1"/>
      <w:marLeft w:val="0"/>
      <w:marRight w:val="0"/>
      <w:marTop w:val="0"/>
      <w:marBottom w:val="0"/>
      <w:divBdr>
        <w:top w:val="none" w:sz="0" w:space="0" w:color="auto"/>
        <w:left w:val="none" w:sz="0" w:space="0" w:color="auto"/>
        <w:bottom w:val="none" w:sz="0" w:space="0" w:color="auto"/>
        <w:right w:val="none" w:sz="0" w:space="0" w:color="auto"/>
      </w:divBdr>
    </w:div>
    <w:div w:id="1239634962">
      <w:bodyDiv w:val="1"/>
      <w:marLeft w:val="0"/>
      <w:marRight w:val="0"/>
      <w:marTop w:val="0"/>
      <w:marBottom w:val="0"/>
      <w:divBdr>
        <w:top w:val="none" w:sz="0" w:space="0" w:color="auto"/>
        <w:left w:val="none" w:sz="0" w:space="0" w:color="auto"/>
        <w:bottom w:val="none" w:sz="0" w:space="0" w:color="auto"/>
        <w:right w:val="none" w:sz="0" w:space="0" w:color="auto"/>
      </w:divBdr>
    </w:div>
    <w:div w:id="1252425405">
      <w:bodyDiv w:val="1"/>
      <w:marLeft w:val="0"/>
      <w:marRight w:val="0"/>
      <w:marTop w:val="0"/>
      <w:marBottom w:val="0"/>
      <w:divBdr>
        <w:top w:val="none" w:sz="0" w:space="0" w:color="auto"/>
        <w:left w:val="none" w:sz="0" w:space="0" w:color="auto"/>
        <w:bottom w:val="none" w:sz="0" w:space="0" w:color="auto"/>
        <w:right w:val="none" w:sz="0" w:space="0" w:color="auto"/>
      </w:divBdr>
    </w:div>
    <w:div w:id="1271354668">
      <w:bodyDiv w:val="1"/>
      <w:marLeft w:val="0"/>
      <w:marRight w:val="0"/>
      <w:marTop w:val="0"/>
      <w:marBottom w:val="0"/>
      <w:divBdr>
        <w:top w:val="none" w:sz="0" w:space="0" w:color="auto"/>
        <w:left w:val="none" w:sz="0" w:space="0" w:color="auto"/>
        <w:bottom w:val="none" w:sz="0" w:space="0" w:color="auto"/>
        <w:right w:val="none" w:sz="0" w:space="0" w:color="auto"/>
      </w:divBdr>
    </w:div>
    <w:div w:id="1289582620">
      <w:bodyDiv w:val="1"/>
      <w:marLeft w:val="0"/>
      <w:marRight w:val="0"/>
      <w:marTop w:val="0"/>
      <w:marBottom w:val="0"/>
      <w:divBdr>
        <w:top w:val="none" w:sz="0" w:space="0" w:color="auto"/>
        <w:left w:val="none" w:sz="0" w:space="0" w:color="auto"/>
        <w:bottom w:val="none" w:sz="0" w:space="0" w:color="auto"/>
        <w:right w:val="none" w:sz="0" w:space="0" w:color="auto"/>
      </w:divBdr>
    </w:div>
    <w:div w:id="1295017277">
      <w:bodyDiv w:val="1"/>
      <w:marLeft w:val="0"/>
      <w:marRight w:val="0"/>
      <w:marTop w:val="0"/>
      <w:marBottom w:val="0"/>
      <w:divBdr>
        <w:top w:val="none" w:sz="0" w:space="0" w:color="auto"/>
        <w:left w:val="none" w:sz="0" w:space="0" w:color="auto"/>
        <w:bottom w:val="none" w:sz="0" w:space="0" w:color="auto"/>
        <w:right w:val="none" w:sz="0" w:space="0" w:color="auto"/>
      </w:divBdr>
    </w:div>
    <w:div w:id="1301030546">
      <w:bodyDiv w:val="1"/>
      <w:marLeft w:val="0"/>
      <w:marRight w:val="0"/>
      <w:marTop w:val="0"/>
      <w:marBottom w:val="0"/>
      <w:divBdr>
        <w:top w:val="none" w:sz="0" w:space="0" w:color="auto"/>
        <w:left w:val="none" w:sz="0" w:space="0" w:color="auto"/>
        <w:bottom w:val="none" w:sz="0" w:space="0" w:color="auto"/>
        <w:right w:val="none" w:sz="0" w:space="0" w:color="auto"/>
      </w:divBdr>
    </w:div>
    <w:div w:id="1324890470">
      <w:bodyDiv w:val="1"/>
      <w:marLeft w:val="0"/>
      <w:marRight w:val="0"/>
      <w:marTop w:val="0"/>
      <w:marBottom w:val="0"/>
      <w:divBdr>
        <w:top w:val="none" w:sz="0" w:space="0" w:color="auto"/>
        <w:left w:val="none" w:sz="0" w:space="0" w:color="auto"/>
        <w:bottom w:val="none" w:sz="0" w:space="0" w:color="auto"/>
        <w:right w:val="none" w:sz="0" w:space="0" w:color="auto"/>
      </w:divBdr>
    </w:div>
    <w:div w:id="1339429066">
      <w:bodyDiv w:val="1"/>
      <w:marLeft w:val="0"/>
      <w:marRight w:val="0"/>
      <w:marTop w:val="0"/>
      <w:marBottom w:val="0"/>
      <w:divBdr>
        <w:top w:val="none" w:sz="0" w:space="0" w:color="auto"/>
        <w:left w:val="none" w:sz="0" w:space="0" w:color="auto"/>
        <w:bottom w:val="none" w:sz="0" w:space="0" w:color="auto"/>
        <w:right w:val="none" w:sz="0" w:space="0" w:color="auto"/>
      </w:divBdr>
    </w:div>
    <w:div w:id="1349942154">
      <w:bodyDiv w:val="1"/>
      <w:marLeft w:val="0"/>
      <w:marRight w:val="0"/>
      <w:marTop w:val="0"/>
      <w:marBottom w:val="0"/>
      <w:divBdr>
        <w:top w:val="none" w:sz="0" w:space="0" w:color="auto"/>
        <w:left w:val="none" w:sz="0" w:space="0" w:color="auto"/>
        <w:bottom w:val="none" w:sz="0" w:space="0" w:color="auto"/>
        <w:right w:val="none" w:sz="0" w:space="0" w:color="auto"/>
      </w:divBdr>
    </w:div>
    <w:div w:id="1377968277">
      <w:bodyDiv w:val="1"/>
      <w:marLeft w:val="0"/>
      <w:marRight w:val="0"/>
      <w:marTop w:val="0"/>
      <w:marBottom w:val="0"/>
      <w:divBdr>
        <w:top w:val="none" w:sz="0" w:space="0" w:color="auto"/>
        <w:left w:val="none" w:sz="0" w:space="0" w:color="auto"/>
        <w:bottom w:val="none" w:sz="0" w:space="0" w:color="auto"/>
        <w:right w:val="none" w:sz="0" w:space="0" w:color="auto"/>
      </w:divBdr>
    </w:div>
    <w:div w:id="1394349829">
      <w:bodyDiv w:val="1"/>
      <w:marLeft w:val="0"/>
      <w:marRight w:val="0"/>
      <w:marTop w:val="0"/>
      <w:marBottom w:val="0"/>
      <w:divBdr>
        <w:top w:val="none" w:sz="0" w:space="0" w:color="auto"/>
        <w:left w:val="none" w:sz="0" w:space="0" w:color="auto"/>
        <w:bottom w:val="none" w:sz="0" w:space="0" w:color="auto"/>
        <w:right w:val="none" w:sz="0" w:space="0" w:color="auto"/>
      </w:divBdr>
    </w:div>
    <w:div w:id="1403605237">
      <w:bodyDiv w:val="1"/>
      <w:marLeft w:val="0"/>
      <w:marRight w:val="0"/>
      <w:marTop w:val="0"/>
      <w:marBottom w:val="0"/>
      <w:divBdr>
        <w:top w:val="none" w:sz="0" w:space="0" w:color="auto"/>
        <w:left w:val="none" w:sz="0" w:space="0" w:color="auto"/>
        <w:bottom w:val="none" w:sz="0" w:space="0" w:color="auto"/>
        <w:right w:val="none" w:sz="0" w:space="0" w:color="auto"/>
      </w:divBdr>
    </w:div>
    <w:div w:id="1416512570">
      <w:bodyDiv w:val="1"/>
      <w:marLeft w:val="0"/>
      <w:marRight w:val="0"/>
      <w:marTop w:val="0"/>
      <w:marBottom w:val="0"/>
      <w:divBdr>
        <w:top w:val="none" w:sz="0" w:space="0" w:color="auto"/>
        <w:left w:val="none" w:sz="0" w:space="0" w:color="auto"/>
        <w:bottom w:val="none" w:sz="0" w:space="0" w:color="auto"/>
        <w:right w:val="none" w:sz="0" w:space="0" w:color="auto"/>
      </w:divBdr>
    </w:div>
    <w:div w:id="1429500728">
      <w:bodyDiv w:val="1"/>
      <w:marLeft w:val="0"/>
      <w:marRight w:val="0"/>
      <w:marTop w:val="0"/>
      <w:marBottom w:val="0"/>
      <w:divBdr>
        <w:top w:val="none" w:sz="0" w:space="0" w:color="auto"/>
        <w:left w:val="none" w:sz="0" w:space="0" w:color="auto"/>
        <w:bottom w:val="none" w:sz="0" w:space="0" w:color="auto"/>
        <w:right w:val="none" w:sz="0" w:space="0" w:color="auto"/>
      </w:divBdr>
    </w:div>
    <w:div w:id="1432159701">
      <w:bodyDiv w:val="1"/>
      <w:marLeft w:val="0"/>
      <w:marRight w:val="0"/>
      <w:marTop w:val="0"/>
      <w:marBottom w:val="0"/>
      <w:divBdr>
        <w:top w:val="none" w:sz="0" w:space="0" w:color="auto"/>
        <w:left w:val="none" w:sz="0" w:space="0" w:color="auto"/>
        <w:bottom w:val="none" w:sz="0" w:space="0" w:color="auto"/>
        <w:right w:val="none" w:sz="0" w:space="0" w:color="auto"/>
      </w:divBdr>
    </w:div>
    <w:div w:id="1439258822">
      <w:bodyDiv w:val="1"/>
      <w:marLeft w:val="0"/>
      <w:marRight w:val="0"/>
      <w:marTop w:val="0"/>
      <w:marBottom w:val="0"/>
      <w:divBdr>
        <w:top w:val="none" w:sz="0" w:space="0" w:color="auto"/>
        <w:left w:val="none" w:sz="0" w:space="0" w:color="auto"/>
        <w:bottom w:val="none" w:sz="0" w:space="0" w:color="auto"/>
        <w:right w:val="none" w:sz="0" w:space="0" w:color="auto"/>
      </w:divBdr>
    </w:div>
    <w:div w:id="1467236088">
      <w:bodyDiv w:val="1"/>
      <w:marLeft w:val="0"/>
      <w:marRight w:val="0"/>
      <w:marTop w:val="0"/>
      <w:marBottom w:val="0"/>
      <w:divBdr>
        <w:top w:val="none" w:sz="0" w:space="0" w:color="auto"/>
        <w:left w:val="none" w:sz="0" w:space="0" w:color="auto"/>
        <w:bottom w:val="none" w:sz="0" w:space="0" w:color="auto"/>
        <w:right w:val="none" w:sz="0" w:space="0" w:color="auto"/>
      </w:divBdr>
    </w:div>
    <w:div w:id="1489325006">
      <w:bodyDiv w:val="1"/>
      <w:marLeft w:val="0"/>
      <w:marRight w:val="0"/>
      <w:marTop w:val="0"/>
      <w:marBottom w:val="0"/>
      <w:divBdr>
        <w:top w:val="none" w:sz="0" w:space="0" w:color="auto"/>
        <w:left w:val="none" w:sz="0" w:space="0" w:color="auto"/>
        <w:bottom w:val="none" w:sz="0" w:space="0" w:color="auto"/>
        <w:right w:val="none" w:sz="0" w:space="0" w:color="auto"/>
      </w:divBdr>
    </w:div>
    <w:div w:id="1510751779">
      <w:bodyDiv w:val="1"/>
      <w:marLeft w:val="0"/>
      <w:marRight w:val="0"/>
      <w:marTop w:val="0"/>
      <w:marBottom w:val="0"/>
      <w:divBdr>
        <w:top w:val="none" w:sz="0" w:space="0" w:color="auto"/>
        <w:left w:val="none" w:sz="0" w:space="0" w:color="auto"/>
        <w:bottom w:val="none" w:sz="0" w:space="0" w:color="auto"/>
        <w:right w:val="none" w:sz="0" w:space="0" w:color="auto"/>
      </w:divBdr>
    </w:div>
    <w:div w:id="1516308199">
      <w:bodyDiv w:val="1"/>
      <w:marLeft w:val="0"/>
      <w:marRight w:val="0"/>
      <w:marTop w:val="0"/>
      <w:marBottom w:val="0"/>
      <w:divBdr>
        <w:top w:val="none" w:sz="0" w:space="0" w:color="auto"/>
        <w:left w:val="none" w:sz="0" w:space="0" w:color="auto"/>
        <w:bottom w:val="none" w:sz="0" w:space="0" w:color="auto"/>
        <w:right w:val="none" w:sz="0" w:space="0" w:color="auto"/>
      </w:divBdr>
    </w:div>
    <w:div w:id="1517302768">
      <w:bodyDiv w:val="1"/>
      <w:marLeft w:val="0"/>
      <w:marRight w:val="0"/>
      <w:marTop w:val="0"/>
      <w:marBottom w:val="0"/>
      <w:divBdr>
        <w:top w:val="none" w:sz="0" w:space="0" w:color="auto"/>
        <w:left w:val="none" w:sz="0" w:space="0" w:color="auto"/>
        <w:bottom w:val="none" w:sz="0" w:space="0" w:color="auto"/>
        <w:right w:val="none" w:sz="0" w:space="0" w:color="auto"/>
      </w:divBdr>
    </w:div>
    <w:div w:id="1521354804">
      <w:bodyDiv w:val="1"/>
      <w:marLeft w:val="0"/>
      <w:marRight w:val="0"/>
      <w:marTop w:val="0"/>
      <w:marBottom w:val="0"/>
      <w:divBdr>
        <w:top w:val="none" w:sz="0" w:space="0" w:color="auto"/>
        <w:left w:val="none" w:sz="0" w:space="0" w:color="auto"/>
        <w:bottom w:val="none" w:sz="0" w:space="0" w:color="auto"/>
        <w:right w:val="none" w:sz="0" w:space="0" w:color="auto"/>
      </w:divBdr>
    </w:div>
    <w:div w:id="1522432993">
      <w:bodyDiv w:val="1"/>
      <w:marLeft w:val="0"/>
      <w:marRight w:val="0"/>
      <w:marTop w:val="0"/>
      <w:marBottom w:val="0"/>
      <w:divBdr>
        <w:top w:val="none" w:sz="0" w:space="0" w:color="auto"/>
        <w:left w:val="none" w:sz="0" w:space="0" w:color="auto"/>
        <w:bottom w:val="none" w:sz="0" w:space="0" w:color="auto"/>
        <w:right w:val="none" w:sz="0" w:space="0" w:color="auto"/>
      </w:divBdr>
    </w:div>
    <w:div w:id="1531649365">
      <w:bodyDiv w:val="1"/>
      <w:marLeft w:val="0"/>
      <w:marRight w:val="0"/>
      <w:marTop w:val="0"/>
      <w:marBottom w:val="0"/>
      <w:divBdr>
        <w:top w:val="none" w:sz="0" w:space="0" w:color="auto"/>
        <w:left w:val="none" w:sz="0" w:space="0" w:color="auto"/>
        <w:bottom w:val="none" w:sz="0" w:space="0" w:color="auto"/>
        <w:right w:val="none" w:sz="0" w:space="0" w:color="auto"/>
      </w:divBdr>
    </w:div>
    <w:div w:id="1543251933">
      <w:bodyDiv w:val="1"/>
      <w:marLeft w:val="0"/>
      <w:marRight w:val="0"/>
      <w:marTop w:val="0"/>
      <w:marBottom w:val="0"/>
      <w:divBdr>
        <w:top w:val="none" w:sz="0" w:space="0" w:color="auto"/>
        <w:left w:val="none" w:sz="0" w:space="0" w:color="auto"/>
        <w:bottom w:val="none" w:sz="0" w:space="0" w:color="auto"/>
        <w:right w:val="none" w:sz="0" w:space="0" w:color="auto"/>
      </w:divBdr>
    </w:div>
    <w:div w:id="1562641535">
      <w:bodyDiv w:val="1"/>
      <w:marLeft w:val="0"/>
      <w:marRight w:val="0"/>
      <w:marTop w:val="0"/>
      <w:marBottom w:val="0"/>
      <w:divBdr>
        <w:top w:val="none" w:sz="0" w:space="0" w:color="auto"/>
        <w:left w:val="none" w:sz="0" w:space="0" w:color="auto"/>
        <w:bottom w:val="none" w:sz="0" w:space="0" w:color="auto"/>
        <w:right w:val="none" w:sz="0" w:space="0" w:color="auto"/>
      </w:divBdr>
    </w:div>
    <w:div w:id="1571305417">
      <w:bodyDiv w:val="1"/>
      <w:marLeft w:val="0"/>
      <w:marRight w:val="0"/>
      <w:marTop w:val="0"/>
      <w:marBottom w:val="0"/>
      <w:divBdr>
        <w:top w:val="none" w:sz="0" w:space="0" w:color="auto"/>
        <w:left w:val="none" w:sz="0" w:space="0" w:color="auto"/>
        <w:bottom w:val="none" w:sz="0" w:space="0" w:color="auto"/>
        <w:right w:val="none" w:sz="0" w:space="0" w:color="auto"/>
      </w:divBdr>
    </w:div>
    <w:div w:id="1602831911">
      <w:bodyDiv w:val="1"/>
      <w:marLeft w:val="0"/>
      <w:marRight w:val="0"/>
      <w:marTop w:val="0"/>
      <w:marBottom w:val="0"/>
      <w:divBdr>
        <w:top w:val="none" w:sz="0" w:space="0" w:color="auto"/>
        <w:left w:val="none" w:sz="0" w:space="0" w:color="auto"/>
        <w:bottom w:val="none" w:sz="0" w:space="0" w:color="auto"/>
        <w:right w:val="none" w:sz="0" w:space="0" w:color="auto"/>
      </w:divBdr>
    </w:div>
    <w:div w:id="1611471956">
      <w:bodyDiv w:val="1"/>
      <w:marLeft w:val="0"/>
      <w:marRight w:val="0"/>
      <w:marTop w:val="0"/>
      <w:marBottom w:val="0"/>
      <w:divBdr>
        <w:top w:val="none" w:sz="0" w:space="0" w:color="auto"/>
        <w:left w:val="none" w:sz="0" w:space="0" w:color="auto"/>
        <w:bottom w:val="none" w:sz="0" w:space="0" w:color="auto"/>
        <w:right w:val="none" w:sz="0" w:space="0" w:color="auto"/>
      </w:divBdr>
    </w:div>
    <w:div w:id="1613785882">
      <w:bodyDiv w:val="1"/>
      <w:marLeft w:val="0"/>
      <w:marRight w:val="0"/>
      <w:marTop w:val="0"/>
      <w:marBottom w:val="0"/>
      <w:divBdr>
        <w:top w:val="none" w:sz="0" w:space="0" w:color="auto"/>
        <w:left w:val="none" w:sz="0" w:space="0" w:color="auto"/>
        <w:bottom w:val="none" w:sz="0" w:space="0" w:color="auto"/>
        <w:right w:val="none" w:sz="0" w:space="0" w:color="auto"/>
      </w:divBdr>
    </w:div>
    <w:div w:id="1617448539">
      <w:bodyDiv w:val="1"/>
      <w:marLeft w:val="0"/>
      <w:marRight w:val="0"/>
      <w:marTop w:val="0"/>
      <w:marBottom w:val="0"/>
      <w:divBdr>
        <w:top w:val="none" w:sz="0" w:space="0" w:color="auto"/>
        <w:left w:val="none" w:sz="0" w:space="0" w:color="auto"/>
        <w:bottom w:val="none" w:sz="0" w:space="0" w:color="auto"/>
        <w:right w:val="none" w:sz="0" w:space="0" w:color="auto"/>
      </w:divBdr>
    </w:div>
    <w:div w:id="1627815234">
      <w:bodyDiv w:val="1"/>
      <w:marLeft w:val="0"/>
      <w:marRight w:val="0"/>
      <w:marTop w:val="0"/>
      <w:marBottom w:val="0"/>
      <w:divBdr>
        <w:top w:val="none" w:sz="0" w:space="0" w:color="auto"/>
        <w:left w:val="none" w:sz="0" w:space="0" w:color="auto"/>
        <w:bottom w:val="none" w:sz="0" w:space="0" w:color="auto"/>
        <w:right w:val="none" w:sz="0" w:space="0" w:color="auto"/>
      </w:divBdr>
    </w:div>
    <w:div w:id="1636255156">
      <w:bodyDiv w:val="1"/>
      <w:marLeft w:val="0"/>
      <w:marRight w:val="0"/>
      <w:marTop w:val="0"/>
      <w:marBottom w:val="0"/>
      <w:divBdr>
        <w:top w:val="none" w:sz="0" w:space="0" w:color="auto"/>
        <w:left w:val="none" w:sz="0" w:space="0" w:color="auto"/>
        <w:bottom w:val="none" w:sz="0" w:space="0" w:color="auto"/>
        <w:right w:val="none" w:sz="0" w:space="0" w:color="auto"/>
      </w:divBdr>
    </w:div>
    <w:div w:id="1638877954">
      <w:bodyDiv w:val="1"/>
      <w:marLeft w:val="0"/>
      <w:marRight w:val="0"/>
      <w:marTop w:val="0"/>
      <w:marBottom w:val="0"/>
      <w:divBdr>
        <w:top w:val="none" w:sz="0" w:space="0" w:color="auto"/>
        <w:left w:val="none" w:sz="0" w:space="0" w:color="auto"/>
        <w:bottom w:val="none" w:sz="0" w:space="0" w:color="auto"/>
        <w:right w:val="none" w:sz="0" w:space="0" w:color="auto"/>
      </w:divBdr>
    </w:div>
    <w:div w:id="1646465358">
      <w:bodyDiv w:val="1"/>
      <w:marLeft w:val="0"/>
      <w:marRight w:val="0"/>
      <w:marTop w:val="0"/>
      <w:marBottom w:val="0"/>
      <w:divBdr>
        <w:top w:val="none" w:sz="0" w:space="0" w:color="auto"/>
        <w:left w:val="none" w:sz="0" w:space="0" w:color="auto"/>
        <w:bottom w:val="none" w:sz="0" w:space="0" w:color="auto"/>
        <w:right w:val="none" w:sz="0" w:space="0" w:color="auto"/>
      </w:divBdr>
    </w:div>
    <w:div w:id="1664552205">
      <w:bodyDiv w:val="1"/>
      <w:marLeft w:val="0"/>
      <w:marRight w:val="0"/>
      <w:marTop w:val="0"/>
      <w:marBottom w:val="0"/>
      <w:divBdr>
        <w:top w:val="none" w:sz="0" w:space="0" w:color="auto"/>
        <w:left w:val="none" w:sz="0" w:space="0" w:color="auto"/>
        <w:bottom w:val="none" w:sz="0" w:space="0" w:color="auto"/>
        <w:right w:val="none" w:sz="0" w:space="0" w:color="auto"/>
      </w:divBdr>
    </w:div>
    <w:div w:id="1665550962">
      <w:bodyDiv w:val="1"/>
      <w:marLeft w:val="0"/>
      <w:marRight w:val="0"/>
      <w:marTop w:val="0"/>
      <w:marBottom w:val="0"/>
      <w:divBdr>
        <w:top w:val="none" w:sz="0" w:space="0" w:color="auto"/>
        <w:left w:val="none" w:sz="0" w:space="0" w:color="auto"/>
        <w:bottom w:val="none" w:sz="0" w:space="0" w:color="auto"/>
        <w:right w:val="none" w:sz="0" w:space="0" w:color="auto"/>
      </w:divBdr>
    </w:div>
    <w:div w:id="1698654148">
      <w:bodyDiv w:val="1"/>
      <w:marLeft w:val="0"/>
      <w:marRight w:val="0"/>
      <w:marTop w:val="0"/>
      <w:marBottom w:val="0"/>
      <w:divBdr>
        <w:top w:val="none" w:sz="0" w:space="0" w:color="auto"/>
        <w:left w:val="none" w:sz="0" w:space="0" w:color="auto"/>
        <w:bottom w:val="none" w:sz="0" w:space="0" w:color="auto"/>
        <w:right w:val="none" w:sz="0" w:space="0" w:color="auto"/>
      </w:divBdr>
    </w:div>
    <w:div w:id="1724327560">
      <w:bodyDiv w:val="1"/>
      <w:marLeft w:val="0"/>
      <w:marRight w:val="0"/>
      <w:marTop w:val="0"/>
      <w:marBottom w:val="0"/>
      <w:divBdr>
        <w:top w:val="none" w:sz="0" w:space="0" w:color="auto"/>
        <w:left w:val="none" w:sz="0" w:space="0" w:color="auto"/>
        <w:bottom w:val="none" w:sz="0" w:space="0" w:color="auto"/>
        <w:right w:val="none" w:sz="0" w:space="0" w:color="auto"/>
      </w:divBdr>
    </w:div>
    <w:div w:id="1730689960">
      <w:bodyDiv w:val="1"/>
      <w:marLeft w:val="0"/>
      <w:marRight w:val="0"/>
      <w:marTop w:val="0"/>
      <w:marBottom w:val="0"/>
      <w:divBdr>
        <w:top w:val="none" w:sz="0" w:space="0" w:color="auto"/>
        <w:left w:val="none" w:sz="0" w:space="0" w:color="auto"/>
        <w:bottom w:val="none" w:sz="0" w:space="0" w:color="auto"/>
        <w:right w:val="none" w:sz="0" w:space="0" w:color="auto"/>
      </w:divBdr>
    </w:div>
    <w:div w:id="1733504753">
      <w:bodyDiv w:val="1"/>
      <w:marLeft w:val="0"/>
      <w:marRight w:val="0"/>
      <w:marTop w:val="0"/>
      <w:marBottom w:val="0"/>
      <w:divBdr>
        <w:top w:val="none" w:sz="0" w:space="0" w:color="auto"/>
        <w:left w:val="none" w:sz="0" w:space="0" w:color="auto"/>
        <w:bottom w:val="none" w:sz="0" w:space="0" w:color="auto"/>
        <w:right w:val="none" w:sz="0" w:space="0" w:color="auto"/>
      </w:divBdr>
    </w:div>
    <w:div w:id="1771386699">
      <w:bodyDiv w:val="1"/>
      <w:marLeft w:val="0"/>
      <w:marRight w:val="0"/>
      <w:marTop w:val="0"/>
      <w:marBottom w:val="0"/>
      <w:divBdr>
        <w:top w:val="none" w:sz="0" w:space="0" w:color="auto"/>
        <w:left w:val="none" w:sz="0" w:space="0" w:color="auto"/>
        <w:bottom w:val="none" w:sz="0" w:space="0" w:color="auto"/>
        <w:right w:val="none" w:sz="0" w:space="0" w:color="auto"/>
      </w:divBdr>
    </w:div>
    <w:div w:id="1781223923">
      <w:bodyDiv w:val="1"/>
      <w:marLeft w:val="0"/>
      <w:marRight w:val="0"/>
      <w:marTop w:val="0"/>
      <w:marBottom w:val="0"/>
      <w:divBdr>
        <w:top w:val="none" w:sz="0" w:space="0" w:color="auto"/>
        <w:left w:val="none" w:sz="0" w:space="0" w:color="auto"/>
        <w:bottom w:val="none" w:sz="0" w:space="0" w:color="auto"/>
        <w:right w:val="none" w:sz="0" w:space="0" w:color="auto"/>
      </w:divBdr>
    </w:div>
    <w:div w:id="1791700011">
      <w:bodyDiv w:val="1"/>
      <w:marLeft w:val="0"/>
      <w:marRight w:val="0"/>
      <w:marTop w:val="0"/>
      <w:marBottom w:val="0"/>
      <w:divBdr>
        <w:top w:val="none" w:sz="0" w:space="0" w:color="auto"/>
        <w:left w:val="none" w:sz="0" w:space="0" w:color="auto"/>
        <w:bottom w:val="none" w:sz="0" w:space="0" w:color="auto"/>
        <w:right w:val="none" w:sz="0" w:space="0" w:color="auto"/>
      </w:divBdr>
    </w:div>
    <w:div w:id="1798135909">
      <w:bodyDiv w:val="1"/>
      <w:marLeft w:val="0"/>
      <w:marRight w:val="0"/>
      <w:marTop w:val="0"/>
      <w:marBottom w:val="0"/>
      <w:divBdr>
        <w:top w:val="none" w:sz="0" w:space="0" w:color="auto"/>
        <w:left w:val="none" w:sz="0" w:space="0" w:color="auto"/>
        <w:bottom w:val="none" w:sz="0" w:space="0" w:color="auto"/>
        <w:right w:val="none" w:sz="0" w:space="0" w:color="auto"/>
      </w:divBdr>
    </w:div>
    <w:div w:id="1802074926">
      <w:bodyDiv w:val="1"/>
      <w:marLeft w:val="0"/>
      <w:marRight w:val="0"/>
      <w:marTop w:val="0"/>
      <w:marBottom w:val="0"/>
      <w:divBdr>
        <w:top w:val="none" w:sz="0" w:space="0" w:color="auto"/>
        <w:left w:val="none" w:sz="0" w:space="0" w:color="auto"/>
        <w:bottom w:val="none" w:sz="0" w:space="0" w:color="auto"/>
        <w:right w:val="none" w:sz="0" w:space="0" w:color="auto"/>
      </w:divBdr>
    </w:div>
    <w:div w:id="1808351842">
      <w:bodyDiv w:val="1"/>
      <w:marLeft w:val="0"/>
      <w:marRight w:val="0"/>
      <w:marTop w:val="0"/>
      <w:marBottom w:val="0"/>
      <w:divBdr>
        <w:top w:val="none" w:sz="0" w:space="0" w:color="auto"/>
        <w:left w:val="none" w:sz="0" w:space="0" w:color="auto"/>
        <w:bottom w:val="none" w:sz="0" w:space="0" w:color="auto"/>
        <w:right w:val="none" w:sz="0" w:space="0" w:color="auto"/>
      </w:divBdr>
    </w:div>
    <w:div w:id="1827670474">
      <w:bodyDiv w:val="1"/>
      <w:marLeft w:val="0"/>
      <w:marRight w:val="0"/>
      <w:marTop w:val="0"/>
      <w:marBottom w:val="0"/>
      <w:divBdr>
        <w:top w:val="none" w:sz="0" w:space="0" w:color="auto"/>
        <w:left w:val="none" w:sz="0" w:space="0" w:color="auto"/>
        <w:bottom w:val="none" w:sz="0" w:space="0" w:color="auto"/>
        <w:right w:val="none" w:sz="0" w:space="0" w:color="auto"/>
      </w:divBdr>
    </w:div>
    <w:div w:id="1846822448">
      <w:bodyDiv w:val="1"/>
      <w:marLeft w:val="0"/>
      <w:marRight w:val="0"/>
      <w:marTop w:val="0"/>
      <w:marBottom w:val="0"/>
      <w:divBdr>
        <w:top w:val="none" w:sz="0" w:space="0" w:color="auto"/>
        <w:left w:val="none" w:sz="0" w:space="0" w:color="auto"/>
        <w:bottom w:val="none" w:sz="0" w:space="0" w:color="auto"/>
        <w:right w:val="none" w:sz="0" w:space="0" w:color="auto"/>
      </w:divBdr>
    </w:div>
    <w:div w:id="1848792149">
      <w:bodyDiv w:val="1"/>
      <w:marLeft w:val="0"/>
      <w:marRight w:val="0"/>
      <w:marTop w:val="0"/>
      <w:marBottom w:val="0"/>
      <w:divBdr>
        <w:top w:val="none" w:sz="0" w:space="0" w:color="auto"/>
        <w:left w:val="none" w:sz="0" w:space="0" w:color="auto"/>
        <w:bottom w:val="none" w:sz="0" w:space="0" w:color="auto"/>
        <w:right w:val="none" w:sz="0" w:space="0" w:color="auto"/>
      </w:divBdr>
    </w:div>
    <w:div w:id="1878930208">
      <w:bodyDiv w:val="1"/>
      <w:marLeft w:val="0"/>
      <w:marRight w:val="0"/>
      <w:marTop w:val="0"/>
      <w:marBottom w:val="0"/>
      <w:divBdr>
        <w:top w:val="none" w:sz="0" w:space="0" w:color="auto"/>
        <w:left w:val="none" w:sz="0" w:space="0" w:color="auto"/>
        <w:bottom w:val="none" w:sz="0" w:space="0" w:color="auto"/>
        <w:right w:val="none" w:sz="0" w:space="0" w:color="auto"/>
      </w:divBdr>
    </w:div>
    <w:div w:id="1891456408">
      <w:bodyDiv w:val="1"/>
      <w:marLeft w:val="0"/>
      <w:marRight w:val="0"/>
      <w:marTop w:val="0"/>
      <w:marBottom w:val="0"/>
      <w:divBdr>
        <w:top w:val="none" w:sz="0" w:space="0" w:color="auto"/>
        <w:left w:val="none" w:sz="0" w:space="0" w:color="auto"/>
        <w:bottom w:val="none" w:sz="0" w:space="0" w:color="auto"/>
        <w:right w:val="none" w:sz="0" w:space="0" w:color="auto"/>
      </w:divBdr>
    </w:div>
    <w:div w:id="1896577173">
      <w:bodyDiv w:val="1"/>
      <w:marLeft w:val="0"/>
      <w:marRight w:val="0"/>
      <w:marTop w:val="0"/>
      <w:marBottom w:val="0"/>
      <w:divBdr>
        <w:top w:val="none" w:sz="0" w:space="0" w:color="auto"/>
        <w:left w:val="none" w:sz="0" w:space="0" w:color="auto"/>
        <w:bottom w:val="none" w:sz="0" w:space="0" w:color="auto"/>
        <w:right w:val="none" w:sz="0" w:space="0" w:color="auto"/>
      </w:divBdr>
    </w:div>
    <w:div w:id="1921982636">
      <w:bodyDiv w:val="1"/>
      <w:marLeft w:val="0"/>
      <w:marRight w:val="0"/>
      <w:marTop w:val="0"/>
      <w:marBottom w:val="0"/>
      <w:divBdr>
        <w:top w:val="none" w:sz="0" w:space="0" w:color="auto"/>
        <w:left w:val="none" w:sz="0" w:space="0" w:color="auto"/>
        <w:bottom w:val="none" w:sz="0" w:space="0" w:color="auto"/>
        <w:right w:val="none" w:sz="0" w:space="0" w:color="auto"/>
      </w:divBdr>
    </w:div>
    <w:div w:id="1928228261">
      <w:bodyDiv w:val="1"/>
      <w:marLeft w:val="0"/>
      <w:marRight w:val="0"/>
      <w:marTop w:val="0"/>
      <w:marBottom w:val="0"/>
      <w:divBdr>
        <w:top w:val="none" w:sz="0" w:space="0" w:color="auto"/>
        <w:left w:val="none" w:sz="0" w:space="0" w:color="auto"/>
        <w:bottom w:val="none" w:sz="0" w:space="0" w:color="auto"/>
        <w:right w:val="none" w:sz="0" w:space="0" w:color="auto"/>
      </w:divBdr>
    </w:div>
    <w:div w:id="1935819612">
      <w:bodyDiv w:val="1"/>
      <w:marLeft w:val="0"/>
      <w:marRight w:val="0"/>
      <w:marTop w:val="0"/>
      <w:marBottom w:val="0"/>
      <w:divBdr>
        <w:top w:val="none" w:sz="0" w:space="0" w:color="auto"/>
        <w:left w:val="none" w:sz="0" w:space="0" w:color="auto"/>
        <w:bottom w:val="none" w:sz="0" w:space="0" w:color="auto"/>
        <w:right w:val="none" w:sz="0" w:space="0" w:color="auto"/>
      </w:divBdr>
    </w:div>
    <w:div w:id="1946377733">
      <w:bodyDiv w:val="1"/>
      <w:marLeft w:val="0"/>
      <w:marRight w:val="0"/>
      <w:marTop w:val="0"/>
      <w:marBottom w:val="0"/>
      <w:divBdr>
        <w:top w:val="none" w:sz="0" w:space="0" w:color="auto"/>
        <w:left w:val="none" w:sz="0" w:space="0" w:color="auto"/>
        <w:bottom w:val="none" w:sz="0" w:space="0" w:color="auto"/>
        <w:right w:val="none" w:sz="0" w:space="0" w:color="auto"/>
      </w:divBdr>
    </w:div>
    <w:div w:id="1968314815">
      <w:bodyDiv w:val="1"/>
      <w:marLeft w:val="0"/>
      <w:marRight w:val="0"/>
      <w:marTop w:val="0"/>
      <w:marBottom w:val="0"/>
      <w:divBdr>
        <w:top w:val="none" w:sz="0" w:space="0" w:color="auto"/>
        <w:left w:val="none" w:sz="0" w:space="0" w:color="auto"/>
        <w:bottom w:val="none" w:sz="0" w:space="0" w:color="auto"/>
        <w:right w:val="none" w:sz="0" w:space="0" w:color="auto"/>
      </w:divBdr>
    </w:div>
    <w:div w:id="1969361337">
      <w:bodyDiv w:val="1"/>
      <w:marLeft w:val="0"/>
      <w:marRight w:val="0"/>
      <w:marTop w:val="0"/>
      <w:marBottom w:val="0"/>
      <w:divBdr>
        <w:top w:val="none" w:sz="0" w:space="0" w:color="auto"/>
        <w:left w:val="none" w:sz="0" w:space="0" w:color="auto"/>
        <w:bottom w:val="none" w:sz="0" w:space="0" w:color="auto"/>
        <w:right w:val="none" w:sz="0" w:space="0" w:color="auto"/>
      </w:divBdr>
    </w:div>
    <w:div w:id="1988968604">
      <w:bodyDiv w:val="1"/>
      <w:marLeft w:val="0"/>
      <w:marRight w:val="0"/>
      <w:marTop w:val="0"/>
      <w:marBottom w:val="0"/>
      <w:divBdr>
        <w:top w:val="none" w:sz="0" w:space="0" w:color="auto"/>
        <w:left w:val="none" w:sz="0" w:space="0" w:color="auto"/>
        <w:bottom w:val="none" w:sz="0" w:space="0" w:color="auto"/>
        <w:right w:val="none" w:sz="0" w:space="0" w:color="auto"/>
      </w:divBdr>
    </w:div>
    <w:div w:id="1992173155">
      <w:bodyDiv w:val="1"/>
      <w:marLeft w:val="0"/>
      <w:marRight w:val="0"/>
      <w:marTop w:val="0"/>
      <w:marBottom w:val="0"/>
      <w:divBdr>
        <w:top w:val="none" w:sz="0" w:space="0" w:color="auto"/>
        <w:left w:val="none" w:sz="0" w:space="0" w:color="auto"/>
        <w:bottom w:val="none" w:sz="0" w:space="0" w:color="auto"/>
        <w:right w:val="none" w:sz="0" w:space="0" w:color="auto"/>
      </w:divBdr>
    </w:div>
    <w:div w:id="2000881844">
      <w:bodyDiv w:val="1"/>
      <w:marLeft w:val="0"/>
      <w:marRight w:val="0"/>
      <w:marTop w:val="0"/>
      <w:marBottom w:val="0"/>
      <w:divBdr>
        <w:top w:val="none" w:sz="0" w:space="0" w:color="auto"/>
        <w:left w:val="none" w:sz="0" w:space="0" w:color="auto"/>
        <w:bottom w:val="none" w:sz="0" w:space="0" w:color="auto"/>
        <w:right w:val="none" w:sz="0" w:space="0" w:color="auto"/>
      </w:divBdr>
    </w:div>
    <w:div w:id="2009283458">
      <w:bodyDiv w:val="1"/>
      <w:marLeft w:val="0"/>
      <w:marRight w:val="0"/>
      <w:marTop w:val="0"/>
      <w:marBottom w:val="0"/>
      <w:divBdr>
        <w:top w:val="none" w:sz="0" w:space="0" w:color="auto"/>
        <w:left w:val="none" w:sz="0" w:space="0" w:color="auto"/>
        <w:bottom w:val="none" w:sz="0" w:space="0" w:color="auto"/>
        <w:right w:val="none" w:sz="0" w:space="0" w:color="auto"/>
      </w:divBdr>
    </w:div>
    <w:div w:id="2013608864">
      <w:bodyDiv w:val="1"/>
      <w:marLeft w:val="0"/>
      <w:marRight w:val="0"/>
      <w:marTop w:val="0"/>
      <w:marBottom w:val="0"/>
      <w:divBdr>
        <w:top w:val="none" w:sz="0" w:space="0" w:color="auto"/>
        <w:left w:val="none" w:sz="0" w:space="0" w:color="auto"/>
        <w:bottom w:val="none" w:sz="0" w:space="0" w:color="auto"/>
        <w:right w:val="none" w:sz="0" w:space="0" w:color="auto"/>
      </w:divBdr>
    </w:div>
    <w:div w:id="2015067663">
      <w:bodyDiv w:val="1"/>
      <w:marLeft w:val="0"/>
      <w:marRight w:val="0"/>
      <w:marTop w:val="0"/>
      <w:marBottom w:val="0"/>
      <w:divBdr>
        <w:top w:val="none" w:sz="0" w:space="0" w:color="auto"/>
        <w:left w:val="none" w:sz="0" w:space="0" w:color="auto"/>
        <w:bottom w:val="none" w:sz="0" w:space="0" w:color="auto"/>
        <w:right w:val="none" w:sz="0" w:space="0" w:color="auto"/>
      </w:divBdr>
    </w:div>
    <w:div w:id="2016881532">
      <w:bodyDiv w:val="1"/>
      <w:marLeft w:val="0"/>
      <w:marRight w:val="0"/>
      <w:marTop w:val="0"/>
      <w:marBottom w:val="0"/>
      <w:divBdr>
        <w:top w:val="none" w:sz="0" w:space="0" w:color="auto"/>
        <w:left w:val="none" w:sz="0" w:space="0" w:color="auto"/>
        <w:bottom w:val="none" w:sz="0" w:space="0" w:color="auto"/>
        <w:right w:val="none" w:sz="0" w:space="0" w:color="auto"/>
      </w:divBdr>
    </w:div>
    <w:div w:id="2091585558">
      <w:bodyDiv w:val="1"/>
      <w:marLeft w:val="0"/>
      <w:marRight w:val="0"/>
      <w:marTop w:val="0"/>
      <w:marBottom w:val="0"/>
      <w:divBdr>
        <w:top w:val="none" w:sz="0" w:space="0" w:color="auto"/>
        <w:left w:val="none" w:sz="0" w:space="0" w:color="auto"/>
        <w:bottom w:val="none" w:sz="0" w:space="0" w:color="auto"/>
        <w:right w:val="none" w:sz="0" w:space="0" w:color="auto"/>
      </w:divBdr>
    </w:div>
    <w:div w:id="2107269293">
      <w:bodyDiv w:val="1"/>
      <w:marLeft w:val="0"/>
      <w:marRight w:val="0"/>
      <w:marTop w:val="0"/>
      <w:marBottom w:val="0"/>
      <w:divBdr>
        <w:top w:val="none" w:sz="0" w:space="0" w:color="auto"/>
        <w:left w:val="none" w:sz="0" w:space="0" w:color="auto"/>
        <w:bottom w:val="none" w:sz="0" w:space="0" w:color="auto"/>
        <w:right w:val="none" w:sz="0" w:space="0" w:color="auto"/>
      </w:divBdr>
    </w:div>
    <w:div w:id="2131050581">
      <w:bodyDiv w:val="1"/>
      <w:marLeft w:val="0"/>
      <w:marRight w:val="0"/>
      <w:marTop w:val="0"/>
      <w:marBottom w:val="0"/>
      <w:divBdr>
        <w:top w:val="none" w:sz="0" w:space="0" w:color="auto"/>
        <w:left w:val="none" w:sz="0" w:space="0" w:color="auto"/>
        <w:bottom w:val="none" w:sz="0" w:space="0" w:color="auto"/>
        <w:right w:val="none" w:sz="0" w:space="0" w:color="auto"/>
      </w:divBdr>
    </w:div>
    <w:div w:id="21318248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jpe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504BDA-841B-4CA2-A1C7-C7D1FD381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1553</Words>
  <Characters>8857</Characters>
  <Application>Microsoft Office Word</Application>
  <DocSecurity>0</DocSecurity>
  <Lines>73</Lines>
  <Paragraphs>20</Paragraphs>
  <ScaleCrop>false</ScaleCrop>
  <Company>Microsoft</Company>
  <LinksUpToDate>false</LinksUpToDate>
  <CharactersWithSpaces>10390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USER</dc:creator>
  <cp:lastModifiedBy>dell</cp:lastModifiedBy>
  <cp:revision>4</cp:revision>
  <cp:lastPrinted>2018-12-05T07:13:00Z</cp:lastPrinted>
  <dcterms:created xsi:type="dcterms:W3CDTF">2019-01-08T23:29:00Z</dcterms:created>
  <dcterms:modified xsi:type="dcterms:W3CDTF">2019-01-09T13:58:00Z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2052-11.1.0.7881</vt:lpwstr>
  </property>
</Properties>
</file>