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F40A0C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F40A0C" w:rsidRPr="0097578B" w:rsidRDefault="00F40A0C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3225903D" w:rsidR="00F40A0C" w:rsidRPr="0097578B" w:rsidRDefault="00772C9A" w:rsidP="000E5EC5">
            <w:pPr>
              <w:widowControl/>
              <w:jc w:val="center"/>
            </w:pPr>
            <w:proofErr w:type="gramStart"/>
            <w:r w:rsidRPr="00772C9A">
              <w:rPr>
                <w:rFonts w:hint="eastAsia"/>
                <w:color w:val="000000"/>
                <w:sz w:val="22"/>
              </w:rPr>
              <w:t>鹏瑞利美融加</w:t>
            </w:r>
            <w:proofErr w:type="gramEnd"/>
            <w:r w:rsidRPr="00772C9A">
              <w:rPr>
                <w:rFonts w:hint="eastAsia"/>
                <w:color w:val="000000"/>
                <w:sz w:val="22"/>
              </w:rPr>
              <w:t>二（北京）置业有限公司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0008A5BD" w:rsidR="00F40A0C" w:rsidRPr="0097578B" w:rsidRDefault="00772C9A" w:rsidP="000E5EC5">
            <w:pPr>
              <w:widowControl/>
              <w:jc w:val="center"/>
            </w:pPr>
            <w:proofErr w:type="gramStart"/>
            <w:r w:rsidRPr="00772C9A">
              <w:rPr>
                <w:rFonts w:hint="eastAsia"/>
                <w:color w:val="000000"/>
                <w:sz w:val="22"/>
              </w:rPr>
              <w:t>鹏瑞利美融加</w:t>
            </w:r>
            <w:proofErr w:type="gramEnd"/>
            <w:r w:rsidRPr="00772C9A">
              <w:rPr>
                <w:rFonts w:hint="eastAsia"/>
                <w:color w:val="000000"/>
                <w:sz w:val="22"/>
              </w:rPr>
              <w:t>二（北京）置业有限公司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205534EC" w:rsidR="00F40A0C" w:rsidRPr="0097578B" w:rsidRDefault="00772C9A" w:rsidP="000E5EC5">
            <w:pPr>
              <w:widowControl/>
              <w:jc w:val="center"/>
            </w:pPr>
            <w:r w:rsidRPr="00772C9A">
              <w:rPr>
                <w:rFonts w:hint="eastAsia"/>
                <w:color w:val="000000"/>
                <w:sz w:val="22"/>
              </w:rPr>
              <w:t>北京市通州区运河核心区Ⅷ</w:t>
            </w:r>
            <w:r w:rsidRPr="00772C9A">
              <w:rPr>
                <w:rFonts w:hint="eastAsia"/>
                <w:color w:val="000000"/>
                <w:sz w:val="22"/>
              </w:rPr>
              <w:t>-13</w:t>
            </w:r>
            <w:r w:rsidRPr="00772C9A">
              <w:rPr>
                <w:rFonts w:hint="eastAsia"/>
                <w:color w:val="000000"/>
                <w:sz w:val="22"/>
              </w:rPr>
              <w:t>地块</w:t>
            </w:r>
            <w:r w:rsidRPr="00772C9A">
              <w:rPr>
                <w:rFonts w:hint="eastAsia"/>
                <w:color w:val="000000"/>
                <w:sz w:val="22"/>
              </w:rPr>
              <w:t>F3</w:t>
            </w:r>
            <w:r w:rsidRPr="00772C9A">
              <w:rPr>
                <w:rFonts w:hint="eastAsia"/>
                <w:color w:val="000000"/>
                <w:sz w:val="22"/>
              </w:rPr>
              <w:t>其他类多功能用地项目商务金融（办公（商务型公寓）、商业及地下车库）用地出让国有建设用地使用权抵押价值评估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A099A25" w:rsidR="00F40A0C" w:rsidRPr="0097578B" w:rsidRDefault="00772C9A" w:rsidP="000E5EC5">
            <w:pPr>
              <w:widowControl/>
              <w:jc w:val="center"/>
            </w:pPr>
            <w:r w:rsidRPr="00772C9A">
              <w:rPr>
                <w:rFonts w:hint="eastAsia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3BC1338B" w:rsidR="00F40A0C" w:rsidRPr="0097578B" w:rsidRDefault="00F26BED" w:rsidP="000E5EC5">
            <w:pPr>
              <w:widowControl/>
              <w:jc w:val="center"/>
            </w:pPr>
            <w:r>
              <w:rPr>
                <w:color w:val="000000"/>
                <w:sz w:val="22"/>
              </w:rPr>
              <w:t>202</w:t>
            </w:r>
            <w:r>
              <w:rPr>
                <w:rFonts w:hint="eastAsia"/>
                <w:color w:val="000000"/>
                <w:sz w:val="22"/>
              </w:rPr>
              <w:t>4</w:t>
            </w:r>
            <w:r w:rsidR="00B95127">
              <w:rPr>
                <w:rFonts w:hint="eastAsia"/>
                <w:color w:val="000000"/>
                <w:sz w:val="22"/>
              </w:rPr>
              <w:t>年</w:t>
            </w:r>
            <w:r w:rsidR="00772C9A">
              <w:rPr>
                <w:rFonts w:hint="eastAsia"/>
                <w:color w:val="000000"/>
                <w:sz w:val="22"/>
              </w:rPr>
              <w:t>2</w:t>
            </w:r>
            <w:r w:rsidR="00B95127">
              <w:rPr>
                <w:rFonts w:hint="eastAsia"/>
                <w:color w:val="000000"/>
                <w:sz w:val="22"/>
              </w:rPr>
              <w:t>月</w:t>
            </w:r>
            <w:r w:rsidR="00772C9A">
              <w:rPr>
                <w:rFonts w:hint="eastAsia"/>
                <w:color w:val="000000"/>
                <w:sz w:val="22"/>
              </w:rPr>
              <w:t>19</w:t>
            </w:r>
            <w:r w:rsidR="00B95127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346DA786" w:rsidR="00F40A0C" w:rsidRPr="0097578B" w:rsidRDefault="00772C9A" w:rsidP="000E5EC5">
            <w:pPr>
              <w:widowControl/>
              <w:jc w:val="center"/>
            </w:pPr>
            <w:proofErr w:type="gramStart"/>
            <w:r w:rsidRPr="00772C9A"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 w:rsidRPr="00772C9A">
              <w:rPr>
                <w:rFonts w:hint="eastAsia"/>
                <w:color w:val="000000"/>
                <w:sz w:val="22"/>
              </w:rPr>
              <w:t>字</w:t>
            </w:r>
            <w:r w:rsidRPr="00772C9A">
              <w:rPr>
                <w:rFonts w:hint="eastAsia"/>
                <w:color w:val="000000"/>
                <w:sz w:val="22"/>
              </w:rPr>
              <w:t>2024-1-0053-F02DYGJ1</w:t>
            </w:r>
            <w:r w:rsidRPr="00772C9A"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DBAA564" w:rsidR="00F40A0C" w:rsidRPr="0097578B" w:rsidRDefault="00772C9A" w:rsidP="000E5EC5">
            <w:pPr>
              <w:widowControl/>
              <w:jc w:val="center"/>
            </w:pPr>
            <w:r w:rsidRPr="00772C9A">
              <w:rPr>
                <w:sz w:val="22"/>
              </w:rPr>
              <w:t>117244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58F8B92" w:rsidR="00F40A0C" w:rsidRPr="0097578B" w:rsidRDefault="00772C9A" w:rsidP="00772C9A">
            <w:pPr>
              <w:widowControl/>
              <w:ind w:firstLineChars="50" w:firstLine="110"/>
              <w:jc w:val="center"/>
            </w:pPr>
            <w:r w:rsidRPr="00772C9A">
              <w:rPr>
                <w:sz w:val="22"/>
              </w:rPr>
              <w:t>17224</w:t>
            </w:r>
          </w:p>
        </w:tc>
      </w:tr>
      <w:tr w:rsidR="00F40A0C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F40A0C" w:rsidRPr="005F6651" w:rsidRDefault="00F40A0C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11C18E86" w:rsidR="00F40A0C" w:rsidRPr="0097578B" w:rsidRDefault="00772C9A" w:rsidP="000E5EC5">
            <w:pPr>
              <w:widowControl/>
              <w:jc w:val="center"/>
            </w:pPr>
            <w:r w:rsidRPr="00772C9A">
              <w:rPr>
                <w:sz w:val="22"/>
              </w:rPr>
              <w:t>117244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1E318A3D" w:rsidR="00F40A0C" w:rsidRPr="0097578B" w:rsidRDefault="00772C9A" w:rsidP="000E5EC5">
            <w:pPr>
              <w:widowControl/>
              <w:jc w:val="center"/>
            </w:pPr>
            <w:r w:rsidRPr="00772C9A">
              <w:rPr>
                <w:sz w:val="22"/>
              </w:rPr>
              <w:t>17224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51B53" w14:textId="77777777" w:rsidR="00AF397E" w:rsidRDefault="00AF397E" w:rsidP="009452ED">
      <w:r>
        <w:separator/>
      </w:r>
    </w:p>
  </w:endnote>
  <w:endnote w:type="continuationSeparator" w:id="0">
    <w:p w14:paraId="37F7EEE6" w14:textId="77777777" w:rsidR="00AF397E" w:rsidRDefault="00AF397E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170C5" w14:textId="77777777" w:rsidR="00AF397E" w:rsidRDefault="00AF397E" w:rsidP="009452ED">
      <w:r>
        <w:separator/>
      </w:r>
    </w:p>
  </w:footnote>
  <w:footnote w:type="continuationSeparator" w:id="0">
    <w:p w14:paraId="0BDA7A20" w14:textId="77777777" w:rsidR="00AF397E" w:rsidRDefault="00AF397E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1F544D"/>
    <w:rsid w:val="00215C58"/>
    <w:rsid w:val="002B539E"/>
    <w:rsid w:val="002C1004"/>
    <w:rsid w:val="002C1A1E"/>
    <w:rsid w:val="002F3084"/>
    <w:rsid w:val="00410BC5"/>
    <w:rsid w:val="0041223B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72643"/>
    <w:rsid w:val="00772C9A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AF397E"/>
    <w:rsid w:val="00B57102"/>
    <w:rsid w:val="00B77122"/>
    <w:rsid w:val="00B8413A"/>
    <w:rsid w:val="00B95127"/>
    <w:rsid w:val="00BE5717"/>
    <w:rsid w:val="00C144EF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EBAB-C45D-48E8-9514-AC8EEC76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3</cp:revision>
  <cp:lastPrinted>2023-12-11T05:08:00Z</cp:lastPrinted>
  <dcterms:created xsi:type="dcterms:W3CDTF">2024-04-09T01:24:00Z</dcterms:created>
  <dcterms:modified xsi:type="dcterms:W3CDTF">2024-04-09T01:26:00Z</dcterms:modified>
</cp:coreProperties>
</file>