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昆明七彩云南城市建设投资</w:t>
      </w:r>
      <w:r>
        <w:rPr>
          <w:rFonts w:asciiTheme="minorEastAsia" w:hAnsiTheme="minorEastAsia"/>
          <w:b/>
          <w:sz w:val="24"/>
          <w:szCs w:val="24"/>
        </w:rPr>
        <w:t>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康正合</w:t>
      </w:r>
      <w:r>
        <w:rPr>
          <w:rFonts w:hint="eastAsia" w:cs="Arial" w:asciiTheme="minorEastAsia" w:hAnsiTheme="minorEastAsia"/>
          <w:sz w:val="24"/>
          <w:szCs w:val="24"/>
        </w:rPr>
        <w:t>字</w:t>
      </w:r>
      <w:r>
        <w:rPr>
          <w:rFonts w:hint="eastAsia" w:cs="Arial" w:asciiTheme="minorEastAsia" w:hAnsiTheme="minorEastAsia"/>
          <w:sz w:val="24"/>
          <w:szCs w:val="24"/>
          <w:lang w:eastAsia="zh-CN"/>
        </w:rPr>
        <w:t>【</w:t>
      </w:r>
      <w:r>
        <w:rPr>
          <w:rFonts w:hint="eastAsia" w:cs="Arial" w:asciiTheme="minorEastAsia" w:hAnsiTheme="minorEastAsia"/>
          <w:sz w:val="24"/>
          <w:szCs w:val="24"/>
        </w:rPr>
        <w:t>20</w:t>
      </w:r>
      <w:r>
        <w:rPr>
          <w:rFonts w:hint="eastAsia" w:cs="Arial" w:asciiTheme="minorEastAsia" w:hAnsiTheme="minorEastAsia"/>
          <w:sz w:val="24"/>
          <w:szCs w:val="24"/>
          <w:lang w:val="en-US" w:eastAsia="zh-CN"/>
        </w:rPr>
        <w:t>20】319</w:t>
      </w:r>
      <w:r>
        <w:rPr>
          <w:rFonts w:hint="eastAsia" w:cs="Arial" w:asciiTheme="minorEastAsia" w:hAnsiTheme="minorEastAsia"/>
          <w:sz w:val="24"/>
          <w:szCs w:val="24"/>
        </w:rPr>
        <w:t>号的《项目监管</w:t>
      </w:r>
      <w:r>
        <w:rPr>
          <w:rFonts w:cs="Arial" w:asciiTheme="minorEastAsia" w:hAnsiTheme="minorEastAsia"/>
          <w:sz w:val="24"/>
          <w:szCs w:val="24"/>
        </w:rPr>
        <w:t>协议</w:t>
      </w:r>
      <w:r>
        <w:rPr>
          <w:rFonts w:hint="eastAsia" w:cs="Arial" w:asciiTheme="minorEastAsia" w:hAnsiTheme="minorEastAsia"/>
          <w:sz w:val="24"/>
          <w:szCs w:val="24"/>
        </w:rPr>
        <w:t>》。根据贵公司需求,我公司于20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11</w:t>
      </w:r>
      <w:r>
        <w:rPr>
          <w:rFonts w:hint="eastAsia" w:cs="Arial" w:asciiTheme="minorEastAsia" w:hAnsiTheme="minorEastAsia"/>
          <w:sz w:val="24"/>
          <w:szCs w:val="24"/>
        </w:rPr>
        <w:t>月2日对“</w:t>
      </w:r>
      <w:r>
        <w:rPr>
          <w:rFonts w:hint="eastAsia" w:cs="Arial" w:asciiTheme="minorEastAsia" w:hAnsiTheme="minorEastAsia"/>
          <w:sz w:val="24"/>
          <w:szCs w:val="24"/>
          <w:lang w:val="en-US" w:eastAsia="zh-CN"/>
        </w:rPr>
        <w:t>古滇未来城二期（JN2014-09地块、JN2016-29地块、JN2016-69地块）</w:t>
      </w:r>
      <w:r>
        <w:rPr>
          <w:rFonts w:hint="eastAsia" w:cs="Arial" w:asciiTheme="minorEastAsia" w:hAnsiTheme="minorEastAsia"/>
          <w:sz w:val="24"/>
          <w:szCs w:val="24"/>
        </w:rPr>
        <w:t>项目提供1名驻派人员进驻现场开始工作。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日，为贵公司该项目服务期</w:t>
      </w:r>
      <w:r>
        <w:rPr>
          <w:rFonts w:hint="eastAsia" w:cs="Arial" w:asciiTheme="minorEastAsia" w:hAnsiTheme="minorEastAsia"/>
          <w:sz w:val="24"/>
          <w:szCs w:val="24"/>
          <w:lang w:val="en-US" w:eastAsia="zh-CN"/>
        </w:rPr>
        <w:t>90</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60</w:t>
      </w:r>
      <w:r>
        <w:rPr>
          <w:rFonts w:hint="eastAsia" w:cs="Arial" w:asciiTheme="minorEastAsia" w:hAnsiTheme="minorEastAsia"/>
          <w:sz w:val="24"/>
          <w:szCs w:val="24"/>
        </w:rPr>
        <w:t>万/年 ；500</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.00元/月；</w:t>
      </w:r>
      <w:r>
        <w:rPr>
          <w:rFonts w:cs="Arial" w:asciiTheme="minorEastAsia" w:hAnsiTheme="minorEastAsia"/>
          <w:sz w:val="24"/>
          <w:szCs w:val="24"/>
        </w:rPr>
        <w:t>1</w:t>
      </w:r>
      <w:r>
        <w:rPr>
          <w:rFonts w:hint="eastAsia" w:cs="Arial" w:asciiTheme="minorEastAsia" w:hAnsiTheme="minorEastAsia"/>
          <w:sz w:val="24"/>
          <w:szCs w:val="24"/>
          <w:lang w:val="en-US" w:eastAsia="zh-CN"/>
        </w:rPr>
        <w:t>644</w:t>
      </w:r>
      <w:r>
        <w:rPr>
          <w:rFonts w:cs="Arial" w:asciiTheme="minorEastAsia" w:hAnsiTheme="minorEastAsia"/>
          <w:sz w:val="24"/>
          <w:szCs w:val="24"/>
        </w:rPr>
        <w:t>.</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 xml:space="preserve">月20日应结算的服务费用为: </w:t>
      </w:r>
      <w:bookmarkStart w:id="0" w:name="_GoBack"/>
      <w:bookmarkEnd w:id="0"/>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1644.00</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90</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147,960.00</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2022年3</w:t>
      </w:r>
      <w:r>
        <w:rPr>
          <w:rFonts w:hint="eastAsia" w:cs="Arial" w:asciiTheme="minorEastAsia" w:hAnsiTheme="minorEastAsia"/>
          <w:sz w:val="24"/>
          <w:szCs w:val="24"/>
        </w:rPr>
        <w:t>月20日合计应支付监管服务费用为:人民币</w:t>
      </w:r>
      <w:r>
        <w:rPr>
          <w:rFonts w:hint="eastAsia" w:cs="Arial" w:asciiTheme="minorEastAsia" w:hAnsiTheme="minorEastAsia"/>
          <w:sz w:val="24"/>
          <w:szCs w:val="24"/>
          <w:lang w:val="en-US" w:eastAsia="zh-CN"/>
        </w:rPr>
        <w:t>147,960.00</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9</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CD2403A"/>
    <w:rsid w:val="13F2649B"/>
    <w:rsid w:val="2ADF3BB2"/>
    <w:rsid w:val="34666F13"/>
    <w:rsid w:val="4A201463"/>
    <w:rsid w:val="66D25D59"/>
    <w:rsid w:val="6ED76313"/>
    <w:rsid w:val="7A057F15"/>
    <w:rsid w:val="7CF45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1</TotalTime>
  <ScaleCrop>false</ScaleCrop>
  <LinksUpToDate>false</LinksUpToDate>
  <CharactersWithSpaces>571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GUOSHENGLIN</cp:lastModifiedBy>
  <dcterms:modified xsi:type="dcterms:W3CDTF">2022-03-09T01:22:15Z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A295892FABE64EF4955B86C9660C1E9C</vt:lpwstr>
  </property>
</Properties>
</file>