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012" w:rsidRDefault="009A5623">
      <w:pPr>
        <w:spacing w:beforeLines="50" w:before="156" w:afterLines="50" w:after="156" w:line="360" w:lineRule="auto"/>
        <w:ind w:right="279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合同结算确认书</w:t>
      </w:r>
    </w:p>
    <w:p w:rsidR="006A1012" w:rsidRDefault="00554B16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委托方</w:t>
      </w:r>
      <w:r w:rsidR="009A5623">
        <w:rPr>
          <w:rFonts w:ascii="宋体" w:hAnsi="宋体" w:hint="eastAsia"/>
          <w:sz w:val="28"/>
          <w:szCs w:val="28"/>
        </w:rPr>
        <w:t>：</w:t>
      </w:r>
      <w:r>
        <w:rPr>
          <w:rFonts w:ascii="宋体" w:hAnsi="宋体"/>
          <w:bCs/>
          <w:sz w:val="28"/>
          <w:szCs w:val="28"/>
        </w:rPr>
        <w:t>北京首钢房地产开发有限公司</w:t>
      </w:r>
    </w:p>
    <w:p w:rsidR="006A1012" w:rsidRDefault="00554B16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受托方</w:t>
      </w:r>
      <w:r w:rsidR="009A5623">
        <w:rPr>
          <w:rFonts w:ascii="宋体" w:hAnsi="宋体" w:hint="eastAsia"/>
          <w:sz w:val="28"/>
          <w:szCs w:val="28"/>
        </w:rPr>
        <w:t>：</w:t>
      </w:r>
      <w:proofErr w:type="gramStart"/>
      <w:r w:rsidRPr="005108E6">
        <w:rPr>
          <w:rFonts w:ascii="宋体" w:hAnsi="宋体" w:hint="eastAsia"/>
          <w:bCs/>
          <w:sz w:val="28"/>
          <w:szCs w:val="28"/>
        </w:rPr>
        <w:t>北京康正宏</w:t>
      </w:r>
      <w:proofErr w:type="gramEnd"/>
      <w:r w:rsidRPr="005108E6">
        <w:rPr>
          <w:rFonts w:ascii="宋体" w:hAnsi="宋体" w:hint="eastAsia"/>
          <w:bCs/>
          <w:sz w:val="28"/>
          <w:szCs w:val="28"/>
        </w:rPr>
        <w:t>基房地产评估有限公司</w:t>
      </w:r>
    </w:p>
    <w:p w:rsidR="009D15BE" w:rsidRPr="00E96678" w:rsidRDefault="009A5623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合同情况：</w:t>
      </w:r>
      <w:r w:rsidR="00E96678">
        <w:rPr>
          <w:rFonts w:ascii="宋体" w:hAnsi="宋体"/>
          <w:bCs/>
          <w:sz w:val="28"/>
          <w:szCs w:val="28"/>
        </w:rPr>
        <w:t>北京首钢房地产开发有限公司</w:t>
      </w:r>
      <w:r w:rsidR="00E96678">
        <w:rPr>
          <w:rFonts w:ascii="宋体" w:hAnsi="宋体" w:hint="eastAsia"/>
          <w:bCs/>
          <w:sz w:val="28"/>
          <w:szCs w:val="28"/>
        </w:rPr>
        <w:t>委托</w:t>
      </w:r>
      <w:proofErr w:type="gramStart"/>
      <w:r w:rsidR="00E96678" w:rsidRPr="005108E6">
        <w:rPr>
          <w:rFonts w:ascii="宋体" w:hAnsi="宋体" w:hint="eastAsia"/>
          <w:bCs/>
          <w:sz w:val="28"/>
          <w:szCs w:val="28"/>
        </w:rPr>
        <w:t>北京康正宏</w:t>
      </w:r>
      <w:proofErr w:type="gramEnd"/>
      <w:r w:rsidR="00E96678" w:rsidRPr="005108E6">
        <w:rPr>
          <w:rFonts w:ascii="宋体" w:hAnsi="宋体" w:hint="eastAsia"/>
          <w:bCs/>
          <w:sz w:val="28"/>
          <w:szCs w:val="28"/>
        </w:rPr>
        <w:t>基房地产评估有限公司</w:t>
      </w:r>
      <w:r w:rsidR="00E96678">
        <w:rPr>
          <w:rFonts w:ascii="宋体" w:hAnsi="宋体" w:hint="eastAsia"/>
          <w:bCs/>
          <w:sz w:val="28"/>
          <w:szCs w:val="28"/>
        </w:rPr>
        <w:t>对</w:t>
      </w:r>
      <w:r w:rsidR="00E96678">
        <w:rPr>
          <w:rFonts w:ascii="宋体" w:hAnsi="宋体" w:hint="eastAsia"/>
          <w:sz w:val="28"/>
          <w:szCs w:val="28"/>
        </w:rPr>
        <w:t>北京市石景山区首钢</w:t>
      </w:r>
      <w:proofErr w:type="gramStart"/>
      <w:r w:rsidR="00E96678">
        <w:rPr>
          <w:rFonts w:ascii="宋体" w:hAnsi="宋体" w:hint="eastAsia"/>
          <w:sz w:val="28"/>
          <w:szCs w:val="28"/>
        </w:rPr>
        <w:t>铸造村</w:t>
      </w:r>
      <w:proofErr w:type="gramEnd"/>
      <w:r w:rsidR="00E96678">
        <w:rPr>
          <w:rFonts w:ascii="宋体" w:hAnsi="宋体" w:hint="eastAsia"/>
          <w:sz w:val="28"/>
          <w:szCs w:val="28"/>
        </w:rPr>
        <w:t>集资建房遗留项目进行评估。</w:t>
      </w:r>
    </w:p>
    <w:p w:rsidR="00833754" w:rsidRPr="009D15BE" w:rsidRDefault="009A5623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合同范围：</w:t>
      </w:r>
      <w:r w:rsidR="00833754" w:rsidRPr="009D15BE">
        <w:rPr>
          <w:rFonts w:ascii="宋体" w:hAnsi="宋体" w:hint="eastAsia"/>
          <w:sz w:val="28"/>
          <w:szCs w:val="28"/>
        </w:rPr>
        <w:t>依据国家规范、北京市地方标准及行业规范要求，从三方面对首钢</w:t>
      </w:r>
      <w:proofErr w:type="gramStart"/>
      <w:r w:rsidR="00833754" w:rsidRPr="009D15BE">
        <w:rPr>
          <w:rFonts w:ascii="宋体" w:hAnsi="宋体" w:hint="eastAsia"/>
          <w:sz w:val="28"/>
          <w:szCs w:val="28"/>
        </w:rPr>
        <w:t>铸造村</w:t>
      </w:r>
      <w:proofErr w:type="gramEnd"/>
      <w:r w:rsidR="00833754" w:rsidRPr="009D15BE">
        <w:rPr>
          <w:rFonts w:ascii="宋体" w:hAnsi="宋体" w:hint="eastAsia"/>
          <w:sz w:val="28"/>
          <w:szCs w:val="28"/>
        </w:rPr>
        <w:t>集资建房遗留项目进行评估：</w:t>
      </w:r>
    </w:p>
    <w:p w:rsidR="00833754" w:rsidRPr="009D15BE" w:rsidRDefault="00833754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D15BE"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．</w:t>
      </w:r>
      <w:r w:rsidRPr="009D15BE">
        <w:rPr>
          <w:rFonts w:ascii="宋体" w:hAnsi="宋体" w:hint="eastAsia"/>
          <w:sz w:val="28"/>
          <w:szCs w:val="28"/>
        </w:rPr>
        <w:t>为估价委托人内部核定估价对象成本价值提供参考依据；</w:t>
      </w:r>
    </w:p>
    <w:p w:rsidR="00833754" w:rsidRPr="009D15BE" w:rsidRDefault="00833754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D15BE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．</w:t>
      </w:r>
      <w:r w:rsidRPr="009D15BE">
        <w:rPr>
          <w:rFonts w:ascii="宋体" w:hAnsi="宋体" w:hint="eastAsia"/>
          <w:sz w:val="28"/>
          <w:szCs w:val="28"/>
        </w:rPr>
        <w:t>为拟确定共有产权住房项目土地上市前，共有产权住房销售均价提供参考依据，对共有产权住房销售均价进行预评估；</w:t>
      </w:r>
    </w:p>
    <w:p w:rsidR="006A1012" w:rsidRDefault="00833754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9D15BE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．</w:t>
      </w:r>
      <w:r w:rsidRPr="009D15BE">
        <w:rPr>
          <w:rFonts w:ascii="宋体" w:hAnsi="宋体" w:hint="eastAsia"/>
          <w:sz w:val="28"/>
          <w:szCs w:val="28"/>
        </w:rPr>
        <w:t>为拟确定共有产权份额提供参考依据，对共有产权住房项目同地段、同品质普通商品住房的市场价格进行预评估。</w:t>
      </w:r>
    </w:p>
    <w:p w:rsidR="006A1012" w:rsidRDefault="009A5623" w:rsidP="00E96678">
      <w:pPr>
        <w:adjustRightInd w:val="0"/>
        <w:snapToGrid w:val="0"/>
        <w:spacing w:line="360" w:lineRule="auto"/>
        <w:ind w:firstLineChars="200" w:firstLine="560"/>
        <w:mirrorIndents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根据委托合同（编号：</w:t>
      </w:r>
      <w:r w:rsidR="00554B16">
        <w:rPr>
          <w:rFonts w:ascii="宋体" w:hAnsi="宋体" w:hint="eastAsia"/>
          <w:sz w:val="28"/>
          <w:szCs w:val="28"/>
        </w:rPr>
        <w:t>BJ</w:t>
      </w:r>
      <w:r w:rsidR="00554B16">
        <w:rPr>
          <w:rFonts w:ascii="宋体" w:hAnsi="宋体"/>
          <w:sz w:val="28"/>
          <w:szCs w:val="28"/>
        </w:rPr>
        <w:t>-</w:t>
      </w:r>
      <w:r w:rsidR="009D15BE">
        <w:rPr>
          <w:rFonts w:ascii="宋体" w:hAnsi="宋体"/>
          <w:sz w:val="28"/>
          <w:szCs w:val="28"/>
        </w:rPr>
        <w:t>ZZCJZF-QQ-BJFGS-263</w:t>
      </w:r>
      <w:r w:rsidR="00742BEE">
        <w:rPr>
          <w:rFonts w:ascii="宋体" w:hAnsi="宋体" w:hint="eastAsia"/>
          <w:sz w:val="28"/>
          <w:szCs w:val="28"/>
        </w:rPr>
        <w:t>）</w:t>
      </w:r>
      <w:r w:rsidR="00D44BD2">
        <w:rPr>
          <w:rFonts w:ascii="宋体" w:hAnsi="宋体" w:hint="eastAsia"/>
          <w:sz w:val="28"/>
          <w:szCs w:val="28"/>
        </w:rPr>
        <w:t>及</w:t>
      </w:r>
      <w:r w:rsidR="00742BEE">
        <w:rPr>
          <w:rFonts w:ascii="宋体" w:hAnsi="宋体" w:hint="eastAsia"/>
          <w:sz w:val="28"/>
          <w:szCs w:val="28"/>
        </w:rPr>
        <w:t>补充协议，</w:t>
      </w:r>
      <w:r>
        <w:rPr>
          <w:rFonts w:ascii="宋体" w:hAnsi="宋体" w:hint="eastAsia"/>
          <w:sz w:val="28"/>
          <w:szCs w:val="28"/>
        </w:rPr>
        <w:t>经</w:t>
      </w:r>
      <w:r w:rsidR="009D15BE">
        <w:rPr>
          <w:rFonts w:ascii="宋体" w:hAnsi="宋体" w:hint="eastAsia"/>
          <w:sz w:val="28"/>
          <w:szCs w:val="28"/>
        </w:rPr>
        <w:t>委受方</w:t>
      </w:r>
      <w:r>
        <w:rPr>
          <w:rFonts w:ascii="宋体" w:hAnsi="宋体" w:hint="eastAsia"/>
          <w:sz w:val="28"/>
          <w:szCs w:val="28"/>
        </w:rPr>
        <w:t>双方商洽对本委托合同结算达成如下一致意见:</w:t>
      </w:r>
    </w:p>
    <w:p w:rsidR="006A1012" w:rsidRDefault="009A5623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一、合同</w:t>
      </w:r>
      <w:r w:rsidR="00E96678">
        <w:rPr>
          <w:rFonts w:ascii="宋体" w:hAnsi="宋体" w:hint="eastAsia"/>
          <w:sz w:val="28"/>
          <w:szCs w:val="28"/>
        </w:rPr>
        <w:t>服务价款</w:t>
      </w:r>
      <w:r>
        <w:rPr>
          <w:rFonts w:ascii="宋体" w:hAnsi="宋体" w:hint="eastAsia"/>
          <w:sz w:val="28"/>
          <w:szCs w:val="28"/>
        </w:rPr>
        <w:t>：本委托合同</w:t>
      </w:r>
      <w:r w:rsidR="00742BEE">
        <w:rPr>
          <w:rFonts w:ascii="宋体" w:hAnsi="宋体" w:hint="eastAsia"/>
          <w:sz w:val="28"/>
          <w:szCs w:val="28"/>
        </w:rPr>
        <w:t>及相关补充协议</w:t>
      </w:r>
      <w:r w:rsidR="00E96678">
        <w:rPr>
          <w:rFonts w:ascii="宋体" w:hAnsi="宋体" w:hint="eastAsia"/>
          <w:sz w:val="28"/>
          <w:szCs w:val="28"/>
        </w:rPr>
        <w:t>评估服务费</w:t>
      </w:r>
      <w:r w:rsidR="00742BEE">
        <w:rPr>
          <w:rFonts w:ascii="宋体" w:hAnsi="宋体" w:hint="eastAsia"/>
          <w:sz w:val="28"/>
          <w:szCs w:val="28"/>
        </w:rPr>
        <w:t>总计：人民币</w:t>
      </w:r>
      <w:r w:rsidR="009D15BE">
        <w:rPr>
          <w:rFonts w:ascii="宋体" w:hAnsi="宋体"/>
          <w:sz w:val="28"/>
          <w:szCs w:val="28"/>
        </w:rPr>
        <w:t>500000</w:t>
      </w:r>
      <w:r w:rsidR="00742BEE">
        <w:rPr>
          <w:rFonts w:ascii="宋体" w:hAnsi="宋体" w:hint="eastAsia"/>
          <w:sz w:val="28"/>
          <w:szCs w:val="28"/>
        </w:rPr>
        <w:t>元（含税）（大写：</w:t>
      </w:r>
      <w:r w:rsidR="009D15BE">
        <w:rPr>
          <w:rFonts w:ascii="宋体" w:hAnsi="宋体" w:hint="eastAsia"/>
          <w:sz w:val="28"/>
          <w:szCs w:val="28"/>
        </w:rPr>
        <w:t>伍拾万元整</w:t>
      </w:r>
      <w:r w:rsidR="00742BEE">
        <w:rPr>
          <w:rFonts w:ascii="宋体" w:hAnsi="宋体" w:hint="eastAsia"/>
          <w:sz w:val="28"/>
          <w:szCs w:val="28"/>
        </w:rPr>
        <w:t>）。</w:t>
      </w:r>
    </w:p>
    <w:p w:rsidR="006A1012" w:rsidRDefault="009A5623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二、本</w:t>
      </w:r>
      <w:r w:rsidR="00E96678">
        <w:rPr>
          <w:rFonts w:ascii="宋体" w:hAnsi="宋体" w:hint="eastAsia"/>
          <w:sz w:val="28"/>
          <w:szCs w:val="28"/>
        </w:rPr>
        <w:t>评估服务</w:t>
      </w:r>
      <w:r>
        <w:rPr>
          <w:rFonts w:ascii="宋体" w:hAnsi="宋体" w:hint="eastAsia"/>
          <w:sz w:val="28"/>
          <w:szCs w:val="28"/>
        </w:rPr>
        <w:t>结算价：经</w:t>
      </w:r>
      <w:r w:rsidR="00833754">
        <w:rPr>
          <w:rFonts w:ascii="宋体" w:hAnsi="宋体" w:hint="eastAsia"/>
          <w:sz w:val="28"/>
          <w:szCs w:val="28"/>
        </w:rPr>
        <w:t>委受方</w:t>
      </w:r>
      <w:r>
        <w:rPr>
          <w:rFonts w:ascii="宋体" w:hAnsi="宋体" w:hint="eastAsia"/>
          <w:sz w:val="28"/>
          <w:szCs w:val="28"/>
        </w:rPr>
        <w:t>双方共同协商，本合同最终结算价为人民币</w:t>
      </w:r>
      <w:r w:rsidR="00833754">
        <w:rPr>
          <w:rFonts w:ascii="宋体" w:hAnsi="宋体"/>
          <w:sz w:val="28"/>
          <w:szCs w:val="28"/>
        </w:rPr>
        <w:t>500000</w:t>
      </w:r>
      <w:r w:rsidR="00833754">
        <w:rPr>
          <w:rFonts w:ascii="宋体" w:hAnsi="宋体" w:hint="eastAsia"/>
          <w:sz w:val="28"/>
          <w:szCs w:val="28"/>
        </w:rPr>
        <w:t>元（含税）（大写：伍拾万元整）</w:t>
      </w:r>
      <w:r>
        <w:rPr>
          <w:rFonts w:ascii="宋体" w:hAnsi="宋体" w:hint="eastAsia"/>
          <w:sz w:val="28"/>
          <w:szCs w:val="28"/>
        </w:rPr>
        <w:t>。</w:t>
      </w:r>
    </w:p>
    <w:p w:rsidR="006A1012" w:rsidRDefault="009A5623" w:rsidP="00E96678">
      <w:pPr>
        <w:spacing w:beforeLines="50" w:before="156" w:afterLines="50" w:after="156" w:line="360" w:lineRule="auto"/>
        <w:ind w:leftChars="250" w:left="2485" w:hangingChars="700" w:hanging="19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三、本合同付款情况如下：</w:t>
      </w:r>
    </w:p>
    <w:p w:rsidR="006A1012" w:rsidRDefault="009A5623" w:rsidP="00E96678">
      <w:pPr>
        <w:spacing w:beforeLines="50" w:before="156" w:afterLines="50" w:after="156" w:line="360" w:lineRule="auto"/>
        <w:ind w:leftChars="250" w:left="2485" w:hangingChars="700" w:hanging="19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已付</w:t>
      </w:r>
      <w:r w:rsidR="00E96678">
        <w:rPr>
          <w:rFonts w:ascii="宋体" w:hAnsi="宋体" w:hint="eastAsia"/>
          <w:sz w:val="28"/>
          <w:szCs w:val="28"/>
        </w:rPr>
        <w:t>评估服务费</w:t>
      </w:r>
      <w:r>
        <w:rPr>
          <w:rFonts w:ascii="宋体" w:hAnsi="宋体" w:hint="eastAsia"/>
          <w:sz w:val="28"/>
          <w:szCs w:val="28"/>
        </w:rPr>
        <w:t>人民币</w:t>
      </w:r>
      <w:r w:rsidR="00833754">
        <w:rPr>
          <w:rFonts w:ascii="宋体" w:hAnsi="宋体"/>
          <w:sz w:val="28"/>
          <w:szCs w:val="28"/>
        </w:rPr>
        <w:t>500000</w:t>
      </w:r>
      <w:r w:rsidR="00833754">
        <w:rPr>
          <w:rFonts w:ascii="宋体" w:hAnsi="宋体" w:hint="eastAsia"/>
          <w:sz w:val="28"/>
          <w:szCs w:val="28"/>
        </w:rPr>
        <w:t>元（含税）（大写：伍拾万元整）</w:t>
      </w:r>
    </w:p>
    <w:p w:rsidR="006A1012" w:rsidRDefault="009A5623" w:rsidP="00E96678">
      <w:pPr>
        <w:numPr>
          <w:ilvl w:val="0"/>
          <w:numId w:val="1"/>
        </w:num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本结算确认书仅对原</w:t>
      </w:r>
      <w:r w:rsidR="00130C72">
        <w:rPr>
          <w:rFonts w:ascii="宋体" w:hAnsi="宋体" w:hint="eastAsia"/>
          <w:sz w:val="28"/>
          <w:szCs w:val="28"/>
        </w:rPr>
        <w:t>合同及相关补充协议</w:t>
      </w:r>
      <w:r>
        <w:rPr>
          <w:rFonts w:ascii="宋体" w:hAnsi="宋体" w:hint="eastAsia"/>
          <w:sz w:val="28"/>
          <w:szCs w:val="28"/>
        </w:rPr>
        <w:t>结算价款进行确认，双方就本合同不存在任何债权债务关系，本确认书自行终止。</w:t>
      </w:r>
    </w:p>
    <w:p w:rsidR="006A1012" w:rsidRPr="005E5B30" w:rsidRDefault="009A5623" w:rsidP="005E5B30">
      <w:pPr>
        <w:numPr>
          <w:ilvl w:val="0"/>
          <w:numId w:val="1"/>
        </w:num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5E5B30">
        <w:rPr>
          <w:rFonts w:ascii="宋体" w:hAnsi="宋体" w:hint="eastAsia"/>
          <w:sz w:val="28"/>
          <w:szCs w:val="28"/>
        </w:rPr>
        <w:t>本确认书一式四份，双方各执二份。</w:t>
      </w:r>
    </w:p>
    <w:p w:rsidR="006A1012" w:rsidRDefault="006A1012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bookmarkStart w:id="0" w:name="_GoBack"/>
      <w:bookmarkEnd w:id="0"/>
    </w:p>
    <w:p w:rsidR="006A1012" w:rsidRDefault="005E5B30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委托方</w:t>
      </w:r>
      <w:r w:rsidR="009A5623">
        <w:rPr>
          <w:rFonts w:ascii="宋体" w:hAnsi="宋体" w:hint="eastAsia"/>
          <w:sz w:val="28"/>
          <w:szCs w:val="28"/>
        </w:rPr>
        <w:t xml:space="preserve">盖章：                     </w:t>
      </w:r>
      <w:r>
        <w:rPr>
          <w:rFonts w:ascii="宋体" w:hAnsi="宋体" w:hint="eastAsia"/>
          <w:sz w:val="28"/>
          <w:szCs w:val="28"/>
        </w:rPr>
        <w:t>受托方</w:t>
      </w:r>
      <w:r w:rsidR="009A5623">
        <w:rPr>
          <w:rFonts w:ascii="宋体" w:hAnsi="宋体" w:hint="eastAsia"/>
          <w:sz w:val="28"/>
          <w:szCs w:val="28"/>
        </w:rPr>
        <w:t>盖章：</w:t>
      </w:r>
    </w:p>
    <w:p w:rsidR="006A1012" w:rsidRDefault="005E5B30" w:rsidP="00E96678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委托方</w:t>
      </w:r>
      <w:r w:rsidR="009A5623">
        <w:rPr>
          <w:rFonts w:ascii="宋体" w:hAnsi="宋体" w:hint="eastAsia"/>
          <w:sz w:val="28"/>
          <w:szCs w:val="28"/>
        </w:rPr>
        <w:t xml:space="preserve">签字：                     </w:t>
      </w:r>
      <w:r>
        <w:rPr>
          <w:rFonts w:ascii="宋体" w:hAnsi="宋体" w:hint="eastAsia"/>
          <w:sz w:val="28"/>
          <w:szCs w:val="28"/>
        </w:rPr>
        <w:t>受托方</w:t>
      </w:r>
      <w:r w:rsidR="009A5623">
        <w:rPr>
          <w:rFonts w:ascii="宋体" w:hAnsi="宋体" w:hint="eastAsia"/>
          <w:sz w:val="28"/>
          <w:szCs w:val="28"/>
        </w:rPr>
        <w:t xml:space="preserve">签字：                                               </w:t>
      </w:r>
    </w:p>
    <w:p w:rsidR="006A1012" w:rsidRDefault="009A5623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</w:t>
      </w:r>
    </w:p>
    <w:p w:rsidR="005E5B30" w:rsidRDefault="005E5B30">
      <w:pPr>
        <w:spacing w:beforeLines="50" w:before="156" w:afterLines="50" w:after="156"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6A1012" w:rsidRDefault="009A5623" w:rsidP="005E5B30">
      <w:pPr>
        <w:spacing w:beforeLines="50" w:before="156" w:afterLines="50" w:after="156" w:line="360" w:lineRule="auto"/>
        <w:ind w:firstLineChars="700" w:firstLine="19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20</w:t>
      </w:r>
      <w:r>
        <w:rPr>
          <w:rFonts w:ascii="宋体" w:hAnsi="宋体"/>
          <w:sz w:val="28"/>
          <w:szCs w:val="28"/>
        </w:rPr>
        <w:t>2</w:t>
      </w:r>
      <w:r w:rsidR="00026B65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年</w:t>
      </w:r>
      <w:r w:rsidR="00026B65">
        <w:rPr>
          <w:rFonts w:ascii="宋体" w:hAnsi="宋体" w:hint="eastAsia"/>
          <w:sz w:val="28"/>
          <w:szCs w:val="28"/>
        </w:rPr>
        <w:t xml:space="preserve"> </w:t>
      </w:r>
      <w:r w:rsidR="00026B65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月</w:t>
      </w:r>
      <w:r w:rsidR="00026B65">
        <w:rPr>
          <w:rFonts w:ascii="宋体" w:hAnsi="宋体" w:hint="eastAsia"/>
          <w:sz w:val="28"/>
          <w:szCs w:val="28"/>
        </w:rPr>
        <w:t xml:space="preserve"> </w:t>
      </w:r>
      <w:r w:rsidR="00026B65"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日</w:t>
      </w:r>
    </w:p>
    <w:sectPr w:rsidR="006A1012">
      <w:headerReference w:type="default" r:id="rId8"/>
      <w:footerReference w:type="default" r:id="rId9"/>
      <w:pgSz w:w="11906" w:h="16838"/>
      <w:pgMar w:top="1440" w:right="1800" w:bottom="17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7065" w:rsidRDefault="00507065">
      <w:r>
        <w:separator/>
      </w:r>
    </w:p>
  </w:endnote>
  <w:endnote w:type="continuationSeparator" w:id="0">
    <w:p w:rsidR="00507065" w:rsidRDefault="0050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012" w:rsidRDefault="009A5623">
    <w:pPr>
      <w:pStyle w:val="a8"/>
      <w:jc w:val="center"/>
    </w:pPr>
    <w:r>
      <w:rPr>
        <w:rFonts w:hint="eastAsia"/>
      </w:rPr>
      <w:t xml:space="preserve">北京首钢房地产开发有限公司新北分公司　</w:t>
    </w:r>
    <w:r>
      <w:rPr>
        <w:rStyle w:val="af"/>
      </w:rPr>
      <w:fldChar w:fldCharType="begin"/>
    </w:r>
    <w:r>
      <w:rPr>
        <w:rStyle w:val="af"/>
      </w:rPr>
      <w:instrText xml:space="preserve"> NUMPAGES </w:instrText>
    </w:r>
    <w:r>
      <w:rPr>
        <w:rStyle w:val="af"/>
      </w:rPr>
      <w:fldChar w:fldCharType="separate"/>
    </w:r>
    <w:r w:rsidR="00130C72">
      <w:rPr>
        <w:rStyle w:val="af"/>
        <w:noProof/>
      </w:rPr>
      <w:t>3</w:t>
    </w:r>
    <w:r>
      <w:rPr>
        <w:rStyle w:val="af"/>
      </w:rPr>
      <w:fldChar w:fldCharType="end"/>
    </w:r>
    <w:r>
      <w:rPr>
        <w:rStyle w:val="af"/>
        <w:rFonts w:hint="eastAsia"/>
      </w:rPr>
      <w:t>－</w:t>
    </w:r>
    <w:r>
      <w:rPr>
        <w:rStyle w:val="af"/>
      </w:rPr>
      <w:fldChar w:fldCharType="begin"/>
    </w:r>
    <w:r>
      <w:rPr>
        <w:rStyle w:val="af"/>
      </w:rPr>
      <w:instrText xml:space="preserve"> PAGE </w:instrText>
    </w:r>
    <w:r>
      <w:rPr>
        <w:rStyle w:val="af"/>
      </w:rPr>
      <w:fldChar w:fldCharType="separate"/>
    </w:r>
    <w:r w:rsidR="00130C72">
      <w:rPr>
        <w:rStyle w:val="af"/>
        <w:noProof/>
      </w:rPr>
      <w:t>1</w:t>
    </w:r>
    <w:r>
      <w:rPr>
        <w:rStyle w:val="a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7065" w:rsidRDefault="00507065">
      <w:r>
        <w:separator/>
      </w:r>
    </w:p>
  </w:footnote>
  <w:footnote w:type="continuationSeparator" w:id="0">
    <w:p w:rsidR="00507065" w:rsidRDefault="0050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012" w:rsidRDefault="009A5623">
    <w:pPr>
      <w:pStyle w:val="aa"/>
    </w:pPr>
    <w:r>
      <w:rPr>
        <w:noProof/>
      </w:rPr>
      <w:drawing>
        <wp:inline distT="0" distB="0" distL="114300" distR="114300">
          <wp:extent cx="5248275" cy="476250"/>
          <wp:effectExtent l="0" t="0" r="9525" b="0"/>
          <wp:docPr id="3" name="图片 3" descr="C:\Users\Administrator\Desktop\图片1副本副本.jpg图片1副本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dministrator\Desktop\图片1副本副本.jpg图片1副本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48275" cy="476250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B208A"/>
    <w:multiLevelType w:val="singleLevel"/>
    <w:tmpl w:val="6B0B208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A1"/>
    <w:rsid w:val="00026B65"/>
    <w:rsid w:val="000612FA"/>
    <w:rsid w:val="000673F9"/>
    <w:rsid w:val="000724B0"/>
    <w:rsid w:val="00077EEE"/>
    <w:rsid w:val="00097F21"/>
    <w:rsid w:val="000D44A6"/>
    <w:rsid w:val="00123C5E"/>
    <w:rsid w:val="00125333"/>
    <w:rsid w:val="00130C72"/>
    <w:rsid w:val="001538B3"/>
    <w:rsid w:val="001C2DD1"/>
    <w:rsid w:val="001C6452"/>
    <w:rsid w:val="00242039"/>
    <w:rsid w:val="002425BA"/>
    <w:rsid w:val="002A0B92"/>
    <w:rsid w:val="002E45E3"/>
    <w:rsid w:val="00343E97"/>
    <w:rsid w:val="003C7284"/>
    <w:rsid w:val="00401635"/>
    <w:rsid w:val="00405387"/>
    <w:rsid w:val="00412215"/>
    <w:rsid w:val="004310C4"/>
    <w:rsid w:val="00455BC7"/>
    <w:rsid w:val="004A3554"/>
    <w:rsid w:val="004B5863"/>
    <w:rsid w:val="004B7DBB"/>
    <w:rsid w:val="00507065"/>
    <w:rsid w:val="005337B3"/>
    <w:rsid w:val="00554B16"/>
    <w:rsid w:val="005B33E0"/>
    <w:rsid w:val="005B67BC"/>
    <w:rsid w:val="005B6C90"/>
    <w:rsid w:val="005E5B30"/>
    <w:rsid w:val="005F3479"/>
    <w:rsid w:val="005F3B87"/>
    <w:rsid w:val="0060670B"/>
    <w:rsid w:val="00685606"/>
    <w:rsid w:val="006A1012"/>
    <w:rsid w:val="006D3BA1"/>
    <w:rsid w:val="006E2143"/>
    <w:rsid w:val="00742BEE"/>
    <w:rsid w:val="00747548"/>
    <w:rsid w:val="007B5701"/>
    <w:rsid w:val="007D0086"/>
    <w:rsid w:val="00807DAA"/>
    <w:rsid w:val="00833754"/>
    <w:rsid w:val="00841555"/>
    <w:rsid w:val="0084720A"/>
    <w:rsid w:val="00861037"/>
    <w:rsid w:val="00867B6E"/>
    <w:rsid w:val="008711C1"/>
    <w:rsid w:val="008E3E95"/>
    <w:rsid w:val="008E5D6E"/>
    <w:rsid w:val="00922D10"/>
    <w:rsid w:val="00964416"/>
    <w:rsid w:val="009A5623"/>
    <w:rsid w:val="009C7D75"/>
    <w:rsid w:val="009D15BE"/>
    <w:rsid w:val="00A01480"/>
    <w:rsid w:val="00A1193A"/>
    <w:rsid w:val="00A1455D"/>
    <w:rsid w:val="00A32C17"/>
    <w:rsid w:val="00A47238"/>
    <w:rsid w:val="00A61A66"/>
    <w:rsid w:val="00A878A1"/>
    <w:rsid w:val="00AB6368"/>
    <w:rsid w:val="00AD1DD7"/>
    <w:rsid w:val="00AD3A83"/>
    <w:rsid w:val="00AE170C"/>
    <w:rsid w:val="00B2601C"/>
    <w:rsid w:val="00B37F32"/>
    <w:rsid w:val="00B56A29"/>
    <w:rsid w:val="00B73766"/>
    <w:rsid w:val="00B9171C"/>
    <w:rsid w:val="00BD62DB"/>
    <w:rsid w:val="00BF33AC"/>
    <w:rsid w:val="00C9743C"/>
    <w:rsid w:val="00CB3133"/>
    <w:rsid w:val="00CE721B"/>
    <w:rsid w:val="00D4273E"/>
    <w:rsid w:val="00D44BD2"/>
    <w:rsid w:val="00D87D6E"/>
    <w:rsid w:val="00DA047F"/>
    <w:rsid w:val="00DA1732"/>
    <w:rsid w:val="00DA4DF5"/>
    <w:rsid w:val="00DB5E21"/>
    <w:rsid w:val="00DF6D4C"/>
    <w:rsid w:val="00E15F3C"/>
    <w:rsid w:val="00E24B9B"/>
    <w:rsid w:val="00E3084D"/>
    <w:rsid w:val="00E32638"/>
    <w:rsid w:val="00E53BB6"/>
    <w:rsid w:val="00E63387"/>
    <w:rsid w:val="00E96678"/>
    <w:rsid w:val="00ED007D"/>
    <w:rsid w:val="00ED24D3"/>
    <w:rsid w:val="00EF400C"/>
    <w:rsid w:val="00F219D6"/>
    <w:rsid w:val="00F36CF7"/>
    <w:rsid w:val="00F43C51"/>
    <w:rsid w:val="00F92BA9"/>
    <w:rsid w:val="00F968A7"/>
    <w:rsid w:val="00FD6D33"/>
    <w:rsid w:val="0CD07F17"/>
    <w:rsid w:val="1F026CEF"/>
    <w:rsid w:val="289846B2"/>
    <w:rsid w:val="2DDC5056"/>
    <w:rsid w:val="3148619F"/>
    <w:rsid w:val="33406C9E"/>
    <w:rsid w:val="41C77C25"/>
    <w:rsid w:val="4234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9557A"/>
  <w15:docId w15:val="{D5684A93-CB35-4CF4-92DA-FAD467D0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  <w:kern w:val="0"/>
      <w:szCs w:val="20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王玥</dc:creator>
  <cp:lastModifiedBy>KG</cp:lastModifiedBy>
  <cp:revision>4</cp:revision>
  <dcterms:created xsi:type="dcterms:W3CDTF">2022-10-11T02:38:00Z</dcterms:created>
  <dcterms:modified xsi:type="dcterms:W3CDTF">2022-10-13T08:15:00Z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3EE22897AB404B638D303BF764FC5B5F</vt:lpwstr>
  </property>
</Properties>
</file>