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Arial" w:hAnsi="Arial"/>
          <w:b/>
          <w:sz w:val="36"/>
          <w:szCs w:val="28"/>
        </w:rPr>
      </w:pPr>
      <w:bookmarkStart w:id="15" w:name="_GoBack"/>
      <w:bookmarkEnd w:id="15"/>
    </w:p>
    <w:p>
      <w:pPr>
        <w:spacing w:line="360" w:lineRule="auto"/>
        <w:jc w:val="center"/>
        <w:rPr>
          <w:rFonts w:ascii="Arial" w:hAnsi="Arial"/>
          <w:b/>
          <w:sz w:val="36"/>
          <w:szCs w:val="28"/>
        </w:rPr>
      </w:pPr>
    </w:p>
    <w:p>
      <w:pPr>
        <w:spacing w:line="360" w:lineRule="auto"/>
        <w:jc w:val="center"/>
        <w:rPr>
          <w:rFonts w:ascii="Arial" w:hAnsi="Arial"/>
          <w:b/>
          <w:sz w:val="36"/>
          <w:szCs w:val="28"/>
        </w:rPr>
      </w:pPr>
    </w:p>
    <w:p>
      <w:pPr>
        <w:spacing w:line="360" w:lineRule="auto"/>
        <w:jc w:val="center"/>
        <w:rPr>
          <w:rFonts w:ascii="Arial" w:hAnsi="Arial"/>
          <w:b/>
          <w:sz w:val="36"/>
          <w:szCs w:val="28"/>
        </w:rPr>
      </w:pPr>
    </w:p>
    <w:p>
      <w:pPr>
        <w:spacing w:line="360" w:lineRule="auto"/>
        <w:jc w:val="center"/>
        <w:rPr>
          <w:rFonts w:ascii="Arial" w:hAnsi="Arial"/>
          <w:b/>
          <w:sz w:val="36"/>
          <w:szCs w:val="28"/>
        </w:rPr>
      </w:pPr>
    </w:p>
    <w:p>
      <w:pPr>
        <w:spacing w:line="360" w:lineRule="auto"/>
        <w:jc w:val="center"/>
        <w:rPr>
          <w:rFonts w:ascii="Arial" w:hAnsi="Arial"/>
          <w:b/>
          <w:sz w:val="36"/>
          <w:szCs w:val="28"/>
        </w:rPr>
      </w:pPr>
    </w:p>
    <w:p>
      <w:pPr>
        <w:spacing w:line="360" w:lineRule="auto"/>
        <w:jc w:val="center"/>
        <w:rPr>
          <w:rFonts w:ascii="Arial" w:hAnsi="Arial"/>
          <w:b/>
          <w:sz w:val="36"/>
          <w:szCs w:val="28"/>
        </w:rPr>
      </w:pPr>
    </w:p>
    <w:p>
      <w:pPr>
        <w:spacing w:line="360" w:lineRule="auto"/>
        <w:jc w:val="center"/>
        <w:rPr>
          <w:rFonts w:ascii="Arial" w:hAnsi="Arial"/>
          <w:b/>
          <w:sz w:val="36"/>
          <w:szCs w:val="28"/>
        </w:rPr>
      </w:pPr>
    </w:p>
    <w:p>
      <w:pPr>
        <w:spacing w:line="360" w:lineRule="auto"/>
        <w:jc w:val="center"/>
        <w:rPr>
          <w:rFonts w:ascii="Arial" w:hAnsi="Arial"/>
          <w:b/>
          <w:sz w:val="36"/>
          <w:szCs w:val="28"/>
        </w:rPr>
      </w:pPr>
    </w:p>
    <w:p>
      <w:pPr>
        <w:spacing w:line="360" w:lineRule="auto"/>
        <w:jc w:val="center"/>
        <w:rPr>
          <w:rFonts w:ascii="Arial" w:hAnsi="Arial"/>
          <w:b/>
          <w:sz w:val="36"/>
          <w:szCs w:val="28"/>
        </w:rPr>
      </w:pPr>
    </w:p>
    <w:p>
      <w:pPr>
        <w:spacing w:line="360" w:lineRule="auto"/>
        <w:jc w:val="center"/>
        <w:rPr>
          <w:rFonts w:ascii="Arial" w:hAnsi="Arial"/>
          <w:b/>
          <w:sz w:val="36"/>
          <w:szCs w:val="28"/>
        </w:rPr>
      </w:pPr>
      <w:r>
        <w:rPr>
          <w:rFonts w:hint="eastAsia" w:ascii="Arial" w:hAnsi="Arial"/>
          <w:b/>
          <w:sz w:val="36"/>
          <w:szCs w:val="28"/>
        </w:rPr>
        <w:t>光大信托-光乾增益尊享27号计划</w:t>
      </w:r>
    </w:p>
    <w:p>
      <w:pPr>
        <w:spacing w:line="360" w:lineRule="auto"/>
        <w:jc w:val="center"/>
        <w:rPr>
          <w:rFonts w:ascii="Arial" w:hAnsi="Arial"/>
          <w:b/>
          <w:sz w:val="36"/>
          <w:szCs w:val="28"/>
        </w:rPr>
      </w:pPr>
      <w:r>
        <w:rPr>
          <w:rFonts w:hint="eastAsia" w:ascii="Arial" w:hAnsi="Arial"/>
          <w:b/>
          <w:sz w:val="36"/>
          <w:szCs w:val="28"/>
        </w:rPr>
        <w:t>（光大信托·南昌茵梦湖项目）</w:t>
      </w:r>
    </w:p>
    <w:p>
      <w:pPr>
        <w:spacing w:line="360" w:lineRule="auto"/>
        <w:jc w:val="center"/>
        <w:rPr>
          <w:rFonts w:ascii="Arial" w:hAnsi="Arial"/>
          <w:b/>
          <w:szCs w:val="21"/>
        </w:rPr>
      </w:pPr>
    </w:p>
    <w:p>
      <w:pPr>
        <w:spacing w:line="360" w:lineRule="auto"/>
        <w:jc w:val="center"/>
        <w:rPr>
          <w:rFonts w:ascii="Arial" w:hAnsi="Arial"/>
          <w:b/>
          <w:szCs w:val="21"/>
        </w:rPr>
      </w:pPr>
    </w:p>
    <w:p>
      <w:pPr>
        <w:spacing w:line="360" w:lineRule="auto"/>
        <w:jc w:val="center"/>
        <w:rPr>
          <w:rFonts w:ascii="Arial" w:hAnsi="Arial"/>
          <w:b/>
          <w:szCs w:val="21"/>
        </w:rPr>
      </w:pPr>
      <w:r>
        <w:rPr>
          <w:rFonts w:hint="eastAsia" w:ascii="Arial" w:hAnsi="Arial"/>
          <w:b/>
          <w:szCs w:val="21"/>
        </w:rPr>
        <w:t>监管月报</w:t>
      </w:r>
    </w:p>
    <w:p>
      <w:pPr>
        <w:spacing w:line="360" w:lineRule="auto"/>
        <w:jc w:val="center"/>
        <w:rPr>
          <w:rFonts w:ascii="Arial" w:hAnsi="Arial"/>
          <w:b/>
          <w:szCs w:val="21"/>
        </w:rPr>
      </w:pPr>
    </w:p>
    <w:p>
      <w:pPr>
        <w:spacing w:line="360" w:lineRule="auto"/>
        <w:jc w:val="center"/>
        <w:rPr>
          <w:rFonts w:ascii="Arial" w:hAnsi="Arial"/>
          <w:b/>
          <w:szCs w:val="21"/>
        </w:rPr>
      </w:pPr>
      <w:r>
        <w:rPr>
          <w:rFonts w:hint="eastAsia" w:ascii="Arial" w:hAnsi="Arial"/>
          <w:b/>
          <w:szCs w:val="21"/>
        </w:rPr>
        <w:t>第1</w:t>
      </w:r>
      <w:r>
        <w:rPr>
          <w:rFonts w:ascii="Arial" w:hAnsi="Arial"/>
          <w:b/>
          <w:szCs w:val="21"/>
        </w:rPr>
        <w:t>期</w:t>
      </w:r>
    </w:p>
    <w:p>
      <w:pPr>
        <w:spacing w:line="360" w:lineRule="auto"/>
        <w:jc w:val="center"/>
        <w:rPr>
          <w:rFonts w:ascii="Arial" w:hAnsi="Arial"/>
          <w:bCs/>
          <w:szCs w:val="21"/>
        </w:rPr>
      </w:pPr>
    </w:p>
    <w:p>
      <w:pPr>
        <w:spacing w:line="360" w:lineRule="auto"/>
        <w:jc w:val="center"/>
        <w:rPr>
          <w:rFonts w:ascii="Arial" w:hAnsi="Arial"/>
          <w:b/>
          <w:szCs w:val="21"/>
        </w:rPr>
      </w:pPr>
      <w:r>
        <w:rPr>
          <w:rFonts w:hint="eastAsia" w:ascii="Arial" w:hAnsi="Arial"/>
          <w:b/>
          <w:szCs w:val="21"/>
        </w:rPr>
        <w:t>（</w:t>
      </w:r>
      <w:r>
        <w:rPr>
          <w:rFonts w:ascii="Arial" w:hAnsi="Arial"/>
          <w:b/>
          <w:szCs w:val="21"/>
        </w:rPr>
        <w:t xml:space="preserve"> </w:t>
      </w:r>
      <w:r>
        <w:rPr>
          <w:rFonts w:hint="eastAsia" w:ascii="Arial" w:hAnsi="Arial"/>
          <w:b/>
          <w:szCs w:val="21"/>
        </w:rPr>
        <w:t>2021</w:t>
      </w:r>
      <w:r>
        <w:rPr>
          <w:rFonts w:ascii="Arial" w:hAnsi="Arial"/>
          <w:b/>
          <w:szCs w:val="21"/>
        </w:rPr>
        <w:t xml:space="preserve">年 </w:t>
      </w:r>
      <w:r>
        <w:rPr>
          <w:rFonts w:hint="eastAsia" w:ascii="Arial" w:hAnsi="Arial"/>
          <w:b/>
          <w:szCs w:val="21"/>
        </w:rPr>
        <w:t>06</w:t>
      </w:r>
      <w:r>
        <w:rPr>
          <w:rFonts w:ascii="Arial" w:hAnsi="Arial"/>
          <w:b/>
          <w:szCs w:val="21"/>
        </w:rPr>
        <w:t>月）</w:t>
      </w:r>
    </w:p>
    <w:p>
      <w:pPr>
        <w:spacing w:line="360" w:lineRule="auto"/>
        <w:jc w:val="center"/>
        <w:rPr>
          <w:rFonts w:ascii="Arial" w:hAnsi="Arial"/>
          <w:b/>
          <w:szCs w:val="21"/>
        </w:rPr>
      </w:pPr>
    </w:p>
    <w:p>
      <w:pPr>
        <w:spacing w:line="360" w:lineRule="auto"/>
        <w:jc w:val="center"/>
        <w:rPr>
          <w:rFonts w:ascii="Arial" w:hAnsi="Arial" w:cs="宋体"/>
          <w:b/>
          <w:szCs w:val="21"/>
        </w:rPr>
      </w:pPr>
      <w:r>
        <w:rPr>
          <w:rFonts w:hint="eastAsia" w:ascii="Arial" w:hAnsi="Arial" w:cs="宋体"/>
          <w:b/>
          <w:szCs w:val="21"/>
        </w:rPr>
        <w:t>编号：001</w:t>
      </w:r>
    </w:p>
    <w:p>
      <w:pPr>
        <w:spacing w:line="360" w:lineRule="auto"/>
        <w:jc w:val="both"/>
        <w:rPr>
          <w:rFonts w:ascii="Arial" w:hAnsi="Arial" w:cs="宋体"/>
          <w:b/>
          <w:szCs w:val="21"/>
        </w:rPr>
      </w:pPr>
    </w:p>
    <w:p>
      <w:pPr>
        <w:spacing w:line="360" w:lineRule="auto"/>
        <w:jc w:val="center"/>
        <w:rPr>
          <w:rFonts w:ascii="Arial" w:hAnsi="Arial" w:cs="宋体"/>
          <w:b/>
          <w:szCs w:val="21"/>
        </w:rPr>
      </w:pPr>
    </w:p>
    <w:p>
      <w:pPr>
        <w:spacing w:line="360" w:lineRule="auto"/>
        <w:jc w:val="center"/>
        <w:rPr>
          <w:rFonts w:ascii="Arial" w:hAnsi="Arial" w:cs="宋体"/>
          <w:b/>
          <w:szCs w:val="21"/>
        </w:rPr>
      </w:pPr>
    </w:p>
    <w:p>
      <w:pPr>
        <w:spacing w:line="360" w:lineRule="auto"/>
        <w:jc w:val="center"/>
        <w:rPr>
          <w:rFonts w:ascii="宋体" w:hAnsi="宋体" w:cs="宋体"/>
          <w:b/>
          <w:bCs/>
          <w:sz w:val="21"/>
          <w:szCs w:val="21"/>
        </w:rPr>
      </w:pPr>
      <w:r>
        <w:rPr>
          <w:rFonts w:hint="eastAsia" w:ascii="宋体" w:hAnsi="宋体" w:cs="宋体"/>
          <w:b/>
          <w:bCs/>
          <w:sz w:val="21"/>
          <w:szCs w:val="21"/>
        </w:rPr>
        <w:t>编制单位：北京康信君安资产管理有限公司</w:t>
      </w:r>
    </w:p>
    <w:p>
      <w:pPr>
        <w:spacing w:line="360" w:lineRule="auto"/>
        <w:jc w:val="center"/>
        <w:rPr>
          <w:rFonts w:ascii="宋体" w:hAnsi="宋体" w:cs="宋体"/>
          <w:b/>
          <w:bCs/>
          <w:sz w:val="21"/>
          <w:szCs w:val="21"/>
        </w:rPr>
      </w:pPr>
      <w:r>
        <w:rPr>
          <w:rFonts w:hint="eastAsia" w:ascii="宋体" w:hAnsi="宋体" w:cs="宋体"/>
          <w:b/>
          <w:bCs/>
          <w:sz w:val="21"/>
          <w:szCs w:val="21"/>
        </w:rPr>
        <w:t>编制时间：</w:t>
      </w:r>
      <w:r>
        <w:rPr>
          <w:rFonts w:hint="eastAsia" w:ascii="Arial" w:hAnsi="Arial" w:cs="宋体"/>
          <w:b/>
          <w:bCs/>
          <w:sz w:val="21"/>
          <w:szCs w:val="21"/>
        </w:rPr>
        <w:t>2021</w:t>
      </w:r>
      <w:r>
        <w:rPr>
          <w:rFonts w:hint="eastAsia" w:ascii="宋体" w:hAnsi="宋体" w:cs="宋体"/>
          <w:b/>
          <w:bCs/>
          <w:sz w:val="21"/>
          <w:szCs w:val="21"/>
        </w:rPr>
        <w:t>年</w:t>
      </w:r>
      <w:r>
        <w:rPr>
          <w:rFonts w:hint="eastAsia" w:ascii="Arial" w:hAnsi="Arial" w:cs="宋体"/>
          <w:b/>
          <w:bCs/>
          <w:sz w:val="21"/>
          <w:szCs w:val="21"/>
        </w:rPr>
        <w:t>7</w:t>
      </w:r>
      <w:r>
        <w:rPr>
          <w:rFonts w:hint="eastAsia" w:ascii="宋体" w:hAnsi="宋体" w:cs="宋体"/>
          <w:b/>
          <w:bCs/>
          <w:sz w:val="21"/>
          <w:szCs w:val="21"/>
        </w:rPr>
        <w:t>月</w:t>
      </w:r>
      <w:r>
        <w:rPr>
          <w:rFonts w:hint="eastAsia" w:ascii="Arial" w:hAnsi="Arial" w:cs="宋体"/>
          <w:b/>
          <w:bCs/>
          <w:sz w:val="21"/>
          <w:szCs w:val="21"/>
        </w:rPr>
        <w:t>7</w:t>
      </w:r>
      <w:r>
        <w:rPr>
          <w:rFonts w:hint="eastAsia" w:ascii="宋体" w:hAnsi="宋体" w:cs="宋体"/>
          <w:b/>
          <w:bCs/>
          <w:sz w:val="21"/>
          <w:szCs w:val="21"/>
        </w:rPr>
        <w:t>日</w:t>
      </w:r>
    </w:p>
    <w:p>
      <w:pPr>
        <w:jc w:val="center"/>
        <w:rPr>
          <w:rFonts w:ascii="宋体" w:hAnsi="宋体" w:cs="宋体"/>
          <w:b/>
          <w:bCs/>
          <w:sz w:val="21"/>
          <w:szCs w:val="21"/>
        </w:rPr>
      </w:pPr>
      <w:r>
        <w:rPr>
          <w:rFonts w:hint="eastAsia" w:ascii="宋体" w:hAnsi="宋体" w:cs="宋体"/>
          <w:b/>
          <w:bCs/>
          <w:sz w:val="21"/>
          <w:szCs w:val="21"/>
        </w:rPr>
        <w:t>目</w:t>
      </w:r>
      <w:r>
        <w:rPr>
          <w:rFonts w:ascii="宋体" w:hAnsi="宋体" w:cs="宋体"/>
          <w:b/>
          <w:bCs/>
          <w:sz w:val="21"/>
          <w:szCs w:val="21"/>
        </w:rPr>
        <w:t xml:space="preserve">  </w:t>
      </w:r>
      <w:r>
        <w:rPr>
          <w:rFonts w:hint="eastAsia" w:ascii="宋体" w:hAnsi="宋体" w:cs="宋体"/>
          <w:b/>
          <w:bCs/>
          <w:sz w:val="21"/>
          <w:szCs w:val="21"/>
        </w:rPr>
        <w:t>录</w:t>
      </w:r>
    </w:p>
    <w:p>
      <w:pPr>
        <w:pStyle w:val="12"/>
        <w:tabs>
          <w:tab w:val="right" w:leader="dot" w:pos="9354"/>
        </w:tabs>
      </w:pPr>
      <w:r>
        <w:rPr>
          <w:rFonts w:hint="eastAsia" w:ascii="宋体" w:hAnsi="宋体"/>
          <w:sz w:val="21"/>
          <w:szCs w:val="21"/>
        </w:rPr>
        <w:fldChar w:fldCharType="begin"/>
      </w:r>
      <w:r>
        <w:rPr>
          <w:rFonts w:ascii="宋体" w:hAnsi="宋体"/>
          <w:sz w:val="21"/>
          <w:szCs w:val="21"/>
        </w:rPr>
        <w:instrText xml:space="preserve"> TOC \o "1-3" \h \z \u </w:instrText>
      </w:r>
      <w:r>
        <w:rPr>
          <w:rFonts w:hint="eastAsia" w:ascii="宋体" w:hAnsi="宋体"/>
          <w:sz w:val="21"/>
          <w:szCs w:val="21"/>
        </w:rPr>
        <w:fldChar w:fldCharType="separate"/>
      </w:r>
      <w:r>
        <w:fldChar w:fldCharType="begin"/>
      </w:r>
      <w:r>
        <w:instrText xml:space="preserve"> HYPERLINK \l "_Toc21568" </w:instrText>
      </w:r>
      <w:r>
        <w:fldChar w:fldCharType="separate"/>
      </w:r>
      <w:r>
        <w:rPr>
          <w:rFonts w:hint="eastAsia" w:ascii="宋体" w:hAnsi="宋体"/>
          <w:szCs w:val="21"/>
        </w:rPr>
        <w:t>摘</w:t>
      </w:r>
      <w:r>
        <w:rPr>
          <w:rFonts w:ascii="宋体" w:hAnsi="宋体"/>
          <w:szCs w:val="21"/>
        </w:rPr>
        <w:t xml:space="preserve">  </w:t>
      </w:r>
      <w:r>
        <w:rPr>
          <w:rFonts w:hint="eastAsia" w:ascii="宋体" w:hAnsi="宋体"/>
          <w:szCs w:val="21"/>
        </w:rPr>
        <w:t>要</w:t>
      </w:r>
      <w:r>
        <w:tab/>
      </w:r>
      <w:r>
        <w:fldChar w:fldCharType="begin"/>
      </w:r>
      <w:r>
        <w:instrText xml:space="preserve"> PAGEREF _Toc21568 \h </w:instrText>
      </w:r>
      <w:r>
        <w:fldChar w:fldCharType="separate"/>
      </w:r>
      <w:r>
        <w:t xml:space="preserve">- </w:t>
      </w:r>
      <w:r>
        <w:rPr>
          <w:rFonts w:hint="eastAsia" w:ascii="Arial" w:hAnsi="Arial"/>
        </w:rPr>
        <w:t>2</w:t>
      </w:r>
      <w:r>
        <w:t xml:space="preserve"> -</w:t>
      </w:r>
      <w:r>
        <w:fldChar w:fldCharType="end"/>
      </w:r>
      <w:r>
        <w:fldChar w:fldCharType="end"/>
      </w:r>
    </w:p>
    <w:p>
      <w:pPr>
        <w:pStyle w:val="12"/>
        <w:tabs>
          <w:tab w:val="right" w:leader="dot" w:pos="9354"/>
        </w:tabs>
      </w:pPr>
      <w:r>
        <w:fldChar w:fldCharType="begin"/>
      </w:r>
      <w:r>
        <w:instrText xml:space="preserve"> HYPERLINK \l "_Toc3109" </w:instrText>
      </w:r>
      <w:r>
        <w:fldChar w:fldCharType="separate"/>
      </w:r>
      <w:r>
        <w:rPr>
          <w:rFonts w:hint="eastAsia" w:ascii="宋体" w:hAnsi="宋体"/>
          <w:szCs w:val="21"/>
        </w:rPr>
        <w:t>正文</w:t>
      </w:r>
      <w:r>
        <w:tab/>
      </w:r>
      <w:r>
        <w:fldChar w:fldCharType="begin"/>
      </w:r>
      <w:r>
        <w:instrText xml:space="preserve"> PAGEREF _Toc3109 \h </w:instrText>
      </w:r>
      <w:r>
        <w:fldChar w:fldCharType="separate"/>
      </w:r>
      <w:r>
        <w:t xml:space="preserve">- </w:t>
      </w:r>
      <w:r>
        <w:rPr>
          <w:rFonts w:hint="eastAsia" w:ascii="Arial" w:hAnsi="Arial"/>
        </w:rPr>
        <w:t>4</w:t>
      </w:r>
      <w:r>
        <w:t xml:space="preserve"> -</w:t>
      </w:r>
      <w:r>
        <w:fldChar w:fldCharType="end"/>
      </w:r>
      <w:r>
        <w:fldChar w:fldCharType="end"/>
      </w:r>
    </w:p>
    <w:p>
      <w:pPr>
        <w:pStyle w:val="12"/>
        <w:tabs>
          <w:tab w:val="right" w:leader="dot" w:pos="9354"/>
        </w:tabs>
      </w:pPr>
      <w:r>
        <w:fldChar w:fldCharType="begin"/>
      </w:r>
      <w:r>
        <w:instrText xml:space="preserve"> HYPERLINK \l "_Toc23897" </w:instrText>
      </w:r>
      <w:r>
        <w:fldChar w:fldCharType="separate"/>
      </w:r>
      <w:r>
        <w:rPr>
          <w:rFonts w:hint="eastAsia" w:ascii="宋体" w:hAnsi="宋体"/>
          <w:szCs w:val="21"/>
        </w:rPr>
        <w:t>一、项目基本情况介绍</w:t>
      </w:r>
      <w:r>
        <w:tab/>
      </w:r>
      <w:r>
        <w:fldChar w:fldCharType="begin"/>
      </w:r>
      <w:r>
        <w:instrText xml:space="preserve"> PAGEREF _Toc23897 \h </w:instrText>
      </w:r>
      <w:r>
        <w:fldChar w:fldCharType="separate"/>
      </w:r>
      <w:r>
        <w:t xml:space="preserve">- </w:t>
      </w:r>
      <w:r>
        <w:rPr>
          <w:rFonts w:hint="eastAsia" w:ascii="Arial" w:hAnsi="Arial"/>
        </w:rPr>
        <w:t>4</w:t>
      </w:r>
      <w:r>
        <w:t xml:space="preserve"> -</w:t>
      </w:r>
      <w:r>
        <w:fldChar w:fldCharType="end"/>
      </w:r>
      <w:r>
        <w:fldChar w:fldCharType="end"/>
      </w:r>
    </w:p>
    <w:p>
      <w:pPr>
        <w:pStyle w:val="12"/>
        <w:tabs>
          <w:tab w:val="right" w:leader="dot" w:pos="9354"/>
        </w:tabs>
      </w:pPr>
      <w:r>
        <w:fldChar w:fldCharType="begin"/>
      </w:r>
      <w:r>
        <w:instrText xml:space="preserve"> HYPERLINK \l "_Toc13189" </w:instrText>
      </w:r>
      <w:r>
        <w:fldChar w:fldCharType="separate"/>
      </w:r>
      <w:r>
        <w:rPr>
          <w:rFonts w:hint="eastAsia" w:ascii="宋体" w:hAnsi="宋体"/>
          <w:szCs w:val="21"/>
        </w:rPr>
        <w:t>二、信托资金投入使用情况</w:t>
      </w:r>
      <w:r>
        <w:tab/>
      </w:r>
      <w:r>
        <w:fldChar w:fldCharType="begin"/>
      </w:r>
      <w:r>
        <w:instrText xml:space="preserve"> PAGEREF _Toc13189 \h </w:instrText>
      </w:r>
      <w:r>
        <w:fldChar w:fldCharType="separate"/>
      </w:r>
      <w:r>
        <w:t xml:space="preserve">- </w:t>
      </w:r>
      <w:r>
        <w:rPr>
          <w:rFonts w:hint="eastAsia" w:ascii="Arial" w:hAnsi="Arial"/>
        </w:rPr>
        <w:t>4</w:t>
      </w:r>
      <w:r>
        <w:t xml:space="preserve"> -</w:t>
      </w:r>
      <w:r>
        <w:fldChar w:fldCharType="end"/>
      </w:r>
      <w:r>
        <w:fldChar w:fldCharType="end"/>
      </w:r>
    </w:p>
    <w:p>
      <w:pPr>
        <w:pStyle w:val="12"/>
        <w:tabs>
          <w:tab w:val="right" w:leader="dot" w:pos="9354"/>
        </w:tabs>
      </w:pPr>
      <w:r>
        <w:fldChar w:fldCharType="begin"/>
      </w:r>
      <w:r>
        <w:instrText xml:space="preserve"> HYPERLINK \l "_Toc30293" </w:instrText>
      </w:r>
      <w:r>
        <w:fldChar w:fldCharType="separate"/>
      </w:r>
      <w:r>
        <w:rPr>
          <w:rFonts w:hint="eastAsia" w:ascii="宋体" w:hAnsi="宋体"/>
          <w:szCs w:val="21"/>
        </w:rPr>
        <w:t>三、项目证件办理情况</w:t>
      </w:r>
      <w:r>
        <w:tab/>
      </w:r>
      <w:r>
        <w:fldChar w:fldCharType="begin"/>
      </w:r>
      <w:r>
        <w:instrText xml:space="preserve"> PAGEREF _Toc30293 \h </w:instrText>
      </w:r>
      <w:r>
        <w:fldChar w:fldCharType="separate"/>
      </w:r>
      <w:r>
        <w:t xml:space="preserve">- </w:t>
      </w:r>
      <w:r>
        <w:rPr>
          <w:rFonts w:hint="eastAsia" w:ascii="Arial" w:hAnsi="Arial"/>
        </w:rPr>
        <w:t>5</w:t>
      </w:r>
      <w:r>
        <w:t xml:space="preserve"> -</w:t>
      </w:r>
      <w:r>
        <w:fldChar w:fldCharType="end"/>
      </w:r>
      <w:r>
        <w:fldChar w:fldCharType="end"/>
      </w:r>
    </w:p>
    <w:p>
      <w:pPr>
        <w:pStyle w:val="12"/>
        <w:tabs>
          <w:tab w:val="right" w:leader="dot" w:pos="9354"/>
        </w:tabs>
      </w:pPr>
      <w:r>
        <w:fldChar w:fldCharType="begin"/>
      </w:r>
      <w:r>
        <w:instrText xml:space="preserve"> HYPERLINK \l "_Toc13782" </w:instrText>
      </w:r>
      <w:r>
        <w:fldChar w:fldCharType="separate"/>
      </w:r>
      <w:r>
        <w:rPr>
          <w:rFonts w:hint="eastAsia" w:ascii="宋体" w:hAnsi="宋体"/>
          <w:szCs w:val="21"/>
        </w:rPr>
        <w:t>四、项目开发建设情况</w:t>
      </w:r>
      <w:r>
        <w:tab/>
      </w:r>
      <w:r>
        <w:fldChar w:fldCharType="begin"/>
      </w:r>
      <w:r>
        <w:instrText xml:space="preserve"> PAGEREF _Toc13782 \h </w:instrText>
      </w:r>
      <w:r>
        <w:fldChar w:fldCharType="separate"/>
      </w:r>
      <w:r>
        <w:t xml:space="preserve">- </w:t>
      </w:r>
      <w:r>
        <w:rPr>
          <w:rFonts w:hint="eastAsia" w:ascii="Arial" w:hAnsi="Arial"/>
        </w:rPr>
        <w:t>6</w:t>
      </w:r>
      <w:r>
        <w:t xml:space="preserve"> -</w:t>
      </w:r>
      <w:r>
        <w:fldChar w:fldCharType="end"/>
      </w:r>
      <w:r>
        <w:fldChar w:fldCharType="end"/>
      </w:r>
    </w:p>
    <w:p>
      <w:pPr>
        <w:pStyle w:val="12"/>
        <w:tabs>
          <w:tab w:val="right" w:leader="dot" w:pos="9354"/>
        </w:tabs>
      </w:pPr>
      <w:r>
        <w:fldChar w:fldCharType="begin"/>
      </w:r>
      <w:r>
        <w:instrText xml:space="preserve"> HYPERLINK \l "_Toc6066" </w:instrText>
      </w:r>
      <w:r>
        <w:fldChar w:fldCharType="separate"/>
      </w:r>
      <w:r>
        <w:rPr>
          <w:rFonts w:hint="eastAsia" w:ascii="宋体" w:hAnsi="宋体"/>
          <w:szCs w:val="21"/>
        </w:rPr>
        <w:t>五、重要节点进度跟踪</w:t>
      </w:r>
      <w:r>
        <w:tab/>
      </w:r>
      <w:r>
        <w:fldChar w:fldCharType="begin"/>
      </w:r>
      <w:r>
        <w:instrText xml:space="preserve"> PAGEREF _Toc6066 \h </w:instrText>
      </w:r>
      <w:r>
        <w:fldChar w:fldCharType="separate"/>
      </w:r>
      <w:r>
        <w:t xml:space="preserve">- </w:t>
      </w:r>
      <w:r>
        <w:rPr>
          <w:rFonts w:hint="eastAsia" w:ascii="Arial" w:hAnsi="Arial"/>
        </w:rPr>
        <w:t>7</w:t>
      </w:r>
      <w:r>
        <w:t xml:space="preserve"> -</w:t>
      </w:r>
      <w:r>
        <w:fldChar w:fldCharType="end"/>
      </w:r>
      <w:r>
        <w:fldChar w:fldCharType="end"/>
      </w:r>
    </w:p>
    <w:p>
      <w:pPr>
        <w:pStyle w:val="12"/>
        <w:tabs>
          <w:tab w:val="right" w:leader="dot" w:pos="9354"/>
        </w:tabs>
      </w:pPr>
      <w:r>
        <w:fldChar w:fldCharType="begin"/>
      </w:r>
      <w:r>
        <w:instrText xml:space="preserve"> HYPERLINK \l "_Toc10352" </w:instrText>
      </w:r>
      <w:r>
        <w:fldChar w:fldCharType="separate"/>
      </w:r>
      <w:r>
        <w:rPr>
          <w:rFonts w:hint="eastAsia" w:ascii="宋体" w:hAnsi="宋体"/>
          <w:szCs w:val="21"/>
        </w:rPr>
        <w:t>六、项目销售情况统计</w:t>
      </w:r>
      <w:r>
        <w:tab/>
      </w:r>
      <w:r>
        <w:fldChar w:fldCharType="begin"/>
      </w:r>
      <w:r>
        <w:instrText xml:space="preserve"> PAGEREF _Toc10352 \h </w:instrText>
      </w:r>
      <w:r>
        <w:fldChar w:fldCharType="separate"/>
      </w:r>
      <w:r>
        <w:t xml:space="preserve">- </w:t>
      </w:r>
      <w:r>
        <w:rPr>
          <w:rFonts w:hint="eastAsia" w:ascii="Arial" w:hAnsi="Arial"/>
        </w:rPr>
        <w:t>7</w:t>
      </w:r>
      <w:r>
        <w:t xml:space="preserve"> -</w:t>
      </w:r>
      <w:r>
        <w:fldChar w:fldCharType="end"/>
      </w:r>
      <w:r>
        <w:fldChar w:fldCharType="end"/>
      </w:r>
    </w:p>
    <w:p>
      <w:pPr>
        <w:pStyle w:val="12"/>
        <w:tabs>
          <w:tab w:val="right" w:leader="dot" w:pos="9354"/>
        </w:tabs>
      </w:pPr>
      <w:r>
        <w:fldChar w:fldCharType="begin"/>
      </w:r>
      <w:r>
        <w:instrText xml:space="preserve"> HYPERLINK \l "_Toc19695" </w:instrText>
      </w:r>
      <w:r>
        <w:fldChar w:fldCharType="separate"/>
      </w:r>
      <w:r>
        <w:rPr>
          <w:rFonts w:hint="eastAsia" w:ascii="宋体" w:hAnsi="宋体"/>
          <w:szCs w:val="21"/>
        </w:rPr>
        <w:t>七、项目银行账户情况</w:t>
      </w:r>
      <w:r>
        <w:tab/>
      </w:r>
      <w:r>
        <w:fldChar w:fldCharType="begin"/>
      </w:r>
      <w:r>
        <w:instrText xml:space="preserve"> PAGEREF _Toc19695 \h </w:instrText>
      </w:r>
      <w:r>
        <w:fldChar w:fldCharType="separate"/>
      </w:r>
      <w:r>
        <w:t xml:space="preserve">- </w:t>
      </w:r>
      <w:r>
        <w:rPr>
          <w:rFonts w:hint="eastAsia" w:ascii="Arial" w:hAnsi="Arial"/>
        </w:rPr>
        <w:t>8</w:t>
      </w:r>
      <w:r>
        <w:t xml:space="preserve"> -</w:t>
      </w:r>
      <w:r>
        <w:fldChar w:fldCharType="end"/>
      </w:r>
      <w:r>
        <w:fldChar w:fldCharType="end"/>
      </w:r>
    </w:p>
    <w:p>
      <w:pPr>
        <w:pStyle w:val="12"/>
        <w:tabs>
          <w:tab w:val="right" w:leader="dot" w:pos="9354"/>
        </w:tabs>
      </w:pPr>
      <w:r>
        <w:fldChar w:fldCharType="begin"/>
      </w:r>
      <w:r>
        <w:instrText xml:space="preserve"> HYPERLINK \l "_Toc11836" </w:instrText>
      </w:r>
      <w:r>
        <w:fldChar w:fldCharType="separate"/>
      </w:r>
      <w:r>
        <w:rPr>
          <w:rFonts w:hint="eastAsia" w:ascii="宋体" w:hAnsi="宋体"/>
          <w:szCs w:val="21"/>
        </w:rPr>
        <w:t>八、资金收支情况</w:t>
      </w:r>
      <w:r>
        <w:tab/>
      </w:r>
      <w:r>
        <w:fldChar w:fldCharType="begin"/>
      </w:r>
      <w:r>
        <w:instrText xml:space="preserve"> PAGEREF _Toc11836 \h </w:instrText>
      </w:r>
      <w:r>
        <w:fldChar w:fldCharType="separate"/>
      </w:r>
      <w:r>
        <w:t xml:space="preserve">- </w:t>
      </w:r>
      <w:r>
        <w:rPr>
          <w:rFonts w:hint="eastAsia" w:ascii="Arial" w:hAnsi="Arial"/>
        </w:rPr>
        <w:t>10</w:t>
      </w:r>
      <w:r>
        <w:t xml:space="preserve"> -</w:t>
      </w:r>
      <w:r>
        <w:fldChar w:fldCharType="end"/>
      </w:r>
      <w:r>
        <w:fldChar w:fldCharType="end"/>
      </w:r>
    </w:p>
    <w:p>
      <w:pPr>
        <w:pStyle w:val="12"/>
        <w:tabs>
          <w:tab w:val="right" w:leader="dot" w:pos="9354"/>
        </w:tabs>
      </w:pPr>
      <w:r>
        <w:fldChar w:fldCharType="begin"/>
      </w:r>
      <w:r>
        <w:instrText xml:space="preserve"> HYPERLINK \l "_Toc25899" </w:instrText>
      </w:r>
      <w:r>
        <w:fldChar w:fldCharType="separate"/>
      </w:r>
      <w:r>
        <w:rPr>
          <w:rFonts w:hint="eastAsia" w:ascii="宋体" w:hAnsi="宋体"/>
          <w:szCs w:val="21"/>
        </w:rPr>
        <w:t>九、项目周边竞品情况分析</w:t>
      </w:r>
      <w:r>
        <w:tab/>
      </w:r>
      <w:r>
        <w:fldChar w:fldCharType="begin"/>
      </w:r>
      <w:r>
        <w:instrText xml:space="preserve"> PAGEREF _Toc25899 \h </w:instrText>
      </w:r>
      <w:r>
        <w:fldChar w:fldCharType="separate"/>
      </w:r>
      <w:r>
        <w:t xml:space="preserve">- </w:t>
      </w:r>
      <w:r>
        <w:rPr>
          <w:rFonts w:hint="eastAsia" w:ascii="Arial" w:hAnsi="Arial"/>
        </w:rPr>
        <w:t>12</w:t>
      </w:r>
      <w:r>
        <w:t xml:space="preserve"> -</w:t>
      </w:r>
      <w:r>
        <w:fldChar w:fldCharType="end"/>
      </w:r>
      <w:r>
        <w:fldChar w:fldCharType="end"/>
      </w:r>
    </w:p>
    <w:p>
      <w:pPr>
        <w:pStyle w:val="12"/>
        <w:tabs>
          <w:tab w:val="right" w:leader="dot" w:pos="9354"/>
        </w:tabs>
      </w:pPr>
      <w:r>
        <w:fldChar w:fldCharType="begin"/>
      </w:r>
      <w:r>
        <w:instrText xml:space="preserve"> HYPERLINK \l "_Toc6727" </w:instrText>
      </w:r>
      <w:r>
        <w:fldChar w:fldCharType="separate"/>
      </w:r>
      <w:r>
        <w:rPr>
          <w:rFonts w:hint="eastAsia" w:ascii="宋体" w:hAnsi="宋体"/>
          <w:szCs w:val="21"/>
        </w:rPr>
        <w:t>十、区域市场情况分析</w:t>
      </w:r>
      <w:r>
        <w:tab/>
      </w:r>
      <w:r>
        <w:fldChar w:fldCharType="begin"/>
      </w:r>
      <w:r>
        <w:instrText xml:space="preserve"> PAGEREF _Toc6727 \h </w:instrText>
      </w:r>
      <w:r>
        <w:fldChar w:fldCharType="separate"/>
      </w:r>
      <w:r>
        <w:t xml:space="preserve">- </w:t>
      </w:r>
      <w:r>
        <w:rPr>
          <w:rFonts w:hint="eastAsia" w:ascii="Arial" w:hAnsi="Arial"/>
        </w:rPr>
        <w:t>14</w:t>
      </w:r>
      <w:r>
        <w:t xml:space="preserve"> -</w:t>
      </w:r>
      <w:r>
        <w:fldChar w:fldCharType="end"/>
      </w:r>
      <w:r>
        <w:fldChar w:fldCharType="end"/>
      </w:r>
    </w:p>
    <w:p>
      <w:pPr>
        <w:pStyle w:val="12"/>
        <w:tabs>
          <w:tab w:val="right" w:leader="dot" w:pos="9354"/>
        </w:tabs>
      </w:pPr>
      <w:r>
        <w:fldChar w:fldCharType="begin"/>
      </w:r>
      <w:r>
        <w:instrText xml:space="preserve"> HYPERLINK \l "_Toc28137" </w:instrText>
      </w:r>
      <w:r>
        <w:fldChar w:fldCharType="separate"/>
      </w:r>
      <w:r>
        <w:rPr>
          <w:rFonts w:hint="eastAsia" w:ascii="宋体" w:hAnsi="宋体"/>
          <w:szCs w:val="21"/>
        </w:rPr>
        <w:t>十一、项目公司用印情况</w:t>
      </w:r>
      <w:r>
        <w:tab/>
      </w:r>
      <w:r>
        <w:rPr>
          <w:rFonts w:hint="eastAsia"/>
        </w:rPr>
        <w:t xml:space="preserve">- </w:t>
      </w:r>
      <w:r>
        <w:rPr>
          <w:rFonts w:hint="eastAsia" w:ascii="Arial" w:hAnsi="Arial"/>
        </w:rPr>
        <w:t>1</w:t>
      </w:r>
      <w:r>
        <w:rPr>
          <w:rFonts w:hint="eastAsia" w:ascii="Arial" w:hAnsi="Arial"/>
        </w:rPr>
        <w:fldChar w:fldCharType="end"/>
      </w:r>
      <w:r>
        <w:rPr>
          <w:rFonts w:hint="eastAsia" w:ascii="Arial" w:hAnsi="Arial"/>
        </w:rPr>
        <w:t>7</w:t>
      </w:r>
      <w:r>
        <w:rPr>
          <w:rFonts w:hint="eastAsia"/>
        </w:rPr>
        <w:t xml:space="preserve"> -</w:t>
      </w:r>
    </w:p>
    <w:p>
      <w:pPr>
        <w:pStyle w:val="12"/>
        <w:tabs>
          <w:tab w:val="right" w:leader="dot" w:pos="9354"/>
        </w:tabs>
      </w:pPr>
      <w:r>
        <w:fldChar w:fldCharType="begin"/>
      </w:r>
      <w:r>
        <w:instrText xml:space="preserve"> HYPERLINK \l "_Toc22544" </w:instrText>
      </w:r>
      <w:r>
        <w:fldChar w:fldCharType="separate"/>
      </w:r>
      <w:r>
        <w:rPr>
          <w:rFonts w:hint="eastAsia" w:ascii="宋体" w:hAnsi="宋体"/>
          <w:szCs w:val="21"/>
        </w:rPr>
        <w:t>十二、项目公司印章证照外出情况</w:t>
      </w:r>
      <w:r>
        <w:tab/>
      </w:r>
      <w:r>
        <w:fldChar w:fldCharType="begin"/>
      </w:r>
      <w:r>
        <w:instrText xml:space="preserve"> PAGEREF _Toc22544 \h </w:instrText>
      </w:r>
      <w:r>
        <w:fldChar w:fldCharType="separate"/>
      </w:r>
      <w:r>
        <w:t xml:space="preserve">- </w:t>
      </w:r>
      <w:r>
        <w:rPr>
          <w:rFonts w:hint="eastAsia" w:ascii="Arial" w:hAnsi="Arial"/>
        </w:rPr>
        <w:t>17</w:t>
      </w:r>
      <w:r>
        <w:t xml:space="preserve"> -</w:t>
      </w:r>
      <w:r>
        <w:fldChar w:fldCharType="end"/>
      </w:r>
      <w:r>
        <w:fldChar w:fldCharType="end"/>
      </w:r>
    </w:p>
    <w:p>
      <w:pPr>
        <w:pStyle w:val="12"/>
        <w:tabs>
          <w:tab w:val="right" w:leader="dot" w:pos="9354"/>
        </w:tabs>
      </w:pPr>
      <w:r>
        <w:fldChar w:fldCharType="begin"/>
      </w:r>
      <w:r>
        <w:instrText xml:space="preserve"> HYPERLINK \l "_Toc28838" </w:instrText>
      </w:r>
      <w:r>
        <w:fldChar w:fldCharType="separate"/>
      </w:r>
      <w:r>
        <w:rPr>
          <w:rFonts w:hint="eastAsia" w:ascii="宋体" w:hAnsi="宋体"/>
          <w:szCs w:val="21"/>
        </w:rPr>
        <w:t>十三、项目公司签约情况</w:t>
      </w:r>
      <w:r>
        <w:tab/>
      </w:r>
      <w:r>
        <w:fldChar w:fldCharType="begin"/>
      </w:r>
      <w:r>
        <w:instrText xml:space="preserve"> PAGEREF _Toc28838 \h </w:instrText>
      </w:r>
      <w:r>
        <w:fldChar w:fldCharType="separate"/>
      </w:r>
      <w:r>
        <w:t xml:space="preserve">- </w:t>
      </w:r>
      <w:r>
        <w:rPr>
          <w:rFonts w:hint="eastAsia" w:ascii="Arial" w:hAnsi="Arial"/>
        </w:rPr>
        <w:t>17</w:t>
      </w:r>
      <w:r>
        <w:t xml:space="preserve"> -</w:t>
      </w:r>
      <w:r>
        <w:fldChar w:fldCharType="end"/>
      </w:r>
      <w:r>
        <w:fldChar w:fldCharType="end"/>
      </w:r>
    </w:p>
    <w:p>
      <w:pPr>
        <w:pStyle w:val="12"/>
        <w:tabs>
          <w:tab w:val="right" w:leader="dot" w:pos="9354"/>
        </w:tabs>
      </w:pPr>
      <w:r>
        <w:fldChar w:fldCharType="begin"/>
      </w:r>
      <w:r>
        <w:instrText xml:space="preserve"> HYPERLINK \l "_Toc20272" </w:instrText>
      </w:r>
      <w:r>
        <w:fldChar w:fldCharType="separate"/>
      </w:r>
      <w:r>
        <w:rPr>
          <w:rFonts w:hint="eastAsia" w:ascii="宋体" w:hAnsi="宋体"/>
          <w:szCs w:val="21"/>
        </w:rPr>
        <w:t>十四、附件</w:t>
      </w:r>
      <w:r>
        <w:tab/>
      </w:r>
      <w:r>
        <w:fldChar w:fldCharType="begin"/>
      </w:r>
      <w:r>
        <w:instrText xml:space="preserve"> PAGEREF _Toc20272 \h </w:instrText>
      </w:r>
      <w:r>
        <w:fldChar w:fldCharType="separate"/>
      </w:r>
      <w:r>
        <w:t xml:space="preserve">- </w:t>
      </w:r>
      <w:r>
        <w:rPr>
          <w:rFonts w:hint="eastAsia" w:ascii="Arial" w:hAnsi="Arial"/>
        </w:rPr>
        <w:t>18</w:t>
      </w:r>
      <w:r>
        <w:t xml:space="preserve"> -</w:t>
      </w:r>
      <w:r>
        <w:fldChar w:fldCharType="end"/>
      </w:r>
      <w:r>
        <w:fldChar w:fldCharType="end"/>
      </w:r>
    </w:p>
    <w:p>
      <w:pPr>
        <w:rPr>
          <w:rFonts w:ascii="宋体" w:hAnsi="宋体"/>
          <w:b/>
          <w:bCs/>
          <w:sz w:val="21"/>
          <w:szCs w:val="21"/>
          <w:lang w:val="zh-CN"/>
        </w:rPr>
      </w:pPr>
      <w:r>
        <w:rPr>
          <w:rFonts w:hint="eastAsia" w:ascii="宋体" w:hAnsi="宋体"/>
          <w:bCs/>
          <w:szCs w:val="21"/>
          <w:lang w:val="zh-CN"/>
        </w:rPr>
        <w:fldChar w:fldCharType="end"/>
      </w: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pStyle w:val="16"/>
        <w:spacing w:after="0" w:line="480" w:lineRule="auto"/>
        <w:ind w:firstLine="0" w:firstLineChars="0"/>
        <w:rPr>
          <w:rFonts w:ascii="宋体" w:hAnsi="宋体" w:cs="宋体"/>
          <w:b/>
          <w:bCs/>
          <w:kern w:val="0"/>
          <w:szCs w:val="21"/>
        </w:rPr>
        <w:sectPr>
          <w:footerReference r:id="rId3" w:type="default"/>
          <w:type w:val="continuous"/>
          <w:pgSz w:w="11906" w:h="16838"/>
          <w:pgMar w:top="1134" w:right="1134" w:bottom="1134" w:left="1418" w:header="851" w:footer="680" w:gutter="0"/>
          <w:pgNumType w:fmt="numberInDash" w:start="1"/>
          <w:cols w:space="425" w:num="1"/>
          <w:titlePg/>
          <w:docGrid w:type="lines" w:linePitch="326" w:charSpace="0"/>
        </w:sectPr>
      </w:pPr>
      <w:r>
        <w:rPr>
          <w:rFonts w:hint="eastAsia" w:ascii="宋体" w:hAnsi="宋体" w:cs="宋体"/>
          <w:b/>
          <w:bCs/>
          <w:kern w:val="0"/>
          <w:szCs w:val="21"/>
        </w:rPr>
        <w:t xml:space="preserve"> </w:t>
      </w:r>
    </w:p>
    <w:p>
      <w:pPr>
        <w:pStyle w:val="16"/>
        <w:spacing w:after="0" w:line="480" w:lineRule="auto"/>
        <w:ind w:firstLine="0" w:firstLineChars="0"/>
        <w:rPr>
          <w:rFonts w:ascii="宋体" w:hAnsi="宋体" w:cs="宋体"/>
          <w:b/>
          <w:bCs/>
          <w:szCs w:val="21"/>
        </w:rPr>
      </w:pPr>
      <w:r>
        <w:rPr>
          <w:rFonts w:hint="eastAsia" w:ascii="宋体" w:hAnsi="宋体" w:cs="宋体"/>
          <w:b/>
          <w:bCs/>
          <w:kern w:val="0"/>
          <w:szCs w:val="21"/>
        </w:rPr>
        <w:t>光大兴陇信托有限责任公司：</w:t>
      </w:r>
      <w:r>
        <w:rPr>
          <w:rFonts w:ascii="宋体" w:hAnsi="宋体" w:cs="宋体"/>
          <w:b/>
          <w:bCs/>
          <w:szCs w:val="21"/>
        </w:rPr>
        <w:t xml:space="preserve"> </w:t>
      </w:r>
    </w:p>
    <w:p>
      <w:pPr>
        <w:pStyle w:val="16"/>
        <w:spacing w:after="0" w:line="480" w:lineRule="auto"/>
        <w:ind w:firstLineChars="200"/>
        <w:rPr>
          <w:rFonts w:ascii="宋体" w:hAnsi="宋体" w:cs="宋体"/>
          <w:kern w:val="0"/>
          <w:szCs w:val="21"/>
        </w:rPr>
      </w:pPr>
      <w:r>
        <w:rPr>
          <w:rFonts w:hint="eastAsia" w:ascii="宋体" w:hAnsi="宋体" w:cs="宋体"/>
          <w:kern w:val="0"/>
          <w:szCs w:val="21"/>
        </w:rPr>
        <w:t>受贵司委托，北京康信君安资产管理有限公司对福州傲尔企业管理有限公司及下设项目公司</w:t>
      </w:r>
      <w:r>
        <w:rPr>
          <w:rFonts w:ascii="宋体" w:hAnsi="宋体" w:cs="宋体"/>
          <w:kern w:val="0"/>
          <w:szCs w:val="21"/>
        </w:rPr>
        <w:t>开发建设</w:t>
      </w:r>
      <w:r>
        <w:rPr>
          <w:rFonts w:hint="eastAsia" w:ascii="宋体" w:hAnsi="宋体" w:cs="宋体"/>
          <w:kern w:val="0"/>
          <w:szCs w:val="21"/>
        </w:rPr>
        <w:t>的南昌县世茂泰禾江南院子</w:t>
      </w:r>
      <w:r>
        <w:rPr>
          <w:rFonts w:ascii="宋体" w:hAnsi="宋体" w:cs="宋体"/>
          <w:kern w:val="0"/>
          <w:szCs w:val="21"/>
        </w:rPr>
        <w:t>项目</w:t>
      </w:r>
      <w:r>
        <w:rPr>
          <w:rFonts w:hint="eastAsia" w:ascii="宋体" w:hAnsi="宋体" w:cs="宋体"/>
          <w:kern w:val="0"/>
          <w:szCs w:val="21"/>
        </w:rPr>
        <w:t>提供投</w:t>
      </w:r>
      <w:r>
        <w:rPr>
          <w:rFonts w:ascii="宋体" w:hAnsi="宋体" w:cs="宋体"/>
          <w:kern w:val="0"/>
          <w:szCs w:val="21"/>
        </w:rPr>
        <w:t>后管理监管服务。</w:t>
      </w:r>
    </w:p>
    <w:p>
      <w:pPr>
        <w:pStyle w:val="16"/>
        <w:spacing w:after="0" w:line="480" w:lineRule="auto"/>
        <w:ind w:firstLineChars="200"/>
        <w:rPr>
          <w:rFonts w:ascii="宋体" w:hAnsi="宋体" w:cs="宋体"/>
          <w:kern w:val="0"/>
          <w:szCs w:val="21"/>
        </w:rPr>
      </w:pPr>
      <w:r>
        <w:rPr>
          <w:rFonts w:hint="eastAsia" w:ascii="宋体" w:hAnsi="宋体" w:cs="宋体"/>
          <w:kern w:val="0"/>
          <w:szCs w:val="21"/>
        </w:rPr>
        <w:t>为方便阅读之目的，本报告中将部分名称简写为：</w:t>
      </w:r>
    </w:p>
    <w:p>
      <w:pPr>
        <w:pStyle w:val="16"/>
        <w:spacing w:after="0" w:line="480" w:lineRule="auto"/>
        <w:ind w:firstLineChars="200"/>
      </w:pPr>
      <w:r>
        <w:rPr>
          <w:rFonts w:hint="eastAsia" w:ascii="宋体" w:hAnsi="宋体" w:cs="宋体"/>
          <w:kern w:val="0"/>
          <w:szCs w:val="21"/>
        </w:rPr>
        <w:t>•</w:t>
      </w:r>
      <w:r>
        <w:rPr>
          <w:rFonts w:hint="eastAsia"/>
        </w:rPr>
        <w:t>茵梦湖置业</w:t>
      </w:r>
      <w:r>
        <w:rPr>
          <w:rFonts w:hint="eastAsia" w:ascii="宋体" w:hAnsi="宋体" w:cs="宋体"/>
          <w:kern w:val="0"/>
          <w:szCs w:val="21"/>
        </w:rPr>
        <w:t>：</w:t>
      </w:r>
      <w:r>
        <w:rPr>
          <w:rFonts w:hint="eastAsia"/>
        </w:rPr>
        <w:t>南昌茵梦湖置业有限公司</w:t>
      </w:r>
    </w:p>
    <w:p>
      <w:pPr>
        <w:pStyle w:val="16"/>
        <w:spacing w:after="0" w:line="480" w:lineRule="auto"/>
        <w:ind w:firstLineChars="200"/>
      </w:pPr>
      <w:r>
        <w:rPr>
          <w:rFonts w:hint="eastAsia"/>
        </w:rPr>
        <w:t xml:space="preserve"> 安晟置业：南昌安晟置业有限公司</w:t>
      </w:r>
    </w:p>
    <w:p>
      <w:pPr>
        <w:pStyle w:val="16"/>
        <w:spacing w:after="0" w:line="480" w:lineRule="auto"/>
        <w:ind w:firstLineChars="200"/>
        <w:rPr>
          <w:rFonts w:ascii="Arial" w:hAnsi="Arial" w:cs="Arial"/>
          <w:bCs/>
          <w:kern w:val="44"/>
          <w:szCs w:val="21"/>
        </w:rPr>
      </w:pPr>
      <w:r>
        <w:rPr>
          <w:rFonts w:hint="eastAsia"/>
        </w:rPr>
        <w:t xml:space="preserve"> </w:t>
      </w:r>
      <w:r>
        <w:rPr>
          <w:rFonts w:hint="eastAsia" w:ascii="Arial" w:hAnsi="Arial" w:cs="Arial"/>
          <w:bCs/>
          <w:kern w:val="44"/>
          <w:szCs w:val="21"/>
        </w:rPr>
        <w:t>欧风置业</w:t>
      </w:r>
      <w:r>
        <w:rPr>
          <w:rFonts w:hint="eastAsia"/>
        </w:rPr>
        <w:t>：</w:t>
      </w:r>
      <w:r>
        <w:rPr>
          <w:rFonts w:hint="eastAsia" w:ascii="Arial" w:hAnsi="Arial" w:cs="Arial"/>
          <w:bCs/>
          <w:kern w:val="44"/>
          <w:szCs w:val="21"/>
        </w:rPr>
        <w:t>南昌欧风置业有限公司</w:t>
      </w:r>
    </w:p>
    <w:p>
      <w:pPr>
        <w:pStyle w:val="16"/>
        <w:spacing w:after="0" w:line="480" w:lineRule="auto"/>
        <w:ind w:firstLineChars="200"/>
        <w:rPr>
          <w:rFonts w:ascii="宋体" w:hAnsi="宋体" w:cs="宋体"/>
          <w:kern w:val="0"/>
          <w:szCs w:val="21"/>
        </w:rPr>
      </w:pPr>
      <w:r>
        <w:rPr>
          <w:rFonts w:hint="eastAsia" w:ascii="Arial" w:hAnsi="Arial" w:cs="Arial"/>
          <w:bCs/>
          <w:kern w:val="44"/>
          <w:szCs w:val="21"/>
        </w:rPr>
        <w:t xml:space="preserve"> 茵梦湖酒店：南昌茵梦湖酒店投资管理有限公司</w:t>
      </w:r>
      <w:r>
        <w:rPr>
          <w:rFonts w:hint="eastAsia" w:ascii="宋体" w:hAnsi="宋体" w:cs="宋体"/>
          <w:kern w:val="0"/>
          <w:szCs w:val="21"/>
        </w:rPr>
        <w:t xml:space="preserve"> </w:t>
      </w:r>
    </w:p>
    <w:p>
      <w:pPr>
        <w:pStyle w:val="16"/>
        <w:spacing w:after="0" w:line="480" w:lineRule="auto"/>
        <w:ind w:firstLineChars="200"/>
        <w:rPr>
          <w:rFonts w:ascii="宋体" w:hAnsi="宋体" w:cs="宋体"/>
          <w:kern w:val="0"/>
          <w:szCs w:val="21"/>
        </w:rPr>
      </w:pPr>
      <w:r>
        <w:rPr>
          <w:rFonts w:hint="eastAsia" w:ascii="宋体" w:hAnsi="宋体" w:cs="宋体"/>
          <w:kern w:val="0"/>
          <w:szCs w:val="21"/>
        </w:rPr>
        <w:t xml:space="preserve">以上四公司统称“项目公司”  </w:t>
      </w:r>
    </w:p>
    <w:p>
      <w:pPr>
        <w:pStyle w:val="16"/>
        <w:spacing w:after="0" w:line="480" w:lineRule="auto"/>
        <w:ind w:firstLineChars="200"/>
        <w:rPr>
          <w:rFonts w:ascii="宋体" w:hAnsi="宋体" w:cs="宋体"/>
          <w:kern w:val="0"/>
          <w:szCs w:val="21"/>
        </w:rPr>
      </w:pPr>
      <w:r>
        <w:rPr>
          <w:rFonts w:hint="eastAsia" w:ascii="宋体" w:hAnsi="宋体" w:cs="宋体"/>
          <w:kern w:val="0"/>
          <w:szCs w:val="21"/>
        </w:rPr>
        <w:t>•福州傲尔：福州傲尔企业管理有限公司</w:t>
      </w:r>
    </w:p>
    <w:p>
      <w:pPr>
        <w:pStyle w:val="16"/>
        <w:spacing w:after="0" w:line="480" w:lineRule="auto"/>
        <w:ind w:firstLineChars="200"/>
        <w:rPr>
          <w:rFonts w:ascii="宋体" w:hAnsi="宋体" w:cs="宋体"/>
          <w:color w:val="000000" w:themeColor="text1"/>
          <w:kern w:val="0"/>
          <w:szCs w:val="21"/>
          <w14:textFill>
            <w14:solidFill>
              <w14:schemeClr w14:val="tx1"/>
            </w14:solidFill>
          </w14:textFill>
        </w:rPr>
      </w:pPr>
      <w:r>
        <w:rPr>
          <w:rFonts w:hint="eastAsia" w:ascii="宋体" w:hAnsi="宋体" w:cs="宋体"/>
          <w:kern w:val="0"/>
          <w:szCs w:val="21"/>
        </w:rPr>
        <w:t>（以上公司均已纳入监管范围</w:t>
      </w:r>
      <w:r>
        <w:rPr>
          <w:rFonts w:hint="eastAsia" w:ascii="宋体" w:hAnsi="宋体" w:cs="宋体"/>
          <w:color w:val="000000" w:themeColor="text1"/>
          <w:kern w:val="0"/>
          <w:szCs w:val="21"/>
          <w14:textFill>
            <w14:solidFill>
              <w14:schemeClr w14:val="tx1"/>
            </w14:solidFill>
          </w14:textFill>
        </w:rPr>
        <w:t>）</w:t>
      </w:r>
    </w:p>
    <w:p>
      <w:pPr>
        <w:pStyle w:val="16"/>
        <w:spacing w:after="0" w:line="480" w:lineRule="auto"/>
        <w:ind w:firstLineChars="200"/>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•SPV公司：上海祺阈慧企业管理合伙企业（有限合伙）</w:t>
      </w:r>
    </w:p>
    <w:p>
      <w:pPr>
        <w:pStyle w:val="16"/>
        <w:spacing w:after="0" w:line="480" w:lineRule="auto"/>
        <w:ind w:firstLineChars="200"/>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•光大信托：光大兴陇信托有限责任公司</w:t>
      </w:r>
    </w:p>
    <w:p>
      <w:pPr>
        <w:pStyle w:val="16"/>
        <w:spacing w:after="0" w:line="480" w:lineRule="auto"/>
        <w:ind w:firstLineChars="200"/>
        <w:rPr>
          <w:rFonts w:ascii="宋体" w:hAnsi="宋体" w:cs="宋体"/>
          <w:color w:val="C55A11" w:themeColor="accent2" w:themeShade="BF"/>
          <w:kern w:val="0"/>
          <w:szCs w:val="21"/>
        </w:rPr>
      </w:pPr>
      <w:r>
        <w:rPr>
          <w:rFonts w:hint="eastAsia" w:ascii="宋体" w:hAnsi="宋体" w:cs="宋体"/>
          <w:color w:val="000000" w:themeColor="text1"/>
          <w:kern w:val="0"/>
          <w:szCs w:val="21"/>
          <w14:textFill>
            <w14:solidFill>
              <w14:schemeClr w14:val="tx1"/>
            </w14:solidFill>
          </w14:textFill>
        </w:rPr>
        <w:t>•康信君安：北京康信君安资产管理有限公司</w:t>
      </w: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pStyle w:val="2"/>
        <w:keepNext w:val="0"/>
        <w:keepLines w:val="0"/>
        <w:jc w:val="center"/>
        <w:rPr>
          <w:rFonts w:ascii="宋体" w:hAnsi="宋体" w:eastAsia="宋体"/>
          <w:sz w:val="21"/>
          <w:szCs w:val="21"/>
        </w:rPr>
      </w:pPr>
      <w:bookmarkStart w:id="0" w:name="_Toc21568"/>
      <w:r>
        <w:rPr>
          <w:rFonts w:hint="eastAsia" w:ascii="宋体" w:hAnsi="宋体" w:eastAsia="宋体"/>
          <w:sz w:val="21"/>
          <w:szCs w:val="21"/>
        </w:rPr>
        <w:t>摘</w:t>
      </w:r>
      <w:r>
        <w:rPr>
          <w:rFonts w:ascii="宋体" w:hAnsi="宋体" w:eastAsia="宋体"/>
          <w:sz w:val="21"/>
          <w:szCs w:val="21"/>
        </w:rPr>
        <w:t xml:space="preserve">  </w:t>
      </w:r>
      <w:r>
        <w:rPr>
          <w:rFonts w:hint="eastAsia" w:ascii="宋体" w:hAnsi="宋体" w:eastAsia="宋体"/>
          <w:sz w:val="21"/>
          <w:szCs w:val="21"/>
        </w:rPr>
        <w:t>要</w:t>
      </w:r>
      <w:bookmarkEnd w:id="0"/>
    </w:p>
    <w:p>
      <w:pPr>
        <w:jc w:val="center"/>
        <w:rPr>
          <w:rFonts w:ascii="宋体" w:hAnsi="宋体" w:cs="宋体"/>
          <w:b/>
          <w:bCs/>
          <w:sz w:val="21"/>
          <w:szCs w:val="21"/>
        </w:rPr>
      </w:pPr>
    </w:p>
    <w:p>
      <w:pPr>
        <w:spacing w:line="360" w:lineRule="auto"/>
        <w:ind w:firstLine="422" w:firstLineChars="200"/>
        <w:rPr>
          <w:rFonts w:ascii="宋体" w:hAnsi="宋体" w:cs="宋体"/>
          <w:b/>
          <w:sz w:val="21"/>
          <w:szCs w:val="21"/>
        </w:rPr>
      </w:pPr>
      <w:r>
        <w:rPr>
          <w:rFonts w:hint="eastAsia" w:ascii="Arial" w:hAnsi="Arial" w:cs="宋体"/>
          <w:b/>
          <w:sz w:val="21"/>
          <w:szCs w:val="21"/>
        </w:rPr>
        <w:t>1</w:t>
      </w:r>
      <w:r>
        <w:rPr>
          <w:rFonts w:hint="eastAsia" w:ascii="宋体" w:hAnsi="宋体" w:cs="宋体"/>
          <w:b/>
          <w:sz w:val="21"/>
          <w:szCs w:val="21"/>
        </w:rPr>
        <w:t>.项目简况</w:t>
      </w:r>
    </w:p>
    <w:tbl>
      <w:tblPr>
        <w:tblStyle w:val="17"/>
        <w:tblW w:w="9318" w:type="dxa"/>
        <w:jc w:val="center"/>
        <w:tblLayout w:type="fixed"/>
        <w:tblCellMar>
          <w:top w:w="0" w:type="dxa"/>
          <w:left w:w="0" w:type="dxa"/>
          <w:bottom w:w="0" w:type="dxa"/>
          <w:right w:w="0" w:type="dxa"/>
        </w:tblCellMar>
      </w:tblPr>
      <w:tblGrid>
        <w:gridCol w:w="2330"/>
        <w:gridCol w:w="1763"/>
        <w:gridCol w:w="2437"/>
        <w:gridCol w:w="2788"/>
      </w:tblGrid>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color w:val="000000" w:themeColor="text1"/>
                <w:sz w:val="18"/>
                <w:szCs w:val="18"/>
                <w14:textFill>
                  <w14:solidFill>
                    <w14:schemeClr w14:val="tx1"/>
                  </w14:solidFill>
                </w14:textFill>
              </w:rPr>
            </w:pPr>
            <w:r>
              <w:rPr>
                <w:rFonts w:ascii="Arial" w:hAnsi="Arial" w:cs="Arial"/>
                <w:b/>
                <w:color w:val="000000" w:themeColor="text1"/>
                <w:sz w:val="18"/>
                <w:szCs w:val="18"/>
                <w:lang w:bidi="ar"/>
                <w14:textFill>
                  <w14:solidFill>
                    <w14:schemeClr w14:val="tx1"/>
                  </w14:solidFill>
                </w14:textFill>
              </w:rPr>
              <w:t>项目名称</w:t>
            </w:r>
          </w:p>
        </w:tc>
        <w:tc>
          <w:tcPr>
            <w:tcW w:w="698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sz w:val="18"/>
                <w:szCs w:val="18"/>
              </w:rPr>
            </w:pPr>
            <w:r>
              <w:rPr>
                <w:rFonts w:hint="eastAsia" w:ascii="Arial" w:hAnsi="Arial" w:cs="Arial"/>
                <w:sz w:val="18"/>
                <w:szCs w:val="18"/>
              </w:rPr>
              <w:t>光大</w:t>
            </w:r>
            <w:r>
              <w:rPr>
                <w:rFonts w:ascii="Arial" w:hAnsi="Arial" w:cs="Arial"/>
                <w:sz w:val="18"/>
                <w:szCs w:val="18"/>
              </w:rPr>
              <w:t>信托·</w:t>
            </w:r>
            <w:r>
              <w:rPr>
                <w:rFonts w:hint="eastAsia" w:ascii="Arial" w:hAnsi="Arial" w:cs="Arial"/>
                <w:sz w:val="18"/>
                <w:szCs w:val="18"/>
              </w:rPr>
              <w:t>南昌光乾增益尊享27号项目</w:t>
            </w:r>
          </w:p>
        </w:tc>
      </w:tr>
      <w:tr>
        <w:tblPrEx>
          <w:tblCellMar>
            <w:top w:w="0" w:type="dxa"/>
            <w:left w:w="0" w:type="dxa"/>
            <w:bottom w:w="0" w:type="dxa"/>
            <w:right w:w="0" w:type="dxa"/>
          </w:tblCellMar>
        </w:tblPrEx>
        <w:trPr>
          <w:trHeight w:val="449" w:hRule="atLeast"/>
          <w:jc w:val="center"/>
        </w:trPr>
        <w:tc>
          <w:tcPr>
            <w:tcW w:w="2330" w:type="dxa"/>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color w:val="000000" w:themeColor="text1"/>
                <w:sz w:val="18"/>
                <w:szCs w:val="18"/>
                <w14:textFill>
                  <w14:solidFill>
                    <w14:schemeClr w14:val="tx1"/>
                  </w14:solidFill>
                </w14:textFill>
              </w:rPr>
            </w:pPr>
            <w:r>
              <w:rPr>
                <w:rFonts w:ascii="Arial" w:hAnsi="Arial" w:cs="Arial"/>
                <w:b/>
                <w:color w:val="000000" w:themeColor="text1"/>
                <w:sz w:val="18"/>
                <w:szCs w:val="18"/>
                <w:lang w:bidi="ar"/>
                <w14:textFill>
                  <w14:solidFill>
                    <w14:schemeClr w14:val="tx1"/>
                  </w14:solidFill>
                </w14:textFill>
              </w:rPr>
              <w:t>项目总规模（万元）</w:t>
            </w:r>
          </w:p>
        </w:tc>
        <w:tc>
          <w:tcPr>
            <w:tcW w:w="1763" w:type="dxa"/>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sz w:val="18"/>
                <w:szCs w:val="18"/>
              </w:rPr>
            </w:pPr>
            <w:r>
              <w:rPr>
                <w:rFonts w:hint="eastAsia" w:ascii="Arial" w:hAnsi="Arial" w:cs="Arial"/>
                <w:sz w:val="18"/>
                <w:szCs w:val="18"/>
              </w:rPr>
              <w:t>500,000.00</w:t>
            </w:r>
          </w:p>
        </w:tc>
        <w:tc>
          <w:tcPr>
            <w:tcW w:w="2437" w:type="dxa"/>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b/>
                <w:sz w:val="18"/>
                <w:szCs w:val="18"/>
              </w:rPr>
            </w:pPr>
            <w:r>
              <w:rPr>
                <w:rFonts w:ascii="Arial" w:hAnsi="Arial" w:cs="Arial"/>
                <w:b/>
                <w:sz w:val="18"/>
                <w:szCs w:val="18"/>
                <w:lang w:bidi="ar"/>
              </w:rPr>
              <w:t>项目成立日</w:t>
            </w:r>
          </w:p>
        </w:tc>
        <w:tc>
          <w:tcPr>
            <w:tcW w:w="278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sz w:val="18"/>
                <w:szCs w:val="18"/>
              </w:rPr>
            </w:pPr>
            <w:r>
              <w:rPr>
                <w:rFonts w:hint="eastAsia" w:ascii="Arial" w:hAnsi="Arial" w:cs="Arial"/>
                <w:sz w:val="18"/>
                <w:szCs w:val="18"/>
              </w:rPr>
              <w:t>2021</w:t>
            </w:r>
            <w:r>
              <w:rPr>
                <w:rFonts w:ascii="Arial" w:hAnsi="Arial" w:cs="Arial"/>
                <w:sz w:val="18"/>
                <w:szCs w:val="18"/>
              </w:rPr>
              <w:t>年</w:t>
            </w:r>
            <w:r>
              <w:rPr>
                <w:rFonts w:hint="eastAsia" w:ascii="Arial" w:hAnsi="Arial" w:cs="Arial"/>
                <w:sz w:val="18"/>
                <w:szCs w:val="18"/>
              </w:rPr>
              <w:t>6</w:t>
            </w:r>
            <w:r>
              <w:rPr>
                <w:rFonts w:ascii="Arial" w:hAnsi="Arial" w:cs="Arial"/>
                <w:sz w:val="18"/>
                <w:szCs w:val="18"/>
              </w:rPr>
              <w:t>月</w:t>
            </w:r>
          </w:p>
        </w:tc>
      </w:tr>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color w:val="000000" w:themeColor="text1"/>
                <w:sz w:val="18"/>
                <w:szCs w:val="18"/>
                <w14:textFill>
                  <w14:solidFill>
                    <w14:schemeClr w14:val="tx1"/>
                  </w14:solidFill>
                </w14:textFill>
              </w:rPr>
            </w:pPr>
            <w:r>
              <w:rPr>
                <w:rFonts w:ascii="Arial" w:hAnsi="Arial" w:cs="Arial"/>
                <w:b/>
                <w:color w:val="000000" w:themeColor="text1"/>
                <w:sz w:val="18"/>
                <w:szCs w:val="18"/>
                <w:lang w:bidi="ar"/>
                <w14:textFill>
                  <w14:solidFill>
                    <w14:schemeClr w14:val="tx1"/>
                  </w14:solidFill>
                </w14:textFill>
              </w:rPr>
              <w:t>合作开发商/交易对手</w:t>
            </w:r>
          </w:p>
        </w:tc>
        <w:tc>
          <w:tcPr>
            <w:tcW w:w="698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sz w:val="18"/>
                <w:szCs w:val="18"/>
              </w:rPr>
            </w:pPr>
            <w:r>
              <w:rPr>
                <w:rFonts w:hint="eastAsia" w:ascii="Arial" w:hAnsi="Arial" w:cs="Arial"/>
                <w:sz w:val="18"/>
                <w:szCs w:val="18"/>
              </w:rPr>
              <w:t>福州泰禾房地产开发有限公司</w:t>
            </w:r>
          </w:p>
        </w:tc>
      </w:tr>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color w:val="000000" w:themeColor="text1"/>
                <w:sz w:val="18"/>
                <w:szCs w:val="18"/>
                <w14:textFill>
                  <w14:solidFill>
                    <w14:schemeClr w14:val="tx1"/>
                  </w14:solidFill>
                </w14:textFill>
              </w:rPr>
            </w:pPr>
            <w:r>
              <w:rPr>
                <w:rFonts w:ascii="Arial" w:hAnsi="Arial" w:cs="Arial"/>
                <w:b/>
                <w:color w:val="000000" w:themeColor="text1"/>
                <w:sz w:val="18"/>
                <w:szCs w:val="18"/>
                <w:lang w:bidi="ar"/>
                <w14:textFill>
                  <w14:solidFill>
                    <w14:schemeClr w14:val="tx1"/>
                  </w14:solidFill>
                </w14:textFill>
              </w:rPr>
              <w:t>交易结构简述</w:t>
            </w:r>
          </w:p>
        </w:tc>
        <w:tc>
          <w:tcPr>
            <w:tcW w:w="698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sz w:val="18"/>
                <w:szCs w:val="18"/>
              </w:rPr>
            </w:pPr>
            <w:r>
              <w:rPr>
                <w:rFonts w:hint="eastAsia"/>
                <w:sz w:val="18"/>
                <w:szCs w:val="18"/>
              </w:rPr>
              <w:t>光大信托成立信托计划，认缴和实缴SPV有限合伙的LP份额，并指定G</w:t>
            </w:r>
            <w:r>
              <w:rPr>
                <w:sz w:val="18"/>
                <w:szCs w:val="18"/>
              </w:rPr>
              <w:t>P</w:t>
            </w:r>
            <w:r>
              <w:rPr>
                <w:rFonts w:hint="eastAsia"/>
                <w:sz w:val="18"/>
                <w:szCs w:val="18"/>
              </w:rPr>
              <w:t>， SPV公司资金中</w:t>
            </w:r>
            <w:r>
              <w:rPr>
                <w:rFonts w:hint="eastAsia" w:ascii="Arial" w:hAnsi="Arial"/>
                <w:sz w:val="18"/>
                <w:szCs w:val="18"/>
              </w:rPr>
              <w:t>4</w:t>
            </w:r>
            <w:r>
              <w:rPr>
                <w:rFonts w:hint="eastAsia"/>
                <w:sz w:val="18"/>
                <w:szCs w:val="18"/>
              </w:rPr>
              <w:t>亿用于向福州傲尔进行增资，增资后SPV持有福州傲尔公司</w:t>
            </w:r>
            <w:r>
              <w:rPr>
                <w:rFonts w:hint="eastAsia" w:ascii="Arial" w:hAnsi="Arial"/>
                <w:sz w:val="18"/>
                <w:szCs w:val="18"/>
              </w:rPr>
              <w:t>40</w:t>
            </w:r>
            <w:r>
              <w:rPr>
                <w:rFonts w:hint="eastAsia"/>
                <w:sz w:val="18"/>
                <w:szCs w:val="18"/>
              </w:rPr>
              <w:t>%的股权（福州傲尔原注册资本为</w:t>
            </w:r>
            <w:r>
              <w:rPr>
                <w:rFonts w:hint="eastAsia" w:ascii="Arial" w:hAnsi="Arial"/>
                <w:sz w:val="18"/>
                <w:szCs w:val="18"/>
              </w:rPr>
              <w:t>3000</w:t>
            </w:r>
            <w:r>
              <w:rPr>
                <w:rFonts w:hint="eastAsia"/>
                <w:sz w:val="18"/>
                <w:szCs w:val="18"/>
              </w:rPr>
              <w:t>万元，增资后注册资本达到</w:t>
            </w:r>
            <w:r>
              <w:rPr>
                <w:rFonts w:hint="eastAsia" w:ascii="Arial" w:hAnsi="Arial"/>
                <w:sz w:val="18"/>
                <w:szCs w:val="18"/>
              </w:rPr>
              <w:t>10</w:t>
            </w:r>
            <w:r>
              <w:rPr>
                <w:rFonts w:hint="eastAsia"/>
                <w:sz w:val="18"/>
                <w:szCs w:val="18"/>
              </w:rPr>
              <w:t>亿，其中SPV增资</w:t>
            </w:r>
            <w:r>
              <w:rPr>
                <w:rFonts w:hint="eastAsia" w:ascii="Arial" w:hAnsi="Arial"/>
                <w:sz w:val="18"/>
                <w:szCs w:val="18"/>
              </w:rPr>
              <w:t>4</w:t>
            </w:r>
            <w:r>
              <w:rPr>
                <w:rFonts w:hint="eastAsia"/>
                <w:sz w:val="18"/>
                <w:szCs w:val="18"/>
              </w:rPr>
              <w:t>亿，福州世茂增资</w:t>
            </w:r>
            <w:r>
              <w:rPr>
                <w:rFonts w:hint="eastAsia" w:ascii="Arial" w:hAnsi="Arial"/>
                <w:sz w:val="18"/>
                <w:szCs w:val="18"/>
              </w:rPr>
              <w:t>5</w:t>
            </w:r>
            <w:r>
              <w:rPr>
                <w:rFonts w:hint="eastAsia"/>
                <w:sz w:val="18"/>
                <w:szCs w:val="18"/>
              </w:rPr>
              <w:t>.</w:t>
            </w:r>
            <w:r>
              <w:rPr>
                <w:rFonts w:hint="eastAsia" w:ascii="Arial" w:hAnsi="Arial"/>
                <w:sz w:val="18"/>
                <w:szCs w:val="18"/>
              </w:rPr>
              <w:t>7</w:t>
            </w:r>
            <w:r>
              <w:rPr>
                <w:rFonts w:hint="eastAsia"/>
                <w:sz w:val="18"/>
                <w:szCs w:val="18"/>
              </w:rPr>
              <w:t>亿），剩余</w:t>
            </w:r>
            <w:r>
              <w:rPr>
                <w:rFonts w:hint="eastAsia" w:ascii="Arial" w:hAnsi="Arial"/>
                <w:sz w:val="18"/>
                <w:szCs w:val="18"/>
              </w:rPr>
              <w:t>46</w:t>
            </w:r>
            <w:r>
              <w:rPr>
                <w:rFonts w:hint="eastAsia"/>
                <w:sz w:val="18"/>
                <w:szCs w:val="18"/>
              </w:rPr>
              <w:t>亿资金作为资本公积投入。福州傲尔最终将资金用于项目公司的股权投资及开发建设。信托资金</w:t>
            </w:r>
            <w:r>
              <w:rPr>
                <w:rFonts w:hint="eastAsia" w:ascii="Arial" w:hAnsi="Arial"/>
                <w:sz w:val="18"/>
                <w:szCs w:val="18"/>
              </w:rPr>
              <w:t>50</w:t>
            </w:r>
            <w:r>
              <w:rPr>
                <w:rFonts w:hint="eastAsia"/>
                <w:sz w:val="18"/>
                <w:szCs w:val="18"/>
              </w:rPr>
              <w:t>亿元，其中【</w:t>
            </w:r>
            <w:r>
              <w:rPr>
                <w:rFonts w:hint="eastAsia" w:ascii="Arial" w:hAnsi="Arial"/>
                <w:sz w:val="18"/>
                <w:szCs w:val="18"/>
              </w:rPr>
              <w:t>32</w:t>
            </w:r>
            <w:r>
              <w:rPr>
                <w:rFonts w:hint="eastAsia"/>
                <w:sz w:val="18"/>
                <w:szCs w:val="18"/>
              </w:rPr>
              <w:t>】亿元用于置换世茂方前期投入资金，【</w:t>
            </w:r>
            <w:r>
              <w:rPr>
                <w:rFonts w:hint="eastAsia" w:ascii="Arial" w:hAnsi="Arial"/>
                <w:sz w:val="18"/>
                <w:szCs w:val="18"/>
              </w:rPr>
              <w:t>18</w:t>
            </w:r>
            <w:r>
              <w:rPr>
                <w:rFonts w:hint="eastAsia"/>
                <w:sz w:val="18"/>
                <w:szCs w:val="18"/>
              </w:rPr>
              <w:t>】亿元用于项目后续开发建设。</w:t>
            </w:r>
          </w:p>
        </w:tc>
      </w:tr>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color w:val="C55A11" w:themeColor="accent2" w:themeShade="BF"/>
                <w:sz w:val="18"/>
                <w:szCs w:val="18"/>
              </w:rPr>
            </w:pPr>
            <w:r>
              <w:rPr>
                <w:rFonts w:ascii="Arial" w:hAnsi="Arial" w:cs="Arial"/>
                <w:b/>
                <w:color w:val="000000" w:themeColor="text1"/>
                <w:sz w:val="18"/>
                <w:szCs w:val="18"/>
                <w:lang w:bidi="ar"/>
                <w14:textFill>
                  <w14:solidFill>
                    <w14:schemeClr w14:val="tx1"/>
                  </w14:solidFill>
                </w14:textFill>
              </w:rPr>
              <w:t>标的项目名称（案名）</w:t>
            </w:r>
          </w:p>
        </w:tc>
        <w:tc>
          <w:tcPr>
            <w:tcW w:w="17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sz w:val="18"/>
                <w:szCs w:val="18"/>
              </w:rPr>
            </w:pPr>
            <w:r>
              <w:rPr>
                <w:rFonts w:hint="eastAsia" w:ascii="Arial" w:hAnsi="Arial" w:cs="Arial"/>
                <w:sz w:val="18"/>
                <w:szCs w:val="18"/>
              </w:rPr>
              <w:t>世茂泰禾江南院子</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b/>
                <w:sz w:val="18"/>
                <w:szCs w:val="18"/>
              </w:rPr>
            </w:pPr>
            <w:r>
              <w:rPr>
                <w:rFonts w:ascii="Arial" w:hAnsi="Arial" w:cs="Arial"/>
                <w:b/>
                <w:sz w:val="18"/>
                <w:szCs w:val="18"/>
                <w:lang w:bidi="ar"/>
              </w:rPr>
              <w:t>地址</w:t>
            </w:r>
          </w:p>
        </w:tc>
        <w:tc>
          <w:tcPr>
            <w:tcW w:w="278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sz w:val="18"/>
                <w:szCs w:val="18"/>
              </w:rPr>
            </w:pPr>
            <w:r>
              <w:rPr>
                <w:rFonts w:hint="eastAsia" w:ascii="Arial" w:hAnsi="Arial" w:cs="Arial"/>
                <w:sz w:val="18"/>
                <w:szCs w:val="18"/>
                <w:lang w:bidi="ar"/>
              </w:rPr>
              <w:t>南昌县迎宾大道999号翠林南路</w:t>
            </w:r>
          </w:p>
        </w:tc>
      </w:tr>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b/>
                <w:color w:val="000000" w:themeColor="text1"/>
                <w:sz w:val="18"/>
                <w:szCs w:val="18"/>
                <w14:textFill>
                  <w14:solidFill>
                    <w14:schemeClr w14:val="tx1"/>
                  </w14:solidFill>
                </w14:textFill>
              </w:rPr>
            </w:pPr>
            <w:r>
              <w:rPr>
                <w:rFonts w:ascii="Arial" w:hAnsi="Arial" w:cs="Arial"/>
                <w:b/>
                <w:color w:val="000000" w:themeColor="text1"/>
                <w:sz w:val="18"/>
                <w:szCs w:val="18"/>
                <w:lang w:bidi="ar"/>
                <w14:textFill>
                  <w14:solidFill>
                    <w14:schemeClr w14:val="tx1"/>
                  </w14:solidFill>
                </w14:textFill>
              </w:rPr>
              <w:t>项目业态及面积</w:t>
            </w:r>
          </w:p>
        </w:tc>
        <w:tc>
          <w:tcPr>
            <w:tcW w:w="698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sz w:val="18"/>
                <w:szCs w:val="18"/>
              </w:rPr>
            </w:pPr>
            <w:r>
              <w:rPr>
                <w:rFonts w:hint="eastAsia" w:ascii="Arial" w:hAnsi="Arial" w:cs="Arial"/>
                <w:bCs/>
                <w:kern w:val="44"/>
                <w:sz w:val="18"/>
                <w:szCs w:val="18"/>
              </w:rPr>
              <w:t>标的地块占地面积【1,587,464.91】平方米，其中【住宅用地】，容积率【1.1】，总建筑面积【1,308，518.01】平方米；另有【文旅组团】，容积率【0.49】，总建筑面积【278,946.90】平方米。</w:t>
            </w:r>
          </w:p>
        </w:tc>
      </w:tr>
    </w:tbl>
    <w:p>
      <w:pPr>
        <w:spacing w:line="480" w:lineRule="auto"/>
        <w:ind w:firstLine="422" w:firstLineChars="200"/>
        <w:rPr>
          <w:rFonts w:ascii="宋体" w:hAnsi="宋体" w:cs="宋体"/>
          <w:b/>
          <w:sz w:val="21"/>
          <w:szCs w:val="21"/>
        </w:rPr>
      </w:pPr>
      <w:r>
        <w:rPr>
          <w:rFonts w:hint="eastAsia" w:ascii="Arial" w:hAnsi="Arial" w:cs="宋体"/>
          <w:b/>
          <w:sz w:val="21"/>
          <w:szCs w:val="21"/>
        </w:rPr>
        <w:t>2</w:t>
      </w:r>
      <w:r>
        <w:rPr>
          <w:rFonts w:hint="eastAsia" w:ascii="宋体" w:hAnsi="宋体" w:cs="宋体"/>
          <w:b/>
          <w:sz w:val="21"/>
          <w:szCs w:val="21"/>
        </w:rPr>
        <w:t>.本期合同签署情况</w:t>
      </w:r>
    </w:p>
    <w:p>
      <w:pPr>
        <w:spacing w:line="480" w:lineRule="auto"/>
        <w:ind w:firstLine="420" w:firstLineChars="200"/>
        <w:rPr>
          <w:rFonts w:ascii="Arial" w:hAnsi="Arial" w:cs="Arial"/>
          <w:color w:val="000000" w:themeColor="text1"/>
          <w:sz w:val="21"/>
          <w:szCs w:val="21"/>
          <w14:textFill>
            <w14:solidFill>
              <w14:schemeClr w14:val="tx1"/>
            </w14:solidFill>
          </w14:textFill>
        </w:rPr>
      </w:pPr>
      <w:r>
        <w:rPr>
          <w:rFonts w:hint="eastAsia" w:ascii="Arial" w:hAnsi="Arial" w:cs="Arial"/>
          <w:color w:val="000000" w:themeColor="text1"/>
          <w:sz w:val="21"/>
          <w:szCs w:val="21"/>
          <w14:textFill>
            <w14:solidFill>
              <w14:schemeClr w14:val="tx1"/>
            </w14:solidFill>
          </w14:textFill>
        </w:rPr>
        <w:t>茵梦湖置业本期签署合同1份，签订合同总额为148</w:t>
      </w:r>
      <w:r>
        <w:rPr>
          <w:rFonts w:ascii="Arial" w:hAnsi="Arial" w:cs="Arial"/>
          <w:color w:val="000000" w:themeColor="text1"/>
          <w:sz w:val="21"/>
          <w:szCs w:val="21"/>
          <w14:textFill>
            <w14:solidFill>
              <w14:schemeClr w14:val="tx1"/>
            </w14:solidFill>
          </w14:textFill>
        </w:rPr>
        <w:t>.</w:t>
      </w:r>
      <w:r>
        <w:rPr>
          <w:rFonts w:hint="eastAsia" w:ascii="Arial" w:hAnsi="Arial" w:cs="Arial"/>
          <w:color w:val="000000" w:themeColor="text1"/>
          <w:sz w:val="21"/>
          <w:szCs w:val="21"/>
          <w14:textFill>
            <w14:solidFill>
              <w14:schemeClr w14:val="tx1"/>
            </w14:solidFill>
          </w14:textFill>
        </w:rPr>
        <w:t>49万元，其中含1份工程设计类类合同，金额148</w:t>
      </w:r>
      <w:r>
        <w:rPr>
          <w:rFonts w:ascii="Arial" w:hAnsi="Arial" w:cs="Arial"/>
          <w:color w:val="000000" w:themeColor="text1"/>
          <w:sz w:val="21"/>
          <w:szCs w:val="21"/>
          <w14:textFill>
            <w14:solidFill>
              <w14:schemeClr w14:val="tx1"/>
            </w14:solidFill>
          </w14:textFill>
        </w:rPr>
        <w:t>.</w:t>
      </w:r>
      <w:r>
        <w:rPr>
          <w:rFonts w:hint="eastAsia" w:ascii="Arial" w:hAnsi="Arial" w:cs="Arial"/>
          <w:color w:val="000000" w:themeColor="text1"/>
          <w:sz w:val="21"/>
          <w:szCs w:val="21"/>
          <w14:textFill>
            <w14:solidFill>
              <w14:schemeClr w14:val="tx1"/>
            </w14:solidFill>
          </w14:textFill>
        </w:rPr>
        <w:t>49万元。截至本期期末项目累计签订合同金额127</w:t>
      </w:r>
      <w:r>
        <w:rPr>
          <w:rFonts w:ascii="Arial" w:hAnsi="Arial" w:cs="Arial"/>
          <w:color w:val="000000" w:themeColor="text1"/>
          <w:sz w:val="21"/>
          <w:szCs w:val="21"/>
          <w14:textFill>
            <w14:solidFill>
              <w14:schemeClr w14:val="tx1"/>
            </w14:solidFill>
          </w14:textFill>
        </w:rPr>
        <w:t>,</w:t>
      </w:r>
      <w:r>
        <w:rPr>
          <w:rFonts w:hint="eastAsia" w:ascii="Arial" w:hAnsi="Arial" w:cs="Arial"/>
          <w:color w:val="000000" w:themeColor="text1"/>
          <w:sz w:val="21"/>
          <w:szCs w:val="21"/>
          <w14:textFill>
            <w14:solidFill>
              <w14:schemeClr w14:val="tx1"/>
            </w14:solidFill>
          </w14:textFill>
        </w:rPr>
        <w:t>036</w:t>
      </w:r>
      <w:r>
        <w:rPr>
          <w:rFonts w:ascii="Arial" w:hAnsi="Arial" w:cs="Arial"/>
          <w:color w:val="000000" w:themeColor="text1"/>
          <w:sz w:val="21"/>
          <w:szCs w:val="21"/>
          <w14:textFill>
            <w14:solidFill>
              <w14:schemeClr w14:val="tx1"/>
            </w14:solidFill>
          </w14:textFill>
        </w:rPr>
        <w:t>.</w:t>
      </w:r>
      <w:r>
        <w:rPr>
          <w:rFonts w:hint="eastAsia" w:ascii="Arial" w:hAnsi="Arial" w:cs="Arial"/>
          <w:color w:val="000000" w:themeColor="text1"/>
          <w:sz w:val="21"/>
          <w:szCs w:val="21"/>
          <w14:textFill>
            <w14:solidFill>
              <w14:schemeClr w14:val="tx1"/>
            </w14:solidFill>
          </w14:textFill>
        </w:rPr>
        <w:t>78万元。</w:t>
      </w:r>
    </w:p>
    <w:p>
      <w:pPr>
        <w:spacing w:line="480" w:lineRule="auto"/>
        <w:ind w:firstLine="420" w:firstLineChars="200"/>
        <w:rPr>
          <w:rFonts w:ascii="Arial" w:hAnsi="Arial" w:cs="Arial"/>
          <w:color w:val="000000" w:themeColor="text1"/>
          <w:sz w:val="21"/>
          <w:szCs w:val="21"/>
          <w14:textFill>
            <w14:solidFill>
              <w14:schemeClr w14:val="tx1"/>
            </w14:solidFill>
          </w14:textFill>
        </w:rPr>
      </w:pPr>
      <w:r>
        <w:rPr>
          <w:rFonts w:hint="eastAsia" w:ascii="Arial" w:hAnsi="Arial" w:cs="Arial"/>
          <w:color w:val="000000" w:themeColor="text1"/>
          <w:sz w:val="21"/>
          <w:szCs w:val="21"/>
          <w14:textFill>
            <w14:solidFill>
              <w14:schemeClr w14:val="tx1"/>
            </w14:solidFill>
          </w14:textFill>
        </w:rPr>
        <w:t>安晟置业本期未签署合同，截至本期期末项目累计签订合同金额165,856.71万元。项目已签合同金额合计占开目标成本总预算的19</w:t>
      </w:r>
      <w:r>
        <w:rPr>
          <w:rFonts w:ascii="Arial" w:hAnsi="Arial" w:cs="Arial"/>
          <w:color w:val="000000" w:themeColor="text1"/>
          <w:sz w:val="21"/>
          <w:szCs w:val="21"/>
          <w14:textFill>
            <w14:solidFill>
              <w14:schemeClr w14:val="tx1"/>
            </w14:solidFill>
          </w14:textFill>
        </w:rPr>
        <w:t>.</w:t>
      </w:r>
      <w:r>
        <w:rPr>
          <w:rFonts w:hint="eastAsia" w:ascii="Arial" w:hAnsi="Arial" w:cs="Arial"/>
          <w:color w:val="000000" w:themeColor="text1"/>
          <w:sz w:val="21"/>
          <w:szCs w:val="21"/>
          <w14:textFill>
            <w14:solidFill>
              <w14:schemeClr w14:val="tx1"/>
            </w14:solidFill>
          </w14:textFill>
        </w:rPr>
        <w:t>57</w:t>
      </w:r>
      <w:r>
        <w:rPr>
          <w:rFonts w:ascii="Arial" w:hAnsi="Arial" w:cs="Arial"/>
          <w:color w:val="000000" w:themeColor="text1"/>
          <w:sz w:val="21"/>
          <w:szCs w:val="21"/>
          <w14:textFill>
            <w14:solidFill>
              <w14:schemeClr w14:val="tx1"/>
            </w14:solidFill>
          </w14:textFill>
        </w:rPr>
        <w:t>%</w:t>
      </w:r>
      <w:r>
        <w:rPr>
          <w:rFonts w:hint="eastAsia" w:ascii="Arial" w:hAnsi="Arial" w:cs="Arial"/>
          <w:color w:val="000000" w:themeColor="text1"/>
          <w:sz w:val="21"/>
          <w:szCs w:val="21"/>
          <w14:textFill>
            <w14:solidFill>
              <w14:schemeClr w14:val="tx1"/>
            </w14:solidFill>
          </w14:textFill>
        </w:rPr>
        <w:t>，未超目标成本。（入场前累计已签合同金额为项目公司提供）</w:t>
      </w:r>
    </w:p>
    <w:p>
      <w:pPr>
        <w:spacing w:line="480" w:lineRule="auto"/>
        <w:ind w:firstLine="422" w:firstLineChars="200"/>
        <w:rPr>
          <w:rFonts w:ascii="宋体" w:hAnsi="宋体" w:cs="宋体"/>
          <w:b/>
          <w:sz w:val="21"/>
          <w:szCs w:val="21"/>
        </w:rPr>
      </w:pPr>
      <w:r>
        <w:rPr>
          <w:rFonts w:hint="eastAsia" w:ascii="Arial" w:hAnsi="Arial" w:cs="宋体"/>
          <w:b/>
          <w:sz w:val="21"/>
          <w:szCs w:val="21"/>
        </w:rPr>
        <w:t>3</w:t>
      </w:r>
      <w:r>
        <w:rPr>
          <w:rFonts w:hint="eastAsia" w:ascii="宋体" w:hAnsi="宋体" w:cs="宋体"/>
          <w:b/>
          <w:sz w:val="21"/>
          <w:szCs w:val="21"/>
        </w:rPr>
        <w:t>.项目证照办理情况</w:t>
      </w:r>
    </w:p>
    <w:p>
      <w:pPr>
        <w:spacing w:line="480" w:lineRule="auto"/>
        <w:ind w:firstLine="420" w:firstLineChars="200"/>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项目目前开发</w:t>
      </w:r>
      <w:r>
        <w:rPr>
          <w:rFonts w:hint="eastAsia" w:ascii="Arial" w:hAnsi="Arial" w:cs="宋体"/>
          <w:color w:val="000000" w:themeColor="text1"/>
          <w:sz w:val="21"/>
          <w:szCs w:val="21"/>
          <w14:textFill>
            <w14:solidFill>
              <w14:schemeClr w14:val="tx1"/>
            </w14:solidFill>
          </w14:textFill>
        </w:rPr>
        <w:t>9</w:t>
      </w:r>
      <w:r>
        <w:rPr>
          <w:rFonts w:hint="eastAsia" w:ascii="宋体" w:hAnsi="宋体" w:cs="宋体"/>
          <w:color w:val="000000" w:themeColor="text1"/>
          <w:sz w:val="21"/>
          <w:szCs w:val="21"/>
          <w14:textFill>
            <w14:solidFill>
              <w14:schemeClr w14:val="tx1"/>
            </w14:solidFill>
          </w14:textFill>
        </w:rPr>
        <w:t>、</w:t>
      </w:r>
      <w:r>
        <w:rPr>
          <w:rFonts w:hint="eastAsia" w:ascii="Arial" w:hAnsi="Arial" w:cs="宋体"/>
          <w:color w:val="000000" w:themeColor="text1"/>
          <w:sz w:val="21"/>
          <w:szCs w:val="21"/>
          <w14:textFill>
            <w14:solidFill>
              <w14:schemeClr w14:val="tx1"/>
            </w14:solidFill>
          </w14:textFill>
        </w:rPr>
        <w:t>10</w:t>
      </w:r>
      <w:r>
        <w:rPr>
          <w:rFonts w:hint="eastAsia" w:ascii="宋体" w:hAnsi="宋体" w:cs="宋体"/>
          <w:color w:val="000000" w:themeColor="text1"/>
          <w:sz w:val="21"/>
          <w:szCs w:val="21"/>
          <w14:textFill>
            <w14:solidFill>
              <w14:schemeClr w14:val="tx1"/>
            </w14:solidFill>
          </w14:textFill>
        </w:rPr>
        <w:t>组团，</w:t>
      </w:r>
      <w:r>
        <w:rPr>
          <w:rFonts w:hint="eastAsia" w:ascii="Arial" w:hAnsi="Arial" w:cs="Arial"/>
          <w:color w:val="000000" w:themeColor="text1"/>
          <w:sz w:val="21"/>
          <w:szCs w:val="21"/>
          <w14:textFill>
            <w14:solidFill>
              <w14:schemeClr w14:val="tx1"/>
            </w14:solidFill>
          </w14:textFill>
        </w:rPr>
        <w:t>9</w:t>
      </w:r>
      <w:r>
        <w:rPr>
          <w:rFonts w:ascii="Arial" w:hAnsi="Arial" w:cs="Arial"/>
          <w:color w:val="000000" w:themeColor="text1"/>
          <w:sz w:val="21"/>
          <w:szCs w:val="21"/>
          <w14:textFill>
            <w14:solidFill>
              <w14:schemeClr w14:val="tx1"/>
            </w14:solidFill>
          </w14:textFill>
        </w:rPr>
        <w:t>、</w:t>
      </w:r>
      <w:r>
        <w:rPr>
          <w:rFonts w:hint="eastAsia" w:ascii="Arial" w:hAnsi="Arial" w:cs="Arial"/>
          <w:color w:val="000000" w:themeColor="text1"/>
          <w:sz w:val="21"/>
          <w:szCs w:val="21"/>
          <w14:textFill>
            <w14:solidFill>
              <w14:schemeClr w14:val="tx1"/>
            </w14:solidFill>
          </w14:textFill>
        </w:rPr>
        <w:t>10</w:t>
      </w:r>
      <w:r>
        <w:rPr>
          <w:rFonts w:hint="eastAsia" w:ascii="宋体" w:hAnsi="宋体" w:cs="宋体"/>
          <w:color w:val="000000" w:themeColor="text1"/>
          <w:sz w:val="21"/>
          <w:szCs w:val="21"/>
          <w14:textFill>
            <w14:solidFill>
              <w14:schemeClr w14:val="tx1"/>
            </w14:solidFill>
          </w14:textFill>
        </w:rPr>
        <w:t>组团目前已取得部分预售证，</w:t>
      </w:r>
      <w:r>
        <w:rPr>
          <w:rFonts w:hint="eastAsia" w:ascii="宋体" w:hAnsi="宋体" w:cs="宋体"/>
          <w:color w:val="000000"/>
          <w:sz w:val="21"/>
          <w:szCs w:val="21"/>
        </w:rPr>
        <w:t>本月无新取得证照。截至</w:t>
      </w:r>
      <w:r>
        <w:rPr>
          <w:rFonts w:hint="eastAsia" w:ascii="Arial" w:hAnsi="Arial" w:cs="宋体"/>
          <w:color w:val="000000"/>
          <w:sz w:val="21"/>
          <w:szCs w:val="21"/>
        </w:rPr>
        <w:t>2021</w:t>
      </w:r>
      <w:r>
        <w:rPr>
          <w:rFonts w:hint="eastAsia" w:ascii="宋体" w:hAnsi="宋体" w:cs="宋体"/>
          <w:color w:val="000000"/>
          <w:sz w:val="21"/>
          <w:szCs w:val="21"/>
        </w:rPr>
        <w:t>年</w:t>
      </w:r>
      <w:r>
        <w:rPr>
          <w:rFonts w:hint="eastAsia" w:ascii="Arial" w:hAnsi="Arial" w:cs="宋体"/>
          <w:color w:val="000000"/>
          <w:sz w:val="21"/>
          <w:szCs w:val="21"/>
        </w:rPr>
        <w:t>6</w:t>
      </w:r>
      <w:r>
        <w:rPr>
          <w:rFonts w:hint="eastAsia" w:ascii="宋体" w:hAnsi="宋体" w:cs="宋体"/>
          <w:color w:val="000000"/>
          <w:sz w:val="21"/>
          <w:szCs w:val="21"/>
        </w:rPr>
        <w:t>月末，项目公司证照取得情况如下：</w:t>
      </w:r>
    </w:p>
    <w:p>
      <w:pPr>
        <w:spacing w:line="480" w:lineRule="auto"/>
        <w:ind w:firstLine="420" w:firstLineChars="200"/>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茵梦湖置业已经取得不动产权证书、建设用地规划许可证、建设工程规划许可证、建筑工程施工许可证以及楼栋的预售许可证。</w:t>
      </w:r>
    </w:p>
    <w:p>
      <w:pPr>
        <w:spacing w:line="480" w:lineRule="auto"/>
        <w:ind w:firstLine="420" w:firstLineChars="200"/>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欧风置业已取得不动产权证书、建设用地规划许可证。</w:t>
      </w:r>
    </w:p>
    <w:p>
      <w:pPr>
        <w:spacing w:line="480" w:lineRule="auto"/>
        <w:ind w:firstLine="420" w:firstLineChars="200"/>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安晟置业已经取得不动产权证书、建设用地规划许可证、建设工程规划许可证、建筑工程施工许可证。</w:t>
      </w:r>
    </w:p>
    <w:p>
      <w:pPr>
        <w:spacing w:line="480" w:lineRule="auto"/>
        <w:ind w:firstLine="420" w:firstLineChars="200"/>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茵梦湖酒店已取得不动产权证书、建设用地规划许可证、建设工程规划许可证。</w:t>
      </w:r>
    </w:p>
    <w:p>
      <w:pPr>
        <w:widowControl w:val="0"/>
        <w:spacing w:line="480" w:lineRule="auto"/>
        <w:ind w:firstLine="420" w:firstLineChars="200"/>
        <w:rPr>
          <w:rFonts w:ascii="宋体" w:hAnsi="宋体" w:cs="宋体"/>
          <w:b/>
          <w:sz w:val="21"/>
          <w:szCs w:val="21"/>
        </w:rPr>
      </w:pPr>
      <w:r>
        <w:rPr>
          <w:rFonts w:hint="eastAsia" w:ascii="宋体" w:hAnsi="宋体" w:cs="宋体"/>
          <w:color w:val="000000"/>
          <w:sz w:val="21"/>
          <w:szCs w:val="21"/>
        </w:rPr>
        <w:t xml:space="preserve"> </w:t>
      </w:r>
      <w:r>
        <w:rPr>
          <w:rFonts w:hint="eastAsia" w:ascii="Arial" w:hAnsi="Arial" w:cs="宋体"/>
          <w:b/>
          <w:sz w:val="21"/>
          <w:szCs w:val="21"/>
        </w:rPr>
        <w:t>4</w:t>
      </w:r>
      <w:r>
        <w:rPr>
          <w:rFonts w:hint="eastAsia" w:ascii="宋体" w:hAnsi="宋体" w:cs="宋体"/>
          <w:b/>
          <w:sz w:val="21"/>
          <w:szCs w:val="21"/>
        </w:rPr>
        <w:t>.销售情况</w:t>
      </w:r>
    </w:p>
    <w:p>
      <w:pPr>
        <w:widowControl w:val="0"/>
        <w:spacing w:line="480" w:lineRule="auto"/>
        <w:ind w:firstLine="420" w:firstLineChars="200"/>
        <w:rPr>
          <w:rFonts w:ascii="宋体" w:hAnsi="宋体" w:cs="宋体"/>
          <w:color w:val="000000" w:themeColor="text1"/>
          <w:sz w:val="21"/>
          <w:szCs w:val="21"/>
          <w14:textFill>
            <w14:solidFill>
              <w14:schemeClr w14:val="tx1"/>
            </w14:solidFill>
          </w14:textFill>
        </w:rPr>
      </w:pPr>
      <w:r>
        <w:rPr>
          <w:rFonts w:hint="eastAsia" w:ascii="Arial" w:hAnsi="Arial" w:cs="宋体"/>
          <w:color w:val="000000" w:themeColor="text1"/>
          <w:sz w:val="21"/>
          <w:szCs w:val="21"/>
          <w14:textFill>
            <w14:solidFill>
              <w14:schemeClr w14:val="tx1"/>
            </w14:solidFill>
          </w14:textFill>
        </w:rPr>
        <w:t>2021年6</w:t>
      </w:r>
      <w:r>
        <w:rPr>
          <w:rFonts w:hint="eastAsia" w:ascii="宋体" w:hAnsi="宋体" w:cs="宋体"/>
          <w:color w:val="000000" w:themeColor="text1"/>
          <w:sz w:val="21"/>
          <w:szCs w:val="21"/>
          <w14:textFill>
            <w14:solidFill>
              <w14:schemeClr w14:val="tx1"/>
            </w14:solidFill>
          </w14:textFill>
        </w:rPr>
        <w:t>月项目共计售出住宅</w:t>
      </w:r>
      <w:r>
        <w:rPr>
          <w:rFonts w:hint="eastAsia" w:ascii="Arial" w:hAnsi="Arial" w:cs="宋体"/>
          <w:color w:val="000000" w:themeColor="text1"/>
          <w:sz w:val="21"/>
          <w:szCs w:val="21"/>
          <w14:textFill>
            <w14:solidFill>
              <w14:schemeClr w14:val="tx1"/>
            </w14:solidFill>
          </w14:textFill>
        </w:rPr>
        <w:t>3</w:t>
      </w:r>
      <w:r>
        <w:rPr>
          <w:rFonts w:hint="eastAsia" w:ascii="宋体" w:hAnsi="宋体" w:cs="宋体"/>
          <w:color w:val="000000" w:themeColor="text1"/>
          <w:sz w:val="21"/>
          <w:szCs w:val="21"/>
          <w14:textFill>
            <w14:solidFill>
              <w14:schemeClr w14:val="tx1"/>
            </w14:solidFill>
          </w14:textFill>
        </w:rPr>
        <w:t>套，面积</w:t>
      </w:r>
      <w:r>
        <w:rPr>
          <w:rFonts w:hint="eastAsia" w:ascii="Arial" w:hAnsi="Arial" w:cs="宋体"/>
          <w:color w:val="000000" w:themeColor="text1"/>
          <w:sz w:val="21"/>
          <w:szCs w:val="21"/>
          <w14:textFill>
            <w14:solidFill>
              <w14:schemeClr w14:val="tx1"/>
            </w14:solidFill>
          </w14:textFill>
        </w:rPr>
        <w:t>397</w:t>
      </w:r>
      <w:r>
        <w:rPr>
          <w:rFonts w:hint="eastAsia" w:ascii="宋体" w:hAnsi="宋体" w:cs="宋体"/>
          <w:color w:val="000000" w:themeColor="text1"/>
          <w:sz w:val="21"/>
          <w:szCs w:val="21"/>
          <w14:textFill>
            <w14:solidFill>
              <w14:schemeClr w14:val="tx1"/>
            </w14:solidFill>
          </w14:textFill>
        </w:rPr>
        <w:t>.</w:t>
      </w:r>
      <w:r>
        <w:rPr>
          <w:rFonts w:hint="eastAsia" w:ascii="Arial" w:hAnsi="Arial" w:cs="宋体"/>
          <w:color w:val="000000" w:themeColor="text1"/>
          <w:sz w:val="21"/>
          <w:szCs w:val="21"/>
          <w14:textFill>
            <w14:solidFill>
              <w14:schemeClr w14:val="tx1"/>
            </w14:solidFill>
          </w14:textFill>
        </w:rPr>
        <w:t>24</w:t>
      </w:r>
      <w:r>
        <w:rPr>
          <w:rFonts w:hint="eastAsia" w:ascii="宋体" w:hAnsi="宋体" w:cs="宋体"/>
          <w:color w:val="000000" w:themeColor="text1"/>
          <w:sz w:val="21"/>
          <w:szCs w:val="21"/>
          <w14:textFill>
            <w14:solidFill>
              <w14:schemeClr w14:val="tx1"/>
            </w14:solidFill>
          </w14:textFill>
        </w:rPr>
        <w:t>㎡，销售额共</w:t>
      </w:r>
      <w:r>
        <w:rPr>
          <w:rFonts w:hint="eastAsia" w:ascii="Arial" w:hAnsi="Arial" w:cs="宋体"/>
          <w:color w:val="000000" w:themeColor="text1"/>
          <w:sz w:val="21"/>
          <w:szCs w:val="21"/>
          <w14:textFill>
            <w14:solidFill>
              <w14:schemeClr w14:val="tx1"/>
            </w14:solidFill>
          </w14:textFill>
        </w:rPr>
        <w:t>6</w:t>
      </w:r>
      <w:r>
        <w:rPr>
          <w:rFonts w:hint="eastAsia" w:ascii="宋体" w:hAnsi="宋体" w:cs="宋体"/>
          <w:color w:val="000000" w:themeColor="text1"/>
          <w:sz w:val="21"/>
          <w:szCs w:val="21"/>
          <w14:textFill>
            <w14:solidFill>
              <w14:schemeClr w14:val="tx1"/>
            </w14:solidFill>
          </w14:textFill>
        </w:rPr>
        <w:t>,</w:t>
      </w:r>
      <w:r>
        <w:rPr>
          <w:rFonts w:hint="eastAsia" w:ascii="Arial" w:hAnsi="Arial" w:cs="宋体"/>
          <w:color w:val="000000" w:themeColor="text1"/>
          <w:sz w:val="21"/>
          <w:szCs w:val="21"/>
          <w14:textFill>
            <w14:solidFill>
              <w14:schemeClr w14:val="tx1"/>
            </w14:solidFill>
          </w14:textFill>
        </w:rPr>
        <w:t>011</w:t>
      </w:r>
      <w:r>
        <w:rPr>
          <w:rFonts w:hint="eastAsia" w:ascii="宋体" w:hAnsi="宋体" w:cs="宋体"/>
          <w:color w:val="000000" w:themeColor="text1"/>
          <w:sz w:val="21"/>
          <w:szCs w:val="21"/>
          <w14:textFill>
            <w14:solidFill>
              <w14:schemeClr w14:val="tx1"/>
            </w14:solidFill>
          </w14:textFill>
        </w:rPr>
        <w:t>,</w:t>
      </w:r>
      <w:r>
        <w:rPr>
          <w:rFonts w:hint="eastAsia" w:ascii="Arial" w:hAnsi="Arial" w:cs="宋体"/>
          <w:color w:val="000000" w:themeColor="text1"/>
          <w:sz w:val="21"/>
          <w:szCs w:val="21"/>
          <w14:textFill>
            <w14:solidFill>
              <w14:schemeClr w14:val="tx1"/>
            </w14:solidFill>
          </w14:textFill>
        </w:rPr>
        <w:t>574</w:t>
      </w:r>
      <w:r>
        <w:rPr>
          <w:rFonts w:hint="eastAsia" w:ascii="宋体" w:hAnsi="宋体" w:cs="宋体"/>
          <w:color w:val="000000" w:themeColor="text1"/>
          <w:sz w:val="21"/>
          <w:szCs w:val="21"/>
          <w14:textFill>
            <w14:solidFill>
              <w14:schemeClr w14:val="tx1"/>
            </w14:solidFill>
          </w14:textFill>
        </w:rPr>
        <w:t>.</w:t>
      </w:r>
      <w:r>
        <w:rPr>
          <w:rFonts w:hint="eastAsia" w:ascii="Arial" w:hAnsi="Arial" w:cs="宋体"/>
          <w:color w:val="000000" w:themeColor="text1"/>
          <w:sz w:val="21"/>
          <w:szCs w:val="21"/>
          <w14:textFill>
            <w14:solidFill>
              <w14:schemeClr w14:val="tx1"/>
            </w14:solidFill>
          </w14:textFill>
        </w:rPr>
        <w:t>00</w:t>
      </w:r>
      <w:r>
        <w:rPr>
          <w:rFonts w:hint="eastAsia" w:ascii="宋体" w:hAnsi="宋体" w:cs="宋体"/>
          <w:color w:val="000000" w:themeColor="text1"/>
          <w:sz w:val="21"/>
          <w:szCs w:val="21"/>
          <w14:textFill>
            <w14:solidFill>
              <w14:schemeClr w14:val="tx1"/>
            </w14:solidFill>
          </w14:textFill>
        </w:rPr>
        <w:t>元，本月销售回款</w:t>
      </w:r>
      <w:r>
        <w:rPr>
          <w:rFonts w:hint="eastAsia" w:ascii="Arial" w:hAnsi="Arial" w:cs="宋体"/>
          <w:color w:val="000000" w:themeColor="text1"/>
          <w:sz w:val="21"/>
          <w:szCs w:val="21"/>
          <w14:textFill>
            <w14:solidFill>
              <w14:schemeClr w14:val="tx1"/>
            </w14:solidFill>
          </w14:textFill>
        </w:rPr>
        <w:t>47</w:t>
      </w:r>
      <w:r>
        <w:rPr>
          <w:rFonts w:hint="eastAsia" w:ascii="宋体" w:hAnsi="宋体" w:cs="宋体"/>
          <w:color w:val="000000" w:themeColor="text1"/>
          <w:sz w:val="21"/>
          <w:szCs w:val="21"/>
          <w14:textFill>
            <w14:solidFill>
              <w14:schemeClr w14:val="tx1"/>
            </w14:solidFill>
          </w14:textFill>
        </w:rPr>
        <w:t>,</w:t>
      </w:r>
      <w:r>
        <w:rPr>
          <w:rFonts w:hint="eastAsia" w:ascii="Arial" w:hAnsi="Arial" w:cs="宋体"/>
          <w:color w:val="000000" w:themeColor="text1"/>
          <w:sz w:val="21"/>
          <w:szCs w:val="21"/>
          <w14:textFill>
            <w14:solidFill>
              <w14:schemeClr w14:val="tx1"/>
            </w14:solidFill>
          </w14:textFill>
        </w:rPr>
        <w:t>454</w:t>
      </w:r>
      <w:r>
        <w:rPr>
          <w:rFonts w:hint="eastAsia" w:ascii="宋体" w:hAnsi="宋体" w:cs="宋体"/>
          <w:color w:val="000000" w:themeColor="text1"/>
          <w:sz w:val="21"/>
          <w:szCs w:val="21"/>
          <w14:textFill>
            <w14:solidFill>
              <w14:schemeClr w14:val="tx1"/>
            </w14:solidFill>
          </w14:textFill>
        </w:rPr>
        <w:t>,</w:t>
      </w:r>
      <w:r>
        <w:rPr>
          <w:rFonts w:hint="eastAsia" w:ascii="Arial" w:hAnsi="Arial" w:cs="宋体"/>
          <w:color w:val="000000" w:themeColor="text1"/>
          <w:sz w:val="21"/>
          <w:szCs w:val="21"/>
          <w14:textFill>
            <w14:solidFill>
              <w14:schemeClr w14:val="tx1"/>
            </w14:solidFill>
          </w14:textFill>
        </w:rPr>
        <w:t>049</w:t>
      </w:r>
      <w:r>
        <w:rPr>
          <w:rFonts w:hint="eastAsia" w:ascii="宋体" w:hAnsi="宋体" w:cs="宋体"/>
          <w:color w:val="000000" w:themeColor="text1"/>
          <w:sz w:val="21"/>
          <w:szCs w:val="21"/>
          <w14:textFill>
            <w14:solidFill>
              <w14:schemeClr w14:val="tx1"/>
            </w14:solidFill>
          </w14:textFill>
        </w:rPr>
        <w:t>.</w:t>
      </w:r>
      <w:r>
        <w:rPr>
          <w:rFonts w:hint="eastAsia" w:ascii="Arial" w:hAnsi="Arial" w:cs="宋体"/>
          <w:color w:val="000000" w:themeColor="text1"/>
          <w:sz w:val="21"/>
          <w:szCs w:val="21"/>
          <w14:textFill>
            <w14:solidFill>
              <w14:schemeClr w14:val="tx1"/>
            </w14:solidFill>
          </w14:textFill>
        </w:rPr>
        <w:t>00</w:t>
      </w:r>
      <w:r>
        <w:rPr>
          <w:rFonts w:hint="eastAsia" w:ascii="宋体" w:hAnsi="宋体" w:cs="宋体"/>
          <w:color w:val="000000" w:themeColor="text1"/>
          <w:sz w:val="21"/>
          <w:szCs w:val="21"/>
          <w14:textFill>
            <w14:solidFill>
              <w14:schemeClr w14:val="tx1"/>
            </w14:solidFill>
          </w14:textFill>
        </w:rPr>
        <w:t>元。</w:t>
      </w:r>
    </w:p>
    <w:p>
      <w:pPr>
        <w:widowControl w:val="0"/>
        <w:spacing w:line="480" w:lineRule="auto"/>
        <w:ind w:firstLine="420" w:firstLineChars="200"/>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截至</w:t>
      </w:r>
      <w:r>
        <w:rPr>
          <w:rFonts w:hint="eastAsia" w:ascii="Arial" w:hAnsi="Arial" w:cs="Arial"/>
          <w:color w:val="000000" w:themeColor="text1"/>
          <w:sz w:val="21"/>
          <w:szCs w:val="21"/>
          <w14:textFill>
            <w14:solidFill>
              <w14:schemeClr w14:val="tx1"/>
            </w14:solidFill>
          </w14:textFill>
        </w:rPr>
        <w:t>2021</w:t>
      </w:r>
      <w:r>
        <w:rPr>
          <w:rFonts w:hint="eastAsia" w:ascii="宋体" w:hAnsi="宋体" w:cs="宋体"/>
          <w:color w:val="000000" w:themeColor="text1"/>
          <w:sz w:val="21"/>
          <w:szCs w:val="21"/>
          <w14:textFill>
            <w14:solidFill>
              <w14:schemeClr w14:val="tx1"/>
            </w14:solidFill>
          </w14:textFill>
        </w:rPr>
        <w:t>年</w:t>
      </w:r>
      <w:r>
        <w:rPr>
          <w:rFonts w:hint="eastAsia" w:ascii="Arial" w:hAnsi="Arial" w:cs="宋体"/>
          <w:color w:val="000000" w:themeColor="text1"/>
          <w:sz w:val="21"/>
          <w:szCs w:val="21"/>
          <w14:textFill>
            <w14:solidFill>
              <w14:schemeClr w14:val="tx1"/>
            </w14:solidFill>
          </w14:textFill>
        </w:rPr>
        <w:t>6</w:t>
      </w:r>
      <w:r>
        <w:rPr>
          <w:rFonts w:hint="eastAsia" w:ascii="宋体" w:hAnsi="宋体" w:cs="宋体"/>
          <w:color w:val="000000" w:themeColor="text1"/>
          <w:sz w:val="21"/>
          <w:szCs w:val="21"/>
          <w14:textFill>
            <w14:solidFill>
              <w14:schemeClr w14:val="tx1"/>
            </w14:solidFill>
          </w14:textFill>
        </w:rPr>
        <w:t>月末，项目累计推出房源</w:t>
      </w:r>
      <w:r>
        <w:rPr>
          <w:rFonts w:hint="eastAsia" w:ascii="Arial" w:hAnsi="Arial" w:cs="宋体"/>
          <w:color w:val="000000" w:themeColor="text1"/>
          <w:sz w:val="21"/>
          <w:szCs w:val="21"/>
          <w14:textFill>
            <w14:solidFill>
              <w14:schemeClr w14:val="tx1"/>
            </w14:solidFill>
          </w14:textFill>
        </w:rPr>
        <w:t>1300</w:t>
      </w:r>
      <w:r>
        <w:rPr>
          <w:rFonts w:hint="eastAsia" w:ascii="宋体" w:hAnsi="宋体" w:cs="宋体"/>
          <w:color w:val="000000" w:themeColor="text1"/>
          <w:sz w:val="21"/>
          <w:szCs w:val="21"/>
          <w14:textFill>
            <w14:solidFill>
              <w14:schemeClr w14:val="tx1"/>
            </w14:solidFill>
          </w14:textFill>
        </w:rPr>
        <w:t>套，面积</w:t>
      </w:r>
      <w:r>
        <w:rPr>
          <w:rFonts w:hint="eastAsia" w:ascii="Arial" w:hAnsi="Arial" w:cs="宋体"/>
          <w:color w:val="000000" w:themeColor="text1"/>
          <w:sz w:val="21"/>
          <w:szCs w:val="21"/>
          <w14:textFill>
            <w14:solidFill>
              <w14:schemeClr w14:val="tx1"/>
            </w14:solidFill>
          </w14:textFill>
        </w:rPr>
        <w:t>157</w:t>
      </w:r>
      <w:r>
        <w:rPr>
          <w:rFonts w:hint="eastAsia" w:ascii="宋体" w:hAnsi="宋体" w:cs="宋体"/>
          <w:color w:val="000000" w:themeColor="text1"/>
          <w:sz w:val="21"/>
          <w:szCs w:val="21"/>
          <w14:textFill>
            <w14:solidFill>
              <w14:schemeClr w14:val="tx1"/>
            </w14:solidFill>
          </w14:textFill>
        </w:rPr>
        <w:t>,</w:t>
      </w:r>
      <w:r>
        <w:rPr>
          <w:rFonts w:hint="eastAsia" w:ascii="Arial" w:hAnsi="Arial" w:cs="宋体"/>
          <w:color w:val="000000" w:themeColor="text1"/>
          <w:sz w:val="21"/>
          <w:szCs w:val="21"/>
          <w14:textFill>
            <w14:solidFill>
              <w14:schemeClr w14:val="tx1"/>
            </w14:solidFill>
          </w14:textFill>
        </w:rPr>
        <w:t>085</w:t>
      </w:r>
      <w:r>
        <w:rPr>
          <w:rFonts w:hint="eastAsia" w:ascii="宋体" w:hAnsi="宋体" w:cs="宋体"/>
          <w:color w:val="000000" w:themeColor="text1"/>
          <w:sz w:val="21"/>
          <w:szCs w:val="21"/>
          <w14:textFill>
            <w14:solidFill>
              <w14:schemeClr w14:val="tx1"/>
            </w14:solidFill>
          </w14:textFill>
        </w:rPr>
        <w:t>.</w:t>
      </w:r>
      <w:r>
        <w:rPr>
          <w:rFonts w:hint="eastAsia" w:ascii="Arial" w:hAnsi="Arial" w:cs="宋体"/>
          <w:color w:val="000000" w:themeColor="text1"/>
          <w:sz w:val="21"/>
          <w:szCs w:val="21"/>
          <w14:textFill>
            <w14:solidFill>
              <w14:schemeClr w14:val="tx1"/>
            </w14:solidFill>
          </w14:textFill>
        </w:rPr>
        <w:t>56</w:t>
      </w:r>
      <w:r>
        <w:rPr>
          <w:rFonts w:hint="eastAsia" w:ascii="宋体" w:hAnsi="宋体" w:cs="宋体"/>
          <w:color w:val="000000" w:themeColor="text1"/>
          <w:sz w:val="21"/>
          <w:szCs w:val="21"/>
          <w14:textFill>
            <w14:solidFill>
              <w14:schemeClr w14:val="tx1"/>
            </w14:solidFill>
          </w14:textFill>
        </w:rPr>
        <w:t>㎡，累计售出</w:t>
      </w:r>
      <w:r>
        <w:rPr>
          <w:rFonts w:hint="eastAsia" w:ascii="Arial" w:hAnsi="Arial" w:cs="宋体"/>
          <w:color w:val="000000" w:themeColor="text1"/>
          <w:sz w:val="21"/>
          <w:szCs w:val="21"/>
          <w14:textFill>
            <w14:solidFill>
              <w14:schemeClr w14:val="tx1"/>
            </w14:solidFill>
          </w14:textFill>
        </w:rPr>
        <w:t>480</w:t>
      </w:r>
      <w:r>
        <w:rPr>
          <w:rFonts w:hint="eastAsia" w:ascii="宋体" w:hAnsi="宋体" w:cs="宋体"/>
          <w:color w:val="000000" w:themeColor="text1"/>
          <w:sz w:val="21"/>
          <w:szCs w:val="21"/>
          <w14:textFill>
            <w14:solidFill>
              <w14:schemeClr w14:val="tx1"/>
            </w14:solidFill>
          </w14:textFill>
        </w:rPr>
        <w:t>套，面积</w:t>
      </w:r>
      <w:r>
        <w:rPr>
          <w:rFonts w:hint="eastAsia" w:ascii="Arial" w:hAnsi="Arial" w:cs="宋体"/>
          <w:color w:val="000000" w:themeColor="text1"/>
          <w:sz w:val="21"/>
          <w:szCs w:val="21"/>
          <w14:textFill>
            <w14:solidFill>
              <w14:schemeClr w14:val="tx1"/>
            </w14:solidFill>
          </w14:textFill>
        </w:rPr>
        <w:t>57</w:t>
      </w:r>
      <w:r>
        <w:rPr>
          <w:rFonts w:hint="eastAsia" w:ascii="宋体" w:hAnsi="宋体" w:cs="宋体"/>
          <w:color w:val="000000" w:themeColor="text1"/>
          <w:sz w:val="21"/>
          <w:szCs w:val="21"/>
          <w14:textFill>
            <w14:solidFill>
              <w14:schemeClr w14:val="tx1"/>
            </w14:solidFill>
          </w14:textFill>
        </w:rPr>
        <w:t>,</w:t>
      </w:r>
      <w:r>
        <w:rPr>
          <w:rFonts w:hint="eastAsia" w:ascii="Arial" w:hAnsi="Arial" w:cs="宋体"/>
          <w:color w:val="000000" w:themeColor="text1"/>
          <w:sz w:val="21"/>
          <w:szCs w:val="21"/>
          <w14:textFill>
            <w14:solidFill>
              <w14:schemeClr w14:val="tx1"/>
            </w14:solidFill>
          </w14:textFill>
        </w:rPr>
        <w:t>784</w:t>
      </w:r>
      <w:r>
        <w:rPr>
          <w:rFonts w:hint="eastAsia" w:ascii="宋体" w:hAnsi="宋体" w:cs="宋体"/>
          <w:color w:val="000000" w:themeColor="text1"/>
          <w:sz w:val="21"/>
          <w:szCs w:val="21"/>
          <w14:textFill>
            <w14:solidFill>
              <w14:schemeClr w14:val="tx1"/>
            </w14:solidFill>
          </w14:textFill>
        </w:rPr>
        <w:t>.</w:t>
      </w:r>
      <w:r>
        <w:rPr>
          <w:rFonts w:hint="eastAsia" w:ascii="Arial" w:hAnsi="Arial" w:cs="宋体"/>
          <w:color w:val="000000" w:themeColor="text1"/>
          <w:sz w:val="21"/>
          <w:szCs w:val="21"/>
          <w14:textFill>
            <w14:solidFill>
              <w14:schemeClr w14:val="tx1"/>
            </w14:solidFill>
          </w14:textFill>
        </w:rPr>
        <w:t>42</w:t>
      </w:r>
      <w:r>
        <w:rPr>
          <w:rFonts w:hint="eastAsia" w:ascii="宋体" w:hAnsi="宋体" w:cs="宋体"/>
          <w:color w:val="000000" w:themeColor="text1"/>
          <w:sz w:val="21"/>
          <w:szCs w:val="21"/>
          <w14:textFill>
            <w14:solidFill>
              <w14:schemeClr w14:val="tx1"/>
            </w14:solidFill>
          </w14:textFill>
        </w:rPr>
        <w:t>㎡，网签套数</w:t>
      </w:r>
      <w:r>
        <w:rPr>
          <w:rFonts w:hint="eastAsia" w:ascii="Arial" w:hAnsi="Arial" w:cs="Arial"/>
          <w:color w:val="000000" w:themeColor="text1"/>
          <w:sz w:val="21"/>
          <w:szCs w:val="21"/>
          <w14:textFill>
            <w14:solidFill>
              <w14:schemeClr w14:val="tx1"/>
            </w14:solidFill>
          </w14:textFill>
        </w:rPr>
        <w:t>393</w:t>
      </w:r>
      <w:r>
        <w:rPr>
          <w:rFonts w:hint="eastAsia" w:ascii="宋体" w:hAnsi="宋体" w:cs="宋体"/>
          <w:color w:val="000000" w:themeColor="text1"/>
          <w:sz w:val="21"/>
          <w:szCs w:val="21"/>
          <w14:textFill>
            <w14:solidFill>
              <w14:schemeClr w14:val="tx1"/>
            </w14:solidFill>
          </w14:textFill>
        </w:rPr>
        <w:t>套，整体去化率</w:t>
      </w:r>
      <w:r>
        <w:rPr>
          <w:rFonts w:hint="eastAsia" w:ascii="Arial" w:hAnsi="Arial" w:cs="宋体"/>
          <w:color w:val="000000" w:themeColor="text1"/>
          <w:sz w:val="21"/>
          <w:szCs w:val="21"/>
          <w14:textFill>
            <w14:solidFill>
              <w14:schemeClr w14:val="tx1"/>
            </w14:solidFill>
          </w14:textFill>
        </w:rPr>
        <w:t>30</w:t>
      </w:r>
      <w:r>
        <w:rPr>
          <w:rFonts w:hint="eastAsia" w:ascii="宋体" w:hAnsi="宋体" w:cs="宋体"/>
          <w:color w:val="000000" w:themeColor="text1"/>
          <w:sz w:val="21"/>
          <w:szCs w:val="21"/>
          <w14:textFill>
            <w14:solidFill>
              <w14:schemeClr w14:val="tx1"/>
            </w14:solidFill>
          </w14:textFill>
        </w:rPr>
        <w:t>.</w:t>
      </w:r>
      <w:r>
        <w:rPr>
          <w:rFonts w:hint="eastAsia" w:ascii="Arial" w:hAnsi="Arial" w:cs="宋体"/>
          <w:color w:val="000000" w:themeColor="text1"/>
          <w:sz w:val="21"/>
          <w:szCs w:val="21"/>
          <w14:textFill>
            <w14:solidFill>
              <w14:schemeClr w14:val="tx1"/>
            </w14:solidFill>
          </w14:textFill>
        </w:rPr>
        <w:t>58</w:t>
      </w:r>
      <w:r>
        <w:rPr>
          <w:rFonts w:hint="eastAsia" w:ascii="宋体" w:hAnsi="宋体" w:cs="宋体"/>
          <w:color w:val="000000" w:themeColor="text1"/>
          <w:sz w:val="21"/>
          <w:szCs w:val="21"/>
          <w14:textFill>
            <w14:solidFill>
              <w14:schemeClr w14:val="tx1"/>
            </w14:solidFill>
          </w14:textFill>
        </w:rPr>
        <w:t>%（按已网签套数计算）；累计销售额</w:t>
      </w:r>
      <w:r>
        <w:rPr>
          <w:rFonts w:hint="eastAsia" w:ascii="Arial" w:hAnsi="Arial" w:cs="宋体"/>
          <w:color w:val="000000" w:themeColor="text1"/>
          <w:sz w:val="21"/>
          <w:szCs w:val="21"/>
          <w14:textFill>
            <w14:solidFill>
              <w14:schemeClr w14:val="tx1"/>
            </w14:solidFill>
          </w14:textFill>
        </w:rPr>
        <w:t>815</w:t>
      </w:r>
      <w:r>
        <w:rPr>
          <w:rFonts w:hint="eastAsia" w:ascii="宋体" w:hAnsi="宋体" w:cs="宋体"/>
          <w:color w:val="000000" w:themeColor="text1"/>
          <w:sz w:val="21"/>
          <w:szCs w:val="21"/>
          <w14:textFill>
            <w14:solidFill>
              <w14:schemeClr w14:val="tx1"/>
            </w14:solidFill>
          </w14:textFill>
        </w:rPr>
        <w:t>,</w:t>
      </w:r>
      <w:r>
        <w:rPr>
          <w:rFonts w:hint="eastAsia" w:ascii="Arial" w:hAnsi="Arial" w:cs="宋体"/>
          <w:color w:val="000000" w:themeColor="text1"/>
          <w:sz w:val="21"/>
          <w:szCs w:val="21"/>
          <w14:textFill>
            <w14:solidFill>
              <w14:schemeClr w14:val="tx1"/>
            </w14:solidFill>
          </w14:textFill>
        </w:rPr>
        <w:t>840</w:t>
      </w:r>
      <w:r>
        <w:rPr>
          <w:rFonts w:hint="eastAsia" w:ascii="宋体" w:hAnsi="宋体" w:cs="宋体"/>
          <w:color w:val="000000" w:themeColor="text1"/>
          <w:sz w:val="21"/>
          <w:szCs w:val="21"/>
          <w14:textFill>
            <w14:solidFill>
              <w14:schemeClr w14:val="tx1"/>
            </w14:solidFill>
          </w14:textFill>
        </w:rPr>
        <w:t>,</w:t>
      </w:r>
      <w:r>
        <w:rPr>
          <w:rFonts w:hint="eastAsia" w:ascii="Arial" w:hAnsi="Arial" w:cs="宋体"/>
          <w:color w:val="000000" w:themeColor="text1"/>
          <w:sz w:val="21"/>
          <w:szCs w:val="21"/>
          <w14:textFill>
            <w14:solidFill>
              <w14:schemeClr w14:val="tx1"/>
            </w14:solidFill>
          </w14:textFill>
        </w:rPr>
        <w:t>286</w:t>
      </w:r>
      <w:r>
        <w:rPr>
          <w:rFonts w:hint="eastAsia" w:ascii="宋体" w:hAnsi="宋体" w:cs="宋体"/>
          <w:color w:val="000000" w:themeColor="text1"/>
          <w:sz w:val="21"/>
          <w:szCs w:val="21"/>
          <w14:textFill>
            <w14:solidFill>
              <w14:schemeClr w14:val="tx1"/>
            </w14:solidFill>
          </w14:textFill>
        </w:rPr>
        <w:t>.</w:t>
      </w:r>
      <w:r>
        <w:rPr>
          <w:rFonts w:hint="eastAsia" w:ascii="Arial" w:hAnsi="Arial" w:cs="宋体"/>
          <w:color w:val="000000" w:themeColor="text1"/>
          <w:sz w:val="21"/>
          <w:szCs w:val="21"/>
          <w14:textFill>
            <w14:solidFill>
              <w14:schemeClr w14:val="tx1"/>
            </w14:solidFill>
          </w14:textFill>
        </w:rPr>
        <w:t>00</w:t>
      </w:r>
      <w:r>
        <w:rPr>
          <w:rFonts w:hint="eastAsia" w:ascii="宋体" w:hAnsi="宋体" w:cs="宋体"/>
          <w:color w:val="000000" w:themeColor="text1"/>
          <w:sz w:val="21"/>
          <w:szCs w:val="21"/>
          <w14:textFill>
            <w14:solidFill>
              <w14:schemeClr w14:val="tx1"/>
            </w14:solidFill>
          </w14:textFill>
        </w:rPr>
        <w:t>元（不含团购），合院销售均价</w:t>
      </w:r>
      <w:r>
        <w:rPr>
          <w:rFonts w:hint="eastAsia" w:ascii="Arial" w:hAnsi="Arial" w:cs="宋体"/>
          <w:color w:val="000000" w:themeColor="text1"/>
          <w:sz w:val="21"/>
          <w:szCs w:val="21"/>
          <w14:textFill>
            <w14:solidFill>
              <w14:schemeClr w14:val="tx1"/>
            </w14:solidFill>
          </w14:textFill>
        </w:rPr>
        <w:t>18</w:t>
      </w:r>
      <w:r>
        <w:rPr>
          <w:rFonts w:hint="eastAsia" w:ascii="宋体" w:hAnsi="宋体" w:cs="宋体"/>
          <w:color w:val="000000" w:themeColor="text1"/>
          <w:sz w:val="21"/>
          <w:szCs w:val="21"/>
          <w14:textFill>
            <w14:solidFill>
              <w14:schemeClr w14:val="tx1"/>
            </w14:solidFill>
          </w14:textFill>
        </w:rPr>
        <w:t>,</w:t>
      </w:r>
      <w:r>
        <w:rPr>
          <w:rFonts w:hint="eastAsia" w:ascii="Arial" w:hAnsi="Arial" w:cs="宋体"/>
          <w:color w:val="000000" w:themeColor="text1"/>
          <w:sz w:val="21"/>
          <w:szCs w:val="21"/>
          <w14:textFill>
            <w14:solidFill>
              <w14:schemeClr w14:val="tx1"/>
            </w14:solidFill>
          </w14:textFill>
        </w:rPr>
        <w:t>059</w:t>
      </w:r>
      <w:r>
        <w:rPr>
          <w:rFonts w:hint="eastAsia" w:ascii="宋体" w:hAnsi="宋体" w:cs="宋体"/>
          <w:color w:val="000000" w:themeColor="text1"/>
          <w:sz w:val="21"/>
          <w:szCs w:val="21"/>
          <w14:textFill>
            <w14:solidFill>
              <w14:schemeClr w14:val="tx1"/>
            </w14:solidFill>
          </w14:textFill>
        </w:rPr>
        <w:t>.</w:t>
      </w:r>
      <w:r>
        <w:rPr>
          <w:rFonts w:hint="eastAsia" w:ascii="Arial" w:hAnsi="Arial" w:cs="宋体"/>
          <w:color w:val="000000" w:themeColor="text1"/>
          <w:sz w:val="21"/>
          <w:szCs w:val="21"/>
          <w14:textFill>
            <w14:solidFill>
              <w14:schemeClr w14:val="tx1"/>
            </w14:solidFill>
          </w14:textFill>
        </w:rPr>
        <w:t>82</w:t>
      </w:r>
      <w:r>
        <w:rPr>
          <w:rFonts w:hint="eastAsia" w:ascii="宋体" w:hAnsi="宋体" w:cs="宋体"/>
          <w:color w:val="000000" w:themeColor="text1"/>
          <w:sz w:val="21"/>
          <w:szCs w:val="21"/>
          <w14:textFill>
            <w14:solidFill>
              <w14:schemeClr w14:val="tx1"/>
            </w14:solidFill>
          </w14:textFill>
        </w:rPr>
        <w:t>元/㎡，高层销售均价</w:t>
      </w:r>
      <w:r>
        <w:rPr>
          <w:rFonts w:hint="eastAsia" w:ascii="Arial" w:hAnsi="Arial" w:cs="宋体"/>
          <w:color w:val="000000" w:themeColor="text1"/>
          <w:sz w:val="21"/>
          <w:szCs w:val="21"/>
          <w14:textFill>
            <w14:solidFill>
              <w14:schemeClr w14:val="tx1"/>
            </w14:solidFill>
          </w14:textFill>
        </w:rPr>
        <w:t>9</w:t>
      </w:r>
      <w:r>
        <w:rPr>
          <w:rFonts w:hint="eastAsia" w:ascii="宋体" w:hAnsi="宋体" w:cs="宋体"/>
          <w:color w:val="000000" w:themeColor="text1"/>
          <w:sz w:val="21"/>
          <w:szCs w:val="21"/>
          <w14:textFill>
            <w14:solidFill>
              <w14:schemeClr w14:val="tx1"/>
            </w14:solidFill>
          </w14:textFill>
        </w:rPr>
        <w:t>,</w:t>
      </w:r>
      <w:r>
        <w:rPr>
          <w:rFonts w:hint="eastAsia" w:ascii="Arial" w:hAnsi="Arial" w:cs="宋体"/>
          <w:color w:val="000000" w:themeColor="text1"/>
          <w:sz w:val="21"/>
          <w:szCs w:val="21"/>
          <w14:textFill>
            <w14:solidFill>
              <w14:schemeClr w14:val="tx1"/>
            </w14:solidFill>
          </w14:textFill>
        </w:rPr>
        <w:t>049</w:t>
      </w:r>
      <w:r>
        <w:rPr>
          <w:rFonts w:hint="eastAsia" w:ascii="宋体" w:hAnsi="宋体" w:cs="宋体"/>
          <w:color w:val="000000" w:themeColor="text1"/>
          <w:sz w:val="21"/>
          <w:szCs w:val="21"/>
          <w14:textFill>
            <w14:solidFill>
              <w14:schemeClr w14:val="tx1"/>
            </w14:solidFill>
          </w14:textFill>
        </w:rPr>
        <w:t>.</w:t>
      </w:r>
      <w:r>
        <w:rPr>
          <w:rFonts w:hint="eastAsia" w:ascii="Arial" w:hAnsi="Arial" w:cs="宋体"/>
          <w:color w:val="000000" w:themeColor="text1"/>
          <w:sz w:val="21"/>
          <w:szCs w:val="21"/>
          <w14:textFill>
            <w14:solidFill>
              <w14:schemeClr w14:val="tx1"/>
            </w14:solidFill>
          </w14:textFill>
        </w:rPr>
        <w:t>91</w:t>
      </w:r>
      <w:r>
        <w:rPr>
          <w:rFonts w:hint="eastAsia" w:ascii="宋体" w:hAnsi="宋体" w:cs="宋体"/>
          <w:color w:val="000000" w:themeColor="text1"/>
          <w:sz w:val="21"/>
          <w:szCs w:val="21"/>
          <w14:textFill>
            <w14:solidFill>
              <w14:schemeClr w14:val="tx1"/>
            </w14:solidFill>
          </w14:textFill>
        </w:rPr>
        <w:t>元/㎡，累计回款</w:t>
      </w:r>
      <w:r>
        <w:rPr>
          <w:rFonts w:hint="eastAsia" w:ascii="Arial" w:hAnsi="Arial" w:cs="宋体"/>
          <w:color w:val="000000" w:themeColor="text1"/>
          <w:sz w:val="21"/>
          <w:szCs w:val="21"/>
          <w14:textFill>
            <w14:solidFill>
              <w14:schemeClr w14:val="tx1"/>
            </w14:solidFill>
          </w14:textFill>
        </w:rPr>
        <w:t>867</w:t>
      </w:r>
      <w:r>
        <w:rPr>
          <w:rFonts w:hint="eastAsia" w:ascii="宋体" w:hAnsi="宋体" w:cs="宋体"/>
          <w:color w:val="000000" w:themeColor="text1"/>
          <w:sz w:val="21"/>
          <w:szCs w:val="21"/>
          <w14:textFill>
            <w14:solidFill>
              <w14:schemeClr w14:val="tx1"/>
            </w14:solidFill>
          </w14:textFill>
        </w:rPr>
        <w:t>,</w:t>
      </w:r>
      <w:r>
        <w:rPr>
          <w:rFonts w:hint="eastAsia" w:ascii="Arial" w:hAnsi="Arial" w:cs="宋体"/>
          <w:color w:val="000000" w:themeColor="text1"/>
          <w:sz w:val="21"/>
          <w:szCs w:val="21"/>
          <w14:textFill>
            <w14:solidFill>
              <w14:schemeClr w14:val="tx1"/>
            </w14:solidFill>
          </w14:textFill>
        </w:rPr>
        <w:t>506</w:t>
      </w:r>
      <w:r>
        <w:rPr>
          <w:rFonts w:hint="eastAsia" w:ascii="宋体" w:hAnsi="宋体" w:cs="宋体"/>
          <w:color w:val="000000" w:themeColor="text1"/>
          <w:sz w:val="21"/>
          <w:szCs w:val="21"/>
          <w14:textFill>
            <w14:solidFill>
              <w14:schemeClr w14:val="tx1"/>
            </w14:solidFill>
          </w14:textFill>
        </w:rPr>
        <w:t>,</w:t>
      </w:r>
      <w:r>
        <w:rPr>
          <w:rFonts w:hint="eastAsia" w:ascii="Arial" w:hAnsi="Arial" w:cs="宋体"/>
          <w:color w:val="000000" w:themeColor="text1"/>
          <w:sz w:val="21"/>
          <w:szCs w:val="21"/>
          <w14:textFill>
            <w14:solidFill>
              <w14:schemeClr w14:val="tx1"/>
            </w14:solidFill>
          </w14:textFill>
        </w:rPr>
        <w:t>054</w:t>
      </w:r>
      <w:r>
        <w:rPr>
          <w:rFonts w:hint="eastAsia" w:ascii="宋体" w:hAnsi="宋体" w:cs="宋体"/>
          <w:color w:val="000000" w:themeColor="text1"/>
          <w:sz w:val="21"/>
          <w:szCs w:val="21"/>
          <w14:textFill>
            <w14:solidFill>
              <w14:schemeClr w14:val="tx1"/>
            </w14:solidFill>
          </w14:textFill>
        </w:rPr>
        <w:t>.</w:t>
      </w:r>
      <w:r>
        <w:rPr>
          <w:rFonts w:hint="eastAsia" w:ascii="Arial" w:hAnsi="Arial" w:cs="宋体"/>
          <w:color w:val="000000" w:themeColor="text1"/>
          <w:sz w:val="21"/>
          <w:szCs w:val="21"/>
          <w14:textFill>
            <w14:solidFill>
              <w14:schemeClr w14:val="tx1"/>
            </w14:solidFill>
          </w14:textFill>
        </w:rPr>
        <w:t>00</w:t>
      </w:r>
      <w:r>
        <w:rPr>
          <w:rFonts w:hint="eastAsia" w:ascii="宋体" w:hAnsi="宋体" w:cs="宋体"/>
          <w:color w:val="000000" w:themeColor="text1"/>
          <w:sz w:val="21"/>
          <w:szCs w:val="21"/>
          <w14:textFill>
            <w14:solidFill>
              <w14:schemeClr w14:val="tx1"/>
            </w14:solidFill>
          </w14:textFill>
        </w:rPr>
        <w:t>元，包含团购</w:t>
      </w:r>
      <w:r>
        <w:rPr>
          <w:rFonts w:hint="eastAsia" w:ascii="Arial" w:hAnsi="Arial" w:cs="宋体"/>
          <w:color w:val="000000" w:themeColor="text1"/>
          <w:sz w:val="21"/>
          <w:szCs w:val="21"/>
          <w14:textFill>
            <w14:solidFill>
              <w14:schemeClr w14:val="tx1"/>
            </w14:solidFill>
          </w14:textFill>
        </w:rPr>
        <w:t>31</w:t>
      </w:r>
      <w:r>
        <w:rPr>
          <w:rFonts w:hint="eastAsia" w:ascii="宋体" w:hAnsi="宋体" w:cs="宋体"/>
          <w:color w:val="000000" w:themeColor="text1"/>
          <w:sz w:val="21"/>
          <w:szCs w:val="21"/>
          <w14:textFill>
            <w14:solidFill>
              <w14:schemeClr w14:val="tx1"/>
            </w14:solidFill>
          </w14:textFill>
        </w:rPr>
        <w:t>,</w:t>
      </w:r>
      <w:r>
        <w:rPr>
          <w:rFonts w:hint="eastAsia" w:ascii="Arial" w:hAnsi="Arial" w:cs="宋体"/>
          <w:color w:val="000000" w:themeColor="text1"/>
          <w:sz w:val="21"/>
          <w:szCs w:val="21"/>
          <w14:textFill>
            <w14:solidFill>
              <w14:schemeClr w14:val="tx1"/>
            </w14:solidFill>
          </w14:textFill>
        </w:rPr>
        <w:t>085</w:t>
      </w:r>
      <w:r>
        <w:rPr>
          <w:rFonts w:hint="eastAsia" w:ascii="宋体" w:hAnsi="宋体" w:cs="宋体"/>
          <w:color w:val="000000" w:themeColor="text1"/>
          <w:sz w:val="21"/>
          <w:szCs w:val="21"/>
          <w14:textFill>
            <w14:solidFill>
              <w14:schemeClr w14:val="tx1"/>
            </w14:solidFill>
          </w14:textFill>
        </w:rPr>
        <w:t>,</w:t>
      </w:r>
      <w:r>
        <w:rPr>
          <w:rFonts w:hint="eastAsia" w:ascii="Arial" w:hAnsi="Arial" w:cs="宋体"/>
          <w:color w:val="000000" w:themeColor="text1"/>
          <w:sz w:val="21"/>
          <w:szCs w:val="21"/>
          <w14:textFill>
            <w14:solidFill>
              <w14:schemeClr w14:val="tx1"/>
            </w14:solidFill>
          </w14:textFill>
        </w:rPr>
        <w:t>830</w:t>
      </w:r>
      <w:r>
        <w:rPr>
          <w:rFonts w:hint="eastAsia" w:ascii="宋体" w:hAnsi="宋体" w:cs="宋体"/>
          <w:color w:val="000000" w:themeColor="text1"/>
          <w:sz w:val="21"/>
          <w:szCs w:val="21"/>
          <w14:textFill>
            <w14:solidFill>
              <w14:schemeClr w14:val="tx1"/>
            </w14:solidFill>
          </w14:textFill>
        </w:rPr>
        <w:t>.</w:t>
      </w:r>
      <w:r>
        <w:rPr>
          <w:rFonts w:hint="eastAsia" w:ascii="Arial" w:hAnsi="Arial" w:cs="宋体"/>
          <w:color w:val="000000" w:themeColor="text1"/>
          <w:sz w:val="21"/>
          <w:szCs w:val="21"/>
          <w14:textFill>
            <w14:solidFill>
              <w14:schemeClr w14:val="tx1"/>
            </w14:solidFill>
          </w14:textFill>
        </w:rPr>
        <w:t>00</w:t>
      </w:r>
      <w:r>
        <w:rPr>
          <w:rFonts w:hint="eastAsia" w:ascii="宋体" w:hAnsi="宋体" w:cs="宋体"/>
          <w:color w:val="000000" w:themeColor="text1"/>
          <w:sz w:val="21"/>
          <w:szCs w:val="21"/>
          <w14:textFill>
            <w14:solidFill>
              <w14:schemeClr w14:val="tx1"/>
            </w14:solidFill>
          </w14:textFill>
        </w:rPr>
        <w:t>元（团购未确定房源，累计销售额未体现）。</w:t>
      </w:r>
    </w:p>
    <w:p>
      <w:pPr>
        <w:widowControl w:val="0"/>
        <w:spacing w:line="480" w:lineRule="auto"/>
        <w:ind w:firstLine="422" w:firstLineChars="200"/>
        <w:rPr>
          <w:rFonts w:ascii="宋体" w:hAnsi="宋体" w:cs="宋体"/>
          <w:sz w:val="21"/>
          <w:szCs w:val="21"/>
        </w:rPr>
      </w:pPr>
      <w:r>
        <w:rPr>
          <w:rFonts w:hint="eastAsia" w:ascii="Arial" w:hAnsi="Arial" w:cs="宋体"/>
          <w:b/>
          <w:sz w:val="21"/>
          <w:szCs w:val="21"/>
        </w:rPr>
        <w:t>5</w:t>
      </w:r>
      <w:r>
        <w:rPr>
          <w:rFonts w:hint="eastAsia" w:ascii="宋体" w:hAnsi="宋体" w:cs="宋体"/>
          <w:b/>
          <w:sz w:val="21"/>
          <w:szCs w:val="21"/>
        </w:rPr>
        <w:t>.项目重大事项提示</w:t>
      </w:r>
    </w:p>
    <w:p>
      <w:pPr>
        <w:widowControl w:val="0"/>
        <w:spacing w:line="480" w:lineRule="auto"/>
        <w:ind w:firstLine="420" w:firstLineChars="200"/>
        <w:rPr>
          <w:rFonts w:ascii="宋体" w:hAnsi="宋体" w:cs="宋体"/>
          <w:color w:val="C55A11" w:themeColor="accent2" w:themeShade="BF"/>
          <w:sz w:val="21"/>
          <w:szCs w:val="21"/>
        </w:rPr>
      </w:pPr>
      <w:r>
        <w:rPr>
          <w:rFonts w:hint="eastAsia" w:ascii="宋体" w:hAnsi="宋体" w:cs="宋体"/>
          <w:sz w:val="21"/>
          <w:szCs w:val="21"/>
        </w:rPr>
        <w:t>（</w:t>
      </w:r>
      <w:r>
        <w:rPr>
          <w:rFonts w:hint="eastAsia" w:ascii="Arial" w:hAnsi="Arial" w:cs="宋体"/>
          <w:sz w:val="21"/>
          <w:szCs w:val="21"/>
        </w:rPr>
        <w:t>1</w:t>
      </w:r>
      <w:r>
        <w:rPr>
          <w:rFonts w:hint="eastAsia" w:ascii="宋体" w:hAnsi="宋体" w:cs="宋体"/>
          <w:sz w:val="21"/>
          <w:szCs w:val="21"/>
        </w:rPr>
        <w:t>）</w:t>
      </w:r>
      <w:r>
        <w:rPr>
          <w:rFonts w:hint="eastAsia" w:ascii="Arial" w:hAnsi="Arial" w:cs="Arial"/>
          <w:bCs/>
          <w:kern w:val="44"/>
          <w:sz w:val="21"/>
          <w:szCs w:val="21"/>
        </w:rPr>
        <w:t>光大信托委托康信君安进驻项目公司办理入场交接，交接资料：印章（公章，财务专用章，法人章）、企业营业执照正副本、开户许可证、项目五证。交接工作于6月21日交接完毕并填写共管资料交接清单，三方均已签字确认无误。交接清单详见附件。</w:t>
      </w:r>
    </w:p>
    <w:p>
      <w:pPr>
        <w:widowControl w:val="0"/>
        <w:spacing w:line="480" w:lineRule="auto"/>
        <w:ind w:firstLine="420" w:firstLineChars="200"/>
        <w:rPr>
          <w:rFonts w:ascii="宋体" w:hAnsi="宋体" w:cs="宋体"/>
          <w:sz w:val="21"/>
          <w:szCs w:val="21"/>
        </w:rPr>
      </w:pPr>
      <w:r>
        <w:rPr>
          <w:rFonts w:hint="eastAsia" w:ascii="宋体" w:hAnsi="宋体" w:cs="宋体"/>
          <w:sz w:val="21"/>
          <w:szCs w:val="21"/>
        </w:rPr>
        <w:t>（</w:t>
      </w:r>
      <w:r>
        <w:rPr>
          <w:rFonts w:hint="eastAsia" w:ascii="Arial" w:hAnsi="Arial" w:cs="宋体"/>
          <w:sz w:val="21"/>
          <w:szCs w:val="21"/>
        </w:rPr>
        <w:t>2</w:t>
      </w:r>
      <w:r>
        <w:rPr>
          <w:rFonts w:hint="eastAsia" w:ascii="宋体" w:hAnsi="宋体" w:cs="宋体"/>
          <w:sz w:val="21"/>
          <w:szCs w:val="21"/>
        </w:rPr>
        <w:t>）项目公司法人变更，为入场前已办理事项，营业执照已变更，目前正在变更银行法人预留印鉴及增加信托方个人名章。</w:t>
      </w:r>
    </w:p>
    <w:p>
      <w:pP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（转下页）</w:t>
      </w:r>
    </w:p>
    <w:p>
      <w:pPr>
        <w:pStyle w:val="2"/>
        <w:keepNext w:val="0"/>
        <w:keepLines w:val="0"/>
        <w:widowControl/>
        <w:rPr>
          <w:rFonts w:ascii="宋体" w:hAnsi="宋体" w:eastAsia="宋体"/>
          <w:sz w:val="21"/>
          <w:szCs w:val="21"/>
        </w:rPr>
      </w:pPr>
    </w:p>
    <w:p/>
    <w:p/>
    <w:p/>
    <w:p/>
    <w:p/>
    <w:p/>
    <w:p/>
    <w:p/>
    <w:p/>
    <w:p/>
    <w:p/>
    <w:p/>
    <w:p/>
    <w:p>
      <w:pPr>
        <w:pStyle w:val="2"/>
        <w:keepNext w:val="0"/>
        <w:keepLines w:val="0"/>
        <w:widowControl/>
        <w:jc w:val="center"/>
        <w:rPr>
          <w:rFonts w:ascii="宋体" w:hAnsi="宋体" w:eastAsia="宋体"/>
          <w:sz w:val="21"/>
          <w:szCs w:val="21"/>
        </w:rPr>
      </w:pPr>
      <w:bookmarkStart w:id="1" w:name="_Toc3109"/>
      <w:r>
        <w:rPr>
          <w:rFonts w:hint="eastAsia" w:ascii="宋体" w:hAnsi="宋体" w:eastAsia="宋体"/>
          <w:sz w:val="21"/>
          <w:szCs w:val="21"/>
        </w:rPr>
        <w:t>正文</w:t>
      </w:r>
      <w:bookmarkEnd w:id="1"/>
    </w:p>
    <w:p>
      <w:pPr>
        <w:jc w:val="center"/>
        <w:rPr>
          <w:rFonts w:ascii="宋体" w:hAnsi="宋体" w:cs="宋体"/>
          <w:b/>
          <w:bCs/>
          <w:sz w:val="21"/>
          <w:szCs w:val="21"/>
        </w:rPr>
      </w:pPr>
      <w:r>
        <w:rPr>
          <w:rFonts w:hint="eastAsia" w:ascii="宋体" w:hAnsi="宋体" w:cs="宋体"/>
          <w:b/>
          <w:bCs/>
          <w:sz w:val="21"/>
          <w:szCs w:val="21"/>
        </w:rPr>
        <w:t>光大信托·南昌光乾增益尊享</w:t>
      </w:r>
      <w:r>
        <w:rPr>
          <w:rFonts w:hint="eastAsia" w:ascii="Arial" w:hAnsi="Arial" w:cs="宋体"/>
          <w:b/>
          <w:bCs/>
          <w:sz w:val="21"/>
          <w:szCs w:val="21"/>
        </w:rPr>
        <w:t>27</w:t>
      </w:r>
      <w:r>
        <w:rPr>
          <w:rFonts w:hint="eastAsia" w:ascii="宋体" w:hAnsi="宋体" w:cs="宋体"/>
          <w:b/>
          <w:bCs/>
          <w:sz w:val="21"/>
          <w:szCs w:val="21"/>
        </w:rPr>
        <w:t>号</w:t>
      </w:r>
      <w:r>
        <w:rPr>
          <w:rFonts w:ascii="宋体" w:hAnsi="宋体" w:cs="宋体"/>
          <w:b/>
          <w:bCs/>
          <w:sz w:val="21"/>
          <w:szCs w:val="21"/>
        </w:rPr>
        <w:t>项目</w:t>
      </w:r>
    </w:p>
    <w:p>
      <w:pPr>
        <w:jc w:val="center"/>
        <w:rPr>
          <w:rFonts w:ascii="宋体" w:hAnsi="宋体" w:cs="宋体"/>
          <w:b/>
          <w:bCs/>
          <w:sz w:val="21"/>
          <w:szCs w:val="21"/>
        </w:rPr>
      </w:pPr>
      <w:r>
        <w:rPr>
          <w:rFonts w:hint="eastAsia" w:ascii="宋体" w:hAnsi="宋体" w:cs="宋体"/>
          <w:b/>
          <w:bCs/>
          <w:sz w:val="21"/>
          <w:szCs w:val="21"/>
        </w:rPr>
        <w:t>监管月报</w:t>
      </w:r>
    </w:p>
    <w:p>
      <w:pPr>
        <w:pStyle w:val="2"/>
        <w:widowControl/>
        <w:spacing w:line="480" w:lineRule="auto"/>
        <w:rPr>
          <w:rFonts w:ascii="宋体" w:hAnsi="宋体" w:eastAsia="宋体"/>
          <w:sz w:val="21"/>
          <w:szCs w:val="21"/>
        </w:rPr>
      </w:pPr>
      <w:bookmarkStart w:id="2" w:name="_Toc23897"/>
      <w:r>
        <w:rPr>
          <w:rFonts w:hint="eastAsia" w:ascii="宋体" w:hAnsi="宋体" w:eastAsia="宋体"/>
          <w:sz w:val="21"/>
          <w:szCs w:val="21"/>
        </w:rPr>
        <w:t>一、项目基本情况介绍</w:t>
      </w:r>
      <w:bookmarkEnd w:id="2"/>
    </w:p>
    <w:p>
      <w:pPr>
        <w:widowControl w:val="0"/>
        <w:spacing w:line="480" w:lineRule="auto"/>
        <w:ind w:firstLine="422" w:firstLineChars="200"/>
        <w:rPr>
          <w:rFonts w:ascii="宋体" w:hAnsi="宋体" w:cs="宋体"/>
          <w:b/>
          <w:bCs/>
          <w:sz w:val="21"/>
          <w:szCs w:val="21"/>
        </w:rPr>
      </w:pPr>
      <w:r>
        <w:rPr>
          <w:rFonts w:hint="eastAsia" w:ascii="Arial" w:hAnsi="Arial" w:cs="宋体"/>
          <w:b/>
          <w:bCs/>
          <w:sz w:val="21"/>
          <w:szCs w:val="21"/>
        </w:rPr>
        <w:t>1</w:t>
      </w:r>
      <w:r>
        <w:rPr>
          <w:rFonts w:ascii="宋体" w:hAnsi="宋体" w:cs="宋体"/>
          <w:b/>
          <w:bCs/>
          <w:sz w:val="21"/>
          <w:szCs w:val="21"/>
        </w:rPr>
        <w:t>.</w:t>
      </w:r>
      <w:r>
        <w:rPr>
          <w:rFonts w:hint="eastAsia" w:ascii="宋体" w:hAnsi="宋体" w:cs="宋体"/>
          <w:b/>
          <w:bCs/>
          <w:sz w:val="21"/>
          <w:szCs w:val="21"/>
        </w:rPr>
        <w:t>项目基本情况</w:t>
      </w:r>
    </w:p>
    <w:p>
      <w:pPr>
        <w:spacing w:line="480" w:lineRule="auto"/>
        <w:ind w:firstLine="360" w:firstLineChars="200"/>
        <w:rPr>
          <w:rFonts w:ascii="Arial" w:hAnsi="Arial" w:cs="Arial"/>
          <w:bCs/>
          <w:kern w:val="44"/>
          <w:sz w:val="18"/>
          <w:szCs w:val="18"/>
        </w:rPr>
      </w:pPr>
      <w:r>
        <w:rPr>
          <w:rFonts w:hint="eastAsia" w:ascii="Arial" w:hAnsi="Arial" w:cs="Arial"/>
          <w:bCs/>
          <w:kern w:val="44"/>
          <w:sz w:val="18"/>
          <w:szCs w:val="18"/>
        </w:rPr>
        <w:t>四家标的项目公司分别为南昌安晟置业有限公司、南昌欧风置业有限公司、南昌茵梦湖酒店投资管理有限公司、南昌茵梦湖置业有限公司，各公司均</w:t>
      </w:r>
      <w:r>
        <w:rPr>
          <w:rFonts w:ascii="Arial" w:hAnsi="Arial" w:cs="Arial"/>
          <w:bCs/>
          <w:kern w:val="44"/>
          <w:sz w:val="18"/>
          <w:szCs w:val="18"/>
        </w:rPr>
        <w:t>为</w:t>
      </w:r>
      <w:r>
        <w:rPr>
          <w:rFonts w:hint="eastAsia"/>
          <w:sz w:val="18"/>
          <w:szCs w:val="18"/>
        </w:rPr>
        <w:t>福州傲尔企业管理有限公司</w:t>
      </w:r>
      <w:r>
        <w:rPr>
          <w:rFonts w:hint="eastAsia" w:ascii="Arial" w:hAnsi="Arial" w:cs="Arial"/>
          <w:bCs/>
          <w:kern w:val="44"/>
          <w:sz w:val="18"/>
          <w:szCs w:val="18"/>
        </w:rPr>
        <w:t>与福州泰禾房地产开发有限公司两方联合投资，出资比例为85%：15%。</w:t>
      </w:r>
    </w:p>
    <w:p>
      <w:pPr>
        <w:widowControl w:val="0"/>
        <w:ind w:firstLine="480" w:firstLineChars="200"/>
        <w:jc w:val="both"/>
        <w:rPr>
          <w:rFonts w:ascii="Calibri" w:hAnsi="Calibri"/>
          <w:kern w:val="2"/>
          <w:sz w:val="21"/>
        </w:rPr>
      </w:pPr>
      <w:r>
        <w:drawing>
          <wp:inline distT="0" distB="0" distL="114300" distR="114300">
            <wp:extent cx="5270500" cy="2454910"/>
            <wp:effectExtent l="0" t="0" r="2540" b="13970"/>
            <wp:docPr id="5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
                    <pic:cNvPicPr>
                      <a:picLocks noChangeAspect="1"/>
                    </pic:cNvPicPr>
                  </pic:nvPicPr>
                  <pic:blipFill>
                    <a:blip r:embed="rId6"/>
                    <a:stretch>
                      <a:fillRect/>
                    </a:stretch>
                  </pic:blipFill>
                  <pic:spPr>
                    <a:xfrm>
                      <a:off x="0" y="0"/>
                      <a:ext cx="5270500" cy="2454910"/>
                    </a:xfrm>
                    <a:prstGeom prst="rect">
                      <a:avLst/>
                    </a:prstGeom>
                    <a:noFill/>
                    <a:ln>
                      <a:noFill/>
                    </a:ln>
                  </pic:spPr>
                </pic:pic>
              </a:graphicData>
            </a:graphic>
          </wp:inline>
        </w:drawing>
      </w:r>
    </w:p>
    <w:p>
      <w:pPr>
        <w:widowControl w:val="0"/>
        <w:spacing w:line="480" w:lineRule="auto"/>
        <w:ind w:firstLine="422" w:firstLineChars="200"/>
        <w:rPr>
          <w:rFonts w:ascii="宋体" w:hAnsi="宋体" w:cs="宋体"/>
          <w:b/>
          <w:bCs/>
          <w:sz w:val="21"/>
          <w:szCs w:val="21"/>
        </w:rPr>
      </w:pPr>
      <w:r>
        <w:rPr>
          <w:rFonts w:hint="eastAsia" w:ascii="Arial" w:hAnsi="Arial" w:cs="宋体"/>
          <w:b/>
          <w:bCs/>
          <w:sz w:val="21"/>
          <w:szCs w:val="21"/>
        </w:rPr>
        <w:t>2</w:t>
      </w:r>
      <w:r>
        <w:rPr>
          <w:rFonts w:ascii="宋体" w:hAnsi="宋体" w:cs="宋体"/>
          <w:b/>
          <w:bCs/>
          <w:sz w:val="21"/>
          <w:szCs w:val="21"/>
        </w:rPr>
        <w:t>.</w:t>
      </w:r>
      <w:r>
        <w:rPr>
          <w:rFonts w:hint="eastAsia" w:ascii="宋体" w:hAnsi="宋体" w:cs="宋体"/>
          <w:b/>
          <w:bCs/>
          <w:sz w:val="21"/>
          <w:szCs w:val="21"/>
        </w:rPr>
        <w:t>标的项目各项经济指标</w:t>
      </w:r>
    </w:p>
    <w:p>
      <w:pPr>
        <w:spacing w:line="480" w:lineRule="auto"/>
        <w:ind w:firstLine="420" w:firstLineChars="200"/>
        <w:rPr>
          <w:rFonts w:ascii="宋体" w:hAnsi="宋体" w:cs="宋体"/>
          <w:sz w:val="21"/>
          <w:szCs w:val="21"/>
        </w:rPr>
      </w:pPr>
      <w:r>
        <w:rPr>
          <w:rFonts w:hint="eastAsia" w:ascii="Arial" w:hAnsi="Arial" w:cs="Arial"/>
          <w:color w:val="000000" w:themeColor="text1"/>
          <w:sz w:val="21"/>
          <w:szCs w:val="21"/>
          <w14:textFill>
            <w14:solidFill>
              <w14:schemeClr w14:val="tx1"/>
            </w14:solidFill>
          </w14:textFill>
        </w:rPr>
        <w:t>标的项目现对外推广名为“世茂泰禾江南院子”</w:t>
      </w:r>
      <w:r>
        <w:rPr>
          <w:rFonts w:hint="eastAsia" w:ascii="Arial" w:hAnsi="Arial" w:cs="Arial"/>
          <w:bCs/>
          <w:kern w:val="44"/>
          <w:sz w:val="21"/>
          <w:szCs w:val="21"/>
        </w:rPr>
        <w:t>本项目位于南昌县南部，北至翠林南路，东至320国道，西至105国道，南至茵梦湖南路；标的项目基本指标：标的地块占地面积【1,587,464.91】平方米，其中【住宅用地】，容积率【1.1】，总建筑面积【1,308,518.01】平方米；另有【文旅组团】，容积率【0.49】，总建筑面积【278,946.90】平方米。</w:t>
      </w:r>
      <w:r>
        <w:rPr>
          <w:rFonts w:hint="eastAsia" w:ascii="宋体" w:hAnsi="宋体" w:cs="宋体"/>
          <w:sz w:val="21"/>
          <w:szCs w:val="21"/>
        </w:rPr>
        <w:t>目前所有土地出让金及契税均缴纳完毕。</w:t>
      </w:r>
    </w:p>
    <w:p>
      <w:pPr>
        <w:pStyle w:val="2"/>
        <w:widowControl/>
        <w:spacing w:line="480" w:lineRule="auto"/>
        <w:rPr>
          <w:rFonts w:ascii="宋体" w:hAnsi="宋体" w:eastAsia="宋体"/>
          <w:sz w:val="21"/>
          <w:szCs w:val="21"/>
        </w:rPr>
      </w:pPr>
      <w:bookmarkStart w:id="3" w:name="_Toc13189"/>
      <w:r>
        <w:rPr>
          <w:rFonts w:hint="eastAsia" w:ascii="宋体" w:hAnsi="宋体" w:eastAsia="宋体"/>
          <w:sz w:val="21"/>
          <w:szCs w:val="21"/>
        </w:rPr>
        <w:t>二、信托资金投入使用情况</w:t>
      </w:r>
      <w:bookmarkEnd w:id="3"/>
    </w:p>
    <w:p>
      <w:pPr>
        <w:jc w:val="center"/>
        <w:rPr>
          <w:sz w:val="21"/>
        </w:rPr>
      </w:pPr>
      <w:r>
        <w:rPr>
          <w:rFonts w:hint="eastAsia"/>
          <w:sz w:val="21"/>
        </w:rPr>
        <w:t>信托资金共计投信托资金投入使用情况</w:t>
      </w:r>
    </w:p>
    <w:p>
      <w:pPr>
        <w:jc w:val="right"/>
        <w:rPr>
          <w:rFonts w:ascii="Arial" w:hAnsi="Arial"/>
          <w:sz w:val="18"/>
        </w:rPr>
      </w:pPr>
      <w:r>
        <w:rPr>
          <w:rFonts w:hint="eastAsia" w:ascii="Arial" w:hAnsi="Arial"/>
          <w:sz w:val="18"/>
        </w:rPr>
        <w:t>单位：万元</w:t>
      </w:r>
    </w:p>
    <w:tbl>
      <w:tblPr>
        <w:tblStyle w:val="17"/>
        <w:tblW w:w="96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8"/>
        <w:gridCol w:w="1256"/>
        <w:gridCol w:w="1418"/>
        <w:gridCol w:w="1417"/>
        <w:gridCol w:w="1276"/>
        <w:gridCol w:w="2552"/>
        <w:gridCol w:w="1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blHeader/>
          <w:jc w:val="center"/>
        </w:trPr>
        <w:tc>
          <w:tcPr>
            <w:tcW w:w="608"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序号</w:t>
            </w:r>
          </w:p>
        </w:tc>
        <w:tc>
          <w:tcPr>
            <w:tcW w:w="1256"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时间</w:t>
            </w:r>
          </w:p>
        </w:tc>
        <w:tc>
          <w:tcPr>
            <w:tcW w:w="1418"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信托出资金额</w:t>
            </w:r>
          </w:p>
        </w:tc>
        <w:tc>
          <w:tcPr>
            <w:tcW w:w="1417"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信托累计出资</w:t>
            </w:r>
          </w:p>
        </w:tc>
        <w:tc>
          <w:tcPr>
            <w:tcW w:w="1276"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已使用金额</w:t>
            </w:r>
          </w:p>
        </w:tc>
        <w:tc>
          <w:tcPr>
            <w:tcW w:w="2552"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用途</w:t>
            </w:r>
          </w:p>
        </w:tc>
        <w:tc>
          <w:tcPr>
            <w:tcW w:w="1153"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余额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08"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1</w:t>
            </w:r>
          </w:p>
        </w:tc>
        <w:tc>
          <w:tcPr>
            <w:tcW w:w="1256" w:type="dxa"/>
            <w:vAlign w:val="center"/>
          </w:tcPr>
          <w:p>
            <w:pPr>
              <w:jc w:val="center"/>
              <w:textAlignment w:val="bottom"/>
              <w:rPr>
                <w:rFonts w:ascii="Arial" w:hAnsi="Arial" w:cs="Arial"/>
                <w:color w:val="000000"/>
                <w:sz w:val="18"/>
                <w:szCs w:val="18"/>
                <w:lang w:bidi="ar"/>
              </w:rPr>
            </w:pPr>
            <w:r>
              <w:rPr>
                <w:rFonts w:hint="eastAsia" w:ascii="Arial" w:hAnsi="Arial" w:cs="Arial"/>
                <w:color w:val="000000"/>
                <w:sz w:val="18"/>
                <w:szCs w:val="18"/>
                <w:lang w:bidi="ar"/>
              </w:rPr>
              <w:t>2021</w:t>
            </w:r>
            <w:r>
              <w:rPr>
                <w:rFonts w:ascii="Arial" w:hAnsi="Arial" w:cs="Arial"/>
                <w:color w:val="000000"/>
                <w:sz w:val="18"/>
                <w:szCs w:val="18"/>
                <w:lang w:bidi="ar"/>
              </w:rPr>
              <w:t>/</w:t>
            </w:r>
            <w:r>
              <w:rPr>
                <w:rFonts w:hint="eastAsia" w:ascii="Arial" w:hAnsi="Arial" w:cs="Arial"/>
                <w:color w:val="000000"/>
                <w:sz w:val="18"/>
                <w:szCs w:val="18"/>
                <w:lang w:bidi="ar"/>
              </w:rPr>
              <w:t>6</w:t>
            </w:r>
            <w:r>
              <w:rPr>
                <w:rFonts w:ascii="Arial" w:hAnsi="Arial" w:cs="Arial"/>
                <w:color w:val="000000"/>
                <w:sz w:val="18"/>
                <w:szCs w:val="18"/>
                <w:lang w:bidi="ar"/>
              </w:rPr>
              <w:t>/</w:t>
            </w:r>
            <w:r>
              <w:rPr>
                <w:rFonts w:hint="eastAsia" w:ascii="Arial" w:hAnsi="Arial" w:cs="Arial"/>
                <w:color w:val="000000"/>
                <w:sz w:val="18"/>
                <w:szCs w:val="18"/>
                <w:lang w:bidi="ar"/>
              </w:rPr>
              <w:t>25</w:t>
            </w:r>
          </w:p>
        </w:tc>
        <w:tc>
          <w:tcPr>
            <w:tcW w:w="1418" w:type="dxa"/>
            <w:vAlign w:val="center"/>
          </w:tcPr>
          <w:p>
            <w:pPr>
              <w:jc w:val="right"/>
              <w:textAlignment w:val="bottom"/>
              <w:rPr>
                <w:rFonts w:ascii="Arial" w:hAnsi="Arial" w:cs="Arial"/>
                <w:color w:val="000000"/>
                <w:sz w:val="18"/>
                <w:szCs w:val="18"/>
                <w:lang w:bidi="ar"/>
              </w:rPr>
            </w:pPr>
            <w:r>
              <w:rPr>
                <w:rFonts w:hint="eastAsia" w:ascii="Arial" w:hAnsi="Arial" w:cs="Arial"/>
                <w:color w:val="000000"/>
                <w:sz w:val="18"/>
                <w:szCs w:val="18"/>
                <w:lang w:bidi="ar"/>
              </w:rPr>
              <w:t>5</w:t>
            </w:r>
            <w:r>
              <w:rPr>
                <w:rFonts w:ascii="Arial" w:hAnsi="Arial" w:cs="Arial"/>
                <w:color w:val="000000"/>
                <w:sz w:val="18"/>
                <w:szCs w:val="18"/>
                <w:lang w:bidi="ar"/>
              </w:rPr>
              <w:t>,</w:t>
            </w:r>
            <w:r>
              <w:rPr>
                <w:rFonts w:hint="eastAsia" w:ascii="Arial" w:hAnsi="Arial" w:cs="Arial"/>
                <w:color w:val="000000"/>
                <w:sz w:val="18"/>
                <w:szCs w:val="18"/>
                <w:lang w:bidi="ar"/>
              </w:rPr>
              <w:t>170</w:t>
            </w:r>
            <w:r>
              <w:rPr>
                <w:rFonts w:ascii="Arial" w:hAnsi="Arial" w:cs="Arial"/>
                <w:color w:val="000000"/>
                <w:sz w:val="18"/>
                <w:szCs w:val="18"/>
                <w:lang w:bidi="ar"/>
              </w:rPr>
              <w:t>.</w:t>
            </w:r>
            <w:r>
              <w:rPr>
                <w:rFonts w:hint="eastAsia" w:ascii="Arial" w:hAnsi="Arial" w:cs="Arial"/>
                <w:color w:val="000000"/>
                <w:sz w:val="18"/>
                <w:szCs w:val="18"/>
                <w:lang w:bidi="ar"/>
              </w:rPr>
              <w:t>00</w:t>
            </w:r>
          </w:p>
        </w:tc>
        <w:tc>
          <w:tcPr>
            <w:tcW w:w="1417" w:type="dxa"/>
            <w:vAlign w:val="center"/>
          </w:tcPr>
          <w:p>
            <w:pPr>
              <w:jc w:val="right"/>
              <w:textAlignment w:val="bottom"/>
              <w:rPr>
                <w:rFonts w:ascii="Arial" w:hAnsi="Arial" w:cs="Arial"/>
                <w:color w:val="000000"/>
                <w:sz w:val="18"/>
                <w:szCs w:val="18"/>
                <w:lang w:bidi="ar"/>
              </w:rPr>
            </w:pPr>
            <w:r>
              <w:rPr>
                <w:rFonts w:hint="eastAsia" w:ascii="Arial" w:hAnsi="Arial" w:cs="Arial"/>
                <w:color w:val="000000"/>
                <w:sz w:val="18"/>
                <w:szCs w:val="18"/>
                <w:lang w:bidi="ar"/>
              </w:rPr>
              <w:t>5</w:t>
            </w:r>
            <w:r>
              <w:rPr>
                <w:rFonts w:ascii="Arial" w:hAnsi="Arial" w:cs="Arial"/>
                <w:color w:val="000000"/>
                <w:sz w:val="18"/>
                <w:szCs w:val="18"/>
                <w:lang w:bidi="ar"/>
              </w:rPr>
              <w:t>,</w:t>
            </w:r>
            <w:r>
              <w:rPr>
                <w:rFonts w:hint="eastAsia" w:ascii="Arial" w:hAnsi="Arial" w:cs="Arial"/>
                <w:color w:val="000000"/>
                <w:sz w:val="18"/>
                <w:szCs w:val="18"/>
                <w:lang w:bidi="ar"/>
              </w:rPr>
              <w:t>170</w:t>
            </w:r>
            <w:r>
              <w:rPr>
                <w:rFonts w:ascii="Arial" w:hAnsi="Arial" w:cs="Arial"/>
                <w:color w:val="000000"/>
                <w:sz w:val="18"/>
                <w:szCs w:val="18"/>
                <w:lang w:bidi="ar"/>
              </w:rPr>
              <w:t>.</w:t>
            </w:r>
            <w:r>
              <w:rPr>
                <w:rFonts w:hint="eastAsia" w:ascii="Arial" w:hAnsi="Arial" w:cs="Arial"/>
                <w:color w:val="000000"/>
                <w:sz w:val="18"/>
                <w:szCs w:val="18"/>
                <w:lang w:bidi="ar"/>
              </w:rPr>
              <w:t>00</w:t>
            </w:r>
          </w:p>
        </w:tc>
        <w:tc>
          <w:tcPr>
            <w:tcW w:w="1276" w:type="dxa"/>
            <w:vAlign w:val="center"/>
          </w:tcPr>
          <w:p>
            <w:pPr>
              <w:jc w:val="right"/>
              <w:textAlignment w:val="bottom"/>
              <w:rPr>
                <w:rFonts w:ascii="Arial" w:hAnsi="Arial" w:cs="Arial"/>
                <w:color w:val="000000"/>
                <w:sz w:val="18"/>
                <w:szCs w:val="18"/>
                <w:lang w:bidi="ar"/>
              </w:rPr>
            </w:pPr>
            <w:r>
              <w:rPr>
                <w:rFonts w:hint="eastAsia" w:ascii="Arial" w:hAnsi="Arial" w:cs="Arial"/>
                <w:color w:val="000000"/>
                <w:sz w:val="18"/>
                <w:szCs w:val="18"/>
                <w:lang w:bidi="ar"/>
              </w:rPr>
              <w:t>5</w:t>
            </w:r>
            <w:r>
              <w:rPr>
                <w:rFonts w:ascii="Arial" w:hAnsi="Arial" w:cs="Arial"/>
                <w:color w:val="000000"/>
                <w:sz w:val="18"/>
                <w:szCs w:val="18"/>
                <w:lang w:bidi="ar"/>
              </w:rPr>
              <w:t>,</w:t>
            </w:r>
            <w:r>
              <w:rPr>
                <w:rFonts w:hint="eastAsia" w:ascii="Arial" w:hAnsi="Arial" w:cs="Arial"/>
                <w:color w:val="000000"/>
                <w:sz w:val="18"/>
                <w:szCs w:val="18"/>
                <w:lang w:bidi="ar"/>
              </w:rPr>
              <w:t>170</w:t>
            </w:r>
            <w:r>
              <w:rPr>
                <w:rFonts w:ascii="Arial" w:hAnsi="Arial" w:cs="Arial"/>
                <w:color w:val="000000"/>
                <w:sz w:val="18"/>
                <w:szCs w:val="18"/>
                <w:lang w:bidi="ar"/>
              </w:rPr>
              <w:t>.</w:t>
            </w:r>
            <w:r>
              <w:rPr>
                <w:rFonts w:hint="eastAsia" w:ascii="Arial" w:hAnsi="Arial" w:cs="Arial"/>
                <w:color w:val="000000"/>
                <w:sz w:val="18"/>
                <w:szCs w:val="18"/>
                <w:lang w:bidi="ar"/>
              </w:rPr>
              <w:t>00</w:t>
            </w:r>
          </w:p>
        </w:tc>
        <w:tc>
          <w:tcPr>
            <w:tcW w:w="2552"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转世茂</w:t>
            </w:r>
          </w:p>
        </w:tc>
        <w:tc>
          <w:tcPr>
            <w:tcW w:w="1153"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0</w:t>
            </w:r>
            <w:r>
              <w:rPr>
                <w:rFonts w:ascii="Arial" w:hAnsi="Arial" w:cs="Arial"/>
                <w:color w:val="000000"/>
                <w:sz w:val="18"/>
                <w:szCs w:val="18"/>
                <w:lang w:bidi="ar"/>
              </w:rPr>
              <w:t>.</w:t>
            </w:r>
            <w:r>
              <w:rPr>
                <w:rFonts w:hint="eastAsia" w:ascii="Arial" w:hAnsi="Arial" w:cs="Arial"/>
                <w:color w:val="000000"/>
                <w:sz w:val="18"/>
                <w:szCs w:val="18"/>
                <w:lang w:bidi="ar"/>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08" w:type="dxa"/>
            <w:vAlign w:val="center"/>
          </w:tcPr>
          <w:p>
            <w:pPr>
              <w:widowControl w:val="0"/>
              <w:jc w:val="center"/>
              <w:textAlignment w:val="center"/>
              <w:rPr>
                <w:rFonts w:ascii="Arial" w:hAnsi="Arial" w:cs="Arial"/>
                <w:sz w:val="18"/>
                <w:szCs w:val="18"/>
              </w:rPr>
            </w:pPr>
            <w:r>
              <w:rPr>
                <w:rFonts w:hint="eastAsia" w:ascii="Arial" w:hAnsi="Arial" w:cs="Arial"/>
                <w:sz w:val="18"/>
                <w:szCs w:val="18"/>
              </w:rPr>
              <w:t>2</w:t>
            </w:r>
          </w:p>
        </w:tc>
        <w:tc>
          <w:tcPr>
            <w:tcW w:w="1256" w:type="dxa"/>
            <w:vAlign w:val="center"/>
          </w:tcPr>
          <w:p>
            <w:pPr>
              <w:jc w:val="center"/>
              <w:textAlignment w:val="bottom"/>
              <w:rPr>
                <w:rFonts w:ascii="Arial" w:hAnsi="Arial" w:cs="Arial"/>
                <w:color w:val="000000"/>
                <w:sz w:val="18"/>
                <w:szCs w:val="18"/>
                <w:lang w:bidi="ar"/>
              </w:rPr>
            </w:pPr>
            <w:r>
              <w:rPr>
                <w:rFonts w:hint="eastAsia" w:ascii="Arial" w:hAnsi="Arial" w:cs="Arial"/>
                <w:color w:val="000000"/>
                <w:sz w:val="18"/>
                <w:szCs w:val="18"/>
                <w:lang w:bidi="ar"/>
              </w:rPr>
              <w:t>2021</w:t>
            </w:r>
            <w:r>
              <w:rPr>
                <w:rFonts w:ascii="Arial" w:hAnsi="Arial" w:cs="Arial"/>
                <w:color w:val="000000"/>
                <w:sz w:val="18"/>
                <w:szCs w:val="18"/>
                <w:lang w:bidi="ar"/>
              </w:rPr>
              <w:t>/</w:t>
            </w:r>
            <w:r>
              <w:rPr>
                <w:rFonts w:hint="eastAsia" w:ascii="Arial" w:hAnsi="Arial" w:cs="Arial"/>
                <w:color w:val="000000"/>
                <w:sz w:val="18"/>
                <w:szCs w:val="18"/>
                <w:lang w:bidi="ar"/>
              </w:rPr>
              <w:t>6</w:t>
            </w:r>
            <w:r>
              <w:rPr>
                <w:rFonts w:ascii="Arial" w:hAnsi="Arial" w:cs="Arial"/>
                <w:color w:val="000000"/>
                <w:sz w:val="18"/>
                <w:szCs w:val="18"/>
                <w:lang w:bidi="ar"/>
              </w:rPr>
              <w:t>/</w:t>
            </w:r>
            <w:r>
              <w:rPr>
                <w:rFonts w:hint="eastAsia" w:ascii="Arial" w:hAnsi="Arial" w:cs="Arial"/>
                <w:color w:val="000000"/>
                <w:sz w:val="18"/>
                <w:szCs w:val="18"/>
                <w:lang w:bidi="ar"/>
              </w:rPr>
              <w:t>30</w:t>
            </w:r>
          </w:p>
        </w:tc>
        <w:tc>
          <w:tcPr>
            <w:tcW w:w="1418" w:type="dxa"/>
            <w:vAlign w:val="center"/>
          </w:tcPr>
          <w:p>
            <w:pPr>
              <w:jc w:val="right"/>
              <w:textAlignment w:val="bottom"/>
              <w:rPr>
                <w:rFonts w:ascii="Arial" w:hAnsi="Arial" w:cs="Arial"/>
                <w:color w:val="000000"/>
                <w:sz w:val="18"/>
                <w:szCs w:val="18"/>
                <w:lang w:bidi="ar"/>
              </w:rPr>
            </w:pPr>
            <w:r>
              <w:rPr>
                <w:rFonts w:hint="eastAsia" w:ascii="Arial" w:hAnsi="Arial" w:cs="Arial"/>
                <w:color w:val="000000"/>
                <w:sz w:val="18"/>
                <w:szCs w:val="18"/>
                <w:lang w:bidi="ar"/>
              </w:rPr>
              <w:t>196,960</w:t>
            </w:r>
            <w:r>
              <w:rPr>
                <w:rFonts w:ascii="Arial" w:hAnsi="Arial" w:cs="Arial"/>
                <w:color w:val="000000"/>
                <w:sz w:val="18"/>
                <w:szCs w:val="18"/>
                <w:lang w:bidi="ar"/>
              </w:rPr>
              <w:t>.</w:t>
            </w:r>
            <w:r>
              <w:rPr>
                <w:rFonts w:hint="eastAsia" w:ascii="Arial" w:hAnsi="Arial" w:cs="Arial"/>
                <w:color w:val="000000"/>
                <w:sz w:val="18"/>
                <w:szCs w:val="18"/>
                <w:lang w:bidi="ar"/>
              </w:rPr>
              <w:t>00</w:t>
            </w:r>
          </w:p>
        </w:tc>
        <w:tc>
          <w:tcPr>
            <w:tcW w:w="1417" w:type="dxa"/>
            <w:vAlign w:val="center"/>
          </w:tcPr>
          <w:p>
            <w:pPr>
              <w:jc w:val="right"/>
              <w:textAlignment w:val="bottom"/>
              <w:rPr>
                <w:rFonts w:ascii="Arial" w:hAnsi="Arial" w:cs="Arial"/>
                <w:color w:val="000000"/>
                <w:sz w:val="18"/>
                <w:szCs w:val="18"/>
                <w:lang w:bidi="ar"/>
              </w:rPr>
            </w:pPr>
            <w:r>
              <w:rPr>
                <w:rFonts w:hint="eastAsia" w:ascii="Arial" w:hAnsi="Arial" w:cs="Arial"/>
                <w:bCs/>
                <w:color w:val="000000"/>
                <w:sz w:val="18"/>
                <w:szCs w:val="18"/>
                <w:lang w:bidi="ar"/>
              </w:rPr>
              <w:t>202</w:t>
            </w:r>
            <w:r>
              <w:rPr>
                <w:rFonts w:ascii="Arial" w:hAnsi="Arial" w:cs="Arial"/>
                <w:bCs/>
                <w:color w:val="000000"/>
                <w:sz w:val="18"/>
                <w:szCs w:val="18"/>
                <w:lang w:bidi="ar"/>
              </w:rPr>
              <w:t>,</w:t>
            </w:r>
            <w:r>
              <w:rPr>
                <w:rFonts w:hint="eastAsia" w:ascii="Arial" w:hAnsi="Arial" w:cs="Arial"/>
                <w:bCs/>
                <w:color w:val="000000"/>
                <w:sz w:val="18"/>
                <w:szCs w:val="18"/>
                <w:lang w:bidi="ar"/>
              </w:rPr>
              <w:t>130</w:t>
            </w:r>
            <w:r>
              <w:rPr>
                <w:rFonts w:ascii="Arial" w:hAnsi="Arial" w:cs="Arial"/>
                <w:bCs/>
                <w:color w:val="000000"/>
                <w:sz w:val="18"/>
                <w:szCs w:val="18"/>
                <w:lang w:bidi="ar"/>
              </w:rPr>
              <w:t>.</w:t>
            </w:r>
            <w:r>
              <w:rPr>
                <w:rFonts w:hint="eastAsia" w:ascii="Arial" w:hAnsi="Arial" w:cs="Arial"/>
                <w:bCs/>
                <w:color w:val="000000"/>
                <w:sz w:val="18"/>
                <w:szCs w:val="18"/>
                <w:lang w:bidi="ar"/>
              </w:rPr>
              <w:t>00</w:t>
            </w:r>
          </w:p>
        </w:tc>
        <w:tc>
          <w:tcPr>
            <w:tcW w:w="1276" w:type="dxa"/>
            <w:vAlign w:val="center"/>
          </w:tcPr>
          <w:p>
            <w:pPr>
              <w:jc w:val="right"/>
              <w:textAlignment w:val="bottom"/>
              <w:rPr>
                <w:rFonts w:ascii="Arial" w:hAnsi="Arial" w:cs="Arial"/>
                <w:color w:val="000000"/>
                <w:sz w:val="18"/>
                <w:szCs w:val="18"/>
                <w:lang w:bidi="ar"/>
              </w:rPr>
            </w:pPr>
            <w:r>
              <w:rPr>
                <w:rFonts w:hint="eastAsia" w:ascii="Arial" w:hAnsi="Arial" w:cs="Arial"/>
                <w:color w:val="000000"/>
                <w:sz w:val="18"/>
                <w:szCs w:val="18"/>
                <w:lang w:bidi="ar"/>
              </w:rPr>
              <w:t>152</w:t>
            </w:r>
            <w:r>
              <w:rPr>
                <w:rFonts w:ascii="Arial" w:hAnsi="Arial" w:cs="Arial"/>
                <w:color w:val="000000"/>
                <w:sz w:val="18"/>
                <w:szCs w:val="18"/>
                <w:lang w:bidi="ar"/>
              </w:rPr>
              <w:t>,</w:t>
            </w:r>
            <w:r>
              <w:rPr>
                <w:rFonts w:hint="eastAsia" w:ascii="Arial" w:hAnsi="Arial" w:cs="Arial"/>
                <w:color w:val="000000"/>
                <w:sz w:val="18"/>
                <w:szCs w:val="18"/>
                <w:lang w:bidi="ar"/>
              </w:rPr>
              <w:t>130</w:t>
            </w:r>
            <w:r>
              <w:rPr>
                <w:rFonts w:ascii="Arial" w:hAnsi="Arial" w:cs="Arial"/>
                <w:color w:val="000000"/>
                <w:sz w:val="18"/>
                <w:szCs w:val="18"/>
                <w:lang w:bidi="ar"/>
              </w:rPr>
              <w:t>.</w:t>
            </w:r>
            <w:r>
              <w:rPr>
                <w:rFonts w:hint="eastAsia" w:ascii="Arial" w:hAnsi="Arial" w:cs="Arial"/>
                <w:color w:val="000000"/>
                <w:sz w:val="18"/>
                <w:szCs w:val="18"/>
                <w:lang w:bidi="ar"/>
              </w:rPr>
              <w:t>00</w:t>
            </w:r>
          </w:p>
        </w:tc>
        <w:tc>
          <w:tcPr>
            <w:tcW w:w="2552"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茵梦湖置业留存5亿，其他转世茂</w:t>
            </w:r>
          </w:p>
        </w:tc>
        <w:tc>
          <w:tcPr>
            <w:tcW w:w="1153"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50,000</w:t>
            </w:r>
            <w:r>
              <w:rPr>
                <w:rFonts w:ascii="Arial" w:hAnsi="Arial" w:cs="Arial"/>
                <w:color w:val="000000"/>
                <w:sz w:val="18"/>
                <w:szCs w:val="18"/>
                <w:lang w:bidi="ar"/>
              </w:rPr>
              <w:t>.</w:t>
            </w:r>
            <w:r>
              <w:rPr>
                <w:rFonts w:hint="eastAsia" w:ascii="Arial" w:hAnsi="Arial" w:cs="Arial"/>
                <w:color w:val="000000"/>
                <w:sz w:val="18"/>
                <w:szCs w:val="18"/>
                <w:lang w:bidi="ar"/>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08" w:type="dxa"/>
            <w:vAlign w:val="center"/>
          </w:tcPr>
          <w:p>
            <w:pPr>
              <w:widowControl w:val="0"/>
              <w:jc w:val="center"/>
              <w:textAlignment w:val="center"/>
              <w:rPr>
                <w:rFonts w:ascii="Arial" w:hAnsi="Arial" w:cs="Arial"/>
                <w:color w:val="000000"/>
                <w:sz w:val="18"/>
                <w:szCs w:val="18"/>
                <w:lang w:bidi="ar"/>
              </w:rPr>
            </w:pPr>
          </w:p>
        </w:tc>
        <w:tc>
          <w:tcPr>
            <w:tcW w:w="1256" w:type="dxa"/>
            <w:vAlign w:val="center"/>
          </w:tcPr>
          <w:p>
            <w:pPr>
              <w:jc w:val="center"/>
              <w:textAlignment w:val="center"/>
              <w:rPr>
                <w:rFonts w:ascii="Arial" w:hAnsi="Arial" w:cs="Arial"/>
                <w:b/>
                <w:color w:val="000000"/>
                <w:sz w:val="18"/>
                <w:szCs w:val="18"/>
                <w:lang w:bidi="ar"/>
              </w:rPr>
            </w:pPr>
            <w:r>
              <w:rPr>
                <w:rFonts w:ascii="Arial" w:hAnsi="Arial" w:cs="Arial"/>
                <w:b/>
                <w:color w:val="000000"/>
                <w:sz w:val="18"/>
                <w:szCs w:val="18"/>
                <w:lang w:bidi="ar"/>
              </w:rPr>
              <w:t>合计</w:t>
            </w:r>
          </w:p>
        </w:tc>
        <w:tc>
          <w:tcPr>
            <w:tcW w:w="1418" w:type="dxa"/>
            <w:vAlign w:val="center"/>
          </w:tcPr>
          <w:p>
            <w:pPr>
              <w:jc w:val="right"/>
              <w:textAlignment w:val="center"/>
              <w:rPr>
                <w:rFonts w:ascii="Arial" w:hAnsi="Arial" w:cs="Arial"/>
                <w:b/>
                <w:color w:val="000000"/>
                <w:sz w:val="18"/>
                <w:szCs w:val="18"/>
                <w:lang w:bidi="ar"/>
              </w:rPr>
            </w:pPr>
            <w:r>
              <w:rPr>
                <w:rFonts w:hint="eastAsia" w:ascii="Arial" w:hAnsi="Arial" w:cs="Arial"/>
                <w:b/>
                <w:color w:val="000000"/>
                <w:sz w:val="18"/>
                <w:szCs w:val="18"/>
                <w:lang w:bidi="ar"/>
              </w:rPr>
              <w:t>202</w:t>
            </w:r>
            <w:r>
              <w:rPr>
                <w:rFonts w:ascii="Arial" w:hAnsi="Arial" w:cs="Arial"/>
                <w:b/>
                <w:color w:val="000000"/>
                <w:sz w:val="18"/>
                <w:szCs w:val="18"/>
                <w:lang w:bidi="ar"/>
              </w:rPr>
              <w:t>,</w:t>
            </w:r>
            <w:r>
              <w:rPr>
                <w:rFonts w:hint="eastAsia" w:ascii="Arial" w:hAnsi="Arial" w:cs="Arial"/>
                <w:b/>
                <w:color w:val="000000"/>
                <w:sz w:val="18"/>
                <w:szCs w:val="18"/>
                <w:lang w:bidi="ar"/>
              </w:rPr>
              <w:t>130</w:t>
            </w:r>
            <w:r>
              <w:rPr>
                <w:rFonts w:ascii="Arial" w:hAnsi="Arial" w:cs="Arial"/>
                <w:b/>
                <w:color w:val="000000"/>
                <w:sz w:val="18"/>
                <w:szCs w:val="18"/>
                <w:lang w:bidi="ar"/>
              </w:rPr>
              <w:t>.</w:t>
            </w:r>
            <w:r>
              <w:rPr>
                <w:rFonts w:hint="eastAsia" w:ascii="Arial" w:hAnsi="Arial" w:cs="Arial"/>
                <w:b/>
                <w:color w:val="000000"/>
                <w:sz w:val="18"/>
                <w:szCs w:val="18"/>
                <w:lang w:bidi="ar"/>
              </w:rPr>
              <w:t>00</w:t>
            </w:r>
          </w:p>
        </w:tc>
        <w:tc>
          <w:tcPr>
            <w:tcW w:w="1417" w:type="dxa"/>
            <w:vAlign w:val="center"/>
          </w:tcPr>
          <w:p>
            <w:pPr>
              <w:jc w:val="right"/>
              <w:textAlignment w:val="center"/>
              <w:rPr>
                <w:rFonts w:ascii="Arial" w:hAnsi="Arial" w:cs="Arial"/>
                <w:b/>
                <w:color w:val="000000"/>
                <w:sz w:val="18"/>
                <w:szCs w:val="18"/>
                <w:lang w:bidi="ar"/>
              </w:rPr>
            </w:pPr>
            <w:r>
              <w:rPr>
                <w:rFonts w:ascii="Arial" w:hAnsi="Arial" w:cs="Arial"/>
                <w:b/>
                <w:color w:val="000000"/>
                <w:sz w:val="18"/>
                <w:szCs w:val="18"/>
                <w:lang w:bidi="ar"/>
              </w:rPr>
              <w:t>--</w:t>
            </w:r>
          </w:p>
        </w:tc>
        <w:tc>
          <w:tcPr>
            <w:tcW w:w="1276" w:type="dxa"/>
            <w:vAlign w:val="center"/>
          </w:tcPr>
          <w:p>
            <w:pPr>
              <w:jc w:val="right"/>
              <w:textAlignment w:val="center"/>
              <w:rPr>
                <w:rFonts w:ascii="Arial" w:hAnsi="Arial" w:cs="Arial"/>
                <w:b/>
                <w:color w:val="000000"/>
                <w:sz w:val="18"/>
                <w:szCs w:val="18"/>
                <w:lang w:bidi="ar"/>
              </w:rPr>
            </w:pPr>
            <w:r>
              <w:rPr>
                <w:rFonts w:hint="eastAsia" w:ascii="Arial" w:hAnsi="Arial" w:cs="Arial"/>
                <w:b/>
                <w:color w:val="000000"/>
                <w:sz w:val="18"/>
                <w:szCs w:val="18"/>
                <w:lang w:bidi="ar"/>
              </w:rPr>
              <w:t>157</w:t>
            </w:r>
            <w:r>
              <w:rPr>
                <w:rFonts w:ascii="Arial" w:hAnsi="Arial" w:cs="Arial"/>
                <w:b/>
                <w:color w:val="000000"/>
                <w:sz w:val="18"/>
                <w:szCs w:val="18"/>
                <w:lang w:bidi="ar"/>
              </w:rPr>
              <w:t>,</w:t>
            </w:r>
            <w:r>
              <w:rPr>
                <w:rFonts w:hint="eastAsia" w:ascii="Arial" w:hAnsi="Arial" w:cs="Arial"/>
                <w:b/>
                <w:color w:val="000000"/>
                <w:sz w:val="18"/>
                <w:szCs w:val="18"/>
                <w:lang w:bidi="ar"/>
              </w:rPr>
              <w:t>300</w:t>
            </w:r>
            <w:r>
              <w:rPr>
                <w:rFonts w:ascii="Arial" w:hAnsi="Arial" w:cs="Arial"/>
                <w:b/>
                <w:color w:val="000000"/>
                <w:sz w:val="18"/>
                <w:szCs w:val="18"/>
                <w:lang w:bidi="ar"/>
              </w:rPr>
              <w:t>.</w:t>
            </w:r>
            <w:r>
              <w:rPr>
                <w:rFonts w:hint="eastAsia" w:ascii="Arial" w:hAnsi="Arial" w:cs="Arial"/>
                <w:b/>
                <w:color w:val="000000"/>
                <w:sz w:val="18"/>
                <w:szCs w:val="18"/>
                <w:lang w:bidi="ar"/>
              </w:rPr>
              <w:t>00</w:t>
            </w:r>
          </w:p>
        </w:tc>
        <w:tc>
          <w:tcPr>
            <w:tcW w:w="2552" w:type="dxa"/>
            <w:vAlign w:val="center"/>
          </w:tcPr>
          <w:p>
            <w:pPr>
              <w:jc w:val="center"/>
              <w:textAlignment w:val="center"/>
              <w:rPr>
                <w:rFonts w:ascii="Arial" w:hAnsi="Arial" w:cs="Arial"/>
                <w:b/>
                <w:color w:val="000000"/>
                <w:sz w:val="18"/>
                <w:szCs w:val="18"/>
                <w:lang w:bidi="ar"/>
              </w:rPr>
            </w:pPr>
          </w:p>
        </w:tc>
        <w:tc>
          <w:tcPr>
            <w:tcW w:w="1153" w:type="dxa"/>
            <w:vAlign w:val="center"/>
          </w:tcPr>
          <w:p>
            <w:pPr>
              <w:jc w:val="center"/>
              <w:textAlignment w:val="center"/>
              <w:rPr>
                <w:rFonts w:ascii="Arial" w:hAnsi="Arial" w:cs="Arial"/>
                <w:b/>
                <w:color w:val="000000"/>
                <w:sz w:val="18"/>
                <w:szCs w:val="18"/>
                <w:lang w:bidi="ar"/>
              </w:rPr>
            </w:pPr>
            <w:r>
              <w:rPr>
                <w:rFonts w:hint="eastAsia" w:ascii="Arial" w:hAnsi="Arial" w:cs="Arial"/>
                <w:b/>
                <w:color w:val="000000"/>
                <w:sz w:val="18"/>
                <w:szCs w:val="18"/>
                <w:lang w:bidi="ar"/>
              </w:rPr>
              <w:t>50,000</w:t>
            </w:r>
            <w:r>
              <w:rPr>
                <w:rFonts w:ascii="Arial" w:hAnsi="Arial" w:cs="Arial"/>
                <w:b/>
                <w:color w:val="000000"/>
                <w:sz w:val="18"/>
                <w:szCs w:val="18"/>
                <w:lang w:bidi="ar"/>
              </w:rPr>
              <w:t>.</w:t>
            </w:r>
            <w:r>
              <w:rPr>
                <w:rFonts w:hint="eastAsia" w:ascii="Arial" w:hAnsi="Arial" w:cs="Arial"/>
                <w:b/>
                <w:color w:val="000000"/>
                <w:sz w:val="18"/>
                <w:szCs w:val="18"/>
                <w:lang w:bidi="ar"/>
              </w:rPr>
              <w:t>00</w:t>
            </w:r>
          </w:p>
        </w:tc>
      </w:tr>
    </w:tbl>
    <w:p>
      <w:pPr>
        <w:jc w:val="both"/>
        <w:rPr>
          <w:rFonts w:ascii="Arial" w:hAnsi="Arial"/>
          <w:sz w:val="18"/>
        </w:rPr>
      </w:pPr>
    </w:p>
    <w:p>
      <w:pPr>
        <w:sectPr>
          <w:footerReference r:id="rId4" w:type="default"/>
          <w:pgSz w:w="11906" w:h="16838"/>
          <w:pgMar w:top="1134" w:right="1134" w:bottom="1134" w:left="1418" w:header="851" w:footer="680" w:gutter="0"/>
          <w:pgNumType w:fmt="numberInDash" w:start="1"/>
          <w:cols w:space="425" w:num="1"/>
          <w:docGrid w:type="lines" w:linePitch="326" w:charSpace="0"/>
        </w:sectPr>
      </w:pPr>
    </w:p>
    <w:p>
      <w:pPr>
        <w:pStyle w:val="2"/>
        <w:widowControl/>
        <w:spacing w:line="480" w:lineRule="auto"/>
        <w:rPr>
          <w:rFonts w:ascii="宋体" w:hAnsi="宋体" w:eastAsia="宋体"/>
          <w:sz w:val="21"/>
          <w:szCs w:val="21"/>
        </w:rPr>
      </w:pPr>
      <w:bookmarkStart w:id="4" w:name="_Toc30293"/>
      <w:r>
        <w:rPr>
          <w:rFonts w:hint="eastAsia" w:ascii="宋体" w:hAnsi="宋体" w:eastAsia="宋体"/>
          <w:sz w:val="21"/>
          <w:szCs w:val="21"/>
        </w:rPr>
        <w:t>三、项目证件办理情况</w:t>
      </w:r>
      <w:bookmarkEnd w:id="4"/>
    </w:p>
    <w:tbl>
      <w:tblPr>
        <w:tblStyle w:val="17"/>
        <w:tblW w:w="9414" w:type="dxa"/>
        <w:jc w:val="center"/>
        <w:tblLayout w:type="fixed"/>
        <w:tblCellMar>
          <w:top w:w="0" w:type="dxa"/>
          <w:left w:w="108" w:type="dxa"/>
          <w:bottom w:w="0" w:type="dxa"/>
          <w:right w:w="108" w:type="dxa"/>
        </w:tblCellMar>
      </w:tblPr>
      <w:tblGrid>
        <w:gridCol w:w="2960"/>
        <w:gridCol w:w="3227"/>
        <w:gridCol w:w="3227"/>
      </w:tblGrid>
      <w:tr>
        <w:tblPrEx>
          <w:tblCellMar>
            <w:top w:w="0" w:type="dxa"/>
            <w:left w:w="108" w:type="dxa"/>
            <w:bottom w:w="0" w:type="dxa"/>
            <w:right w:w="108" w:type="dxa"/>
          </w:tblCellMar>
        </w:tblPrEx>
        <w:trPr>
          <w:trHeight w:val="306" w:hRule="atLeast"/>
          <w:tblHeader/>
          <w:jc w:val="center"/>
        </w:trPr>
        <w:tc>
          <w:tcPr>
            <w:tcW w:w="296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color w:val="000000"/>
                <w:sz w:val="18"/>
                <w:szCs w:val="18"/>
              </w:rPr>
            </w:pPr>
            <w:r>
              <w:rPr>
                <w:rFonts w:ascii="Arial" w:hAnsi="Arial" w:cs="Arial"/>
                <w:b/>
                <w:color w:val="000000"/>
                <w:sz w:val="18"/>
                <w:szCs w:val="18"/>
              </w:rPr>
              <w:t>五证</w:t>
            </w:r>
          </w:p>
        </w:tc>
        <w:tc>
          <w:tcPr>
            <w:tcW w:w="3227" w:type="dxa"/>
            <w:tcBorders>
              <w:top w:val="single" w:color="auto" w:sz="4" w:space="0"/>
              <w:left w:val="nil"/>
              <w:bottom w:val="single" w:color="auto" w:sz="4" w:space="0"/>
              <w:right w:val="single" w:color="auto" w:sz="4" w:space="0"/>
            </w:tcBorders>
            <w:vAlign w:val="center"/>
          </w:tcPr>
          <w:p>
            <w:pPr>
              <w:jc w:val="center"/>
              <w:rPr>
                <w:rFonts w:ascii="Arial" w:hAnsi="Arial" w:cs="Arial"/>
                <w:b/>
                <w:color w:val="000000"/>
                <w:sz w:val="18"/>
                <w:szCs w:val="18"/>
              </w:rPr>
            </w:pPr>
            <w:r>
              <w:rPr>
                <w:rFonts w:hint="eastAsia" w:ascii="宋体" w:hAnsi="宋体" w:cs="宋体"/>
                <w:color w:val="000000"/>
                <w:sz w:val="18"/>
                <w:szCs w:val="18"/>
              </w:rPr>
              <w:t>南昌茵梦湖置业有限公司</w:t>
            </w:r>
          </w:p>
        </w:tc>
        <w:tc>
          <w:tcPr>
            <w:tcW w:w="3227" w:type="dxa"/>
            <w:tcBorders>
              <w:top w:val="single" w:color="auto" w:sz="4" w:space="0"/>
              <w:left w:val="nil"/>
              <w:bottom w:val="single" w:color="auto" w:sz="4" w:space="0"/>
              <w:right w:val="single" w:color="auto" w:sz="4" w:space="0"/>
            </w:tcBorders>
            <w:vAlign w:val="center"/>
          </w:tcPr>
          <w:p>
            <w:pPr>
              <w:jc w:val="center"/>
              <w:rPr>
                <w:rFonts w:ascii="Arial" w:hAnsi="Arial" w:cs="Arial"/>
                <w:b/>
                <w:color w:val="000000"/>
                <w:sz w:val="18"/>
                <w:szCs w:val="18"/>
              </w:rPr>
            </w:pPr>
            <w:r>
              <w:rPr>
                <w:rFonts w:hint="eastAsia" w:ascii="宋体" w:hAnsi="宋体" w:cs="宋体"/>
                <w:color w:val="000000"/>
                <w:sz w:val="18"/>
                <w:szCs w:val="18"/>
              </w:rPr>
              <w:t>南昌欧风置业有限公司</w:t>
            </w:r>
          </w:p>
        </w:tc>
      </w:tr>
      <w:tr>
        <w:tblPrEx>
          <w:tblCellMar>
            <w:top w:w="0" w:type="dxa"/>
            <w:left w:w="108" w:type="dxa"/>
            <w:bottom w:w="0" w:type="dxa"/>
            <w:right w:w="108" w:type="dxa"/>
          </w:tblCellMar>
        </w:tblPrEx>
        <w:trPr>
          <w:trHeight w:val="306" w:hRule="atLeast"/>
          <w:jc w:val="center"/>
        </w:trPr>
        <w:tc>
          <w:tcPr>
            <w:tcW w:w="2960" w:type="dxa"/>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不动产权证书</w:t>
            </w:r>
          </w:p>
        </w:tc>
        <w:tc>
          <w:tcPr>
            <w:tcW w:w="3227" w:type="dxa"/>
            <w:tcBorders>
              <w:top w:val="nil"/>
              <w:left w:val="nil"/>
              <w:bottom w:val="single" w:color="auto" w:sz="4" w:space="0"/>
              <w:right w:val="single" w:color="auto" w:sz="4" w:space="0"/>
            </w:tcBorders>
            <w:vAlign w:val="center"/>
          </w:tcPr>
          <w:p>
            <w:pPr>
              <w:tabs>
                <w:tab w:val="left" w:pos="589"/>
              </w:tabs>
              <w:jc w:val="center"/>
              <w:rPr>
                <w:rFonts w:ascii="宋体" w:hAnsi="宋体" w:cs="宋体"/>
                <w:color w:val="000000"/>
                <w:sz w:val="18"/>
                <w:szCs w:val="18"/>
              </w:rPr>
            </w:pPr>
            <w:r>
              <w:rPr>
                <w:rFonts w:ascii="宋体" w:hAnsi="宋体" w:cs="宋体"/>
                <w:color w:val="000000"/>
                <w:sz w:val="18"/>
                <w:szCs w:val="18"/>
              </w:rPr>
              <w:t>赣（</w:t>
            </w:r>
            <w:r>
              <w:rPr>
                <w:rFonts w:hint="eastAsia" w:ascii="Arial" w:hAnsi="Arial" w:cs="宋体"/>
                <w:color w:val="000000"/>
                <w:sz w:val="18"/>
                <w:szCs w:val="18"/>
              </w:rPr>
              <w:t>2019</w:t>
            </w:r>
            <w:r>
              <w:rPr>
                <w:rFonts w:hint="eastAsia" w:ascii="宋体" w:hAnsi="宋体" w:cs="宋体"/>
                <w:color w:val="000000"/>
                <w:sz w:val="18"/>
                <w:szCs w:val="18"/>
              </w:rPr>
              <w:t>）南昌县不动产权第</w:t>
            </w:r>
            <w:r>
              <w:rPr>
                <w:rFonts w:hint="eastAsia" w:ascii="Arial" w:hAnsi="Arial" w:cs="宋体"/>
                <w:color w:val="000000"/>
                <w:sz w:val="18"/>
                <w:szCs w:val="18"/>
              </w:rPr>
              <w:t>0018964</w:t>
            </w:r>
            <w:r>
              <w:rPr>
                <w:rFonts w:hint="eastAsia" w:ascii="宋体" w:hAnsi="宋体" w:cs="宋体"/>
                <w:color w:val="000000"/>
                <w:sz w:val="18"/>
                <w:szCs w:val="18"/>
              </w:rPr>
              <w:t>、</w:t>
            </w:r>
            <w:r>
              <w:rPr>
                <w:rFonts w:hint="eastAsia" w:ascii="Arial" w:hAnsi="Arial" w:cs="宋体"/>
                <w:color w:val="000000"/>
                <w:sz w:val="18"/>
                <w:szCs w:val="18"/>
              </w:rPr>
              <w:t>0018963</w:t>
            </w:r>
            <w:r>
              <w:rPr>
                <w:rFonts w:hint="eastAsia" w:ascii="宋体" w:hAnsi="宋体" w:cs="宋体"/>
                <w:color w:val="000000"/>
                <w:sz w:val="18"/>
                <w:szCs w:val="18"/>
              </w:rPr>
              <w:t>、</w:t>
            </w:r>
            <w:r>
              <w:rPr>
                <w:rFonts w:hint="eastAsia" w:ascii="Arial" w:hAnsi="Arial" w:cs="宋体"/>
                <w:color w:val="000000"/>
                <w:sz w:val="18"/>
                <w:szCs w:val="18"/>
              </w:rPr>
              <w:t>0018961</w:t>
            </w:r>
            <w:r>
              <w:rPr>
                <w:rFonts w:hint="eastAsia" w:ascii="宋体" w:hAnsi="宋体" w:cs="宋体"/>
                <w:color w:val="000000"/>
                <w:sz w:val="18"/>
                <w:szCs w:val="18"/>
              </w:rPr>
              <w:t>、</w:t>
            </w:r>
            <w:r>
              <w:rPr>
                <w:rFonts w:hint="eastAsia" w:ascii="Arial" w:hAnsi="Arial" w:cs="宋体"/>
                <w:color w:val="000000"/>
                <w:sz w:val="18"/>
                <w:szCs w:val="18"/>
              </w:rPr>
              <w:t>0014221</w:t>
            </w:r>
            <w:r>
              <w:rPr>
                <w:rFonts w:hint="eastAsia" w:ascii="宋体" w:hAnsi="宋体" w:cs="宋体"/>
                <w:color w:val="000000"/>
                <w:sz w:val="18"/>
                <w:szCs w:val="18"/>
              </w:rPr>
              <w:t>、</w:t>
            </w:r>
            <w:r>
              <w:rPr>
                <w:rFonts w:hint="eastAsia" w:ascii="Arial" w:hAnsi="Arial" w:cs="宋体"/>
                <w:color w:val="000000"/>
                <w:sz w:val="18"/>
                <w:szCs w:val="18"/>
              </w:rPr>
              <w:t>0014220</w:t>
            </w:r>
            <w:r>
              <w:rPr>
                <w:rFonts w:hint="eastAsia" w:ascii="宋体" w:hAnsi="宋体" w:cs="宋体"/>
                <w:color w:val="000000"/>
                <w:sz w:val="18"/>
                <w:szCs w:val="18"/>
              </w:rPr>
              <w:t>号</w:t>
            </w:r>
          </w:p>
          <w:p>
            <w:pPr>
              <w:tabs>
                <w:tab w:val="left" w:pos="589"/>
              </w:tabs>
              <w:jc w:val="center"/>
              <w:rPr>
                <w:rFonts w:ascii="宋体" w:hAnsi="宋体" w:cs="宋体"/>
                <w:color w:val="000000"/>
                <w:sz w:val="18"/>
                <w:szCs w:val="18"/>
              </w:rPr>
            </w:pPr>
            <w:r>
              <w:rPr>
                <w:rFonts w:ascii="宋体" w:hAnsi="宋体" w:cs="宋体"/>
                <w:color w:val="000000"/>
                <w:sz w:val="18"/>
                <w:szCs w:val="18"/>
              </w:rPr>
              <w:t>赣（</w:t>
            </w:r>
            <w:r>
              <w:rPr>
                <w:rFonts w:hint="eastAsia" w:ascii="Arial" w:hAnsi="Arial" w:cs="宋体"/>
                <w:color w:val="000000"/>
                <w:sz w:val="18"/>
                <w:szCs w:val="18"/>
              </w:rPr>
              <w:t>2020</w:t>
            </w:r>
            <w:r>
              <w:rPr>
                <w:rFonts w:hint="eastAsia" w:ascii="宋体" w:hAnsi="宋体" w:cs="宋体"/>
                <w:color w:val="000000"/>
                <w:sz w:val="18"/>
                <w:szCs w:val="18"/>
              </w:rPr>
              <w:t>）南昌县不动产权第</w:t>
            </w:r>
            <w:r>
              <w:rPr>
                <w:rFonts w:hint="eastAsia" w:ascii="Arial" w:hAnsi="Arial" w:cs="宋体"/>
                <w:color w:val="000000"/>
                <w:sz w:val="18"/>
                <w:szCs w:val="18"/>
              </w:rPr>
              <w:t>0026706</w:t>
            </w:r>
            <w:r>
              <w:rPr>
                <w:rFonts w:hint="eastAsia" w:ascii="宋体" w:hAnsi="宋体" w:cs="宋体"/>
                <w:color w:val="000000"/>
                <w:sz w:val="18"/>
                <w:szCs w:val="18"/>
              </w:rPr>
              <w:t>号</w:t>
            </w:r>
          </w:p>
          <w:p>
            <w:pPr>
              <w:tabs>
                <w:tab w:val="left" w:pos="589"/>
              </w:tabs>
              <w:jc w:val="center"/>
              <w:rPr>
                <w:rFonts w:ascii="宋体" w:hAnsi="宋体" w:cs="宋体"/>
                <w:color w:val="000000"/>
                <w:sz w:val="18"/>
                <w:szCs w:val="18"/>
              </w:rPr>
            </w:pPr>
            <w:r>
              <w:rPr>
                <w:rFonts w:ascii="宋体" w:hAnsi="宋体" w:cs="宋体"/>
                <w:color w:val="000000"/>
                <w:sz w:val="18"/>
                <w:szCs w:val="18"/>
              </w:rPr>
              <w:t>南国用（</w:t>
            </w:r>
            <w:r>
              <w:rPr>
                <w:rFonts w:hint="eastAsia" w:ascii="Arial" w:hAnsi="Arial" w:cs="宋体"/>
                <w:color w:val="000000"/>
                <w:sz w:val="18"/>
                <w:szCs w:val="18"/>
              </w:rPr>
              <w:t>2012</w:t>
            </w:r>
            <w:r>
              <w:rPr>
                <w:rFonts w:hint="eastAsia" w:ascii="宋体" w:hAnsi="宋体" w:cs="宋体"/>
                <w:color w:val="000000"/>
                <w:sz w:val="18"/>
                <w:szCs w:val="18"/>
              </w:rPr>
              <w:t>）第</w:t>
            </w:r>
            <w:r>
              <w:rPr>
                <w:rFonts w:hint="eastAsia" w:ascii="Arial" w:hAnsi="Arial" w:cs="宋体"/>
                <w:color w:val="000000"/>
                <w:sz w:val="18"/>
                <w:szCs w:val="18"/>
              </w:rPr>
              <w:t>00227</w:t>
            </w:r>
            <w:r>
              <w:rPr>
                <w:rFonts w:hint="eastAsia" w:ascii="宋体" w:hAnsi="宋体" w:cs="宋体"/>
                <w:color w:val="000000"/>
                <w:sz w:val="18"/>
                <w:szCs w:val="18"/>
              </w:rPr>
              <w:t>号</w:t>
            </w:r>
          </w:p>
        </w:tc>
        <w:tc>
          <w:tcPr>
            <w:tcW w:w="3227" w:type="dxa"/>
            <w:tcBorders>
              <w:top w:val="nil"/>
              <w:left w:val="nil"/>
              <w:bottom w:val="single" w:color="auto" w:sz="4" w:space="0"/>
              <w:right w:val="single" w:color="auto" w:sz="4" w:space="0"/>
            </w:tcBorders>
            <w:vAlign w:val="center"/>
          </w:tcPr>
          <w:p>
            <w:pPr>
              <w:tabs>
                <w:tab w:val="left" w:pos="589"/>
              </w:tabs>
              <w:jc w:val="center"/>
              <w:rPr>
                <w:rFonts w:ascii="宋体" w:hAnsi="宋体" w:cs="宋体"/>
                <w:color w:val="000000"/>
                <w:sz w:val="18"/>
                <w:szCs w:val="18"/>
              </w:rPr>
            </w:pPr>
            <w:r>
              <w:rPr>
                <w:rFonts w:ascii="宋体" w:hAnsi="宋体" w:cs="宋体"/>
                <w:color w:val="000000"/>
                <w:sz w:val="18"/>
                <w:szCs w:val="18"/>
              </w:rPr>
              <w:t>赣（</w:t>
            </w:r>
            <w:r>
              <w:rPr>
                <w:rFonts w:hint="eastAsia" w:ascii="Arial" w:hAnsi="Arial" w:cs="宋体"/>
                <w:color w:val="000000"/>
                <w:sz w:val="18"/>
                <w:szCs w:val="18"/>
              </w:rPr>
              <w:t>2020</w:t>
            </w:r>
            <w:r>
              <w:rPr>
                <w:rFonts w:hint="eastAsia" w:ascii="宋体" w:hAnsi="宋体" w:cs="宋体"/>
                <w:color w:val="000000"/>
                <w:sz w:val="18"/>
                <w:szCs w:val="18"/>
              </w:rPr>
              <w:t>）南昌县不动产权第</w:t>
            </w:r>
            <w:r>
              <w:rPr>
                <w:rFonts w:hint="eastAsia" w:ascii="Arial" w:hAnsi="Arial" w:cs="宋体"/>
                <w:color w:val="000000"/>
                <w:sz w:val="18"/>
                <w:szCs w:val="18"/>
              </w:rPr>
              <w:t>0026706</w:t>
            </w:r>
            <w:r>
              <w:rPr>
                <w:rFonts w:hint="eastAsia" w:ascii="宋体" w:hAnsi="宋体" w:cs="宋体"/>
                <w:color w:val="000000"/>
                <w:sz w:val="18"/>
                <w:szCs w:val="18"/>
              </w:rPr>
              <w:t>号</w:t>
            </w:r>
          </w:p>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90" w:hRule="atLeast"/>
          <w:jc w:val="center"/>
        </w:trPr>
        <w:tc>
          <w:tcPr>
            <w:tcW w:w="2960" w:type="dxa"/>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建设用地规划许可证</w:t>
            </w:r>
          </w:p>
        </w:tc>
        <w:tc>
          <w:tcPr>
            <w:tcW w:w="3227" w:type="dxa"/>
            <w:tcBorders>
              <w:top w:val="nil"/>
              <w:left w:val="nil"/>
              <w:bottom w:val="single" w:color="auto" w:sz="4" w:space="0"/>
              <w:right w:val="single" w:color="auto" w:sz="4" w:space="0"/>
            </w:tcBorders>
            <w:vAlign w:val="center"/>
          </w:tcPr>
          <w:p>
            <w:pPr>
              <w:jc w:val="center"/>
              <w:rPr>
                <w:rFonts w:ascii="宋体" w:hAnsi="宋体" w:cs="宋体"/>
                <w:color w:val="000000"/>
                <w:sz w:val="18"/>
                <w:szCs w:val="18"/>
              </w:rPr>
            </w:pPr>
            <w:r>
              <w:rPr>
                <w:rFonts w:ascii="宋体" w:hAnsi="宋体" w:cs="宋体"/>
                <w:color w:val="000000"/>
                <w:sz w:val="18"/>
                <w:szCs w:val="18"/>
              </w:rPr>
              <w:t>地字第</w:t>
            </w:r>
            <w:r>
              <w:rPr>
                <w:rFonts w:hint="eastAsia" w:ascii="Arial" w:hAnsi="Arial" w:cs="宋体"/>
                <w:color w:val="000000"/>
                <w:sz w:val="18"/>
                <w:szCs w:val="18"/>
              </w:rPr>
              <w:t>360121201800050</w:t>
            </w:r>
          </w:p>
          <w:p>
            <w:pPr>
              <w:jc w:val="center"/>
              <w:rPr>
                <w:rFonts w:ascii="宋体" w:hAnsi="宋体" w:cs="宋体"/>
                <w:color w:val="000000"/>
                <w:sz w:val="18"/>
                <w:szCs w:val="18"/>
              </w:rPr>
            </w:pPr>
            <w:r>
              <w:rPr>
                <w:rFonts w:ascii="宋体" w:hAnsi="宋体" w:cs="宋体"/>
                <w:color w:val="000000"/>
                <w:sz w:val="18"/>
                <w:szCs w:val="18"/>
              </w:rPr>
              <w:t>地字第</w:t>
            </w:r>
            <w:r>
              <w:rPr>
                <w:rFonts w:hint="eastAsia" w:ascii="Arial" w:hAnsi="Arial" w:cs="宋体"/>
                <w:color w:val="000000"/>
                <w:sz w:val="18"/>
                <w:szCs w:val="18"/>
              </w:rPr>
              <w:t>360121201800049</w:t>
            </w:r>
            <w:r>
              <w:rPr>
                <w:rFonts w:hint="eastAsia" w:ascii="宋体" w:hAnsi="宋体" w:cs="宋体"/>
                <w:color w:val="000000"/>
                <w:sz w:val="18"/>
                <w:szCs w:val="18"/>
              </w:rPr>
              <w:t>-</w:t>
            </w:r>
            <w:r>
              <w:rPr>
                <w:rFonts w:hint="eastAsia" w:ascii="Arial" w:hAnsi="Arial" w:cs="宋体"/>
                <w:color w:val="000000"/>
                <w:sz w:val="18"/>
                <w:szCs w:val="18"/>
              </w:rPr>
              <w:t>1</w:t>
            </w:r>
          </w:p>
          <w:p>
            <w:pPr>
              <w:jc w:val="center"/>
              <w:rPr>
                <w:rFonts w:ascii="宋体" w:hAnsi="宋体" w:cs="宋体"/>
                <w:color w:val="000000"/>
                <w:sz w:val="18"/>
                <w:szCs w:val="18"/>
              </w:rPr>
            </w:pPr>
            <w:r>
              <w:rPr>
                <w:rFonts w:ascii="宋体" w:hAnsi="宋体" w:cs="宋体"/>
                <w:color w:val="000000"/>
                <w:sz w:val="18"/>
                <w:szCs w:val="18"/>
              </w:rPr>
              <w:t>地字第</w:t>
            </w:r>
            <w:r>
              <w:rPr>
                <w:rFonts w:hint="eastAsia" w:ascii="Arial" w:hAnsi="Arial" w:cs="宋体"/>
                <w:color w:val="000000"/>
                <w:sz w:val="18"/>
                <w:szCs w:val="18"/>
              </w:rPr>
              <w:t>360121201800049</w:t>
            </w:r>
            <w:r>
              <w:rPr>
                <w:rFonts w:hint="eastAsia" w:ascii="宋体" w:hAnsi="宋体" w:cs="宋体"/>
                <w:color w:val="000000"/>
                <w:sz w:val="18"/>
                <w:szCs w:val="18"/>
              </w:rPr>
              <w:t>-</w:t>
            </w:r>
            <w:r>
              <w:rPr>
                <w:rFonts w:hint="eastAsia" w:ascii="Arial" w:hAnsi="Arial" w:cs="宋体"/>
                <w:color w:val="000000"/>
                <w:sz w:val="18"/>
                <w:szCs w:val="18"/>
              </w:rPr>
              <w:t>3</w:t>
            </w:r>
          </w:p>
          <w:p>
            <w:pPr>
              <w:jc w:val="center"/>
              <w:rPr>
                <w:rFonts w:ascii="宋体" w:hAnsi="宋体" w:cs="宋体"/>
                <w:color w:val="000000"/>
                <w:sz w:val="18"/>
                <w:szCs w:val="18"/>
              </w:rPr>
            </w:pPr>
            <w:r>
              <w:rPr>
                <w:rFonts w:ascii="宋体" w:hAnsi="宋体" w:cs="宋体"/>
                <w:color w:val="000000"/>
                <w:sz w:val="18"/>
                <w:szCs w:val="18"/>
              </w:rPr>
              <w:t>地字第</w:t>
            </w:r>
            <w:r>
              <w:rPr>
                <w:rFonts w:hint="eastAsia" w:ascii="Arial" w:hAnsi="Arial" w:cs="宋体"/>
                <w:color w:val="000000"/>
                <w:sz w:val="18"/>
                <w:szCs w:val="18"/>
              </w:rPr>
              <w:t>360121201900050</w:t>
            </w:r>
          </w:p>
          <w:p>
            <w:pPr>
              <w:jc w:val="center"/>
              <w:rPr>
                <w:rFonts w:ascii="宋体" w:hAnsi="宋体" w:cs="宋体"/>
                <w:color w:val="000000"/>
                <w:sz w:val="18"/>
                <w:szCs w:val="18"/>
              </w:rPr>
            </w:pPr>
            <w:r>
              <w:rPr>
                <w:rFonts w:ascii="宋体" w:hAnsi="宋体" w:cs="宋体"/>
                <w:color w:val="000000"/>
                <w:sz w:val="18"/>
                <w:szCs w:val="18"/>
              </w:rPr>
              <w:t>地字第</w:t>
            </w:r>
            <w:r>
              <w:rPr>
                <w:rFonts w:hint="eastAsia" w:ascii="Arial" w:hAnsi="Arial" w:cs="宋体"/>
                <w:color w:val="000000"/>
                <w:sz w:val="18"/>
                <w:szCs w:val="18"/>
              </w:rPr>
              <w:t>360121201900048</w:t>
            </w:r>
          </w:p>
          <w:p>
            <w:pPr>
              <w:jc w:val="center"/>
              <w:rPr>
                <w:rFonts w:ascii="宋体" w:hAnsi="宋体" w:cs="宋体"/>
                <w:color w:val="000000"/>
                <w:sz w:val="18"/>
                <w:szCs w:val="18"/>
              </w:rPr>
            </w:pPr>
            <w:r>
              <w:rPr>
                <w:rFonts w:ascii="宋体" w:hAnsi="宋体" w:cs="宋体"/>
                <w:color w:val="000000"/>
                <w:sz w:val="18"/>
                <w:szCs w:val="18"/>
              </w:rPr>
              <w:t>地字第</w:t>
            </w:r>
            <w:r>
              <w:rPr>
                <w:rFonts w:hint="eastAsia" w:ascii="Arial" w:hAnsi="Arial" w:cs="宋体"/>
                <w:color w:val="000000"/>
                <w:sz w:val="18"/>
                <w:szCs w:val="18"/>
              </w:rPr>
              <w:t>360121201800049</w:t>
            </w:r>
          </w:p>
        </w:tc>
        <w:tc>
          <w:tcPr>
            <w:tcW w:w="3227"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宋体" w:hAnsi="宋体" w:cs="宋体"/>
                <w:color w:val="000000"/>
                <w:sz w:val="18"/>
                <w:szCs w:val="18"/>
              </w:rPr>
              <w:t>地字第</w:t>
            </w:r>
            <w:r>
              <w:rPr>
                <w:rFonts w:hint="eastAsia" w:ascii="Arial" w:hAnsi="Arial" w:cs="宋体"/>
                <w:color w:val="000000"/>
                <w:sz w:val="18"/>
                <w:szCs w:val="18"/>
              </w:rPr>
              <w:t>360121201800048</w:t>
            </w:r>
          </w:p>
        </w:tc>
      </w:tr>
      <w:tr>
        <w:tblPrEx>
          <w:tblCellMar>
            <w:top w:w="0" w:type="dxa"/>
            <w:left w:w="108" w:type="dxa"/>
            <w:bottom w:w="0" w:type="dxa"/>
            <w:right w:w="108" w:type="dxa"/>
          </w:tblCellMar>
        </w:tblPrEx>
        <w:trPr>
          <w:trHeight w:val="296" w:hRule="atLeast"/>
          <w:jc w:val="center"/>
        </w:trPr>
        <w:tc>
          <w:tcPr>
            <w:tcW w:w="2960" w:type="dxa"/>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建设工程规划许可证</w:t>
            </w:r>
          </w:p>
        </w:tc>
        <w:tc>
          <w:tcPr>
            <w:tcW w:w="3227" w:type="dxa"/>
            <w:tcBorders>
              <w:top w:val="nil"/>
              <w:left w:val="nil"/>
              <w:bottom w:val="single" w:color="auto" w:sz="4" w:space="0"/>
              <w:right w:val="single" w:color="auto" w:sz="4" w:space="0"/>
            </w:tcBorders>
            <w:vAlign w:val="center"/>
          </w:tcPr>
          <w:p>
            <w:pPr>
              <w:jc w:val="center"/>
              <w:rPr>
                <w:rFonts w:ascii="宋体" w:hAnsi="宋体" w:cs="宋体"/>
                <w:color w:val="000000"/>
                <w:sz w:val="18"/>
                <w:szCs w:val="18"/>
              </w:rPr>
            </w:pPr>
            <w:r>
              <w:rPr>
                <w:rFonts w:ascii="宋体" w:hAnsi="宋体" w:cs="宋体"/>
                <w:color w:val="000000"/>
                <w:sz w:val="18"/>
                <w:szCs w:val="18"/>
              </w:rPr>
              <w:t>建字第</w:t>
            </w:r>
            <w:r>
              <w:rPr>
                <w:rFonts w:hint="eastAsia" w:ascii="Arial" w:hAnsi="Arial" w:cs="宋体"/>
                <w:color w:val="000000"/>
                <w:sz w:val="18"/>
                <w:szCs w:val="18"/>
              </w:rPr>
              <w:t>360121201800084</w:t>
            </w:r>
            <w:r>
              <w:rPr>
                <w:rFonts w:hint="eastAsia" w:ascii="宋体" w:hAnsi="宋体" w:cs="宋体"/>
                <w:color w:val="000000"/>
                <w:sz w:val="18"/>
                <w:szCs w:val="18"/>
              </w:rPr>
              <w:t>号</w:t>
            </w:r>
          </w:p>
          <w:p>
            <w:pPr>
              <w:jc w:val="center"/>
              <w:rPr>
                <w:rFonts w:ascii="宋体" w:hAnsi="宋体" w:cs="宋体"/>
                <w:color w:val="000000"/>
                <w:sz w:val="18"/>
                <w:szCs w:val="18"/>
              </w:rPr>
            </w:pPr>
            <w:r>
              <w:rPr>
                <w:rFonts w:ascii="宋体" w:hAnsi="宋体" w:cs="宋体"/>
                <w:color w:val="000000"/>
                <w:sz w:val="18"/>
                <w:szCs w:val="18"/>
              </w:rPr>
              <w:t>建字第</w:t>
            </w:r>
            <w:r>
              <w:rPr>
                <w:rFonts w:hint="eastAsia" w:ascii="Arial" w:hAnsi="Arial" w:cs="宋体"/>
                <w:color w:val="000000"/>
                <w:sz w:val="18"/>
                <w:szCs w:val="18"/>
              </w:rPr>
              <w:t>360121201900012</w:t>
            </w:r>
            <w:r>
              <w:rPr>
                <w:rFonts w:hint="eastAsia" w:ascii="宋体" w:hAnsi="宋体" w:cs="宋体"/>
                <w:color w:val="000000"/>
                <w:sz w:val="18"/>
                <w:szCs w:val="18"/>
              </w:rPr>
              <w:t>号</w:t>
            </w:r>
          </w:p>
          <w:p>
            <w:pPr>
              <w:jc w:val="center"/>
              <w:rPr>
                <w:rFonts w:ascii="宋体" w:hAnsi="宋体" w:cs="宋体"/>
                <w:color w:val="000000"/>
                <w:sz w:val="18"/>
                <w:szCs w:val="18"/>
              </w:rPr>
            </w:pPr>
            <w:r>
              <w:rPr>
                <w:rFonts w:ascii="宋体" w:hAnsi="宋体" w:cs="宋体"/>
                <w:color w:val="000000"/>
                <w:sz w:val="18"/>
                <w:szCs w:val="18"/>
              </w:rPr>
              <w:t>建字第</w:t>
            </w:r>
            <w:r>
              <w:rPr>
                <w:rFonts w:hint="eastAsia" w:ascii="Arial" w:hAnsi="Arial" w:cs="宋体"/>
                <w:color w:val="000000"/>
                <w:sz w:val="18"/>
                <w:szCs w:val="18"/>
              </w:rPr>
              <w:t>360121201900008</w:t>
            </w:r>
            <w:r>
              <w:rPr>
                <w:rFonts w:hint="eastAsia" w:ascii="宋体" w:hAnsi="宋体" w:cs="宋体"/>
                <w:color w:val="000000"/>
                <w:sz w:val="18"/>
                <w:szCs w:val="18"/>
              </w:rPr>
              <w:t>号</w:t>
            </w:r>
          </w:p>
          <w:p>
            <w:pPr>
              <w:jc w:val="center"/>
              <w:rPr>
                <w:rFonts w:ascii="宋体" w:hAnsi="宋体" w:cs="宋体"/>
                <w:color w:val="000000"/>
                <w:sz w:val="18"/>
                <w:szCs w:val="18"/>
              </w:rPr>
            </w:pPr>
            <w:r>
              <w:rPr>
                <w:rFonts w:ascii="宋体" w:hAnsi="宋体" w:cs="宋体"/>
                <w:color w:val="000000"/>
                <w:sz w:val="18"/>
                <w:szCs w:val="18"/>
              </w:rPr>
              <w:t>建字第</w:t>
            </w:r>
            <w:r>
              <w:rPr>
                <w:rFonts w:hint="eastAsia" w:ascii="Arial" w:hAnsi="Arial" w:cs="宋体"/>
                <w:color w:val="000000"/>
                <w:sz w:val="18"/>
                <w:szCs w:val="18"/>
              </w:rPr>
              <w:t>360121201900009</w:t>
            </w:r>
            <w:r>
              <w:rPr>
                <w:rFonts w:hint="eastAsia" w:ascii="宋体" w:hAnsi="宋体" w:cs="宋体"/>
                <w:color w:val="000000"/>
                <w:sz w:val="18"/>
                <w:szCs w:val="18"/>
              </w:rPr>
              <w:t>号</w:t>
            </w:r>
          </w:p>
          <w:p>
            <w:pPr>
              <w:jc w:val="center"/>
              <w:rPr>
                <w:rFonts w:ascii="宋体" w:hAnsi="宋体" w:cs="宋体"/>
                <w:color w:val="000000"/>
                <w:sz w:val="18"/>
                <w:szCs w:val="18"/>
              </w:rPr>
            </w:pPr>
            <w:r>
              <w:rPr>
                <w:rFonts w:ascii="宋体" w:hAnsi="宋体" w:cs="宋体"/>
                <w:color w:val="000000"/>
                <w:sz w:val="18"/>
                <w:szCs w:val="18"/>
              </w:rPr>
              <w:t>建字第</w:t>
            </w:r>
            <w:r>
              <w:rPr>
                <w:rFonts w:hint="eastAsia" w:ascii="Arial" w:hAnsi="Arial" w:cs="宋体"/>
                <w:color w:val="000000"/>
                <w:sz w:val="18"/>
                <w:szCs w:val="18"/>
              </w:rPr>
              <w:t>360121201900010</w:t>
            </w:r>
            <w:r>
              <w:rPr>
                <w:rFonts w:hint="eastAsia" w:ascii="宋体" w:hAnsi="宋体" w:cs="宋体"/>
                <w:color w:val="000000"/>
                <w:sz w:val="18"/>
                <w:szCs w:val="18"/>
              </w:rPr>
              <w:t>号</w:t>
            </w:r>
          </w:p>
          <w:p>
            <w:pPr>
              <w:jc w:val="center"/>
              <w:rPr>
                <w:rFonts w:ascii="宋体" w:hAnsi="宋体" w:cs="宋体"/>
                <w:color w:val="000000"/>
                <w:sz w:val="18"/>
                <w:szCs w:val="18"/>
              </w:rPr>
            </w:pPr>
            <w:r>
              <w:rPr>
                <w:rFonts w:ascii="宋体" w:hAnsi="宋体" w:cs="宋体"/>
                <w:color w:val="000000"/>
                <w:sz w:val="18"/>
                <w:szCs w:val="18"/>
              </w:rPr>
              <w:t>建字第</w:t>
            </w:r>
            <w:r>
              <w:rPr>
                <w:rFonts w:hint="eastAsia" w:ascii="Arial" w:hAnsi="Arial" w:cs="宋体"/>
                <w:color w:val="000000"/>
                <w:sz w:val="18"/>
                <w:szCs w:val="18"/>
              </w:rPr>
              <w:t>360121201900059</w:t>
            </w:r>
            <w:r>
              <w:rPr>
                <w:rFonts w:hint="eastAsia" w:ascii="宋体" w:hAnsi="宋体" w:cs="宋体"/>
                <w:color w:val="000000"/>
                <w:sz w:val="18"/>
                <w:szCs w:val="18"/>
              </w:rPr>
              <w:t>号</w:t>
            </w:r>
          </w:p>
          <w:p>
            <w:pPr>
              <w:jc w:val="center"/>
              <w:rPr>
                <w:rFonts w:ascii="宋体" w:hAnsi="宋体" w:cs="宋体"/>
                <w:color w:val="000000"/>
                <w:sz w:val="18"/>
                <w:szCs w:val="18"/>
              </w:rPr>
            </w:pPr>
            <w:r>
              <w:rPr>
                <w:rFonts w:ascii="宋体" w:hAnsi="宋体" w:cs="宋体"/>
                <w:color w:val="000000"/>
                <w:sz w:val="18"/>
                <w:szCs w:val="18"/>
              </w:rPr>
              <w:t>建字第</w:t>
            </w:r>
            <w:r>
              <w:rPr>
                <w:rFonts w:hint="eastAsia" w:ascii="Arial" w:hAnsi="Arial" w:cs="宋体"/>
                <w:color w:val="000000"/>
                <w:sz w:val="18"/>
                <w:szCs w:val="18"/>
              </w:rPr>
              <w:t>360121201900067</w:t>
            </w:r>
            <w:r>
              <w:rPr>
                <w:rFonts w:hint="eastAsia" w:ascii="宋体" w:hAnsi="宋体" w:cs="宋体"/>
                <w:color w:val="000000"/>
                <w:sz w:val="18"/>
                <w:szCs w:val="18"/>
              </w:rPr>
              <w:t>号</w:t>
            </w:r>
          </w:p>
          <w:p>
            <w:pPr>
              <w:jc w:val="center"/>
              <w:rPr>
                <w:rFonts w:ascii="宋体" w:hAnsi="宋体" w:cs="宋体"/>
                <w:color w:val="000000"/>
                <w:sz w:val="18"/>
                <w:szCs w:val="18"/>
              </w:rPr>
            </w:pPr>
            <w:r>
              <w:rPr>
                <w:rFonts w:ascii="宋体" w:hAnsi="宋体" w:cs="宋体"/>
                <w:color w:val="000000"/>
                <w:sz w:val="18"/>
                <w:szCs w:val="18"/>
              </w:rPr>
              <w:t>建字第</w:t>
            </w:r>
            <w:r>
              <w:rPr>
                <w:rFonts w:hint="eastAsia" w:ascii="Arial" w:hAnsi="Arial" w:cs="宋体"/>
                <w:color w:val="000000"/>
                <w:sz w:val="18"/>
                <w:szCs w:val="18"/>
              </w:rPr>
              <w:t>360121201900077</w:t>
            </w:r>
            <w:r>
              <w:rPr>
                <w:rFonts w:hint="eastAsia" w:ascii="宋体" w:hAnsi="宋体" w:cs="宋体"/>
                <w:color w:val="000000"/>
                <w:sz w:val="18"/>
                <w:szCs w:val="18"/>
              </w:rPr>
              <w:t>号</w:t>
            </w:r>
          </w:p>
        </w:tc>
        <w:tc>
          <w:tcPr>
            <w:tcW w:w="3227"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尚未开始办理</w:t>
            </w:r>
          </w:p>
        </w:tc>
      </w:tr>
      <w:tr>
        <w:tblPrEx>
          <w:tblCellMar>
            <w:top w:w="0" w:type="dxa"/>
            <w:left w:w="108" w:type="dxa"/>
            <w:bottom w:w="0" w:type="dxa"/>
            <w:right w:w="108" w:type="dxa"/>
          </w:tblCellMar>
        </w:tblPrEx>
        <w:trPr>
          <w:trHeight w:val="306" w:hRule="atLeast"/>
          <w:jc w:val="center"/>
        </w:trPr>
        <w:tc>
          <w:tcPr>
            <w:tcW w:w="2960" w:type="dxa"/>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建筑工程施工许可证</w:t>
            </w:r>
          </w:p>
        </w:tc>
        <w:tc>
          <w:tcPr>
            <w:tcW w:w="3227" w:type="dxa"/>
            <w:tcBorders>
              <w:top w:val="nil"/>
              <w:left w:val="nil"/>
              <w:bottom w:val="single" w:color="auto" w:sz="4" w:space="0"/>
              <w:right w:val="single" w:color="auto" w:sz="4" w:space="0"/>
            </w:tcBorders>
            <w:vAlign w:val="center"/>
          </w:tcPr>
          <w:p>
            <w:pPr>
              <w:jc w:val="center"/>
              <w:rPr>
                <w:rFonts w:ascii="宋体" w:hAnsi="宋体" w:cs="宋体"/>
                <w:color w:val="000000"/>
                <w:sz w:val="18"/>
                <w:szCs w:val="18"/>
              </w:rPr>
            </w:pPr>
            <w:r>
              <w:rPr>
                <w:rFonts w:ascii="宋体" w:hAnsi="宋体" w:cs="宋体"/>
                <w:color w:val="000000"/>
                <w:sz w:val="18"/>
                <w:szCs w:val="18"/>
              </w:rPr>
              <w:t>编号</w:t>
            </w:r>
            <w:r>
              <w:rPr>
                <w:rFonts w:hint="eastAsia" w:ascii="Arial" w:hAnsi="Arial" w:cs="宋体"/>
                <w:color w:val="000000"/>
                <w:sz w:val="18"/>
                <w:szCs w:val="18"/>
              </w:rPr>
              <w:t>360121201901250101</w:t>
            </w:r>
          </w:p>
          <w:p>
            <w:pPr>
              <w:jc w:val="center"/>
              <w:rPr>
                <w:rFonts w:ascii="宋体" w:hAnsi="宋体" w:cs="宋体"/>
                <w:color w:val="000000"/>
                <w:sz w:val="18"/>
                <w:szCs w:val="18"/>
              </w:rPr>
            </w:pPr>
            <w:r>
              <w:rPr>
                <w:rFonts w:ascii="宋体" w:hAnsi="宋体" w:cs="宋体"/>
                <w:color w:val="000000"/>
                <w:sz w:val="18"/>
                <w:szCs w:val="18"/>
              </w:rPr>
              <w:t>编号</w:t>
            </w:r>
            <w:r>
              <w:rPr>
                <w:rFonts w:hint="eastAsia" w:ascii="Arial" w:hAnsi="Arial" w:cs="宋体"/>
                <w:color w:val="000000"/>
                <w:sz w:val="18"/>
                <w:szCs w:val="18"/>
              </w:rPr>
              <w:t>360121201905280401</w:t>
            </w:r>
          </w:p>
          <w:p>
            <w:pPr>
              <w:jc w:val="center"/>
              <w:rPr>
                <w:rFonts w:ascii="宋体" w:hAnsi="宋体" w:cs="宋体"/>
                <w:color w:val="000000"/>
                <w:sz w:val="18"/>
                <w:szCs w:val="18"/>
              </w:rPr>
            </w:pPr>
            <w:r>
              <w:rPr>
                <w:rFonts w:ascii="宋体" w:hAnsi="宋体" w:cs="宋体"/>
                <w:color w:val="000000"/>
                <w:sz w:val="18"/>
                <w:szCs w:val="18"/>
              </w:rPr>
              <w:t>编号</w:t>
            </w:r>
            <w:r>
              <w:rPr>
                <w:rFonts w:hint="eastAsia" w:ascii="Arial" w:hAnsi="Arial" w:cs="宋体"/>
                <w:color w:val="000000"/>
                <w:sz w:val="18"/>
                <w:szCs w:val="18"/>
              </w:rPr>
              <w:t>360121201905280301</w:t>
            </w:r>
          </w:p>
          <w:p>
            <w:pPr>
              <w:jc w:val="center"/>
              <w:rPr>
                <w:rFonts w:ascii="宋体" w:hAnsi="宋体" w:cs="宋体"/>
                <w:color w:val="000000"/>
                <w:sz w:val="18"/>
                <w:szCs w:val="18"/>
              </w:rPr>
            </w:pPr>
            <w:r>
              <w:rPr>
                <w:rFonts w:ascii="宋体" w:hAnsi="宋体" w:cs="宋体"/>
                <w:color w:val="000000"/>
                <w:sz w:val="18"/>
                <w:szCs w:val="18"/>
              </w:rPr>
              <w:t>编号</w:t>
            </w:r>
            <w:r>
              <w:rPr>
                <w:rFonts w:hint="eastAsia" w:ascii="Arial" w:hAnsi="Arial" w:cs="宋体"/>
                <w:color w:val="000000"/>
                <w:sz w:val="18"/>
                <w:szCs w:val="18"/>
              </w:rPr>
              <w:t>360121201905280201</w:t>
            </w:r>
          </w:p>
          <w:p>
            <w:pPr>
              <w:jc w:val="center"/>
              <w:rPr>
                <w:rFonts w:ascii="宋体" w:hAnsi="宋体" w:cs="宋体"/>
                <w:color w:val="000000"/>
                <w:sz w:val="18"/>
                <w:szCs w:val="18"/>
              </w:rPr>
            </w:pPr>
            <w:r>
              <w:rPr>
                <w:rFonts w:ascii="宋体" w:hAnsi="宋体" w:cs="宋体"/>
                <w:color w:val="000000"/>
                <w:sz w:val="18"/>
                <w:szCs w:val="18"/>
              </w:rPr>
              <w:t>编号</w:t>
            </w:r>
            <w:r>
              <w:rPr>
                <w:rFonts w:hint="eastAsia" w:ascii="Arial" w:hAnsi="Arial" w:cs="宋体"/>
                <w:color w:val="000000"/>
                <w:sz w:val="18"/>
                <w:szCs w:val="18"/>
              </w:rPr>
              <w:t>360121201905280101</w:t>
            </w:r>
          </w:p>
        </w:tc>
        <w:tc>
          <w:tcPr>
            <w:tcW w:w="3227"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尚未开始办理</w:t>
            </w:r>
          </w:p>
        </w:tc>
      </w:tr>
      <w:tr>
        <w:tblPrEx>
          <w:tblCellMar>
            <w:top w:w="0" w:type="dxa"/>
            <w:left w:w="108" w:type="dxa"/>
            <w:bottom w:w="0" w:type="dxa"/>
            <w:right w:w="108" w:type="dxa"/>
          </w:tblCellMar>
        </w:tblPrEx>
        <w:trPr>
          <w:trHeight w:val="306" w:hRule="atLeast"/>
          <w:jc w:val="center"/>
        </w:trPr>
        <w:tc>
          <w:tcPr>
            <w:tcW w:w="2960" w:type="dxa"/>
            <w:vMerge w:val="restart"/>
            <w:tcBorders>
              <w:top w:val="single" w:color="auto" w:sz="4" w:space="0"/>
              <w:left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预售许可证</w:t>
            </w:r>
          </w:p>
        </w:tc>
        <w:tc>
          <w:tcPr>
            <w:tcW w:w="3227" w:type="dxa"/>
            <w:tcBorders>
              <w:top w:val="single" w:color="auto" w:sz="4" w:space="0"/>
              <w:left w:val="nil"/>
              <w:bottom w:val="single" w:color="auto" w:sz="4" w:space="0"/>
              <w:right w:val="single" w:color="auto" w:sz="4" w:space="0"/>
            </w:tcBorders>
            <w:vAlign w:val="center"/>
          </w:tcPr>
          <w:p>
            <w:pPr>
              <w:jc w:val="center"/>
              <w:rPr>
                <w:rFonts w:ascii="宋体" w:hAnsi="宋体" w:cs="宋体"/>
                <w:color w:val="000000"/>
                <w:sz w:val="18"/>
                <w:szCs w:val="18"/>
              </w:rPr>
            </w:pPr>
            <w:r>
              <w:rPr>
                <w:rFonts w:hint="eastAsia" w:ascii="Arial" w:hAnsi="Arial" w:cs="宋体"/>
                <w:color w:val="000000"/>
                <w:sz w:val="18"/>
                <w:szCs w:val="18"/>
              </w:rPr>
              <w:t>9</w:t>
            </w:r>
            <w:r>
              <w:rPr>
                <w:rFonts w:hint="eastAsia" w:ascii="宋体" w:hAnsi="宋体" w:cs="宋体"/>
                <w:color w:val="000000"/>
                <w:sz w:val="18"/>
                <w:szCs w:val="18"/>
              </w:rPr>
              <w:t>组</w:t>
            </w:r>
            <w:r>
              <w:rPr>
                <w:rFonts w:hint="eastAsia" w:ascii="Arial" w:hAnsi="Arial" w:cs="宋体"/>
                <w:color w:val="000000"/>
                <w:sz w:val="18"/>
                <w:szCs w:val="18"/>
              </w:rPr>
              <w:t>6</w:t>
            </w:r>
            <w:r>
              <w:rPr>
                <w:rFonts w:hint="eastAsia" w:ascii="宋体" w:hAnsi="宋体" w:cs="宋体"/>
                <w:color w:val="000000"/>
                <w:sz w:val="18"/>
                <w:szCs w:val="18"/>
              </w:rPr>
              <w:t>栋-</w:t>
            </w:r>
            <w:r>
              <w:rPr>
                <w:rFonts w:hint="eastAsia" w:ascii="Arial" w:hAnsi="Arial" w:cs="宋体"/>
                <w:color w:val="000000"/>
                <w:sz w:val="18"/>
                <w:szCs w:val="18"/>
              </w:rPr>
              <w:t>7</w:t>
            </w:r>
            <w:r>
              <w:rPr>
                <w:rFonts w:hint="eastAsia" w:ascii="宋体" w:hAnsi="宋体" w:cs="宋体"/>
                <w:color w:val="000000"/>
                <w:sz w:val="18"/>
                <w:szCs w:val="18"/>
              </w:rPr>
              <w:t>栋（</w:t>
            </w:r>
            <w:r>
              <w:rPr>
                <w:rFonts w:hint="eastAsia" w:ascii="Arial" w:hAnsi="Arial" w:cs="宋体"/>
                <w:color w:val="000000"/>
                <w:sz w:val="18"/>
                <w:szCs w:val="18"/>
              </w:rPr>
              <w:t>2019</w:t>
            </w:r>
            <w:r>
              <w:rPr>
                <w:rFonts w:hint="eastAsia" w:ascii="宋体" w:hAnsi="宋体" w:cs="宋体"/>
                <w:color w:val="000000"/>
                <w:sz w:val="18"/>
                <w:szCs w:val="18"/>
              </w:rPr>
              <w:t>-</w:t>
            </w:r>
            <w:r>
              <w:rPr>
                <w:rFonts w:hint="eastAsia" w:ascii="Arial" w:hAnsi="Arial" w:cs="宋体"/>
                <w:color w:val="000000"/>
                <w:sz w:val="18"/>
                <w:szCs w:val="18"/>
              </w:rPr>
              <w:t>0089</w:t>
            </w:r>
            <w:r>
              <w:rPr>
                <w:rFonts w:hint="eastAsia" w:ascii="宋体" w:hAnsi="宋体" w:cs="宋体"/>
                <w:color w:val="000000"/>
                <w:sz w:val="18"/>
                <w:szCs w:val="18"/>
              </w:rPr>
              <w:t>）</w:t>
            </w:r>
          </w:p>
        </w:tc>
        <w:tc>
          <w:tcPr>
            <w:tcW w:w="3227"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尚未开始办理</w:t>
            </w:r>
          </w:p>
        </w:tc>
      </w:tr>
      <w:tr>
        <w:tblPrEx>
          <w:tblCellMar>
            <w:top w:w="0" w:type="dxa"/>
            <w:left w:w="108" w:type="dxa"/>
            <w:bottom w:w="0" w:type="dxa"/>
            <w:right w:w="108" w:type="dxa"/>
          </w:tblCellMar>
        </w:tblPrEx>
        <w:trPr>
          <w:trHeight w:val="306" w:hRule="atLeast"/>
          <w:jc w:val="center"/>
        </w:trPr>
        <w:tc>
          <w:tcPr>
            <w:tcW w:w="2960" w:type="dxa"/>
            <w:vMerge w:val="continue"/>
            <w:tcBorders>
              <w:left w:val="single" w:color="auto" w:sz="4" w:space="0"/>
              <w:right w:val="single" w:color="auto" w:sz="4" w:space="0"/>
            </w:tcBorders>
          </w:tcPr>
          <w:p>
            <w:pPr>
              <w:jc w:val="center"/>
              <w:rPr>
                <w:rFonts w:ascii="Arial" w:hAnsi="Arial" w:cs="Arial"/>
                <w:color w:val="000000"/>
                <w:sz w:val="18"/>
                <w:szCs w:val="18"/>
              </w:rPr>
            </w:pPr>
          </w:p>
        </w:tc>
        <w:tc>
          <w:tcPr>
            <w:tcW w:w="3227" w:type="dxa"/>
            <w:tcBorders>
              <w:bottom w:val="single" w:color="auto" w:sz="4" w:space="0"/>
              <w:right w:val="single" w:color="auto" w:sz="4" w:space="0"/>
            </w:tcBorders>
            <w:vAlign w:val="center"/>
          </w:tcPr>
          <w:p>
            <w:pPr>
              <w:jc w:val="center"/>
              <w:rPr>
                <w:rFonts w:ascii="宋体" w:hAnsi="宋体" w:cs="宋体"/>
                <w:color w:val="000000"/>
                <w:sz w:val="18"/>
                <w:szCs w:val="18"/>
              </w:rPr>
            </w:pPr>
            <w:r>
              <w:rPr>
                <w:rFonts w:hint="eastAsia" w:ascii="Arial" w:hAnsi="Arial" w:cs="宋体"/>
                <w:color w:val="000000"/>
                <w:sz w:val="18"/>
                <w:szCs w:val="18"/>
              </w:rPr>
              <w:t>9</w:t>
            </w:r>
            <w:r>
              <w:rPr>
                <w:rFonts w:hint="eastAsia" w:ascii="宋体" w:hAnsi="宋体" w:cs="宋体"/>
                <w:color w:val="000000"/>
                <w:sz w:val="18"/>
                <w:szCs w:val="18"/>
              </w:rPr>
              <w:t>组团</w:t>
            </w:r>
            <w:r>
              <w:rPr>
                <w:rFonts w:hint="eastAsia" w:ascii="Arial" w:hAnsi="Arial" w:cs="宋体"/>
                <w:color w:val="000000"/>
                <w:sz w:val="18"/>
                <w:szCs w:val="18"/>
              </w:rPr>
              <w:t>9</w:t>
            </w:r>
            <w:r>
              <w:rPr>
                <w:rFonts w:hint="eastAsia" w:ascii="宋体" w:hAnsi="宋体" w:cs="宋体"/>
                <w:color w:val="000000"/>
                <w:sz w:val="18"/>
                <w:szCs w:val="18"/>
              </w:rPr>
              <w:t>-</w:t>
            </w:r>
            <w:r>
              <w:rPr>
                <w:rFonts w:hint="eastAsia" w:ascii="Arial" w:hAnsi="Arial" w:cs="宋体"/>
                <w:color w:val="000000"/>
                <w:sz w:val="18"/>
                <w:szCs w:val="18"/>
              </w:rPr>
              <w:t>9</w:t>
            </w:r>
            <w:r>
              <w:rPr>
                <w:rFonts w:hint="eastAsia" w:ascii="宋体" w:hAnsi="宋体" w:cs="宋体"/>
                <w:color w:val="000000"/>
                <w:sz w:val="18"/>
                <w:szCs w:val="18"/>
              </w:rPr>
              <w:t>至</w:t>
            </w:r>
            <w:r>
              <w:rPr>
                <w:rFonts w:hint="eastAsia" w:ascii="Arial" w:hAnsi="Arial" w:cs="宋体"/>
                <w:color w:val="000000"/>
                <w:sz w:val="18"/>
                <w:szCs w:val="18"/>
              </w:rPr>
              <w:t>9</w:t>
            </w:r>
            <w:r>
              <w:rPr>
                <w:rFonts w:hint="eastAsia" w:ascii="宋体" w:hAnsi="宋体" w:cs="宋体"/>
                <w:color w:val="000000"/>
                <w:sz w:val="18"/>
                <w:szCs w:val="18"/>
              </w:rPr>
              <w:t>-</w:t>
            </w:r>
            <w:r>
              <w:rPr>
                <w:rFonts w:hint="eastAsia" w:ascii="Arial" w:hAnsi="Arial" w:cs="宋体"/>
                <w:color w:val="000000"/>
                <w:sz w:val="18"/>
                <w:szCs w:val="18"/>
              </w:rPr>
              <w:t>13</w:t>
            </w:r>
            <w:r>
              <w:rPr>
                <w:rFonts w:hint="eastAsia" w:ascii="宋体" w:hAnsi="宋体" w:cs="宋体"/>
                <w:color w:val="000000"/>
                <w:sz w:val="18"/>
                <w:szCs w:val="18"/>
              </w:rPr>
              <w:t>、</w:t>
            </w:r>
            <w:r>
              <w:rPr>
                <w:rFonts w:hint="eastAsia" w:ascii="Arial" w:hAnsi="Arial" w:cs="宋体"/>
                <w:color w:val="000000"/>
                <w:sz w:val="18"/>
                <w:szCs w:val="18"/>
              </w:rPr>
              <w:t>9</w:t>
            </w:r>
            <w:r>
              <w:rPr>
                <w:rFonts w:hint="eastAsia" w:ascii="宋体" w:hAnsi="宋体" w:cs="宋体"/>
                <w:color w:val="000000"/>
                <w:sz w:val="18"/>
                <w:szCs w:val="18"/>
              </w:rPr>
              <w:t>-</w:t>
            </w:r>
            <w:r>
              <w:rPr>
                <w:rFonts w:hint="eastAsia" w:ascii="Arial" w:hAnsi="Arial" w:cs="宋体"/>
                <w:color w:val="000000"/>
                <w:sz w:val="18"/>
                <w:szCs w:val="18"/>
              </w:rPr>
              <w:t>13</w:t>
            </w:r>
            <w:r>
              <w:rPr>
                <w:rFonts w:hint="eastAsia" w:ascii="宋体" w:hAnsi="宋体" w:cs="宋体"/>
                <w:color w:val="000000"/>
                <w:sz w:val="18"/>
                <w:szCs w:val="18"/>
              </w:rPr>
              <w:t>A（</w:t>
            </w:r>
            <w:r>
              <w:rPr>
                <w:rFonts w:hint="eastAsia" w:ascii="Arial" w:hAnsi="Arial" w:cs="宋体"/>
                <w:color w:val="000000"/>
                <w:sz w:val="18"/>
                <w:szCs w:val="18"/>
              </w:rPr>
              <w:t>2019</w:t>
            </w:r>
            <w:r>
              <w:rPr>
                <w:rFonts w:hint="eastAsia" w:ascii="宋体" w:hAnsi="宋体" w:cs="宋体"/>
                <w:color w:val="000000"/>
                <w:sz w:val="18"/>
                <w:szCs w:val="18"/>
              </w:rPr>
              <w:t>-</w:t>
            </w:r>
            <w:r>
              <w:rPr>
                <w:rFonts w:hint="eastAsia" w:ascii="Arial" w:hAnsi="Arial" w:cs="宋体"/>
                <w:color w:val="000000"/>
                <w:sz w:val="18"/>
                <w:szCs w:val="18"/>
              </w:rPr>
              <w:t>0095</w:t>
            </w:r>
            <w:r>
              <w:rPr>
                <w:rFonts w:hint="eastAsia" w:ascii="宋体" w:hAnsi="宋体" w:cs="宋体"/>
                <w:color w:val="000000"/>
                <w:sz w:val="18"/>
                <w:szCs w:val="18"/>
              </w:rPr>
              <w:t>）</w:t>
            </w:r>
          </w:p>
        </w:tc>
        <w:tc>
          <w:tcPr>
            <w:tcW w:w="3227" w:type="dxa"/>
            <w:vMerge w:val="restart"/>
            <w:tcBorders>
              <w:left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尚未开始办理</w:t>
            </w:r>
          </w:p>
        </w:tc>
      </w:tr>
      <w:tr>
        <w:tblPrEx>
          <w:tblCellMar>
            <w:top w:w="0" w:type="dxa"/>
            <w:left w:w="108" w:type="dxa"/>
            <w:bottom w:w="0" w:type="dxa"/>
            <w:right w:w="108" w:type="dxa"/>
          </w:tblCellMar>
        </w:tblPrEx>
        <w:trPr>
          <w:trHeight w:val="306" w:hRule="atLeast"/>
          <w:jc w:val="center"/>
        </w:trPr>
        <w:tc>
          <w:tcPr>
            <w:tcW w:w="2960" w:type="dxa"/>
            <w:vMerge w:val="continue"/>
            <w:tcBorders>
              <w:left w:val="single" w:color="auto" w:sz="4" w:space="0"/>
              <w:right w:val="single" w:color="auto" w:sz="4" w:space="0"/>
            </w:tcBorders>
          </w:tcPr>
          <w:p>
            <w:pPr>
              <w:jc w:val="center"/>
              <w:rPr>
                <w:rFonts w:ascii="Arial" w:hAnsi="Arial" w:cs="Arial"/>
                <w:color w:val="000000"/>
                <w:sz w:val="18"/>
                <w:szCs w:val="18"/>
              </w:rPr>
            </w:pPr>
          </w:p>
        </w:tc>
        <w:tc>
          <w:tcPr>
            <w:tcW w:w="3227" w:type="dxa"/>
            <w:tcBorders>
              <w:top w:val="single" w:color="auto" w:sz="4" w:space="0"/>
              <w:bottom w:val="single" w:color="auto" w:sz="4" w:space="0"/>
              <w:right w:val="single" w:color="auto" w:sz="4" w:space="0"/>
            </w:tcBorders>
            <w:vAlign w:val="center"/>
          </w:tcPr>
          <w:p>
            <w:pPr>
              <w:jc w:val="center"/>
              <w:rPr>
                <w:rFonts w:ascii="宋体" w:hAnsi="宋体" w:cs="宋体"/>
                <w:color w:val="000000"/>
                <w:sz w:val="18"/>
                <w:szCs w:val="18"/>
              </w:rPr>
            </w:pPr>
            <w:r>
              <w:rPr>
                <w:rFonts w:hint="eastAsia" w:ascii="Arial" w:hAnsi="Arial" w:cs="宋体"/>
                <w:color w:val="000000"/>
                <w:sz w:val="18"/>
                <w:szCs w:val="18"/>
              </w:rPr>
              <w:t>9</w:t>
            </w:r>
            <w:r>
              <w:rPr>
                <w:rFonts w:hint="eastAsia" w:ascii="宋体" w:hAnsi="宋体" w:cs="宋体"/>
                <w:color w:val="000000"/>
                <w:sz w:val="18"/>
                <w:szCs w:val="18"/>
              </w:rPr>
              <w:t>组团</w:t>
            </w:r>
            <w:r>
              <w:rPr>
                <w:rFonts w:hint="eastAsia" w:ascii="Arial" w:hAnsi="Arial" w:cs="宋体"/>
                <w:color w:val="000000"/>
                <w:sz w:val="18"/>
                <w:szCs w:val="18"/>
              </w:rPr>
              <w:t>21</w:t>
            </w:r>
            <w:r>
              <w:rPr>
                <w:rFonts w:hint="eastAsia" w:ascii="宋体" w:hAnsi="宋体" w:cs="宋体"/>
                <w:color w:val="000000"/>
                <w:sz w:val="18"/>
                <w:szCs w:val="18"/>
              </w:rPr>
              <w:t>#、</w:t>
            </w:r>
            <w:r>
              <w:rPr>
                <w:rFonts w:hint="eastAsia" w:ascii="Arial" w:hAnsi="Arial" w:cs="宋体"/>
                <w:color w:val="000000"/>
                <w:sz w:val="18"/>
                <w:szCs w:val="18"/>
              </w:rPr>
              <w:t>27</w:t>
            </w:r>
            <w:r>
              <w:rPr>
                <w:rFonts w:hint="eastAsia" w:ascii="宋体" w:hAnsi="宋体" w:cs="宋体"/>
                <w:color w:val="000000"/>
                <w:sz w:val="18"/>
                <w:szCs w:val="18"/>
              </w:rPr>
              <w:t>#-</w:t>
            </w:r>
            <w:r>
              <w:rPr>
                <w:rFonts w:hint="eastAsia" w:ascii="Arial" w:hAnsi="Arial" w:cs="宋体"/>
                <w:color w:val="000000"/>
                <w:sz w:val="18"/>
                <w:szCs w:val="18"/>
              </w:rPr>
              <w:t>31</w:t>
            </w:r>
            <w:r>
              <w:rPr>
                <w:rFonts w:hint="eastAsia" w:ascii="宋体" w:hAnsi="宋体" w:cs="宋体"/>
                <w:color w:val="000000"/>
                <w:sz w:val="18"/>
                <w:szCs w:val="18"/>
              </w:rPr>
              <w:t>#（</w:t>
            </w:r>
            <w:r>
              <w:rPr>
                <w:rFonts w:hint="eastAsia" w:ascii="Arial" w:hAnsi="Arial" w:cs="宋体"/>
                <w:color w:val="000000"/>
                <w:sz w:val="18"/>
                <w:szCs w:val="18"/>
              </w:rPr>
              <w:t>2019</w:t>
            </w:r>
            <w:r>
              <w:rPr>
                <w:rFonts w:hint="eastAsia" w:ascii="宋体" w:hAnsi="宋体" w:cs="宋体"/>
                <w:color w:val="000000"/>
                <w:sz w:val="18"/>
                <w:szCs w:val="18"/>
              </w:rPr>
              <w:t>-</w:t>
            </w:r>
            <w:r>
              <w:rPr>
                <w:rFonts w:hint="eastAsia" w:ascii="Arial" w:hAnsi="Arial" w:cs="宋体"/>
                <w:color w:val="000000"/>
                <w:sz w:val="18"/>
                <w:szCs w:val="18"/>
              </w:rPr>
              <w:t>0099</w:t>
            </w:r>
            <w:r>
              <w:rPr>
                <w:rFonts w:hint="eastAsia" w:ascii="宋体" w:hAnsi="宋体" w:cs="宋体"/>
                <w:color w:val="000000"/>
                <w:sz w:val="18"/>
                <w:szCs w:val="18"/>
              </w:rPr>
              <w:t>）</w:t>
            </w:r>
          </w:p>
        </w:tc>
        <w:tc>
          <w:tcPr>
            <w:tcW w:w="3227" w:type="dxa"/>
            <w:vMerge w:val="continue"/>
            <w:tcBorders>
              <w:left w:val="single" w:color="auto" w:sz="4" w:space="0"/>
              <w:right w:val="single" w:color="auto" w:sz="4" w:space="0"/>
            </w:tcBorders>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306" w:hRule="atLeast"/>
          <w:jc w:val="center"/>
        </w:trPr>
        <w:tc>
          <w:tcPr>
            <w:tcW w:w="2960" w:type="dxa"/>
            <w:vMerge w:val="continue"/>
            <w:tcBorders>
              <w:left w:val="single" w:color="auto" w:sz="4" w:space="0"/>
              <w:right w:val="single" w:color="auto" w:sz="4" w:space="0"/>
            </w:tcBorders>
          </w:tcPr>
          <w:p>
            <w:pPr>
              <w:jc w:val="center"/>
              <w:rPr>
                <w:rFonts w:ascii="Arial" w:hAnsi="Arial" w:cs="Arial"/>
                <w:color w:val="000000"/>
                <w:sz w:val="18"/>
                <w:szCs w:val="18"/>
              </w:rPr>
            </w:pPr>
          </w:p>
        </w:tc>
        <w:tc>
          <w:tcPr>
            <w:tcW w:w="3227" w:type="dxa"/>
            <w:tcBorders>
              <w:top w:val="single" w:color="auto" w:sz="4" w:space="0"/>
              <w:bottom w:val="single" w:color="auto" w:sz="4" w:space="0"/>
              <w:right w:val="single" w:color="auto" w:sz="4" w:space="0"/>
            </w:tcBorders>
            <w:vAlign w:val="center"/>
          </w:tcPr>
          <w:p>
            <w:pPr>
              <w:jc w:val="center"/>
              <w:rPr>
                <w:rFonts w:ascii="宋体" w:hAnsi="宋体" w:cs="宋体"/>
                <w:color w:val="000000"/>
                <w:sz w:val="18"/>
                <w:szCs w:val="18"/>
              </w:rPr>
            </w:pPr>
            <w:r>
              <w:rPr>
                <w:rFonts w:hint="eastAsia" w:ascii="Arial" w:hAnsi="Arial" w:cs="宋体"/>
                <w:color w:val="000000"/>
                <w:sz w:val="18"/>
                <w:szCs w:val="18"/>
              </w:rPr>
              <w:t>9</w:t>
            </w:r>
            <w:r>
              <w:rPr>
                <w:rFonts w:hint="eastAsia" w:ascii="宋体" w:hAnsi="宋体" w:cs="宋体"/>
                <w:color w:val="000000"/>
                <w:sz w:val="18"/>
                <w:szCs w:val="18"/>
              </w:rPr>
              <w:t>组团</w:t>
            </w:r>
            <w:r>
              <w:rPr>
                <w:rFonts w:hint="eastAsia" w:ascii="Arial" w:hAnsi="Arial" w:cs="宋体"/>
                <w:color w:val="000000"/>
                <w:sz w:val="18"/>
                <w:szCs w:val="18"/>
              </w:rPr>
              <w:t>1</w:t>
            </w:r>
            <w:r>
              <w:rPr>
                <w:rFonts w:hint="eastAsia" w:ascii="宋体" w:hAnsi="宋体" w:cs="宋体"/>
                <w:color w:val="000000"/>
                <w:sz w:val="18"/>
                <w:szCs w:val="18"/>
              </w:rPr>
              <w:t>#-</w:t>
            </w:r>
            <w:r>
              <w:rPr>
                <w:rFonts w:hint="eastAsia" w:ascii="Arial" w:hAnsi="Arial" w:cs="宋体"/>
                <w:color w:val="000000"/>
                <w:sz w:val="18"/>
                <w:szCs w:val="18"/>
              </w:rPr>
              <w:t>3</w:t>
            </w:r>
            <w:r>
              <w:rPr>
                <w:rFonts w:hint="eastAsia" w:ascii="宋体" w:hAnsi="宋体" w:cs="宋体"/>
                <w:color w:val="000000"/>
                <w:sz w:val="18"/>
                <w:szCs w:val="18"/>
              </w:rPr>
              <w:t>#（</w:t>
            </w:r>
            <w:r>
              <w:rPr>
                <w:rFonts w:hint="eastAsia" w:ascii="Arial" w:hAnsi="Arial" w:cs="宋体"/>
                <w:color w:val="000000"/>
                <w:sz w:val="18"/>
                <w:szCs w:val="18"/>
              </w:rPr>
              <w:t>2019</w:t>
            </w:r>
            <w:r>
              <w:rPr>
                <w:rFonts w:hint="eastAsia" w:ascii="宋体" w:hAnsi="宋体" w:cs="宋体"/>
                <w:color w:val="000000"/>
                <w:sz w:val="18"/>
                <w:szCs w:val="18"/>
              </w:rPr>
              <w:t>-</w:t>
            </w:r>
            <w:r>
              <w:rPr>
                <w:rFonts w:hint="eastAsia" w:ascii="Arial" w:hAnsi="Arial" w:cs="宋体"/>
                <w:color w:val="000000"/>
                <w:sz w:val="18"/>
                <w:szCs w:val="18"/>
              </w:rPr>
              <w:t>0114</w:t>
            </w:r>
            <w:r>
              <w:rPr>
                <w:rFonts w:hint="eastAsia" w:ascii="宋体" w:hAnsi="宋体" w:cs="宋体"/>
                <w:color w:val="000000"/>
                <w:sz w:val="18"/>
                <w:szCs w:val="18"/>
              </w:rPr>
              <w:t>）</w:t>
            </w:r>
          </w:p>
        </w:tc>
        <w:tc>
          <w:tcPr>
            <w:tcW w:w="3227" w:type="dxa"/>
            <w:vMerge w:val="continue"/>
            <w:tcBorders>
              <w:left w:val="single" w:color="auto" w:sz="4" w:space="0"/>
              <w:right w:val="single" w:color="auto" w:sz="4" w:space="0"/>
            </w:tcBorders>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306" w:hRule="atLeast"/>
          <w:jc w:val="center"/>
        </w:trPr>
        <w:tc>
          <w:tcPr>
            <w:tcW w:w="2960" w:type="dxa"/>
            <w:vMerge w:val="continue"/>
            <w:tcBorders>
              <w:left w:val="single" w:color="auto" w:sz="4" w:space="0"/>
              <w:right w:val="single" w:color="auto" w:sz="4" w:space="0"/>
            </w:tcBorders>
          </w:tcPr>
          <w:p>
            <w:pPr>
              <w:jc w:val="center"/>
              <w:rPr>
                <w:rFonts w:ascii="Arial" w:hAnsi="Arial" w:cs="Arial"/>
                <w:color w:val="000000"/>
                <w:sz w:val="18"/>
                <w:szCs w:val="18"/>
              </w:rPr>
            </w:pPr>
          </w:p>
        </w:tc>
        <w:tc>
          <w:tcPr>
            <w:tcW w:w="3227" w:type="dxa"/>
            <w:tcBorders>
              <w:top w:val="single" w:color="auto" w:sz="4" w:space="0"/>
              <w:bottom w:val="single" w:color="auto" w:sz="4" w:space="0"/>
              <w:right w:val="single" w:color="auto" w:sz="4" w:space="0"/>
            </w:tcBorders>
            <w:vAlign w:val="center"/>
          </w:tcPr>
          <w:p>
            <w:pPr>
              <w:jc w:val="center"/>
              <w:rPr>
                <w:rFonts w:ascii="宋体" w:hAnsi="宋体" w:cs="宋体"/>
                <w:color w:val="000000"/>
                <w:sz w:val="18"/>
                <w:szCs w:val="18"/>
              </w:rPr>
            </w:pPr>
            <w:r>
              <w:rPr>
                <w:rFonts w:hint="eastAsia" w:ascii="Arial" w:hAnsi="Arial" w:cs="宋体"/>
                <w:color w:val="000000"/>
                <w:sz w:val="18"/>
                <w:szCs w:val="18"/>
              </w:rPr>
              <w:t>10</w:t>
            </w:r>
            <w:r>
              <w:rPr>
                <w:rFonts w:hint="eastAsia" w:ascii="宋体" w:hAnsi="宋体" w:cs="宋体"/>
                <w:color w:val="000000"/>
                <w:sz w:val="18"/>
                <w:szCs w:val="18"/>
              </w:rPr>
              <w:t>组团</w:t>
            </w:r>
            <w:r>
              <w:rPr>
                <w:rFonts w:hint="eastAsia" w:ascii="Arial" w:hAnsi="Arial" w:cs="宋体"/>
                <w:color w:val="000000"/>
                <w:sz w:val="18"/>
                <w:szCs w:val="18"/>
              </w:rPr>
              <w:t>3</w:t>
            </w:r>
            <w:r>
              <w:rPr>
                <w:rFonts w:hint="eastAsia" w:ascii="宋体" w:hAnsi="宋体" w:cs="宋体"/>
                <w:color w:val="000000"/>
                <w:sz w:val="18"/>
                <w:szCs w:val="18"/>
              </w:rPr>
              <w:t>A#、</w:t>
            </w:r>
            <w:r>
              <w:rPr>
                <w:rFonts w:hint="eastAsia" w:ascii="Arial" w:hAnsi="Arial" w:cs="宋体"/>
                <w:color w:val="000000"/>
                <w:sz w:val="18"/>
                <w:szCs w:val="18"/>
              </w:rPr>
              <w:t>13</w:t>
            </w:r>
            <w:r>
              <w:rPr>
                <w:rFonts w:hint="eastAsia" w:ascii="宋体" w:hAnsi="宋体" w:cs="宋体"/>
                <w:color w:val="000000"/>
                <w:sz w:val="18"/>
                <w:szCs w:val="18"/>
              </w:rPr>
              <w:t>A#（</w:t>
            </w:r>
            <w:r>
              <w:rPr>
                <w:rFonts w:hint="eastAsia" w:ascii="Arial" w:hAnsi="Arial" w:cs="宋体"/>
                <w:color w:val="000000"/>
                <w:sz w:val="18"/>
                <w:szCs w:val="18"/>
              </w:rPr>
              <w:t>2019</w:t>
            </w:r>
            <w:r>
              <w:rPr>
                <w:rFonts w:hint="eastAsia" w:ascii="宋体" w:hAnsi="宋体" w:cs="宋体"/>
                <w:color w:val="000000"/>
                <w:sz w:val="18"/>
                <w:szCs w:val="18"/>
              </w:rPr>
              <w:t>-</w:t>
            </w:r>
            <w:r>
              <w:rPr>
                <w:rFonts w:hint="eastAsia" w:ascii="Arial" w:hAnsi="Arial" w:cs="宋体"/>
                <w:color w:val="000000"/>
                <w:sz w:val="18"/>
                <w:szCs w:val="18"/>
              </w:rPr>
              <w:t>0117</w:t>
            </w:r>
            <w:r>
              <w:rPr>
                <w:rFonts w:hint="eastAsia" w:ascii="宋体" w:hAnsi="宋体" w:cs="宋体"/>
                <w:color w:val="000000"/>
                <w:sz w:val="18"/>
                <w:szCs w:val="18"/>
              </w:rPr>
              <w:t>）</w:t>
            </w:r>
          </w:p>
        </w:tc>
        <w:tc>
          <w:tcPr>
            <w:tcW w:w="3227" w:type="dxa"/>
            <w:vMerge w:val="continue"/>
            <w:tcBorders>
              <w:left w:val="single" w:color="auto" w:sz="4" w:space="0"/>
              <w:right w:val="single" w:color="auto" w:sz="4" w:space="0"/>
            </w:tcBorders>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306" w:hRule="atLeast"/>
          <w:jc w:val="center"/>
        </w:trPr>
        <w:tc>
          <w:tcPr>
            <w:tcW w:w="2960" w:type="dxa"/>
            <w:vMerge w:val="continue"/>
            <w:tcBorders>
              <w:left w:val="single" w:color="auto" w:sz="4" w:space="0"/>
              <w:right w:val="single" w:color="auto" w:sz="4" w:space="0"/>
            </w:tcBorders>
          </w:tcPr>
          <w:p>
            <w:pPr>
              <w:jc w:val="center"/>
              <w:rPr>
                <w:rFonts w:ascii="Arial" w:hAnsi="Arial" w:cs="Arial"/>
                <w:color w:val="000000"/>
                <w:sz w:val="18"/>
                <w:szCs w:val="18"/>
              </w:rPr>
            </w:pPr>
          </w:p>
        </w:tc>
        <w:tc>
          <w:tcPr>
            <w:tcW w:w="3227" w:type="dxa"/>
            <w:tcBorders>
              <w:top w:val="single" w:color="auto" w:sz="4" w:space="0"/>
              <w:bottom w:val="single" w:color="auto" w:sz="4" w:space="0"/>
              <w:right w:val="single" w:color="auto" w:sz="4" w:space="0"/>
            </w:tcBorders>
            <w:vAlign w:val="center"/>
          </w:tcPr>
          <w:p>
            <w:pPr>
              <w:jc w:val="center"/>
              <w:rPr>
                <w:rFonts w:ascii="宋体" w:hAnsi="宋体" w:cs="宋体"/>
                <w:color w:val="000000"/>
                <w:sz w:val="18"/>
                <w:szCs w:val="18"/>
              </w:rPr>
            </w:pPr>
            <w:r>
              <w:rPr>
                <w:rFonts w:hint="eastAsia" w:ascii="Arial" w:hAnsi="Arial" w:cs="宋体"/>
                <w:color w:val="000000"/>
                <w:sz w:val="18"/>
                <w:szCs w:val="18"/>
              </w:rPr>
              <w:t>10</w:t>
            </w:r>
            <w:r>
              <w:rPr>
                <w:rFonts w:hint="eastAsia" w:ascii="宋体" w:hAnsi="宋体" w:cs="宋体"/>
                <w:color w:val="000000"/>
                <w:sz w:val="18"/>
                <w:szCs w:val="18"/>
              </w:rPr>
              <w:t>组团</w:t>
            </w:r>
            <w:r>
              <w:rPr>
                <w:rFonts w:hint="eastAsia" w:ascii="Arial" w:hAnsi="Arial" w:cs="宋体"/>
                <w:color w:val="000000"/>
                <w:sz w:val="18"/>
                <w:szCs w:val="18"/>
              </w:rPr>
              <w:t>11</w:t>
            </w:r>
            <w:r>
              <w:rPr>
                <w:rFonts w:hint="eastAsia" w:ascii="宋体" w:hAnsi="宋体" w:cs="宋体"/>
                <w:color w:val="000000"/>
                <w:sz w:val="18"/>
                <w:szCs w:val="18"/>
              </w:rPr>
              <w:t>#（</w:t>
            </w:r>
            <w:r>
              <w:rPr>
                <w:rFonts w:hint="eastAsia" w:ascii="Arial" w:hAnsi="Arial" w:cs="宋体"/>
                <w:color w:val="000000"/>
                <w:sz w:val="18"/>
                <w:szCs w:val="18"/>
              </w:rPr>
              <w:t>2019</w:t>
            </w:r>
            <w:r>
              <w:rPr>
                <w:rFonts w:hint="eastAsia" w:ascii="宋体" w:hAnsi="宋体" w:cs="宋体"/>
                <w:color w:val="000000"/>
                <w:sz w:val="18"/>
                <w:szCs w:val="18"/>
              </w:rPr>
              <w:t>-</w:t>
            </w:r>
            <w:r>
              <w:rPr>
                <w:rFonts w:hint="eastAsia" w:ascii="Arial" w:hAnsi="Arial" w:cs="宋体"/>
                <w:color w:val="000000"/>
                <w:sz w:val="18"/>
                <w:szCs w:val="18"/>
              </w:rPr>
              <w:t>0119</w:t>
            </w:r>
            <w:r>
              <w:rPr>
                <w:rFonts w:hint="eastAsia" w:ascii="宋体" w:hAnsi="宋体" w:cs="宋体"/>
                <w:color w:val="000000"/>
                <w:sz w:val="18"/>
                <w:szCs w:val="18"/>
              </w:rPr>
              <w:t>）</w:t>
            </w:r>
          </w:p>
        </w:tc>
        <w:tc>
          <w:tcPr>
            <w:tcW w:w="3227" w:type="dxa"/>
            <w:vMerge w:val="continue"/>
            <w:tcBorders>
              <w:left w:val="single" w:color="auto" w:sz="4" w:space="0"/>
              <w:right w:val="single" w:color="auto" w:sz="4" w:space="0"/>
            </w:tcBorders>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306" w:hRule="atLeast"/>
          <w:jc w:val="center"/>
        </w:trPr>
        <w:tc>
          <w:tcPr>
            <w:tcW w:w="2960" w:type="dxa"/>
            <w:vMerge w:val="continue"/>
            <w:tcBorders>
              <w:left w:val="single" w:color="auto" w:sz="4" w:space="0"/>
              <w:right w:val="single" w:color="auto" w:sz="4" w:space="0"/>
            </w:tcBorders>
          </w:tcPr>
          <w:p>
            <w:pPr>
              <w:jc w:val="center"/>
              <w:rPr>
                <w:rFonts w:ascii="Arial" w:hAnsi="Arial" w:cs="Arial"/>
                <w:color w:val="000000"/>
                <w:sz w:val="18"/>
                <w:szCs w:val="18"/>
              </w:rPr>
            </w:pPr>
          </w:p>
        </w:tc>
        <w:tc>
          <w:tcPr>
            <w:tcW w:w="3227" w:type="dxa"/>
            <w:tcBorders>
              <w:top w:val="single" w:color="auto" w:sz="4" w:space="0"/>
              <w:bottom w:val="single" w:color="auto" w:sz="4" w:space="0"/>
              <w:right w:val="single" w:color="auto" w:sz="4" w:space="0"/>
            </w:tcBorders>
            <w:vAlign w:val="center"/>
          </w:tcPr>
          <w:p>
            <w:pPr>
              <w:jc w:val="center"/>
              <w:rPr>
                <w:rFonts w:ascii="宋体" w:hAnsi="宋体" w:cs="宋体"/>
                <w:color w:val="000000"/>
                <w:sz w:val="18"/>
                <w:szCs w:val="18"/>
              </w:rPr>
            </w:pPr>
            <w:r>
              <w:rPr>
                <w:rFonts w:hint="eastAsia" w:ascii="Arial" w:hAnsi="Arial" w:cs="宋体"/>
                <w:color w:val="000000"/>
                <w:sz w:val="18"/>
                <w:szCs w:val="18"/>
              </w:rPr>
              <w:t>9</w:t>
            </w:r>
            <w:r>
              <w:rPr>
                <w:rFonts w:hint="eastAsia" w:ascii="宋体" w:hAnsi="宋体" w:cs="宋体"/>
                <w:color w:val="000000"/>
                <w:sz w:val="18"/>
                <w:szCs w:val="18"/>
              </w:rPr>
              <w:t>组团</w:t>
            </w:r>
            <w:r>
              <w:rPr>
                <w:rFonts w:hint="eastAsia" w:ascii="Arial" w:hAnsi="Arial" w:cs="宋体"/>
                <w:color w:val="000000"/>
                <w:sz w:val="18"/>
                <w:szCs w:val="18"/>
              </w:rPr>
              <w:t>3</w:t>
            </w:r>
            <w:r>
              <w:rPr>
                <w:rFonts w:hint="eastAsia" w:ascii="宋体" w:hAnsi="宋体" w:cs="宋体"/>
                <w:color w:val="000000"/>
                <w:sz w:val="18"/>
                <w:szCs w:val="18"/>
              </w:rPr>
              <w:t>A#、</w:t>
            </w:r>
            <w:r>
              <w:rPr>
                <w:rFonts w:hint="eastAsia" w:ascii="Arial" w:hAnsi="Arial" w:cs="宋体"/>
                <w:color w:val="000000"/>
                <w:sz w:val="18"/>
                <w:szCs w:val="18"/>
              </w:rPr>
              <w:t>5</w:t>
            </w:r>
            <w:r>
              <w:rPr>
                <w:rFonts w:hint="eastAsia" w:ascii="宋体" w:hAnsi="宋体" w:cs="宋体"/>
                <w:color w:val="000000"/>
                <w:sz w:val="18"/>
                <w:szCs w:val="18"/>
              </w:rPr>
              <w:t>#、</w:t>
            </w:r>
            <w:r>
              <w:rPr>
                <w:rFonts w:hint="eastAsia" w:ascii="Arial" w:hAnsi="Arial" w:cs="宋体"/>
                <w:color w:val="000000"/>
                <w:sz w:val="18"/>
                <w:szCs w:val="18"/>
              </w:rPr>
              <w:t>10</w:t>
            </w:r>
            <w:r>
              <w:rPr>
                <w:rFonts w:hint="eastAsia" w:ascii="宋体" w:hAnsi="宋体" w:cs="宋体"/>
                <w:color w:val="000000"/>
                <w:sz w:val="18"/>
                <w:szCs w:val="18"/>
              </w:rPr>
              <w:t>组团</w:t>
            </w:r>
            <w:r>
              <w:rPr>
                <w:rFonts w:hint="eastAsia" w:ascii="Arial" w:hAnsi="Arial" w:cs="宋体"/>
                <w:color w:val="000000"/>
                <w:sz w:val="18"/>
                <w:szCs w:val="18"/>
              </w:rPr>
              <w:t>2</w:t>
            </w:r>
            <w:r>
              <w:rPr>
                <w:rFonts w:hint="eastAsia" w:ascii="宋体" w:hAnsi="宋体" w:cs="宋体"/>
                <w:color w:val="000000"/>
                <w:sz w:val="18"/>
                <w:szCs w:val="18"/>
              </w:rPr>
              <w:t>#、</w:t>
            </w:r>
            <w:r>
              <w:rPr>
                <w:rFonts w:hint="eastAsia" w:ascii="Arial" w:hAnsi="Arial" w:cs="宋体"/>
                <w:color w:val="000000"/>
                <w:sz w:val="18"/>
                <w:szCs w:val="18"/>
              </w:rPr>
              <w:t>3</w:t>
            </w:r>
            <w:r>
              <w:rPr>
                <w:rFonts w:hint="eastAsia" w:ascii="宋体" w:hAnsi="宋体" w:cs="宋体"/>
                <w:color w:val="000000"/>
                <w:sz w:val="18"/>
                <w:szCs w:val="18"/>
              </w:rPr>
              <w:t>#、</w:t>
            </w:r>
            <w:r>
              <w:rPr>
                <w:rFonts w:hint="eastAsia" w:ascii="Arial" w:hAnsi="Arial" w:cs="宋体"/>
                <w:color w:val="000000"/>
                <w:sz w:val="18"/>
                <w:szCs w:val="18"/>
              </w:rPr>
              <w:t>7</w:t>
            </w:r>
            <w:r>
              <w:rPr>
                <w:rFonts w:hint="eastAsia" w:ascii="宋体" w:hAnsi="宋体" w:cs="宋体"/>
                <w:color w:val="000000"/>
                <w:sz w:val="18"/>
                <w:szCs w:val="18"/>
              </w:rPr>
              <w:t>#、</w:t>
            </w:r>
            <w:r>
              <w:rPr>
                <w:rFonts w:hint="eastAsia" w:ascii="Arial" w:hAnsi="Arial" w:cs="宋体"/>
                <w:color w:val="000000"/>
                <w:sz w:val="18"/>
                <w:szCs w:val="18"/>
              </w:rPr>
              <w:t>13</w:t>
            </w:r>
            <w:r>
              <w:rPr>
                <w:rFonts w:hint="eastAsia" w:ascii="宋体" w:hAnsi="宋体" w:cs="宋体"/>
                <w:color w:val="000000"/>
                <w:sz w:val="18"/>
                <w:szCs w:val="18"/>
              </w:rPr>
              <w:t>#（</w:t>
            </w:r>
            <w:r>
              <w:rPr>
                <w:rFonts w:hint="eastAsia" w:ascii="Arial" w:hAnsi="Arial" w:cs="宋体"/>
                <w:color w:val="000000"/>
                <w:sz w:val="18"/>
                <w:szCs w:val="18"/>
              </w:rPr>
              <w:t>2019</w:t>
            </w:r>
            <w:r>
              <w:rPr>
                <w:rFonts w:hint="eastAsia" w:ascii="宋体" w:hAnsi="宋体" w:cs="宋体"/>
                <w:color w:val="000000"/>
                <w:sz w:val="18"/>
                <w:szCs w:val="18"/>
              </w:rPr>
              <w:t>-</w:t>
            </w:r>
            <w:r>
              <w:rPr>
                <w:rFonts w:hint="eastAsia" w:ascii="Arial" w:hAnsi="Arial" w:cs="宋体"/>
                <w:color w:val="000000"/>
                <w:sz w:val="18"/>
                <w:szCs w:val="18"/>
              </w:rPr>
              <w:t>0124</w:t>
            </w:r>
            <w:r>
              <w:rPr>
                <w:rFonts w:hint="eastAsia" w:ascii="宋体" w:hAnsi="宋体" w:cs="宋体"/>
                <w:color w:val="000000"/>
                <w:sz w:val="18"/>
                <w:szCs w:val="18"/>
              </w:rPr>
              <w:t>）</w:t>
            </w:r>
          </w:p>
        </w:tc>
        <w:tc>
          <w:tcPr>
            <w:tcW w:w="3227" w:type="dxa"/>
            <w:vMerge w:val="continue"/>
            <w:tcBorders>
              <w:left w:val="single" w:color="auto" w:sz="4" w:space="0"/>
              <w:right w:val="single" w:color="auto" w:sz="4" w:space="0"/>
            </w:tcBorders>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306" w:hRule="atLeast"/>
          <w:jc w:val="center"/>
        </w:trPr>
        <w:tc>
          <w:tcPr>
            <w:tcW w:w="2960" w:type="dxa"/>
            <w:vMerge w:val="continue"/>
            <w:tcBorders>
              <w:left w:val="single" w:color="auto" w:sz="4" w:space="0"/>
              <w:right w:val="single" w:color="auto" w:sz="4" w:space="0"/>
            </w:tcBorders>
          </w:tcPr>
          <w:p>
            <w:pPr>
              <w:jc w:val="center"/>
              <w:rPr>
                <w:rFonts w:ascii="Arial" w:hAnsi="Arial" w:cs="Arial"/>
                <w:color w:val="000000"/>
                <w:sz w:val="18"/>
                <w:szCs w:val="18"/>
              </w:rPr>
            </w:pPr>
          </w:p>
        </w:tc>
        <w:tc>
          <w:tcPr>
            <w:tcW w:w="3227" w:type="dxa"/>
            <w:tcBorders>
              <w:top w:val="single" w:color="auto" w:sz="4" w:space="0"/>
              <w:bottom w:val="single" w:color="auto" w:sz="4" w:space="0"/>
              <w:right w:val="single" w:color="auto" w:sz="4" w:space="0"/>
            </w:tcBorders>
            <w:vAlign w:val="center"/>
          </w:tcPr>
          <w:p>
            <w:pPr>
              <w:jc w:val="center"/>
              <w:rPr>
                <w:rFonts w:ascii="宋体" w:hAnsi="宋体" w:cs="宋体"/>
                <w:color w:val="000000"/>
                <w:sz w:val="18"/>
                <w:szCs w:val="18"/>
              </w:rPr>
            </w:pPr>
            <w:r>
              <w:rPr>
                <w:rFonts w:hint="eastAsia" w:ascii="Arial" w:hAnsi="Arial" w:cs="宋体"/>
                <w:color w:val="000000"/>
                <w:sz w:val="18"/>
                <w:szCs w:val="18"/>
              </w:rPr>
              <w:t>9</w:t>
            </w:r>
            <w:r>
              <w:rPr>
                <w:rFonts w:hint="eastAsia" w:ascii="宋体" w:hAnsi="宋体" w:cs="宋体"/>
                <w:color w:val="000000"/>
                <w:sz w:val="18"/>
                <w:szCs w:val="18"/>
              </w:rPr>
              <w:t>组团</w:t>
            </w:r>
            <w:r>
              <w:rPr>
                <w:rFonts w:hint="eastAsia" w:ascii="Arial" w:hAnsi="Arial" w:cs="宋体"/>
                <w:color w:val="000000"/>
                <w:sz w:val="18"/>
                <w:szCs w:val="18"/>
              </w:rPr>
              <w:t>17</w:t>
            </w:r>
            <w:r>
              <w:rPr>
                <w:rFonts w:hint="eastAsia" w:ascii="宋体" w:hAnsi="宋体" w:cs="宋体"/>
                <w:color w:val="000000"/>
                <w:sz w:val="18"/>
                <w:szCs w:val="18"/>
              </w:rPr>
              <w:t>栋、</w:t>
            </w:r>
            <w:r>
              <w:rPr>
                <w:rFonts w:hint="eastAsia" w:ascii="Arial" w:hAnsi="Arial" w:cs="宋体"/>
                <w:color w:val="000000"/>
                <w:sz w:val="18"/>
                <w:szCs w:val="18"/>
              </w:rPr>
              <w:t>18</w:t>
            </w:r>
            <w:r>
              <w:rPr>
                <w:rFonts w:hint="eastAsia" w:ascii="宋体" w:hAnsi="宋体" w:cs="宋体"/>
                <w:color w:val="000000"/>
                <w:sz w:val="18"/>
                <w:szCs w:val="18"/>
              </w:rPr>
              <w:t>栋、</w:t>
            </w:r>
            <w:r>
              <w:rPr>
                <w:rFonts w:hint="eastAsia" w:ascii="Arial" w:hAnsi="Arial" w:cs="宋体"/>
                <w:color w:val="000000"/>
                <w:sz w:val="18"/>
                <w:szCs w:val="18"/>
              </w:rPr>
              <w:t>22</w:t>
            </w:r>
            <w:r>
              <w:rPr>
                <w:rFonts w:hint="eastAsia" w:ascii="宋体" w:hAnsi="宋体" w:cs="宋体"/>
                <w:color w:val="000000"/>
                <w:sz w:val="18"/>
                <w:szCs w:val="18"/>
              </w:rPr>
              <w:t>栋（</w:t>
            </w:r>
            <w:r>
              <w:rPr>
                <w:rFonts w:hint="eastAsia" w:ascii="Arial" w:hAnsi="Arial" w:cs="宋体"/>
                <w:color w:val="000000"/>
                <w:sz w:val="18"/>
                <w:szCs w:val="18"/>
              </w:rPr>
              <w:t>2020</w:t>
            </w:r>
            <w:r>
              <w:rPr>
                <w:rFonts w:hint="eastAsia" w:ascii="宋体" w:hAnsi="宋体" w:cs="宋体"/>
                <w:color w:val="000000"/>
                <w:sz w:val="18"/>
                <w:szCs w:val="18"/>
              </w:rPr>
              <w:t>-</w:t>
            </w:r>
            <w:r>
              <w:rPr>
                <w:rFonts w:hint="eastAsia" w:ascii="Arial" w:hAnsi="Arial" w:cs="宋体"/>
                <w:color w:val="000000"/>
                <w:sz w:val="18"/>
                <w:szCs w:val="18"/>
              </w:rPr>
              <w:t>0001</w:t>
            </w:r>
            <w:r>
              <w:rPr>
                <w:rFonts w:hint="eastAsia" w:ascii="宋体" w:hAnsi="宋体" w:cs="宋体"/>
                <w:color w:val="000000"/>
                <w:sz w:val="18"/>
                <w:szCs w:val="18"/>
              </w:rPr>
              <w:t>）</w:t>
            </w:r>
          </w:p>
        </w:tc>
        <w:tc>
          <w:tcPr>
            <w:tcW w:w="3227" w:type="dxa"/>
            <w:vMerge w:val="continue"/>
            <w:tcBorders>
              <w:left w:val="single" w:color="auto" w:sz="4" w:space="0"/>
              <w:right w:val="single" w:color="auto" w:sz="4" w:space="0"/>
            </w:tcBorders>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306" w:hRule="atLeast"/>
          <w:jc w:val="center"/>
        </w:trPr>
        <w:tc>
          <w:tcPr>
            <w:tcW w:w="2960" w:type="dxa"/>
            <w:vMerge w:val="continue"/>
            <w:tcBorders>
              <w:left w:val="single" w:color="auto" w:sz="4" w:space="0"/>
              <w:bottom w:val="single" w:color="auto" w:sz="4" w:space="0"/>
              <w:right w:val="single" w:color="auto" w:sz="4" w:space="0"/>
            </w:tcBorders>
          </w:tcPr>
          <w:p>
            <w:pPr>
              <w:jc w:val="center"/>
              <w:rPr>
                <w:rFonts w:ascii="Arial" w:hAnsi="Arial" w:cs="Arial"/>
                <w:color w:val="000000"/>
                <w:sz w:val="18"/>
                <w:szCs w:val="18"/>
              </w:rPr>
            </w:pPr>
          </w:p>
        </w:tc>
        <w:tc>
          <w:tcPr>
            <w:tcW w:w="3227" w:type="dxa"/>
            <w:tcBorders>
              <w:top w:val="single" w:color="auto" w:sz="4" w:space="0"/>
              <w:bottom w:val="single" w:color="auto" w:sz="4" w:space="0"/>
              <w:right w:val="single" w:color="auto" w:sz="4" w:space="0"/>
            </w:tcBorders>
            <w:vAlign w:val="center"/>
          </w:tcPr>
          <w:p>
            <w:pPr>
              <w:jc w:val="center"/>
              <w:rPr>
                <w:rFonts w:ascii="宋体" w:hAnsi="宋体" w:cs="宋体"/>
                <w:color w:val="000000"/>
                <w:sz w:val="18"/>
                <w:szCs w:val="18"/>
              </w:rPr>
            </w:pPr>
            <w:r>
              <w:rPr>
                <w:rFonts w:hint="eastAsia" w:ascii="Arial" w:hAnsi="Arial" w:cs="宋体"/>
                <w:color w:val="000000"/>
                <w:sz w:val="18"/>
                <w:szCs w:val="18"/>
              </w:rPr>
              <w:t>9</w:t>
            </w:r>
            <w:r>
              <w:rPr>
                <w:rFonts w:hint="eastAsia" w:ascii="宋体" w:hAnsi="宋体" w:cs="宋体"/>
                <w:color w:val="000000"/>
                <w:sz w:val="18"/>
                <w:szCs w:val="18"/>
              </w:rPr>
              <w:t>组团</w:t>
            </w:r>
            <w:r>
              <w:rPr>
                <w:rFonts w:hint="eastAsia" w:ascii="Arial" w:hAnsi="Arial" w:cs="宋体"/>
                <w:color w:val="000000"/>
                <w:sz w:val="18"/>
                <w:szCs w:val="18"/>
              </w:rPr>
              <w:t>8</w:t>
            </w:r>
            <w:r>
              <w:rPr>
                <w:rFonts w:hint="eastAsia" w:ascii="宋体" w:hAnsi="宋体" w:cs="宋体"/>
                <w:color w:val="000000"/>
                <w:sz w:val="18"/>
                <w:szCs w:val="18"/>
              </w:rPr>
              <w:t>#、</w:t>
            </w:r>
            <w:r>
              <w:rPr>
                <w:rFonts w:hint="eastAsia" w:ascii="Arial" w:hAnsi="Arial" w:cs="宋体"/>
                <w:color w:val="000000"/>
                <w:sz w:val="18"/>
                <w:szCs w:val="18"/>
              </w:rPr>
              <w:t>15</w:t>
            </w:r>
            <w:r>
              <w:rPr>
                <w:rFonts w:hint="eastAsia" w:ascii="宋体" w:hAnsi="宋体" w:cs="宋体"/>
                <w:color w:val="000000"/>
                <w:sz w:val="18"/>
                <w:szCs w:val="18"/>
              </w:rPr>
              <w:t>#、</w:t>
            </w:r>
            <w:r>
              <w:rPr>
                <w:rFonts w:hint="eastAsia" w:ascii="Arial" w:hAnsi="Arial" w:cs="宋体"/>
                <w:color w:val="000000"/>
                <w:sz w:val="18"/>
                <w:szCs w:val="18"/>
              </w:rPr>
              <w:t>16</w:t>
            </w:r>
            <w:r>
              <w:rPr>
                <w:rFonts w:hint="eastAsia" w:ascii="宋体" w:hAnsi="宋体" w:cs="宋体"/>
                <w:color w:val="000000"/>
                <w:sz w:val="18"/>
                <w:szCs w:val="18"/>
              </w:rPr>
              <w:t>#、</w:t>
            </w:r>
            <w:r>
              <w:rPr>
                <w:rFonts w:hint="eastAsia" w:ascii="Arial" w:hAnsi="Arial" w:cs="宋体"/>
                <w:color w:val="000000"/>
                <w:sz w:val="18"/>
                <w:szCs w:val="18"/>
              </w:rPr>
              <w:t>19</w:t>
            </w:r>
            <w:r>
              <w:rPr>
                <w:rFonts w:hint="eastAsia" w:ascii="宋体" w:hAnsi="宋体" w:cs="宋体"/>
                <w:color w:val="000000"/>
                <w:sz w:val="18"/>
                <w:szCs w:val="18"/>
              </w:rPr>
              <w:t>#、</w:t>
            </w:r>
            <w:r>
              <w:rPr>
                <w:rFonts w:hint="eastAsia" w:ascii="Arial" w:hAnsi="Arial" w:cs="宋体"/>
                <w:color w:val="000000"/>
                <w:sz w:val="18"/>
                <w:szCs w:val="18"/>
              </w:rPr>
              <w:t>20</w:t>
            </w:r>
            <w:r>
              <w:rPr>
                <w:rFonts w:hint="eastAsia" w:ascii="宋体" w:hAnsi="宋体" w:cs="宋体"/>
                <w:color w:val="000000"/>
                <w:sz w:val="18"/>
                <w:szCs w:val="18"/>
              </w:rPr>
              <w:t>#、</w:t>
            </w:r>
            <w:r>
              <w:rPr>
                <w:rFonts w:hint="eastAsia" w:ascii="Arial" w:hAnsi="Arial" w:cs="宋体"/>
                <w:color w:val="000000"/>
                <w:sz w:val="18"/>
                <w:szCs w:val="18"/>
              </w:rPr>
              <w:t>23</w:t>
            </w:r>
            <w:r>
              <w:rPr>
                <w:rFonts w:hint="eastAsia" w:ascii="宋体" w:hAnsi="宋体" w:cs="宋体"/>
                <w:color w:val="000000"/>
                <w:sz w:val="18"/>
                <w:szCs w:val="18"/>
              </w:rPr>
              <w:t>#、</w:t>
            </w:r>
            <w:r>
              <w:rPr>
                <w:rFonts w:hint="eastAsia" w:ascii="Arial" w:hAnsi="Arial" w:cs="宋体"/>
                <w:color w:val="000000"/>
                <w:sz w:val="18"/>
                <w:szCs w:val="18"/>
              </w:rPr>
              <w:t>23</w:t>
            </w:r>
            <w:r>
              <w:rPr>
                <w:rFonts w:hint="eastAsia" w:ascii="宋体" w:hAnsi="宋体" w:cs="宋体"/>
                <w:color w:val="000000"/>
                <w:sz w:val="18"/>
                <w:szCs w:val="18"/>
              </w:rPr>
              <w:t>A#、</w:t>
            </w:r>
            <w:r>
              <w:rPr>
                <w:rFonts w:hint="eastAsia" w:ascii="Arial" w:hAnsi="Arial" w:cs="宋体"/>
                <w:color w:val="000000"/>
                <w:sz w:val="18"/>
                <w:szCs w:val="18"/>
              </w:rPr>
              <w:t>25</w:t>
            </w:r>
            <w:r>
              <w:rPr>
                <w:rFonts w:hint="eastAsia" w:ascii="宋体" w:hAnsi="宋体" w:cs="宋体"/>
                <w:color w:val="000000"/>
                <w:sz w:val="18"/>
                <w:szCs w:val="18"/>
              </w:rPr>
              <w:t>#、</w:t>
            </w:r>
            <w:r>
              <w:rPr>
                <w:rFonts w:hint="eastAsia" w:ascii="Arial" w:hAnsi="Arial" w:cs="宋体"/>
                <w:color w:val="000000"/>
                <w:sz w:val="18"/>
                <w:szCs w:val="18"/>
              </w:rPr>
              <w:t>26</w:t>
            </w:r>
            <w:r>
              <w:rPr>
                <w:rFonts w:hint="eastAsia" w:ascii="宋体" w:hAnsi="宋体" w:cs="宋体"/>
                <w:color w:val="000000"/>
                <w:sz w:val="18"/>
                <w:szCs w:val="18"/>
              </w:rPr>
              <w:t>#、</w:t>
            </w:r>
            <w:r>
              <w:rPr>
                <w:rFonts w:hint="eastAsia" w:ascii="Arial" w:hAnsi="Arial" w:cs="宋体"/>
                <w:color w:val="000000"/>
                <w:sz w:val="18"/>
                <w:szCs w:val="18"/>
              </w:rPr>
              <w:t>32</w:t>
            </w:r>
            <w:r>
              <w:rPr>
                <w:rFonts w:hint="eastAsia" w:ascii="宋体" w:hAnsi="宋体" w:cs="宋体"/>
                <w:color w:val="000000"/>
                <w:sz w:val="18"/>
                <w:szCs w:val="18"/>
              </w:rPr>
              <w:t>#、</w:t>
            </w:r>
            <w:r>
              <w:rPr>
                <w:rFonts w:hint="eastAsia" w:ascii="Arial" w:hAnsi="Arial" w:cs="宋体"/>
                <w:color w:val="000000"/>
                <w:sz w:val="18"/>
                <w:szCs w:val="18"/>
              </w:rPr>
              <w:t>33</w:t>
            </w:r>
            <w:r>
              <w:rPr>
                <w:rFonts w:hint="eastAsia" w:ascii="宋体" w:hAnsi="宋体" w:cs="宋体"/>
                <w:color w:val="000000"/>
                <w:sz w:val="18"/>
                <w:szCs w:val="18"/>
              </w:rPr>
              <w:t>#楼（</w:t>
            </w:r>
            <w:r>
              <w:rPr>
                <w:rFonts w:hint="eastAsia" w:ascii="Arial" w:hAnsi="Arial" w:cs="宋体"/>
                <w:color w:val="000000"/>
                <w:sz w:val="18"/>
                <w:szCs w:val="18"/>
              </w:rPr>
              <w:t>2020</w:t>
            </w:r>
            <w:r>
              <w:rPr>
                <w:rFonts w:hint="eastAsia" w:ascii="宋体" w:hAnsi="宋体" w:cs="宋体"/>
                <w:color w:val="000000"/>
                <w:sz w:val="18"/>
                <w:szCs w:val="18"/>
              </w:rPr>
              <w:t>-</w:t>
            </w:r>
            <w:r>
              <w:rPr>
                <w:rFonts w:hint="eastAsia" w:ascii="Arial" w:hAnsi="Arial" w:cs="宋体"/>
                <w:color w:val="000000"/>
                <w:sz w:val="18"/>
                <w:szCs w:val="18"/>
              </w:rPr>
              <w:t>0020</w:t>
            </w:r>
            <w:r>
              <w:rPr>
                <w:rFonts w:hint="eastAsia" w:ascii="宋体" w:hAnsi="宋体" w:cs="宋体"/>
                <w:color w:val="000000"/>
                <w:sz w:val="18"/>
                <w:szCs w:val="18"/>
              </w:rPr>
              <w:t>）</w:t>
            </w:r>
          </w:p>
        </w:tc>
        <w:tc>
          <w:tcPr>
            <w:tcW w:w="3227" w:type="dxa"/>
            <w:vMerge w:val="continue"/>
            <w:tcBorders>
              <w:left w:val="single" w:color="auto" w:sz="4" w:space="0"/>
              <w:bottom w:val="single" w:color="auto" w:sz="4" w:space="0"/>
              <w:right w:val="single" w:color="auto" w:sz="4" w:space="0"/>
            </w:tcBorders>
          </w:tcPr>
          <w:p>
            <w:pPr>
              <w:jc w:val="center"/>
              <w:rPr>
                <w:rFonts w:ascii="Arial" w:hAnsi="Arial" w:cs="Arial"/>
                <w:color w:val="000000"/>
                <w:sz w:val="18"/>
                <w:szCs w:val="18"/>
              </w:rPr>
            </w:pPr>
          </w:p>
        </w:tc>
      </w:tr>
    </w:tbl>
    <w:p>
      <w:pPr>
        <w:spacing w:line="480" w:lineRule="auto"/>
        <w:ind w:firstLine="360" w:firstLineChars="200"/>
        <w:jc w:val="both"/>
        <w:rPr>
          <w:rFonts w:ascii="Arial" w:hAnsi="Arial" w:cs="Arial"/>
          <w:bCs/>
          <w:kern w:val="44"/>
          <w:sz w:val="18"/>
          <w:szCs w:val="18"/>
        </w:rPr>
      </w:pPr>
    </w:p>
    <w:tbl>
      <w:tblPr>
        <w:tblStyle w:val="17"/>
        <w:tblW w:w="0" w:type="auto"/>
        <w:jc w:val="center"/>
        <w:tblLayout w:type="fixed"/>
        <w:tblCellMar>
          <w:top w:w="0" w:type="dxa"/>
          <w:left w:w="108" w:type="dxa"/>
          <w:bottom w:w="0" w:type="dxa"/>
          <w:right w:w="108" w:type="dxa"/>
        </w:tblCellMar>
      </w:tblPr>
      <w:tblGrid>
        <w:gridCol w:w="2960"/>
        <w:gridCol w:w="3227"/>
        <w:gridCol w:w="3227"/>
      </w:tblGrid>
      <w:tr>
        <w:tblPrEx>
          <w:tblCellMar>
            <w:top w:w="0" w:type="dxa"/>
            <w:left w:w="108" w:type="dxa"/>
            <w:bottom w:w="0" w:type="dxa"/>
            <w:right w:w="108" w:type="dxa"/>
          </w:tblCellMar>
        </w:tblPrEx>
        <w:trPr>
          <w:trHeight w:val="306" w:hRule="atLeast"/>
          <w:jc w:val="center"/>
        </w:trPr>
        <w:tc>
          <w:tcPr>
            <w:tcW w:w="296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color w:val="000000"/>
                <w:sz w:val="18"/>
                <w:szCs w:val="18"/>
              </w:rPr>
            </w:pPr>
            <w:r>
              <w:rPr>
                <w:rFonts w:ascii="Arial" w:hAnsi="Arial" w:cs="Arial"/>
                <w:b/>
                <w:color w:val="000000"/>
                <w:sz w:val="18"/>
                <w:szCs w:val="18"/>
              </w:rPr>
              <w:t>五证</w:t>
            </w:r>
          </w:p>
        </w:tc>
        <w:tc>
          <w:tcPr>
            <w:tcW w:w="3227" w:type="dxa"/>
            <w:tcBorders>
              <w:top w:val="single" w:color="auto" w:sz="4" w:space="0"/>
              <w:left w:val="nil"/>
              <w:bottom w:val="single" w:color="auto" w:sz="4" w:space="0"/>
              <w:right w:val="single" w:color="auto" w:sz="4" w:space="0"/>
            </w:tcBorders>
            <w:vAlign w:val="center"/>
          </w:tcPr>
          <w:p>
            <w:pPr>
              <w:jc w:val="center"/>
              <w:rPr>
                <w:rFonts w:ascii="Arial" w:hAnsi="Arial" w:cs="Arial"/>
                <w:b/>
                <w:color w:val="000000"/>
                <w:sz w:val="18"/>
                <w:szCs w:val="18"/>
              </w:rPr>
            </w:pPr>
            <w:r>
              <w:rPr>
                <w:rFonts w:hint="eastAsia" w:ascii="宋体" w:hAnsi="宋体" w:cs="宋体"/>
                <w:color w:val="000000"/>
                <w:sz w:val="18"/>
                <w:szCs w:val="18"/>
              </w:rPr>
              <w:t>南昌安晟置业有限公司</w:t>
            </w:r>
          </w:p>
        </w:tc>
        <w:tc>
          <w:tcPr>
            <w:tcW w:w="3227" w:type="dxa"/>
            <w:tcBorders>
              <w:top w:val="single" w:color="auto" w:sz="4" w:space="0"/>
              <w:left w:val="nil"/>
              <w:bottom w:val="single" w:color="auto" w:sz="4" w:space="0"/>
              <w:right w:val="single" w:color="auto" w:sz="4" w:space="0"/>
            </w:tcBorders>
            <w:vAlign w:val="center"/>
          </w:tcPr>
          <w:p>
            <w:pPr>
              <w:jc w:val="center"/>
              <w:rPr>
                <w:rFonts w:ascii="Arial" w:hAnsi="Arial" w:cs="Arial"/>
                <w:b/>
                <w:color w:val="000000"/>
                <w:sz w:val="18"/>
                <w:szCs w:val="18"/>
              </w:rPr>
            </w:pPr>
            <w:r>
              <w:rPr>
                <w:rFonts w:hint="eastAsia" w:ascii="宋体" w:hAnsi="宋体" w:cs="宋体"/>
                <w:color w:val="000000"/>
                <w:sz w:val="18"/>
                <w:szCs w:val="18"/>
              </w:rPr>
              <w:t>南昌茵梦湖酒店投资管理有限公司</w:t>
            </w:r>
          </w:p>
        </w:tc>
      </w:tr>
      <w:tr>
        <w:tblPrEx>
          <w:tblCellMar>
            <w:top w:w="0" w:type="dxa"/>
            <w:left w:w="108" w:type="dxa"/>
            <w:bottom w:w="0" w:type="dxa"/>
            <w:right w:w="108" w:type="dxa"/>
          </w:tblCellMar>
        </w:tblPrEx>
        <w:trPr>
          <w:trHeight w:val="306" w:hRule="atLeast"/>
          <w:jc w:val="center"/>
        </w:trPr>
        <w:tc>
          <w:tcPr>
            <w:tcW w:w="2960" w:type="dxa"/>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不动产权证书</w:t>
            </w:r>
          </w:p>
        </w:tc>
        <w:tc>
          <w:tcPr>
            <w:tcW w:w="3227" w:type="dxa"/>
            <w:tcBorders>
              <w:top w:val="nil"/>
              <w:left w:val="nil"/>
              <w:bottom w:val="single" w:color="auto" w:sz="4" w:space="0"/>
              <w:right w:val="single" w:color="auto" w:sz="4" w:space="0"/>
            </w:tcBorders>
            <w:vAlign w:val="center"/>
          </w:tcPr>
          <w:p>
            <w:pPr>
              <w:tabs>
                <w:tab w:val="left" w:pos="589"/>
              </w:tabs>
              <w:jc w:val="center"/>
              <w:rPr>
                <w:rFonts w:ascii="Arial" w:hAnsi="Arial" w:cs="Arial"/>
                <w:color w:val="000000"/>
                <w:sz w:val="18"/>
                <w:szCs w:val="18"/>
              </w:rPr>
            </w:pPr>
            <w:r>
              <w:rPr>
                <w:rFonts w:ascii="宋体" w:hAnsi="宋体" w:cs="宋体"/>
                <w:color w:val="000000"/>
                <w:sz w:val="18"/>
                <w:szCs w:val="18"/>
              </w:rPr>
              <w:t>赣（</w:t>
            </w:r>
            <w:r>
              <w:rPr>
                <w:rFonts w:hint="eastAsia" w:ascii="Arial" w:hAnsi="Arial" w:cs="宋体"/>
                <w:color w:val="000000"/>
                <w:sz w:val="18"/>
                <w:szCs w:val="18"/>
              </w:rPr>
              <w:t>2020</w:t>
            </w:r>
            <w:r>
              <w:rPr>
                <w:rFonts w:hint="eastAsia" w:ascii="宋体" w:hAnsi="宋体" w:cs="宋体"/>
                <w:color w:val="000000"/>
                <w:sz w:val="18"/>
                <w:szCs w:val="18"/>
              </w:rPr>
              <w:t>）南昌县不动产权第</w:t>
            </w:r>
            <w:r>
              <w:rPr>
                <w:rFonts w:hint="eastAsia" w:ascii="Arial" w:hAnsi="Arial" w:cs="宋体"/>
                <w:color w:val="000000"/>
                <w:sz w:val="18"/>
                <w:szCs w:val="18"/>
              </w:rPr>
              <w:t>0026706</w:t>
            </w:r>
            <w:r>
              <w:rPr>
                <w:rFonts w:hint="eastAsia" w:ascii="宋体" w:hAnsi="宋体" w:cs="宋体"/>
                <w:color w:val="000000"/>
                <w:sz w:val="18"/>
                <w:szCs w:val="18"/>
              </w:rPr>
              <w:t>号</w:t>
            </w:r>
          </w:p>
        </w:tc>
        <w:tc>
          <w:tcPr>
            <w:tcW w:w="3227"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宋体" w:hAnsi="宋体" w:cs="宋体"/>
                <w:color w:val="000000"/>
                <w:sz w:val="18"/>
                <w:szCs w:val="18"/>
              </w:rPr>
              <w:t>南国用（</w:t>
            </w:r>
            <w:r>
              <w:rPr>
                <w:rFonts w:hint="eastAsia" w:ascii="Arial" w:hAnsi="Arial" w:cs="宋体"/>
                <w:color w:val="000000"/>
                <w:sz w:val="18"/>
                <w:szCs w:val="18"/>
              </w:rPr>
              <w:t>2013</w:t>
            </w:r>
            <w:r>
              <w:rPr>
                <w:rFonts w:hint="eastAsia" w:ascii="宋体" w:hAnsi="宋体" w:cs="宋体"/>
                <w:color w:val="000000"/>
                <w:sz w:val="18"/>
                <w:szCs w:val="18"/>
              </w:rPr>
              <w:t>）第</w:t>
            </w:r>
            <w:r>
              <w:rPr>
                <w:rFonts w:hint="eastAsia" w:ascii="Arial" w:hAnsi="Arial" w:cs="宋体"/>
                <w:color w:val="000000"/>
                <w:sz w:val="18"/>
                <w:szCs w:val="18"/>
              </w:rPr>
              <w:t>0040</w:t>
            </w:r>
            <w:r>
              <w:rPr>
                <w:rFonts w:hint="eastAsia" w:ascii="宋体" w:hAnsi="宋体" w:cs="宋体"/>
                <w:color w:val="000000"/>
                <w:sz w:val="18"/>
                <w:szCs w:val="18"/>
              </w:rPr>
              <w:t>号</w:t>
            </w:r>
          </w:p>
        </w:tc>
      </w:tr>
      <w:tr>
        <w:tblPrEx>
          <w:tblCellMar>
            <w:top w:w="0" w:type="dxa"/>
            <w:left w:w="108" w:type="dxa"/>
            <w:bottom w:w="0" w:type="dxa"/>
            <w:right w:w="108" w:type="dxa"/>
          </w:tblCellMar>
        </w:tblPrEx>
        <w:trPr>
          <w:trHeight w:val="90" w:hRule="atLeast"/>
          <w:jc w:val="center"/>
        </w:trPr>
        <w:tc>
          <w:tcPr>
            <w:tcW w:w="2960" w:type="dxa"/>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建设用地规划许可证</w:t>
            </w:r>
          </w:p>
        </w:tc>
        <w:tc>
          <w:tcPr>
            <w:tcW w:w="3227"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宋体" w:hAnsi="宋体" w:cs="宋体"/>
                <w:color w:val="000000"/>
                <w:sz w:val="18"/>
                <w:szCs w:val="18"/>
              </w:rPr>
              <w:t>地字第</w:t>
            </w:r>
            <w:r>
              <w:rPr>
                <w:rFonts w:hint="eastAsia" w:ascii="Arial" w:hAnsi="Arial" w:cs="宋体"/>
                <w:color w:val="000000"/>
                <w:sz w:val="18"/>
                <w:szCs w:val="18"/>
              </w:rPr>
              <w:t>360121201800051</w:t>
            </w:r>
          </w:p>
        </w:tc>
        <w:tc>
          <w:tcPr>
            <w:tcW w:w="3227"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宋体" w:hAnsi="宋体" w:cs="宋体"/>
                <w:color w:val="000000"/>
                <w:sz w:val="18"/>
                <w:szCs w:val="18"/>
              </w:rPr>
              <w:t>地字第</w:t>
            </w:r>
            <w:r>
              <w:rPr>
                <w:rFonts w:hint="eastAsia" w:ascii="Arial" w:hAnsi="Arial" w:cs="宋体"/>
                <w:color w:val="000000"/>
                <w:sz w:val="18"/>
                <w:szCs w:val="18"/>
              </w:rPr>
              <w:t>3601212011800047</w:t>
            </w:r>
          </w:p>
        </w:tc>
      </w:tr>
      <w:tr>
        <w:tblPrEx>
          <w:tblCellMar>
            <w:top w:w="0" w:type="dxa"/>
            <w:left w:w="108" w:type="dxa"/>
            <w:bottom w:w="0" w:type="dxa"/>
            <w:right w:w="108" w:type="dxa"/>
          </w:tblCellMar>
        </w:tblPrEx>
        <w:trPr>
          <w:trHeight w:val="296" w:hRule="atLeast"/>
          <w:jc w:val="center"/>
        </w:trPr>
        <w:tc>
          <w:tcPr>
            <w:tcW w:w="2960" w:type="dxa"/>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建设工程规划许可证</w:t>
            </w:r>
          </w:p>
        </w:tc>
        <w:tc>
          <w:tcPr>
            <w:tcW w:w="3227"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宋体" w:hAnsi="宋体" w:cs="宋体"/>
                <w:color w:val="000000"/>
                <w:sz w:val="18"/>
                <w:szCs w:val="18"/>
              </w:rPr>
              <w:t>建字第</w:t>
            </w:r>
            <w:r>
              <w:rPr>
                <w:rFonts w:hint="eastAsia" w:ascii="Arial" w:hAnsi="Arial" w:cs="宋体"/>
                <w:color w:val="000000"/>
                <w:sz w:val="18"/>
                <w:szCs w:val="18"/>
              </w:rPr>
              <w:t>360121202000035</w:t>
            </w:r>
            <w:r>
              <w:rPr>
                <w:rFonts w:hint="eastAsia" w:ascii="宋体" w:hAnsi="宋体" w:cs="宋体"/>
                <w:color w:val="000000"/>
                <w:sz w:val="18"/>
                <w:szCs w:val="18"/>
              </w:rPr>
              <w:t>号</w:t>
            </w:r>
          </w:p>
        </w:tc>
        <w:tc>
          <w:tcPr>
            <w:tcW w:w="3227"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宋体" w:hAnsi="宋体" w:cs="宋体"/>
                <w:color w:val="000000"/>
                <w:sz w:val="18"/>
                <w:szCs w:val="18"/>
              </w:rPr>
              <w:t>建字第</w:t>
            </w:r>
            <w:r>
              <w:rPr>
                <w:rFonts w:hint="eastAsia" w:ascii="Arial" w:hAnsi="Arial" w:cs="宋体"/>
                <w:color w:val="000000"/>
                <w:sz w:val="18"/>
                <w:szCs w:val="18"/>
              </w:rPr>
              <w:t>360121201900040</w:t>
            </w:r>
            <w:r>
              <w:rPr>
                <w:rFonts w:hint="eastAsia" w:ascii="宋体" w:hAnsi="宋体" w:cs="宋体"/>
                <w:color w:val="000000"/>
                <w:sz w:val="18"/>
                <w:szCs w:val="18"/>
              </w:rPr>
              <w:t>号</w:t>
            </w:r>
          </w:p>
        </w:tc>
      </w:tr>
      <w:tr>
        <w:tblPrEx>
          <w:tblCellMar>
            <w:top w:w="0" w:type="dxa"/>
            <w:left w:w="108" w:type="dxa"/>
            <w:bottom w:w="0" w:type="dxa"/>
            <w:right w:w="108" w:type="dxa"/>
          </w:tblCellMar>
        </w:tblPrEx>
        <w:trPr>
          <w:trHeight w:val="306" w:hRule="atLeast"/>
          <w:jc w:val="center"/>
        </w:trPr>
        <w:tc>
          <w:tcPr>
            <w:tcW w:w="2960" w:type="dxa"/>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建筑工程施工许可证</w:t>
            </w:r>
          </w:p>
        </w:tc>
        <w:tc>
          <w:tcPr>
            <w:tcW w:w="3227"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宋体" w:hAnsi="宋体" w:cs="宋体"/>
                <w:color w:val="000000"/>
                <w:sz w:val="18"/>
                <w:szCs w:val="18"/>
              </w:rPr>
              <w:t>编号</w:t>
            </w:r>
            <w:r>
              <w:rPr>
                <w:rFonts w:hint="eastAsia" w:ascii="Arial" w:hAnsi="Arial" w:cs="宋体"/>
                <w:color w:val="000000"/>
                <w:sz w:val="18"/>
                <w:szCs w:val="18"/>
              </w:rPr>
              <w:t>360121202008140101</w:t>
            </w:r>
          </w:p>
        </w:tc>
        <w:tc>
          <w:tcPr>
            <w:tcW w:w="3227"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尚未开始办理</w:t>
            </w:r>
          </w:p>
        </w:tc>
      </w:tr>
      <w:tr>
        <w:tblPrEx>
          <w:tblCellMar>
            <w:top w:w="0" w:type="dxa"/>
            <w:left w:w="108" w:type="dxa"/>
            <w:bottom w:w="0" w:type="dxa"/>
            <w:right w:w="108" w:type="dxa"/>
          </w:tblCellMar>
        </w:tblPrEx>
        <w:trPr>
          <w:trHeight w:val="306" w:hRule="atLeast"/>
          <w:jc w:val="center"/>
        </w:trPr>
        <w:tc>
          <w:tcPr>
            <w:tcW w:w="296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预售许可证</w:t>
            </w:r>
          </w:p>
        </w:tc>
        <w:tc>
          <w:tcPr>
            <w:tcW w:w="3227"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尚未开始办理</w:t>
            </w:r>
          </w:p>
        </w:tc>
        <w:tc>
          <w:tcPr>
            <w:tcW w:w="3227"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尚未开始办理</w:t>
            </w:r>
          </w:p>
        </w:tc>
      </w:tr>
    </w:tbl>
    <w:p>
      <w:pPr>
        <w:ind w:firstLine="360" w:firstLineChars="200"/>
        <w:rPr>
          <w:rFonts w:ascii="Arial" w:hAnsi="Arial" w:cs="宋体"/>
          <w:bCs/>
          <w:sz w:val="18"/>
          <w:szCs w:val="21"/>
        </w:rPr>
      </w:pPr>
      <w:r>
        <w:rPr>
          <w:rFonts w:hint="eastAsia" w:ascii="宋体" w:hAnsi="宋体" w:cs="宋体"/>
          <w:sz w:val="18"/>
          <w:szCs w:val="21"/>
        </w:rPr>
        <w:t>备注：</w:t>
      </w:r>
      <w:r>
        <w:rPr>
          <w:rFonts w:ascii="宋体" w:hAnsi="宋体" w:cs="宋体"/>
          <w:color w:val="000000"/>
          <w:sz w:val="18"/>
          <w:szCs w:val="18"/>
        </w:rPr>
        <w:t>赣（</w:t>
      </w:r>
      <w:r>
        <w:rPr>
          <w:rFonts w:hint="eastAsia" w:ascii="Arial" w:hAnsi="Arial" w:cs="宋体"/>
          <w:color w:val="000000"/>
          <w:sz w:val="18"/>
          <w:szCs w:val="18"/>
        </w:rPr>
        <w:t>2020</w:t>
      </w:r>
      <w:r>
        <w:rPr>
          <w:rFonts w:hint="eastAsia" w:ascii="宋体" w:hAnsi="宋体" w:cs="宋体"/>
          <w:color w:val="000000"/>
          <w:sz w:val="18"/>
          <w:szCs w:val="18"/>
        </w:rPr>
        <w:t>）南昌县不动产权第</w:t>
      </w:r>
      <w:r>
        <w:rPr>
          <w:rFonts w:hint="eastAsia" w:ascii="Arial" w:hAnsi="Arial" w:cs="宋体"/>
          <w:color w:val="000000"/>
          <w:sz w:val="18"/>
          <w:szCs w:val="18"/>
        </w:rPr>
        <w:t>0026706</w:t>
      </w:r>
      <w:r>
        <w:rPr>
          <w:rFonts w:hint="eastAsia" w:ascii="宋体" w:hAnsi="宋体" w:cs="宋体"/>
          <w:color w:val="000000"/>
          <w:sz w:val="18"/>
          <w:szCs w:val="18"/>
        </w:rPr>
        <w:t>号土地证为三家项目公司共有。</w:t>
      </w:r>
    </w:p>
    <w:p>
      <w:pPr>
        <w:pStyle w:val="2"/>
        <w:rPr>
          <w:rFonts w:ascii="宋体" w:hAnsi="宋体" w:eastAsia="宋体" w:cs="宋体"/>
          <w:sz w:val="21"/>
          <w:szCs w:val="21"/>
        </w:rPr>
      </w:pPr>
      <w:bookmarkStart w:id="5" w:name="_Toc13782"/>
      <w:r>
        <w:rPr>
          <w:rFonts w:hint="eastAsia" w:ascii="宋体" w:hAnsi="宋体" w:eastAsia="宋体"/>
          <w:sz w:val="21"/>
          <w:szCs w:val="21"/>
        </w:rPr>
        <w:t>四、项目开发建设情况</w:t>
      </w:r>
      <w:bookmarkEnd w:id="5"/>
    </w:p>
    <w:p>
      <w:pPr>
        <w:widowControl w:val="0"/>
        <w:spacing w:line="360" w:lineRule="auto"/>
        <w:ind w:firstLine="210" w:firstLineChars="100"/>
        <w:jc w:val="both"/>
        <w:rPr>
          <w:rFonts w:ascii="宋体" w:hAnsi="宋体" w:cs="宋体"/>
          <w:b/>
          <w:sz w:val="21"/>
          <w:szCs w:val="21"/>
        </w:rPr>
      </w:pPr>
      <w:r>
        <w:rPr>
          <w:rFonts w:hint="eastAsia" w:ascii="Arial" w:hAnsi="Arial" w:cs="宋体"/>
          <w:b/>
          <w:sz w:val="21"/>
          <w:szCs w:val="21"/>
        </w:rPr>
        <w:t>9</w:t>
      </w:r>
      <w:r>
        <w:rPr>
          <w:rFonts w:hint="eastAsia" w:ascii="宋体" w:hAnsi="宋体" w:cs="宋体"/>
          <w:b/>
          <w:sz w:val="21"/>
          <w:szCs w:val="21"/>
        </w:rPr>
        <w:t>组团形象进度情况：</w:t>
      </w:r>
    </w:p>
    <w:p>
      <w:pPr>
        <w:widowControl w:val="0"/>
        <w:spacing w:line="360" w:lineRule="auto"/>
        <w:ind w:firstLine="420" w:firstLineChars="200"/>
        <w:jc w:val="both"/>
        <w:rPr>
          <w:rFonts w:ascii="Arial" w:hAnsi="Arial" w:cs="宋体"/>
          <w:bCs/>
          <w:sz w:val="21"/>
          <w:szCs w:val="21"/>
        </w:rPr>
      </w:pPr>
      <w:r>
        <w:rPr>
          <w:rFonts w:hint="eastAsia" w:ascii="Arial" w:hAnsi="Arial" w:cs="宋体"/>
          <w:bCs/>
          <w:sz w:val="21"/>
          <w:szCs w:val="21"/>
        </w:rPr>
        <w:t>1.27#楼二层底板砼浇筑完成，西侧回填土完成。</w:t>
      </w:r>
    </w:p>
    <w:p>
      <w:pPr>
        <w:widowControl w:val="0"/>
        <w:spacing w:line="360" w:lineRule="auto"/>
        <w:ind w:firstLine="420" w:firstLineChars="200"/>
        <w:jc w:val="both"/>
        <w:rPr>
          <w:rFonts w:ascii="Arial" w:hAnsi="Arial" w:cs="宋体"/>
          <w:bCs/>
          <w:sz w:val="21"/>
          <w:szCs w:val="21"/>
        </w:rPr>
      </w:pPr>
      <w:r>
        <w:rPr>
          <w:rFonts w:hint="eastAsia" w:ascii="Arial" w:hAnsi="Arial" w:cs="宋体"/>
          <w:bCs/>
          <w:sz w:val="21"/>
          <w:szCs w:val="21"/>
        </w:rPr>
        <w:t>2.29#楼一层底板砼浇筑完成。</w:t>
      </w:r>
    </w:p>
    <w:p>
      <w:pPr>
        <w:widowControl w:val="0"/>
        <w:spacing w:line="360" w:lineRule="auto"/>
        <w:ind w:firstLine="420" w:firstLineChars="200"/>
        <w:jc w:val="both"/>
        <w:rPr>
          <w:rFonts w:ascii="Arial" w:hAnsi="Arial" w:cs="宋体"/>
          <w:bCs/>
          <w:sz w:val="21"/>
          <w:szCs w:val="21"/>
        </w:rPr>
      </w:pPr>
      <w:r>
        <w:rPr>
          <w:rFonts w:hint="eastAsia" w:ascii="Arial" w:hAnsi="Arial" w:cs="宋体"/>
          <w:bCs/>
          <w:sz w:val="21"/>
          <w:szCs w:val="21"/>
        </w:rPr>
        <w:t>3.29#楼地下室垫层砼浇筑完成。</w:t>
      </w:r>
    </w:p>
    <w:p>
      <w:pPr>
        <w:widowControl w:val="0"/>
        <w:spacing w:line="360" w:lineRule="auto"/>
        <w:ind w:firstLine="210" w:firstLineChars="100"/>
        <w:jc w:val="both"/>
        <w:rPr>
          <w:rFonts w:ascii="宋体" w:hAnsi="宋体" w:cs="宋体"/>
          <w:b/>
          <w:sz w:val="21"/>
          <w:szCs w:val="21"/>
        </w:rPr>
      </w:pPr>
      <w:r>
        <w:rPr>
          <w:rFonts w:hint="eastAsia" w:ascii="Arial" w:hAnsi="Arial" w:cs="宋体"/>
          <w:b/>
          <w:sz w:val="21"/>
          <w:szCs w:val="21"/>
        </w:rPr>
        <w:t>10</w:t>
      </w:r>
      <w:r>
        <w:rPr>
          <w:rFonts w:hint="eastAsia" w:ascii="宋体" w:hAnsi="宋体" w:cs="宋体"/>
          <w:b/>
          <w:sz w:val="21"/>
          <w:szCs w:val="21"/>
        </w:rPr>
        <w:t>组团形象进度情况：</w:t>
      </w:r>
    </w:p>
    <w:p>
      <w:pPr>
        <w:widowControl w:val="0"/>
        <w:spacing w:line="360" w:lineRule="auto"/>
        <w:ind w:firstLine="420" w:firstLineChars="200"/>
        <w:jc w:val="both"/>
        <w:rPr>
          <w:rFonts w:ascii="宋体" w:hAnsi="宋体" w:cs="宋体"/>
          <w:color w:val="000000"/>
          <w:sz w:val="21"/>
          <w:szCs w:val="21"/>
          <w:u w:color="000000"/>
        </w:rPr>
      </w:pPr>
      <w:r>
        <w:rPr>
          <w:rFonts w:hint="eastAsia" w:ascii="Arial" w:hAnsi="Arial" w:cs="宋体"/>
          <w:color w:val="000000"/>
          <w:sz w:val="21"/>
          <w:szCs w:val="21"/>
          <w:u w:color="000000"/>
        </w:rPr>
        <w:t>1</w:t>
      </w:r>
      <w:r>
        <w:rPr>
          <w:rFonts w:hint="eastAsia" w:ascii="宋体" w:hAnsi="宋体" w:cs="宋体"/>
          <w:color w:val="000000"/>
          <w:sz w:val="21"/>
          <w:szCs w:val="21"/>
          <w:u w:color="000000"/>
        </w:rPr>
        <w:t>.</w:t>
      </w:r>
      <w:r>
        <w:rPr>
          <w:rFonts w:hint="eastAsia" w:ascii="Arial" w:hAnsi="Arial" w:cs="宋体"/>
          <w:color w:val="000000"/>
          <w:sz w:val="21"/>
          <w:szCs w:val="21"/>
          <w:u w:color="000000"/>
        </w:rPr>
        <w:t>1</w:t>
      </w:r>
      <w:r>
        <w:rPr>
          <w:rFonts w:hint="eastAsia" w:ascii="宋体" w:hAnsi="宋体" w:cs="宋体"/>
          <w:color w:val="000000"/>
          <w:sz w:val="21"/>
          <w:szCs w:val="21"/>
          <w:u w:color="000000"/>
        </w:rPr>
        <w:t>#楼构造柱</w:t>
      </w:r>
      <w:r>
        <w:rPr>
          <w:rFonts w:hint="eastAsia" w:ascii="Arial" w:hAnsi="Arial" w:cs="宋体"/>
          <w:color w:val="000000"/>
          <w:sz w:val="21"/>
          <w:szCs w:val="21"/>
          <w:u w:color="000000"/>
        </w:rPr>
        <w:t>2</w:t>
      </w:r>
      <w:r>
        <w:rPr>
          <w:rFonts w:hint="eastAsia" w:ascii="宋体" w:hAnsi="宋体" w:cs="宋体"/>
          <w:color w:val="000000"/>
          <w:sz w:val="21"/>
          <w:szCs w:val="21"/>
          <w:u w:color="000000"/>
        </w:rPr>
        <w:t>、</w:t>
      </w:r>
      <w:r>
        <w:rPr>
          <w:rFonts w:hint="eastAsia" w:ascii="Arial" w:hAnsi="Arial" w:cs="宋体"/>
          <w:color w:val="000000"/>
          <w:sz w:val="21"/>
          <w:szCs w:val="21"/>
          <w:u w:color="000000"/>
        </w:rPr>
        <w:t>3</w:t>
      </w:r>
      <w:r>
        <w:rPr>
          <w:rFonts w:hint="eastAsia" w:ascii="宋体" w:hAnsi="宋体" w:cs="宋体"/>
          <w:color w:val="000000"/>
          <w:sz w:val="21"/>
          <w:szCs w:val="21"/>
          <w:u w:color="000000"/>
        </w:rPr>
        <w:t>层完成及</w:t>
      </w:r>
      <w:r>
        <w:rPr>
          <w:rFonts w:hint="eastAsia" w:ascii="Arial" w:hAnsi="Arial" w:cs="宋体"/>
          <w:color w:val="000000"/>
          <w:sz w:val="21"/>
          <w:szCs w:val="21"/>
          <w:u w:color="000000"/>
        </w:rPr>
        <w:t>1</w:t>
      </w:r>
      <w:r>
        <w:rPr>
          <w:rFonts w:hint="eastAsia" w:ascii="宋体" w:hAnsi="宋体" w:cs="宋体"/>
          <w:color w:val="000000"/>
          <w:sz w:val="21"/>
          <w:szCs w:val="21"/>
          <w:u w:color="000000"/>
        </w:rPr>
        <w:t>层完成</w:t>
      </w:r>
      <w:r>
        <w:rPr>
          <w:rFonts w:hint="eastAsia" w:ascii="Arial" w:hAnsi="Arial" w:cs="宋体"/>
          <w:color w:val="000000"/>
          <w:sz w:val="21"/>
          <w:szCs w:val="21"/>
          <w:u w:color="000000"/>
        </w:rPr>
        <w:t>50</w:t>
      </w:r>
      <w:r>
        <w:rPr>
          <w:rFonts w:hint="eastAsia" w:ascii="宋体" w:hAnsi="宋体" w:cs="宋体"/>
          <w:color w:val="000000"/>
          <w:sz w:val="21"/>
          <w:szCs w:val="21"/>
          <w:u w:color="000000"/>
        </w:rPr>
        <w:t>%。</w:t>
      </w:r>
    </w:p>
    <w:p>
      <w:pPr>
        <w:spacing w:line="480" w:lineRule="auto"/>
        <w:ind w:firstLine="420" w:firstLineChars="200"/>
        <w:rPr>
          <w:rFonts w:ascii="宋体" w:hAnsi="宋体" w:cs="宋体"/>
          <w:color w:val="000000"/>
          <w:sz w:val="21"/>
          <w:szCs w:val="21"/>
          <w:u w:color="000000"/>
        </w:rPr>
      </w:pPr>
      <w:r>
        <w:rPr>
          <w:rFonts w:hint="eastAsia" w:ascii="Arial" w:hAnsi="Arial" w:cs="宋体"/>
          <w:color w:val="000000"/>
          <w:sz w:val="21"/>
          <w:szCs w:val="21"/>
          <w:u w:color="000000"/>
        </w:rPr>
        <w:t>2</w:t>
      </w:r>
      <w:r>
        <w:rPr>
          <w:rFonts w:hint="eastAsia" w:ascii="宋体" w:hAnsi="宋体" w:cs="宋体"/>
          <w:color w:val="000000"/>
          <w:sz w:val="21"/>
          <w:szCs w:val="21"/>
          <w:u w:color="000000"/>
        </w:rPr>
        <w:t>.</w:t>
      </w:r>
      <w:r>
        <w:rPr>
          <w:rFonts w:hint="eastAsia" w:ascii="Arial" w:hAnsi="Arial" w:cs="宋体"/>
          <w:color w:val="000000"/>
          <w:sz w:val="21"/>
          <w:szCs w:val="21"/>
          <w:u w:color="000000"/>
        </w:rPr>
        <w:t>2</w:t>
      </w:r>
      <w:r>
        <w:rPr>
          <w:rFonts w:hint="eastAsia" w:ascii="宋体" w:hAnsi="宋体" w:cs="宋体"/>
          <w:color w:val="000000"/>
          <w:sz w:val="21"/>
          <w:szCs w:val="21"/>
          <w:u w:color="000000"/>
        </w:rPr>
        <w:t>#楼西单元屋面</w:t>
      </w:r>
      <w:r>
        <w:rPr>
          <w:rFonts w:hint="eastAsia" w:ascii="Arial" w:hAnsi="Arial" w:cs="宋体"/>
          <w:color w:val="000000"/>
          <w:sz w:val="21"/>
          <w:szCs w:val="21"/>
          <w:u w:color="000000"/>
        </w:rPr>
        <w:t>1</w:t>
      </w:r>
      <w:r>
        <w:rPr>
          <w:rFonts w:hint="eastAsia" w:ascii="宋体" w:hAnsi="宋体" w:cs="宋体"/>
          <w:color w:val="000000"/>
          <w:sz w:val="21"/>
          <w:szCs w:val="21"/>
          <w:u w:color="000000"/>
        </w:rPr>
        <w:t>层机房完成，反坎及凸窗板完成</w:t>
      </w:r>
      <w:r>
        <w:rPr>
          <w:rFonts w:hint="eastAsia" w:ascii="Arial" w:hAnsi="Arial" w:cs="宋体"/>
          <w:color w:val="000000"/>
          <w:sz w:val="21"/>
          <w:szCs w:val="21"/>
          <w:u w:color="000000"/>
        </w:rPr>
        <w:t>17</w:t>
      </w:r>
      <w:r>
        <w:rPr>
          <w:rFonts w:hint="eastAsia" w:ascii="宋体" w:hAnsi="宋体" w:cs="宋体"/>
          <w:color w:val="000000"/>
          <w:sz w:val="21"/>
          <w:szCs w:val="21"/>
          <w:u w:color="000000"/>
        </w:rPr>
        <w:t>-</w:t>
      </w:r>
      <w:r>
        <w:rPr>
          <w:rFonts w:hint="eastAsia" w:ascii="Arial" w:hAnsi="Arial" w:cs="宋体"/>
          <w:color w:val="000000"/>
          <w:sz w:val="21"/>
          <w:szCs w:val="21"/>
          <w:u w:color="000000"/>
        </w:rPr>
        <w:t>18</w:t>
      </w:r>
      <w:r>
        <w:rPr>
          <w:rFonts w:hint="eastAsia" w:ascii="宋体" w:hAnsi="宋体" w:cs="宋体"/>
          <w:color w:val="000000"/>
          <w:sz w:val="21"/>
          <w:szCs w:val="21"/>
          <w:u w:color="000000"/>
        </w:rPr>
        <w:t>层，大面砌筑完成</w:t>
      </w:r>
      <w:r>
        <w:rPr>
          <w:rFonts w:hint="eastAsia" w:ascii="Arial" w:hAnsi="Arial" w:cs="宋体"/>
          <w:color w:val="000000"/>
          <w:sz w:val="21"/>
          <w:szCs w:val="21"/>
          <w:u w:color="000000"/>
        </w:rPr>
        <w:t>18</w:t>
      </w:r>
      <w:r>
        <w:rPr>
          <w:rFonts w:hint="eastAsia" w:ascii="宋体" w:hAnsi="宋体" w:cs="宋体"/>
          <w:color w:val="000000"/>
          <w:sz w:val="21"/>
          <w:szCs w:val="21"/>
          <w:u w:color="000000"/>
        </w:rPr>
        <w:t>-</w:t>
      </w:r>
      <w:r>
        <w:rPr>
          <w:rFonts w:hint="eastAsia" w:ascii="Arial" w:hAnsi="Arial" w:cs="宋体"/>
          <w:color w:val="000000"/>
          <w:sz w:val="21"/>
          <w:szCs w:val="21"/>
          <w:u w:color="000000"/>
        </w:rPr>
        <w:t>17</w:t>
      </w:r>
      <w:r>
        <w:rPr>
          <w:rFonts w:hint="eastAsia" w:ascii="宋体" w:hAnsi="宋体" w:cs="宋体"/>
          <w:color w:val="000000"/>
          <w:sz w:val="21"/>
          <w:szCs w:val="21"/>
          <w:u w:color="000000"/>
        </w:rPr>
        <w:t>层，构造柱完成</w:t>
      </w:r>
      <w:r>
        <w:rPr>
          <w:rFonts w:hint="eastAsia" w:ascii="Arial" w:hAnsi="Arial" w:cs="宋体"/>
          <w:color w:val="000000"/>
          <w:sz w:val="21"/>
          <w:szCs w:val="21"/>
          <w:u w:color="000000"/>
        </w:rPr>
        <w:t>11</w:t>
      </w:r>
      <w:r>
        <w:rPr>
          <w:rFonts w:hint="eastAsia" w:ascii="宋体" w:hAnsi="宋体" w:cs="宋体"/>
          <w:color w:val="000000"/>
          <w:sz w:val="21"/>
          <w:szCs w:val="21"/>
          <w:u w:color="000000"/>
        </w:rPr>
        <w:t>层、</w:t>
      </w:r>
      <w:r>
        <w:rPr>
          <w:rFonts w:hint="eastAsia" w:ascii="Arial" w:hAnsi="Arial" w:cs="宋体"/>
          <w:color w:val="000000"/>
          <w:sz w:val="21"/>
          <w:szCs w:val="21"/>
          <w:u w:color="000000"/>
        </w:rPr>
        <w:t>15</w:t>
      </w:r>
      <w:r>
        <w:rPr>
          <w:rFonts w:hint="eastAsia" w:ascii="宋体" w:hAnsi="宋体" w:cs="宋体"/>
          <w:color w:val="000000"/>
          <w:sz w:val="21"/>
          <w:szCs w:val="21"/>
          <w:u w:color="000000"/>
        </w:rPr>
        <w:t>-</w:t>
      </w:r>
      <w:r>
        <w:rPr>
          <w:rFonts w:hint="eastAsia" w:ascii="Arial" w:hAnsi="Arial" w:cs="宋体"/>
          <w:color w:val="000000"/>
          <w:sz w:val="21"/>
          <w:szCs w:val="21"/>
          <w:u w:color="000000"/>
        </w:rPr>
        <w:t>17</w:t>
      </w:r>
      <w:r>
        <w:rPr>
          <w:rFonts w:hint="eastAsia" w:ascii="宋体" w:hAnsi="宋体" w:cs="宋体"/>
          <w:color w:val="000000"/>
          <w:sz w:val="21"/>
          <w:szCs w:val="21"/>
          <w:u w:color="000000"/>
        </w:rPr>
        <w:t>层，塞缝完成</w:t>
      </w:r>
      <w:r>
        <w:rPr>
          <w:rFonts w:hint="eastAsia" w:ascii="Arial" w:hAnsi="Arial" w:cs="宋体"/>
          <w:color w:val="000000"/>
          <w:sz w:val="21"/>
          <w:szCs w:val="21"/>
          <w:u w:color="000000"/>
        </w:rPr>
        <w:t>9</w:t>
      </w:r>
      <w:r>
        <w:rPr>
          <w:rFonts w:hint="eastAsia" w:ascii="宋体" w:hAnsi="宋体" w:cs="宋体"/>
          <w:color w:val="000000"/>
          <w:sz w:val="21"/>
          <w:szCs w:val="21"/>
          <w:u w:color="000000"/>
        </w:rPr>
        <w:t>-</w:t>
      </w:r>
      <w:r>
        <w:rPr>
          <w:rFonts w:hint="eastAsia" w:ascii="Arial" w:hAnsi="Arial" w:cs="宋体"/>
          <w:color w:val="000000"/>
          <w:sz w:val="21"/>
          <w:szCs w:val="21"/>
          <w:u w:color="000000"/>
        </w:rPr>
        <w:t>15</w:t>
      </w:r>
      <w:r>
        <w:rPr>
          <w:rFonts w:hint="eastAsia" w:ascii="宋体" w:hAnsi="宋体" w:cs="宋体"/>
          <w:color w:val="000000"/>
          <w:sz w:val="21"/>
          <w:szCs w:val="21"/>
          <w:u w:color="000000"/>
        </w:rPr>
        <w:t>层，内墙拍浆</w:t>
      </w:r>
      <w:r>
        <w:rPr>
          <w:rFonts w:hint="eastAsia" w:ascii="Arial" w:hAnsi="Arial" w:cs="宋体"/>
          <w:color w:val="000000"/>
          <w:sz w:val="21"/>
          <w:szCs w:val="21"/>
          <w:u w:color="000000"/>
        </w:rPr>
        <w:t>8</w:t>
      </w:r>
      <w:r>
        <w:rPr>
          <w:rFonts w:hint="eastAsia" w:ascii="宋体" w:hAnsi="宋体" w:cs="宋体"/>
          <w:color w:val="000000"/>
          <w:sz w:val="21"/>
          <w:szCs w:val="21"/>
          <w:u w:color="000000"/>
        </w:rPr>
        <w:t>-</w:t>
      </w:r>
      <w:r>
        <w:rPr>
          <w:rFonts w:hint="eastAsia" w:ascii="Arial" w:hAnsi="Arial" w:cs="宋体"/>
          <w:color w:val="000000"/>
          <w:sz w:val="21"/>
          <w:szCs w:val="21"/>
          <w:u w:color="000000"/>
        </w:rPr>
        <w:t>15</w:t>
      </w:r>
      <w:r>
        <w:rPr>
          <w:rFonts w:hint="eastAsia" w:ascii="宋体" w:hAnsi="宋体" w:cs="宋体"/>
          <w:color w:val="000000"/>
          <w:sz w:val="21"/>
          <w:szCs w:val="21"/>
          <w:u w:color="000000"/>
        </w:rPr>
        <w:t>层完成。</w:t>
      </w:r>
    </w:p>
    <w:p>
      <w:pPr>
        <w:spacing w:line="480" w:lineRule="auto"/>
        <w:ind w:firstLine="420" w:firstLineChars="200"/>
        <w:rPr>
          <w:rFonts w:ascii="宋体" w:hAnsi="宋体" w:cs="宋体"/>
          <w:color w:val="000000"/>
          <w:sz w:val="21"/>
          <w:szCs w:val="21"/>
          <w:u w:color="000000"/>
        </w:rPr>
      </w:pPr>
      <w:r>
        <w:rPr>
          <w:rFonts w:hint="eastAsia" w:ascii="Arial" w:hAnsi="Arial" w:cs="宋体"/>
          <w:color w:val="000000"/>
          <w:sz w:val="21"/>
          <w:szCs w:val="21"/>
          <w:u w:color="000000"/>
        </w:rPr>
        <w:t>3</w:t>
      </w:r>
      <w:r>
        <w:rPr>
          <w:rFonts w:hint="eastAsia" w:ascii="宋体" w:hAnsi="宋体" w:cs="宋体"/>
          <w:color w:val="000000"/>
          <w:sz w:val="21"/>
          <w:szCs w:val="21"/>
          <w:u w:color="000000"/>
        </w:rPr>
        <w:t>.</w:t>
      </w:r>
      <w:r>
        <w:rPr>
          <w:rFonts w:hint="eastAsia" w:ascii="Arial" w:hAnsi="Arial" w:cs="宋体"/>
          <w:color w:val="000000"/>
          <w:sz w:val="21"/>
          <w:szCs w:val="21"/>
          <w:u w:color="000000"/>
        </w:rPr>
        <w:t>3</w:t>
      </w:r>
      <w:r>
        <w:rPr>
          <w:rFonts w:hint="eastAsia" w:ascii="宋体" w:hAnsi="宋体" w:cs="宋体"/>
          <w:color w:val="000000"/>
          <w:sz w:val="21"/>
          <w:szCs w:val="21"/>
          <w:u w:color="000000"/>
        </w:rPr>
        <w:t>#楼东单元机房盖板和构架完成，西单元</w:t>
      </w:r>
      <w:r>
        <w:rPr>
          <w:rFonts w:hint="eastAsia" w:ascii="Arial" w:hAnsi="Arial" w:cs="宋体"/>
          <w:color w:val="000000"/>
          <w:sz w:val="21"/>
          <w:szCs w:val="21"/>
          <w:u w:color="000000"/>
        </w:rPr>
        <w:t>1</w:t>
      </w:r>
      <w:r>
        <w:rPr>
          <w:rFonts w:hint="eastAsia" w:ascii="宋体" w:hAnsi="宋体" w:cs="宋体"/>
          <w:color w:val="000000"/>
          <w:sz w:val="21"/>
          <w:szCs w:val="21"/>
          <w:u w:color="000000"/>
        </w:rPr>
        <w:t>层机房完成，反坎及凸窗板完成</w:t>
      </w:r>
      <w:r>
        <w:rPr>
          <w:rFonts w:hint="eastAsia" w:ascii="Arial" w:hAnsi="Arial" w:cs="宋体"/>
          <w:color w:val="000000"/>
          <w:sz w:val="21"/>
          <w:szCs w:val="21"/>
          <w:u w:color="000000"/>
        </w:rPr>
        <w:t>15</w:t>
      </w:r>
      <w:r>
        <w:rPr>
          <w:rFonts w:hint="eastAsia" w:ascii="宋体" w:hAnsi="宋体" w:cs="宋体"/>
          <w:color w:val="000000"/>
          <w:sz w:val="21"/>
          <w:szCs w:val="21"/>
          <w:u w:color="000000"/>
        </w:rPr>
        <w:t>和</w:t>
      </w:r>
      <w:r>
        <w:rPr>
          <w:rFonts w:hint="eastAsia" w:ascii="Arial" w:hAnsi="Arial" w:cs="宋体"/>
          <w:color w:val="000000"/>
          <w:sz w:val="21"/>
          <w:szCs w:val="21"/>
          <w:u w:color="000000"/>
        </w:rPr>
        <w:t>9</w:t>
      </w:r>
      <w:r>
        <w:rPr>
          <w:rFonts w:hint="eastAsia" w:ascii="宋体" w:hAnsi="宋体" w:cs="宋体"/>
          <w:color w:val="000000"/>
          <w:sz w:val="21"/>
          <w:szCs w:val="21"/>
          <w:u w:color="000000"/>
        </w:rPr>
        <w:t>层，大面砌筑完成</w:t>
      </w:r>
      <w:r>
        <w:rPr>
          <w:rFonts w:hint="eastAsia" w:ascii="Arial" w:hAnsi="Arial" w:cs="宋体"/>
          <w:color w:val="000000"/>
          <w:sz w:val="21"/>
          <w:szCs w:val="21"/>
          <w:u w:color="000000"/>
        </w:rPr>
        <w:t>6</w:t>
      </w:r>
      <w:r>
        <w:rPr>
          <w:rFonts w:hint="eastAsia" w:ascii="宋体" w:hAnsi="宋体" w:cs="宋体"/>
          <w:color w:val="000000"/>
          <w:sz w:val="21"/>
          <w:szCs w:val="21"/>
          <w:u w:color="000000"/>
        </w:rPr>
        <w:t>-</w:t>
      </w:r>
      <w:r>
        <w:rPr>
          <w:rFonts w:hint="eastAsia" w:ascii="Arial" w:hAnsi="Arial" w:cs="宋体"/>
          <w:color w:val="000000"/>
          <w:sz w:val="21"/>
          <w:szCs w:val="21"/>
          <w:u w:color="000000"/>
        </w:rPr>
        <w:t>9</w:t>
      </w:r>
      <w:r>
        <w:rPr>
          <w:rFonts w:hint="eastAsia" w:ascii="宋体" w:hAnsi="宋体" w:cs="宋体"/>
          <w:color w:val="000000"/>
          <w:sz w:val="21"/>
          <w:szCs w:val="21"/>
          <w:u w:color="000000"/>
        </w:rPr>
        <w:t>层、</w:t>
      </w:r>
      <w:r>
        <w:rPr>
          <w:rFonts w:hint="eastAsia" w:ascii="Arial" w:hAnsi="Arial" w:cs="宋体"/>
          <w:color w:val="000000"/>
          <w:sz w:val="21"/>
          <w:szCs w:val="21"/>
          <w:u w:color="000000"/>
        </w:rPr>
        <w:t>11</w:t>
      </w:r>
      <w:r>
        <w:rPr>
          <w:rFonts w:hint="eastAsia" w:ascii="宋体" w:hAnsi="宋体" w:cs="宋体"/>
          <w:color w:val="000000"/>
          <w:sz w:val="21"/>
          <w:szCs w:val="21"/>
          <w:u w:color="000000"/>
        </w:rPr>
        <w:t>-</w:t>
      </w:r>
      <w:r>
        <w:rPr>
          <w:rFonts w:hint="eastAsia" w:ascii="Arial" w:hAnsi="Arial" w:cs="宋体"/>
          <w:color w:val="000000"/>
          <w:sz w:val="21"/>
          <w:szCs w:val="21"/>
          <w:u w:color="000000"/>
        </w:rPr>
        <w:t>18</w:t>
      </w:r>
      <w:r>
        <w:rPr>
          <w:rFonts w:hint="eastAsia" w:ascii="宋体" w:hAnsi="宋体" w:cs="宋体"/>
          <w:color w:val="000000"/>
          <w:sz w:val="21"/>
          <w:szCs w:val="21"/>
          <w:u w:color="000000"/>
        </w:rPr>
        <w:t>层，构造柱完成</w:t>
      </w:r>
      <w:r>
        <w:rPr>
          <w:rFonts w:hint="eastAsia" w:ascii="Arial" w:hAnsi="Arial" w:cs="宋体"/>
          <w:color w:val="000000"/>
          <w:sz w:val="21"/>
          <w:szCs w:val="21"/>
          <w:u w:color="000000"/>
        </w:rPr>
        <w:t>15</w:t>
      </w:r>
      <w:r>
        <w:rPr>
          <w:rFonts w:hint="eastAsia" w:ascii="宋体" w:hAnsi="宋体" w:cs="宋体"/>
          <w:color w:val="000000"/>
          <w:sz w:val="21"/>
          <w:szCs w:val="21"/>
          <w:u w:color="000000"/>
        </w:rPr>
        <w:t>-</w:t>
      </w:r>
      <w:r>
        <w:rPr>
          <w:rFonts w:hint="eastAsia" w:ascii="Arial" w:hAnsi="Arial" w:cs="宋体"/>
          <w:color w:val="000000"/>
          <w:sz w:val="21"/>
          <w:szCs w:val="21"/>
          <w:u w:color="000000"/>
        </w:rPr>
        <w:t>18</w:t>
      </w:r>
      <w:r>
        <w:rPr>
          <w:rFonts w:hint="eastAsia" w:ascii="宋体" w:hAnsi="宋体" w:cs="宋体"/>
          <w:color w:val="000000"/>
          <w:sz w:val="21"/>
          <w:szCs w:val="21"/>
          <w:u w:color="000000"/>
        </w:rPr>
        <w:t>层、</w:t>
      </w:r>
      <w:r>
        <w:rPr>
          <w:rFonts w:hint="eastAsia" w:ascii="Arial" w:hAnsi="Arial" w:cs="宋体"/>
          <w:color w:val="000000"/>
          <w:sz w:val="21"/>
          <w:szCs w:val="21"/>
          <w:u w:color="000000"/>
        </w:rPr>
        <w:t>8</w:t>
      </w:r>
      <w:r>
        <w:rPr>
          <w:rFonts w:hint="eastAsia" w:ascii="宋体" w:hAnsi="宋体" w:cs="宋体"/>
          <w:color w:val="000000"/>
          <w:sz w:val="21"/>
          <w:szCs w:val="21"/>
          <w:u w:color="000000"/>
        </w:rPr>
        <w:t>-</w:t>
      </w:r>
      <w:r>
        <w:rPr>
          <w:rFonts w:hint="eastAsia" w:ascii="Arial" w:hAnsi="Arial" w:cs="宋体"/>
          <w:color w:val="000000"/>
          <w:sz w:val="21"/>
          <w:szCs w:val="21"/>
          <w:u w:color="000000"/>
        </w:rPr>
        <w:t>9</w:t>
      </w:r>
      <w:r>
        <w:rPr>
          <w:rFonts w:hint="eastAsia" w:ascii="宋体" w:hAnsi="宋体" w:cs="宋体"/>
          <w:color w:val="000000"/>
          <w:sz w:val="21"/>
          <w:szCs w:val="21"/>
          <w:u w:color="000000"/>
        </w:rPr>
        <w:t>层，塞缝完成</w:t>
      </w:r>
      <w:r>
        <w:rPr>
          <w:rFonts w:hint="eastAsia" w:ascii="Arial" w:hAnsi="Arial" w:cs="宋体"/>
          <w:color w:val="000000"/>
          <w:sz w:val="21"/>
          <w:szCs w:val="21"/>
          <w:u w:color="000000"/>
        </w:rPr>
        <w:t>16</w:t>
      </w:r>
      <w:r>
        <w:rPr>
          <w:rFonts w:hint="eastAsia" w:ascii="宋体" w:hAnsi="宋体" w:cs="宋体"/>
          <w:color w:val="000000"/>
          <w:sz w:val="21"/>
          <w:szCs w:val="21"/>
          <w:u w:color="000000"/>
        </w:rPr>
        <w:t>-</w:t>
      </w:r>
      <w:r>
        <w:rPr>
          <w:rFonts w:hint="eastAsia" w:ascii="Arial" w:hAnsi="Arial" w:cs="宋体"/>
          <w:color w:val="000000"/>
          <w:sz w:val="21"/>
          <w:szCs w:val="21"/>
          <w:u w:color="000000"/>
        </w:rPr>
        <w:t>18</w:t>
      </w:r>
      <w:r>
        <w:rPr>
          <w:rFonts w:hint="eastAsia" w:ascii="宋体" w:hAnsi="宋体" w:cs="宋体"/>
          <w:color w:val="000000"/>
          <w:sz w:val="21"/>
          <w:szCs w:val="21"/>
          <w:u w:color="000000"/>
        </w:rPr>
        <w:t>层。内墙拍浆完成</w:t>
      </w:r>
      <w:r>
        <w:rPr>
          <w:rFonts w:hint="eastAsia" w:ascii="Arial" w:hAnsi="Arial" w:cs="宋体"/>
          <w:color w:val="000000"/>
          <w:sz w:val="21"/>
          <w:szCs w:val="21"/>
          <w:u w:color="000000"/>
        </w:rPr>
        <w:t>18</w:t>
      </w:r>
      <w:r>
        <w:rPr>
          <w:rFonts w:hint="eastAsia" w:ascii="宋体" w:hAnsi="宋体" w:cs="宋体"/>
          <w:color w:val="000000"/>
          <w:sz w:val="21"/>
          <w:szCs w:val="21"/>
          <w:u w:color="000000"/>
        </w:rPr>
        <w:t>层。</w:t>
      </w:r>
    </w:p>
    <w:p>
      <w:pPr>
        <w:spacing w:line="480" w:lineRule="auto"/>
        <w:ind w:firstLine="420" w:firstLineChars="200"/>
        <w:rPr>
          <w:rFonts w:ascii="宋体" w:hAnsi="宋体" w:cs="宋体"/>
          <w:color w:val="000000"/>
          <w:sz w:val="21"/>
          <w:szCs w:val="21"/>
          <w:u w:color="000000"/>
        </w:rPr>
      </w:pPr>
      <w:r>
        <w:rPr>
          <w:rFonts w:hint="eastAsia" w:ascii="Arial" w:hAnsi="Arial" w:cs="宋体"/>
          <w:color w:val="000000"/>
          <w:sz w:val="21"/>
          <w:szCs w:val="21"/>
          <w:u w:color="000000"/>
        </w:rPr>
        <w:t>4</w:t>
      </w:r>
      <w:r>
        <w:rPr>
          <w:rFonts w:hint="eastAsia" w:ascii="宋体" w:hAnsi="宋体" w:cs="宋体"/>
          <w:color w:val="000000"/>
          <w:sz w:val="21"/>
          <w:szCs w:val="21"/>
          <w:u w:color="000000"/>
        </w:rPr>
        <w:t>.</w:t>
      </w:r>
      <w:r>
        <w:rPr>
          <w:rFonts w:hint="eastAsia" w:ascii="Arial" w:hAnsi="Arial" w:cs="宋体"/>
          <w:color w:val="000000"/>
          <w:sz w:val="21"/>
          <w:szCs w:val="21"/>
          <w:u w:color="000000"/>
        </w:rPr>
        <w:t>3</w:t>
      </w:r>
      <w:r>
        <w:rPr>
          <w:rFonts w:hint="eastAsia" w:ascii="宋体" w:hAnsi="宋体" w:cs="宋体"/>
          <w:color w:val="000000"/>
          <w:sz w:val="21"/>
          <w:szCs w:val="21"/>
          <w:u w:color="000000"/>
        </w:rPr>
        <w:t>A#楼反坎及凸窗板完成</w:t>
      </w:r>
      <w:r>
        <w:rPr>
          <w:rFonts w:hint="eastAsia" w:ascii="Arial" w:hAnsi="Arial" w:cs="宋体"/>
          <w:color w:val="000000"/>
          <w:sz w:val="21"/>
          <w:szCs w:val="21"/>
          <w:u w:color="000000"/>
        </w:rPr>
        <w:t>11</w:t>
      </w:r>
      <w:r>
        <w:rPr>
          <w:rFonts w:hint="eastAsia" w:ascii="宋体" w:hAnsi="宋体" w:cs="宋体"/>
          <w:color w:val="000000"/>
          <w:sz w:val="21"/>
          <w:szCs w:val="21"/>
          <w:u w:color="000000"/>
        </w:rPr>
        <w:t>-</w:t>
      </w:r>
      <w:r>
        <w:rPr>
          <w:rFonts w:hint="eastAsia" w:ascii="Arial" w:hAnsi="Arial" w:cs="宋体"/>
          <w:color w:val="000000"/>
          <w:sz w:val="21"/>
          <w:szCs w:val="21"/>
          <w:u w:color="000000"/>
        </w:rPr>
        <w:t>18</w:t>
      </w:r>
      <w:r>
        <w:rPr>
          <w:rFonts w:hint="eastAsia" w:ascii="宋体" w:hAnsi="宋体" w:cs="宋体"/>
          <w:color w:val="000000"/>
          <w:sz w:val="21"/>
          <w:szCs w:val="21"/>
          <w:u w:color="000000"/>
        </w:rPr>
        <w:t>层和</w:t>
      </w:r>
      <w:r>
        <w:rPr>
          <w:rFonts w:hint="eastAsia" w:ascii="Arial" w:hAnsi="Arial" w:cs="宋体"/>
          <w:color w:val="000000"/>
          <w:sz w:val="21"/>
          <w:szCs w:val="21"/>
          <w:u w:color="000000"/>
        </w:rPr>
        <w:t>6</w:t>
      </w:r>
      <w:r>
        <w:rPr>
          <w:rFonts w:hint="eastAsia" w:ascii="宋体" w:hAnsi="宋体" w:cs="宋体"/>
          <w:color w:val="000000"/>
          <w:sz w:val="21"/>
          <w:szCs w:val="21"/>
          <w:u w:color="000000"/>
        </w:rPr>
        <w:t>-</w:t>
      </w:r>
      <w:r>
        <w:rPr>
          <w:rFonts w:hint="eastAsia" w:ascii="Arial" w:hAnsi="Arial" w:cs="宋体"/>
          <w:color w:val="000000"/>
          <w:sz w:val="21"/>
          <w:szCs w:val="21"/>
          <w:u w:color="000000"/>
        </w:rPr>
        <w:t>9</w:t>
      </w:r>
      <w:r>
        <w:rPr>
          <w:rFonts w:hint="eastAsia" w:ascii="宋体" w:hAnsi="宋体" w:cs="宋体"/>
          <w:color w:val="000000"/>
          <w:sz w:val="21"/>
          <w:szCs w:val="21"/>
          <w:u w:color="000000"/>
        </w:rPr>
        <w:t>层，大面砌筑完成</w:t>
      </w:r>
      <w:r>
        <w:rPr>
          <w:rFonts w:hint="eastAsia" w:ascii="Arial" w:hAnsi="Arial" w:cs="宋体"/>
          <w:color w:val="000000"/>
          <w:sz w:val="21"/>
          <w:szCs w:val="21"/>
          <w:u w:color="000000"/>
        </w:rPr>
        <w:t>18</w:t>
      </w:r>
      <w:r>
        <w:rPr>
          <w:rFonts w:hint="eastAsia" w:ascii="宋体" w:hAnsi="宋体" w:cs="宋体"/>
          <w:color w:val="000000"/>
          <w:sz w:val="21"/>
          <w:szCs w:val="21"/>
          <w:u w:color="000000"/>
        </w:rPr>
        <w:t>-</w:t>
      </w:r>
      <w:r>
        <w:rPr>
          <w:rFonts w:hint="eastAsia" w:ascii="Arial" w:hAnsi="Arial" w:cs="宋体"/>
          <w:color w:val="000000"/>
          <w:sz w:val="21"/>
          <w:szCs w:val="21"/>
          <w:u w:color="000000"/>
        </w:rPr>
        <w:t>17</w:t>
      </w:r>
      <w:r>
        <w:rPr>
          <w:rFonts w:hint="eastAsia" w:ascii="宋体" w:hAnsi="宋体" w:cs="宋体"/>
          <w:color w:val="000000"/>
          <w:sz w:val="21"/>
          <w:szCs w:val="21"/>
          <w:u w:color="000000"/>
        </w:rPr>
        <w:t>层、</w:t>
      </w:r>
      <w:r>
        <w:rPr>
          <w:rFonts w:hint="eastAsia" w:ascii="Arial" w:hAnsi="Arial" w:cs="宋体"/>
          <w:color w:val="000000"/>
          <w:sz w:val="21"/>
          <w:szCs w:val="21"/>
          <w:u w:color="000000"/>
        </w:rPr>
        <w:t>11</w:t>
      </w:r>
      <w:r>
        <w:rPr>
          <w:rFonts w:hint="eastAsia" w:ascii="宋体" w:hAnsi="宋体" w:cs="宋体"/>
          <w:color w:val="000000"/>
          <w:sz w:val="21"/>
          <w:szCs w:val="21"/>
          <w:u w:color="000000"/>
        </w:rPr>
        <w:t>-</w:t>
      </w:r>
      <w:r>
        <w:rPr>
          <w:rFonts w:hint="eastAsia" w:ascii="Arial" w:hAnsi="Arial" w:cs="宋体"/>
          <w:color w:val="000000"/>
          <w:sz w:val="21"/>
          <w:szCs w:val="21"/>
          <w:u w:color="000000"/>
        </w:rPr>
        <w:t>14</w:t>
      </w:r>
      <w:r>
        <w:rPr>
          <w:rFonts w:hint="eastAsia" w:ascii="宋体" w:hAnsi="宋体" w:cs="宋体"/>
          <w:color w:val="000000"/>
          <w:sz w:val="21"/>
          <w:szCs w:val="21"/>
          <w:u w:color="000000"/>
        </w:rPr>
        <w:t>层和</w:t>
      </w:r>
      <w:r>
        <w:rPr>
          <w:rFonts w:hint="eastAsia" w:ascii="Arial" w:hAnsi="Arial" w:cs="宋体"/>
          <w:color w:val="000000"/>
          <w:sz w:val="21"/>
          <w:szCs w:val="21"/>
          <w:u w:color="000000"/>
        </w:rPr>
        <w:t>9</w:t>
      </w:r>
      <w:r>
        <w:rPr>
          <w:rFonts w:hint="eastAsia" w:ascii="宋体" w:hAnsi="宋体" w:cs="宋体"/>
          <w:color w:val="000000"/>
          <w:sz w:val="21"/>
          <w:szCs w:val="21"/>
          <w:u w:color="000000"/>
        </w:rPr>
        <w:t>层，构造柱完成</w:t>
      </w:r>
      <w:r>
        <w:rPr>
          <w:rFonts w:hint="eastAsia" w:ascii="Arial" w:hAnsi="Arial" w:cs="宋体"/>
          <w:color w:val="000000"/>
          <w:sz w:val="21"/>
          <w:szCs w:val="21"/>
          <w:u w:color="000000"/>
        </w:rPr>
        <w:t>6</w:t>
      </w:r>
      <w:r>
        <w:rPr>
          <w:rFonts w:hint="eastAsia" w:ascii="宋体" w:hAnsi="宋体" w:cs="宋体"/>
          <w:color w:val="000000"/>
          <w:sz w:val="21"/>
          <w:szCs w:val="21"/>
          <w:u w:color="000000"/>
        </w:rPr>
        <w:t>-</w:t>
      </w:r>
      <w:r>
        <w:rPr>
          <w:rFonts w:hint="eastAsia" w:ascii="Arial" w:hAnsi="Arial" w:cs="宋体"/>
          <w:color w:val="000000"/>
          <w:sz w:val="21"/>
          <w:szCs w:val="21"/>
          <w:u w:color="000000"/>
        </w:rPr>
        <w:t>8</w:t>
      </w:r>
      <w:r>
        <w:rPr>
          <w:rFonts w:hint="eastAsia" w:ascii="宋体" w:hAnsi="宋体" w:cs="宋体"/>
          <w:color w:val="000000"/>
          <w:sz w:val="21"/>
          <w:szCs w:val="21"/>
          <w:u w:color="000000"/>
        </w:rPr>
        <w:t>层。</w:t>
      </w:r>
    </w:p>
    <w:p>
      <w:pPr>
        <w:spacing w:line="480" w:lineRule="auto"/>
        <w:ind w:firstLine="420" w:firstLineChars="200"/>
        <w:rPr>
          <w:rFonts w:ascii="宋体" w:hAnsi="宋体" w:cs="宋体"/>
          <w:color w:val="000000"/>
          <w:sz w:val="21"/>
          <w:szCs w:val="21"/>
          <w:u w:color="000000"/>
        </w:rPr>
      </w:pPr>
      <w:r>
        <w:rPr>
          <w:rFonts w:hint="eastAsia" w:ascii="Arial" w:hAnsi="Arial" w:cs="宋体"/>
          <w:color w:val="000000"/>
          <w:sz w:val="21"/>
          <w:szCs w:val="21"/>
          <w:u w:color="000000"/>
        </w:rPr>
        <w:t>5</w:t>
      </w:r>
      <w:r>
        <w:rPr>
          <w:rFonts w:hint="eastAsia" w:ascii="宋体" w:hAnsi="宋体" w:cs="宋体"/>
          <w:color w:val="000000"/>
          <w:sz w:val="21"/>
          <w:szCs w:val="21"/>
          <w:u w:color="000000"/>
        </w:rPr>
        <w:t>.</w:t>
      </w:r>
      <w:r>
        <w:rPr>
          <w:rFonts w:hint="eastAsia" w:ascii="Arial" w:hAnsi="Arial" w:cs="宋体"/>
          <w:color w:val="000000"/>
          <w:sz w:val="21"/>
          <w:szCs w:val="21"/>
          <w:u w:color="000000"/>
        </w:rPr>
        <w:t>7</w:t>
      </w:r>
      <w:r>
        <w:rPr>
          <w:rFonts w:hint="eastAsia" w:ascii="宋体" w:hAnsi="宋体" w:cs="宋体"/>
          <w:color w:val="000000"/>
          <w:sz w:val="21"/>
          <w:szCs w:val="21"/>
          <w:u w:color="000000"/>
        </w:rPr>
        <w:t>#楼屋顶盖板和构架完成，反坎及凸窗板完成</w:t>
      </w:r>
      <w:r>
        <w:rPr>
          <w:rFonts w:hint="eastAsia" w:ascii="Arial" w:hAnsi="Arial" w:cs="宋体"/>
          <w:color w:val="000000"/>
          <w:sz w:val="21"/>
          <w:szCs w:val="21"/>
          <w:u w:color="000000"/>
        </w:rPr>
        <w:t>18</w:t>
      </w:r>
      <w:r>
        <w:rPr>
          <w:rFonts w:hint="eastAsia" w:ascii="宋体" w:hAnsi="宋体" w:cs="宋体"/>
          <w:color w:val="000000"/>
          <w:sz w:val="21"/>
          <w:szCs w:val="21"/>
          <w:u w:color="000000"/>
        </w:rPr>
        <w:t>层和</w:t>
      </w:r>
      <w:r>
        <w:rPr>
          <w:rFonts w:hint="eastAsia" w:ascii="Arial" w:hAnsi="Arial" w:cs="宋体"/>
          <w:color w:val="000000"/>
          <w:sz w:val="21"/>
          <w:szCs w:val="21"/>
          <w:u w:color="000000"/>
        </w:rPr>
        <w:t>3</w:t>
      </w:r>
      <w:r>
        <w:rPr>
          <w:rFonts w:hint="eastAsia" w:ascii="宋体" w:hAnsi="宋体" w:cs="宋体"/>
          <w:color w:val="000000"/>
          <w:sz w:val="21"/>
          <w:szCs w:val="21"/>
          <w:u w:color="000000"/>
        </w:rPr>
        <w:t>-</w:t>
      </w:r>
      <w:r>
        <w:rPr>
          <w:rFonts w:hint="eastAsia" w:ascii="Arial" w:hAnsi="Arial" w:cs="宋体"/>
          <w:color w:val="000000"/>
          <w:sz w:val="21"/>
          <w:szCs w:val="21"/>
          <w:u w:color="000000"/>
        </w:rPr>
        <w:t>4</w:t>
      </w:r>
      <w:r>
        <w:rPr>
          <w:rFonts w:hint="eastAsia" w:ascii="宋体" w:hAnsi="宋体" w:cs="宋体"/>
          <w:color w:val="000000"/>
          <w:sz w:val="21"/>
          <w:szCs w:val="21"/>
          <w:u w:color="000000"/>
        </w:rPr>
        <w:t>层，大面砌筑完成</w:t>
      </w:r>
      <w:r>
        <w:rPr>
          <w:rFonts w:hint="eastAsia" w:ascii="Arial" w:hAnsi="Arial" w:cs="宋体"/>
          <w:color w:val="000000"/>
          <w:sz w:val="21"/>
          <w:szCs w:val="21"/>
          <w:u w:color="000000"/>
        </w:rPr>
        <w:t>14</w:t>
      </w:r>
      <w:r>
        <w:rPr>
          <w:rFonts w:hint="eastAsia" w:ascii="宋体" w:hAnsi="宋体" w:cs="宋体"/>
          <w:color w:val="000000"/>
          <w:sz w:val="21"/>
          <w:szCs w:val="21"/>
          <w:u w:color="000000"/>
        </w:rPr>
        <w:t>-</w:t>
      </w:r>
      <w:r>
        <w:rPr>
          <w:rFonts w:hint="eastAsia" w:ascii="Arial" w:hAnsi="Arial" w:cs="宋体"/>
          <w:color w:val="000000"/>
          <w:sz w:val="21"/>
          <w:szCs w:val="21"/>
          <w:u w:color="000000"/>
        </w:rPr>
        <w:t>17</w:t>
      </w:r>
      <w:r>
        <w:rPr>
          <w:rFonts w:hint="eastAsia" w:ascii="宋体" w:hAnsi="宋体" w:cs="宋体"/>
          <w:color w:val="000000"/>
          <w:sz w:val="21"/>
          <w:szCs w:val="21"/>
          <w:u w:color="000000"/>
        </w:rPr>
        <w:t>层，构造柱完成</w:t>
      </w:r>
      <w:r>
        <w:rPr>
          <w:rFonts w:hint="eastAsia" w:ascii="Arial" w:hAnsi="Arial" w:cs="宋体"/>
          <w:color w:val="000000"/>
          <w:sz w:val="21"/>
          <w:szCs w:val="21"/>
          <w:u w:color="000000"/>
        </w:rPr>
        <w:t>13</w:t>
      </w:r>
      <w:r>
        <w:rPr>
          <w:rFonts w:hint="eastAsia" w:ascii="宋体" w:hAnsi="宋体" w:cs="宋体"/>
          <w:color w:val="000000"/>
          <w:sz w:val="21"/>
          <w:szCs w:val="21"/>
          <w:u w:color="000000"/>
        </w:rPr>
        <w:t>-</w:t>
      </w:r>
      <w:r>
        <w:rPr>
          <w:rFonts w:hint="eastAsia" w:ascii="Arial" w:hAnsi="Arial" w:cs="宋体"/>
          <w:color w:val="000000"/>
          <w:sz w:val="21"/>
          <w:szCs w:val="21"/>
          <w:u w:color="000000"/>
        </w:rPr>
        <w:t>15</w:t>
      </w:r>
      <w:r>
        <w:rPr>
          <w:rFonts w:hint="eastAsia" w:ascii="宋体" w:hAnsi="宋体" w:cs="宋体"/>
          <w:color w:val="000000"/>
          <w:sz w:val="21"/>
          <w:szCs w:val="21"/>
          <w:u w:color="000000"/>
        </w:rPr>
        <w:t>层，塞缝完成</w:t>
      </w:r>
      <w:r>
        <w:rPr>
          <w:rFonts w:hint="eastAsia" w:ascii="Arial" w:hAnsi="Arial" w:cs="宋体"/>
          <w:color w:val="000000"/>
          <w:sz w:val="21"/>
          <w:szCs w:val="21"/>
          <w:u w:color="000000"/>
        </w:rPr>
        <w:t>7</w:t>
      </w:r>
      <w:r>
        <w:rPr>
          <w:rFonts w:hint="eastAsia" w:ascii="宋体" w:hAnsi="宋体" w:cs="宋体"/>
          <w:color w:val="000000"/>
          <w:sz w:val="21"/>
          <w:szCs w:val="21"/>
          <w:u w:color="000000"/>
        </w:rPr>
        <w:t>-</w:t>
      </w:r>
      <w:r>
        <w:rPr>
          <w:rFonts w:hint="eastAsia" w:ascii="Arial" w:hAnsi="Arial" w:cs="宋体"/>
          <w:color w:val="000000"/>
          <w:sz w:val="21"/>
          <w:szCs w:val="21"/>
          <w:u w:color="000000"/>
        </w:rPr>
        <w:t>12</w:t>
      </w:r>
      <w:r>
        <w:rPr>
          <w:rFonts w:hint="eastAsia" w:ascii="宋体" w:hAnsi="宋体" w:cs="宋体"/>
          <w:color w:val="000000"/>
          <w:sz w:val="21"/>
          <w:szCs w:val="21"/>
          <w:u w:color="000000"/>
        </w:rPr>
        <w:t>层。内墙拍浆</w:t>
      </w:r>
      <w:r>
        <w:rPr>
          <w:rFonts w:hint="eastAsia" w:ascii="Arial" w:hAnsi="Arial" w:cs="宋体"/>
          <w:color w:val="000000"/>
          <w:sz w:val="21"/>
          <w:szCs w:val="21"/>
          <w:u w:color="000000"/>
        </w:rPr>
        <w:t>6</w:t>
      </w:r>
      <w:r>
        <w:rPr>
          <w:rFonts w:hint="eastAsia" w:ascii="宋体" w:hAnsi="宋体" w:cs="宋体"/>
          <w:color w:val="000000"/>
          <w:sz w:val="21"/>
          <w:szCs w:val="21"/>
          <w:u w:color="000000"/>
        </w:rPr>
        <w:t>-</w:t>
      </w:r>
      <w:r>
        <w:rPr>
          <w:rFonts w:hint="eastAsia" w:ascii="Arial" w:hAnsi="Arial" w:cs="宋体"/>
          <w:color w:val="000000"/>
          <w:sz w:val="21"/>
          <w:szCs w:val="21"/>
          <w:u w:color="000000"/>
        </w:rPr>
        <w:t>13</w:t>
      </w:r>
      <w:r>
        <w:rPr>
          <w:rFonts w:hint="eastAsia" w:ascii="宋体" w:hAnsi="宋体" w:cs="宋体"/>
          <w:color w:val="000000"/>
          <w:sz w:val="21"/>
          <w:szCs w:val="21"/>
          <w:u w:color="000000"/>
        </w:rPr>
        <w:t>层。</w:t>
      </w:r>
    </w:p>
    <w:p>
      <w:pPr>
        <w:spacing w:line="480" w:lineRule="auto"/>
        <w:ind w:firstLine="420" w:firstLineChars="200"/>
        <w:rPr>
          <w:rFonts w:ascii="宋体" w:hAnsi="宋体" w:cs="宋体"/>
          <w:color w:val="000000"/>
          <w:sz w:val="21"/>
          <w:szCs w:val="21"/>
          <w:u w:color="000000"/>
        </w:rPr>
      </w:pPr>
      <w:r>
        <w:rPr>
          <w:rFonts w:hint="eastAsia" w:ascii="Arial" w:hAnsi="Arial" w:cs="宋体"/>
          <w:color w:val="000000"/>
          <w:sz w:val="21"/>
          <w:szCs w:val="21"/>
          <w:u w:color="000000"/>
        </w:rPr>
        <w:t>6</w:t>
      </w:r>
      <w:r>
        <w:rPr>
          <w:rFonts w:hint="eastAsia" w:ascii="宋体" w:hAnsi="宋体" w:cs="宋体"/>
          <w:color w:val="000000"/>
          <w:sz w:val="21"/>
          <w:szCs w:val="21"/>
          <w:u w:color="000000"/>
        </w:rPr>
        <w:t>.</w:t>
      </w:r>
      <w:r>
        <w:rPr>
          <w:rFonts w:hint="eastAsia" w:ascii="Arial" w:hAnsi="Arial" w:cs="宋体"/>
          <w:color w:val="000000"/>
          <w:sz w:val="21"/>
          <w:szCs w:val="21"/>
          <w:u w:color="000000"/>
        </w:rPr>
        <w:t>11</w:t>
      </w:r>
      <w:r>
        <w:rPr>
          <w:rFonts w:hint="eastAsia" w:ascii="宋体" w:hAnsi="宋体" w:cs="宋体"/>
          <w:color w:val="000000"/>
          <w:sz w:val="21"/>
          <w:szCs w:val="21"/>
          <w:u w:color="000000"/>
        </w:rPr>
        <w:t>#楼屋面女儿墙及机房</w:t>
      </w:r>
      <w:r>
        <w:rPr>
          <w:rFonts w:hint="eastAsia" w:ascii="Arial" w:hAnsi="Arial" w:cs="宋体"/>
          <w:color w:val="000000"/>
          <w:sz w:val="21"/>
          <w:szCs w:val="21"/>
          <w:u w:color="000000"/>
        </w:rPr>
        <w:t>1</w:t>
      </w:r>
      <w:r>
        <w:rPr>
          <w:rFonts w:hint="eastAsia" w:ascii="宋体" w:hAnsi="宋体" w:cs="宋体"/>
          <w:color w:val="000000"/>
          <w:sz w:val="21"/>
          <w:szCs w:val="21"/>
          <w:u w:color="000000"/>
        </w:rPr>
        <w:t>层完成，反坎及凸窗板完成</w:t>
      </w:r>
      <w:r>
        <w:rPr>
          <w:rFonts w:hint="eastAsia" w:ascii="Arial" w:hAnsi="Arial" w:cs="宋体"/>
          <w:color w:val="000000"/>
          <w:sz w:val="21"/>
          <w:szCs w:val="21"/>
          <w:u w:color="000000"/>
        </w:rPr>
        <w:t>1</w:t>
      </w:r>
      <w:r>
        <w:rPr>
          <w:rFonts w:hint="eastAsia" w:ascii="宋体" w:hAnsi="宋体" w:cs="宋体"/>
          <w:color w:val="000000"/>
          <w:sz w:val="21"/>
          <w:szCs w:val="21"/>
          <w:u w:color="000000"/>
        </w:rPr>
        <w:t>-</w:t>
      </w:r>
      <w:r>
        <w:rPr>
          <w:rFonts w:hint="eastAsia" w:ascii="Arial" w:hAnsi="Arial" w:cs="宋体"/>
          <w:color w:val="000000"/>
          <w:sz w:val="21"/>
          <w:szCs w:val="21"/>
          <w:u w:color="000000"/>
        </w:rPr>
        <w:t>10</w:t>
      </w:r>
      <w:r>
        <w:rPr>
          <w:rFonts w:hint="eastAsia" w:ascii="宋体" w:hAnsi="宋体" w:cs="宋体"/>
          <w:color w:val="000000"/>
          <w:sz w:val="21"/>
          <w:szCs w:val="21"/>
          <w:u w:color="000000"/>
        </w:rPr>
        <w:t>层和</w:t>
      </w:r>
      <w:r>
        <w:rPr>
          <w:rFonts w:hint="eastAsia" w:ascii="Arial" w:hAnsi="Arial" w:cs="宋体"/>
          <w:color w:val="000000"/>
          <w:sz w:val="21"/>
          <w:szCs w:val="21"/>
          <w:u w:color="000000"/>
        </w:rPr>
        <w:t>16</w:t>
      </w:r>
      <w:r>
        <w:rPr>
          <w:rFonts w:hint="eastAsia" w:ascii="宋体" w:hAnsi="宋体" w:cs="宋体"/>
          <w:color w:val="000000"/>
          <w:sz w:val="21"/>
          <w:szCs w:val="21"/>
          <w:u w:color="000000"/>
        </w:rPr>
        <w:t>-</w:t>
      </w:r>
      <w:r>
        <w:rPr>
          <w:rFonts w:hint="eastAsia" w:ascii="Arial" w:hAnsi="Arial" w:cs="宋体"/>
          <w:color w:val="000000"/>
          <w:sz w:val="21"/>
          <w:szCs w:val="21"/>
          <w:u w:color="000000"/>
        </w:rPr>
        <w:t>18</w:t>
      </w:r>
      <w:r>
        <w:rPr>
          <w:rFonts w:hint="eastAsia" w:ascii="宋体" w:hAnsi="宋体" w:cs="宋体"/>
          <w:color w:val="000000"/>
          <w:sz w:val="21"/>
          <w:szCs w:val="21"/>
          <w:u w:color="000000"/>
        </w:rPr>
        <w:t>层，大面砌筑完成</w:t>
      </w:r>
      <w:r>
        <w:rPr>
          <w:rFonts w:hint="eastAsia" w:ascii="Arial" w:hAnsi="Arial" w:cs="宋体"/>
          <w:color w:val="000000"/>
          <w:sz w:val="21"/>
          <w:szCs w:val="21"/>
          <w:u w:color="000000"/>
        </w:rPr>
        <w:t>18</w:t>
      </w:r>
      <w:r>
        <w:rPr>
          <w:rFonts w:hint="eastAsia" w:ascii="宋体" w:hAnsi="宋体" w:cs="宋体"/>
          <w:color w:val="000000"/>
          <w:sz w:val="21"/>
          <w:szCs w:val="21"/>
          <w:u w:color="000000"/>
        </w:rPr>
        <w:t>-</w:t>
      </w:r>
      <w:r>
        <w:rPr>
          <w:rFonts w:hint="eastAsia" w:ascii="Arial" w:hAnsi="Arial" w:cs="宋体"/>
          <w:color w:val="000000"/>
          <w:sz w:val="21"/>
          <w:szCs w:val="21"/>
          <w:u w:color="000000"/>
        </w:rPr>
        <w:t>16</w:t>
      </w:r>
      <w:r>
        <w:rPr>
          <w:rFonts w:hint="eastAsia" w:ascii="宋体" w:hAnsi="宋体" w:cs="宋体"/>
          <w:color w:val="000000"/>
          <w:sz w:val="21"/>
          <w:szCs w:val="21"/>
          <w:u w:color="000000"/>
        </w:rPr>
        <w:t>层、</w:t>
      </w:r>
      <w:r>
        <w:rPr>
          <w:rFonts w:hint="eastAsia" w:ascii="Arial" w:hAnsi="Arial" w:cs="宋体"/>
          <w:color w:val="000000"/>
          <w:sz w:val="21"/>
          <w:szCs w:val="21"/>
          <w:u w:color="000000"/>
        </w:rPr>
        <w:t>11</w:t>
      </w:r>
      <w:r>
        <w:rPr>
          <w:rFonts w:hint="eastAsia" w:ascii="宋体" w:hAnsi="宋体" w:cs="宋体"/>
          <w:color w:val="000000"/>
          <w:sz w:val="21"/>
          <w:szCs w:val="21"/>
          <w:u w:color="000000"/>
        </w:rPr>
        <w:t>-</w:t>
      </w:r>
      <w:r>
        <w:rPr>
          <w:rFonts w:hint="eastAsia" w:ascii="Arial" w:hAnsi="Arial" w:cs="宋体"/>
          <w:color w:val="000000"/>
          <w:sz w:val="21"/>
          <w:szCs w:val="21"/>
          <w:u w:color="000000"/>
        </w:rPr>
        <w:t>14</w:t>
      </w:r>
      <w:r>
        <w:rPr>
          <w:rFonts w:hint="eastAsia" w:ascii="宋体" w:hAnsi="宋体" w:cs="宋体"/>
          <w:color w:val="000000"/>
          <w:sz w:val="21"/>
          <w:szCs w:val="21"/>
          <w:u w:color="000000"/>
        </w:rPr>
        <w:t>层、</w:t>
      </w:r>
      <w:r>
        <w:rPr>
          <w:rFonts w:hint="eastAsia" w:ascii="Arial" w:hAnsi="Arial" w:cs="宋体"/>
          <w:color w:val="000000"/>
          <w:sz w:val="21"/>
          <w:szCs w:val="21"/>
          <w:u w:color="000000"/>
        </w:rPr>
        <w:t>6</w:t>
      </w:r>
      <w:r>
        <w:rPr>
          <w:rFonts w:hint="eastAsia" w:ascii="宋体" w:hAnsi="宋体" w:cs="宋体"/>
          <w:color w:val="000000"/>
          <w:sz w:val="21"/>
          <w:szCs w:val="21"/>
          <w:u w:color="000000"/>
        </w:rPr>
        <w:t>-</w:t>
      </w:r>
      <w:r>
        <w:rPr>
          <w:rFonts w:hint="eastAsia" w:ascii="Arial" w:hAnsi="Arial" w:cs="宋体"/>
          <w:color w:val="000000"/>
          <w:sz w:val="21"/>
          <w:szCs w:val="21"/>
          <w:u w:color="000000"/>
        </w:rPr>
        <w:t>9</w:t>
      </w:r>
      <w:r>
        <w:rPr>
          <w:rFonts w:hint="eastAsia" w:ascii="宋体" w:hAnsi="宋体" w:cs="宋体"/>
          <w:color w:val="000000"/>
          <w:sz w:val="21"/>
          <w:szCs w:val="21"/>
          <w:u w:color="000000"/>
        </w:rPr>
        <w:t>层。</w:t>
      </w:r>
    </w:p>
    <w:p>
      <w:pPr>
        <w:spacing w:line="480" w:lineRule="auto"/>
        <w:ind w:firstLine="420" w:firstLineChars="200"/>
        <w:rPr>
          <w:rFonts w:ascii="宋体" w:hAnsi="宋体" w:cs="宋体"/>
          <w:color w:val="000000"/>
          <w:sz w:val="21"/>
          <w:szCs w:val="21"/>
          <w:u w:color="000000"/>
        </w:rPr>
      </w:pPr>
      <w:r>
        <w:rPr>
          <w:rFonts w:hint="eastAsia" w:ascii="Arial" w:hAnsi="Arial" w:cs="宋体"/>
          <w:color w:val="000000"/>
          <w:sz w:val="21"/>
          <w:szCs w:val="21"/>
          <w:u w:color="000000"/>
        </w:rPr>
        <w:t>7</w:t>
      </w:r>
      <w:r>
        <w:rPr>
          <w:rFonts w:hint="eastAsia" w:ascii="宋体" w:hAnsi="宋体" w:cs="宋体"/>
          <w:color w:val="000000"/>
          <w:sz w:val="21"/>
          <w:szCs w:val="21"/>
          <w:u w:color="000000"/>
        </w:rPr>
        <w:t>.</w:t>
      </w:r>
      <w:r>
        <w:rPr>
          <w:rFonts w:hint="eastAsia" w:ascii="Arial" w:hAnsi="Arial" w:cs="宋体"/>
          <w:color w:val="000000"/>
          <w:sz w:val="21"/>
          <w:szCs w:val="21"/>
          <w:u w:color="000000"/>
        </w:rPr>
        <w:t>13</w:t>
      </w:r>
      <w:r>
        <w:rPr>
          <w:rFonts w:hint="eastAsia" w:ascii="宋体" w:hAnsi="宋体" w:cs="宋体"/>
          <w:color w:val="000000"/>
          <w:sz w:val="21"/>
          <w:szCs w:val="21"/>
          <w:u w:color="000000"/>
        </w:rPr>
        <w:t>#楼屋面机房及屋面钢结构安装完成，反坎及凸窗板完成</w:t>
      </w:r>
      <w:r>
        <w:rPr>
          <w:rFonts w:hint="eastAsia" w:ascii="Arial" w:hAnsi="Arial" w:cs="宋体"/>
          <w:color w:val="000000"/>
          <w:sz w:val="21"/>
          <w:szCs w:val="21"/>
          <w:u w:color="000000"/>
        </w:rPr>
        <w:t>2</w:t>
      </w:r>
      <w:r>
        <w:rPr>
          <w:rFonts w:hint="eastAsia" w:ascii="宋体" w:hAnsi="宋体" w:cs="宋体"/>
          <w:color w:val="000000"/>
          <w:sz w:val="21"/>
          <w:szCs w:val="21"/>
          <w:u w:color="000000"/>
        </w:rPr>
        <w:t>-</w:t>
      </w:r>
      <w:r>
        <w:rPr>
          <w:rFonts w:hint="eastAsia" w:ascii="Arial" w:hAnsi="Arial" w:cs="宋体"/>
          <w:color w:val="000000"/>
          <w:sz w:val="21"/>
          <w:szCs w:val="21"/>
          <w:u w:color="000000"/>
        </w:rPr>
        <w:t>3</w:t>
      </w:r>
      <w:r>
        <w:rPr>
          <w:rFonts w:hint="eastAsia" w:ascii="宋体" w:hAnsi="宋体" w:cs="宋体"/>
          <w:color w:val="000000"/>
          <w:sz w:val="21"/>
          <w:szCs w:val="21"/>
          <w:u w:color="000000"/>
        </w:rPr>
        <w:t>层，大面砌筑完成</w:t>
      </w:r>
      <w:r>
        <w:rPr>
          <w:rFonts w:hint="eastAsia" w:ascii="Arial" w:hAnsi="Arial" w:cs="宋体"/>
          <w:color w:val="000000"/>
          <w:sz w:val="21"/>
          <w:szCs w:val="21"/>
          <w:u w:color="000000"/>
        </w:rPr>
        <w:t>2</w:t>
      </w:r>
      <w:r>
        <w:rPr>
          <w:rFonts w:hint="eastAsia" w:ascii="宋体" w:hAnsi="宋体" w:cs="宋体"/>
          <w:color w:val="000000"/>
          <w:sz w:val="21"/>
          <w:szCs w:val="21"/>
          <w:u w:color="000000"/>
        </w:rPr>
        <w:t>-</w:t>
      </w:r>
      <w:r>
        <w:rPr>
          <w:rFonts w:hint="eastAsia" w:ascii="Arial" w:hAnsi="Arial" w:cs="宋体"/>
          <w:color w:val="000000"/>
          <w:sz w:val="21"/>
          <w:szCs w:val="21"/>
          <w:u w:color="000000"/>
        </w:rPr>
        <w:t>5</w:t>
      </w:r>
      <w:r>
        <w:rPr>
          <w:rFonts w:hint="eastAsia" w:ascii="宋体" w:hAnsi="宋体" w:cs="宋体"/>
          <w:color w:val="000000"/>
          <w:sz w:val="21"/>
          <w:szCs w:val="21"/>
          <w:u w:color="000000"/>
        </w:rPr>
        <w:t>层、</w:t>
      </w:r>
      <w:r>
        <w:rPr>
          <w:rFonts w:hint="eastAsia" w:ascii="Arial" w:hAnsi="Arial" w:cs="宋体"/>
          <w:color w:val="000000"/>
          <w:sz w:val="21"/>
          <w:szCs w:val="21"/>
          <w:u w:color="000000"/>
        </w:rPr>
        <w:t>15</w:t>
      </w:r>
      <w:r>
        <w:rPr>
          <w:rFonts w:hint="eastAsia" w:ascii="宋体" w:hAnsi="宋体" w:cs="宋体"/>
          <w:color w:val="000000"/>
          <w:sz w:val="21"/>
          <w:szCs w:val="21"/>
          <w:u w:color="000000"/>
        </w:rPr>
        <w:t>层，构造柱完成</w:t>
      </w:r>
      <w:r>
        <w:rPr>
          <w:rFonts w:hint="eastAsia" w:ascii="Arial" w:hAnsi="Arial" w:cs="宋体"/>
          <w:color w:val="000000"/>
          <w:sz w:val="21"/>
          <w:szCs w:val="21"/>
          <w:u w:color="000000"/>
        </w:rPr>
        <w:t>13</w:t>
      </w:r>
      <w:r>
        <w:rPr>
          <w:rFonts w:hint="eastAsia" w:ascii="宋体" w:hAnsi="宋体" w:cs="宋体"/>
          <w:color w:val="000000"/>
          <w:sz w:val="21"/>
          <w:szCs w:val="21"/>
          <w:u w:color="000000"/>
        </w:rPr>
        <w:t>-</w:t>
      </w:r>
      <w:r>
        <w:rPr>
          <w:rFonts w:hint="eastAsia" w:ascii="Arial" w:hAnsi="Arial" w:cs="宋体"/>
          <w:color w:val="000000"/>
          <w:sz w:val="21"/>
          <w:szCs w:val="21"/>
          <w:u w:color="000000"/>
        </w:rPr>
        <w:t>15</w:t>
      </w:r>
      <w:r>
        <w:rPr>
          <w:rFonts w:hint="eastAsia" w:ascii="宋体" w:hAnsi="宋体" w:cs="宋体"/>
          <w:color w:val="000000"/>
          <w:sz w:val="21"/>
          <w:szCs w:val="21"/>
          <w:u w:color="000000"/>
        </w:rPr>
        <w:t>层，塞缝完成</w:t>
      </w:r>
      <w:r>
        <w:rPr>
          <w:rFonts w:hint="eastAsia" w:ascii="Arial" w:hAnsi="Arial" w:cs="宋体"/>
          <w:color w:val="000000"/>
          <w:sz w:val="21"/>
          <w:szCs w:val="21"/>
          <w:u w:color="000000"/>
        </w:rPr>
        <w:t>6</w:t>
      </w:r>
      <w:r>
        <w:rPr>
          <w:rFonts w:hint="eastAsia" w:ascii="宋体" w:hAnsi="宋体" w:cs="宋体"/>
          <w:color w:val="000000"/>
          <w:sz w:val="21"/>
          <w:szCs w:val="21"/>
          <w:u w:color="000000"/>
        </w:rPr>
        <w:t>-</w:t>
      </w:r>
      <w:r>
        <w:rPr>
          <w:rFonts w:hint="eastAsia" w:ascii="Arial" w:hAnsi="Arial" w:cs="宋体"/>
          <w:color w:val="000000"/>
          <w:sz w:val="21"/>
          <w:szCs w:val="21"/>
          <w:u w:color="000000"/>
        </w:rPr>
        <w:t>18</w:t>
      </w:r>
      <w:r>
        <w:rPr>
          <w:rFonts w:hint="eastAsia" w:ascii="宋体" w:hAnsi="宋体" w:cs="宋体"/>
          <w:color w:val="000000"/>
          <w:sz w:val="21"/>
          <w:szCs w:val="21"/>
          <w:u w:color="000000"/>
        </w:rPr>
        <w:t>层。内墙拍浆完成</w:t>
      </w:r>
      <w:r>
        <w:rPr>
          <w:rFonts w:hint="eastAsia" w:ascii="Arial" w:hAnsi="Arial" w:cs="宋体"/>
          <w:color w:val="000000"/>
          <w:sz w:val="21"/>
          <w:szCs w:val="21"/>
          <w:u w:color="000000"/>
        </w:rPr>
        <w:t>9</w:t>
      </w:r>
      <w:r>
        <w:rPr>
          <w:rFonts w:hint="eastAsia" w:ascii="宋体" w:hAnsi="宋体" w:cs="宋体"/>
          <w:color w:val="000000"/>
          <w:sz w:val="21"/>
          <w:szCs w:val="21"/>
          <w:u w:color="000000"/>
        </w:rPr>
        <w:t>-</w:t>
      </w:r>
      <w:r>
        <w:rPr>
          <w:rFonts w:hint="eastAsia" w:ascii="Arial" w:hAnsi="Arial" w:cs="宋体"/>
          <w:color w:val="000000"/>
          <w:sz w:val="21"/>
          <w:szCs w:val="21"/>
          <w:u w:color="000000"/>
        </w:rPr>
        <w:t>18</w:t>
      </w:r>
      <w:r>
        <w:rPr>
          <w:rFonts w:hint="eastAsia" w:ascii="宋体" w:hAnsi="宋体" w:cs="宋体"/>
          <w:color w:val="000000"/>
          <w:sz w:val="21"/>
          <w:szCs w:val="21"/>
          <w:u w:color="000000"/>
        </w:rPr>
        <w:t>层，内墙抹灰完成</w:t>
      </w:r>
      <w:r>
        <w:rPr>
          <w:rFonts w:hint="eastAsia" w:ascii="Arial" w:hAnsi="Arial" w:cs="宋体"/>
          <w:color w:val="000000"/>
          <w:sz w:val="21"/>
          <w:szCs w:val="21"/>
          <w:u w:color="000000"/>
        </w:rPr>
        <w:t>11</w:t>
      </w:r>
      <w:r>
        <w:rPr>
          <w:rFonts w:hint="eastAsia" w:ascii="宋体" w:hAnsi="宋体" w:cs="宋体"/>
          <w:color w:val="000000"/>
          <w:sz w:val="21"/>
          <w:szCs w:val="21"/>
          <w:u w:color="000000"/>
        </w:rPr>
        <w:t>层和</w:t>
      </w:r>
      <w:r>
        <w:rPr>
          <w:rFonts w:hint="eastAsia" w:ascii="Arial" w:hAnsi="Arial" w:cs="宋体"/>
          <w:color w:val="000000"/>
          <w:sz w:val="21"/>
          <w:szCs w:val="21"/>
          <w:u w:color="000000"/>
        </w:rPr>
        <w:t>18</w:t>
      </w:r>
      <w:r>
        <w:rPr>
          <w:rFonts w:hint="eastAsia" w:ascii="宋体" w:hAnsi="宋体" w:cs="宋体"/>
          <w:color w:val="000000"/>
          <w:sz w:val="21"/>
          <w:szCs w:val="21"/>
          <w:u w:color="000000"/>
        </w:rPr>
        <w:t>层。外墙抹灰完成</w:t>
      </w:r>
      <w:r>
        <w:rPr>
          <w:rFonts w:hint="eastAsia" w:ascii="Arial" w:hAnsi="Arial" w:cs="宋体"/>
          <w:color w:val="000000"/>
          <w:sz w:val="21"/>
          <w:szCs w:val="21"/>
          <w:u w:color="000000"/>
        </w:rPr>
        <w:t>18</w:t>
      </w:r>
      <w:r>
        <w:rPr>
          <w:rFonts w:hint="eastAsia" w:ascii="宋体" w:hAnsi="宋体" w:cs="宋体"/>
          <w:color w:val="000000"/>
          <w:sz w:val="21"/>
          <w:szCs w:val="21"/>
          <w:u w:color="000000"/>
        </w:rPr>
        <w:t>层。</w:t>
      </w:r>
    </w:p>
    <w:p>
      <w:pPr>
        <w:spacing w:line="480" w:lineRule="auto"/>
        <w:ind w:firstLine="420" w:firstLineChars="200"/>
        <w:rPr>
          <w:rFonts w:ascii="宋体" w:hAnsi="宋体" w:cs="宋体"/>
          <w:color w:val="000000"/>
          <w:sz w:val="21"/>
          <w:szCs w:val="21"/>
          <w:u w:color="000000"/>
        </w:rPr>
      </w:pPr>
      <w:r>
        <w:rPr>
          <w:rFonts w:hint="eastAsia" w:ascii="Arial" w:hAnsi="Arial" w:cs="宋体"/>
          <w:color w:val="000000"/>
          <w:sz w:val="21"/>
          <w:szCs w:val="21"/>
          <w:u w:color="000000"/>
        </w:rPr>
        <w:t>8</w:t>
      </w:r>
      <w:r>
        <w:rPr>
          <w:rFonts w:hint="eastAsia" w:ascii="宋体" w:hAnsi="宋体" w:cs="宋体"/>
          <w:color w:val="000000"/>
          <w:sz w:val="21"/>
          <w:szCs w:val="21"/>
          <w:u w:color="000000"/>
        </w:rPr>
        <w:t>.</w:t>
      </w:r>
      <w:r>
        <w:rPr>
          <w:rFonts w:hint="eastAsia" w:ascii="Arial" w:hAnsi="Arial" w:cs="宋体"/>
          <w:color w:val="000000"/>
          <w:sz w:val="21"/>
          <w:szCs w:val="21"/>
          <w:u w:color="000000"/>
        </w:rPr>
        <w:t>13</w:t>
      </w:r>
      <w:r>
        <w:rPr>
          <w:rFonts w:hint="eastAsia" w:ascii="宋体" w:hAnsi="宋体" w:cs="宋体"/>
          <w:color w:val="000000"/>
          <w:sz w:val="21"/>
          <w:szCs w:val="21"/>
          <w:u w:color="000000"/>
        </w:rPr>
        <w:t>A#楼屋面机房及屋面钢结构安装完成，反坎及凸窗板完成</w:t>
      </w:r>
      <w:r>
        <w:rPr>
          <w:rFonts w:hint="eastAsia" w:ascii="Arial" w:hAnsi="Arial" w:cs="宋体"/>
          <w:color w:val="000000"/>
          <w:sz w:val="21"/>
          <w:szCs w:val="21"/>
          <w:u w:color="000000"/>
        </w:rPr>
        <w:t>2</w:t>
      </w:r>
      <w:r>
        <w:rPr>
          <w:rFonts w:hint="eastAsia" w:ascii="宋体" w:hAnsi="宋体" w:cs="宋体"/>
          <w:color w:val="000000"/>
          <w:sz w:val="21"/>
          <w:szCs w:val="21"/>
          <w:u w:color="000000"/>
        </w:rPr>
        <w:t>-</w:t>
      </w:r>
      <w:r>
        <w:rPr>
          <w:rFonts w:hint="eastAsia" w:ascii="Arial" w:hAnsi="Arial" w:cs="宋体"/>
          <w:color w:val="000000"/>
          <w:sz w:val="21"/>
          <w:szCs w:val="21"/>
          <w:u w:color="000000"/>
        </w:rPr>
        <w:t>4</w:t>
      </w:r>
      <w:r>
        <w:rPr>
          <w:rFonts w:hint="eastAsia" w:ascii="宋体" w:hAnsi="宋体" w:cs="宋体"/>
          <w:color w:val="000000"/>
          <w:sz w:val="21"/>
          <w:szCs w:val="21"/>
          <w:u w:color="000000"/>
        </w:rPr>
        <w:t>层和</w:t>
      </w:r>
      <w:r>
        <w:rPr>
          <w:rFonts w:hint="eastAsia" w:ascii="Arial" w:hAnsi="Arial" w:cs="宋体"/>
          <w:color w:val="000000"/>
          <w:sz w:val="21"/>
          <w:szCs w:val="21"/>
          <w:u w:color="000000"/>
        </w:rPr>
        <w:t>6</w:t>
      </w:r>
      <w:r>
        <w:rPr>
          <w:rFonts w:hint="eastAsia" w:ascii="宋体" w:hAnsi="宋体" w:cs="宋体"/>
          <w:color w:val="000000"/>
          <w:sz w:val="21"/>
          <w:szCs w:val="21"/>
          <w:u w:color="000000"/>
        </w:rPr>
        <w:t>-</w:t>
      </w:r>
      <w:r>
        <w:rPr>
          <w:rFonts w:hint="eastAsia" w:ascii="Arial" w:hAnsi="Arial" w:cs="宋体"/>
          <w:color w:val="000000"/>
          <w:sz w:val="21"/>
          <w:szCs w:val="21"/>
          <w:u w:color="000000"/>
        </w:rPr>
        <w:t>18</w:t>
      </w:r>
      <w:r>
        <w:rPr>
          <w:rFonts w:hint="eastAsia" w:ascii="宋体" w:hAnsi="宋体" w:cs="宋体"/>
          <w:color w:val="000000"/>
          <w:sz w:val="21"/>
          <w:szCs w:val="21"/>
          <w:u w:color="000000"/>
        </w:rPr>
        <w:t>层，大面砌筑完成</w:t>
      </w:r>
      <w:r>
        <w:rPr>
          <w:rFonts w:hint="eastAsia" w:ascii="Arial" w:hAnsi="Arial" w:cs="宋体"/>
          <w:color w:val="000000"/>
          <w:sz w:val="21"/>
          <w:szCs w:val="21"/>
          <w:u w:color="000000"/>
        </w:rPr>
        <w:t>18</w:t>
      </w:r>
      <w:r>
        <w:rPr>
          <w:rFonts w:hint="eastAsia" w:ascii="宋体" w:hAnsi="宋体" w:cs="宋体"/>
          <w:color w:val="000000"/>
          <w:sz w:val="21"/>
          <w:szCs w:val="21"/>
          <w:u w:color="000000"/>
        </w:rPr>
        <w:t>-</w:t>
      </w:r>
      <w:r>
        <w:rPr>
          <w:rFonts w:hint="eastAsia" w:ascii="Arial" w:hAnsi="Arial" w:cs="宋体"/>
          <w:color w:val="000000"/>
          <w:sz w:val="21"/>
          <w:szCs w:val="21"/>
          <w:u w:color="000000"/>
        </w:rPr>
        <w:t>13</w:t>
      </w:r>
      <w:r>
        <w:rPr>
          <w:rFonts w:hint="eastAsia" w:ascii="宋体" w:hAnsi="宋体" w:cs="宋体"/>
          <w:color w:val="000000"/>
          <w:sz w:val="21"/>
          <w:szCs w:val="21"/>
          <w:u w:color="000000"/>
        </w:rPr>
        <w:t>层和</w:t>
      </w:r>
      <w:r>
        <w:rPr>
          <w:rFonts w:hint="eastAsia" w:ascii="Arial" w:hAnsi="Arial" w:cs="宋体"/>
          <w:color w:val="000000"/>
          <w:sz w:val="21"/>
          <w:szCs w:val="21"/>
          <w:u w:color="000000"/>
        </w:rPr>
        <w:t>6</w:t>
      </w:r>
      <w:r>
        <w:rPr>
          <w:rFonts w:hint="eastAsia" w:ascii="宋体" w:hAnsi="宋体" w:cs="宋体"/>
          <w:color w:val="000000"/>
          <w:sz w:val="21"/>
          <w:szCs w:val="21"/>
          <w:u w:color="000000"/>
        </w:rPr>
        <w:t>-</w:t>
      </w:r>
      <w:r>
        <w:rPr>
          <w:rFonts w:hint="eastAsia" w:ascii="Arial" w:hAnsi="Arial" w:cs="宋体"/>
          <w:color w:val="000000"/>
          <w:sz w:val="21"/>
          <w:szCs w:val="21"/>
          <w:u w:color="000000"/>
        </w:rPr>
        <w:t>9</w:t>
      </w:r>
      <w:r>
        <w:rPr>
          <w:rFonts w:hint="eastAsia" w:ascii="宋体" w:hAnsi="宋体" w:cs="宋体"/>
          <w:color w:val="000000"/>
          <w:sz w:val="21"/>
          <w:szCs w:val="21"/>
          <w:u w:color="000000"/>
        </w:rPr>
        <w:t>层，构造柱完成</w:t>
      </w:r>
      <w:r>
        <w:rPr>
          <w:rFonts w:hint="eastAsia" w:ascii="Arial" w:hAnsi="Arial" w:cs="宋体"/>
          <w:color w:val="000000"/>
          <w:sz w:val="21"/>
          <w:szCs w:val="21"/>
          <w:u w:color="000000"/>
        </w:rPr>
        <w:t>18</w:t>
      </w:r>
      <w:r>
        <w:rPr>
          <w:rFonts w:hint="eastAsia" w:ascii="宋体" w:hAnsi="宋体" w:cs="宋体"/>
          <w:color w:val="000000"/>
          <w:sz w:val="21"/>
          <w:szCs w:val="21"/>
          <w:u w:color="000000"/>
        </w:rPr>
        <w:t>-</w:t>
      </w:r>
      <w:r>
        <w:rPr>
          <w:rFonts w:hint="eastAsia" w:ascii="Arial" w:hAnsi="Arial" w:cs="宋体"/>
          <w:color w:val="000000"/>
          <w:sz w:val="21"/>
          <w:szCs w:val="21"/>
          <w:u w:color="000000"/>
        </w:rPr>
        <w:t>17</w:t>
      </w:r>
      <w:r>
        <w:rPr>
          <w:rFonts w:hint="eastAsia" w:ascii="宋体" w:hAnsi="宋体" w:cs="宋体"/>
          <w:color w:val="000000"/>
          <w:sz w:val="21"/>
          <w:szCs w:val="21"/>
          <w:u w:color="000000"/>
        </w:rPr>
        <w:t>层。</w:t>
      </w:r>
    </w:p>
    <w:p>
      <w:pPr>
        <w:tabs>
          <w:tab w:val="left" w:pos="3480"/>
        </w:tabs>
        <w:spacing w:line="360" w:lineRule="auto"/>
        <w:ind w:firstLine="420" w:firstLineChars="200"/>
        <w:rPr>
          <w:rFonts w:ascii="宋体" w:hAnsi="宋体" w:cs="宋体"/>
          <w:b/>
          <w:sz w:val="21"/>
          <w:szCs w:val="21"/>
        </w:rPr>
      </w:pPr>
      <w:r>
        <w:rPr>
          <w:rFonts w:hint="eastAsia" w:ascii="Arial" w:hAnsi="Arial" w:cs="宋体"/>
          <w:color w:val="000000"/>
          <w:sz w:val="21"/>
          <w:szCs w:val="21"/>
          <w:u w:color="000000"/>
        </w:rPr>
        <w:t>9</w:t>
      </w:r>
      <w:r>
        <w:rPr>
          <w:rFonts w:hint="eastAsia" w:ascii="宋体" w:hAnsi="宋体" w:cs="宋体"/>
          <w:color w:val="000000"/>
          <w:sz w:val="21"/>
          <w:szCs w:val="21"/>
          <w:u w:color="000000"/>
        </w:rPr>
        <w:t>.地下室</w:t>
      </w:r>
      <w:r>
        <w:rPr>
          <w:rFonts w:hint="eastAsia" w:ascii="Arial" w:hAnsi="Arial" w:cs="宋体"/>
          <w:color w:val="000000"/>
          <w:sz w:val="21"/>
          <w:szCs w:val="21"/>
          <w:u w:color="000000"/>
        </w:rPr>
        <w:t>15</w:t>
      </w:r>
      <w:r>
        <w:rPr>
          <w:rFonts w:hint="eastAsia" w:ascii="宋体" w:hAnsi="宋体" w:cs="宋体"/>
          <w:color w:val="000000"/>
          <w:sz w:val="21"/>
          <w:szCs w:val="21"/>
          <w:u w:color="000000"/>
        </w:rPr>
        <w:t>#楼地库顶板浇筑完成。</w:t>
      </w:r>
      <w:r>
        <w:rPr>
          <w:rFonts w:hint="eastAsia" w:ascii="Arial" w:hAnsi="Arial" w:cs="宋体"/>
          <w:color w:val="000000"/>
          <w:sz w:val="21"/>
          <w:szCs w:val="21"/>
          <w:u w:color="000000"/>
        </w:rPr>
        <w:t>2</w:t>
      </w:r>
      <w:r>
        <w:rPr>
          <w:rFonts w:hint="eastAsia" w:ascii="宋体" w:hAnsi="宋体" w:cs="宋体"/>
          <w:color w:val="000000"/>
          <w:sz w:val="21"/>
          <w:szCs w:val="21"/>
          <w:u w:color="000000"/>
        </w:rPr>
        <w:t>#-</w:t>
      </w:r>
      <w:r>
        <w:rPr>
          <w:rFonts w:hint="eastAsia" w:ascii="Arial" w:hAnsi="Arial" w:cs="宋体"/>
          <w:color w:val="000000"/>
          <w:sz w:val="21"/>
          <w:szCs w:val="21"/>
          <w:u w:color="000000"/>
        </w:rPr>
        <w:t>3</w:t>
      </w:r>
      <w:r>
        <w:rPr>
          <w:rFonts w:hint="eastAsia" w:ascii="宋体" w:hAnsi="宋体" w:cs="宋体"/>
          <w:color w:val="000000"/>
          <w:sz w:val="21"/>
          <w:szCs w:val="21"/>
          <w:u w:color="000000"/>
        </w:rPr>
        <w:t>A#楼地库防水保护层完成。</w:t>
      </w:r>
    </w:p>
    <w:p>
      <w:pPr>
        <w:ind w:firstLine="360" w:firstLineChars="200"/>
        <w:rPr>
          <w:rFonts w:ascii="Arial" w:hAnsi="Arial" w:cs="宋体"/>
          <w:bCs/>
          <w:sz w:val="18"/>
          <w:szCs w:val="21"/>
        </w:rPr>
      </w:pPr>
    </w:p>
    <w:p>
      <w:pPr>
        <w:pStyle w:val="2"/>
        <w:widowControl/>
        <w:spacing w:line="480" w:lineRule="auto"/>
        <w:rPr>
          <w:rFonts w:ascii="Arial" w:hAnsi="Arial" w:cs="宋体"/>
          <w:bCs/>
          <w:sz w:val="18"/>
          <w:szCs w:val="21"/>
        </w:rPr>
      </w:pPr>
      <w:bookmarkStart w:id="6" w:name="_Toc6066"/>
      <w:r>
        <w:rPr>
          <w:rFonts w:hint="eastAsia" w:ascii="宋体" w:hAnsi="宋体" w:eastAsia="宋体"/>
          <w:sz w:val="21"/>
          <w:szCs w:val="21"/>
        </w:rPr>
        <w:t>五、重要节点进度跟踪</w:t>
      </w:r>
      <w:bookmarkEnd w:id="6"/>
    </w:p>
    <w:p>
      <w:pPr>
        <w:jc w:val="center"/>
        <w:rPr>
          <w:rFonts w:ascii="宋体" w:hAnsi="宋体" w:cs="宋体"/>
          <w:bCs/>
          <w:sz w:val="21"/>
          <w:szCs w:val="21"/>
        </w:rPr>
      </w:pPr>
      <w:r>
        <w:rPr>
          <w:rFonts w:hint="eastAsia" w:ascii="宋体" w:hAnsi="宋体" w:cs="宋体"/>
          <w:b/>
          <w:bCs/>
          <w:color w:val="000000"/>
          <w:sz w:val="21"/>
          <w:szCs w:val="21"/>
        </w:rPr>
        <w:t>工程进度考核表</w:t>
      </w:r>
    </w:p>
    <w:tbl>
      <w:tblPr>
        <w:tblStyle w:val="93"/>
        <w:tblW w:w="95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6"/>
        <w:gridCol w:w="3684"/>
        <w:gridCol w:w="3108"/>
        <w:gridCol w:w="1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tcPr>
          <w:p>
            <w:pPr>
              <w:rPr>
                <w:rFonts w:ascii="宋体" w:hAnsi="宋体" w:cs="宋体"/>
                <w:b/>
                <w:sz w:val="21"/>
                <w:szCs w:val="21"/>
              </w:rPr>
            </w:pPr>
            <w:r>
              <w:rPr>
                <w:rFonts w:hint="eastAsia" w:ascii="宋体" w:hAnsi="宋体" w:cs="宋体"/>
                <w:b/>
                <w:sz w:val="21"/>
                <w:szCs w:val="21"/>
              </w:rPr>
              <w:t>考核内容</w:t>
            </w:r>
          </w:p>
        </w:tc>
        <w:tc>
          <w:tcPr>
            <w:tcW w:w="3684" w:type="dxa"/>
          </w:tcPr>
          <w:p>
            <w:pPr>
              <w:rPr>
                <w:rFonts w:ascii="宋体" w:hAnsi="宋体" w:cs="宋体"/>
                <w:b/>
                <w:sz w:val="21"/>
                <w:szCs w:val="21"/>
              </w:rPr>
            </w:pPr>
            <w:r>
              <w:rPr>
                <w:rFonts w:hint="eastAsia" w:ascii="宋体" w:hAnsi="宋体" w:cs="宋体"/>
                <w:b/>
                <w:sz w:val="21"/>
                <w:szCs w:val="21"/>
              </w:rPr>
              <w:t>关键节点</w:t>
            </w:r>
          </w:p>
        </w:tc>
        <w:tc>
          <w:tcPr>
            <w:tcW w:w="3108" w:type="dxa"/>
          </w:tcPr>
          <w:p>
            <w:pPr>
              <w:rPr>
                <w:rFonts w:ascii="宋体" w:hAnsi="宋体" w:cs="宋体"/>
                <w:b/>
                <w:sz w:val="21"/>
                <w:szCs w:val="21"/>
              </w:rPr>
            </w:pPr>
            <w:r>
              <w:rPr>
                <w:rFonts w:hint="eastAsia" w:ascii="宋体" w:hAnsi="宋体" w:cs="宋体"/>
                <w:b/>
                <w:sz w:val="21"/>
                <w:szCs w:val="21"/>
              </w:rPr>
              <w:t>考核时间</w:t>
            </w:r>
          </w:p>
        </w:tc>
        <w:tc>
          <w:tcPr>
            <w:tcW w:w="1610" w:type="dxa"/>
          </w:tcPr>
          <w:p>
            <w:pPr>
              <w:rPr>
                <w:rFonts w:ascii="宋体" w:hAnsi="宋体" w:cs="宋体"/>
                <w:b/>
                <w:sz w:val="21"/>
                <w:szCs w:val="21"/>
              </w:rPr>
            </w:pPr>
            <w:r>
              <w:rPr>
                <w:rFonts w:hint="eastAsia" w:ascii="宋体" w:hAnsi="宋体" w:cs="宋体"/>
                <w:b/>
                <w:sz w:val="21"/>
                <w:szCs w:val="21"/>
              </w:rPr>
              <w:t>达成情况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vMerge w:val="restart"/>
            <w:vAlign w:val="center"/>
          </w:tcPr>
          <w:p>
            <w:pPr>
              <w:jc w:val="center"/>
              <w:rPr>
                <w:rFonts w:ascii="宋体" w:hAnsi="宋体" w:cs="宋体"/>
                <w:sz w:val="21"/>
                <w:szCs w:val="21"/>
              </w:rPr>
            </w:pPr>
            <w:r>
              <w:rPr>
                <w:rFonts w:hint="eastAsia" w:ascii="宋体" w:hAnsi="宋体" w:cs="宋体"/>
                <w:sz w:val="21"/>
                <w:szCs w:val="21"/>
              </w:rPr>
              <w:t>工程进度</w:t>
            </w:r>
          </w:p>
        </w:tc>
        <w:tc>
          <w:tcPr>
            <w:tcW w:w="3684" w:type="dxa"/>
          </w:tcPr>
          <w:p>
            <w:pPr>
              <w:rPr>
                <w:rFonts w:ascii="宋体" w:hAnsi="宋体" w:cs="宋体"/>
                <w:sz w:val="21"/>
                <w:szCs w:val="21"/>
              </w:rPr>
            </w:pPr>
            <w:r>
              <w:rPr>
                <w:rFonts w:hint="eastAsia" w:ascii="宋体" w:hAnsi="宋体" w:cs="宋体"/>
                <w:sz w:val="21"/>
                <w:szCs w:val="21"/>
              </w:rPr>
              <w:t>标的地块上取得预售证的建筑面积达到</w:t>
            </w:r>
            <w:r>
              <w:rPr>
                <w:rFonts w:hint="eastAsia" w:ascii="Arial" w:hAnsi="Arial" w:cs="宋体"/>
                <w:sz w:val="21"/>
                <w:szCs w:val="21"/>
              </w:rPr>
              <w:t>10</w:t>
            </w:r>
            <w:r>
              <w:rPr>
                <w:rFonts w:ascii="宋体" w:hAnsi="宋体" w:cs="宋体"/>
                <w:sz w:val="21"/>
                <w:szCs w:val="21"/>
              </w:rPr>
              <w:t>万平方米</w:t>
            </w:r>
          </w:p>
        </w:tc>
        <w:tc>
          <w:tcPr>
            <w:tcW w:w="3108" w:type="dxa"/>
          </w:tcPr>
          <w:p>
            <w:pPr>
              <w:rPr>
                <w:rFonts w:ascii="宋体" w:hAnsi="宋体" w:cs="宋体"/>
                <w:sz w:val="21"/>
                <w:szCs w:val="21"/>
              </w:rPr>
            </w:pPr>
            <w:r>
              <w:rPr>
                <w:rFonts w:hint="eastAsia" w:ascii="宋体" w:hAnsi="宋体" w:cs="宋体"/>
                <w:sz w:val="21"/>
                <w:szCs w:val="21"/>
              </w:rPr>
              <w:t>信托计划成立满</w:t>
            </w:r>
            <w:r>
              <w:rPr>
                <w:rFonts w:hint="eastAsia" w:ascii="Arial" w:hAnsi="Arial" w:cs="宋体"/>
                <w:sz w:val="21"/>
                <w:szCs w:val="21"/>
              </w:rPr>
              <w:t>12</w:t>
            </w:r>
            <w:r>
              <w:rPr>
                <w:rFonts w:ascii="宋体" w:hAnsi="宋体" w:cs="宋体"/>
                <w:sz w:val="21"/>
                <w:szCs w:val="21"/>
              </w:rPr>
              <w:t>个月之日</w:t>
            </w:r>
          </w:p>
        </w:tc>
        <w:tc>
          <w:tcPr>
            <w:tcW w:w="1610" w:type="dxa"/>
          </w:tcPr>
          <w:p>
            <w:pPr>
              <w:rPr>
                <w:rFonts w:ascii="宋体" w:hAnsi="宋体" w:cs="宋体"/>
                <w:sz w:val="21"/>
                <w:szCs w:val="21"/>
              </w:rPr>
            </w:pPr>
            <w:r>
              <w:rPr>
                <w:rFonts w:hint="eastAsia" w:ascii="宋体" w:hAnsi="宋体" w:cs="宋体"/>
                <w:sz w:val="21"/>
                <w:szCs w:val="21"/>
              </w:rPr>
              <w:t>未到节点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vMerge w:val="continue"/>
          </w:tcPr>
          <w:p>
            <w:pPr>
              <w:rPr>
                <w:rFonts w:ascii="宋体" w:hAnsi="宋体" w:cs="宋体"/>
                <w:sz w:val="21"/>
                <w:szCs w:val="21"/>
              </w:rPr>
            </w:pPr>
          </w:p>
        </w:tc>
        <w:tc>
          <w:tcPr>
            <w:tcW w:w="3684" w:type="dxa"/>
          </w:tcPr>
          <w:p>
            <w:pPr>
              <w:rPr>
                <w:rFonts w:ascii="宋体" w:hAnsi="宋体" w:cs="宋体"/>
                <w:sz w:val="21"/>
                <w:szCs w:val="21"/>
              </w:rPr>
            </w:pPr>
            <w:r>
              <w:rPr>
                <w:rFonts w:hint="eastAsia" w:ascii="宋体" w:hAnsi="宋体" w:cs="宋体"/>
                <w:sz w:val="21"/>
                <w:szCs w:val="21"/>
              </w:rPr>
              <w:t>标的地块上取得预售证的建筑面积达到</w:t>
            </w:r>
            <w:r>
              <w:rPr>
                <w:rFonts w:hint="eastAsia" w:ascii="Arial" w:hAnsi="Arial" w:cs="宋体"/>
                <w:sz w:val="21"/>
                <w:szCs w:val="21"/>
              </w:rPr>
              <w:t>20</w:t>
            </w:r>
            <w:r>
              <w:rPr>
                <w:rFonts w:ascii="宋体" w:hAnsi="宋体" w:cs="宋体"/>
                <w:sz w:val="21"/>
                <w:szCs w:val="21"/>
              </w:rPr>
              <w:t>万平方米</w:t>
            </w:r>
          </w:p>
        </w:tc>
        <w:tc>
          <w:tcPr>
            <w:tcW w:w="3108" w:type="dxa"/>
          </w:tcPr>
          <w:p>
            <w:pPr>
              <w:rPr>
                <w:rFonts w:ascii="宋体" w:hAnsi="宋体" w:cs="宋体"/>
                <w:sz w:val="21"/>
                <w:szCs w:val="21"/>
              </w:rPr>
            </w:pPr>
            <w:r>
              <w:rPr>
                <w:rFonts w:hint="eastAsia" w:ascii="宋体" w:hAnsi="宋体" w:cs="宋体"/>
                <w:sz w:val="21"/>
                <w:szCs w:val="21"/>
              </w:rPr>
              <w:t>信托计划成立满</w:t>
            </w:r>
            <w:r>
              <w:rPr>
                <w:rFonts w:hint="eastAsia" w:ascii="Arial" w:hAnsi="Arial" w:cs="宋体"/>
                <w:sz w:val="21"/>
                <w:szCs w:val="21"/>
              </w:rPr>
              <w:t>24</w:t>
            </w:r>
            <w:r>
              <w:rPr>
                <w:rFonts w:ascii="宋体" w:hAnsi="宋体" w:cs="宋体"/>
                <w:sz w:val="21"/>
                <w:szCs w:val="21"/>
              </w:rPr>
              <w:t>个月之日</w:t>
            </w:r>
          </w:p>
        </w:tc>
        <w:tc>
          <w:tcPr>
            <w:tcW w:w="1610" w:type="dxa"/>
          </w:tcPr>
          <w:p>
            <w:pPr>
              <w:rPr>
                <w:rFonts w:ascii="宋体" w:hAnsi="宋体" w:cs="宋体"/>
                <w:sz w:val="21"/>
                <w:szCs w:val="21"/>
              </w:rPr>
            </w:pPr>
            <w:r>
              <w:rPr>
                <w:rFonts w:hint="eastAsia" w:ascii="宋体" w:hAnsi="宋体" w:cs="宋体"/>
                <w:sz w:val="21"/>
                <w:szCs w:val="21"/>
              </w:rPr>
              <w:t>未到节点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vMerge w:val="continue"/>
          </w:tcPr>
          <w:p>
            <w:pPr>
              <w:rPr>
                <w:rFonts w:ascii="宋体" w:hAnsi="宋体" w:cs="宋体"/>
                <w:sz w:val="21"/>
                <w:szCs w:val="21"/>
              </w:rPr>
            </w:pPr>
          </w:p>
        </w:tc>
        <w:tc>
          <w:tcPr>
            <w:tcW w:w="3684" w:type="dxa"/>
          </w:tcPr>
          <w:p>
            <w:pPr>
              <w:rPr>
                <w:rFonts w:ascii="宋体" w:hAnsi="宋体" w:cs="宋体"/>
                <w:sz w:val="21"/>
                <w:szCs w:val="21"/>
              </w:rPr>
            </w:pPr>
            <w:r>
              <w:rPr>
                <w:rFonts w:hint="eastAsia" w:ascii="宋体" w:hAnsi="宋体" w:cs="宋体"/>
                <w:sz w:val="21"/>
                <w:szCs w:val="21"/>
              </w:rPr>
              <w:t>标的地块上取得预售证的建筑面积达到</w:t>
            </w:r>
            <w:r>
              <w:rPr>
                <w:rFonts w:hint="eastAsia" w:ascii="Arial" w:hAnsi="Arial" w:cs="宋体"/>
                <w:sz w:val="21"/>
                <w:szCs w:val="21"/>
              </w:rPr>
              <w:t>30</w:t>
            </w:r>
            <w:r>
              <w:rPr>
                <w:rFonts w:ascii="宋体" w:hAnsi="宋体" w:cs="宋体"/>
                <w:sz w:val="21"/>
                <w:szCs w:val="21"/>
              </w:rPr>
              <w:t>万平方米</w:t>
            </w:r>
          </w:p>
        </w:tc>
        <w:tc>
          <w:tcPr>
            <w:tcW w:w="3108" w:type="dxa"/>
          </w:tcPr>
          <w:p>
            <w:pPr>
              <w:rPr>
                <w:rFonts w:ascii="宋体" w:hAnsi="宋体" w:cs="宋体"/>
                <w:sz w:val="21"/>
                <w:szCs w:val="21"/>
              </w:rPr>
            </w:pPr>
            <w:r>
              <w:rPr>
                <w:rFonts w:hint="eastAsia" w:ascii="宋体" w:hAnsi="宋体" w:cs="宋体"/>
                <w:sz w:val="21"/>
                <w:szCs w:val="21"/>
              </w:rPr>
              <w:t>信托计划成立满</w:t>
            </w:r>
            <w:r>
              <w:rPr>
                <w:rFonts w:hint="eastAsia" w:ascii="Arial" w:hAnsi="Arial" w:cs="宋体"/>
                <w:sz w:val="21"/>
                <w:szCs w:val="21"/>
              </w:rPr>
              <w:t>36</w:t>
            </w:r>
            <w:r>
              <w:rPr>
                <w:rFonts w:ascii="宋体" w:hAnsi="宋体" w:cs="宋体"/>
                <w:sz w:val="21"/>
                <w:szCs w:val="21"/>
              </w:rPr>
              <w:t>个月之日</w:t>
            </w:r>
          </w:p>
        </w:tc>
        <w:tc>
          <w:tcPr>
            <w:tcW w:w="1610" w:type="dxa"/>
          </w:tcPr>
          <w:p>
            <w:pPr>
              <w:rPr>
                <w:rFonts w:ascii="宋体" w:hAnsi="宋体" w:cs="宋体"/>
                <w:sz w:val="21"/>
                <w:szCs w:val="21"/>
              </w:rPr>
            </w:pPr>
            <w:r>
              <w:rPr>
                <w:rFonts w:hint="eastAsia" w:ascii="宋体" w:hAnsi="宋体" w:cs="宋体"/>
                <w:sz w:val="21"/>
                <w:szCs w:val="21"/>
              </w:rPr>
              <w:t>未到节点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dxa"/>
            <w:vMerge w:val="continue"/>
          </w:tcPr>
          <w:p>
            <w:pPr>
              <w:rPr>
                <w:rFonts w:ascii="宋体" w:hAnsi="宋体" w:cs="宋体"/>
                <w:sz w:val="21"/>
                <w:szCs w:val="21"/>
              </w:rPr>
            </w:pPr>
          </w:p>
        </w:tc>
        <w:tc>
          <w:tcPr>
            <w:tcW w:w="3684" w:type="dxa"/>
          </w:tcPr>
          <w:p>
            <w:pPr>
              <w:rPr>
                <w:rFonts w:ascii="宋体" w:hAnsi="宋体" w:cs="宋体"/>
                <w:sz w:val="21"/>
                <w:szCs w:val="21"/>
              </w:rPr>
            </w:pPr>
            <w:r>
              <w:rPr>
                <w:rFonts w:hint="eastAsia" w:ascii="宋体" w:hAnsi="宋体" w:cs="宋体"/>
                <w:sz w:val="21"/>
                <w:szCs w:val="21"/>
              </w:rPr>
              <w:t>标的地块上取得预售证的建筑面积达到</w:t>
            </w:r>
            <w:r>
              <w:rPr>
                <w:rFonts w:hint="eastAsia" w:ascii="Arial" w:hAnsi="Arial" w:cs="宋体"/>
                <w:sz w:val="21"/>
                <w:szCs w:val="21"/>
              </w:rPr>
              <w:t>40</w:t>
            </w:r>
            <w:r>
              <w:rPr>
                <w:rFonts w:ascii="宋体" w:hAnsi="宋体" w:cs="宋体"/>
                <w:sz w:val="21"/>
                <w:szCs w:val="21"/>
              </w:rPr>
              <w:t>万平方米</w:t>
            </w:r>
          </w:p>
        </w:tc>
        <w:tc>
          <w:tcPr>
            <w:tcW w:w="3108" w:type="dxa"/>
          </w:tcPr>
          <w:p>
            <w:pPr>
              <w:rPr>
                <w:rFonts w:ascii="宋体" w:hAnsi="宋体" w:cs="宋体"/>
                <w:sz w:val="21"/>
                <w:szCs w:val="21"/>
              </w:rPr>
            </w:pPr>
            <w:r>
              <w:rPr>
                <w:rFonts w:hint="eastAsia" w:ascii="宋体" w:hAnsi="宋体" w:cs="宋体"/>
                <w:sz w:val="21"/>
                <w:szCs w:val="21"/>
              </w:rPr>
              <w:t>信托计划成立满</w:t>
            </w:r>
            <w:r>
              <w:rPr>
                <w:rFonts w:hint="eastAsia" w:ascii="Arial" w:hAnsi="Arial" w:cs="宋体"/>
                <w:sz w:val="21"/>
                <w:szCs w:val="21"/>
              </w:rPr>
              <w:t>48</w:t>
            </w:r>
            <w:r>
              <w:rPr>
                <w:rFonts w:ascii="宋体" w:hAnsi="宋体" w:cs="宋体"/>
                <w:sz w:val="21"/>
                <w:szCs w:val="21"/>
              </w:rPr>
              <w:t>个月之日</w:t>
            </w:r>
          </w:p>
        </w:tc>
        <w:tc>
          <w:tcPr>
            <w:tcW w:w="1610" w:type="dxa"/>
          </w:tcPr>
          <w:p>
            <w:pPr>
              <w:rPr>
                <w:rFonts w:ascii="宋体" w:hAnsi="宋体" w:cs="宋体"/>
                <w:sz w:val="21"/>
                <w:szCs w:val="21"/>
              </w:rPr>
            </w:pPr>
            <w:r>
              <w:rPr>
                <w:rFonts w:hint="eastAsia" w:ascii="宋体" w:hAnsi="宋体" w:cs="宋体"/>
                <w:sz w:val="21"/>
                <w:szCs w:val="21"/>
              </w:rPr>
              <w:t>未到节点</w:t>
            </w:r>
          </w:p>
        </w:tc>
      </w:tr>
    </w:tbl>
    <w:p>
      <w:pPr>
        <w:rPr>
          <w:rFonts w:ascii="宋体" w:hAnsi="宋体" w:cs="宋体"/>
          <w:sz w:val="18"/>
          <w:szCs w:val="21"/>
        </w:rPr>
      </w:pPr>
      <w:r>
        <w:rPr>
          <w:rFonts w:hint="eastAsia" w:ascii="宋体" w:hAnsi="宋体" w:cs="宋体"/>
          <w:sz w:val="18"/>
          <w:szCs w:val="21"/>
        </w:rPr>
        <w:t>备注：取得预售证的建筑面积为信托计划成立后，仅包括住宅组团（高层住宅、住宅别墅、商业别墅、公寓）取得的预售证建筑面积。</w:t>
      </w:r>
    </w:p>
    <w:p>
      <w:pPr>
        <w:jc w:val="center"/>
        <w:rPr>
          <w:rFonts w:ascii="宋体" w:hAnsi="宋体" w:cs="宋体"/>
          <w:sz w:val="21"/>
          <w:szCs w:val="21"/>
        </w:rPr>
      </w:pPr>
    </w:p>
    <w:p>
      <w:pPr>
        <w:jc w:val="center"/>
        <w:rPr>
          <w:rFonts w:ascii="宋体" w:hAnsi="宋体" w:cs="宋体"/>
          <w:b/>
          <w:bCs/>
          <w:sz w:val="21"/>
          <w:szCs w:val="21"/>
        </w:rPr>
      </w:pPr>
      <w:r>
        <w:rPr>
          <w:rFonts w:hint="eastAsia" w:ascii="宋体" w:hAnsi="宋体" w:cs="宋体"/>
          <w:b/>
          <w:bCs/>
          <w:sz w:val="21"/>
          <w:szCs w:val="21"/>
        </w:rPr>
        <w:t>销售计划考核表</w:t>
      </w:r>
    </w:p>
    <w:tbl>
      <w:tblPr>
        <w:tblStyle w:val="93"/>
        <w:tblW w:w="95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2"/>
        <w:gridCol w:w="3636"/>
        <w:gridCol w:w="3120"/>
        <w:gridCol w:w="1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tcPr>
          <w:p>
            <w:pPr>
              <w:rPr>
                <w:rFonts w:ascii="宋体" w:hAnsi="宋体" w:cs="宋体"/>
                <w:b/>
                <w:sz w:val="21"/>
                <w:szCs w:val="21"/>
              </w:rPr>
            </w:pPr>
            <w:r>
              <w:rPr>
                <w:rFonts w:hint="eastAsia" w:ascii="宋体" w:hAnsi="宋体" w:cs="宋体"/>
                <w:b/>
                <w:sz w:val="21"/>
                <w:szCs w:val="21"/>
              </w:rPr>
              <w:t>考核内容</w:t>
            </w:r>
          </w:p>
        </w:tc>
        <w:tc>
          <w:tcPr>
            <w:tcW w:w="3636" w:type="dxa"/>
          </w:tcPr>
          <w:p>
            <w:pPr>
              <w:rPr>
                <w:rFonts w:ascii="宋体" w:hAnsi="宋体" w:cs="宋体"/>
                <w:b/>
                <w:sz w:val="21"/>
                <w:szCs w:val="21"/>
              </w:rPr>
            </w:pPr>
            <w:r>
              <w:rPr>
                <w:rFonts w:hint="eastAsia" w:ascii="宋体" w:hAnsi="宋体" w:cs="宋体"/>
                <w:b/>
                <w:sz w:val="21"/>
                <w:szCs w:val="21"/>
              </w:rPr>
              <w:t>关键节点</w:t>
            </w:r>
          </w:p>
        </w:tc>
        <w:tc>
          <w:tcPr>
            <w:tcW w:w="3120" w:type="dxa"/>
          </w:tcPr>
          <w:p>
            <w:pPr>
              <w:rPr>
                <w:rFonts w:ascii="宋体" w:hAnsi="宋体" w:cs="宋体"/>
                <w:b/>
                <w:sz w:val="21"/>
                <w:szCs w:val="21"/>
              </w:rPr>
            </w:pPr>
            <w:r>
              <w:rPr>
                <w:rFonts w:hint="eastAsia" w:ascii="宋体" w:hAnsi="宋体" w:cs="宋体"/>
                <w:b/>
                <w:sz w:val="21"/>
                <w:szCs w:val="21"/>
              </w:rPr>
              <w:t>考核时间</w:t>
            </w:r>
          </w:p>
        </w:tc>
        <w:tc>
          <w:tcPr>
            <w:tcW w:w="1610" w:type="dxa"/>
          </w:tcPr>
          <w:p>
            <w:pPr>
              <w:rPr>
                <w:rFonts w:ascii="宋体" w:hAnsi="宋体" w:cs="宋体"/>
                <w:b/>
                <w:sz w:val="21"/>
                <w:szCs w:val="21"/>
              </w:rPr>
            </w:pPr>
            <w:r>
              <w:rPr>
                <w:rFonts w:hint="eastAsia" w:ascii="宋体" w:hAnsi="宋体" w:cs="宋体"/>
                <w:b/>
                <w:sz w:val="21"/>
                <w:szCs w:val="21"/>
              </w:rPr>
              <w:t>达成情况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restart"/>
            <w:vAlign w:val="center"/>
          </w:tcPr>
          <w:p>
            <w:pPr>
              <w:jc w:val="center"/>
              <w:rPr>
                <w:rFonts w:ascii="宋体" w:hAnsi="宋体" w:cs="宋体"/>
                <w:sz w:val="21"/>
                <w:szCs w:val="21"/>
              </w:rPr>
            </w:pPr>
            <w:r>
              <w:rPr>
                <w:rFonts w:hint="eastAsia" w:ascii="宋体" w:hAnsi="宋体" w:cs="宋体"/>
                <w:sz w:val="21"/>
                <w:szCs w:val="21"/>
              </w:rPr>
              <w:t>销售进度</w:t>
            </w:r>
          </w:p>
        </w:tc>
        <w:tc>
          <w:tcPr>
            <w:tcW w:w="3636" w:type="dxa"/>
          </w:tcPr>
          <w:p>
            <w:pPr>
              <w:rPr>
                <w:rFonts w:ascii="宋体" w:hAnsi="宋体" w:cs="宋体"/>
                <w:sz w:val="21"/>
                <w:szCs w:val="21"/>
              </w:rPr>
            </w:pPr>
            <w:r>
              <w:rPr>
                <w:rFonts w:hint="eastAsia" w:ascii="宋体" w:hAnsi="宋体" w:cs="宋体"/>
                <w:sz w:val="21"/>
                <w:szCs w:val="21"/>
              </w:rPr>
              <w:t>累计销售额不低于</w:t>
            </w:r>
            <w:r>
              <w:rPr>
                <w:rFonts w:hint="eastAsia" w:ascii="Arial" w:hAnsi="Arial" w:cs="宋体"/>
                <w:sz w:val="21"/>
                <w:szCs w:val="21"/>
              </w:rPr>
              <w:t>10</w:t>
            </w:r>
            <w:r>
              <w:rPr>
                <w:rFonts w:ascii="宋体" w:hAnsi="宋体" w:cs="宋体"/>
                <w:sz w:val="21"/>
                <w:szCs w:val="21"/>
              </w:rPr>
              <w:t>亿元</w:t>
            </w:r>
          </w:p>
        </w:tc>
        <w:tc>
          <w:tcPr>
            <w:tcW w:w="3120" w:type="dxa"/>
          </w:tcPr>
          <w:p>
            <w:pPr>
              <w:rPr>
                <w:rFonts w:ascii="宋体" w:hAnsi="宋体" w:cs="宋体"/>
                <w:sz w:val="21"/>
                <w:szCs w:val="21"/>
              </w:rPr>
            </w:pPr>
            <w:r>
              <w:rPr>
                <w:rFonts w:hint="eastAsia" w:ascii="宋体" w:hAnsi="宋体" w:cs="宋体"/>
                <w:sz w:val="21"/>
                <w:szCs w:val="21"/>
              </w:rPr>
              <w:t>信托计划成立满</w:t>
            </w:r>
            <w:r>
              <w:rPr>
                <w:rFonts w:hint="eastAsia" w:ascii="Arial" w:hAnsi="Arial" w:cs="宋体"/>
                <w:sz w:val="21"/>
                <w:szCs w:val="21"/>
              </w:rPr>
              <w:t>12</w:t>
            </w:r>
            <w:r>
              <w:rPr>
                <w:rFonts w:ascii="宋体" w:hAnsi="宋体" w:cs="宋体"/>
                <w:sz w:val="21"/>
                <w:szCs w:val="21"/>
              </w:rPr>
              <w:t>个月之日</w:t>
            </w:r>
          </w:p>
        </w:tc>
        <w:tc>
          <w:tcPr>
            <w:tcW w:w="1610" w:type="dxa"/>
          </w:tcPr>
          <w:p>
            <w:pPr>
              <w:rPr>
                <w:rFonts w:ascii="宋体" w:hAnsi="宋体" w:cs="宋体"/>
                <w:sz w:val="21"/>
                <w:szCs w:val="21"/>
              </w:rPr>
            </w:pPr>
            <w:r>
              <w:rPr>
                <w:rFonts w:hint="eastAsia" w:ascii="宋体" w:hAnsi="宋体" w:cs="宋体"/>
                <w:sz w:val="21"/>
                <w:szCs w:val="21"/>
              </w:rPr>
              <w:t>未到节点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continue"/>
            <w:vAlign w:val="center"/>
          </w:tcPr>
          <w:p>
            <w:pPr>
              <w:rPr>
                <w:rFonts w:ascii="宋体" w:hAnsi="宋体" w:cs="宋体"/>
                <w:sz w:val="21"/>
                <w:szCs w:val="21"/>
              </w:rPr>
            </w:pPr>
          </w:p>
        </w:tc>
        <w:tc>
          <w:tcPr>
            <w:tcW w:w="3636" w:type="dxa"/>
          </w:tcPr>
          <w:p>
            <w:pPr>
              <w:rPr>
                <w:rFonts w:ascii="宋体" w:hAnsi="宋体" w:cs="宋体"/>
                <w:sz w:val="21"/>
                <w:szCs w:val="21"/>
              </w:rPr>
            </w:pPr>
            <w:r>
              <w:rPr>
                <w:rFonts w:hint="eastAsia" w:ascii="宋体" w:hAnsi="宋体" w:cs="宋体"/>
                <w:sz w:val="21"/>
                <w:szCs w:val="21"/>
              </w:rPr>
              <w:t>累计销售额不低于</w:t>
            </w:r>
            <w:r>
              <w:rPr>
                <w:rFonts w:hint="eastAsia" w:ascii="Arial" w:hAnsi="Arial" w:cs="宋体"/>
                <w:sz w:val="21"/>
                <w:szCs w:val="21"/>
              </w:rPr>
              <w:t>25</w:t>
            </w:r>
            <w:r>
              <w:rPr>
                <w:rFonts w:ascii="宋体" w:hAnsi="宋体" w:cs="宋体"/>
                <w:sz w:val="21"/>
                <w:szCs w:val="21"/>
              </w:rPr>
              <w:t>亿元</w:t>
            </w:r>
          </w:p>
        </w:tc>
        <w:tc>
          <w:tcPr>
            <w:tcW w:w="3120" w:type="dxa"/>
          </w:tcPr>
          <w:p>
            <w:pPr>
              <w:rPr>
                <w:rFonts w:ascii="宋体" w:hAnsi="宋体" w:cs="宋体"/>
                <w:sz w:val="21"/>
                <w:szCs w:val="21"/>
              </w:rPr>
            </w:pPr>
            <w:r>
              <w:rPr>
                <w:rFonts w:hint="eastAsia" w:ascii="宋体" w:hAnsi="宋体" w:cs="宋体"/>
                <w:sz w:val="21"/>
                <w:szCs w:val="21"/>
              </w:rPr>
              <w:t>信托计划成立满</w:t>
            </w:r>
            <w:r>
              <w:rPr>
                <w:rFonts w:hint="eastAsia" w:ascii="Arial" w:hAnsi="Arial" w:cs="宋体"/>
                <w:sz w:val="21"/>
                <w:szCs w:val="21"/>
              </w:rPr>
              <w:t>24</w:t>
            </w:r>
            <w:r>
              <w:rPr>
                <w:rFonts w:ascii="宋体" w:hAnsi="宋体" w:cs="宋体"/>
                <w:sz w:val="21"/>
                <w:szCs w:val="21"/>
              </w:rPr>
              <w:t>个月之日</w:t>
            </w:r>
          </w:p>
        </w:tc>
        <w:tc>
          <w:tcPr>
            <w:tcW w:w="1610" w:type="dxa"/>
          </w:tcPr>
          <w:p>
            <w:pPr>
              <w:rPr>
                <w:rFonts w:ascii="宋体" w:hAnsi="宋体" w:cs="宋体"/>
                <w:sz w:val="21"/>
                <w:szCs w:val="21"/>
              </w:rPr>
            </w:pPr>
            <w:r>
              <w:rPr>
                <w:rFonts w:hint="eastAsia" w:ascii="宋体" w:hAnsi="宋体" w:cs="宋体"/>
                <w:sz w:val="21"/>
                <w:szCs w:val="21"/>
              </w:rPr>
              <w:t>未到节点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continue"/>
          </w:tcPr>
          <w:p>
            <w:pPr>
              <w:rPr>
                <w:rFonts w:ascii="宋体" w:hAnsi="宋体" w:cs="宋体"/>
                <w:sz w:val="21"/>
                <w:szCs w:val="21"/>
              </w:rPr>
            </w:pPr>
          </w:p>
        </w:tc>
        <w:tc>
          <w:tcPr>
            <w:tcW w:w="3636" w:type="dxa"/>
          </w:tcPr>
          <w:p>
            <w:pPr>
              <w:rPr>
                <w:rFonts w:ascii="宋体" w:hAnsi="宋体" w:cs="宋体"/>
                <w:sz w:val="21"/>
                <w:szCs w:val="21"/>
              </w:rPr>
            </w:pPr>
            <w:r>
              <w:rPr>
                <w:rFonts w:hint="eastAsia" w:ascii="宋体" w:hAnsi="宋体" w:cs="宋体"/>
                <w:sz w:val="21"/>
                <w:szCs w:val="21"/>
              </w:rPr>
              <w:t>累计销售额不低于</w:t>
            </w:r>
            <w:r>
              <w:rPr>
                <w:rFonts w:hint="eastAsia" w:ascii="Arial" w:hAnsi="Arial" w:cs="宋体"/>
                <w:sz w:val="21"/>
                <w:szCs w:val="21"/>
              </w:rPr>
              <w:t>40</w:t>
            </w:r>
            <w:r>
              <w:rPr>
                <w:rFonts w:ascii="宋体" w:hAnsi="宋体" w:cs="宋体"/>
                <w:sz w:val="21"/>
                <w:szCs w:val="21"/>
              </w:rPr>
              <w:t>亿元</w:t>
            </w:r>
          </w:p>
        </w:tc>
        <w:tc>
          <w:tcPr>
            <w:tcW w:w="3120" w:type="dxa"/>
          </w:tcPr>
          <w:p>
            <w:pPr>
              <w:rPr>
                <w:rFonts w:ascii="宋体" w:hAnsi="宋体" w:cs="宋体"/>
                <w:sz w:val="21"/>
                <w:szCs w:val="21"/>
              </w:rPr>
            </w:pPr>
            <w:r>
              <w:rPr>
                <w:rFonts w:hint="eastAsia" w:ascii="宋体" w:hAnsi="宋体" w:cs="宋体"/>
                <w:sz w:val="21"/>
                <w:szCs w:val="21"/>
              </w:rPr>
              <w:t>信托计划成立满</w:t>
            </w:r>
            <w:r>
              <w:rPr>
                <w:rFonts w:hint="eastAsia" w:ascii="Arial" w:hAnsi="Arial" w:cs="宋体"/>
                <w:sz w:val="21"/>
                <w:szCs w:val="21"/>
              </w:rPr>
              <w:t>36</w:t>
            </w:r>
            <w:r>
              <w:rPr>
                <w:rFonts w:ascii="宋体" w:hAnsi="宋体" w:cs="宋体"/>
                <w:sz w:val="21"/>
                <w:szCs w:val="21"/>
              </w:rPr>
              <w:t>个月之日</w:t>
            </w:r>
          </w:p>
        </w:tc>
        <w:tc>
          <w:tcPr>
            <w:tcW w:w="1610" w:type="dxa"/>
          </w:tcPr>
          <w:p>
            <w:pPr>
              <w:rPr>
                <w:rFonts w:ascii="宋体" w:hAnsi="宋体" w:cs="宋体"/>
                <w:sz w:val="21"/>
                <w:szCs w:val="21"/>
              </w:rPr>
            </w:pPr>
            <w:r>
              <w:rPr>
                <w:rFonts w:hint="eastAsia" w:ascii="宋体" w:hAnsi="宋体" w:cs="宋体"/>
                <w:sz w:val="21"/>
                <w:szCs w:val="21"/>
              </w:rPr>
              <w:t>未到节点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continue"/>
          </w:tcPr>
          <w:p>
            <w:pPr>
              <w:rPr>
                <w:rFonts w:ascii="宋体" w:hAnsi="宋体" w:cs="宋体"/>
                <w:sz w:val="21"/>
                <w:szCs w:val="21"/>
              </w:rPr>
            </w:pPr>
          </w:p>
        </w:tc>
        <w:tc>
          <w:tcPr>
            <w:tcW w:w="3636" w:type="dxa"/>
          </w:tcPr>
          <w:p>
            <w:pPr>
              <w:rPr>
                <w:rFonts w:ascii="宋体" w:hAnsi="宋体" w:cs="宋体"/>
                <w:sz w:val="21"/>
                <w:szCs w:val="21"/>
              </w:rPr>
            </w:pPr>
            <w:r>
              <w:rPr>
                <w:rFonts w:hint="eastAsia" w:ascii="宋体" w:hAnsi="宋体" w:cs="宋体"/>
                <w:sz w:val="21"/>
                <w:szCs w:val="21"/>
              </w:rPr>
              <w:t>累计销售额不低于</w:t>
            </w:r>
            <w:r>
              <w:rPr>
                <w:rFonts w:hint="eastAsia" w:ascii="Arial" w:hAnsi="Arial" w:cs="宋体"/>
                <w:sz w:val="21"/>
                <w:szCs w:val="21"/>
              </w:rPr>
              <w:t>80</w:t>
            </w:r>
            <w:r>
              <w:rPr>
                <w:rFonts w:ascii="宋体" w:hAnsi="宋体" w:cs="宋体"/>
                <w:sz w:val="21"/>
                <w:szCs w:val="21"/>
              </w:rPr>
              <w:t>亿元</w:t>
            </w:r>
          </w:p>
        </w:tc>
        <w:tc>
          <w:tcPr>
            <w:tcW w:w="3120" w:type="dxa"/>
          </w:tcPr>
          <w:p>
            <w:pPr>
              <w:rPr>
                <w:rFonts w:ascii="宋体" w:hAnsi="宋体" w:cs="宋体"/>
                <w:sz w:val="21"/>
                <w:szCs w:val="21"/>
              </w:rPr>
            </w:pPr>
            <w:r>
              <w:rPr>
                <w:rFonts w:hint="eastAsia" w:ascii="宋体" w:hAnsi="宋体" w:cs="宋体"/>
                <w:sz w:val="21"/>
                <w:szCs w:val="21"/>
              </w:rPr>
              <w:t>信托计划成立满</w:t>
            </w:r>
            <w:r>
              <w:rPr>
                <w:rFonts w:hint="eastAsia" w:ascii="Arial" w:hAnsi="Arial" w:cs="宋体"/>
                <w:sz w:val="21"/>
                <w:szCs w:val="21"/>
              </w:rPr>
              <w:t>48</w:t>
            </w:r>
            <w:r>
              <w:rPr>
                <w:rFonts w:ascii="宋体" w:hAnsi="宋体" w:cs="宋体"/>
                <w:sz w:val="21"/>
                <w:szCs w:val="21"/>
              </w:rPr>
              <w:t>个月之日</w:t>
            </w:r>
          </w:p>
        </w:tc>
        <w:tc>
          <w:tcPr>
            <w:tcW w:w="1610" w:type="dxa"/>
          </w:tcPr>
          <w:p>
            <w:pPr>
              <w:rPr>
                <w:rFonts w:ascii="宋体" w:hAnsi="宋体" w:cs="宋体"/>
                <w:sz w:val="21"/>
                <w:szCs w:val="21"/>
              </w:rPr>
            </w:pPr>
            <w:r>
              <w:rPr>
                <w:rFonts w:hint="eastAsia" w:ascii="宋体" w:hAnsi="宋体" w:cs="宋体"/>
                <w:sz w:val="21"/>
                <w:szCs w:val="21"/>
              </w:rPr>
              <w:t>未到节点</w:t>
            </w:r>
          </w:p>
        </w:tc>
      </w:tr>
    </w:tbl>
    <w:p>
      <w:pPr>
        <w:rPr>
          <w:rFonts w:ascii="宋体" w:hAnsi="宋体" w:cs="宋体"/>
          <w:sz w:val="21"/>
          <w:szCs w:val="21"/>
        </w:rPr>
      </w:pPr>
      <w:r>
        <w:rPr>
          <w:rFonts w:hint="eastAsia" w:ascii="宋体" w:hAnsi="宋体" w:cs="宋体"/>
          <w:sz w:val="18"/>
          <w:szCs w:val="21"/>
        </w:rPr>
        <w:t>注：累计销售额为信托计划成立后，销售监管账户实际收到的资金；</w:t>
      </w:r>
    </w:p>
    <w:p>
      <w:pPr>
        <w:pStyle w:val="2"/>
        <w:widowControl/>
        <w:spacing w:line="480" w:lineRule="auto"/>
        <w:rPr>
          <w:rFonts w:ascii="宋体" w:hAnsi="宋体" w:eastAsia="宋体"/>
          <w:sz w:val="21"/>
          <w:szCs w:val="21"/>
        </w:rPr>
      </w:pPr>
      <w:bookmarkStart w:id="7" w:name="_Toc10352"/>
      <w:r>
        <w:rPr>
          <w:rFonts w:hint="eastAsia" w:ascii="宋体" w:hAnsi="宋体" w:eastAsia="宋体"/>
          <w:sz w:val="21"/>
          <w:szCs w:val="21"/>
        </w:rPr>
        <w:t>六、项目销售情况统计</w:t>
      </w:r>
      <w:bookmarkEnd w:id="7"/>
    </w:p>
    <w:p>
      <w:pPr>
        <w:widowControl w:val="0"/>
        <w:spacing w:line="480" w:lineRule="auto"/>
        <w:ind w:firstLine="420" w:firstLineChars="200"/>
        <w:rPr>
          <w:rFonts w:ascii="宋体" w:hAnsi="宋体" w:cs="宋体"/>
          <w:b/>
          <w:bCs/>
          <w:sz w:val="21"/>
          <w:szCs w:val="21"/>
        </w:rPr>
      </w:pPr>
      <w:r>
        <w:rPr>
          <w:rFonts w:hint="eastAsia" w:ascii="Arial" w:hAnsi="Arial" w:cs="宋体"/>
          <w:b/>
          <w:bCs/>
          <w:sz w:val="21"/>
          <w:szCs w:val="21"/>
        </w:rPr>
        <w:t>1</w:t>
      </w:r>
      <w:r>
        <w:rPr>
          <w:rFonts w:hint="eastAsia" w:ascii="宋体" w:hAnsi="宋体" w:cs="宋体"/>
          <w:b/>
          <w:bCs/>
          <w:sz w:val="21"/>
          <w:szCs w:val="21"/>
        </w:rPr>
        <w:t>.项目推盘及去化情况</w:t>
      </w:r>
    </w:p>
    <w:p>
      <w:pPr>
        <w:widowControl w:val="0"/>
        <w:spacing w:line="480" w:lineRule="auto"/>
        <w:ind w:firstLine="420" w:firstLineChars="200"/>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截至</w:t>
      </w:r>
      <w:r>
        <w:rPr>
          <w:rFonts w:hint="eastAsia" w:ascii="Arial" w:hAnsi="Arial" w:cs="宋体"/>
          <w:color w:val="000000" w:themeColor="text1"/>
          <w:sz w:val="21"/>
          <w:szCs w:val="21"/>
          <w14:textFill>
            <w14:solidFill>
              <w14:schemeClr w14:val="tx1"/>
            </w14:solidFill>
          </w14:textFill>
        </w:rPr>
        <w:t>6</w:t>
      </w:r>
      <w:r>
        <w:rPr>
          <w:rFonts w:hint="eastAsia" w:ascii="宋体" w:hAnsi="宋体" w:cs="宋体"/>
          <w:color w:val="000000" w:themeColor="text1"/>
          <w:sz w:val="21"/>
          <w:szCs w:val="21"/>
          <w14:textFill>
            <w14:solidFill>
              <w14:schemeClr w14:val="tx1"/>
            </w14:solidFill>
          </w14:textFill>
        </w:rPr>
        <w:t>月末，项目累计推出房源</w:t>
      </w:r>
      <w:r>
        <w:rPr>
          <w:rFonts w:hint="eastAsia" w:ascii="Arial" w:hAnsi="Arial" w:cs="宋体"/>
          <w:color w:val="000000" w:themeColor="text1"/>
          <w:sz w:val="21"/>
          <w:szCs w:val="21"/>
          <w14:textFill>
            <w14:solidFill>
              <w14:schemeClr w14:val="tx1"/>
            </w14:solidFill>
          </w14:textFill>
        </w:rPr>
        <w:t>1300</w:t>
      </w:r>
      <w:r>
        <w:rPr>
          <w:rFonts w:hint="eastAsia" w:ascii="宋体" w:hAnsi="宋体" w:cs="宋体"/>
          <w:color w:val="000000" w:themeColor="text1"/>
          <w:sz w:val="21"/>
          <w:szCs w:val="21"/>
          <w14:textFill>
            <w14:solidFill>
              <w14:schemeClr w14:val="tx1"/>
            </w14:solidFill>
          </w14:textFill>
        </w:rPr>
        <w:t>套，面积</w:t>
      </w:r>
      <w:r>
        <w:rPr>
          <w:rFonts w:hint="eastAsia" w:ascii="Arial" w:hAnsi="Arial" w:cs="宋体"/>
          <w:color w:val="000000" w:themeColor="text1"/>
          <w:sz w:val="21"/>
          <w:szCs w:val="21"/>
          <w14:textFill>
            <w14:solidFill>
              <w14:schemeClr w14:val="tx1"/>
            </w14:solidFill>
          </w14:textFill>
        </w:rPr>
        <w:t>157</w:t>
      </w:r>
      <w:r>
        <w:rPr>
          <w:rFonts w:hint="eastAsia" w:ascii="宋体" w:hAnsi="宋体" w:cs="宋体"/>
          <w:color w:val="000000" w:themeColor="text1"/>
          <w:sz w:val="21"/>
          <w:szCs w:val="21"/>
          <w14:textFill>
            <w14:solidFill>
              <w14:schemeClr w14:val="tx1"/>
            </w14:solidFill>
          </w14:textFill>
        </w:rPr>
        <w:t>,</w:t>
      </w:r>
      <w:r>
        <w:rPr>
          <w:rFonts w:hint="eastAsia" w:ascii="Arial" w:hAnsi="Arial" w:cs="宋体"/>
          <w:color w:val="000000" w:themeColor="text1"/>
          <w:sz w:val="21"/>
          <w:szCs w:val="21"/>
          <w14:textFill>
            <w14:solidFill>
              <w14:schemeClr w14:val="tx1"/>
            </w14:solidFill>
          </w14:textFill>
        </w:rPr>
        <w:t>085</w:t>
      </w:r>
      <w:r>
        <w:rPr>
          <w:rFonts w:hint="eastAsia" w:ascii="宋体" w:hAnsi="宋体" w:cs="宋体"/>
          <w:color w:val="000000" w:themeColor="text1"/>
          <w:sz w:val="21"/>
          <w:szCs w:val="21"/>
          <w14:textFill>
            <w14:solidFill>
              <w14:schemeClr w14:val="tx1"/>
            </w14:solidFill>
          </w14:textFill>
        </w:rPr>
        <w:t>.</w:t>
      </w:r>
      <w:r>
        <w:rPr>
          <w:rFonts w:hint="eastAsia" w:ascii="Arial" w:hAnsi="Arial" w:cs="宋体"/>
          <w:color w:val="000000" w:themeColor="text1"/>
          <w:sz w:val="21"/>
          <w:szCs w:val="21"/>
          <w14:textFill>
            <w14:solidFill>
              <w14:schemeClr w14:val="tx1"/>
            </w14:solidFill>
          </w14:textFill>
        </w:rPr>
        <w:t>26</w:t>
      </w:r>
      <w:r>
        <w:rPr>
          <w:rFonts w:hint="eastAsia" w:ascii="宋体" w:hAnsi="宋体" w:cs="宋体"/>
          <w:color w:val="000000" w:themeColor="text1"/>
          <w:sz w:val="21"/>
          <w:szCs w:val="21"/>
          <w14:textFill>
            <w14:solidFill>
              <w14:schemeClr w14:val="tx1"/>
            </w14:solidFill>
          </w14:textFill>
        </w:rPr>
        <w:t>㎡。</w:t>
      </w:r>
      <w:r>
        <w:rPr>
          <w:rFonts w:hint="eastAsia" w:ascii="Arial" w:hAnsi="Arial" w:cs="宋体"/>
          <w:color w:val="000000" w:themeColor="text1"/>
          <w:sz w:val="21"/>
          <w:szCs w:val="21"/>
          <w14:textFill>
            <w14:solidFill>
              <w14:schemeClr w14:val="tx1"/>
            </w14:solidFill>
          </w14:textFill>
        </w:rPr>
        <w:t>2021年6</w:t>
      </w:r>
      <w:r>
        <w:rPr>
          <w:rFonts w:hint="eastAsia" w:ascii="宋体" w:hAnsi="宋体" w:cs="宋体"/>
          <w:color w:val="000000" w:themeColor="text1"/>
          <w:sz w:val="21"/>
          <w:szCs w:val="21"/>
          <w14:textFill>
            <w14:solidFill>
              <w14:schemeClr w14:val="tx1"/>
            </w14:solidFill>
          </w14:textFill>
        </w:rPr>
        <w:t>月项目共计售出住宅</w:t>
      </w:r>
      <w:r>
        <w:rPr>
          <w:rFonts w:hint="eastAsia" w:ascii="Arial" w:hAnsi="Arial" w:cs="宋体"/>
          <w:color w:val="000000" w:themeColor="text1"/>
          <w:sz w:val="21"/>
          <w:szCs w:val="21"/>
          <w14:textFill>
            <w14:solidFill>
              <w14:schemeClr w14:val="tx1"/>
            </w14:solidFill>
          </w14:textFill>
        </w:rPr>
        <w:t>3</w:t>
      </w:r>
      <w:r>
        <w:rPr>
          <w:rFonts w:hint="eastAsia" w:ascii="宋体" w:hAnsi="宋体" w:cs="宋体"/>
          <w:color w:val="000000" w:themeColor="text1"/>
          <w:sz w:val="21"/>
          <w:szCs w:val="21"/>
          <w14:textFill>
            <w14:solidFill>
              <w14:schemeClr w14:val="tx1"/>
            </w14:solidFill>
          </w14:textFill>
        </w:rPr>
        <w:t>套，面积</w:t>
      </w:r>
      <w:r>
        <w:rPr>
          <w:rFonts w:hint="eastAsia" w:ascii="Arial" w:hAnsi="Arial" w:cs="宋体"/>
          <w:color w:val="000000" w:themeColor="text1"/>
          <w:sz w:val="21"/>
          <w:szCs w:val="21"/>
          <w14:textFill>
            <w14:solidFill>
              <w14:schemeClr w14:val="tx1"/>
            </w14:solidFill>
          </w14:textFill>
        </w:rPr>
        <w:t>397</w:t>
      </w:r>
      <w:r>
        <w:rPr>
          <w:rFonts w:hint="eastAsia" w:ascii="宋体" w:hAnsi="宋体" w:cs="宋体"/>
          <w:color w:val="000000" w:themeColor="text1"/>
          <w:sz w:val="21"/>
          <w:szCs w:val="21"/>
          <w14:textFill>
            <w14:solidFill>
              <w14:schemeClr w14:val="tx1"/>
            </w14:solidFill>
          </w14:textFill>
        </w:rPr>
        <w:t>.</w:t>
      </w:r>
      <w:r>
        <w:rPr>
          <w:rFonts w:hint="eastAsia" w:ascii="Arial" w:hAnsi="Arial" w:cs="宋体"/>
          <w:color w:val="000000" w:themeColor="text1"/>
          <w:sz w:val="21"/>
          <w:szCs w:val="21"/>
          <w14:textFill>
            <w14:solidFill>
              <w14:schemeClr w14:val="tx1"/>
            </w14:solidFill>
          </w14:textFill>
        </w:rPr>
        <w:t>24</w:t>
      </w:r>
      <w:r>
        <w:rPr>
          <w:rFonts w:hint="eastAsia" w:ascii="宋体" w:hAnsi="宋体" w:cs="宋体"/>
          <w:color w:val="000000" w:themeColor="text1"/>
          <w:sz w:val="21"/>
          <w:szCs w:val="21"/>
          <w14:textFill>
            <w14:solidFill>
              <w14:schemeClr w14:val="tx1"/>
            </w14:solidFill>
          </w14:textFill>
        </w:rPr>
        <w:t>㎡，销售额共</w:t>
      </w:r>
      <w:r>
        <w:rPr>
          <w:rFonts w:hint="eastAsia" w:ascii="Arial" w:hAnsi="Arial" w:cs="宋体"/>
          <w:color w:val="000000" w:themeColor="text1"/>
          <w:sz w:val="21"/>
          <w:szCs w:val="21"/>
          <w14:textFill>
            <w14:solidFill>
              <w14:schemeClr w14:val="tx1"/>
            </w14:solidFill>
          </w14:textFill>
        </w:rPr>
        <w:t>6</w:t>
      </w:r>
      <w:r>
        <w:rPr>
          <w:rFonts w:hint="eastAsia" w:ascii="宋体" w:hAnsi="宋体" w:cs="宋体"/>
          <w:color w:val="000000" w:themeColor="text1"/>
          <w:sz w:val="21"/>
          <w:szCs w:val="21"/>
          <w14:textFill>
            <w14:solidFill>
              <w14:schemeClr w14:val="tx1"/>
            </w14:solidFill>
          </w14:textFill>
        </w:rPr>
        <w:t>,</w:t>
      </w:r>
      <w:r>
        <w:rPr>
          <w:rFonts w:hint="eastAsia" w:ascii="Arial" w:hAnsi="Arial" w:cs="宋体"/>
          <w:color w:val="000000" w:themeColor="text1"/>
          <w:sz w:val="21"/>
          <w:szCs w:val="21"/>
          <w14:textFill>
            <w14:solidFill>
              <w14:schemeClr w14:val="tx1"/>
            </w14:solidFill>
          </w14:textFill>
        </w:rPr>
        <w:t>011</w:t>
      </w:r>
      <w:r>
        <w:rPr>
          <w:rFonts w:hint="eastAsia" w:ascii="宋体" w:hAnsi="宋体" w:cs="宋体"/>
          <w:color w:val="000000" w:themeColor="text1"/>
          <w:sz w:val="21"/>
          <w:szCs w:val="21"/>
          <w14:textFill>
            <w14:solidFill>
              <w14:schemeClr w14:val="tx1"/>
            </w14:solidFill>
          </w14:textFill>
        </w:rPr>
        <w:t>,</w:t>
      </w:r>
      <w:r>
        <w:rPr>
          <w:rFonts w:hint="eastAsia" w:ascii="Arial" w:hAnsi="Arial" w:cs="宋体"/>
          <w:color w:val="000000" w:themeColor="text1"/>
          <w:sz w:val="21"/>
          <w:szCs w:val="21"/>
          <w14:textFill>
            <w14:solidFill>
              <w14:schemeClr w14:val="tx1"/>
            </w14:solidFill>
          </w14:textFill>
        </w:rPr>
        <w:t>574</w:t>
      </w:r>
      <w:r>
        <w:rPr>
          <w:rFonts w:hint="eastAsia" w:ascii="宋体" w:hAnsi="宋体" w:cs="宋体"/>
          <w:color w:val="000000" w:themeColor="text1"/>
          <w:sz w:val="21"/>
          <w:szCs w:val="21"/>
          <w14:textFill>
            <w14:solidFill>
              <w14:schemeClr w14:val="tx1"/>
            </w14:solidFill>
          </w14:textFill>
        </w:rPr>
        <w:t>.</w:t>
      </w:r>
      <w:r>
        <w:rPr>
          <w:rFonts w:hint="eastAsia" w:ascii="Arial" w:hAnsi="Arial" w:cs="宋体"/>
          <w:color w:val="000000" w:themeColor="text1"/>
          <w:sz w:val="21"/>
          <w:szCs w:val="21"/>
          <w14:textFill>
            <w14:solidFill>
              <w14:schemeClr w14:val="tx1"/>
            </w14:solidFill>
          </w14:textFill>
        </w:rPr>
        <w:t>00</w:t>
      </w:r>
      <w:r>
        <w:rPr>
          <w:rFonts w:hint="eastAsia" w:ascii="宋体" w:hAnsi="宋体" w:cs="宋体"/>
          <w:color w:val="000000" w:themeColor="text1"/>
          <w:sz w:val="21"/>
          <w:szCs w:val="21"/>
          <w14:textFill>
            <w14:solidFill>
              <w14:schemeClr w14:val="tx1"/>
            </w14:solidFill>
          </w14:textFill>
        </w:rPr>
        <w:t>元，本月销售回款</w:t>
      </w:r>
      <w:r>
        <w:rPr>
          <w:rFonts w:hint="eastAsia" w:ascii="Arial" w:hAnsi="Arial" w:cs="宋体"/>
          <w:color w:val="000000" w:themeColor="text1"/>
          <w:sz w:val="21"/>
          <w:szCs w:val="21"/>
          <w14:textFill>
            <w14:solidFill>
              <w14:schemeClr w14:val="tx1"/>
            </w14:solidFill>
          </w14:textFill>
        </w:rPr>
        <w:t>47</w:t>
      </w:r>
      <w:r>
        <w:rPr>
          <w:rFonts w:hint="eastAsia" w:ascii="宋体" w:hAnsi="宋体" w:cs="宋体"/>
          <w:color w:val="000000" w:themeColor="text1"/>
          <w:sz w:val="21"/>
          <w:szCs w:val="21"/>
          <w14:textFill>
            <w14:solidFill>
              <w14:schemeClr w14:val="tx1"/>
            </w14:solidFill>
          </w14:textFill>
        </w:rPr>
        <w:t>,</w:t>
      </w:r>
      <w:r>
        <w:rPr>
          <w:rFonts w:hint="eastAsia" w:ascii="Arial" w:hAnsi="Arial" w:cs="宋体"/>
          <w:color w:val="000000" w:themeColor="text1"/>
          <w:sz w:val="21"/>
          <w:szCs w:val="21"/>
          <w14:textFill>
            <w14:solidFill>
              <w14:schemeClr w14:val="tx1"/>
            </w14:solidFill>
          </w14:textFill>
        </w:rPr>
        <w:t>454</w:t>
      </w:r>
      <w:r>
        <w:rPr>
          <w:rFonts w:hint="eastAsia" w:ascii="宋体" w:hAnsi="宋体" w:cs="宋体"/>
          <w:color w:val="000000" w:themeColor="text1"/>
          <w:sz w:val="21"/>
          <w:szCs w:val="21"/>
          <w14:textFill>
            <w14:solidFill>
              <w14:schemeClr w14:val="tx1"/>
            </w14:solidFill>
          </w14:textFill>
        </w:rPr>
        <w:t>,</w:t>
      </w:r>
      <w:r>
        <w:rPr>
          <w:rFonts w:hint="eastAsia" w:ascii="Arial" w:hAnsi="Arial" w:cs="宋体"/>
          <w:color w:val="000000" w:themeColor="text1"/>
          <w:sz w:val="21"/>
          <w:szCs w:val="21"/>
          <w14:textFill>
            <w14:solidFill>
              <w14:schemeClr w14:val="tx1"/>
            </w14:solidFill>
          </w14:textFill>
        </w:rPr>
        <w:t>049</w:t>
      </w:r>
      <w:r>
        <w:rPr>
          <w:rFonts w:hint="eastAsia" w:ascii="宋体" w:hAnsi="宋体" w:cs="宋体"/>
          <w:color w:val="000000" w:themeColor="text1"/>
          <w:sz w:val="21"/>
          <w:szCs w:val="21"/>
          <w14:textFill>
            <w14:solidFill>
              <w14:schemeClr w14:val="tx1"/>
            </w14:solidFill>
          </w14:textFill>
        </w:rPr>
        <w:t>.</w:t>
      </w:r>
      <w:r>
        <w:rPr>
          <w:rFonts w:hint="eastAsia" w:ascii="Arial" w:hAnsi="Arial" w:cs="宋体"/>
          <w:color w:val="000000" w:themeColor="text1"/>
          <w:sz w:val="21"/>
          <w:szCs w:val="21"/>
          <w14:textFill>
            <w14:solidFill>
              <w14:schemeClr w14:val="tx1"/>
            </w14:solidFill>
          </w14:textFill>
        </w:rPr>
        <w:t>00</w:t>
      </w:r>
      <w:r>
        <w:rPr>
          <w:rFonts w:hint="eastAsia" w:ascii="宋体" w:hAnsi="宋体" w:cs="宋体"/>
          <w:color w:val="000000" w:themeColor="text1"/>
          <w:sz w:val="21"/>
          <w:szCs w:val="21"/>
          <w14:textFill>
            <w14:solidFill>
              <w14:schemeClr w14:val="tx1"/>
            </w14:solidFill>
          </w14:textFill>
        </w:rPr>
        <w:t>元。因</w:t>
      </w:r>
      <w:r>
        <w:rPr>
          <w:rFonts w:hint="eastAsia" w:ascii="宋体" w:hAnsi="宋体" w:cs="宋体"/>
          <w:sz w:val="21"/>
          <w:szCs w:val="21"/>
        </w:rPr>
        <w:t>世茂方与泰禾方发生项目交易事项，导致项目开发建设进度和销售进度有所延迟，</w:t>
      </w:r>
      <w:r>
        <w:rPr>
          <w:rFonts w:hint="eastAsia" w:ascii="宋体" w:hAnsi="宋体" w:cs="宋体"/>
          <w:color w:val="000000" w:themeColor="text1"/>
          <w:sz w:val="21"/>
          <w:szCs w:val="21"/>
          <w14:textFill>
            <w14:solidFill>
              <w14:schemeClr w14:val="tx1"/>
            </w14:solidFill>
          </w14:textFill>
        </w:rPr>
        <w:t>项目</w:t>
      </w:r>
      <w:r>
        <w:rPr>
          <w:rFonts w:hint="eastAsia" w:ascii="Arial" w:hAnsi="Arial" w:cs="宋体"/>
          <w:color w:val="000000" w:themeColor="text1"/>
          <w:sz w:val="21"/>
          <w:szCs w:val="21"/>
          <w14:textFill>
            <w14:solidFill>
              <w14:schemeClr w14:val="tx1"/>
            </w14:solidFill>
          </w14:textFill>
        </w:rPr>
        <w:t>3</w:t>
      </w:r>
      <w:r>
        <w:rPr>
          <w:rFonts w:hint="eastAsia" w:ascii="宋体" w:hAnsi="宋体" w:cs="宋体"/>
          <w:color w:val="000000" w:themeColor="text1"/>
          <w:sz w:val="21"/>
          <w:szCs w:val="21"/>
          <w14:textFill>
            <w14:solidFill>
              <w14:schemeClr w14:val="tx1"/>
            </w14:solidFill>
          </w14:textFill>
        </w:rPr>
        <w:t>-</w:t>
      </w:r>
      <w:r>
        <w:rPr>
          <w:rFonts w:hint="eastAsia" w:ascii="Arial" w:hAnsi="Arial" w:cs="宋体"/>
          <w:color w:val="000000" w:themeColor="text1"/>
          <w:sz w:val="21"/>
          <w:szCs w:val="21"/>
          <w14:textFill>
            <w14:solidFill>
              <w14:schemeClr w14:val="tx1"/>
            </w14:solidFill>
          </w14:textFill>
        </w:rPr>
        <w:t>5</w:t>
      </w:r>
      <w:r>
        <w:rPr>
          <w:rFonts w:hint="eastAsia" w:ascii="宋体" w:hAnsi="宋体" w:cs="宋体"/>
          <w:color w:val="000000" w:themeColor="text1"/>
          <w:sz w:val="21"/>
          <w:szCs w:val="21"/>
          <w14:textFill>
            <w14:solidFill>
              <w14:schemeClr w14:val="tx1"/>
            </w14:solidFill>
          </w14:textFill>
        </w:rPr>
        <w:t>月均未销售，整体来看月均去化缓慢。</w:t>
      </w:r>
    </w:p>
    <w:p>
      <w:pPr>
        <w:widowControl w:val="0"/>
        <w:spacing w:line="480" w:lineRule="auto"/>
        <w:ind w:firstLine="420" w:firstLineChars="200"/>
        <w:rPr>
          <w:rStyle w:val="22"/>
        </w:rPr>
      </w:pPr>
      <w:r>
        <w:rPr>
          <w:rFonts w:hint="eastAsia" w:ascii="宋体" w:hAnsi="宋体" w:cs="宋体"/>
          <w:color w:val="000000" w:themeColor="text1"/>
          <w:sz w:val="21"/>
          <w:szCs w:val="21"/>
          <w14:textFill>
            <w14:solidFill>
              <w14:schemeClr w14:val="tx1"/>
            </w14:solidFill>
          </w14:textFill>
        </w:rPr>
        <w:t>项目累计售出</w:t>
      </w:r>
      <w:r>
        <w:rPr>
          <w:rFonts w:hint="eastAsia" w:ascii="Arial" w:hAnsi="Arial" w:cs="宋体"/>
          <w:color w:val="000000" w:themeColor="text1"/>
          <w:sz w:val="21"/>
          <w:szCs w:val="21"/>
          <w14:textFill>
            <w14:solidFill>
              <w14:schemeClr w14:val="tx1"/>
            </w14:solidFill>
          </w14:textFill>
        </w:rPr>
        <w:t>480</w:t>
      </w:r>
      <w:r>
        <w:rPr>
          <w:rFonts w:hint="eastAsia" w:ascii="宋体" w:hAnsi="宋体" w:cs="宋体"/>
          <w:color w:val="000000" w:themeColor="text1"/>
          <w:sz w:val="21"/>
          <w:szCs w:val="21"/>
          <w14:textFill>
            <w14:solidFill>
              <w14:schemeClr w14:val="tx1"/>
            </w14:solidFill>
          </w14:textFill>
        </w:rPr>
        <w:t>套，面积</w:t>
      </w:r>
      <w:r>
        <w:rPr>
          <w:rFonts w:hint="eastAsia" w:ascii="Arial" w:hAnsi="Arial" w:cs="宋体"/>
          <w:color w:val="000000" w:themeColor="text1"/>
          <w:sz w:val="21"/>
          <w:szCs w:val="21"/>
          <w14:textFill>
            <w14:solidFill>
              <w14:schemeClr w14:val="tx1"/>
            </w14:solidFill>
          </w14:textFill>
        </w:rPr>
        <w:t>57</w:t>
      </w:r>
      <w:r>
        <w:rPr>
          <w:rFonts w:hint="eastAsia" w:ascii="宋体" w:hAnsi="宋体" w:cs="宋体"/>
          <w:color w:val="000000" w:themeColor="text1"/>
          <w:sz w:val="21"/>
          <w:szCs w:val="21"/>
          <w14:textFill>
            <w14:solidFill>
              <w14:schemeClr w14:val="tx1"/>
            </w14:solidFill>
          </w14:textFill>
        </w:rPr>
        <w:t>,</w:t>
      </w:r>
      <w:r>
        <w:rPr>
          <w:rFonts w:hint="eastAsia" w:ascii="Arial" w:hAnsi="Arial" w:cs="宋体"/>
          <w:color w:val="000000" w:themeColor="text1"/>
          <w:sz w:val="21"/>
          <w:szCs w:val="21"/>
          <w14:textFill>
            <w14:solidFill>
              <w14:schemeClr w14:val="tx1"/>
            </w14:solidFill>
          </w14:textFill>
        </w:rPr>
        <w:t>784</w:t>
      </w:r>
      <w:r>
        <w:rPr>
          <w:rFonts w:hint="eastAsia" w:ascii="宋体" w:hAnsi="宋体" w:cs="宋体"/>
          <w:color w:val="000000" w:themeColor="text1"/>
          <w:sz w:val="21"/>
          <w:szCs w:val="21"/>
          <w14:textFill>
            <w14:solidFill>
              <w14:schemeClr w14:val="tx1"/>
            </w14:solidFill>
          </w14:textFill>
        </w:rPr>
        <w:t>.</w:t>
      </w:r>
      <w:r>
        <w:rPr>
          <w:rFonts w:hint="eastAsia" w:ascii="Arial" w:hAnsi="Arial" w:cs="宋体"/>
          <w:color w:val="000000" w:themeColor="text1"/>
          <w:sz w:val="21"/>
          <w:szCs w:val="21"/>
          <w14:textFill>
            <w14:solidFill>
              <w14:schemeClr w14:val="tx1"/>
            </w14:solidFill>
          </w14:textFill>
        </w:rPr>
        <w:t>42</w:t>
      </w:r>
      <w:r>
        <w:rPr>
          <w:rFonts w:hint="eastAsia" w:ascii="宋体" w:hAnsi="宋体" w:cs="宋体"/>
          <w:color w:val="000000" w:themeColor="text1"/>
          <w:sz w:val="21"/>
          <w:szCs w:val="21"/>
          <w14:textFill>
            <w14:solidFill>
              <w14:schemeClr w14:val="tx1"/>
            </w14:solidFill>
          </w14:textFill>
        </w:rPr>
        <w:t>㎡，网签套数</w:t>
      </w:r>
      <w:r>
        <w:rPr>
          <w:rFonts w:hint="eastAsia" w:ascii="Arial" w:hAnsi="Arial" w:cs="Arial"/>
          <w:color w:val="000000" w:themeColor="text1"/>
          <w:sz w:val="21"/>
          <w:szCs w:val="21"/>
          <w14:textFill>
            <w14:solidFill>
              <w14:schemeClr w14:val="tx1"/>
            </w14:solidFill>
          </w14:textFill>
        </w:rPr>
        <w:t>393</w:t>
      </w:r>
      <w:r>
        <w:rPr>
          <w:rFonts w:hint="eastAsia" w:ascii="宋体" w:hAnsi="宋体" w:cs="宋体"/>
          <w:color w:val="000000" w:themeColor="text1"/>
          <w:sz w:val="21"/>
          <w:szCs w:val="21"/>
          <w14:textFill>
            <w14:solidFill>
              <w14:schemeClr w14:val="tx1"/>
            </w14:solidFill>
          </w14:textFill>
        </w:rPr>
        <w:t>套，整体去化率</w:t>
      </w:r>
      <w:r>
        <w:rPr>
          <w:rFonts w:hint="eastAsia" w:ascii="Arial" w:hAnsi="Arial" w:cs="宋体"/>
          <w:color w:val="000000" w:themeColor="text1"/>
          <w:sz w:val="21"/>
          <w:szCs w:val="21"/>
          <w14:textFill>
            <w14:solidFill>
              <w14:schemeClr w14:val="tx1"/>
            </w14:solidFill>
          </w14:textFill>
        </w:rPr>
        <w:t>30</w:t>
      </w:r>
      <w:r>
        <w:rPr>
          <w:rFonts w:hint="eastAsia" w:ascii="宋体" w:hAnsi="宋体" w:cs="宋体"/>
          <w:color w:val="000000" w:themeColor="text1"/>
          <w:sz w:val="21"/>
          <w:szCs w:val="21"/>
          <w14:textFill>
            <w14:solidFill>
              <w14:schemeClr w14:val="tx1"/>
            </w14:solidFill>
          </w14:textFill>
        </w:rPr>
        <w:t>.</w:t>
      </w:r>
      <w:r>
        <w:rPr>
          <w:rFonts w:hint="eastAsia" w:ascii="Arial" w:hAnsi="Arial" w:cs="宋体"/>
          <w:color w:val="000000" w:themeColor="text1"/>
          <w:sz w:val="21"/>
          <w:szCs w:val="21"/>
          <w14:textFill>
            <w14:solidFill>
              <w14:schemeClr w14:val="tx1"/>
            </w14:solidFill>
          </w14:textFill>
        </w:rPr>
        <w:t>58</w:t>
      </w:r>
      <w:r>
        <w:rPr>
          <w:rFonts w:hint="eastAsia" w:ascii="宋体" w:hAnsi="宋体" w:cs="宋体"/>
          <w:color w:val="000000" w:themeColor="text1"/>
          <w:sz w:val="21"/>
          <w:szCs w:val="21"/>
          <w14:textFill>
            <w14:solidFill>
              <w14:schemeClr w14:val="tx1"/>
            </w14:solidFill>
          </w14:textFill>
        </w:rPr>
        <w:t>%（按已网签套数计算）；累计销售额</w:t>
      </w:r>
      <w:r>
        <w:rPr>
          <w:rFonts w:hint="eastAsia" w:ascii="Arial" w:hAnsi="Arial" w:cs="宋体"/>
          <w:color w:val="000000" w:themeColor="text1"/>
          <w:sz w:val="21"/>
          <w:szCs w:val="21"/>
          <w14:textFill>
            <w14:solidFill>
              <w14:schemeClr w14:val="tx1"/>
            </w14:solidFill>
          </w14:textFill>
        </w:rPr>
        <w:t>815</w:t>
      </w:r>
      <w:r>
        <w:rPr>
          <w:rFonts w:hint="eastAsia" w:ascii="宋体" w:hAnsi="宋体" w:cs="宋体"/>
          <w:color w:val="000000" w:themeColor="text1"/>
          <w:sz w:val="21"/>
          <w:szCs w:val="21"/>
          <w14:textFill>
            <w14:solidFill>
              <w14:schemeClr w14:val="tx1"/>
            </w14:solidFill>
          </w14:textFill>
        </w:rPr>
        <w:t>,</w:t>
      </w:r>
      <w:r>
        <w:rPr>
          <w:rFonts w:hint="eastAsia" w:ascii="Arial" w:hAnsi="Arial" w:cs="宋体"/>
          <w:color w:val="000000" w:themeColor="text1"/>
          <w:sz w:val="21"/>
          <w:szCs w:val="21"/>
          <w14:textFill>
            <w14:solidFill>
              <w14:schemeClr w14:val="tx1"/>
            </w14:solidFill>
          </w14:textFill>
        </w:rPr>
        <w:t>840</w:t>
      </w:r>
      <w:r>
        <w:rPr>
          <w:rFonts w:hint="eastAsia" w:ascii="宋体" w:hAnsi="宋体" w:cs="宋体"/>
          <w:color w:val="000000" w:themeColor="text1"/>
          <w:sz w:val="21"/>
          <w:szCs w:val="21"/>
          <w14:textFill>
            <w14:solidFill>
              <w14:schemeClr w14:val="tx1"/>
            </w14:solidFill>
          </w14:textFill>
        </w:rPr>
        <w:t>,</w:t>
      </w:r>
      <w:r>
        <w:rPr>
          <w:rFonts w:hint="eastAsia" w:ascii="Arial" w:hAnsi="Arial" w:cs="宋体"/>
          <w:color w:val="000000" w:themeColor="text1"/>
          <w:sz w:val="21"/>
          <w:szCs w:val="21"/>
          <w14:textFill>
            <w14:solidFill>
              <w14:schemeClr w14:val="tx1"/>
            </w14:solidFill>
          </w14:textFill>
        </w:rPr>
        <w:t>286</w:t>
      </w:r>
      <w:r>
        <w:rPr>
          <w:rFonts w:hint="eastAsia" w:ascii="宋体" w:hAnsi="宋体" w:cs="宋体"/>
          <w:color w:val="000000" w:themeColor="text1"/>
          <w:sz w:val="21"/>
          <w:szCs w:val="21"/>
          <w14:textFill>
            <w14:solidFill>
              <w14:schemeClr w14:val="tx1"/>
            </w14:solidFill>
          </w14:textFill>
        </w:rPr>
        <w:t>.</w:t>
      </w:r>
      <w:r>
        <w:rPr>
          <w:rFonts w:hint="eastAsia" w:ascii="Arial" w:hAnsi="Arial" w:cs="宋体"/>
          <w:color w:val="000000" w:themeColor="text1"/>
          <w:sz w:val="21"/>
          <w:szCs w:val="21"/>
          <w14:textFill>
            <w14:solidFill>
              <w14:schemeClr w14:val="tx1"/>
            </w14:solidFill>
          </w14:textFill>
        </w:rPr>
        <w:t>00</w:t>
      </w:r>
      <w:r>
        <w:rPr>
          <w:rFonts w:hint="eastAsia" w:ascii="宋体" w:hAnsi="宋体" w:cs="宋体"/>
          <w:color w:val="000000" w:themeColor="text1"/>
          <w:sz w:val="21"/>
          <w:szCs w:val="21"/>
          <w14:textFill>
            <w14:solidFill>
              <w14:schemeClr w14:val="tx1"/>
            </w14:solidFill>
          </w14:textFill>
        </w:rPr>
        <w:t>元，合院销售均价</w:t>
      </w:r>
      <w:r>
        <w:rPr>
          <w:rFonts w:hint="eastAsia" w:ascii="Arial" w:hAnsi="Arial" w:cs="宋体"/>
          <w:color w:val="000000" w:themeColor="text1"/>
          <w:sz w:val="21"/>
          <w:szCs w:val="21"/>
          <w14:textFill>
            <w14:solidFill>
              <w14:schemeClr w14:val="tx1"/>
            </w14:solidFill>
          </w14:textFill>
        </w:rPr>
        <w:t>18</w:t>
      </w:r>
      <w:r>
        <w:rPr>
          <w:rFonts w:hint="eastAsia" w:ascii="宋体" w:hAnsi="宋体" w:cs="宋体"/>
          <w:color w:val="000000" w:themeColor="text1"/>
          <w:sz w:val="21"/>
          <w:szCs w:val="21"/>
          <w14:textFill>
            <w14:solidFill>
              <w14:schemeClr w14:val="tx1"/>
            </w14:solidFill>
          </w14:textFill>
        </w:rPr>
        <w:t>,</w:t>
      </w:r>
      <w:r>
        <w:rPr>
          <w:rFonts w:hint="eastAsia" w:ascii="Arial" w:hAnsi="Arial" w:cs="宋体"/>
          <w:color w:val="000000" w:themeColor="text1"/>
          <w:sz w:val="21"/>
          <w:szCs w:val="21"/>
          <w14:textFill>
            <w14:solidFill>
              <w14:schemeClr w14:val="tx1"/>
            </w14:solidFill>
          </w14:textFill>
        </w:rPr>
        <w:t>059</w:t>
      </w:r>
      <w:r>
        <w:rPr>
          <w:rFonts w:hint="eastAsia" w:ascii="宋体" w:hAnsi="宋体" w:cs="宋体"/>
          <w:color w:val="000000" w:themeColor="text1"/>
          <w:sz w:val="21"/>
          <w:szCs w:val="21"/>
          <w14:textFill>
            <w14:solidFill>
              <w14:schemeClr w14:val="tx1"/>
            </w14:solidFill>
          </w14:textFill>
        </w:rPr>
        <w:t>.</w:t>
      </w:r>
      <w:r>
        <w:rPr>
          <w:rFonts w:hint="eastAsia" w:ascii="Arial" w:hAnsi="Arial" w:cs="宋体"/>
          <w:color w:val="000000" w:themeColor="text1"/>
          <w:sz w:val="21"/>
          <w:szCs w:val="21"/>
          <w14:textFill>
            <w14:solidFill>
              <w14:schemeClr w14:val="tx1"/>
            </w14:solidFill>
          </w14:textFill>
        </w:rPr>
        <w:t>82</w:t>
      </w:r>
      <w:r>
        <w:rPr>
          <w:rFonts w:hint="eastAsia" w:ascii="宋体" w:hAnsi="宋体" w:cs="宋体"/>
          <w:color w:val="000000" w:themeColor="text1"/>
          <w:sz w:val="21"/>
          <w:szCs w:val="21"/>
          <w14:textFill>
            <w14:solidFill>
              <w14:schemeClr w14:val="tx1"/>
            </w14:solidFill>
          </w14:textFill>
        </w:rPr>
        <w:t>元/㎡，高层销售均价</w:t>
      </w:r>
      <w:r>
        <w:rPr>
          <w:rFonts w:hint="eastAsia" w:ascii="Arial" w:hAnsi="Arial" w:cs="宋体"/>
          <w:color w:val="000000" w:themeColor="text1"/>
          <w:sz w:val="21"/>
          <w:szCs w:val="21"/>
          <w14:textFill>
            <w14:solidFill>
              <w14:schemeClr w14:val="tx1"/>
            </w14:solidFill>
          </w14:textFill>
        </w:rPr>
        <w:t>9</w:t>
      </w:r>
      <w:r>
        <w:rPr>
          <w:rFonts w:hint="eastAsia" w:ascii="宋体" w:hAnsi="宋体" w:cs="宋体"/>
          <w:color w:val="000000" w:themeColor="text1"/>
          <w:sz w:val="21"/>
          <w:szCs w:val="21"/>
          <w14:textFill>
            <w14:solidFill>
              <w14:schemeClr w14:val="tx1"/>
            </w14:solidFill>
          </w14:textFill>
        </w:rPr>
        <w:t>,</w:t>
      </w:r>
      <w:r>
        <w:rPr>
          <w:rFonts w:hint="eastAsia" w:ascii="Arial" w:hAnsi="Arial" w:cs="宋体"/>
          <w:color w:val="000000" w:themeColor="text1"/>
          <w:sz w:val="21"/>
          <w:szCs w:val="21"/>
          <w14:textFill>
            <w14:solidFill>
              <w14:schemeClr w14:val="tx1"/>
            </w14:solidFill>
          </w14:textFill>
        </w:rPr>
        <w:t>049</w:t>
      </w:r>
      <w:r>
        <w:rPr>
          <w:rFonts w:hint="eastAsia" w:ascii="宋体" w:hAnsi="宋体" w:cs="宋体"/>
          <w:color w:val="000000" w:themeColor="text1"/>
          <w:sz w:val="21"/>
          <w:szCs w:val="21"/>
          <w14:textFill>
            <w14:solidFill>
              <w14:schemeClr w14:val="tx1"/>
            </w14:solidFill>
          </w14:textFill>
        </w:rPr>
        <w:t>.</w:t>
      </w:r>
      <w:r>
        <w:rPr>
          <w:rFonts w:hint="eastAsia" w:ascii="Arial" w:hAnsi="Arial" w:cs="宋体"/>
          <w:color w:val="000000" w:themeColor="text1"/>
          <w:sz w:val="21"/>
          <w:szCs w:val="21"/>
          <w14:textFill>
            <w14:solidFill>
              <w14:schemeClr w14:val="tx1"/>
            </w14:solidFill>
          </w14:textFill>
        </w:rPr>
        <w:t>91</w:t>
      </w:r>
      <w:r>
        <w:rPr>
          <w:rFonts w:hint="eastAsia" w:ascii="宋体" w:hAnsi="宋体" w:cs="宋体"/>
          <w:color w:val="000000" w:themeColor="text1"/>
          <w:sz w:val="21"/>
          <w:szCs w:val="21"/>
          <w14:textFill>
            <w14:solidFill>
              <w14:schemeClr w14:val="tx1"/>
            </w14:solidFill>
          </w14:textFill>
        </w:rPr>
        <w:t>元/㎡，累计回款</w:t>
      </w:r>
      <w:r>
        <w:rPr>
          <w:rFonts w:hint="eastAsia" w:ascii="Arial" w:hAnsi="Arial" w:cs="宋体"/>
          <w:color w:val="000000" w:themeColor="text1"/>
          <w:sz w:val="21"/>
          <w:szCs w:val="21"/>
          <w14:textFill>
            <w14:solidFill>
              <w14:schemeClr w14:val="tx1"/>
            </w14:solidFill>
          </w14:textFill>
        </w:rPr>
        <w:t>867</w:t>
      </w:r>
      <w:r>
        <w:rPr>
          <w:rFonts w:hint="eastAsia" w:ascii="宋体" w:hAnsi="宋体" w:cs="宋体"/>
          <w:color w:val="000000" w:themeColor="text1"/>
          <w:sz w:val="21"/>
          <w:szCs w:val="21"/>
          <w14:textFill>
            <w14:solidFill>
              <w14:schemeClr w14:val="tx1"/>
            </w14:solidFill>
          </w14:textFill>
        </w:rPr>
        <w:t>,</w:t>
      </w:r>
      <w:r>
        <w:rPr>
          <w:rFonts w:hint="eastAsia" w:ascii="Arial" w:hAnsi="Arial" w:cs="宋体"/>
          <w:color w:val="000000" w:themeColor="text1"/>
          <w:sz w:val="21"/>
          <w:szCs w:val="21"/>
          <w14:textFill>
            <w14:solidFill>
              <w14:schemeClr w14:val="tx1"/>
            </w14:solidFill>
          </w14:textFill>
        </w:rPr>
        <w:t>506</w:t>
      </w:r>
      <w:r>
        <w:rPr>
          <w:rFonts w:hint="eastAsia" w:ascii="宋体" w:hAnsi="宋体" w:cs="宋体"/>
          <w:color w:val="000000" w:themeColor="text1"/>
          <w:sz w:val="21"/>
          <w:szCs w:val="21"/>
          <w14:textFill>
            <w14:solidFill>
              <w14:schemeClr w14:val="tx1"/>
            </w14:solidFill>
          </w14:textFill>
        </w:rPr>
        <w:t>,</w:t>
      </w:r>
      <w:r>
        <w:rPr>
          <w:rFonts w:hint="eastAsia" w:ascii="Arial" w:hAnsi="Arial" w:cs="宋体"/>
          <w:color w:val="000000" w:themeColor="text1"/>
          <w:sz w:val="21"/>
          <w:szCs w:val="21"/>
          <w14:textFill>
            <w14:solidFill>
              <w14:schemeClr w14:val="tx1"/>
            </w14:solidFill>
          </w14:textFill>
        </w:rPr>
        <w:t>054</w:t>
      </w:r>
      <w:r>
        <w:rPr>
          <w:rFonts w:hint="eastAsia" w:ascii="宋体" w:hAnsi="宋体" w:cs="宋体"/>
          <w:color w:val="000000" w:themeColor="text1"/>
          <w:sz w:val="21"/>
          <w:szCs w:val="21"/>
          <w14:textFill>
            <w14:solidFill>
              <w14:schemeClr w14:val="tx1"/>
            </w14:solidFill>
          </w14:textFill>
        </w:rPr>
        <w:t>.</w:t>
      </w:r>
      <w:r>
        <w:rPr>
          <w:rFonts w:hint="eastAsia" w:ascii="Arial" w:hAnsi="Arial" w:cs="宋体"/>
          <w:color w:val="000000" w:themeColor="text1"/>
          <w:sz w:val="21"/>
          <w:szCs w:val="21"/>
          <w14:textFill>
            <w14:solidFill>
              <w14:schemeClr w14:val="tx1"/>
            </w14:solidFill>
          </w14:textFill>
        </w:rPr>
        <w:t>00</w:t>
      </w:r>
      <w:r>
        <w:rPr>
          <w:rFonts w:hint="eastAsia" w:ascii="宋体" w:hAnsi="宋体" w:cs="宋体"/>
          <w:color w:val="000000" w:themeColor="text1"/>
          <w:sz w:val="21"/>
          <w:szCs w:val="21"/>
          <w14:textFill>
            <w14:solidFill>
              <w14:schemeClr w14:val="tx1"/>
            </w14:solidFill>
          </w14:textFill>
        </w:rPr>
        <w:t>元，包含团购</w:t>
      </w:r>
      <w:r>
        <w:rPr>
          <w:rFonts w:hint="eastAsia" w:ascii="Arial" w:hAnsi="Arial" w:cs="宋体"/>
          <w:color w:val="000000" w:themeColor="text1"/>
          <w:sz w:val="21"/>
          <w:szCs w:val="21"/>
          <w14:textFill>
            <w14:solidFill>
              <w14:schemeClr w14:val="tx1"/>
            </w14:solidFill>
          </w14:textFill>
        </w:rPr>
        <w:t>31</w:t>
      </w:r>
      <w:r>
        <w:rPr>
          <w:rFonts w:hint="eastAsia" w:ascii="宋体" w:hAnsi="宋体" w:cs="宋体"/>
          <w:color w:val="000000" w:themeColor="text1"/>
          <w:sz w:val="21"/>
          <w:szCs w:val="21"/>
          <w14:textFill>
            <w14:solidFill>
              <w14:schemeClr w14:val="tx1"/>
            </w14:solidFill>
          </w14:textFill>
        </w:rPr>
        <w:t>,</w:t>
      </w:r>
      <w:r>
        <w:rPr>
          <w:rFonts w:hint="eastAsia" w:ascii="Arial" w:hAnsi="Arial" w:cs="宋体"/>
          <w:color w:val="000000" w:themeColor="text1"/>
          <w:sz w:val="21"/>
          <w:szCs w:val="21"/>
          <w14:textFill>
            <w14:solidFill>
              <w14:schemeClr w14:val="tx1"/>
            </w14:solidFill>
          </w14:textFill>
        </w:rPr>
        <w:t>085</w:t>
      </w:r>
      <w:r>
        <w:rPr>
          <w:rFonts w:hint="eastAsia" w:ascii="宋体" w:hAnsi="宋体" w:cs="宋体"/>
          <w:color w:val="000000" w:themeColor="text1"/>
          <w:sz w:val="21"/>
          <w:szCs w:val="21"/>
          <w14:textFill>
            <w14:solidFill>
              <w14:schemeClr w14:val="tx1"/>
            </w14:solidFill>
          </w14:textFill>
        </w:rPr>
        <w:t>,</w:t>
      </w:r>
      <w:r>
        <w:rPr>
          <w:rFonts w:hint="eastAsia" w:ascii="Arial" w:hAnsi="Arial" w:cs="宋体"/>
          <w:color w:val="000000" w:themeColor="text1"/>
          <w:sz w:val="21"/>
          <w:szCs w:val="21"/>
          <w14:textFill>
            <w14:solidFill>
              <w14:schemeClr w14:val="tx1"/>
            </w14:solidFill>
          </w14:textFill>
        </w:rPr>
        <w:t>830</w:t>
      </w:r>
      <w:r>
        <w:rPr>
          <w:rFonts w:hint="eastAsia" w:ascii="宋体" w:hAnsi="宋体" w:cs="宋体"/>
          <w:color w:val="000000" w:themeColor="text1"/>
          <w:sz w:val="21"/>
          <w:szCs w:val="21"/>
          <w14:textFill>
            <w14:solidFill>
              <w14:schemeClr w14:val="tx1"/>
            </w14:solidFill>
          </w14:textFill>
        </w:rPr>
        <w:t>.</w:t>
      </w:r>
      <w:r>
        <w:rPr>
          <w:rFonts w:hint="eastAsia" w:ascii="Arial" w:hAnsi="Arial" w:cs="宋体"/>
          <w:color w:val="000000" w:themeColor="text1"/>
          <w:sz w:val="21"/>
          <w:szCs w:val="21"/>
          <w14:textFill>
            <w14:solidFill>
              <w14:schemeClr w14:val="tx1"/>
            </w14:solidFill>
          </w14:textFill>
        </w:rPr>
        <w:t>00</w:t>
      </w:r>
      <w:r>
        <w:rPr>
          <w:rFonts w:hint="eastAsia" w:ascii="宋体" w:hAnsi="宋体" w:cs="宋体"/>
          <w:color w:val="000000" w:themeColor="text1"/>
          <w:sz w:val="21"/>
          <w:szCs w:val="21"/>
          <w14:textFill>
            <w14:solidFill>
              <w14:schemeClr w14:val="tx1"/>
            </w14:solidFill>
          </w14:textFill>
        </w:rPr>
        <w:t>元。</w:t>
      </w:r>
    </w:p>
    <w:p>
      <w:pPr>
        <w:widowControl w:val="0"/>
        <w:spacing w:line="480" w:lineRule="auto"/>
        <w:ind w:firstLine="420" w:firstLineChars="200"/>
        <w:jc w:val="center"/>
        <w:rPr>
          <w:rFonts w:ascii="宋体" w:hAnsi="宋体" w:cs="宋体"/>
          <w:color w:val="000000" w:themeColor="text1"/>
          <w:sz w:val="21"/>
          <w:szCs w:val="21"/>
          <w14:textFill>
            <w14:solidFill>
              <w14:schemeClr w14:val="tx1"/>
            </w14:solidFill>
          </w14:textFill>
        </w:rPr>
      </w:pPr>
      <w:r>
        <w:rPr>
          <w:rFonts w:hint="eastAsia" w:ascii="宋体" w:hAnsi="宋体" w:cs="宋体"/>
          <w:b/>
          <w:bCs/>
          <w:sz w:val="21"/>
          <w:szCs w:val="21"/>
        </w:rPr>
        <w:t>项目销售情况</w:t>
      </w:r>
    </w:p>
    <w:tbl>
      <w:tblPr>
        <w:tblStyle w:val="17"/>
        <w:tblW w:w="95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1"/>
        <w:gridCol w:w="1131"/>
        <w:gridCol w:w="958"/>
        <w:gridCol w:w="1649"/>
        <w:gridCol w:w="1977"/>
        <w:gridCol w:w="16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blHeader/>
          <w:jc w:val="center"/>
        </w:trPr>
        <w:tc>
          <w:tcPr>
            <w:tcW w:w="2181" w:type="dxa"/>
            <w:vMerge w:val="restart"/>
            <w:shd w:val="clear" w:color="auto" w:fill="auto"/>
            <w:noWrap/>
            <w:vAlign w:val="center"/>
          </w:tcPr>
          <w:p>
            <w:pPr>
              <w:jc w:val="center"/>
              <w:textAlignment w:val="bottom"/>
              <w:rPr>
                <w:rFonts w:ascii="Arial" w:hAnsi="Arial" w:cs="Arial"/>
                <w:bCs/>
                <w:color w:val="000000"/>
                <w:sz w:val="18"/>
                <w:szCs w:val="18"/>
              </w:rPr>
            </w:pPr>
            <w:r>
              <w:rPr>
                <w:rFonts w:ascii="Arial" w:hAnsi="Arial" w:cs="Arial"/>
                <w:bCs/>
                <w:color w:val="000000"/>
                <w:sz w:val="18"/>
                <w:szCs w:val="18"/>
                <w:lang w:bidi="ar"/>
              </w:rPr>
              <w:t>期间</w:t>
            </w:r>
          </w:p>
        </w:tc>
        <w:tc>
          <w:tcPr>
            <w:tcW w:w="1131" w:type="dxa"/>
            <w:vMerge w:val="restart"/>
            <w:shd w:val="clear" w:color="auto" w:fill="auto"/>
            <w:noWrap/>
            <w:vAlign w:val="center"/>
          </w:tcPr>
          <w:p>
            <w:pPr>
              <w:jc w:val="center"/>
              <w:textAlignment w:val="bottom"/>
              <w:rPr>
                <w:rFonts w:ascii="Arial" w:hAnsi="Arial" w:cs="Arial"/>
                <w:bCs/>
                <w:color w:val="000000"/>
                <w:sz w:val="18"/>
                <w:szCs w:val="18"/>
              </w:rPr>
            </w:pPr>
            <w:r>
              <w:rPr>
                <w:rFonts w:ascii="Arial" w:hAnsi="Arial" w:cs="Arial"/>
                <w:bCs/>
                <w:color w:val="000000"/>
                <w:sz w:val="18"/>
                <w:szCs w:val="18"/>
                <w:lang w:bidi="ar"/>
              </w:rPr>
              <w:t>业态</w:t>
            </w:r>
          </w:p>
        </w:tc>
        <w:tc>
          <w:tcPr>
            <w:tcW w:w="958" w:type="dxa"/>
            <w:vMerge w:val="restart"/>
            <w:shd w:val="clear" w:color="auto" w:fill="auto"/>
            <w:noWrap/>
            <w:vAlign w:val="center"/>
          </w:tcPr>
          <w:p>
            <w:pPr>
              <w:jc w:val="center"/>
              <w:textAlignment w:val="bottom"/>
              <w:rPr>
                <w:rFonts w:ascii="Arial" w:hAnsi="Arial" w:cs="Arial"/>
                <w:bCs/>
                <w:color w:val="000000"/>
                <w:sz w:val="18"/>
                <w:szCs w:val="18"/>
              </w:rPr>
            </w:pPr>
            <w:r>
              <w:rPr>
                <w:rFonts w:ascii="Arial" w:hAnsi="Arial" w:cs="Arial"/>
                <w:bCs/>
                <w:color w:val="000000"/>
                <w:sz w:val="18"/>
                <w:szCs w:val="18"/>
                <w:lang w:bidi="ar"/>
              </w:rPr>
              <w:t>套数</w:t>
            </w:r>
          </w:p>
        </w:tc>
        <w:tc>
          <w:tcPr>
            <w:tcW w:w="1649" w:type="dxa"/>
            <w:shd w:val="clear" w:color="auto" w:fill="auto"/>
            <w:vAlign w:val="center"/>
          </w:tcPr>
          <w:p>
            <w:pPr>
              <w:jc w:val="center"/>
              <w:textAlignment w:val="bottom"/>
              <w:rPr>
                <w:rFonts w:ascii="Arial" w:hAnsi="Arial" w:cs="Arial"/>
                <w:bCs/>
                <w:color w:val="000000"/>
                <w:sz w:val="18"/>
                <w:szCs w:val="18"/>
              </w:rPr>
            </w:pPr>
            <w:r>
              <w:rPr>
                <w:rFonts w:ascii="Arial" w:hAnsi="Arial" w:cs="Arial"/>
                <w:bCs/>
                <w:color w:val="000000"/>
                <w:sz w:val="18"/>
                <w:szCs w:val="18"/>
                <w:lang w:bidi="ar"/>
              </w:rPr>
              <w:t>销售面积</w:t>
            </w:r>
          </w:p>
        </w:tc>
        <w:tc>
          <w:tcPr>
            <w:tcW w:w="1977" w:type="dxa"/>
            <w:shd w:val="clear" w:color="auto" w:fill="auto"/>
            <w:vAlign w:val="center"/>
          </w:tcPr>
          <w:p>
            <w:pPr>
              <w:jc w:val="center"/>
              <w:textAlignment w:val="bottom"/>
              <w:rPr>
                <w:rFonts w:ascii="Arial" w:hAnsi="Arial" w:cs="Arial"/>
                <w:bCs/>
                <w:color w:val="000000"/>
                <w:sz w:val="18"/>
                <w:szCs w:val="18"/>
              </w:rPr>
            </w:pPr>
            <w:r>
              <w:rPr>
                <w:rFonts w:ascii="Arial" w:hAnsi="Arial" w:cs="Arial"/>
                <w:bCs/>
                <w:color w:val="000000"/>
                <w:sz w:val="18"/>
                <w:szCs w:val="18"/>
                <w:lang w:bidi="ar"/>
              </w:rPr>
              <w:t>销售额</w:t>
            </w:r>
          </w:p>
        </w:tc>
        <w:tc>
          <w:tcPr>
            <w:tcW w:w="1618" w:type="dxa"/>
            <w:vMerge w:val="restart"/>
            <w:shd w:val="clear" w:color="auto" w:fill="auto"/>
            <w:vAlign w:val="center"/>
          </w:tcPr>
          <w:p>
            <w:pPr>
              <w:jc w:val="center"/>
              <w:textAlignment w:val="bottom"/>
              <w:rPr>
                <w:rFonts w:ascii="Arial" w:hAnsi="Arial" w:cs="Arial"/>
                <w:bCs/>
                <w:color w:val="000000"/>
                <w:sz w:val="18"/>
                <w:szCs w:val="18"/>
              </w:rPr>
            </w:pPr>
            <w:r>
              <w:rPr>
                <w:rFonts w:ascii="Arial" w:hAnsi="Arial" w:cs="Arial"/>
                <w:bCs/>
                <w:color w:val="000000"/>
                <w:sz w:val="18"/>
                <w:szCs w:val="18"/>
                <w:lang w:bidi="ar"/>
              </w:rPr>
              <w:t>均价(万元/㎡，车位：万元/套)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2181" w:type="dxa"/>
            <w:vMerge w:val="continue"/>
            <w:shd w:val="clear" w:color="auto" w:fill="auto"/>
            <w:vAlign w:val="center"/>
          </w:tcPr>
          <w:p>
            <w:pPr>
              <w:jc w:val="center"/>
              <w:rPr>
                <w:rFonts w:ascii="Arial" w:hAnsi="Arial" w:cs="Arial"/>
                <w:bCs/>
                <w:color w:val="000000"/>
                <w:sz w:val="18"/>
                <w:szCs w:val="18"/>
              </w:rPr>
            </w:pPr>
          </w:p>
        </w:tc>
        <w:tc>
          <w:tcPr>
            <w:tcW w:w="1131" w:type="dxa"/>
            <w:vMerge w:val="continue"/>
            <w:shd w:val="clear" w:color="auto" w:fill="auto"/>
            <w:noWrap/>
            <w:vAlign w:val="center"/>
          </w:tcPr>
          <w:p>
            <w:pPr>
              <w:jc w:val="center"/>
              <w:rPr>
                <w:rFonts w:ascii="Arial" w:hAnsi="Arial" w:cs="Arial"/>
                <w:bCs/>
                <w:color w:val="000000"/>
                <w:sz w:val="18"/>
                <w:szCs w:val="18"/>
              </w:rPr>
            </w:pPr>
          </w:p>
        </w:tc>
        <w:tc>
          <w:tcPr>
            <w:tcW w:w="958" w:type="dxa"/>
            <w:vMerge w:val="continue"/>
            <w:shd w:val="clear" w:color="auto" w:fill="auto"/>
            <w:noWrap/>
            <w:vAlign w:val="center"/>
          </w:tcPr>
          <w:p>
            <w:pPr>
              <w:jc w:val="center"/>
              <w:rPr>
                <w:rFonts w:ascii="Arial" w:hAnsi="Arial" w:cs="Arial"/>
                <w:bCs/>
                <w:color w:val="000000"/>
                <w:sz w:val="18"/>
                <w:szCs w:val="18"/>
              </w:rPr>
            </w:pPr>
          </w:p>
        </w:tc>
        <w:tc>
          <w:tcPr>
            <w:tcW w:w="1649" w:type="dxa"/>
            <w:shd w:val="clear" w:color="auto" w:fill="auto"/>
            <w:noWrap/>
            <w:vAlign w:val="center"/>
          </w:tcPr>
          <w:p>
            <w:pPr>
              <w:jc w:val="center"/>
              <w:textAlignment w:val="bottom"/>
              <w:rPr>
                <w:rFonts w:ascii="Arial" w:hAnsi="Arial" w:cs="Arial"/>
                <w:bCs/>
                <w:color w:val="000000"/>
                <w:sz w:val="18"/>
                <w:szCs w:val="18"/>
              </w:rPr>
            </w:pPr>
            <w:r>
              <w:rPr>
                <w:rFonts w:ascii="Arial" w:hAnsi="Arial" w:cs="Arial"/>
                <w:bCs/>
                <w:color w:val="000000"/>
                <w:sz w:val="18"/>
                <w:szCs w:val="18"/>
                <w:lang w:bidi="ar"/>
              </w:rPr>
              <w:t>（</w:t>
            </w:r>
            <w:r>
              <w:rPr>
                <w:rFonts w:ascii="Arial" w:hAnsi="Arial" w:cs="Arial"/>
                <w:bCs/>
                <w:color w:val="333333"/>
                <w:sz w:val="18"/>
                <w:szCs w:val="18"/>
                <w:lang w:bidi="ar"/>
              </w:rPr>
              <w:t>㎡）</w:t>
            </w:r>
          </w:p>
        </w:tc>
        <w:tc>
          <w:tcPr>
            <w:tcW w:w="1977" w:type="dxa"/>
            <w:shd w:val="clear" w:color="auto" w:fill="auto"/>
            <w:noWrap/>
            <w:vAlign w:val="center"/>
          </w:tcPr>
          <w:p>
            <w:pPr>
              <w:jc w:val="center"/>
              <w:textAlignment w:val="bottom"/>
              <w:rPr>
                <w:rFonts w:ascii="Arial" w:hAnsi="Arial" w:cs="Arial"/>
                <w:bCs/>
                <w:color w:val="000000"/>
                <w:sz w:val="18"/>
                <w:szCs w:val="18"/>
              </w:rPr>
            </w:pPr>
            <w:r>
              <w:rPr>
                <w:rFonts w:ascii="Arial" w:hAnsi="Arial" w:cs="Arial"/>
                <w:bCs/>
                <w:color w:val="000000"/>
                <w:sz w:val="18"/>
                <w:szCs w:val="18"/>
                <w:lang w:bidi="ar"/>
              </w:rPr>
              <w:t>（万元）</w:t>
            </w:r>
          </w:p>
        </w:tc>
        <w:tc>
          <w:tcPr>
            <w:tcW w:w="1618" w:type="dxa"/>
            <w:vMerge w:val="continue"/>
            <w:shd w:val="clear" w:color="auto" w:fill="auto"/>
            <w:noWrap/>
            <w:vAlign w:val="center"/>
          </w:tcPr>
          <w:p>
            <w:pPr>
              <w:jc w:val="center"/>
              <w:rPr>
                <w:rFonts w:ascii="Arial" w:hAnsi="Arial" w:cs="Arial"/>
                <w:bC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2181" w:type="dxa"/>
            <w:vMerge w:val="restart"/>
            <w:vAlign w:val="center"/>
          </w:tcPr>
          <w:p>
            <w:pPr>
              <w:jc w:val="center"/>
              <w:textAlignment w:val="bottom"/>
              <w:rPr>
                <w:rFonts w:ascii="Arial" w:hAnsi="Arial" w:cs="Arial"/>
                <w:bCs/>
                <w:color w:val="000000"/>
                <w:sz w:val="18"/>
                <w:szCs w:val="18"/>
              </w:rPr>
            </w:pPr>
            <w:r>
              <w:rPr>
                <w:rFonts w:hint="eastAsia" w:ascii="Arial" w:hAnsi="Arial" w:cs="Arial"/>
                <w:bCs/>
                <w:color w:val="000000"/>
                <w:sz w:val="18"/>
                <w:szCs w:val="18"/>
              </w:rPr>
              <w:t>2021年6月底</w:t>
            </w:r>
          </w:p>
        </w:tc>
        <w:tc>
          <w:tcPr>
            <w:tcW w:w="1131" w:type="dxa"/>
            <w:shd w:val="clear" w:color="auto" w:fill="auto"/>
            <w:noWrap/>
            <w:vAlign w:val="center"/>
          </w:tcPr>
          <w:p>
            <w:pPr>
              <w:jc w:val="center"/>
              <w:textAlignment w:val="bottom"/>
              <w:rPr>
                <w:rFonts w:ascii="Arial" w:hAnsi="Arial" w:cs="Arial"/>
                <w:bCs/>
                <w:color w:val="000000"/>
                <w:sz w:val="18"/>
                <w:szCs w:val="18"/>
              </w:rPr>
            </w:pPr>
            <w:r>
              <w:rPr>
                <w:rFonts w:hint="eastAsia" w:ascii="Arial" w:hAnsi="Arial" w:cs="Arial"/>
                <w:bCs/>
                <w:color w:val="000000"/>
                <w:sz w:val="18"/>
                <w:szCs w:val="18"/>
              </w:rPr>
              <w:t>合院</w:t>
            </w:r>
          </w:p>
        </w:tc>
        <w:tc>
          <w:tcPr>
            <w:tcW w:w="958" w:type="dxa"/>
            <w:shd w:val="clear" w:color="auto" w:fill="auto"/>
            <w:noWrap/>
            <w:vAlign w:val="center"/>
          </w:tcPr>
          <w:p>
            <w:pPr>
              <w:jc w:val="center"/>
              <w:textAlignment w:val="top"/>
              <w:rPr>
                <w:rFonts w:ascii="Arial" w:hAnsi="Arial" w:cs="Arial"/>
                <w:bCs/>
                <w:color w:val="000000"/>
                <w:sz w:val="18"/>
                <w:szCs w:val="18"/>
              </w:rPr>
            </w:pPr>
            <w:r>
              <w:rPr>
                <w:rFonts w:hint="eastAsia" w:ascii="Arial" w:hAnsi="Arial" w:cs="Arial"/>
                <w:bCs/>
                <w:color w:val="000000"/>
                <w:sz w:val="18"/>
                <w:szCs w:val="18"/>
                <w:lang w:bidi="ar"/>
              </w:rPr>
              <w:t>227</w:t>
            </w:r>
          </w:p>
        </w:tc>
        <w:tc>
          <w:tcPr>
            <w:tcW w:w="1649" w:type="dxa"/>
            <w:shd w:val="clear" w:color="auto" w:fill="auto"/>
            <w:noWrap/>
            <w:vAlign w:val="center"/>
          </w:tcPr>
          <w:p>
            <w:pPr>
              <w:jc w:val="right"/>
              <w:textAlignment w:val="top"/>
              <w:rPr>
                <w:rFonts w:ascii="Arial" w:hAnsi="Arial" w:cs="Arial"/>
                <w:bCs/>
                <w:color w:val="000000"/>
                <w:sz w:val="18"/>
                <w:szCs w:val="18"/>
              </w:rPr>
            </w:pPr>
            <w:r>
              <w:rPr>
                <w:rFonts w:hint="eastAsia" w:ascii="Arial" w:hAnsi="Arial" w:cs="Arial"/>
                <w:bCs/>
                <w:color w:val="000000"/>
                <w:sz w:val="18"/>
                <w:szCs w:val="18"/>
                <w:lang w:bidi="ar"/>
              </w:rPr>
              <w:t>31,822.84</w:t>
            </w:r>
          </w:p>
        </w:tc>
        <w:tc>
          <w:tcPr>
            <w:tcW w:w="1977" w:type="dxa"/>
            <w:shd w:val="clear" w:color="auto" w:fill="auto"/>
            <w:noWrap/>
            <w:vAlign w:val="center"/>
          </w:tcPr>
          <w:p>
            <w:pPr>
              <w:jc w:val="right"/>
              <w:textAlignment w:val="top"/>
              <w:rPr>
                <w:rFonts w:ascii="Arial" w:hAnsi="Arial" w:cs="Arial"/>
                <w:bCs/>
                <w:color w:val="000000"/>
                <w:sz w:val="18"/>
                <w:szCs w:val="18"/>
              </w:rPr>
            </w:pPr>
            <w:r>
              <w:rPr>
                <w:rFonts w:hint="eastAsia" w:ascii="Arial" w:hAnsi="Arial" w:cs="Arial"/>
                <w:bCs/>
                <w:color w:val="000000"/>
                <w:sz w:val="18"/>
                <w:szCs w:val="18"/>
              </w:rPr>
              <w:t>58,070.10</w:t>
            </w:r>
          </w:p>
        </w:tc>
        <w:tc>
          <w:tcPr>
            <w:tcW w:w="1618" w:type="dxa"/>
            <w:shd w:val="clear" w:color="auto" w:fill="auto"/>
            <w:noWrap/>
            <w:vAlign w:val="center"/>
          </w:tcPr>
          <w:p>
            <w:pPr>
              <w:jc w:val="right"/>
              <w:textAlignment w:val="top"/>
              <w:rPr>
                <w:rFonts w:ascii="Arial" w:hAnsi="Arial" w:cs="Arial"/>
                <w:bCs/>
                <w:color w:val="000000"/>
                <w:sz w:val="18"/>
                <w:szCs w:val="18"/>
              </w:rPr>
            </w:pPr>
            <w:r>
              <w:rPr>
                <w:rFonts w:hint="eastAsia" w:ascii="Arial" w:hAnsi="Arial" w:cs="Arial"/>
                <w:bCs/>
                <w:color w:val="000000"/>
                <w:sz w:val="18"/>
                <w:szCs w:val="18"/>
                <w:lang w:bidi="ar"/>
              </w:rPr>
              <w:t>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2181" w:type="dxa"/>
            <w:vMerge w:val="continue"/>
            <w:vAlign w:val="center"/>
          </w:tcPr>
          <w:p>
            <w:pPr>
              <w:jc w:val="center"/>
              <w:textAlignment w:val="bottom"/>
              <w:rPr>
                <w:rFonts w:ascii="Arial" w:hAnsi="Arial" w:cs="Arial"/>
                <w:bCs/>
                <w:color w:val="000000"/>
                <w:sz w:val="18"/>
                <w:szCs w:val="18"/>
              </w:rPr>
            </w:pPr>
          </w:p>
        </w:tc>
        <w:tc>
          <w:tcPr>
            <w:tcW w:w="1131" w:type="dxa"/>
            <w:shd w:val="clear" w:color="auto" w:fill="auto"/>
            <w:noWrap/>
            <w:vAlign w:val="center"/>
          </w:tcPr>
          <w:p>
            <w:pPr>
              <w:jc w:val="center"/>
              <w:textAlignment w:val="bottom"/>
              <w:rPr>
                <w:rFonts w:ascii="Arial" w:hAnsi="Arial" w:cs="Arial"/>
                <w:bCs/>
                <w:color w:val="000000"/>
                <w:sz w:val="18"/>
                <w:szCs w:val="18"/>
                <w:lang w:bidi="ar"/>
              </w:rPr>
            </w:pPr>
            <w:r>
              <w:rPr>
                <w:rFonts w:hint="eastAsia" w:ascii="Arial" w:hAnsi="Arial" w:cs="Arial"/>
                <w:bCs/>
                <w:color w:val="000000"/>
                <w:sz w:val="18"/>
                <w:szCs w:val="18"/>
                <w:lang w:bidi="ar"/>
              </w:rPr>
              <w:t>高层</w:t>
            </w:r>
          </w:p>
        </w:tc>
        <w:tc>
          <w:tcPr>
            <w:tcW w:w="958" w:type="dxa"/>
            <w:shd w:val="clear" w:color="auto" w:fill="auto"/>
            <w:noWrap/>
            <w:vAlign w:val="center"/>
          </w:tcPr>
          <w:p>
            <w:pPr>
              <w:jc w:val="center"/>
              <w:textAlignment w:val="top"/>
              <w:rPr>
                <w:rFonts w:ascii="Arial" w:hAnsi="Arial" w:cs="Arial"/>
                <w:bCs/>
                <w:color w:val="000000"/>
                <w:sz w:val="18"/>
                <w:szCs w:val="18"/>
                <w:lang w:bidi="ar"/>
              </w:rPr>
            </w:pPr>
            <w:r>
              <w:rPr>
                <w:rFonts w:hint="eastAsia" w:ascii="Arial" w:hAnsi="Arial" w:cs="Arial"/>
                <w:bCs/>
                <w:color w:val="000000"/>
                <w:sz w:val="18"/>
                <w:szCs w:val="18"/>
                <w:lang w:bidi="ar"/>
              </w:rPr>
              <w:t>253</w:t>
            </w:r>
          </w:p>
        </w:tc>
        <w:tc>
          <w:tcPr>
            <w:tcW w:w="1649" w:type="dxa"/>
            <w:shd w:val="clear" w:color="auto" w:fill="auto"/>
            <w:noWrap/>
            <w:vAlign w:val="center"/>
          </w:tcPr>
          <w:p>
            <w:pPr>
              <w:jc w:val="right"/>
              <w:textAlignment w:val="top"/>
              <w:rPr>
                <w:rFonts w:ascii="Arial" w:hAnsi="Arial" w:cs="Arial"/>
                <w:bCs/>
                <w:color w:val="000000"/>
                <w:sz w:val="18"/>
                <w:szCs w:val="18"/>
                <w:lang w:bidi="ar"/>
              </w:rPr>
            </w:pPr>
            <w:r>
              <w:rPr>
                <w:rFonts w:hint="eastAsia" w:ascii="Arial" w:hAnsi="Arial" w:cs="Arial"/>
                <w:bCs/>
                <w:color w:val="000000"/>
                <w:sz w:val="18"/>
                <w:szCs w:val="18"/>
                <w:lang w:bidi="ar"/>
              </w:rPr>
              <w:t>25,961.58</w:t>
            </w:r>
          </w:p>
        </w:tc>
        <w:tc>
          <w:tcPr>
            <w:tcW w:w="1977" w:type="dxa"/>
            <w:shd w:val="clear" w:color="auto" w:fill="auto"/>
            <w:noWrap/>
            <w:vAlign w:val="center"/>
          </w:tcPr>
          <w:p>
            <w:pPr>
              <w:jc w:val="right"/>
              <w:textAlignment w:val="top"/>
              <w:rPr>
                <w:rFonts w:ascii="Arial" w:hAnsi="Arial" w:cs="Arial"/>
                <w:bCs/>
                <w:color w:val="000000"/>
                <w:sz w:val="18"/>
                <w:szCs w:val="18"/>
                <w:lang w:bidi="ar"/>
              </w:rPr>
            </w:pPr>
            <w:r>
              <w:rPr>
                <w:rFonts w:hint="eastAsia" w:ascii="Arial" w:hAnsi="Arial" w:cs="Arial"/>
                <w:bCs/>
                <w:color w:val="000000"/>
                <w:sz w:val="18"/>
                <w:szCs w:val="18"/>
                <w:lang w:bidi="ar"/>
              </w:rPr>
              <w:t>23,513.93</w:t>
            </w:r>
          </w:p>
        </w:tc>
        <w:tc>
          <w:tcPr>
            <w:tcW w:w="1618" w:type="dxa"/>
            <w:shd w:val="clear" w:color="auto" w:fill="auto"/>
            <w:noWrap/>
            <w:vAlign w:val="center"/>
          </w:tcPr>
          <w:p>
            <w:pPr>
              <w:jc w:val="right"/>
              <w:textAlignment w:val="top"/>
              <w:rPr>
                <w:rFonts w:ascii="Arial" w:hAnsi="Arial" w:cs="Arial"/>
                <w:bCs/>
                <w:color w:val="000000"/>
                <w:sz w:val="18"/>
                <w:szCs w:val="18"/>
                <w:lang w:bidi="ar"/>
              </w:rPr>
            </w:pPr>
            <w:r>
              <w:rPr>
                <w:rFonts w:hint="eastAsia" w:ascii="Arial" w:hAnsi="Arial" w:cs="Arial"/>
                <w:bCs/>
                <w:color w:val="000000"/>
                <w:sz w:val="18"/>
                <w:szCs w:val="18"/>
                <w:lang w:bidi="ar"/>
              </w:rPr>
              <w:t>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2181" w:type="dxa"/>
            <w:vMerge w:val="continue"/>
            <w:vAlign w:val="center"/>
          </w:tcPr>
          <w:p>
            <w:pPr>
              <w:jc w:val="center"/>
              <w:textAlignment w:val="bottom"/>
              <w:rPr>
                <w:rFonts w:ascii="Arial" w:hAnsi="Arial" w:cs="Arial"/>
                <w:bCs/>
                <w:color w:val="000000"/>
                <w:sz w:val="18"/>
                <w:szCs w:val="18"/>
              </w:rPr>
            </w:pPr>
          </w:p>
        </w:tc>
        <w:tc>
          <w:tcPr>
            <w:tcW w:w="1131" w:type="dxa"/>
            <w:shd w:val="clear" w:color="auto" w:fill="auto"/>
            <w:noWrap/>
            <w:vAlign w:val="center"/>
          </w:tcPr>
          <w:p>
            <w:pPr>
              <w:jc w:val="center"/>
              <w:textAlignment w:val="bottom"/>
              <w:rPr>
                <w:rFonts w:ascii="Arial" w:hAnsi="Arial" w:cs="Arial"/>
                <w:bCs/>
                <w:color w:val="000000"/>
                <w:sz w:val="18"/>
                <w:szCs w:val="18"/>
                <w:lang w:bidi="ar"/>
              </w:rPr>
            </w:pPr>
            <w:r>
              <w:rPr>
                <w:rFonts w:hint="eastAsia" w:ascii="Arial" w:hAnsi="Arial" w:cs="Arial"/>
                <w:bCs/>
                <w:color w:val="000000"/>
                <w:sz w:val="18"/>
                <w:szCs w:val="18"/>
                <w:lang w:bidi="ar"/>
              </w:rPr>
              <w:t>商业</w:t>
            </w:r>
          </w:p>
        </w:tc>
        <w:tc>
          <w:tcPr>
            <w:tcW w:w="958" w:type="dxa"/>
            <w:shd w:val="clear" w:color="auto" w:fill="auto"/>
            <w:noWrap/>
            <w:vAlign w:val="center"/>
          </w:tcPr>
          <w:p>
            <w:pPr>
              <w:jc w:val="center"/>
              <w:textAlignment w:val="top"/>
              <w:rPr>
                <w:rFonts w:ascii="Arial" w:hAnsi="Arial" w:cs="Arial"/>
                <w:bCs/>
                <w:color w:val="000000"/>
                <w:sz w:val="18"/>
                <w:szCs w:val="18"/>
                <w:lang w:bidi="ar"/>
              </w:rPr>
            </w:pPr>
            <w:r>
              <w:rPr>
                <w:rFonts w:hint="eastAsia" w:ascii="Arial" w:hAnsi="Arial" w:cs="Arial"/>
                <w:bCs/>
                <w:color w:val="000000"/>
                <w:sz w:val="18"/>
                <w:szCs w:val="18"/>
                <w:lang w:bidi="ar"/>
              </w:rPr>
              <w:t>0</w:t>
            </w:r>
          </w:p>
        </w:tc>
        <w:tc>
          <w:tcPr>
            <w:tcW w:w="1649" w:type="dxa"/>
            <w:shd w:val="clear" w:color="auto" w:fill="auto"/>
            <w:noWrap/>
            <w:vAlign w:val="center"/>
          </w:tcPr>
          <w:p>
            <w:pPr>
              <w:jc w:val="right"/>
              <w:textAlignment w:val="top"/>
              <w:rPr>
                <w:rFonts w:ascii="Arial" w:hAnsi="Arial" w:cs="Arial"/>
                <w:bCs/>
                <w:color w:val="000000"/>
                <w:sz w:val="18"/>
                <w:szCs w:val="18"/>
                <w:lang w:bidi="ar"/>
              </w:rPr>
            </w:pPr>
            <w:r>
              <w:rPr>
                <w:rFonts w:hint="eastAsia" w:ascii="Arial" w:hAnsi="Arial" w:cs="Arial"/>
                <w:bCs/>
                <w:color w:val="000000"/>
                <w:sz w:val="18"/>
                <w:szCs w:val="18"/>
                <w:lang w:bidi="ar"/>
              </w:rPr>
              <w:t>0.00</w:t>
            </w:r>
          </w:p>
        </w:tc>
        <w:tc>
          <w:tcPr>
            <w:tcW w:w="1977" w:type="dxa"/>
            <w:shd w:val="clear" w:color="auto" w:fill="auto"/>
            <w:noWrap/>
            <w:vAlign w:val="center"/>
          </w:tcPr>
          <w:p>
            <w:pPr>
              <w:jc w:val="right"/>
              <w:textAlignment w:val="top"/>
              <w:rPr>
                <w:rFonts w:ascii="Arial" w:hAnsi="Arial" w:cs="Arial"/>
                <w:bCs/>
                <w:color w:val="000000"/>
                <w:sz w:val="18"/>
                <w:szCs w:val="18"/>
                <w:lang w:bidi="ar"/>
              </w:rPr>
            </w:pPr>
            <w:r>
              <w:rPr>
                <w:rFonts w:hint="eastAsia" w:ascii="Arial" w:hAnsi="Arial" w:cs="Arial"/>
                <w:bCs/>
                <w:color w:val="000000"/>
                <w:sz w:val="18"/>
                <w:szCs w:val="18"/>
                <w:lang w:bidi="ar"/>
              </w:rPr>
              <w:t>0.00</w:t>
            </w:r>
          </w:p>
        </w:tc>
        <w:tc>
          <w:tcPr>
            <w:tcW w:w="1618" w:type="dxa"/>
            <w:shd w:val="clear" w:color="auto" w:fill="auto"/>
            <w:noWrap/>
            <w:vAlign w:val="center"/>
          </w:tcPr>
          <w:p>
            <w:pPr>
              <w:jc w:val="right"/>
              <w:textAlignment w:val="top"/>
              <w:rPr>
                <w:rFonts w:ascii="Arial" w:hAnsi="Arial" w:cs="Arial"/>
                <w:bCs/>
                <w:color w:val="000000"/>
                <w:sz w:val="18"/>
                <w:szCs w:val="18"/>
                <w:lang w:bidi="ar"/>
              </w:rPr>
            </w:pPr>
            <w:r>
              <w:rPr>
                <w:rFonts w:hint="eastAsia" w:ascii="Arial" w:hAnsi="Arial" w:cs="Arial"/>
                <w:bCs/>
                <w:color w:val="000000"/>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2181" w:type="dxa"/>
            <w:shd w:val="clear" w:color="auto" w:fill="auto"/>
            <w:noWrap/>
            <w:vAlign w:val="center"/>
          </w:tcPr>
          <w:p>
            <w:pPr>
              <w:jc w:val="center"/>
              <w:rPr>
                <w:rFonts w:ascii="Arial" w:hAnsi="Arial" w:cs="Arial"/>
                <w:bCs/>
                <w:color w:val="000000"/>
                <w:sz w:val="18"/>
                <w:szCs w:val="18"/>
              </w:rPr>
            </w:pPr>
            <w:r>
              <w:rPr>
                <w:rFonts w:ascii="Arial" w:hAnsi="Arial" w:cs="Arial"/>
                <w:bCs/>
                <w:color w:val="000000"/>
                <w:sz w:val="18"/>
                <w:szCs w:val="18"/>
              </w:rPr>
              <w:t>去化率</w:t>
            </w:r>
          </w:p>
        </w:tc>
        <w:tc>
          <w:tcPr>
            <w:tcW w:w="1131" w:type="dxa"/>
            <w:shd w:val="clear" w:color="auto" w:fill="auto"/>
            <w:noWrap/>
            <w:vAlign w:val="center"/>
          </w:tcPr>
          <w:p>
            <w:pPr>
              <w:jc w:val="center"/>
              <w:textAlignment w:val="bottom"/>
              <w:rPr>
                <w:rFonts w:ascii="Arial" w:hAnsi="Arial" w:cs="Arial"/>
                <w:bCs/>
                <w:color w:val="000000"/>
                <w:sz w:val="18"/>
                <w:szCs w:val="18"/>
                <w:lang w:bidi="ar"/>
              </w:rPr>
            </w:pPr>
            <w:r>
              <w:rPr>
                <w:rFonts w:ascii="Arial" w:hAnsi="Arial" w:cs="Arial"/>
                <w:bCs/>
                <w:color w:val="000000"/>
                <w:sz w:val="18"/>
                <w:szCs w:val="18"/>
                <w:lang w:bidi="ar"/>
              </w:rPr>
              <w:t>住宅</w:t>
            </w:r>
          </w:p>
        </w:tc>
        <w:tc>
          <w:tcPr>
            <w:tcW w:w="4584" w:type="dxa"/>
            <w:gridSpan w:val="3"/>
            <w:shd w:val="clear" w:color="auto" w:fill="auto"/>
            <w:noWrap/>
            <w:vAlign w:val="center"/>
          </w:tcPr>
          <w:p>
            <w:pPr>
              <w:jc w:val="center"/>
              <w:textAlignment w:val="top"/>
              <w:rPr>
                <w:rFonts w:ascii="Arial" w:hAnsi="Arial" w:cs="Arial"/>
                <w:bCs/>
                <w:color w:val="000000"/>
                <w:sz w:val="18"/>
                <w:szCs w:val="18"/>
                <w:lang w:bidi="ar"/>
              </w:rPr>
            </w:pPr>
            <w:r>
              <w:rPr>
                <w:rFonts w:hint="eastAsia" w:ascii="Arial" w:hAnsi="Arial" w:cs="Arial"/>
                <w:kern w:val="2"/>
                <w:sz w:val="21"/>
                <w:szCs w:val="21"/>
              </w:rPr>
              <w:t>30.58</w:t>
            </w:r>
            <w:r>
              <w:rPr>
                <w:rFonts w:ascii="Arial" w:hAnsi="Arial" w:cs="Arial"/>
                <w:bCs/>
                <w:color w:val="000000"/>
                <w:sz w:val="18"/>
                <w:szCs w:val="18"/>
                <w:lang w:bidi="ar"/>
              </w:rPr>
              <w:t>%</w:t>
            </w:r>
          </w:p>
        </w:tc>
        <w:tc>
          <w:tcPr>
            <w:tcW w:w="1618" w:type="dxa"/>
            <w:shd w:val="clear" w:color="auto" w:fill="auto"/>
            <w:noWrap/>
            <w:vAlign w:val="center"/>
          </w:tcPr>
          <w:p>
            <w:pPr>
              <w:jc w:val="center"/>
              <w:textAlignment w:val="top"/>
              <w:rPr>
                <w:rFonts w:ascii="Arial" w:hAnsi="Arial" w:cs="Arial"/>
                <w:bCs/>
                <w:color w:val="000000"/>
                <w:sz w:val="18"/>
                <w:szCs w:val="18"/>
                <w:lang w:bidi="ar"/>
              </w:rPr>
            </w:pPr>
            <w:r>
              <w:rPr>
                <w:rFonts w:ascii="Arial" w:hAnsi="Arial" w:cs="Arial"/>
                <w:bCs/>
                <w:color w:val="000000"/>
                <w:sz w:val="18"/>
                <w:szCs w:val="18"/>
                <w:lang w:bidi="ar"/>
              </w:rPr>
              <w:t>-</w:t>
            </w:r>
          </w:p>
        </w:tc>
      </w:tr>
    </w:tbl>
    <w:p>
      <w:pPr>
        <w:ind w:firstLine="360" w:firstLineChars="200"/>
        <w:rPr>
          <w:rFonts w:ascii="Arial" w:hAnsi="Arial" w:cs="宋体"/>
          <w:bCs/>
          <w:sz w:val="18"/>
          <w:szCs w:val="21"/>
        </w:rPr>
      </w:pPr>
      <w:r>
        <w:rPr>
          <w:rFonts w:hint="eastAsia" w:ascii="Arial" w:hAnsi="Arial" w:cs="宋体"/>
          <w:bCs/>
          <w:sz w:val="18"/>
          <w:szCs w:val="21"/>
        </w:rPr>
        <w:t>备注：去化率按已网签面积计算。</w:t>
      </w:r>
    </w:p>
    <w:p>
      <w:pPr>
        <w:ind w:firstLine="420" w:firstLineChars="200"/>
        <w:rPr>
          <w:rFonts w:ascii="宋体" w:hAnsi="宋体" w:cs="宋体"/>
          <w:bCs/>
          <w:sz w:val="21"/>
          <w:szCs w:val="21"/>
        </w:rPr>
        <w:sectPr>
          <w:type w:val="continuous"/>
          <w:pgSz w:w="11906" w:h="16838"/>
          <w:pgMar w:top="1134" w:right="1134" w:bottom="1134" w:left="1418" w:header="851" w:footer="680" w:gutter="0"/>
          <w:pgNumType w:fmt="numberInDash"/>
          <w:cols w:space="425" w:num="1"/>
          <w:docGrid w:type="linesAndChars" w:linePitch="326" w:charSpace="0"/>
        </w:sectPr>
      </w:pPr>
    </w:p>
    <w:p>
      <w:pPr>
        <w:pStyle w:val="2"/>
        <w:widowControl/>
        <w:spacing w:line="480" w:lineRule="auto"/>
        <w:rPr>
          <w:rFonts w:ascii="宋体" w:hAnsi="宋体" w:eastAsia="宋体"/>
          <w:sz w:val="21"/>
          <w:szCs w:val="21"/>
        </w:rPr>
      </w:pPr>
      <w:bookmarkStart w:id="8" w:name="_Toc19695"/>
      <w:r>
        <w:rPr>
          <w:rFonts w:hint="eastAsia" w:ascii="宋体" w:hAnsi="宋体" w:eastAsia="宋体"/>
          <w:sz w:val="21"/>
          <w:szCs w:val="21"/>
        </w:rPr>
        <w:t>七、项目银行账户情况</w:t>
      </w:r>
      <w:bookmarkEnd w:id="8"/>
    </w:p>
    <w:p>
      <w:pPr>
        <w:widowControl w:val="0"/>
        <w:spacing w:line="480" w:lineRule="auto"/>
        <w:ind w:firstLine="420" w:firstLineChars="200"/>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项目公司茵梦湖酒店本月新开中国光大银行南昌分行</w:t>
      </w:r>
      <w:r>
        <w:rPr>
          <w:rFonts w:hint="eastAsia" w:ascii="Arial" w:hAnsi="Arial" w:cs="宋体"/>
          <w:color w:val="000000" w:themeColor="text1"/>
          <w:sz w:val="21"/>
          <w:szCs w:val="21"/>
          <w14:textFill>
            <w14:solidFill>
              <w14:schemeClr w14:val="tx1"/>
            </w14:solidFill>
          </w14:textFill>
        </w:rPr>
        <w:t>2860</w:t>
      </w:r>
      <w:r>
        <w:rPr>
          <w:rFonts w:hint="eastAsia" w:ascii="宋体" w:hAnsi="宋体" w:cs="宋体"/>
          <w:color w:val="000000" w:themeColor="text1"/>
          <w:sz w:val="21"/>
          <w:szCs w:val="21"/>
          <w14:textFill>
            <w14:solidFill>
              <w14:schemeClr w14:val="tx1"/>
            </w14:solidFill>
          </w14:textFill>
        </w:rPr>
        <w:t>账户，另茵梦湖置业江西银行南昌红谷滩支行营业部</w:t>
      </w:r>
      <w:r>
        <w:rPr>
          <w:rFonts w:hint="eastAsia" w:ascii="Arial" w:hAnsi="Arial" w:cs="宋体"/>
          <w:color w:val="000000" w:themeColor="text1"/>
          <w:sz w:val="21"/>
          <w:szCs w:val="21"/>
          <w14:textFill>
            <w14:solidFill>
              <w14:schemeClr w14:val="tx1"/>
            </w14:solidFill>
          </w14:textFill>
        </w:rPr>
        <w:t>0888</w:t>
      </w:r>
      <w:r>
        <w:rPr>
          <w:rFonts w:hint="eastAsia" w:ascii="宋体" w:hAnsi="宋体" w:cs="宋体"/>
          <w:color w:val="000000" w:themeColor="text1"/>
          <w:sz w:val="21"/>
          <w:szCs w:val="21"/>
          <w14:textFill>
            <w14:solidFill>
              <w14:schemeClr w14:val="tx1"/>
            </w14:solidFill>
          </w14:textFill>
        </w:rPr>
        <w:t>账号预计</w:t>
      </w:r>
      <w:r>
        <w:rPr>
          <w:rFonts w:hint="eastAsia" w:ascii="Arial" w:hAnsi="Arial" w:cs="宋体"/>
          <w:color w:val="000000" w:themeColor="text1"/>
          <w:sz w:val="21"/>
          <w:szCs w:val="21"/>
          <w14:textFill>
            <w14:solidFill>
              <w14:schemeClr w14:val="tx1"/>
            </w14:solidFill>
          </w14:textFill>
        </w:rPr>
        <w:t>7</w:t>
      </w:r>
      <w:r>
        <w:rPr>
          <w:rFonts w:hint="eastAsia" w:ascii="宋体" w:hAnsi="宋体" w:cs="宋体"/>
          <w:color w:val="000000" w:themeColor="text1"/>
          <w:sz w:val="21"/>
          <w:szCs w:val="21"/>
          <w14:textFill>
            <w14:solidFill>
              <w14:schemeClr w14:val="tx1"/>
            </w14:solidFill>
          </w14:textFill>
        </w:rPr>
        <w:t>月销户，截至</w:t>
      </w:r>
      <w:r>
        <w:rPr>
          <w:rFonts w:hint="eastAsia" w:ascii="Arial" w:hAnsi="Arial" w:cs="宋体"/>
          <w:color w:val="000000" w:themeColor="text1"/>
          <w:sz w:val="21"/>
          <w:szCs w:val="21"/>
          <w14:textFill>
            <w14:solidFill>
              <w14:schemeClr w14:val="tx1"/>
            </w14:solidFill>
          </w14:textFill>
        </w:rPr>
        <w:t>6</w:t>
      </w:r>
      <w:r>
        <w:rPr>
          <w:rFonts w:hint="eastAsia" w:ascii="宋体" w:hAnsi="宋体" w:cs="宋体"/>
          <w:color w:val="000000" w:themeColor="text1"/>
          <w:sz w:val="21"/>
          <w:szCs w:val="21"/>
          <w14:textFill>
            <w14:solidFill>
              <w14:schemeClr w14:val="tx1"/>
            </w14:solidFill>
          </w14:textFill>
        </w:rPr>
        <w:t>月</w:t>
      </w:r>
      <w:r>
        <w:rPr>
          <w:rFonts w:hint="eastAsia" w:ascii="Arial" w:hAnsi="Arial" w:cs="宋体"/>
          <w:color w:val="000000" w:themeColor="text1"/>
          <w:sz w:val="21"/>
          <w:szCs w:val="21"/>
          <w14:textFill>
            <w14:solidFill>
              <w14:schemeClr w14:val="tx1"/>
            </w14:solidFill>
          </w14:textFill>
        </w:rPr>
        <w:t>30</w:t>
      </w:r>
      <w:r>
        <w:rPr>
          <w:rFonts w:hint="eastAsia" w:ascii="宋体" w:hAnsi="宋体" w:cs="宋体"/>
          <w:color w:val="000000" w:themeColor="text1"/>
          <w:sz w:val="21"/>
          <w:szCs w:val="21"/>
          <w14:textFill>
            <w14:solidFill>
              <w14:schemeClr w14:val="tx1"/>
            </w14:solidFill>
          </w14:textFill>
        </w:rPr>
        <w:t>日，项目公司银行账户余额共计</w:t>
      </w:r>
      <w:r>
        <w:rPr>
          <w:rStyle w:val="22"/>
          <w:rFonts w:hint="eastAsia" w:ascii="Arial" w:hAnsi="Arial" w:cs="Arial"/>
        </w:rPr>
        <w:t>107,863,642</w:t>
      </w:r>
      <w:r>
        <w:rPr>
          <w:rStyle w:val="22"/>
          <w:rFonts w:ascii="Arial" w:hAnsi="Arial" w:cs="Arial"/>
        </w:rPr>
        <w:t>.</w:t>
      </w:r>
      <w:r>
        <w:rPr>
          <w:rStyle w:val="22"/>
          <w:rFonts w:hint="eastAsia" w:ascii="Arial" w:hAnsi="Arial" w:cs="Arial"/>
        </w:rPr>
        <w:t>26</w:t>
      </w:r>
      <w:r>
        <w:rPr>
          <w:rFonts w:hint="eastAsia" w:ascii="宋体" w:hAnsi="宋体" w:cs="宋体"/>
          <w:color w:val="000000" w:themeColor="text1"/>
          <w:sz w:val="21"/>
          <w:szCs w:val="21"/>
          <w14:textFill>
            <w14:solidFill>
              <w14:schemeClr w14:val="tx1"/>
            </w14:solidFill>
          </w14:textFill>
        </w:rPr>
        <w:t>元,</w:t>
      </w:r>
      <w:r>
        <w:rPr>
          <w:rFonts w:hint="eastAsia" w:ascii="Arial" w:hAnsi="Arial" w:cs="宋体"/>
          <w:color w:val="000000" w:themeColor="text1"/>
          <w:sz w:val="21"/>
          <w:szCs w:val="21"/>
          <w14:textFill>
            <w14:solidFill>
              <w14:schemeClr w14:val="tx1"/>
            </w14:solidFill>
          </w14:textFill>
        </w:rPr>
        <w:t>福州</w:t>
      </w:r>
      <w:r>
        <w:rPr>
          <w:rFonts w:ascii="Arial" w:hAnsi="Arial" w:cs="宋体"/>
          <w:color w:val="000000" w:themeColor="text1"/>
          <w:sz w:val="21"/>
          <w:szCs w:val="21"/>
          <w14:textFill>
            <w14:solidFill>
              <w14:schemeClr w14:val="tx1"/>
            </w14:solidFill>
          </w14:textFill>
        </w:rPr>
        <w:t>傲尔</w:t>
      </w:r>
      <w:r>
        <w:rPr>
          <w:rFonts w:hint="eastAsia" w:ascii="宋体" w:hAnsi="宋体" w:cs="宋体"/>
          <w:color w:val="000000" w:themeColor="text1"/>
          <w:sz w:val="21"/>
          <w:szCs w:val="21"/>
          <w14:textFill>
            <w14:solidFill>
              <w14:schemeClr w14:val="tx1"/>
            </w14:solidFill>
          </w14:textFill>
        </w:rPr>
        <w:t>银行账户余额</w:t>
      </w:r>
      <w:r>
        <w:rPr>
          <w:rFonts w:hint="eastAsia" w:ascii="Arial" w:hAnsi="Arial" w:cs="宋体"/>
          <w:color w:val="000000"/>
          <w:sz w:val="21"/>
          <w:szCs w:val="21"/>
          <w:lang w:bidi="ar"/>
        </w:rPr>
        <w:t>1</w:t>
      </w:r>
      <w:r>
        <w:rPr>
          <w:rFonts w:hint="eastAsia" w:ascii="宋体" w:hAnsi="宋体" w:cs="宋体"/>
          <w:color w:val="000000"/>
          <w:sz w:val="21"/>
          <w:szCs w:val="21"/>
          <w:lang w:bidi="ar"/>
        </w:rPr>
        <w:t>,</w:t>
      </w:r>
      <w:r>
        <w:rPr>
          <w:rFonts w:hint="eastAsia" w:ascii="Arial" w:hAnsi="Arial" w:cs="宋体"/>
          <w:color w:val="000000"/>
          <w:sz w:val="21"/>
          <w:szCs w:val="21"/>
          <w:lang w:bidi="ar"/>
        </w:rPr>
        <w:t>970</w:t>
      </w:r>
      <w:r>
        <w:rPr>
          <w:rFonts w:hint="eastAsia" w:ascii="宋体" w:hAnsi="宋体" w:cs="宋体"/>
          <w:color w:val="000000"/>
          <w:sz w:val="21"/>
          <w:szCs w:val="21"/>
          <w:lang w:bidi="ar"/>
        </w:rPr>
        <w:t>,</w:t>
      </w:r>
      <w:r>
        <w:rPr>
          <w:rFonts w:hint="eastAsia" w:ascii="Arial" w:hAnsi="Arial" w:cs="宋体"/>
          <w:color w:val="000000"/>
          <w:sz w:val="21"/>
          <w:szCs w:val="21"/>
          <w:lang w:bidi="ar"/>
        </w:rPr>
        <w:t>841</w:t>
      </w:r>
      <w:r>
        <w:rPr>
          <w:rFonts w:hint="eastAsia" w:ascii="宋体" w:hAnsi="宋体" w:cs="宋体"/>
          <w:color w:val="000000"/>
          <w:sz w:val="21"/>
          <w:szCs w:val="21"/>
          <w:lang w:bidi="ar"/>
        </w:rPr>
        <w:t>,</w:t>
      </w:r>
      <w:r>
        <w:rPr>
          <w:rFonts w:hint="eastAsia" w:ascii="Arial" w:hAnsi="Arial" w:cs="宋体"/>
          <w:color w:val="000000"/>
          <w:sz w:val="21"/>
          <w:szCs w:val="21"/>
          <w:lang w:bidi="ar"/>
        </w:rPr>
        <w:t>826</w:t>
      </w:r>
      <w:r>
        <w:rPr>
          <w:rFonts w:hint="eastAsia" w:ascii="宋体" w:hAnsi="宋体" w:cs="宋体"/>
          <w:color w:val="000000"/>
          <w:sz w:val="21"/>
          <w:szCs w:val="21"/>
          <w:lang w:bidi="ar"/>
        </w:rPr>
        <w:t>.</w:t>
      </w:r>
      <w:r>
        <w:rPr>
          <w:rFonts w:hint="eastAsia" w:ascii="Arial" w:hAnsi="Arial" w:cs="宋体"/>
          <w:color w:val="000000"/>
          <w:sz w:val="21"/>
          <w:szCs w:val="21"/>
          <w:lang w:bidi="ar"/>
        </w:rPr>
        <w:t>22</w:t>
      </w:r>
      <w:r>
        <w:rPr>
          <w:rFonts w:hint="eastAsia" w:ascii="Arial" w:hAnsi="Arial" w:cs="宋体"/>
          <w:color w:val="000000" w:themeColor="text1"/>
          <w:sz w:val="21"/>
          <w:szCs w:val="21"/>
          <w14:textFill>
            <w14:solidFill>
              <w14:schemeClr w14:val="tx1"/>
            </w14:solidFill>
          </w14:textFill>
        </w:rPr>
        <w:t>元</w:t>
      </w:r>
      <w:r>
        <w:rPr>
          <w:rFonts w:hint="eastAsia" w:ascii="宋体" w:hAnsi="宋体" w:cs="宋体"/>
          <w:color w:val="000000" w:themeColor="text1"/>
          <w:sz w:val="21"/>
          <w:szCs w:val="21"/>
          <w14:textFill>
            <w14:solidFill>
              <w14:schemeClr w14:val="tx1"/>
            </w14:solidFill>
          </w14:textFill>
        </w:rPr>
        <w:t>，</w:t>
      </w:r>
      <w:r>
        <w:rPr>
          <w:rFonts w:ascii="宋体" w:hAnsi="宋体" w:cs="宋体"/>
          <w:color w:val="000000" w:themeColor="text1"/>
          <w:sz w:val="21"/>
          <w:szCs w:val="21"/>
          <w14:textFill>
            <w14:solidFill>
              <w14:schemeClr w14:val="tx1"/>
            </w14:solidFill>
          </w14:textFill>
        </w:rPr>
        <w:t>所有银行账户余额共计</w:t>
      </w:r>
      <w:r>
        <w:rPr>
          <w:rFonts w:hint="eastAsia" w:ascii="Arial" w:hAnsi="Arial" w:cs="宋体"/>
          <w:color w:val="000000"/>
          <w:sz w:val="21"/>
          <w:szCs w:val="21"/>
          <w:lang w:bidi="ar"/>
        </w:rPr>
        <w:t>2</w:t>
      </w:r>
      <w:r>
        <w:rPr>
          <w:rFonts w:hint="eastAsia" w:ascii="宋体" w:hAnsi="宋体" w:cs="宋体"/>
          <w:color w:val="000000"/>
          <w:sz w:val="21"/>
          <w:szCs w:val="21"/>
          <w:lang w:bidi="ar"/>
        </w:rPr>
        <w:t>,</w:t>
      </w:r>
      <w:r>
        <w:rPr>
          <w:rFonts w:hint="eastAsia" w:ascii="Arial" w:hAnsi="Arial" w:cs="宋体"/>
          <w:color w:val="000000"/>
          <w:sz w:val="21"/>
          <w:szCs w:val="21"/>
          <w:lang w:bidi="ar"/>
        </w:rPr>
        <w:t>078</w:t>
      </w:r>
      <w:r>
        <w:rPr>
          <w:rFonts w:hint="eastAsia" w:ascii="宋体" w:hAnsi="宋体" w:cs="宋体"/>
          <w:color w:val="000000"/>
          <w:sz w:val="21"/>
          <w:szCs w:val="21"/>
          <w:lang w:bidi="ar"/>
        </w:rPr>
        <w:t>,</w:t>
      </w:r>
      <w:r>
        <w:rPr>
          <w:rFonts w:hint="eastAsia" w:ascii="Arial" w:hAnsi="Arial" w:cs="宋体"/>
          <w:color w:val="000000"/>
          <w:sz w:val="21"/>
          <w:szCs w:val="21"/>
          <w:lang w:bidi="ar"/>
        </w:rPr>
        <w:t>705</w:t>
      </w:r>
      <w:r>
        <w:rPr>
          <w:rFonts w:hint="eastAsia" w:ascii="宋体" w:hAnsi="宋体" w:cs="宋体"/>
          <w:color w:val="000000"/>
          <w:sz w:val="21"/>
          <w:szCs w:val="21"/>
          <w:lang w:bidi="ar"/>
        </w:rPr>
        <w:t>,</w:t>
      </w:r>
      <w:r>
        <w:rPr>
          <w:rFonts w:hint="eastAsia" w:ascii="Arial" w:hAnsi="Arial" w:cs="宋体"/>
          <w:color w:val="000000"/>
          <w:sz w:val="21"/>
          <w:szCs w:val="21"/>
          <w:lang w:bidi="ar"/>
        </w:rPr>
        <w:t>468</w:t>
      </w:r>
      <w:r>
        <w:rPr>
          <w:rFonts w:hint="eastAsia" w:ascii="宋体" w:hAnsi="宋体" w:cs="宋体"/>
          <w:color w:val="000000"/>
          <w:sz w:val="21"/>
          <w:szCs w:val="21"/>
          <w:lang w:bidi="ar"/>
        </w:rPr>
        <w:t>.</w:t>
      </w:r>
      <w:r>
        <w:rPr>
          <w:rFonts w:hint="eastAsia" w:ascii="Arial" w:hAnsi="Arial" w:cs="宋体"/>
          <w:color w:val="000000"/>
          <w:sz w:val="21"/>
          <w:szCs w:val="21"/>
          <w:lang w:bidi="ar"/>
        </w:rPr>
        <w:t>48</w:t>
      </w:r>
      <w:r>
        <w:rPr>
          <w:rFonts w:hint="eastAsia" w:ascii="宋体" w:hAnsi="宋体" w:cs="宋体"/>
          <w:color w:val="000000" w:themeColor="text1"/>
          <w:sz w:val="21"/>
          <w:szCs w:val="21"/>
          <w14:textFill>
            <w14:solidFill>
              <w14:schemeClr w14:val="tx1"/>
            </w14:solidFill>
          </w14:textFill>
        </w:rPr>
        <w:t>元。</w:t>
      </w:r>
    </w:p>
    <w:p>
      <w:pPr>
        <w:jc w:val="center"/>
        <w:rPr>
          <w:rFonts w:ascii="宋体" w:hAnsi="宋体" w:cs="宋体"/>
          <w:b/>
          <w:sz w:val="21"/>
          <w:szCs w:val="21"/>
        </w:rPr>
      </w:pPr>
      <w:r>
        <w:rPr>
          <w:rFonts w:hint="eastAsia" w:ascii="宋体" w:hAnsi="宋体" w:cs="宋体"/>
          <w:b/>
          <w:sz w:val="21"/>
          <w:szCs w:val="21"/>
        </w:rPr>
        <w:t>银行账户基本情况</w:t>
      </w:r>
    </w:p>
    <w:tbl>
      <w:tblPr>
        <w:tblStyle w:val="17"/>
        <w:tblW w:w="9570" w:type="dxa"/>
        <w:tblInd w:w="0" w:type="dxa"/>
        <w:tblLayout w:type="fixed"/>
        <w:tblCellMar>
          <w:top w:w="0" w:type="dxa"/>
          <w:left w:w="108" w:type="dxa"/>
          <w:bottom w:w="0" w:type="dxa"/>
          <w:right w:w="108" w:type="dxa"/>
        </w:tblCellMar>
      </w:tblPr>
      <w:tblGrid>
        <w:gridCol w:w="1242"/>
        <w:gridCol w:w="2977"/>
        <w:gridCol w:w="851"/>
        <w:gridCol w:w="2579"/>
        <w:gridCol w:w="1921"/>
      </w:tblGrid>
      <w:tr>
        <w:tblPrEx>
          <w:tblCellMar>
            <w:top w:w="0" w:type="dxa"/>
            <w:left w:w="108" w:type="dxa"/>
            <w:bottom w:w="0" w:type="dxa"/>
            <w:right w:w="108" w:type="dxa"/>
          </w:tblCellMar>
        </w:tblPrEx>
        <w:trPr>
          <w:trHeight w:val="312" w:hRule="atLeast"/>
          <w:tblHeader/>
        </w:trPr>
        <w:tc>
          <w:tcPr>
            <w:tcW w:w="124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公司</w:t>
            </w:r>
          </w:p>
        </w:tc>
        <w:tc>
          <w:tcPr>
            <w:tcW w:w="2977"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开户银行名称</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hint="eastAsia" w:ascii="Arial" w:hAnsi="Arial" w:cs="Arial"/>
                <w:b/>
                <w:bCs/>
                <w:color w:val="000000"/>
                <w:sz w:val="18"/>
                <w:szCs w:val="18"/>
              </w:rPr>
              <w:t>账户性质</w:t>
            </w:r>
          </w:p>
        </w:tc>
        <w:tc>
          <w:tcPr>
            <w:tcW w:w="2579"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hint="eastAsia" w:ascii="Arial" w:hAnsi="Arial" w:cs="Arial"/>
                <w:b/>
                <w:bCs/>
                <w:color w:val="000000"/>
                <w:sz w:val="18"/>
                <w:szCs w:val="18"/>
              </w:rPr>
              <w:t>账号</w:t>
            </w:r>
          </w:p>
        </w:tc>
        <w:tc>
          <w:tcPr>
            <w:tcW w:w="192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账户余额</w:t>
            </w:r>
            <w:r>
              <w:rPr>
                <w:rFonts w:hint="eastAsia" w:ascii="Arial" w:hAnsi="Arial" w:cs="Arial"/>
                <w:b/>
                <w:bCs/>
                <w:color w:val="000000"/>
                <w:sz w:val="18"/>
                <w:szCs w:val="18"/>
              </w:rPr>
              <w:t>（元）</w:t>
            </w:r>
          </w:p>
        </w:tc>
      </w:tr>
      <w:tr>
        <w:tblPrEx>
          <w:tblCellMar>
            <w:top w:w="0" w:type="dxa"/>
            <w:left w:w="108" w:type="dxa"/>
            <w:bottom w:w="0" w:type="dxa"/>
            <w:right w:w="108" w:type="dxa"/>
          </w:tblCellMar>
        </w:tblPrEx>
        <w:trPr>
          <w:trHeight w:val="312" w:hRule="atLeast"/>
        </w:trPr>
        <w:tc>
          <w:tcPr>
            <w:tcW w:w="1242" w:type="dxa"/>
            <w:vMerge w:val="restar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茵梦湖置业</w:t>
            </w:r>
          </w:p>
        </w:tc>
        <w:tc>
          <w:tcPr>
            <w:tcW w:w="2977" w:type="dxa"/>
            <w:tcBorders>
              <w:top w:val="nil"/>
              <w:left w:val="nil"/>
              <w:bottom w:val="single" w:color="auto" w:sz="4" w:space="0"/>
              <w:right w:val="single" w:color="auto" w:sz="4" w:space="0"/>
            </w:tcBorders>
            <w:shd w:val="clear" w:color="000000" w:fill="FFFFFF"/>
            <w:noWrap/>
          </w:tcPr>
          <w:p>
            <w:pPr>
              <w:textAlignment w:val="top"/>
              <w:rPr>
                <w:rFonts w:ascii="Arial" w:hAnsi="Arial" w:cs="Arial"/>
                <w:color w:val="000000"/>
                <w:sz w:val="18"/>
                <w:szCs w:val="18"/>
              </w:rPr>
            </w:pPr>
            <w:r>
              <w:rPr>
                <w:rFonts w:hint="eastAsia" w:ascii="宋体" w:hAnsi="宋体" w:cs="宋体"/>
                <w:color w:val="000000"/>
                <w:sz w:val="18"/>
                <w:szCs w:val="18"/>
                <w:lang w:bidi="ar"/>
              </w:rPr>
              <w:t>北京银行南昌万年青支行</w:t>
            </w:r>
          </w:p>
        </w:tc>
        <w:tc>
          <w:tcPr>
            <w:tcW w:w="851" w:type="dxa"/>
            <w:tcBorders>
              <w:top w:val="nil"/>
              <w:left w:val="nil"/>
              <w:bottom w:val="single" w:color="auto" w:sz="4" w:space="0"/>
              <w:right w:val="single" w:color="auto" w:sz="4" w:space="0"/>
            </w:tcBorders>
            <w:shd w:val="clear" w:color="000000" w:fill="FFFFFF"/>
            <w:noWrap/>
          </w:tcPr>
          <w:p>
            <w:pPr>
              <w:textAlignment w:val="top"/>
              <w:rPr>
                <w:rFonts w:ascii="Arial" w:hAnsi="Arial" w:cs="Arial"/>
                <w:color w:val="000000"/>
                <w:sz w:val="18"/>
                <w:szCs w:val="18"/>
              </w:rPr>
            </w:pPr>
            <w:r>
              <w:rPr>
                <w:rFonts w:hint="eastAsia" w:ascii="宋体" w:hAnsi="宋体" w:cs="宋体"/>
                <w:color w:val="000000"/>
                <w:sz w:val="18"/>
                <w:szCs w:val="18"/>
                <w:lang w:bidi="ar"/>
              </w:rPr>
              <w:t>基本户</w:t>
            </w:r>
          </w:p>
        </w:tc>
        <w:tc>
          <w:tcPr>
            <w:tcW w:w="2579" w:type="dxa"/>
            <w:tcBorders>
              <w:top w:val="nil"/>
              <w:left w:val="nil"/>
              <w:bottom w:val="single" w:color="auto" w:sz="4" w:space="0"/>
              <w:right w:val="single" w:color="auto" w:sz="4" w:space="0"/>
            </w:tcBorders>
            <w:shd w:val="clear" w:color="000000" w:fill="FFFFFF"/>
            <w:noWrap/>
          </w:tcPr>
          <w:p>
            <w:pPr>
              <w:textAlignment w:val="top"/>
              <w:rPr>
                <w:rFonts w:ascii="Arial" w:hAnsi="Arial" w:cs="Arial"/>
                <w:color w:val="000000"/>
                <w:sz w:val="18"/>
                <w:szCs w:val="18"/>
              </w:rPr>
            </w:pPr>
            <w:r>
              <w:rPr>
                <w:rFonts w:hint="eastAsia" w:ascii="Arial" w:hAnsi="Arial" w:cs="宋体"/>
                <w:color w:val="000000"/>
                <w:sz w:val="18"/>
                <w:szCs w:val="18"/>
                <w:lang w:bidi="ar"/>
              </w:rPr>
              <w:t>20000037223600022151164</w:t>
            </w:r>
          </w:p>
        </w:tc>
        <w:tc>
          <w:tcPr>
            <w:tcW w:w="1921" w:type="dxa"/>
            <w:tcBorders>
              <w:top w:val="nil"/>
              <w:left w:val="nil"/>
              <w:bottom w:val="single" w:color="auto" w:sz="4" w:space="0"/>
              <w:right w:val="single" w:color="auto" w:sz="4" w:space="0"/>
            </w:tcBorders>
            <w:shd w:val="clear" w:color="000000" w:fill="FFFFFF"/>
            <w:noWrap/>
          </w:tcPr>
          <w:p>
            <w:pPr>
              <w:jc w:val="right"/>
              <w:textAlignment w:val="top"/>
              <w:rPr>
                <w:rFonts w:ascii="Arial" w:hAnsi="Arial" w:cs="Arial"/>
                <w:color w:val="000000"/>
                <w:sz w:val="18"/>
                <w:szCs w:val="18"/>
              </w:rPr>
            </w:pPr>
            <w:r>
              <w:rPr>
                <w:rFonts w:hint="eastAsia" w:ascii="Arial" w:hAnsi="Arial" w:cs="宋体"/>
                <w:color w:val="000000"/>
                <w:sz w:val="18"/>
                <w:szCs w:val="18"/>
                <w:lang w:bidi="ar"/>
              </w:rPr>
              <w:t>3</w:t>
            </w:r>
            <w:r>
              <w:rPr>
                <w:rFonts w:hint="eastAsia" w:ascii="宋体" w:hAnsi="宋体" w:cs="宋体"/>
                <w:color w:val="000000"/>
                <w:sz w:val="18"/>
                <w:szCs w:val="18"/>
                <w:lang w:bidi="ar"/>
              </w:rPr>
              <w:t>,</w:t>
            </w:r>
            <w:r>
              <w:rPr>
                <w:rFonts w:hint="eastAsia" w:ascii="Arial" w:hAnsi="Arial" w:cs="宋体"/>
                <w:color w:val="000000"/>
                <w:sz w:val="18"/>
                <w:szCs w:val="18"/>
                <w:lang w:bidi="ar"/>
              </w:rPr>
              <w:t>615</w:t>
            </w:r>
            <w:r>
              <w:rPr>
                <w:rFonts w:hint="eastAsia" w:ascii="宋体" w:hAnsi="宋体" w:cs="宋体"/>
                <w:color w:val="000000"/>
                <w:sz w:val="18"/>
                <w:szCs w:val="18"/>
                <w:lang w:bidi="ar"/>
              </w:rPr>
              <w:t>.</w:t>
            </w:r>
            <w:r>
              <w:rPr>
                <w:rFonts w:hint="eastAsia" w:ascii="Arial" w:hAnsi="Arial" w:cs="宋体"/>
                <w:color w:val="000000"/>
                <w:sz w:val="18"/>
                <w:szCs w:val="18"/>
                <w:lang w:bidi="ar"/>
              </w:rPr>
              <w:t>65</w:t>
            </w:r>
            <w:r>
              <w:rPr>
                <w:rFonts w:hint="eastAsia" w:ascii="宋体" w:hAnsi="宋体" w:cs="宋体"/>
                <w:color w:val="000000"/>
                <w:sz w:val="18"/>
                <w:szCs w:val="18"/>
                <w:lang w:bidi="ar"/>
              </w:rPr>
              <w:t xml:space="preserve"> </w:t>
            </w:r>
          </w:p>
        </w:tc>
      </w:tr>
      <w:tr>
        <w:tblPrEx>
          <w:tblCellMar>
            <w:top w:w="0" w:type="dxa"/>
            <w:left w:w="108" w:type="dxa"/>
            <w:bottom w:w="0" w:type="dxa"/>
            <w:right w:w="108" w:type="dxa"/>
          </w:tblCellMar>
        </w:tblPrEx>
        <w:trPr>
          <w:trHeight w:val="312" w:hRule="atLeast"/>
        </w:trPr>
        <w:tc>
          <w:tcPr>
            <w:tcW w:w="1242" w:type="dxa"/>
            <w:vMerge w:val="continue"/>
            <w:tcBorders>
              <w:top w:val="nil"/>
              <w:left w:val="single" w:color="auto" w:sz="4" w:space="0"/>
              <w:bottom w:val="single" w:color="auto" w:sz="4" w:space="0"/>
              <w:right w:val="single" w:color="auto" w:sz="4" w:space="0"/>
            </w:tcBorders>
            <w:vAlign w:val="center"/>
          </w:tcPr>
          <w:p>
            <w:pPr>
              <w:rPr>
                <w:rFonts w:ascii="Arial" w:hAnsi="Arial" w:cs="Arial"/>
                <w:color w:val="000000"/>
                <w:sz w:val="18"/>
                <w:szCs w:val="18"/>
              </w:rPr>
            </w:pPr>
          </w:p>
        </w:tc>
        <w:tc>
          <w:tcPr>
            <w:tcW w:w="2977" w:type="dxa"/>
            <w:tcBorders>
              <w:top w:val="nil"/>
              <w:left w:val="nil"/>
              <w:bottom w:val="single" w:color="auto" w:sz="4" w:space="0"/>
              <w:right w:val="single" w:color="auto" w:sz="4" w:space="0"/>
            </w:tcBorders>
            <w:shd w:val="clear" w:color="000000" w:fill="FFFFFF"/>
            <w:noWrap/>
          </w:tcPr>
          <w:p>
            <w:pPr>
              <w:textAlignment w:val="top"/>
              <w:rPr>
                <w:rFonts w:ascii="Arial" w:hAnsi="Arial" w:cs="Arial"/>
                <w:color w:val="000000"/>
                <w:sz w:val="18"/>
                <w:szCs w:val="18"/>
              </w:rPr>
            </w:pPr>
            <w:r>
              <w:rPr>
                <w:rFonts w:hint="eastAsia" w:ascii="宋体" w:hAnsi="宋体" w:cs="宋体"/>
                <w:color w:val="000000"/>
                <w:sz w:val="18"/>
                <w:szCs w:val="18"/>
                <w:lang w:bidi="ar"/>
              </w:rPr>
              <w:t>中国银行南昌市东湖支行</w:t>
            </w:r>
          </w:p>
        </w:tc>
        <w:tc>
          <w:tcPr>
            <w:tcW w:w="851" w:type="dxa"/>
            <w:tcBorders>
              <w:top w:val="nil"/>
              <w:left w:val="nil"/>
              <w:bottom w:val="nil"/>
              <w:right w:val="nil"/>
            </w:tcBorders>
            <w:shd w:val="clear" w:color="000000" w:fill="FFFFFF"/>
            <w:noWrap/>
          </w:tcPr>
          <w:p>
            <w:pPr>
              <w:textAlignment w:val="top"/>
              <w:rPr>
                <w:rFonts w:ascii="Arial" w:hAnsi="Arial" w:cs="Arial"/>
                <w:color w:val="000000"/>
                <w:sz w:val="18"/>
                <w:szCs w:val="18"/>
              </w:rPr>
            </w:pPr>
            <w:r>
              <w:rPr>
                <w:rFonts w:hint="eastAsia" w:ascii="宋体" w:hAnsi="宋体" w:cs="宋体"/>
                <w:color w:val="000000"/>
                <w:sz w:val="18"/>
                <w:szCs w:val="18"/>
                <w:lang w:bidi="ar"/>
              </w:rPr>
              <w:t>一般户</w:t>
            </w:r>
          </w:p>
        </w:tc>
        <w:tc>
          <w:tcPr>
            <w:tcW w:w="2579" w:type="dxa"/>
            <w:tcBorders>
              <w:top w:val="nil"/>
              <w:left w:val="single" w:color="auto" w:sz="4" w:space="0"/>
              <w:bottom w:val="single" w:color="auto" w:sz="4" w:space="0"/>
              <w:right w:val="single" w:color="auto" w:sz="4" w:space="0"/>
            </w:tcBorders>
            <w:shd w:val="clear" w:color="000000" w:fill="FFFFFF"/>
            <w:noWrap/>
          </w:tcPr>
          <w:p>
            <w:pPr>
              <w:textAlignment w:val="top"/>
              <w:rPr>
                <w:rFonts w:ascii="Arial" w:hAnsi="Arial" w:cs="Arial"/>
                <w:color w:val="000000"/>
                <w:sz w:val="18"/>
                <w:szCs w:val="18"/>
              </w:rPr>
            </w:pPr>
            <w:r>
              <w:rPr>
                <w:rFonts w:hint="eastAsia" w:ascii="Arial" w:hAnsi="Arial" w:cs="宋体"/>
                <w:color w:val="000000"/>
                <w:sz w:val="18"/>
                <w:szCs w:val="18"/>
                <w:lang w:bidi="ar"/>
              </w:rPr>
              <w:t>191741821439</w:t>
            </w:r>
          </w:p>
        </w:tc>
        <w:tc>
          <w:tcPr>
            <w:tcW w:w="1921" w:type="dxa"/>
            <w:tcBorders>
              <w:top w:val="nil"/>
              <w:left w:val="nil"/>
              <w:bottom w:val="single" w:color="auto" w:sz="4" w:space="0"/>
              <w:right w:val="single" w:color="auto" w:sz="4" w:space="0"/>
            </w:tcBorders>
            <w:shd w:val="clear" w:color="000000" w:fill="FFFFFF"/>
            <w:noWrap/>
          </w:tcPr>
          <w:p>
            <w:pPr>
              <w:jc w:val="right"/>
              <w:textAlignment w:val="top"/>
              <w:rPr>
                <w:rFonts w:ascii="Arial" w:hAnsi="Arial" w:cs="Arial"/>
                <w:color w:val="000000"/>
                <w:sz w:val="18"/>
                <w:szCs w:val="18"/>
              </w:rPr>
            </w:pPr>
            <w:r>
              <w:rPr>
                <w:rFonts w:hint="eastAsia" w:ascii="Arial" w:hAnsi="Arial" w:cs="宋体"/>
                <w:color w:val="000000"/>
                <w:sz w:val="18"/>
                <w:szCs w:val="18"/>
                <w:lang w:bidi="ar"/>
              </w:rPr>
              <w:t>143</w:t>
            </w:r>
            <w:r>
              <w:rPr>
                <w:rFonts w:hint="eastAsia" w:ascii="宋体" w:hAnsi="宋体" w:cs="宋体"/>
                <w:color w:val="000000"/>
                <w:sz w:val="18"/>
                <w:szCs w:val="18"/>
                <w:lang w:bidi="ar"/>
              </w:rPr>
              <w:t>,</w:t>
            </w:r>
            <w:r>
              <w:rPr>
                <w:rFonts w:hint="eastAsia" w:ascii="Arial" w:hAnsi="Arial" w:cs="宋体"/>
                <w:color w:val="000000"/>
                <w:sz w:val="18"/>
                <w:szCs w:val="18"/>
                <w:lang w:bidi="ar"/>
              </w:rPr>
              <w:t>228</w:t>
            </w:r>
            <w:r>
              <w:rPr>
                <w:rFonts w:hint="eastAsia" w:ascii="宋体" w:hAnsi="宋体" w:cs="宋体"/>
                <w:color w:val="000000"/>
                <w:sz w:val="18"/>
                <w:szCs w:val="18"/>
                <w:lang w:bidi="ar"/>
              </w:rPr>
              <w:t>.</w:t>
            </w:r>
            <w:r>
              <w:rPr>
                <w:rFonts w:hint="eastAsia" w:ascii="Arial" w:hAnsi="Arial" w:cs="宋体"/>
                <w:color w:val="000000"/>
                <w:sz w:val="18"/>
                <w:szCs w:val="18"/>
                <w:lang w:bidi="ar"/>
              </w:rPr>
              <w:t>43</w:t>
            </w:r>
            <w:r>
              <w:rPr>
                <w:rFonts w:hint="eastAsia" w:ascii="宋体" w:hAnsi="宋体" w:cs="宋体"/>
                <w:color w:val="000000"/>
                <w:sz w:val="18"/>
                <w:szCs w:val="18"/>
                <w:lang w:bidi="ar"/>
              </w:rPr>
              <w:t xml:space="preserve"> </w:t>
            </w:r>
          </w:p>
        </w:tc>
      </w:tr>
      <w:tr>
        <w:tblPrEx>
          <w:tblCellMar>
            <w:top w:w="0" w:type="dxa"/>
            <w:left w:w="108" w:type="dxa"/>
            <w:bottom w:w="0" w:type="dxa"/>
            <w:right w:w="108" w:type="dxa"/>
          </w:tblCellMar>
        </w:tblPrEx>
        <w:trPr>
          <w:trHeight w:val="312" w:hRule="atLeast"/>
        </w:trPr>
        <w:tc>
          <w:tcPr>
            <w:tcW w:w="1242" w:type="dxa"/>
            <w:vMerge w:val="continue"/>
            <w:tcBorders>
              <w:top w:val="nil"/>
              <w:left w:val="single" w:color="auto" w:sz="4" w:space="0"/>
              <w:bottom w:val="single" w:color="auto" w:sz="4" w:space="0"/>
              <w:right w:val="single" w:color="auto" w:sz="4" w:space="0"/>
            </w:tcBorders>
            <w:vAlign w:val="center"/>
          </w:tcPr>
          <w:p>
            <w:pPr>
              <w:rPr>
                <w:rFonts w:ascii="Arial" w:hAnsi="Arial" w:cs="Arial"/>
                <w:color w:val="000000"/>
                <w:sz w:val="18"/>
                <w:szCs w:val="18"/>
              </w:rPr>
            </w:pPr>
          </w:p>
        </w:tc>
        <w:tc>
          <w:tcPr>
            <w:tcW w:w="2977" w:type="dxa"/>
            <w:tcBorders>
              <w:top w:val="nil"/>
              <w:left w:val="nil"/>
              <w:bottom w:val="single" w:color="auto" w:sz="4" w:space="0"/>
              <w:right w:val="single" w:color="auto" w:sz="4" w:space="0"/>
            </w:tcBorders>
            <w:shd w:val="clear" w:color="000000" w:fill="FFFFFF"/>
            <w:noWrap/>
          </w:tcPr>
          <w:p>
            <w:pPr>
              <w:textAlignment w:val="top"/>
              <w:rPr>
                <w:rFonts w:ascii="Arial" w:hAnsi="Arial" w:cs="Arial"/>
                <w:color w:val="000000"/>
                <w:sz w:val="18"/>
                <w:szCs w:val="18"/>
              </w:rPr>
            </w:pPr>
            <w:r>
              <w:rPr>
                <w:rFonts w:hint="eastAsia" w:ascii="宋体" w:hAnsi="宋体" w:cs="宋体"/>
                <w:color w:val="000000"/>
                <w:sz w:val="18"/>
                <w:szCs w:val="18"/>
                <w:lang w:bidi="ar"/>
              </w:rPr>
              <w:t>中国银行南昌县澄湖支行</w:t>
            </w:r>
          </w:p>
        </w:tc>
        <w:tc>
          <w:tcPr>
            <w:tcW w:w="851" w:type="dxa"/>
            <w:tcBorders>
              <w:top w:val="single" w:color="auto" w:sz="4" w:space="0"/>
              <w:left w:val="nil"/>
              <w:bottom w:val="single" w:color="auto" w:sz="4" w:space="0"/>
              <w:right w:val="single" w:color="auto" w:sz="4" w:space="0"/>
            </w:tcBorders>
            <w:shd w:val="clear" w:color="000000" w:fill="FFFFFF"/>
            <w:noWrap/>
          </w:tcPr>
          <w:p>
            <w:pPr>
              <w:textAlignment w:val="top"/>
              <w:rPr>
                <w:rFonts w:ascii="Arial" w:hAnsi="Arial" w:cs="Arial"/>
                <w:color w:val="000000"/>
                <w:sz w:val="18"/>
                <w:szCs w:val="18"/>
              </w:rPr>
            </w:pPr>
            <w:r>
              <w:rPr>
                <w:rFonts w:hint="eastAsia" w:ascii="宋体" w:hAnsi="宋体" w:cs="宋体"/>
                <w:color w:val="000000"/>
                <w:sz w:val="18"/>
                <w:szCs w:val="18"/>
                <w:lang w:bidi="ar"/>
              </w:rPr>
              <w:t>一般户</w:t>
            </w:r>
          </w:p>
        </w:tc>
        <w:tc>
          <w:tcPr>
            <w:tcW w:w="2579" w:type="dxa"/>
            <w:tcBorders>
              <w:top w:val="nil"/>
              <w:left w:val="nil"/>
              <w:bottom w:val="single" w:color="auto" w:sz="4" w:space="0"/>
              <w:right w:val="single" w:color="auto" w:sz="4" w:space="0"/>
            </w:tcBorders>
            <w:shd w:val="clear" w:color="000000" w:fill="FFFFFF"/>
            <w:noWrap/>
          </w:tcPr>
          <w:p>
            <w:pPr>
              <w:textAlignment w:val="top"/>
              <w:rPr>
                <w:rFonts w:ascii="Arial" w:hAnsi="Arial" w:cs="Arial"/>
                <w:color w:val="000000"/>
                <w:sz w:val="18"/>
                <w:szCs w:val="18"/>
              </w:rPr>
            </w:pPr>
            <w:r>
              <w:rPr>
                <w:rFonts w:hint="eastAsia" w:ascii="Arial" w:hAnsi="Arial" w:cs="宋体"/>
                <w:color w:val="000000"/>
                <w:sz w:val="18"/>
                <w:szCs w:val="18"/>
                <w:lang w:bidi="ar"/>
              </w:rPr>
              <w:t>190242914237</w:t>
            </w:r>
          </w:p>
        </w:tc>
        <w:tc>
          <w:tcPr>
            <w:tcW w:w="1921" w:type="dxa"/>
            <w:tcBorders>
              <w:top w:val="nil"/>
              <w:left w:val="nil"/>
              <w:bottom w:val="single" w:color="auto" w:sz="4" w:space="0"/>
              <w:right w:val="single" w:color="auto" w:sz="4" w:space="0"/>
            </w:tcBorders>
            <w:shd w:val="clear" w:color="000000" w:fill="FFFFFF"/>
            <w:noWrap/>
          </w:tcPr>
          <w:p>
            <w:pPr>
              <w:jc w:val="right"/>
              <w:textAlignment w:val="top"/>
              <w:rPr>
                <w:rFonts w:ascii="Arial" w:hAnsi="Arial" w:cs="Arial"/>
                <w:color w:val="000000"/>
                <w:sz w:val="18"/>
                <w:szCs w:val="18"/>
              </w:rPr>
            </w:pPr>
            <w:r>
              <w:rPr>
                <w:rFonts w:hint="eastAsia" w:ascii="Arial" w:hAnsi="Arial" w:cs="宋体"/>
                <w:color w:val="000000"/>
                <w:sz w:val="18"/>
                <w:szCs w:val="18"/>
                <w:lang w:bidi="ar"/>
              </w:rPr>
              <w:t>74</w:t>
            </w:r>
            <w:r>
              <w:rPr>
                <w:rFonts w:hint="eastAsia" w:ascii="宋体" w:hAnsi="宋体" w:cs="宋体"/>
                <w:color w:val="000000"/>
                <w:sz w:val="18"/>
                <w:szCs w:val="18"/>
                <w:lang w:bidi="ar"/>
              </w:rPr>
              <w:t>,</w:t>
            </w:r>
            <w:r>
              <w:rPr>
                <w:rFonts w:hint="eastAsia" w:ascii="Arial" w:hAnsi="Arial" w:cs="宋体"/>
                <w:color w:val="000000"/>
                <w:sz w:val="18"/>
                <w:szCs w:val="18"/>
                <w:lang w:bidi="ar"/>
              </w:rPr>
              <w:t>469</w:t>
            </w:r>
            <w:r>
              <w:rPr>
                <w:rFonts w:hint="eastAsia" w:ascii="宋体" w:hAnsi="宋体" w:cs="宋体"/>
                <w:color w:val="000000"/>
                <w:sz w:val="18"/>
                <w:szCs w:val="18"/>
                <w:lang w:bidi="ar"/>
              </w:rPr>
              <w:t>.</w:t>
            </w:r>
            <w:r>
              <w:rPr>
                <w:rFonts w:hint="eastAsia" w:ascii="Arial" w:hAnsi="Arial" w:cs="宋体"/>
                <w:color w:val="000000"/>
                <w:sz w:val="18"/>
                <w:szCs w:val="18"/>
                <w:lang w:bidi="ar"/>
              </w:rPr>
              <w:t>27</w:t>
            </w:r>
            <w:r>
              <w:rPr>
                <w:rFonts w:hint="eastAsia" w:ascii="宋体" w:hAnsi="宋体" w:cs="宋体"/>
                <w:color w:val="000000"/>
                <w:sz w:val="18"/>
                <w:szCs w:val="18"/>
                <w:lang w:bidi="ar"/>
              </w:rPr>
              <w:t xml:space="preserve"> </w:t>
            </w:r>
          </w:p>
        </w:tc>
      </w:tr>
      <w:tr>
        <w:tblPrEx>
          <w:tblCellMar>
            <w:top w:w="0" w:type="dxa"/>
            <w:left w:w="108" w:type="dxa"/>
            <w:bottom w:w="0" w:type="dxa"/>
            <w:right w:w="108" w:type="dxa"/>
          </w:tblCellMar>
        </w:tblPrEx>
        <w:trPr>
          <w:trHeight w:val="312" w:hRule="atLeast"/>
        </w:trPr>
        <w:tc>
          <w:tcPr>
            <w:tcW w:w="1242" w:type="dxa"/>
            <w:vMerge w:val="continue"/>
            <w:tcBorders>
              <w:top w:val="nil"/>
              <w:left w:val="single" w:color="auto" w:sz="4" w:space="0"/>
              <w:bottom w:val="single" w:color="auto" w:sz="4" w:space="0"/>
              <w:right w:val="single" w:color="auto" w:sz="4" w:space="0"/>
            </w:tcBorders>
            <w:vAlign w:val="center"/>
          </w:tcPr>
          <w:p>
            <w:pPr>
              <w:rPr>
                <w:rFonts w:ascii="Arial" w:hAnsi="Arial" w:cs="Arial"/>
                <w:color w:val="000000"/>
                <w:sz w:val="18"/>
                <w:szCs w:val="18"/>
              </w:rPr>
            </w:pPr>
          </w:p>
        </w:tc>
        <w:tc>
          <w:tcPr>
            <w:tcW w:w="2977" w:type="dxa"/>
            <w:tcBorders>
              <w:top w:val="nil"/>
              <w:left w:val="nil"/>
              <w:bottom w:val="single" w:color="auto" w:sz="4" w:space="0"/>
              <w:right w:val="single" w:color="auto" w:sz="4" w:space="0"/>
            </w:tcBorders>
            <w:shd w:val="clear" w:color="auto" w:fill="auto"/>
            <w:noWrap/>
          </w:tcPr>
          <w:p>
            <w:pPr>
              <w:textAlignment w:val="top"/>
              <w:rPr>
                <w:rFonts w:ascii="Arial" w:hAnsi="Arial" w:cs="Arial"/>
                <w:color w:val="000000"/>
                <w:sz w:val="18"/>
                <w:szCs w:val="18"/>
              </w:rPr>
            </w:pPr>
            <w:r>
              <w:rPr>
                <w:rFonts w:hint="eastAsia" w:ascii="宋体" w:hAnsi="宋体" w:cs="宋体"/>
                <w:color w:val="000000"/>
                <w:sz w:val="18"/>
                <w:szCs w:val="18"/>
                <w:lang w:bidi="ar"/>
              </w:rPr>
              <w:t>中国工商银行南昌站前路支行营业厅</w:t>
            </w:r>
          </w:p>
        </w:tc>
        <w:tc>
          <w:tcPr>
            <w:tcW w:w="851" w:type="dxa"/>
            <w:tcBorders>
              <w:top w:val="nil"/>
              <w:left w:val="nil"/>
              <w:bottom w:val="single" w:color="auto" w:sz="4" w:space="0"/>
              <w:right w:val="single" w:color="auto" w:sz="4" w:space="0"/>
            </w:tcBorders>
            <w:shd w:val="clear" w:color="auto" w:fill="auto"/>
            <w:noWrap/>
          </w:tcPr>
          <w:p>
            <w:pPr>
              <w:textAlignment w:val="top"/>
              <w:rPr>
                <w:rFonts w:ascii="Arial" w:hAnsi="Arial" w:cs="Arial"/>
                <w:color w:val="000000"/>
                <w:sz w:val="18"/>
                <w:szCs w:val="18"/>
              </w:rPr>
            </w:pPr>
            <w:r>
              <w:rPr>
                <w:rFonts w:hint="eastAsia" w:ascii="宋体" w:hAnsi="宋体" w:cs="宋体"/>
                <w:color w:val="000000"/>
                <w:sz w:val="18"/>
                <w:szCs w:val="18"/>
                <w:lang w:bidi="ar"/>
              </w:rPr>
              <w:t>一般户</w:t>
            </w:r>
          </w:p>
        </w:tc>
        <w:tc>
          <w:tcPr>
            <w:tcW w:w="2579" w:type="dxa"/>
            <w:tcBorders>
              <w:top w:val="nil"/>
              <w:left w:val="nil"/>
              <w:bottom w:val="single" w:color="auto" w:sz="4" w:space="0"/>
              <w:right w:val="single" w:color="auto" w:sz="4" w:space="0"/>
            </w:tcBorders>
            <w:shd w:val="clear" w:color="auto" w:fill="auto"/>
            <w:noWrap/>
          </w:tcPr>
          <w:p>
            <w:pPr>
              <w:textAlignment w:val="top"/>
              <w:rPr>
                <w:rFonts w:ascii="Arial" w:hAnsi="Arial" w:cs="Arial"/>
                <w:color w:val="000000"/>
                <w:sz w:val="18"/>
                <w:szCs w:val="18"/>
              </w:rPr>
            </w:pPr>
            <w:r>
              <w:rPr>
                <w:rFonts w:hint="eastAsia" w:ascii="Arial" w:hAnsi="Arial" w:cs="宋体"/>
                <w:color w:val="000000"/>
                <w:sz w:val="18"/>
                <w:szCs w:val="18"/>
                <w:lang w:bidi="ar"/>
              </w:rPr>
              <w:t>1502205019300029914</w:t>
            </w:r>
          </w:p>
        </w:tc>
        <w:tc>
          <w:tcPr>
            <w:tcW w:w="1921" w:type="dxa"/>
            <w:tcBorders>
              <w:top w:val="nil"/>
              <w:left w:val="nil"/>
              <w:bottom w:val="single" w:color="auto" w:sz="4" w:space="0"/>
              <w:right w:val="single" w:color="auto" w:sz="4" w:space="0"/>
            </w:tcBorders>
            <w:shd w:val="clear" w:color="000000" w:fill="FFFFFF"/>
            <w:noWrap/>
          </w:tcPr>
          <w:p>
            <w:pPr>
              <w:jc w:val="right"/>
              <w:textAlignment w:val="top"/>
              <w:rPr>
                <w:rFonts w:ascii="Arial" w:hAnsi="Arial" w:cs="Arial"/>
                <w:color w:val="000000"/>
                <w:sz w:val="18"/>
                <w:szCs w:val="18"/>
              </w:rPr>
            </w:pPr>
            <w:r>
              <w:rPr>
                <w:rFonts w:hint="eastAsia" w:ascii="Arial" w:hAnsi="Arial" w:cs="宋体"/>
                <w:color w:val="000000"/>
                <w:sz w:val="18"/>
                <w:szCs w:val="18"/>
                <w:lang w:bidi="ar"/>
              </w:rPr>
              <w:t>539</w:t>
            </w:r>
            <w:r>
              <w:rPr>
                <w:rFonts w:hint="eastAsia" w:ascii="宋体" w:hAnsi="宋体" w:cs="宋体"/>
                <w:color w:val="000000"/>
                <w:sz w:val="18"/>
                <w:szCs w:val="18"/>
                <w:lang w:bidi="ar"/>
              </w:rPr>
              <w:t>.</w:t>
            </w:r>
            <w:r>
              <w:rPr>
                <w:rFonts w:hint="eastAsia" w:ascii="Arial" w:hAnsi="Arial" w:cs="宋体"/>
                <w:color w:val="000000"/>
                <w:sz w:val="18"/>
                <w:szCs w:val="18"/>
                <w:lang w:bidi="ar"/>
              </w:rPr>
              <w:t>17</w:t>
            </w:r>
            <w:r>
              <w:rPr>
                <w:rFonts w:hint="eastAsia" w:ascii="宋体" w:hAnsi="宋体" w:cs="宋体"/>
                <w:color w:val="000000"/>
                <w:sz w:val="18"/>
                <w:szCs w:val="18"/>
                <w:lang w:bidi="ar"/>
              </w:rPr>
              <w:t xml:space="preserve"> </w:t>
            </w:r>
          </w:p>
        </w:tc>
      </w:tr>
      <w:tr>
        <w:tblPrEx>
          <w:tblCellMar>
            <w:top w:w="0" w:type="dxa"/>
            <w:left w:w="108" w:type="dxa"/>
            <w:bottom w:w="0" w:type="dxa"/>
            <w:right w:w="108" w:type="dxa"/>
          </w:tblCellMar>
        </w:tblPrEx>
        <w:trPr>
          <w:trHeight w:val="312" w:hRule="atLeast"/>
        </w:trPr>
        <w:tc>
          <w:tcPr>
            <w:tcW w:w="1242" w:type="dxa"/>
            <w:vMerge w:val="continue"/>
            <w:tcBorders>
              <w:top w:val="nil"/>
              <w:left w:val="single" w:color="auto" w:sz="4" w:space="0"/>
              <w:bottom w:val="single" w:color="auto" w:sz="4" w:space="0"/>
              <w:right w:val="single" w:color="auto" w:sz="4" w:space="0"/>
            </w:tcBorders>
            <w:vAlign w:val="center"/>
          </w:tcPr>
          <w:p>
            <w:pPr>
              <w:rPr>
                <w:rFonts w:ascii="Arial" w:hAnsi="Arial" w:cs="Arial"/>
                <w:color w:val="000000"/>
                <w:sz w:val="18"/>
                <w:szCs w:val="18"/>
              </w:rPr>
            </w:pPr>
          </w:p>
        </w:tc>
        <w:tc>
          <w:tcPr>
            <w:tcW w:w="2977" w:type="dxa"/>
            <w:tcBorders>
              <w:top w:val="nil"/>
              <w:left w:val="nil"/>
              <w:bottom w:val="single" w:color="auto" w:sz="4" w:space="0"/>
              <w:right w:val="single" w:color="auto" w:sz="4" w:space="0"/>
            </w:tcBorders>
            <w:shd w:val="clear" w:color="000000" w:fill="FFFFFF"/>
            <w:noWrap/>
          </w:tcPr>
          <w:p>
            <w:pPr>
              <w:textAlignment w:val="top"/>
              <w:rPr>
                <w:rFonts w:ascii="Arial" w:hAnsi="Arial" w:cs="Arial"/>
                <w:color w:val="000000"/>
                <w:sz w:val="18"/>
                <w:szCs w:val="18"/>
              </w:rPr>
            </w:pPr>
            <w:r>
              <w:rPr>
                <w:rFonts w:hint="eastAsia" w:ascii="宋体" w:hAnsi="宋体" w:cs="宋体"/>
                <w:color w:val="000000"/>
                <w:sz w:val="18"/>
                <w:szCs w:val="18"/>
                <w:lang w:bidi="ar"/>
              </w:rPr>
              <w:t>中国建设银行南昌昌北支行</w:t>
            </w:r>
          </w:p>
        </w:tc>
        <w:tc>
          <w:tcPr>
            <w:tcW w:w="851" w:type="dxa"/>
            <w:tcBorders>
              <w:top w:val="nil"/>
              <w:left w:val="nil"/>
              <w:bottom w:val="single" w:color="auto" w:sz="4" w:space="0"/>
              <w:right w:val="single" w:color="auto" w:sz="4" w:space="0"/>
            </w:tcBorders>
            <w:shd w:val="clear" w:color="000000" w:fill="FFFFFF"/>
            <w:noWrap/>
          </w:tcPr>
          <w:p>
            <w:pPr>
              <w:textAlignment w:val="top"/>
              <w:rPr>
                <w:rFonts w:ascii="Arial" w:hAnsi="Arial" w:cs="Arial"/>
                <w:color w:val="000000"/>
                <w:sz w:val="18"/>
                <w:szCs w:val="18"/>
              </w:rPr>
            </w:pPr>
            <w:r>
              <w:rPr>
                <w:rFonts w:hint="eastAsia" w:ascii="宋体" w:hAnsi="宋体" w:cs="宋体"/>
                <w:color w:val="000000"/>
                <w:sz w:val="18"/>
                <w:szCs w:val="18"/>
                <w:lang w:bidi="ar"/>
              </w:rPr>
              <w:t>一般户</w:t>
            </w:r>
          </w:p>
        </w:tc>
        <w:tc>
          <w:tcPr>
            <w:tcW w:w="2579" w:type="dxa"/>
            <w:tcBorders>
              <w:top w:val="nil"/>
              <w:left w:val="nil"/>
              <w:bottom w:val="single" w:color="auto" w:sz="4" w:space="0"/>
              <w:right w:val="single" w:color="auto" w:sz="4" w:space="0"/>
            </w:tcBorders>
            <w:shd w:val="clear" w:color="000000" w:fill="FFFFFF"/>
            <w:noWrap/>
          </w:tcPr>
          <w:p>
            <w:pPr>
              <w:textAlignment w:val="top"/>
              <w:rPr>
                <w:rFonts w:ascii="Arial" w:hAnsi="Arial" w:cs="Arial"/>
                <w:color w:val="000000"/>
                <w:sz w:val="18"/>
                <w:szCs w:val="18"/>
              </w:rPr>
            </w:pPr>
            <w:r>
              <w:rPr>
                <w:rFonts w:hint="eastAsia" w:ascii="Arial" w:hAnsi="Arial" w:cs="宋体"/>
                <w:color w:val="000000"/>
                <w:sz w:val="18"/>
                <w:szCs w:val="18"/>
                <w:lang w:bidi="ar"/>
              </w:rPr>
              <w:t>36050152016500000354</w:t>
            </w:r>
          </w:p>
        </w:tc>
        <w:tc>
          <w:tcPr>
            <w:tcW w:w="1921" w:type="dxa"/>
            <w:tcBorders>
              <w:top w:val="nil"/>
              <w:left w:val="nil"/>
              <w:bottom w:val="single" w:color="auto" w:sz="4" w:space="0"/>
              <w:right w:val="single" w:color="auto" w:sz="4" w:space="0"/>
            </w:tcBorders>
            <w:shd w:val="clear" w:color="000000" w:fill="FFFFFF"/>
            <w:noWrap/>
          </w:tcPr>
          <w:p>
            <w:pPr>
              <w:jc w:val="right"/>
              <w:textAlignment w:val="top"/>
              <w:rPr>
                <w:rFonts w:ascii="Arial" w:hAnsi="Arial" w:cs="Arial"/>
                <w:color w:val="000000"/>
                <w:sz w:val="18"/>
                <w:szCs w:val="18"/>
              </w:rPr>
            </w:pPr>
            <w:r>
              <w:rPr>
                <w:rFonts w:hint="eastAsia" w:ascii="Arial" w:hAnsi="Arial" w:cs="宋体"/>
                <w:color w:val="000000"/>
                <w:sz w:val="18"/>
                <w:szCs w:val="18"/>
                <w:lang w:bidi="ar"/>
              </w:rPr>
              <w:t>6</w:t>
            </w:r>
            <w:r>
              <w:rPr>
                <w:rFonts w:hint="eastAsia" w:ascii="宋体" w:hAnsi="宋体" w:cs="宋体"/>
                <w:color w:val="000000"/>
                <w:sz w:val="18"/>
                <w:szCs w:val="18"/>
                <w:lang w:bidi="ar"/>
              </w:rPr>
              <w:t>,</w:t>
            </w:r>
            <w:r>
              <w:rPr>
                <w:rFonts w:hint="eastAsia" w:ascii="Arial" w:hAnsi="Arial" w:cs="宋体"/>
                <w:color w:val="000000"/>
                <w:sz w:val="18"/>
                <w:szCs w:val="18"/>
                <w:lang w:bidi="ar"/>
              </w:rPr>
              <w:t>548</w:t>
            </w:r>
            <w:r>
              <w:rPr>
                <w:rFonts w:hint="eastAsia" w:ascii="宋体" w:hAnsi="宋体" w:cs="宋体"/>
                <w:color w:val="000000"/>
                <w:sz w:val="18"/>
                <w:szCs w:val="18"/>
                <w:lang w:bidi="ar"/>
              </w:rPr>
              <w:t>.</w:t>
            </w:r>
            <w:r>
              <w:rPr>
                <w:rFonts w:hint="eastAsia" w:ascii="Arial" w:hAnsi="Arial" w:cs="宋体"/>
                <w:color w:val="000000"/>
                <w:sz w:val="18"/>
                <w:szCs w:val="18"/>
                <w:lang w:bidi="ar"/>
              </w:rPr>
              <w:t>42</w:t>
            </w:r>
            <w:r>
              <w:rPr>
                <w:rFonts w:hint="eastAsia" w:ascii="宋体" w:hAnsi="宋体" w:cs="宋体"/>
                <w:color w:val="000000"/>
                <w:sz w:val="18"/>
                <w:szCs w:val="18"/>
                <w:lang w:bidi="ar"/>
              </w:rPr>
              <w:t xml:space="preserve"> </w:t>
            </w:r>
          </w:p>
        </w:tc>
      </w:tr>
      <w:tr>
        <w:tblPrEx>
          <w:tblCellMar>
            <w:top w:w="0" w:type="dxa"/>
            <w:left w:w="108" w:type="dxa"/>
            <w:bottom w:w="0" w:type="dxa"/>
            <w:right w:w="108" w:type="dxa"/>
          </w:tblCellMar>
        </w:tblPrEx>
        <w:trPr>
          <w:trHeight w:val="312" w:hRule="atLeast"/>
        </w:trPr>
        <w:tc>
          <w:tcPr>
            <w:tcW w:w="1242" w:type="dxa"/>
            <w:vMerge w:val="continue"/>
            <w:tcBorders>
              <w:top w:val="nil"/>
              <w:left w:val="single" w:color="auto" w:sz="4" w:space="0"/>
              <w:bottom w:val="single" w:color="auto" w:sz="4" w:space="0"/>
              <w:right w:val="single" w:color="auto" w:sz="4" w:space="0"/>
            </w:tcBorders>
            <w:vAlign w:val="center"/>
          </w:tcPr>
          <w:p>
            <w:pPr>
              <w:rPr>
                <w:rFonts w:ascii="Arial" w:hAnsi="Arial" w:cs="Arial"/>
                <w:color w:val="000000"/>
                <w:sz w:val="18"/>
                <w:szCs w:val="18"/>
              </w:rPr>
            </w:pPr>
          </w:p>
        </w:tc>
        <w:tc>
          <w:tcPr>
            <w:tcW w:w="2977" w:type="dxa"/>
            <w:tcBorders>
              <w:top w:val="nil"/>
              <w:left w:val="nil"/>
              <w:bottom w:val="single" w:color="auto" w:sz="4" w:space="0"/>
              <w:right w:val="single" w:color="auto" w:sz="4" w:space="0"/>
            </w:tcBorders>
            <w:shd w:val="clear" w:color="000000" w:fill="FFFFFF"/>
            <w:noWrap/>
          </w:tcPr>
          <w:p>
            <w:pPr>
              <w:textAlignment w:val="top"/>
              <w:rPr>
                <w:rFonts w:ascii="Arial" w:hAnsi="Arial" w:cs="Arial"/>
                <w:color w:val="000000"/>
                <w:sz w:val="18"/>
                <w:szCs w:val="18"/>
              </w:rPr>
            </w:pPr>
            <w:r>
              <w:rPr>
                <w:rFonts w:hint="eastAsia" w:ascii="宋体" w:hAnsi="宋体" w:cs="宋体"/>
                <w:color w:val="000000"/>
                <w:sz w:val="18"/>
                <w:szCs w:val="18"/>
                <w:lang w:bidi="ar"/>
              </w:rPr>
              <w:t>中国建设银行南昌县支行</w:t>
            </w:r>
          </w:p>
        </w:tc>
        <w:tc>
          <w:tcPr>
            <w:tcW w:w="851" w:type="dxa"/>
            <w:tcBorders>
              <w:top w:val="nil"/>
              <w:left w:val="nil"/>
              <w:bottom w:val="single" w:color="auto" w:sz="4" w:space="0"/>
              <w:right w:val="single" w:color="auto" w:sz="4" w:space="0"/>
            </w:tcBorders>
            <w:shd w:val="clear" w:color="000000" w:fill="FFFFFF"/>
            <w:noWrap/>
          </w:tcPr>
          <w:p>
            <w:pPr>
              <w:textAlignment w:val="top"/>
              <w:rPr>
                <w:rFonts w:ascii="Arial" w:hAnsi="Arial" w:cs="Arial"/>
                <w:color w:val="000000"/>
                <w:sz w:val="18"/>
                <w:szCs w:val="18"/>
              </w:rPr>
            </w:pPr>
            <w:r>
              <w:rPr>
                <w:rFonts w:hint="eastAsia" w:ascii="宋体" w:hAnsi="宋体" w:cs="宋体"/>
                <w:color w:val="000000"/>
                <w:sz w:val="18"/>
                <w:szCs w:val="18"/>
                <w:lang w:bidi="ar"/>
              </w:rPr>
              <w:t>一般户</w:t>
            </w:r>
          </w:p>
        </w:tc>
        <w:tc>
          <w:tcPr>
            <w:tcW w:w="2579" w:type="dxa"/>
            <w:tcBorders>
              <w:top w:val="nil"/>
              <w:left w:val="nil"/>
              <w:bottom w:val="single" w:color="auto" w:sz="4" w:space="0"/>
              <w:right w:val="single" w:color="auto" w:sz="4" w:space="0"/>
            </w:tcBorders>
            <w:shd w:val="clear" w:color="000000" w:fill="FFFFFF"/>
            <w:noWrap/>
          </w:tcPr>
          <w:p>
            <w:pPr>
              <w:textAlignment w:val="top"/>
              <w:rPr>
                <w:rFonts w:ascii="Arial" w:hAnsi="Arial" w:cs="Arial"/>
                <w:color w:val="000000"/>
                <w:sz w:val="18"/>
                <w:szCs w:val="18"/>
              </w:rPr>
            </w:pPr>
            <w:r>
              <w:rPr>
                <w:rFonts w:hint="eastAsia" w:ascii="Arial" w:hAnsi="Arial" w:cs="宋体"/>
                <w:color w:val="000000"/>
                <w:sz w:val="18"/>
                <w:szCs w:val="18"/>
                <w:lang w:bidi="ar"/>
              </w:rPr>
              <w:t>36050154025000001426</w:t>
            </w:r>
          </w:p>
        </w:tc>
        <w:tc>
          <w:tcPr>
            <w:tcW w:w="1921" w:type="dxa"/>
            <w:tcBorders>
              <w:top w:val="nil"/>
              <w:left w:val="nil"/>
              <w:bottom w:val="single" w:color="auto" w:sz="4" w:space="0"/>
              <w:right w:val="single" w:color="auto" w:sz="4" w:space="0"/>
            </w:tcBorders>
            <w:shd w:val="clear" w:color="000000" w:fill="FFFFFF"/>
            <w:noWrap/>
          </w:tcPr>
          <w:p>
            <w:pPr>
              <w:jc w:val="right"/>
              <w:textAlignment w:val="top"/>
              <w:rPr>
                <w:rFonts w:ascii="Arial" w:hAnsi="Arial" w:cs="Arial"/>
                <w:color w:val="000000"/>
                <w:sz w:val="18"/>
                <w:szCs w:val="18"/>
              </w:rPr>
            </w:pPr>
            <w:r>
              <w:rPr>
                <w:rFonts w:hint="eastAsia" w:ascii="Arial" w:hAnsi="Arial" w:cs="宋体"/>
                <w:color w:val="000000"/>
                <w:sz w:val="18"/>
                <w:szCs w:val="18"/>
                <w:lang w:bidi="ar"/>
              </w:rPr>
              <w:t>5</w:t>
            </w:r>
            <w:r>
              <w:rPr>
                <w:rFonts w:hint="eastAsia" w:ascii="宋体" w:hAnsi="宋体" w:cs="宋体"/>
                <w:color w:val="000000"/>
                <w:sz w:val="18"/>
                <w:szCs w:val="18"/>
                <w:lang w:bidi="ar"/>
              </w:rPr>
              <w:t>,</w:t>
            </w:r>
            <w:r>
              <w:rPr>
                <w:rFonts w:hint="eastAsia" w:ascii="Arial" w:hAnsi="Arial" w:cs="宋体"/>
                <w:color w:val="000000"/>
                <w:sz w:val="18"/>
                <w:szCs w:val="18"/>
                <w:lang w:bidi="ar"/>
              </w:rPr>
              <w:t>217</w:t>
            </w:r>
            <w:r>
              <w:rPr>
                <w:rFonts w:hint="eastAsia" w:ascii="宋体" w:hAnsi="宋体" w:cs="宋体"/>
                <w:color w:val="000000"/>
                <w:sz w:val="18"/>
                <w:szCs w:val="18"/>
                <w:lang w:bidi="ar"/>
              </w:rPr>
              <w:t>.</w:t>
            </w:r>
            <w:r>
              <w:rPr>
                <w:rFonts w:hint="eastAsia" w:ascii="Arial" w:hAnsi="Arial" w:cs="宋体"/>
                <w:color w:val="000000"/>
                <w:sz w:val="18"/>
                <w:szCs w:val="18"/>
                <w:lang w:bidi="ar"/>
              </w:rPr>
              <w:t>91</w:t>
            </w:r>
            <w:r>
              <w:rPr>
                <w:rFonts w:hint="eastAsia" w:ascii="宋体" w:hAnsi="宋体" w:cs="宋体"/>
                <w:color w:val="000000"/>
                <w:sz w:val="18"/>
                <w:szCs w:val="18"/>
                <w:lang w:bidi="ar"/>
              </w:rPr>
              <w:t xml:space="preserve"> </w:t>
            </w:r>
          </w:p>
        </w:tc>
      </w:tr>
      <w:tr>
        <w:tblPrEx>
          <w:tblCellMar>
            <w:top w:w="0" w:type="dxa"/>
            <w:left w:w="108" w:type="dxa"/>
            <w:bottom w:w="0" w:type="dxa"/>
            <w:right w:w="108" w:type="dxa"/>
          </w:tblCellMar>
        </w:tblPrEx>
        <w:trPr>
          <w:trHeight w:val="312" w:hRule="atLeast"/>
        </w:trPr>
        <w:tc>
          <w:tcPr>
            <w:tcW w:w="1242" w:type="dxa"/>
            <w:vMerge w:val="continue"/>
            <w:tcBorders>
              <w:top w:val="nil"/>
              <w:left w:val="single" w:color="auto" w:sz="4" w:space="0"/>
              <w:bottom w:val="single" w:color="auto" w:sz="4" w:space="0"/>
              <w:right w:val="single" w:color="auto" w:sz="4" w:space="0"/>
            </w:tcBorders>
            <w:vAlign w:val="center"/>
          </w:tcPr>
          <w:p>
            <w:pPr>
              <w:rPr>
                <w:rFonts w:ascii="Arial" w:hAnsi="Arial" w:cs="Arial"/>
                <w:color w:val="000000"/>
                <w:sz w:val="18"/>
                <w:szCs w:val="18"/>
              </w:rPr>
            </w:pPr>
          </w:p>
        </w:tc>
        <w:tc>
          <w:tcPr>
            <w:tcW w:w="2977" w:type="dxa"/>
            <w:tcBorders>
              <w:top w:val="nil"/>
              <w:left w:val="nil"/>
              <w:bottom w:val="single" w:color="auto" w:sz="4" w:space="0"/>
              <w:right w:val="single" w:color="auto" w:sz="4" w:space="0"/>
            </w:tcBorders>
            <w:shd w:val="clear" w:color="000000" w:fill="FFFFFF"/>
            <w:noWrap/>
          </w:tcPr>
          <w:p>
            <w:pPr>
              <w:textAlignment w:val="top"/>
              <w:rPr>
                <w:rFonts w:ascii="Arial" w:hAnsi="Arial" w:cs="Arial"/>
                <w:color w:val="000000"/>
                <w:sz w:val="18"/>
                <w:szCs w:val="18"/>
              </w:rPr>
            </w:pPr>
            <w:r>
              <w:rPr>
                <w:rFonts w:hint="eastAsia" w:ascii="宋体" w:hAnsi="宋体" w:cs="宋体"/>
                <w:color w:val="000000"/>
                <w:sz w:val="18"/>
                <w:szCs w:val="18"/>
                <w:lang w:bidi="ar"/>
              </w:rPr>
              <w:t>中国农业银行南昌洪城支行营业部</w:t>
            </w:r>
          </w:p>
        </w:tc>
        <w:tc>
          <w:tcPr>
            <w:tcW w:w="851" w:type="dxa"/>
            <w:tcBorders>
              <w:top w:val="nil"/>
              <w:left w:val="nil"/>
              <w:bottom w:val="single" w:color="auto" w:sz="4" w:space="0"/>
              <w:right w:val="single" w:color="auto" w:sz="4" w:space="0"/>
            </w:tcBorders>
            <w:shd w:val="clear" w:color="000000" w:fill="FFFFFF"/>
            <w:noWrap/>
          </w:tcPr>
          <w:p>
            <w:pPr>
              <w:textAlignment w:val="top"/>
              <w:rPr>
                <w:rFonts w:ascii="Arial" w:hAnsi="Arial" w:cs="Arial"/>
                <w:color w:val="000000"/>
                <w:sz w:val="18"/>
                <w:szCs w:val="18"/>
              </w:rPr>
            </w:pPr>
            <w:r>
              <w:rPr>
                <w:rFonts w:hint="eastAsia" w:ascii="宋体" w:hAnsi="宋体" w:cs="宋体"/>
                <w:color w:val="000000"/>
                <w:sz w:val="18"/>
                <w:szCs w:val="18"/>
                <w:lang w:bidi="ar"/>
              </w:rPr>
              <w:t>一般户</w:t>
            </w:r>
          </w:p>
        </w:tc>
        <w:tc>
          <w:tcPr>
            <w:tcW w:w="2579" w:type="dxa"/>
            <w:tcBorders>
              <w:top w:val="nil"/>
              <w:left w:val="nil"/>
              <w:bottom w:val="single" w:color="auto" w:sz="4" w:space="0"/>
              <w:right w:val="single" w:color="auto" w:sz="4" w:space="0"/>
            </w:tcBorders>
            <w:shd w:val="clear" w:color="000000" w:fill="FFFFFF"/>
            <w:noWrap/>
          </w:tcPr>
          <w:p>
            <w:pPr>
              <w:textAlignment w:val="top"/>
              <w:rPr>
                <w:rFonts w:ascii="Arial" w:hAnsi="Arial" w:cs="Arial"/>
                <w:color w:val="000000"/>
                <w:sz w:val="18"/>
                <w:szCs w:val="18"/>
              </w:rPr>
            </w:pPr>
            <w:r>
              <w:rPr>
                <w:rFonts w:hint="eastAsia" w:ascii="Arial" w:hAnsi="Arial" w:cs="宋体"/>
                <w:color w:val="000000"/>
                <w:sz w:val="18"/>
                <w:szCs w:val="18"/>
                <w:lang w:bidi="ar"/>
              </w:rPr>
              <w:t>316101040024023</w:t>
            </w:r>
          </w:p>
        </w:tc>
        <w:tc>
          <w:tcPr>
            <w:tcW w:w="1921" w:type="dxa"/>
            <w:tcBorders>
              <w:top w:val="nil"/>
              <w:left w:val="nil"/>
              <w:bottom w:val="single" w:color="auto" w:sz="4" w:space="0"/>
              <w:right w:val="single" w:color="auto" w:sz="4" w:space="0"/>
            </w:tcBorders>
            <w:shd w:val="clear" w:color="000000" w:fill="FFFFFF"/>
            <w:noWrap/>
          </w:tcPr>
          <w:p>
            <w:pPr>
              <w:jc w:val="right"/>
              <w:textAlignment w:val="top"/>
              <w:rPr>
                <w:rFonts w:ascii="Arial" w:hAnsi="Arial" w:cs="Arial"/>
                <w:color w:val="000000"/>
                <w:sz w:val="18"/>
                <w:szCs w:val="18"/>
              </w:rPr>
            </w:pPr>
            <w:r>
              <w:rPr>
                <w:rFonts w:hint="eastAsia" w:ascii="Arial" w:hAnsi="Arial" w:cs="宋体"/>
                <w:color w:val="000000"/>
                <w:sz w:val="18"/>
                <w:szCs w:val="18"/>
                <w:lang w:bidi="ar"/>
              </w:rPr>
              <w:t>6</w:t>
            </w:r>
            <w:r>
              <w:rPr>
                <w:rFonts w:hint="eastAsia" w:ascii="宋体" w:hAnsi="宋体" w:cs="宋体"/>
                <w:color w:val="000000"/>
                <w:sz w:val="18"/>
                <w:szCs w:val="18"/>
                <w:lang w:bidi="ar"/>
              </w:rPr>
              <w:t>,</w:t>
            </w:r>
            <w:r>
              <w:rPr>
                <w:rFonts w:hint="eastAsia" w:ascii="Arial" w:hAnsi="Arial" w:cs="宋体"/>
                <w:color w:val="000000"/>
                <w:sz w:val="18"/>
                <w:szCs w:val="18"/>
                <w:lang w:bidi="ar"/>
              </w:rPr>
              <w:t>709</w:t>
            </w:r>
            <w:r>
              <w:rPr>
                <w:rFonts w:hint="eastAsia" w:ascii="宋体" w:hAnsi="宋体" w:cs="宋体"/>
                <w:color w:val="000000"/>
                <w:sz w:val="18"/>
                <w:szCs w:val="18"/>
                <w:lang w:bidi="ar"/>
              </w:rPr>
              <w:t>.</w:t>
            </w:r>
            <w:r>
              <w:rPr>
                <w:rFonts w:hint="eastAsia" w:ascii="Arial" w:hAnsi="Arial" w:cs="宋体"/>
                <w:color w:val="000000"/>
                <w:sz w:val="18"/>
                <w:szCs w:val="18"/>
                <w:lang w:bidi="ar"/>
              </w:rPr>
              <w:t>42</w:t>
            </w:r>
            <w:r>
              <w:rPr>
                <w:rFonts w:hint="eastAsia" w:ascii="宋体" w:hAnsi="宋体" w:cs="宋体"/>
                <w:color w:val="000000"/>
                <w:sz w:val="18"/>
                <w:szCs w:val="18"/>
                <w:lang w:bidi="ar"/>
              </w:rPr>
              <w:t xml:space="preserve"> </w:t>
            </w:r>
          </w:p>
        </w:tc>
      </w:tr>
      <w:tr>
        <w:tblPrEx>
          <w:tblCellMar>
            <w:top w:w="0" w:type="dxa"/>
            <w:left w:w="108" w:type="dxa"/>
            <w:bottom w:w="0" w:type="dxa"/>
            <w:right w:w="108" w:type="dxa"/>
          </w:tblCellMar>
        </w:tblPrEx>
        <w:trPr>
          <w:trHeight w:val="312" w:hRule="atLeast"/>
        </w:trPr>
        <w:tc>
          <w:tcPr>
            <w:tcW w:w="1242" w:type="dxa"/>
            <w:vMerge w:val="continue"/>
            <w:tcBorders>
              <w:top w:val="nil"/>
              <w:left w:val="single" w:color="auto" w:sz="4" w:space="0"/>
              <w:bottom w:val="single" w:color="auto" w:sz="4" w:space="0"/>
              <w:right w:val="single" w:color="auto" w:sz="4" w:space="0"/>
            </w:tcBorders>
            <w:vAlign w:val="center"/>
          </w:tcPr>
          <w:p>
            <w:pPr>
              <w:rPr>
                <w:rFonts w:ascii="Arial" w:hAnsi="Arial" w:cs="Arial"/>
                <w:color w:val="000000"/>
                <w:sz w:val="18"/>
                <w:szCs w:val="18"/>
              </w:rPr>
            </w:pPr>
          </w:p>
        </w:tc>
        <w:tc>
          <w:tcPr>
            <w:tcW w:w="2977" w:type="dxa"/>
            <w:tcBorders>
              <w:top w:val="nil"/>
              <w:left w:val="nil"/>
              <w:bottom w:val="single" w:color="auto" w:sz="4" w:space="0"/>
              <w:right w:val="single" w:color="auto" w:sz="4" w:space="0"/>
            </w:tcBorders>
            <w:shd w:val="clear" w:color="000000" w:fill="FFFFFF"/>
            <w:noWrap/>
          </w:tcPr>
          <w:p>
            <w:pPr>
              <w:textAlignment w:val="top"/>
              <w:rPr>
                <w:rFonts w:ascii="Arial" w:hAnsi="Arial" w:cs="Arial"/>
                <w:color w:val="000000"/>
                <w:sz w:val="18"/>
                <w:szCs w:val="18"/>
              </w:rPr>
            </w:pPr>
            <w:r>
              <w:rPr>
                <w:rFonts w:hint="eastAsia" w:ascii="宋体" w:hAnsi="宋体" w:cs="宋体"/>
                <w:color w:val="000000"/>
                <w:sz w:val="18"/>
                <w:szCs w:val="18"/>
                <w:lang w:bidi="ar"/>
              </w:rPr>
              <w:t>交通银行南昌南莲支行</w:t>
            </w:r>
          </w:p>
        </w:tc>
        <w:tc>
          <w:tcPr>
            <w:tcW w:w="851" w:type="dxa"/>
            <w:tcBorders>
              <w:top w:val="nil"/>
              <w:left w:val="nil"/>
              <w:bottom w:val="single" w:color="auto" w:sz="4" w:space="0"/>
              <w:right w:val="single" w:color="auto" w:sz="4" w:space="0"/>
            </w:tcBorders>
            <w:shd w:val="clear" w:color="000000" w:fill="FFFFFF"/>
            <w:noWrap/>
          </w:tcPr>
          <w:p>
            <w:pPr>
              <w:textAlignment w:val="top"/>
              <w:rPr>
                <w:rFonts w:ascii="Arial" w:hAnsi="Arial" w:cs="Arial"/>
                <w:color w:val="000000"/>
                <w:sz w:val="18"/>
                <w:szCs w:val="18"/>
              </w:rPr>
            </w:pPr>
            <w:r>
              <w:rPr>
                <w:rFonts w:hint="eastAsia" w:ascii="宋体" w:hAnsi="宋体" w:cs="宋体"/>
                <w:color w:val="000000"/>
                <w:sz w:val="18"/>
                <w:szCs w:val="18"/>
                <w:lang w:bidi="ar"/>
              </w:rPr>
              <w:t>一般户</w:t>
            </w:r>
          </w:p>
        </w:tc>
        <w:tc>
          <w:tcPr>
            <w:tcW w:w="2579" w:type="dxa"/>
            <w:tcBorders>
              <w:top w:val="nil"/>
              <w:left w:val="nil"/>
              <w:bottom w:val="single" w:color="auto" w:sz="4" w:space="0"/>
              <w:right w:val="single" w:color="auto" w:sz="4" w:space="0"/>
            </w:tcBorders>
            <w:shd w:val="clear" w:color="000000" w:fill="FFFFFF"/>
            <w:noWrap/>
          </w:tcPr>
          <w:p>
            <w:pPr>
              <w:textAlignment w:val="top"/>
              <w:rPr>
                <w:rFonts w:ascii="Arial" w:hAnsi="Arial" w:cs="Arial"/>
                <w:color w:val="000000"/>
                <w:sz w:val="18"/>
                <w:szCs w:val="18"/>
              </w:rPr>
            </w:pPr>
            <w:r>
              <w:rPr>
                <w:rFonts w:hint="eastAsia" w:ascii="Arial" w:hAnsi="Arial" w:cs="宋体"/>
                <w:color w:val="000000"/>
                <w:sz w:val="18"/>
                <w:szCs w:val="18"/>
                <w:lang w:bidi="ar"/>
              </w:rPr>
              <w:t>361899991011000042422</w:t>
            </w:r>
          </w:p>
        </w:tc>
        <w:tc>
          <w:tcPr>
            <w:tcW w:w="1921" w:type="dxa"/>
            <w:tcBorders>
              <w:top w:val="nil"/>
              <w:left w:val="nil"/>
              <w:bottom w:val="single" w:color="auto" w:sz="4" w:space="0"/>
              <w:right w:val="single" w:color="auto" w:sz="4" w:space="0"/>
            </w:tcBorders>
            <w:shd w:val="clear" w:color="000000" w:fill="FFFFFF"/>
            <w:noWrap/>
          </w:tcPr>
          <w:p>
            <w:pPr>
              <w:jc w:val="right"/>
              <w:textAlignment w:val="top"/>
              <w:rPr>
                <w:rFonts w:ascii="Arial" w:hAnsi="Arial" w:cs="Arial"/>
                <w:color w:val="000000"/>
                <w:sz w:val="18"/>
                <w:szCs w:val="18"/>
              </w:rPr>
            </w:pPr>
            <w:r>
              <w:rPr>
                <w:rFonts w:hint="eastAsia" w:ascii="Arial" w:hAnsi="Arial" w:cs="宋体"/>
                <w:color w:val="000000"/>
                <w:sz w:val="18"/>
                <w:szCs w:val="18"/>
                <w:lang w:bidi="ar"/>
              </w:rPr>
              <w:t>430</w:t>
            </w:r>
            <w:r>
              <w:rPr>
                <w:rFonts w:hint="eastAsia" w:ascii="宋体" w:hAnsi="宋体" w:cs="宋体"/>
                <w:color w:val="000000"/>
                <w:sz w:val="18"/>
                <w:szCs w:val="18"/>
                <w:lang w:bidi="ar"/>
              </w:rPr>
              <w:t>.</w:t>
            </w:r>
            <w:r>
              <w:rPr>
                <w:rFonts w:hint="eastAsia" w:ascii="Arial" w:hAnsi="Arial" w:cs="宋体"/>
                <w:color w:val="000000"/>
                <w:sz w:val="18"/>
                <w:szCs w:val="18"/>
                <w:lang w:bidi="ar"/>
              </w:rPr>
              <w:t>15</w:t>
            </w:r>
            <w:r>
              <w:rPr>
                <w:rFonts w:hint="eastAsia" w:ascii="宋体" w:hAnsi="宋体" w:cs="宋体"/>
                <w:color w:val="000000"/>
                <w:sz w:val="18"/>
                <w:szCs w:val="18"/>
                <w:lang w:bidi="ar"/>
              </w:rPr>
              <w:t xml:space="preserve"> </w:t>
            </w:r>
          </w:p>
        </w:tc>
      </w:tr>
      <w:tr>
        <w:tblPrEx>
          <w:tblCellMar>
            <w:top w:w="0" w:type="dxa"/>
            <w:left w:w="108" w:type="dxa"/>
            <w:bottom w:w="0" w:type="dxa"/>
            <w:right w:w="108" w:type="dxa"/>
          </w:tblCellMar>
        </w:tblPrEx>
        <w:trPr>
          <w:trHeight w:val="312" w:hRule="atLeast"/>
        </w:trPr>
        <w:tc>
          <w:tcPr>
            <w:tcW w:w="1242" w:type="dxa"/>
            <w:vMerge w:val="continue"/>
            <w:tcBorders>
              <w:top w:val="nil"/>
              <w:left w:val="single" w:color="auto" w:sz="4" w:space="0"/>
              <w:bottom w:val="single" w:color="auto" w:sz="4" w:space="0"/>
              <w:right w:val="single" w:color="auto" w:sz="4" w:space="0"/>
            </w:tcBorders>
            <w:vAlign w:val="center"/>
          </w:tcPr>
          <w:p>
            <w:pPr>
              <w:rPr>
                <w:rFonts w:ascii="Arial" w:hAnsi="Arial" w:cs="Arial"/>
                <w:color w:val="000000"/>
                <w:sz w:val="18"/>
                <w:szCs w:val="18"/>
              </w:rPr>
            </w:pPr>
          </w:p>
        </w:tc>
        <w:tc>
          <w:tcPr>
            <w:tcW w:w="2977" w:type="dxa"/>
            <w:tcBorders>
              <w:top w:val="nil"/>
              <w:left w:val="nil"/>
              <w:bottom w:val="single" w:color="auto" w:sz="4" w:space="0"/>
              <w:right w:val="single" w:color="auto" w:sz="4" w:space="0"/>
            </w:tcBorders>
            <w:shd w:val="clear" w:color="000000" w:fill="FFFFFF"/>
            <w:noWrap/>
          </w:tcPr>
          <w:p>
            <w:pPr>
              <w:textAlignment w:val="top"/>
              <w:rPr>
                <w:rFonts w:ascii="Arial" w:hAnsi="Arial" w:cs="Arial"/>
                <w:color w:val="000000"/>
                <w:sz w:val="18"/>
                <w:szCs w:val="18"/>
              </w:rPr>
            </w:pPr>
            <w:r>
              <w:rPr>
                <w:rFonts w:hint="eastAsia" w:ascii="宋体" w:hAnsi="宋体" w:cs="宋体"/>
                <w:color w:val="000000"/>
                <w:sz w:val="18"/>
                <w:szCs w:val="18"/>
                <w:lang w:bidi="ar"/>
              </w:rPr>
              <w:t>中信银行南昌红谷滩支行</w:t>
            </w:r>
          </w:p>
        </w:tc>
        <w:tc>
          <w:tcPr>
            <w:tcW w:w="851" w:type="dxa"/>
            <w:tcBorders>
              <w:top w:val="nil"/>
              <w:left w:val="nil"/>
              <w:bottom w:val="single" w:color="auto" w:sz="4" w:space="0"/>
              <w:right w:val="single" w:color="auto" w:sz="4" w:space="0"/>
            </w:tcBorders>
            <w:shd w:val="clear" w:color="000000" w:fill="FFFFFF"/>
            <w:noWrap/>
          </w:tcPr>
          <w:p>
            <w:pPr>
              <w:textAlignment w:val="top"/>
              <w:rPr>
                <w:rFonts w:ascii="Arial" w:hAnsi="Arial" w:cs="Arial"/>
                <w:color w:val="000000"/>
                <w:sz w:val="18"/>
                <w:szCs w:val="18"/>
              </w:rPr>
            </w:pPr>
            <w:r>
              <w:rPr>
                <w:rFonts w:hint="eastAsia" w:ascii="宋体" w:hAnsi="宋体" w:cs="宋体"/>
                <w:color w:val="000000"/>
                <w:sz w:val="18"/>
                <w:szCs w:val="18"/>
                <w:lang w:bidi="ar"/>
              </w:rPr>
              <w:t>一般户</w:t>
            </w:r>
          </w:p>
        </w:tc>
        <w:tc>
          <w:tcPr>
            <w:tcW w:w="2579" w:type="dxa"/>
            <w:tcBorders>
              <w:top w:val="nil"/>
              <w:left w:val="nil"/>
              <w:bottom w:val="single" w:color="auto" w:sz="4" w:space="0"/>
              <w:right w:val="single" w:color="auto" w:sz="4" w:space="0"/>
            </w:tcBorders>
            <w:shd w:val="clear" w:color="000000" w:fill="FFFFFF"/>
            <w:noWrap/>
          </w:tcPr>
          <w:p>
            <w:pPr>
              <w:textAlignment w:val="top"/>
              <w:rPr>
                <w:rFonts w:ascii="Arial" w:hAnsi="Arial" w:cs="Arial"/>
                <w:color w:val="000000"/>
                <w:sz w:val="18"/>
                <w:szCs w:val="18"/>
              </w:rPr>
            </w:pPr>
            <w:r>
              <w:rPr>
                <w:rFonts w:hint="eastAsia" w:ascii="Arial" w:hAnsi="Arial" w:cs="宋体"/>
                <w:color w:val="000000"/>
                <w:sz w:val="18"/>
                <w:szCs w:val="18"/>
                <w:lang w:bidi="ar"/>
              </w:rPr>
              <w:t>8115701014600168500</w:t>
            </w:r>
          </w:p>
        </w:tc>
        <w:tc>
          <w:tcPr>
            <w:tcW w:w="1921" w:type="dxa"/>
            <w:tcBorders>
              <w:top w:val="nil"/>
              <w:left w:val="nil"/>
              <w:bottom w:val="single" w:color="auto" w:sz="4" w:space="0"/>
              <w:right w:val="single" w:color="auto" w:sz="4" w:space="0"/>
            </w:tcBorders>
            <w:shd w:val="clear" w:color="000000" w:fill="FFFFFF"/>
            <w:noWrap/>
          </w:tcPr>
          <w:p>
            <w:pPr>
              <w:jc w:val="right"/>
              <w:textAlignment w:val="top"/>
              <w:rPr>
                <w:rFonts w:ascii="Arial" w:hAnsi="Arial" w:cs="Arial"/>
                <w:color w:val="000000"/>
                <w:sz w:val="18"/>
                <w:szCs w:val="18"/>
              </w:rPr>
            </w:pPr>
            <w:r>
              <w:rPr>
                <w:rFonts w:hint="eastAsia" w:ascii="Arial" w:hAnsi="Arial" w:cs="宋体"/>
                <w:color w:val="000000"/>
                <w:sz w:val="18"/>
                <w:szCs w:val="18"/>
                <w:lang w:bidi="ar"/>
              </w:rPr>
              <w:t>3</w:t>
            </w:r>
            <w:r>
              <w:rPr>
                <w:rFonts w:hint="eastAsia" w:ascii="宋体" w:hAnsi="宋体" w:cs="宋体"/>
                <w:color w:val="000000"/>
                <w:sz w:val="18"/>
                <w:szCs w:val="18"/>
                <w:lang w:bidi="ar"/>
              </w:rPr>
              <w:t>,</w:t>
            </w:r>
            <w:r>
              <w:rPr>
                <w:rFonts w:hint="eastAsia" w:ascii="Arial" w:hAnsi="Arial" w:cs="宋体"/>
                <w:color w:val="000000"/>
                <w:sz w:val="18"/>
                <w:szCs w:val="18"/>
                <w:lang w:bidi="ar"/>
              </w:rPr>
              <w:t>939</w:t>
            </w:r>
            <w:r>
              <w:rPr>
                <w:rFonts w:hint="eastAsia" w:ascii="宋体" w:hAnsi="宋体" w:cs="宋体"/>
                <w:color w:val="000000"/>
                <w:sz w:val="18"/>
                <w:szCs w:val="18"/>
                <w:lang w:bidi="ar"/>
              </w:rPr>
              <w:t>.</w:t>
            </w:r>
            <w:r>
              <w:rPr>
                <w:rFonts w:hint="eastAsia" w:ascii="Arial" w:hAnsi="Arial" w:cs="宋体"/>
                <w:color w:val="000000"/>
                <w:sz w:val="18"/>
                <w:szCs w:val="18"/>
                <w:lang w:bidi="ar"/>
              </w:rPr>
              <w:t>05</w:t>
            </w:r>
            <w:r>
              <w:rPr>
                <w:rFonts w:hint="eastAsia" w:ascii="宋体" w:hAnsi="宋体" w:cs="宋体"/>
                <w:color w:val="000000"/>
                <w:sz w:val="18"/>
                <w:szCs w:val="18"/>
                <w:lang w:bidi="ar"/>
              </w:rPr>
              <w:t xml:space="preserve"> </w:t>
            </w:r>
          </w:p>
        </w:tc>
      </w:tr>
      <w:tr>
        <w:tblPrEx>
          <w:tblCellMar>
            <w:top w:w="0" w:type="dxa"/>
            <w:left w:w="108" w:type="dxa"/>
            <w:bottom w:w="0" w:type="dxa"/>
            <w:right w:w="108" w:type="dxa"/>
          </w:tblCellMar>
        </w:tblPrEx>
        <w:trPr>
          <w:trHeight w:val="312" w:hRule="atLeast"/>
        </w:trPr>
        <w:tc>
          <w:tcPr>
            <w:tcW w:w="1242" w:type="dxa"/>
            <w:vMerge w:val="continue"/>
            <w:tcBorders>
              <w:top w:val="nil"/>
              <w:left w:val="single" w:color="auto" w:sz="4" w:space="0"/>
              <w:bottom w:val="single" w:color="auto" w:sz="4" w:space="0"/>
              <w:right w:val="single" w:color="auto" w:sz="4" w:space="0"/>
            </w:tcBorders>
            <w:vAlign w:val="center"/>
          </w:tcPr>
          <w:p>
            <w:pPr>
              <w:rPr>
                <w:rFonts w:ascii="Arial" w:hAnsi="Arial" w:cs="Arial"/>
                <w:color w:val="000000"/>
                <w:sz w:val="18"/>
                <w:szCs w:val="18"/>
              </w:rPr>
            </w:pPr>
          </w:p>
        </w:tc>
        <w:tc>
          <w:tcPr>
            <w:tcW w:w="2977" w:type="dxa"/>
            <w:tcBorders>
              <w:top w:val="nil"/>
              <w:left w:val="nil"/>
              <w:bottom w:val="single" w:color="auto" w:sz="4" w:space="0"/>
              <w:right w:val="single" w:color="auto" w:sz="4" w:space="0"/>
            </w:tcBorders>
            <w:shd w:val="clear" w:color="000000" w:fill="FFFFFF"/>
            <w:noWrap/>
          </w:tcPr>
          <w:p>
            <w:pPr>
              <w:textAlignment w:val="top"/>
              <w:rPr>
                <w:rFonts w:ascii="Arial" w:hAnsi="Arial" w:cs="Arial"/>
                <w:color w:val="000000"/>
                <w:sz w:val="18"/>
                <w:szCs w:val="18"/>
              </w:rPr>
            </w:pPr>
            <w:r>
              <w:rPr>
                <w:rFonts w:hint="eastAsia" w:ascii="宋体" w:hAnsi="宋体" w:cs="宋体"/>
                <w:color w:val="000000"/>
                <w:sz w:val="18"/>
                <w:szCs w:val="18"/>
                <w:lang w:bidi="ar"/>
              </w:rPr>
              <w:t>上海浦东发展银行南昌江帆支行</w:t>
            </w:r>
          </w:p>
        </w:tc>
        <w:tc>
          <w:tcPr>
            <w:tcW w:w="851" w:type="dxa"/>
            <w:tcBorders>
              <w:top w:val="nil"/>
              <w:left w:val="nil"/>
              <w:bottom w:val="single" w:color="auto" w:sz="4" w:space="0"/>
              <w:right w:val="single" w:color="auto" w:sz="4" w:space="0"/>
            </w:tcBorders>
            <w:shd w:val="clear" w:color="000000" w:fill="FFFFFF"/>
            <w:noWrap/>
          </w:tcPr>
          <w:p>
            <w:pPr>
              <w:textAlignment w:val="top"/>
              <w:rPr>
                <w:rFonts w:ascii="Arial" w:hAnsi="Arial" w:cs="Arial"/>
                <w:color w:val="000000"/>
                <w:sz w:val="18"/>
                <w:szCs w:val="18"/>
              </w:rPr>
            </w:pPr>
            <w:r>
              <w:rPr>
                <w:rFonts w:hint="eastAsia" w:ascii="宋体" w:hAnsi="宋体" w:cs="宋体"/>
                <w:color w:val="000000"/>
                <w:sz w:val="18"/>
                <w:szCs w:val="18"/>
                <w:lang w:bidi="ar"/>
              </w:rPr>
              <w:t>一般户</w:t>
            </w:r>
          </w:p>
        </w:tc>
        <w:tc>
          <w:tcPr>
            <w:tcW w:w="2579" w:type="dxa"/>
            <w:tcBorders>
              <w:top w:val="nil"/>
              <w:left w:val="nil"/>
              <w:bottom w:val="single" w:color="auto" w:sz="4" w:space="0"/>
              <w:right w:val="single" w:color="auto" w:sz="4" w:space="0"/>
            </w:tcBorders>
            <w:shd w:val="clear" w:color="000000" w:fill="FFFFFF"/>
            <w:noWrap/>
          </w:tcPr>
          <w:p>
            <w:pPr>
              <w:textAlignment w:val="top"/>
              <w:rPr>
                <w:rFonts w:ascii="Arial" w:hAnsi="Arial" w:cs="Arial"/>
                <w:color w:val="000000"/>
                <w:sz w:val="18"/>
                <w:szCs w:val="18"/>
              </w:rPr>
            </w:pPr>
            <w:r>
              <w:rPr>
                <w:rFonts w:hint="eastAsia" w:ascii="Arial" w:hAnsi="Arial" w:cs="宋体"/>
                <w:color w:val="000000"/>
                <w:sz w:val="18"/>
                <w:szCs w:val="18"/>
                <w:lang w:bidi="ar"/>
              </w:rPr>
              <w:t>64070078801300000322</w:t>
            </w:r>
          </w:p>
        </w:tc>
        <w:tc>
          <w:tcPr>
            <w:tcW w:w="1921" w:type="dxa"/>
            <w:tcBorders>
              <w:top w:val="nil"/>
              <w:left w:val="nil"/>
              <w:bottom w:val="single" w:color="auto" w:sz="4" w:space="0"/>
              <w:right w:val="single" w:color="auto" w:sz="4" w:space="0"/>
            </w:tcBorders>
            <w:shd w:val="clear" w:color="000000" w:fill="FFFFFF"/>
            <w:noWrap/>
          </w:tcPr>
          <w:p>
            <w:pPr>
              <w:jc w:val="right"/>
              <w:textAlignment w:val="top"/>
              <w:rPr>
                <w:rFonts w:ascii="Arial" w:hAnsi="Arial" w:cs="Arial"/>
                <w:color w:val="000000"/>
                <w:sz w:val="18"/>
                <w:szCs w:val="18"/>
              </w:rPr>
            </w:pPr>
            <w:r>
              <w:rPr>
                <w:rFonts w:hint="eastAsia" w:ascii="Arial" w:hAnsi="Arial" w:cs="宋体"/>
                <w:color w:val="000000"/>
                <w:sz w:val="18"/>
                <w:szCs w:val="18"/>
                <w:lang w:bidi="ar"/>
              </w:rPr>
              <w:t>710</w:t>
            </w:r>
            <w:r>
              <w:rPr>
                <w:rFonts w:hint="eastAsia" w:ascii="宋体" w:hAnsi="宋体" w:cs="宋体"/>
                <w:color w:val="000000"/>
                <w:sz w:val="18"/>
                <w:szCs w:val="18"/>
                <w:lang w:bidi="ar"/>
              </w:rPr>
              <w:t>,</w:t>
            </w:r>
            <w:r>
              <w:rPr>
                <w:rFonts w:hint="eastAsia" w:ascii="Arial" w:hAnsi="Arial" w:cs="宋体"/>
                <w:color w:val="000000"/>
                <w:sz w:val="18"/>
                <w:szCs w:val="18"/>
                <w:lang w:bidi="ar"/>
              </w:rPr>
              <w:t>631</w:t>
            </w:r>
            <w:r>
              <w:rPr>
                <w:rFonts w:hint="eastAsia" w:ascii="宋体" w:hAnsi="宋体" w:cs="宋体"/>
                <w:color w:val="000000"/>
                <w:sz w:val="18"/>
                <w:szCs w:val="18"/>
                <w:lang w:bidi="ar"/>
              </w:rPr>
              <w:t>.</w:t>
            </w:r>
            <w:r>
              <w:rPr>
                <w:rFonts w:hint="eastAsia" w:ascii="Arial" w:hAnsi="Arial" w:cs="宋体"/>
                <w:color w:val="000000"/>
                <w:sz w:val="18"/>
                <w:szCs w:val="18"/>
                <w:lang w:bidi="ar"/>
              </w:rPr>
              <w:t>85</w:t>
            </w:r>
            <w:r>
              <w:rPr>
                <w:rFonts w:hint="eastAsia" w:ascii="宋体" w:hAnsi="宋体" w:cs="宋体"/>
                <w:color w:val="000000"/>
                <w:sz w:val="18"/>
                <w:szCs w:val="18"/>
                <w:lang w:bidi="ar"/>
              </w:rPr>
              <w:t xml:space="preserve"> </w:t>
            </w:r>
          </w:p>
        </w:tc>
      </w:tr>
      <w:tr>
        <w:tblPrEx>
          <w:tblCellMar>
            <w:top w:w="0" w:type="dxa"/>
            <w:left w:w="108" w:type="dxa"/>
            <w:bottom w:w="0" w:type="dxa"/>
            <w:right w:w="108" w:type="dxa"/>
          </w:tblCellMar>
        </w:tblPrEx>
        <w:trPr>
          <w:trHeight w:val="312" w:hRule="atLeast"/>
        </w:trPr>
        <w:tc>
          <w:tcPr>
            <w:tcW w:w="1242" w:type="dxa"/>
            <w:vMerge w:val="continue"/>
            <w:tcBorders>
              <w:top w:val="nil"/>
              <w:left w:val="single" w:color="auto" w:sz="4" w:space="0"/>
              <w:bottom w:val="single" w:color="auto" w:sz="4" w:space="0"/>
              <w:right w:val="single" w:color="auto" w:sz="4" w:space="0"/>
            </w:tcBorders>
            <w:vAlign w:val="center"/>
          </w:tcPr>
          <w:p>
            <w:pPr>
              <w:rPr>
                <w:rFonts w:ascii="Arial" w:hAnsi="Arial" w:cs="Arial"/>
                <w:color w:val="000000"/>
                <w:sz w:val="18"/>
                <w:szCs w:val="18"/>
              </w:rPr>
            </w:pPr>
          </w:p>
        </w:tc>
        <w:tc>
          <w:tcPr>
            <w:tcW w:w="2977" w:type="dxa"/>
            <w:tcBorders>
              <w:top w:val="nil"/>
              <w:left w:val="nil"/>
              <w:bottom w:val="single" w:color="auto" w:sz="4" w:space="0"/>
              <w:right w:val="single" w:color="auto" w:sz="4" w:space="0"/>
            </w:tcBorders>
            <w:shd w:val="clear" w:color="000000" w:fill="FFFFFF"/>
            <w:noWrap/>
          </w:tcPr>
          <w:p>
            <w:pPr>
              <w:textAlignment w:val="top"/>
              <w:rPr>
                <w:rFonts w:ascii="Arial" w:hAnsi="Arial" w:cs="Arial"/>
                <w:color w:val="000000"/>
                <w:sz w:val="18"/>
                <w:szCs w:val="18"/>
              </w:rPr>
            </w:pPr>
            <w:r>
              <w:rPr>
                <w:rFonts w:hint="eastAsia" w:ascii="宋体" w:hAnsi="宋体" w:cs="宋体"/>
                <w:color w:val="000000"/>
                <w:sz w:val="18"/>
                <w:szCs w:val="18"/>
                <w:lang w:bidi="ar"/>
              </w:rPr>
              <w:t>中国民生银行沿江支行</w:t>
            </w:r>
          </w:p>
        </w:tc>
        <w:tc>
          <w:tcPr>
            <w:tcW w:w="851" w:type="dxa"/>
            <w:tcBorders>
              <w:top w:val="nil"/>
              <w:left w:val="nil"/>
              <w:bottom w:val="single" w:color="auto" w:sz="4" w:space="0"/>
              <w:right w:val="single" w:color="auto" w:sz="4" w:space="0"/>
            </w:tcBorders>
            <w:shd w:val="clear" w:color="000000" w:fill="FFFFFF"/>
            <w:noWrap/>
          </w:tcPr>
          <w:p>
            <w:pPr>
              <w:textAlignment w:val="top"/>
              <w:rPr>
                <w:rFonts w:ascii="Arial" w:hAnsi="Arial" w:cs="Arial"/>
                <w:color w:val="000000"/>
                <w:sz w:val="18"/>
                <w:szCs w:val="18"/>
              </w:rPr>
            </w:pPr>
            <w:r>
              <w:rPr>
                <w:rFonts w:hint="eastAsia" w:ascii="宋体" w:hAnsi="宋体" w:cs="宋体"/>
                <w:color w:val="000000"/>
                <w:sz w:val="18"/>
                <w:szCs w:val="18"/>
                <w:lang w:bidi="ar"/>
              </w:rPr>
              <w:t>一般户</w:t>
            </w:r>
          </w:p>
        </w:tc>
        <w:tc>
          <w:tcPr>
            <w:tcW w:w="2579" w:type="dxa"/>
            <w:tcBorders>
              <w:top w:val="nil"/>
              <w:left w:val="nil"/>
              <w:bottom w:val="single" w:color="auto" w:sz="4" w:space="0"/>
              <w:right w:val="single" w:color="auto" w:sz="4" w:space="0"/>
            </w:tcBorders>
            <w:shd w:val="clear" w:color="000000" w:fill="FFFFFF"/>
            <w:noWrap/>
          </w:tcPr>
          <w:p>
            <w:pPr>
              <w:textAlignment w:val="top"/>
              <w:rPr>
                <w:rFonts w:ascii="Arial" w:hAnsi="Arial" w:cs="Arial"/>
                <w:color w:val="000000"/>
                <w:sz w:val="18"/>
                <w:szCs w:val="18"/>
              </w:rPr>
            </w:pPr>
            <w:r>
              <w:rPr>
                <w:rFonts w:hint="eastAsia" w:ascii="Arial" w:hAnsi="Arial" w:cs="宋体"/>
                <w:color w:val="000000"/>
                <w:sz w:val="18"/>
                <w:szCs w:val="18"/>
                <w:lang w:bidi="ar"/>
              </w:rPr>
              <w:t>631531575</w:t>
            </w:r>
          </w:p>
        </w:tc>
        <w:tc>
          <w:tcPr>
            <w:tcW w:w="1921" w:type="dxa"/>
            <w:tcBorders>
              <w:top w:val="nil"/>
              <w:left w:val="nil"/>
              <w:bottom w:val="single" w:color="auto" w:sz="4" w:space="0"/>
              <w:right w:val="single" w:color="auto" w:sz="4" w:space="0"/>
            </w:tcBorders>
            <w:shd w:val="clear" w:color="000000" w:fill="FFFFFF"/>
            <w:noWrap/>
          </w:tcPr>
          <w:p>
            <w:pPr>
              <w:jc w:val="right"/>
              <w:textAlignment w:val="top"/>
              <w:rPr>
                <w:rFonts w:ascii="Arial" w:hAnsi="Arial" w:cs="Arial"/>
                <w:color w:val="000000"/>
                <w:sz w:val="18"/>
                <w:szCs w:val="18"/>
              </w:rPr>
            </w:pPr>
            <w:r>
              <w:rPr>
                <w:rFonts w:hint="eastAsia" w:ascii="Arial" w:hAnsi="Arial" w:cs="宋体"/>
                <w:color w:val="000000"/>
                <w:sz w:val="18"/>
                <w:szCs w:val="18"/>
                <w:lang w:bidi="ar"/>
              </w:rPr>
              <w:t>926</w:t>
            </w:r>
            <w:r>
              <w:rPr>
                <w:rFonts w:hint="eastAsia" w:ascii="宋体" w:hAnsi="宋体" w:cs="宋体"/>
                <w:color w:val="000000"/>
                <w:sz w:val="18"/>
                <w:szCs w:val="18"/>
                <w:lang w:bidi="ar"/>
              </w:rPr>
              <w:t>.</w:t>
            </w:r>
            <w:r>
              <w:rPr>
                <w:rFonts w:hint="eastAsia" w:ascii="Arial" w:hAnsi="Arial" w:cs="宋体"/>
                <w:color w:val="000000"/>
                <w:sz w:val="18"/>
                <w:szCs w:val="18"/>
                <w:lang w:bidi="ar"/>
              </w:rPr>
              <w:t>94</w:t>
            </w:r>
            <w:r>
              <w:rPr>
                <w:rFonts w:hint="eastAsia" w:ascii="宋体" w:hAnsi="宋体" w:cs="宋体"/>
                <w:color w:val="000000"/>
                <w:sz w:val="18"/>
                <w:szCs w:val="18"/>
                <w:lang w:bidi="ar"/>
              </w:rPr>
              <w:t xml:space="preserve"> </w:t>
            </w:r>
          </w:p>
        </w:tc>
      </w:tr>
      <w:tr>
        <w:tblPrEx>
          <w:tblCellMar>
            <w:top w:w="0" w:type="dxa"/>
            <w:left w:w="108" w:type="dxa"/>
            <w:bottom w:w="0" w:type="dxa"/>
            <w:right w:w="108" w:type="dxa"/>
          </w:tblCellMar>
        </w:tblPrEx>
        <w:trPr>
          <w:trHeight w:val="312" w:hRule="atLeast"/>
        </w:trPr>
        <w:tc>
          <w:tcPr>
            <w:tcW w:w="1242" w:type="dxa"/>
            <w:vMerge w:val="continue"/>
            <w:tcBorders>
              <w:top w:val="nil"/>
              <w:left w:val="single" w:color="auto" w:sz="4" w:space="0"/>
              <w:bottom w:val="single" w:color="auto" w:sz="4" w:space="0"/>
              <w:right w:val="single" w:color="auto" w:sz="4" w:space="0"/>
            </w:tcBorders>
            <w:vAlign w:val="center"/>
          </w:tcPr>
          <w:p>
            <w:pPr>
              <w:rPr>
                <w:rFonts w:ascii="Arial" w:hAnsi="Arial" w:cs="Arial"/>
                <w:color w:val="000000"/>
                <w:sz w:val="18"/>
                <w:szCs w:val="18"/>
              </w:rPr>
            </w:pPr>
          </w:p>
        </w:tc>
        <w:tc>
          <w:tcPr>
            <w:tcW w:w="2977" w:type="dxa"/>
            <w:tcBorders>
              <w:top w:val="nil"/>
              <w:left w:val="nil"/>
              <w:bottom w:val="single" w:color="auto" w:sz="4" w:space="0"/>
              <w:right w:val="single" w:color="auto" w:sz="4" w:space="0"/>
            </w:tcBorders>
            <w:shd w:val="clear" w:color="000000" w:fill="FFFFFF"/>
            <w:noWrap/>
          </w:tcPr>
          <w:p>
            <w:pPr>
              <w:textAlignment w:val="top"/>
              <w:rPr>
                <w:rFonts w:ascii="Arial" w:hAnsi="Arial" w:cs="Arial"/>
                <w:color w:val="000000"/>
                <w:sz w:val="18"/>
                <w:szCs w:val="18"/>
              </w:rPr>
            </w:pPr>
            <w:r>
              <w:rPr>
                <w:rFonts w:hint="eastAsia" w:ascii="宋体" w:hAnsi="宋体" w:cs="宋体"/>
                <w:color w:val="000000"/>
                <w:sz w:val="18"/>
                <w:szCs w:val="18"/>
                <w:lang w:bidi="ar"/>
              </w:rPr>
              <w:t>招商银行南昌金域名都支行</w:t>
            </w:r>
          </w:p>
        </w:tc>
        <w:tc>
          <w:tcPr>
            <w:tcW w:w="851" w:type="dxa"/>
            <w:tcBorders>
              <w:top w:val="nil"/>
              <w:left w:val="nil"/>
              <w:bottom w:val="single" w:color="auto" w:sz="4" w:space="0"/>
              <w:right w:val="single" w:color="auto" w:sz="4" w:space="0"/>
            </w:tcBorders>
            <w:shd w:val="clear" w:color="000000" w:fill="FFFFFF"/>
            <w:noWrap/>
          </w:tcPr>
          <w:p>
            <w:pPr>
              <w:textAlignment w:val="top"/>
              <w:rPr>
                <w:rFonts w:ascii="Arial" w:hAnsi="Arial" w:cs="Arial"/>
                <w:color w:val="000000"/>
                <w:sz w:val="18"/>
                <w:szCs w:val="18"/>
              </w:rPr>
            </w:pPr>
            <w:r>
              <w:rPr>
                <w:rFonts w:hint="eastAsia" w:ascii="宋体" w:hAnsi="宋体" w:cs="宋体"/>
                <w:color w:val="000000"/>
                <w:sz w:val="18"/>
                <w:szCs w:val="18"/>
                <w:lang w:bidi="ar"/>
              </w:rPr>
              <w:t>一般户</w:t>
            </w:r>
          </w:p>
        </w:tc>
        <w:tc>
          <w:tcPr>
            <w:tcW w:w="2579" w:type="dxa"/>
            <w:tcBorders>
              <w:top w:val="nil"/>
              <w:left w:val="nil"/>
              <w:bottom w:val="single" w:color="auto" w:sz="4" w:space="0"/>
              <w:right w:val="single" w:color="auto" w:sz="4" w:space="0"/>
            </w:tcBorders>
            <w:shd w:val="clear" w:color="000000" w:fill="FFFFFF"/>
            <w:noWrap/>
          </w:tcPr>
          <w:p>
            <w:pPr>
              <w:textAlignment w:val="top"/>
              <w:rPr>
                <w:rFonts w:ascii="Arial" w:hAnsi="Arial" w:cs="Arial"/>
                <w:color w:val="000000"/>
                <w:sz w:val="18"/>
                <w:szCs w:val="18"/>
              </w:rPr>
            </w:pPr>
            <w:r>
              <w:rPr>
                <w:rFonts w:hint="eastAsia" w:ascii="Arial" w:hAnsi="Arial" w:cs="宋体"/>
                <w:color w:val="000000"/>
                <w:sz w:val="18"/>
                <w:szCs w:val="18"/>
                <w:lang w:bidi="ar"/>
              </w:rPr>
              <w:t>791904586810802</w:t>
            </w:r>
          </w:p>
        </w:tc>
        <w:tc>
          <w:tcPr>
            <w:tcW w:w="1921" w:type="dxa"/>
            <w:tcBorders>
              <w:top w:val="nil"/>
              <w:left w:val="nil"/>
              <w:bottom w:val="single" w:color="auto" w:sz="4" w:space="0"/>
              <w:right w:val="single" w:color="auto" w:sz="4" w:space="0"/>
            </w:tcBorders>
            <w:shd w:val="clear" w:color="000000" w:fill="FFFFFF"/>
            <w:noWrap/>
          </w:tcPr>
          <w:p>
            <w:pPr>
              <w:jc w:val="right"/>
              <w:textAlignment w:val="top"/>
              <w:rPr>
                <w:rFonts w:ascii="Arial" w:hAnsi="Arial" w:cs="Arial"/>
                <w:color w:val="000000"/>
                <w:sz w:val="18"/>
                <w:szCs w:val="18"/>
              </w:rPr>
            </w:pPr>
            <w:r>
              <w:rPr>
                <w:rFonts w:hint="eastAsia" w:ascii="Arial" w:hAnsi="Arial" w:cs="宋体"/>
                <w:color w:val="000000"/>
                <w:sz w:val="18"/>
                <w:szCs w:val="18"/>
                <w:lang w:bidi="ar"/>
              </w:rPr>
              <w:t>1,744.16</w:t>
            </w:r>
            <w:r>
              <w:rPr>
                <w:rFonts w:hint="eastAsia" w:ascii="宋体" w:hAnsi="宋体" w:cs="宋体"/>
                <w:color w:val="000000"/>
                <w:sz w:val="18"/>
                <w:szCs w:val="18"/>
                <w:lang w:bidi="ar"/>
              </w:rPr>
              <w:t xml:space="preserve"> </w:t>
            </w:r>
          </w:p>
        </w:tc>
      </w:tr>
      <w:tr>
        <w:tblPrEx>
          <w:tblCellMar>
            <w:top w:w="0" w:type="dxa"/>
            <w:left w:w="108" w:type="dxa"/>
            <w:bottom w:w="0" w:type="dxa"/>
            <w:right w:w="108" w:type="dxa"/>
          </w:tblCellMar>
        </w:tblPrEx>
        <w:trPr>
          <w:trHeight w:val="312" w:hRule="atLeast"/>
        </w:trPr>
        <w:tc>
          <w:tcPr>
            <w:tcW w:w="1242" w:type="dxa"/>
            <w:vMerge w:val="continue"/>
            <w:tcBorders>
              <w:top w:val="nil"/>
              <w:left w:val="single" w:color="auto" w:sz="4" w:space="0"/>
              <w:bottom w:val="single" w:color="auto" w:sz="4" w:space="0"/>
              <w:right w:val="single" w:color="auto" w:sz="4" w:space="0"/>
            </w:tcBorders>
            <w:vAlign w:val="center"/>
          </w:tcPr>
          <w:p>
            <w:pPr>
              <w:rPr>
                <w:rFonts w:ascii="Arial" w:hAnsi="Arial" w:cs="Arial"/>
                <w:color w:val="000000"/>
                <w:sz w:val="18"/>
                <w:szCs w:val="18"/>
              </w:rPr>
            </w:pPr>
          </w:p>
        </w:tc>
        <w:tc>
          <w:tcPr>
            <w:tcW w:w="2977" w:type="dxa"/>
            <w:tcBorders>
              <w:top w:val="nil"/>
              <w:left w:val="nil"/>
              <w:bottom w:val="single" w:color="auto" w:sz="4" w:space="0"/>
              <w:right w:val="single" w:color="auto" w:sz="4" w:space="0"/>
            </w:tcBorders>
            <w:shd w:val="clear" w:color="000000" w:fill="FFFFFF"/>
            <w:noWrap/>
          </w:tcPr>
          <w:p>
            <w:pPr>
              <w:textAlignment w:val="top"/>
              <w:rPr>
                <w:rFonts w:ascii="Arial" w:hAnsi="Arial" w:cs="Arial"/>
                <w:color w:val="000000"/>
                <w:sz w:val="18"/>
                <w:szCs w:val="18"/>
              </w:rPr>
            </w:pPr>
            <w:r>
              <w:rPr>
                <w:rFonts w:hint="eastAsia" w:ascii="宋体" w:hAnsi="宋体" w:cs="宋体"/>
                <w:color w:val="000000"/>
                <w:sz w:val="18"/>
                <w:szCs w:val="18"/>
                <w:lang w:bidi="ar"/>
              </w:rPr>
              <w:t>中国邮政储蓄银行南昌市分行营业部</w:t>
            </w:r>
          </w:p>
        </w:tc>
        <w:tc>
          <w:tcPr>
            <w:tcW w:w="851" w:type="dxa"/>
            <w:tcBorders>
              <w:top w:val="nil"/>
              <w:left w:val="nil"/>
              <w:bottom w:val="single" w:color="auto" w:sz="4" w:space="0"/>
              <w:right w:val="single" w:color="auto" w:sz="4" w:space="0"/>
            </w:tcBorders>
            <w:shd w:val="clear" w:color="000000" w:fill="FFFFFF"/>
            <w:noWrap/>
          </w:tcPr>
          <w:p>
            <w:pPr>
              <w:textAlignment w:val="top"/>
              <w:rPr>
                <w:rFonts w:ascii="Arial" w:hAnsi="Arial" w:cs="Arial"/>
                <w:color w:val="000000"/>
                <w:sz w:val="18"/>
                <w:szCs w:val="18"/>
              </w:rPr>
            </w:pPr>
            <w:r>
              <w:rPr>
                <w:rFonts w:hint="eastAsia" w:ascii="宋体" w:hAnsi="宋体" w:cs="宋体"/>
                <w:color w:val="000000"/>
                <w:sz w:val="18"/>
                <w:szCs w:val="18"/>
                <w:lang w:bidi="ar"/>
              </w:rPr>
              <w:t>一般户</w:t>
            </w:r>
          </w:p>
        </w:tc>
        <w:tc>
          <w:tcPr>
            <w:tcW w:w="2579" w:type="dxa"/>
            <w:tcBorders>
              <w:top w:val="nil"/>
              <w:left w:val="nil"/>
              <w:bottom w:val="single" w:color="auto" w:sz="4" w:space="0"/>
              <w:right w:val="single" w:color="auto" w:sz="4" w:space="0"/>
            </w:tcBorders>
            <w:shd w:val="clear" w:color="000000" w:fill="FFFFFF"/>
            <w:noWrap/>
          </w:tcPr>
          <w:p>
            <w:pPr>
              <w:textAlignment w:val="top"/>
              <w:rPr>
                <w:rFonts w:ascii="Arial" w:hAnsi="Arial" w:cs="Arial"/>
                <w:color w:val="000000"/>
                <w:sz w:val="18"/>
                <w:szCs w:val="18"/>
              </w:rPr>
            </w:pPr>
            <w:r>
              <w:rPr>
                <w:rFonts w:hint="eastAsia" w:ascii="Arial" w:hAnsi="Arial" w:cs="宋体"/>
                <w:color w:val="000000"/>
                <w:sz w:val="18"/>
                <w:szCs w:val="18"/>
                <w:lang w:bidi="ar"/>
              </w:rPr>
              <w:t>936009010009788893</w:t>
            </w:r>
          </w:p>
        </w:tc>
        <w:tc>
          <w:tcPr>
            <w:tcW w:w="1921" w:type="dxa"/>
            <w:tcBorders>
              <w:top w:val="nil"/>
              <w:left w:val="nil"/>
              <w:bottom w:val="single" w:color="auto" w:sz="4" w:space="0"/>
              <w:right w:val="single" w:color="auto" w:sz="4" w:space="0"/>
            </w:tcBorders>
            <w:shd w:val="clear" w:color="000000" w:fill="FFFFFF"/>
            <w:noWrap/>
          </w:tcPr>
          <w:p>
            <w:pPr>
              <w:jc w:val="right"/>
              <w:textAlignment w:val="top"/>
              <w:rPr>
                <w:rFonts w:ascii="Arial" w:hAnsi="Arial" w:cs="Arial"/>
                <w:color w:val="000000"/>
                <w:sz w:val="18"/>
                <w:szCs w:val="18"/>
              </w:rPr>
            </w:pPr>
            <w:r>
              <w:rPr>
                <w:rFonts w:hint="eastAsia" w:ascii="Arial" w:hAnsi="Arial" w:cs="宋体"/>
                <w:color w:val="000000"/>
                <w:sz w:val="18"/>
                <w:szCs w:val="18"/>
                <w:lang w:bidi="ar"/>
              </w:rPr>
              <w:t>2</w:t>
            </w:r>
            <w:r>
              <w:rPr>
                <w:rFonts w:hint="eastAsia" w:ascii="宋体" w:hAnsi="宋体" w:cs="宋体"/>
                <w:color w:val="000000"/>
                <w:sz w:val="18"/>
                <w:szCs w:val="18"/>
                <w:lang w:bidi="ar"/>
              </w:rPr>
              <w:t>,</w:t>
            </w:r>
            <w:r>
              <w:rPr>
                <w:rFonts w:hint="eastAsia" w:ascii="Arial" w:hAnsi="Arial" w:cs="宋体"/>
                <w:color w:val="000000"/>
                <w:sz w:val="18"/>
                <w:szCs w:val="18"/>
                <w:lang w:bidi="ar"/>
              </w:rPr>
              <w:t>151</w:t>
            </w:r>
            <w:r>
              <w:rPr>
                <w:rFonts w:hint="eastAsia" w:ascii="宋体" w:hAnsi="宋体" w:cs="宋体"/>
                <w:color w:val="000000"/>
                <w:sz w:val="18"/>
                <w:szCs w:val="18"/>
                <w:lang w:bidi="ar"/>
              </w:rPr>
              <w:t>.</w:t>
            </w:r>
            <w:r>
              <w:rPr>
                <w:rFonts w:hint="eastAsia" w:ascii="Arial" w:hAnsi="Arial" w:cs="宋体"/>
                <w:color w:val="000000"/>
                <w:sz w:val="18"/>
                <w:szCs w:val="18"/>
                <w:lang w:bidi="ar"/>
              </w:rPr>
              <w:t>67</w:t>
            </w:r>
            <w:r>
              <w:rPr>
                <w:rFonts w:hint="eastAsia" w:ascii="宋体" w:hAnsi="宋体" w:cs="宋体"/>
                <w:color w:val="000000"/>
                <w:sz w:val="18"/>
                <w:szCs w:val="18"/>
                <w:lang w:bidi="ar"/>
              </w:rPr>
              <w:t xml:space="preserve"> </w:t>
            </w:r>
          </w:p>
        </w:tc>
      </w:tr>
      <w:tr>
        <w:tblPrEx>
          <w:tblCellMar>
            <w:top w:w="0" w:type="dxa"/>
            <w:left w:w="108" w:type="dxa"/>
            <w:bottom w:w="0" w:type="dxa"/>
            <w:right w:w="108" w:type="dxa"/>
          </w:tblCellMar>
        </w:tblPrEx>
        <w:trPr>
          <w:trHeight w:val="312" w:hRule="atLeast"/>
        </w:trPr>
        <w:tc>
          <w:tcPr>
            <w:tcW w:w="1242" w:type="dxa"/>
            <w:vMerge w:val="continue"/>
            <w:tcBorders>
              <w:top w:val="nil"/>
              <w:left w:val="single" w:color="auto" w:sz="4" w:space="0"/>
              <w:bottom w:val="single" w:color="auto" w:sz="4" w:space="0"/>
              <w:right w:val="single" w:color="auto" w:sz="4" w:space="0"/>
            </w:tcBorders>
            <w:vAlign w:val="center"/>
          </w:tcPr>
          <w:p>
            <w:pPr>
              <w:rPr>
                <w:rFonts w:ascii="Arial" w:hAnsi="Arial" w:cs="Arial"/>
                <w:color w:val="000000"/>
                <w:sz w:val="18"/>
                <w:szCs w:val="18"/>
              </w:rPr>
            </w:pPr>
          </w:p>
        </w:tc>
        <w:tc>
          <w:tcPr>
            <w:tcW w:w="2977" w:type="dxa"/>
            <w:tcBorders>
              <w:top w:val="nil"/>
              <w:left w:val="nil"/>
              <w:bottom w:val="single" w:color="auto" w:sz="4" w:space="0"/>
              <w:right w:val="single" w:color="auto" w:sz="4" w:space="0"/>
            </w:tcBorders>
            <w:shd w:val="clear" w:color="000000" w:fill="FFFFFF"/>
            <w:noWrap/>
          </w:tcPr>
          <w:p>
            <w:pPr>
              <w:textAlignment w:val="top"/>
              <w:rPr>
                <w:rFonts w:ascii="Arial" w:hAnsi="Arial" w:cs="Arial"/>
                <w:color w:val="000000"/>
                <w:sz w:val="18"/>
                <w:szCs w:val="18"/>
              </w:rPr>
            </w:pPr>
            <w:r>
              <w:rPr>
                <w:rFonts w:hint="eastAsia" w:ascii="宋体" w:hAnsi="宋体" w:cs="宋体"/>
                <w:color w:val="000000"/>
                <w:sz w:val="18"/>
                <w:szCs w:val="18"/>
                <w:lang w:bidi="ar"/>
              </w:rPr>
              <w:t>江西银行南昌红谷滩支行营业部</w:t>
            </w:r>
          </w:p>
        </w:tc>
        <w:tc>
          <w:tcPr>
            <w:tcW w:w="851" w:type="dxa"/>
            <w:tcBorders>
              <w:top w:val="nil"/>
              <w:left w:val="nil"/>
              <w:bottom w:val="single" w:color="auto" w:sz="4" w:space="0"/>
              <w:right w:val="single" w:color="auto" w:sz="4" w:space="0"/>
            </w:tcBorders>
            <w:shd w:val="clear" w:color="000000" w:fill="FFFFFF"/>
            <w:noWrap/>
          </w:tcPr>
          <w:p>
            <w:pPr>
              <w:textAlignment w:val="top"/>
              <w:rPr>
                <w:rFonts w:ascii="Arial" w:hAnsi="Arial" w:cs="Arial"/>
                <w:color w:val="000000"/>
                <w:sz w:val="18"/>
                <w:szCs w:val="18"/>
              </w:rPr>
            </w:pPr>
            <w:r>
              <w:rPr>
                <w:rFonts w:hint="eastAsia" w:ascii="宋体" w:hAnsi="宋体" w:cs="宋体"/>
                <w:color w:val="000000"/>
                <w:sz w:val="18"/>
                <w:szCs w:val="18"/>
                <w:lang w:bidi="ar"/>
              </w:rPr>
              <w:t>一般户</w:t>
            </w:r>
          </w:p>
        </w:tc>
        <w:tc>
          <w:tcPr>
            <w:tcW w:w="2579" w:type="dxa"/>
            <w:tcBorders>
              <w:top w:val="nil"/>
              <w:left w:val="nil"/>
              <w:bottom w:val="single" w:color="auto" w:sz="4" w:space="0"/>
              <w:right w:val="single" w:color="auto" w:sz="4" w:space="0"/>
            </w:tcBorders>
            <w:shd w:val="clear" w:color="000000" w:fill="FFFFFF"/>
            <w:noWrap/>
          </w:tcPr>
          <w:p>
            <w:pPr>
              <w:textAlignment w:val="top"/>
              <w:rPr>
                <w:rFonts w:ascii="Arial" w:hAnsi="Arial" w:cs="Arial"/>
                <w:color w:val="000000"/>
                <w:sz w:val="18"/>
                <w:szCs w:val="18"/>
              </w:rPr>
            </w:pPr>
            <w:r>
              <w:rPr>
                <w:rFonts w:hint="eastAsia" w:ascii="Arial" w:hAnsi="Arial" w:cs="宋体"/>
                <w:color w:val="000000"/>
                <w:sz w:val="18"/>
                <w:szCs w:val="18"/>
                <w:lang w:bidi="ar"/>
              </w:rPr>
              <w:t>791913943800888</w:t>
            </w:r>
          </w:p>
        </w:tc>
        <w:tc>
          <w:tcPr>
            <w:tcW w:w="1921" w:type="dxa"/>
            <w:tcBorders>
              <w:top w:val="nil"/>
              <w:left w:val="nil"/>
              <w:bottom w:val="single" w:color="auto" w:sz="4" w:space="0"/>
              <w:right w:val="single" w:color="auto" w:sz="4" w:space="0"/>
            </w:tcBorders>
            <w:shd w:val="clear" w:color="000000" w:fill="FFFFFF"/>
            <w:noWrap/>
          </w:tcPr>
          <w:p>
            <w:pPr>
              <w:jc w:val="right"/>
              <w:textAlignment w:val="top"/>
              <w:rPr>
                <w:rFonts w:ascii="Arial" w:hAnsi="Arial" w:cs="Arial"/>
                <w:color w:val="000000"/>
                <w:sz w:val="18"/>
                <w:szCs w:val="18"/>
              </w:rPr>
            </w:pPr>
            <w:r>
              <w:rPr>
                <w:rFonts w:hint="eastAsia" w:ascii="Arial" w:hAnsi="Arial" w:cs="宋体"/>
                <w:color w:val="000000"/>
                <w:sz w:val="18"/>
                <w:szCs w:val="18"/>
                <w:lang w:bidi="ar"/>
              </w:rPr>
              <w:t>0</w:t>
            </w:r>
            <w:r>
              <w:rPr>
                <w:rFonts w:hint="eastAsia" w:ascii="宋体" w:hAnsi="宋体" w:cs="宋体"/>
                <w:color w:val="000000"/>
                <w:sz w:val="18"/>
                <w:szCs w:val="18"/>
                <w:lang w:bidi="ar"/>
              </w:rPr>
              <w:t>.</w:t>
            </w:r>
            <w:r>
              <w:rPr>
                <w:rFonts w:hint="eastAsia" w:ascii="Arial" w:hAnsi="Arial" w:cs="宋体"/>
                <w:color w:val="000000"/>
                <w:sz w:val="18"/>
                <w:szCs w:val="18"/>
                <w:lang w:bidi="ar"/>
              </w:rPr>
              <w:t>00</w:t>
            </w:r>
            <w:r>
              <w:rPr>
                <w:rFonts w:hint="eastAsia" w:ascii="宋体" w:hAnsi="宋体" w:cs="宋体"/>
                <w:color w:val="000000"/>
                <w:sz w:val="18"/>
                <w:szCs w:val="18"/>
                <w:lang w:bidi="ar"/>
              </w:rPr>
              <w:t xml:space="preserve"> </w:t>
            </w:r>
          </w:p>
        </w:tc>
      </w:tr>
      <w:tr>
        <w:tblPrEx>
          <w:tblCellMar>
            <w:top w:w="0" w:type="dxa"/>
            <w:left w:w="108" w:type="dxa"/>
            <w:bottom w:w="0" w:type="dxa"/>
            <w:right w:w="108" w:type="dxa"/>
          </w:tblCellMar>
        </w:tblPrEx>
        <w:trPr>
          <w:trHeight w:val="312" w:hRule="atLeast"/>
        </w:trPr>
        <w:tc>
          <w:tcPr>
            <w:tcW w:w="1242" w:type="dxa"/>
            <w:vMerge w:val="continue"/>
            <w:tcBorders>
              <w:top w:val="nil"/>
              <w:left w:val="single" w:color="auto" w:sz="4" w:space="0"/>
              <w:bottom w:val="single" w:color="auto" w:sz="4" w:space="0"/>
              <w:right w:val="single" w:color="auto" w:sz="4" w:space="0"/>
            </w:tcBorders>
            <w:vAlign w:val="center"/>
          </w:tcPr>
          <w:p>
            <w:pPr>
              <w:rPr>
                <w:rFonts w:ascii="Arial" w:hAnsi="Arial" w:cs="Arial"/>
                <w:color w:val="000000"/>
                <w:sz w:val="18"/>
                <w:szCs w:val="18"/>
              </w:rPr>
            </w:pPr>
          </w:p>
        </w:tc>
        <w:tc>
          <w:tcPr>
            <w:tcW w:w="2977" w:type="dxa"/>
            <w:tcBorders>
              <w:top w:val="nil"/>
              <w:left w:val="nil"/>
              <w:bottom w:val="single" w:color="auto" w:sz="4" w:space="0"/>
              <w:right w:val="single" w:color="auto" w:sz="4" w:space="0"/>
            </w:tcBorders>
            <w:shd w:val="clear" w:color="000000" w:fill="FFFFFF"/>
            <w:noWrap/>
          </w:tcPr>
          <w:p>
            <w:pPr>
              <w:textAlignment w:val="top"/>
              <w:rPr>
                <w:rFonts w:ascii="Arial" w:hAnsi="Arial" w:cs="Arial"/>
                <w:color w:val="000000"/>
                <w:sz w:val="18"/>
                <w:szCs w:val="18"/>
              </w:rPr>
            </w:pPr>
            <w:r>
              <w:rPr>
                <w:rFonts w:hint="eastAsia" w:ascii="宋体" w:hAnsi="宋体" w:cs="宋体"/>
                <w:color w:val="000000"/>
                <w:sz w:val="18"/>
                <w:szCs w:val="18"/>
                <w:lang w:bidi="ar"/>
              </w:rPr>
              <w:t>中国光大银行南昌东湖支行</w:t>
            </w:r>
          </w:p>
        </w:tc>
        <w:tc>
          <w:tcPr>
            <w:tcW w:w="851" w:type="dxa"/>
            <w:tcBorders>
              <w:top w:val="nil"/>
              <w:left w:val="nil"/>
              <w:bottom w:val="single" w:color="auto" w:sz="4" w:space="0"/>
              <w:right w:val="single" w:color="auto" w:sz="4" w:space="0"/>
            </w:tcBorders>
            <w:shd w:val="clear" w:color="000000" w:fill="FFFFFF"/>
            <w:noWrap/>
          </w:tcPr>
          <w:p>
            <w:pPr>
              <w:textAlignment w:val="top"/>
              <w:rPr>
                <w:rFonts w:ascii="Arial" w:hAnsi="Arial" w:cs="Arial"/>
                <w:color w:val="000000"/>
                <w:sz w:val="18"/>
                <w:szCs w:val="18"/>
              </w:rPr>
            </w:pPr>
            <w:r>
              <w:rPr>
                <w:rFonts w:hint="eastAsia" w:ascii="宋体" w:hAnsi="宋体" w:cs="宋体"/>
                <w:color w:val="000000"/>
                <w:sz w:val="18"/>
                <w:szCs w:val="18"/>
                <w:lang w:bidi="ar"/>
              </w:rPr>
              <w:t>一般户</w:t>
            </w:r>
          </w:p>
        </w:tc>
        <w:tc>
          <w:tcPr>
            <w:tcW w:w="2579" w:type="dxa"/>
            <w:tcBorders>
              <w:top w:val="nil"/>
              <w:left w:val="nil"/>
              <w:bottom w:val="single" w:color="auto" w:sz="4" w:space="0"/>
              <w:right w:val="single" w:color="auto" w:sz="4" w:space="0"/>
            </w:tcBorders>
            <w:shd w:val="clear" w:color="000000" w:fill="FFFFFF"/>
            <w:noWrap/>
          </w:tcPr>
          <w:p>
            <w:pPr>
              <w:textAlignment w:val="top"/>
              <w:rPr>
                <w:rFonts w:ascii="Arial" w:hAnsi="Arial" w:cs="Arial"/>
                <w:color w:val="000000"/>
                <w:sz w:val="18"/>
                <w:szCs w:val="18"/>
              </w:rPr>
            </w:pPr>
            <w:r>
              <w:rPr>
                <w:rFonts w:hint="eastAsia" w:ascii="Arial" w:hAnsi="Arial" w:cs="宋体"/>
                <w:color w:val="000000"/>
                <w:sz w:val="18"/>
                <w:szCs w:val="18"/>
                <w:lang w:bidi="ar"/>
              </w:rPr>
              <w:t>50070188000068048</w:t>
            </w:r>
          </w:p>
        </w:tc>
        <w:tc>
          <w:tcPr>
            <w:tcW w:w="1921" w:type="dxa"/>
            <w:tcBorders>
              <w:top w:val="nil"/>
              <w:left w:val="nil"/>
              <w:bottom w:val="single" w:color="auto" w:sz="4" w:space="0"/>
              <w:right w:val="single" w:color="auto" w:sz="4" w:space="0"/>
            </w:tcBorders>
            <w:shd w:val="clear" w:color="000000" w:fill="FFFFFF"/>
            <w:noWrap/>
          </w:tcPr>
          <w:p>
            <w:pPr>
              <w:jc w:val="right"/>
              <w:textAlignment w:val="top"/>
              <w:rPr>
                <w:rFonts w:ascii="Arial" w:hAnsi="Arial" w:cs="Arial"/>
                <w:color w:val="000000"/>
                <w:sz w:val="18"/>
                <w:szCs w:val="18"/>
              </w:rPr>
            </w:pPr>
            <w:r>
              <w:rPr>
                <w:rFonts w:hint="eastAsia" w:ascii="Arial" w:hAnsi="Arial" w:cs="宋体"/>
                <w:color w:val="000000"/>
                <w:sz w:val="18"/>
                <w:szCs w:val="18"/>
                <w:lang w:bidi="ar"/>
              </w:rPr>
              <w:t>0</w:t>
            </w:r>
            <w:r>
              <w:rPr>
                <w:rFonts w:hint="eastAsia" w:ascii="宋体" w:hAnsi="宋体" w:cs="宋体"/>
                <w:color w:val="000000"/>
                <w:sz w:val="18"/>
                <w:szCs w:val="18"/>
                <w:lang w:bidi="ar"/>
              </w:rPr>
              <w:t>.</w:t>
            </w:r>
            <w:r>
              <w:rPr>
                <w:rFonts w:hint="eastAsia" w:ascii="Arial" w:hAnsi="Arial" w:cs="宋体"/>
                <w:color w:val="000000"/>
                <w:sz w:val="18"/>
                <w:szCs w:val="18"/>
                <w:lang w:bidi="ar"/>
              </w:rPr>
              <w:t>00</w:t>
            </w:r>
            <w:r>
              <w:rPr>
                <w:rFonts w:hint="eastAsia" w:ascii="宋体" w:hAnsi="宋体" w:cs="宋体"/>
                <w:color w:val="000000"/>
                <w:sz w:val="18"/>
                <w:szCs w:val="18"/>
                <w:lang w:bidi="ar"/>
              </w:rPr>
              <w:t xml:space="preserve"> </w:t>
            </w:r>
          </w:p>
        </w:tc>
      </w:tr>
      <w:tr>
        <w:tblPrEx>
          <w:tblCellMar>
            <w:top w:w="0" w:type="dxa"/>
            <w:left w:w="108" w:type="dxa"/>
            <w:bottom w:w="0" w:type="dxa"/>
            <w:right w:w="108" w:type="dxa"/>
          </w:tblCellMar>
        </w:tblPrEx>
        <w:trPr>
          <w:trHeight w:val="312" w:hRule="atLeast"/>
        </w:trPr>
        <w:tc>
          <w:tcPr>
            <w:tcW w:w="1242" w:type="dxa"/>
            <w:vMerge w:val="continue"/>
            <w:tcBorders>
              <w:top w:val="nil"/>
              <w:left w:val="single" w:color="auto" w:sz="4" w:space="0"/>
              <w:bottom w:val="single" w:color="auto" w:sz="4" w:space="0"/>
              <w:right w:val="single" w:color="auto" w:sz="4" w:space="0"/>
            </w:tcBorders>
            <w:vAlign w:val="center"/>
          </w:tcPr>
          <w:p>
            <w:pPr>
              <w:rPr>
                <w:rFonts w:ascii="Arial" w:hAnsi="Arial" w:cs="Arial"/>
                <w:color w:val="000000"/>
                <w:sz w:val="18"/>
                <w:szCs w:val="18"/>
              </w:rPr>
            </w:pPr>
          </w:p>
        </w:tc>
        <w:tc>
          <w:tcPr>
            <w:tcW w:w="2977" w:type="dxa"/>
            <w:tcBorders>
              <w:top w:val="nil"/>
              <w:left w:val="nil"/>
              <w:bottom w:val="single" w:color="auto" w:sz="4" w:space="0"/>
              <w:right w:val="single" w:color="auto" w:sz="4" w:space="0"/>
            </w:tcBorders>
            <w:shd w:val="clear" w:color="000000" w:fill="FFFFFF"/>
            <w:noWrap/>
          </w:tcPr>
          <w:p>
            <w:pPr>
              <w:textAlignment w:val="top"/>
              <w:rPr>
                <w:rFonts w:ascii="Arial" w:hAnsi="Arial" w:cs="Arial"/>
                <w:color w:val="000000"/>
                <w:sz w:val="18"/>
                <w:szCs w:val="18"/>
              </w:rPr>
            </w:pPr>
            <w:r>
              <w:rPr>
                <w:rFonts w:hint="eastAsia" w:ascii="宋体" w:hAnsi="宋体" w:cs="宋体"/>
                <w:color w:val="000000"/>
                <w:sz w:val="18"/>
                <w:szCs w:val="18"/>
                <w:lang w:bidi="ar"/>
              </w:rPr>
              <w:t>中国光大银行南昌分行</w:t>
            </w:r>
          </w:p>
        </w:tc>
        <w:tc>
          <w:tcPr>
            <w:tcW w:w="851" w:type="dxa"/>
            <w:tcBorders>
              <w:top w:val="nil"/>
              <w:left w:val="nil"/>
              <w:bottom w:val="single" w:color="auto" w:sz="4" w:space="0"/>
              <w:right w:val="single" w:color="auto" w:sz="4" w:space="0"/>
            </w:tcBorders>
            <w:shd w:val="clear" w:color="000000" w:fill="FFFFFF"/>
            <w:noWrap/>
          </w:tcPr>
          <w:p>
            <w:pPr>
              <w:textAlignment w:val="top"/>
              <w:rPr>
                <w:rFonts w:ascii="Arial" w:hAnsi="Arial" w:cs="Arial"/>
                <w:color w:val="000000"/>
                <w:sz w:val="18"/>
                <w:szCs w:val="18"/>
              </w:rPr>
            </w:pPr>
            <w:r>
              <w:rPr>
                <w:rFonts w:hint="eastAsia" w:ascii="宋体" w:hAnsi="宋体" w:cs="宋体"/>
                <w:color w:val="000000"/>
                <w:sz w:val="18"/>
                <w:szCs w:val="18"/>
                <w:lang w:bidi="ar"/>
              </w:rPr>
              <w:t>一般户</w:t>
            </w:r>
          </w:p>
        </w:tc>
        <w:tc>
          <w:tcPr>
            <w:tcW w:w="2579" w:type="dxa"/>
            <w:tcBorders>
              <w:top w:val="nil"/>
              <w:left w:val="nil"/>
              <w:bottom w:val="single" w:color="auto" w:sz="4" w:space="0"/>
              <w:right w:val="single" w:color="auto" w:sz="4" w:space="0"/>
            </w:tcBorders>
            <w:shd w:val="clear" w:color="000000" w:fill="FFFFFF"/>
            <w:noWrap/>
          </w:tcPr>
          <w:p>
            <w:pPr>
              <w:textAlignment w:val="top"/>
              <w:rPr>
                <w:rFonts w:ascii="Arial" w:hAnsi="Arial" w:cs="Arial"/>
                <w:color w:val="000000"/>
                <w:sz w:val="18"/>
                <w:szCs w:val="18"/>
              </w:rPr>
            </w:pPr>
            <w:r>
              <w:rPr>
                <w:rFonts w:hint="eastAsia" w:ascii="Arial" w:hAnsi="Arial" w:cs="宋体"/>
                <w:color w:val="000000"/>
                <w:sz w:val="18"/>
                <w:szCs w:val="18"/>
                <w:lang w:bidi="ar"/>
              </w:rPr>
              <w:t>50020180801252088</w:t>
            </w:r>
          </w:p>
        </w:tc>
        <w:tc>
          <w:tcPr>
            <w:tcW w:w="1921" w:type="dxa"/>
            <w:tcBorders>
              <w:top w:val="nil"/>
              <w:left w:val="nil"/>
              <w:bottom w:val="single" w:color="auto" w:sz="4" w:space="0"/>
              <w:right w:val="single" w:color="auto" w:sz="4" w:space="0"/>
            </w:tcBorders>
            <w:shd w:val="clear" w:color="000000" w:fill="FFFFFF"/>
            <w:noWrap/>
          </w:tcPr>
          <w:p>
            <w:pPr>
              <w:jc w:val="right"/>
              <w:textAlignment w:val="top"/>
              <w:rPr>
                <w:rFonts w:ascii="Arial" w:hAnsi="Arial" w:cs="Arial"/>
                <w:color w:val="000000"/>
                <w:sz w:val="18"/>
                <w:szCs w:val="18"/>
              </w:rPr>
            </w:pPr>
            <w:r>
              <w:rPr>
                <w:rFonts w:hint="eastAsia" w:ascii="Arial" w:hAnsi="Arial" w:cs="宋体"/>
                <w:color w:val="000000"/>
                <w:sz w:val="18"/>
                <w:szCs w:val="18"/>
                <w:lang w:bidi="ar"/>
              </w:rPr>
              <w:t>400</w:t>
            </w:r>
            <w:r>
              <w:rPr>
                <w:rFonts w:hint="eastAsia" w:ascii="宋体" w:hAnsi="宋体" w:cs="宋体"/>
                <w:color w:val="000000"/>
                <w:sz w:val="18"/>
                <w:szCs w:val="18"/>
                <w:lang w:bidi="ar"/>
              </w:rPr>
              <w:t>.</w:t>
            </w:r>
            <w:r>
              <w:rPr>
                <w:rFonts w:hint="eastAsia" w:ascii="Arial" w:hAnsi="Arial" w:cs="宋体"/>
                <w:color w:val="000000"/>
                <w:sz w:val="18"/>
                <w:szCs w:val="18"/>
                <w:lang w:bidi="ar"/>
              </w:rPr>
              <w:t>00</w:t>
            </w:r>
            <w:r>
              <w:rPr>
                <w:rFonts w:hint="eastAsia" w:ascii="宋体" w:hAnsi="宋体" w:cs="宋体"/>
                <w:color w:val="000000"/>
                <w:sz w:val="18"/>
                <w:szCs w:val="18"/>
                <w:lang w:bidi="ar"/>
              </w:rPr>
              <w:t xml:space="preserve"> </w:t>
            </w:r>
          </w:p>
        </w:tc>
      </w:tr>
      <w:tr>
        <w:tblPrEx>
          <w:tblCellMar>
            <w:top w:w="0" w:type="dxa"/>
            <w:left w:w="108" w:type="dxa"/>
            <w:bottom w:w="0" w:type="dxa"/>
            <w:right w:w="108" w:type="dxa"/>
          </w:tblCellMar>
        </w:tblPrEx>
        <w:trPr>
          <w:trHeight w:val="312" w:hRule="atLeast"/>
        </w:trPr>
        <w:tc>
          <w:tcPr>
            <w:tcW w:w="1242" w:type="dxa"/>
            <w:vMerge w:val="continue"/>
            <w:tcBorders>
              <w:top w:val="nil"/>
              <w:left w:val="single" w:color="auto" w:sz="4" w:space="0"/>
              <w:bottom w:val="single" w:color="auto" w:sz="4" w:space="0"/>
              <w:right w:val="single" w:color="auto" w:sz="4" w:space="0"/>
            </w:tcBorders>
            <w:vAlign w:val="center"/>
          </w:tcPr>
          <w:p>
            <w:pPr>
              <w:rPr>
                <w:rFonts w:ascii="Arial" w:hAnsi="Arial" w:cs="Arial"/>
                <w:color w:val="000000"/>
                <w:sz w:val="18"/>
                <w:szCs w:val="18"/>
              </w:rPr>
            </w:pPr>
          </w:p>
        </w:tc>
        <w:tc>
          <w:tcPr>
            <w:tcW w:w="2977" w:type="dxa"/>
            <w:tcBorders>
              <w:top w:val="nil"/>
              <w:left w:val="nil"/>
              <w:bottom w:val="single" w:color="auto" w:sz="4" w:space="0"/>
              <w:right w:val="single" w:color="auto" w:sz="4" w:space="0"/>
            </w:tcBorders>
            <w:shd w:val="clear" w:color="000000" w:fill="FFFFFF"/>
            <w:noWrap/>
          </w:tcPr>
          <w:p>
            <w:pPr>
              <w:textAlignment w:val="top"/>
              <w:rPr>
                <w:rFonts w:ascii="Arial" w:hAnsi="Arial" w:cs="Arial"/>
                <w:color w:val="000000"/>
                <w:sz w:val="18"/>
                <w:szCs w:val="18"/>
              </w:rPr>
            </w:pPr>
            <w:r>
              <w:rPr>
                <w:rFonts w:hint="eastAsia" w:ascii="宋体" w:hAnsi="宋体" w:cs="宋体"/>
                <w:color w:val="000000"/>
                <w:sz w:val="18"/>
                <w:szCs w:val="18"/>
                <w:lang w:bidi="ar"/>
              </w:rPr>
              <w:t>中国建设银行南昌建筑科技产业园支行</w:t>
            </w:r>
          </w:p>
        </w:tc>
        <w:tc>
          <w:tcPr>
            <w:tcW w:w="851" w:type="dxa"/>
            <w:tcBorders>
              <w:top w:val="nil"/>
              <w:left w:val="nil"/>
              <w:bottom w:val="single" w:color="auto" w:sz="4" w:space="0"/>
              <w:right w:val="single" w:color="auto" w:sz="4" w:space="0"/>
            </w:tcBorders>
            <w:shd w:val="clear" w:color="000000" w:fill="FFFFFF"/>
            <w:noWrap/>
          </w:tcPr>
          <w:p>
            <w:pPr>
              <w:textAlignment w:val="top"/>
              <w:rPr>
                <w:rFonts w:ascii="Arial" w:hAnsi="Arial" w:cs="Arial"/>
                <w:color w:val="000000"/>
                <w:sz w:val="18"/>
                <w:szCs w:val="18"/>
              </w:rPr>
            </w:pPr>
            <w:r>
              <w:rPr>
                <w:rFonts w:hint="eastAsia" w:ascii="宋体" w:hAnsi="宋体" w:cs="宋体"/>
                <w:color w:val="000000"/>
                <w:sz w:val="18"/>
                <w:szCs w:val="18"/>
                <w:lang w:bidi="ar"/>
              </w:rPr>
              <w:t>监管户</w:t>
            </w:r>
          </w:p>
        </w:tc>
        <w:tc>
          <w:tcPr>
            <w:tcW w:w="2579" w:type="dxa"/>
            <w:tcBorders>
              <w:top w:val="nil"/>
              <w:left w:val="nil"/>
              <w:bottom w:val="single" w:color="auto" w:sz="4" w:space="0"/>
              <w:right w:val="single" w:color="auto" w:sz="4" w:space="0"/>
            </w:tcBorders>
            <w:shd w:val="clear" w:color="000000" w:fill="FFFFFF"/>
            <w:noWrap/>
          </w:tcPr>
          <w:p>
            <w:pPr>
              <w:textAlignment w:val="top"/>
              <w:rPr>
                <w:rFonts w:ascii="Arial" w:hAnsi="Arial" w:cs="Arial"/>
                <w:color w:val="000000"/>
                <w:sz w:val="18"/>
                <w:szCs w:val="18"/>
              </w:rPr>
            </w:pPr>
            <w:r>
              <w:rPr>
                <w:rFonts w:hint="eastAsia" w:ascii="Arial" w:hAnsi="Arial" w:cs="宋体"/>
                <w:color w:val="000000"/>
                <w:sz w:val="18"/>
                <w:szCs w:val="18"/>
                <w:lang w:bidi="ar"/>
              </w:rPr>
              <w:t>36050111153700000032</w:t>
            </w:r>
          </w:p>
        </w:tc>
        <w:tc>
          <w:tcPr>
            <w:tcW w:w="1921" w:type="dxa"/>
            <w:tcBorders>
              <w:top w:val="nil"/>
              <w:left w:val="nil"/>
              <w:bottom w:val="single" w:color="auto" w:sz="4" w:space="0"/>
              <w:right w:val="single" w:color="auto" w:sz="4" w:space="0"/>
            </w:tcBorders>
            <w:shd w:val="clear" w:color="000000" w:fill="FFFFFF"/>
            <w:noWrap/>
          </w:tcPr>
          <w:p>
            <w:pPr>
              <w:jc w:val="right"/>
              <w:textAlignment w:val="top"/>
              <w:rPr>
                <w:rFonts w:ascii="Arial" w:hAnsi="Arial" w:cs="Arial"/>
                <w:color w:val="000000"/>
                <w:sz w:val="18"/>
                <w:szCs w:val="18"/>
              </w:rPr>
            </w:pPr>
            <w:r>
              <w:rPr>
                <w:rFonts w:hint="eastAsia" w:ascii="Arial" w:hAnsi="Arial" w:cs="宋体"/>
                <w:color w:val="000000"/>
                <w:sz w:val="18"/>
                <w:szCs w:val="18"/>
                <w:lang w:bidi="ar"/>
              </w:rPr>
              <w:t>28</w:t>
            </w:r>
            <w:r>
              <w:rPr>
                <w:rFonts w:hint="eastAsia" w:ascii="宋体" w:hAnsi="宋体" w:cs="宋体"/>
                <w:color w:val="000000"/>
                <w:sz w:val="18"/>
                <w:szCs w:val="18"/>
                <w:lang w:bidi="ar"/>
              </w:rPr>
              <w:t>,</w:t>
            </w:r>
            <w:r>
              <w:rPr>
                <w:rFonts w:hint="eastAsia" w:ascii="Arial" w:hAnsi="Arial" w:cs="宋体"/>
                <w:color w:val="000000"/>
                <w:sz w:val="18"/>
                <w:szCs w:val="18"/>
                <w:lang w:bidi="ar"/>
              </w:rPr>
              <w:t>512</w:t>
            </w:r>
            <w:r>
              <w:rPr>
                <w:rFonts w:hint="eastAsia" w:ascii="宋体" w:hAnsi="宋体" w:cs="宋体"/>
                <w:color w:val="000000"/>
                <w:sz w:val="18"/>
                <w:szCs w:val="18"/>
                <w:lang w:bidi="ar"/>
              </w:rPr>
              <w:t>,</w:t>
            </w:r>
            <w:r>
              <w:rPr>
                <w:rFonts w:hint="eastAsia" w:ascii="Arial" w:hAnsi="Arial" w:cs="宋体"/>
                <w:color w:val="000000"/>
                <w:sz w:val="18"/>
                <w:szCs w:val="18"/>
                <w:lang w:bidi="ar"/>
              </w:rPr>
              <w:t>926</w:t>
            </w:r>
            <w:r>
              <w:rPr>
                <w:rFonts w:hint="eastAsia" w:ascii="宋体" w:hAnsi="宋体" w:cs="宋体"/>
                <w:color w:val="000000"/>
                <w:sz w:val="18"/>
                <w:szCs w:val="18"/>
                <w:lang w:bidi="ar"/>
              </w:rPr>
              <w:t>.</w:t>
            </w:r>
            <w:r>
              <w:rPr>
                <w:rFonts w:hint="eastAsia" w:ascii="Arial" w:hAnsi="Arial" w:cs="宋体"/>
                <w:color w:val="000000"/>
                <w:sz w:val="18"/>
                <w:szCs w:val="18"/>
                <w:lang w:bidi="ar"/>
              </w:rPr>
              <w:t>12</w:t>
            </w:r>
            <w:r>
              <w:rPr>
                <w:rFonts w:hint="eastAsia" w:ascii="宋体" w:hAnsi="宋体" w:cs="宋体"/>
                <w:color w:val="000000"/>
                <w:sz w:val="18"/>
                <w:szCs w:val="18"/>
                <w:lang w:bidi="ar"/>
              </w:rPr>
              <w:t xml:space="preserve"> </w:t>
            </w:r>
          </w:p>
        </w:tc>
      </w:tr>
      <w:tr>
        <w:tblPrEx>
          <w:tblCellMar>
            <w:top w:w="0" w:type="dxa"/>
            <w:left w:w="108" w:type="dxa"/>
            <w:bottom w:w="0" w:type="dxa"/>
            <w:right w:w="108" w:type="dxa"/>
          </w:tblCellMar>
        </w:tblPrEx>
        <w:trPr>
          <w:trHeight w:val="312" w:hRule="atLeast"/>
        </w:trPr>
        <w:tc>
          <w:tcPr>
            <w:tcW w:w="1242" w:type="dxa"/>
            <w:vMerge w:val="continue"/>
            <w:tcBorders>
              <w:top w:val="nil"/>
              <w:left w:val="single" w:color="auto" w:sz="4" w:space="0"/>
              <w:bottom w:val="single" w:color="auto" w:sz="4" w:space="0"/>
              <w:right w:val="single" w:color="auto" w:sz="4" w:space="0"/>
            </w:tcBorders>
            <w:vAlign w:val="center"/>
          </w:tcPr>
          <w:p>
            <w:pPr>
              <w:rPr>
                <w:rFonts w:ascii="Arial" w:hAnsi="Arial" w:cs="Arial"/>
                <w:color w:val="000000"/>
                <w:sz w:val="18"/>
                <w:szCs w:val="18"/>
              </w:rPr>
            </w:pPr>
          </w:p>
        </w:tc>
        <w:tc>
          <w:tcPr>
            <w:tcW w:w="2977" w:type="dxa"/>
            <w:tcBorders>
              <w:top w:val="nil"/>
              <w:left w:val="nil"/>
              <w:bottom w:val="single" w:color="auto" w:sz="4" w:space="0"/>
              <w:right w:val="single" w:color="auto" w:sz="4" w:space="0"/>
            </w:tcBorders>
            <w:shd w:val="clear" w:color="000000" w:fill="FFFFFF"/>
            <w:noWrap/>
          </w:tcPr>
          <w:p>
            <w:pPr>
              <w:textAlignment w:val="top"/>
              <w:rPr>
                <w:rFonts w:ascii="Arial" w:hAnsi="Arial" w:cs="Arial"/>
                <w:color w:val="000000"/>
                <w:sz w:val="18"/>
                <w:szCs w:val="18"/>
              </w:rPr>
            </w:pPr>
            <w:r>
              <w:rPr>
                <w:rFonts w:hint="eastAsia" w:ascii="宋体" w:hAnsi="宋体" w:cs="宋体"/>
                <w:color w:val="000000"/>
                <w:sz w:val="18"/>
                <w:szCs w:val="18"/>
                <w:lang w:bidi="ar"/>
              </w:rPr>
              <w:t>中信银行南昌县支行</w:t>
            </w:r>
          </w:p>
        </w:tc>
        <w:tc>
          <w:tcPr>
            <w:tcW w:w="851" w:type="dxa"/>
            <w:tcBorders>
              <w:top w:val="nil"/>
              <w:left w:val="nil"/>
              <w:bottom w:val="single" w:color="auto" w:sz="4" w:space="0"/>
              <w:right w:val="single" w:color="auto" w:sz="4" w:space="0"/>
            </w:tcBorders>
            <w:shd w:val="clear" w:color="000000" w:fill="FFFFFF"/>
            <w:noWrap/>
          </w:tcPr>
          <w:p>
            <w:pPr>
              <w:textAlignment w:val="top"/>
              <w:rPr>
                <w:rFonts w:ascii="Arial" w:hAnsi="Arial" w:cs="Arial"/>
                <w:color w:val="000000"/>
                <w:sz w:val="18"/>
                <w:szCs w:val="18"/>
              </w:rPr>
            </w:pPr>
            <w:r>
              <w:rPr>
                <w:rFonts w:hint="eastAsia" w:ascii="宋体" w:hAnsi="宋体" w:cs="宋体"/>
                <w:color w:val="000000"/>
                <w:sz w:val="18"/>
                <w:szCs w:val="18"/>
                <w:lang w:bidi="ar"/>
              </w:rPr>
              <w:t>监管户</w:t>
            </w:r>
          </w:p>
        </w:tc>
        <w:tc>
          <w:tcPr>
            <w:tcW w:w="2579" w:type="dxa"/>
            <w:tcBorders>
              <w:top w:val="nil"/>
              <w:left w:val="nil"/>
              <w:bottom w:val="single" w:color="auto" w:sz="4" w:space="0"/>
              <w:right w:val="single" w:color="auto" w:sz="4" w:space="0"/>
            </w:tcBorders>
            <w:shd w:val="clear" w:color="000000" w:fill="FFFFFF"/>
            <w:noWrap/>
          </w:tcPr>
          <w:p>
            <w:pPr>
              <w:textAlignment w:val="top"/>
              <w:rPr>
                <w:rFonts w:ascii="Arial" w:hAnsi="Arial" w:cs="Arial"/>
                <w:color w:val="000000"/>
                <w:sz w:val="18"/>
                <w:szCs w:val="18"/>
              </w:rPr>
            </w:pPr>
            <w:r>
              <w:rPr>
                <w:rFonts w:hint="eastAsia" w:ascii="Arial" w:hAnsi="Arial" w:cs="宋体"/>
                <w:color w:val="000000"/>
                <w:sz w:val="18"/>
                <w:szCs w:val="18"/>
                <w:lang w:bidi="ar"/>
              </w:rPr>
              <w:t>8115701014200210734</w:t>
            </w:r>
          </w:p>
        </w:tc>
        <w:tc>
          <w:tcPr>
            <w:tcW w:w="1921" w:type="dxa"/>
            <w:tcBorders>
              <w:top w:val="nil"/>
              <w:left w:val="nil"/>
              <w:bottom w:val="single" w:color="auto" w:sz="4" w:space="0"/>
              <w:right w:val="single" w:color="auto" w:sz="4" w:space="0"/>
            </w:tcBorders>
            <w:shd w:val="clear" w:color="000000" w:fill="FFFFFF"/>
            <w:noWrap/>
          </w:tcPr>
          <w:p>
            <w:pPr>
              <w:jc w:val="right"/>
              <w:textAlignment w:val="top"/>
              <w:rPr>
                <w:rFonts w:ascii="Arial" w:hAnsi="Arial" w:cs="Arial"/>
                <w:color w:val="000000"/>
                <w:sz w:val="18"/>
                <w:szCs w:val="18"/>
              </w:rPr>
            </w:pPr>
            <w:r>
              <w:rPr>
                <w:rFonts w:hint="eastAsia" w:ascii="Arial" w:hAnsi="Arial" w:cs="宋体"/>
                <w:color w:val="000000"/>
                <w:sz w:val="18"/>
                <w:szCs w:val="18"/>
                <w:lang w:bidi="ar"/>
              </w:rPr>
              <w:t>6</w:t>
            </w:r>
            <w:r>
              <w:rPr>
                <w:rFonts w:hint="eastAsia" w:ascii="宋体" w:hAnsi="宋体" w:cs="宋体"/>
                <w:color w:val="000000"/>
                <w:sz w:val="18"/>
                <w:szCs w:val="18"/>
                <w:lang w:bidi="ar"/>
              </w:rPr>
              <w:t>,</w:t>
            </w:r>
            <w:r>
              <w:rPr>
                <w:rFonts w:hint="eastAsia" w:ascii="Arial" w:hAnsi="Arial" w:cs="宋体"/>
                <w:color w:val="000000"/>
                <w:sz w:val="18"/>
                <w:szCs w:val="18"/>
                <w:lang w:bidi="ar"/>
              </w:rPr>
              <w:t>766</w:t>
            </w:r>
            <w:r>
              <w:rPr>
                <w:rFonts w:hint="eastAsia" w:ascii="宋体" w:hAnsi="宋体" w:cs="宋体"/>
                <w:color w:val="000000"/>
                <w:sz w:val="18"/>
                <w:szCs w:val="18"/>
                <w:lang w:bidi="ar"/>
              </w:rPr>
              <w:t>,</w:t>
            </w:r>
            <w:r>
              <w:rPr>
                <w:rFonts w:hint="eastAsia" w:ascii="Arial" w:hAnsi="Arial" w:cs="宋体"/>
                <w:color w:val="000000"/>
                <w:sz w:val="18"/>
                <w:szCs w:val="18"/>
                <w:lang w:bidi="ar"/>
              </w:rPr>
              <w:t>002</w:t>
            </w:r>
            <w:r>
              <w:rPr>
                <w:rFonts w:hint="eastAsia" w:ascii="宋体" w:hAnsi="宋体" w:cs="宋体"/>
                <w:color w:val="000000"/>
                <w:sz w:val="18"/>
                <w:szCs w:val="18"/>
                <w:lang w:bidi="ar"/>
              </w:rPr>
              <w:t>.</w:t>
            </w:r>
            <w:r>
              <w:rPr>
                <w:rFonts w:hint="eastAsia" w:ascii="Arial" w:hAnsi="Arial" w:cs="宋体"/>
                <w:color w:val="000000"/>
                <w:sz w:val="18"/>
                <w:szCs w:val="18"/>
                <w:lang w:bidi="ar"/>
              </w:rPr>
              <w:t>86</w:t>
            </w:r>
            <w:r>
              <w:rPr>
                <w:rFonts w:hint="eastAsia" w:ascii="宋体" w:hAnsi="宋体" w:cs="宋体"/>
                <w:color w:val="000000"/>
                <w:sz w:val="18"/>
                <w:szCs w:val="18"/>
                <w:lang w:bidi="ar"/>
              </w:rPr>
              <w:t xml:space="preserve"> </w:t>
            </w:r>
          </w:p>
        </w:tc>
      </w:tr>
      <w:tr>
        <w:tblPrEx>
          <w:tblCellMar>
            <w:top w:w="0" w:type="dxa"/>
            <w:left w:w="108" w:type="dxa"/>
            <w:bottom w:w="0" w:type="dxa"/>
            <w:right w:w="108" w:type="dxa"/>
          </w:tblCellMar>
        </w:tblPrEx>
        <w:trPr>
          <w:trHeight w:val="312" w:hRule="atLeast"/>
        </w:trPr>
        <w:tc>
          <w:tcPr>
            <w:tcW w:w="1242" w:type="dxa"/>
            <w:vMerge w:val="continue"/>
            <w:tcBorders>
              <w:top w:val="nil"/>
              <w:left w:val="single" w:color="auto" w:sz="4" w:space="0"/>
              <w:bottom w:val="single" w:color="auto" w:sz="4" w:space="0"/>
              <w:right w:val="single" w:color="auto" w:sz="4" w:space="0"/>
            </w:tcBorders>
            <w:vAlign w:val="center"/>
          </w:tcPr>
          <w:p>
            <w:pPr>
              <w:rPr>
                <w:rFonts w:ascii="Arial" w:hAnsi="Arial" w:cs="Arial"/>
                <w:color w:val="000000"/>
                <w:sz w:val="18"/>
                <w:szCs w:val="18"/>
              </w:rPr>
            </w:pPr>
          </w:p>
        </w:tc>
        <w:tc>
          <w:tcPr>
            <w:tcW w:w="2977" w:type="dxa"/>
            <w:tcBorders>
              <w:top w:val="nil"/>
              <w:left w:val="nil"/>
              <w:bottom w:val="single" w:color="auto" w:sz="4" w:space="0"/>
              <w:right w:val="single" w:color="auto" w:sz="4" w:space="0"/>
            </w:tcBorders>
            <w:shd w:val="clear" w:color="000000" w:fill="FFFFFF"/>
            <w:noWrap/>
          </w:tcPr>
          <w:p>
            <w:pPr>
              <w:textAlignment w:val="top"/>
              <w:rPr>
                <w:rFonts w:ascii="Arial" w:hAnsi="Arial" w:cs="Arial"/>
                <w:color w:val="000000"/>
                <w:sz w:val="18"/>
                <w:szCs w:val="18"/>
              </w:rPr>
            </w:pPr>
            <w:r>
              <w:rPr>
                <w:rFonts w:hint="eastAsia" w:ascii="宋体" w:hAnsi="宋体" w:cs="宋体"/>
                <w:color w:val="000000"/>
                <w:sz w:val="18"/>
                <w:szCs w:val="18"/>
                <w:lang w:bidi="ar"/>
              </w:rPr>
              <w:t>上海浦东发展银行南昌城南支行</w:t>
            </w:r>
          </w:p>
        </w:tc>
        <w:tc>
          <w:tcPr>
            <w:tcW w:w="851" w:type="dxa"/>
            <w:tcBorders>
              <w:top w:val="nil"/>
              <w:left w:val="nil"/>
              <w:bottom w:val="single" w:color="auto" w:sz="4" w:space="0"/>
              <w:right w:val="single" w:color="auto" w:sz="4" w:space="0"/>
            </w:tcBorders>
            <w:shd w:val="clear" w:color="000000" w:fill="FFFFFF"/>
            <w:noWrap/>
          </w:tcPr>
          <w:p>
            <w:pPr>
              <w:textAlignment w:val="top"/>
              <w:rPr>
                <w:rFonts w:ascii="Arial" w:hAnsi="Arial" w:cs="Arial"/>
                <w:color w:val="000000"/>
                <w:sz w:val="18"/>
                <w:szCs w:val="18"/>
              </w:rPr>
            </w:pPr>
            <w:r>
              <w:rPr>
                <w:rFonts w:hint="eastAsia" w:ascii="宋体" w:hAnsi="宋体" w:cs="宋体"/>
                <w:color w:val="000000"/>
                <w:sz w:val="18"/>
                <w:szCs w:val="18"/>
                <w:lang w:bidi="ar"/>
              </w:rPr>
              <w:t>监管户</w:t>
            </w:r>
          </w:p>
        </w:tc>
        <w:tc>
          <w:tcPr>
            <w:tcW w:w="2579" w:type="dxa"/>
            <w:tcBorders>
              <w:top w:val="nil"/>
              <w:left w:val="nil"/>
              <w:bottom w:val="single" w:color="auto" w:sz="4" w:space="0"/>
              <w:right w:val="single" w:color="auto" w:sz="4" w:space="0"/>
            </w:tcBorders>
            <w:shd w:val="clear" w:color="000000" w:fill="FFFFFF"/>
            <w:noWrap/>
          </w:tcPr>
          <w:p>
            <w:pPr>
              <w:textAlignment w:val="top"/>
              <w:rPr>
                <w:rFonts w:ascii="Arial" w:hAnsi="Arial" w:cs="Arial"/>
                <w:color w:val="000000"/>
                <w:sz w:val="18"/>
                <w:szCs w:val="18"/>
              </w:rPr>
            </w:pPr>
            <w:r>
              <w:rPr>
                <w:rFonts w:hint="eastAsia" w:ascii="Arial" w:hAnsi="Arial" w:cs="宋体"/>
                <w:color w:val="000000"/>
                <w:sz w:val="18"/>
                <w:szCs w:val="18"/>
                <w:lang w:bidi="ar"/>
              </w:rPr>
              <w:t>64100078801400000242</w:t>
            </w:r>
          </w:p>
        </w:tc>
        <w:tc>
          <w:tcPr>
            <w:tcW w:w="1921" w:type="dxa"/>
            <w:tcBorders>
              <w:top w:val="nil"/>
              <w:left w:val="nil"/>
              <w:bottom w:val="single" w:color="auto" w:sz="4" w:space="0"/>
              <w:right w:val="single" w:color="auto" w:sz="4" w:space="0"/>
            </w:tcBorders>
            <w:shd w:val="clear" w:color="000000" w:fill="FFFFFF"/>
            <w:noWrap/>
          </w:tcPr>
          <w:p>
            <w:pPr>
              <w:jc w:val="right"/>
              <w:textAlignment w:val="top"/>
              <w:rPr>
                <w:rFonts w:ascii="Arial" w:hAnsi="Arial" w:cs="Arial"/>
                <w:color w:val="000000"/>
                <w:sz w:val="18"/>
                <w:szCs w:val="18"/>
              </w:rPr>
            </w:pPr>
            <w:r>
              <w:rPr>
                <w:rFonts w:hint="eastAsia" w:ascii="Arial" w:hAnsi="Arial" w:cs="宋体"/>
                <w:color w:val="000000"/>
                <w:sz w:val="18"/>
                <w:szCs w:val="18"/>
                <w:lang w:bidi="ar"/>
              </w:rPr>
              <w:t>62</w:t>
            </w:r>
            <w:r>
              <w:rPr>
                <w:rFonts w:hint="eastAsia" w:ascii="宋体" w:hAnsi="宋体" w:cs="宋体"/>
                <w:color w:val="000000"/>
                <w:sz w:val="18"/>
                <w:szCs w:val="18"/>
                <w:lang w:bidi="ar"/>
              </w:rPr>
              <w:t>,</w:t>
            </w:r>
            <w:r>
              <w:rPr>
                <w:rFonts w:hint="eastAsia" w:ascii="Arial" w:hAnsi="Arial" w:cs="宋体"/>
                <w:color w:val="000000"/>
                <w:sz w:val="18"/>
                <w:szCs w:val="18"/>
                <w:lang w:bidi="ar"/>
              </w:rPr>
              <w:t>455</w:t>
            </w:r>
            <w:r>
              <w:rPr>
                <w:rFonts w:hint="eastAsia" w:ascii="宋体" w:hAnsi="宋体" w:cs="宋体"/>
                <w:color w:val="000000"/>
                <w:sz w:val="18"/>
                <w:szCs w:val="18"/>
                <w:lang w:bidi="ar"/>
              </w:rPr>
              <w:t>,</w:t>
            </w:r>
            <w:r>
              <w:rPr>
                <w:rFonts w:hint="eastAsia" w:ascii="Arial" w:hAnsi="Arial" w:cs="宋体"/>
                <w:color w:val="000000"/>
                <w:sz w:val="18"/>
                <w:szCs w:val="18"/>
                <w:lang w:bidi="ar"/>
              </w:rPr>
              <w:t>090</w:t>
            </w:r>
            <w:r>
              <w:rPr>
                <w:rFonts w:hint="eastAsia" w:ascii="宋体" w:hAnsi="宋体" w:cs="宋体"/>
                <w:color w:val="000000"/>
                <w:sz w:val="18"/>
                <w:szCs w:val="18"/>
                <w:lang w:bidi="ar"/>
              </w:rPr>
              <w:t>.</w:t>
            </w:r>
            <w:r>
              <w:rPr>
                <w:rFonts w:hint="eastAsia" w:ascii="Arial" w:hAnsi="Arial" w:cs="宋体"/>
                <w:color w:val="000000"/>
                <w:sz w:val="18"/>
                <w:szCs w:val="18"/>
                <w:lang w:bidi="ar"/>
              </w:rPr>
              <w:t>23</w:t>
            </w:r>
            <w:r>
              <w:rPr>
                <w:rFonts w:hint="eastAsia" w:ascii="宋体" w:hAnsi="宋体" w:cs="宋体"/>
                <w:color w:val="000000"/>
                <w:sz w:val="18"/>
                <w:szCs w:val="18"/>
                <w:lang w:bidi="ar"/>
              </w:rPr>
              <w:t xml:space="preserve"> </w:t>
            </w:r>
          </w:p>
        </w:tc>
      </w:tr>
      <w:tr>
        <w:tblPrEx>
          <w:tblCellMar>
            <w:top w:w="0" w:type="dxa"/>
            <w:left w:w="108" w:type="dxa"/>
            <w:bottom w:w="0" w:type="dxa"/>
            <w:right w:w="108" w:type="dxa"/>
          </w:tblCellMar>
        </w:tblPrEx>
        <w:trPr>
          <w:trHeight w:val="312" w:hRule="atLeast"/>
        </w:trPr>
        <w:tc>
          <w:tcPr>
            <w:tcW w:w="1242" w:type="dxa"/>
            <w:vMerge w:val="continue"/>
            <w:tcBorders>
              <w:top w:val="nil"/>
              <w:left w:val="single" w:color="auto" w:sz="4" w:space="0"/>
              <w:bottom w:val="single" w:color="auto" w:sz="4" w:space="0"/>
              <w:right w:val="single" w:color="auto" w:sz="4" w:space="0"/>
            </w:tcBorders>
            <w:vAlign w:val="center"/>
          </w:tcPr>
          <w:p>
            <w:pPr>
              <w:rPr>
                <w:rFonts w:ascii="Arial" w:hAnsi="Arial" w:cs="Arial"/>
                <w:color w:val="000000"/>
                <w:sz w:val="18"/>
                <w:szCs w:val="18"/>
              </w:rPr>
            </w:pPr>
          </w:p>
        </w:tc>
        <w:tc>
          <w:tcPr>
            <w:tcW w:w="2977" w:type="dxa"/>
            <w:tcBorders>
              <w:top w:val="nil"/>
              <w:left w:val="nil"/>
              <w:bottom w:val="single" w:color="auto" w:sz="4" w:space="0"/>
              <w:right w:val="single" w:color="auto" w:sz="4" w:space="0"/>
            </w:tcBorders>
            <w:shd w:val="clear" w:color="000000" w:fill="FFFFFF"/>
            <w:noWrap/>
          </w:tcPr>
          <w:p>
            <w:pPr>
              <w:textAlignment w:val="top"/>
              <w:rPr>
                <w:rFonts w:ascii="Arial" w:hAnsi="Arial" w:cs="Arial"/>
                <w:color w:val="000000"/>
                <w:sz w:val="18"/>
                <w:szCs w:val="18"/>
              </w:rPr>
            </w:pPr>
            <w:r>
              <w:rPr>
                <w:rFonts w:hint="eastAsia" w:ascii="宋体" w:hAnsi="宋体" w:cs="宋体"/>
                <w:color w:val="000000"/>
                <w:sz w:val="18"/>
                <w:szCs w:val="18"/>
                <w:lang w:bidi="ar"/>
              </w:rPr>
              <w:t>中国银行南昌县澄湖支行</w:t>
            </w:r>
          </w:p>
        </w:tc>
        <w:tc>
          <w:tcPr>
            <w:tcW w:w="851" w:type="dxa"/>
            <w:tcBorders>
              <w:top w:val="nil"/>
              <w:left w:val="nil"/>
              <w:bottom w:val="single" w:color="auto" w:sz="4" w:space="0"/>
              <w:right w:val="single" w:color="auto" w:sz="4" w:space="0"/>
            </w:tcBorders>
            <w:shd w:val="clear" w:color="000000" w:fill="FFFFFF"/>
            <w:noWrap/>
          </w:tcPr>
          <w:p>
            <w:pPr>
              <w:textAlignment w:val="top"/>
              <w:rPr>
                <w:rFonts w:ascii="Arial" w:hAnsi="Arial" w:cs="Arial"/>
                <w:color w:val="000000"/>
                <w:sz w:val="18"/>
                <w:szCs w:val="18"/>
              </w:rPr>
            </w:pPr>
            <w:r>
              <w:rPr>
                <w:rFonts w:hint="eastAsia" w:ascii="宋体" w:hAnsi="宋体" w:cs="宋体"/>
                <w:color w:val="000000"/>
                <w:sz w:val="18"/>
                <w:szCs w:val="18"/>
                <w:lang w:bidi="ar"/>
              </w:rPr>
              <w:t>监管户</w:t>
            </w:r>
          </w:p>
        </w:tc>
        <w:tc>
          <w:tcPr>
            <w:tcW w:w="2579" w:type="dxa"/>
            <w:tcBorders>
              <w:top w:val="nil"/>
              <w:left w:val="nil"/>
              <w:bottom w:val="single" w:color="auto" w:sz="4" w:space="0"/>
              <w:right w:val="single" w:color="auto" w:sz="4" w:space="0"/>
            </w:tcBorders>
            <w:shd w:val="clear" w:color="000000" w:fill="FFFFFF"/>
            <w:noWrap/>
          </w:tcPr>
          <w:p>
            <w:pPr>
              <w:textAlignment w:val="top"/>
              <w:rPr>
                <w:rFonts w:ascii="Arial" w:hAnsi="Arial" w:cs="Arial"/>
                <w:color w:val="000000"/>
                <w:sz w:val="18"/>
                <w:szCs w:val="18"/>
              </w:rPr>
            </w:pPr>
            <w:r>
              <w:rPr>
                <w:rFonts w:hint="eastAsia" w:ascii="Arial" w:hAnsi="Arial" w:cs="宋体"/>
                <w:color w:val="000000"/>
                <w:sz w:val="18"/>
                <w:szCs w:val="18"/>
                <w:lang w:bidi="ar"/>
              </w:rPr>
              <w:t>193246272384</w:t>
            </w:r>
          </w:p>
        </w:tc>
        <w:tc>
          <w:tcPr>
            <w:tcW w:w="1921" w:type="dxa"/>
            <w:tcBorders>
              <w:top w:val="nil"/>
              <w:left w:val="nil"/>
              <w:bottom w:val="single" w:color="auto" w:sz="4" w:space="0"/>
              <w:right w:val="single" w:color="auto" w:sz="4" w:space="0"/>
            </w:tcBorders>
            <w:shd w:val="clear" w:color="000000" w:fill="FFFFFF"/>
            <w:noWrap/>
          </w:tcPr>
          <w:p>
            <w:pPr>
              <w:jc w:val="right"/>
              <w:textAlignment w:val="top"/>
              <w:rPr>
                <w:rFonts w:ascii="Arial" w:hAnsi="Arial" w:cs="Arial"/>
                <w:color w:val="000000"/>
                <w:sz w:val="18"/>
                <w:szCs w:val="18"/>
              </w:rPr>
            </w:pPr>
            <w:r>
              <w:rPr>
                <w:rFonts w:hint="eastAsia" w:ascii="Arial" w:hAnsi="Arial" w:cs="宋体"/>
                <w:color w:val="000000"/>
                <w:sz w:val="18"/>
                <w:szCs w:val="18"/>
                <w:lang w:bidi="ar"/>
              </w:rPr>
              <w:t>0</w:t>
            </w:r>
            <w:r>
              <w:rPr>
                <w:rFonts w:hint="eastAsia" w:ascii="宋体" w:hAnsi="宋体" w:cs="宋体"/>
                <w:color w:val="000000"/>
                <w:sz w:val="18"/>
                <w:szCs w:val="18"/>
                <w:lang w:bidi="ar"/>
              </w:rPr>
              <w:t>.</w:t>
            </w:r>
            <w:r>
              <w:rPr>
                <w:rFonts w:hint="eastAsia" w:ascii="Arial" w:hAnsi="Arial" w:cs="宋体"/>
                <w:color w:val="000000"/>
                <w:sz w:val="18"/>
                <w:szCs w:val="18"/>
                <w:lang w:bidi="ar"/>
              </w:rPr>
              <w:t>00</w:t>
            </w:r>
            <w:r>
              <w:rPr>
                <w:rFonts w:hint="eastAsia" w:ascii="宋体" w:hAnsi="宋体" w:cs="宋体"/>
                <w:color w:val="000000"/>
                <w:sz w:val="18"/>
                <w:szCs w:val="18"/>
                <w:lang w:bidi="ar"/>
              </w:rPr>
              <w:t xml:space="preserve"> </w:t>
            </w:r>
          </w:p>
        </w:tc>
      </w:tr>
      <w:tr>
        <w:tblPrEx>
          <w:tblCellMar>
            <w:top w:w="0" w:type="dxa"/>
            <w:left w:w="108" w:type="dxa"/>
            <w:bottom w:w="0" w:type="dxa"/>
            <w:right w:w="108" w:type="dxa"/>
          </w:tblCellMar>
        </w:tblPrEx>
        <w:trPr>
          <w:trHeight w:val="312" w:hRule="atLeast"/>
        </w:trPr>
        <w:tc>
          <w:tcPr>
            <w:tcW w:w="1242" w:type="dxa"/>
            <w:vMerge w:val="restar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安晟置业</w:t>
            </w:r>
          </w:p>
        </w:tc>
        <w:tc>
          <w:tcPr>
            <w:tcW w:w="2977" w:type="dxa"/>
            <w:tcBorders>
              <w:top w:val="nil"/>
              <w:left w:val="nil"/>
              <w:bottom w:val="single" w:color="auto" w:sz="4" w:space="0"/>
              <w:right w:val="single" w:color="auto" w:sz="4" w:space="0"/>
            </w:tcBorders>
            <w:shd w:val="clear" w:color="000000" w:fill="FFFFFF"/>
            <w:noWrap/>
          </w:tcPr>
          <w:p>
            <w:pPr>
              <w:textAlignment w:val="top"/>
              <w:rPr>
                <w:rFonts w:ascii="Arial" w:hAnsi="Arial" w:cs="Arial"/>
                <w:color w:val="000000"/>
                <w:sz w:val="18"/>
                <w:szCs w:val="18"/>
              </w:rPr>
            </w:pPr>
            <w:r>
              <w:rPr>
                <w:rFonts w:hint="eastAsia" w:ascii="宋体" w:hAnsi="宋体" w:cs="宋体"/>
                <w:color w:val="000000"/>
                <w:sz w:val="18"/>
                <w:szCs w:val="18"/>
                <w:lang w:bidi="ar"/>
              </w:rPr>
              <w:t>北京银行南昌县支行</w:t>
            </w:r>
          </w:p>
        </w:tc>
        <w:tc>
          <w:tcPr>
            <w:tcW w:w="851" w:type="dxa"/>
            <w:tcBorders>
              <w:top w:val="nil"/>
              <w:left w:val="nil"/>
              <w:bottom w:val="single" w:color="auto" w:sz="4" w:space="0"/>
              <w:right w:val="single" w:color="auto" w:sz="4" w:space="0"/>
            </w:tcBorders>
            <w:shd w:val="clear" w:color="000000" w:fill="FFFFFF"/>
            <w:noWrap/>
          </w:tcPr>
          <w:p>
            <w:pPr>
              <w:textAlignment w:val="top"/>
              <w:rPr>
                <w:rFonts w:ascii="Arial" w:hAnsi="Arial" w:cs="Arial"/>
                <w:color w:val="000000"/>
                <w:sz w:val="18"/>
                <w:szCs w:val="18"/>
              </w:rPr>
            </w:pPr>
            <w:r>
              <w:rPr>
                <w:rFonts w:hint="eastAsia" w:ascii="宋体" w:hAnsi="宋体" w:cs="宋体"/>
                <w:color w:val="000000"/>
                <w:sz w:val="18"/>
                <w:szCs w:val="18"/>
                <w:lang w:bidi="ar"/>
              </w:rPr>
              <w:t>基本户</w:t>
            </w:r>
          </w:p>
        </w:tc>
        <w:tc>
          <w:tcPr>
            <w:tcW w:w="2579" w:type="dxa"/>
            <w:tcBorders>
              <w:top w:val="nil"/>
              <w:left w:val="nil"/>
              <w:bottom w:val="single" w:color="auto" w:sz="4" w:space="0"/>
              <w:right w:val="single" w:color="auto" w:sz="4" w:space="0"/>
            </w:tcBorders>
            <w:shd w:val="clear" w:color="000000" w:fill="FFFFFF"/>
            <w:noWrap/>
          </w:tcPr>
          <w:p>
            <w:pPr>
              <w:textAlignment w:val="top"/>
              <w:rPr>
                <w:rFonts w:ascii="Arial" w:hAnsi="Arial" w:cs="Arial"/>
                <w:color w:val="000000"/>
                <w:sz w:val="18"/>
                <w:szCs w:val="18"/>
              </w:rPr>
            </w:pPr>
            <w:r>
              <w:rPr>
                <w:rFonts w:hint="eastAsia" w:ascii="Arial" w:hAnsi="Arial" w:cs="宋体"/>
                <w:color w:val="000000"/>
                <w:sz w:val="18"/>
                <w:szCs w:val="18"/>
                <w:lang w:bidi="ar"/>
              </w:rPr>
              <w:t>20000037222700022223867</w:t>
            </w:r>
          </w:p>
        </w:tc>
        <w:tc>
          <w:tcPr>
            <w:tcW w:w="1921" w:type="dxa"/>
            <w:tcBorders>
              <w:top w:val="nil"/>
              <w:left w:val="nil"/>
              <w:bottom w:val="single" w:color="auto" w:sz="4" w:space="0"/>
              <w:right w:val="single" w:color="auto" w:sz="4" w:space="0"/>
            </w:tcBorders>
            <w:shd w:val="clear" w:color="000000" w:fill="FFFFFF"/>
            <w:noWrap/>
          </w:tcPr>
          <w:p>
            <w:pPr>
              <w:jc w:val="right"/>
              <w:textAlignment w:val="top"/>
              <w:rPr>
                <w:rFonts w:ascii="Arial" w:hAnsi="Arial" w:cs="Arial"/>
                <w:color w:val="000000"/>
                <w:sz w:val="18"/>
                <w:szCs w:val="18"/>
              </w:rPr>
            </w:pPr>
            <w:r>
              <w:rPr>
                <w:rFonts w:hint="eastAsia" w:ascii="Arial" w:hAnsi="Arial" w:cs="宋体"/>
                <w:color w:val="000000"/>
                <w:sz w:val="18"/>
                <w:szCs w:val="18"/>
                <w:lang w:bidi="ar"/>
              </w:rPr>
              <w:t>44</w:t>
            </w:r>
            <w:r>
              <w:rPr>
                <w:rFonts w:hint="eastAsia" w:ascii="宋体" w:hAnsi="宋体" w:cs="宋体"/>
                <w:color w:val="000000"/>
                <w:sz w:val="18"/>
                <w:szCs w:val="18"/>
                <w:lang w:bidi="ar"/>
              </w:rPr>
              <w:t>,</w:t>
            </w:r>
            <w:r>
              <w:rPr>
                <w:rFonts w:hint="eastAsia" w:ascii="Arial" w:hAnsi="Arial" w:cs="宋体"/>
                <w:color w:val="000000"/>
                <w:sz w:val="18"/>
                <w:szCs w:val="18"/>
                <w:lang w:bidi="ar"/>
              </w:rPr>
              <w:t>133</w:t>
            </w:r>
            <w:r>
              <w:rPr>
                <w:rFonts w:hint="eastAsia" w:ascii="宋体" w:hAnsi="宋体" w:cs="宋体"/>
                <w:color w:val="000000"/>
                <w:sz w:val="18"/>
                <w:szCs w:val="18"/>
                <w:lang w:bidi="ar"/>
              </w:rPr>
              <w:t>.</w:t>
            </w:r>
            <w:r>
              <w:rPr>
                <w:rFonts w:hint="eastAsia" w:ascii="Arial" w:hAnsi="Arial" w:cs="宋体"/>
                <w:color w:val="000000"/>
                <w:sz w:val="18"/>
                <w:szCs w:val="18"/>
                <w:lang w:bidi="ar"/>
              </w:rPr>
              <w:t>38</w:t>
            </w:r>
            <w:r>
              <w:rPr>
                <w:rFonts w:hint="eastAsia" w:ascii="宋体" w:hAnsi="宋体" w:cs="宋体"/>
                <w:color w:val="000000"/>
                <w:sz w:val="18"/>
                <w:szCs w:val="18"/>
                <w:lang w:bidi="ar"/>
              </w:rPr>
              <w:t xml:space="preserve"> </w:t>
            </w:r>
          </w:p>
        </w:tc>
      </w:tr>
      <w:tr>
        <w:tblPrEx>
          <w:tblCellMar>
            <w:top w:w="0" w:type="dxa"/>
            <w:left w:w="108" w:type="dxa"/>
            <w:bottom w:w="0" w:type="dxa"/>
            <w:right w:w="108" w:type="dxa"/>
          </w:tblCellMar>
        </w:tblPrEx>
        <w:trPr>
          <w:trHeight w:val="312" w:hRule="atLeast"/>
        </w:trPr>
        <w:tc>
          <w:tcPr>
            <w:tcW w:w="1242" w:type="dxa"/>
            <w:vMerge w:val="continue"/>
            <w:tcBorders>
              <w:top w:val="nil"/>
              <w:left w:val="single" w:color="auto" w:sz="4" w:space="0"/>
              <w:bottom w:val="single" w:color="auto" w:sz="4" w:space="0"/>
              <w:right w:val="single" w:color="auto" w:sz="4" w:space="0"/>
            </w:tcBorders>
            <w:vAlign w:val="center"/>
          </w:tcPr>
          <w:p>
            <w:pPr>
              <w:rPr>
                <w:rFonts w:ascii="Arial" w:hAnsi="Arial" w:cs="Arial"/>
                <w:color w:val="000000"/>
                <w:sz w:val="18"/>
                <w:szCs w:val="18"/>
              </w:rPr>
            </w:pPr>
          </w:p>
        </w:tc>
        <w:tc>
          <w:tcPr>
            <w:tcW w:w="2977" w:type="dxa"/>
            <w:tcBorders>
              <w:top w:val="nil"/>
              <w:left w:val="nil"/>
              <w:bottom w:val="single" w:color="auto" w:sz="4" w:space="0"/>
              <w:right w:val="single" w:color="auto" w:sz="4" w:space="0"/>
            </w:tcBorders>
            <w:shd w:val="clear" w:color="000000" w:fill="FFFFFF"/>
            <w:noWrap/>
          </w:tcPr>
          <w:p>
            <w:pPr>
              <w:textAlignment w:val="top"/>
              <w:rPr>
                <w:rFonts w:ascii="Arial" w:hAnsi="Arial" w:cs="Arial"/>
                <w:color w:val="000000"/>
                <w:sz w:val="18"/>
                <w:szCs w:val="18"/>
              </w:rPr>
            </w:pPr>
            <w:r>
              <w:rPr>
                <w:rFonts w:hint="eastAsia" w:ascii="宋体" w:hAnsi="宋体" w:cs="宋体"/>
                <w:color w:val="000000"/>
                <w:sz w:val="18"/>
                <w:szCs w:val="18"/>
                <w:lang w:bidi="ar"/>
              </w:rPr>
              <w:t>中国银行东湖支行</w:t>
            </w:r>
          </w:p>
        </w:tc>
        <w:tc>
          <w:tcPr>
            <w:tcW w:w="851" w:type="dxa"/>
            <w:tcBorders>
              <w:top w:val="nil"/>
              <w:left w:val="nil"/>
              <w:bottom w:val="single" w:color="auto" w:sz="4" w:space="0"/>
              <w:right w:val="single" w:color="auto" w:sz="4" w:space="0"/>
            </w:tcBorders>
            <w:shd w:val="clear" w:color="000000" w:fill="FFFFFF"/>
            <w:noWrap/>
          </w:tcPr>
          <w:p>
            <w:pPr>
              <w:textAlignment w:val="top"/>
              <w:rPr>
                <w:rFonts w:ascii="Arial" w:hAnsi="Arial" w:cs="Arial"/>
                <w:color w:val="000000"/>
                <w:sz w:val="18"/>
                <w:szCs w:val="18"/>
              </w:rPr>
            </w:pPr>
            <w:r>
              <w:rPr>
                <w:rFonts w:hint="eastAsia" w:ascii="宋体" w:hAnsi="宋体" w:cs="宋体"/>
                <w:color w:val="000000"/>
                <w:sz w:val="18"/>
                <w:szCs w:val="18"/>
                <w:lang w:bidi="ar"/>
              </w:rPr>
              <w:t>一般户</w:t>
            </w:r>
          </w:p>
        </w:tc>
        <w:tc>
          <w:tcPr>
            <w:tcW w:w="2579" w:type="dxa"/>
            <w:tcBorders>
              <w:top w:val="nil"/>
              <w:left w:val="nil"/>
              <w:bottom w:val="single" w:color="auto" w:sz="4" w:space="0"/>
              <w:right w:val="single" w:color="auto" w:sz="4" w:space="0"/>
            </w:tcBorders>
            <w:shd w:val="clear" w:color="000000" w:fill="FFFFFF"/>
            <w:noWrap/>
          </w:tcPr>
          <w:p>
            <w:pPr>
              <w:textAlignment w:val="top"/>
              <w:rPr>
                <w:rFonts w:ascii="Arial" w:hAnsi="Arial" w:cs="Arial"/>
                <w:color w:val="000000"/>
                <w:sz w:val="18"/>
                <w:szCs w:val="18"/>
              </w:rPr>
            </w:pPr>
            <w:r>
              <w:rPr>
                <w:rFonts w:hint="eastAsia" w:ascii="Arial" w:hAnsi="Arial" w:cs="宋体"/>
                <w:color w:val="000000"/>
                <w:sz w:val="18"/>
                <w:szCs w:val="18"/>
                <w:lang w:bidi="ar"/>
              </w:rPr>
              <w:t>202241813941</w:t>
            </w:r>
          </w:p>
        </w:tc>
        <w:tc>
          <w:tcPr>
            <w:tcW w:w="1921" w:type="dxa"/>
            <w:tcBorders>
              <w:top w:val="nil"/>
              <w:left w:val="nil"/>
              <w:bottom w:val="single" w:color="auto" w:sz="4" w:space="0"/>
              <w:right w:val="single" w:color="auto" w:sz="4" w:space="0"/>
            </w:tcBorders>
            <w:shd w:val="clear" w:color="000000" w:fill="FFFFFF"/>
            <w:noWrap/>
          </w:tcPr>
          <w:p>
            <w:pPr>
              <w:jc w:val="right"/>
              <w:textAlignment w:val="top"/>
              <w:rPr>
                <w:rFonts w:ascii="Arial" w:hAnsi="Arial" w:cs="Arial"/>
                <w:color w:val="000000"/>
                <w:sz w:val="18"/>
                <w:szCs w:val="18"/>
              </w:rPr>
            </w:pPr>
            <w:r>
              <w:rPr>
                <w:rFonts w:hint="eastAsia" w:ascii="Arial" w:hAnsi="Arial" w:cs="宋体"/>
                <w:color w:val="000000"/>
                <w:sz w:val="18"/>
                <w:szCs w:val="18"/>
                <w:lang w:bidi="ar"/>
              </w:rPr>
              <w:t>26</w:t>
            </w:r>
            <w:r>
              <w:rPr>
                <w:rFonts w:hint="eastAsia" w:ascii="宋体" w:hAnsi="宋体" w:cs="宋体"/>
                <w:color w:val="000000"/>
                <w:sz w:val="18"/>
                <w:szCs w:val="18"/>
                <w:lang w:bidi="ar"/>
              </w:rPr>
              <w:t>,</w:t>
            </w:r>
            <w:r>
              <w:rPr>
                <w:rFonts w:hint="eastAsia" w:ascii="Arial" w:hAnsi="Arial" w:cs="宋体"/>
                <w:color w:val="000000"/>
                <w:sz w:val="18"/>
                <w:szCs w:val="18"/>
                <w:lang w:bidi="ar"/>
              </w:rPr>
              <w:t>555</w:t>
            </w:r>
            <w:r>
              <w:rPr>
                <w:rFonts w:hint="eastAsia" w:ascii="宋体" w:hAnsi="宋体" w:cs="宋体"/>
                <w:color w:val="000000"/>
                <w:sz w:val="18"/>
                <w:szCs w:val="18"/>
                <w:lang w:bidi="ar"/>
              </w:rPr>
              <w:t>.</w:t>
            </w:r>
            <w:r>
              <w:rPr>
                <w:rFonts w:hint="eastAsia" w:ascii="Arial" w:hAnsi="Arial" w:cs="宋体"/>
                <w:color w:val="000000"/>
                <w:sz w:val="18"/>
                <w:szCs w:val="18"/>
                <w:lang w:bidi="ar"/>
              </w:rPr>
              <w:t>30</w:t>
            </w:r>
            <w:r>
              <w:rPr>
                <w:rFonts w:hint="eastAsia" w:ascii="宋体" w:hAnsi="宋体" w:cs="宋体"/>
                <w:color w:val="000000"/>
                <w:sz w:val="18"/>
                <w:szCs w:val="18"/>
                <w:lang w:bidi="ar"/>
              </w:rPr>
              <w:t xml:space="preserve"> </w:t>
            </w:r>
          </w:p>
        </w:tc>
      </w:tr>
      <w:tr>
        <w:tblPrEx>
          <w:tblCellMar>
            <w:top w:w="0" w:type="dxa"/>
            <w:left w:w="108" w:type="dxa"/>
            <w:bottom w:w="0" w:type="dxa"/>
            <w:right w:w="108" w:type="dxa"/>
          </w:tblCellMar>
        </w:tblPrEx>
        <w:trPr>
          <w:trHeight w:val="312" w:hRule="atLeast"/>
        </w:trPr>
        <w:tc>
          <w:tcPr>
            <w:tcW w:w="1242" w:type="dxa"/>
            <w:vMerge w:val="continue"/>
            <w:tcBorders>
              <w:top w:val="nil"/>
              <w:left w:val="single" w:color="auto" w:sz="4" w:space="0"/>
              <w:bottom w:val="single" w:color="auto" w:sz="4" w:space="0"/>
              <w:right w:val="single" w:color="auto" w:sz="4" w:space="0"/>
            </w:tcBorders>
            <w:vAlign w:val="center"/>
          </w:tcPr>
          <w:p>
            <w:pPr>
              <w:rPr>
                <w:rFonts w:ascii="Arial" w:hAnsi="Arial" w:cs="Arial"/>
                <w:color w:val="000000"/>
                <w:sz w:val="18"/>
                <w:szCs w:val="18"/>
              </w:rPr>
            </w:pPr>
          </w:p>
        </w:tc>
        <w:tc>
          <w:tcPr>
            <w:tcW w:w="2977" w:type="dxa"/>
            <w:tcBorders>
              <w:top w:val="nil"/>
              <w:left w:val="nil"/>
              <w:bottom w:val="single" w:color="auto" w:sz="4" w:space="0"/>
              <w:right w:val="single" w:color="auto" w:sz="4" w:space="0"/>
            </w:tcBorders>
            <w:shd w:val="clear" w:color="000000" w:fill="FFFFFF"/>
            <w:noWrap/>
          </w:tcPr>
          <w:p>
            <w:pPr>
              <w:textAlignment w:val="top"/>
              <w:rPr>
                <w:rFonts w:ascii="Arial" w:hAnsi="Arial" w:cs="Arial"/>
                <w:color w:val="000000"/>
                <w:sz w:val="18"/>
                <w:szCs w:val="18"/>
              </w:rPr>
            </w:pPr>
            <w:r>
              <w:rPr>
                <w:rFonts w:hint="eastAsia" w:ascii="宋体" w:hAnsi="宋体" w:cs="宋体"/>
                <w:color w:val="000000"/>
                <w:sz w:val="18"/>
                <w:szCs w:val="18"/>
                <w:lang w:bidi="ar"/>
              </w:rPr>
              <w:t>浦发银行红谷支行</w:t>
            </w:r>
          </w:p>
        </w:tc>
        <w:tc>
          <w:tcPr>
            <w:tcW w:w="851" w:type="dxa"/>
            <w:tcBorders>
              <w:top w:val="nil"/>
              <w:left w:val="nil"/>
              <w:bottom w:val="single" w:color="auto" w:sz="4" w:space="0"/>
              <w:right w:val="single" w:color="auto" w:sz="4" w:space="0"/>
            </w:tcBorders>
            <w:shd w:val="clear" w:color="000000" w:fill="FFFFFF"/>
            <w:noWrap/>
          </w:tcPr>
          <w:p>
            <w:pPr>
              <w:textAlignment w:val="top"/>
              <w:rPr>
                <w:rFonts w:ascii="Arial" w:hAnsi="Arial" w:cs="Arial"/>
                <w:color w:val="000000"/>
                <w:sz w:val="18"/>
                <w:szCs w:val="18"/>
              </w:rPr>
            </w:pPr>
            <w:r>
              <w:rPr>
                <w:rFonts w:hint="eastAsia" w:ascii="宋体" w:hAnsi="宋体" w:cs="宋体"/>
                <w:color w:val="000000"/>
                <w:sz w:val="18"/>
                <w:szCs w:val="18"/>
                <w:lang w:bidi="ar"/>
              </w:rPr>
              <w:t>一般户</w:t>
            </w:r>
          </w:p>
        </w:tc>
        <w:tc>
          <w:tcPr>
            <w:tcW w:w="2579" w:type="dxa"/>
            <w:tcBorders>
              <w:top w:val="nil"/>
              <w:left w:val="nil"/>
              <w:bottom w:val="single" w:color="auto" w:sz="4" w:space="0"/>
              <w:right w:val="single" w:color="auto" w:sz="4" w:space="0"/>
            </w:tcBorders>
            <w:shd w:val="clear" w:color="000000" w:fill="FFFFFF"/>
            <w:noWrap/>
          </w:tcPr>
          <w:p>
            <w:pPr>
              <w:textAlignment w:val="top"/>
              <w:rPr>
                <w:rFonts w:ascii="Arial" w:hAnsi="Arial" w:cs="Arial"/>
                <w:color w:val="000000"/>
                <w:sz w:val="18"/>
                <w:szCs w:val="18"/>
              </w:rPr>
            </w:pPr>
            <w:r>
              <w:rPr>
                <w:rFonts w:hint="eastAsia" w:ascii="Arial" w:hAnsi="Arial" w:cs="宋体"/>
                <w:color w:val="000000"/>
                <w:sz w:val="18"/>
                <w:szCs w:val="18"/>
                <w:lang w:bidi="ar"/>
              </w:rPr>
              <w:t>64090078801700000264</w:t>
            </w:r>
          </w:p>
        </w:tc>
        <w:tc>
          <w:tcPr>
            <w:tcW w:w="1921" w:type="dxa"/>
            <w:tcBorders>
              <w:top w:val="nil"/>
              <w:left w:val="nil"/>
              <w:bottom w:val="single" w:color="auto" w:sz="4" w:space="0"/>
              <w:right w:val="single" w:color="auto" w:sz="4" w:space="0"/>
            </w:tcBorders>
            <w:shd w:val="clear" w:color="000000" w:fill="FFFFFF"/>
            <w:noWrap/>
          </w:tcPr>
          <w:p>
            <w:pPr>
              <w:jc w:val="right"/>
              <w:textAlignment w:val="top"/>
              <w:rPr>
                <w:rFonts w:ascii="Arial" w:hAnsi="Arial" w:cs="Arial"/>
                <w:color w:val="000000"/>
                <w:sz w:val="18"/>
                <w:szCs w:val="18"/>
              </w:rPr>
            </w:pPr>
            <w:r>
              <w:rPr>
                <w:rFonts w:hint="eastAsia" w:ascii="Arial" w:hAnsi="Arial" w:cs="宋体"/>
                <w:color w:val="000000"/>
                <w:sz w:val="18"/>
                <w:szCs w:val="18"/>
                <w:lang w:bidi="ar"/>
              </w:rPr>
              <w:t>292</w:t>
            </w:r>
            <w:r>
              <w:rPr>
                <w:rFonts w:hint="eastAsia" w:ascii="宋体" w:hAnsi="宋体" w:cs="宋体"/>
                <w:color w:val="000000"/>
                <w:sz w:val="18"/>
                <w:szCs w:val="18"/>
                <w:lang w:bidi="ar"/>
              </w:rPr>
              <w:t>.</w:t>
            </w:r>
            <w:r>
              <w:rPr>
                <w:rFonts w:hint="eastAsia" w:ascii="Arial" w:hAnsi="Arial" w:cs="宋体"/>
                <w:color w:val="000000"/>
                <w:sz w:val="18"/>
                <w:szCs w:val="18"/>
                <w:lang w:bidi="ar"/>
              </w:rPr>
              <w:t>02</w:t>
            </w:r>
            <w:r>
              <w:rPr>
                <w:rFonts w:hint="eastAsia" w:ascii="宋体" w:hAnsi="宋体" w:cs="宋体"/>
                <w:color w:val="000000"/>
                <w:sz w:val="18"/>
                <w:szCs w:val="18"/>
                <w:lang w:bidi="ar"/>
              </w:rPr>
              <w:t xml:space="preserve"> </w:t>
            </w:r>
          </w:p>
        </w:tc>
      </w:tr>
      <w:tr>
        <w:tblPrEx>
          <w:tblCellMar>
            <w:top w:w="0" w:type="dxa"/>
            <w:left w:w="108" w:type="dxa"/>
            <w:bottom w:w="0" w:type="dxa"/>
            <w:right w:w="108" w:type="dxa"/>
          </w:tblCellMar>
        </w:tblPrEx>
        <w:trPr>
          <w:trHeight w:val="312" w:hRule="atLeast"/>
        </w:trPr>
        <w:tc>
          <w:tcPr>
            <w:tcW w:w="1242" w:type="dxa"/>
            <w:vMerge w:val="continue"/>
            <w:tcBorders>
              <w:top w:val="nil"/>
              <w:left w:val="single" w:color="auto" w:sz="4" w:space="0"/>
              <w:bottom w:val="single" w:color="auto" w:sz="4" w:space="0"/>
              <w:right w:val="single" w:color="auto" w:sz="4" w:space="0"/>
            </w:tcBorders>
            <w:vAlign w:val="center"/>
          </w:tcPr>
          <w:p>
            <w:pPr>
              <w:rPr>
                <w:rFonts w:ascii="Arial" w:hAnsi="Arial" w:cs="Arial"/>
                <w:color w:val="000000"/>
                <w:sz w:val="18"/>
                <w:szCs w:val="18"/>
              </w:rPr>
            </w:pPr>
          </w:p>
        </w:tc>
        <w:tc>
          <w:tcPr>
            <w:tcW w:w="2977" w:type="dxa"/>
            <w:tcBorders>
              <w:top w:val="nil"/>
              <w:left w:val="nil"/>
              <w:bottom w:val="single" w:color="auto" w:sz="4" w:space="0"/>
              <w:right w:val="single" w:color="auto" w:sz="4" w:space="0"/>
            </w:tcBorders>
            <w:shd w:val="clear" w:color="000000" w:fill="FFFFFF"/>
            <w:noWrap/>
          </w:tcPr>
          <w:p>
            <w:pPr>
              <w:textAlignment w:val="top"/>
              <w:rPr>
                <w:rFonts w:ascii="Arial" w:hAnsi="Arial" w:cs="Arial"/>
                <w:color w:val="000000"/>
                <w:sz w:val="18"/>
                <w:szCs w:val="18"/>
              </w:rPr>
            </w:pPr>
            <w:r>
              <w:rPr>
                <w:rFonts w:hint="eastAsia" w:ascii="宋体" w:hAnsi="宋体" w:cs="宋体"/>
                <w:color w:val="000000"/>
                <w:sz w:val="18"/>
                <w:szCs w:val="18"/>
                <w:lang w:bidi="ar"/>
              </w:rPr>
              <w:t>浦发银行江帆支行</w:t>
            </w:r>
          </w:p>
        </w:tc>
        <w:tc>
          <w:tcPr>
            <w:tcW w:w="851" w:type="dxa"/>
            <w:tcBorders>
              <w:top w:val="nil"/>
              <w:left w:val="nil"/>
              <w:bottom w:val="single" w:color="auto" w:sz="4" w:space="0"/>
              <w:right w:val="single" w:color="auto" w:sz="4" w:space="0"/>
            </w:tcBorders>
            <w:shd w:val="clear" w:color="000000" w:fill="FFFFFF"/>
            <w:noWrap/>
          </w:tcPr>
          <w:p>
            <w:pPr>
              <w:textAlignment w:val="top"/>
              <w:rPr>
                <w:rFonts w:ascii="Arial" w:hAnsi="Arial" w:cs="Arial"/>
                <w:color w:val="000000"/>
                <w:sz w:val="18"/>
                <w:szCs w:val="18"/>
              </w:rPr>
            </w:pPr>
            <w:r>
              <w:rPr>
                <w:rFonts w:hint="eastAsia" w:ascii="宋体" w:hAnsi="宋体" w:cs="宋体"/>
                <w:color w:val="000000"/>
                <w:sz w:val="18"/>
                <w:szCs w:val="18"/>
                <w:lang w:bidi="ar"/>
              </w:rPr>
              <w:t>一般户</w:t>
            </w:r>
          </w:p>
        </w:tc>
        <w:tc>
          <w:tcPr>
            <w:tcW w:w="2579" w:type="dxa"/>
            <w:tcBorders>
              <w:top w:val="nil"/>
              <w:left w:val="nil"/>
              <w:bottom w:val="single" w:color="auto" w:sz="4" w:space="0"/>
              <w:right w:val="single" w:color="auto" w:sz="4" w:space="0"/>
            </w:tcBorders>
            <w:shd w:val="clear" w:color="000000" w:fill="FFFFFF"/>
            <w:noWrap/>
          </w:tcPr>
          <w:p>
            <w:pPr>
              <w:textAlignment w:val="top"/>
              <w:rPr>
                <w:rFonts w:ascii="Arial" w:hAnsi="Arial" w:cs="Arial"/>
                <w:color w:val="000000"/>
                <w:sz w:val="18"/>
                <w:szCs w:val="18"/>
              </w:rPr>
            </w:pPr>
            <w:r>
              <w:rPr>
                <w:rFonts w:hint="eastAsia" w:ascii="Arial" w:hAnsi="Arial" w:cs="宋体"/>
                <w:color w:val="000000"/>
                <w:sz w:val="18"/>
                <w:szCs w:val="18"/>
                <w:lang w:bidi="ar"/>
              </w:rPr>
              <w:t>64070078801000000582</w:t>
            </w:r>
          </w:p>
        </w:tc>
        <w:tc>
          <w:tcPr>
            <w:tcW w:w="1921" w:type="dxa"/>
            <w:tcBorders>
              <w:top w:val="nil"/>
              <w:left w:val="nil"/>
              <w:bottom w:val="single" w:color="auto" w:sz="4" w:space="0"/>
              <w:right w:val="single" w:color="auto" w:sz="4" w:space="0"/>
            </w:tcBorders>
            <w:shd w:val="clear" w:color="000000" w:fill="FFFFFF"/>
            <w:noWrap/>
          </w:tcPr>
          <w:p>
            <w:pPr>
              <w:jc w:val="right"/>
              <w:textAlignment w:val="top"/>
              <w:rPr>
                <w:rFonts w:ascii="Arial" w:hAnsi="Arial" w:cs="Arial"/>
                <w:color w:val="000000"/>
                <w:sz w:val="18"/>
                <w:szCs w:val="18"/>
              </w:rPr>
            </w:pPr>
            <w:r>
              <w:rPr>
                <w:rFonts w:hint="eastAsia" w:ascii="Arial" w:hAnsi="Arial" w:cs="宋体"/>
                <w:color w:val="000000"/>
                <w:sz w:val="18"/>
                <w:szCs w:val="18"/>
                <w:lang w:bidi="ar"/>
              </w:rPr>
              <w:t>9</w:t>
            </w:r>
            <w:r>
              <w:rPr>
                <w:rFonts w:hint="eastAsia" w:ascii="宋体" w:hAnsi="宋体" w:cs="宋体"/>
                <w:color w:val="000000"/>
                <w:sz w:val="18"/>
                <w:szCs w:val="18"/>
                <w:lang w:bidi="ar"/>
              </w:rPr>
              <w:t>,</w:t>
            </w:r>
            <w:r>
              <w:rPr>
                <w:rFonts w:hint="eastAsia" w:ascii="Arial" w:hAnsi="Arial" w:cs="宋体"/>
                <w:color w:val="000000"/>
                <w:sz w:val="18"/>
                <w:szCs w:val="18"/>
                <w:lang w:bidi="ar"/>
              </w:rPr>
              <w:t>000</w:t>
            </w:r>
            <w:r>
              <w:rPr>
                <w:rFonts w:hint="eastAsia" w:ascii="宋体" w:hAnsi="宋体" w:cs="宋体"/>
                <w:color w:val="000000"/>
                <w:sz w:val="18"/>
                <w:szCs w:val="18"/>
                <w:lang w:bidi="ar"/>
              </w:rPr>
              <w:t>,</w:t>
            </w:r>
            <w:r>
              <w:rPr>
                <w:rFonts w:hint="eastAsia" w:ascii="Arial" w:hAnsi="Arial" w:cs="宋体"/>
                <w:color w:val="000000"/>
                <w:sz w:val="18"/>
                <w:szCs w:val="18"/>
                <w:lang w:bidi="ar"/>
              </w:rPr>
              <w:t>824</w:t>
            </w:r>
            <w:r>
              <w:rPr>
                <w:rFonts w:hint="eastAsia" w:ascii="宋体" w:hAnsi="宋体" w:cs="宋体"/>
                <w:color w:val="000000"/>
                <w:sz w:val="18"/>
                <w:szCs w:val="18"/>
                <w:lang w:bidi="ar"/>
              </w:rPr>
              <w:t>.</w:t>
            </w:r>
            <w:r>
              <w:rPr>
                <w:rFonts w:hint="eastAsia" w:ascii="Arial" w:hAnsi="Arial" w:cs="宋体"/>
                <w:color w:val="000000"/>
                <w:sz w:val="18"/>
                <w:szCs w:val="18"/>
                <w:lang w:bidi="ar"/>
              </w:rPr>
              <w:t>80</w:t>
            </w:r>
            <w:r>
              <w:rPr>
                <w:rFonts w:hint="eastAsia" w:ascii="宋体" w:hAnsi="宋体" w:cs="宋体"/>
                <w:color w:val="000000"/>
                <w:sz w:val="18"/>
                <w:szCs w:val="18"/>
                <w:lang w:bidi="ar"/>
              </w:rPr>
              <w:t xml:space="preserve"> </w:t>
            </w:r>
          </w:p>
        </w:tc>
      </w:tr>
      <w:tr>
        <w:tblPrEx>
          <w:tblCellMar>
            <w:top w:w="0" w:type="dxa"/>
            <w:left w:w="108" w:type="dxa"/>
            <w:bottom w:w="0" w:type="dxa"/>
            <w:right w:w="108" w:type="dxa"/>
          </w:tblCellMar>
        </w:tblPrEx>
        <w:trPr>
          <w:trHeight w:val="312" w:hRule="atLeast"/>
        </w:trPr>
        <w:tc>
          <w:tcPr>
            <w:tcW w:w="1242" w:type="dxa"/>
            <w:vMerge w:val="continue"/>
            <w:tcBorders>
              <w:top w:val="nil"/>
              <w:left w:val="single" w:color="auto" w:sz="4" w:space="0"/>
              <w:bottom w:val="single" w:color="auto" w:sz="4" w:space="0"/>
              <w:right w:val="single" w:color="auto" w:sz="4" w:space="0"/>
            </w:tcBorders>
            <w:vAlign w:val="center"/>
          </w:tcPr>
          <w:p>
            <w:pPr>
              <w:rPr>
                <w:rFonts w:ascii="Arial" w:hAnsi="Arial" w:cs="Arial"/>
                <w:color w:val="000000"/>
                <w:sz w:val="18"/>
                <w:szCs w:val="18"/>
              </w:rPr>
            </w:pPr>
          </w:p>
        </w:tc>
        <w:tc>
          <w:tcPr>
            <w:tcW w:w="2977" w:type="dxa"/>
            <w:tcBorders>
              <w:top w:val="nil"/>
              <w:left w:val="nil"/>
              <w:bottom w:val="single" w:color="auto" w:sz="4" w:space="0"/>
              <w:right w:val="single" w:color="auto" w:sz="4" w:space="0"/>
            </w:tcBorders>
            <w:shd w:val="clear" w:color="000000" w:fill="FFFFFF"/>
            <w:noWrap/>
          </w:tcPr>
          <w:p>
            <w:pPr>
              <w:textAlignment w:val="top"/>
              <w:rPr>
                <w:rFonts w:ascii="Arial" w:hAnsi="Arial" w:cs="Arial"/>
                <w:color w:val="000000"/>
                <w:sz w:val="18"/>
                <w:szCs w:val="18"/>
              </w:rPr>
            </w:pPr>
            <w:r>
              <w:rPr>
                <w:rFonts w:hint="eastAsia" w:ascii="宋体" w:hAnsi="宋体" w:cs="宋体"/>
                <w:color w:val="000000"/>
                <w:sz w:val="18"/>
                <w:szCs w:val="18"/>
                <w:lang w:bidi="ar"/>
              </w:rPr>
              <w:t>中国银行澄湖支行</w:t>
            </w:r>
          </w:p>
        </w:tc>
        <w:tc>
          <w:tcPr>
            <w:tcW w:w="851" w:type="dxa"/>
            <w:tcBorders>
              <w:top w:val="nil"/>
              <w:left w:val="nil"/>
              <w:bottom w:val="single" w:color="auto" w:sz="4" w:space="0"/>
              <w:right w:val="single" w:color="auto" w:sz="4" w:space="0"/>
            </w:tcBorders>
            <w:shd w:val="clear" w:color="000000" w:fill="FFFFFF"/>
            <w:noWrap/>
          </w:tcPr>
          <w:p>
            <w:pPr>
              <w:textAlignment w:val="top"/>
              <w:rPr>
                <w:rFonts w:ascii="Arial" w:hAnsi="Arial" w:cs="Arial"/>
                <w:color w:val="000000"/>
                <w:sz w:val="18"/>
                <w:szCs w:val="18"/>
              </w:rPr>
            </w:pPr>
            <w:r>
              <w:rPr>
                <w:rFonts w:hint="eastAsia" w:ascii="宋体" w:hAnsi="宋体" w:cs="宋体"/>
                <w:color w:val="000000"/>
                <w:sz w:val="18"/>
                <w:szCs w:val="18"/>
                <w:lang w:bidi="ar"/>
              </w:rPr>
              <w:t>一般户</w:t>
            </w:r>
          </w:p>
        </w:tc>
        <w:tc>
          <w:tcPr>
            <w:tcW w:w="2579" w:type="dxa"/>
            <w:tcBorders>
              <w:top w:val="nil"/>
              <w:left w:val="nil"/>
              <w:bottom w:val="single" w:color="auto" w:sz="4" w:space="0"/>
              <w:right w:val="single" w:color="auto" w:sz="4" w:space="0"/>
            </w:tcBorders>
            <w:shd w:val="clear" w:color="000000" w:fill="FFFFFF"/>
            <w:noWrap/>
          </w:tcPr>
          <w:p>
            <w:pPr>
              <w:textAlignment w:val="top"/>
              <w:rPr>
                <w:rFonts w:ascii="Arial" w:hAnsi="Arial" w:cs="Arial"/>
                <w:color w:val="000000"/>
                <w:sz w:val="18"/>
                <w:szCs w:val="18"/>
              </w:rPr>
            </w:pPr>
            <w:r>
              <w:rPr>
                <w:rFonts w:hint="eastAsia" w:ascii="Arial" w:hAnsi="Arial" w:cs="宋体"/>
                <w:color w:val="000000"/>
                <w:sz w:val="18"/>
                <w:szCs w:val="18"/>
                <w:lang w:bidi="ar"/>
              </w:rPr>
              <w:t>194749105391</w:t>
            </w:r>
          </w:p>
        </w:tc>
        <w:tc>
          <w:tcPr>
            <w:tcW w:w="1921" w:type="dxa"/>
            <w:tcBorders>
              <w:top w:val="nil"/>
              <w:left w:val="nil"/>
              <w:bottom w:val="single" w:color="auto" w:sz="4" w:space="0"/>
              <w:right w:val="single" w:color="auto" w:sz="4" w:space="0"/>
            </w:tcBorders>
            <w:shd w:val="clear" w:color="000000" w:fill="FFFFFF"/>
            <w:noWrap/>
          </w:tcPr>
          <w:p>
            <w:pPr>
              <w:jc w:val="right"/>
              <w:textAlignment w:val="top"/>
              <w:rPr>
                <w:rFonts w:ascii="Arial" w:hAnsi="Arial" w:cs="Arial"/>
                <w:color w:val="000000"/>
                <w:sz w:val="18"/>
                <w:szCs w:val="18"/>
              </w:rPr>
            </w:pPr>
            <w:r>
              <w:rPr>
                <w:rFonts w:hint="eastAsia" w:ascii="Arial" w:hAnsi="Arial" w:cs="宋体"/>
                <w:color w:val="000000"/>
                <w:sz w:val="18"/>
                <w:szCs w:val="18"/>
                <w:lang w:bidi="ar"/>
              </w:rPr>
              <w:t>7</w:t>
            </w:r>
            <w:r>
              <w:rPr>
                <w:rFonts w:hint="eastAsia" w:ascii="宋体" w:hAnsi="宋体" w:cs="宋体"/>
                <w:color w:val="000000"/>
                <w:sz w:val="18"/>
                <w:szCs w:val="18"/>
                <w:lang w:bidi="ar"/>
              </w:rPr>
              <w:t>,</w:t>
            </w:r>
            <w:r>
              <w:rPr>
                <w:rFonts w:hint="eastAsia" w:ascii="Arial" w:hAnsi="Arial" w:cs="宋体"/>
                <w:color w:val="000000"/>
                <w:sz w:val="18"/>
                <w:szCs w:val="18"/>
                <w:lang w:bidi="ar"/>
              </w:rPr>
              <w:t>530</w:t>
            </w:r>
            <w:r>
              <w:rPr>
                <w:rFonts w:hint="eastAsia" w:ascii="宋体" w:hAnsi="宋体" w:cs="宋体"/>
                <w:color w:val="000000"/>
                <w:sz w:val="18"/>
                <w:szCs w:val="18"/>
                <w:lang w:bidi="ar"/>
              </w:rPr>
              <w:t>.</w:t>
            </w:r>
            <w:r>
              <w:rPr>
                <w:rFonts w:hint="eastAsia" w:ascii="Arial" w:hAnsi="Arial" w:cs="宋体"/>
                <w:color w:val="000000"/>
                <w:sz w:val="18"/>
                <w:szCs w:val="18"/>
                <w:lang w:bidi="ar"/>
              </w:rPr>
              <w:t>18</w:t>
            </w:r>
            <w:r>
              <w:rPr>
                <w:rFonts w:hint="eastAsia" w:ascii="宋体" w:hAnsi="宋体" w:cs="宋体"/>
                <w:color w:val="000000"/>
                <w:sz w:val="18"/>
                <w:szCs w:val="18"/>
                <w:lang w:bidi="ar"/>
              </w:rPr>
              <w:t xml:space="preserve"> </w:t>
            </w:r>
          </w:p>
        </w:tc>
      </w:tr>
      <w:tr>
        <w:tblPrEx>
          <w:tblCellMar>
            <w:top w:w="0" w:type="dxa"/>
            <w:left w:w="108" w:type="dxa"/>
            <w:bottom w:w="0" w:type="dxa"/>
            <w:right w:w="108" w:type="dxa"/>
          </w:tblCellMar>
        </w:tblPrEx>
        <w:trPr>
          <w:trHeight w:val="312" w:hRule="atLeast"/>
        </w:trPr>
        <w:tc>
          <w:tcPr>
            <w:tcW w:w="1242" w:type="dxa"/>
            <w:vMerge w:val="continue"/>
            <w:tcBorders>
              <w:top w:val="nil"/>
              <w:left w:val="single" w:color="auto" w:sz="4" w:space="0"/>
              <w:bottom w:val="single" w:color="auto" w:sz="4" w:space="0"/>
              <w:right w:val="single" w:color="auto" w:sz="4" w:space="0"/>
            </w:tcBorders>
            <w:vAlign w:val="center"/>
          </w:tcPr>
          <w:p>
            <w:pPr>
              <w:rPr>
                <w:rFonts w:ascii="Arial" w:hAnsi="Arial" w:cs="Arial"/>
                <w:color w:val="000000"/>
                <w:sz w:val="18"/>
                <w:szCs w:val="18"/>
              </w:rPr>
            </w:pPr>
          </w:p>
        </w:tc>
        <w:tc>
          <w:tcPr>
            <w:tcW w:w="2977" w:type="dxa"/>
            <w:tcBorders>
              <w:top w:val="nil"/>
              <w:left w:val="nil"/>
              <w:bottom w:val="single" w:color="auto" w:sz="4" w:space="0"/>
              <w:right w:val="single" w:color="auto" w:sz="4" w:space="0"/>
            </w:tcBorders>
            <w:shd w:val="clear" w:color="000000" w:fill="FFFFFF"/>
            <w:noWrap/>
          </w:tcPr>
          <w:p>
            <w:pPr>
              <w:textAlignment w:val="top"/>
              <w:rPr>
                <w:rFonts w:ascii="Arial" w:hAnsi="Arial" w:cs="Arial"/>
                <w:color w:val="000000"/>
                <w:sz w:val="18"/>
                <w:szCs w:val="18"/>
              </w:rPr>
            </w:pPr>
            <w:r>
              <w:rPr>
                <w:rFonts w:hint="eastAsia" w:ascii="宋体" w:hAnsi="宋体" w:cs="宋体"/>
                <w:color w:val="000000"/>
                <w:sz w:val="18"/>
                <w:szCs w:val="18"/>
                <w:lang w:bidi="ar"/>
              </w:rPr>
              <w:t>建设银行南昌支行</w:t>
            </w:r>
          </w:p>
        </w:tc>
        <w:tc>
          <w:tcPr>
            <w:tcW w:w="851" w:type="dxa"/>
            <w:tcBorders>
              <w:top w:val="nil"/>
              <w:left w:val="nil"/>
              <w:bottom w:val="single" w:color="auto" w:sz="4" w:space="0"/>
              <w:right w:val="single" w:color="auto" w:sz="4" w:space="0"/>
            </w:tcBorders>
            <w:shd w:val="clear" w:color="000000" w:fill="FFFFFF"/>
            <w:noWrap/>
          </w:tcPr>
          <w:p>
            <w:pPr>
              <w:textAlignment w:val="top"/>
              <w:rPr>
                <w:rFonts w:ascii="Arial" w:hAnsi="Arial" w:cs="Arial"/>
                <w:color w:val="000000"/>
                <w:sz w:val="18"/>
                <w:szCs w:val="18"/>
              </w:rPr>
            </w:pPr>
            <w:r>
              <w:rPr>
                <w:rFonts w:hint="eastAsia" w:ascii="宋体" w:hAnsi="宋体" w:cs="宋体"/>
                <w:color w:val="000000"/>
                <w:sz w:val="18"/>
                <w:szCs w:val="18"/>
                <w:lang w:bidi="ar"/>
              </w:rPr>
              <w:t>一般户</w:t>
            </w:r>
          </w:p>
        </w:tc>
        <w:tc>
          <w:tcPr>
            <w:tcW w:w="2579" w:type="dxa"/>
            <w:tcBorders>
              <w:top w:val="nil"/>
              <w:left w:val="nil"/>
              <w:bottom w:val="single" w:color="auto" w:sz="4" w:space="0"/>
              <w:right w:val="single" w:color="auto" w:sz="4" w:space="0"/>
            </w:tcBorders>
            <w:shd w:val="clear" w:color="000000" w:fill="FFFFFF"/>
            <w:noWrap/>
          </w:tcPr>
          <w:p>
            <w:pPr>
              <w:textAlignment w:val="top"/>
              <w:rPr>
                <w:rFonts w:ascii="Arial" w:hAnsi="Arial" w:cs="Arial"/>
                <w:color w:val="000000"/>
                <w:sz w:val="18"/>
                <w:szCs w:val="18"/>
              </w:rPr>
            </w:pPr>
            <w:r>
              <w:rPr>
                <w:rFonts w:hint="eastAsia" w:ascii="Arial" w:hAnsi="Arial" w:cs="宋体"/>
                <w:color w:val="000000"/>
                <w:sz w:val="18"/>
                <w:szCs w:val="18"/>
                <w:lang w:bidi="ar"/>
              </w:rPr>
              <w:t>36050154025000001947</w:t>
            </w:r>
          </w:p>
        </w:tc>
        <w:tc>
          <w:tcPr>
            <w:tcW w:w="1921" w:type="dxa"/>
            <w:tcBorders>
              <w:top w:val="nil"/>
              <w:left w:val="nil"/>
              <w:bottom w:val="single" w:color="auto" w:sz="4" w:space="0"/>
              <w:right w:val="single" w:color="auto" w:sz="4" w:space="0"/>
            </w:tcBorders>
            <w:shd w:val="clear" w:color="000000" w:fill="FFFFFF"/>
            <w:noWrap/>
          </w:tcPr>
          <w:p>
            <w:pPr>
              <w:jc w:val="right"/>
              <w:textAlignment w:val="top"/>
              <w:rPr>
                <w:rFonts w:ascii="Arial" w:hAnsi="Arial" w:cs="Arial"/>
                <w:color w:val="000000"/>
                <w:sz w:val="18"/>
                <w:szCs w:val="18"/>
              </w:rPr>
            </w:pPr>
            <w:r>
              <w:rPr>
                <w:rFonts w:hint="eastAsia" w:ascii="Arial" w:hAnsi="Arial" w:cs="宋体"/>
                <w:color w:val="000000"/>
                <w:sz w:val="18"/>
                <w:szCs w:val="18"/>
                <w:lang w:bidi="ar"/>
              </w:rPr>
              <w:t>5</w:t>
            </w:r>
            <w:r>
              <w:rPr>
                <w:rFonts w:hint="eastAsia" w:ascii="宋体" w:hAnsi="宋体" w:cs="宋体"/>
                <w:color w:val="000000"/>
                <w:sz w:val="18"/>
                <w:szCs w:val="18"/>
                <w:lang w:bidi="ar"/>
              </w:rPr>
              <w:t>,</w:t>
            </w:r>
            <w:r>
              <w:rPr>
                <w:rFonts w:hint="eastAsia" w:ascii="Arial" w:hAnsi="Arial" w:cs="宋体"/>
                <w:color w:val="000000"/>
                <w:sz w:val="18"/>
                <w:szCs w:val="18"/>
                <w:lang w:bidi="ar"/>
              </w:rPr>
              <w:t>570</w:t>
            </w:r>
            <w:r>
              <w:rPr>
                <w:rFonts w:hint="eastAsia" w:ascii="宋体" w:hAnsi="宋体" w:cs="宋体"/>
                <w:color w:val="000000"/>
                <w:sz w:val="18"/>
                <w:szCs w:val="18"/>
                <w:lang w:bidi="ar"/>
              </w:rPr>
              <w:t>.</w:t>
            </w:r>
            <w:r>
              <w:rPr>
                <w:rFonts w:hint="eastAsia" w:ascii="Arial" w:hAnsi="Arial" w:cs="宋体"/>
                <w:color w:val="000000"/>
                <w:sz w:val="18"/>
                <w:szCs w:val="18"/>
                <w:lang w:bidi="ar"/>
              </w:rPr>
              <w:t>25</w:t>
            </w:r>
            <w:r>
              <w:rPr>
                <w:rFonts w:hint="eastAsia" w:ascii="宋体" w:hAnsi="宋体" w:cs="宋体"/>
                <w:color w:val="000000"/>
                <w:sz w:val="18"/>
                <w:szCs w:val="18"/>
                <w:lang w:bidi="ar"/>
              </w:rPr>
              <w:t xml:space="preserve"> </w:t>
            </w:r>
          </w:p>
        </w:tc>
      </w:tr>
      <w:tr>
        <w:tblPrEx>
          <w:tblCellMar>
            <w:top w:w="0" w:type="dxa"/>
            <w:left w:w="108" w:type="dxa"/>
            <w:bottom w:w="0" w:type="dxa"/>
            <w:right w:w="108" w:type="dxa"/>
          </w:tblCellMar>
        </w:tblPrEx>
        <w:trPr>
          <w:trHeight w:val="312" w:hRule="atLeast"/>
        </w:trPr>
        <w:tc>
          <w:tcPr>
            <w:tcW w:w="1242" w:type="dxa"/>
            <w:vMerge w:val="continue"/>
            <w:tcBorders>
              <w:top w:val="nil"/>
              <w:left w:val="single" w:color="auto" w:sz="4" w:space="0"/>
              <w:bottom w:val="single" w:color="auto" w:sz="4" w:space="0"/>
              <w:right w:val="single" w:color="auto" w:sz="4" w:space="0"/>
            </w:tcBorders>
            <w:vAlign w:val="center"/>
          </w:tcPr>
          <w:p>
            <w:pPr>
              <w:rPr>
                <w:rFonts w:ascii="Arial" w:hAnsi="Arial" w:cs="Arial"/>
                <w:color w:val="000000"/>
                <w:sz w:val="18"/>
                <w:szCs w:val="18"/>
              </w:rPr>
            </w:pPr>
          </w:p>
        </w:tc>
        <w:tc>
          <w:tcPr>
            <w:tcW w:w="2977" w:type="dxa"/>
            <w:tcBorders>
              <w:top w:val="nil"/>
              <w:left w:val="nil"/>
              <w:bottom w:val="single" w:color="auto" w:sz="4" w:space="0"/>
              <w:right w:val="single" w:color="auto" w:sz="4" w:space="0"/>
            </w:tcBorders>
            <w:shd w:val="clear" w:color="000000" w:fill="FFFFFF"/>
            <w:noWrap/>
          </w:tcPr>
          <w:p>
            <w:pPr>
              <w:textAlignment w:val="top"/>
              <w:rPr>
                <w:rFonts w:ascii="Arial" w:hAnsi="Arial" w:cs="Arial"/>
                <w:color w:val="000000"/>
                <w:sz w:val="18"/>
                <w:szCs w:val="18"/>
              </w:rPr>
            </w:pPr>
            <w:r>
              <w:rPr>
                <w:rFonts w:hint="eastAsia" w:ascii="宋体" w:hAnsi="宋体" w:cs="宋体"/>
                <w:color w:val="000000"/>
                <w:sz w:val="18"/>
                <w:szCs w:val="18"/>
                <w:lang w:bidi="ar"/>
              </w:rPr>
              <w:t>中国光大银行南昌分行</w:t>
            </w:r>
          </w:p>
        </w:tc>
        <w:tc>
          <w:tcPr>
            <w:tcW w:w="851" w:type="dxa"/>
            <w:tcBorders>
              <w:top w:val="nil"/>
              <w:left w:val="nil"/>
              <w:bottom w:val="single" w:color="auto" w:sz="4" w:space="0"/>
              <w:right w:val="single" w:color="auto" w:sz="4" w:space="0"/>
            </w:tcBorders>
            <w:shd w:val="clear" w:color="000000" w:fill="FFFFFF"/>
            <w:noWrap/>
          </w:tcPr>
          <w:p>
            <w:pPr>
              <w:textAlignment w:val="top"/>
              <w:rPr>
                <w:rFonts w:ascii="Arial" w:hAnsi="Arial" w:cs="Arial"/>
                <w:color w:val="000000"/>
                <w:sz w:val="18"/>
                <w:szCs w:val="18"/>
              </w:rPr>
            </w:pPr>
            <w:r>
              <w:rPr>
                <w:rFonts w:hint="eastAsia" w:ascii="宋体" w:hAnsi="宋体" w:cs="宋体"/>
                <w:color w:val="000000"/>
                <w:sz w:val="18"/>
                <w:szCs w:val="18"/>
                <w:lang w:bidi="ar"/>
              </w:rPr>
              <w:t>一般户</w:t>
            </w:r>
          </w:p>
        </w:tc>
        <w:tc>
          <w:tcPr>
            <w:tcW w:w="2579" w:type="dxa"/>
            <w:tcBorders>
              <w:top w:val="nil"/>
              <w:left w:val="nil"/>
              <w:bottom w:val="single" w:color="auto" w:sz="4" w:space="0"/>
              <w:right w:val="single" w:color="auto" w:sz="4" w:space="0"/>
            </w:tcBorders>
            <w:shd w:val="clear" w:color="000000" w:fill="FFFFFF"/>
            <w:noWrap/>
          </w:tcPr>
          <w:p>
            <w:pPr>
              <w:textAlignment w:val="top"/>
              <w:rPr>
                <w:rFonts w:ascii="Arial" w:hAnsi="Arial" w:cs="Arial"/>
                <w:color w:val="000000"/>
                <w:sz w:val="18"/>
                <w:szCs w:val="18"/>
              </w:rPr>
            </w:pPr>
            <w:r>
              <w:rPr>
                <w:rFonts w:hint="eastAsia" w:ascii="Arial" w:hAnsi="Arial" w:cs="宋体"/>
                <w:color w:val="000000"/>
                <w:sz w:val="18"/>
                <w:szCs w:val="18"/>
                <w:lang w:bidi="ar"/>
              </w:rPr>
              <w:t>50020180802827855</w:t>
            </w:r>
          </w:p>
        </w:tc>
        <w:tc>
          <w:tcPr>
            <w:tcW w:w="1921" w:type="dxa"/>
            <w:tcBorders>
              <w:top w:val="nil"/>
              <w:left w:val="nil"/>
              <w:bottom w:val="single" w:color="auto" w:sz="4" w:space="0"/>
              <w:right w:val="single" w:color="auto" w:sz="4" w:space="0"/>
            </w:tcBorders>
            <w:shd w:val="clear" w:color="000000" w:fill="FFFFFF"/>
            <w:noWrap/>
          </w:tcPr>
          <w:p>
            <w:pPr>
              <w:jc w:val="right"/>
              <w:textAlignment w:val="top"/>
              <w:rPr>
                <w:rFonts w:ascii="Arial" w:hAnsi="Arial" w:cs="Arial"/>
                <w:color w:val="000000"/>
                <w:sz w:val="18"/>
                <w:szCs w:val="18"/>
              </w:rPr>
            </w:pPr>
            <w:r>
              <w:rPr>
                <w:rFonts w:hint="eastAsia" w:ascii="Arial" w:hAnsi="Arial" w:cs="宋体"/>
                <w:color w:val="000000"/>
                <w:sz w:val="18"/>
                <w:szCs w:val="18"/>
                <w:lang w:bidi="ar"/>
              </w:rPr>
              <w:t>0</w:t>
            </w:r>
            <w:r>
              <w:rPr>
                <w:rFonts w:hint="eastAsia" w:ascii="宋体" w:hAnsi="宋体" w:cs="宋体"/>
                <w:color w:val="000000"/>
                <w:sz w:val="18"/>
                <w:szCs w:val="18"/>
                <w:lang w:bidi="ar"/>
              </w:rPr>
              <w:t>.</w:t>
            </w:r>
            <w:r>
              <w:rPr>
                <w:rFonts w:hint="eastAsia" w:ascii="Arial" w:hAnsi="Arial" w:cs="宋体"/>
                <w:color w:val="000000"/>
                <w:sz w:val="18"/>
                <w:szCs w:val="18"/>
                <w:lang w:bidi="ar"/>
              </w:rPr>
              <w:t>00</w:t>
            </w:r>
            <w:r>
              <w:rPr>
                <w:rFonts w:hint="eastAsia" w:ascii="宋体" w:hAnsi="宋体" w:cs="宋体"/>
                <w:color w:val="000000"/>
                <w:sz w:val="18"/>
                <w:szCs w:val="18"/>
                <w:lang w:bidi="ar"/>
              </w:rPr>
              <w:t xml:space="preserve"> </w:t>
            </w:r>
          </w:p>
        </w:tc>
      </w:tr>
      <w:tr>
        <w:tblPrEx>
          <w:tblCellMar>
            <w:top w:w="0" w:type="dxa"/>
            <w:left w:w="108" w:type="dxa"/>
            <w:bottom w:w="0" w:type="dxa"/>
            <w:right w:w="108" w:type="dxa"/>
          </w:tblCellMar>
        </w:tblPrEx>
        <w:trPr>
          <w:trHeight w:val="312" w:hRule="atLeast"/>
        </w:trPr>
        <w:tc>
          <w:tcPr>
            <w:tcW w:w="1242" w:type="dxa"/>
            <w:vMerge w:val="continue"/>
            <w:tcBorders>
              <w:top w:val="nil"/>
              <w:left w:val="single" w:color="auto" w:sz="4" w:space="0"/>
              <w:bottom w:val="single" w:color="auto" w:sz="4" w:space="0"/>
              <w:right w:val="single" w:color="auto" w:sz="4" w:space="0"/>
            </w:tcBorders>
            <w:vAlign w:val="center"/>
          </w:tcPr>
          <w:p>
            <w:pPr>
              <w:rPr>
                <w:rFonts w:ascii="Arial" w:hAnsi="Arial" w:cs="Arial"/>
                <w:color w:val="000000"/>
                <w:sz w:val="18"/>
                <w:szCs w:val="18"/>
              </w:rPr>
            </w:pPr>
          </w:p>
        </w:tc>
        <w:tc>
          <w:tcPr>
            <w:tcW w:w="2977" w:type="dxa"/>
            <w:tcBorders>
              <w:top w:val="nil"/>
              <w:left w:val="nil"/>
              <w:bottom w:val="single" w:color="auto" w:sz="4" w:space="0"/>
              <w:right w:val="single" w:color="auto" w:sz="4" w:space="0"/>
            </w:tcBorders>
            <w:shd w:val="clear" w:color="000000" w:fill="FFFFFF"/>
            <w:noWrap/>
          </w:tcPr>
          <w:p>
            <w:pPr>
              <w:textAlignment w:val="top"/>
              <w:rPr>
                <w:rFonts w:ascii="Arial" w:hAnsi="Arial" w:cs="Arial"/>
                <w:color w:val="000000"/>
                <w:sz w:val="18"/>
                <w:szCs w:val="18"/>
              </w:rPr>
            </w:pPr>
            <w:r>
              <w:rPr>
                <w:rFonts w:hint="eastAsia" w:ascii="宋体" w:hAnsi="宋体" w:cs="宋体"/>
                <w:color w:val="000000"/>
                <w:sz w:val="18"/>
                <w:szCs w:val="18"/>
                <w:lang w:bidi="ar"/>
              </w:rPr>
              <w:t>中国银行澄湖支行</w:t>
            </w:r>
          </w:p>
        </w:tc>
        <w:tc>
          <w:tcPr>
            <w:tcW w:w="851" w:type="dxa"/>
            <w:tcBorders>
              <w:top w:val="nil"/>
              <w:left w:val="nil"/>
              <w:bottom w:val="single" w:color="auto" w:sz="4" w:space="0"/>
              <w:right w:val="single" w:color="auto" w:sz="4" w:space="0"/>
            </w:tcBorders>
            <w:shd w:val="clear" w:color="000000" w:fill="FFFFFF"/>
            <w:noWrap/>
          </w:tcPr>
          <w:p>
            <w:pPr>
              <w:textAlignment w:val="top"/>
              <w:rPr>
                <w:rFonts w:ascii="Arial" w:hAnsi="Arial" w:cs="Arial"/>
                <w:color w:val="000000"/>
                <w:sz w:val="18"/>
                <w:szCs w:val="18"/>
              </w:rPr>
            </w:pPr>
            <w:r>
              <w:rPr>
                <w:rFonts w:hint="eastAsia" w:ascii="宋体" w:hAnsi="宋体" w:cs="宋体"/>
                <w:color w:val="000000"/>
                <w:sz w:val="18"/>
                <w:szCs w:val="18"/>
                <w:lang w:bidi="ar"/>
              </w:rPr>
              <w:t>监管户</w:t>
            </w:r>
          </w:p>
        </w:tc>
        <w:tc>
          <w:tcPr>
            <w:tcW w:w="2579" w:type="dxa"/>
            <w:tcBorders>
              <w:top w:val="nil"/>
              <w:left w:val="nil"/>
              <w:bottom w:val="single" w:color="auto" w:sz="4" w:space="0"/>
              <w:right w:val="single" w:color="auto" w:sz="4" w:space="0"/>
            </w:tcBorders>
            <w:shd w:val="clear" w:color="000000" w:fill="FFFFFF"/>
            <w:noWrap/>
          </w:tcPr>
          <w:p>
            <w:pPr>
              <w:textAlignment w:val="top"/>
              <w:rPr>
                <w:rFonts w:ascii="Arial" w:hAnsi="Arial" w:cs="Arial"/>
                <w:color w:val="000000"/>
                <w:sz w:val="18"/>
                <w:szCs w:val="18"/>
              </w:rPr>
            </w:pPr>
            <w:r>
              <w:rPr>
                <w:rFonts w:hint="eastAsia" w:ascii="Arial" w:hAnsi="Arial" w:cs="宋体"/>
                <w:color w:val="000000"/>
                <w:sz w:val="18"/>
                <w:szCs w:val="18"/>
                <w:lang w:bidi="ar"/>
              </w:rPr>
              <w:t>199249112152</w:t>
            </w:r>
          </w:p>
        </w:tc>
        <w:tc>
          <w:tcPr>
            <w:tcW w:w="1921" w:type="dxa"/>
            <w:tcBorders>
              <w:top w:val="nil"/>
              <w:left w:val="nil"/>
              <w:bottom w:val="single" w:color="auto" w:sz="4" w:space="0"/>
              <w:right w:val="single" w:color="auto" w:sz="4" w:space="0"/>
            </w:tcBorders>
            <w:shd w:val="clear" w:color="000000" w:fill="FFFFFF"/>
            <w:noWrap/>
          </w:tcPr>
          <w:p>
            <w:pPr>
              <w:jc w:val="right"/>
              <w:textAlignment w:val="top"/>
              <w:rPr>
                <w:rFonts w:ascii="Arial" w:hAnsi="Arial" w:cs="Arial"/>
                <w:color w:val="2C2C2C"/>
                <w:sz w:val="18"/>
                <w:szCs w:val="18"/>
              </w:rPr>
            </w:pPr>
            <w:r>
              <w:rPr>
                <w:rFonts w:hint="eastAsia" w:ascii="Arial" w:hAnsi="Arial" w:cs="宋体"/>
                <w:color w:val="000000"/>
                <w:sz w:val="18"/>
                <w:szCs w:val="18"/>
                <w:lang w:bidi="ar"/>
              </w:rPr>
              <w:t>0</w:t>
            </w:r>
            <w:r>
              <w:rPr>
                <w:rFonts w:hint="eastAsia" w:ascii="宋体" w:hAnsi="宋体" w:cs="宋体"/>
                <w:color w:val="000000"/>
                <w:sz w:val="18"/>
                <w:szCs w:val="18"/>
                <w:lang w:bidi="ar"/>
              </w:rPr>
              <w:t>.</w:t>
            </w:r>
            <w:r>
              <w:rPr>
                <w:rFonts w:hint="eastAsia" w:ascii="Arial" w:hAnsi="Arial" w:cs="宋体"/>
                <w:color w:val="000000"/>
                <w:sz w:val="18"/>
                <w:szCs w:val="18"/>
                <w:lang w:bidi="ar"/>
              </w:rPr>
              <w:t>00</w:t>
            </w:r>
            <w:r>
              <w:rPr>
                <w:rFonts w:hint="eastAsia" w:ascii="宋体" w:hAnsi="宋体" w:cs="宋体"/>
                <w:color w:val="000000"/>
                <w:sz w:val="18"/>
                <w:szCs w:val="18"/>
                <w:lang w:bidi="ar"/>
              </w:rPr>
              <w:t xml:space="preserve"> </w:t>
            </w:r>
          </w:p>
        </w:tc>
      </w:tr>
      <w:tr>
        <w:tblPrEx>
          <w:tblCellMar>
            <w:top w:w="0" w:type="dxa"/>
            <w:left w:w="108" w:type="dxa"/>
            <w:bottom w:w="0" w:type="dxa"/>
            <w:right w:w="108" w:type="dxa"/>
          </w:tblCellMar>
        </w:tblPrEx>
        <w:trPr>
          <w:trHeight w:val="312" w:hRule="atLeast"/>
        </w:trPr>
        <w:tc>
          <w:tcPr>
            <w:tcW w:w="124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欧风置业</w:t>
            </w:r>
          </w:p>
        </w:tc>
        <w:tc>
          <w:tcPr>
            <w:tcW w:w="2977" w:type="dxa"/>
            <w:tcBorders>
              <w:top w:val="nil"/>
              <w:left w:val="nil"/>
              <w:bottom w:val="single" w:color="auto" w:sz="4" w:space="0"/>
              <w:right w:val="single" w:color="auto" w:sz="4" w:space="0"/>
            </w:tcBorders>
            <w:shd w:val="clear" w:color="auto" w:fill="auto"/>
            <w:noWrap/>
          </w:tcPr>
          <w:p>
            <w:pPr>
              <w:textAlignment w:val="top"/>
              <w:rPr>
                <w:rFonts w:ascii="Arial" w:hAnsi="Arial" w:cs="Arial"/>
                <w:color w:val="000000"/>
                <w:sz w:val="18"/>
                <w:szCs w:val="18"/>
              </w:rPr>
            </w:pPr>
            <w:r>
              <w:rPr>
                <w:rFonts w:hint="eastAsia" w:ascii="宋体" w:hAnsi="宋体" w:cs="宋体"/>
                <w:color w:val="000000"/>
                <w:sz w:val="18"/>
                <w:szCs w:val="18"/>
                <w:lang w:bidi="ar"/>
              </w:rPr>
              <w:t>中国银行东湖支行</w:t>
            </w:r>
          </w:p>
        </w:tc>
        <w:tc>
          <w:tcPr>
            <w:tcW w:w="851" w:type="dxa"/>
            <w:tcBorders>
              <w:top w:val="nil"/>
              <w:left w:val="nil"/>
              <w:bottom w:val="single" w:color="auto" w:sz="4" w:space="0"/>
              <w:right w:val="single" w:color="auto" w:sz="4" w:space="0"/>
            </w:tcBorders>
            <w:shd w:val="clear" w:color="auto" w:fill="auto"/>
            <w:noWrap/>
          </w:tcPr>
          <w:p>
            <w:pPr>
              <w:textAlignment w:val="top"/>
              <w:rPr>
                <w:rFonts w:ascii="Arial" w:hAnsi="Arial" w:cs="Arial"/>
                <w:color w:val="000000"/>
                <w:sz w:val="18"/>
                <w:szCs w:val="18"/>
              </w:rPr>
            </w:pPr>
            <w:r>
              <w:rPr>
                <w:rFonts w:hint="eastAsia" w:ascii="宋体" w:hAnsi="宋体" w:cs="宋体"/>
                <w:color w:val="000000"/>
                <w:sz w:val="18"/>
                <w:szCs w:val="18"/>
                <w:lang w:bidi="ar"/>
              </w:rPr>
              <w:t>基本户</w:t>
            </w:r>
          </w:p>
        </w:tc>
        <w:tc>
          <w:tcPr>
            <w:tcW w:w="2579" w:type="dxa"/>
            <w:tcBorders>
              <w:top w:val="nil"/>
              <w:left w:val="nil"/>
              <w:bottom w:val="single" w:color="auto" w:sz="4" w:space="0"/>
              <w:right w:val="single" w:color="auto" w:sz="4" w:space="0"/>
            </w:tcBorders>
            <w:shd w:val="clear" w:color="auto" w:fill="auto"/>
            <w:noWrap/>
          </w:tcPr>
          <w:p>
            <w:pPr>
              <w:textAlignment w:val="top"/>
              <w:rPr>
                <w:rFonts w:ascii="Arial" w:hAnsi="Arial" w:cs="Arial"/>
                <w:color w:val="000000"/>
                <w:sz w:val="18"/>
                <w:szCs w:val="18"/>
              </w:rPr>
            </w:pPr>
            <w:r>
              <w:rPr>
                <w:rFonts w:hint="eastAsia" w:ascii="Arial" w:hAnsi="Arial" w:cs="宋体"/>
                <w:color w:val="000000"/>
                <w:sz w:val="18"/>
                <w:szCs w:val="18"/>
                <w:lang w:bidi="ar"/>
              </w:rPr>
              <w:t>194742420911</w:t>
            </w:r>
          </w:p>
        </w:tc>
        <w:tc>
          <w:tcPr>
            <w:tcW w:w="1921" w:type="dxa"/>
            <w:tcBorders>
              <w:top w:val="nil"/>
              <w:left w:val="nil"/>
              <w:bottom w:val="single" w:color="auto" w:sz="4" w:space="0"/>
              <w:right w:val="single" w:color="auto" w:sz="4" w:space="0"/>
            </w:tcBorders>
            <w:shd w:val="clear" w:color="000000" w:fill="FFFFFF"/>
            <w:noWrap/>
          </w:tcPr>
          <w:p>
            <w:pPr>
              <w:jc w:val="right"/>
              <w:textAlignment w:val="top"/>
              <w:rPr>
                <w:rFonts w:ascii="Arial" w:hAnsi="Arial" w:cs="Arial"/>
                <w:color w:val="000000"/>
                <w:sz w:val="18"/>
                <w:szCs w:val="18"/>
              </w:rPr>
            </w:pPr>
            <w:r>
              <w:rPr>
                <w:rFonts w:hint="eastAsia" w:ascii="Arial" w:hAnsi="Arial" w:cs="宋体"/>
                <w:color w:val="000000"/>
                <w:sz w:val="18"/>
                <w:szCs w:val="18"/>
                <w:lang w:bidi="ar"/>
              </w:rPr>
              <w:t>8</w:t>
            </w:r>
            <w:r>
              <w:rPr>
                <w:rFonts w:hint="eastAsia" w:ascii="宋体" w:hAnsi="宋体" w:cs="宋体"/>
                <w:color w:val="000000"/>
                <w:sz w:val="18"/>
                <w:szCs w:val="18"/>
                <w:lang w:bidi="ar"/>
              </w:rPr>
              <w:t>,</w:t>
            </w:r>
            <w:r>
              <w:rPr>
                <w:rFonts w:hint="eastAsia" w:ascii="Arial" w:hAnsi="Arial" w:cs="宋体"/>
                <w:color w:val="000000"/>
                <w:sz w:val="18"/>
                <w:szCs w:val="18"/>
                <w:lang w:bidi="ar"/>
              </w:rPr>
              <w:t>125</w:t>
            </w:r>
            <w:r>
              <w:rPr>
                <w:rFonts w:hint="eastAsia" w:ascii="宋体" w:hAnsi="宋体" w:cs="宋体"/>
                <w:color w:val="000000"/>
                <w:sz w:val="18"/>
                <w:szCs w:val="18"/>
                <w:lang w:bidi="ar"/>
              </w:rPr>
              <w:t>.</w:t>
            </w:r>
            <w:r>
              <w:rPr>
                <w:rFonts w:hint="eastAsia" w:ascii="Arial" w:hAnsi="Arial" w:cs="宋体"/>
                <w:color w:val="000000"/>
                <w:sz w:val="18"/>
                <w:szCs w:val="18"/>
                <w:lang w:bidi="ar"/>
              </w:rPr>
              <w:t>17</w:t>
            </w:r>
            <w:r>
              <w:rPr>
                <w:rFonts w:hint="eastAsia" w:ascii="宋体" w:hAnsi="宋体" w:cs="宋体"/>
                <w:color w:val="000000"/>
                <w:sz w:val="18"/>
                <w:szCs w:val="18"/>
                <w:lang w:bidi="ar"/>
              </w:rPr>
              <w:t xml:space="preserve"> </w:t>
            </w:r>
          </w:p>
        </w:tc>
      </w:tr>
      <w:tr>
        <w:tblPrEx>
          <w:tblCellMar>
            <w:top w:w="0" w:type="dxa"/>
            <w:left w:w="108" w:type="dxa"/>
            <w:bottom w:w="0" w:type="dxa"/>
            <w:right w:w="108" w:type="dxa"/>
          </w:tblCellMar>
        </w:tblPrEx>
        <w:trPr>
          <w:trHeight w:val="312" w:hRule="atLeast"/>
        </w:trPr>
        <w:tc>
          <w:tcPr>
            <w:tcW w:w="1242" w:type="dxa"/>
            <w:vMerge w:val="continue"/>
            <w:tcBorders>
              <w:top w:val="single" w:color="auto" w:sz="4" w:space="0"/>
              <w:left w:val="single" w:color="auto" w:sz="4" w:space="0"/>
              <w:bottom w:val="single" w:color="auto" w:sz="4" w:space="0"/>
              <w:right w:val="single" w:color="auto" w:sz="4" w:space="0"/>
            </w:tcBorders>
            <w:vAlign w:val="center"/>
          </w:tcPr>
          <w:p>
            <w:pPr>
              <w:rPr>
                <w:rFonts w:ascii="Arial" w:hAnsi="Arial" w:cs="Arial"/>
                <w:color w:val="000000"/>
                <w:sz w:val="18"/>
                <w:szCs w:val="18"/>
              </w:rPr>
            </w:pPr>
          </w:p>
        </w:tc>
        <w:tc>
          <w:tcPr>
            <w:tcW w:w="2977" w:type="dxa"/>
            <w:tcBorders>
              <w:top w:val="nil"/>
              <w:left w:val="nil"/>
              <w:bottom w:val="single" w:color="auto" w:sz="4" w:space="0"/>
              <w:right w:val="single" w:color="auto" w:sz="4" w:space="0"/>
            </w:tcBorders>
            <w:shd w:val="clear" w:color="000000" w:fill="FFFFFF"/>
            <w:noWrap/>
          </w:tcPr>
          <w:p>
            <w:pPr>
              <w:textAlignment w:val="top"/>
              <w:rPr>
                <w:rFonts w:ascii="Arial" w:hAnsi="Arial" w:cs="Arial"/>
                <w:color w:val="000000"/>
                <w:sz w:val="18"/>
                <w:szCs w:val="18"/>
              </w:rPr>
            </w:pPr>
            <w:r>
              <w:rPr>
                <w:rFonts w:hint="eastAsia" w:ascii="宋体" w:hAnsi="宋体" w:cs="宋体"/>
                <w:color w:val="000000"/>
                <w:sz w:val="18"/>
                <w:szCs w:val="18"/>
                <w:lang w:bidi="ar"/>
              </w:rPr>
              <w:t>浦发银行红谷支行</w:t>
            </w:r>
          </w:p>
        </w:tc>
        <w:tc>
          <w:tcPr>
            <w:tcW w:w="851" w:type="dxa"/>
            <w:tcBorders>
              <w:top w:val="nil"/>
              <w:left w:val="nil"/>
              <w:bottom w:val="single" w:color="auto" w:sz="4" w:space="0"/>
              <w:right w:val="single" w:color="auto" w:sz="4" w:space="0"/>
            </w:tcBorders>
            <w:shd w:val="clear" w:color="000000" w:fill="FFFFFF"/>
            <w:noWrap/>
          </w:tcPr>
          <w:p>
            <w:pPr>
              <w:textAlignment w:val="top"/>
              <w:rPr>
                <w:rFonts w:ascii="Arial" w:hAnsi="Arial" w:cs="Arial"/>
                <w:color w:val="000000"/>
                <w:sz w:val="18"/>
                <w:szCs w:val="18"/>
              </w:rPr>
            </w:pPr>
            <w:r>
              <w:rPr>
                <w:rFonts w:hint="eastAsia" w:ascii="宋体" w:hAnsi="宋体" w:cs="宋体"/>
                <w:color w:val="000000"/>
                <w:sz w:val="18"/>
                <w:szCs w:val="18"/>
                <w:lang w:bidi="ar"/>
              </w:rPr>
              <w:t>一般户</w:t>
            </w:r>
          </w:p>
        </w:tc>
        <w:tc>
          <w:tcPr>
            <w:tcW w:w="2579" w:type="dxa"/>
            <w:tcBorders>
              <w:top w:val="nil"/>
              <w:left w:val="nil"/>
              <w:bottom w:val="single" w:color="auto" w:sz="4" w:space="0"/>
              <w:right w:val="single" w:color="auto" w:sz="4" w:space="0"/>
            </w:tcBorders>
            <w:shd w:val="clear" w:color="000000" w:fill="FFFFFF"/>
            <w:noWrap/>
          </w:tcPr>
          <w:p>
            <w:pPr>
              <w:textAlignment w:val="top"/>
              <w:rPr>
                <w:rFonts w:ascii="Arial" w:hAnsi="Arial" w:cs="Arial"/>
                <w:color w:val="000000"/>
                <w:sz w:val="18"/>
                <w:szCs w:val="18"/>
              </w:rPr>
            </w:pPr>
            <w:r>
              <w:rPr>
                <w:rFonts w:hint="eastAsia" w:ascii="Arial" w:hAnsi="Arial" w:cs="宋体"/>
                <w:color w:val="000000"/>
                <w:sz w:val="18"/>
                <w:szCs w:val="18"/>
                <w:lang w:bidi="ar"/>
              </w:rPr>
              <w:t>64090078801900000263</w:t>
            </w:r>
          </w:p>
        </w:tc>
        <w:tc>
          <w:tcPr>
            <w:tcW w:w="1921" w:type="dxa"/>
            <w:tcBorders>
              <w:top w:val="nil"/>
              <w:left w:val="nil"/>
              <w:bottom w:val="single" w:color="auto" w:sz="4" w:space="0"/>
              <w:right w:val="single" w:color="auto" w:sz="4" w:space="0"/>
            </w:tcBorders>
            <w:shd w:val="clear" w:color="000000" w:fill="FFFFFF"/>
            <w:noWrap/>
          </w:tcPr>
          <w:p>
            <w:pPr>
              <w:jc w:val="right"/>
              <w:textAlignment w:val="top"/>
              <w:rPr>
                <w:rFonts w:ascii="Arial" w:hAnsi="Arial" w:cs="Arial"/>
                <w:color w:val="000000"/>
                <w:sz w:val="18"/>
                <w:szCs w:val="18"/>
              </w:rPr>
            </w:pPr>
            <w:r>
              <w:rPr>
                <w:rFonts w:hint="eastAsia" w:ascii="Arial" w:hAnsi="Arial" w:cs="宋体"/>
                <w:color w:val="000000"/>
                <w:sz w:val="18"/>
                <w:szCs w:val="18"/>
                <w:lang w:bidi="ar"/>
              </w:rPr>
              <w:t>592</w:t>
            </w:r>
            <w:r>
              <w:rPr>
                <w:rFonts w:hint="eastAsia" w:ascii="宋体" w:hAnsi="宋体" w:cs="宋体"/>
                <w:color w:val="000000"/>
                <w:sz w:val="18"/>
                <w:szCs w:val="18"/>
                <w:lang w:bidi="ar"/>
              </w:rPr>
              <w:t>.</w:t>
            </w:r>
            <w:r>
              <w:rPr>
                <w:rFonts w:hint="eastAsia" w:ascii="Arial" w:hAnsi="Arial" w:cs="宋体"/>
                <w:color w:val="000000"/>
                <w:sz w:val="18"/>
                <w:szCs w:val="18"/>
                <w:lang w:bidi="ar"/>
              </w:rPr>
              <w:t>14</w:t>
            </w:r>
            <w:r>
              <w:rPr>
                <w:rFonts w:hint="eastAsia" w:ascii="宋体" w:hAnsi="宋体" w:cs="宋体"/>
                <w:color w:val="000000"/>
                <w:sz w:val="18"/>
                <w:szCs w:val="18"/>
                <w:lang w:bidi="ar"/>
              </w:rPr>
              <w:t xml:space="preserve"> </w:t>
            </w:r>
          </w:p>
        </w:tc>
      </w:tr>
      <w:tr>
        <w:tblPrEx>
          <w:tblCellMar>
            <w:top w:w="0" w:type="dxa"/>
            <w:left w:w="108" w:type="dxa"/>
            <w:bottom w:w="0" w:type="dxa"/>
            <w:right w:w="108" w:type="dxa"/>
          </w:tblCellMar>
        </w:tblPrEx>
        <w:trPr>
          <w:trHeight w:val="312" w:hRule="atLeast"/>
        </w:trPr>
        <w:tc>
          <w:tcPr>
            <w:tcW w:w="1242" w:type="dxa"/>
            <w:vMerge w:val="continue"/>
            <w:tcBorders>
              <w:top w:val="single" w:color="auto" w:sz="4" w:space="0"/>
              <w:left w:val="single" w:color="auto" w:sz="4" w:space="0"/>
              <w:bottom w:val="single" w:color="auto" w:sz="4" w:space="0"/>
              <w:right w:val="single" w:color="auto" w:sz="4" w:space="0"/>
            </w:tcBorders>
            <w:vAlign w:val="center"/>
          </w:tcPr>
          <w:p>
            <w:pPr>
              <w:rPr>
                <w:rFonts w:ascii="Arial" w:hAnsi="Arial" w:cs="Arial"/>
                <w:color w:val="000000"/>
                <w:sz w:val="18"/>
                <w:szCs w:val="18"/>
              </w:rPr>
            </w:pPr>
          </w:p>
        </w:tc>
        <w:tc>
          <w:tcPr>
            <w:tcW w:w="2977" w:type="dxa"/>
            <w:tcBorders>
              <w:top w:val="nil"/>
              <w:left w:val="nil"/>
              <w:bottom w:val="single" w:color="auto" w:sz="4" w:space="0"/>
              <w:right w:val="single" w:color="auto" w:sz="4" w:space="0"/>
            </w:tcBorders>
            <w:shd w:val="clear" w:color="000000" w:fill="FFFFFF"/>
            <w:noWrap/>
          </w:tcPr>
          <w:p>
            <w:pPr>
              <w:textAlignment w:val="top"/>
              <w:rPr>
                <w:rFonts w:ascii="Arial" w:hAnsi="Arial" w:cs="Arial"/>
                <w:color w:val="000000"/>
                <w:sz w:val="18"/>
                <w:szCs w:val="18"/>
              </w:rPr>
            </w:pPr>
            <w:r>
              <w:rPr>
                <w:rFonts w:hint="eastAsia" w:ascii="宋体" w:hAnsi="宋体" w:cs="宋体"/>
                <w:color w:val="000000"/>
                <w:sz w:val="18"/>
                <w:szCs w:val="18"/>
                <w:lang w:bidi="ar"/>
              </w:rPr>
              <w:t>中国光大银行南昌分行</w:t>
            </w:r>
          </w:p>
        </w:tc>
        <w:tc>
          <w:tcPr>
            <w:tcW w:w="851" w:type="dxa"/>
            <w:tcBorders>
              <w:top w:val="nil"/>
              <w:left w:val="nil"/>
              <w:bottom w:val="single" w:color="auto" w:sz="4" w:space="0"/>
              <w:right w:val="single" w:color="auto" w:sz="4" w:space="0"/>
            </w:tcBorders>
            <w:shd w:val="clear" w:color="000000" w:fill="FFFFFF"/>
            <w:noWrap/>
          </w:tcPr>
          <w:p>
            <w:pPr>
              <w:textAlignment w:val="top"/>
              <w:rPr>
                <w:rFonts w:ascii="Arial" w:hAnsi="Arial" w:cs="Arial"/>
                <w:color w:val="000000"/>
                <w:sz w:val="18"/>
                <w:szCs w:val="18"/>
              </w:rPr>
            </w:pPr>
            <w:r>
              <w:rPr>
                <w:rFonts w:hint="eastAsia" w:ascii="宋体" w:hAnsi="宋体" w:cs="宋体"/>
                <w:color w:val="000000"/>
                <w:sz w:val="18"/>
                <w:szCs w:val="18"/>
                <w:lang w:bidi="ar"/>
              </w:rPr>
              <w:t>一般户</w:t>
            </w:r>
          </w:p>
        </w:tc>
        <w:tc>
          <w:tcPr>
            <w:tcW w:w="2579" w:type="dxa"/>
            <w:tcBorders>
              <w:top w:val="nil"/>
              <w:left w:val="nil"/>
              <w:bottom w:val="single" w:color="auto" w:sz="4" w:space="0"/>
              <w:right w:val="single" w:color="auto" w:sz="4" w:space="0"/>
            </w:tcBorders>
            <w:shd w:val="clear" w:color="000000" w:fill="FFFFFF"/>
            <w:noWrap/>
          </w:tcPr>
          <w:p>
            <w:pPr>
              <w:textAlignment w:val="top"/>
              <w:rPr>
                <w:rFonts w:ascii="Arial" w:hAnsi="Arial" w:cs="Arial"/>
                <w:color w:val="000000"/>
                <w:sz w:val="18"/>
                <w:szCs w:val="18"/>
              </w:rPr>
            </w:pPr>
            <w:r>
              <w:rPr>
                <w:rFonts w:hint="eastAsia" w:ascii="Arial" w:hAnsi="Arial" w:cs="宋体"/>
                <w:color w:val="000000"/>
                <w:sz w:val="18"/>
                <w:szCs w:val="18"/>
                <w:lang w:bidi="ar"/>
              </w:rPr>
              <w:t>50020180800198808</w:t>
            </w:r>
          </w:p>
        </w:tc>
        <w:tc>
          <w:tcPr>
            <w:tcW w:w="1921" w:type="dxa"/>
            <w:tcBorders>
              <w:top w:val="nil"/>
              <w:left w:val="nil"/>
              <w:bottom w:val="single" w:color="auto" w:sz="4" w:space="0"/>
              <w:right w:val="single" w:color="auto" w:sz="4" w:space="0"/>
            </w:tcBorders>
            <w:shd w:val="clear" w:color="000000" w:fill="FFFFFF"/>
            <w:noWrap/>
          </w:tcPr>
          <w:p>
            <w:pPr>
              <w:jc w:val="right"/>
              <w:textAlignment w:val="top"/>
              <w:rPr>
                <w:rFonts w:ascii="Arial" w:hAnsi="Arial" w:cs="Arial"/>
                <w:color w:val="000000"/>
                <w:sz w:val="18"/>
                <w:szCs w:val="18"/>
              </w:rPr>
            </w:pPr>
            <w:r>
              <w:rPr>
                <w:rFonts w:hint="eastAsia" w:ascii="Arial" w:hAnsi="Arial" w:cs="宋体"/>
                <w:color w:val="000000"/>
                <w:sz w:val="18"/>
                <w:szCs w:val="18"/>
                <w:lang w:bidi="ar"/>
              </w:rPr>
              <w:t>0</w:t>
            </w:r>
            <w:r>
              <w:rPr>
                <w:rFonts w:hint="eastAsia" w:ascii="宋体" w:hAnsi="宋体" w:cs="宋体"/>
                <w:color w:val="000000"/>
                <w:sz w:val="18"/>
                <w:szCs w:val="18"/>
                <w:lang w:bidi="ar"/>
              </w:rPr>
              <w:t>.</w:t>
            </w:r>
            <w:r>
              <w:rPr>
                <w:rFonts w:hint="eastAsia" w:ascii="Arial" w:hAnsi="Arial" w:cs="宋体"/>
                <w:color w:val="000000"/>
                <w:sz w:val="18"/>
                <w:szCs w:val="18"/>
                <w:lang w:bidi="ar"/>
              </w:rPr>
              <w:t>00</w:t>
            </w:r>
            <w:r>
              <w:rPr>
                <w:rFonts w:hint="eastAsia" w:ascii="宋体" w:hAnsi="宋体" w:cs="宋体"/>
                <w:color w:val="000000"/>
                <w:sz w:val="18"/>
                <w:szCs w:val="18"/>
                <w:lang w:bidi="ar"/>
              </w:rPr>
              <w:t xml:space="preserve"> </w:t>
            </w:r>
          </w:p>
        </w:tc>
      </w:tr>
      <w:tr>
        <w:tblPrEx>
          <w:tblCellMar>
            <w:top w:w="0" w:type="dxa"/>
            <w:left w:w="108" w:type="dxa"/>
            <w:bottom w:w="0" w:type="dxa"/>
            <w:right w:w="108" w:type="dxa"/>
          </w:tblCellMar>
        </w:tblPrEx>
        <w:trPr>
          <w:trHeight w:val="312" w:hRule="atLeast"/>
        </w:trPr>
        <w:tc>
          <w:tcPr>
            <w:tcW w:w="1242" w:type="dxa"/>
            <w:vMerge w:val="restart"/>
            <w:tcBorders>
              <w:top w:val="nil"/>
              <w:left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茵梦湖酒店</w:t>
            </w:r>
          </w:p>
        </w:tc>
        <w:tc>
          <w:tcPr>
            <w:tcW w:w="2977" w:type="dxa"/>
            <w:tcBorders>
              <w:top w:val="nil"/>
              <w:left w:val="single" w:color="auto" w:sz="4" w:space="0"/>
              <w:bottom w:val="single" w:color="auto" w:sz="4" w:space="0"/>
              <w:right w:val="single" w:color="auto" w:sz="4" w:space="0"/>
            </w:tcBorders>
            <w:shd w:val="clear" w:color="000000" w:fill="FFFFFF"/>
            <w:noWrap/>
          </w:tcPr>
          <w:p>
            <w:pPr>
              <w:textAlignment w:val="top"/>
              <w:rPr>
                <w:rFonts w:ascii="Arial" w:hAnsi="Arial" w:cs="Arial"/>
                <w:color w:val="000000"/>
                <w:sz w:val="18"/>
                <w:szCs w:val="18"/>
              </w:rPr>
            </w:pPr>
            <w:r>
              <w:rPr>
                <w:rFonts w:hint="eastAsia" w:ascii="宋体" w:hAnsi="宋体" w:cs="宋体"/>
                <w:color w:val="000000"/>
                <w:sz w:val="18"/>
                <w:szCs w:val="18"/>
                <w:lang w:bidi="ar"/>
              </w:rPr>
              <w:t>建设银行东湖支行</w:t>
            </w:r>
          </w:p>
        </w:tc>
        <w:tc>
          <w:tcPr>
            <w:tcW w:w="851" w:type="dxa"/>
            <w:tcBorders>
              <w:top w:val="nil"/>
              <w:left w:val="nil"/>
              <w:bottom w:val="single" w:color="auto" w:sz="4" w:space="0"/>
              <w:right w:val="single" w:color="auto" w:sz="4" w:space="0"/>
            </w:tcBorders>
            <w:shd w:val="clear" w:color="000000" w:fill="FFFFFF"/>
            <w:noWrap/>
          </w:tcPr>
          <w:p>
            <w:pPr>
              <w:textAlignment w:val="top"/>
              <w:rPr>
                <w:rFonts w:ascii="Arial" w:hAnsi="Arial" w:cs="Arial"/>
                <w:color w:val="000000"/>
                <w:sz w:val="18"/>
                <w:szCs w:val="18"/>
              </w:rPr>
            </w:pPr>
            <w:r>
              <w:rPr>
                <w:rFonts w:hint="eastAsia" w:ascii="宋体" w:hAnsi="宋体" w:cs="宋体"/>
                <w:color w:val="000000"/>
                <w:sz w:val="18"/>
                <w:szCs w:val="18"/>
                <w:lang w:bidi="ar"/>
              </w:rPr>
              <w:t>基本户</w:t>
            </w:r>
          </w:p>
        </w:tc>
        <w:tc>
          <w:tcPr>
            <w:tcW w:w="2579" w:type="dxa"/>
            <w:tcBorders>
              <w:top w:val="nil"/>
              <w:left w:val="nil"/>
              <w:bottom w:val="single" w:color="auto" w:sz="4" w:space="0"/>
              <w:right w:val="single" w:color="auto" w:sz="4" w:space="0"/>
            </w:tcBorders>
            <w:shd w:val="clear" w:color="000000" w:fill="FFFFFF"/>
            <w:noWrap/>
          </w:tcPr>
          <w:p>
            <w:pPr>
              <w:textAlignment w:val="top"/>
              <w:rPr>
                <w:rFonts w:ascii="Arial" w:hAnsi="Arial" w:cs="Arial"/>
                <w:color w:val="000000"/>
                <w:sz w:val="18"/>
                <w:szCs w:val="18"/>
              </w:rPr>
            </w:pPr>
            <w:r>
              <w:rPr>
                <w:rFonts w:hint="eastAsia" w:ascii="Arial" w:hAnsi="Arial" w:cs="宋体"/>
                <w:color w:val="000000"/>
                <w:sz w:val="18"/>
                <w:szCs w:val="18"/>
                <w:lang w:bidi="ar"/>
              </w:rPr>
              <w:t>36001050200052511167</w:t>
            </w:r>
          </w:p>
        </w:tc>
        <w:tc>
          <w:tcPr>
            <w:tcW w:w="1921" w:type="dxa"/>
            <w:tcBorders>
              <w:top w:val="nil"/>
              <w:left w:val="nil"/>
              <w:bottom w:val="single" w:color="auto" w:sz="4" w:space="0"/>
              <w:right w:val="single" w:color="auto" w:sz="4" w:space="0"/>
            </w:tcBorders>
            <w:shd w:val="clear" w:color="000000" w:fill="FFFFFF"/>
            <w:noWrap/>
          </w:tcPr>
          <w:p>
            <w:pPr>
              <w:jc w:val="right"/>
              <w:textAlignment w:val="top"/>
              <w:rPr>
                <w:rFonts w:ascii="Arial" w:hAnsi="Arial" w:cs="Arial"/>
                <w:color w:val="000000"/>
                <w:sz w:val="18"/>
                <w:szCs w:val="18"/>
              </w:rPr>
            </w:pPr>
            <w:r>
              <w:rPr>
                <w:rFonts w:hint="eastAsia" w:ascii="Arial" w:hAnsi="Arial" w:cs="宋体"/>
                <w:color w:val="000000"/>
                <w:sz w:val="18"/>
                <w:szCs w:val="18"/>
                <w:lang w:bidi="ar"/>
              </w:rPr>
              <w:t>75</w:t>
            </w:r>
            <w:r>
              <w:rPr>
                <w:rFonts w:hint="eastAsia" w:ascii="宋体" w:hAnsi="宋体" w:cs="宋体"/>
                <w:color w:val="000000"/>
                <w:sz w:val="18"/>
                <w:szCs w:val="18"/>
                <w:lang w:bidi="ar"/>
              </w:rPr>
              <w:t>,</w:t>
            </w:r>
            <w:r>
              <w:rPr>
                <w:rFonts w:hint="eastAsia" w:ascii="Arial" w:hAnsi="Arial" w:cs="宋体"/>
                <w:color w:val="000000"/>
                <w:sz w:val="18"/>
                <w:szCs w:val="18"/>
                <w:lang w:bidi="ar"/>
              </w:rPr>
              <w:t>447</w:t>
            </w:r>
            <w:r>
              <w:rPr>
                <w:rFonts w:hint="eastAsia" w:ascii="宋体" w:hAnsi="宋体" w:cs="宋体"/>
                <w:color w:val="000000"/>
                <w:sz w:val="18"/>
                <w:szCs w:val="18"/>
                <w:lang w:bidi="ar"/>
              </w:rPr>
              <w:t>.</w:t>
            </w:r>
            <w:r>
              <w:rPr>
                <w:rFonts w:hint="eastAsia" w:ascii="Arial" w:hAnsi="Arial" w:cs="宋体"/>
                <w:color w:val="000000"/>
                <w:sz w:val="18"/>
                <w:szCs w:val="18"/>
                <w:lang w:bidi="ar"/>
              </w:rPr>
              <w:t>72</w:t>
            </w:r>
            <w:r>
              <w:rPr>
                <w:rFonts w:hint="eastAsia" w:ascii="宋体" w:hAnsi="宋体" w:cs="宋体"/>
                <w:color w:val="000000"/>
                <w:sz w:val="18"/>
                <w:szCs w:val="18"/>
                <w:lang w:bidi="ar"/>
              </w:rPr>
              <w:t xml:space="preserve"> </w:t>
            </w:r>
          </w:p>
        </w:tc>
      </w:tr>
      <w:tr>
        <w:tblPrEx>
          <w:tblCellMar>
            <w:top w:w="0" w:type="dxa"/>
            <w:left w:w="108" w:type="dxa"/>
            <w:bottom w:w="0" w:type="dxa"/>
            <w:right w:w="108" w:type="dxa"/>
          </w:tblCellMar>
        </w:tblPrEx>
        <w:trPr>
          <w:trHeight w:val="291" w:hRule="atLeast"/>
        </w:trPr>
        <w:tc>
          <w:tcPr>
            <w:tcW w:w="1242" w:type="dxa"/>
            <w:vMerge w:val="continue"/>
            <w:tcBorders>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p>
        </w:tc>
        <w:tc>
          <w:tcPr>
            <w:tcW w:w="2977" w:type="dxa"/>
            <w:tcBorders>
              <w:top w:val="nil"/>
              <w:left w:val="single" w:color="auto" w:sz="4" w:space="0"/>
              <w:bottom w:val="single" w:color="auto" w:sz="4" w:space="0"/>
              <w:right w:val="single" w:color="auto" w:sz="4" w:space="0"/>
            </w:tcBorders>
            <w:shd w:val="clear" w:color="000000" w:fill="FFFFFF"/>
            <w:noWrap/>
          </w:tcPr>
          <w:p>
            <w:pPr>
              <w:textAlignment w:val="top"/>
              <w:rPr>
                <w:rFonts w:ascii="Arial" w:hAnsi="Arial" w:cs="Arial"/>
                <w:color w:val="000000"/>
                <w:sz w:val="18"/>
                <w:szCs w:val="18"/>
              </w:rPr>
            </w:pPr>
            <w:r>
              <w:rPr>
                <w:rFonts w:hint="eastAsia" w:ascii="宋体" w:hAnsi="宋体" w:cs="宋体"/>
                <w:color w:val="000000"/>
                <w:sz w:val="18"/>
                <w:szCs w:val="18"/>
                <w:lang w:bidi="ar"/>
              </w:rPr>
              <w:t>中国光大银行南昌分行</w:t>
            </w:r>
          </w:p>
        </w:tc>
        <w:tc>
          <w:tcPr>
            <w:tcW w:w="851" w:type="dxa"/>
            <w:tcBorders>
              <w:top w:val="nil"/>
              <w:left w:val="nil"/>
              <w:bottom w:val="single" w:color="auto" w:sz="4" w:space="0"/>
              <w:right w:val="single" w:color="auto" w:sz="4" w:space="0"/>
            </w:tcBorders>
            <w:shd w:val="clear" w:color="000000" w:fill="FFFFFF"/>
            <w:noWrap/>
          </w:tcPr>
          <w:p>
            <w:pPr>
              <w:textAlignment w:val="top"/>
              <w:rPr>
                <w:rFonts w:ascii="Arial" w:hAnsi="Arial" w:cs="Arial"/>
                <w:color w:val="000000"/>
                <w:sz w:val="18"/>
                <w:szCs w:val="18"/>
              </w:rPr>
            </w:pPr>
            <w:r>
              <w:rPr>
                <w:rFonts w:hint="eastAsia" w:ascii="宋体" w:hAnsi="宋体" w:cs="宋体"/>
                <w:color w:val="000000"/>
                <w:sz w:val="18"/>
                <w:szCs w:val="18"/>
                <w:lang w:bidi="ar"/>
              </w:rPr>
              <w:t>一般户</w:t>
            </w:r>
          </w:p>
        </w:tc>
        <w:tc>
          <w:tcPr>
            <w:tcW w:w="2579" w:type="dxa"/>
            <w:tcBorders>
              <w:top w:val="nil"/>
              <w:left w:val="nil"/>
              <w:bottom w:val="single" w:color="auto" w:sz="4" w:space="0"/>
              <w:right w:val="single" w:color="auto" w:sz="4" w:space="0"/>
            </w:tcBorders>
            <w:shd w:val="clear" w:color="000000" w:fill="FFFFFF"/>
            <w:noWrap/>
          </w:tcPr>
          <w:p>
            <w:pPr>
              <w:textAlignment w:val="top"/>
              <w:rPr>
                <w:rFonts w:ascii="Arial" w:hAnsi="Arial" w:cs="Arial"/>
                <w:color w:val="000000"/>
                <w:sz w:val="18"/>
                <w:szCs w:val="18"/>
              </w:rPr>
            </w:pPr>
            <w:r>
              <w:rPr>
                <w:rFonts w:hint="eastAsia" w:ascii="Arial" w:hAnsi="Arial" w:cs="宋体"/>
                <w:color w:val="000000"/>
                <w:sz w:val="18"/>
                <w:szCs w:val="18"/>
                <w:lang w:bidi="ar"/>
              </w:rPr>
              <w:t>50020180809912860</w:t>
            </w:r>
          </w:p>
        </w:tc>
        <w:tc>
          <w:tcPr>
            <w:tcW w:w="1921" w:type="dxa"/>
            <w:tcBorders>
              <w:top w:val="nil"/>
              <w:left w:val="nil"/>
              <w:bottom w:val="single" w:color="auto" w:sz="4" w:space="0"/>
              <w:right w:val="single" w:color="auto" w:sz="4" w:space="0"/>
            </w:tcBorders>
            <w:shd w:val="clear" w:color="000000" w:fill="FFFFFF"/>
            <w:noWrap/>
          </w:tcPr>
          <w:p>
            <w:pPr>
              <w:jc w:val="right"/>
              <w:textAlignment w:val="top"/>
              <w:rPr>
                <w:rFonts w:ascii="Arial" w:hAnsi="Arial" w:cs="Arial"/>
                <w:color w:val="000000"/>
                <w:sz w:val="18"/>
                <w:szCs w:val="18"/>
                <w:lang w:bidi="ar"/>
              </w:rPr>
            </w:pPr>
            <w:r>
              <w:rPr>
                <w:rFonts w:hint="eastAsia" w:ascii="Arial" w:hAnsi="Arial" w:cs="宋体"/>
                <w:color w:val="000000"/>
                <w:sz w:val="18"/>
                <w:szCs w:val="18"/>
                <w:lang w:bidi="ar"/>
              </w:rPr>
              <w:t>0</w:t>
            </w:r>
            <w:r>
              <w:rPr>
                <w:rFonts w:hint="eastAsia" w:ascii="宋体" w:hAnsi="宋体" w:cs="宋体"/>
                <w:color w:val="000000"/>
                <w:sz w:val="18"/>
                <w:szCs w:val="18"/>
                <w:lang w:bidi="ar"/>
              </w:rPr>
              <w:t>.</w:t>
            </w:r>
            <w:r>
              <w:rPr>
                <w:rFonts w:hint="eastAsia" w:ascii="Arial" w:hAnsi="Arial" w:cs="宋体"/>
                <w:color w:val="000000"/>
                <w:sz w:val="18"/>
                <w:szCs w:val="18"/>
                <w:lang w:bidi="ar"/>
              </w:rPr>
              <w:t>00</w:t>
            </w:r>
            <w:r>
              <w:rPr>
                <w:rFonts w:hint="eastAsia" w:ascii="宋体" w:hAnsi="宋体" w:cs="宋体"/>
                <w:color w:val="000000"/>
                <w:sz w:val="18"/>
                <w:szCs w:val="18"/>
                <w:lang w:bidi="ar"/>
              </w:rPr>
              <w:t xml:space="preserve"> </w:t>
            </w:r>
          </w:p>
        </w:tc>
      </w:tr>
      <w:tr>
        <w:tblPrEx>
          <w:tblCellMar>
            <w:top w:w="0" w:type="dxa"/>
            <w:left w:w="108" w:type="dxa"/>
            <w:bottom w:w="0" w:type="dxa"/>
            <w:right w:w="108" w:type="dxa"/>
          </w:tblCellMar>
        </w:tblPrEx>
        <w:trPr>
          <w:trHeight w:val="371" w:hRule="atLeast"/>
        </w:trPr>
        <w:tc>
          <w:tcPr>
            <w:tcW w:w="4219" w:type="dxa"/>
            <w:gridSpan w:val="2"/>
            <w:tcBorders>
              <w:left w:val="single" w:color="auto" w:sz="4" w:space="0"/>
              <w:bottom w:val="single" w:color="auto" w:sz="4" w:space="0"/>
              <w:right w:val="single" w:color="auto" w:sz="4" w:space="0"/>
            </w:tcBorders>
            <w:shd w:val="clear" w:color="auto" w:fill="auto"/>
            <w:noWrap/>
            <w:vAlign w:val="center"/>
          </w:tcPr>
          <w:p>
            <w:pPr>
              <w:jc w:val="center"/>
              <w:textAlignment w:val="top"/>
              <w:rPr>
                <w:rFonts w:ascii="宋体" w:hAnsi="宋体" w:cs="宋体"/>
                <w:color w:val="000000"/>
                <w:sz w:val="18"/>
                <w:szCs w:val="18"/>
                <w:lang w:bidi="ar"/>
              </w:rPr>
            </w:pPr>
            <w:r>
              <w:rPr>
                <w:rFonts w:hint="eastAsia" w:ascii="宋体" w:hAnsi="宋体" w:cs="宋体"/>
                <w:b/>
                <w:bCs/>
                <w:color w:val="000000"/>
                <w:sz w:val="18"/>
                <w:szCs w:val="18"/>
                <w:lang w:bidi="ar"/>
              </w:rPr>
              <w:t>项目公司余额合计</w:t>
            </w:r>
          </w:p>
        </w:tc>
        <w:tc>
          <w:tcPr>
            <w:tcW w:w="851" w:type="dxa"/>
            <w:tcBorders>
              <w:top w:val="nil"/>
              <w:left w:val="nil"/>
              <w:bottom w:val="single" w:color="auto" w:sz="4" w:space="0"/>
              <w:right w:val="single" w:color="auto" w:sz="4" w:space="0"/>
            </w:tcBorders>
            <w:shd w:val="clear" w:color="000000" w:fill="FFFFFF"/>
            <w:noWrap/>
          </w:tcPr>
          <w:p>
            <w:pPr>
              <w:textAlignment w:val="top"/>
              <w:rPr>
                <w:rFonts w:ascii="宋体" w:hAnsi="宋体" w:cs="宋体"/>
                <w:color w:val="000000"/>
                <w:sz w:val="18"/>
                <w:szCs w:val="18"/>
                <w:lang w:bidi="ar"/>
              </w:rPr>
            </w:pPr>
          </w:p>
        </w:tc>
        <w:tc>
          <w:tcPr>
            <w:tcW w:w="2579" w:type="dxa"/>
            <w:tcBorders>
              <w:top w:val="nil"/>
              <w:left w:val="nil"/>
              <w:bottom w:val="single" w:color="auto" w:sz="4" w:space="0"/>
              <w:right w:val="single" w:color="auto" w:sz="4" w:space="0"/>
            </w:tcBorders>
            <w:shd w:val="clear" w:color="000000" w:fill="FFFFFF"/>
            <w:noWrap/>
          </w:tcPr>
          <w:p>
            <w:pPr>
              <w:textAlignment w:val="top"/>
              <w:rPr>
                <w:rFonts w:ascii="Arial" w:hAnsi="Arial" w:cs="宋体"/>
                <w:color w:val="000000"/>
                <w:sz w:val="18"/>
                <w:szCs w:val="18"/>
                <w:lang w:bidi="ar"/>
              </w:rPr>
            </w:pPr>
          </w:p>
        </w:tc>
        <w:tc>
          <w:tcPr>
            <w:tcW w:w="1921" w:type="dxa"/>
            <w:tcBorders>
              <w:top w:val="nil"/>
              <w:left w:val="nil"/>
              <w:bottom w:val="single" w:color="auto" w:sz="4" w:space="0"/>
              <w:right w:val="single" w:color="auto" w:sz="4" w:space="0"/>
            </w:tcBorders>
            <w:shd w:val="clear" w:color="000000" w:fill="FFFFFF"/>
            <w:noWrap/>
          </w:tcPr>
          <w:p>
            <w:pPr>
              <w:jc w:val="right"/>
              <w:textAlignment w:val="top"/>
              <w:rPr>
                <w:rFonts w:ascii="Arial" w:hAnsi="Arial" w:cs="宋体"/>
                <w:color w:val="000000"/>
                <w:sz w:val="18"/>
                <w:szCs w:val="18"/>
                <w:lang w:bidi="ar"/>
              </w:rPr>
            </w:pPr>
            <w:r>
              <w:rPr>
                <w:rStyle w:val="22"/>
                <w:rFonts w:hint="eastAsia" w:ascii="Arial" w:hAnsi="Arial" w:cs="Arial"/>
                <w:b/>
                <w:bCs/>
                <w:sz w:val="18"/>
                <w:szCs w:val="18"/>
              </w:rPr>
              <w:t>107,863,642</w:t>
            </w:r>
            <w:r>
              <w:rPr>
                <w:rStyle w:val="22"/>
                <w:rFonts w:ascii="Arial" w:hAnsi="Arial" w:cs="Arial"/>
                <w:b/>
                <w:bCs/>
                <w:sz w:val="18"/>
                <w:szCs w:val="18"/>
              </w:rPr>
              <w:t>.</w:t>
            </w:r>
            <w:r>
              <w:rPr>
                <w:rStyle w:val="22"/>
                <w:rFonts w:hint="eastAsia" w:ascii="Arial" w:hAnsi="Arial" w:cs="Arial"/>
                <w:b/>
                <w:bCs/>
                <w:sz w:val="18"/>
                <w:szCs w:val="18"/>
              </w:rPr>
              <w:t>26</w:t>
            </w:r>
          </w:p>
        </w:tc>
      </w:tr>
      <w:tr>
        <w:tblPrEx>
          <w:tblCellMar>
            <w:top w:w="0" w:type="dxa"/>
            <w:left w:w="108" w:type="dxa"/>
            <w:bottom w:w="0" w:type="dxa"/>
            <w:right w:w="108" w:type="dxa"/>
          </w:tblCellMar>
        </w:tblPrEx>
        <w:trPr>
          <w:trHeight w:val="312" w:hRule="atLeast"/>
        </w:trPr>
        <w:tc>
          <w:tcPr>
            <w:tcW w:w="1242" w:type="dxa"/>
            <w:vMerge w:val="restart"/>
            <w:tcBorders>
              <w:top w:val="nil"/>
              <w:left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福州傲尔</w:t>
            </w:r>
          </w:p>
        </w:tc>
        <w:tc>
          <w:tcPr>
            <w:tcW w:w="2977" w:type="dxa"/>
            <w:tcBorders>
              <w:top w:val="nil"/>
              <w:left w:val="nil"/>
              <w:bottom w:val="single" w:color="auto" w:sz="4" w:space="0"/>
              <w:right w:val="single" w:color="auto" w:sz="4" w:space="0"/>
            </w:tcBorders>
            <w:shd w:val="clear" w:color="000000" w:fill="FFFFFF"/>
            <w:noWrap/>
          </w:tcPr>
          <w:p>
            <w:pPr>
              <w:textAlignment w:val="top"/>
              <w:rPr>
                <w:rFonts w:ascii="Arial" w:hAnsi="Arial" w:cs="Arial"/>
                <w:color w:val="000000"/>
                <w:sz w:val="18"/>
                <w:szCs w:val="18"/>
              </w:rPr>
            </w:pPr>
            <w:r>
              <w:rPr>
                <w:rFonts w:hint="eastAsia" w:ascii="宋体" w:hAnsi="宋体" w:cs="宋体"/>
                <w:color w:val="000000"/>
                <w:sz w:val="18"/>
                <w:szCs w:val="18"/>
                <w:lang w:bidi="ar"/>
              </w:rPr>
              <w:t>中国工商银行吉祥支行</w:t>
            </w:r>
          </w:p>
        </w:tc>
        <w:tc>
          <w:tcPr>
            <w:tcW w:w="851" w:type="dxa"/>
            <w:tcBorders>
              <w:top w:val="nil"/>
              <w:left w:val="nil"/>
              <w:bottom w:val="single" w:color="auto" w:sz="4" w:space="0"/>
              <w:right w:val="single" w:color="auto" w:sz="4" w:space="0"/>
            </w:tcBorders>
            <w:shd w:val="clear" w:color="000000" w:fill="FFFFFF"/>
            <w:noWrap/>
          </w:tcPr>
          <w:p>
            <w:pPr>
              <w:textAlignment w:val="top"/>
              <w:rPr>
                <w:rFonts w:ascii="Arial" w:hAnsi="Arial" w:cs="Arial"/>
                <w:color w:val="000000"/>
                <w:sz w:val="18"/>
                <w:szCs w:val="18"/>
              </w:rPr>
            </w:pPr>
            <w:r>
              <w:rPr>
                <w:rFonts w:hint="eastAsia" w:ascii="宋体" w:hAnsi="宋体" w:cs="宋体"/>
                <w:color w:val="000000"/>
                <w:sz w:val="18"/>
                <w:szCs w:val="18"/>
                <w:lang w:bidi="ar"/>
              </w:rPr>
              <w:t>基本户</w:t>
            </w:r>
          </w:p>
        </w:tc>
        <w:tc>
          <w:tcPr>
            <w:tcW w:w="2579" w:type="dxa"/>
            <w:tcBorders>
              <w:top w:val="nil"/>
              <w:left w:val="nil"/>
              <w:bottom w:val="single" w:color="auto" w:sz="4" w:space="0"/>
              <w:right w:val="single" w:color="auto" w:sz="4" w:space="0"/>
            </w:tcBorders>
            <w:shd w:val="clear" w:color="000000" w:fill="FFFFFF"/>
            <w:noWrap/>
          </w:tcPr>
          <w:p>
            <w:pPr>
              <w:textAlignment w:val="top"/>
              <w:rPr>
                <w:rFonts w:ascii="Arial" w:hAnsi="Arial" w:cs="Arial"/>
                <w:color w:val="000000"/>
                <w:sz w:val="18"/>
                <w:szCs w:val="18"/>
              </w:rPr>
            </w:pPr>
            <w:r>
              <w:rPr>
                <w:rFonts w:hint="eastAsia" w:ascii="Arial" w:hAnsi="Arial" w:cs="宋体"/>
                <w:color w:val="000000"/>
                <w:sz w:val="18"/>
                <w:szCs w:val="18"/>
                <w:lang w:bidi="ar"/>
              </w:rPr>
              <w:t>1402023309600204788</w:t>
            </w:r>
          </w:p>
        </w:tc>
        <w:tc>
          <w:tcPr>
            <w:tcW w:w="1921" w:type="dxa"/>
            <w:tcBorders>
              <w:top w:val="nil"/>
              <w:left w:val="nil"/>
              <w:bottom w:val="single" w:color="auto" w:sz="4" w:space="0"/>
              <w:right w:val="single" w:color="auto" w:sz="4" w:space="0"/>
            </w:tcBorders>
            <w:shd w:val="clear" w:color="000000" w:fill="FFFFFF"/>
            <w:noWrap/>
          </w:tcPr>
          <w:p>
            <w:pPr>
              <w:jc w:val="right"/>
              <w:textAlignment w:val="top"/>
              <w:rPr>
                <w:rFonts w:ascii="Arial" w:hAnsi="Arial" w:cs="Arial"/>
                <w:color w:val="000000"/>
                <w:sz w:val="18"/>
                <w:szCs w:val="18"/>
              </w:rPr>
            </w:pPr>
            <w:r>
              <w:rPr>
                <w:rFonts w:hint="eastAsia" w:ascii="Arial" w:hAnsi="Arial" w:cs="宋体"/>
                <w:color w:val="000000"/>
                <w:sz w:val="18"/>
                <w:szCs w:val="18"/>
                <w:lang w:bidi="ar"/>
              </w:rPr>
              <w:t>424,544.68</w:t>
            </w:r>
            <w:r>
              <w:rPr>
                <w:rFonts w:hint="eastAsia" w:ascii="宋体" w:hAnsi="宋体" w:cs="宋体"/>
                <w:color w:val="000000"/>
                <w:sz w:val="18"/>
                <w:szCs w:val="18"/>
                <w:lang w:bidi="ar"/>
              </w:rPr>
              <w:t xml:space="preserve"> </w:t>
            </w:r>
          </w:p>
        </w:tc>
      </w:tr>
      <w:tr>
        <w:tblPrEx>
          <w:tblCellMar>
            <w:top w:w="0" w:type="dxa"/>
            <w:left w:w="108" w:type="dxa"/>
            <w:bottom w:w="0" w:type="dxa"/>
            <w:right w:w="108" w:type="dxa"/>
          </w:tblCellMar>
        </w:tblPrEx>
        <w:trPr>
          <w:trHeight w:val="312" w:hRule="atLeast"/>
        </w:trPr>
        <w:tc>
          <w:tcPr>
            <w:tcW w:w="1242" w:type="dxa"/>
            <w:vMerge w:val="continue"/>
            <w:tcBorders>
              <w:left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p>
        </w:tc>
        <w:tc>
          <w:tcPr>
            <w:tcW w:w="2977" w:type="dxa"/>
            <w:tcBorders>
              <w:top w:val="single" w:color="auto" w:sz="4" w:space="0"/>
              <w:left w:val="nil"/>
              <w:bottom w:val="single" w:color="auto" w:sz="4" w:space="0"/>
              <w:right w:val="single" w:color="auto" w:sz="4" w:space="0"/>
            </w:tcBorders>
            <w:shd w:val="clear" w:color="000000" w:fill="FFFFFF"/>
            <w:noWrap/>
          </w:tcPr>
          <w:p>
            <w:pPr>
              <w:textAlignment w:val="top"/>
              <w:rPr>
                <w:rFonts w:ascii="Arial" w:hAnsi="Arial" w:cs="Arial"/>
                <w:color w:val="000000"/>
                <w:sz w:val="18"/>
                <w:szCs w:val="18"/>
              </w:rPr>
            </w:pPr>
            <w:r>
              <w:rPr>
                <w:rFonts w:hint="eastAsia" w:ascii="宋体" w:hAnsi="宋体" w:cs="宋体"/>
                <w:color w:val="000000"/>
                <w:sz w:val="18"/>
                <w:szCs w:val="18"/>
                <w:lang w:bidi="ar"/>
              </w:rPr>
              <w:t>中国工商银行厦门禾山支行</w:t>
            </w:r>
          </w:p>
        </w:tc>
        <w:tc>
          <w:tcPr>
            <w:tcW w:w="851" w:type="dxa"/>
            <w:tcBorders>
              <w:top w:val="single" w:color="auto" w:sz="4" w:space="0"/>
              <w:left w:val="nil"/>
              <w:bottom w:val="single" w:color="auto" w:sz="4" w:space="0"/>
              <w:right w:val="single" w:color="auto" w:sz="4" w:space="0"/>
            </w:tcBorders>
            <w:shd w:val="clear" w:color="000000" w:fill="FFFFFF"/>
            <w:noWrap/>
          </w:tcPr>
          <w:p>
            <w:pPr>
              <w:textAlignment w:val="top"/>
              <w:rPr>
                <w:rFonts w:ascii="Arial" w:hAnsi="Arial" w:cs="Arial"/>
                <w:color w:val="000000"/>
                <w:sz w:val="18"/>
                <w:szCs w:val="18"/>
              </w:rPr>
            </w:pPr>
            <w:r>
              <w:rPr>
                <w:rFonts w:hint="eastAsia" w:ascii="宋体" w:hAnsi="宋体" w:cs="宋体"/>
                <w:color w:val="000000"/>
                <w:sz w:val="18"/>
                <w:szCs w:val="18"/>
                <w:lang w:bidi="ar"/>
              </w:rPr>
              <w:t>一般户</w:t>
            </w:r>
          </w:p>
        </w:tc>
        <w:tc>
          <w:tcPr>
            <w:tcW w:w="2579" w:type="dxa"/>
            <w:tcBorders>
              <w:top w:val="single" w:color="auto" w:sz="4" w:space="0"/>
              <w:left w:val="nil"/>
              <w:bottom w:val="single" w:color="auto" w:sz="4" w:space="0"/>
              <w:right w:val="single" w:color="auto" w:sz="4" w:space="0"/>
            </w:tcBorders>
            <w:shd w:val="clear" w:color="000000" w:fill="FFFFFF"/>
            <w:noWrap/>
          </w:tcPr>
          <w:p>
            <w:pPr>
              <w:textAlignment w:val="top"/>
              <w:rPr>
                <w:rFonts w:ascii="Arial" w:hAnsi="Arial" w:cs="Arial"/>
                <w:color w:val="000000"/>
                <w:sz w:val="18"/>
                <w:szCs w:val="18"/>
              </w:rPr>
            </w:pPr>
            <w:r>
              <w:rPr>
                <w:rFonts w:hint="eastAsia" w:ascii="Arial" w:hAnsi="Arial" w:cs="宋体"/>
                <w:color w:val="000000"/>
                <w:sz w:val="18"/>
                <w:szCs w:val="18"/>
                <w:lang w:bidi="ar"/>
              </w:rPr>
              <w:t>4100023419200121268</w:t>
            </w:r>
          </w:p>
        </w:tc>
        <w:tc>
          <w:tcPr>
            <w:tcW w:w="1921" w:type="dxa"/>
            <w:tcBorders>
              <w:top w:val="single" w:color="auto" w:sz="4" w:space="0"/>
              <w:left w:val="nil"/>
              <w:bottom w:val="single" w:color="auto" w:sz="4" w:space="0"/>
              <w:right w:val="single" w:color="auto" w:sz="4" w:space="0"/>
            </w:tcBorders>
            <w:shd w:val="clear" w:color="000000" w:fill="FFFFFF"/>
            <w:noWrap/>
          </w:tcPr>
          <w:p>
            <w:pPr>
              <w:jc w:val="right"/>
              <w:textAlignment w:val="top"/>
              <w:rPr>
                <w:rFonts w:ascii="Arial" w:hAnsi="Arial" w:cs="Arial"/>
                <w:color w:val="000000"/>
                <w:sz w:val="18"/>
                <w:szCs w:val="18"/>
                <w:lang w:bidi="ar"/>
              </w:rPr>
            </w:pPr>
            <w:r>
              <w:rPr>
                <w:rFonts w:hint="eastAsia" w:ascii="Arial" w:hAnsi="Arial" w:cs="宋体"/>
                <w:color w:val="000000"/>
                <w:sz w:val="18"/>
                <w:szCs w:val="18"/>
                <w:lang w:bidi="ar"/>
              </w:rPr>
              <w:t>23</w:t>
            </w:r>
            <w:r>
              <w:rPr>
                <w:rFonts w:hint="eastAsia" w:ascii="宋体" w:hAnsi="宋体" w:cs="宋体"/>
                <w:color w:val="000000"/>
                <w:sz w:val="18"/>
                <w:szCs w:val="18"/>
                <w:lang w:bidi="ar"/>
              </w:rPr>
              <w:t>,</w:t>
            </w:r>
            <w:r>
              <w:rPr>
                <w:rFonts w:hint="eastAsia" w:ascii="Arial" w:hAnsi="Arial" w:cs="宋体"/>
                <w:color w:val="000000"/>
                <w:sz w:val="18"/>
                <w:szCs w:val="18"/>
                <w:lang w:bidi="ar"/>
              </w:rPr>
              <w:t>601</w:t>
            </w:r>
            <w:r>
              <w:rPr>
                <w:rFonts w:hint="eastAsia" w:ascii="宋体" w:hAnsi="宋体" w:cs="宋体"/>
                <w:color w:val="000000"/>
                <w:sz w:val="18"/>
                <w:szCs w:val="18"/>
                <w:lang w:bidi="ar"/>
              </w:rPr>
              <w:t>.</w:t>
            </w:r>
            <w:r>
              <w:rPr>
                <w:rFonts w:hint="eastAsia" w:ascii="Arial" w:hAnsi="Arial" w:cs="宋体"/>
                <w:color w:val="000000"/>
                <w:sz w:val="18"/>
                <w:szCs w:val="18"/>
                <w:lang w:bidi="ar"/>
              </w:rPr>
              <w:t>54</w:t>
            </w:r>
            <w:r>
              <w:rPr>
                <w:rFonts w:hint="eastAsia" w:ascii="宋体" w:hAnsi="宋体" w:cs="宋体"/>
                <w:color w:val="000000"/>
                <w:sz w:val="18"/>
                <w:szCs w:val="18"/>
                <w:lang w:bidi="ar"/>
              </w:rPr>
              <w:t xml:space="preserve"> </w:t>
            </w:r>
          </w:p>
        </w:tc>
      </w:tr>
      <w:tr>
        <w:tblPrEx>
          <w:tblCellMar>
            <w:top w:w="0" w:type="dxa"/>
            <w:left w:w="108" w:type="dxa"/>
            <w:bottom w:w="0" w:type="dxa"/>
            <w:right w:w="108" w:type="dxa"/>
          </w:tblCellMar>
        </w:tblPrEx>
        <w:trPr>
          <w:trHeight w:val="312" w:hRule="atLeast"/>
        </w:trPr>
        <w:tc>
          <w:tcPr>
            <w:tcW w:w="1242" w:type="dxa"/>
            <w:vMerge w:val="continue"/>
            <w:tcBorders>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p>
        </w:tc>
        <w:tc>
          <w:tcPr>
            <w:tcW w:w="2977" w:type="dxa"/>
            <w:tcBorders>
              <w:top w:val="single" w:color="auto" w:sz="4" w:space="0"/>
              <w:left w:val="nil"/>
              <w:bottom w:val="single" w:color="auto" w:sz="4" w:space="0"/>
              <w:right w:val="single" w:color="auto" w:sz="4" w:space="0"/>
            </w:tcBorders>
            <w:shd w:val="clear" w:color="000000" w:fill="FFFFFF"/>
            <w:noWrap/>
          </w:tcPr>
          <w:p>
            <w:pPr>
              <w:textAlignment w:val="top"/>
              <w:rPr>
                <w:rFonts w:ascii="Arial" w:hAnsi="Arial" w:cs="Arial"/>
                <w:color w:val="000000"/>
                <w:sz w:val="18"/>
                <w:szCs w:val="18"/>
              </w:rPr>
            </w:pPr>
            <w:r>
              <w:rPr>
                <w:rFonts w:hint="eastAsia" w:ascii="宋体" w:hAnsi="宋体" w:cs="宋体"/>
                <w:color w:val="000000"/>
                <w:sz w:val="18"/>
                <w:szCs w:val="18"/>
                <w:lang w:bidi="ar"/>
              </w:rPr>
              <w:t>中国光大银行南昌分行</w:t>
            </w:r>
          </w:p>
        </w:tc>
        <w:tc>
          <w:tcPr>
            <w:tcW w:w="851" w:type="dxa"/>
            <w:tcBorders>
              <w:top w:val="single" w:color="auto" w:sz="4" w:space="0"/>
              <w:left w:val="nil"/>
              <w:bottom w:val="single" w:color="auto" w:sz="4" w:space="0"/>
              <w:right w:val="single" w:color="auto" w:sz="4" w:space="0"/>
            </w:tcBorders>
            <w:shd w:val="clear" w:color="000000" w:fill="FFFFFF"/>
            <w:noWrap/>
          </w:tcPr>
          <w:p>
            <w:pPr>
              <w:textAlignment w:val="top"/>
              <w:rPr>
                <w:rFonts w:ascii="Arial" w:hAnsi="Arial" w:cs="Arial"/>
                <w:color w:val="000000"/>
                <w:sz w:val="18"/>
                <w:szCs w:val="18"/>
              </w:rPr>
            </w:pPr>
            <w:r>
              <w:rPr>
                <w:rFonts w:hint="eastAsia" w:ascii="宋体" w:hAnsi="宋体" w:cs="宋体"/>
                <w:color w:val="000000"/>
                <w:sz w:val="18"/>
                <w:szCs w:val="18"/>
                <w:lang w:bidi="ar"/>
              </w:rPr>
              <w:t>一般户</w:t>
            </w:r>
          </w:p>
        </w:tc>
        <w:tc>
          <w:tcPr>
            <w:tcW w:w="2579" w:type="dxa"/>
            <w:tcBorders>
              <w:top w:val="single" w:color="auto" w:sz="4" w:space="0"/>
              <w:left w:val="nil"/>
              <w:bottom w:val="single" w:color="auto" w:sz="4" w:space="0"/>
              <w:right w:val="single" w:color="auto" w:sz="4" w:space="0"/>
            </w:tcBorders>
            <w:shd w:val="clear" w:color="000000" w:fill="FFFFFF"/>
            <w:noWrap/>
          </w:tcPr>
          <w:p>
            <w:pPr>
              <w:textAlignment w:val="top"/>
              <w:rPr>
                <w:rFonts w:ascii="Arial" w:hAnsi="Arial" w:cs="Arial"/>
                <w:color w:val="000000"/>
                <w:sz w:val="18"/>
                <w:szCs w:val="18"/>
              </w:rPr>
            </w:pPr>
            <w:r>
              <w:rPr>
                <w:rFonts w:hint="eastAsia" w:ascii="Arial" w:hAnsi="Arial" w:cs="宋体"/>
                <w:color w:val="000000"/>
                <w:sz w:val="18"/>
                <w:szCs w:val="18"/>
                <w:lang w:bidi="ar"/>
              </w:rPr>
              <w:t>50020180808677773</w:t>
            </w:r>
          </w:p>
        </w:tc>
        <w:tc>
          <w:tcPr>
            <w:tcW w:w="1921" w:type="dxa"/>
            <w:tcBorders>
              <w:top w:val="single" w:color="auto" w:sz="4" w:space="0"/>
              <w:left w:val="nil"/>
              <w:bottom w:val="single" w:color="auto" w:sz="4" w:space="0"/>
              <w:right w:val="single" w:color="auto" w:sz="4" w:space="0"/>
            </w:tcBorders>
            <w:shd w:val="clear" w:color="000000" w:fill="FFFFFF"/>
            <w:noWrap/>
          </w:tcPr>
          <w:p>
            <w:pPr>
              <w:jc w:val="right"/>
              <w:textAlignment w:val="top"/>
              <w:rPr>
                <w:rFonts w:ascii="Arial" w:hAnsi="Arial" w:cs="Arial"/>
                <w:color w:val="000000"/>
                <w:sz w:val="18"/>
                <w:szCs w:val="18"/>
                <w:lang w:bidi="ar"/>
              </w:rPr>
            </w:pPr>
            <w:r>
              <w:rPr>
                <w:rFonts w:hint="eastAsia" w:ascii="Arial" w:hAnsi="Arial" w:cs="宋体"/>
                <w:color w:val="000000"/>
                <w:sz w:val="18"/>
                <w:szCs w:val="18"/>
                <w:lang w:bidi="ar"/>
              </w:rPr>
              <w:t>1</w:t>
            </w:r>
            <w:r>
              <w:rPr>
                <w:rFonts w:hint="eastAsia" w:ascii="宋体" w:hAnsi="宋体" w:cs="宋体"/>
                <w:color w:val="000000"/>
                <w:sz w:val="18"/>
                <w:szCs w:val="18"/>
                <w:lang w:bidi="ar"/>
              </w:rPr>
              <w:t>,</w:t>
            </w:r>
            <w:r>
              <w:rPr>
                <w:rFonts w:hint="eastAsia" w:ascii="Arial" w:hAnsi="Arial" w:cs="宋体"/>
                <w:color w:val="000000"/>
                <w:sz w:val="18"/>
                <w:szCs w:val="18"/>
                <w:lang w:bidi="ar"/>
              </w:rPr>
              <w:t>970</w:t>
            </w:r>
            <w:r>
              <w:rPr>
                <w:rFonts w:hint="eastAsia" w:ascii="宋体" w:hAnsi="宋体" w:cs="宋体"/>
                <w:color w:val="000000"/>
                <w:sz w:val="18"/>
                <w:szCs w:val="18"/>
                <w:lang w:bidi="ar"/>
              </w:rPr>
              <w:t>,</w:t>
            </w:r>
            <w:r>
              <w:rPr>
                <w:rFonts w:hint="eastAsia" w:ascii="Arial" w:hAnsi="Arial" w:cs="宋体"/>
                <w:color w:val="000000"/>
                <w:sz w:val="18"/>
                <w:szCs w:val="18"/>
                <w:lang w:bidi="ar"/>
              </w:rPr>
              <w:t>375</w:t>
            </w:r>
            <w:r>
              <w:rPr>
                <w:rFonts w:hint="eastAsia" w:ascii="宋体" w:hAnsi="宋体" w:cs="宋体"/>
                <w:color w:val="000000"/>
                <w:sz w:val="18"/>
                <w:szCs w:val="18"/>
                <w:lang w:bidi="ar"/>
              </w:rPr>
              <w:t>,</w:t>
            </w:r>
            <w:r>
              <w:rPr>
                <w:rFonts w:hint="eastAsia" w:ascii="Arial" w:hAnsi="Arial" w:cs="宋体"/>
                <w:color w:val="000000"/>
                <w:sz w:val="18"/>
                <w:szCs w:val="18"/>
                <w:lang w:bidi="ar"/>
              </w:rPr>
              <w:t>680</w:t>
            </w:r>
            <w:r>
              <w:rPr>
                <w:rFonts w:hint="eastAsia" w:ascii="宋体" w:hAnsi="宋体" w:cs="宋体"/>
                <w:color w:val="000000"/>
                <w:sz w:val="18"/>
                <w:szCs w:val="18"/>
                <w:lang w:bidi="ar"/>
              </w:rPr>
              <w:t>.</w:t>
            </w:r>
            <w:r>
              <w:rPr>
                <w:rFonts w:hint="eastAsia" w:ascii="Arial" w:hAnsi="Arial" w:cs="宋体"/>
                <w:color w:val="000000"/>
                <w:sz w:val="18"/>
                <w:szCs w:val="18"/>
                <w:lang w:bidi="ar"/>
              </w:rPr>
              <w:t>00</w:t>
            </w:r>
            <w:r>
              <w:rPr>
                <w:rFonts w:hint="eastAsia" w:ascii="宋体" w:hAnsi="宋体" w:cs="宋体"/>
                <w:color w:val="000000"/>
                <w:sz w:val="18"/>
                <w:szCs w:val="18"/>
                <w:lang w:bidi="ar"/>
              </w:rPr>
              <w:t xml:space="preserve"> </w:t>
            </w:r>
          </w:p>
        </w:tc>
      </w:tr>
      <w:tr>
        <w:tblPrEx>
          <w:tblCellMar>
            <w:top w:w="0" w:type="dxa"/>
            <w:left w:w="108" w:type="dxa"/>
            <w:bottom w:w="0" w:type="dxa"/>
            <w:right w:w="108" w:type="dxa"/>
          </w:tblCellMar>
        </w:tblPrEx>
        <w:trPr>
          <w:trHeight w:val="312" w:hRule="atLeast"/>
        </w:trPr>
        <w:tc>
          <w:tcPr>
            <w:tcW w:w="4219"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top"/>
              <w:rPr>
                <w:rFonts w:ascii="宋体" w:hAnsi="宋体" w:cs="宋体"/>
                <w:color w:val="000000"/>
                <w:sz w:val="18"/>
                <w:szCs w:val="18"/>
                <w:lang w:bidi="ar"/>
              </w:rPr>
            </w:pPr>
            <w:r>
              <w:rPr>
                <w:rFonts w:hint="eastAsia" w:ascii="宋体" w:hAnsi="宋体" w:cs="宋体"/>
                <w:b/>
                <w:bCs/>
                <w:color w:val="000000"/>
                <w:sz w:val="18"/>
                <w:szCs w:val="18"/>
                <w:lang w:bidi="ar"/>
              </w:rPr>
              <w:t>福州傲尔银行余额合计</w:t>
            </w:r>
          </w:p>
        </w:tc>
        <w:tc>
          <w:tcPr>
            <w:tcW w:w="851" w:type="dxa"/>
            <w:tcBorders>
              <w:top w:val="single" w:color="auto" w:sz="4" w:space="0"/>
              <w:left w:val="nil"/>
              <w:bottom w:val="single" w:color="auto" w:sz="4" w:space="0"/>
              <w:right w:val="single" w:color="auto" w:sz="4" w:space="0"/>
            </w:tcBorders>
            <w:shd w:val="clear" w:color="000000" w:fill="FFFFFF"/>
            <w:noWrap/>
          </w:tcPr>
          <w:p>
            <w:pPr>
              <w:textAlignment w:val="top"/>
              <w:rPr>
                <w:rFonts w:ascii="宋体" w:hAnsi="宋体" w:cs="宋体"/>
                <w:color w:val="000000"/>
                <w:sz w:val="18"/>
                <w:szCs w:val="18"/>
                <w:lang w:bidi="ar"/>
              </w:rPr>
            </w:pPr>
          </w:p>
        </w:tc>
        <w:tc>
          <w:tcPr>
            <w:tcW w:w="2579" w:type="dxa"/>
            <w:tcBorders>
              <w:top w:val="single" w:color="auto" w:sz="4" w:space="0"/>
              <w:left w:val="nil"/>
              <w:bottom w:val="single" w:color="auto" w:sz="4" w:space="0"/>
              <w:right w:val="single" w:color="auto" w:sz="4" w:space="0"/>
            </w:tcBorders>
            <w:shd w:val="clear" w:color="000000" w:fill="FFFFFF"/>
            <w:noWrap/>
          </w:tcPr>
          <w:p>
            <w:pPr>
              <w:textAlignment w:val="top"/>
              <w:rPr>
                <w:rFonts w:ascii="Arial" w:hAnsi="Arial" w:cs="宋体"/>
                <w:color w:val="000000"/>
                <w:sz w:val="18"/>
                <w:szCs w:val="18"/>
                <w:lang w:bidi="ar"/>
              </w:rPr>
            </w:pPr>
          </w:p>
        </w:tc>
        <w:tc>
          <w:tcPr>
            <w:tcW w:w="1921" w:type="dxa"/>
            <w:tcBorders>
              <w:top w:val="single" w:color="auto" w:sz="4" w:space="0"/>
              <w:left w:val="nil"/>
              <w:bottom w:val="single" w:color="auto" w:sz="4" w:space="0"/>
              <w:right w:val="single" w:color="auto" w:sz="4" w:space="0"/>
            </w:tcBorders>
            <w:shd w:val="clear" w:color="000000" w:fill="FFFFFF"/>
            <w:noWrap/>
          </w:tcPr>
          <w:p>
            <w:pPr>
              <w:jc w:val="right"/>
              <w:textAlignment w:val="top"/>
              <w:rPr>
                <w:rFonts w:ascii="Arial" w:hAnsi="Arial" w:cs="宋体"/>
                <w:b/>
                <w:bCs/>
                <w:color w:val="000000"/>
                <w:sz w:val="18"/>
                <w:szCs w:val="18"/>
                <w:lang w:bidi="ar"/>
              </w:rPr>
            </w:pPr>
            <w:r>
              <w:rPr>
                <w:rFonts w:hint="eastAsia" w:ascii="Arial" w:hAnsi="Arial" w:cs="宋体"/>
                <w:b/>
                <w:bCs/>
                <w:color w:val="000000"/>
                <w:sz w:val="18"/>
                <w:szCs w:val="18"/>
                <w:lang w:bidi="ar"/>
              </w:rPr>
              <w:t>1</w:t>
            </w:r>
            <w:r>
              <w:rPr>
                <w:rFonts w:hint="eastAsia" w:ascii="宋体" w:hAnsi="宋体" w:cs="宋体"/>
                <w:b/>
                <w:bCs/>
                <w:color w:val="000000"/>
                <w:sz w:val="18"/>
                <w:szCs w:val="18"/>
                <w:lang w:bidi="ar"/>
              </w:rPr>
              <w:t>,</w:t>
            </w:r>
            <w:r>
              <w:rPr>
                <w:rFonts w:hint="eastAsia" w:ascii="Arial" w:hAnsi="Arial" w:cs="宋体"/>
                <w:b/>
                <w:bCs/>
                <w:color w:val="000000"/>
                <w:sz w:val="18"/>
                <w:szCs w:val="18"/>
                <w:lang w:bidi="ar"/>
              </w:rPr>
              <w:t>970</w:t>
            </w:r>
            <w:r>
              <w:rPr>
                <w:rFonts w:hint="eastAsia" w:ascii="宋体" w:hAnsi="宋体" w:cs="宋体"/>
                <w:b/>
                <w:bCs/>
                <w:color w:val="000000"/>
                <w:sz w:val="18"/>
                <w:szCs w:val="18"/>
                <w:lang w:bidi="ar"/>
              </w:rPr>
              <w:t>,</w:t>
            </w:r>
            <w:r>
              <w:rPr>
                <w:rFonts w:hint="eastAsia" w:ascii="Arial" w:hAnsi="Arial" w:cs="宋体"/>
                <w:b/>
                <w:bCs/>
                <w:color w:val="000000"/>
                <w:sz w:val="18"/>
                <w:szCs w:val="18"/>
                <w:lang w:bidi="ar"/>
              </w:rPr>
              <w:t>841</w:t>
            </w:r>
            <w:r>
              <w:rPr>
                <w:rFonts w:hint="eastAsia" w:ascii="宋体" w:hAnsi="宋体" w:cs="宋体"/>
                <w:b/>
                <w:bCs/>
                <w:color w:val="000000"/>
                <w:sz w:val="18"/>
                <w:szCs w:val="18"/>
                <w:lang w:bidi="ar"/>
              </w:rPr>
              <w:t>,</w:t>
            </w:r>
            <w:r>
              <w:rPr>
                <w:rFonts w:hint="eastAsia" w:ascii="Arial" w:hAnsi="Arial" w:cs="宋体"/>
                <w:b/>
                <w:bCs/>
                <w:color w:val="000000"/>
                <w:sz w:val="18"/>
                <w:szCs w:val="18"/>
                <w:lang w:bidi="ar"/>
              </w:rPr>
              <w:t>826</w:t>
            </w:r>
            <w:r>
              <w:rPr>
                <w:rFonts w:hint="eastAsia" w:ascii="宋体" w:hAnsi="宋体" w:cs="宋体"/>
                <w:b/>
                <w:bCs/>
                <w:color w:val="000000"/>
                <w:sz w:val="18"/>
                <w:szCs w:val="18"/>
                <w:lang w:bidi="ar"/>
              </w:rPr>
              <w:t>.</w:t>
            </w:r>
            <w:r>
              <w:rPr>
                <w:rFonts w:hint="eastAsia" w:ascii="Arial" w:hAnsi="Arial" w:cs="宋体"/>
                <w:b/>
                <w:bCs/>
                <w:color w:val="000000"/>
                <w:sz w:val="18"/>
                <w:szCs w:val="18"/>
                <w:lang w:bidi="ar"/>
              </w:rPr>
              <w:t>22</w:t>
            </w:r>
          </w:p>
        </w:tc>
      </w:tr>
    </w:tbl>
    <w:p>
      <w:pPr>
        <w:jc w:val="center"/>
        <w:rPr>
          <w:rFonts w:ascii="宋体" w:hAnsi="宋体" w:cs="宋体"/>
          <w:b/>
          <w:sz w:val="21"/>
          <w:szCs w:val="21"/>
        </w:rPr>
      </w:pPr>
    </w:p>
    <w:p>
      <w:pPr>
        <w:jc w:val="center"/>
        <w:rPr>
          <w:rFonts w:ascii="宋体" w:hAnsi="宋体" w:cs="宋体"/>
          <w:b/>
          <w:sz w:val="21"/>
          <w:szCs w:val="21"/>
        </w:rPr>
      </w:pPr>
    </w:p>
    <w:p>
      <w:pPr>
        <w:jc w:val="center"/>
        <w:rPr>
          <w:rFonts w:ascii="宋体" w:hAnsi="宋体" w:cs="宋体"/>
          <w:b/>
          <w:sz w:val="21"/>
          <w:szCs w:val="21"/>
        </w:rPr>
      </w:pPr>
    </w:p>
    <w:p>
      <w:pPr>
        <w:jc w:val="center"/>
        <w:rPr>
          <w:rFonts w:ascii="宋体" w:hAnsi="宋体" w:cs="宋体"/>
          <w:b/>
          <w:sz w:val="21"/>
          <w:szCs w:val="21"/>
        </w:rPr>
      </w:pPr>
    </w:p>
    <w:p>
      <w:pPr>
        <w:jc w:val="center"/>
        <w:rPr>
          <w:rFonts w:ascii="宋体" w:hAnsi="宋体" w:cs="宋体"/>
          <w:b/>
          <w:sz w:val="21"/>
          <w:szCs w:val="21"/>
        </w:rPr>
      </w:pPr>
    </w:p>
    <w:p>
      <w:pPr>
        <w:jc w:val="center"/>
        <w:rPr>
          <w:rFonts w:ascii="宋体" w:hAnsi="宋体" w:cs="宋体"/>
          <w:b/>
          <w:sz w:val="21"/>
          <w:szCs w:val="21"/>
        </w:rPr>
      </w:pPr>
    </w:p>
    <w:p>
      <w:pPr>
        <w:jc w:val="center"/>
        <w:rPr>
          <w:rFonts w:ascii="宋体" w:hAnsi="宋体" w:cs="宋体"/>
          <w:b/>
          <w:sz w:val="21"/>
          <w:szCs w:val="21"/>
        </w:rPr>
      </w:pPr>
    </w:p>
    <w:p>
      <w:pPr>
        <w:jc w:val="center"/>
        <w:rPr>
          <w:rFonts w:ascii="宋体" w:hAnsi="宋体" w:cs="宋体"/>
          <w:b/>
          <w:sz w:val="21"/>
          <w:szCs w:val="21"/>
        </w:rPr>
      </w:pPr>
    </w:p>
    <w:p>
      <w:pPr>
        <w:jc w:val="center"/>
        <w:rPr>
          <w:rFonts w:ascii="宋体" w:hAnsi="宋体" w:cs="宋体"/>
          <w:b/>
          <w:sz w:val="21"/>
          <w:szCs w:val="21"/>
        </w:rPr>
      </w:pPr>
    </w:p>
    <w:p>
      <w:pPr>
        <w:jc w:val="center"/>
        <w:rPr>
          <w:rFonts w:ascii="宋体" w:hAnsi="宋体" w:cs="宋体"/>
          <w:b/>
          <w:sz w:val="21"/>
          <w:szCs w:val="21"/>
        </w:rPr>
      </w:pPr>
    </w:p>
    <w:p>
      <w:pPr>
        <w:jc w:val="center"/>
        <w:rPr>
          <w:rFonts w:ascii="宋体" w:hAnsi="宋体" w:cs="宋体"/>
          <w:b/>
          <w:sz w:val="21"/>
          <w:szCs w:val="21"/>
        </w:rPr>
      </w:pPr>
    </w:p>
    <w:p>
      <w:pPr>
        <w:jc w:val="center"/>
        <w:rPr>
          <w:rFonts w:ascii="宋体" w:hAnsi="宋体" w:cs="宋体"/>
          <w:b/>
          <w:sz w:val="21"/>
          <w:szCs w:val="21"/>
        </w:rPr>
      </w:pPr>
    </w:p>
    <w:p>
      <w:pPr>
        <w:pStyle w:val="2"/>
        <w:rPr>
          <w:rFonts w:ascii="宋体" w:hAnsi="宋体" w:eastAsia="宋体"/>
          <w:sz w:val="21"/>
          <w:szCs w:val="21"/>
        </w:rPr>
        <w:sectPr>
          <w:type w:val="continuous"/>
          <w:pgSz w:w="11906" w:h="16838"/>
          <w:pgMar w:top="1134" w:right="1134" w:bottom="1134" w:left="1418" w:header="851" w:footer="680" w:gutter="0"/>
          <w:pgNumType w:fmt="numberInDash"/>
          <w:cols w:space="425" w:num="1"/>
          <w:docGrid w:type="linesAndChars" w:linePitch="326" w:charSpace="0"/>
        </w:sectPr>
      </w:pPr>
      <w:bookmarkStart w:id="9" w:name="_Toc11836"/>
    </w:p>
    <w:p>
      <w:pPr>
        <w:pStyle w:val="2"/>
        <w:rPr>
          <w:rFonts w:ascii="宋体" w:hAnsi="宋体" w:eastAsia="宋体"/>
          <w:sz w:val="21"/>
          <w:szCs w:val="21"/>
        </w:rPr>
      </w:pPr>
      <w:r>
        <w:rPr>
          <w:rFonts w:hint="eastAsia" w:ascii="宋体" w:hAnsi="宋体" w:eastAsia="宋体"/>
          <w:sz w:val="21"/>
          <w:szCs w:val="21"/>
        </w:rPr>
        <w:t>八、资金收支情况</w:t>
      </w:r>
      <w:bookmarkEnd w:id="9"/>
    </w:p>
    <w:p>
      <w:pPr>
        <w:spacing w:line="480" w:lineRule="auto"/>
        <w:ind w:firstLine="422" w:firstLineChars="200"/>
        <w:rPr>
          <w:rStyle w:val="22"/>
        </w:rPr>
      </w:pPr>
      <w:r>
        <w:rPr>
          <w:rFonts w:hint="eastAsia" w:ascii="Arial" w:hAnsi="Arial" w:cs="宋体"/>
          <w:b/>
          <w:color w:val="000000" w:themeColor="text1"/>
          <w:sz w:val="21"/>
          <w:szCs w:val="21"/>
          <w14:textFill>
            <w14:solidFill>
              <w14:schemeClr w14:val="tx1"/>
            </w14:solidFill>
          </w14:textFill>
        </w:rPr>
        <w:t>1</w:t>
      </w:r>
      <w:r>
        <w:rPr>
          <w:rFonts w:hint="eastAsia" w:ascii="宋体" w:hAnsi="宋体" w:cs="宋体"/>
          <w:b/>
          <w:color w:val="000000" w:themeColor="text1"/>
          <w:sz w:val="21"/>
          <w:szCs w:val="21"/>
          <w14:textFill>
            <w14:solidFill>
              <w14:schemeClr w14:val="tx1"/>
            </w14:solidFill>
          </w14:textFill>
        </w:rPr>
        <w:t>.资金收入</w:t>
      </w:r>
    </w:p>
    <w:p>
      <w:pPr>
        <w:spacing w:line="480" w:lineRule="auto"/>
        <w:ind w:firstLine="420" w:firstLineChars="200"/>
        <w:rPr>
          <w:rFonts w:ascii="宋体" w:hAnsi="宋体" w:cs="宋体"/>
          <w:b/>
          <w:color w:val="000000" w:themeColor="text1"/>
          <w:sz w:val="21"/>
          <w:szCs w:val="21"/>
          <w14:textFill>
            <w14:solidFill>
              <w14:schemeClr w14:val="tx1"/>
            </w14:solidFill>
          </w14:textFill>
        </w:rPr>
      </w:pPr>
      <w:r>
        <w:rPr>
          <w:rFonts w:hint="eastAsia" w:ascii="Arial" w:hAnsi="Arial" w:cs="Arial"/>
          <w:bCs/>
          <w:sz w:val="21"/>
          <w:szCs w:val="21"/>
        </w:rPr>
        <w:t>2021</w:t>
      </w:r>
      <w:r>
        <w:rPr>
          <w:rFonts w:ascii="Arial" w:hAnsi="Arial" w:cs="Arial"/>
          <w:bCs/>
          <w:sz w:val="21"/>
          <w:szCs w:val="21"/>
        </w:rPr>
        <w:t>年</w:t>
      </w:r>
      <w:r>
        <w:rPr>
          <w:rFonts w:hint="eastAsia" w:ascii="Arial" w:hAnsi="Arial" w:cs="Arial"/>
          <w:bCs/>
          <w:sz w:val="21"/>
          <w:szCs w:val="21"/>
        </w:rPr>
        <w:t>06</w:t>
      </w:r>
      <w:r>
        <w:rPr>
          <w:rFonts w:ascii="Arial" w:hAnsi="Arial" w:cs="Arial"/>
          <w:bCs/>
          <w:sz w:val="21"/>
          <w:szCs w:val="21"/>
        </w:rPr>
        <w:t>月</w:t>
      </w:r>
      <w:r>
        <w:rPr>
          <w:rFonts w:hint="eastAsia" w:ascii="Arial" w:hAnsi="Arial" w:cs="Arial"/>
          <w:bCs/>
          <w:sz w:val="21"/>
          <w:szCs w:val="21"/>
        </w:rPr>
        <w:t>21</w:t>
      </w:r>
      <w:r>
        <w:rPr>
          <w:rFonts w:ascii="Arial" w:hAnsi="Arial" w:cs="Arial"/>
          <w:bCs/>
          <w:sz w:val="21"/>
          <w:szCs w:val="21"/>
        </w:rPr>
        <w:t>日-</w:t>
      </w:r>
      <w:r>
        <w:rPr>
          <w:rFonts w:hint="eastAsia" w:ascii="Arial" w:hAnsi="Arial" w:cs="Arial"/>
          <w:bCs/>
          <w:sz w:val="21"/>
          <w:szCs w:val="21"/>
        </w:rPr>
        <w:t>2021</w:t>
      </w:r>
      <w:r>
        <w:rPr>
          <w:rFonts w:ascii="Arial" w:hAnsi="Arial" w:cs="Arial"/>
          <w:bCs/>
          <w:sz w:val="21"/>
          <w:szCs w:val="21"/>
        </w:rPr>
        <w:t>年</w:t>
      </w:r>
      <w:r>
        <w:rPr>
          <w:rFonts w:hint="eastAsia" w:ascii="Arial" w:hAnsi="Arial" w:cs="Arial"/>
          <w:bCs/>
          <w:sz w:val="21"/>
          <w:szCs w:val="21"/>
        </w:rPr>
        <w:t>06</w:t>
      </w:r>
      <w:r>
        <w:rPr>
          <w:rFonts w:ascii="Arial" w:hAnsi="Arial" w:cs="Arial"/>
          <w:bCs/>
          <w:sz w:val="21"/>
          <w:szCs w:val="21"/>
        </w:rPr>
        <w:t>月</w:t>
      </w:r>
      <w:r>
        <w:rPr>
          <w:rFonts w:hint="eastAsia" w:ascii="Arial" w:hAnsi="Arial" w:cs="Arial"/>
          <w:bCs/>
          <w:sz w:val="21"/>
          <w:szCs w:val="21"/>
        </w:rPr>
        <w:t>30</w:t>
      </w:r>
      <w:r>
        <w:rPr>
          <w:rFonts w:ascii="Arial" w:hAnsi="Arial" w:cs="Arial"/>
          <w:bCs/>
          <w:sz w:val="21"/>
          <w:szCs w:val="21"/>
        </w:rPr>
        <w:t>日期间，</w:t>
      </w:r>
      <w:r>
        <w:rPr>
          <w:rFonts w:hint="eastAsia" w:ascii="Arial" w:hAnsi="Arial" w:cs="Arial"/>
          <w:bCs/>
          <w:sz w:val="21"/>
          <w:szCs w:val="21"/>
        </w:rPr>
        <w:t>福州傲尔</w:t>
      </w:r>
      <w:r>
        <w:rPr>
          <w:rFonts w:ascii="Arial" w:hAnsi="Arial" w:cs="Arial"/>
          <w:bCs/>
          <w:sz w:val="21"/>
          <w:szCs w:val="21"/>
        </w:rPr>
        <w:t>公司资金流入</w:t>
      </w:r>
      <w:r>
        <w:rPr>
          <w:rFonts w:hint="eastAsia" w:ascii="Arial" w:hAnsi="Arial" w:cs="Arial"/>
          <w:bCs/>
          <w:sz w:val="21"/>
          <w:szCs w:val="21"/>
        </w:rPr>
        <w:t>20,213</w:t>
      </w:r>
      <w:r>
        <w:rPr>
          <w:rFonts w:ascii="Arial" w:hAnsi="Arial" w:cs="Arial"/>
          <w:bCs/>
          <w:sz w:val="21"/>
          <w:szCs w:val="21"/>
        </w:rPr>
        <w:t>.</w:t>
      </w:r>
      <w:r>
        <w:rPr>
          <w:rFonts w:hint="eastAsia" w:ascii="Arial" w:hAnsi="Arial" w:cs="Arial"/>
          <w:bCs/>
          <w:sz w:val="21"/>
          <w:szCs w:val="21"/>
        </w:rPr>
        <w:t>00</w:t>
      </w:r>
      <w:r>
        <w:rPr>
          <w:rFonts w:ascii="Arial" w:hAnsi="Arial" w:cs="Arial"/>
          <w:bCs/>
          <w:sz w:val="21"/>
          <w:szCs w:val="21"/>
        </w:rPr>
        <w:t>万元，均为</w:t>
      </w:r>
      <w:r>
        <w:rPr>
          <w:rFonts w:hint="eastAsia" w:ascii="Arial" w:hAnsi="Arial" w:cs="Arial"/>
          <w:bCs/>
          <w:sz w:val="21"/>
          <w:szCs w:val="21"/>
        </w:rPr>
        <w:t>SPV公司投放的投资款</w:t>
      </w:r>
      <w:r>
        <w:rPr>
          <w:rFonts w:ascii="Arial" w:hAnsi="Arial" w:cs="Arial"/>
          <w:bCs/>
          <w:sz w:val="21"/>
          <w:szCs w:val="21"/>
        </w:rPr>
        <w:t>具体明细如下</w:t>
      </w:r>
      <w:r>
        <w:rPr>
          <w:rFonts w:hint="eastAsia" w:ascii="Arial" w:hAnsi="Arial" w:cs="Arial"/>
          <w:bCs/>
          <w:sz w:val="21"/>
          <w:szCs w:val="21"/>
        </w:rPr>
        <w:t>：</w:t>
      </w:r>
    </w:p>
    <w:tbl>
      <w:tblPr>
        <w:tblStyle w:val="17"/>
        <w:tblW w:w="12817" w:type="dxa"/>
        <w:jc w:val="center"/>
        <w:tblLayout w:type="fixed"/>
        <w:tblCellMar>
          <w:top w:w="0" w:type="dxa"/>
          <w:left w:w="0" w:type="dxa"/>
          <w:bottom w:w="0" w:type="dxa"/>
          <w:right w:w="0" w:type="dxa"/>
        </w:tblCellMar>
      </w:tblPr>
      <w:tblGrid>
        <w:gridCol w:w="684"/>
        <w:gridCol w:w="1417"/>
        <w:gridCol w:w="2552"/>
        <w:gridCol w:w="1584"/>
        <w:gridCol w:w="1417"/>
        <w:gridCol w:w="2268"/>
        <w:gridCol w:w="1336"/>
        <w:gridCol w:w="1559"/>
      </w:tblGrid>
      <w:tr>
        <w:tblPrEx>
          <w:tblCellMar>
            <w:top w:w="0" w:type="dxa"/>
            <w:left w:w="0" w:type="dxa"/>
            <w:bottom w:w="0" w:type="dxa"/>
            <w:right w:w="0" w:type="dxa"/>
          </w:tblCellMar>
        </w:tblPrEx>
        <w:trPr>
          <w:cantSplit/>
          <w:trHeight w:val="400" w:hRule="atLeast"/>
          <w:tblHeader/>
          <w:jc w:val="center"/>
        </w:trPr>
        <w:tc>
          <w:tcPr>
            <w:tcW w:w="684"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1417"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日期</w:t>
            </w:r>
          </w:p>
        </w:tc>
        <w:tc>
          <w:tcPr>
            <w:tcW w:w="2552" w:type="dxa"/>
            <w:tcBorders>
              <w:top w:val="single" w:color="000000" w:sz="4" w:space="0"/>
              <w:left w:val="single" w:color="000000"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汇款方</w:t>
            </w:r>
          </w:p>
        </w:tc>
        <w:tc>
          <w:tcPr>
            <w:tcW w:w="1584" w:type="dxa"/>
            <w:tcBorders>
              <w:top w:val="single" w:color="000000"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收款方</w:t>
            </w:r>
          </w:p>
        </w:tc>
        <w:tc>
          <w:tcPr>
            <w:tcW w:w="1417"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款项用途</w:t>
            </w:r>
          </w:p>
        </w:tc>
        <w:tc>
          <w:tcPr>
            <w:tcW w:w="2268"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金额（元）</w:t>
            </w:r>
          </w:p>
        </w:tc>
        <w:tc>
          <w:tcPr>
            <w:tcW w:w="1336" w:type="dxa"/>
            <w:tcBorders>
              <w:top w:val="single" w:color="000000" w:sz="4" w:space="0"/>
              <w:left w:val="single" w:color="000000" w:sz="4" w:space="0"/>
              <w:bottom w:val="single" w:color="auto" w:sz="4" w:space="0"/>
              <w:right w:val="single" w:color="000000" w:sz="4" w:space="0"/>
            </w:tcBorders>
          </w:tcPr>
          <w:p>
            <w:pPr>
              <w:jc w:val="center"/>
              <w:textAlignment w:val="center"/>
              <w:rPr>
                <w:rFonts w:ascii="Arial" w:hAnsi="Arial" w:cs="Arial"/>
                <w:b/>
                <w:bCs/>
                <w:color w:val="000000"/>
                <w:sz w:val="18"/>
                <w:szCs w:val="18"/>
              </w:rPr>
            </w:pPr>
            <w:r>
              <w:rPr>
                <w:rFonts w:ascii="Arial" w:hAnsi="Arial" w:cs="Arial"/>
                <w:b/>
                <w:bCs/>
                <w:color w:val="000000"/>
                <w:sz w:val="18"/>
                <w:szCs w:val="18"/>
              </w:rPr>
              <w:t>款项类型</w:t>
            </w:r>
          </w:p>
        </w:tc>
        <w:tc>
          <w:tcPr>
            <w:tcW w:w="1559"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收款行</w:t>
            </w:r>
          </w:p>
        </w:tc>
      </w:tr>
      <w:tr>
        <w:tblPrEx>
          <w:tblCellMar>
            <w:top w:w="0" w:type="dxa"/>
            <w:left w:w="0" w:type="dxa"/>
            <w:bottom w:w="0" w:type="dxa"/>
            <w:right w:w="0" w:type="dxa"/>
          </w:tblCellMar>
        </w:tblPrEx>
        <w:trPr>
          <w:cantSplit/>
          <w:trHeight w:val="403" w:hRule="atLeast"/>
          <w:jc w:val="center"/>
        </w:trPr>
        <w:tc>
          <w:tcPr>
            <w:tcW w:w="68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w:t>
            </w:r>
          </w:p>
        </w:tc>
        <w:tc>
          <w:tcPr>
            <w:tcW w:w="141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2021/6/25</w:t>
            </w:r>
          </w:p>
        </w:tc>
        <w:tc>
          <w:tcPr>
            <w:tcW w:w="255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宋体" w:hAnsi="宋体" w:cs="宋体"/>
                <w:color w:val="000000" w:themeColor="text1"/>
                <w:sz w:val="18"/>
                <w:szCs w:val="18"/>
                <w14:textFill>
                  <w14:solidFill>
                    <w14:schemeClr w14:val="tx1"/>
                  </w14:solidFill>
                </w14:textFill>
              </w:rPr>
              <w:t>上海祺阈慧企业管理合伙企业（有限合伙）</w:t>
            </w:r>
          </w:p>
        </w:tc>
        <w:tc>
          <w:tcPr>
            <w:tcW w:w="158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福州傲尔</w:t>
            </w:r>
          </w:p>
        </w:tc>
        <w:tc>
          <w:tcPr>
            <w:tcW w:w="141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投资款</w:t>
            </w:r>
          </w:p>
        </w:tc>
        <w:tc>
          <w:tcPr>
            <w:tcW w:w="226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51,700,000</w:t>
            </w:r>
            <w:r>
              <w:rPr>
                <w:rFonts w:ascii="Arial" w:hAnsi="Arial" w:cs="Arial"/>
                <w:color w:val="000000"/>
                <w:sz w:val="18"/>
                <w:szCs w:val="18"/>
              </w:rPr>
              <w:t>.</w:t>
            </w:r>
            <w:r>
              <w:rPr>
                <w:rFonts w:hint="eastAsia" w:ascii="Arial" w:hAnsi="Arial" w:cs="Arial"/>
                <w:color w:val="000000"/>
                <w:sz w:val="18"/>
                <w:szCs w:val="18"/>
              </w:rPr>
              <w:t>00</w:t>
            </w:r>
          </w:p>
        </w:tc>
        <w:tc>
          <w:tcPr>
            <w:tcW w:w="1336"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融资款</w:t>
            </w:r>
          </w:p>
        </w:tc>
        <w:tc>
          <w:tcPr>
            <w:tcW w:w="155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光大7773</w:t>
            </w:r>
          </w:p>
        </w:tc>
      </w:tr>
      <w:tr>
        <w:tblPrEx>
          <w:tblCellMar>
            <w:top w:w="0" w:type="dxa"/>
            <w:left w:w="0" w:type="dxa"/>
            <w:bottom w:w="0" w:type="dxa"/>
            <w:right w:w="0" w:type="dxa"/>
          </w:tblCellMar>
        </w:tblPrEx>
        <w:trPr>
          <w:cantSplit/>
          <w:trHeight w:val="403" w:hRule="atLeast"/>
          <w:jc w:val="center"/>
        </w:trPr>
        <w:tc>
          <w:tcPr>
            <w:tcW w:w="68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w:t>
            </w:r>
          </w:p>
        </w:tc>
        <w:tc>
          <w:tcPr>
            <w:tcW w:w="141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2021/6/30</w:t>
            </w:r>
          </w:p>
        </w:tc>
        <w:tc>
          <w:tcPr>
            <w:tcW w:w="255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宋体" w:hAnsi="宋体" w:cs="宋体"/>
                <w:color w:val="000000" w:themeColor="text1"/>
                <w:sz w:val="18"/>
                <w:szCs w:val="18"/>
                <w14:textFill>
                  <w14:solidFill>
                    <w14:schemeClr w14:val="tx1"/>
                  </w14:solidFill>
                </w14:textFill>
              </w:rPr>
              <w:t>上海祺阈慧企业管理合伙企业（有限合伙）</w:t>
            </w:r>
          </w:p>
        </w:tc>
        <w:tc>
          <w:tcPr>
            <w:tcW w:w="1584"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福州傲尔</w:t>
            </w:r>
          </w:p>
        </w:tc>
        <w:tc>
          <w:tcPr>
            <w:tcW w:w="1417"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投资款</w:t>
            </w:r>
          </w:p>
        </w:tc>
        <w:tc>
          <w:tcPr>
            <w:tcW w:w="2268"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1,969,600,000</w:t>
            </w:r>
            <w:r>
              <w:rPr>
                <w:rFonts w:ascii="Arial" w:hAnsi="Arial" w:cs="Arial"/>
                <w:color w:val="000000"/>
                <w:sz w:val="18"/>
                <w:szCs w:val="18"/>
              </w:rPr>
              <w:t>.</w:t>
            </w:r>
            <w:r>
              <w:rPr>
                <w:rFonts w:hint="eastAsia" w:ascii="Arial" w:hAnsi="Arial" w:cs="Arial"/>
                <w:color w:val="000000"/>
                <w:sz w:val="18"/>
                <w:szCs w:val="18"/>
              </w:rPr>
              <w:t>00</w:t>
            </w:r>
          </w:p>
        </w:tc>
        <w:tc>
          <w:tcPr>
            <w:tcW w:w="1336"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融资款</w:t>
            </w:r>
          </w:p>
        </w:tc>
        <w:tc>
          <w:tcPr>
            <w:tcW w:w="1559"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光大7773</w:t>
            </w:r>
          </w:p>
        </w:tc>
      </w:tr>
      <w:tr>
        <w:tblPrEx>
          <w:tblCellMar>
            <w:top w:w="0" w:type="dxa"/>
            <w:left w:w="0" w:type="dxa"/>
            <w:bottom w:w="0" w:type="dxa"/>
            <w:right w:w="0" w:type="dxa"/>
          </w:tblCellMar>
        </w:tblPrEx>
        <w:trPr>
          <w:cantSplit/>
          <w:trHeight w:val="417" w:hRule="atLeast"/>
          <w:jc w:val="center"/>
        </w:trPr>
        <w:tc>
          <w:tcPr>
            <w:tcW w:w="7654"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合计</w:t>
            </w:r>
          </w:p>
        </w:tc>
        <w:tc>
          <w:tcPr>
            <w:tcW w:w="22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
                <w:bCs/>
                <w:color w:val="000000"/>
                <w:sz w:val="18"/>
                <w:szCs w:val="18"/>
              </w:rPr>
            </w:pPr>
            <w:r>
              <w:rPr>
                <w:rFonts w:hint="eastAsia" w:ascii="Arial" w:hAnsi="Arial" w:cs="Arial"/>
                <w:color w:val="000000"/>
                <w:sz w:val="18"/>
                <w:szCs w:val="18"/>
              </w:rPr>
              <w:t>2,021,300,000</w:t>
            </w:r>
            <w:r>
              <w:rPr>
                <w:rFonts w:ascii="Arial" w:hAnsi="Arial" w:cs="Arial"/>
                <w:color w:val="000000"/>
                <w:sz w:val="18"/>
                <w:szCs w:val="18"/>
              </w:rPr>
              <w:t>.</w:t>
            </w:r>
            <w:r>
              <w:rPr>
                <w:rFonts w:hint="eastAsia" w:ascii="Arial" w:hAnsi="Arial" w:cs="Arial"/>
                <w:color w:val="000000"/>
                <w:sz w:val="18"/>
                <w:szCs w:val="18"/>
              </w:rPr>
              <w:t>00</w:t>
            </w:r>
          </w:p>
        </w:tc>
        <w:tc>
          <w:tcPr>
            <w:tcW w:w="1336" w:type="dxa"/>
            <w:tcBorders>
              <w:top w:val="single" w:color="000000" w:sz="4" w:space="0"/>
              <w:left w:val="single" w:color="000000" w:sz="4" w:space="0"/>
              <w:bottom w:val="single" w:color="000000" w:sz="4" w:space="0"/>
              <w:right w:val="single" w:color="000000" w:sz="4" w:space="0"/>
            </w:tcBorders>
          </w:tcPr>
          <w:p>
            <w:pPr>
              <w:rPr>
                <w:rFonts w:ascii="Arial" w:hAnsi="Arial" w:cs="Arial"/>
                <w:b/>
                <w:bCs/>
                <w:color w:val="000000"/>
                <w:sz w:val="18"/>
                <w:szCs w:val="18"/>
              </w:rPr>
            </w:pP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Arial" w:hAnsi="Arial" w:cs="Arial"/>
                <w:b/>
                <w:bCs/>
                <w:color w:val="000000"/>
                <w:sz w:val="18"/>
                <w:szCs w:val="18"/>
              </w:rPr>
            </w:pPr>
          </w:p>
        </w:tc>
      </w:tr>
    </w:tbl>
    <w:p>
      <w:pPr>
        <w:ind w:firstLine="900" w:firstLineChars="500"/>
        <w:rPr>
          <w:rFonts w:ascii="Arial" w:hAnsi="Arial" w:cs="宋体"/>
          <w:bCs/>
          <w:sz w:val="18"/>
          <w:szCs w:val="21"/>
        </w:rPr>
      </w:pPr>
      <w:r>
        <w:rPr>
          <w:rFonts w:hint="eastAsia" w:ascii="Arial" w:hAnsi="Arial" w:cs="宋体"/>
          <w:bCs/>
          <w:sz w:val="18"/>
          <w:szCs w:val="21"/>
        </w:rPr>
        <w:t>备注：未监管网银盾，项目公司资金流入情况无法获取。</w:t>
      </w:r>
    </w:p>
    <w:p>
      <w:pPr>
        <w:jc w:val="both"/>
        <w:rPr>
          <w:rFonts w:ascii="宋体" w:hAnsi="宋体" w:cs="宋体"/>
          <w:bCs/>
          <w:sz w:val="21"/>
          <w:szCs w:val="21"/>
        </w:rPr>
      </w:pPr>
    </w:p>
    <w:p>
      <w:pPr>
        <w:jc w:val="center"/>
        <w:rPr>
          <w:rFonts w:ascii="宋体" w:hAnsi="宋体" w:cs="宋体"/>
          <w:bCs/>
          <w:sz w:val="21"/>
          <w:szCs w:val="21"/>
        </w:rPr>
      </w:pPr>
    </w:p>
    <w:p>
      <w:pPr>
        <w:spacing w:line="480" w:lineRule="auto"/>
        <w:ind w:firstLine="422" w:firstLineChars="200"/>
        <w:rPr>
          <w:rStyle w:val="22"/>
        </w:rPr>
      </w:pPr>
      <w:r>
        <w:rPr>
          <w:rFonts w:hint="eastAsia" w:ascii="Arial" w:hAnsi="Arial" w:cs="宋体"/>
          <w:b/>
          <w:color w:val="000000" w:themeColor="text1"/>
          <w:sz w:val="21"/>
          <w:szCs w:val="21"/>
          <w14:textFill>
            <w14:solidFill>
              <w14:schemeClr w14:val="tx1"/>
            </w14:solidFill>
          </w14:textFill>
        </w:rPr>
        <w:t>2</w:t>
      </w:r>
      <w:r>
        <w:rPr>
          <w:rFonts w:hint="eastAsia" w:ascii="宋体" w:hAnsi="宋体" w:cs="宋体"/>
          <w:b/>
          <w:color w:val="000000" w:themeColor="text1"/>
          <w:sz w:val="21"/>
          <w:szCs w:val="21"/>
          <w14:textFill>
            <w14:solidFill>
              <w14:schemeClr w14:val="tx1"/>
            </w14:solidFill>
          </w14:textFill>
        </w:rPr>
        <w:t>.资金支出</w:t>
      </w:r>
    </w:p>
    <w:p>
      <w:pPr>
        <w:spacing w:line="480" w:lineRule="auto"/>
        <w:ind w:firstLine="420" w:firstLineChars="200"/>
        <w:rPr>
          <w:rFonts w:ascii="Arial" w:hAnsi="Arial" w:cs="Arial"/>
          <w:color w:val="000000"/>
          <w:sz w:val="21"/>
          <w:szCs w:val="21"/>
        </w:rPr>
      </w:pPr>
      <w:r>
        <w:rPr>
          <w:rFonts w:ascii="Arial" w:hAnsi="Arial" w:cs="Arial"/>
          <w:color w:val="000000"/>
          <w:sz w:val="21"/>
          <w:szCs w:val="21"/>
        </w:rPr>
        <w:t>本期项目公司资金支出</w:t>
      </w:r>
      <w:r>
        <w:rPr>
          <w:rFonts w:hint="eastAsia" w:ascii="Arial" w:hAnsi="Arial" w:cs="Arial"/>
          <w:color w:val="000000"/>
          <w:sz w:val="21"/>
          <w:szCs w:val="21"/>
        </w:rPr>
        <w:t>1,073</w:t>
      </w:r>
      <w:r>
        <w:rPr>
          <w:rFonts w:ascii="Arial" w:hAnsi="Arial" w:cs="Arial"/>
          <w:color w:val="000000"/>
          <w:sz w:val="21"/>
          <w:szCs w:val="21"/>
        </w:rPr>
        <w:t>.</w:t>
      </w:r>
      <w:r>
        <w:rPr>
          <w:rFonts w:hint="eastAsia" w:ascii="Arial" w:hAnsi="Arial" w:cs="Arial"/>
          <w:color w:val="000000"/>
          <w:sz w:val="21"/>
          <w:szCs w:val="21"/>
        </w:rPr>
        <w:t>59</w:t>
      </w:r>
      <w:r>
        <w:rPr>
          <w:rFonts w:ascii="Arial" w:hAnsi="Arial" w:cs="Arial"/>
          <w:color w:val="000000"/>
          <w:sz w:val="21"/>
          <w:szCs w:val="21"/>
        </w:rPr>
        <w:t>万元，其中</w:t>
      </w:r>
      <w:r>
        <w:rPr>
          <w:rFonts w:hint="eastAsia" w:ascii="Arial" w:hAnsi="Arial" w:cs="Arial"/>
          <w:color w:val="000000"/>
          <w:sz w:val="21"/>
          <w:szCs w:val="21"/>
        </w:rPr>
        <w:t>工程</w:t>
      </w:r>
      <w:r>
        <w:rPr>
          <w:rFonts w:ascii="Arial" w:hAnsi="Arial" w:cs="Arial"/>
          <w:color w:val="000000"/>
          <w:sz w:val="21"/>
          <w:szCs w:val="21"/>
        </w:rPr>
        <w:t>费用</w:t>
      </w:r>
      <w:r>
        <w:rPr>
          <w:rFonts w:hint="eastAsia" w:ascii="Arial" w:hAnsi="Arial" w:cs="Arial"/>
          <w:color w:val="000000"/>
          <w:sz w:val="21"/>
          <w:szCs w:val="21"/>
        </w:rPr>
        <w:t>908</w:t>
      </w:r>
      <w:r>
        <w:rPr>
          <w:rFonts w:ascii="Arial" w:hAnsi="Arial" w:cs="Arial"/>
          <w:color w:val="000000"/>
          <w:sz w:val="21"/>
          <w:szCs w:val="21"/>
        </w:rPr>
        <w:t>.</w:t>
      </w:r>
      <w:r>
        <w:rPr>
          <w:rFonts w:hint="eastAsia" w:ascii="Arial" w:hAnsi="Arial" w:cs="Arial"/>
          <w:color w:val="000000"/>
          <w:sz w:val="21"/>
          <w:szCs w:val="21"/>
        </w:rPr>
        <w:t>30</w:t>
      </w:r>
      <w:r>
        <w:rPr>
          <w:rFonts w:ascii="Arial" w:hAnsi="Arial" w:cs="Arial"/>
          <w:color w:val="000000"/>
          <w:sz w:val="21"/>
          <w:szCs w:val="21"/>
        </w:rPr>
        <w:t>万元，营销费用</w:t>
      </w:r>
      <w:r>
        <w:rPr>
          <w:rFonts w:hint="eastAsia" w:ascii="Arial" w:hAnsi="Arial" w:cs="Arial"/>
          <w:color w:val="000000"/>
          <w:sz w:val="21"/>
          <w:szCs w:val="21"/>
        </w:rPr>
        <w:t>30</w:t>
      </w:r>
      <w:r>
        <w:rPr>
          <w:rFonts w:ascii="Arial" w:hAnsi="Arial" w:cs="Arial"/>
          <w:color w:val="000000"/>
          <w:sz w:val="21"/>
          <w:szCs w:val="21"/>
        </w:rPr>
        <w:t>.</w:t>
      </w:r>
      <w:r>
        <w:rPr>
          <w:rFonts w:hint="eastAsia" w:ascii="Arial" w:hAnsi="Arial" w:cs="Arial"/>
          <w:color w:val="000000"/>
          <w:sz w:val="21"/>
          <w:szCs w:val="21"/>
        </w:rPr>
        <w:t>93</w:t>
      </w:r>
      <w:r>
        <w:rPr>
          <w:rFonts w:ascii="Arial" w:hAnsi="Arial" w:cs="Arial"/>
          <w:color w:val="000000"/>
          <w:sz w:val="21"/>
          <w:szCs w:val="21"/>
        </w:rPr>
        <w:t>万元，管理费用</w:t>
      </w:r>
      <w:r>
        <w:rPr>
          <w:rFonts w:hint="eastAsia" w:ascii="Arial" w:hAnsi="Arial" w:cs="Arial"/>
          <w:color w:val="000000"/>
          <w:sz w:val="21"/>
          <w:szCs w:val="21"/>
        </w:rPr>
        <w:t>25</w:t>
      </w:r>
      <w:r>
        <w:rPr>
          <w:rFonts w:ascii="Arial" w:hAnsi="Arial" w:cs="Arial"/>
          <w:color w:val="000000"/>
          <w:sz w:val="21"/>
          <w:szCs w:val="21"/>
        </w:rPr>
        <w:t>.</w:t>
      </w:r>
      <w:r>
        <w:rPr>
          <w:rFonts w:hint="eastAsia" w:ascii="Arial" w:hAnsi="Arial" w:cs="Arial"/>
          <w:color w:val="000000"/>
          <w:sz w:val="21"/>
          <w:szCs w:val="21"/>
        </w:rPr>
        <w:t>70</w:t>
      </w:r>
      <w:r>
        <w:rPr>
          <w:rFonts w:ascii="Arial" w:hAnsi="Arial" w:cs="Arial"/>
          <w:color w:val="000000"/>
          <w:sz w:val="21"/>
          <w:szCs w:val="21"/>
        </w:rPr>
        <w:t>万元，财务费用</w:t>
      </w:r>
      <w:r>
        <w:rPr>
          <w:rFonts w:hint="eastAsia" w:ascii="Arial" w:hAnsi="Arial" w:cs="Arial"/>
          <w:color w:val="000000"/>
          <w:sz w:val="21"/>
          <w:szCs w:val="21"/>
        </w:rPr>
        <w:t>0.67万</w:t>
      </w:r>
      <w:r>
        <w:rPr>
          <w:rFonts w:ascii="Arial" w:hAnsi="Arial" w:cs="Arial"/>
          <w:color w:val="000000"/>
          <w:sz w:val="21"/>
          <w:szCs w:val="21"/>
        </w:rPr>
        <w:t>元，</w:t>
      </w:r>
      <w:r>
        <w:rPr>
          <w:rFonts w:hint="eastAsia" w:ascii="Arial" w:hAnsi="Arial" w:cs="Arial"/>
          <w:color w:val="000000"/>
          <w:sz w:val="21"/>
          <w:szCs w:val="21"/>
        </w:rPr>
        <w:t>退款108</w:t>
      </w:r>
      <w:r>
        <w:rPr>
          <w:rFonts w:ascii="Arial" w:hAnsi="Arial" w:cs="Arial"/>
          <w:color w:val="000000"/>
          <w:sz w:val="21"/>
          <w:szCs w:val="21"/>
        </w:rPr>
        <w:t>万元</w:t>
      </w:r>
      <w:r>
        <w:rPr>
          <w:rFonts w:hint="eastAsia" w:ascii="Arial" w:hAnsi="Arial" w:cs="Arial"/>
          <w:color w:val="000000"/>
          <w:sz w:val="21"/>
          <w:szCs w:val="21"/>
        </w:rPr>
        <w:t>。</w:t>
      </w:r>
    </w:p>
    <w:p>
      <w:pPr>
        <w:spacing w:line="480" w:lineRule="auto"/>
        <w:ind w:firstLine="420" w:firstLineChars="200"/>
        <w:rPr>
          <w:rFonts w:ascii="Arial" w:hAnsi="Arial" w:cs="Arial"/>
          <w:color w:val="000000"/>
          <w:sz w:val="21"/>
          <w:szCs w:val="21"/>
        </w:rPr>
      </w:pPr>
      <w:r>
        <w:rPr>
          <w:rFonts w:hint="eastAsia" w:ascii="Arial" w:hAnsi="Arial" w:cs="Arial"/>
          <w:color w:val="000000"/>
          <w:sz w:val="21"/>
          <w:szCs w:val="21"/>
        </w:rPr>
        <w:t>福州傲尔公司资金支出51.70万元，其中往来款51.70万元，为支付本次投资的信保基金。</w:t>
      </w:r>
    </w:p>
    <w:p>
      <w:pPr>
        <w:spacing w:line="480" w:lineRule="auto"/>
        <w:ind w:firstLine="420" w:firstLineChars="200"/>
        <w:rPr>
          <w:rFonts w:ascii="Arial" w:hAnsi="Arial" w:cs="Arial"/>
          <w:color w:val="000000"/>
          <w:sz w:val="21"/>
          <w:szCs w:val="21"/>
        </w:rPr>
      </w:pPr>
      <w:r>
        <w:rPr>
          <w:rFonts w:hint="eastAsia" w:ascii="Arial" w:hAnsi="Arial" w:cs="Arial"/>
          <w:color w:val="000000"/>
          <w:sz w:val="21"/>
          <w:szCs w:val="21"/>
        </w:rPr>
        <w:t>项目公司与福州傲尔合计支出1,125.29万元，</w:t>
      </w:r>
      <w:r>
        <w:rPr>
          <w:rFonts w:ascii="Arial" w:hAnsi="Arial" w:cs="Arial"/>
          <w:color w:val="000000"/>
          <w:sz w:val="21"/>
          <w:szCs w:val="21"/>
        </w:rPr>
        <w:t>具体明细如下</w:t>
      </w:r>
      <w:r>
        <w:rPr>
          <w:rFonts w:hint="eastAsia" w:ascii="Arial" w:hAnsi="Arial" w:cs="Arial"/>
          <w:color w:val="000000"/>
          <w:sz w:val="21"/>
          <w:szCs w:val="21"/>
        </w:rPr>
        <w:t>：</w:t>
      </w:r>
    </w:p>
    <w:p>
      <w:pPr>
        <w:spacing w:before="240" w:beforeLines="100"/>
        <w:ind w:firstLine="422" w:firstLineChars="200"/>
        <w:jc w:val="center"/>
        <w:rPr>
          <w:rFonts w:ascii="宋体" w:hAnsi="宋体" w:cs="宋体"/>
          <w:b/>
          <w:color w:val="000000" w:themeColor="text1"/>
          <w:sz w:val="21"/>
          <w:szCs w:val="21"/>
          <w14:textFill>
            <w14:solidFill>
              <w14:schemeClr w14:val="tx1"/>
            </w14:solidFill>
          </w14:textFill>
        </w:rPr>
      </w:pPr>
      <w:r>
        <w:rPr>
          <w:rFonts w:ascii="宋体" w:hAnsi="宋体" w:cs="宋体"/>
          <w:b/>
          <w:color w:val="000000" w:themeColor="text1"/>
          <w:sz w:val="21"/>
          <w:szCs w:val="21"/>
          <w14:textFill>
            <w14:solidFill>
              <w14:schemeClr w14:val="tx1"/>
            </w14:solidFill>
          </w14:textFill>
        </w:rPr>
        <w:t>项目公司资金支出明细表</w:t>
      </w:r>
    </w:p>
    <w:tbl>
      <w:tblPr>
        <w:tblStyle w:val="17"/>
        <w:tblW w:w="487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7"/>
        <w:gridCol w:w="3116"/>
        <w:gridCol w:w="3690"/>
        <w:gridCol w:w="1985"/>
        <w:gridCol w:w="1697"/>
        <w:gridCol w:w="1311"/>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461" w:type="pct"/>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支付时间</w:t>
            </w:r>
          </w:p>
        </w:tc>
        <w:tc>
          <w:tcPr>
            <w:tcW w:w="1082" w:type="pct"/>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收款方</w:t>
            </w:r>
          </w:p>
        </w:tc>
        <w:tc>
          <w:tcPr>
            <w:tcW w:w="1281" w:type="pct"/>
            <w:shd w:val="clear" w:color="auto" w:fill="auto"/>
            <w:vAlign w:val="center"/>
          </w:tcPr>
          <w:p>
            <w:pPr>
              <w:jc w:val="center"/>
              <w:rPr>
                <w:rFonts w:ascii="Arial" w:hAnsi="Arial" w:cs="Arial"/>
                <w:b/>
                <w:bCs/>
                <w:sz w:val="18"/>
                <w:szCs w:val="18"/>
              </w:rPr>
            </w:pPr>
            <w:r>
              <w:rPr>
                <w:rFonts w:ascii="Arial" w:hAnsi="Arial" w:cs="Arial"/>
                <w:b/>
                <w:bCs/>
                <w:sz w:val="18"/>
                <w:szCs w:val="18"/>
              </w:rPr>
              <w:t>资金用途</w:t>
            </w:r>
          </w:p>
        </w:tc>
        <w:tc>
          <w:tcPr>
            <w:tcW w:w="689" w:type="pct"/>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金额（元）</w:t>
            </w:r>
          </w:p>
        </w:tc>
        <w:tc>
          <w:tcPr>
            <w:tcW w:w="589" w:type="pct"/>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出款行</w:t>
            </w:r>
          </w:p>
        </w:tc>
        <w:tc>
          <w:tcPr>
            <w:tcW w:w="455" w:type="pct"/>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用款类型</w:t>
            </w:r>
          </w:p>
        </w:tc>
        <w:tc>
          <w:tcPr>
            <w:tcW w:w="443" w:type="pct"/>
            <w:shd w:val="clear" w:color="auto" w:fill="auto"/>
            <w:noWrap/>
            <w:vAlign w:val="center"/>
          </w:tcPr>
          <w:p>
            <w:pPr>
              <w:jc w:val="center"/>
              <w:rPr>
                <w:rFonts w:ascii="Arial" w:hAnsi="Arial" w:cs="Arial"/>
                <w:b/>
                <w:bCs/>
                <w:color w:val="000000"/>
                <w:sz w:val="18"/>
                <w:szCs w:val="18"/>
              </w:rPr>
            </w:pPr>
            <w:r>
              <w:rPr>
                <w:rFonts w:hint="eastAsia" w:ascii="Arial" w:hAnsi="Arial" w:cs="Arial"/>
                <w:b/>
                <w:bCs/>
                <w:color w:val="00000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7"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宋体"/>
                <w:color w:val="000000"/>
                <w:sz w:val="18"/>
                <w:szCs w:val="18"/>
                <w:lang w:bidi="ar"/>
              </w:rPr>
              <w:t>2021</w:t>
            </w:r>
            <w:r>
              <w:rPr>
                <w:rFonts w:hint="eastAsia" w:ascii="宋体" w:hAnsi="宋体" w:cs="宋体"/>
                <w:color w:val="000000"/>
                <w:sz w:val="18"/>
                <w:szCs w:val="18"/>
                <w:lang w:bidi="ar"/>
              </w:rPr>
              <w:t>/</w:t>
            </w:r>
            <w:r>
              <w:rPr>
                <w:rFonts w:hint="eastAsia" w:ascii="Arial" w:hAnsi="Arial" w:cs="宋体"/>
                <w:color w:val="000000"/>
                <w:sz w:val="18"/>
                <w:szCs w:val="18"/>
                <w:lang w:bidi="ar"/>
              </w:rPr>
              <w:t>6</w:t>
            </w:r>
            <w:r>
              <w:rPr>
                <w:rFonts w:hint="eastAsia" w:ascii="宋体" w:hAnsi="宋体" w:cs="宋体"/>
                <w:color w:val="000000"/>
                <w:sz w:val="18"/>
                <w:szCs w:val="18"/>
                <w:lang w:bidi="ar"/>
              </w:rPr>
              <w:t>/</w:t>
            </w:r>
            <w:r>
              <w:rPr>
                <w:rFonts w:hint="eastAsia" w:ascii="Arial" w:hAnsi="Arial" w:cs="宋体"/>
                <w:color w:val="000000"/>
                <w:sz w:val="18"/>
                <w:szCs w:val="18"/>
                <w:lang w:bidi="ar"/>
              </w:rPr>
              <w:t>23</w:t>
            </w:r>
          </w:p>
        </w:tc>
        <w:tc>
          <w:tcPr>
            <w:tcW w:w="3116" w:type="dxa"/>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宋体" w:hAnsi="宋体" w:cs="宋体"/>
                <w:color w:val="000000"/>
                <w:sz w:val="18"/>
                <w:szCs w:val="18"/>
              </w:rPr>
            </w:pPr>
            <w:r>
              <w:rPr>
                <w:rFonts w:hint="eastAsia" w:ascii="宋体" w:hAnsi="宋体" w:cs="宋体"/>
                <w:color w:val="000000"/>
                <w:sz w:val="18"/>
                <w:szCs w:val="18"/>
                <w:lang w:bidi="ar"/>
              </w:rPr>
              <w:t>凌旭昕</w:t>
            </w:r>
          </w:p>
        </w:tc>
        <w:tc>
          <w:tcPr>
            <w:tcW w:w="3690" w:type="dxa"/>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宋体" w:hAnsi="宋体" w:cs="宋体"/>
                <w:sz w:val="18"/>
                <w:szCs w:val="18"/>
              </w:rPr>
            </w:pPr>
            <w:r>
              <w:rPr>
                <w:rFonts w:hint="eastAsia" w:ascii="宋体" w:hAnsi="宋体" w:cs="宋体"/>
                <w:color w:val="000000"/>
                <w:sz w:val="18"/>
                <w:szCs w:val="18"/>
                <w:lang w:bidi="ar"/>
              </w:rPr>
              <w:t>差旅费</w:t>
            </w:r>
          </w:p>
        </w:tc>
        <w:tc>
          <w:tcPr>
            <w:tcW w:w="1985" w:type="dxa"/>
            <w:shd w:val="clear" w:color="auto" w:fill="auto"/>
            <w:noWrap/>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right"/>
              <w:textAlignment w:val="center"/>
              <w:rPr>
                <w:rFonts w:ascii="Arial" w:hAnsi="Arial" w:cs="Arial"/>
                <w:color w:val="000000"/>
                <w:sz w:val="18"/>
                <w:szCs w:val="18"/>
              </w:rPr>
            </w:pPr>
            <w:r>
              <w:rPr>
                <w:rFonts w:hint="eastAsia" w:ascii="Arial" w:hAnsi="Arial" w:cs="宋体"/>
                <w:color w:val="000000"/>
                <w:sz w:val="18"/>
                <w:szCs w:val="18"/>
                <w:lang w:bidi="ar"/>
              </w:rPr>
              <w:t>1</w:t>
            </w:r>
            <w:r>
              <w:rPr>
                <w:rFonts w:hint="eastAsia" w:ascii="宋体" w:hAnsi="宋体" w:cs="宋体"/>
                <w:color w:val="000000"/>
                <w:sz w:val="18"/>
                <w:szCs w:val="18"/>
                <w:lang w:bidi="ar"/>
              </w:rPr>
              <w:t>,</w:t>
            </w:r>
            <w:r>
              <w:rPr>
                <w:rFonts w:hint="eastAsia" w:ascii="Arial" w:hAnsi="Arial" w:cs="宋体"/>
                <w:color w:val="000000"/>
                <w:sz w:val="18"/>
                <w:szCs w:val="18"/>
                <w:lang w:bidi="ar"/>
              </w:rPr>
              <w:t>517</w:t>
            </w:r>
            <w:r>
              <w:rPr>
                <w:rFonts w:hint="eastAsia" w:ascii="宋体" w:hAnsi="宋体" w:cs="宋体"/>
                <w:color w:val="000000"/>
                <w:sz w:val="18"/>
                <w:szCs w:val="18"/>
                <w:lang w:bidi="ar"/>
              </w:rPr>
              <w:t>.</w:t>
            </w:r>
            <w:r>
              <w:rPr>
                <w:rFonts w:hint="eastAsia" w:ascii="Arial" w:hAnsi="Arial" w:cs="宋体"/>
                <w:color w:val="000000"/>
                <w:sz w:val="18"/>
                <w:szCs w:val="18"/>
                <w:lang w:bidi="ar"/>
              </w:rPr>
              <w:t>20</w:t>
            </w:r>
            <w:r>
              <w:rPr>
                <w:rFonts w:hint="eastAsia" w:ascii="宋体" w:hAnsi="宋体" w:cs="宋体"/>
                <w:color w:val="000000"/>
                <w:sz w:val="18"/>
                <w:szCs w:val="18"/>
                <w:lang w:bidi="ar"/>
              </w:rPr>
              <w:t xml:space="preserve"> </w:t>
            </w:r>
          </w:p>
        </w:tc>
        <w:tc>
          <w:tcPr>
            <w:tcW w:w="1697" w:type="dxa"/>
            <w:shd w:val="clear" w:color="auto" w:fill="auto"/>
            <w:noWrap/>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中国银行</w:t>
            </w:r>
            <w:r>
              <w:rPr>
                <w:rFonts w:hint="eastAsia" w:ascii="Arial" w:hAnsi="Arial" w:cs="宋体"/>
                <w:color w:val="000000"/>
                <w:sz w:val="18"/>
                <w:szCs w:val="18"/>
                <w:lang w:bidi="ar"/>
              </w:rPr>
              <w:t>1439</w:t>
            </w:r>
          </w:p>
        </w:tc>
        <w:tc>
          <w:tcPr>
            <w:tcW w:w="1311" w:type="dxa"/>
            <w:shd w:val="clear" w:color="auto" w:fill="auto"/>
            <w:noWrap/>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管理费用</w:t>
            </w:r>
          </w:p>
        </w:tc>
        <w:tc>
          <w:tcPr>
            <w:tcW w:w="1276" w:type="dxa"/>
            <w:shd w:val="clear" w:color="auto" w:fill="auto"/>
            <w:noWrap/>
            <w:vAlign w:val="center"/>
          </w:tcPr>
          <w:p>
            <w:pPr>
              <w:jc w:val="center"/>
              <w:textAlignment w:val="center"/>
              <w:rPr>
                <w:color w:val="000000"/>
                <w:sz w:val="18"/>
                <w:szCs w:val="18"/>
              </w:rPr>
            </w:pPr>
            <w:r>
              <w:rPr>
                <w:rFonts w:hint="eastAsia" w:ascii="宋体" w:hAnsi="宋体" w:cs="宋体"/>
                <w:color w:val="000000"/>
                <w:sz w:val="18"/>
                <w:szCs w:val="18"/>
                <w:lang w:bidi="ar"/>
              </w:rPr>
              <w:t>南昌茵梦湖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7"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宋体"/>
                <w:color w:val="000000"/>
                <w:sz w:val="18"/>
                <w:szCs w:val="18"/>
                <w:lang w:bidi="ar"/>
              </w:rPr>
              <w:t>2021</w:t>
            </w:r>
            <w:r>
              <w:rPr>
                <w:rFonts w:hint="eastAsia" w:ascii="宋体" w:hAnsi="宋体" w:cs="宋体"/>
                <w:color w:val="000000"/>
                <w:sz w:val="18"/>
                <w:szCs w:val="18"/>
                <w:lang w:bidi="ar"/>
              </w:rPr>
              <w:t>/</w:t>
            </w:r>
            <w:r>
              <w:rPr>
                <w:rFonts w:hint="eastAsia" w:ascii="Arial" w:hAnsi="Arial" w:cs="宋体"/>
                <w:color w:val="000000"/>
                <w:sz w:val="18"/>
                <w:szCs w:val="18"/>
                <w:lang w:bidi="ar"/>
              </w:rPr>
              <w:t>6</w:t>
            </w:r>
            <w:r>
              <w:rPr>
                <w:rFonts w:hint="eastAsia" w:ascii="宋体" w:hAnsi="宋体" w:cs="宋体"/>
                <w:color w:val="000000"/>
                <w:sz w:val="18"/>
                <w:szCs w:val="18"/>
                <w:lang w:bidi="ar"/>
              </w:rPr>
              <w:t>/</w:t>
            </w:r>
            <w:r>
              <w:rPr>
                <w:rFonts w:hint="eastAsia" w:ascii="Arial" w:hAnsi="Arial" w:cs="宋体"/>
                <w:color w:val="000000"/>
                <w:sz w:val="18"/>
                <w:szCs w:val="18"/>
                <w:lang w:bidi="ar"/>
              </w:rPr>
              <w:t>23</w:t>
            </w:r>
          </w:p>
        </w:tc>
        <w:tc>
          <w:tcPr>
            <w:tcW w:w="3116" w:type="dxa"/>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宋体" w:hAnsi="宋体" w:cs="宋体"/>
                <w:color w:val="000000"/>
                <w:sz w:val="18"/>
                <w:szCs w:val="18"/>
              </w:rPr>
            </w:pPr>
            <w:r>
              <w:rPr>
                <w:rFonts w:hint="eastAsia" w:ascii="宋体" w:hAnsi="宋体" w:cs="宋体"/>
                <w:color w:val="000000"/>
                <w:sz w:val="18"/>
                <w:szCs w:val="18"/>
                <w:lang w:bidi="ar"/>
              </w:rPr>
              <w:t>凌旭昕</w:t>
            </w:r>
          </w:p>
        </w:tc>
        <w:tc>
          <w:tcPr>
            <w:tcW w:w="3690" w:type="dxa"/>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宋体" w:hAnsi="宋体" w:cs="宋体"/>
                <w:sz w:val="18"/>
                <w:szCs w:val="18"/>
              </w:rPr>
            </w:pPr>
            <w:r>
              <w:rPr>
                <w:rFonts w:hint="eastAsia" w:ascii="宋体" w:hAnsi="宋体" w:cs="宋体"/>
                <w:color w:val="000000"/>
                <w:sz w:val="18"/>
                <w:szCs w:val="18"/>
                <w:lang w:bidi="ar"/>
              </w:rPr>
              <w:t>借款</w:t>
            </w:r>
          </w:p>
        </w:tc>
        <w:tc>
          <w:tcPr>
            <w:tcW w:w="1985" w:type="dxa"/>
            <w:shd w:val="clear" w:color="auto" w:fill="auto"/>
            <w:noWrap/>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right"/>
              <w:textAlignment w:val="center"/>
              <w:rPr>
                <w:rFonts w:ascii="Arial" w:hAnsi="Arial" w:cs="Arial"/>
                <w:color w:val="000000"/>
                <w:sz w:val="18"/>
                <w:szCs w:val="18"/>
              </w:rPr>
            </w:pPr>
            <w:r>
              <w:rPr>
                <w:rFonts w:hint="eastAsia" w:ascii="Arial" w:hAnsi="Arial" w:cs="宋体"/>
                <w:color w:val="000000"/>
                <w:sz w:val="18"/>
                <w:szCs w:val="18"/>
                <w:lang w:bidi="ar"/>
              </w:rPr>
              <w:t>20</w:t>
            </w:r>
            <w:r>
              <w:rPr>
                <w:rFonts w:hint="eastAsia" w:ascii="宋体" w:hAnsi="宋体" w:cs="宋体"/>
                <w:color w:val="000000"/>
                <w:sz w:val="18"/>
                <w:szCs w:val="18"/>
                <w:lang w:bidi="ar"/>
              </w:rPr>
              <w:t>,</w:t>
            </w:r>
            <w:r>
              <w:rPr>
                <w:rFonts w:hint="eastAsia" w:ascii="Arial" w:hAnsi="Arial" w:cs="宋体"/>
                <w:color w:val="000000"/>
                <w:sz w:val="18"/>
                <w:szCs w:val="18"/>
                <w:lang w:bidi="ar"/>
              </w:rPr>
              <w:t>000</w:t>
            </w:r>
            <w:r>
              <w:rPr>
                <w:rFonts w:hint="eastAsia" w:ascii="宋体" w:hAnsi="宋体" w:cs="宋体"/>
                <w:color w:val="000000"/>
                <w:sz w:val="18"/>
                <w:szCs w:val="18"/>
                <w:lang w:bidi="ar"/>
              </w:rPr>
              <w:t>.</w:t>
            </w:r>
            <w:r>
              <w:rPr>
                <w:rFonts w:hint="eastAsia" w:ascii="Arial" w:hAnsi="Arial" w:cs="宋体"/>
                <w:color w:val="000000"/>
                <w:sz w:val="18"/>
                <w:szCs w:val="18"/>
                <w:lang w:bidi="ar"/>
              </w:rPr>
              <w:t>00</w:t>
            </w:r>
            <w:r>
              <w:rPr>
                <w:rFonts w:hint="eastAsia" w:ascii="宋体" w:hAnsi="宋体" w:cs="宋体"/>
                <w:color w:val="000000"/>
                <w:sz w:val="18"/>
                <w:szCs w:val="18"/>
                <w:lang w:bidi="ar"/>
              </w:rPr>
              <w:t xml:space="preserve"> </w:t>
            </w:r>
          </w:p>
        </w:tc>
        <w:tc>
          <w:tcPr>
            <w:tcW w:w="1697" w:type="dxa"/>
            <w:shd w:val="clear" w:color="auto" w:fill="auto"/>
            <w:noWrap/>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中国银行</w:t>
            </w:r>
            <w:r>
              <w:rPr>
                <w:rFonts w:hint="eastAsia" w:ascii="Arial" w:hAnsi="Arial" w:cs="宋体"/>
                <w:color w:val="000000"/>
                <w:sz w:val="18"/>
                <w:szCs w:val="18"/>
                <w:lang w:bidi="ar"/>
              </w:rPr>
              <w:t>1439</w:t>
            </w:r>
          </w:p>
        </w:tc>
        <w:tc>
          <w:tcPr>
            <w:tcW w:w="1311" w:type="dxa"/>
            <w:shd w:val="clear" w:color="auto" w:fill="auto"/>
            <w:noWrap/>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管理费用</w:t>
            </w:r>
          </w:p>
        </w:tc>
        <w:tc>
          <w:tcPr>
            <w:tcW w:w="1276" w:type="dxa"/>
            <w:shd w:val="clear" w:color="auto" w:fill="auto"/>
            <w:noWrap/>
            <w:vAlign w:val="center"/>
          </w:tcPr>
          <w:p>
            <w:pPr>
              <w:jc w:val="center"/>
              <w:textAlignment w:val="center"/>
              <w:rPr>
                <w:color w:val="000000"/>
                <w:sz w:val="18"/>
                <w:szCs w:val="18"/>
              </w:rPr>
            </w:pPr>
            <w:r>
              <w:rPr>
                <w:rFonts w:hint="eastAsia" w:ascii="宋体" w:hAnsi="宋体" w:cs="宋体"/>
                <w:color w:val="000000"/>
                <w:sz w:val="18"/>
                <w:szCs w:val="18"/>
                <w:lang w:bidi="ar"/>
              </w:rPr>
              <w:t>南昌茵梦湖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7"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宋体"/>
                <w:color w:val="000000"/>
                <w:sz w:val="18"/>
                <w:szCs w:val="18"/>
                <w:lang w:bidi="ar"/>
              </w:rPr>
              <w:t>2021</w:t>
            </w:r>
            <w:r>
              <w:rPr>
                <w:rFonts w:hint="eastAsia" w:ascii="宋体" w:hAnsi="宋体" w:cs="宋体"/>
                <w:color w:val="000000"/>
                <w:sz w:val="18"/>
                <w:szCs w:val="18"/>
                <w:lang w:bidi="ar"/>
              </w:rPr>
              <w:t>/</w:t>
            </w:r>
            <w:r>
              <w:rPr>
                <w:rFonts w:hint="eastAsia" w:ascii="Arial" w:hAnsi="Arial" w:cs="宋体"/>
                <w:color w:val="000000"/>
                <w:sz w:val="18"/>
                <w:szCs w:val="18"/>
                <w:lang w:bidi="ar"/>
              </w:rPr>
              <w:t>6</w:t>
            </w:r>
            <w:r>
              <w:rPr>
                <w:rFonts w:hint="eastAsia" w:ascii="宋体" w:hAnsi="宋体" w:cs="宋体"/>
                <w:color w:val="000000"/>
                <w:sz w:val="18"/>
                <w:szCs w:val="18"/>
                <w:lang w:bidi="ar"/>
              </w:rPr>
              <w:t>/</w:t>
            </w:r>
            <w:r>
              <w:rPr>
                <w:rFonts w:hint="eastAsia" w:ascii="Arial" w:hAnsi="Arial" w:cs="宋体"/>
                <w:color w:val="000000"/>
                <w:sz w:val="18"/>
                <w:szCs w:val="18"/>
                <w:lang w:bidi="ar"/>
              </w:rPr>
              <w:t>23</w:t>
            </w:r>
          </w:p>
        </w:tc>
        <w:tc>
          <w:tcPr>
            <w:tcW w:w="3116" w:type="dxa"/>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宋体" w:hAnsi="宋体" w:cs="宋体"/>
                <w:color w:val="000000"/>
                <w:sz w:val="18"/>
                <w:szCs w:val="18"/>
              </w:rPr>
            </w:pPr>
            <w:r>
              <w:rPr>
                <w:rFonts w:hint="eastAsia" w:ascii="宋体" w:hAnsi="宋体" w:cs="宋体"/>
                <w:color w:val="000000"/>
                <w:sz w:val="18"/>
                <w:szCs w:val="18"/>
                <w:lang w:bidi="ar"/>
              </w:rPr>
              <w:t>王亦婷</w:t>
            </w:r>
          </w:p>
        </w:tc>
        <w:tc>
          <w:tcPr>
            <w:tcW w:w="3690" w:type="dxa"/>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宋体" w:hAnsi="宋体" w:cs="宋体"/>
                <w:sz w:val="18"/>
                <w:szCs w:val="18"/>
              </w:rPr>
            </w:pPr>
            <w:r>
              <w:rPr>
                <w:rFonts w:hint="eastAsia" w:ascii="宋体" w:hAnsi="宋体" w:cs="宋体"/>
                <w:color w:val="000000"/>
                <w:sz w:val="18"/>
                <w:szCs w:val="18"/>
                <w:lang w:bidi="ar"/>
              </w:rPr>
              <w:t>端午礼品费用</w:t>
            </w:r>
          </w:p>
        </w:tc>
        <w:tc>
          <w:tcPr>
            <w:tcW w:w="1985" w:type="dxa"/>
            <w:shd w:val="clear" w:color="auto" w:fill="auto"/>
            <w:noWrap/>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right"/>
              <w:textAlignment w:val="center"/>
              <w:rPr>
                <w:rFonts w:ascii="Arial" w:hAnsi="Arial" w:cs="Arial"/>
                <w:color w:val="000000"/>
                <w:sz w:val="18"/>
                <w:szCs w:val="18"/>
              </w:rPr>
            </w:pPr>
            <w:r>
              <w:rPr>
                <w:rFonts w:hint="eastAsia" w:ascii="Arial" w:hAnsi="Arial" w:cs="宋体"/>
                <w:color w:val="000000"/>
                <w:sz w:val="18"/>
                <w:szCs w:val="18"/>
                <w:lang w:bidi="ar"/>
              </w:rPr>
              <w:t>1</w:t>
            </w:r>
            <w:r>
              <w:rPr>
                <w:rFonts w:hint="eastAsia" w:ascii="宋体" w:hAnsi="宋体" w:cs="宋体"/>
                <w:color w:val="000000"/>
                <w:sz w:val="18"/>
                <w:szCs w:val="18"/>
                <w:lang w:bidi="ar"/>
              </w:rPr>
              <w:t>,</w:t>
            </w:r>
            <w:r>
              <w:rPr>
                <w:rFonts w:hint="eastAsia" w:ascii="Arial" w:hAnsi="Arial" w:cs="宋体"/>
                <w:color w:val="000000"/>
                <w:sz w:val="18"/>
                <w:szCs w:val="18"/>
                <w:lang w:bidi="ar"/>
              </w:rPr>
              <w:t>875</w:t>
            </w:r>
            <w:r>
              <w:rPr>
                <w:rFonts w:hint="eastAsia" w:ascii="宋体" w:hAnsi="宋体" w:cs="宋体"/>
                <w:color w:val="000000"/>
                <w:sz w:val="18"/>
                <w:szCs w:val="18"/>
                <w:lang w:bidi="ar"/>
              </w:rPr>
              <w:t>.</w:t>
            </w:r>
            <w:r>
              <w:rPr>
                <w:rFonts w:hint="eastAsia" w:ascii="Arial" w:hAnsi="Arial" w:cs="宋体"/>
                <w:color w:val="000000"/>
                <w:sz w:val="18"/>
                <w:szCs w:val="18"/>
                <w:lang w:bidi="ar"/>
              </w:rPr>
              <w:t>30</w:t>
            </w:r>
            <w:r>
              <w:rPr>
                <w:rFonts w:hint="eastAsia" w:ascii="宋体" w:hAnsi="宋体" w:cs="宋体"/>
                <w:color w:val="000000"/>
                <w:sz w:val="18"/>
                <w:szCs w:val="18"/>
                <w:lang w:bidi="ar"/>
              </w:rPr>
              <w:t xml:space="preserve"> </w:t>
            </w:r>
          </w:p>
        </w:tc>
        <w:tc>
          <w:tcPr>
            <w:tcW w:w="1697" w:type="dxa"/>
            <w:shd w:val="clear" w:color="auto" w:fill="auto"/>
            <w:noWrap/>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中国银行</w:t>
            </w:r>
            <w:r>
              <w:rPr>
                <w:rFonts w:hint="eastAsia" w:ascii="Arial" w:hAnsi="Arial" w:cs="宋体"/>
                <w:color w:val="000000"/>
                <w:sz w:val="18"/>
                <w:szCs w:val="18"/>
                <w:lang w:bidi="ar"/>
              </w:rPr>
              <w:t>1439</w:t>
            </w:r>
          </w:p>
        </w:tc>
        <w:tc>
          <w:tcPr>
            <w:tcW w:w="1311" w:type="dxa"/>
            <w:shd w:val="clear" w:color="auto" w:fill="auto"/>
            <w:noWrap/>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管理费用</w:t>
            </w:r>
          </w:p>
        </w:tc>
        <w:tc>
          <w:tcPr>
            <w:tcW w:w="1276" w:type="dxa"/>
            <w:shd w:val="clear" w:color="auto" w:fill="auto"/>
            <w:noWrap/>
            <w:vAlign w:val="center"/>
          </w:tcPr>
          <w:p>
            <w:pPr>
              <w:jc w:val="center"/>
              <w:textAlignment w:val="center"/>
              <w:rPr>
                <w:color w:val="000000"/>
                <w:sz w:val="18"/>
                <w:szCs w:val="18"/>
              </w:rPr>
            </w:pPr>
            <w:r>
              <w:rPr>
                <w:rFonts w:hint="eastAsia" w:ascii="宋体" w:hAnsi="宋体" w:cs="宋体"/>
                <w:color w:val="000000"/>
                <w:sz w:val="18"/>
                <w:szCs w:val="18"/>
                <w:lang w:bidi="ar"/>
              </w:rPr>
              <w:t>南昌茵梦湖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7"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宋体"/>
                <w:color w:val="000000"/>
                <w:sz w:val="18"/>
                <w:szCs w:val="18"/>
                <w:lang w:bidi="ar"/>
              </w:rPr>
              <w:t>2021</w:t>
            </w:r>
            <w:r>
              <w:rPr>
                <w:rFonts w:hint="eastAsia" w:ascii="宋体" w:hAnsi="宋体" w:cs="宋体"/>
                <w:color w:val="000000"/>
                <w:sz w:val="18"/>
                <w:szCs w:val="18"/>
                <w:lang w:bidi="ar"/>
              </w:rPr>
              <w:t>/</w:t>
            </w:r>
            <w:r>
              <w:rPr>
                <w:rFonts w:hint="eastAsia" w:ascii="Arial" w:hAnsi="Arial" w:cs="宋体"/>
                <w:color w:val="000000"/>
                <w:sz w:val="18"/>
                <w:szCs w:val="18"/>
                <w:lang w:bidi="ar"/>
              </w:rPr>
              <w:t>6</w:t>
            </w:r>
            <w:r>
              <w:rPr>
                <w:rFonts w:hint="eastAsia" w:ascii="宋体" w:hAnsi="宋体" w:cs="宋体"/>
                <w:color w:val="000000"/>
                <w:sz w:val="18"/>
                <w:szCs w:val="18"/>
                <w:lang w:bidi="ar"/>
              </w:rPr>
              <w:t>/</w:t>
            </w:r>
            <w:r>
              <w:rPr>
                <w:rFonts w:hint="eastAsia" w:ascii="Arial" w:hAnsi="Arial" w:cs="宋体"/>
                <w:color w:val="000000"/>
                <w:sz w:val="18"/>
                <w:szCs w:val="18"/>
                <w:lang w:bidi="ar"/>
              </w:rPr>
              <w:t>23</w:t>
            </w:r>
          </w:p>
        </w:tc>
        <w:tc>
          <w:tcPr>
            <w:tcW w:w="3116" w:type="dxa"/>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宋体" w:hAnsi="宋体" w:cs="宋体"/>
                <w:color w:val="000000"/>
                <w:sz w:val="18"/>
                <w:szCs w:val="18"/>
              </w:rPr>
            </w:pPr>
            <w:r>
              <w:rPr>
                <w:rFonts w:hint="eastAsia" w:ascii="宋体" w:hAnsi="宋体" w:cs="宋体"/>
                <w:color w:val="000000"/>
                <w:sz w:val="18"/>
                <w:szCs w:val="18"/>
                <w:lang w:bidi="ar"/>
              </w:rPr>
              <w:t>李梦影</w:t>
            </w:r>
          </w:p>
        </w:tc>
        <w:tc>
          <w:tcPr>
            <w:tcW w:w="3690" w:type="dxa"/>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宋体" w:hAnsi="宋体" w:cs="宋体"/>
                <w:sz w:val="18"/>
                <w:szCs w:val="18"/>
              </w:rPr>
            </w:pPr>
            <w:r>
              <w:rPr>
                <w:rFonts w:hint="eastAsia" w:ascii="宋体" w:hAnsi="宋体" w:cs="宋体"/>
                <w:color w:val="000000"/>
                <w:sz w:val="18"/>
                <w:szCs w:val="18"/>
                <w:lang w:bidi="ar"/>
              </w:rPr>
              <w:t>金税盘手续费</w:t>
            </w:r>
          </w:p>
        </w:tc>
        <w:tc>
          <w:tcPr>
            <w:tcW w:w="1985" w:type="dxa"/>
            <w:shd w:val="clear" w:color="auto" w:fill="auto"/>
            <w:noWrap/>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right"/>
              <w:textAlignment w:val="center"/>
              <w:rPr>
                <w:rFonts w:ascii="Arial" w:hAnsi="Arial" w:cs="Arial"/>
                <w:color w:val="000000"/>
                <w:sz w:val="18"/>
                <w:szCs w:val="18"/>
              </w:rPr>
            </w:pPr>
            <w:r>
              <w:rPr>
                <w:rFonts w:hint="eastAsia" w:ascii="Arial" w:hAnsi="Arial" w:cs="宋体"/>
                <w:color w:val="000000"/>
                <w:sz w:val="18"/>
                <w:szCs w:val="18"/>
                <w:lang w:bidi="ar"/>
              </w:rPr>
              <w:t>280</w:t>
            </w:r>
            <w:r>
              <w:rPr>
                <w:rFonts w:hint="eastAsia" w:ascii="宋体" w:hAnsi="宋体" w:cs="宋体"/>
                <w:color w:val="000000"/>
                <w:sz w:val="18"/>
                <w:szCs w:val="18"/>
                <w:lang w:bidi="ar"/>
              </w:rPr>
              <w:t>.</w:t>
            </w:r>
            <w:r>
              <w:rPr>
                <w:rFonts w:hint="eastAsia" w:ascii="Arial" w:hAnsi="Arial" w:cs="宋体"/>
                <w:color w:val="000000"/>
                <w:sz w:val="18"/>
                <w:szCs w:val="18"/>
                <w:lang w:bidi="ar"/>
              </w:rPr>
              <w:t>00</w:t>
            </w:r>
            <w:r>
              <w:rPr>
                <w:rFonts w:hint="eastAsia" w:ascii="宋体" w:hAnsi="宋体" w:cs="宋体"/>
                <w:color w:val="000000"/>
                <w:sz w:val="18"/>
                <w:szCs w:val="18"/>
                <w:lang w:bidi="ar"/>
              </w:rPr>
              <w:t xml:space="preserve"> </w:t>
            </w:r>
          </w:p>
        </w:tc>
        <w:tc>
          <w:tcPr>
            <w:tcW w:w="1697" w:type="dxa"/>
            <w:shd w:val="clear" w:color="auto" w:fill="auto"/>
            <w:noWrap/>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中国银行</w:t>
            </w:r>
            <w:r>
              <w:rPr>
                <w:rFonts w:hint="eastAsia" w:ascii="Arial" w:hAnsi="Arial" w:cs="宋体"/>
                <w:color w:val="000000"/>
                <w:sz w:val="18"/>
                <w:szCs w:val="18"/>
                <w:lang w:bidi="ar"/>
              </w:rPr>
              <w:t>1439</w:t>
            </w:r>
          </w:p>
        </w:tc>
        <w:tc>
          <w:tcPr>
            <w:tcW w:w="1311" w:type="dxa"/>
            <w:shd w:val="clear" w:color="auto" w:fill="auto"/>
            <w:noWrap/>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管理费用</w:t>
            </w:r>
          </w:p>
        </w:tc>
        <w:tc>
          <w:tcPr>
            <w:tcW w:w="1276" w:type="dxa"/>
            <w:shd w:val="clear" w:color="auto" w:fill="auto"/>
            <w:noWrap/>
            <w:vAlign w:val="center"/>
          </w:tcPr>
          <w:p>
            <w:pPr>
              <w:jc w:val="center"/>
              <w:textAlignment w:val="center"/>
              <w:rPr>
                <w:color w:val="000000"/>
                <w:sz w:val="18"/>
                <w:szCs w:val="18"/>
              </w:rPr>
            </w:pPr>
            <w:r>
              <w:rPr>
                <w:rFonts w:hint="eastAsia" w:ascii="宋体" w:hAnsi="宋体" w:cs="宋体"/>
                <w:color w:val="000000"/>
                <w:sz w:val="18"/>
                <w:szCs w:val="18"/>
                <w:lang w:bidi="ar"/>
              </w:rPr>
              <w:t>南昌茵梦湖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7"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宋体"/>
                <w:color w:val="000000"/>
                <w:sz w:val="18"/>
                <w:szCs w:val="18"/>
                <w:lang w:bidi="ar"/>
              </w:rPr>
              <w:t>2021</w:t>
            </w:r>
            <w:r>
              <w:rPr>
                <w:rFonts w:hint="eastAsia" w:ascii="宋体" w:hAnsi="宋体" w:cs="宋体"/>
                <w:color w:val="000000"/>
                <w:sz w:val="18"/>
                <w:szCs w:val="18"/>
                <w:lang w:bidi="ar"/>
              </w:rPr>
              <w:t>/</w:t>
            </w:r>
            <w:r>
              <w:rPr>
                <w:rFonts w:hint="eastAsia" w:ascii="Arial" w:hAnsi="Arial" w:cs="宋体"/>
                <w:color w:val="000000"/>
                <w:sz w:val="18"/>
                <w:szCs w:val="18"/>
                <w:lang w:bidi="ar"/>
              </w:rPr>
              <w:t>6</w:t>
            </w:r>
            <w:r>
              <w:rPr>
                <w:rFonts w:hint="eastAsia" w:ascii="宋体" w:hAnsi="宋体" w:cs="宋体"/>
                <w:color w:val="000000"/>
                <w:sz w:val="18"/>
                <w:szCs w:val="18"/>
                <w:lang w:bidi="ar"/>
              </w:rPr>
              <w:t>/</w:t>
            </w:r>
            <w:r>
              <w:rPr>
                <w:rFonts w:hint="eastAsia" w:ascii="Arial" w:hAnsi="Arial" w:cs="宋体"/>
                <w:color w:val="000000"/>
                <w:sz w:val="18"/>
                <w:szCs w:val="18"/>
                <w:lang w:bidi="ar"/>
              </w:rPr>
              <w:t>23</w:t>
            </w:r>
          </w:p>
        </w:tc>
        <w:tc>
          <w:tcPr>
            <w:tcW w:w="3116" w:type="dxa"/>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宋体" w:hAnsi="宋体" w:cs="宋体"/>
                <w:color w:val="000000"/>
                <w:sz w:val="18"/>
                <w:szCs w:val="18"/>
              </w:rPr>
            </w:pPr>
            <w:r>
              <w:rPr>
                <w:rFonts w:hint="eastAsia" w:ascii="宋体" w:hAnsi="宋体" w:cs="宋体"/>
                <w:color w:val="000000"/>
                <w:sz w:val="18"/>
                <w:szCs w:val="18"/>
                <w:lang w:bidi="ar"/>
              </w:rPr>
              <w:t>王亦婷</w:t>
            </w:r>
          </w:p>
        </w:tc>
        <w:tc>
          <w:tcPr>
            <w:tcW w:w="3690" w:type="dxa"/>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宋体" w:hAnsi="宋体" w:cs="宋体"/>
                <w:sz w:val="18"/>
                <w:szCs w:val="18"/>
              </w:rPr>
            </w:pPr>
            <w:r>
              <w:rPr>
                <w:rFonts w:hint="eastAsia" w:ascii="宋体" w:hAnsi="宋体" w:cs="宋体"/>
                <w:color w:val="000000"/>
                <w:sz w:val="18"/>
                <w:szCs w:val="18"/>
                <w:lang w:bidi="ar"/>
              </w:rPr>
              <w:t>交通费</w:t>
            </w:r>
          </w:p>
        </w:tc>
        <w:tc>
          <w:tcPr>
            <w:tcW w:w="1985" w:type="dxa"/>
            <w:shd w:val="clear" w:color="auto" w:fill="auto"/>
            <w:noWrap/>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right"/>
              <w:textAlignment w:val="center"/>
              <w:rPr>
                <w:rFonts w:ascii="Arial" w:hAnsi="Arial" w:cs="Arial"/>
                <w:color w:val="000000"/>
                <w:sz w:val="18"/>
                <w:szCs w:val="18"/>
              </w:rPr>
            </w:pPr>
            <w:r>
              <w:rPr>
                <w:rFonts w:hint="eastAsia" w:ascii="Arial" w:hAnsi="Arial" w:cs="宋体"/>
                <w:color w:val="000000"/>
                <w:sz w:val="18"/>
                <w:szCs w:val="18"/>
                <w:lang w:bidi="ar"/>
              </w:rPr>
              <w:t>184</w:t>
            </w:r>
            <w:r>
              <w:rPr>
                <w:rFonts w:hint="eastAsia" w:ascii="宋体" w:hAnsi="宋体" w:cs="宋体"/>
                <w:color w:val="000000"/>
                <w:sz w:val="18"/>
                <w:szCs w:val="18"/>
                <w:lang w:bidi="ar"/>
              </w:rPr>
              <w:t>.</w:t>
            </w:r>
            <w:r>
              <w:rPr>
                <w:rFonts w:hint="eastAsia" w:ascii="Arial" w:hAnsi="Arial" w:cs="宋体"/>
                <w:color w:val="000000"/>
                <w:sz w:val="18"/>
                <w:szCs w:val="18"/>
                <w:lang w:bidi="ar"/>
              </w:rPr>
              <w:t>00</w:t>
            </w:r>
            <w:r>
              <w:rPr>
                <w:rFonts w:hint="eastAsia" w:ascii="宋体" w:hAnsi="宋体" w:cs="宋体"/>
                <w:color w:val="000000"/>
                <w:sz w:val="18"/>
                <w:szCs w:val="18"/>
                <w:lang w:bidi="ar"/>
              </w:rPr>
              <w:t xml:space="preserve"> </w:t>
            </w:r>
          </w:p>
        </w:tc>
        <w:tc>
          <w:tcPr>
            <w:tcW w:w="1697" w:type="dxa"/>
            <w:shd w:val="clear" w:color="auto" w:fill="auto"/>
            <w:noWrap/>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中国银行</w:t>
            </w:r>
            <w:r>
              <w:rPr>
                <w:rFonts w:hint="eastAsia" w:ascii="Arial" w:hAnsi="Arial" w:cs="宋体"/>
                <w:color w:val="000000"/>
                <w:sz w:val="18"/>
                <w:szCs w:val="18"/>
                <w:lang w:bidi="ar"/>
              </w:rPr>
              <w:t>1439</w:t>
            </w:r>
          </w:p>
        </w:tc>
        <w:tc>
          <w:tcPr>
            <w:tcW w:w="1311" w:type="dxa"/>
            <w:shd w:val="clear" w:color="auto" w:fill="auto"/>
            <w:noWrap/>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管理费用</w:t>
            </w:r>
          </w:p>
        </w:tc>
        <w:tc>
          <w:tcPr>
            <w:tcW w:w="1276" w:type="dxa"/>
            <w:shd w:val="clear" w:color="auto" w:fill="auto"/>
            <w:noWrap/>
            <w:vAlign w:val="center"/>
          </w:tcPr>
          <w:p>
            <w:pPr>
              <w:jc w:val="center"/>
              <w:textAlignment w:val="center"/>
              <w:rPr>
                <w:color w:val="000000"/>
                <w:sz w:val="18"/>
                <w:szCs w:val="18"/>
              </w:rPr>
            </w:pPr>
            <w:r>
              <w:rPr>
                <w:rFonts w:hint="eastAsia" w:ascii="宋体" w:hAnsi="宋体" w:cs="宋体"/>
                <w:color w:val="000000"/>
                <w:sz w:val="18"/>
                <w:szCs w:val="18"/>
                <w:lang w:bidi="ar"/>
              </w:rPr>
              <w:t>南昌茵梦湖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7"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宋体"/>
                <w:color w:val="000000"/>
                <w:sz w:val="18"/>
                <w:szCs w:val="18"/>
                <w:lang w:bidi="ar"/>
              </w:rPr>
              <w:t>2021</w:t>
            </w:r>
            <w:r>
              <w:rPr>
                <w:rFonts w:hint="eastAsia" w:ascii="宋体" w:hAnsi="宋体" w:cs="宋体"/>
                <w:color w:val="000000"/>
                <w:sz w:val="18"/>
                <w:szCs w:val="18"/>
                <w:lang w:bidi="ar"/>
              </w:rPr>
              <w:t>/</w:t>
            </w:r>
            <w:r>
              <w:rPr>
                <w:rFonts w:hint="eastAsia" w:ascii="Arial" w:hAnsi="Arial" w:cs="宋体"/>
                <w:color w:val="000000"/>
                <w:sz w:val="18"/>
                <w:szCs w:val="18"/>
                <w:lang w:bidi="ar"/>
              </w:rPr>
              <w:t>6</w:t>
            </w:r>
            <w:r>
              <w:rPr>
                <w:rFonts w:hint="eastAsia" w:ascii="宋体" w:hAnsi="宋体" w:cs="宋体"/>
                <w:color w:val="000000"/>
                <w:sz w:val="18"/>
                <w:szCs w:val="18"/>
                <w:lang w:bidi="ar"/>
              </w:rPr>
              <w:t>/</w:t>
            </w:r>
            <w:r>
              <w:rPr>
                <w:rFonts w:hint="eastAsia" w:ascii="Arial" w:hAnsi="Arial" w:cs="宋体"/>
                <w:color w:val="000000"/>
                <w:sz w:val="18"/>
                <w:szCs w:val="18"/>
                <w:lang w:bidi="ar"/>
              </w:rPr>
              <w:t>23</w:t>
            </w:r>
          </w:p>
        </w:tc>
        <w:tc>
          <w:tcPr>
            <w:tcW w:w="3116" w:type="dxa"/>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宋体" w:hAnsi="宋体" w:cs="宋体"/>
                <w:color w:val="000000"/>
                <w:sz w:val="18"/>
                <w:szCs w:val="18"/>
              </w:rPr>
            </w:pPr>
            <w:r>
              <w:rPr>
                <w:rFonts w:hint="eastAsia" w:ascii="宋体" w:hAnsi="宋体" w:cs="宋体"/>
                <w:color w:val="000000"/>
                <w:sz w:val="18"/>
                <w:szCs w:val="18"/>
                <w:lang w:bidi="ar"/>
              </w:rPr>
              <w:t>王亦婷</w:t>
            </w:r>
          </w:p>
        </w:tc>
        <w:tc>
          <w:tcPr>
            <w:tcW w:w="3690" w:type="dxa"/>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宋体" w:hAnsi="宋体" w:cs="宋体"/>
                <w:sz w:val="18"/>
                <w:szCs w:val="18"/>
              </w:rPr>
            </w:pPr>
            <w:r>
              <w:rPr>
                <w:rFonts w:hint="eastAsia" w:ascii="宋体" w:hAnsi="宋体" w:cs="宋体"/>
                <w:color w:val="000000"/>
                <w:sz w:val="18"/>
                <w:szCs w:val="18"/>
                <w:lang w:bidi="ar"/>
              </w:rPr>
              <w:t>招待费</w:t>
            </w:r>
          </w:p>
        </w:tc>
        <w:tc>
          <w:tcPr>
            <w:tcW w:w="1985" w:type="dxa"/>
            <w:shd w:val="clear" w:color="auto" w:fill="auto"/>
            <w:noWrap/>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right"/>
              <w:textAlignment w:val="center"/>
              <w:rPr>
                <w:rFonts w:ascii="Arial" w:hAnsi="Arial" w:cs="Arial"/>
                <w:color w:val="000000"/>
                <w:sz w:val="18"/>
                <w:szCs w:val="18"/>
              </w:rPr>
            </w:pPr>
            <w:r>
              <w:rPr>
                <w:rFonts w:hint="eastAsia" w:ascii="Arial" w:hAnsi="Arial" w:cs="宋体"/>
                <w:color w:val="000000"/>
                <w:sz w:val="18"/>
                <w:szCs w:val="18"/>
                <w:lang w:bidi="ar"/>
              </w:rPr>
              <w:t>10</w:t>
            </w:r>
            <w:r>
              <w:rPr>
                <w:rFonts w:hint="eastAsia" w:ascii="宋体" w:hAnsi="宋体" w:cs="宋体"/>
                <w:color w:val="000000"/>
                <w:sz w:val="18"/>
                <w:szCs w:val="18"/>
                <w:lang w:bidi="ar"/>
              </w:rPr>
              <w:t>,</w:t>
            </w:r>
            <w:r>
              <w:rPr>
                <w:rFonts w:hint="eastAsia" w:ascii="Arial" w:hAnsi="Arial" w:cs="宋体"/>
                <w:color w:val="000000"/>
                <w:sz w:val="18"/>
                <w:szCs w:val="18"/>
                <w:lang w:bidi="ar"/>
              </w:rPr>
              <w:t>310</w:t>
            </w:r>
            <w:r>
              <w:rPr>
                <w:rFonts w:hint="eastAsia" w:ascii="宋体" w:hAnsi="宋体" w:cs="宋体"/>
                <w:color w:val="000000"/>
                <w:sz w:val="18"/>
                <w:szCs w:val="18"/>
                <w:lang w:bidi="ar"/>
              </w:rPr>
              <w:t>.</w:t>
            </w:r>
            <w:r>
              <w:rPr>
                <w:rFonts w:hint="eastAsia" w:ascii="Arial" w:hAnsi="Arial" w:cs="宋体"/>
                <w:color w:val="000000"/>
                <w:sz w:val="18"/>
                <w:szCs w:val="18"/>
                <w:lang w:bidi="ar"/>
              </w:rPr>
              <w:t>00</w:t>
            </w:r>
            <w:r>
              <w:rPr>
                <w:rFonts w:hint="eastAsia" w:ascii="宋体" w:hAnsi="宋体" w:cs="宋体"/>
                <w:color w:val="000000"/>
                <w:sz w:val="18"/>
                <w:szCs w:val="18"/>
                <w:lang w:bidi="ar"/>
              </w:rPr>
              <w:t xml:space="preserve"> </w:t>
            </w:r>
          </w:p>
        </w:tc>
        <w:tc>
          <w:tcPr>
            <w:tcW w:w="1697" w:type="dxa"/>
            <w:shd w:val="clear" w:color="auto" w:fill="auto"/>
            <w:noWrap/>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中国银行</w:t>
            </w:r>
            <w:r>
              <w:rPr>
                <w:rFonts w:hint="eastAsia" w:ascii="Arial" w:hAnsi="Arial" w:cs="宋体"/>
                <w:color w:val="000000"/>
                <w:sz w:val="18"/>
                <w:szCs w:val="18"/>
                <w:lang w:bidi="ar"/>
              </w:rPr>
              <w:t>1439</w:t>
            </w:r>
          </w:p>
        </w:tc>
        <w:tc>
          <w:tcPr>
            <w:tcW w:w="1311" w:type="dxa"/>
            <w:shd w:val="clear" w:color="auto" w:fill="auto"/>
            <w:noWrap/>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管理费用</w:t>
            </w:r>
          </w:p>
        </w:tc>
        <w:tc>
          <w:tcPr>
            <w:tcW w:w="1276" w:type="dxa"/>
            <w:shd w:val="clear" w:color="auto" w:fill="auto"/>
            <w:noWrap/>
            <w:vAlign w:val="center"/>
          </w:tcPr>
          <w:p>
            <w:pPr>
              <w:jc w:val="center"/>
              <w:textAlignment w:val="center"/>
              <w:rPr>
                <w:color w:val="000000"/>
                <w:sz w:val="18"/>
                <w:szCs w:val="18"/>
              </w:rPr>
            </w:pPr>
            <w:r>
              <w:rPr>
                <w:rFonts w:hint="eastAsia" w:ascii="宋体" w:hAnsi="宋体" w:cs="宋体"/>
                <w:color w:val="000000"/>
                <w:sz w:val="18"/>
                <w:szCs w:val="18"/>
                <w:lang w:bidi="ar"/>
              </w:rPr>
              <w:t>南昌茵梦湖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7"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宋体"/>
                <w:color w:val="000000"/>
                <w:sz w:val="18"/>
                <w:szCs w:val="18"/>
                <w:lang w:bidi="ar"/>
              </w:rPr>
              <w:t>2021</w:t>
            </w:r>
            <w:r>
              <w:rPr>
                <w:rFonts w:hint="eastAsia" w:ascii="宋体" w:hAnsi="宋体" w:cs="宋体"/>
                <w:color w:val="000000"/>
                <w:sz w:val="18"/>
                <w:szCs w:val="18"/>
                <w:lang w:bidi="ar"/>
              </w:rPr>
              <w:t>/</w:t>
            </w:r>
            <w:r>
              <w:rPr>
                <w:rFonts w:hint="eastAsia" w:ascii="Arial" w:hAnsi="Arial" w:cs="宋体"/>
                <w:color w:val="000000"/>
                <w:sz w:val="18"/>
                <w:szCs w:val="18"/>
                <w:lang w:bidi="ar"/>
              </w:rPr>
              <w:t>6</w:t>
            </w:r>
            <w:r>
              <w:rPr>
                <w:rFonts w:hint="eastAsia" w:ascii="宋体" w:hAnsi="宋体" w:cs="宋体"/>
                <w:color w:val="000000"/>
                <w:sz w:val="18"/>
                <w:szCs w:val="18"/>
                <w:lang w:bidi="ar"/>
              </w:rPr>
              <w:t>/</w:t>
            </w:r>
            <w:r>
              <w:rPr>
                <w:rFonts w:hint="eastAsia" w:ascii="Arial" w:hAnsi="Arial" w:cs="宋体"/>
                <w:color w:val="000000"/>
                <w:sz w:val="18"/>
                <w:szCs w:val="18"/>
                <w:lang w:bidi="ar"/>
              </w:rPr>
              <w:t>23</w:t>
            </w:r>
          </w:p>
        </w:tc>
        <w:tc>
          <w:tcPr>
            <w:tcW w:w="3116" w:type="dxa"/>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宋体" w:hAnsi="宋体" w:cs="宋体"/>
                <w:color w:val="000000"/>
                <w:sz w:val="18"/>
                <w:szCs w:val="18"/>
              </w:rPr>
            </w:pPr>
            <w:r>
              <w:rPr>
                <w:rFonts w:hint="eastAsia" w:ascii="宋体" w:hAnsi="宋体" w:cs="宋体"/>
                <w:color w:val="000000"/>
                <w:sz w:val="18"/>
                <w:szCs w:val="18"/>
                <w:lang w:bidi="ar"/>
              </w:rPr>
              <w:t>王亦婷</w:t>
            </w:r>
          </w:p>
        </w:tc>
        <w:tc>
          <w:tcPr>
            <w:tcW w:w="3690" w:type="dxa"/>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宋体" w:hAnsi="宋体" w:cs="宋体"/>
                <w:sz w:val="18"/>
                <w:szCs w:val="18"/>
              </w:rPr>
            </w:pPr>
            <w:r>
              <w:rPr>
                <w:rFonts w:hint="eastAsia" w:ascii="宋体" w:hAnsi="宋体" w:cs="宋体"/>
                <w:color w:val="000000"/>
                <w:sz w:val="18"/>
                <w:szCs w:val="18"/>
                <w:lang w:bidi="ar"/>
              </w:rPr>
              <w:t>招待费</w:t>
            </w:r>
          </w:p>
        </w:tc>
        <w:tc>
          <w:tcPr>
            <w:tcW w:w="1985" w:type="dxa"/>
            <w:shd w:val="clear" w:color="auto" w:fill="auto"/>
            <w:noWrap/>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right"/>
              <w:textAlignment w:val="center"/>
              <w:rPr>
                <w:rFonts w:ascii="Arial" w:hAnsi="Arial" w:cs="Arial"/>
                <w:color w:val="000000"/>
                <w:sz w:val="18"/>
                <w:szCs w:val="18"/>
              </w:rPr>
            </w:pPr>
            <w:r>
              <w:rPr>
                <w:rFonts w:hint="eastAsia" w:ascii="Arial" w:hAnsi="Arial" w:cs="宋体"/>
                <w:color w:val="000000"/>
                <w:sz w:val="18"/>
                <w:szCs w:val="18"/>
                <w:lang w:bidi="ar"/>
              </w:rPr>
              <w:t>1</w:t>
            </w:r>
            <w:r>
              <w:rPr>
                <w:rFonts w:hint="eastAsia" w:ascii="宋体" w:hAnsi="宋体" w:cs="宋体"/>
                <w:color w:val="000000"/>
                <w:sz w:val="18"/>
                <w:szCs w:val="18"/>
                <w:lang w:bidi="ar"/>
              </w:rPr>
              <w:t>,</w:t>
            </w:r>
            <w:r>
              <w:rPr>
                <w:rFonts w:hint="eastAsia" w:ascii="Arial" w:hAnsi="Arial" w:cs="宋体"/>
                <w:color w:val="000000"/>
                <w:sz w:val="18"/>
                <w:szCs w:val="18"/>
                <w:lang w:bidi="ar"/>
              </w:rPr>
              <w:t>922</w:t>
            </w:r>
            <w:r>
              <w:rPr>
                <w:rFonts w:hint="eastAsia" w:ascii="宋体" w:hAnsi="宋体" w:cs="宋体"/>
                <w:color w:val="000000"/>
                <w:sz w:val="18"/>
                <w:szCs w:val="18"/>
                <w:lang w:bidi="ar"/>
              </w:rPr>
              <w:t>.</w:t>
            </w:r>
            <w:r>
              <w:rPr>
                <w:rFonts w:hint="eastAsia" w:ascii="Arial" w:hAnsi="Arial" w:cs="宋体"/>
                <w:color w:val="000000"/>
                <w:sz w:val="18"/>
                <w:szCs w:val="18"/>
                <w:lang w:bidi="ar"/>
              </w:rPr>
              <w:t>00</w:t>
            </w:r>
            <w:r>
              <w:rPr>
                <w:rFonts w:hint="eastAsia" w:ascii="宋体" w:hAnsi="宋体" w:cs="宋体"/>
                <w:color w:val="000000"/>
                <w:sz w:val="18"/>
                <w:szCs w:val="18"/>
                <w:lang w:bidi="ar"/>
              </w:rPr>
              <w:t xml:space="preserve"> </w:t>
            </w:r>
          </w:p>
        </w:tc>
        <w:tc>
          <w:tcPr>
            <w:tcW w:w="1697" w:type="dxa"/>
            <w:shd w:val="clear" w:color="auto" w:fill="auto"/>
            <w:noWrap/>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中国银行</w:t>
            </w:r>
            <w:r>
              <w:rPr>
                <w:rFonts w:hint="eastAsia" w:ascii="Arial" w:hAnsi="Arial" w:cs="宋体"/>
                <w:color w:val="000000"/>
                <w:sz w:val="18"/>
                <w:szCs w:val="18"/>
                <w:lang w:bidi="ar"/>
              </w:rPr>
              <w:t>1439</w:t>
            </w:r>
          </w:p>
        </w:tc>
        <w:tc>
          <w:tcPr>
            <w:tcW w:w="1311" w:type="dxa"/>
            <w:shd w:val="clear" w:color="auto" w:fill="auto"/>
            <w:noWrap/>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管理费用</w:t>
            </w:r>
          </w:p>
        </w:tc>
        <w:tc>
          <w:tcPr>
            <w:tcW w:w="1276" w:type="dxa"/>
            <w:shd w:val="clear" w:color="auto" w:fill="auto"/>
            <w:noWrap/>
            <w:vAlign w:val="center"/>
          </w:tcPr>
          <w:p>
            <w:pPr>
              <w:jc w:val="center"/>
              <w:textAlignment w:val="center"/>
              <w:rPr>
                <w:color w:val="000000"/>
                <w:sz w:val="18"/>
                <w:szCs w:val="18"/>
              </w:rPr>
            </w:pPr>
            <w:r>
              <w:rPr>
                <w:rFonts w:hint="eastAsia" w:ascii="宋体" w:hAnsi="宋体" w:cs="宋体"/>
                <w:color w:val="000000"/>
                <w:sz w:val="18"/>
                <w:szCs w:val="18"/>
                <w:lang w:bidi="ar"/>
              </w:rPr>
              <w:t>南昌茵梦湖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7"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宋体"/>
                <w:color w:val="000000"/>
                <w:sz w:val="18"/>
                <w:szCs w:val="18"/>
                <w:lang w:bidi="ar"/>
              </w:rPr>
              <w:t>2021</w:t>
            </w:r>
            <w:r>
              <w:rPr>
                <w:rFonts w:hint="eastAsia" w:ascii="宋体" w:hAnsi="宋体" w:cs="宋体"/>
                <w:color w:val="000000"/>
                <w:sz w:val="18"/>
                <w:szCs w:val="18"/>
                <w:lang w:bidi="ar"/>
              </w:rPr>
              <w:t>/</w:t>
            </w:r>
            <w:r>
              <w:rPr>
                <w:rFonts w:hint="eastAsia" w:ascii="Arial" w:hAnsi="Arial" w:cs="宋体"/>
                <w:color w:val="000000"/>
                <w:sz w:val="18"/>
                <w:szCs w:val="18"/>
                <w:lang w:bidi="ar"/>
              </w:rPr>
              <w:t>6</w:t>
            </w:r>
            <w:r>
              <w:rPr>
                <w:rFonts w:hint="eastAsia" w:ascii="宋体" w:hAnsi="宋体" w:cs="宋体"/>
                <w:color w:val="000000"/>
                <w:sz w:val="18"/>
                <w:szCs w:val="18"/>
                <w:lang w:bidi="ar"/>
              </w:rPr>
              <w:t>/</w:t>
            </w:r>
            <w:r>
              <w:rPr>
                <w:rFonts w:hint="eastAsia" w:ascii="Arial" w:hAnsi="Arial" w:cs="宋体"/>
                <w:color w:val="000000"/>
                <w:sz w:val="18"/>
                <w:szCs w:val="18"/>
                <w:lang w:bidi="ar"/>
              </w:rPr>
              <w:t>23</w:t>
            </w:r>
          </w:p>
        </w:tc>
        <w:tc>
          <w:tcPr>
            <w:tcW w:w="3116" w:type="dxa"/>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宋体" w:hAnsi="宋体" w:cs="宋体"/>
                <w:color w:val="000000"/>
                <w:sz w:val="18"/>
                <w:szCs w:val="18"/>
              </w:rPr>
            </w:pPr>
            <w:r>
              <w:rPr>
                <w:rFonts w:hint="eastAsia" w:ascii="宋体" w:hAnsi="宋体" w:cs="宋体"/>
                <w:color w:val="000000"/>
                <w:sz w:val="18"/>
                <w:szCs w:val="18"/>
                <w:lang w:bidi="ar"/>
              </w:rPr>
              <w:t>张沥</w:t>
            </w:r>
          </w:p>
        </w:tc>
        <w:tc>
          <w:tcPr>
            <w:tcW w:w="3690" w:type="dxa"/>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宋体" w:hAnsi="宋体" w:cs="宋体"/>
                <w:sz w:val="18"/>
                <w:szCs w:val="18"/>
              </w:rPr>
            </w:pPr>
            <w:r>
              <w:rPr>
                <w:rFonts w:hint="eastAsia" w:ascii="宋体" w:hAnsi="宋体" w:cs="宋体"/>
                <w:color w:val="000000"/>
                <w:sz w:val="18"/>
                <w:szCs w:val="18"/>
                <w:lang w:bidi="ar"/>
              </w:rPr>
              <w:t>银行开户手续费</w:t>
            </w:r>
          </w:p>
        </w:tc>
        <w:tc>
          <w:tcPr>
            <w:tcW w:w="1985" w:type="dxa"/>
            <w:shd w:val="clear" w:color="auto" w:fill="auto"/>
            <w:noWrap/>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right"/>
              <w:textAlignment w:val="center"/>
              <w:rPr>
                <w:rFonts w:ascii="Arial" w:hAnsi="Arial" w:cs="Arial"/>
                <w:color w:val="000000"/>
                <w:sz w:val="18"/>
                <w:szCs w:val="18"/>
              </w:rPr>
            </w:pPr>
            <w:r>
              <w:rPr>
                <w:rFonts w:hint="eastAsia" w:ascii="Arial" w:hAnsi="Arial" w:cs="宋体"/>
                <w:color w:val="000000"/>
                <w:sz w:val="18"/>
                <w:szCs w:val="18"/>
                <w:lang w:bidi="ar"/>
              </w:rPr>
              <w:t>2</w:t>
            </w:r>
            <w:r>
              <w:rPr>
                <w:rFonts w:hint="eastAsia" w:ascii="宋体" w:hAnsi="宋体" w:cs="宋体"/>
                <w:color w:val="000000"/>
                <w:sz w:val="18"/>
                <w:szCs w:val="18"/>
                <w:lang w:bidi="ar"/>
              </w:rPr>
              <w:t>,</w:t>
            </w:r>
            <w:r>
              <w:rPr>
                <w:rFonts w:hint="eastAsia" w:ascii="Arial" w:hAnsi="Arial" w:cs="宋体"/>
                <w:color w:val="000000"/>
                <w:sz w:val="18"/>
                <w:szCs w:val="18"/>
                <w:lang w:bidi="ar"/>
              </w:rPr>
              <w:t>275</w:t>
            </w:r>
            <w:r>
              <w:rPr>
                <w:rFonts w:hint="eastAsia" w:ascii="宋体" w:hAnsi="宋体" w:cs="宋体"/>
                <w:color w:val="000000"/>
                <w:sz w:val="18"/>
                <w:szCs w:val="18"/>
                <w:lang w:bidi="ar"/>
              </w:rPr>
              <w:t>.</w:t>
            </w:r>
            <w:r>
              <w:rPr>
                <w:rFonts w:hint="eastAsia" w:ascii="Arial" w:hAnsi="Arial" w:cs="宋体"/>
                <w:color w:val="000000"/>
                <w:sz w:val="18"/>
                <w:szCs w:val="18"/>
                <w:lang w:bidi="ar"/>
              </w:rPr>
              <w:t>00</w:t>
            </w:r>
            <w:r>
              <w:rPr>
                <w:rFonts w:hint="eastAsia" w:ascii="宋体" w:hAnsi="宋体" w:cs="宋体"/>
                <w:color w:val="000000"/>
                <w:sz w:val="18"/>
                <w:szCs w:val="18"/>
                <w:lang w:bidi="ar"/>
              </w:rPr>
              <w:t xml:space="preserve"> </w:t>
            </w:r>
          </w:p>
        </w:tc>
        <w:tc>
          <w:tcPr>
            <w:tcW w:w="1697" w:type="dxa"/>
            <w:shd w:val="clear" w:color="auto" w:fill="auto"/>
            <w:noWrap/>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中国银行</w:t>
            </w:r>
            <w:r>
              <w:rPr>
                <w:rFonts w:hint="eastAsia" w:ascii="Arial" w:hAnsi="Arial" w:cs="宋体"/>
                <w:color w:val="000000"/>
                <w:sz w:val="18"/>
                <w:szCs w:val="18"/>
                <w:lang w:bidi="ar"/>
              </w:rPr>
              <w:t>1439</w:t>
            </w:r>
          </w:p>
        </w:tc>
        <w:tc>
          <w:tcPr>
            <w:tcW w:w="1311" w:type="dxa"/>
            <w:shd w:val="clear" w:color="auto" w:fill="auto"/>
            <w:noWrap/>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财务费用</w:t>
            </w:r>
          </w:p>
        </w:tc>
        <w:tc>
          <w:tcPr>
            <w:tcW w:w="1276" w:type="dxa"/>
            <w:shd w:val="clear" w:color="auto" w:fill="auto"/>
            <w:noWrap/>
            <w:vAlign w:val="center"/>
          </w:tcPr>
          <w:p>
            <w:pPr>
              <w:jc w:val="center"/>
              <w:textAlignment w:val="center"/>
              <w:rPr>
                <w:color w:val="000000"/>
                <w:sz w:val="18"/>
                <w:szCs w:val="18"/>
              </w:rPr>
            </w:pPr>
            <w:r>
              <w:rPr>
                <w:rFonts w:hint="eastAsia" w:ascii="宋体" w:hAnsi="宋体" w:cs="宋体"/>
                <w:color w:val="000000"/>
                <w:sz w:val="18"/>
                <w:szCs w:val="18"/>
                <w:lang w:bidi="ar"/>
              </w:rPr>
              <w:t>南昌茵梦湖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7"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宋体"/>
                <w:color w:val="000000"/>
                <w:sz w:val="18"/>
                <w:szCs w:val="18"/>
                <w:lang w:bidi="ar"/>
              </w:rPr>
              <w:t>2021</w:t>
            </w:r>
            <w:r>
              <w:rPr>
                <w:rFonts w:hint="eastAsia" w:ascii="宋体" w:hAnsi="宋体" w:cs="宋体"/>
                <w:color w:val="000000"/>
                <w:sz w:val="18"/>
                <w:szCs w:val="18"/>
                <w:lang w:bidi="ar"/>
              </w:rPr>
              <w:t>/</w:t>
            </w:r>
            <w:r>
              <w:rPr>
                <w:rFonts w:hint="eastAsia" w:ascii="Arial" w:hAnsi="Arial" w:cs="宋体"/>
                <w:color w:val="000000"/>
                <w:sz w:val="18"/>
                <w:szCs w:val="18"/>
                <w:lang w:bidi="ar"/>
              </w:rPr>
              <w:t>6</w:t>
            </w:r>
            <w:r>
              <w:rPr>
                <w:rFonts w:hint="eastAsia" w:ascii="宋体" w:hAnsi="宋体" w:cs="宋体"/>
                <w:color w:val="000000"/>
                <w:sz w:val="18"/>
                <w:szCs w:val="18"/>
                <w:lang w:bidi="ar"/>
              </w:rPr>
              <w:t>/</w:t>
            </w:r>
            <w:r>
              <w:rPr>
                <w:rFonts w:hint="eastAsia" w:ascii="Arial" w:hAnsi="Arial" w:cs="宋体"/>
                <w:color w:val="000000"/>
                <w:sz w:val="18"/>
                <w:szCs w:val="18"/>
                <w:lang w:bidi="ar"/>
              </w:rPr>
              <w:t>23</w:t>
            </w:r>
          </w:p>
        </w:tc>
        <w:tc>
          <w:tcPr>
            <w:tcW w:w="3116" w:type="dxa"/>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宋体" w:hAnsi="宋体" w:cs="宋体"/>
                <w:color w:val="000000"/>
                <w:sz w:val="18"/>
                <w:szCs w:val="18"/>
              </w:rPr>
            </w:pPr>
            <w:r>
              <w:rPr>
                <w:rFonts w:hint="eastAsia" w:ascii="宋体" w:hAnsi="宋体" w:cs="宋体"/>
                <w:color w:val="000000"/>
                <w:sz w:val="18"/>
                <w:szCs w:val="18"/>
                <w:lang w:bidi="ar"/>
              </w:rPr>
              <w:t>凌旭昕</w:t>
            </w:r>
          </w:p>
        </w:tc>
        <w:tc>
          <w:tcPr>
            <w:tcW w:w="3690" w:type="dxa"/>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宋体" w:hAnsi="宋体" w:cs="宋体"/>
                <w:sz w:val="18"/>
                <w:szCs w:val="18"/>
              </w:rPr>
            </w:pPr>
            <w:r>
              <w:rPr>
                <w:rFonts w:hint="eastAsia" w:ascii="宋体" w:hAnsi="宋体" w:cs="宋体"/>
                <w:color w:val="000000"/>
                <w:sz w:val="18"/>
                <w:szCs w:val="18"/>
                <w:lang w:bidi="ar"/>
              </w:rPr>
              <w:t>土地抵押登记报销</w:t>
            </w:r>
          </w:p>
        </w:tc>
        <w:tc>
          <w:tcPr>
            <w:tcW w:w="1985" w:type="dxa"/>
            <w:shd w:val="clear" w:color="auto" w:fill="auto"/>
            <w:noWrap/>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right"/>
              <w:textAlignment w:val="center"/>
              <w:rPr>
                <w:rFonts w:ascii="Arial" w:hAnsi="Arial" w:cs="Arial"/>
                <w:color w:val="000000"/>
                <w:sz w:val="18"/>
                <w:szCs w:val="18"/>
              </w:rPr>
            </w:pPr>
            <w:r>
              <w:rPr>
                <w:rFonts w:hint="eastAsia" w:ascii="Arial" w:hAnsi="Arial" w:cs="宋体"/>
                <w:color w:val="000000"/>
                <w:sz w:val="18"/>
                <w:szCs w:val="18"/>
                <w:lang w:bidi="ar"/>
              </w:rPr>
              <w:t>4</w:t>
            </w:r>
            <w:r>
              <w:rPr>
                <w:rFonts w:hint="eastAsia" w:ascii="宋体" w:hAnsi="宋体" w:cs="宋体"/>
                <w:color w:val="000000"/>
                <w:sz w:val="18"/>
                <w:szCs w:val="18"/>
                <w:lang w:bidi="ar"/>
              </w:rPr>
              <w:t>,</w:t>
            </w:r>
            <w:r>
              <w:rPr>
                <w:rFonts w:hint="eastAsia" w:ascii="Arial" w:hAnsi="Arial" w:cs="宋体"/>
                <w:color w:val="000000"/>
                <w:sz w:val="18"/>
                <w:szCs w:val="18"/>
                <w:lang w:bidi="ar"/>
              </w:rPr>
              <w:t>400</w:t>
            </w:r>
            <w:r>
              <w:rPr>
                <w:rFonts w:hint="eastAsia" w:ascii="宋体" w:hAnsi="宋体" w:cs="宋体"/>
                <w:color w:val="000000"/>
                <w:sz w:val="18"/>
                <w:szCs w:val="18"/>
                <w:lang w:bidi="ar"/>
              </w:rPr>
              <w:t>.</w:t>
            </w:r>
            <w:r>
              <w:rPr>
                <w:rFonts w:hint="eastAsia" w:ascii="Arial" w:hAnsi="Arial" w:cs="宋体"/>
                <w:color w:val="000000"/>
                <w:sz w:val="18"/>
                <w:szCs w:val="18"/>
                <w:lang w:bidi="ar"/>
              </w:rPr>
              <w:t>00</w:t>
            </w:r>
            <w:r>
              <w:rPr>
                <w:rFonts w:hint="eastAsia" w:ascii="宋体" w:hAnsi="宋体" w:cs="宋体"/>
                <w:color w:val="000000"/>
                <w:sz w:val="18"/>
                <w:szCs w:val="18"/>
                <w:lang w:bidi="ar"/>
              </w:rPr>
              <w:t xml:space="preserve"> </w:t>
            </w:r>
          </w:p>
        </w:tc>
        <w:tc>
          <w:tcPr>
            <w:tcW w:w="1697" w:type="dxa"/>
            <w:shd w:val="clear" w:color="auto" w:fill="auto"/>
            <w:noWrap/>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中国银行</w:t>
            </w:r>
            <w:r>
              <w:rPr>
                <w:rFonts w:hint="eastAsia" w:ascii="Arial" w:hAnsi="Arial" w:cs="宋体"/>
                <w:color w:val="000000"/>
                <w:sz w:val="18"/>
                <w:szCs w:val="18"/>
                <w:lang w:bidi="ar"/>
              </w:rPr>
              <w:t>1439</w:t>
            </w:r>
          </w:p>
        </w:tc>
        <w:tc>
          <w:tcPr>
            <w:tcW w:w="1311" w:type="dxa"/>
            <w:shd w:val="clear" w:color="auto" w:fill="auto"/>
            <w:noWrap/>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财务费用</w:t>
            </w:r>
          </w:p>
        </w:tc>
        <w:tc>
          <w:tcPr>
            <w:tcW w:w="1276" w:type="dxa"/>
            <w:shd w:val="clear" w:color="auto" w:fill="auto"/>
            <w:noWrap/>
            <w:vAlign w:val="center"/>
          </w:tcPr>
          <w:p>
            <w:pPr>
              <w:jc w:val="center"/>
              <w:textAlignment w:val="center"/>
              <w:rPr>
                <w:color w:val="000000"/>
                <w:sz w:val="18"/>
                <w:szCs w:val="18"/>
              </w:rPr>
            </w:pPr>
            <w:r>
              <w:rPr>
                <w:rFonts w:hint="eastAsia" w:ascii="宋体" w:hAnsi="宋体" w:cs="宋体"/>
                <w:color w:val="000000"/>
                <w:sz w:val="18"/>
                <w:szCs w:val="18"/>
                <w:lang w:bidi="ar"/>
              </w:rPr>
              <w:t>南昌茵梦湖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7"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宋体"/>
                <w:color w:val="000000"/>
                <w:sz w:val="18"/>
                <w:szCs w:val="18"/>
                <w:lang w:bidi="ar"/>
              </w:rPr>
              <w:t>2021</w:t>
            </w:r>
            <w:r>
              <w:rPr>
                <w:rFonts w:hint="eastAsia" w:ascii="宋体" w:hAnsi="宋体" w:cs="宋体"/>
                <w:color w:val="000000"/>
                <w:sz w:val="18"/>
                <w:szCs w:val="18"/>
                <w:lang w:bidi="ar"/>
              </w:rPr>
              <w:t>/</w:t>
            </w:r>
            <w:r>
              <w:rPr>
                <w:rFonts w:hint="eastAsia" w:ascii="Arial" w:hAnsi="Arial" w:cs="宋体"/>
                <w:color w:val="000000"/>
                <w:sz w:val="18"/>
                <w:szCs w:val="18"/>
                <w:lang w:bidi="ar"/>
              </w:rPr>
              <w:t>6</w:t>
            </w:r>
            <w:r>
              <w:rPr>
                <w:rFonts w:hint="eastAsia" w:ascii="宋体" w:hAnsi="宋体" w:cs="宋体"/>
                <w:color w:val="000000"/>
                <w:sz w:val="18"/>
                <w:szCs w:val="18"/>
                <w:lang w:bidi="ar"/>
              </w:rPr>
              <w:t>/</w:t>
            </w:r>
            <w:r>
              <w:rPr>
                <w:rFonts w:hint="eastAsia" w:ascii="Arial" w:hAnsi="Arial" w:cs="宋体"/>
                <w:color w:val="000000"/>
                <w:sz w:val="18"/>
                <w:szCs w:val="18"/>
                <w:lang w:bidi="ar"/>
              </w:rPr>
              <w:t>23</w:t>
            </w:r>
          </w:p>
        </w:tc>
        <w:tc>
          <w:tcPr>
            <w:tcW w:w="3116" w:type="dxa"/>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宋体" w:hAnsi="宋体" w:cs="宋体"/>
                <w:color w:val="000000"/>
                <w:sz w:val="18"/>
                <w:szCs w:val="18"/>
              </w:rPr>
            </w:pPr>
            <w:r>
              <w:rPr>
                <w:rFonts w:hint="eastAsia" w:ascii="宋体" w:hAnsi="宋体" w:cs="宋体"/>
                <w:color w:val="000000"/>
                <w:sz w:val="18"/>
                <w:szCs w:val="18"/>
                <w:lang w:bidi="ar"/>
              </w:rPr>
              <w:t>福州三方人力资源有限公司</w:t>
            </w:r>
          </w:p>
        </w:tc>
        <w:tc>
          <w:tcPr>
            <w:tcW w:w="3690" w:type="dxa"/>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宋体" w:hAnsi="宋体" w:cs="宋体"/>
                <w:sz w:val="18"/>
                <w:szCs w:val="18"/>
              </w:rPr>
            </w:pPr>
            <w:r>
              <w:rPr>
                <w:rFonts w:hint="eastAsia" w:ascii="宋体" w:hAnsi="宋体" w:cs="宋体"/>
                <w:color w:val="000000"/>
                <w:sz w:val="18"/>
                <w:szCs w:val="18"/>
                <w:lang w:bidi="ar"/>
              </w:rPr>
              <w:t>中介佣金</w:t>
            </w:r>
          </w:p>
        </w:tc>
        <w:tc>
          <w:tcPr>
            <w:tcW w:w="1985" w:type="dxa"/>
            <w:shd w:val="clear" w:color="auto" w:fill="auto"/>
            <w:noWrap/>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right"/>
              <w:textAlignment w:val="center"/>
              <w:rPr>
                <w:rFonts w:ascii="Arial" w:hAnsi="Arial" w:cs="Arial"/>
                <w:color w:val="000000"/>
                <w:sz w:val="18"/>
                <w:szCs w:val="18"/>
              </w:rPr>
            </w:pPr>
            <w:r>
              <w:rPr>
                <w:rFonts w:hint="eastAsia" w:ascii="Arial" w:hAnsi="Arial" w:cs="宋体"/>
                <w:color w:val="000000"/>
                <w:sz w:val="18"/>
                <w:szCs w:val="18"/>
                <w:lang w:bidi="ar"/>
              </w:rPr>
              <w:t>4</w:t>
            </w:r>
            <w:r>
              <w:rPr>
                <w:rFonts w:hint="eastAsia" w:ascii="宋体" w:hAnsi="宋体" w:cs="宋体"/>
                <w:color w:val="000000"/>
                <w:sz w:val="18"/>
                <w:szCs w:val="18"/>
                <w:lang w:bidi="ar"/>
              </w:rPr>
              <w:t>,</w:t>
            </w:r>
            <w:r>
              <w:rPr>
                <w:rFonts w:hint="eastAsia" w:ascii="Arial" w:hAnsi="Arial" w:cs="宋体"/>
                <w:color w:val="000000"/>
                <w:sz w:val="18"/>
                <w:szCs w:val="18"/>
                <w:lang w:bidi="ar"/>
              </w:rPr>
              <w:t>176</w:t>
            </w:r>
            <w:r>
              <w:rPr>
                <w:rFonts w:hint="eastAsia" w:ascii="宋体" w:hAnsi="宋体" w:cs="宋体"/>
                <w:color w:val="000000"/>
                <w:sz w:val="18"/>
                <w:szCs w:val="18"/>
                <w:lang w:bidi="ar"/>
              </w:rPr>
              <w:t>.</w:t>
            </w:r>
            <w:r>
              <w:rPr>
                <w:rFonts w:hint="eastAsia" w:ascii="Arial" w:hAnsi="Arial" w:cs="宋体"/>
                <w:color w:val="000000"/>
                <w:sz w:val="18"/>
                <w:szCs w:val="18"/>
                <w:lang w:bidi="ar"/>
              </w:rPr>
              <w:t>00</w:t>
            </w:r>
            <w:r>
              <w:rPr>
                <w:rFonts w:hint="eastAsia" w:ascii="宋体" w:hAnsi="宋体" w:cs="宋体"/>
                <w:color w:val="000000"/>
                <w:sz w:val="18"/>
                <w:szCs w:val="18"/>
                <w:lang w:bidi="ar"/>
              </w:rPr>
              <w:t xml:space="preserve"> </w:t>
            </w:r>
          </w:p>
        </w:tc>
        <w:tc>
          <w:tcPr>
            <w:tcW w:w="1697" w:type="dxa"/>
            <w:shd w:val="clear" w:color="auto" w:fill="auto"/>
            <w:noWrap/>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中国银行</w:t>
            </w:r>
            <w:r>
              <w:rPr>
                <w:rFonts w:hint="eastAsia" w:ascii="Arial" w:hAnsi="Arial" w:cs="宋体"/>
                <w:color w:val="000000"/>
                <w:sz w:val="18"/>
                <w:szCs w:val="18"/>
                <w:lang w:bidi="ar"/>
              </w:rPr>
              <w:t>1439</w:t>
            </w:r>
          </w:p>
        </w:tc>
        <w:tc>
          <w:tcPr>
            <w:tcW w:w="1311" w:type="dxa"/>
            <w:shd w:val="clear" w:color="auto" w:fill="auto"/>
            <w:noWrap/>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营销费用</w:t>
            </w:r>
          </w:p>
        </w:tc>
        <w:tc>
          <w:tcPr>
            <w:tcW w:w="1276" w:type="dxa"/>
            <w:shd w:val="clear" w:color="auto" w:fill="auto"/>
            <w:noWrap/>
            <w:vAlign w:val="center"/>
          </w:tcPr>
          <w:p>
            <w:pPr>
              <w:jc w:val="center"/>
              <w:textAlignment w:val="center"/>
              <w:rPr>
                <w:color w:val="000000"/>
                <w:sz w:val="18"/>
                <w:szCs w:val="18"/>
              </w:rPr>
            </w:pPr>
            <w:r>
              <w:rPr>
                <w:rFonts w:hint="eastAsia" w:ascii="宋体" w:hAnsi="宋体" w:cs="宋体"/>
                <w:color w:val="000000"/>
                <w:sz w:val="18"/>
                <w:szCs w:val="18"/>
                <w:lang w:bidi="ar"/>
              </w:rPr>
              <w:t>南昌茵梦湖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7"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宋体"/>
                <w:color w:val="000000"/>
                <w:sz w:val="18"/>
                <w:szCs w:val="18"/>
                <w:lang w:bidi="ar"/>
              </w:rPr>
              <w:t>2021</w:t>
            </w:r>
            <w:r>
              <w:rPr>
                <w:rFonts w:hint="eastAsia" w:ascii="宋体" w:hAnsi="宋体" w:cs="宋体"/>
                <w:color w:val="000000"/>
                <w:sz w:val="18"/>
                <w:szCs w:val="18"/>
                <w:lang w:bidi="ar"/>
              </w:rPr>
              <w:t>/</w:t>
            </w:r>
            <w:r>
              <w:rPr>
                <w:rFonts w:hint="eastAsia" w:ascii="Arial" w:hAnsi="Arial" w:cs="宋体"/>
                <w:color w:val="000000"/>
                <w:sz w:val="18"/>
                <w:szCs w:val="18"/>
                <w:lang w:bidi="ar"/>
              </w:rPr>
              <w:t>6</w:t>
            </w:r>
            <w:r>
              <w:rPr>
                <w:rFonts w:hint="eastAsia" w:ascii="宋体" w:hAnsi="宋体" w:cs="宋体"/>
                <w:color w:val="000000"/>
                <w:sz w:val="18"/>
                <w:szCs w:val="18"/>
                <w:lang w:bidi="ar"/>
              </w:rPr>
              <w:t>/</w:t>
            </w:r>
            <w:r>
              <w:rPr>
                <w:rFonts w:hint="eastAsia" w:ascii="Arial" w:hAnsi="Arial" w:cs="宋体"/>
                <w:color w:val="000000"/>
                <w:sz w:val="18"/>
                <w:szCs w:val="18"/>
                <w:lang w:bidi="ar"/>
              </w:rPr>
              <w:t>23</w:t>
            </w:r>
          </w:p>
        </w:tc>
        <w:tc>
          <w:tcPr>
            <w:tcW w:w="3116" w:type="dxa"/>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宋体" w:hAnsi="宋体" w:cs="宋体"/>
                <w:color w:val="000000"/>
                <w:sz w:val="18"/>
                <w:szCs w:val="18"/>
              </w:rPr>
            </w:pPr>
            <w:r>
              <w:rPr>
                <w:rFonts w:hint="eastAsia" w:ascii="宋体" w:hAnsi="宋体" w:cs="宋体"/>
                <w:color w:val="000000"/>
                <w:sz w:val="18"/>
                <w:szCs w:val="18"/>
                <w:lang w:bidi="ar"/>
              </w:rPr>
              <w:t>福州三方人力资源有限公司</w:t>
            </w:r>
          </w:p>
        </w:tc>
        <w:tc>
          <w:tcPr>
            <w:tcW w:w="3690" w:type="dxa"/>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宋体" w:hAnsi="宋体" w:cs="宋体"/>
                <w:sz w:val="18"/>
                <w:szCs w:val="18"/>
              </w:rPr>
            </w:pPr>
            <w:r>
              <w:rPr>
                <w:rFonts w:hint="eastAsia" w:ascii="宋体" w:hAnsi="宋体" w:cs="宋体"/>
                <w:color w:val="000000"/>
                <w:sz w:val="18"/>
                <w:szCs w:val="18"/>
                <w:lang w:bidi="ar"/>
              </w:rPr>
              <w:t>中介佣金</w:t>
            </w:r>
          </w:p>
        </w:tc>
        <w:tc>
          <w:tcPr>
            <w:tcW w:w="1985" w:type="dxa"/>
            <w:shd w:val="clear" w:color="auto" w:fill="auto"/>
            <w:noWrap/>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right"/>
              <w:textAlignment w:val="center"/>
              <w:rPr>
                <w:rFonts w:ascii="Arial" w:hAnsi="Arial" w:cs="Arial"/>
                <w:color w:val="000000"/>
                <w:sz w:val="18"/>
                <w:szCs w:val="18"/>
              </w:rPr>
            </w:pPr>
            <w:r>
              <w:rPr>
                <w:rFonts w:hint="eastAsia" w:ascii="Arial" w:hAnsi="Arial" w:cs="宋体"/>
                <w:color w:val="000000"/>
                <w:sz w:val="18"/>
                <w:szCs w:val="18"/>
                <w:lang w:bidi="ar"/>
              </w:rPr>
              <w:t>9</w:t>
            </w:r>
            <w:r>
              <w:rPr>
                <w:rFonts w:hint="eastAsia" w:ascii="宋体" w:hAnsi="宋体" w:cs="宋体"/>
                <w:color w:val="000000"/>
                <w:sz w:val="18"/>
                <w:szCs w:val="18"/>
                <w:lang w:bidi="ar"/>
              </w:rPr>
              <w:t>,</w:t>
            </w:r>
            <w:r>
              <w:rPr>
                <w:rFonts w:hint="eastAsia" w:ascii="Arial" w:hAnsi="Arial" w:cs="宋体"/>
                <w:color w:val="000000"/>
                <w:sz w:val="18"/>
                <w:szCs w:val="18"/>
                <w:lang w:bidi="ar"/>
              </w:rPr>
              <w:t>312</w:t>
            </w:r>
            <w:r>
              <w:rPr>
                <w:rFonts w:hint="eastAsia" w:ascii="宋体" w:hAnsi="宋体" w:cs="宋体"/>
                <w:color w:val="000000"/>
                <w:sz w:val="18"/>
                <w:szCs w:val="18"/>
                <w:lang w:bidi="ar"/>
              </w:rPr>
              <w:t>.</w:t>
            </w:r>
            <w:r>
              <w:rPr>
                <w:rFonts w:hint="eastAsia" w:ascii="Arial" w:hAnsi="Arial" w:cs="宋体"/>
                <w:color w:val="000000"/>
                <w:sz w:val="18"/>
                <w:szCs w:val="18"/>
                <w:lang w:bidi="ar"/>
              </w:rPr>
              <w:t>00</w:t>
            </w:r>
            <w:r>
              <w:rPr>
                <w:rFonts w:hint="eastAsia" w:ascii="宋体" w:hAnsi="宋体" w:cs="宋体"/>
                <w:color w:val="000000"/>
                <w:sz w:val="18"/>
                <w:szCs w:val="18"/>
                <w:lang w:bidi="ar"/>
              </w:rPr>
              <w:t xml:space="preserve"> </w:t>
            </w:r>
          </w:p>
        </w:tc>
        <w:tc>
          <w:tcPr>
            <w:tcW w:w="1697" w:type="dxa"/>
            <w:shd w:val="clear" w:color="auto" w:fill="auto"/>
            <w:noWrap/>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中国银行</w:t>
            </w:r>
            <w:r>
              <w:rPr>
                <w:rFonts w:hint="eastAsia" w:ascii="Arial" w:hAnsi="Arial" w:cs="宋体"/>
                <w:color w:val="000000"/>
                <w:sz w:val="18"/>
                <w:szCs w:val="18"/>
                <w:lang w:bidi="ar"/>
              </w:rPr>
              <w:t>1439</w:t>
            </w:r>
          </w:p>
        </w:tc>
        <w:tc>
          <w:tcPr>
            <w:tcW w:w="1311" w:type="dxa"/>
            <w:shd w:val="clear" w:color="auto" w:fill="auto"/>
            <w:noWrap/>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营销费用</w:t>
            </w:r>
          </w:p>
        </w:tc>
        <w:tc>
          <w:tcPr>
            <w:tcW w:w="1276" w:type="dxa"/>
            <w:shd w:val="clear" w:color="auto" w:fill="auto"/>
            <w:noWrap/>
            <w:vAlign w:val="center"/>
          </w:tcPr>
          <w:p>
            <w:pPr>
              <w:jc w:val="center"/>
              <w:textAlignment w:val="center"/>
              <w:rPr>
                <w:color w:val="000000"/>
                <w:sz w:val="18"/>
                <w:szCs w:val="18"/>
              </w:rPr>
            </w:pPr>
            <w:r>
              <w:rPr>
                <w:rFonts w:hint="eastAsia" w:ascii="宋体" w:hAnsi="宋体" w:cs="宋体"/>
                <w:color w:val="000000"/>
                <w:sz w:val="18"/>
                <w:szCs w:val="18"/>
                <w:lang w:bidi="ar"/>
              </w:rPr>
              <w:t>南昌茵梦湖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7" w:type="dxa"/>
            <w:shd w:val="clear" w:color="auto" w:fill="auto"/>
            <w:noWrap/>
            <w:vAlign w:val="center"/>
          </w:tcPr>
          <w:p>
            <w:pPr>
              <w:jc w:val="center"/>
              <w:textAlignment w:val="center"/>
              <w:rPr>
                <w:rFonts w:ascii="宋体" w:hAnsi="宋体" w:cs="宋体"/>
                <w:color w:val="000000"/>
                <w:sz w:val="18"/>
                <w:szCs w:val="18"/>
                <w:lang w:bidi="ar"/>
              </w:rPr>
            </w:pPr>
            <w:r>
              <w:rPr>
                <w:rFonts w:hint="eastAsia" w:ascii="Arial" w:hAnsi="Arial" w:cs="宋体"/>
                <w:color w:val="000000"/>
                <w:sz w:val="18"/>
                <w:szCs w:val="18"/>
                <w:lang w:bidi="ar"/>
              </w:rPr>
              <w:t>2021</w:t>
            </w:r>
            <w:r>
              <w:rPr>
                <w:rFonts w:hint="eastAsia" w:ascii="宋体" w:hAnsi="宋体" w:cs="宋体"/>
                <w:color w:val="000000"/>
                <w:sz w:val="18"/>
                <w:szCs w:val="18"/>
                <w:lang w:bidi="ar"/>
              </w:rPr>
              <w:t>/</w:t>
            </w:r>
            <w:r>
              <w:rPr>
                <w:rFonts w:hint="eastAsia" w:ascii="Arial" w:hAnsi="Arial" w:cs="宋体"/>
                <w:color w:val="000000"/>
                <w:sz w:val="18"/>
                <w:szCs w:val="18"/>
                <w:lang w:bidi="ar"/>
              </w:rPr>
              <w:t>6</w:t>
            </w:r>
            <w:r>
              <w:rPr>
                <w:rFonts w:hint="eastAsia" w:ascii="宋体" w:hAnsi="宋体" w:cs="宋体"/>
                <w:color w:val="000000"/>
                <w:sz w:val="18"/>
                <w:szCs w:val="18"/>
                <w:lang w:bidi="ar"/>
              </w:rPr>
              <w:t>/</w:t>
            </w:r>
            <w:r>
              <w:rPr>
                <w:rFonts w:hint="eastAsia" w:ascii="Arial" w:hAnsi="Arial" w:cs="宋体"/>
                <w:color w:val="000000"/>
                <w:sz w:val="18"/>
                <w:szCs w:val="18"/>
                <w:lang w:bidi="ar"/>
              </w:rPr>
              <w:t>23</w:t>
            </w:r>
          </w:p>
        </w:tc>
        <w:tc>
          <w:tcPr>
            <w:tcW w:w="3116" w:type="dxa"/>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宋体" w:hAnsi="宋体" w:cs="宋体"/>
                <w:color w:val="000000"/>
                <w:sz w:val="18"/>
                <w:szCs w:val="18"/>
                <w:lang w:bidi="ar"/>
              </w:rPr>
            </w:pPr>
            <w:r>
              <w:rPr>
                <w:rFonts w:hint="eastAsia" w:ascii="宋体" w:hAnsi="宋体" w:cs="宋体"/>
                <w:color w:val="000000"/>
                <w:sz w:val="18"/>
                <w:szCs w:val="18"/>
                <w:lang w:bidi="ar"/>
              </w:rPr>
              <w:t>上海朵马建筑设计咨询有限公司</w:t>
            </w:r>
          </w:p>
        </w:tc>
        <w:tc>
          <w:tcPr>
            <w:tcW w:w="3690" w:type="dxa"/>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宋体" w:hAnsi="宋体" w:cs="宋体"/>
                <w:color w:val="000000"/>
                <w:sz w:val="18"/>
                <w:szCs w:val="18"/>
                <w:lang w:bidi="ar"/>
              </w:rPr>
            </w:pPr>
            <w:r>
              <w:rPr>
                <w:rFonts w:hint="eastAsia" w:ascii="宋体" w:hAnsi="宋体" w:cs="宋体"/>
                <w:color w:val="000000"/>
                <w:sz w:val="18"/>
                <w:szCs w:val="18"/>
                <w:lang w:bidi="ar"/>
              </w:rPr>
              <w:t>工程款</w:t>
            </w:r>
          </w:p>
        </w:tc>
        <w:tc>
          <w:tcPr>
            <w:tcW w:w="1985" w:type="dxa"/>
            <w:shd w:val="clear" w:color="auto" w:fill="auto"/>
            <w:noWrap/>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right"/>
              <w:textAlignment w:val="center"/>
              <w:rPr>
                <w:rFonts w:ascii="宋体" w:hAnsi="宋体" w:cs="宋体"/>
                <w:color w:val="000000"/>
                <w:sz w:val="18"/>
                <w:szCs w:val="18"/>
                <w:lang w:bidi="ar"/>
              </w:rPr>
            </w:pPr>
            <w:r>
              <w:rPr>
                <w:rFonts w:hint="eastAsia" w:ascii="Arial" w:hAnsi="Arial" w:cs="宋体"/>
                <w:color w:val="000000"/>
                <w:sz w:val="18"/>
                <w:szCs w:val="18"/>
                <w:lang w:bidi="ar"/>
              </w:rPr>
              <w:t>90</w:t>
            </w:r>
            <w:r>
              <w:rPr>
                <w:rFonts w:hint="eastAsia" w:ascii="宋体" w:hAnsi="宋体" w:cs="宋体"/>
                <w:color w:val="000000"/>
                <w:sz w:val="18"/>
                <w:szCs w:val="18"/>
                <w:lang w:bidi="ar"/>
              </w:rPr>
              <w:t>,</w:t>
            </w:r>
            <w:r>
              <w:rPr>
                <w:rFonts w:hint="eastAsia" w:ascii="Arial" w:hAnsi="Arial" w:cs="宋体"/>
                <w:color w:val="000000"/>
                <w:sz w:val="18"/>
                <w:szCs w:val="18"/>
                <w:lang w:bidi="ar"/>
              </w:rPr>
              <w:t>720</w:t>
            </w:r>
            <w:r>
              <w:rPr>
                <w:rFonts w:hint="eastAsia" w:ascii="宋体" w:hAnsi="宋体" w:cs="宋体"/>
                <w:color w:val="000000"/>
                <w:sz w:val="18"/>
                <w:szCs w:val="18"/>
                <w:lang w:bidi="ar"/>
              </w:rPr>
              <w:t>.</w:t>
            </w:r>
            <w:r>
              <w:rPr>
                <w:rFonts w:hint="eastAsia" w:ascii="Arial" w:hAnsi="Arial" w:cs="宋体"/>
                <w:color w:val="000000"/>
                <w:sz w:val="18"/>
                <w:szCs w:val="18"/>
                <w:lang w:bidi="ar"/>
              </w:rPr>
              <w:t>00</w:t>
            </w:r>
            <w:r>
              <w:rPr>
                <w:rFonts w:hint="eastAsia" w:ascii="宋体" w:hAnsi="宋体" w:cs="宋体"/>
                <w:color w:val="000000"/>
                <w:sz w:val="18"/>
                <w:szCs w:val="18"/>
                <w:lang w:bidi="ar"/>
              </w:rPr>
              <w:t xml:space="preserve"> </w:t>
            </w:r>
          </w:p>
        </w:tc>
        <w:tc>
          <w:tcPr>
            <w:tcW w:w="1697" w:type="dxa"/>
            <w:shd w:val="clear" w:color="auto" w:fill="auto"/>
            <w:noWrap/>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中国银行</w:t>
            </w:r>
            <w:r>
              <w:rPr>
                <w:rFonts w:hint="eastAsia" w:ascii="Arial" w:hAnsi="Arial" w:cs="宋体"/>
                <w:color w:val="000000"/>
                <w:sz w:val="18"/>
                <w:szCs w:val="18"/>
                <w:lang w:bidi="ar"/>
              </w:rPr>
              <w:t>3941</w:t>
            </w:r>
          </w:p>
        </w:tc>
        <w:tc>
          <w:tcPr>
            <w:tcW w:w="1311" w:type="dxa"/>
            <w:shd w:val="clear" w:color="auto" w:fill="auto"/>
            <w:noWrap/>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建筑工程费用</w:t>
            </w:r>
          </w:p>
        </w:tc>
        <w:tc>
          <w:tcPr>
            <w:tcW w:w="1276" w:type="dxa"/>
            <w:shd w:val="clear" w:color="auto" w:fill="auto"/>
            <w:noWrap/>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南昌安晟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7" w:type="dxa"/>
            <w:shd w:val="clear" w:color="auto" w:fill="auto"/>
            <w:noWrap/>
            <w:vAlign w:val="center"/>
          </w:tcPr>
          <w:p>
            <w:pPr>
              <w:jc w:val="center"/>
              <w:textAlignment w:val="center"/>
              <w:rPr>
                <w:rFonts w:ascii="宋体" w:hAnsi="宋体" w:cs="宋体"/>
                <w:color w:val="000000"/>
                <w:sz w:val="18"/>
                <w:szCs w:val="18"/>
                <w:lang w:bidi="ar"/>
              </w:rPr>
            </w:pPr>
            <w:r>
              <w:rPr>
                <w:rFonts w:hint="eastAsia" w:ascii="Arial" w:hAnsi="Arial" w:cs="宋体"/>
                <w:color w:val="000000"/>
                <w:sz w:val="18"/>
                <w:szCs w:val="18"/>
                <w:lang w:bidi="ar"/>
              </w:rPr>
              <w:t>2021</w:t>
            </w:r>
            <w:r>
              <w:rPr>
                <w:rFonts w:hint="eastAsia" w:ascii="宋体" w:hAnsi="宋体" w:cs="宋体"/>
                <w:color w:val="000000"/>
                <w:sz w:val="18"/>
                <w:szCs w:val="18"/>
                <w:lang w:bidi="ar"/>
              </w:rPr>
              <w:t>/</w:t>
            </w:r>
            <w:r>
              <w:rPr>
                <w:rFonts w:hint="eastAsia" w:ascii="Arial" w:hAnsi="Arial" w:cs="宋体"/>
                <w:color w:val="000000"/>
                <w:sz w:val="18"/>
                <w:szCs w:val="18"/>
                <w:lang w:bidi="ar"/>
              </w:rPr>
              <w:t>6</w:t>
            </w:r>
            <w:r>
              <w:rPr>
                <w:rFonts w:hint="eastAsia" w:ascii="宋体" w:hAnsi="宋体" w:cs="宋体"/>
                <w:color w:val="000000"/>
                <w:sz w:val="18"/>
                <w:szCs w:val="18"/>
                <w:lang w:bidi="ar"/>
              </w:rPr>
              <w:t>/</w:t>
            </w:r>
            <w:r>
              <w:rPr>
                <w:rFonts w:hint="eastAsia" w:ascii="Arial" w:hAnsi="Arial" w:cs="宋体"/>
                <w:color w:val="000000"/>
                <w:sz w:val="18"/>
                <w:szCs w:val="18"/>
                <w:lang w:bidi="ar"/>
              </w:rPr>
              <w:t>24</w:t>
            </w:r>
          </w:p>
        </w:tc>
        <w:tc>
          <w:tcPr>
            <w:tcW w:w="3116" w:type="dxa"/>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宋体" w:hAnsi="宋体" w:cs="宋体"/>
                <w:color w:val="000000"/>
                <w:sz w:val="18"/>
                <w:szCs w:val="18"/>
                <w:lang w:bidi="ar"/>
              </w:rPr>
            </w:pPr>
            <w:r>
              <w:rPr>
                <w:rFonts w:hint="eastAsia" w:ascii="宋体" w:hAnsi="宋体" w:cs="宋体"/>
                <w:color w:val="000000"/>
                <w:sz w:val="18"/>
                <w:szCs w:val="18"/>
                <w:lang w:bidi="ar"/>
              </w:rPr>
              <w:t>曾小芳</w:t>
            </w:r>
          </w:p>
        </w:tc>
        <w:tc>
          <w:tcPr>
            <w:tcW w:w="3690" w:type="dxa"/>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宋体" w:hAnsi="宋体" w:cs="宋体"/>
                <w:color w:val="000000"/>
                <w:sz w:val="18"/>
                <w:szCs w:val="18"/>
                <w:lang w:bidi="ar"/>
              </w:rPr>
            </w:pPr>
            <w:r>
              <w:rPr>
                <w:rFonts w:hint="eastAsia" w:ascii="宋体" w:hAnsi="宋体" w:cs="宋体"/>
                <w:color w:val="000000"/>
                <w:sz w:val="18"/>
                <w:szCs w:val="18"/>
                <w:lang w:bidi="ar"/>
              </w:rPr>
              <w:t>手机费</w:t>
            </w:r>
          </w:p>
        </w:tc>
        <w:tc>
          <w:tcPr>
            <w:tcW w:w="1985" w:type="dxa"/>
            <w:shd w:val="clear" w:color="auto" w:fill="auto"/>
            <w:noWrap/>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right"/>
              <w:textAlignment w:val="center"/>
              <w:rPr>
                <w:rFonts w:ascii="宋体" w:hAnsi="宋体" w:cs="宋体"/>
                <w:color w:val="000000"/>
                <w:sz w:val="18"/>
                <w:szCs w:val="18"/>
                <w:lang w:bidi="ar"/>
              </w:rPr>
            </w:pPr>
            <w:r>
              <w:rPr>
                <w:rFonts w:hint="eastAsia" w:ascii="Arial" w:hAnsi="Arial" w:cs="宋体"/>
                <w:color w:val="000000"/>
                <w:sz w:val="18"/>
                <w:szCs w:val="18"/>
                <w:lang w:bidi="ar"/>
              </w:rPr>
              <w:t>329</w:t>
            </w:r>
            <w:r>
              <w:rPr>
                <w:rFonts w:hint="eastAsia" w:ascii="宋体" w:hAnsi="宋体" w:cs="宋体"/>
                <w:color w:val="000000"/>
                <w:sz w:val="18"/>
                <w:szCs w:val="18"/>
                <w:lang w:bidi="ar"/>
              </w:rPr>
              <w:t>.</w:t>
            </w:r>
            <w:r>
              <w:rPr>
                <w:rFonts w:hint="eastAsia" w:ascii="Arial" w:hAnsi="Arial" w:cs="宋体"/>
                <w:color w:val="000000"/>
                <w:sz w:val="18"/>
                <w:szCs w:val="18"/>
                <w:lang w:bidi="ar"/>
              </w:rPr>
              <w:t>89</w:t>
            </w:r>
            <w:r>
              <w:rPr>
                <w:rFonts w:hint="eastAsia" w:ascii="宋体" w:hAnsi="宋体" w:cs="宋体"/>
                <w:color w:val="000000"/>
                <w:sz w:val="18"/>
                <w:szCs w:val="18"/>
                <w:lang w:bidi="ar"/>
              </w:rPr>
              <w:t xml:space="preserve"> </w:t>
            </w:r>
          </w:p>
        </w:tc>
        <w:tc>
          <w:tcPr>
            <w:tcW w:w="1697" w:type="dxa"/>
            <w:shd w:val="clear" w:color="auto" w:fill="auto"/>
            <w:noWrap/>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中国银行</w:t>
            </w:r>
            <w:r>
              <w:rPr>
                <w:rFonts w:hint="eastAsia" w:ascii="Arial" w:hAnsi="Arial" w:cs="宋体"/>
                <w:color w:val="000000"/>
                <w:sz w:val="18"/>
                <w:szCs w:val="18"/>
                <w:lang w:bidi="ar"/>
              </w:rPr>
              <w:t>1439</w:t>
            </w:r>
          </w:p>
        </w:tc>
        <w:tc>
          <w:tcPr>
            <w:tcW w:w="1311" w:type="dxa"/>
            <w:shd w:val="clear" w:color="auto" w:fill="auto"/>
            <w:noWrap/>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管理费用</w:t>
            </w:r>
          </w:p>
        </w:tc>
        <w:tc>
          <w:tcPr>
            <w:tcW w:w="1276" w:type="dxa"/>
            <w:shd w:val="clear" w:color="auto" w:fill="auto"/>
            <w:noWrap/>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南昌茵梦湖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7" w:type="dxa"/>
            <w:shd w:val="clear" w:color="auto" w:fill="auto"/>
            <w:noWrap/>
            <w:vAlign w:val="center"/>
          </w:tcPr>
          <w:p>
            <w:pPr>
              <w:jc w:val="center"/>
              <w:textAlignment w:val="center"/>
              <w:rPr>
                <w:rFonts w:ascii="宋体" w:hAnsi="宋体" w:cs="宋体"/>
                <w:color w:val="000000"/>
                <w:sz w:val="18"/>
                <w:szCs w:val="18"/>
                <w:lang w:bidi="ar"/>
              </w:rPr>
            </w:pPr>
            <w:r>
              <w:rPr>
                <w:rFonts w:hint="eastAsia" w:ascii="Arial" w:hAnsi="Arial" w:cs="宋体"/>
                <w:color w:val="000000"/>
                <w:sz w:val="18"/>
                <w:szCs w:val="18"/>
                <w:lang w:bidi="ar"/>
              </w:rPr>
              <w:t>2021</w:t>
            </w:r>
            <w:r>
              <w:rPr>
                <w:rFonts w:hint="eastAsia" w:ascii="宋体" w:hAnsi="宋体" w:cs="宋体"/>
                <w:color w:val="000000"/>
                <w:sz w:val="18"/>
                <w:szCs w:val="18"/>
                <w:lang w:bidi="ar"/>
              </w:rPr>
              <w:t>/</w:t>
            </w:r>
            <w:r>
              <w:rPr>
                <w:rFonts w:hint="eastAsia" w:ascii="Arial" w:hAnsi="Arial" w:cs="宋体"/>
                <w:color w:val="000000"/>
                <w:sz w:val="18"/>
                <w:szCs w:val="18"/>
                <w:lang w:bidi="ar"/>
              </w:rPr>
              <w:t>6</w:t>
            </w:r>
            <w:r>
              <w:rPr>
                <w:rFonts w:hint="eastAsia" w:ascii="宋体" w:hAnsi="宋体" w:cs="宋体"/>
                <w:color w:val="000000"/>
                <w:sz w:val="18"/>
                <w:szCs w:val="18"/>
                <w:lang w:bidi="ar"/>
              </w:rPr>
              <w:t>/</w:t>
            </w:r>
            <w:r>
              <w:rPr>
                <w:rFonts w:hint="eastAsia" w:ascii="Arial" w:hAnsi="Arial" w:cs="宋体"/>
                <w:color w:val="000000"/>
                <w:sz w:val="18"/>
                <w:szCs w:val="18"/>
                <w:lang w:bidi="ar"/>
              </w:rPr>
              <w:t>24</w:t>
            </w:r>
          </w:p>
        </w:tc>
        <w:tc>
          <w:tcPr>
            <w:tcW w:w="3116" w:type="dxa"/>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宋体" w:hAnsi="宋体" w:cs="宋体"/>
                <w:color w:val="000000"/>
                <w:sz w:val="18"/>
                <w:szCs w:val="18"/>
                <w:lang w:bidi="ar"/>
              </w:rPr>
            </w:pPr>
            <w:r>
              <w:rPr>
                <w:rFonts w:hint="eastAsia" w:ascii="宋体" w:hAnsi="宋体" w:cs="宋体"/>
                <w:color w:val="000000"/>
                <w:sz w:val="18"/>
                <w:szCs w:val="18"/>
                <w:lang w:bidi="ar"/>
              </w:rPr>
              <w:t>刘鑫</w:t>
            </w:r>
          </w:p>
        </w:tc>
        <w:tc>
          <w:tcPr>
            <w:tcW w:w="3690" w:type="dxa"/>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宋体" w:hAnsi="宋体" w:cs="宋体"/>
                <w:color w:val="000000"/>
                <w:sz w:val="18"/>
                <w:szCs w:val="18"/>
                <w:lang w:bidi="ar"/>
              </w:rPr>
            </w:pPr>
            <w:r>
              <w:rPr>
                <w:rFonts w:hint="eastAsia" w:ascii="宋体" w:hAnsi="宋体" w:cs="宋体"/>
                <w:color w:val="000000"/>
                <w:sz w:val="18"/>
                <w:szCs w:val="18"/>
                <w:lang w:bidi="ar"/>
              </w:rPr>
              <w:t>手机费</w:t>
            </w:r>
          </w:p>
        </w:tc>
        <w:tc>
          <w:tcPr>
            <w:tcW w:w="1985" w:type="dxa"/>
            <w:shd w:val="clear" w:color="auto" w:fill="auto"/>
            <w:noWrap/>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right"/>
              <w:textAlignment w:val="center"/>
              <w:rPr>
                <w:rFonts w:ascii="宋体" w:hAnsi="宋体" w:cs="宋体"/>
                <w:color w:val="000000"/>
                <w:sz w:val="18"/>
                <w:szCs w:val="18"/>
                <w:lang w:bidi="ar"/>
              </w:rPr>
            </w:pPr>
            <w:r>
              <w:rPr>
                <w:rFonts w:hint="eastAsia" w:ascii="Arial" w:hAnsi="Arial" w:cs="宋体"/>
                <w:color w:val="000000"/>
                <w:sz w:val="18"/>
                <w:szCs w:val="18"/>
                <w:lang w:bidi="ar"/>
              </w:rPr>
              <w:t>261</w:t>
            </w:r>
            <w:r>
              <w:rPr>
                <w:rFonts w:hint="eastAsia" w:ascii="宋体" w:hAnsi="宋体" w:cs="宋体"/>
                <w:color w:val="000000"/>
                <w:sz w:val="18"/>
                <w:szCs w:val="18"/>
                <w:lang w:bidi="ar"/>
              </w:rPr>
              <w:t>.</w:t>
            </w:r>
            <w:r>
              <w:rPr>
                <w:rFonts w:hint="eastAsia" w:ascii="Arial" w:hAnsi="Arial" w:cs="宋体"/>
                <w:color w:val="000000"/>
                <w:sz w:val="18"/>
                <w:szCs w:val="18"/>
                <w:lang w:bidi="ar"/>
              </w:rPr>
              <w:t>50</w:t>
            </w:r>
            <w:r>
              <w:rPr>
                <w:rFonts w:hint="eastAsia" w:ascii="宋体" w:hAnsi="宋体" w:cs="宋体"/>
                <w:color w:val="000000"/>
                <w:sz w:val="18"/>
                <w:szCs w:val="18"/>
                <w:lang w:bidi="ar"/>
              </w:rPr>
              <w:t xml:space="preserve"> </w:t>
            </w:r>
          </w:p>
        </w:tc>
        <w:tc>
          <w:tcPr>
            <w:tcW w:w="1697" w:type="dxa"/>
            <w:shd w:val="clear" w:color="auto" w:fill="auto"/>
            <w:noWrap/>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中国银行</w:t>
            </w:r>
            <w:r>
              <w:rPr>
                <w:rFonts w:hint="eastAsia" w:ascii="Arial" w:hAnsi="Arial" w:cs="宋体"/>
                <w:color w:val="000000"/>
                <w:sz w:val="18"/>
                <w:szCs w:val="18"/>
                <w:lang w:bidi="ar"/>
              </w:rPr>
              <w:t>1439</w:t>
            </w:r>
          </w:p>
        </w:tc>
        <w:tc>
          <w:tcPr>
            <w:tcW w:w="1311" w:type="dxa"/>
            <w:shd w:val="clear" w:color="auto" w:fill="auto"/>
            <w:noWrap/>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管理费用</w:t>
            </w:r>
          </w:p>
        </w:tc>
        <w:tc>
          <w:tcPr>
            <w:tcW w:w="1276" w:type="dxa"/>
            <w:shd w:val="clear" w:color="auto" w:fill="auto"/>
            <w:noWrap/>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南昌茵梦湖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7" w:type="dxa"/>
            <w:shd w:val="clear" w:color="auto" w:fill="auto"/>
            <w:noWrap/>
            <w:vAlign w:val="center"/>
          </w:tcPr>
          <w:p>
            <w:pPr>
              <w:jc w:val="center"/>
              <w:textAlignment w:val="center"/>
              <w:rPr>
                <w:rFonts w:ascii="宋体" w:hAnsi="宋体" w:cs="宋体"/>
                <w:color w:val="000000"/>
                <w:sz w:val="18"/>
                <w:szCs w:val="18"/>
                <w:lang w:bidi="ar"/>
              </w:rPr>
            </w:pPr>
            <w:r>
              <w:rPr>
                <w:rFonts w:hint="eastAsia" w:ascii="Arial" w:hAnsi="Arial" w:cs="宋体"/>
                <w:color w:val="000000"/>
                <w:sz w:val="18"/>
                <w:szCs w:val="18"/>
                <w:lang w:bidi="ar"/>
              </w:rPr>
              <w:t>2021</w:t>
            </w:r>
            <w:r>
              <w:rPr>
                <w:rFonts w:hint="eastAsia" w:ascii="宋体" w:hAnsi="宋体" w:cs="宋体"/>
                <w:color w:val="000000"/>
                <w:sz w:val="18"/>
                <w:szCs w:val="18"/>
                <w:lang w:bidi="ar"/>
              </w:rPr>
              <w:t>/</w:t>
            </w:r>
            <w:r>
              <w:rPr>
                <w:rFonts w:hint="eastAsia" w:ascii="Arial" w:hAnsi="Arial" w:cs="宋体"/>
                <w:color w:val="000000"/>
                <w:sz w:val="18"/>
                <w:szCs w:val="18"/>
                <w:lang w:bidi="ar"/>
              </w:rPr>
              <w:t>6</w:t>
            </w:r>
            <w:r>
              <w:rPr>
                <w:rFonts w:hint="eastAsia" w:ascii="宋体" w:hAnsi="宋体" w:cs="宋体"/>
                <w:color w:val="000000"/>
                <w:sz w:val="18"/>
                <w:szCs w:val="18"/>
                <w:lang w:bidi="ar"/>
              </w:rPr>
              <w:t>/</w:t>
            </w:r>
            <w:r>
              <w:rPr>
                <w:rFonts w:hint="eastAsia" w:ascii="Arial" w:hAnsi="Arial" w:cs="宋体"/>
                <w:color w:val="000000"/>
                <w:sz w:val="18"/>
                <w:szCs w:val="18"/>
                <w:lang w:bidi="ar"/>
              </w:rPr>
              <w:t>24</w:t>
            </w:r>
          </w:p>
        </w:tc>
        <w:tc>
          <w:tcPr>
            <w:tcW w:w="3116" w:type="dxa"/>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宋体" w:hAnsi="宋体" w:cs="宋体"/>
                <w:color w:val="000000"/>
                <w:sz w:val="18"/>
                <w:szCs w:val="18"/>
                <w:lang w:bidi="ar"/>
              </w:rPr>
            </w:pPr>
            <w:r>
              <w:rPr>
                <w:rFonts w:hint="eastAsia" w:ascii="宋体" w:hAnsi="宋体" w:cs="宋体"/>
                <w:color w:val="000000"/>
                <w:sz w:val="18"/>
                <w:szCs w:val="18"/>
                <w:lang w:bidi="ar"/>
              </w:rPr>
              <w:t>南昌亚瑟文化传媒有限公司</w:t>
            </w:r>
          </w:p>
        </w:tc>
        <w:tc>
          <w:tcPr>
            <w:tcW w:w="3690" w:type="dxa"/>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宋体" w:hAnsi="宋体" w:cs="宋体"/>
                <w:color w:val="000000"/>
                <w:sz w:val="18"/>
                <w:szCs w:val="18"/>
                <w:lang w:bidi="ar"/>
              </w:rPr>
            </w:pPr>
            <w:r>
              <w:rPr>
                <w:rFonts w:hint="eastAsia" w:ascii="宋体" w:hAnsi="宋体" w:cs="宋体"/>
                <w:color w:val="000000"/>
                <w:sz w:val="18"/>
                <w:szCs w:val="18"/>
                <w:lang w:bidi="ar"/>
              </w:rPr>
              <w:t>企划费用</w:t>
            </w:r>
          </w:p>
        </w:tc>
        <w:tc>
          <w:tcPr>
            <w:tcW w:w="1985" w:type="dxa"/>
            <w:shd w:val="clear" w:color="auto" w:fill="auto"/>
            <w:noWrap/>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right"/>
              <w:textAlignment w:val="center"/>
              <w:rPr>
                <w:rFonts w:ascii="宋体" w:hAnsi="宋体" w:cs="宋体"/>
                <w:color w:val="000000"/>
                <w:sz w:val="18"/>
                <w:szCs w:val="18"/>
                <w:lang w:bidi="ar"/>
              </w:rPr>
            </w:pPr>
            <w:r>
              <w:rPr>
                <w:rFonts w:hint="eastAsia" w:ascii="Arial" w:hAnsi="Arial" w:cs="宋体"/>
                <w:color w:val="000000"/>
                <w:sz w:val="18"/>
                <w:szCs w:val="18"/>
                <w:lang w:bidi="ar"/>
              </w:rPr>
              <w:t>16</w:t>
            </w:r>
            <w:r>
              <w:rPr>
                <w:rFonts w:hint="eastAsia" w:ascii="宋体" w:hAnsi="宋体" w:cs="宋体"/>
                <w:color w:val="000000"/>
                <w:sz w:val="18"/>
                <w:szCs w:val="18"/>
                <w:lang w:bidi="ar"/>
              </w:rPr>
              <w:t>,</w:t>
            </w:r>
            <w:r>
              <w:rPr>
                <w:rFonts w:hint="eastAsia" w:ascii="Arial" w:hAnsi="Arial" w:cs="宋体"/>
                <w:color w:val="000000"/>
                <w:sz w:val="18"/>
                <w:szCs w:val="18"/>
                <w:lang w:bidi="ar"/>
              </w:rPr>
              <w:t>377</w:t>
            </w:r>
            <w:r>
              <w:rPr>
                <w:rFonts w:hint="eastAsia" w:ascii="宋体" w:hAnsi="宋体" w:cs="宋体"/>
                <w:color w:val="000000"/>
                <w:sz w:val="18"/>
                <w:szCs w:val="18"/>
                <w:lang w:bidi="ar"/>
              </w:rPr>
              <w:t>.</w:t>
            </w:r>
            <w:r>
              <w:rPr>
                <w:rFonts w:hint="eastAsia" w:ascii="Arial" w:hAnsi="Arial" w:cs="宋体"/>
                <w:color w:val="000000"/>
                <w:sz w:val="18"/>
                <w:szCs w:val="18"/>
                <w:lang w:bidi="ar"/>
              </w:rPr>
              <w:t>00</w:t>
            </w:r>
            <w:r>
              <w:rPr>
                <w:rFonts w:hint="eastAsia" w:ascii="宋体" w:hAnsi="宋体" w:cs="宋体"/>
                <w:color w:val="000000"/>
                <w:sz w:val="18"/>
                <w:szCs w:val="18"/>
                <w:lang w:bidi="ar"/>
              </w:rPr>
              <w:t xml:space="preserve"> </w:t>
            </w:r>
          </w:p>
        </w:tc>
        <w:tc>
          <w:tcPr>
            <w:tcW w:w="1697" w:type="dxa"/>
            <w:shd w:val="clear" w:color="auto" w:fill="auto"/>
            <w:noWrap/>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中国银行</w:t>
            </w:r>
            <w:r>
              <w:rPr>
                <w:rFonts w:hint="eastAsia" w:ascii="Arial" w:hAnsi="Arial" w:cs="宋体"/>
                <w:color w:val="000000"/>
                <w:sz w:val="18"/>
                <w:szCs w:val="18"/>
                <w:lang w:bidi="ar"/>
              </w:rPr>
              <w:t>1439</w:t>
            </w:r>
          </w:p>
        </w:tc>
        <w:tc>
          <w:tcPr>
            <w:tcW w:w="1311" w:type="dxa"/>
            <w:shd w:val="clear" w:color="auto" w:fill="auto"/>
            <w:noWrap/>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管理费用</w:t>
            </w:r>
          </w:p>
        </w:tc>
        <w:tc>
          <w:tcPr>
            <w:tcW w:w="1276" w:type="dxa"/>
            <w:shd w:val="clear" w:color="auto" w:fill="auto"/>
            <w:noWrap/>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南昌茵梦湖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7" w:type="dxa"/>
            <w:shd w:val="clear" w:color="auto" w:fill="auto"/>
            <w:noWrap/>
            <w:vAlign w:val="center"/>
          </w:tcPr>
          <w:p>
            <w:pPr>
              <w:jc w:val="center"/>
              <w:textAlignment w:val="center"/>
              <w:rPr>
                <w:rFonts w:ascii="宋体" w:hAnsi="宋体" w:cs="宋体"/>
                <w:color w:val="000000"/>
                <w:sz w:val="18"/>
                <w:szCs w:val="18"/>
                <w:lang w:bidi="ar"/>
              </w:rPr>
            </w:pPr>
            <w:r>
              <w:rPr>
                <w:rFonts w:hint="eastAsia" w:ascii="Arial" w:hAnsi="Arial" w:cs="宋体"/>
                <w:color w:val="000000"/>
                <w:sz w:val="18"/>
                <w:szCs w:val="18"/>
                <w:lang w:bidi="ar"/>
              </w:rPr>
              <w:t>2021</w:t>
            </w:r>
            <w:r>
              <w:rPr>
                <w:rFonts w:hint="eastAsia" w:ascii="宋体" w:hAnsi="宋体" w:cs="宋体"/>
                <w:color w:val="000000"/>
                <w:sz w:val="18"/>
                <w:szCs w:val="18"/>
                <w:lang w:bidi="ar"/>
              </w:rPr>
              <w:t>/</w:t>
            </w:r>
            <w:r>
              <w:rPr>
                <w:rFonts w:hint="eastAsia" w:ascii="Arial" w:hAnsi="Arial" w:cs="宋体"/>
                <w:color w:val="000000"/>
                <w:sz w:val="18"/>
                <w:szCs w:val="18"/>
                <w:lang w:bidi="ar"/>
              </w:rPr>
              <w:t>6</w:t>
            </w:r>
            <w:r>
              <w:rPr>
                <w:rFonts w:hint="eastAsia" w:ascii="宋体" w:hAnsi="宋体" w:cs="宋体"/>
                <w:color w:val="000000"/>
                <w:sz w:val="18"/>
                <w:szCs w:val="18"/>
                <w:lang w:bidi="ar"/>
              </w:rPr>
              <w:t>/</w:t>
            </w:r>
            <w:r>
              <w:rPr>
                <w:rFonts w:hint="eastAsia" w:ascii="Arial" w:hAnsi="Arial" w:cs="宋体"/>
                <w:color w:val="000000"/>
                <w:sz w:val="18"/>
                <w:szCs w:val="18"/>
                <w:lang w:bidi="ar"/>
              </w:rPr>
              <w:t>24</w:t>
            </w:r>
          </w:p>
        </w:tc>
        <w:tc>
          <w:tcPr>
            <w:tcW w:w="3116" w:type="dxa"/>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宋体" w:hAnsi="宋体" w:cs="宋体"/>
                <w:color w:val="000000"/>
                <w:sz w:val="18"/>
                <w:szCs w:val="18"/>
                <w:lang w:bidi="ar"/>
              </w:rPr>
            </w:pPr>
            <w:r>
              <w:rPr>
                <w:rFonts w:hint="eastAsia" w:ascii="宋体" w:hAnsi="宋体" w:cs="宋体"/>
                <w:color w:val="000000"/>
                <w:sz w:val="18"/>
                <w:szCs w:val="18"/>
                <w:lang w:bidi="ar"/>
              </w:rPr>
              <w:t>福建辰曦建筑装饰工程有限公司</w:t>
            </w:r>
          </w:p>
        </w:tc>
        <w:tc>
          <w:tcPr>
            <w:tcW w:w="3690" w:type="dxa"/>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宋体" w:hAnsi="宋体" w:cs="宋体"/>
                <w:color w:val="000000"/>
                <w:sz w:val="18"/>
                <w:szCs w:val="18"/>
                <w:lang w:bidi="ar"/>
              </w:rPr>
            </w:pPr>
            <w:r>
              <w:rPr>
                <w:rFonts w:hint="eastAsia" w:ascii="宋体" w:hAnsi="宋体" w:cs="宋体"/>
                <w:color w:val="000000"/>
                <w:sz w:val="18"/>
                <w:szCs w:val="18"/>
                <w:lang w:bidi="ar"/>
              </w:rPr>
              <w:t>南昌茵梦湖项目</w:t>
            </w:r>
            <w:r>
              <w:rPr>
                <w:rFonts w:hint="eastAsia" w:ascii="Arial" w:hAnsi="Arial" w:cs="宋体"/>
                <w:color w:val="000000"/>
                <w:sz w:val="18"/>
                <w:szCs w:val="18"/>
                <w:lang w:bidi="ar"/>
              </w:rPr>
              <w:t>1</w:t>
            </w:r>
            <w:r>
              <w:rPr>
                <w:rFonts w:hint="eastAsia" w:ascii="宋体" w:hAnsi="宋体" w:cs="宋体"/>
                <w:color w:val="000000"/>
                <w:sz w:val="18"/>
                <w:szCs w:val="18"/>
                <w:lang w:bidi="ar"/>
              </w:rPr>
              <w:t>组团员工餐厅精装修工程</w:t>
            </w:r>
          </w:p>
        </w:tc>
        <w:tc>
          <w:tcPr>
            <w:tcW w:w="1985" w:type="dxa"/>
            <w:shd w:val="clear" w:color="auto" w:fill="auto"/>
            <w:noWrap/>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right"/>
              <w:textAlignment w:val="center"/>
              <w:rPr>
                <w:rFonts w:ascii="宋体" w:hAnsi="宋体" w:cs="宋体"/>
                <w:color w:val="000000"/>
                <w:sz w:val="18"/>
                <w:szCs w:val="18"/>
                <w:lang w:bidi="ar"/>
              </w:rPr>
            </w:pPr>
            <w:r>
              <w:rPr>
                <w:rFonts w:hint="eastAsia" w:ascii="Arial" w:hAnsi="Arial" w:cs="宋体"/>
                <w:color w:val="000000"/>
                <w:sz w:val="18"/>
                <w:szCs w:val="18"/>
                <w:lang w:bidi="ar"/>
              </w:rPr>
              <w:t>350</w:t>
            </w:r>
            <w:r>
              <w:rPr>
                <w:rFonts w:hint="eastAsia" w:ascii="宋体" w:hAnsi="宋体" w:cs="宋体"/>
                <w:color w:val="000000"/>
                <w:sz w:val="18"/>
                <w:szCs w:val="18"/>
                <w:lang w:bidi="ar"/>
              </w:rPr>
              <w:t>,</w:t>
            </w:r>
            <w:r>
              <w:rPr>
                <w:rFonts w:hint="eastAsia" w:ascii="Arial" w:hAnsi="Arial" w:cs="宋体"/>
                <w:color w:val="000000"/>
                <w:sz w:val="18"/>
                <w:szCs w:val="18"/>
                <w:lang w:bidi="ar"/>
              </w:rPr>
              <w:t>000</w:t>
            </w:r>
            <w:r>
              <w:rPr>
                <w:rFonts w:hint="eastAsia" w:ascii="宋体" w:hAnsi="宋体" w:cs="宋体"/>
                <w:color w:val="000000"/>
                <w:sz w:val="18"/>
                <w:szCs w:val="18"/>
                <w:lang w:bidi="ar"/>
              </w:rPr>
              <w:t>.</w:t>
            </w:r>
            <w:r>
              <w:rPr>
                <w:rFonts w:hint="eastAsia" w:ascii="Arial" w:hAnsi="Arial" w:cs="宋体"/>
                <w:color w:val="000000"/>
                <w:sz w:val="18"/>
                <w:szCs w:val="18"/>
                <w:lang w:bidi="ar"/>
              </w:rPr>
              <w:t>00</w:t>
            </w:r>
            <w:r>
              <w:rPr>
                <w:rFonts w:hint="eastAsia" w:ascii="宋体" w:hAnsi="宋体" w:cs="宋体"/>
                <w:color w:val="000000"/>
                <w:sz w:val="18"/>
                <w:szCs w:val="18"/>
                <w:lang w:bidi="ar"/>
              </w:rPr>
              <w:t xml:space="preserve"> </w:t>
            </w:r>
          </w:p>
        </w:tc>
        <w:tc>
          <w:tcPr>
            <w:tcW w:w="1697" w:type="dxa"/>
            <w:shd w:val="clear" w:color="auto" w:fill="auto"/>
            <w:noWrap/>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中国银行</w:t>
            </w:r>
            <w:r>
              <w:rPr>
                <w:rFonts w:hint="eastAsia" w:ascii="Arial" w:hAnsi="Arial" w:cs="宋体"/>
                <w:color w:val="000000"/>
                <w:sz w:val="18"/>
                <w:szCs w:val="18"/>
                <w:lang w:bidi="ar"/>
              </w:rPr>
              <w:t>1439</w:t>
            </w:r>
          </w:p>
        </w:tc>
        <w:tc>
          <w:tcPr>
            <w:tcW w:w="1311" w:type="dxa"/>
            <w:shd w:val="clear" w:color="auto" w:fill="auto"/>
            <w:noWrap/>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建筑工程费用</w:t>
            </w:r>
          </w:p>
        </w:tc>
        <w:tc>
          <w:tcPr>
            <w:tcW w:w="1276" w:type="dxa"/>
            <w:shd w:val="clear" w:color="auto" w:fill="auto"/>
            <w:noWrap/>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南昌茵梦湖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7" w:type="dxa"/>
            <w:shd w:val="clear" w:color="auto" w:fill="auto"/>
            <w:noWrap/>
            <w:vAlign w:val="center"/>
          </w:tcPr>
          <w:p>
            <w:pPr>
              <w:jc w:val="center"/>
              <w:textAlignment w:val="center"/>
              <w:rPr>
                <w:rFonts w:ascii="宋体" w:hAnsi="宋体" w:cs="宋体"/>
                <w:color w:val="000000"/>
                <w:sz w:val="18"/>
                <w:szCs w:val="18"/>
                <w:lang w:bidi="ar"/>
              </w:rPr>
            </w:pPr>
            <w:r>
              <w:rPr>
                <w:rFonts w:hint="eastAsia" w:ascii="Arial" w:hAnsi="Arial" w:cs="宋体"/>
                <w:color w:val="000000"/>
                <w:sz w:val="18"/>
                <w:szCs w:val="18"/>
                <w:lang w:bidi="ar"/>
              </w:rPr>
              <w:t>2021</w:t>
            </w:r>
            <w:r>
              <w:rPr>
                <w:rFonts w:hint="eastAsia" w:ascii="宋体" w:hAnsi="宋体" w:cs="宋体"/>
                <w:color w:val="000000"/>
                <w:sz w:val="18"/>
                <w:szCs w:val="18"/>
                <w:lang w:bidi="ar"/>
              </w:rPr>
              <w:t>/</w:t>
            </w:r>
            <w:r>
              <w:rPr>
                <w:rFonts w:hint="eastAsia" w:ascii="Arial" w:hAnsi="Arial" w:cs="宋体"/>
                <w:color w:val="000000"/>
                <w:sz w:val="18"/>
                <w:szCs w:val="18"/>
                <w:lang w:bidi="ar"/>
              </w:rPr>
              <w:t>6</w:t>
            </w:r>
            <w:r>
              <w:rPr>
                <w:rFonts w:hint="eastAsia" w:ascii="宋体" w:hAnsi="宋体" w:cs="宋体"/>
                <w:color w:val="000000"/>
                <w:sz w:val="18"/>
                <w:szCs w:val="18"/>
                <w:lang w:bidi="ar"/>
              </w:rPr>
              <w:t>/</w:t>
            </w:r>
            <w:r>
              <w:rPr>
                <w:rFonts w:hint="eastAsia" w:ascii="Arial" w:hAnsi="Arial" w:cs="宋体"/>
                <w:color w:val="000000"/>
                <w:sz w:val="18"/>
                <w:szCs w:val="18"/>
                <w:lang w:bidi="ar"/>
              </w:rPr>
              <w:t>24</w:t>
            </w:r>
          </w:p>
        </w:tc>
        <w:tc>
          <w:tcPr>
            <w:tcW w:w="3116" w:type="dxa"/>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宋体" w:hAnsi="宋体" w:cs="宋体"/>
                <w:color w:val="000000"/>
                <w:sz w:val="18"/>
                <w:szCs w:val="18"/>
                <w:lang w:bidi="ar"/>
              </w:rPr>
            </w:pPr>
            <w:r>
              <w:rPr>
                <w:rFonts w:hint="eastAsia" w:ascii="宋体" w:hAnsi="宋体" w:cs="宋体"/>
                <w:color w:val="000000"/>
                <w:sz w:val="18"/>
                <w:szCs w:val="18"/>
                <w:lang w:bidi="ar"/>
              </w:rPr>
              <w:t>江苏昱臻建设有限公司</w:t>
            </w:r>
          </w:p>
        </w:tc>
        <w:tc>
          <w:tcPr>
            <w:tcW w:w="3690" w:type="dxa"/>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宋体" w:hAnsi="宋体" w:cs="宋体"/>
                <w:color w:val="000000"/>
                <w:sz w:val="18"/>
                <w:szCs w:val="18"/>
                <w:lang w:bidi="ar"/>
              </w:rPr>
            </w:pPr>
            <w:r>
              <w:rPr>
                <w:rFonts w:hint="eastAsia" w:ascii="宋体" w:hAnsi="宋体" w:cs="宋体"/>
                <w:color w:val="000000"/>
                <w:sz w:val="18"/>
                <w:szCs w:val="18"/>
                <w:lang w:bidi="ar"/>
              </w:rPr>
              <w:t>南昌茵梦湖项目</w:t>
            </w:r>
            <w:r>
              <w:rPr>
                <w:rFonts w:hint="eastAsia" w:ascii="Arial" w:hAnsi="Arial" w:cs="宋体"/>
                <w:color w:val="000000"/>
                <w:sz w:val="18"/>
                <w:szCs w:val="18"/>
                <w:lang w:bidi="ar"/>
              </w:rPr>
              <w:t>10</w:t>
            </w:r>
            <w:r>
              <w:rPr>
                <w:rFonts w:hint="eastAsia" w:ascii="宋体" w:hAnsi="宋体" w:cs="宋体"/>
                <w:color w:val="000000"/>
                <w:sz w:val="18"/>
                <w:szCs w:val="18"/>
                <w:lang w:bidi="ar"/>
              </w:rPr>
              <w:t>组团西地块综合机电工程</w:t>
            </w:r>
          </w:p>
        </w:tc>
        <w:tc>
          <w:tcPr>
            <w:tcW w:w="1985" w:type="dxa"/>
            <w:shd w:val="clear" w:color="auto" w:fill="auto"/>
            <w:noWrap/>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right"/>
              <w:textAlignment w:val="center"/>
              <w:rPr>
                <w:rFonts w:ascii="宋体" w:hAnsi="宋体" w:cs="宋体"/>
                <w:color w:val="000000"/>
                <w:sz w:val="18"/>
                <w:szCs w:val="18"/>
                <w:lang w:bidi="ar"/>
              </w:rPr>
            </w:pPr>
            <w:r>
              <w:rPr>
                <w:rFonts w:hint="eastAsia" w:ascii="Arial" w:hAnsi="Arial" w:cs="宋体"/>
                <w:color w:val="000000"/>
                <w:sz w:val="18"/>
                <w:szCs w:val="18"/>
                <w:lang w:bidi="ar"/>
              </w:rPr>
              <w:t>200</w:t>
            </w:r>
            <w:r>
              <w:rPr>
                <w:rFonts w:hint="eastAsia" w:ascii="宋体" w:hAnsi="宋体" w:cs="宋体"/>
                <w:color w:val="000000"/>
                <w:sz w:val="18"/>
                <w:szCs w:val="18"/>
                <w:lang w:bidi="ar"/>
              </w:rPr>
              <w:t>,</w:t>
            </w:r>
            <w:r>
              <w:rPr>
                <w:rFonts w:hint="eastAsia" w:ascii="Arial" w:hAnsi="Arial" w:cs="宋体"/>
                <w:color w:val="000000"/>
                <w:sz w:val="18"/>
                <w:szCs w:val="18"/>
                <w:lang w:bidi="ar"/>
              </w:rPr>
              <w:t>000</w:t>
            </w:r>
            <w:r>
              <w:rPr>
                <w:rFonts w:hint="eastAsia" w:ascii="宋体" w:hAnsi="宋体" w:cs="宋体"/>
                <w:color w:val="000000"/>
                <w:sz w:val="18"/>
                <w:szCs w:val="18"/>
                <w:lang w:bidi="ar"/>
              </w:rPr>
              <w:t>.</w:t>
            </w:r>
            <w:r>
              <w:rPr>
                <w:rFonts w:hint="eastAsia" w:ascii="Arial" w:hAnsi="Arial" w:cs="宋体"/>
                <w:color w:val="000000"/>
                <w:sz w:val="18"/>
                <w:szCs w:val="18"/>
                <w:lang w:bidi="ar"/>
              </w:rPr>
              <w:t>00</w:t>
            </w:r>
            <w:r>
              <w:rPr>
                <w:rFonts w:hint="eastAsia" w:ascii="宋体" w:hAnsi="宋体" w:cs="宋体"/>
                <w:color w:val="000000"/>
                <w:sz w:val="18"/>
                <w:szCs w:val="18"/>
                <w:lang w:bidi="ar"/>
              </w:rPr>
              <w:t xml:space="preserve"> </w:t>
            </w:r>
          </w:p>
        </w:tc>
        <w:tc>
          <w:tcPr>
            <w:tcW w:w="1697" w:type="dxa"/>
            <w:shd w:val="clear" w:color="auto" w:fill="auto"/>
            <w:noWrap/>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中国银行</w:t>
            </w:r>
            <w:r>
              <w:rPr>
                <w:rFonts w:hint="eastAsia" w:ascii="Arial" w:hAnsi="Arial" w:cs="宋体"/>
                <w:color w:val="000000"/>
                <w:sz w:val="18"/>
                <w:szCs w:val="18"/>
                <w:lang w:bidi="ar"/>
              </w:rPr>
              <w:t>1439</w:t>
            </w:r>
          </w:p>
        </w:tc>
        <w:tc>
          <w:tcPr>
            <w:tcW w:w="1311" w:type="dxa"/>
            <w:shd w:val="clear" w:color="auto" w:fill="auto"/>
            <w:noWrap/>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建筑工程费用</w:t>
            </w:r>
          </w:p>
        </w:tc>
        <w:tc>
          <w:tcPr>
            <w:tcW w:w="1276" w:type="dxa"/>
            <w:shd w:val="clear" w:color="auto" w:fill="auto"/>
            <w:noWrap/>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南昌茵梦湖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7" w:type="dxa"/>
            <w:shd w:val="clear" w:color="auto" w:fill="auto"/>
            <w:noWrap/>
            <w:vAlign w:val="center"/>
          </w:tcPr>
          <w:p>
            <w:pPr>
              <w:jc w:val="center"/>
              <w:textAlignment w:val="center"/>
              <w:rPr>
                <w:rFonts w:ascii="宋体" w:hAnsi="宋体" w:cs="宋体"/>
                <w:color w:val="000000"/>
                <w:sz w:val="18"/>
                <w:szCs w:val="18"/>
                <w:lang w:bidi="ar"/>
              </w:rPr>
            </w:pPr>
            <w:r>
              <w:rPr>
                <w:rFonts w:hint="eastAsia" w:ascii="Arial" w:hAnsi="Arial" w:cs="宋体"/>
                <w:color w:val="000000"/>
                <w:sz w:val="18"/>
                <w:szCs w:val="18"/>
                <w:lang w:bidi="ar"/>
              </w:rPr>
              <w:t>2021</w:t>
            </w:r>
            <w:r>
              <w:rPr>
                <w:rFonts w:hint="eastAsia" w:ascii="宋体" w:hAnsi="宋体" w:cs="宋体"/>
                <w:color w:val="000000"/>
                <w:sz w:val="18"/>
                <w:szCs w:val="18"/>
                <w:lang w:bidi="ar"/>
              </w:rPr>
              <w:t>/</w:t>
            </w:r>
            <w:r>
              <w:rPr>
                <w:rFonts w:hint="eastAsia" w:ascii="Arial" w:hAnsi="Arial" w:cs="宋体"/>
                <w:color w:val="000000"/>
                <w:sz w:val="18"/>
                <w:szCs w:val="18"/>
                <w:lang w:bidi="ar"/>
              </w:rPr>
              <w:t>6</w:t>
            </w:r>
            <w:r>
              <w:rPr>
                <w:rFonts w:hint="eastAsia" w:ascii="宋体" w:hAnsi="宋体" w:cs="宋体"/>
                <w:color w:val="000000"/>
                <w:sz w:val="18"/>
                <w:szCs w:val="18"/>
                <w:lang w:bidi="ar"/>
              </w:rPr>
              <w:t>/</w:t>
            </w:r>
            <w:r>
              <w:rPr>
                <w:rFonts w:hint="eastAsia" w:ascii="Arial" w:hAnsi="Arial" w:cs="宋体"/>
                <w:color w:val="000000"/>
                <w:sz w:val="18"/>
                <w:szCs w:val="18"/>
                <w:lang w:bidi="ar"/>
              </w:rPr>
              <w:t>24</w:t>
            </w:r>
          </w:p>
        </w:tc>
        <w:tc>
          <w:tcPr>
            <w:tcW w:w="3116" w:type="dxa"/>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宋体" w:hAnsi="宋体" w:cs="宋体"/>
                <w:color w:val="000000"/>
                <w:sz w:val="18"/>
                <w:szCs w:val="18"/>
                <w:lang w:bidi="ar"/>
              </w:rPr>
            </w:pPr>
            <w:r>
              <w:rPr>
                <w:rFonts w:hint="eastAsia" w:ascii="宋体" w:hAnsi="宋体" w:cs="宋体"/>
                <w:color w:val="000000"/>
                <w:sz w:val="18"/>
                <w:szCs w:val="18"/>
                <w:lang w:bidi="ar"/>
              </w:rPr>
              <w:t>江西华盟建设有限公司</w:t>
            </w:r>
          </w:p>
        </w:tc>
        <w:tc>
          <w:tcPr>
            <w:tcW w:w="3690" w:type="dxa"/>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宋体" w:hAnsi="宋体" w:cs="宋体"/>
                <w:color w:val="000000"/>
                <w:sz w:val="18"/>
                <w:szCs w:val="18"/>
                <w:lang w:bidi="ar"/>
              </w:rPr>
            </w:pPr>
            <w:r>
              <w:rPr>
                <w:rFonts w:hint="eastAsia" w:ascii="宋体" w:hAnsi="宋体" w:cs="宋体"/>
                <w:color w:val="000000"/>
                <w:sz w:val="18"/>
                <w:szCs w:val="18"/>
                <w:lang w:bidi="ar"/>
              </w:rPr>
              <w:t>南昌茵梦湖</w:t>
            </w:r>
            <w:r>
              <w:rPr>
                <w:rFonts w:hint="eastAsia" w:ascii="Arial" w:hAnsi="Arial" w:cs="宋体"/>
                <w:color w:val="000000"/>
                <w:sz w:val="18"/>
                <w:szCs w:val="18"/>
                <w:lang w:bidi="ar"/>
              </w:rPr>
              <w:t>9</w:t>
            </w:r>
            <w:r>
              <w:rPr>
                <w:rFonts w:hint="eastAsia" w:ascii="宋体" w:hAnsi="宋体" w:cs="宋体"/>
                <w:color w:val="000000"/>
                <w:sz w:val="18"/>
                <w:szCs w:val="18"/>
                <w:lang w:bidi="ar"/>
              </w:rPr>
              <w:t>组团总承包工程</w:t>
            </w:r>
          </w:p>
        </w:tc>
        <w:tc>
          <w:tcPr>
            <w:tcW w:w="1985" w:type="dxa"/>
            <w:shd w:val="clear" w:color="auto" w:fill="auto"/>
            <w:noWrap/>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right"/>
              <w:textAlignment w:val="center"/>
              <w:rPr>
                <w:rFonts w:ascii="宋体" w:hAnsi="宋体" w:cs="宋体"/>
                <w:color w:val="000000"/>
                <w:sz w:val="18"/>
                <w:szCs w:val="18"/>
                <w:lang w:bidi="ar"/>
              </w:rPr>
            </w:pPr>
            <w:r>
              <w:rPr>
                <w:rFonts w:hint="eastAsia" w:ascii="Arial" w:hAnsi="Arial" w:cs="宋体"/>
                <w:color w:val="000000"/>
                <w:sz w:val="18"/>
                <w:szCs w:val="18"/>
                <w:lang w:bidi="ar"/>
              </w:rPr>
              <w:t>930</w:t>
            </w:r>
            <w:r>
              <w:rPr>
                <w:rFonts w:hint="eastAsia" w:ascii="宋体" w:hAnsi="宋体" w:cs="宋体"/>
                <w:color w:val="000000"/>
                <w:sz w:val="18"/>
                <w:szCs w:val="18"/>
                <w:lang w:bidi="ar"/>
              </w:rPr>
              <w:t>,</w:t>
            </w:r>
            <w:r>
              <w:rPr>
                <w:rFonts w:hint="eastAsia" w:ascii="Arial" w:hAnsi="Arial" w:cs="宋体"/>
                <w:color w:val="000000"/>
                <w:sz w:val="18"/>
                <w:szCs w:val="18"/>
                <w:lang w:bidi="ar"/>
              </w:rPr>
              <w:t>000</w:t>
            </w:r>
            <w:r>
              <w:rPr>
                <w:rFonts w:hint="eastAsia" w:ascii="宋体" w:hAnsi="宋体" w:cs="宋体"/>
                <w:color w:val="000000"/>
                <w:sz w:val="18"/>
                <w:szCs w:val="18"/>
                <w:lang w:bidi="ar"/>
              </w:rPr>
              <w:t>.</w:t>
            </w:r>
            <w:r>
              <w:rPr>
                <w:rFonts w:hint="eastAsia" w:ascii="Arial" w:hAnsi="Arial" w:cs="宋体"/>
                <w:color w:val="000000"/>
                <w:sz w:val="18"/>
                <w:szCs w:val="18"/>
                <w:lang w:bidi="ar"/>
              </w:rPr>
              <w:t>00</w:t>
            </w:r>
            <w:r>
              <w:rPr>
                <w:rFonts w:hint="eastAsia" w:ascii="宋体" w:hAnsi="宋体" w:cs="宋体"/>
                <w:color w:val="000000"/>
                <w:sz w:val="18"/>
                <w:szCs w:val="18"/>
                <w:lang w:bidi="ar"/>
              </w:rPr>
              <w:t xml:space="preserve"> </w:t>
            </w:r>
          </w:p>
        </w:tc>
        <w:tc>
          <w:tcPr>
            <w:tcW w:w="1697" w:type="dxa"/>
            <w:shd w:val="clear" w:color="auto" w:fill="auto"/>
            <w:noWrap/>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中国银行</w:t>
            </w:r>
            <w:r>
              <w:rPr>
                <w:rFonts w:hint="eastAsia" w:ascii="Arial" w:hAnsi="Arial" w:cs="宋体"/>
                <w:color w:val="000000"/>
                <w:sz w:val="18"/>
                <w:szCs w:val="18"/>
                <w:lang w:bidi="ar"/>
              </w:rPr>
              <w:t>1439</w:t>
            </w:r>
          </w:p>
        </w:tc>
        <w:tc>
          <w:tcPr>
            <w:tcW w:w="1311" w:type="dxa"/>
            <w:shd w:val="clear" w:color="auto" w:fill="auto"/>
            <w:noWrap/>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建筑工程费用</w:t>
            </w:r>
          </w:p>
        </w:tc>
        <w:tc>
          <w:tcPr>
            <w:tcW w:w="1276" w:type="dxa"/>
            <w:shd w:val="clear" w:color="auto" w:fill="auto"/>
            <w:noWrap/>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南昌茵梦湖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7" w:type="dxa"/>
            <w:shd w:val="clear" w:color="auto" w:fill="auto"/>
            <w:noWrap/>
            <w:vAlign w:val="center"/>
          </w:tcPr>
          <w:p>
            <w:pPr>
              <w:jc w:val="center"/>
              <w:textAlignment w:val="center"/>
              <w:rPr>
                <w:rFonts w:ascii="宋体" w:hAnsi="宋体" w:cs="宋体"/>
                <w:color w:val="000000"/>
                <w:sz w:val="18"/>
                <w:szCs w:val="18"/>
                <w:lang w:bidi="ar"/>
              </w:rPr>
            </w:pPr>
            <w:r>
              <w:rPr>
                <w:rFonts w:hint="eastAsia" w:ascii="Arial" w:hAnsi="Arial" w:cs="宋体"/>
                <w:color w:val="000000"/>
                <w:sz w:val="18"/>
                <w:szCs w:val="18"/>
                <w:lang w:bidi="ar"/>
              </w:rPr>
              <w:t>2021</w:t>
            </w:r>
            <w:r>
              <w:rPr>
                <w:rFonts w:hint="eastAsia" w:ascii="宋体" w:hAnsi="宋体" w:cs="宋体"/>
                <w:color w:val="000000"/>
                <w:sz w:val="18"/>
                <w:szCs w:val="18"/>
                <w:lang w:bidi="ar"/>
              </w:rPr>
              <w:t>/</w:t>
            </w:r>
            <w:r>
              <w:rPr>
                <w:rFonts w:hint="eastAsia" w:ascii="Arial" w:hAnsi="Arial" w:cs="宋体"/>
                <w:color w:val="000000"/>
                <w:sz w:val="18"/>
                <w:szCs w:val="18"/>
                <w:lang w:bidi="ar"/>
              </w:rPr>
              <w:t>6</w:t>
            </w:r>
            <w:r>
              <w:rPr>
                <w:rFonts w:hint="eastAsia" w:ascii="宋体" w:hAnsi="宋体" w:cs="宋体"/>
                <w:color w:val="000000"/>
                <w:sz w:val="18"/>
                <w:szCs w:val="18"/>
                <w:lang w:bidi="ar"/>
              </w:rPr>
              <w:t>/</w:t>
            </w:r>
            <w:r>
              <w:rPr>
                <w:rFonts w:hint="eastAsia" w:ascii="Arial" w:hAnsi="Arial" w:cs="宋体"/>
                <w:color w:val="000000"/>
                <w:sz w:val="18"/>
                <w:szCs w:val="18"/>
                <w:lang w:bidi="ar"/>
              </w:rPr>
              <w:t>24</w:t>
            </w:r>
          </w:p>
        </w:tc>
        <w:tc>
          <w:tcPr>
            <w:tcW w:w="3116" w:type="dxa"/>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宋体" w:hAnsi="宋体" w:cs="宋体"/>
                <w:color w:val="000000"/>
                <w:sz w:val="18"/>
                <w:szCs w:val="18"/>
                <w:lang w:bidi="ar"/>
              </w:rPr>
            </w:pPr>
            <w:r>
              <w:rPr>
                <w:rFonts w:hint="eastAsia" w:ascii="宋体" w:hAnsi="宋体" w:cs="宋体"/>
                <w:color w:val="000000"/>
                <w:sz w:val="18"/>
                <w:szCs w:val="18"/>
                <w:lang w:bidi="ar"/>
              </w:rPr>
              <w:t>上海世源建材贸易有限公司</w:t>
            </w:r>
          </w:p>
        </w:tc>
        <w:tc>
          <w:tcPr>
            <w:tcW w:w="3690" w:type="dxa"/>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宋体" w:hAnsi="宋体" w:cs="宋体"/>
                <w:color w:val="000000"/>
                <w:sz w:val="18"/>
                <w:szCs w:val="18"/>
                <w:lang w:bidi="ar"/>
              </w:rPr>
            </w:pPr>
            <w:r>
              <w:rPr>
                <w:rFonts w:hint="eastAsia" w:ascii="宋体" w:hAnsi="宋体" w:cs="宋体"/>
                <w:color w:val="000000"/>
                <w:sz w:val="18"/>
                <w:szCs w:val="18"/>
                <w:lang w:bidi="ar"/>
              </w:rPr>
              <w:t>南昌茵梦湖项目</w:t>
            </w:r>
            <w:r>
              <w:rPr>
                <w:rFonts w:hint="eastAsia" w:ascii="Arial" w:hAnsi="Arial" w:cs="宋体"/>
                <w:color w:val="000000"/>
                <w:sz w:val="18"/>
                <w:szCs w:val="18"/>
                <w:lang w:bidi="ar"/>
              </w:rPr>
              <w:t>10</w:t>
            </w:r>
            <w:r>
              <w:rPr>
                <w:rFonts w:hint="eastAsia" w:ascii="宋体" w:hAnsi="宋体" w:cs="宋体"/>
                <w:color w:val="000000"/>
                <w:sz w:val="18"/>
                <w:szCs w:val="18"/>
                <w:lang w:bidi="ar"/>
              </w:rPr>
              <w:t>组团西地块电梯采购</w:t>
            </w:r>
          </w:p>
        </w:tc>
        <w:tc>
          <w:tcPr>
            <w:tcW w:w="1985" w:type="dxa"/>
            <w:shd w:val="clear" w:color="auto" w:fill="auto"/>
            <w:noWrap/>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right"/>
              <w:textAlignment w:val="center"/>
              <w:rPr>
                <w:rFonts w:ascii="宋体" w:hAnsi="宋体" w:cs="宋体"/>
                <w:color w:val="000000"/>
                <w:sz w:val="18"/>
                <w:szCs w:val="18"/>
                <w:lang w:bidi="ar"/>
              </w:rPr>
            </w:pPr>
            <w:r>
              <w:rPr>
                <w:rFonts w:hint="eastAsia" w:ascii="Arial" w:hAnsi="Arial" w:cs="宋体"/>
                <w:color w:val="000000"/>
                <w:sz w:val="18"/>
                <w:szCs w:val="18"/>
                <w:lang w:bidi="ar"/>
              </w:rPr>
              <w:t>1</w:t>
            </w:r>
            <w:r>
              <w:rPr>
                <w:rFonts w:hint="eastAsia" w:ascii="宋体" w:hAnsi="宋体" w:cs="宋体"/>
                <w:color w:val="000000"/>
                <w:sz w:val="18"/>
                <w:szCs w:val="18"/>
                <w:lang w:bidi="ar"/>
              </w:rPr>
              <w:t>,</w:t>
            </w:r>
            <w:r>
              <w:rPr>
                <w:rFonts w:hint="eastAsia" w:ascii="Arial" w:hAnsi="Arial" w:cs="宋体"/>
                <w:color w:val="000000"/>
                <w:sz w:val="18"/>
                <w:szCs w:val="18"/>
                <w:lang w:bidi="ar"/>
              </w:rPr>
              <w:t>219</w:t>
            </w:r>
            <w:r>
              <w:rPr>
                <w:rFonts w:hint="eastAsia" w:ascii="宋体" w:hAnsi="宋体" w:cs="宋体"/>
                <w:color w:val="000000"/>
                <w:sz w:val="18"/>
                <w:szCs w:val="18"/>
                <w:lang w:bidi="ar"/>
              </w:rPr>
              <w:t>,</w:t>
            </w:r>
            <w:r>
              <w:rPr>
                <w:rFonts w:hint="eastAsia" w:ascii="Arial" w:hAnsi="Arial" w:cs="宋体"/>
                <w:color w:val="000000"/>
                <w:sz w:val="18"/>
                <w:szCs w:val="18"/>
                <w:lang w:bidi="ar"/>
              </w:rPr>
              <w:t>831</w:t>
            </w:r>
            <w:r>
              <w:rPr>
                <w:rFonts w:hint="eastAsia" w:ascii="宋体" w:hAnsi="宋体" w:cs="宋体"/>
                <w:color w:val="000000"/>
                <w:sz w:val="18"/>
                <w:szCs w:val="18"/>
                <w:lang w:bidi="ar"/>
              </w:rPr>
              <w:t>.</w:t>
            </w:r>
            <w:r>
              <w:rPr>
                <w:rFonts w:hint="eastAsia" w:ascii="Arial" w:hAnsi="Arial" w:cs="宋体"/>
                <w:color w:val="000000"/>
                <w:sz w:val="18"/>
                <w:szCs w:val="18"/>
                <w:lang w:bidi="ar"/>
              </w:rPr>
              <w:t>90</w:t>
            </w:r>
            <w:r>
              <w:rPr>
                <w:rFonts w:hint="eastAsia" w:ascii="宋体" w:hAnsi="宋体" w:cs="宋体"/>
                <w:color w:val="000000"/>
                <w:sz w:val="18"/>
                <w:szCs w:val="18"/>
                <w:lang w:bidi="ar"/>
              </w:rPr>
              <w:t xml:space="preserve"> </w:t>
            </w:r>
          </w:p>
        </w:tc>
        <w:tc>
          <w:tcPr>
            <w:tcW w:w="1697" w:type="dxa"/>
            <w:shd w:val="clear" w:color="auto" w:fill="auto"/>
            <w:noWrap/>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中国银行</w:t>
            </w:r>
            <w:r>
              <w:rPr>
                <w:rFonts w:hint="eastAsia" w:ascii="Arial" w:hAnsi="Arial" w:cs="宋体"/>
                <w:color w:val="000000"/>
                <w:sz w:val="18"/>
                <w:szCs w:val="18"/>
                <w:lang w:bidi="ar"/>
              </w:rPr>
              <w:t>1439</w:t>
            </w:r>
          </w:p>
        </w:tc>
        <w:tc>
          <w:tcPr>
            <w:tcW w:w="1311" w:type="dxa"/>
            <w:shd w:val="clear" w:color="auto" w:fill="auto"/>
            <w:noWrap/>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建筑工程费用</w:t>
            </w:r>
          </w:p>
        </w:tc>
        <w:tc>
          <w:tcPr>
            <w:tcW w:w="1276" w:type="dxa"/>
            <w:shd w:val="clear" w:color="auto" w:fill="auto"/>
            <w:noWrap/>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南昌茵梦湖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7" w:type="dxa"/>
            <w:shd w:val="clear" w:color="auto" w:fill="auto"/>
            <w:noWrap/>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2021</w:t>
            </w:r>
            <w:r>
              <w:rPr>
                <w:rFonts w:hint="eastAsia" w:ascii="宋体" w:hAnsi="宋体" w:cs="宋体"/>
                <w:color w:val="000000"/>
                <w:sz w:val="18"/>
                <w:szCs w:val="18"/>
                <w:lang w:bidi="ar"/>
              </w:rPr>
              <w:t>/</w:t>
            </w:r>
            <w:r>
              <w:rPr>
                <w:rFonts w:hint="eastAsia" w:ascii="Arial" w:hAnsi="Arial" w:cs="宋体"/>
                <w:color w:val="000000"/>
                <w:sz w:val="18"/>
                <w:szCs w:val="18"/>
                <w:lang w:bidi="ar"/>
              </w:rPr>
              <w:t>6</w:t>
            </w:r>
            <w:r>
              <w:rPr>
                <w:rFonts w:hint="eastAsia" w:ascii="宋体" w:hAnsi="宋体" w:cs="宋体"/>
                <w:color w:val="000000"/>
                <w:sz w:val="18"/>
                <w:szCs w:val="18"/>
                <w:lang w:bidi="ar"/>
              </w:rPr>
              <w:t>/</w:t>
            </w:r>
            <w:r>
              <w:rPr>
                <w:rFonts w:hint="eastAsia" w:ascii="Arial" w:hAnsi="Arial" w:cs="宋体"/>
                <w:color w:val="000000"/>
                <w:sz w:val="18"/>
                <w:szCs w:val="18"/>
                <w:lang w:bidi="ar"/>
              </w:rPr>
              <w:t>24</w:t>
            </w:r>
          </w:p>
        </w:tc>
        <w:tc>
          <w:tcPr>
            <w:tcW w:w="3116" w:type="dxa"/>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宋体" w:hAnsi="宋体" w:cs="宋体"/>
                <w:color w:val="000000"/>
                <w:sz w:val="18"/>
                <w:szCs w:val="18"/>
                <w:lang w:bidi="ar"/>
              </w:rPr>
            </w:pPr>
            <w:r>
              <w:rPr>
                <w:rFonts w:hint="eastAsia" w:ascii="宋体" w:hAnsi="宋体" w:cs="宋体"/>
                <w:color w:val="000000"/>
                <w:sz w:val="18"/>
                <w:szCs w:val="18"/>
                <w:lang w:bidi="ar"/>
              </w:rPr>
              <w:t xml:space="preserve">日立电梯（中国）有限公司江西分公司 </w:t>
            </w:r>
          </w:p>
        </w:tc>
        <w:tc>
          <w:tcPr>
            <w:tcW w:w="3690" w:type="dxa"/>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宋体" w:hAnsi="宋体" w:cs="宋体"/>
                <w:color w:val="000000"/>
                <w:sz w:val="18"/>
                <w:szCs w:val="18"/>
                <w:lang w:bidi="ar"/>
              </w:rPr>
            </w:pPr>
            <w:r>
              <w:rPr>
                <w:rFonts w:hint="eastAsia" w:ascii="宋体" w:hAnsi="宋体" w:cs="宋体"/>
                <w:color w:val="000000"/>
                <w:sz w:val="18"/>
                <w:szCs w:val="18"/>
                <w:lang w:bidi="ar"/>
              </w:rPr>
              <w:t>南昌茵梦湖项目</w:t>
            </w:r>
            <w:r>
              <w:rPr>
                <w:rFonts w:hint="eastAsia" w:ascii="Arial" w:hAnsi="Arial" w:cs="宋体"/>
                <w:color w:val="000000"/>
                <w:sz w:val="18"/>
                <w:szCs w:val="18"/>
                <w:lang w:bidi="ar"/>
              </w:rPr>
              <w:t>10</w:t>
            </w:r>
            <w:r>
              <w:rPr>
                <w:rFonts w:hint="eastAsia" w:ascii="宋体" w:hAnsi="宋体" w:cs="宋体"/>
                <w:color w:val="000000"/>
                <w:sz w:val="18"/>
                <w:szCs w:val="18"/>
                <w:lang w:bidi="ar"/>
              </w:rPr>
              <w:t>组团西地块电梯安装</w:t>
            </w:r>
          </w:p>
        </w:tc>
        <w:tc>
          <w:tcPr>
            <w:tcW w:w="1985" w:type="dxa"/>
            <w:shd w:val="clear" w:color="auto" w:fill="auto"/>
            <w:noWrap/>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right"/>
              <w:textAlignment w:val="center"/>
              <w:rPr>
                <w:rFonts w:ascii="Arial" w:hAnsi="Arial" w:cs="宋体"/>
                <w:color w:val="000000"/>
                <w:sz w:val="18"/>
                <w:szCs w:val="18"/>
                <w:lang w:bidi="ar"/>
              </w:rPr>
            </w:pPr>
            <w:r>
              <w:rPr>
                <w:rFonts w:hint="eastAsia" w:ascii="Arial" w:hAnsi="Arial" w:cs="宋体"/>
                <w:color w:val="000000"/>
                <w:sz w:val="18"/>
                <w:szCs w:val="18"/>
                <w:lang w:bidi="ar"/>
              </w:rPr>
              <w:t>122</w:t>
            </w:r>
            <w:r>
              <w:rPr>
                <w:rFonts w:hint="eastAsia" w:ascii="宋体" w:hAnsi="宋体" w:cs="宋体"/>
                <w:color w:val="000000"/>
                <w:sz w:val="18"/>
                <w:szCs w:val="18"/>
                <w:lang w:bidi="ar"/>
              </w:rPr>
              <w:t>,</w:t>
            </w:r>
            <w:r>
              <w:rPr>
                <w:rFonts w:hint="eastAsia" w:ascii="Arial" w:hAnsi="Arial" w:cs="宋体"/>
                <w:color w:val="000000"/>
                <w:sz w:val="18"/>
                <w:szCs w:val="18"/>
                <w:lang w:bidi="ar"/>
              </w:rPr>
              <w:t>088</w:t>
            </w:r>
            <w:r>
              <w:rPr>
                <w:rFonts w:hint="eastAsia" w:ascii="宋体" w:hAnsi="宋体" w:cs="宋体"/>
                <w:color w:val="000000"/>
                <w:sz w:val="18"/>
                <w:szCs w:val="18"/>
                <w:lang w:bidi="ar"/>
              </w:rPr>
              <w:t>.</w:t>
            </w:r>
            <w:r>
              <w:rPr>
                <w:rFonts w:hint="eastAsia" w:ascii="Arial" w:hAnsi="Arial" w:cs="宋体"/>
                <w:color w:val="000000"/>
                <w:sz w:val="18"/>
                <w:szCs w:val="18"/>
                <w:lang w:bidi="ar"/>
              </w:rPr>
              <w:t>00</w:t>
            </w:r>
            <w:r>
              <w:rPr>
                <w:rFonts w:hint="eastAsia" w:ascii="宋体" w:hAnsi="宋体" w:cs="宋体"/>
                <w:color w:val="000000"/>
                <w:sz w:val="18"/>
                <w:szCs w:val="18"/>
                <w:lang w:bidi="ar"/>
              </w:rPr>
              <w:t xml:space="preserve"> </w:t>
            </w:r>
          </w:p>
        </w:tc>
        <w:tc>
          <w:tcPr>
            <w:tcW w:w="1697" w:type="dxa"/>
            <w:shd w:val="clear" w:color="auto" w:fill="auto"/>
            <w:noWrap/>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中国银行</w:t>
            </w:r>
            <w:r>
              <w:rPr>
                <w:rFonts w:hint="eastAsia" w:ascii="Arial" w:hAnsi="Arial" w:cs="宋体"/>
                <w:color w:val="000000"/>
                <w:sz w:val="18"/>
                <w:szCs w:val="18"/>
                <w:lang w:bidi="ar"/>
              </w:rPr>
              <w:t>1439</w:t>
            </w:r>
          </w:p>
        </w:tc>
        <w:tc>
          <w:tcPr>
            <w:tcW w:w="1311" w:type="dxa"/>
            <w:shd w:val="clear" w:color="auto" w:fill="auto"/>
            <w:noWrap/>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建筑工程费用</w:t>
            </w:r>
          </w:p>
        </w:tc>
        <w:tc>
          <w:tcPr>
            <w:tcW w:w="1276" w:type="dxa"/>
            <w:shd w:val="clear" w:color="auto" w:fill="auto"/>
            <w:noWrap/>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南昌茵梦湖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7" w:type="dxa"/>
            <w:shd w:val="clear" w:color="auto" w:fill="auto"/>
            <w:noWrap/>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2021</w:t>
            </w:r>
            <w:r>
              <w:rPr>
                <w:rFonts w:hint="eastAsia" w:ascii="宋体" w:hAnsi="宋体" w:cs="宋体"/>
                <w:color w:val="000000"/>
                <w:sz w:val="18"/>
                <w:szCs w:val="18"/>
                <w:lang w:bidi="ar"/>
              </w:rPr>
              <w:t>/</w:t>
            </w:r>
            <w:r>
              <w:rPr>
                <w:rFonts w:hint="eastAsia" w:ascii="Arial" w:hAnsi="Arial" w:cs="宋体"/>
                <w:color w:val="000000"/>
                <w:sz w:val="18"/>
                <w:szCs w:val="18"/>
                <w:lang w:bidi="ar"/>
              </w:rPr>
              <w:t>6</w:t>
            </w:r>
            <w:r>
              <w:rPr>
                <w:rFonts w:hint="eastAsia" w:ascii="宋体" w:hAnsi="宋体" w:cs="宋体"/>
                <w:color w:val="000000"/>
                <w:sz w:val="18"/>
                <w:szCs w:val="18"/>
                <w:lang w:bidi="ar"/>
              </w:rPr>
              <w:t>/</w:t>
            </w:r>
            <w:r>
              <w:rPr>
                <w:rFonts w:hint="eastAsia" w:ascii="Arial" w:hAnsi="Arial" w:cs="宋体"/>
                <w:color w:val="000000"/>
                <w:sz w:val="18"/>
                <w:szCs w:val="18"/>
                <w:lang w:bidi="ar"/>
              </w:rPr>
              <w:t>24</w:t>
            </w:r>
          </w:p>
        </w:tc>
        <w:tc>
          <w:tcPr>
            <w:tcW w:w="3116" w:type="dxa"/>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宋体" w:hAnsi="宋体" w:cs="宋体"/>
                <w:color w:val="000000"/>
                <w:sz w:val="18"/>
                <w:szCs w:val="18"/>
                <w:lang w:bidi="ar"/>
              </w:rPr>
            </w:pPr>
            <w:r>
              <w:rPr>
                <w:rFonts w:hint="eastAsia" w:ascii="宋体" w:hAnsi="宋体" w:cs="宋体"/>
                <w:color w:val="000000"/>
                <w:sz w:val="18"/>
                <w:szCs w:val="18"/>
                <w:lang w:bidi="ar"/>
              </w:rPr>
              <w:t>江西省诚昊园林建设有限责任公司</w:t>
            </w:r>
          </w:p>
        </w:tc>
        <w:tc>
          <w:tcPr>
            <w:tcW w:w="3690" w:type="dxa"/>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宋体" w:hAnsi="宋体" w:cs="宋体"/>
                <w:color w:val="000000"/>
                <w:sz w:val="18"/>
                <w:szCs w:val="18"/>
                <w:lang w:bidi="ar"/>
              </w:rPr>
            </w:pPr>
            <w:r>
              <w:rPr>
                <w:rFonts w:hint="eastAsia" w:ascii="宋体" w:hAnsi="宋体" w:cs="宋体"/>
                <w:color w:val="000000"/>
                <w:sz w:val="18"/>
                <w:szCs w:val="18"/>
                <w:lang w:bidi="ar"/>
              </w:rPr>
              <w:t>南昌茵梦湖项目展示区球场工程</w:t>
            </w:r>
          </w:p>
        </w:tc>
        <w:tc>
          <w:tcPr>
            <w:tcW w:w="1985" w:type="dxa"/>
            <w:shd w:val="clear" w:color="auto" w:fill="auto"/>
            <w:noWrap/>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right"/>
              <w:textAlignment w:val="center"/>
              <w:rPr>
                <w:rFonts w:ascii="Arial" w:hAnsi="Arial" w:cs="宋体"/>
                <w:color w:val="000000"/>
                <w:sz w:val="18"/>
                <w:szCs w:val="18"/>
                <w:lang w:bidi="ar"/>
              </w:rPr>
            </w:pPr>
            <w:r>
              <w:rPr>
                <w:rFonts w:hint="eastAsia" w:ascii="Arial" w:hAnsi="Arial" w:cs="宋体"/>
                <w:color w:val="000000"/>
                <w:sz w:val="18"/>
                <w:szCs w:val="18"/>
                <w:lang w:bidi="ar"/>
              </w:rPr>
              <w:t>300</w:t>
            </w:r>
            <w:r>
              <w:rPr>
                <w:rFonts w:hint="eastAsia" w:ascii="宋体" w:hAnsi="宋体" w:cs="宋体"/>
                <w:color w:val="000000"/>
                <w:sz w:val="18"/>
                <w:szCs w:val="18"/>
                <w:lang w:bidi="ar"/>
              </w:rPr>
              <w:t>,</w:t>
            </w:r>
            <w:r>
              <w:rPr>
                <w:rFonts w:hint="eastAsia" w:ascii="Arial" w:hAnsi="Arial" w:cs="宋体"/>
                <w:color w:val="000000"/>
                <w:sz w:val="18"/>
                <w:szCs w:val="18"/>
                <w:lang w:bidi="ar"/>
              </w:rPr>
              <w:t>000</w:t>
            </w:r>
            <w:r>
              <w:rPr>
                <w:rFonts w:hint="eastAsia" w:ascii="宋体" w:hAnsi="宋体" w:cs="宋体"/>
                <w:color w:val="000000"/>
                <w:sz w:val="18"/>
                <w:szCs w:val="18"/>
                <w:lang w:bidi="ar"/>
              </w:rPr>
              <w:t>.</w:t>
            </w:r>
            <w:r>
              <w:rPr>
                <w:rFonts w:hint="eastAsia" w:ascii="Arial" w:hAnsi="Arial" w:cs="宋体"/>
                <w:color w:val="000000"/>
                <w:sz w:val="18"/>
                <w:szCs w:val="18"/>
                <w:lang w:bidi="ar"/>
              </w:rPr>
              <w:t>00</w:t>
            </w:r>
            <w:r>
              <w:rPr>
                <w:rFonts w:hint="eastAsia" w:ascii="宋体" w:hAnsi="宋体" w:cs="宋体"/>
                <w:color w:val="000000"/>
                <w:sz w:val="18"/>
                <w:szCs w:val="18"/>
                <w:lang w:bidi="ar"/>
              </w:rPr>
              <w:t xml:space="preserve"> </w:t>
            </w:r>
          </w:p>
        </w:tc>
        <w:tc>
          <w:tcPr>
            <w:tcW w:w="1697" w:type="dxa"/>
            <w:shd w:val="clear" w:color="auto" w:fill="auto"/>
            <w:noWrap/>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中国银行</w:t>
            </w:r>
            <w:r>
              <w:rPr>
                <w:rFonts w:hint="eastAsia" w:ascii="Arial" w:hAnsi="Arial" w:cs="宋体"/>
                <w:color w:val="000000"/>
                <w:sz w:val="18"/>
                <w:szCs w:val="18"/>
                <w:lang w:bidi="ar"/>
              </w:rPr>
              <w:t>1439</w:t>
            </w:r>
          </w:p>
        </w:tc>
        <w:tc>
          <w:tcPr>
            <w:tcW w:w="1311" w:type="dxa"/>
            <w:shd w:val="clear" w:color="auto" w:fill="auto"/>
            <w:noWrap/>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建筑工程费用</w:t>
            </w:r>
          </w:p>
        </w:tc>
        <w:tc>
          <w:tcPr>
            <w:tcW w:w="1276" w:type="dxa"/>
            <w:shd w:val="clear" w:color="auto" w:fill="auto"/>
            <w:noWrap/>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南昌茵梦湖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7" w:type="dxa"/>
            <w:shd w:val="clear" w:color="auto" w:fill="auto"/>
            <w:noWrap/>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2021</w:t>
            </w:r>
            <w:r>
              <w:rPr>
                <w:rFonts w:hint="eastAsia" w:ascii="宋体" w:hAnsi="宋体" w:cs="宋体"/>
                <w:color w:val="000000"/>
                <w:sz w:val="18"/>
                <w:szCs w:val="18"/>
                <w:lang w:bidi="ar"/>
              </w:rPr>
              <w:t>/</w:t>
            </w:r>
            <w:r>
              <w:rPr>
                <w:rFonts w:hint="eastAsia" w:ascii="Arial" w:hAnsi="Arial" w:cs="宋体"/>
                <w:color w:val="000000"/>
                <w:sz w:val="18"/>
                <w:szCs w:val="18"/>
                <w:lang w:bidi="ar"/>
              </w:rPr>
              <w:t>6</w:t>
            </w:r>
            <w:r>
              <w:rPr>
                <w:rFonts w:hint="eastAsia" w:ascii="宋体" w:hAnsi="宋体" w:cs="宋体"/>
                <w:color w:val="000000"/>
                <w:sz w:val="18"/>
                <w:szCs w:val="18"/>
                <w:lang w:bidi="ar"/>
              </w:rPr>
              <w:t>/</w:t>
            </w:r>
            <w:r>
              <w:rPr>
                <w:rFonts w:hint="eastAsia" w:ascii="Arial" w:hAnsi="Arial" w:cs="宋体"/>
                <w:color w:val="000000"/>
                <w:sz w:val="18"/>
                <w:szCs w:val="18"/>
                <w:lang w:bidi="ar"/>
              </w:rPr>
              <w:t>24</w:t>
            </w:r>
          </w:p>
        </w:tc>
        <w:tc>
          <w:tcPr>
            <w:tcW w:w="3116" w:type="dxa"/>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宋体" w:hAnsi="宋体" w:cs="宋体"/>
                <w:color w:val="000000"/>
                <w:sz w:val="18"/>
                <w:szCs w:val="18"/>
                <w:lang w:bidi="ar"/>
              </w:rPr>
            </w:pPr>
            <w:r>
              <w:rPr>
                <w:rFonts w:hint="eastAsia" w:ascii="宋体" w:hAnsi="宋体" w:cs="宋体"/>
                <w:color w:val="000000"/>
                <w:sz w:val="18"/>
                <w:szCs w:val="18"/>
                <w:lang w:bidi="ar"/>
              </w:rPr>
              <w:t>江苏平安消防集团有限公司南昌平安分公司</w:t>
            </w:r>
          </w:p>
        </w:tc>
        <w:tc>
          <w:tcPr>
            <w:tcW w:w="3690" w:type="dxa"/>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宋体" w:hAnsi="宋体" w:cs="宋体"/>
                <w:color w:val="000000"/>
                <w:sz w:val="18"/>
                <w:szCs w:val="18"/>
                <w:lang w:bidi="ar"/>
              </w:rPr>
            </w:pPr>
            <w:r>
              <w:rPr>
                <w:rFonts w:hint="eastAsia" w:ascii="宋体" w:hAnsi="宋体" w:cs="宋体"/>
                <w:color w:val="000000"/>
                <w:sz w:val="18"/>
                <w:szCs w:val="18"/>
                <w:lang w:bidi="ar"/>
              </w:rPr>
              <w:t>南昌茵梦湖项目紫禁书院及餐厅消防工程</w:t>
            </w:r>
          </w:p>
        </w:tc>
        <w:tc>
          <w:tcPr>
            <w:tcW w:w="1985" w:type="dxa"/>
            <w:shd w:val="clear" w:color="auto" w:fill="auto"/>
            <w:noWrap/>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right"/>
              <w:textAlignment w:val="center"/>
              <w:rPr>
                <w:rFonts w:ascii="Arial" w:hAnsi="Arial" w:cs="宋体"/>
                <w:color w:val="000000"/>
                <w:sz w:val="18"/>
                <w:szCs w:val="18"/>
                <w:lang w:bidi="ar"/>
              </w:rPr>
            </w:pPr>
            <w:r>
              <w:rPr>
                <w:rFonts w:hint="eastAsia" w:ascii="Arial" w:hAnsi="Arial" w:cs="宋体"/>
                <w:color w:val="000000"/>
                <w:sz w:val="18"/>
                <w:szCs w:val="18"/>
                <w:lang w:bidi="ar"/>
              </w:rPr>
              <w:t>84</w:t>
            </w:r>
            <w:r>
              <w:rPr>
                <w:rFonts w:hint="eastAsia" w:ascii="宋体" w:hAnsi="宋体" w:cs="宋体"/>
                <w:color w:val="000000"/>
                <w:sz w:val="18"/>
                <w:szCs w:val="18"/>
                <w:lang w:bidi="ar"/>
              </w:rPr>
              <w:t>,</w:t>
            </w:r>
            <w:r>
              <w:rPr>
                <w:rFonts w:hint="eastAsia" w:ascii="Arial" w:hAnsi="Arial" w:cs="宋体"/>
                <w:color w:val="000000"/>
                <w:sz w:val="18"/>
                <w:szCs w:val="18"/>
                <w:lang w:bidi="ar"/>
              </w:rPr>
              <w:t>000</w:t>
            </w:r>
            <w:r>
              <w:rPr>
                <w:rFonts w:hint="eastAsia" w:ascii="宋体" w:hAnsi="宋体" w:cs="宋体"/>
                <w:color w:val="000000"/>
                <w:sz w:val="18"/>
                <w:szCs w:val="18"/>
                <w:lang w:bidi="ar"/>
              </w:rPr>
              <w:t>.</w:t>
            </w:r>
            <w:r>
              <w:rPr>
                <w:rFonts w:hint="eastAsia" w:ascii="Arial" w:hAnsi="Arial" w:cs="宋体"/>
                <w:color w:val="000000"/>
                <w:sz w:val="18"/>
                <w:szCs w:val="18"/>
                <w:lang w:bidi="ar"/>
              </w:rPr>
              <w:t>00</w:t>
            </w:r>
            <w:r>
              <w:rPr>
                <w:rFonts w:hint="eastAsia" w:ascii="宋体" w:hAnsi="宋体" w:cs="宋体"/>
                <w:color w:val="000000"/>
                <w:sz w:val="18"/>
                <w:szCs w:val="18"/>
                <w:lang w:bidi="ar"/>
              </w:rPr>
              <w:t xml:space="preserve"> </w:t>
            </w:r>
          </w:p>
        </w:tc>
        <w:tc>
          <w:tcPr>
            <w:tcW w:w="1697" w:type="dxa"/>
            <w:shd w:val="clear" w:color="auto" w:fill="auto"/>
            <w:noWrap/>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中国银行</w:t>
            </w:r>
            <w:r>
              <w:rPr>
                <w:rFonts w:hint="eastAsia" w:ascii="Arial" w:hAnsi="Arial" w:cs="宋体"/>
                <w:color w:val="000000"/>
                <w:sz w:val="18"/>
                <w:szCs w:val="18"/>
                <w:lang w:bidi="ar"/>
              </w:rPr>
              <w:t>1439</w:t>
            </w:r>
          </w:p>
        </w:tc>
        <w:tc>
          <w:tcPr>
            <w:tcW w:w="1311" w:type="dxa"/>
            <w:shd w:val="clear" w:color="auto" w:fill="auto"/>
            <w:noWrap/>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建筑工程费用</w:t>
            </w:r>
          </w:p>
        </w:tc>
        <w:tc>
          <w:tcPr>
            <w:tcW w:w="1276" w:type="dxa"/>
            <w:shd w:val="clear" w:color="auto" w:fill="auto"/>
            <w:noWrap/>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南昌茵梦湖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7" w:type="dxa"/>
            <w:shd w:val="clear" w:color="auto" w:fill="auto"/>
            <w:noWrap/>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2021</w:t>
            </w:r>
            <w:r>
              <w:rPr>
                <w:rFonts w:hint="eastAsia" w:ascii="宋体" w:hAnsi="宋体" w:cs="宋体"/>
                <w:color w:val="000000"/>
                <w:sz w:val="18"/>
                <w:szCs w:val="18"/>
                <w:lang w:bidi="ar"/>
              </w:rPr>
              <w:t>/</w:t>
            </w:r>
            <w:r>
              <w:rPr>
                <w:rFonts w:hint="eastAsia" w:ascii="Arial" w:hAnsi="Arial" w:cs="宋体"/>
                <w:color w:val="000000"/>
                <w:sz w:val="18"/>
                <w:szCs w:val="18"/>
                <w:lang w:bidi="ar"/>
              </w:rPr>
              <w:t>6</w:t>
            </w:r>
            <w:r>
              <w:rPr>
                <w:rFonts w:hint="eastAsia" w:ascii="宋体" w:hAnsi="宋体" w:cs="宋体"/>
                <w:color w:val="000000"/>
                <w:sz w:val="18"/>
                <w:szCs w:val="18"/>
                <w:lang w:bidi="ar"/>
              </w:rPr>
              <w:t>/</w:t>
            </w:r>
            <w:r>
              <w:rPr>
                <w:rFonts w:hint="eastAsia" w:ascii="Arial" w:hAnsi="Arial" w:cs="宋体"/>
                <w:color w:val="000000"/>
                <w:sz w:val="18"/>
                <w:szCs w:val="18"/>
                <w:lang w:bidi="ar"/>
              </w:rPr>
              <w:t>24</w:t>
            </w:r>
          </w:p>
        </w:tc>
        <w:tc>
          <w:tcPr>
            <w:tcW w:w="3116" w:type="dxa"/>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宋体" w:hAnsi="宋体" w:cs="宋体"/>
                <w:color w:val="000000"/>
                <w:sz w:val="18"/>
                <w:szCs w:val="18"/>
                <w:lang w:bidi="ar"/>
              </w:rPr>
            </w:pPr>
            <w:r>
              <w:rPr>
                <w:rFonts w:hint="eastAsia" w:ascii="宋体" w:hAnsi="宋体" w:cs="宋体"/>
                <w:color w:val="000000"/>
                <w:sz w:val="18"/>
                <w:szCs w:val="18"/>
                <w:lang w:bidi="ar"/>
              </w:rPr>
              <w:t>江西景观建设集团有限公司</w:t>
            </w:r>
          </w:p>
        </w:tc>
        <w:tc>
          <w:tcPr>
            <w:tcW w:w="3690" w:type="dxa"/>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宋体" w:hAnsi="宋体" w:cs="宋体"/>
                <w:color w:val="000000"/>
                <w:sz w:val="18"/>
                <w:szCs w:val="18"/>
                <w:lang w:bidi="ar"/>
              </w:rPr>
            </w:pPr>
            <w:r>
              <w:rPr>
                <w:rFonts w:hint="eastAsia" w:ascii="宋体" w:hAnsi="宋体" w:cs="宋体"/>
                <w:color w:val="000000"/>
                <w:sz w:val="18"/>
                <w:szCs w:val="18"/>
                <w:lang w:bidi="ar"/>
              </w:rPr>
              <w:t>南昌茵梦湖</w:t>
            </w:r>
            <w:r>
              <w:rPr>
                <w:rFonts w:hint="eastAsia" w:ascii="Arial" w:hAnsi="Arial" w:cs="宋体"/>
                <w:color w:val="000000"/>
                <w:sz w:val="18"/>
                <w:szCs w:val="18"/>
                <w:lang w:bidi="ar"/>
              </w:rPr>
              <w:t>1</w:t>
            </w:r>
            <w:r>
              <w:rPr>
                <w:rFonts w:hint="eastAsia" w:ascii="宋体" w:hAnsi="宋体" w:cs="宋体"/>
                <w:color w:val="000000"/>
                <w:sz w:val="18"/>
                <w:szCs w:val="18"/>
                <w:lang w:bidi="ar"/>
              </w:rPr>
              <w:t>组团</w:t>
            </w:r>
            <w:r>
              <w:rPr>
                <w:rFonts w:hint="eastAsia" w:ascii="Arial" w:hAnsi="Arial" w:cs="宋体"/>
                <w:color w:val="000000"/>
                <w:sz w:val="18"/>
                <w:szCs w:val="18"/>
                <w:lang w:bidi="ar"/>
              </w:rPr>
              <w:t>1</w:t>
            </w:r>
            <w:r>
              <w:rPr>
                <w:rFonts w:hint="eastAsia" w:ascii="宋体" w:hAnsi="宋体" w:cs="宋体"/>
                <w:color w:val="000000"/>
                <w:sz w:val="18"/>
                <w:szCs w:val="18"/>
                <w:lang w:bidi="ar"/>
              </w:rPr>
              <w:t>#</w:t>
            </w:r>
            <w:r>
              <w:rPr>
                <w:rFonts w:hint="eastAsia" w:ascii="Arial" w:hAnsi="Arial" w:cs="宋体"/>
                <w:color w:val="000000"/>
                <w:sz w:val="18"/>
                <w:szCs w:val="18"/>
                <w:lang w:bidi="ar"/>
              </w:rPr>
              <w:t>2</w:t>
            </w:r>
            <w:r>
              <w:rPr>
                <w:rFonts w:hint="eastAsia" w:ascii="宋体" w:hAnsi="宋体" w:cs="宋体"/>
                <w:color w:val="000000"/>
                <w:sz w:val="18"/>
                <w:szCs w:val="18"/>
                <w:lang w:bidi="ar"/>
              </w:rPr>
              <w:t>#商业启动区园林景观工程</w:t>
            </w:r>
          </w:p>
        </w:tc>
        <w:tc>
          <w:tcPr>
            <w:tcW w:w="1985" w:type="dxa"/>
            <w:shd w:val="clear" w:color="auto" w:fill="auto"/>
            <w:noWrap/>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right"/>
              <w:textAlignment w:val="center"/>
              <w:rPr>
                <w:rFonts w:ascii="Arial" w:hAnsi="Arial" w:cs="宋体"/>
                <w:color w:val="000000"/>
                <w:sz w:val="18"/>
                <w:szCs w:val="18"/>
                <w:lang w:bidi="ar"/>
              </w:rPr>
            </w:pPr>
            <w:r>
              <w:rPr>
                <w:rFonts w:hint="eastAsia" w:ascii="Arial" w:hAnsi="Arial" w:cs="宋体"/>
                <w:color w:val="000000"/>
                <w:sz w:val="18"/>
                <w:szCs w:val="18"/>
                <w:lang w:bidi="ar"/>
              </w:rPr>
              <w:t>300</w:t>
            </w:r>
            <w:r>
              <w:rPr>
                <w:rFonts w:hint="eastAsia" w:ascii="宋体" w:hAnsi="宋体" w:cs="宋体"/>
                <w:color w:val="000000"/>
                <w:sz w:val="18"/>
                <w:szCs w:val="18"/>
                <w:lang w:bidi="ar"/>
              </w:rPr>
              <w:t>,</w:t>
            </w:r>
            <w:r>
              <w:rPr>
                <w:rFonts w:hint="eastAsia" w:ascii="Arial" w:hAnsi="Arial" w:cs="宋体"/>
                <w:color w:val="000000"/>
                <w:sz w:val="18"/>
                <w:szCs w:val="18"/>
                <w:lang w:bidi="ar"/>
              </w:rPr>
              <w:t>000</w:t>
            </w:r>
            <w:r>
              <w:rPr>
                <w:rFonts w:hint="eastAsia" w:ascii="宋体" w:hAnsi="宋体" w:cs="宋体"/>
                <w:color w:val="000000"/>
                <w:sz w:val="18"/>
                <w:szCs w:val="18"/>
                <w:lang w:bidi="ar"/>
              </w:rPr>
              <w:t>.</w:t>
            </w:r>
            <w:r>
              <w:rPr>
                <w:rFonts w:hint="eastAsia" w:ascii="Arial" w:hAnsi="Arial" w:cs="宋体"/>
                <w:color w:val="000000"/>
                <w:sz w:val="18"/>
                <w:szCs w:val="18"/>
                <w:lang w:bidi="ar"/>
              </w:rPr>
              <w:t>00</w:t>
            </w:r>
            <w:r>
              <w:rPr>
                <w:rFonts w:hint="eastAsia" w:ascii="宋体" w:hAnsi="宋体" w:cs="宋体"/>
                <w:color w:val="000000"/>
                <w:sz w:val="18"/>
                <w:szCs w:val="18"/>
                <w:lang w:bidi="ar"/>
              </w:rPr>
              <w:t xml:space="preserve"> </w:t>
            </w:r>
          </w:p>
        </w:tc>
        <w:tc>
          <w:tcPr>
            <w:tcW w:w="1697" w:type="dxa"/>
            <w:shd w:val="clear" w:color="auto" w:fill="auto"/>
            <w:noWrap/>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中国银行</w:t>
            </w:r>
            <w:r>
              <w:rPr>
                <w:rFonts w:hint="eastAsia" w:ascii="Arial" w:hAnsi="Arial" w:cs="宋体"/>
                <w:color w:val="000000"/>
                <w:sz w:val="18"/>
                <w:szCs w:val="18"/>
                <w:lang w:bidi="ar"/>
              </w:rPr>
              <w:t>1439</w:t>
            </w:r>
          </w:p>
        </w:tc>
        <w:tc>
          <w:tcPr>
            <w:tcW w:w="1311" w:type="dxa"/>
            <w:shd w:val="clear" w:color="auto" w:fill="auto"/>
            <w:noWrap/>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建筑工程费用</w:t>
            </w:r>
          </w:p>
        </w:tc>
        <w:tc>
          <w:tcPr>
            <w:tcW w:w="1276" w:type="dxa"/>
            <w:shd w:val="clear" w:color="auto" w:fill="auto"/>
            <w:noWrap/>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南昌茵梦湖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7" w:type="dxa"/>
            <w:shd w:val="clear" w:color="auto" w:fill="auto"/>
            <w:noWrap/>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2021</w:t>
            </w:r>
            <w:r>
              <w:rPr>
                <w:rFonts w:hint="eastAsia" w:ascii="宋体" w:hAnsi="宋体" w:cs="宋体"/>
                <w:color w:val="000000"/>
                <w:sz w:val="18"/>
                <w:szCs w:val="18"/>
                <w:lang w:bidi="ar"/>
              </w:rPr>
              <w:t>/</w:t>
            </w:r>
            <w:r>
              <w:rPr>
                <w:rFonts w:hint="eastAsia" w:ascii="Arial" w:hAnsi="Arial" w:cs="宋体"/>
                <w:color w:val="000000"/>
                <w:sz w:val="18"/>
                <w:szCs w:val="18"/>
                <w:lang w:bidi="ar"/>
              </w:rPr>
              <w:t>6</w:t>
            </w:r>
            <w:r>
              <w:rPr>
                <w:rFonts w:hint="eastAsia" w:ascii="宋体" w:hAnsi="宋体" w:cs="宋体"/>
                <w:color w:val="000000"/>
                <w:sz w:val="18"/>
                <w:szCs w:val="18"/>
                <w:lang w:bidi="ar"/>
              </w:rPr>
              <w:t>/</w:t>
            </w:r>
            <w:r>
              <w:rPr>
                <w:rFonts w:hint="eastAsia" w:ascii="Arial" w:hAnsi="Arial" w:cs="宋体"/>
                <w:color w:val="000000"/>
                <w:sz w:val="18"/>
                <w:szCs w:val="18"/>
                <w:lang w:bidi="ar"/>
              </w:rPr>
              <w:t>24</w:t>
            </w:r>
          </w:p>
        </w:tc>
        <w:tc>
          <w:tcPr>
            <w:tcW w:w="3116" w:type="dxa"/>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宋体" w:hAnsi="宋体" w:cs="宋体"/>
                <w:color w:val="000000"/>
                <w:sz w:val="18"/>
                <w:szCs w:val="18"/>
                <w:lang w:bidi="ar"/>
              </w:rPr>
            </w:pPr>
            <w:r>
              <w:rPr>
                <w:rFonts w:hint="eastAsia" w:ascii="宋体" w:hAnsi="宋体" w:cs="宋体"/>
                <w:color w:val="000000"/>
                <w:sz w:val="18"/>
                <w:szCs w:val="18"/>
                <w:lang w:bidi="ar"/>
              </w:rPr>
              <w:t>深圳市高度照明科技有限公司</w:t>
            </w:r>
          </w:p>
        </w:tc>
        <w:tc>
          <w:tcPr>
            <w:tcW w:w="3690" w:type="dxa"/>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宋体" w:hAnsi="宋体" w:cs="宋体"/>
                <w:color w:val="000000"/>
                <w:sz w:val="18"/>
                <w:szCs w:val="18"/>
                <w:lang w:bidi="ar"/>
              </w:rPr>
            </w:pPr>
            <w:r>
              <w:rPr>
                <w:rFonts w:hint="eastAsia" w:ascii="宋体" w:hAnsi="宋体" w:cs="宋体"/>
                <w:color w:val="000000"/>
                <w:sz w:val="18"/>
                <w:szCs w:val="18"/>
                <w:lang w:bidi="ar"/>
              </w:rPr>
              <w:t>江南院子文旅商业部分室外照明设计顾问合同</w:t>
            </w:r>
          </w:p>
        </w:tc>
        <w:tc>
          <w:tcPr>
            <w:tcW w:w="1985" w:type="dxa"/>
            <w:shd w:val="clear" w:color="auto" w:fill="auto"/>
            <w:noWrap/>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right"/>
              <w:textAlignment w:val="center"/>
              <w:rPr>
                <w:rFonts w:ascii="Arial" w:hAnsi="Arial" w:cs="宋体"/>
                <w:color w:val="000000"/>
                <w:sz w:val="18"/>
                <w:szCs w:val="18"/>
                <w:lang w:bidi="ar"/>
              </w:rPr>
            </w:pPr>
            <w:r>
              <w:rPr>
                <w:rFonts w:hint="eastAsia" w:ascii="Arial" w:hAnsi="Arial" w:cs="宋体"/>
                <w:color w:val="000000"/>
                <w:sz w:val="18"/>
                <w:szCs w:val="18"/>
                <w:lang w:bidi="ar"/>
              </w:rPr>
              <w:t>64</w:t>
            </w:r>
            <w:r>
              <w:rPr>
                <w:rFonts w:hint="eastAsia" w:ascii="宋体" w:hAnsi="宋体" w:cs="宋体"/>
                <w:color w:val="000000"/>
                <w:sz w:val="18"/>
                <w:szCs w:val="18"/>
                <w:lang w:bidi="ar"/>
              </w:rPr>
              <w:t>,</w:t>
            </w:r>
            <w:r>
              <w:rPr>
                <w:rFonts w:hint="eastAsia" w:ascii="Arial" w:hAnsi="Arial" w:cs="宋体"/>
                <w:color w:val="000000"/>
                <w:sz w:val="18"/>
                <w:szCs w:val="18"/>
                <w:lang w:bidi="ar"/>
              </w:rPr>
              <w:t>676</w:t>
            </w:r>
            <w:r>
              <w:rPr>
                <w:rFonts w:hint="eastAsia" w:ascii="宋体" w:hAnsi="宋体" w:cs="宋体"/>
                <w:color w:val="000000"/>
                <w:sz w:val="18"/>
                <w:szCs w:val="18"/>
                <w:lang w:bidi="ar"/>
              </w:rPr>
              <w:t>.</w:t>
            </w:r>
            <w:r>
              <w:rPr>
                <w:rFonts w:hint="eastAsia" w:ascii="Arial" w:hAnsi="Arial" w:cs="宋体"/>
                <w:color w:val="000000"/>
                <w:sz w:val="18"/>
                <w:szCs w:val="18"/>
                <w:lang w:bidi="ar"/>
              </w:rPr>
              <w:t>00</w:t>
            </w:r>
            <w:r>
              <w:rPr>
                <w:rFonts w:hint="eastAsia" w:ascii="宋体" w:hAnsi="宋体" w:cs="宋体"/>
                <w:color w:val="000000"/>
                <w:sz w:val="18"/>
                <w:szCs w:val="18"/>
                <w:lang w:bidi="ar"/>
              </w:rPr>
              <w:t xml:space="preserve"> </w:t>
            </w:r>
          </w:p>
        </w:tc>
        <w:tc>
          <w:tcPr>
            <w:tcW w:w="1697" w:type="dxa"/>
            <w:shd w:val="clear" w:color="auto" w:fill="auto"/>
            <w:noWrap/>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中国银行</w:t>
            </w:r>
            <w:r>
              <w:rPr>
                <w:rFonts w:hint="eastAsia" w:ascii="Arial" w:hAnsi="Arial" w:cs="宋体"/>
                <w:color w:val="000000"/>
                <w:sz w:val="18"/>
                <w:szCs w:val="18"/>
                <w:lang w:bidi="ar"/>
              </w:rPr>
              <w:t>1439</w:t>
            </w:r>
          </w:p>
        </w:tc>
        <w:tc>
          <w:tcPr>
            <w:tcW w:w="1311" w:type="dxa"/>
            <w:shd w:val="clear" w:color="auto" w:fill="auto"/>
            <w:noWrap/>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建筑工程费用</w:t>
            </w:r>
          </w:p>
        </w:tc>
        <w:tc>
          <w:tcPr>
            <w:tcW w:w="1276" w:type="dxa"/>
            <w:shd w:val="clear" w:color="auto" w:fill="auto"/>
            <w:noWrap/>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南昌茵梦湖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7" w:type="dxa"/>
            <w:shd w:val="clear" w:color="auto" w:fill="auto"/>
            <w:noWrap/>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2021</w:t>
            </w:r>
            <w:r>
              <w:rPr>
                <w:rFonts w:hint="eastAsia" w:ascii="宋体" w:hAnsi="宋体" w:cs="宋体"/>
                <w:color w:val="000000"/>
                <w:sz w:val="18"/>
                <w:szCs w:val="18"/>
                <w:lang w:bidi="ar"/>
              </w:rPr>
              <w:t>/</w:t>
            </w:r>
            <w:r>
              <w:rPr>
                <w:rFonts w:hint="eastAsia" w:ascii="Arial" w:hAnsi="Arial" w:cs="宋体"/>
                <w:color w:val="000000"/>
                <w:sz w:val="18"/>
                <w:szCs w:val="18"/>
                <w:lang w:bidi="ar"/>
              </w:rPr>
              <w:t>6</w:t>
            </w:r>
            <w:r>
              <w:rPr>
                <w:rFonts w:hint="eastAsia" w:ascii="宋体" w:hAnsi="宋体" w:cs="宋体"/>
                <w:color w:val="000000"/>
                <w:sz w:val="18"/>
                <w:szCs w:val="18"/>
                <w:lang w:bidi="ar"/>
              </w:rPr>
              <w:t>/</w:t>
            </w:r>
            <w:r>
              <w:rPr>
                <w:rFonts w:hint="eastAsia" w:ascii="Arial" w:hAnsi="Arial" w:cs="宋体"/>
                <w:color w:val="000000"/>
                <w:sz w:val="18"/>
                <w:szCs w:val="18"/>
                <w:lang w:bidi="ar"/>
              </w:rPr>
              <w:t>28</w:t>
            </w:r>
          </w:p>
        </w:tc>
        <w:tc>
          <w:tcPr>
            <w:tcW w:w="3116" w:type="dxa"/>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宋体" w:hAnsi="宋体" w:cs="宋体"/>
                <w:color w:val="000000"/>
                <w:sz w:val="18"/>
                <w:szCs w:val="18"/>
                <w:lang w:bidi="ar"/>
              </w:rPr>
            </w:pPr>
            <w:r>
              <w:rPr>
                <w:rFonts w:hint="eastAsia" w:ascii="宋体" w:hAnsi="宋体" w:cs="宋体"/>
                <w:color w:val="000000"/>
                <w:sz w:val="18"/>
                <w:szCs w:val="18"/>
                <w:lang w:bidi="ar"/>
              </w:rPr>
              <w:t>江西省非税收入内部待结算账户</w:t>
            </w:r>
          </w:p>
        </w:tc>
        <w:tc>
          <w:tcPr>
            <w:tcW w:w="3690" w:type="dxa"/>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宋体" w:hAnsi="宋体" w:cs="宋体"/>
                <w:color w:val="000000"/>
                <w:sz w:val="18"/>
                <w:szCs w:val="18"/>
                <w:lang w:bidi="ar"/>
              </w:rPr>
            </w:pPr>
            <w:r>
              <w:rPr>
                <w:rFonts w:hint="eastAsia" w:ascii="宋体" w:hAnsi="宋体" w:cs="宋体"/>
                <w:color w:val="000000"/>
                <w:sz w:val="18"/>
                <w:szCs w:val="18"/>
                <w:lang w:bidi="ar"/>
              </w:rPr>
              <w:t>污水处理费</w:t>
            </w:r>
          </w:p>
        </w:tc>
        <w:tc>
          <w:tcPr>
            <w:tcW w:w="1985" w:type="dxa"/>
            <w:shd w:val="clear" w:color="auto" w:fill="auto"/>
            <w:noWrap/>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right"/>
              <w:textAlignment w:val="center"/>
              <w:rPr>
                <w:rFonts w:ascii="Arial" w:hAnsi="Arial" w:cs="宋体"/>
                <w:color w:val="000000"/>
                <w:sz w:val="18"/>
                <w:szCs w:val="18"/>
                <w:lang w:bidi="ar"/>
              </w:rPr>
            </w:pPr>
            <w:r>
              <w:rPr>
                <w:rFonts w:hint="eastAsia" w:ascii="Arial" w:hAnsi="Arial" w:cs="宋体"/>
                <w:color w:val="000000"/>
                <w:sz w:val="18"/>
                <w:szCs w:val="18"/>
                <w:lang w:bidi="ar"/>
              </w:rPr>
              <w:t>13</w:t>
            </w:r>
            <w:r>
              <w:rPr>
                <w:rFonts w:hint="eastAsia" w:ascii="宋体" w:hAnsi="宋体" w:cs="宋体"/>
                <w:color w:val="000000"/>
                <w:sz w:val="18"/>
                <w:szCs w:val="18"/>
                <w:lang w:bidi="ar"/>
              </w:rPr>
              <w:t>,</w:t>
            </w:r>
            <w:r>
              <w:rPr>
                <w:rFonts w:hint="eastAsia" w:ascii="Arial" w:hAnsi="Arial" w:cs="宋体"/>
                <w:color w:val="000000"/>
                <w:sz w:val="18"/>
                <w:szCs w:val="18"/>
                <w:lang w:bidi="ar"/>
              </w:rPr>
              <w:t>678</w:t>
            </w:r>
            <w:r>
              <w:rPr>
                <w:rFonts w:hint="eastAsia" w:ascii="宋体" w:hAnsi="宋体" w:cs="宋体"/>
                <w:color w:val="000000"/>
                <w:sz w:val="18"/>
                <w:szCs w:val="18"/>
                <w:lang w:bidi="ar"/>
              </w:rPr>
              <w:t>.</w:t>
            </w:r>
            <w:r>
              <w:rPr>
                <w:rFonts w:hint="eastAsia" w:ascii="Arial" w:hAnsi="Arial" w:cs="宋体"/>
                <w:color w:val="000000"/>
                <w:sz w:val="18"/>
                <w:szCs w:val="18"/>
                <w:lang w:bidi="ar"/>
              </w:rPr>
              <w:t>80</w:t>
            </w:r>
            <w:r>
              <w:rPr>
                <w:rFonts w:hint="eastAsia" w:ascii="宋体" w:hAnsi="宋体" w:cs="宋体"/>
                <w:color w:val="000000"/>
                <w:sz w:val="18"/>
                <w:szCs w:val="18"/>
                <w:lang w:bidi="ar"/>
              </w:rPr>
              <w:t xml:space="preserve"> </w:t>
            </w:r>
          </w:p>
        </w:tc>
        <w:tc>
          <w:tcPr>
            <w:tcW w:w="1697" w:type="dxa"/>
            <w:shd w:val="clear" w:color="auto" w:fill="auto"/>
            <w:noWrap/>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农业银行</w:t>
            </w:r>
            <w:r>
              <w:rPr>
                <w:rFonts w:hint="eastAsia" w:ascii="Arial" w:hAnsi="Arial" w:cs="宋体"/>
                <w:color w:val="000000"/>
                <w:sz w:val="18"/>
                <w:szCs w:val="18"/>
                <w:lang w:bidi="ar"/>
              </w:rPr>
              <w:t>4023</w:t>
            </w:r>
          </w:p>
        </w:tc>
        <w:tc>
          <w:tcPr>
            <w:tcW w:w="1311" w:type="dxa"/>
            <w:shd w:val="clear" w:color="auto" w:fill="auto"/>
            <w:noWrap/>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建筑工程费用</w:t>
            </w:r>
          </w:p>
        </w:tc>
        <w:tc>
          <w:tcPr>
            <w:tcW w:w="1276" w:type="dxa"/>
            <w:shd w:val="clear" w:color="auto" w:fill="auto"/>
            <w:noWrap/>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南昌茵梦湖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7" w:type="dxa"/>
            <w:shd w:val="clear" w:color="auto" w:fill="auto"/>
            <w:noWrap/>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2021</w:t>
            </w:r>
            <w:r>
              <w:rPr>
                <w:rFonts w:hint="eastAsia" w:ascii="宋体" w:hAnsi="宋体" w:cs="宋体"/>
                <w:color w:val="000000"/>
                <w:sz w:val="18"/>
                <w:szCs w:val="18"/>
                <w:lang w:bidi="ar"/>
              </w:rPr>
              <w:t>/</w:t>
            </w:r>
            <w:r>
              <w:rPr>
                <w:rFonts w:hint="eastAsia" w:ascii="Arial" w:hAnsi="Arial" w:cs="宋体"/>
                <w:color w:val="000000"/>
                <w:sz w:val="18"/>
                <w:szCs w:val="18"/>
                <w:lang w:bidi="ar"/>
              </w:rPr>
              <w:t>6</w:t>
            </w:r>
            <w:r>
              <w:rPr>
                <w:rFonts w:hint="eastAsia" w:ascii="宋体" w:hAnsi="宋体" w:cs="宋体"/>
                <w:color w:val="000000"/>
                <w:sz w:val="18"/>
                <w:szCs w:val="18"/>
                <w:lang w:bidi="ar"/>
              </w:rPr>
              <w:t>/</w:t>
            </w:r>
            <w:r>
              <w:rPr>
                <w:rFonts w:hint="eastAsia" w:ascii="Arial" w:hAnsi="Arial" w:cs="宋体"/>
                <w:color w:val="000000"/>
                <w:sz w:val="18"/>
                <w:szCs w:val="18"/>
                <w:lang w:bidi="ar"/>
              </w:rPr>
              <w:t>24</w:t>
            </w:r>
          </w:p>
        </w:tc>
        <w:tc>
          <w:tcPr>
            <w:tcW w:w="3116" w:type="dxa"/>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宋体" w:hAnsi="宋体" w:cs="宋体"/>
                <w:color w:val="000000"/>
                <w:sz w:val="18"/>
                <w:szCs w:val="18"/>
                <w:lang w:bidi="ar"/>
              </w:rPr>
            </w:pPr>
            <w:r>
              <w:rPr>
                <w:rFonts w:hint="eastAsia" w:ascii="宋体" w:hAnsi="宋体" w:cs="宋体"/>
                <w:color w:val="000000"/>
                <w:sz w:val="18"/>
                <w:szCs w:val="18"/>
                <w:lang w:bidi="ar"/>
              </w:rPr>
              <w:t>华优建筑设计院江西分院</w:t>
            </w:r>
          </w:p>
        </w:tc>
        <w:tc>
          <w:tcPr>
            <w:tcW w:w="3690" w:type="dxa"/>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宋体" w:hAnsi="宋体" w:cs="宋体"/>
                <w:color w:val="000000"/>
                <w:sz w:val="18"/>
                <w:szCs w:val="18"/>
                <w:lang w:bidi="ar"/>
              </w:rPr>
            </w:pPr>
            <w:r>
              <w:rPr>
                <w:rFonts w:hint="eastAsia" w:ascii="宋体" w:hAnsi="宋体" w:cs="宋体"/>
                <w:color w:val="000000"/>
                <w:sz w:val="18"/>
                <w:szCs w:val="18"/>
                <w:lang w:bidi="ar"/>
              </w:rPr>
              <w:t>《南昌茵梦湖人防工程设计合同》补充协议-补</w:t>
            </w:r>
            <w:r>
              <w:rPr>
                <w:rFonts w:hint="eastAsia" w:ascii="Arial" w:hAnsi="Arial" w:cs="宋体"/>
                <w:color w:val="000000"/>
                <w:sz w:val="18"/>
                <w:szCs w:val="18"/>
                <w:lang w:bidi="ar"/>
              </w:rPr>
              <w:t>02</w:t>
            </w:r>
          </w:p>
        </w:tc>
        <w:tc>
          <w:tcPr>
            <w:tcW w:w="1985" w:type="dxa"/>
            <w:shd w:val="clear" w:color="auto" w:fill="auto"/>
            <w:noWrap/>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right"/>
              <w:textAlignment w:val="center"/>
              <w:rPr>
                <w:rFonts w:ascii="Arial" w:hAnsi="Arial" w:cs="宋体"/>
                <w:color w:val="000000"/>
                <w:sz w:val="18"/>
                <w:szCs w:val="18"/>
                <w:lang w:bidi="ar"/>
              </w:rPr>
            </w:pPr>
            <w:r>
              <w:rPr>
                <w:rFonts w:hint="eastAsia" w:ascii="Arial" w:hAnsi="Arial" w:cs="宋体"/>
                <w:color w:val="000000"/>
                <w:sz w:val="18"/>
                <w:szCs w:val="18"/>
                <w:lang w:bidi="ar"/>
              </w:rPr>
              <w:t>570</w:t>
            </w:r>
            <w:r>
              <w:rPr>
                <w:rFonts w:hint="eastAsia" w:ascii="宋体" w:hAnsi="宋体" w:cs="宋体"/>
                <w:color w:val="000000"/>
                <w:sz w:val="18"/>
                <w:szCs w:val="18"/>
                <w:lang w:bidi="ar"/>
              </w:rPr>
              <w:t>,</w:t>
            </w:r>
            <w:r>
              <w:rPr>
                <w:rFonts w:hint="eastAsia" w:ascii="Arial" w:hAnsi="Arial" w:cs="宋体"/>
                <w:color w:val="000000"/>
                <w:sz w:val="18"/>
                <w:szCs w:val="18"/>
                <w:lang w:bidi="ar"/>
              </w:rPr>
              <w:t>979</w:t>
            </w:r>
            <w:r>
              <w:rPr>
                <w:rFonts w:hint="eastAsia" w:ascii="宋体" w:hAnsi="宋体" w:cs="宋体"/>
                <w:color w:val="000000"/>
                <w:sz w:val="18"/>
                <w:szCs w:val="18"/>
                <w:lang w:bidi="ar"/>
              </w:rPr>
              <w:t>.</w:t>
            </w:r>
            <w:r>
              <w:rPr>
                <w:rFonts w:hint="eastAsia" w:ascii="Arial" w:hAnsi="Arial" w:cs="宋体"/>
                <w:color w:val="000000"/>
                <w:sz w:val="18"/>
                <w:szCs w:val="18"/>
                <w:lang w:bidi="ar"/>
              </w:rPr>
              <w:t>20</w:t>
            </w:r>
            <w:r>
              <w:rPr>
                <w:rFonts w:hint="eastAsia" w:ascii="宋体" w:hAnsi="宋体" w:cs="宋体"/>
                <w:color w:val="000000"/>
                <w:sz w:val="18"/>
                <w:szCs w:val="18"/>
                <w:lang w:bidi="ar"/>
              </w:rPr>
              <w:t xml:space="preserve"> </w:t>
            </w:r>
          </w:p>
        </w:tc>
        <w:tc>
          <w:tcPr>
            <w:tcW w:w="1697" w:type="dxa"/>
            <w:shd w:val="clear" w:color="auto" w:fill="auto"/>
            <w:noWrap/>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中国银行</w:t>
            </w:r>
            <w:r>
              <w:rPr>
                <w:rFonts w:hint="eastAsia" w:ascii="Arial" w:hAnsi="Arial" w:cs="宋体"/>
                <w:color w:val="000000"/>
                <w:sz w:val="18"/>
                <w:szCs w:val="18"/>
                <w:lang w:bidi="ar"/>
              </w:rPr>
              <w:t>1439</w:t>
            </w:r>
          </w:p>
        </w:tc>
        <w:tc>
          <w:tcPr>
            <w:tcW w:w="1311" w:type="dxa"/>
            <w:shd w:val="clear" w:color="auto" w:fill="auto"/>
            <w:noWrap/>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建筑工程费用</w:t>
            </w:r>
          </w:p>
        </w:tc>
        <w:tc>
          <w:tcPr>
            <w:tcW w:w="1276" w:type="dxa"/>
            <w:shd w:val="clear" w:color="auto" w:fill="auto"/>
            <w:noWrap/>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南昌茵梦湖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7" w:type="dxa"/>
            <w:shd w:val="clear" w:color="auto" w:fill="auto"/>
            <w:noWrap/>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2021</w:t>
            </w:r>
            <w:r>
              <w:rPr>
                <w:rFonts w:hint="eastAsia" w:ascii="宋体" w:hAnsi="宋体" w:cs="宋体"/>
                <w:color w:val="000000"/>
                <w:sz w:val="18"/>
                <w:szCs w:val="18"/>
                <w:lang w:bidi="ar"/>
              </w:rPr>
              <w:t>/</w:t>
            </w:r>
            <w:r>
              <w:rPr>
                <w:rFonts w:hint="eastAsia" w:ascii="Arial" w:hAnsi="Arial" w:cs="宋体"/>
                <w:color w:val="000000"/>
                <w:sz w:val="18"/>
                <w:szCs w:val="18"/>
                <w:lang w:bidi="ar"/>
              </w:rPr>
              <w:t>6</w:t>
            </w:r>
            <w:r>
              <w:rPr>
                <w:rFonts w:hint="eastAsia" w:ascii="宋体" w:hAnsi="宋体" w:cs="宋体"/>
                <w:color w:val="000000"/>
                <w:sz w:val="18"/>
                <w:szCs w:val="18"/>
                <w:lang w:bidi="ar"/>
              </w:rPr>
              <w:t>/</w:t>
            </w:r>
            <w:r>
              <w:rPr>
                <w:rFonts w:hint="eastAsia" w:ascii="Arial" w:hAnsi="Arial" w:cs="宋体"/>
                <w:color w:val="000000"/>
                <w:sz w:val="18"/>
                <w:szCs w:val="18"/>
                <w:lang w:bidi="ar"/>
              </w:rPr>
              <w:t>24</w:t>
            </w:r>
          </w:p>
        </w:tc>
        <w:tc>
          <w:tcPr>
            <w:tcW w:w="3116" w:type="dxa"/>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宋体" w:hAnsi="宋体" w:cs="宋体"/>
                <w:color w:val="000000"/>
                <w:sz w:val="18"/>
                <w:szCs w:val="18"/>
                <w:lang w:bidi="ar"/>
              </w:rPr>
            </w:pPr>
            <w:r>
              <w:rPr>
                <w:rFonts w:hint="eastAsia" w:ascii="宋体" w:hAnsi="宋体" w:cs="宋体"/>
                <w:color w:val="000000"/>
                <w:sz w:val="18"/>
                <w:szCs w:val="18"/>
                <w:lang w:bidi="ar"/>
              </w:rPr>
              <w:t>福建省匠芯网络科技有限公司</w:t>
            </w:r>
          </w:p>
        </w:tc>
        <w:tc>
          <w:tcPr>
            <w:tcW w:w="3690" w:type="dxa"/>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宋体" w:hAnsi="宋体" w:cs="宋体"/>
                <w:color w:val="000000"/>
                <w:sz w:val="18"/>
                <w:szCs w:val="18"/>
                <w:lang w:bidi="ar"/>
              </w:rPr>
            </w:pPr>
            <w:r>
              <w:rPr>
                <w:rFonts w:hint="eastAsia" w:ascii="宋体" w:hAnsi="宋体" w:cs="宋体"/>
                <w:color w:val="000000"/>
                <w:sz w:val="18"/>
                <w:szCs w:val="18"/>
                <w:lang w:bidi="ar"/>
              </w:rPr>
              <w:t>南昌茵梦湖项目展示区精神堡垒LED屏工程</w:t>
            </w:r>
          </w:p>
        </w:tc>
        <w:tc>
          <w:tcPr>
            <w:tcW w:w="1985" w:type="dxa"/>
            <w:shd w:val="clear" w:color="auto" w:fill="auto"/>
            <w:noWrap/>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right"/>
              <w:textAlignment w:val="center"/>
              <w:rPr>
                <w:rFonts w:ascii="Arial" w:hAnsi="Arial" w:cs="宋体"/>
                <w:color w:val="000000"/>
                <w:sz w:val="18"/>
                <w:szCs w:val="18"/>
                <w:lang w:bidi="ar"/>
              </w:rPr>
            </w:pPr>
            <w:r>
              <w:rPr>
                <w:rFonts w:hint="eastAsia" w:ascii="Arial" w:hAnsi="Arial" w:cs="宋体"/>
                <w:color w:val="000000"/>
                <w:sz w:val="18"/>
                <w:szCs w:val="18"/>
                <w:lang w:bidi="ar"/>
              </w:rPr>
              <w:t>287</w:t>
            </w:r>
            <w:r>
              <w:rPr>
                <w:rFonts w:hint="eastAsia" w:ascii="宋体" w:hAnsi="宋体" w:cs="宋体"/>
                <w:color w:val="000000"/>
                <w:sz w:val="18"/>
                <w:szCs w:val="18"/>
                <w:lang w:bidi="ar"/>
              </w:rPr>
              <w:t>,</w:t>
            </w:r>
            <w:r>
              <w:rPr>
                <w:rFonts w:hint="eastAsia" w:ascii="Arial" w:hAnsi="Arial" w:cs="宋体"/>
                <w:color w:val="000000"/>
                <w:sz w:val="18"/>
                <w:szCs w:val="18"/>
                <w:lang w:bidi="ar"/>
              </w:rPr>
              <w:t>500</w:t>
            </w:r>
            <w:r>
              <w:rPr>
                <w:rFonts w:hint="eastAsia" w:ascii="宋体" w:hAnsi="宋体" w:cs="宋体"/>
                <w:color w:val="000000"/>
                <w:sz w:val="18"/>
                <w:szCs w:val="18"/>
                <w:lang w:bidi="ar"/>
              </w:rPr>
              <w:t>.</w:t>
            </w:r>
            <w:r>
              <w:rPr>
                <w:rFonts w:hint="eastAsia" w:ascii="Arial" w:hAnsi="Arial" w:cs="宋体"/>
                <w:color w:val="000000"/>
                <w:sz w:val="18"/>
                <w:szCs w:val="18"/>
                <w:lang w:bidi="ar"/>
              </w:rPr>
              <w:t>00</w:t>
            </w:r>
            <w:r>
              <w:rPr>
                <w:rFonts w:hint="eastAsia" w:ascii="宋体" w:hAnsi="宋体" w:cs="宋体"/>
                <w:color w:val="000000"/>
                <w:sz w:val="18"/>
                <w:szCs w:val="18"/>
                <w:lang w:bidi="ar"/>
              </w:rPr>
              <w:t xml:space="preserve"> </w:t>
            </w:r>
          </w:p>
        </w:tc>
        <w:tc>
          <w:tcPr>
            <w:tcW w:w="1697" w:type="dxa"/>
            <w:shd w:val="clear" w:color="auto" w:fill="auto"/>
            <w:noWrap/>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中国银行</w:t>
            </w:r>
            <w:r>
              <w:rPr>
                <w:rFonts w:hint="eastAsia" w:ascii="Arial" w:hAnsi="Arial" w:cs="宋体"/>
                <w:color w:val="000000"/>
                <w:sz w:val="18"/>
                <w:szCs w:val="18"/>
                <w:lang w:bidi="ar"/>
              </w:rPr>
              <w:t>1439</w:t>
            </w:r>
          </w:p>
        </w:tc>
        <w:tc>
          <w:tcPr>
            <w:tcW w:w="1311" w:type="dxa"/>
            <w:shd w:val="clear" w:color="auto" w:fill="auto"/>
            <w:noWrap/>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建筑工程费用</w:t>
            </w:r>
          </w:p>
        </w:tc>
        <w:tc>
          <w:tcPr>
            <w:tcW w:w="1276" w:type="dxa"/>
            <w:shd w:val="clear" w:color="auto" w:fill="auto"/>
            <w:noWrap/>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南昌茵梦湖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7" w:type="dxa"/>
            <w:shd w:val="clear" w:color="auto" w:fill="auto"/>
            <w:noWrap/>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2021</w:t>
            </w:r>
            <w:r>
              <w:rPr>
                <w:rFonts w:hint="eastAsia" w:ascii="宋体" w:hAnsi="宋体" w:cs="宋体"/>
                <w:color w:val="000000"/>
                <w:sz w:val="18"/>
                <w:szCs w:val="18"/>
                <w:lang w:bidi="ar"/>
              </w:rPr>
              <w:t>/</w:t>
            </w:r>
            <w:r>
              <w:rPr>
                <w:rFonts w:hint="eastAsia" w:ascii="Arial" w:hAnsi="Arial" w:cs="宋体"/>
                <w:color w:val="000000"/>
                <w:sz w:val="18"/>
                <w:szCs w:val="18"/>
                <w:lang w:bidi="ar"/>
              </w:rPr>
              <w:t>6</w:t>
            </w:r>
            <w:r>
              <w:rPr>
                <w:rFonts w:hint="eastAsia" w:ascii="宋体" w:hAnsi="宋体" w:cs="宋体"/>
                <w:color w:val="000000"/>
                <w:sz w:val="18"/>
                <w:szCs w:val="18"/>
                <w:lang w:bidi="ar"/>
              </w:rPr>
              <w:t>/</w:t>
            </w:r>
            <w:r>
              <w:rPr>
                <w:rFonts w:hint="eastAsia" w:ascii="Arial" w:hAnsi="Arial" w:cs="宋体"/>
                <w:color w:val="000000"/>
                <w:sz w:val="18"/>
                <w:szCs w:val="18"/>
                <w:lang w:bidi="ar"/>
              </w:rPr>
              <w:t>25</w:t>
            </w:r>
          </w:p>
        </w:tc>
        <w:tc>
          <w:tcPr>
            <w:tcW w:w="3116" w:type="dxa"/>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宋体" w:hAnsi="宋体" w:cs="宋体"/>
                <w:color w:val="000000"/>
                <w:sz w:val="18"/>
                <w:szCs w:val="18"/>
                <w:lang w:bidi="ar"/>
              </w:rPr>
            </w:pPr>
            <w:r>
              <w:rPr>
                <w:rFonts w:hint="eastAsia" w:ascii="宋体" w:hAnsi="宋体" w:cs="宋体"/>
                <w:color w:val="000000"/>
                <w:sz w:val="18"/>
                <w:szCs w:val="18"/>
                <w:lang w:bidi="ar"/>
              </w:rPr>
              <w:t>深圳市柏涛环境艺术设计有限公司</w:t>
            </w:r>
          </w:p>
        </w:tc>
        <w:tc>
          <w:tcPr>
            <w:tcW w:w="3690" w:type="dxa"/>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宋体" w:hAnsi="宋体" w:cs="宋体"/>
                <w:color w:val="000000"/>
                <w:sz w:val="18"/>
                <w:szCs w:val="18"/>
                <w:lang w:bidi="ar"/>
              </w:rPr>
            </w:pPr>
            <w:r>
              <w:rPr>
                <w:rFonts w:hint="eastAsia" w:ascii="宋体" w:hAnsi="宋体" w:cs="宋体"/>
                <w:color w:val="000000"/>
                <w:sz w:val="18"/>
                <w:szCs w:val="18"/>
                <w:lang w:bidi="ar"/>
              </w:rPr>
              <w:t>泰禾茵梦湖示范区、首开区景观设计顾问服务【方案、扩初图、施工图设计】景观设计</w:t>
            </w:r>
          </w:p>
        </w:tc>
        <w:tc>
          <w:tcPr>
            <w:tcW w:w="1985" w:type="dxa"/>
            <w:shd w:val="clear" w:color="auto" w:fill="auto"/>
            <w:noWrap/>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right"/>
              <w:textAlignment w:val="center"/>
              <w:rPr>
                <w:rFonts w:ascii="Arial" w:hAnsi="Arial" w:cs="宋体"/>
                <w:color w:val="000000"/>
                <w:sz w:val="18"/>
                <w:szCs w:val="18"/>
                <w:lang w:bidi="ar"/>
              </w:rPr>
            </w:pPr>
            <w:r>
              <w:rPr>
                <w:rFonts w:hint="eastAsia" w:ascii="Arial" w:hAnsi="Arial" w:cs="宋体"/>
                <w:color w:val="000000"/>
                <w:sz w:val="18"/>
                <w:szCs w:val="18"/>
                <w:lang w:bidi="ar"/>
              </w:rPr>
              <w:t>226</w:t>
            </w:r>
            <w:r>
              <w:rPr>
                <w:rFonts w:hint="eastAsia" w:ascii="宋体" w:hAnsi="宋体" w:cs="宋体"/>
                <w:color w:val="000000"/>
                <w:sz w:val="18"/>
                <w:szCs w:val="18"/>
                <w:lang w:bidi="ar"/>
              </w:rPr>
              <w:t>,</w:t>
            </w:r>
            <w:r>
              <w:rPr>
                <w:rFonts w:hint="eastAsia" w:ascii="Arial" w:hAnsi="Arial" w:cs="宋体"/>
                <w:color w:val="000000"/>
                <w:sz w:val="18"/>
                <w:szCs w:val="18"/>
                <w:lang w:bidi="ar"/>
              </w:rPr>
              <w:t>519</w:t>
            </w:r>
            <w:r>
              <w:rPr>
                <w:rFonts w:hint="eastAsia" w:ascii="宋体" w:hAnsi="宋体" w:cs="宋体"/>
                <w:color w:val="000000"/>
                <w:sz w:val="18"/>
                <w:szCs w:val="18"/>
                <w:lang w:bidi="ar"/>
              </w:rPr>
              <w:t>.</w:t>
            </w:r>
            <w:r>
              <w:rPr>
                <w:rFonts w:hint="eastAsia" w:ascii="Arial" w:hAnsi="Arial" w:cs="宋体"/>
                <w:color w:val="000000"/>
                <w:sz w:val="18"/>
                <w:szCs w:val="18"/>
                <w:lang w:bidi="ar"/>
              </w:rPr>
              <w:t>44</w:t>
            </w:r>
            <w:r>
              <w:rPr>
                <w:rFonts w:hint="eastAsia" w:ascii="宋体" w:hAnsi="宋体" w:cs="宋体"/>
                <w:color w:val="000000"/>
                <w:sz w:val="18"/>
                <w:szCs w:val="18"/>
                <w:lang w:bidi="ar"/>
              </w:rPr>
              <w:t xml:space="preserve"> </w:t>
            </w:r>
          </w:p>
        </w:tc>
        <w:tc>
          <w:tcPr>
            <w:tcW w:w="1697" w:type="dxa"/>
            <w:shd w:val="clear" w:color="auto" w:fill="auto"/>
            <w:noWrap/>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中国银行</w:t>
            </w:r>
            <w:r>
              <w:rPr>
                <w:rFonts w:hint="eastAsia" w:ascii="Arial" w:hAnsi="Arial" w:cs="宋体"/>
                <w:color w:val="000000"/>
                <w:sz w:val="18"/>
                <w:szCs w:val="18"/>
                <w:lang w:bidi="ar"/>
              </w:rPr>
              <w:t>1439</w:t>
            </w:r>
          </w:p>
        </w:tc>
        <w:tc>
          <w:tcPr>
            <w:tcW w:w="1311" w:type="dxa"/>
            <w:shd w:val="clear" w:color="auto" w:fill="auto"/>
            <w:noWrap/>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建筑工程费用</w:t>
            </w:r>
          </w:p>
        </w:tc>
        <w:tc>
          <w:tcPr>
            <w:tcW w:w="1276" w:type="dxa"/>
            <w:shd w:val="clear" w:color="auto" w:fill="auto"/>
            <w:noWrap/>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南昌茵梦湖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7" w:type="dxa"/>
            <w:shd w:val="clear" w:color="auto" w:fill="auto"/>
            <w:noWrap/>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2021</w:t>
            </w:r>
            <w:r>
              <w:rPr>
                <w:rFonts w:hint="eastAsia" w:ascii="宋体" w:hAnsi="宋体" w:cs="宋体"/>
                <w:color w:val="000000"/>
                <w:sz w:val="18"/>
                <w:szCs w:val="18"/>
                <w:lang w:bidi="ar"/>
              </w:rPr>
              <w:t>/</w:t>
            </w:r>
            <w:r>
              <w:rPr>
                <w:rFonts w:hint="eastAsia" w:ascii="Arial" w:hAnsi="Arial" w:cs="宋体"/>
                <w:color w:val="000000"/>
                <w:sz w:val="18"/>
                <w:szCs w:val="18"/>
                <w:lang w:bidi="ar"/>
              </w:rPr>
              <w:t>6</w:t>
            </w:r>
            <w:r>
              <w:rPr>
                <w:rFonts w:hint="eastAsia" w:ascii="宋体" w:hAnsi="宋体" w:cs="宋体"/>
                <w:color w:val="000000"/>
                <w:sz w:val="18"/>
                <w:szCs w:val="18"/>
                <w:lang w:bidi="ar"/>
              </w:rPr>
              <w:t>/</w:t>
            </w:r>
            <w:r>
              <w:rPr>
                <w:rFonts w:hint="eastAsia" w:ascii="Arial" w:hAnsi="Arial" w:cs="宋体"/>
                <w:color w:val="000000"/>
                <w:sz w:val="18"/>
                <w:szCs w:val="18"/>
                <w:lang w:bidi="ar"/>
              </w:rPr>
              <w:t>25</w:t>
            </w:r>
          </w:p>
        </w:tc>
        <w:tc>
          <w:tcPr>
            <w:tcW w:w="3116" w:type="dxa"/>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宋体" w:hAnsi="宋体" w:cs="宋体"/>
                <w:color w:val="000000"/>
                <w:sz w:val="18"/>
                <w:szCs w:val="18"/>
                <w:lang w:bidi="ar"/>
              </w:rPr>
            </w:pPr>
            <w:r>
              <w:rPr>
                <w:rFonts w:hint="eastAsia" w:ascii="宋体" w:hAnsi="宋体" w:cs="宋体"/>
                <w:color w:val="000000"/>
                <w:sz w:val="18"/>
                <w:szCs w:val="18"/>
                <w:lang w:bidi="ar"/>
              </w:rPr>
              <w:t>深圳市柏涛环境艺术设计有限公司</w:t>
            </w:r>
          </w:p>
        </w:tc>
        <w:tc>
          <w:tcPr>
            <w:tcW w:w="3690" w:type="dxa"/>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宋体" w:hAnsi="宋体" w:cs="宋体"/>
                <w:color w:val="000000"/>
                <w:sz w:val="18"/>
                <w:szCs w:val="18"/>
                <w:lang w:bidi="ar"/>
              </w:rPr>
            </w:pPr>
            <w:r>
              <w:rPr>
                <w:rFonts w:hint="eastAsia" w:ascii="宋体" w:hAnsi="宋体" w:cs="宋体"/>
                <w:color w:val="000000"/>
                <w:sz w:val="18"/>
                <w:szCs w:val="18"/>
                <w:lang w:bidi="ar"/>
              </w:rPr>
              <w:t>泰禾茵梦湖示范区、首开区景观设计顾问服务【方案、扩初图、施工图设计】景观设计</w:t>
            </w:r>
          </w:p>
        </w:tc>
        <w:tc>
          <w:tcPr>
            <w:tcW w:w="1985" w:type="dxa"/>
            <w:shd w:val="clear" w:color="auto" w:fill="auto"/>
            <w:noWrap/>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right"/>
              <w:textAlignment w:val="center"/>
              <w:rPr>
                <w:rFonts w:ascii="Arial" w:hAnsi="Arial" w:cs="宋体"/>
                <w:color w:val="000000"/>
                <w:sz w:val="18"/>
                <w:szCs w:val="18"/>
                <w:lang w:bidi="ar"/>
              </w:rPr>
            </w:pPr>
            <w:r>
              <w:rPr>
                <w:rFonts w:hint="eastAsia" w:ascii="Arial" w:hAnsi="Arial" w:cs="宋体"/>
                <w:color w:val="000000"/>
                <w:sz w:val="18"/>
                <w:szCs w:val="18"/>
                <w:lang w:bidi="ar"/>
              </w:rPr>
              <w:t>263</w:t>
            </w:r>
            <w:r>
              <w:rPr>
                <w:rFonts w:hint="eastAsia" w:ascii="宋体" w:hAnsi="宋体" w:cs="宋体"/>
                <w:color w:val="000000"/>
                <w:sz w:val="18"/>
                <w:szCs w:val="18"/>
                <w:lang w:bidi="ar"/>
              </w:rPr>
              <w:t>,</w:t>
            </w:r>
            <w:r>
              <w:rPr>
                <w:rFonts w:hint="eastAsia" w:ascii="Arial" w:hAnsi="Arial" w:cs="宋体"/>
                <w:color w:val="000000"/>
                <w:sz w:val="18"/>
                <w:szCs w:val="18"/>
                <w:lang w:bidi="ar"/>
              </w:rPr>
              <w:t>002</w:t>
            </w:r>
            <w:r>
              <w:rPr>
                <w:rFonts w:hint="eastAsia" w:ascii="宋体" w:hAnsi="宋体" w:cs="宋体"/>
                <w:color w:val="000000"/>
                <w:sz w:val="18"/>
                <w:szCs w:val="18"/>
                <w:lang w:bidi="ar"/>
              </w:rPr>
              <w:t>.</w:t>
            </w:r>
            <w:r>
              <w:rPr>
                <w:rFonts w:hint="eastAsia" w:ascii="Arial" w:hAnsi="Arial" w:cs="宋体"/>
                <w:color w:val="000000"/>
                <w:sz w:val="18"/>
                <w:szCs w:val="18"/>
                <w:lang w:bidi="ar"/>
              </w:rPr>
              <w:t>72</w:t>
            </w:r>
            <w:r>
              <w:rPr>
                <w:rFonts w:hint="eastAsia" w:ascii="宋体" w:hAnsi="宋体" w:cs="宋体"/>
                <w:color w:val="000000"/>
                <w:sz w:val="18"/>
                <w:szCs w:val="18"/>
                <w:lang w:bidi="ar"/>
              </w:rPr>
              <w:t xml:space="preserve"> </w:t>
            </w:r>
          </w:p>
        </w:tc>
        <w:tc>
          <w:tcPr>
            <w:tcW w:w="1697" w:type="dxa"/>
            <w:shd w:val="clear" w:color="auto" w:fill="auto"/>
            <w:noWrap/>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中国银行</w:t>
            </w:r>
            <w:r>
              <w:rPr>
                <w:rFonts w:hint="eastAsia" w:ascii="Arial" w:hAnsi="Arial" w:cs="宋体"/>
                <w:color w:val="000000"/>
                <w:sz w:val="18"/>
                <w:szCs w:val="18"/>
                <w:lang w:bidi="ar"/>
              </w:rPr>
              <w:t>1439</w:t>
            </w:r>
          </w:p>
        </w:tc>
        <w:tc>
          <w:tcPr>
            <w:tcW w:w="1311" w:type="dxa"/>
            <w:shd w:val="clear" w:color="auto" w:fill="auto"/>
            <w:noWrap/>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建筑工程费用</w:t>
            </w:r>
          </w:p>
        </w:tc>
        <w:tc>
          <w:tcPr>
            <w:tcW w:w="1276" w:type="dxa"/>
            <w:shd w:val="clear" w:color="auto" w:fill="auto"/>
            <w:noWrap/>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南昌茵梦湖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7" w:type="dxa"/>
            <w:shd w:val="clear" w:color="auto" w:fill="auto"/>
            <w:noWrap/>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2021</w:t>
            </w:r>
            <w:r>
              <w:rPr>
                <w:rFonts w:hint="eastAsia" w:ascii="宋体" w:hAnsi="宋体" w:cs="宋体"/>
                <w:color w:val="000000"/>
                <w:sz w:val="18"/>
                <w:szCs w:val="18"/>
                <w:lang w:bidi="ar"/>
              </w:rPr>
              <w:t>/</w:t>
            </w:r>
            <w:r>
              <w:rPr>
                <w:rFonts w:hint="eastAsia" w:ascii="Arial" w:hAnsi="Arial" w:cs="宋体"/>
                <w:color w:val="000000"/>
                <w:sz w:val="18"/>
                <w:szCs w:val="18"/>
                <w:lang w:bidi="ar"/>
              </w:rPr>
              <w:t>6</w:t>
            </w:r>
            <w:r>
              <w:rPr>
                <w:rFonts w:hint="eastAsia" w:ascii="宋体" w:hAnsi="宋体" w:cs="宋体"/>
                <w:color w:val="000000"/>
                <w:sz w:val="18"/>
                <w:szCs w:val="18"/>
                <w:lang w:bidi="ar"/>
              </w:rPr>
              <w:t>/</w:t>
            </w:r>
            <w:r>
              <w:rPr>
                <w:rFonts w:hint="eastAsia" w:ascii="Arial" w:hAnsi="Arial" w:cs="宋体"/>
                <w:color w:val="000000"/>
                <w:sz w:val="18"/>
                <w:szCs w:val="18"/>
                <w:lang w:bidi="ar"/>
              </w:rPr>
              <w:t>24</w:t>
            </w:r>
          </w:p>
        </w:tc>
        <w:tc>
          <w:tcPr>
            <w:tcW w:w="3116" w:type="dxa"/>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宋体" w:hAnsi="宋体" w:cs="宋体"/>
                <w:color w:val="000000"/>
                <w:sz w:val="18"/>
                <w:szCs w:val="18"/>
                <w:lang w:bidi="ar"/>
              </w:rPr>
            </w:pPr>
            <w:r>
              <w:rPr>
                <w:rFonts w:hint="eastAsia" w:ascii="宋体" w:hAnsi="宋体" w:cs="宋体"/>
                <w:color w:val="000000"/>
                <w:sz w:val="18"/>
                <w:szCs w:val="18"/>
                <w:lang w:bidi="ar"/>
              </w:rPr>
              <w:t>江西国龙建筑工程有限公司</w:t>
            </w:r>
          </w:p>
        </w:tc>
        <w:tc>
          <w:tcPr>
            <w:tcW w:w="3690" w:type="dxa"/>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宋体" w:hAnsi="宋体" w:cs="宋体"/>
                <w:color w:val="000000"/>
                <w:sz w:val="18"/>
                <w:szCs w:val="18"/>
                <w:lang w:bidi="ar"/>
              </w:rPr>
            </w:pPr>
            <w:r>
              <w:rPr>
                <w:rFonts w:hint="eastAsia" w:ascii="宋体" w:hAnsi="宋体" w:cs="宋体"/>
                <w:color w:val="000000"/>
                <w:sz w:val="18"/>
                <w:szCs w:val="18"/>
                <w:lang w:bidi="ar"/>
              </w:rPr>
              <w:t>江南院子项目花海板块（</w:t>
            </w:r>
            <w:r>
              <w:rPr>
                <w:rFonts w:hint="eastAsia" w:ascii="Arial" w:hAnsi="Arial" w:cs="宋体"/>
                <w:color w:val="000000"/>
                <w:sz w:val="18"/>
                <w:szCs w:val="18"/>
                <w:lang w:bidi="ar"/>
              </w:rPr>
              <w:t>6</w:t>
            </w:r>
            <w:r>
              <w:rPr>
                <w:rFonts w:hint="eastAsia" w:ascii="宋体" w:hAnsi="宋体" w:cs="宋体"/>
                <w:color w:val="000000"/>
                <w:sz w:val="18"/>
                <w:szCs w:val="18"/>
                <w:lang w:bidi="ar"/>
              </w:rPr>
              <w:t>组团）、沙滩板块(</w:t>
            </w:r>
            <w:r>
              <w:rPr>
                <w:rFonts w:hint="eastAsia" w:ascii="Arial" w:hAnsi="Arial" w:cs="宋体"/>
                <w:color w:val="000000"/>
                <w:sz w:val="18"/>
                <w:szCs w:val="18"/>
                <w:lang w:bidi="ar"/>
              </w:rPr>
              <w:t>7</w:t>
            </w:r>
            <w:r>
              <w:rPr>
                <w:rFonts w:hint="eastAsia" w:ascii="宋体" w:hAnsi="宋体" w:cs="宋体"/>
                <w:color w:val="000000"/>
                <w:sz w:val="18"/>
                <w:szCs w:val="18"/>
                <w:lang w:bidi="ar"/>
              </w:rPr>
              <w:t>组团）、商业地块（</w:t>
            </w:r>
            <w:r>
              <w:rPr>
                <w:rFonts w:hint="eastAsia" w:ascii="Arial" w:hAnsi="Arial" w:cs="宋体"/>
                <w:color w:val="000000"/>
                <w:sz w:val="18"/>
                <w:szCs w:val="18"/>
                <w:lang w:bidi="ar"/>
              </w:rPr>
              <w:t>1</w:t>
            </w:r>
            <w:r>
              <w:rPr>
                <w:rFonts w:hint="eastAsia" w:ascii="宋体" w:hAnsi="宋体" w:cs="宋体"/>
                <w:color w:val="000000"/>
                <w:sz w:val="18"/>
                <w:szCs w:val="18"/>
                <w:lang w:bidi="ar"/>
              </w:rPr>
              <w:t>组团）、茵梦湖中南湖土石方分包工程</w:t>
            </w:r>
          </w:p>
        </w:tc>
        <w:tc>
          <w:tcPr>
            <w:tcW w:w="1985" w:type="dxa"/>
            <w:shd w:val="clear" w:color="auto" w:fill="auto"/>
            <w:noWrap/>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right"/>
              <w:textAlignment w:val="center"/>
              <w:rPr>
                <w:rFonts w:ascii="Arial" w:hAnsi="Arial" w:cs="宋体"/>
                <w:color w:val="000000"/>
                <w:sz w:val="18"/>
                <w:szCs w:val="18"/>
                <w:lang w:bidi="ar"/>
              </w:rPr>
            </w:pPr>
            <w:r>
              <w:rPr>
                <w:rFonts w:hint="eastAsia" w:ascii="Arial" w:hAnsi="Arial" w:cs="宋体"/>
                <w:color w:val="000000"/>
                <w:sz w:val="18"/>
                <w:szCs w:val="18"/>
                <w:lang w:bidi="ar"/>
              </w:rPr>
              <w:t>1</w:t>
            </w:r>
            <w:r>
              <w:rPr>
                <w:rFonts w:hint="eastAsia" w:ascii="宋体" w:hAnsi="宋体" w:cs="宋体"/>
                <w:color w:val="000000"/>
                <w:sz w:val="18"/>
                <w:szCs w:val="18"/>
                <w:lang w:bidi="ar"/>
              </w:rPr>
              <w:t>,</w:t>
            </w:r>
            <w:r>
              <w:rPr>
                <w:rFonts w:hint="eastAsia" w:ascii="Arial" w:hAnsi="Arial" w:cs="宋体"/>
                <w:color w:val="000000"/>
                <w:sz w:val="18"/>
                <w:szCs w:val="18"/>
                <w:lang w:bidi="ar"/>
              </w:rPr>
              <w:t>060</w:t>
            </w:r>
            <w:r>
              <w:rPr>
                <w:rFonts w:hint="eastAsia" w:ascii="宋体" w:hAnsi="宋体" w:cs="宋体"/>
                <w:color w:val="000000"/>
                <w:sz w:val="18"/>
                <w:szCs w:val="18"/>
                <w:lang w:bidi="ar"/>
              </w:rPr>
              <w:t>,</w:t>
            </w:r>
            <w:r>
              <w:rPr>
                <w:rFonts w:hint="eastAsia" w:ascii="Arial" w:hAnsi="Arial" w:cs="宋体"/>
                <w:color w:val="000000"/>
                <w:sz w:val="18"/>
                <w:szCs w:val="18"/>
                <w:lang w:bidi="ar"/>
              </w:rPr>
              <w:t>000</w:t>
            </w:r>
            <w:r>
              <w:rPr>
                <w:rFonts w:hint="eastAsia" w:ascii="宋体" w:hAnsi="宋体" w:cs="宋体"/>
                <w:color w:val="000000"/>
                <w:sz w:val="18"/>
                <w:szCs w:val="18"/>
                <w:lang w:bidi="ar"/>
              </w:rPr>
              <w:t>.</w:t>
            </w:r>
            <w:r>
              <w:rPr>
                <w:rFonts w:hint="eastAsia" w:ascii="Arial" w:hAnsi="Arial" w:cs="宋体"/>
                <w:color w:val="000000"/>
                <w:sz w:val="18"/>
                <w:szCs w:val="18"/>
                <w:lang w:bidi="ar"/>
              </w:rPr>
              <w:t>00</w:t>
            </w:r>
            <w:r>
              <w:rPr>
                <w:rFonts w:hint="eastAsia" w:ascii="宋体" w:hAnsi="宋体" w:cs="宋体"/>
                <w:color w:val="000000"/>
                <w:sz w:val="18"/>
                <w:szCs w:val="18"/>
                <w:lang w:bidi="ar"/>
              </w:rPr>
              <w:t xml:space="preserve"> </w:t>
            </w:r>
          </w:p>
        </w:tc>
        <w:tc>
          <w:tcPr>
            <w:tcW w:w="1697" w:type="dxa"/>
            <w:shd w:val="clear" w:color="auto" w:fill="auto"/>
            <w:noWrap/>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中国银行</w:t>
            </w:r>
            <w:r>
              <w:rPr>
                <w:rFonts w:hint="eastAsia" w:ascii="Arial" w:hAnsi="Arial" w:cs="宋体"/>
                <w:color w:val="000000"/>
                <w:sz w:val="18"/>
                <w:szCs w:val="18"/>
                <w:lang w:bidi="ar"/>
              </w:rPr>
              <w:t>1439</w:t>
            </w:r>
          </w:p>
        </w:tc>
        <w:tc>
          <w:tcPr>
            <w:tcW w:w="1311" w:type="dxa"/>
            <w:shd w:val="clear" w:color="auto" w:fill="auto"/>
            <w:noWrap/>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建筑工程费用</w:t>
            </w:r>
          </w:p>
        </w:tc>
        <w:tc>
          <w:tcPr>
            <w:tcW w:w="1276" w:type="dxa"/>
            <w:shd w:val="clear" w:color="auto" w:fill="auto"/>
            <w:noWrap/>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南昌茵梦湖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7" w:type="dxa"/>
            <w:shd w:val="clear" w:color="auto" w:fill="auto"/>
            <w:noWrap/>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2021</w:t>
            </w:r>
            <w:r>
              <w:rPr>
                <w:rFonts w:hint="eastAsia" w:ascii="宋体" w:hAnsi="宋体" w:cs="宋体"/>
                <w:color w:val="000000"/>
                <w:sz w:val="18"/>
                <w:szCs w:val="18"/>
                <w:lang w:bidi="ar"/>
              </w:rPr>
              <w:t>/</w:t>
            </w:r>
            <w:r>
              <w:rPr>
                <w:rFonts w:hint="eastAsia" w:ascii="Arial" w:hAnsi="Arial" w:cs="宋体"/>
                <w:color w:val="000000"/>
                <w:sz w:val="18"/>
                <w:szCs w:val="18"/>
                <w:lang w:bidi="ar"/>
              </w:rPr>
              <w:t>6</w:t>
            </w:r>
            <w:r>
              <w:rPr>
                <w:rFonts w:hint="eastAsia" w:ascii="宋体" w:hAnsi="宋体" w:cs="宋体"/>
                <w:color w:val="000000"/>
                <w:sz w:val="18"/>
                <w:szCs w:val="18"/>
                <w:lang w:bidi="ar"/>
              </w:rPr>
              <w:t>/</w:t>
            </w:r>
            <w:r>
              <w:rPr>
                <w:rFonts w:hint="eastAsia" w:ascii="Arial" w:hAnsi="Arial" w:cs="宋体"/>
                <w:color w:val="000000"/>
                <w:sz w:val="18"/>
                <w:szCs w:val="18"/>
                <w:lang w:bidi="ar"/>
              </w:rPr>
              <w:t>28</w:t>
            </w:r>
          </w:p>
        </w:tc>
        <w:tc>
          <w:tcPr>
            <w:tcW w:w="3116" w:type="dxa"/>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宋体" w:hAnsi="宋体" w:cs="宋体"/>
                <w:color w:val="000000"/>
                <w:sz w:val="18"/>
                <w:szCs w:val="18"/>
                <w:lang w:bidi="ar"/>
              </w:rPr>
            </w:pPr>
            <w:r>
              <w:rPr>
                <w:rFonts w:hint="eastAsia" w:ascii="宋体" w:hAnsi="宋体" w:cs="宋体"/>
                <w:color w:val="000000"/>
                <w:sz w:val="18"/>
                <w:szCs w:val="18"/>
                <w:lang w:bidi="ar"/>
              </w:rPr>
              <w:t>安徽百达蔚莱文化传媒有限公司</w:t>
            </w:r>
          </w:p>
        </w:tc>
        <w:tc>
          <w:tcPr>
            <w:tcW w:w="3690" w:type="dxa"/>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宋体" w:hAnsi="宋体" w:cs="宋体"/>
                <w:color w:val="000000"/>
                <w:sz w:val="18"/>
                <w:szCs w:val="18"/>
                <w:lang w:bidi="ar"/>
              </w:rPr>
            </w:pPr>
            <w:r>
              <w:rPr>
                <w:rFonts w:hint="eastAsia" w:ascii="宋体" w:hAnsi="宋体" w:cs="宋体"/>
                <w:color w:val="000000"/>
                <w:sz w:val="18"/>
                <w:szCs w:val="18"/>
                <w:lang w:bidi="ar"/>
              </w:rPr>
              <w:t>南昌【江南院子】</w:t>
            </w:r>
            <w:r>
              <w:rPr>
                <w:rFonts w:hint="eastAsia" w:ascii="Arial" w:hAnsi="Arial" w:cs="宋体"/>
                <w:color w:val="000000"/>
                <w:sz w:val="18"/>
                <w:szCs w:val="18"/>
                <w:lang w:bidi="ar"/>
              </w:rPr>
              <w:t>11</w:t>
            </w:r>
            <w:r>
              <w:rPr>
                <w:rFonts w:hint="eastAsia" w:ascii="宋体" w:hAnsi="宋体" w:cs="宋体"/>
                <w:color w:val="000000"/>
                <w:sz w:val="18"/>
                <w:szCs w:val="18"/>
                <w:lang w:bidi="ar"/>
              </w:rPr>
              <w:t>.</w:t>
            </w:r>
            <w:r>
              <w:rPr>
                <w:rFonts w:hint="eastAsia" w:ascii="Arial" w:hAnsi="Arial" w:cs="宋体"/>
                <w:color w:val="000000"/>
                <w:sz w:val="18"/>
                <w:szCs w:val="18"/>
                <w:lang w:bidi="ar"/>
              </w:rPr>
              <w:t>21</w:t>
            </w:r>
            <w:r>
              <w:rPr>
                <w:rFonts w:hint="eastAsia" w:ascii="宋体" w:hAnsi="宋体" w:cs="宋体"/>
                <w:color w:val="000000"/>
                <w:sz w:val="18"/>
                <w:szCs w:val="18"/>
                <w:lang w:bidi="ar"/>
              </w:rPr>
              <w:t>非遗活动拍摄（百达）</w:t>
            </w:r>
          </w:p>
        </w:tc>
        <w:tc>
          <w:tcPr>
            <w:tcW w:w="1985" w:type="dxa"/>
            <w:shd w:val="clear" w:color="auto" w:fill="auto"/>
            <w:noWrap/>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right"/>
              <w:textAlignment w:val="center"/>
              <w:rPr>
                <w:rFonts w:ascii="Arial" w:hAnsi="Arial" w:cs="宋体"/>
                <w:color w:val="000000"/>
                <w:sz w:val="18"/>
                <w:szCs w:val="18"/>
                <w:lang w:bidi="ar"/>
              </w:rPr>
            </w:pPr>
            <w:r>
              <w:rPr>
                <w:rFonts w:hint="eastAsia" w:ascii="Arial" w:hAnsi="Arial" w:cs="宋体"/>
                <w:color w:val="000000"/>
                <w:sz w:val="18"/>
                <w:szCs w:val="18"/>
                <w:lang w:bidi="ar"/>
              </w:rPr>
              <w:t>10</w:t>
            </w:r>
            <w:r>
              <w:rPr>
                <w:rFonts w:hint="eastAsia" w:ascii="宋体" w:hAnsi="宋体" w:cs="宋体"/>
                <w:color w:val="000000"/>
                <w:sz w:val="18"/>
                <w:szCs w:val="18"/>
                <w:lang w:bidi="ar"/>
              </w:rPr>
              <w:t>,</w:t>
            </w:r>
            <w:r>
              <w:rPr>
                <w:rFonts w:hint="eastAsia" w:ascii="Arial" w:hAnsi="Arial" w:cs="宋体"/>
                <w:color w:val="000000"/>
                <w:sz w:val="18"/>
                <w:szCs w:val="18"/>
                <w:lang w:bidi="ar"/>
              </w:rPr>
              <w:t>000</w:t>
            </w:r>
            <w:r>
              <w:rPr>
                <w:rFonts w:hint="eastAsia" w:ascii="宋体" w:hAnsi="宋体" w:cs="宋体"/>
                <w:color w:val="000000"/>
                <w:sz w:val="18"/>
                <w:szCs w:val="18"/>
                <w:lang w:bidi="ar"/>
              </w:rPr>
              <w:t>.</w:t>
            </w:r>
            <w:r>
              <w:rPr>
                <w:rFonts w:hint="eastAsia" w:ascii="Arial" w:hAnsi="Arial" w:cs="宋体"/>
                <w:color w:val="000000"/>
                <w:sz w:val="18"/>
                <w:szCs w:val="18"/>
                <w:lang w:bidi="ar"/>
              </w:rPr>
              <w:t>00</w:t>
            </w:r>
            <w:r>
              <w:rPr>
                <w:rFonts w:hint="eastAsia" w:ascii="宋体" w:hAnsi="宋体" w:cs="宋体"/>
                <w:color w:val="000000"/>
                <w:sz w:val="18"/>
                <w:szCs w:val="18"/>
                <w:lang w:bidi="ar"/>
              </w:rPr>
              <w:t xml:space="preserve"> </w:t>
            </w:r>
          </w:p>
        </w:tc>
        <w:tc>
          <w:tcPr>
            <w:tcW w:w="1697" w:type="dxa"/>
            <w:shd w:val="clear" w:color="auto" w:fill="auto"/>
            <w:noWrap/>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中国银行</w:t>
            </w:r>
            <w:r>
              <w:rPr>
                <w:rFonts w:hint="eastAsia" w:ascii="Arial" w:hAnsi="Arial" w:cs="宋体"/>
                <w:color w:val="000000"/>
                <w:sz w:val="18"/>
                <w:szCs w:val="18"/>
                <w:lang w:bidi="ar"/>
              </w:rPr>
              <w:t>1439</w:t>
            </w:r>
          </w:p>
        </w:tc>
        <w:tc>
          <w:tcPr>
            <w:tcW w:w="1311" w:type="dxa"/>
            <w:shd w:val="clear" w:color="auto" w:fill="auto"/>
            <w:noWrap/>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营销费用</w:t>
            </w:r>
          </w:p>
        </w:tc>
        <w:tc>
          <w:tcPr>
            <w:tcW w:w="1276" w:type="dxa"/>
            <w:shd w:val="clear" w:color="auto" w:fill="auto"/>
            <w:noWrap/>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南昌茵梦湖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7" w:type="dxa"/>
            <w:shd w:val="clear" w:color="auto" w:fill="auto"/>
            <w:noWrap/>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2021</w:t>
            </w:r>
            <w:r>
              <w:rPr>
                <w:rFonts w:hint="eastAsia" w:ascii="宋体" w:hAnsi="宋体" w:cs="宋体"/>
                <w:color w:val="000000"/>
                <w:sz w:val="18"/>
                <w:szCs w:val="18"/>
                <w:lang w:bidi="ar"/>
              </w:rPr>
              <w:t>/</w:t>
            </w:r>
            <w:r>
              <w:rPr>
                <w:rFonts w:hint="eastAsia" w:ascii="Arial" w:hAnsi="Arial" w:cs="宋体"/>
                <w:color w:val="000000"/>
                <w:sz w:val="18"/>
                <w:szCs w:val="18"/>
                <w:lang w:bidi="ar"/>
              </w:rPr>
              <w:t>6</w:t>
            </w:r>
            <w:r>
              <w:rPr>
                <w:rFonts w:hint="eastAsia" w:ascii="宋体" w:hAnsi="宋体" w:cs="宋体"/>
                <w:color w:val="000000"/>
                <w:sz w:val="18"/>
                <w:szCs w:val="18"/>
                <w:lang w:bidi="ar"/>
              </w:rPr>
              <w:t>/</w:t>
            </w:r>
            <w:r>
              <w:rPr>
                <w:rFonts w:hint="eastAsia" w:ascii="Arial" w:hAnsi="Arial" w:cs="宋体"/>
                <w:color w:val="000000"/>
                <w:sz w:val="18"/>
                <w:szCs w:val="18"/>
                <w:lang w:bidi="ar"/>
              </w:rPr>
              <w:t>28</w:t>
            </w:r>
          </w:p>
        </w:tc>
        <w:tc>
          <w:tcPr>
            <w:tcW w:w="3116" w:type="dxa"/>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宋体" w:hAnsi="宋体" w:cs="宋体"/>
                <w:color w:val="000000"/>
                <w:sz w:val="18"/>
                <w:szCs w:val="18"/>
                <w:lang w:bidi="ar"/>
              </w:rPr>
            </w:pPr>
            <w:r>
              <w:rPr>
                <w:rFonts w:hint="eastAsia" w:ascii="宋体" w:hAnsi="宋体" w:cs="宋体"/>
                <w:color w:val="000000"/>
                <w:sz w:val="18"/>
                <w:szCs w:val="18"/>
                <w:lang w:bidi="ar"/>
              </w:rPr>
              <w:t>国网江西省电力有限公司</w:t>
            </w:r>
          </w:p>
        </w:tc>
        <w:tc>
          <w:tcPr>
            <w:tcW w:w="3690" w:type="dxa"/>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宋体" w:hAnsi="宋体" w:cs="宋体"/>
                <w:color w:val="000000"/>
                <w:sz w:val="18"/>
                <w:szCs w:val="18"/>
                <w:lang w:bidi="ar"/>
              </w:rPr>
            </w:pPr>
            <w:r>
              <w:rPr>
                <w:rFonts w:hint="eastAsia" w:ascii="宋体" w:hAnsi="宋体" w:cs="宋体"/>
                <w:color w:val="000000"/>
                <w:sz w:val="18"/>
                <w:szCs w:val="18"/>
                <w:lang w:bidi="ar"/>
              </w:rPr>
              <w:t>南昌茵梦湖项目</w:t>
            </w:r>
            <w:r>
              <w:rPr>
                <w:rFonts w:hint="eastAsia" w:ascii="Arial" w:hAnsi="Arial" w:cs="宋体"/>
                <w:color w:val="000000"/>
                <w:sz w:val="18"/>
                <w:szCs w:val="18"/>
                <w:lang w:bidi="ar"/>
              </w:rPr>
              <w:t>2021</w:t>
            </w:r>
            <w:r>
              <w:rPr>
                <w:rFonts w:hint="eastAsia" w:ascii="宋体" w:hAnsi="宋体" w:cs="宋体"/>
                <w:color w:val="000000"/>
                <w:sz w:val="18"/>
                <w:szCs w:val="18"/>
                <w:lang w:bidi="ar"/>
              </w:rPr>
              <w:t>年</w:t>
            </w:r>
            <w:r>
              <w:rPr>
                <w:rFonts w:hint="eastAsia" w:ascii="Arial" w:hAnsi="Arial" w:cs="宋体"/>
                <w:color w:val="000000"/>
                <w:sz w:val="18"/>
                <w:szCs w:val="18"/>
                <w:lang w:bidi="ar"/>
              </w:rPr>
              <w:t>7</w:t>
            </w:r>
            <w:r>
              <w:rPr>
                <w:rFonts w:hint="eastAsia" w:ascii="宋体" w:hAnsi="宋体" w:cs="宋体"/>
                <w:color w:val="000000"/>
                <w:sz w:val="18"/>
                <w:szCs w:val="18"/>
                <w:lang w:bidi="ar"/>
              </w:rPr>
              <w:t>月预付电费</w:t>
            </w:r>
          </w:p>
        </w:tc>
        <w:tc>
          <w:tcPr>
            <w:tcW w:w="1985" w:type="dxa"/>
            <w:shd w:val="clear" w:color="auto" w:fill="auto"/>
            <w:noWrap/>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right"/>
              <w:textAlignment w:val="center"/>
              <w:rPr>
                <w:rFonts w:ascii="Arial" w:hAnsi="Arial" w:cs="宋体"/>
                <w:color w:val="000000"/>
                <w:sz w:val="18"/>
                <w:szCs w:val="18"/>
                <w:lang w:bidi="ar"/>
              </w:rPr>
            </w:pPr>
            <w:r>
              <w:rPr>
                <w:rFonts w:hint="eastAsia" w:ascii="Arial" w:hAnsi="Arial" w:cs="宋体"/>
                <w:color w:val="000000"/>
                <w:sz w:val="18"/>
                <w:szCs w:val="18"/>
                <w:lang w:bidi="ar"/>
              </w:rPr>
              <w:t>200</w:t>
            </w:r>
            <w:r>
              <w:rPr>
                <w:rFonts w:hint="eastAsia" w:ascii="宋体" w:hAnsi="宋体" w:cs="宋体"/>
                <w:color w:val="000000"/>
                <w:sz w:val="18"/>
                <w:szCs w:val="18"/>
                <w:lang w:bidi="ar"/>
              </w:rPr>
              <w:t>,</w:t>
            </w:r>
            <w:r>
              <w:rPr>
                <w:rFonts w:hint="eastAsia" w:ascii="Arial" w:hAnsi="Arial" w:cs="宋体"/>
                <w:color w:val="000000"/>
                <w:sz w:val="18"/>
                <w:szCs w:val="18"/>
                <w:lang w:bidi="ar"/>
              </w:rPr>
              <w:t>000</w:t>
            </w:r>
            <w:r>
              <w:rPr>
                <w:rFonts w:hint="eastAsia" w:ascii="宋体" w:hAnsi="宋体" w:cs="宋体"/>
                <w:color w:val="000000"/>
                <w:sz w:val="18"/>
                <w:szCs w:val="18"/>
                <w:lang w:bidi="ar"/>
              </w:rPr>
              <w:t>.</w:t>
            </w:r>
            <w:r>
              <w:rPr>
                <w:rFonts w:hint="eastAsia" w:ascii="Arial" w:hAnsi="Arial" w:cs="宋体"/>
                <w:color w:val="000000"/>
                <w:sz w:val="18"/>
                <w:szCs w:val="18"/>
                <w:lang w:bidi="ar"/>
              </w:rPr>
              <w:t>00</w:t>
            </w:r>
            <w:r>
              <w:rPr>
                <w:rFonts w:hint="eastAsia" w:ascii="宋体" w:hAnsi="宋体" w:cs="宋体"/>
                <w:color w:val="000000"/>
                <w:sz w:val="18"/>
                <w:szCs w:val="18"/>
                <w:lang w:bidi="ar"/>
              </w:rPr>
              <w:t xml:space="preserve"> </w:t>
            </w:r>
          </w:p>
        </w:tc>
        <w:tc>
          <w:tcPr>
            <w:tcW w:w="1697" w:type="dxa"/>
            <w:shd w:val="clear" w:color="auto" w:fill="auto"/>
            <w:noWrap/>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中国银行</w:t>
            </w:r>
            <w:r>
              <w:rPr>
                <w:rFonts w:hint="eastAsia" w:ascii="Arial" w:hAnsi="Arial" w:cs="宋体"/>
                <w:color w:val="000000"/>
                <w:sz w:val="18"/>
                <w:szCs w:val="18"/>
                <w:lang w:bidi="ar"/>
              </w:rPr>
              <w:t>1439</w:t>
            </w:r>
          </w:p>
        </w:tc>
        <w:tc>
          <w:tcPr>
            <w:tcW w:w="1311" w:type="dxa"/>
            <w:shd w:val="clear" w:color="auto" w:fill="auto"/>
            <w:noWrap/>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营销费用</w:t>
            </w:r>
          </w:p>
        </w:tc>
        <w:tc>
          <w:tcPr>
            <w:tcW w:w="1276" w:type="dxa"/>
            <w:shd w:val="clear" w:color="auto" w:fill="auto"/>
            <w:noWrap/>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南昌茵梦湖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7" w:type="dxa"/>
            <w:shd w:val="clear" w:color="auto" w:fill="auto"/>
            <w:noWrap/>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2021</w:t>
            </w:r>
            <w:r>
              <w:rPr>
                <w:rFonts w:hint="eastAsia" w:ascii="宋体" w:hAnsi="宋体" w:cs="宋体"/>
                <w:color w:val="000000"/>
                <w:sz w:val="18"/>
                <w:szCs w:val="18"/>
                <w:lang w:bidi="ar"/>
              </w:rPr>
              <w:t>/</w:t>
            </w:r>
            <w:r>
              <w:rPr>
                <w:rFonts w:hint="eastAsia" w:ascii="Arial" w:hAnsi="Arial" w:cs="宋体"/>
                <w:color w:val="000000"/>
                <w:sz w:val="18"/>
                <w:szCs w:val="18"/>
                <w:lang w:bidi="ar"/>
              </w:rPr>
              <w:t>6</w:t>
            </w:r>
            <w:r>
              <w:rPr>
                <w:rFonts w:hint="eastAsia" w:ascii="宋体" w:hAnsi="宋体" w:cs="宋体"/>
                <w:color w:val="000000"/>
                <w:sz w:val="18"/>
                <w:szCs w:val="18"/>
                <w:lang w:bidi="ar"/>
              </w:rPr>
              <w:t>/</w:t>
            </w:r>
            <w:r>
              <w:rPr>
                <w:rFonts w:hint="eastAsia" w:ascii="Arial" w:hAnsi="Arial" w:cs="宋体"/>
                <w:color w:val="000000"/>
                <w:sz w:val="18"/>
                <w:szCs w:val="18"/>
                <w:lang w:bidi="ar"/>
              </w:rPr>
              <w:t>28</w:t>
            </w:r>
          </w:p>
        </w:tc>
        <w:tc>
          <w:tcPr>
            <w:tcW w:w="3116" w:type="dxa"/>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宋体" w:hAnsi="宋体" w:cs="宋体"/>
                <w:color w:val="000000"/>
                <w:sz w:val="18"/>
                <w:szCs w:val="18"/>
                <w:lang w:bidi="ar"/>
              </w:rPr>
            </w:pPr>
            <w:r>
              <w:rPr>
                <w:rFonts w:hint="eastAsia" w:ascii="宋体" w:hAnsi="宋体" w:cs="宋体"/>
                <w:color w:val="000000"/>
                <w:sz w:val="18"/>
                <w:szCs w:val="18"/>
                <w:lang w:bidi="ar"/>
              </w:rPr>
              <w:t>南昌县供水有限责任公司</w:t>
            </w:r>
          </w:p>
        </w:tc>
        <w:tc>
          <w:tcPr>
            <w:tcW w:w="3690" w:type="dxa"/>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宋体" w:hAnsi="宋体" w:cs="宋体"/>
                <w:color w:val="000000"/>
                <w:sz w:val="18"/>
                <w:szCs w:val="18"/>
                <w:lang w:bidi="ar"/>
              </w:rPr>
            </w:pPr>
            <w:r>
              <w:rPr>
                <w:rFonts w:hint="eastAsia" w:ascii="宋体" w:hAnsi="宋体" w:cs="宋体"/>
                <w:color w:val="000000"/>
                <w:sz w:val="18"/>
                <w:szCs w:val="18"/>
                <w:lang w:bidi="ar"/>
              </w:rPr>
              <w:t>南昌茵梦湖项目</w:t>
            </w:r>
            <w:r>
              <w:rPr>
                <w:rFonts w:hint="eastAsia" w:ascii="Arial" w:hAnsi="Arial" w:cs="宋体"/>
                <w:color w:val="000000"/>
                <w:sz w:val="18"/>
                <w:szCs w:val="18"/>
                <w:lang w:bidi="ar"/>
              </w:rPr>
              <w:t>2021</w:t>
            </w:r>
            <w:r>
              <w:rPr>
                <w:rFonts w:hint="eastAsia" w:ascii="宋体" w:hAnsi="宋体" w:cs="宋体"/>
                <w:color w:val="000000"/>
                <w:sz w:val="18"/>
                <w:szCs w:val="18"/>
                <w:lang w:bidi="ar"/>
              </w:rPr>
              <w:t>.</w:t>
            </w:r>
            <w:r>
              <w:rPr>
                <w:rFonts w:hint="eastAsia" w:ascii="Arial" w:hAnsi="Arial" w:cs="宋体"/>
                <w:color w:val="000000"/>
                <w:sz w:val="18"/>
                <w:szCs w:val="18"/>
                <w:lang w:bidi="ar"/>
              </w:rPr>
              <w:t>4</w:t>
            </w:r>
            <w:r>
              <w:rPr>
                <w:rFonts w:hint="eastAsia" w:ascii="宋体" w:hAnsi="宋体" w:cs="宋体"/>
                <w:color w:val="000000"/>
                <w:sz w:val="18"/>
                <w:szCs w:val="18"/>
                <w:lang w:bidi="ar"/>
              </w:rPr>
              <w:t>-</w:t>
            </w:r>
            <w:r>
              <w:rPr>
                <w:rFonts w:hint="eastAsia" w:ascii="Arial" w:hAnsi="Arial" w:cs="宋体"/>
                <w:color w:val="000000"/>
                <w:sz w:val="18"/>
                <w:szCs w:val="18"/>
                <w:lang w:bidi="ar"/>
              </w:rPr>
              <w:t>2021</w:t>
            </w:r>
            <w:r>
              <w:rPr>
                <w:rFonts w:hint="eastAsia" w:ascii="宋体" w:hAnsi="宋体" w:cs="宋体"/>
                <w:color w:val="000000"/>
                <w:sz w:val="18"/>
                <w:szCs w:val="18"/>
                <w:lang w:bidi="ar"/>
              </w:rPr>
              <w:t>.</w:t>
            </w:r>
            <w:r>
              <w:rPr>
                <w:rFonts w:hint="eastAsia" w:ascii="Arial" w:hAnsi="Arial" w:cs="宋体"/>
                <w:color w:val="000000"/>
                <w:sz w:val="18"/>
                <w:szCs w:val="18"/>
                <w:lang w:bidi="ar"/>
              </w:rPr>
              <w:t>5</w:t>
            </w:r>
            <w:r>
              <w:rPr>
                <w:rFonts w:hint="eastAsia" w:ascii="宋体" w:hAnsi="宋体" w:cs="宋体"/>
                <w:color w:val="000000"/>
                <w:sz w:val="18"/>
                <w:szCs w:val="18"/>
                <w:lang w:bidi="ar"/>
              </w:rPr>
              <w:t>月</w:t>
            </w:r>
            <w:r>
              <w:rPr>
                <w:rFonts w:hint="eastAsia" w:ascii="Arial" w:hAnsi="Arial" w:cs="宋体"/>
                <w:color w:val="000000"/>
                <w:sz w:val="18"/>
                <w:szCs w:val="18"/>
                <w:lang w:bidi="ar"/>
              </w:rPr>
              <w:t>1</w:t>
            </w:r>
            <w:r>
              <w:rPr>
                <w:rFonts w:hint="eastAsia" w:ascii="宋体" w:hAnsi="宋体" w:cs="宋体"/>
                <w:color w:val="000000"/>
                <w:sz w:val="18"/>
                <w:szCs w:val="18"/>
                <w:lang w:bidi="ar"/>
              </w:rPr>
              <w:t>组团水费（</w:t>
            </w:r>
            <w:r>
              <w:rPr>
                <w:rFonts w:hint="eastAsia" w:ascii="Arial" w:hAnsi="Arial" w:cs="宋体"/>
                <w:color w:val="000000"/>
                <w:sz w:val="18"/>
                <w:szCs w:val="18"/>
                <w:lang w:bidi="ar"/>
              </w:rPr>
              <w:t>3788</w:t>
            </w:r>
            <w:r>
              <w:rPr>
                <w:rFonts w:hint="eastAsia" w:ascii="宋体" w:hAnsi="宋体" w:cs="宋体"/>
                <w:color w:val="000000"/>
                <w:sz w:val="18"/>
                <w:szCs w:val="18"/>
                <w:lang w:bidi="ar"/>
              </w:rPr>
              <w:t>.</w:t>
            </w:r>
            <w:r>
              <w:rPr>
                <w:rFonts w:hint="eastAsia" w:ascii="Arial" w:hAnsi="Arial" w:cs="宋体"/>
                <w:color w:val="000000"/>
                <w:sz w:val="18"/>
                <w:szCs w:val="18"/>
                <w:lang w:bidi="ar"/>
              </w:rPr>
              <w:t>4</w:t>
            </w:r>
            <w:r>
              <w:rPr>
                <w:rFonts w:hint="eastAsia" w:ascii="宋体" w:hAnsi="宋体" w:cs="宋体"/>
                <w:color w:val="000000"/>
                <w:sz w:val="18"/>
                <w:szCs w:val="18"/>
                <w:lang w:bidi="ar"/>
              </w:rPr>
              <w:t>元）支付申请</w:t>
            </w:r>
          </w:p>
        </w:tc>
        <w:tc>
          <w:tcPr>
            <w:tcW w:w="1985" w:type="dxa"/>
            <w:shd w:val="clear" w:color="auto" w:fill="auto"/>
            <w:noWrap/>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right"/>
              <w:textAlignment w:val="center"/>
              <w:rPr>
                <w:rFonts w:ascii="Arial" w:hAnsi="Arial" w:cs="宋体"/>
                <w:color w:val="000000"/>
                <w:sz w:val="18"/>
                <w:szCs w:val="18"/>
                <w:lang w:bidi="ar"/>
              </w:rPr>
            </w:pPr>
            <w:r>
              <w:rPr>
                <w:rFonts w:hint="eastAsia" w:ascii="Arial" w:hAnsi="Arial" w:cs="宋体"/>
                <w:color w:val="000000"/>
                <w:sz w:val="18"/>
                <w:szCs w:val="18"/>
                <w:lang w:bidi="ar"/>
              </w:rPr>
              <w:t>3</w:t>
            </w:r>
            <w:r>
              <w:rPr>
                <w:rFonts w:hint="eastAsia" w:ascii="宋体" w:hAnsi="宋体" w:cs="宋体"/>
                <w:color w:val="000000"/>
                <w:sz w:val="18"/>
                <w:szCs w:val="18"/>
                <w:lang w:bidi="ar"/>
              </w:rPr>
              <w:t>,</w:t>
            </w:r>
            <w:r>
              <w:rPr>
                <w:rFonts w:hint="eastAsia" w:ascii="Arial" w:hAnsi="Arial" w:cs="宋体"/>
                <w:color w:val="000000"/>
                <w:sz w:val="18"/>
                <w:szCs w:val="18"/>
                <w:lang w:bidi="ar"/>
              </w:rPr>
              <w:t>788</w:t>
            </w:r>
            <w:r>
              <w:rPr>
                <w:rFonts w:hint="eastAsia" w:ascii="宋体" w:hAnsi="宋体" w:cs="宋体"/>
                <w:color w:val="000000"/>
                <w:sz w:val="18"/>
                <w:szCs w:val="18"/>
                <w:lang w:bidi="ar"/>
              </w:rPr>
              <w:t>.</w:t>
            </w:r>
            <w:r>
              <w:rPr>
                <w:rFonts w:hint="eastAsia" w:ascii="Arial" w:hAnsi="Arial" w:cs="宋体"/>
                <w:color w:val="000000"/>
                <w:sz w:val="18"/>
                <w:szCs w:val="18"/>
                <w:lang w:bidi="ar"/>
              </w:rPr>
              <w:t>40</w:t>
            </w:r>
            <w:r>
              <w:rPr>
                <w:rFonts w:hint="eastAsia" w:ascii="宋体" w:hAnsi="宋体" w:cs="宋体"/>
                <w:color w:val="000000"/>
                <w:sz w:val="18"/>
                <w:szCs w:val="18"/>
                <w:lang w:bidi="ar"/>
              </w:rPr>
              <w:t xml:space="preserve"> </w:t>
            </w:r>
          </w:p>
        </w:tc>
        <w:tc>
          <w:tcPr>
            <w:tcW w:w="1697" w:type="dxa"/>
            <w:shd w:val="clear" w:color="auto" w:fill="auto"/>
            <w:noWrap/>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中国银行</w:t>
            </w:r>
            <w:r>
              <w:rPr>
                <w:rFonts w:hint="eastAsia" w:ascii="Arial" w:hAnsi="Arial" w:cs="宋体"/>
                <w:color w:val="000000"/>
                <w:sz w:val="18"/>
                <w:szCs w:val="18"/>
                <w:lang w:bidi="ar"/>
              </w:rPr>
              <w:t>1439</w:t>
            </w:r>
          </w:p>
        </w:tc>
        <w:tc>
          <w:tcPr>
            <w:tcW w:w="1311" w:type="dxa"/>
            <w:shd w:val="clear" w:color="auto" w:fill="auto"/>
            <w:noWrap/>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营销费用</w:t>
            </w:r>
          </w:p>
        </w:tc>
        <w:tc>
          <w:tcPr>
            <w:tcW w:w="1276" w:type="dxa"/>
            <w:shd w:val="clear" w:color="auto" w:fill="auto"/>
            <w:noWrap/>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南昌茵梦湖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7" w:type="dxa"/>
            <w:shd w:val="clear" w:color="auto" w:fill="auto"/>
            <w:noWrap/>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2021</w:t>
            </w:r>
            <w:r>
              <w:rPr>
                <w:rFonts w:hint="eastAsia" w:ascii="宋体" w:hAnsi="宋体" w:cs="宋体"/>
                <w:color w:val="000000"/>
                <w:sz w:val="18"/>
                <w:szCs w:val="18"/>
                <w:lang w:bidi="ar"/>
              </w:rPr>
              <w:t>/</w:t>
            </w:r>
            <w:r>
              <w:rPr>
                <w:rFonts w:hint="eastAsia" w:ascii="Arial" w:hAnsi="Arial" w:cs="宋体"/>
                <w:color w:val="000000"/>
                <w:sz w:val="18"/>
                <w:szCs w:val="18"/>
                <w:lang w:bidi="ar"/>
              </w:rPr>
              <w:t>6</w:t>
            </w:r>
            <w:r>
              <w:rPr>
                <w:rFonts w:hint="eastAsia" w:ascii="宋体" w:hAnsi="宋体" w:cs="宋体"/>
                <w:color w:val="000000"/>
                <w:sz w:val="18"/>
                <w:szCs w:val="18"/>
                <w:lang w:bidi="ar"/>
              </w:rPr>
              <w:t>/</w:t>
            </w:r>
            <w:r>
              <w:rPr>
                <w:rFonts w:hint="eastAsia" w:ascii="Arial" w:hAnsi="Arial" w:cs="宋体"/>
                <w:color w:val="000000"/>
                <w:sz w:val="18"/>
                <w:szCs w:val="18"/>
                <w:lang w:bidi="ar"/>
              </w:rPr>
              <w:t>28</w:t>
            </w:r>
          </w:p>
        </w:tc>
        <w:tc>
          <w:tcPr>
            <w:tcW w:w="3116" w:type="dxa"/>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宋体" w:hAnsi="宋体" w:cs="宋体"/>
                <w:color w:val="000000"/>
                <w:sz w:val="18"/>
                <w:szCs w:val="18"/>
                <w:lang w:bidi="ar"/>
              </w:rPr>
            </w:pPr>
            <w:r>
              <w:rPr>
                <w:rFonts w:hint="eastAsia" w:ascii="宋体" w:hAnsi="宋体" w:cs="宋体"/>
                <w:color w:val="000000"/>
                <w:sz w:val="18"/>
                <w:szCs w:val="18"/>
                <w:lang w:bidi="ar"/>
              </w:rPr>
              <w:t>赵凛</w:t>
            </w:r>
          </w:p>
        </w:tc>
        <w:tc>
          <w:tcPr>
            <w:tcW w:w="3690" w:type="dxa"/>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宋体" w:hAnsi="宋体" w:cs="宋体"/>
                <w:color w:val="000000"/>
                <w:sz w:val="18"/>
                <w:szCs w:val="18"/>
                <w:lang w:bidi="ar"/>
              </w:rPr>
            </w:pPr>
            <w:r>
              <w:rPr>
                <w:rFonts w:hint="eastAsia" w:ascii="宋体" w:hAnsi="宋体" w:cs="宋体"/>
                <w:color w:val="000000"/>
                <w:sz w:val="18"/>
                <w:szCs w:val="18"/>
                <w:lang w:bidi="ar"/>
              </w:rPr>
              <w:t>关于茵梦湖项目人力行政部借款申请</w:t>
            </w:r>
          </w:p>
        </w:tc>
        <w:tc>
          <w:tcPr>
            <w:tcW w:w="1985" w:type="dxa"/>
            <w:shd w:val="clear" w:color="auto" w:fill="auto"/>
            <w:noWrap/>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right"/>
              <w:textAlignment w:val="center"/>
              <w:rPr>
                <w:rFonts w:ascii="Arial" w:hAnsi="Arial" w:cs="宋体"/>
                <w:color w:val="000000"/>
                <w:sz w:val="18"/>
                <w:szCs w:val="18"/>
                <w:lang w:bidi="ar"/>
              </w:rPr>
            </w:pPr>
            <w:r>
              <w:rPr>
                <w:rFonts w:hint="eastAsia" w:ascii="Arial" w:hAnsi="Arial" w:cs="宋体"/>
                <w:color w:val="000000"/>
                <w:sz w:val="18"/>
                <w:szCs w:val="18"/>
                <w:lang w:bidi="ar"/>
              </w:rPr>
              <w:t>50</w:t>
            </w:r>
            <w:r>
              <w:rPr>
                <w:rFonts w:hint="eastAsia" w:ascii="宋体" w:hAnsi="宋体" w:cs="宋体"/>
                <w:color w:val="000000"/>
                <w:sz w:val="18"/>
                <w:szCs w:val="18"/>
                <w:lang w:bidi="ar"/>
              </w:rPr>
              <w:t>,</w:t>
            </w:r>
            <w:r>
              <w:rPr>
                <w:rFonts w:hint="eastAsia" w:ascii="Arial" w:hAnsi="Arial" w:cs="宋体"/>
                <w:color w:val="000000"/>
                <w:sz w:val="18"/>
                <w:szCs w:val="18"/>
                <w:lang w:bidi="ar"/>
              </w:rPr>
              <w:t>000</w:t>
            </w:r>
            <w:r>
              <w:rPr>
                <w:rFonts w:hint="eastAsia" w:ascii="宋体" w:hAnsi="宋体" w:cs="宋体"/>
                <w:color w:val="000000"/>
                <w:sz w:val="18"/>
                <w:szCs w:val="18"/>
                <w:lang w:bidi="ar"/>
              </w:rPr>
              <w:t>.</w:t>
            </w:r>
            <w:r>
              <w:rPr>
                <w:rFonts w:hint="eastAsia" w:ascii="Arial" w:hAnsi="Arial" w:cs="宋体"/>
                <w:color w:val="000000"/>
                <w:sz w:val="18"/>
                <w:szCs w:val="18"/>
                <w:lang w:bidi="ar"/>
              </w:rPr>
              <w:t>00</w:t>
            </w:r>
            <w:r>
              <w:rPr>
                <w:rFonts w:hint="eastAsia" w:ascii="宋体" w:hAnsi="宋体" w:cs="宋体"/>
                <w:color w:val="000000"/>
                <w:sz w:val="18"/>
                <w:szCs w:val="18"/>
                <w:lang w:bidi="ar"/>
              </w:rPr>
              <w:t xml:space="preserve"> </w:t>
            </w:r>
          </w:p>
        </w:tc>
        <w:tc>
          <w:tcPr>
            <w:tcW w:w="1697" w:type="dxa"/>
            <w:shd w:val="clear" w:color="auto" w:fill="auto"/>
            <w:noWrap/>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中国银行</w:t>
            </w:r>
            <w:r>
              <w:rPr>
                <w:rFonts w:hint="eastAsia" w:ascii="Arial" w:hAnsi="Arial" w:cs="宋体"/>
                <w:color w:val="000000"/>
                <w:sz w:val="18"/>
                <w:szCs w:val="18"/>
                <w:lang w:bidi="ar"/>
              </w:rPr>
              <w:t>1439</w:t>
            </w:r>
          </w:p>
        </w:tc>
        <w:tc>
          <w:tcPr>
            <w:tcW w:w="1311" w:type="dxa"/>
            <w:shd w:val="clear" w:color="auto" w:fill="auto"/>
            <w:noWrap/>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管理费用</w:t>
            </w:r>
          </w:p>
        </w:tc>
        <w:tc>
          <w:tcPr>
            <w:tcW w:w="1276" w:type="dxa"/>
            <w:shd w:val="clear" w:color="auto" w:fill="auto"/>
            <w:noWrap/>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南昌茵梦湖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7" w:type="dxa"/>
            <w:shd w:val="clear" w:color="auto" w:fill="auto"/>
            <w:noWrap/>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2021</w:t>
            </w:r>
            <w:r>
              <w:rPr>
                <w:rFonts w:hint="eastAsia" w:ascii="宋体" w:hAnsi="宋体" w:cs="宋体"/>
                <w:color w:val="000000"/>
                <w:sz w:val="18"/>
                <w:szCs w:val="18"/>
                <w:lang w:bidi="ar"/>
              </w:rPr>
              <w:t>/</w:t>
            </w:r>
            <w:r>
              <w:rPr>
                <w:rFonts w:hint="eastAsia" w:ascii="Arial" w:hAnsi="Arial" w:cs="宋体"/>
                <w:color w:val="000000"/>
                <w:sz w:val="18"/>
                <w:szCs w:val="18"/>
                <w:lang w:bidi="ar"/>
              </w:rPr>
              <w:t>6</w:t>
            </w:r>
            <w:r>
              <w:rPr>
                <w:rFonts w:hint="eastAsia" w:ascii="宋体" w:hAnsi="宋体" w:cs="宋体"/>
                <w:color w:val="000000"/>
                <w:sz w:val="18"/>
                <w:szCs w:val="18"/>
                <w:lang w:bidi="ar"/>
              </w:rPr>
              <w:t>/</w:t>
            </w:r>
            <w:r>
              <w:rPr>
                <w:rFonts w:hint="eastAsia" w:ascii="Arial" w:hAnsi="Arial" w:cs="宋体"/>
                <w:color w:val="000000"/>
                <w:sz w:val="18"/>
                <w:szCs w:val="18"/>
                <w:lang w:bidi="ar"/>
              </w:rPr>
              <w:t>28</w:t>
            </w:r>
          </w:p>
        </w:tc>
        <w:tc>
          <w:tcPr>
            <w:tcW w:w="3116" w:type="dxa"/>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宋体" w:hAnsi="宋体" w:cs="宋体"/>
                <w:color w:val="000000"/>
                <w:sz w:val="18"/>
                <w:szCs w:val="18"/>
                <w:lang w:bidi="ar"/>
              </w:rPr>
            </w:pPr>
            <w:r>
              <w:rPr>
                <w:rFonts w:hint="eastAsia" w:ascii="宋体" w:hAnsi="宋体" w:cs="宋体"/>
                <w:color w:val="000000"/>
                <w:sz w:val="18"/>
                <w:szCs w:val="18"/>
                <w:lang w:bidi="ar"/>
              </w:rPr>
              <w:t>王正道</w:t>
            </w:r>
          </w:p>
        </w:tc>
        <w:tc>
          <w:tcPr>
            <w:tcW w:w="3690" w:type="dxa"/>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宋体" w:hAnsi="宋体" w:cs="宋体"/>
                <w:color w:val="000000"/>
                <w:sz w:val="18"/>
                <w:szCs w:val="18"/>
                <w:lang w:bidi="ar"/>
              </w:rPr>
            </w:pPr>
            <w:r>
              <w:rPr>
                <w:rFonts w:hint="eastAsia" w:ascii="宋体" w:hAnsi="宋体" w:cs="宋体"/>
                <w:color w:val="000000"/>
                <w:sz w:val="18"/>
                <w:szCs w:val="18"/>
                <w:lang w:bidi="ar"/>
              </w:rPr>
              <w:t>南昌茵梦湖项目招待费</w:t>
            </w:r>
          </w:p>
        </w:tc>
        <w:tc>
          <w:tcPr>
            <w:tcW w:w="1985" w:type="dxa"/>
            <w:shd w:val="clear" w:color="auto" w:fill="auto"/>
            <w:noWrap/>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right"/>
              <w:textAlignment w:val="center"/>
              <w:rPr>
                <w:rFonts w:ascii="Arial" w:hAnsi="Arial" w:cs="宋体"/>
                <w:color w:val="000000"/>
                <w:sz w:val="18"/>
                <w:szCs w:val="18"/>
                <w:lang w:bidi="ar"/>
              </w:rPr>
            </w:pPr>
            <w:r>
              <w:rPr>
                <w:rFonts w:hint="eastAsia" w:ascii="Arial" w:hAnsi="Arial" w:cs="宋体"/>
                <w:color w:val="000000"/>
                <w:sz w:val="18"/>
                <w:szCs w:val="18"/>
                <w:lang w:bidi="ar"/>
              </w:rPr>
              <w:t>152</w:t>
            </w:r>
            <w:r>
              <w:rPr>
                <w:rFonts w:hint="eastAsia" w:ascii="宋体" w:hAnsi="宋体" w:cs="宋体"/>
                <w:color w:val="000000"/>
                <w:sz w:val="18"/>
                <w:szCs w:val="18"/>
                <w:lang w:bidi="ar"/>
              </w:rPr>
              <w:t>,</w:t>
            </w:r>
            <w:r>
              <w:rPr>
                <w:rFonts w:hint="eastAsia" w:ascii="Arial" w:hAnsi="Arial" w:cs="宋体"/>
                <w:color w:val="000000"/>
                <w:sz w:val="18"/>
                <w:szCs w:val="18"/>
                <w:lang w:bidi="ar"/>
              </w:rPr>
              <w:t>000</w:t>
            </w:r>
            <w:r>
              <w:rPr>
                <w:rFonts w:hint="eastAsia" w:ascii="宋体" w:hAnsi="宋体" w:cs="宋体"/>
                <w:color w:val="000000"/>
                <w:sz w:val="18"/>
                <w:szCs w:val="18"/>
                <w:lang w:bidi="ar"/>
              </w:rPr>
              <w:t>.</w:t>
            </w:r>
            <w:r>
              <w:rPr>
                <w:rFonts w:hint="eastAsia" w:ascii="Arial" w:hAnsi="Arial" w:cs="宋体"/>
                <w:color w:val="000000"/>
                <w:sz w:val="18"/>
                <w:szCs w:val="18"/>
                <w:lang w:bidi="ar"/>
              </w:rPr>
              <w:t>00</w:t>
            </w:r>
            <w:r>
              <w:rPr>
                <w:rFonts w:hint="eastAsia" w:ascii="宋体" w:hAnsi="宋体" w:cs="宋体"/>
                <w:color w:val="000000"/>
                <w:sz w:val="18"/>
                <w:szCs w:val="18"/>
                <w:lang w:bidi="ar"/>
              </w:rPr>
              <w:t xml:space="preserve"> </w:t>
            </w:r>
          </w:p>
        </w:tc>
        <w:tc>
          <w:tcPr>
            <w:tcW w:w="1697" w:type="dxa"/>
            <w:shd w:val="clear" w:color="auto" w:fill="auto"/>
            <w:noWrap/>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中国银行</w:t>
            </w:r>
            <w:r>
              <w:rPr>
                <w:rFonts w:hint="eastAsia" w:ascii="Arial" w:hAnsi="Arial" w:cs="宋体"/>
                <w:color w:val="000000"/>
                <w:sz w:val="18"/>
                <w:szCs w:val="18"/>
                <w:lang w:bidi="ar"/>
              </w:rPr>
              <w:t>1439</w:t>
            </w:r>
          </w:p>
        </w:tc>
        <w:tc>
          <w:tcPr>
            <w:tcW w:w="1311" w:type="dxa"/>
            <w:shd w:val="clear" w:color="auto" w:fill="auto"/>
            <w:noWrap/>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管理费用</w:t>
            </w:r>
          </w:p>
        </w:tc>
        <w:tc>
          <w:tcPr>
            <w:tcW w:w="1276" w:type="dxa"/>
            <w:shd w:val="clear" w:color="auto" w:fill="auto"/>
            <w:noWrap/>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南昌茵梦湖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7" w:type="dxa"/>
            <w:shd w:val="clear" w:color="auto" w:fill="auto"/>
            <w:noWrap/>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2021</w:t>
            </w:r>
            <w:r>
              <w:rPr>
                <w:rFonts w:hint="eastAsia" w:ascii="宋体" w:hAnsi="宋体" w:cs="宋体"/>
                <w:color w:val="000000"/>
                <w:sz w:val="18"/>
                <w:szCs w:val="18"/>
                <w:lang w:bidi="ar"/>
              </w:rPr>
              <w:t>/</w:t>
            </w:r>
            <w:r>
              <w:rPr>
                <w:rFonts w:hint="eastAsia" w:ascii="Arial" w:hAnsi="Arial" w:cs="宋体"/>
                <w:color w:val="000000"/>
                <w:sz w:val="18"/>
                <w:szCs w:val="18"/>
                <w:lang w:bidi="ar"/>
              </w:rPr>
              <w:t>6</w:t>
            </w:r>
            <w:r>
              <w:rPr>
                <w:rFonts w:hint="eastAsia" w:ascii="宋体" w:hAnsi="宋体" w:cs="宋体"/>
                <w:color w:val="000000"/>
                <w:sz w:val="18"/>
                <w:szCs w:val="18"/>
                <w:lang w:bidi="ar"/>
              </w:rPr>
              <w:t>/</w:t>
            </w:r>
            <w:r>
              <w:rPr>
                <w:rFonts w:hint="eastAsia" w:ascii="Arial" w:hAnsi="Arial" w:cs="宋体"/>
                <w:color w:val="000000"/>
                <w:sz w:val="18"/>
                <w:szCs w:val="18"/>
                <w:lang w:bidi="ar"/>
              </w:rPr>
              <w:t>28</w:t>
            </w:r>
          </w:p>
        </w:tc>
        <w:tc>
          <w:tcPr>
            <w:tcW w:w="3116" w:type="dxa"/>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宋体" w:hAnsi="宋体" w:cs="宋体"/>
                <w:color w:val="000000"/>
                <w:sz w:val="18"/>
                <w:szCs w:val="18"/>
                <w:lang w:bidi="ar"/>
              </w:rPr>
            </w:pPr>
            <w:r>
              <w:rPr>
                <w:rFonts w:hint="eastAsia" w:ascii="宋体" w:hAnsi="宋体" w:cs="宋体"/>
                <w:color w:val="000000"/>
                <w:sz w:val="18"/>
                <w:szCs w:val="18"/>
                <w:lang w:bidi="ar"/>
              </w:rPr>
              <w:t>曾小芳</w:t>
            </w:r>
          </w:p>
        </w:tc>
        <w:tc>
          <w:tcPr>
            <w:tcW w:w="3690" w:type="dxa"/>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宋体" w:hAnsi="宋体" w:cs="宋体"/>
                <w:color w:val="000000"/>
                <w:sz w:val="18"/>
                <w:szCs w:val="18"/>
                <w:lang w:bidi="ar"/>
              </w:rPr>
            </w:pPr>
            <w:r>
              <w:rPr>
                <w:rFonts w:hint="eastAsia" w:ascii="宋体" w:hAnsi="宋体" w:cs="宋体"/>
                <w:color w:val="000000"/>
                <w:sz w:val="18"/>
                <w:szCs w:val="18"/>
                <w:lang w:bidi="ar"/>
              </w:rPr>
              <w:t>出差广州参加湾区营销誓师大会出差报销申请</w:t>
            </w:r>
          </w:p>
        </w:tc>
        <w:tc>
          <w:tcPr>
            <w:tcW w:w="1985" w:type="dxa"/>
            <w:shd w:val="clear" w:color="auto" w:fill="auto"/>
            <w:noWrap/>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right"/>
              <w:textAlignment w:val="center"/>
              <w:rPr>
                <w:rFonts w:ascii="Arial" w:hAnsi="Arial" w:cs="宋体"/>
                <w:color w:val="000000"/>
                <w:sz w:val="18"/>
                <w:szCs w:val="18"/>
                <w:lang w:bidi="ar"/>
              </w:rPr>
            </w:pPr>
            <w:r>
              <w:rPr>
                <w:rFonts w:hint="eastAsia" w:ascii="Arial" w:hAnsi="Arial" w:cs="宋体"/>
                <w:color w:val="000000"/>
                <w:sz w:val="18"/>
                <w:szCs w:val="18"/>
                <w:lang w:bidi="ar"/>
              </w:rPr>
              <w:t>1</w:t>
            </w:r>
            <w:r>
              <w:rPr>
                <w:rFonts w:hint="eastAsia" w:ascii="宋体" w:hAnsi="宋体" w:cs="宋体"/>
                <w:color w:val="000000"/>
                <w:sz w:val="18"/>
                <w:szCs w:val="18"/>
                <w:lang w:bidi="ar"/>
              </w:rPr>
              <w:t>,</w:t>
            </w:r>
            <w:r>
              <w:rPr>
                <w:rFonts w:hint="eastAsia" w:ascii="Arial" w:hAnsi="Arial" w:cs="宋体"/>
                <w:color w:val="000000"/>
                <w:sz w:val="18"/>
                <w:szCs w:val="18"/>
                <w:lang w:bidi="ar"/>
              </w:rPr>
              <w:t>904</w:t>
            </w:r>
            <w:r>
              <w:rPr>
                <w:rFonts w:hint="eastAsia" w:ascii="宋体" w:hAnsi="宋体" w:cs="宋体"/>
                <w:color w:val="000000"/>
                <w:sz w:val="18"/>
                <w:szCs w:val="18"/>
                <w:lang w:bidi="ar"/>
              </w:rPr>
              <w:t>.</w:t>
            </w:r>
            <w:r>
              <w:rPr>
                <w:rFonts w:hint="eastAsia" w:ascii="Arial" w:hAnsi="Arial" w:cs="宋体"/>
                <w:color w:val="000000"/>
                <w:sz w:val="18"/>
                <w:szCs w:val="18"/>
                <w:lang w:bidi="ar"/>
              </w:rPr>
              <w:t>22</w:t>
            </w:r>
            <w:r>
              <w:rPr>
                <w:rFonts w:hint="eastAsia" w:ascii="宋体" w:hAnsi="宋体" w:cs="宋体"/>
                <w:color w:val="000000"/>
                <w:sz w:val="18"/>
                <w:szCs w:val="18"/>
                <w:lang w:bidi="ar"/>
              </w:rPr>
              <w:t xml:space="preserve"> </w:t>
            </w:r>
          </w:p>
        </w:tc>
        <w:tc>
          <w:tcPr>
            <w:tcW w:w="1697" w:type="dxa"/>
            <w:shd w:val="clear" w:color="auto" w:fill="auto"/>
            <w:noWrap/>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中国银行</w:t>
            </w:r>
            <w:r>
              <w:rPr>
                <w:rFonts w:hint="eastAsia" w:ascii="Arial" w:hAnsi="Arial" w:cs="宋体"/>
                <w:color w:val="000000"/>
                <w:sz w:val="18"/>
                <w:szCs w:val="18"/>
                <w:lang w:bidi="ar"/>
              </w:rPr>
              <w:t>1439</w:t>
            </w:r>
          </w:p>
        </w:tc>
        <w:tc>
          <w:tcPr>
            <w:tcW w:w="1311" w:type="dxa"/>
            <w:shd w:val="clear" w:color="auto" w:fill="auto"/>
            <w:noWrap/>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管理费用</w:t>
            </w:r>
          </w:p>
        </w:tc>
        <w:tc>
          <w:tcPr>
            <w:tcW w:w="1276" w:type="dxa"/>
            <w:shd w:val="clear" w:color="auto" w:fill="auto"/>
            <w:noWrap/>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南昌茵梦湖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7" w:type="dxa"/>
            <w:shd w:val="clear" w:color="auto" w:fill="auto"/>
            <w:noWrap/>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2021</w:t>
            </w:r>
            <w:r>
              <w:rPr>
                <w:rFonts w:hint="eastAsia" w:ascii="宋体" w:hAnsi="宋体" w:cs="宋体"/>
                <w:color w:val="000000"/>
                <w:sz w:val="18"/>
                <w:szCs w:val="18"/>
                <w:lang w:bidi="ar"/>
              </w:rPr>
              <w:t>/</w:t>
            </w:r>
            <w:r>
              <w:rPr>
                <w:rFonts w:hint="eastAsia" w:ascii="Arial" w:hAnsi="Arial" w:cs="宋体"/>
                <w:color w:val="000000"/>
                <w:sz w:val="18"/>
                <w:szCs w:val="18"/>
                <w:lang w:bidi="ar"/>
              </w:rPr>
              <w:t>6</w:t>
            </w:r>
            <w:r>
              <w:rPr>
                <w:rFonts w:hint="eastAsia" w:ascii="宋体" w:hAnsi="宋体" w:cs="宋体"/>
                <w:color w:val="000000"/>
                <w:sz w:val="18"/>
                <w:szCs w:val="18"/>
                <w:lang w:bidi="ar"/>
              </w:rPr>
              <w:t>/</w:t>
            </w:r>
            <w:r>
              <w:rPr>
                <w:rFonts w:hint="eastAsia" w:ascii="Arial" w:hAnsi="Arial" w:cs="宋体"/>
                <w:color w:val="000000"/>
                <w:sz w:val="18"/>
                <w:szCs w:val="18"/>
                <w:lang w:bidi="ar"/>
              </w:rPr>
              <w:t>28</w:t>
            </w:r>
          </w:p>
        </w:tc>
        <w:tc>
          <w:tcPr>
            <w:tcW w:w="3116" w:type="dxa"/>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宋体" w:hAnsi="宋体" w:cs="宋体"/>
                <w:color w:val="000000"/>
                <w:sz w:val="18"/>
                <w:szCs w:val="18"/>
                <w:lang w:bidi="ar"/>
              </w:rPr>
            </w:pPr>
            <w:r>
              <w:rPr>
                <w:rFonts w:hint="eastAsia" w:ascii="宋体" w:hAnsi="宋体" w:cs="宋体"/>
                <w:color w:val="000000"/>
                <w:sz w:val="18"/>
                <w:szCs w:val="18"/>
                <w:lang w:bidi="ar"/>
              </w:rPr>
              <w:t>黄红</w:t>
            </w:r>
          </w:p>
        </w:tc>
        <w:tc>
          <w:tcPr>
            <w:tcW w:w="3690" w:type="dxa"/>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宋体" w:hAnsi="宋体" w:cs="宋体"/>
                <w:color w:val="000000"/>
                <w:sz w:val="18"/>
                <w:szCs w:val="18"/>
                <w:lang w:bidi="ar"/>
              </w:rPr>
            </w:pPr>
            <w:r>
              <w:rPr>
                <w:rFonts w:hint="eastAsia" w:ascii="宋体" w:hAnsi="宋体" w:cs="宋体"/>
                <w:color w:val="000000"/>
                <w:sz w:val="18"/>
                <w:szCs w:val="18"/>
                <w:lang w:bidi="ar"/>
              </w:rPr>
              <w:t>退房款</w:t>
            </w:r>
          </w:p>
        </w:tc>
        <w:tc>
          <w:tcPr>
            <w:tcW w:w="1985" w:type="dxa"/>
            <w:shd w:val="clear" w:color="auto" w:fill="auto"/>
            <w:noWrap/>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right"/>
              <w:textAlignment w:val="center"/>
              <w:rPr>
                <w:rFonts w:ascii="Arial" w:hAnsi="Arial" w:cs="宋体"/>
                <w:color w:val="000000"/>
                <w:sz w:val="18"/>
                <w:szCs w:val="18"/>
                <w:lang w:bidi="ar"/>
              </w:rPr>
            </w:pPr>
            <w:r>
              <w:rPr>
                <w:rFonts w:hint="eastAsia" w:ascii="Arial" w:hAnsi="Arial" w:cs="宋体"/>
                <w:color w:val="000000"/>
                <w:sz w:val="18"/>
                <w:szCs w:val="18"/>
                <w:lang w:bidi="ar"/>
              </w:rPr>
              <w:t>420</w:t>
            </w:r>
            <w:r>
              <w:rPr>
                <w:rFonts w:hint="eastAsia" w:ascii="宋体" w:hAnsi="宋体" w:cs="宋体"/>
                <w:color w:val="000000"/>
                <w:sz w:val="18"/>
                <w:szCs w:val="18"/>
                <w:lang w:bidi="ar"/>
              </w:rPr>
              <w:t>,</w:t>
            </w:r>
            <w:r>
              <w:rPr>
                <w:rFonts w:hint="eastAsia" w:ascii="Arial" w:hAnsi="Arial" w:cs="宋体"/>
                <w:color w:val="000000"/>
                <w:sz w:val="18"/>
                <w:szCs w:val="18"/>
                <w:lang w:bidi="ar"/>
              </w:rPr>
              <w:t>000</w:t>
            </w:r>
            <w:r>
              <w:rPr>
                <w:rFonts w:hint="eastAsia" w:ascii="宋体" w:hAnsi="宋体" w:cs="宋体"/>
                <w:color w:val="000000"/>
                <w:sz w:val="18"/>
                <w:szCs w:val="18"/>
                <w:lang w:bidi="ar"/>
              </w:rPr>
              <w:t>.</w:t>
            </w:r>
            <w:r>
              <w:rPr>
                <w:rFonts w:hint="eastAsia" w:ascii="Arial" w:hAnsi="Arial" w:cs="宋体"/>
                <w:color w:val="000000"/>
                <w:sz w:val="18"/>
                <w:szCs w:val="18"/>
                <w:lang w:bidi="ar"/>
              </w:rPr>
              <w:t>00</w:t>
            </w:r>
            <w:r>
              <w:rPr>
                <w:rFonts w:hint="eastAsia" w:ascii="宋体" w:hAnsi="宋体" w:cs="宋体"/>
                <w:color w:val="000000"/>
                <w:sz w:val="18"/>
                <w:szCs w:val="18"/>
                <w:lang w:bidi="ar"/>
              </w:rPr>
              <w:t xml:space="preserve"> </w:t>
            </w:r>
          </w:p>
        </w:tc>
        <w:tc>
          <w:tcPr>
            <w:tcW w:w="1697" w:type="dxa"/>
            <w:shd w:val="clear" w:color="auto" w:fill="auto"/>
            <w:noWrap/>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中国银行</w:t>
            </w:r>
            <w:r>
              <w:rPr>
                <w:rFonts w:hint="eastAsia" w:ascii="Arial" w:hAnsi="Arial" w:cs="宋体"/>
                <w:color w:val="000000"/>
                <w:sz w:val="18"/>
                <w:szCs w:val="18"/>
                <w:lang w:bidi="ar"/>
              </w:rPr>
              <w:t>1439</w:t>
            </w:r>
          </w:p>
        </w:tc>
        <w:tc>
          <w:tcPr>
            <w:tcW w:w="1311" w:type="dxa"/>
            <w:shd w:val="clear" w:color="auto" w:fill="auto"/>
            <w:noWrap/>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收费退缴</w:t>
            </w:r>
          </w:p>
        </w:tc>
        <w:tc>
          <w:tcPr>
            <w:tcW w:w="1276" w:type="dxa"/>
            <w:shd w:val="clear" w:color="auto" w:fill="auto"/>
            <w:noWrap/>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南昌茵梦湖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7" w:type="dxa"/>
            <w:shd w:val="clear" w:color="auto" w:fill="auto"/>
            <w:noWrap/>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2021</w:t>
            </w:r>
            <w:r>
              <w:rPr>
                <w:rFonts w:hint="eastAsia" w:ascii="宋体" w:hAnsi="宋体" w:cs="宋体"/>
                <w:color w:val="000000"/>
                <w:sz w:val="18"/>
                <w:szCs w:val="18"/>
                <w:lang w:bidi="ar"/>
              </w:rPr>
              <w:t>/</w:t>
            </w:r>
            <w:r>
              <w:rPr>
                <w:rFonts w:hint="eastAsia" w:ascii="Arial" w:hAnsi="Arial" w:cs="宋体"/>
                <w:color w:val="000000"/>
                <w:sz w:val="18"/>
                <w:szCs w:val="18"/>
                <w:lang w:bidi="ar"/>
              </w:rPr>
              <w:t>6</w:t>
            </w:r>
            <w:r>
              <w:rPr>
                <w:rFonts w:hint="eastAsia" w:ascii="宋体" w:hAnsi="宋体" w:cs="宋体"/>
                <w:color w:val="000000"/>
                <w:sz w:val="18"/>
                <w:szCs w:val="18"/>
                <w:lang w:bidi="ar"/>
              </w:rPr>
              <w:t>/</w:t>
            </w:r>
            <w:r>
              <w:rPr>
                <w:rFonts w:hint="eastAsia" w:ascii="Arial" w:hAnsi="Arial" w:cs="宋体"/>
                <w:color w:val="000000"/>
                <w:sz w:val="18"/>
                <w:szCs w:val="18"/>
                <w:lang w:bidi="ar"/>
              </w:rPr>
              <w:t>28</w:t>
            </w:r>
          </w:p>
        </w:tc>
        <w:tc>
          <w:tcPr>
            <w:tcW w:w="3116" w:type="dxa"/>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宋体" w:hAnsi="宋体" w:cs="宋体"/>
                <w:color w:val="000000"/>
                <w:sz w:val="18"/>
                <w:szCs w:val="18"/>
                <w:lang w:bidi="ar"/>
              </w:rPr>
            </w:pPr>
            <w:r>
              <w:rPr>
                <w:rFonts w:hint="eastAsia" w:ascii="宋体" w:hAnsi="宋体" w:cs="宋体"/>
                <w:color w:val="000000"/>
                <w:sz w:val="18"/>
                <w:szCs w:val="18"/>
                <w:lang w:bidi="ar"/>
              </w:rPr>
              <w:t>黄东植</w:t>
            </w:r>
          </w:p>
        </w:tc>
        <w:tc>
          <w:tcPr>
            <w:tcW w:w="3690" w:type="dxa"/>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宋体" w:hAnsi="宋体" w:cs="宋体"/>
                <w:color w:val="000000"/>
                <w:sz w:val="18"/>
                <w:szCs w:val="18"/>
                <w:lang w:bidi="ar"/>
              </w:rPr>
            </w:pPr>
            <w:r>
              <w:rPr>
                <w:rFonts w:hint="eastAsia" w:ascii="宋体" w:hAnsi="宋体" w:cs="宋体"/>
                <w:color w:val="000000"/>
                <w:sz w:val="18"/>
                <w:szCs w:val="18"/>
                <w:lang w:bidi="ar"/>
              </w:rPr>
              <w:t>退房款</w:t>
            </w:r>
          </w:p>
        </w:tc>
        <w:tc>
          <w:tcPr>
            <w:tcW w:w="1985" w:type="dxa"/>
            <w:shd w:val="clear" w:color="auto" w:fill="auto"/>
            <w:noWrap/>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right"/>
              <w:textAlignment w:val="center"/>
              <w:rPr>
                <w:rFonts w:ascii="Arial" w:hAnsi="Arial" w:cs="宋体"/>
                <w:color w:val="000000"/>
                <w:sz w:val="18"/>
                <w:szCs w:val="18"/>
                <w:lang w:bidi="ar"/>
              </w:rPr>
            </w:pPr>
            <w:r>
              <w:rPr>
                <w:rFonts w:hint="eastAsia" w:ascii="Arial" w:hAnsi="Arial" w:cs="宋体"/>
                <w:color w:val="000000"/>
                <w:sz w:val="18"/>
                <w:szCs w:val="18"/>
                <w:lang w:bidi="ar"/>
              </w:rPr>
              <w:t>660</w:t>
            </w:r>
            <w:r>
              <w:rPr>
                <w:rFonts w:hint="eastAsia" w:ascii="宋体" w:hAnsi="宋体" w:cs="宋体"/>
                <w:color w:val="000000"/>
                <w:sz w:val="18"/>
                <w:szCs w:val="18"/>
                <w:lang w:bidi="ar"/>
              </w:rPr>
              <w:t>,</w:t>
            </w:r>
            <w:r>
              <w:rPr>
                <w:rFonts w:hint="eastAsia" w:ascii="Arial" w:hAnsi="Arial" w:cs="宋体"/>
                <w:color w:val="000000"/>
                <w:sz w:val="18"/>
                <w:szCs w:val="18"/>
                <w:lang w:bidi="ar"/>
              </w:rPr>
              <w:t>000</w:t>
            </w:r>
            <w:r>
              <w:rPr>
                <w:rFonts w:hint="eastAsia" w:ascii="宋体" w:hAnsi="宋体" w:cs="宋体"/>
                <w:color w:val="000000"/>
                <w:sz w:val="18"/>
                <w:szCs w:val="18"/>
                <w:lang w:bidi="ar"/>
              </w:rPr>
              <w:t>.</w:t>
            </w:r>
            <w:r>
              <w:rPr>
                <w:rFonts w:hint="eastAsia" w:ascii="Arial" w:hAnsi="Arial" w:cs="宋体"/>
                <w:color w:val="000000"/>
                <w:sz w:val="18"/>
                <w:szCs w:val="18"/>
                <w:lang w:bidi="ar"/>
              </w:rPr>
              <w:t>00</w:t>
            </w:r>
            <w:r>
              <w:rPr>
                <w:rFonts w:hint="eastAsia" w:ascii="宋体" w:hAnsi="宋体" w:cs="宋体"/>
                <w:color w:val="000000"/>
                <w:sz w:val="18"/>
                <w:szCs w:val="18"/>
                <w:lang w:bidi="ar"/>
              </w:rPr>
              <w:t xml:space="preserve"> </w:t>
            </w:r>
          </w:p>
        </w:tc>
        <w:tc>
          <w:tcPr>
            <w:tcW w:w="1697" w:type="dxa"/>
            <w:shd w:val="clear" w:color="auto" w:fill="auto"/>
            <w:noWrap/>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中国银行</w:t>
            </w:r>
            <w:r>
              <w:rPr>
                <w:rFonts w:hint="eastAsia" w:ascii="Arial" w:hAnsi="Arial" w:cs="宋体"/>
                <w:color w:val="000000"/>
                <w:sz w:val="18"/>
                <w:szCs w:val="18"/>
                <w:lang w:bidi="ar"/>
              </w:rPr>
              <w:t>1439</w:t>
            </w:r>
          </w:p>
        </w:tc>
        <w:tc>
          <w:tcPr>
            <w:tcW w:w="1311" w:type="dxa"/>
            <w:shd w:val="clear" w:color="auto" w:fill="auto"/>
            <w:noWrap/>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收费退缴</w:t>
            </w:r>
          </w:p>
        </w:tc>
        <w:tc>
          <w:tcPr>
            <w:tcW w:w="1276" w:type="dxa"/>
            <w:shd w:val="clear" w:color="auto" w:fill="auto"/>
            <w:noWrap/>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南昌茵梦湖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7" w:type="dxa"/>
            <w:shd w:val="clear" w:color="auto" w:fill="auto"/>
            <w:noWrap/>
            <w:vAlign w:val="center"/>
          </w:tcPr>
          <w:p>
            <w:pPr>
              <w:jc w:val="center"/>
              <w:textAlignment w:val="center"/>
              <w:rPr>
                <w:rFonts w:ascii="宋体" w:hAnsi="宋体" w:cs="宋体"/>
                <w:color w:val="000000"/>
                <w:sz w:val="18"/>
                <w:szCs w:val="18"/>
                <w:lang w:bidi="ar"/>
              </w:rPr>
            </w:pPr>
            <w:r>
              <w:rPr>
                <w:rFonts w:hint="eastAsia" w:ascii="Arial" w:hAnsi="Arial" w:cs="宋体"/>
                <w:color w:val="000000"/>
                <w:sz w:val="18"/>
                <w:szCs w:val="18"/>
                <w:lang w:bidi="ar"/>
              </w:rPr>
              <w:t>2021</w:t>
            </w:r>
            <w:r>
              <w:rPr>
                <w:rFonts w:hint="eastAsia" w:ascii="宋体" w:hAnsi="宋体" w:cs="宋体"/>
                <w:color w:val="000000"/>
                <w:sz w:val="18"/>
                <w:szCs w:val="18"/>
                <w:lang w:bidi="ar"/>
              </w:rPr>
              <w:t>/</w:t>
            </w:r>
            <w:r>
              <w:rPr>
                <w:rFonts w:hint="eastAsia" w:ascii="Arial" w:hAnsi="Arial" w:cs="宋体"/>
                <w:color w:val="000000"/>
                <w:sz w:val="18"/>
                <w:szCs w:val="18"/>
                <w:lang w:bidi="ar"/>
              </w:rPr>
              <w:t>6</w:t>
            </w:r>
            <w:r>
              <w:rPr>
                <w:rFonts w:hint="eastAsia" w:ascii="宋体" w:hAnsi="宋体" w:cs="宋体"/>
                <w:color w:val="000000"/>
                <w:sz w:val="18"/>
                <w:szCs w:val="18"/>
                <w:lang w:bidi="ar"/>
              </w:rPr>
              <w:t>/</w:t>
            </w:r>
            <w:r>
              <w:rPr>
                <w:rFonts w:hint="eastAsia" w:ascii="Arial" w:hAnsi="Arial" w:cs="宋体"/>
                <w:color w:val="000000"/>
                <w:sz w:val="18"/>
                <w:szCs w:val="18"/>
                <w:lang w:bidi="ar"/>
              </w:rPr>
              <w:t>28</w:t>
            </w:r>
          </w:p>
        </w:tc>
        <w:tc>
          <w:tcPr>
            <w:tcW w:w="3116" w:type="dxa"/>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宋体" w:hAnsi="宋体" w:cs="宋体"/>
                <w:color w:val="000000"/>
                <w:sz w:val="18"/>
                <w:szCs w:val="18"/>
                <w:lang w:bidi="ar"/>
              </w:rPr>
            </w:pPr>
            <w:r>
              <w:rPr>
                <w:rFonts w:hint="eastAsia" w:ascii="宋体" w:hAnsi="宋体" w:cs="宋体"/>
                <w:color w:val="000000"/>
                <w:sz w:val="18"/>
                <w:szCs w:val="18"/>
                <w:lang w:bidi="ar"/>
              </w:rPr>
              <w:t>江西省永盛人力资源服务有限公司</w:t>
            </w:r>
          </w:p>
        </w:tc>
        <w:tc>
          <w:tcPr>
            <w:tcW w:w="3690" w:type="dxa"/>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宋体" w:hAnsi="宋体" w:cs="宋体"/>
                <w:color w:val="000000"/>
                <w:sz w:val="18"/>
                <w:szCs w:val="18"/>
                <w:lang w:bidi="ar"/>
              </w:rPr>
            </w:pPr>
            <w:r>
              <w:rPr>
                <w:rFonts w:hint="eastAsia" w:ascii="宋体" w:hAnsi="宋体" w:cs="宋体"/>
                <w:color w:val="000000"/>
                <w:sz w:val="18"/>
                <w:szCs w:val="18"/>
                <w:lang w:bidi="ar"/>
              </w:rPr>
              <w:t>中介佣金</w:t>
            </w:r>
          </w:p>
        </w:tc>
        <w:tc>
          <w:tcPr>
            <w:tcW w:w="1985" w:type="dxa"/>
            <w:shd w:val="clear" w:color="auto" w:fill="auto"/>
            <w:noWrap/>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right"/>
              <w:textAlignment w:val="center"/>
              <w:rPr>
                <w:rFonts w:ascii="宋体" w:hAnsi="宋体" w:cs="宋体"/>
                <w:color w:val="000000"/>
                <w:sz w:val="18"/>
                <w:szCs w:val="18"/>
                <w:lang w:bidi="ar"/>
              </w:rPr>
            </w:pPr>
            <w:r>
              <w:rPr>
                <w:rFonts w:hint="eastAsia" w:ascii="Arial" w:hAnsi="Arial" w:cs="宋体"/>
                <w:color w:val="000000"/>
                <w:sz w:val="18"/>
                <w:szCs w:val="18"/>
                <w:lang w:bidi="ar"/>
              </w:rPr>
              <w:t>82</w:t>
            </w:r>
            <w:r>
              <w:rPr>
                <w:rFonts w:hint="eastAsia" w:ascii="宋体" w:hAnsi="宋体" w:cs="宋体"/>
                <w:color w:val="000000"/>
                <w:sz w:val="18"/>
                <w:szCs w:val="18"/>
                <w:lang w:bidi="ar"/>
              </w:rPr>
              <w:t>,</w:t>
            </w:r>
            <w:r>
              <w:rPr>
                <w:rFonts w:hint="eastAsia" w:ascii="Arial" w:hAnsi="Arial" w:cs="宋体"/>
                <w:color w:val="000000"/>
                <w:sz w:val="18"/>
                <w:szCs w:val="18"/>
                <w:lang w:bidi="ar"/>
              </w:rPr>
              <w:t>022</w:t>
            </w:r>
            <w:r>
              <w:rPr>
                <w:rFonts w:hint="eastAsia" w:ascii="宋体" w:hAnsi="宋体" w:cs="宋体"/>
                <w:color w:val="000000"/>
                <w:sz w:val="18"/>
                <w:szCs w:val="18"/>
                <w:lang w:bidi="ar"/>
              </w:rPr>
              <w:t>.</w:t>
            </w:r>
            <w:r>
              <w:rPr>
                <w:rFonts w:hint="eastAsia" w:ascii="Arial" w:hAnsi="Arial" w:cs="宋体"/>
                <w:color w:val="000000"/>
                <w:sz w:val="18"/>
                <w:szCs w:val="18"/>
                <w:lang w:bidi="ar"/>
              </w:rPr>
              <w:t>50</w:t>
            </w:r>
            <w:r>
              <w:rPr>
                <w:rFonts w:hint="eastAsia" w:ascii="宋体" w:hAnsi="宋体" w:cs="宋体"/>
                <w:color w:val="000000"/>
                <w:sz w:val="18"/>
                <w:szCs w:val="18"/>
                <w:lang w:bidi="ar"/>
              </w:rPr>
              <w:t xml:space="preserve"> </w:t>
            </w:r>
          </w:p>
        </w:tc>
        <w:tc>
          <w:tcPr>
            <w:tcW w:w="1697" w:type="dxa"/>
            <w:shd w:val="clear" w:color="auto" w:fill="auto"/>
            <w:noWrap/>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中国银行</w:t>
            </w:r>
            <w:r>
              <w:rPr>
                <w:rFonts w:hint="eastAsia" w:ascii="Arial" w:hAnsi="Arial" w:cs="宋体"/>
                <w:color w:val="000000"/>
                <w:sz w:val="18"/>
                <w:szCs w:val="18"/>
                <w:lang w:bidi="ar"/>
              </w:rPr>
              <w:t>1439</w:t>
            </w:r>
          </w:p>
        </w:tc>
        <w:tc>
          <w:tcPr>
            <w:tcW w:w="1311" w:type="dxa"/>
            <w:shd w:val="clear" w:color="auto" w:fill="auto"/>
            <w:noWrap/>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营销费用</w:t>
            </w:r>
          </w:p>
        </w:tc>
        <w:tc>
          <w:tcPr>
            <w:tcW w:w="1276" w:type="dxa"/>
            <w:shd w:val="clear" w:color="auto" w:fill="auto"/>
            <w:noWrap/>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南昌茵梦湖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7" w:type="dxa"/>
            <w:shd w:val="clear" w:color="auto" w:fill="auto"/>
            <w:noWrap/>
            <w:vAlign w:val="center"/>
          </w:tcPr>
          <w:p>
            <w:pPr>
              <w:jc w:val="center"/>
              <w:textAlignment w:val="center"/>
              <w:rPr>
                <w:rFonts w:ascii="宋体" w:hAnsi="宋体" w:cs="宋体"/>
                <w:color w:val="000000"/>
                <w:sz w:val="18"/>
                <w:szCs w:val="18"/>
                <w:lang w:bidi="ar"/>
              </w:rPr>
            </w:pPr>
            <w:r>
              <w:rPr>
                <w:rFonts w:hint="eastAsia" w:ascii="Arial" w:hAnsi="Arial" w:cs="宋体"/>
                <w:color w:val="000000"/>
                <w:sz w:val="18"/>
                <w:szCs w:val="18"/>
                <w:lang w:bidi="ar"/>
              </w:rPr>
              <w:t>2021</w:t>
            </w:r>
            <w:r>
              <w:rPr>
                <w:rFonts w:hint="eastAsia" w:ascii="宋体" w:hAnsi="宋体" w:cs="宋体"/>
                <w:color w:val="000000"/>
                <w:sz w:val="18"/>
                <w:szCs w:val="18"/>
                <w:lang w:bidi="ar"/>
              </w:rPr>
              <w:t>/</w:t>
            </w:r>
            <w:r>
              <w:rPr>
                <w:rFonts w:hint="eastAsia" w:ascii="Arial" w:hAnsi="Arial" w:cs="宋体"/>
                <w:color w:val="000000"/>
                <w:sz w:val="18"/>
                <w:szCs w:val="18"/>
                <w:lang w:bidi="ar"/>
              </w:rPr>
              <w:t>6</w:t>
            </w:r>
            <w:r>
              <w:rPr>
                <w:rFonts w:hint="eastAsia" w:ascii="宋体" w:hAnsi="宋体" w:cs="宋体"/>
                <w:color w:val="000000"/>
                <w:sz w:val="18"/>
                <w:szCs w:val="18"/>
                <w:lang w:bidi="ar"/>
              </w:rPr>
              <w:t>/</w:t>
            </w:r>
            <w:r>
              <w:rPr>
                <w:rFonts w:hint="eastAsia" w:ascii="Arial" w:hAnsi="Arial" w:cs="宋体"/>
                <w:color w:val="000000"/>
                <w:sz w:val="18"/>
                <w:szCs w:val="18"/>
                <w:lang w:bidi="ar"/>
              </w:rPr>
              <w:t>28</w:t>
            </w:r>
          </w:p>
        </w:tc>
        <w:tc>
          <w:tcPr>
            <w:tcW w:w="3116" w:type="dxa"/>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宋体" w:hAnsi="宋体" w:cs="宋体"/>
                <w:color w:val="000000"/>
                <w:sz w:val="18"/>
                <w:szCs w:val="18"/>
                <w:lang w:bidi="ar"/>
              </w:rPr>
            </w:pPr>
            <w:r>
              <w:rPr>
                <w:rFonts w:hint="eastAsia" w:ascii="宋体" w:hAnsi="宋体" w:cs="宋体"/>
                <w:color w:val="000000"/>
                <w:sz w:val="18"/>
                <w:szCs w:val="18"/>
                <w:lang w:bidi="ar"/>
              </w:rPr>
              <w:t>福建六建集团有限公司</w:t>
            </w:r>
          </w:p>
        </w:tc>
        <w:tc>
          <w:tcPr>
            <w:tcW w:w="3690" w:type="dxa"/>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宋体" w:hAnsi="宋体" w:cs="宋体"/>
                <w:color w:val="000000"/>
                <w:sz w:val="18"/>
                <w:szCs w:val="18"/>
                <w:lang w:bidi="ar"/>
              </w:rPr>
            </w:pPr>
            <w:r>
              <w:rPr>
                <w:rFonts w:hint="eastAsia" w:ascii="宋体" w:hAnsi="宋体" w:cs="宋体"/>
                <w:color w:val="000000"/>
                <w:sz w:val="18"/>
                <w:szCs w:val="18"/>
                <w:lang w:bidi="ar"/>
              </w:rPr>
              <w:t>南昌茵梦湖项目</w:t>
            </w:r>
            <w:r>
              <w:rPr>
                <w:rFonts w:hint="eastAsia" w:ascii="Arial" w:hAnsi="Arial" w:cs="宋体"/>
                <w:color w:val="000000"/>
                <w:sz w:val="18"/>
                <w:szCs w:val="18"/>
                <w:lang w:bidi="ar"/>
              </w:rPr>
              <w:t>10</w:t>
            </w:r>
            <w:r>
              <w:rPr>
                <w:rFonts w:hint="eastAsia" w:ascii="宋体" w:hAnsi="宋体" w:cs="宋体"/>
                <w:color w:val="000000"/>
                <w:sz w:val="18"/>
                <w:szCs w:val="18"/>
                <w:lang w:bidi="ar"/>
              </w:rPr>
              <w:t>组团东地块土建总承包工程</w:t>
            </w:r>
          </w:p>
        </w:tc>
        <w:tc>
          <w:tcPr>
            <w:tcW w:w="1985" w:type="dxa"/>
            <w:shd w:val="clear" w:color="auto" w:fill="auto"/>
            <w:noWrap/>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right"/>
              <w:textAlignment w:val="center"/>
              <w:rPr>
                <w:rFonts w:ascii="宋体" w:hAnsi="宋体" w:cs="宋体"/>
                <w:color w:val="000000"/>
                <w:sz w:val="18"/>
                <w:szCs w:val="18"/>
                <w:lang w:bidi="ar"/>
              </w:rPr>
            </w:pPr>
            <w:r>
              <w:rPr>
                <w:rFonts w:hint="eastAsia" w:ascii="Arial" w:hAnsi="Arial" w:cs="宋体"/>
                <w:color w:val="000000"/>
                <w:sz w:val="18"/>
                <w:szCs w:val="18"/>
                <w:lang w:bidi="ar"/>
              </w:rPr>
              <w:t>3</w:t>
            </w:r>
            <w:r>
              <w:rPr>
                <w:rFonts w:hint="eastAsia" w:ascii="宋体" w:hAnsi="宋体" w:cs="宋体"/>
                <w:color w:val="000000"/>
                <w:sz w:val="18"/>
                <w:szCs w:val="18"/>
                <w:lang w:bidi="ar"/>
              </w:rPr>
              <w:t>,</w:t>
            </w:r>
            <w:r>
              <w:rPr>
                <w:rFonts w:hint="eastAsia" w:ascii="Arial" w:hAnsi="Arial" w:cs="宋体"/>
                <w:color w:val="000000"/>
                <w:sz w:val="18"/>
                <w:szCs w:val="18"/>
                <w:lang w:bidi="ar"/>
              </w:rPr>
              <w:t>000</w:t>
            </w:r>
            <w:r>
              <w:rPr>
                <w:rFonts w:hint="eastAsia" w:ascii="宋体" w:hAnsi="宋体" w:cs="宋体"/>
                <w:color w:val="000000"/>
                <w:sz w:val="18"/>
                <w:szCs w:val="18"/>
                <w:lang w:bidi="ar"/>
              </w:rPr>
              <w:t>,</w:t>
            </w:r>
            <w:r>
              <w:rPr>
                <w:rFonts w:hint="eastAsia" w:ascii="Arial" w:hAnsi="Arial" w:cs="宋体"/>
                <w:color w:val="000000"/>
                <w:sz w:val="18"/>
                <w:szCs w:val="18"/>
                <w:lang w:bidi="ar"/>
              </w:rPr>
              <w:t>000</w:t>
            </w:r>
            <w:r>
              <w:rPr>
                <w:rFonts w:hint="eastAsia" w:ascii="宋体" w:hAnsi="宋体" w:cs="宋体"/>
                <w:color w:val="000000"/>
                <w:sz w:val="18"/>
                <w:szCs w:val="18"/>
                <w:lang w:bidi="ar"/>
              </w:rPr>
              <w:t>.</w:t>
            </w:r>
            <w:r>
              <w:rPr>
                <w:rFonts w:hint="eastAsia" w:ascii="Arial" w:hAnsi="Arial" w:cs="宋体"/>
                <w:color w:val="000000"/>
                <w:sz w:val="18"/>
                <w:szCs w:val="18"/>
                <w:lang w:bidi="ar"/>
              </w:rPr>
              <w:t>00</w:t>
            </w:r>
            <w:r>
              <w:rPr>
                <w:rFonts w:hint="eastAsia" w:ascii="宋体" w:hAnsi="宋体" w:cs="宋体"/>
                <w:color w:val="000000"/>
                <w:sz w:val="18"/>
                <w:szCs w:val="18"/>
                <w:lang w:bidi="ar"/>
              </w:rPr>
              <w:t xml:space="preserve"> </w:t>
            </w:r>
          </w:p>
        </w:tc>
        <w:tc>
          <w:tcPr>
            <w:tcW w:w="1697" w:type="dxa"/>
            <w:shd w:val="clear" w:color="auto" w:fill="auto"/>
            <w:noWrap/>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中国银行</w:t>
            </w:r>
            <w:r>
              <w:rPr>
                <w:rFonts w:hint="eastAsia" w:ascii="Arial" w:hAnsi="Arial" w:cs="宋体"/>
                <w:color w:val="000000"/>
                <w:sz w:val="18"/>
                <w:szCs w:val="18"/>
                <w:lang w:bidi="ar"/>
              </w:rPr>
              <w:t>3941</w:t>
            </w:r>
          </w:p>
        </w:tc>
        <w:tc>
          <w:tcPr>
            <w:tcW w:w="1311" w:type="dxa"/>
            <w:shd w:val="clear" w:color="auto" w:fill="auto"/>
            <w:noWrap/>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建筑工程费用</w:t>
            </w:r>
          </w:p>
        </w:tc>
        <w:tc>
          <w:tcPr>
            <w:tcW w:w="1276" w:type="dxa"/>
            <w:shd w:val="clear" w:color="auto" w:fill="auto"/>
            <w:noWrap/>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南昌安晟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27" w:type="dxa"/>
            <w:shd w:val="clear" w:color="auto" w:fill="auto"/>
            <w:noWrap/>
            <w:vAlign w:val="center"/>
          </w:tcPr>
          <w:p>
            <w:pPr>
              <w:jc w:val="center"/>
              <w:textAlignment w:val="center"/>
              <w:rPr>
                <w:rFonts w:ascii="宋体" w:hAnsi="宋体" w:cs="宋体"/>
                <w:color w:val="000000"/>
                <w:sz w:val="18"/>
                <w:szCs w:val="18"/>
                <w:lang w:bidi="ar"/>
              </w:rPr>
            </w:pPr>
            <w:r>
              <w:rPr>
                <w:rFonts w:hint="eastAsia" w:ascii="Arial" w:hAnsi="Arial" w:cs="宋体"/>
                <w:color w:val="000000"/>
                <w:sz w:val="18"/>
                <w:szCs w:val="18"/>
                <w:lang w:bidi="ar"/>
              </w:rPr>
              <w:t>2021</w:t>
            </w:r>
            <w:r>
              <w:rPr>
                <w:rFonts w:hint="eastAsia" w:ascii="宋体" w:hAnsi="宋体" w:cs="宋体"/>
                <w:color w:val="000000"/>
                <w:sz w:val="18"/>
                <w:szCs w:val="18"/>
                <w:lang w:bidi="ar"/>
              </w:rPr>
              <w:t>/</w:t>
            </w:r>
            <w:r>
              <w:rPr>
                <w:rFonts w:hint="eastAsia" w:ascii="Arial" w:hAnsi="Arial" w:cs="宋体"/>
                <w:color w:val="000000"/>
                <w:sz w:val="18"/>
                <w:szCs w:val="18"/>
                <w:lang w:bidi="ar"/>
              </w:rPr>
              <w:t>6</w:t>
            </w:r>
            <w:r>
              <w:rPr>
                <w:rFonts w:hint="eastAsia" w:ascii="宋体" w:hAnsi="宋体" w:cs="宋体"/>
                <w:color w:val="000000"/>
                <w:sz w:val="18"/>
                <w:szCs w:val="18"/>
                <w:lang w:bidi="ar"/>
              </w:rPr>
              <w:t>/</w:t>
            </w:r>
            <w:r>
              <w:rPr>
                <w:rFonts w:hint="eastAsia" w:ascii="Arial" w:hAnsi="Arial" w:cs="宋体"/>
                <w:color w:val="000000"/>
                <w:sz w:val="18"/>
                <w:szCs w:val="18"/>
                <w:lang w:bidi="ar"/>
              </w:rPr>
              <w:t>29</w:t>
            </w:r>
          </w:p>
        </w:tc>
        <w:tc>
          <w:tcPr>
            <w:tcW w:w="3116" w:type="dxa"/>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宋体" w:hAnsi="宋体" w:cs="宋体"/>
                <w:color w:val="000000"/>
                <w:sz w:val="18"/>
                <w:szCs w:val="18"/>
                <w:lang w:bidi="ar"/>
              </w:rPr>
            </w:pPr>
            <w:r>
              <w:rPr>
                <w:rFonts w:hint="eastAsia" w:ascii="宋体" w:hAnsi="宋体" w:cs="宋体"/>
                <w:color w:val="000000"/>
                <w:sz w:val="18"/>
                <w:szCs w:val="18"/>
                <w:lang w:bidi="ar"/>
              </w:rPr>
              <w:t>深圳市腾讯计算机系统有限公司</w:t>
            </w:r>
          </w:p>
        </w:tc>
        <w:tc>
          <w:tcPr>
            <w:tcW w:w="3690" w:type="dxa"/>
            <w:shd w:val="clear" w:color="auto" w:fill="auto"/>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left"/>
              <w:textAlignment w:val="center"/>
              <w:rPr>
                <w:rFonts w:ascii="宋体" w:hAnsi="宋体" w:cs="宋体"/>
                <w:color w:val="000000"/>
                <w:sz w:val="18"/>
                <w:szCs w:val="18"/>
                <w:lang w:bidi="ar"/>
              </w:rPr>
            </w:pPr>
            <w:r>
              <w:rPr>
                <w:rFonts w:hint="eastAsia" w:ascii="宋体" w:hAnsi="宋体" w:cs="宋体"/>
                <w:color w:val="000000"/>
                <w:sz w:val="18"/>
                <w:szCs w:val="18"/>
                <w:lang w:bidi="ar"/>
              </w:rPr>
              <w:t>保证金支出</w:t>
            </w:r>
          </w:p>
        </w:tc>
        <w:tc>
          <w:tcPr>
            <w:tcW w:w="1985" w:type="dxa"/>
            <w:shd w:val="clear" w:color="auto" w:fill="auto"/>
            <w:noWrap/>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right"/>
              <w:textAlignment w:val="center"/>
              <w:rPr>
                <w:rFonts w:ascii="宋体" w:hAnsi="宋体" w:cs="宋体"/>
                <w:color w:val="000000"/>
                <w:sz w:val="18"/>
                <w:szCs w:val="18"/>
                <w:lang w:bidi="ar"/>
              </w:rPr>
            </w:pPr>
            <w:r>
              <w:rPr>
                <w:rFonts w:hint="eastAsia" w:ascii="Arial" w:hAnsi="Arial" w:cs="宋体"/>
                <w:color w:val="000000"/>
                <w:sz w:val="18"/>
                <w:szCs w:val="18"/>
                <w:lang w:bidi="ar"/>
              </w:rPr>
              <w:t>0</w:t>
            </w:r>
            <w:r>
              <w:rPr>
                <w:rFonts w:hint="eastAsia" w:ascii="宋体" w:hAnsi="宋体" w:cs="宋体"/>
                <w:color w:val="000000"/>
                <w:sz w:val="18"/>
                <w:szCs w:val="18"/>
                <w:lang w:bidi="ar"/>
              </w:rPr>
              <w:t>.</w:t>
            </w:r>
            <w:r>
              <w:rPr>
                <w:rFonts w:hint="eastAsia" w:ascii="Arial" w:hAnsi="Arial" w:cs="宋体"/>
                <w:color w:val="000000"/>
                <w:sz w:val="18"/>
                <w:szCs w:val="18"/>
                <w:lang w:bidi="ar"/>
              </w:rPr>
              <w:t>67</w:t>
            </w:r>
            <w:r>
              <w:rPr>
                <w:rFonts w:hint="eastAsia" w:ascii="宋体" w:hAnsi="宋体" w:cs="宋体"/>
                <w:color w:val="000000"/>
                <w:sz w:val="18"/>
                <w:szCs w:val="18"/>
                <w:lang w:bidi="ar"/>
              </w:rPr>
              <w:t xml:space="preserve"> </w:t>
            </w:r>
          </w:p>
        </w:tc>
        <w:tc>
          <w:tcPr>
            <w:tcW w:w="1697" w:type="dxa"/>
            <w:shd w:val="clear" w:color="auto" w:fill="auto"/>
            <w:noWrap/>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北京银行</w:t>
            </w:r>
            <w:r>
              <w:rPr>
                <w:rFonts w:hint="eastAsia" w:ascii="Arial" w:hAnsi="Arial" w:cs="宋体"/>
                <w:color w:val="000000"/>
                <w:sz w:val="18"/>
                <w:szCs w:val="18"/>
                <w:lang w:bidi="ar"/>
              </w:rPr>
              <w:t>1164</w:t>
            </w:r>
          </w:p>
        </w:tc>
        <w:tc>
          <w:tcPr>
            <w:tcW w:w="1311" w:type="dxa"/>
            <w:shd w:val="clear" w:color="auto" w:fill="auto"/>
            <w:noWrap/>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财务费用</w:t>
            </w:r>
          </w:p>
        </w:tc>
        <w:tc>
          <w:tcPr>
            <w:tcW w:w="1276" w:type="dxa"/>
            <w:shd w:val="clear" w:color="auto" w:fill="auto"/>
            <w:noWrap/>
            <w:vAlign w:val="center"/>
          </w:tcPr>
          <w:p>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南昌茵梦湖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824" w:type="pct"/>
            <w:gridSpan w:val="3"/>
            <w:shd w:val="clear" w:color="auto" w:fill="auto"/>
            <w:noWrap/>
            <w:vAlign w:val="center"/>
          </w:tcPr>
          <w:p>
            <w:pPr>
              <w:rPr>
                <w:rFonts w:ascii="Arial" w:hAnsi="Arial" w:cs="Arial"/>
                <w:b/>
                <w:sz w:val="18"/>
                <w:szCs w:val="18"/>
              </w:rPr>
            </w:pPr>
            <w:r>
              <w:rPr>
                <w:rFonts w:ascii="Arial" w:hAnsi="Arial" w:cs="Arial"/>
                <w:b/>
                <w:sz w:val="18"/>
                <w:szCs w:val="18"/>
              </w:rPr>
              <w:t>合计</w:t>
            </w:r>
          </w:p>
        </w:tc>
        <w:tc>
          <w:tcPr>
            <w:tcW w:w="689" w:type="pct"/>
            <w:shd w:val="clear" w:color="auto" w:fill="auto"/>
            <w:noWrap/>
            <w:vAlign w:val="center"/>
          </w:tcPr>
          <w:p>
            <w:pPr>
              <w:jc w:val="right"/>
              <w:rPr>
                <w:rFonts w:ascii="Arial" w:hAnsi="Arial" w:cs="Arial"/>
                <w:b/>
                <w:color w:val="000000"/>
                <w:sz w:val="18"/>
                <w:szCs w:val="18"/>
              </w:rPr>
            </w:pPr>
            <w:r>
              <w:rPr>
                <w:rFonts w:hint="eastAsia" w:ascii="Arial" w:hAnsi="Arial" w:cs="Arial"/>
                <w:b/>
                <w:color w:val="000000"/>
                <w:sz w:val="18"/>
                <w:szCs w:val="18"/>
              </w:rPr>
              <w:t>10,735</w:t>
            </w:r>
            <w:r>
              <w:rPr>
                <w:rFonts w:ascii="Arial" w:hAnsi="Arial" w:cs="Arial"/>
                <w:b/>
                <w:color w:val="000000"/>
                <w:sz w:val="18"/>
                <w:szCs w:val="18"/>
              </w:rPr>
              <w:t>,</w:t>
            </w:r>
            <w:r>
              <w:rPr>
                <w:rFonts w:hint="eastAsia" w:ascii="Arial" w:hAnsi="Arial" w:cs="Arial"/>
                <w:b/>
                <w:color w:val="000000"/>
                <w:sz w:val="18"/>
                <w:szCs w:val="18"/>
              </w:rPr>
              <w:t>931</w:t>
            </w:r>
            <w:r>
              <w:rPr>
                <w:rFonts w:ascii="Arial" w:hAnsi="Arial" w:cs="Arial"/>
                <w:b/>
                <w:color w:val="000000"/>
                <w:sz w:val="18"/>
                <w:szCs w:val="18"/>
              </w:rPr>
              <w:t>.</w:t>
            </w:r>
            <w:r>
              <w:rPr>
                <w:rFonts w:hint="eastAsia" w:ascii="Arial" w:hAnsi="Arial" w:cs="Arial"/>
                <w:b/>
                <w:color w:val="000000"/>
                <w:sz w:val="18"/>
                <w:szCs w:val="18"/>
              </w:rPr>
              <w:t>74</w:t>
            </w:r>
          </w:p>
        </w:tc>
        <w:tc>
          <w:tcPr>
            <w:tcW w:w="589" w:type="pct"/>
            <w:shd w:val="clear" w:color="auto" w:fill="auto"/>
            <w:noWrap/>
            <w:vAlign w:val="center"/>
          </w:tcPr>
          <w:p>
            <w:pPr>
              <w:jc w:val="center"/>
              <w:rPr>
                <w:rFonts w:ascii="Arial" w:hAnsi="Arial" w:cs="Arial"/>
                <w:color w:val="000000"/>
                <w:sz w:val="18"/>
                <w:szCs w:val="18"/>
              </w:rPr>
            </w:pPr>
          </w:p>
        </w:tc>
        <w:tc>
          <w:tcPr>
            <w:tcW w:w="455" w:type="pct"/>
            <w:shd w:val="clear" w:color="auto" w:fill="auto"/>
            <w:noWrap/>
            <w:vAlign w:val="center"/>
          </w:tcPr>
          <w:p>
            <w:pPr>
              <w:jc w:val="center"/>
              <w:rPr>
                <w:rFonts w:ascii="Arial" w:hAnsi="Arial" w:cs="Arial"/>
                <w:color w:val="000000"/>
                <w:sz w:val="18"/>
                <w:szCs w:val="18"/>
              </w:rPr>
            </w:pPr>
          </w:p>
        </w:tc>
        <w:tc>
          <w:tcPr>
            <w:tcW w:w="443" w:type="pct"/>
            <w:shd w:val="clear" w:color="auto" w:fill="auto"/>
            <w:noWrap/>
            <w:vAlign w:val="center"/>
          </w:tcPr>
          <w:p>
            <w:pPr>
              <w:jc w:val="center"/>
              <w:rPr>
                <w:rFonts w:ascii="Arial" w:hAnsi="Arial" w:cs="Arial"/>
                <w:color w:val="000000"/>
                <w:sz w:val="18"/>
                <w:szCs w:val="18"/>
              </w:rPr>
            </w:pPr>
          </w:p>
        </w:tc>
      </w:tr>
    </w:tbl>
    <w:p>
      <w:pPr>
        <w:spacing w:before="240" w:beforeLines="100"/>
        <w:ind w:firstLine="422" w:firstLineChars="200"/>
        <w:jc w:val="center"/>
        <w:rPr>
          <w:rFonts w:ascii="宋体" w:hAnsi="宋体" w:cs="宋体"/>
          <w:b/>
          <w:color w:val="000000" w:themeColor="text1"/>
          <w:sz w:val="21"/>
          <w:szCs w:val="21"/>
          <w14:textFill>
            <w14:solidFill>
              <w14:schemeClr w14:val="tx1"/>
            </w14:solidFill>
          </w14:textFill>
        </w:rPr>
      </w:pPr>
      <w:r>
        <w:rPr>
          <w:rFonts w:ascii="宋体" w:hAnsi="宋体" w:cs="宋体"/>
          <w:b/>
          <w:color w:val="000000" w:themeColor="text1"/>
          <w:sz w:val="21"/>
          <w:szCs w:val="21"/>
          <w14:textFill>
            <w14:solidFill>
              <w14:schemeClr w14:val="tx1"/>
            </w14:solidFill>
          </w14:textFill>
        </w:rPr>
        <w:t>福州傲尔资金支出明细表</w:t>
      </w:r>
    </w:p>
    <w:tbl>
      <w:tblPr>
        <w:tblStyle w:val="17"/>
        <w:tblW w:w="486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4"/>
        <w:gridCol w:w="2969"/>
        <w:gridCol w:w="3688"/>
        <w:gridCol w:w="1984"/>
        <w:gridCol w:w="1701"/>
        <w:gridCol w:w="1275"/>
        <w:gridCol w:w="12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522" w:type="pct"/>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支付时间</w:t>
            </w:r>
          </w:p>
        </w:tc>
        <w:tc>
          <w:tcPr>
            <w:tcW w:w="1031" w:type="pct"/>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收款方</w:t>
            </w:r>
          </w:p>
        </w:tc>
        <w:tc>
          <w:tcPr>
            <w:tcW w:w="1281" w:type="pct"/>
            <w:shd w:val="clear" w:color="auto" w:fill="auto"/>
            <w:vAlign w:val="center"/>
          </w:tcPr>
          <w:p>
            <w:pPr>
              <w:jc w:val="center"/>
              <w:rPr>
                <w:rFonts w:ascii="Arial" w:hAnsi="Arial" w:cs="Arial"/>
                <w:b/>
                <w:bCs/>
                <w:sz w:val="18"/>
                <w:szCs w:val="18"/>
              </w:rPr>
            </w:pPr>
            <w:r>
              <w:rPr>
                <w:rFonts w:ascii="Arial" w:hAnsi="Arial" w:cs="Arial"/>
                <w:b/>
                <w:bCs/>
                <w:sz w:val="18"/>
                <w:szCs w:val="18"/>
              </w:rPr>
              <w:t>资金用途</w:t>
            </w:r>
          </w:p>
        </w:tc>
        <w:tc>
          <w:tcPr>
            <w:tcW w:w="689" w:type="pct"/>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金额（元）</w:t>
            </w:r>
          </w:p>
        </w:tc>
        <w:tc>
          <w:tcPr>
            <w:tcW w:w="591" w:type="pct"/>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出款行</w:t>
            </w:r>
          </w:p>
        </w:tc>
        <w:tc>
          <w:tcPr>
            <w:tcW w:w="443" w:type="pct"/>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用款类型</w:t>
            </w:r>
          </w:p>
        </w:tc>
        <w:tc>
          <w:tcPr>
            <w:tcW w:w="442" w:type="pct"/>
            <w:shd w:val="clear" w:color="auto" w:fill="auto"/>
            <w:noWrap/>
            <w:vAlign w:val="center"/>
          </w:tcPr>
          <w:p>
            <w:pPr>
              <w:jc w:val="center"/>
              <w:rPr>
                <w:rFonts w:ascii="Arial" w:hAnsi="Arial" w:cs="Arial"/>
                <w:b/>
                <w:bCs/>
                <w:color w:val="000000"/>
                <w:sz w:val="18"/>
                <w:szCs w:val="18"/>
              </w:rPr>
            </w:pPr>
            <w:r>
              <w:rPr>
                <w:rFonts w:hint="eastAsia" w:ascii="Arial" w:hAnsi="Arial" w:cs="Arial"/>
                <w:b/>
                <w:bCs/>
                <w:color w:val="00000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jc w:val="center"/>
        </w:trPr>
        <w:tc>
          <w:tcPr>
            <w:tcW w:w="522"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宋体"/>
                <w:color w:val="000000"/>
                <w:sz w:val="18"/>
                <w:szCs w:val="18"/>
                <w:lang w:bidi="ar"/>
              </w:rPr>
              <w:t>2021</w:t>
            </w:r>
            <w:r>
              <w:rPr>
                <w:rFonts w:hint="eastAsia" w:ascii="宋体" w:hAnsi="宋体" w:cs="宋体"/>
                <w:color w:val="000000"/>
                <w:sz w:val="18"/>
                <w:szCs w:val="18"/>
                <w:lang w:bidi="ar"/>
              </w:rPr>
              <w:t>/</w:t>
            </w:r>
            <w:r>
              <w:rPr>
                <w:rFonts w:hint="eastAsia" w:ascii="Arial" w:hAnsi="Arial" w:cs="宋体"/>
                <w:color w:val="000000"/>
                <w:sz w:val="18"/>
                <w:szCs w:val="18"/>
                <w:lang w:bidi="ar"/>
              </w:rPr>
              <w:t>6</w:t>
            </w:r>
            <w:r>
              <w:rPr>
                <w:rFonts w:hint="eastAsia" w:ascii="宋体" w:hAnsi="宋体" w:cs="宋体"/>
                <w:color w:val="000000"/>
                <w:sz w:val="18"/>
                <w:szCs w:val="18"/>
                <w:lang w:bidi="ar"/>
              </w:rPr>
              <w:t>/</w:t>
            </w:r>
            <w:r>
              <w:rPr>
                <w:rFonts w:hint="eastAsia" w:ascii="Arial" w:hAnsi="Arial" w:cs="宋体"/>
                <w:color w:val="000000"/>
                <w:sz w:val="18"/>
                <w:szCs w:val="18"/>
                <w:lang w:bidi="ar"/>
              </w:rPr>
              <w:t>28</w:t>
            </w:r>
          </w:p>
        </w:tc>
        <w:tc>
          <w:tcPr>
            <w:tcW w:w="1031" w:type="pct"/>
            <w:shd w:val="clear" w:color="auto" w:fill="auto"/>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光大兴陇信托有限责任公司信托</w:t>
            </w:r>
          </w:p>
        </w:tc>
        <w:tc>
          <w:tcPr>
            <w:tcW w:w="1281" w:type="pct"/>
            <w:shd w:val="clear" w:color="auto" w:fill="auto"/>
            <w:vAlign w:val="center"/>
          </w:tcPr>
          <w:p>
            <w:pPr>
              <w:jc w:val="center"/>
              <w:textAlignment w:val="center"/>
              <w:rPr>
                <w:rFonts w:ascii="宋体" w:hAnsi="宋体" w:cs="宋体"/>
                <w:sz w:val="18"/>
                <w:szCs w:val="18"/>
              </w:rPr>
            </w:pPr>
            <w:r>
              <w:rPr>
                <w:rFonts w:hint="eastAsia" w:ascii="宋体" w:hAnsi="宋体" w:cs="宋体"/>
                <w:color w:val="000000"/>
                <w:sz w:val="18"/>
                <w:szCs w:val="18"/>
                <w:lang w:bidi="ar"/>
              </w:rPr>
              <w:t>信保基金</w:t>
            </w:r>
          </w:p>
        </w:tc>
        <w:tc>
          <w:tcPr>
            <w:tcW w:w="689"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宋体"/>
                <w:color w:val="000000"/>
                <w:sz w:val="18"/>
                <w:szCs w:val="18"/>
                <w:lang w:bidi="ar"/>
              </w:rPr>
              <w:t>517,000.00</w:t>
            </w:r>
            <w:r>
              <w:rPr>
                <w:rFonts w:hint="eastAsia" w:ascii="宋体" w:hAnsi="宋体" w:cs="宋体"/>
                <w:color w:val="000000"/>
                <w:sz w:val="18"/>
                <w:szCs w:val="18"/>
                <w:lang w:bidi="ar"/>
              </w:rPr>
              <w:t xml:space="preserve"> </w:t>
            </w:r>
          </w:p>
        </w:tc>
        <w:tc>
          <w:tcPr>
            <w:tcW w:w="591" w:type="pct"/>
            <w:shd w:val="clear" w:color="auto" w:fill="auto"/>
            <w:noWrap/>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光大银行</w:t>
            </w:r>
            <w:r>
              <w:rPr>
                <w:rFonts w:hint="eastAsia" w:ascii="Arial" w:hAnsi="Arial" w:cs="宋体"/>
                <w:color w:val="000000"/>
                <w:sz w:val="18"/>
                <w:szCs w:val="18"/>
                <w:lang w:bidi="ar"/>
              </w:rPr>
              <w:t>7773</w:t>
            </w:r>
          </w:p>
        </w:tc>
        <w:tc>
          <w:tcPr>
            <w:tcW w:w="443" w:type="pct"/>
            <w:shd w:val="clear" w:color="auto" w:fill="auto"/>
            <w:noWrap/>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lang w:bidi="ar"/>
              </w:rPr>
              <w:t>往来款</w:t>
            </w:r>
          </w:p>
        </w:tc>
        <w:tc>
          <w:tcPr>
            <w:tcW w:w="442" w:type="pct"/>
            <w:shd w:val="clear" w:color="auto" w:fill="auto"/>
            <w:noWrap/>
            <w:vAlign w:val="center"/>
          </w:tcPr>
          <w:p>
            <w:pPr>
              <w:jc w:val="center"/>
              <w:textAlignment w:val="center"/>
              <w:rPr>
                <w:color w:val="000000"/>
                <w:sz w:val="18"/>
                <w:szCs w:val="18"/>
              </w:rPr>
            </w:pPr>
            <w:r>
              <w:rPr>
                <w:rFonts w:hint="eastAsia" w:ascii="宋体" w:hAnsi="宋体" w:cs="宋体"/>
                <w:color w:val="000000"/>
                <w:sz w:val="18"/>
                <w:szCs w:val="18"/>
                <w:lang w:bidi="ar"/>
              </w:rPr>
              <w:t>福州傲尔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834" w:type="pct"/>
            <w:gridSpan w:val="3"/>
            <w:shd w:val="clear" w:color="auto" w:fill="auto"/>
            <w:noWrap/>
            <w:vAlign w:val="center"/>
          </w:tcPr>
          <w:p>
            <w:pPr>
              <w:jc w:val="center"/>
              <w:rPr>
                <w:rFonts w:ascii="Arial" w:hAnsi="Arial" w:cs="Arial"/>
                <w:b/>
                <w:sz w:val="18"/>
                <w:szCs w:val="18"/>
              </w:rPr>
            </w:pPr>
            <w:r>
              <w:rPr>
                <w:rFonts w:ascii="Arial" w:hAnsi="Arial" w:cs="Arial"/>
                <w:b/>
                <w:sz w:val="18"/>
                <w:szCs w:val="18"/>
              </w:rPr>
              <w:t>合计</w:t>
            </w:r>
          </w:p>
        </w:tc>
        <w:tc>
          <w:tcPr>
            <w:tcW w:w="689" w:type="pct"/>
            <w:shd w:val="clear" w:color="auto" w:fill="auto"/>
            <w:noWrap/>
            <w:vAlign w:val="center"/>
          </w:tcPr>
          <w:p>
            <w:pPr>
              <w:jc w:val="right"/>
              <w:rPr>
                <w:rFonts w:ascii="Arial" w:hAnsi="Arial" w:cs="Arial"/>
                <w:b/>
                <w:color w:val="000000"/>
                <w:sz w:val="18"/>
                <w:szCs w:val="18"/>
              </w:rPr>
            </w:pPr>
            <w:r>
              <w:rPr>
                <w:rFonts w:hint="eastAsia" w:ascii="Arial" w:hAnsi="Arial" w:cs="Arial"/>
                <w:b/>
                <w:color w:val="000000"/>
                <w:sz w:val="18"/>
                <w:szCs w:val="18"/>
              </w:rPr>
              <w:t>517</w:t>
            </w:r>
            <w:r>
              <w:rPr>
                <w:rFonts w:ascii="Arial" w:hAnsi="Arial" w:cs="Arial"/>
                <w:b/>
                <w:color w:val="000000"/>
                <w:sz w:val="18"/>
                <w:szCs w:val="18"/>
              </w:rPr>
              <w:t>,</w:t>
            </w:r>
            <w:r>
              <w:rPr>
                <w:rFonts w:hint="eastAsia" w:ascii="Arial" w:hAnsi="Arial" w:cs="Arial"/>
                <w:b/>
                <w:color w:val="000000"/>
                <w:sz w:val="18"/>
                <w:szCs w:val="18"/>
              </w:rPr>
              <w:t>000</w:t>
            </w:r>
            <w:r>
              <w:rPr>
                <w:rFonts w:ascii="Arial" w:hAnsi="Arial" w:cs="Arial"/>
                <w:b/>
                <w:color w:val="000000"/>
                <w:sz w:val="18"/>
                <w:szCs w:val="18"/>
              </w:rPr>
              <w:t>.</w:t>
            </w:r>
            <w:r>
              <w:rPr>
                <w:rFonts w:hint="eastAsia" w:ascii="Arial" w:hAnsi="Arial" w:cs="Arial"/>
                <w:b/>
                <w:color w:val="000000"/>
                <w:sz w:val="18"/>
                <w:szCs w:val="18"/>
              </w:rPr>
              <w:t>00</w:t>
            </w:r>
          </w:p>
        </w:tc>
        <w:tc>
          <w:tcPr>
            <w:tcW w:w="591" w:type="pct"/>
            <w:shd w:val="clear" w:color="auto" w:fill="auto"/>
            <w:noWrap/>
            <w:vAlign w:val="center"/>
          </w:tcPr>
          <w:p>
            <w:pPr>
              <w:jc w:val="center"/>
              <w:rPr>
                <w:rFonts w:ascii="Arial" w:hAnsi="Arial" w:cs="Arial"/>
                <w:color w:val="000000"/>
                <w:sz w:val="18"/>
                <w:szCs w:val="18"/>
              </w:rPr>
            </w:pPr>
          </w:p>
        </w:tc>
        <w:tc>
          <w:tcPr>
            <w:tcW w:w="443" w:type="pct"/>
            <w:shd w:val="clear" w:color="auto" w:fill="auto"/>
            <w:noWrap/>
            <w:vAlign w:val="center"/>
          </w:tcPr>
          <w:p>
            <w:pPr>
              <w:jc w:val="center"/>
              <w:rPr>
                <w:rFonts w:ascii="Arial" w:hAnsi="Arial" w:cs="Arial"/>
                <w:color w:val="000000"/>
                <w:sz w:val="18"/>
                <w:szCs w:val="18"/>
              </w:rPr>
            </w:pPr>
          </w:p>
        </w:tc>
        <w:tc>
          <w:tcPr>
            <w:tcW w:w="442" w:type="pct"/>
            <w:shd w:val="clear" w:color="auto" w:fill="auto"/>
            <w:noWrap/>
            <w:vAlign w:val="center"/>
          </w:tcPr>
          <w:p>
            <w:pPr>
              <w:jc w:val="center"/>
              <w:rPr>
                <w:rFonts w:ascii="Arial" w:hAnsi="Arial" w:cs="Arial"/>
                <w:color w:val="000000"/>
                <w:sz w:val="18"/>
                <w:szCs w:val="18"/>
              </w:rPr>
            </w:pPr>
          </w:p>
        </w:tc>
      </w:tr>
    </w:tbl>
    <w:p>
      <w:pPr>
        <w:pStyle w:val="2"/>
        <w:rPr>
          <w:rFonts w:ascii="宋体" w:hAnsi="宋体" w:eastAsia="宋体"/>
          <w:sz w:val="21"/>
          <w:szCs w:val="21"/>
        </w:rPr>
      </w:pPr>
      <w:bookmarkStart w:id="10" w:name="_Toc25899"/>
      <w:r>
        <w:rPr>
          <w:rFonts w:hint="eastAsia" w:ascii="宋体" w:hAnsi="宋体" w:eastAsia="宋体"/>
          <w:sz w:val="21"/>
          <w:szCs w:val="21"/>
        </w:rPr>
        <w:t>九、项目周边竞品情况分析</w:t>
      </w:r>
      <w:bookmarkEnd w:id="10"/>
    </w:p>
    <w:p>
      <w:pPr>
        <w:spacing w:line="360" w:lineRule="auto"/>
        <w:ind w:firstLine="420" w:firstLineChars="200"/>
        <w:rPr>
          <w:sz w:val="21"/>
          <w:szCs w:val="21"/>
        </w:rPr>
      </w:pPr>
      <w:r>
        <w:rPr>
          <w:rFonts w:hint="eastAsia"/>
          <w:sz w:val="21"/>
          <w:szCs w:val="21"/>
        </w:rPr>
        <w:t>本项目周边主要为刚需</w:t>
      </w:r>
      <w:r>
        <w:rPr>
          <w:sz w:val="21"/>
          <w:szCs w:val="21"/>
        </w:rPr>
        <w:t>及</w:t>
      </w:r>
      <w:r>
        <w:rPr>
          <w:rFonts w:hint="eastAsia"/>
          <w:sz w:val="21"/>
          <w:szCs w:val="21"/>
        </w:rPr>
        <w:t>改善型高层住宅，周边在售的可比楼盘如下：</w:t>
      </w:r>
    </w:p>
    <w:p>
      <w:pPr>
        <w:spacing w:line="360" w:lineRule="auto"/>
        <w:ind w:firstLine="420" w:firstLineChars="200"/>
        <w:rPr>
          <w:sz w:val="21"/>
          <w:szCs w:val="21"/>
        </w:rPr>
      </w:pPr>
    </w:p>
    <w:tbl>
      <w:tblPr>
        <w:tblStyle w:val="17"/>
        <w:tblW w:w="143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63"/>
        <w:gridCol w:w="1978"/>
        <w:gridCol w:w="934"/>
        <w:gridCol w:w="760"/>
        <w:gridCol w:w="864"/>
        <w:gridCol w:w="1417"/>
        <w:gridCol w:w="2126"/>
        <w:gridCol w:w="1134"/>
        <w:gridCol w:w="2977"/>
        <w:gridCol w:w="7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tblHeader/>
          <w:jc w:val="center"/>
        </w:trPr>
        <w:tc>
          <w:tcPr>
            <w:tcW w:w="1463" w:type="dxa"/>
            <w:vMerge w:val="restart"/>
            <w:shd w:val="clear" w:color="auto" w:fill="auto"/>
            <w:tcMar>
              <w:top w:w="20" w:type="dxa"/>
              <w:left w:w="20" w:type="dxa"/>
              <w:bottom w:w="72" w:type="dxa"/>
              <w:right w:w="20" w:type="dxa"/>
            </w:tcMar>
            <w:vAlign w:val="center"/>
          </w:tcPr>
          <w:p>
            <w:pPr>
              <w:jc w:val="center"/>
              <w:rPr>
                <w:rFonts w:ascii="宋体" w:hAnsi="宋体" w:cs="宋体"/>
                <w:sz w:val="18"/>
                <w:szCs w:val="18"/>
              </w:rPr>
            </w:pPr>
            <w:r>
              <w:rPr>
                <w:rFonts w:hint="eastAsia" w:ascii="宋体" w:hAnsi="宋体" w:cs="宋体"/>
                <w:b/>
                <w:bCs/>
                <w:kern w:val="24"/>
                <w:sz w:val="18"/>
                <w:szCs w:val="18"/>
              </w:rPr>
              <w:t>楼盘名城</w:t>
            </w:r>
          </w:p>
        </w:tc>
        <w:tc>
          <w:tcPr>
            <w:tcW w:w="1978" w:type="dxa"/>
            <w:vMerge w:val="restart"/>
            <w:vAlign w:val="center"/>
          </w:tcPr>
          <w:p>
            <w:pPr>
              <w:jc w:val="center"/>
              <w:rPr>
                <w:rFonts w:ascii="宋体" w:hAnsi="宋体" w:cs="宋体"/>
                <w:b/>
                <w:bCs/>
                <w:kern w:val="24"/>
                <w:sz w:val="18"/>
                <w:szCs w:val="18"/>
              </w:rPr>
            </w:pPr>
            <w:r>
              <w:rPr>
                <w:rFonts w:hint="eastAsia" w:ascii="宋体" w:hAnsi="宋体" w:cs="宋体"/>
                <w:b/>
                <w:bCs/>
                <w:kern w:val="24"/>
                <w:sz w:val="18"/>
                <w:szCs w:val="18"/>
              </w:rPr>
              <w:t>开发商</w:t>
            </w:r>
          </w:p>
        </w:tc>
        <w:tc>
          <w:tcPr>
            <w:tcW w:w="934" w:type="dxa"/>
            <w:vMerge w:val="restart"/>
            <w:vAlign w:val="center"/>
          </w:tcPr>
          <w:p>
            <w:pPr>
              <w:jc w:val="center"/>
              <w:rPr>
                <w:rFonts w:ascii="宋体" w:hAnsi="宋体" w:cs="宋体"/>
                <w:b/>
                <w:bCs/>
                <w:kern w:val="24"/>
                <w:sz w:val="18"/>
                <w:szCs w:val="18"/>
              </w:rPr>
            </w:pPr>
            <w:r>
              <w:rPr>
                <w:rFonts w:hint="eastAsia" w:ascii="宋体" w:hAnsi="宋体" w:cs="宋体"/>
                <w:b/>
                <w:bCs/>
                <w:kern w:val="24"/>
                <w:sz w:val="18"/>
                <w:szCs w:val="18"/>
              </w:rPr>
              <w:t>开盘时间</w:t>
            </w:r>
          </w:p>
        </w:tc>
        <w:tc>
          <w:tcPr>
            <w:tcW w:w="760" w:type="dxa"/>
            <w:vMerge w:val="restart"/>
            <w:vAlign w:val="center"/>
          </w:tcPr>
          <w:p>
            <w:pPr>
              <w:jc w:val="center"/>
              <w:rPr>
                <w:rFonts w:ascii="宋体" w:hAnsi="宋体" w:cs="宋体"/>
                <w:b/>
                <w:bCs/>
                <w:kern w:val="24"/>
                <w:sz w:val="18"/>
                <w:szCs w:val="18"/>
              </w:rPr>
            </w:pPr>
            <w:r>
              <w:rPr>
                <w:rFonts w:hint="eastAsia" w:ascii="宋体" w:hAnsi="宋体" w:cs="宋体"/>
                <w:b/>
                <w:bCs/>
                <w:kern w:val="24"/>
                <w:sz w:val="18"/>
                <w:szCs w:val="18"/>
              </w:rPr>
              <w:t>容积率</w:t>
            </w:r>
          </w:p>
        </w:tc>
        <w:tc>
          <w:tcPr>
            <w:tcW w:w="864" w:type="dxa"/>
            <w:vMerge w:val="restart"/>
            <w:vAlign w:val="center"/>
          </w:tcPr>
          <w:p>
            <w:pPr>
              <w:jc w:val="center"/>
              <w:rPr>
                <w:rFonts w:ascii="宋体" w:hAnsi="宋体" w:cs="宋体"/>
                <w:b/>
                <w:bCs/>
                <w:kern w:val="24"/>
                <w:sz w:val="18"/>
                <w:szCs w:val="18"/>
              </w:rPr>
            </w:pPr>
            <w:r>
              <w:rPr>
                <w:rFonts w:hint="eastAsia" w:ascii="宋体" w:hAnsi="宋体" w:cs="宋体"/>
                <w:b/>
                <w:bCs/>
                <w:kern w:val="24"/>
                <w:sz w:val="18"/>
                <w:szCs w:val="18"/>
              </w:rPr>
              <w:t>建筑面积（万方）</w:t>
            </w:r>
          </w:p>
        </w:tc>
        <w:tc>
          <w:tcPr>
            <w:tcW w:w="1417" w:type="dxa"/>
            <w:vMerge w:val="restart"/>
            <w:vAlign w:val="center"/>
          </w:tcPr>
          <w:p>
            <w:pPr>
              <w:jc w:val="center"/>
              <w:rPr>
                <w:rFonts w:ascii="宋体" w:hAnsi="宋体" w:cs="宋体"/>
                <w:b/>
                <w:bCs/>
                <w:kern w:val="24"/>
                <w:sz w:val="18"/>
                <w:szCs w:val="18"/>
              </w:rPr>
            </w:pPr>
            <w:r>
              <w:rPr>
                <w:rFonts w:hint="eastAsia" w:ascii="宋体" w:hAnsi="宋体" w:cs="宋体"/>
                <w:b/>
                <w:bCs/>
                <w:kern w:val="24"/>
                <w:sz w:val="18"/>
                <w:szCs w:val="18"/>
              </w:rPr>
              <w:t>在售主力产品</w:t>
            </w:r>
          </w:p>
        </w:tc>
        <w:tc>
          <w:tcPr>
            <w:tcW w:w="2126" w:type="dxa"/>
            <w:vMerge w:val="restart"/>
            <w:shd w:val="clear" w:color="auto" w:fill="auto"/>
            <w:vAlign w:val="center"/>
          </w:tcPr>
          <w:p>
            <w:pPr>
              <w:jc w:val="center"/>
              <w:rPr>
                <w:rFonts w:ascii="宋体" w:hAnsi="宋体" w:cs="宋体"/>
                <w:b/>
                <w:bCs/>
                <w:kern w:val="24"/>
                <w:sz w:val="18"/>
                <w:szCs w:val="18"/>
              </w:rPr>
            </w:pPr>
            <w:r>
              <w:rPr>
                <w:rFonts w:hint="eastAsia" w:ascii="宋体" w:hAnsi="宋体" w:cs="宋体"/>
                <w:b/>
                <w:bCs/>
                <w:kern w:val="24"/>
                <w:sz w:val="18"/>
                <w:szCs w:val="18"/>
              </w:rPr>
              <w:t>在售单价</w:t>
            </w:r>
          </w:p>
        </w:tc>
        <w:tc>
          <w:tcPr>
            <w:tcW w:w="1134" w:type="dxa"/>
            <w:vMerge w:val="restart"/>
            <w:shd w:val="clear" w:color="auto" w:fill="auto"/>
            <w:tcMar>
              <w:top w:w="20" w:type="dxa"/>
              <w:left w:w="20" w:type="dxa"/>
              <w:bottom w:w="72" w:type="dxa"/>
              <w:right w:w="20" w:type="dxa"/>
            </w:tcMar>
            <w:vAlign w:val="center"/>
          </w:tcPr>
          <w:p>
            <w:pPr>
              <w:jc w:val="center"/>
              <w:rPr>
                <w:rFonts w:ascii="宋体" w:hAnsi="宋体" w:cs="宋体"/>
                <w:b/>
                <w:bCs/>
                <w:kern w:val="24"/>
                <w:sz w:val="18"/>
                <w:szCs w:val="18"/>
              </w:rPr>
            </w:pPr>
            <w:r>
              <w:rPr>
                <w:rFonts w:hint="eastAsia" w:ascii="宋体" w:hAnsi="宋体" w:cs="宋体"/>
                <w:b/>
                <w:bCs/>
                <w:kern w:val="24"/>
                <w:sz w:val="18"/>
                <w:szCs w:val="18"/>
              </w:rPr>
              <w:t>产品总价</w:t>
            </w:r>
          </w:p>
          <w:p>
            <w:pPr>
              <w:jc w:val="center"/>
              <w:rPr>
                <w:rFonts w:ascii="宋体" w:hAnsi="宋体" w:cs="宋体"/>
                <w:sz w:val="18"/>
                <w:szCs w:val="18"/>
              </w:rPr>
            </w:pPr>
            <w:r>
              <w:rPr>
                <w:rFonts w:hint="eastAsia" w:ascii="宋体" w:hAnsi="宋体" w:cs="宋体"/>
                <w:b/>
                <w:bCs/>
                <w:kern w:val="24"/>
                <w:sz w:val="18"/>
                <w:szCs w:val="18"/>
              </w:rPr>
              <w:t>（万元）</w:t>
            </w:r>
          </w:p>
        </w:tc>
        <w:tc>
          <w:tcPr>
            <w:tcW w:w="2977" w:type="dxa"/>
            <w:vMerge w:val="restart"/>
            <w:vAlign w:val="center"/>
          </w:tcPr>
          <w:p>
            <w:pPr>
              <w:jc w:val="center"/>
              <w:rPr>
                <w:rFonts w:ascii="宋体" w:hAnsi="宋体" w:cs="宋体"/>
                <w:b/>
                <w:bCs/>
                <w:kern w:val="24"/>
                <w:sz w:val="18"/>
                <w:szCs w:val="18"/>
              </w:rPr>
            </w:pPr>
            <w:r>
              <w:rPr>
                <w:rFonts w:hint="eastAsia" w:ascii="宋体" w:hAnsi="宋体" w:cs="宋体"/>
                <w:b/>
                <w:bCs/>
                <w:kern w:val="24"/>
                <w:sz w:val="18"/>
                <w:szCs w:val="18"/>
              </w:rPr>
              <w:t>备注</w:t>
            </w:r>
          </w:p>
        </w:tc>
        <w:tc>
          <w:tcPr>
            <w:tcW w:w="722" w:type="dxa"/>
            <w:vMerge w:val="restart"/>
            <w:vAlign w:val="center"/>
          </w:tcPr>
          <w:p>
            <w:pPr>
              <w:jc w:val="center"/>
              <w:rPr>
                <w:rFonts w:ascii="宋体" w:hAnsi="宋体" w:cs="宋体"/>
                <w:b/>
                <w:bCs/>
                <w:kern w:val="24"/>
                <w:sz w:val="18"/>
                <w:szCs w:val="18"/>
              </w:rPr>
            </w:pPr>
            <w:r>
              <w:rPr>
                <w:rFonts w:hint="eastAsia" w:ascii="宋体" w:hAnsi="宋体" w:cs="宋体"/>
                <w:b/>
                <w:bCs/>
                <w:kern w:val="24"/>
                <w:sz w:val="18"/>
                <w:szCs w:val="18"/>
              </w:rPr>
              <w:t>距离(km)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tblHeader/>
          <w:jc w:val="center"/>
        </w:trPr>
        <w:tc>
          <w:tcPr>
            <w:tcW w:w="1463" w:type="dxa"/>
            <w:vMerge w:val="continue"/>
            <w:shd w:val="clear" w:color="auto" w:fill="auto"/>
            <w:vAlign w:val="center"/>
          </w:tcPr>
          <w:p>
            <w:pPr>
              <w:jc w:val="center"/>
              <w:rPr>
                <w:rFonts w:ascii="宋体" w:hAnsi="宋体" w:cs="宋体"/>
                <w:sz w:val="18"/>
                <w:szCs w:val="18"/>
              </w:rPr>
            </w:pPr>
          </w:p>
        </w:tc>
        <w:tc>
          <w:tcPr>
            <w:tcW w:w="1978" w:type="dxa"/>
            <w:vMerge w:val="continue"/>
            <w:vAlign w:val="center"/>
          </w:tcPr>
          <w:p>
            <w:pPr>
              <w:jc w:val="center"/>
              <w:rPr>
                <w:rFonts w:ascii="宋体" w:hAnsi="宋体" w:cs="宋体"/>
                <w:sz w:val="18"/>
                <w:szCs w:val="18"/>
              </w:rPr>
            </w:pPr>
          </w:p>
        </w:tc>
        <w:tc>
          <w:tcPr>
            <w:tcW w:w="934" w:type="dxa"/>
            <w:vMerge w:val="continue"/>
            <w:vAlign w:val="center"/>
          </w:tcPr>
          <w:p>
            <w:pPr>
              <w:jc w:val="center"/>
              <w:rPr>
                <w:rFonts w:ascii="宋体" w:hAnsi="宋体" w:cs="宋体"/>
                <w:sz w:val="18"/>
                <w:szCs w:val="18"/>
              </w:rPr>
            </w:pPr>
          </w:p>
        </w:tc>
        <w:tc>
          <w:tcPr>
            <w:tcW w:w="760" w:type="dxa"/>
            <w:vMerge w:val="continue"/>
            <w:vAlign w:val="center"/>
          </w:tcPr>
          <w:p>
            <w:pPr>
              <w:jc w:val="center"/>
              <w:rPr>
                <w:rFonts w:ascii="宋体" w:hAnsi="宋体" w:cs="宋体"/>
                <w:sz w:val="18"/>
                <w:szCs w:val="18"/>
              </w:rPr>
            </w:pPr>
          </w:p>
        </w:tc>
        <w:tc>
          <w:tcPr>
            <w:tcW w:w="864" w:type="dxa"/>
            <w:vMerge w:val="continue"/>
            <w:vAlign w:val="center"/>
          </w:tcPr>
          <w:p>
            <w:pPr>
              <w:jc w:val="center"/>
              <w:rPr>
                <w:rFonts w:ascii="宋体" w:hAnsi="宋体" w:cs="宋体"/>
                <w:sz w:val="18"/>
                <w:szCs w:val="18"/>
              </w:rPr>
            </w:pPr>
          </w:p>
        </w:tc>
        <w:tc>
          <w:tcPr>
            <w:tcW w:w="1417" w:type="dxa"/>
            <w:vMerge w:val="continue"/>
            <w:vAlign w:val="center"/>
          </w:tcPr>
          <w:p>
            <w:pPr>
              <w:jc w:val="center"/>
              <w:rPr>
                <w:rFonts w:ascii="宋体" w:hAnsi="宋体" w:cs="宋体"/>
                <w:sz w:val="18"/>
                <w:szCs w:val="18"/>
              </w:rPr>
            </w:pPr>
          </w:p>
        </w:tc>
        <w:tc>
          <w:tcPr>
            <w:tcW w:w="2126" w:type="dxa"/>
            <w:vMerge w:val="continue"/>
            <w:shd w:val="clear" w:color="auto" w:fill="auto"/>
            <w:vAlign w:val="center"/>
          </w:tcPr>
          <w:p>
            <w:pPr>
              <w:jc w:val="center"/>
              <w:rPr>
                <w:rFonts w:ascii="宋体" w:hAnsi="宋体" w:cs="宋体"/>
                <w:sz w:val="18"/>
                <w:szCs w:val="18"/>
              </w:rPr>
            </w:pPr>
          </w:p>
        </w:tc>
        <w:tc>
          <w:tcPr>
            <w:tcW w:w="1134" w:type="dxa"/>
            <w:vMerge w:val="continue"/>
            <w:shd w:val="clear" w:color="auto" w:fill="auto"/>
            <w:vAlign w:val="center"/>
          </w:tcPr>
          <w:p>
            <w:pPr>
              <w:jc w:val="center"/>
              <w:rPr>
                <w:rFonts w:ascii="宋体" w:hAnsi="宋体" w:cs="宋体"/>
                <w:sz w:val="18"/>
                <w:szCs w:val="18"/>
              </w:rPr>
            </w:pPr>
          </w:p>
        </w:tc>
        <w:tc>
          <w:tcPr>
            <w:tcW w:w="2977" w:type="dxa"/>
            <w:vMerge w:val="continue"/>
          </w:tcPr>
          <w:p>
            <w:pPr>
              <w:jc w:val="center"/>
              <w:rPr>
                <w:rFonts w:ascii="宋体" w:hAnsi="宋体" w:cs="宋体"/>
                <w:b/>
                <w:bCs/>
                <w:kern w:val="24"/>
                <w:sz w:val="18"/>
                <w:szCs w:val="18"/>
              </w:rPr>
            </w:pPr>
          </w:p>
        </w:tc>
        <w:tc>
          <w:tcPr>
            <w:tcW w:w="722" w:type="dxa"/>
            <w:vMerge w:val="continue"/>
            <w:vAlign w:val="center"/>
          </w:tcPr>
          <w:p>
            <w:pPr>
              <w:jc w:val="center"/>
              <w:rPr>
                <w:rFonts w:ascii="宋体" w:hAnsi="宋体" w:cs="宋体"/>
                <w:b/>
                <w:bCs/>
                <w:kern w:val="24"/>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463" w:type="dxa"/>
            <w:shd w:val="clear" w:color="auto" w:fill="auto"/>
            <w:tcMar>
              <w:top w:w="20" w:type="dxa"/>
              <w:left w:w="20" w:type="dxa"/>
              <w:bottom w:w="72" w:type="dxa"/>
              <w:right w:w="20" w:type="dxa"/>
            </w:tcMar>
            <w:vAlign w:val="center"/>
          </w:tcPr>
          <w:p>
            <w:pPr>
              <w:jc w:val="center"/>
              <w:rPr>
                <w:rFonts w:ascii="宋体" w:hAnsi="宋体" w:cs="宋体"/>
                <w:sz w:val="18"/>
                <w:szCs w:val="18"/>
              </w:rPr>
            </w:pPr>
            <w:r>
              <w:rPr>
                <w:rFonts w:hint="eastAsia" w:ascii="宋体" w:hAnsi="宋体" w:cs="宋体"/>
                <w:color w:val="000000"/>
                <w:kern w:val="24"/>
                <w:sz w:val="18"/>
                <w:szCs w:val="18"/>
              </w:rPr>
              <w:t>绿滋肴绿梦·首府</w:t>
            </w:r>
          </w:p>
        </w:tc>
        <w:tc>
          <w:tcPr>
            <w:tcW w:w="1978" w:type="dxa"/>
            <w:vAlign w:val="center"/>
          </w:tcPr>
          <w:p>
            <w:pPr>
              <w:jc w:val="center"/>
              <w:rPr>
                <w:rFonts w:ascii="宋体" w:hAnsi="宋体" w:cs="宋体"/>
                <w:color w:val="000000"/>
                <w:kern w:val="24"/>
                <w:sz w:val="18"/>
                <w:szCs w:val="18"/>
              </w:rPr>
            </w:pPr>
            <w:r>
              <w:rPr>
                <w:rFonts w:hint="eastAsia" w:ascii="宋体" w:hAnsi="宋体" w:cs="宋体"/>
                <w:color w:val="000000"/>
                <w:kern w:val="24"/>
                <w:sz w:val="18"/>
                <w:szCs w:val="18"/>
              </w:rPr>
              <w:t>国贸地产&amp;绿梦地产</w:t>
            </w:r>
          </w:p>
        </w:tc>
        <w:tc>
          <w:tcPr>
            <w:tcW w:w="934" w:type="dxa"/>
            <w:vAlign w:val="center"/>
          </w:tcPr>
          <w:p>
            <w:pPr>
              <w:jc w:val="center"/>
              <w:rPr>
                <w:rFonts w:ascii="宋体" w:hAnsi="宋体" w:cs="宋体"/>
                <w:color w:val="000000"/>
                <w:kern w:val="24"/>
                <w:sz w:val="18"/>
                <w:szCs w:val="18"/>
              </w:rPr>
            </w:pPr>
            <w:r>
              <w:rPr>
                <w:rFonts w:hint="eastAsia" w:ascii="Arial" w:hAnsi="Arial" w:cs="宋体"/>
                <w:color w:val="000000"/>
                <w:kern w:val="24"/>
                <w:sz w:val="18"/>
                <w:szCs w:val="18"/>
              </w:rPr>
              <w:t>2020</w:t>
            </w:r>
            <w:r>
              <w:rPr>
                <w:rFonts w:hint="eastAsia" w:ascii="宋体" w:hAnsi="宋体" w:cs="宋体"/>
                <w:color w:val="000000"/>
                <w:kern w:val="24"/>
                <w:sz w:val="18"/>
                <w:szCs w:val="18"/>
              </w:rPr>
              <w:t>.</w:t>
            </w:r>
            <w:r>
              <w:rPr>
                <w:rFonts w:hint="eastAsia" w:ascii="Arial" w:hAnsi="Arial" w:cs="宋体"/>
                <w:color w:val="000000"/>
                <w:kern w:val="24"/>
                <w:sz w:val="18"/>
                <w:szCs w:val="18"/>
              </w:rPr>
              <w:t>07</w:t>
            </w:r>
          </w:p>
        </w:tc>
        <w:tc>
          <w:tcPr>
            <w:tcW w:w="760" w:type="dxa"/>
            <w:vAlign w:val="center"/>
          </w:tcPr>
          <w:p>
            <w:pPr>
              <w:jc w:val="center"/>
              <w:rPr>
                <w:rFonts w:ascii="宋体" w:hAnsi="宋体" w:cs="宋体"/>
                <w:color w:val="000000"/>
                <w:kern w:val="24"/>
                <w:sz w:val="18"/>
                <w:szCs w:val="18"/>
              </w:rPr>
            </w:pPr>
            <w:r>
              <w:rPr>
                <w:rFonts w:hint="eastAsia" w:ascii="Arial" w:hAnsi="Arial" w:cs="宋体"/>
                <w:color w:val="000000"/>
                <w:kern w:val="24"/>
                <w:sz w:val="18"/>
                <w:szCs w:val="18"/>
              </w:rPr>
              <w:t>1</w:t>
            </w:r>
            <w:r>
              <w:rPr>
                <w:rFonts w:hint="eastAsia" w:ascii="宋体" w:hAnsi="宋体" w:cs="宋体"/>
                <w:color w:val="000000"/>
                <w:kern w:val="24"/>
                <w:sz w:val="18"/>
                <w:szCs w:val="18"/>
              </w:rPr>
              <w:t>.</w:t>
            </w:r>
            <w:r>
              <w:rPr>
                <w:rFonts w:hint="eastAsia" w:ascii="Arial" w:hAnsi="Arial" w:cs="宋体"/>
                <w:color w:val="000000"/>
                <w:kern w:val="24"/>
                <w:sz w:val="18"/>
                <w:szCs w:val="18"/>
              </w:rPr>
              <w:t>99</w:t>
            </w:r>
          </w:p>
        </w:tc>
        <w:tc>
          <w:tcPr>
            <w:tcW w:w="864" w:type="dxa"/>
            <w:vAlign w:val="center"/>
          </w:tcPr>
          <w:p>
            <w:pPr>
              <w:jc w:val="center"/>
              <w:rPr>
                <w:rFonts w:ascii="宋体" w:hAnsi="宋体" w:cs="宋体"/>
                <w:color w:val="000000"/>
                <w:kern w:val="24"/>
                <w:sz w:val="18"/>
                <w:szCs w:val="18"/>
              </w:rPr>
            </w:pPr>
            <w:r>
              <w:rPr>
                <w:rFonts w:hint="eastAsia" w:ascii="Arial" w:hAnsi="Arial" w:cs="宋体"/>
                <w:color w:val="000000"/>
                <w:kern w:val="24"/>
                <w:sz w:val="18"/>
                <w:szCs w:val="18"/>
              </w:rPr>
              <w:t>7</w:t>
            </w:r>
            <w:r>
              <w:rPr>
                <w:rFonts w:hint="eastAsia" w:ascii="宋体" w:hAnsi="宋体" w:cs="宋体"/>
                <w:color w:val="000000"/>
                <w:kern w:val="24"/>
                <w:sz w:val="18"/>
                <w:szCs w:val="18"/>
              </w:rPr>
              <w:t>.</w:t>
            </w:r>
            <w:r>
              <w:rPr>
                <w:rFonts w:hint="eastAsia" w:ascii="Arial" w:hAnsi="Arial" w:cs="宋体"/>
                <w:color w:val="000000"/>
                <w:kern w:val="24"/>
                <w:sz w:val="18"/>
                <w:szCs w:val="18"/>
              </w:rPr>
              <w:t>88</w:t>
            </w:r>
          </w:p>
        </w:tc>
        <w:tc>
          <w:tcPr>
            <w:tcW w:w="1417" w:type="dxa"/>
            <w:vAlign w:val="center"/>
          </w:tcPr>
          <w:p>
            <w:pPr>
              <w:jc w:val="center"/>
              <w:rPr>
                <w:rFonts w:ascii="宋体" w:hAnsi="宋体" w:cs="宋体"/>
                <w:color w:val="000000"/>
                <w:kern w:val="24"/>
                <w:sz w:val="18"/>
                <w:szCs w:val="18"/>
              </w:rPr>
            </w:pPr>
            <w:r>
              <w:rPr>
                <w:rFonts w:hint="eastAsia" w:ascii="宋体" w:hAnsi="宋体" w:cs="宋体"/>
                <w:color w:val="000000"/>
                <w:kern w:val="24"/>
                <w:sz w:val="18"/>
                <w:szCs w:val="18"/>
              </w:rPr>
              <w:t>小高层，</w:t>
            </w:r>
            <w:r>
              <w:rPr>
                <w:rFonts w:hint="eastAsia" w:ascii="Arial" w:hAnsi="Arial" w:cs="宋体"/>
                <w:color w:val="000000"/>
                <w:kern w:val="24"/>
                <w:sz w:val="18"/>
                <w:szCs w:val="18"/>
              </w:rPr>
              <w:t>89</w:t>
            </w:r>
            <w:r>
              <w:rPr>
                <w:rFonts w:hint="eastAsia" w:ascii="宋体" w:hAnsi="宋体" w:cs="宋体"/>
                <w:color w:val="000000"/>
                <w:kern w:val="24"/>
                <w:sz w:val="18"/>
                <w:szCs w:val="18"/>
              </w:rPr>
              <w:t>㎡、</w:t>
            </w:r>
            <w:r>
              <w:rPr>
                <w:rFonts w:hint="eastAsia" w:ascii="Arial" w:hAnsi="Arial" w:cs="宋体"/>
                <w:color w:val="000000"/>
                <w:kern w:val="24"/>
                <w:sz w:val="18"/>
                <w:szCs w:val="18"/>
              </w:rPr>
              <w:t>108</w:t>
            </w:r>
            <w:r>
              <w:rPr>
                <w:rFonts w:hint="eastAsia" w:ascii="宋体" w:hAnsi="宋体" w:cs="宋体"/>
                <w:color w:val="000000"/>
                <w:kern w:val="24"/>
                <w:sz w:val="18"/>
                <w:szCs w:val="18"/>
              </w:rPr>
              <w:t>㎡、</w:t>
            </w:r>
            <w:r>
              <w:rPr>
                <w:rFonts w:hint="eastAsia" w:ascii="Arial" w:hAnsi="Arial" w:cs="宋体"/>
                <w:color w:val="000000"/>
                <w:kern w:val="24"/>
                <w:sz w:val="18"/>
                <w:szCs w:val="18"/>
              </w:rPr>
              <w:t>113</w:t>
            </w:r>
            <w:r>
              <w:rPr>
                <w:rFonts w:hint="eastAsia" w:ascii="宋体" w:hAnsi="宋体" w:cs="宋体"/>
                <w:color w:val="000000"/>
                <w:kern w:val="24"/>
                <w:sz w:val="18"/>
                <w:szCs w:val="18"/>
              </w:rPr>
              <w:t>㎡</w:t>
            </w:r>
          </w:p>
        </w:tc>
        <w:tc>
          <w:tcPr>
            <w:tcW w:w="2126" w:type="dxa"/>
            <w:shd w:val="clear" w:color="auto" w:fill="auto"/>
            <w:vAlign w:val="center"/>
          </w:tcPr>
          <w:p>
            <w:pPr>
              <w:jc w:val="center"/>
              <w:rPr>
                <w:rFonts w:ascii="宋体" w:hAnsi="宋体" w:cs="宋体"/>
                <w:color w:val="000000"/>
                <w:kern w:val="24"/>
                <w:sz w:val="18"/>
                <w:szCs w:val="18"/>
              </w:rPr>
            </w:pPr>
            <w:r>
              <w:rPr>
                <w:rFonts w:hint="eastAsia" w:ascii="宋体" w:hAnsi="宋体" w:cs="宋体"/>
                <w:color w:val="000000"/>
                <w:kern w:val="24"/>
                <w:sz w:val="18"/>
                <w:szCs w:val="18"/>
              </w:rPr>
              <w:t>毛坯均价</w:t>
            </w:r>
            <w:r>
              <w:rPr>
                <w:rFonts w:hint="eastAsia" w:ascii="Arial" w:hAnsi="Arial" w:cs="宋体"/>
                <w:color w:val="000000"/>
                <w:kern w:val="24"/>
                <w:sz w:val="18"/>
                <w:szCs w:val="18"/>
              </w:rPr>
              <w:t>8800</w:t>
            </w:r>
            <w:r>
              <w:rPr>
                <w:rFonts w:hint="eastAsia" w:ascii="宋体" w:hAnsi="宋体" w:cs="宋体"/>
                <w:color w:val="000000"/>
                <w:kern w:val="24"/>
                <w:sz w:val="18"/>
                <w:szCs w:val="18"/>
              </w:rPr>
              <w:t>元/平米</w:t>
            </w:r>
          </w:p>
        </w:tc>
        <w:tc>
          <w:tcPr>
            <w:tcW w:w="1134" w:type="dxa"/>
            <w:shd w:val="clear" w:color="auto" w:fill="auto"/>
            <w:tcMar>
              <w:top w:w="20" w:type="dxa"/>
              <w:left w:w="20" w:type="dxa"/>
              <w:bottom w:w="72" w:type="dxa"/>
              <w:right w:w="20" w:type="dxa"/>
            </w:tcMar>
            <w:vAlign w:val="center"/>
          </w:tcPr>
          <w:p>
            <w:pPr>
              <w:jc w:val="center"/>
              <w:rPr>
                <w:rFonts w:ascii="宋体" w:hAnsi="宋体" w:cs="宋体"/>
                <w:sz w:val="18"/>
                <w:szCs w:val="18"/>
              </w:rPr>
            </w:pPr>
            <w:r>
              <w:rPr>
                <w:rFonts w:hint="eastAsia" w:ascii="Arial" w:hAnsi="Arial" w:cs="宋体"/>
                <w:color w:val="000000"/>
                <w:kern w:val="24"/>
                <w:sz w:val="18"/>
                <w:szCs w:val="18"/>
              </w:rPr>
              <w:t>80</w:t>
            </w:r>
            <w:r>
              <w:rPr>
                <w:rFonts w:hint="eastAsia" w:ascii="宋体" w:hAnsi="宋体" w:cs="宋体"/>
                <w:color w:val="000000"/>
                <w:kern w:val="24"/>
                <w:sz w:val="18"/>
                <w:szCs w:val="18"/>
              </w:rPr>
              <w:t>-</w:t>
            </w:r>
            <w:r>
              <w:rPr>
                <w:rFonts w:hint="eastAsia" w:ascii="Arial" w:hAnsi="Arial" w:cs="宋体"/>
                <w:color w:val="000000"/>
                <w:kern w:val="24"/>
                <w:sz w:val="18"/>
                <w:szCs w:val="18"/>
              </w:rPr>
              <w:t>110</w:t>
            </w:r>
          </w:p>
        </w:tc>
        <w:tc>
          <w:tcPr>
            <w:tcW w:w="2977" w:type="dxa"/>
            <w:vAlign w:val="center"/>
          </w:tcPr>
          <w:p>
            <w:pPr>
              <w:jc w:val="center"/>
              <w:rPr>
                <w:rFonts w:ascii="宋体" w:hAnsi="宋体" w:cs="宋体"/>
                <w:color w:val="000000"/>
                <w:kern w:val="24"/>
                <w:sz w:val="18"/>
                <w:szCs w:val="18"/>
              </w:rPr>
            </w:pPr>
            <w:r>
              <w:rPr>
                <w:rFonts w:hint="eastAsia" w:ascii="Arial" w:hAnsi="Arial" w:cs="宋体"/>
                <w:color w:val="000000"/>
                <w:kern w:val="24"/>
                <w:sz w:val="18"/>
                <w:szCs w:val="18"/>
              </w:rPr>
              <w:t>2020</w:t>
            </w:r>
            <w:r>
              <w:rPr>
                <w:rFonts w:hint="eastAsia" w:ascii="宋体" w:hAnsi="宋体" w:cs="宋体"/>
                <w:color w:val="000000"/>
                <w:kern w:val="24"/>
                <w:sz w:val="18"/>
                <w:szCs w:val="18"/>
              </w:rPr>
              <w:t>年新入市，距本项目相对较远，毛坯业态导致均价偏低，体量较小</w:t>
            </w:r>
          </w:p>
        </w:tc>
        <w:tc>
          <w:tcPr>
            <w:tcW w:w="722" w:type="dxa"/>
            <w:vAlign w:val="center"/>
          </w:tcPr>
          <w:p>
            <w:pPr>
              <w:jc w:val="center"/>
              <w:rPr>
                <w:rFonts w:ascii="宋体" w:hAnsi="宋体" w:cs="宋体"/>
                <w:color w:val="000000"/>
                <w:kern w:val="24"/>
                <w:sz w:val="18"/>
                <w:szCs w:val="18"/>
              </w:rPr>
            </w:pPr>
            <w:r>
              <w:rPr>
                <w:rFonts w:hint="eastAsia" w:ascii="Arial" w:hAnsi="Arial" w:cs="宋体"/>
                <w:color w:val="000000"/>
                <w:kern w:val="24"/>
                <w:sz w:val="18"/>
                <w:szCs w:val="18"/>
              </w:rPr>
              <w:t>4</w:t>
            </w:r>
            <w:r>
              <w:rPr>
                <w:rFonts w:hint="eastAsia" w:ascii="宋体" w:hAnsi="宋体" w:cs="宋体"/>
                <w:color w:val="000000"/>
                <w:kern w:val="24"/>
                <w:sz w:val="18"/>
                <w:szCs w:val="18"/>
              </w:rPr>
              <w:t>.</w:t>
            </w:r>
            <w:r>
              <w:rPr>
                <w:rFonts w:hint="eastAsia" w:ascii="Arial" w:hAnsi="Arial" w:cs="宋体"/>
                <w:color w:val="000000"/>
                <w:kern w:val="24"/>
                <w:sz w:val="18"/>
                <w:szCs w:val="1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463" w:type="dxa"/>
            <w:shd w:val="clear" w:color="auto" w:fill="auto"/>
            <w:tcMar>
              <w:top w:w="20" w:type="dxa"/>
              <w:left w:w="20" w:type="dxa"/>
              <w:bottom w:w="72" w:type="dxa"/>
              <w:right w:w="20" w:type="dxa"/>
            </w:tcMar>
            <w:vAlign w:val="center"/>
          </w:tcPr>
          <w:p>
            <w:pPr>
              <w:jc w:val="center"/>
              <w:rPr>
                <w:rFonts w:ascii="宋体" w:hAnsi="宋体" w:cs="宋体"/>
                <w:color w:val="000000"/>
                <w:kern w:val="24"/>
                <w:sz w:val="18"/>
                <w:szCs w:val="18"/>
              </w:rPr>
            </w:pPr>
            <w:r>
              <w:rPr>
                <w:rFonts w:hint="eastAsia" w:ascii="宋体" w:hAnsi="宋体" w:cs="宋体"/>
                <w:color w:val="000000"/>
                <w:kern w:val="24"/>
                <w:sz w:val="18"/>
                <w:szCs w:val="18"/>
              </w:rPr>
              <w:t>金茂宸南里</w:t>
            </w:r>
          </w:p>
        </w:tc>
        <w:tc>
          <w:tcPr>
            <w:tcW w:w="1978" w:type="dxa"/>
            <w:vAlign w:val="center"/>
          </w:tcPr>
          <w:p>
            <w:pPr>
              <w:jc w:val="center"/>
              <w:rPr>
                <w:rFonts w:ascii="宋体" w:hAnsi="宋体" w:cs="宋体"/>
                <w:color w:val="000000"/>
                <w:kern w:val="24"/>
                <w:sz w:val="18"/>
                <w:szCs w:val="18"/>
              </w:rPr>
            </w:pPr>
            <w:r>
              <w:rPr>
                <w:rFonts w:hint="eastAsia" w:ascii="宋体" w:hAnsi="宋体" w:cs="宋体"/>
                <w:color w:val="000000"/>
                <w:kern w:val="24"/>
                <w:sz w:val="18"/>
                <w:szCs w:val="18"/>
              </w:rPr>
              <w:t>金茂地产</w:t>
            </w:r>
          </w:p>
        </w:tc>
        <w:tc>
          <w:tcPr>
            <w:tcW w:w="934" w:type="dxa"/>
            <w:vAlign w:val="center"/>
          </w:tcPr>
          <w:p>
            <w:pPr>
              <w:jc w:val="center"/>
              <w:rPr>
                <w:rFonts w:ascii="宋体" w:hAnsi="宋体" w:cs="宋体"/>
                <w:color w:val="000000"/>
                <w:kern w:val="24"/>
                <w:sz w:val="18"/>
                <w:szCs w:val="18"/>
              </w:rPr>
            </w:pPr>
            <w:r>
              <w:rPr>
                <w:rFonts w:hint="eastAsia" w:ascii="Arial" w:hAnsi="Arial" w:cs="宋体"/>
                <w:color w:val="000000"/>
                <w:kern w:val="24"/>
                <w:sz w:val="18"/>
                <w:szCs w:val="18"/>
              </w:rPr>
              <w:t>2020</w:t>
            </w:r>
            <w:r>
              <w:rPr>
                <w:rFonts w:hint="eastAsia" w:ascii="宋体" w:hAnsi="宋体" w:cs="宋体"/>
                <w:color w:val="000000"/>
                <w:kern w:val="24"/>
                <w:sz w:val="18"/>
                <w:szCs w:val="18"/>
              </w:rPr>
              <w:t>.</w:t>
            </w:r>
            <w:r>
              <w:rPr>
                <w:rFonts w:hint="eastAsia" w:ascii="Arial" w:hAnsi="Arial" w:cs="宋体"/>
                <w:color w:val="000000"/>
                <w:kern w:val="24"/>
                <w:sz w:val="18"/>
                <w:szCs w:val="18"/>
              </w:rPr>
              <w:t>09</w:t>
            </w:r>
          </w:p>
        </w:tc>
        <w:tc>
          <w:tcPr>
            <w:tcW w:w="760" w:type="dxa"/>
            <w:vAlign w:val="center"/>
          </w:tcPr>
          <w:p>
            <w:pPr>
              <w:jc w:val="center"/>
              <w:rPr>
                <w:rFonts w:ascii="宋体" w:hAnsi="宋体" w:cs="宋体"/>
                <w:color w:val="000000"/>
                <w:kern w:val="24"/>
                <w:sz w:val="18"/>
                <w:szCs w:val="18"/>
              </w:rPr>
            </w:pPr>
            <w:r>
              <w:rPr>
                <w:rFonts w:hint="eastAsia" w:ascii="Arial" w:hAnsi="Arial" w:cs="宋体"/>
                <w:color w:val="000000"/>
                <w:kern w:val="24"/>
                <w:sz w:val="18"/>
                <w:szCs w:val="18"/>
              </w:rPr>
              <w:t>2</w:t>
            </w:r>
            <w:r>
              <w:rPr>
                <w:rFonts w:hint="eastAsia" w:ascii="宋体" w:hAnsi="宋体" w:cs="宋体"/>
                <w:color w:val="000000"/>
                <w:kern w:val="24"/>
                <w:sz w:val="18"/>
                <w:szCs w:val="18"/>
              </w:rPr>
              <w:t>.</w:t>
            </w:r>
            <w:r>
              <w:rPr>
                <w:rFonts w:hint="eastAsia" w:ascii="Arial" w:hAnsi="Arial" w:cs="宋体"/>
                <w:color w:val="000000"/>
                <w:kern w:val="24"/>
                <w:sz w:val="18"/>
                <w:szCs w:val="18"/>
              </w:rPr>
              <w:t>2</w:t>
            </w:r>
          </w:p>
        </w:tc>
        <w:tc>
          <w:tcPr>
            <w:tcW w:w="864" w:type="dxa"/>
            <w:vAlign w:val="center"/>
          </w:tcPr>
          <w:p>
            <w:pPr>
              <w:jc w:val="center"/>
              <w:rPr>
                <w:rFonts w:ascii="宋体" w:hAnsi="宋体" w:cs="宋体"/>
                <w:color w:val="000000"/>
                <w:kern w:val="24"/>
                <w:sz w:val="18"/>
                <w:szCs w:val="18"/>
              </w:rPr>
            </w:pPr>
            <w:r>
              <w:rPr>
                <w:rFonts w:hint="eastAsia" w:ascii="Arial" w:hAnsi="Arial" w:cs="宋体"/>
                <w:color w:val="000000"/>
                <w:kern w:val="24"/>
                <w:sz w:val="18"/>
                <w:szCs w:val="18"/>
              </w:rPr>
              <w:t>20</w:t>
            </w:r>
            <w:r>
              <w:rPr>
                <w:rFonts w:hint="eastAsia" w:ascii="宋体" w:hAnsi="宋体" w:cs="宋体"/>
                <w:color w:val="000000"/>
                <w:kern w:val="24"/>
                <w:sz w:val="18"/>
                <w:szCs w:val="18"/>
              </w:rPr>
              <w:t>.</w:t>
            </w:r>
            <w:r>
              <w:rPr>
                <w:rFonts w:hint="eastAsia" w:ascii="Arial" w:hAnsi="Arial" w:cs="宋体"/>
                <w:color w:val="000000"/>
                <w:kern w:val="24"/>
                <w:sz w:val="18"/>
                <w:szCs w:val="18"/>
              </w:rPr>
              <w:t>5</w:t>
            </w:r>
          </w:p>
        </w:tc>
        <w:tc>
          <w:tcPr>
            <w:tcW w:w="1417" w:type="dxa"/>
            <w:vAlign w:val="center"/>
          </w:tcPr>
          <w:p>
            <w:pPr>
              <w:jc w:val="center"/>
              <w:rPr>
                <w:rFonts w:ascii="宋体" w:hAnsi="宋体" w:cs="宋体"/>
                <w:color w:val="000000"/>
                <w:kern w:val="24"/>
                <w:sz w:val="18"/>
                <w:szCs w:val="18"/>
              </w:rPr>
            </w:pPr>
            <w:r>
              <w:rPr>
                <w:rFonts w:hint="eastAsia" w:ascii="宋体" w:hAnsi="宋体" w:cs="宋体"/>
                <w:color w:val="000000"/>
                <w:kern w:val="24"/>
                <w:sz w:val="18"/>
                <w:szCs w:val="18"/>
              </w:rPr>
              <w:t>高层，</w:t>
            </w:r>
            <w:r>
              <w:rPr>
                <w:rFonts w:hint="eastAsia" w:ascii="Arial" w:hAnsi="Arial" w:cs="宋体"/>
                <w:color w:val="000000"/>
                <w:kern w:val="24"/>
                <w:sz w:val="18"/>
                <w:szCs w:val="18"/>
              </w:rPr>
              <w:t>89</w:t>
            </w:r>
            <w:r>
              <w:rPr>
                <w:rFonts w:hint="eastAsia" w:ascii="宋体" w:hAnsi="宋体" w:cs="宋体"/>
                <w:color w:val="000000"/>
                <w:kern w:val="24"/>
                <w:sz w:val="18"/>
                <w:szCs w:val="18"/>
              </w:rPr>
              <w:t>㎡、</w:t>
            </w:r>
            <w:r>
              <w:rPr>
                <w:rFonts w:hint="eastAsia" w:ascii="Arial" w:hAnsi="Arial" w:cs="宋体"/>
                <w:color w:val="000000"/>
                <w:kern w:val="24"/>
                <w:sz w:val="18"/>
                <w:szCs w:val="18"/>
              </w:rPr>
              <w:t>107</w:t>
            </w:r>
            <w:r>
              <w:rPr>
                <w:rFonts w:hint="eastAsia" w:ascii="宋体" w:hAnsi="宋体" w:cs="宋体"/>
                <w:color w:val="000000"/>
                <w:kern w:val="24"/>
                <w:sz w:val="18"/>
                <w:szCs w:val="18"/>
              </w:rPr>
              <w:t>㎡、</w:t>
            </w:r>
            <w:r>
              <w:rPr>
                <w:rFonts w:hint="eastAsia" w:ascii="Arial" w:hAnsi="Arial" w:cs="宋体"/>
                <w:color w:val="000000"/>
                <w:kern w:val="24"/>
                <w:sz w:val="18"/>
                <w:szCs w:val="18"/>
              </w:rPr>
              <w:t>125</w:t>
            </w:r>
            <w:r>
              <w:rPr>
                <w:rFonts w:hint="eastAsia" w:ascii="宋体" w:hAnsi="宋体" w:cs="宋体"/>
                <w:color w:val="000000"/>
                <w:kern w:val="24"/>
                <w:sz w:val="18"/>
                <w:szCs w:val="18"/>
              </w:rPr>
              <w:t>㎡</w:t>
            </w:r>
          </w:p>
        </w:tc>
        <w:tc>
          <w:tcPr>
            <w:tcW w:w="2126" w:type="dxa"/>
            <w:shd w:val="clear" w:color="auto" w:fill="auto"/>
            <w:vAlign w:val="center"/>
          </w:tcPr>
          <w:p>
            <w:pPr>
              <w:jc w:val="center"/>
              <w:rPr>
                <w:rFonts w:ascii="宋体" w:hAnsi="宋体" w:cs="宋体"/>
                <w:color w:val="000000"/>
                <w:kern w:val="24"/>
                <w:sz w:val="18"/>
                <w:szCs w:val="18"/>
              </w:rPr>
            </w:pPr>
            <w:r>
              <w:rPr>
                <w:rFonts w:hint="eastAsia" w:ascii="宋体" w:hAnsi="宋体" w:cs="宋体"/>
                <w:color w:val="000000"/>
                <w:kern w:val="24"/>
                <w:sz w:val="18"/>
                <w:szCs w:val="18"/>
              </w:rPr>
              <w:t>毛坯高层均价</w:t>
            </w:r>
            <w:r>
              <w:rPr>
                <w:rFonts w:hint="eastAsia" w:ascii="Arial" w:hAnsi="Arial" w:cs="宋体"/>
                <w:color w:val="000000"/>
                <w:kern w:val="24"/>
                <w:sz w:val="18"/>
                <w:szCs w:val="18"/>
              </w:rPr>
              <w:t>9400</w:t>
            </w:r>
            <w:r>
              <w:rPr>
                <w:rFonts w:hint="eastAsia" w:ascii="宋体" w:hAnsi="宋体" w:cs="宋体"/>
                <w:color w:val="000000"/>
                <w:kern w:val="24"/>
                <w:sz w:val="18"/>
                <w:szCs w:val="18"/>
              </w:rPr>
              <w:t>元/㎡，小高层均价</w:t>
            </w:r>
            <w:r>
              <w:rPr>
                <w:rFonts w:hint="eastAsia" w:ascii="Arial" w:hAnsi="Arial" w:cs="宋体"/>
                <w:color w:val="000000"/>
                <w:kern w:val="24"/>
                <w:sz w:val="18"/>
                <w:szCs w:val="18"/>
              </w:rPr>
              <w:t>9800</w:t>
            </w:r>
            <w:r>
              <w:rPr>
                <w:rFonts w:hint="eastAsia" w:ascii="宋体" w:hAnsi="宋体" w:cs="宋体"/>
                <w:color w:val="000000"/>
                <w:kern w:val="24"/>
                <w:sz w:val="18"/>
                <w:szCs w:val="18"/>
              </w:rPr>
              <w:t>元/㎡</w:t>
            </w:r>
          </w:p>
        </w:tc>
        <w:tc>
          <w:tcPr>
            <w:tcW w:w="1134" w:type="dxa"/>
            <w:shd w:val="clear" w:color="auto" w:fill="auto"/>
            <w:tcMar>
              <w:top w:w="20" w:type="dxa"/>
              <w:left w:w="20" w:type="dxa"/>
              <w:bottom w:w="72" w:type="dxa"/>
              <w:right w:w="20" w:type="dxa"/>
            </w:tcMar>
            <w:vAlign w:val="center"/>
          </w:tcPr>
          <w:p>
            <w:pPr>
              <w:jc w:val="center"/>
              <w:rPr>
                <w:rFonts w:ascii="宋体" w:hAnsi="宋体" w:cs="宋体"/>
                <w:color w:val="000000"/>
                <w:kern w:val="24"/>
                <w:sz w:val="18"/>
                <w:szCs w:val="18"/>
              </w:rPr>
            </w:pPr>
            <w:r>
              <w:rPr>
                <w:rFonts w:hint="eastAsia" w:ascii="Arial" w:hAnsi="Arial" w:cs="宋体"/>
                <w:color w:val="000000"/>
                <w:kern w:val="24"/>
                <w:sz w:val="18"/>
                <w:szCs w:val="18"/>
              </w:rPr>
              <w:t>85</w:t>
            </w:r>
            <w:r>
              <w:rPr>
                <w:rFonts w:hint="eastAsia" w:ascii="宋体" w:hAnsi="宋体" w:cs="宋体"/>
                <w:color w:val="000000"/>
                <w:kern w:val="24"/>
                <w:sz w:val="18"/>
                <w:szCs w:val="18"/>
              </w:rPr>
              <w:t>-</w:t>
            </w:r>
            <w:r>
              <w:rPr>
                <w:rFonts w:hint="eastAsia" w:ascii="Arial" w:hAnsi="Arial" w:cs="宋体"/>
                <w:color w:val="000000"/>
                <w:kern w:val="24"/>
                <w:sz w:val="18"/>
                <w:szCs w:val="18"/>
              </w:rPr>
              <w:t>120</w:t>
            </w:r>
          </w:p>
        </w:tc>
        <w:tc>
          <w:tcPr>
            <w:tcW w:w="2977" w:type="dxa"/>
            <w:vAlign w:val="center"/>
          </w:tcPr>
          <w:p>
            <w:pPr>
              <w:jc w:val="center"/>
              <w:rPr>
                <w:rFonts w:ascii="宋体" w:hAnsi="宋体" w:cs="宋体"/>
                <w:color w:val="000000"/>
                <w:kern w:val="24"/>
                <w:sz w:val="18"/>
                <w:szCs w:val="18"/>
              </w:rPr>
            </w:pPr>
            <w:r>
              <w:rPr>
                <w:rFonts w:hint="eastAsia" w:ascii="Arial" w:hAnsi="Arial" w:cs="宋体"/>
                <w:color w:val="000000"/>
                <w:kern w:val="24"/>
                <w:sz w:val="18"/>
                <w:szCs w:val="18"/>
              </w:rPr>
              <w:t>2020</w:t>
            </w:r>
            <w:r>
              <w:rPr>
                <w:rFonts w:hint="eastAsia" w:ascii="宋体" w:hAnsi="宋体" w:cs="宋体"/>
                <w:color w:val="000000"/>
                <w:kern w:val="24"/>
                <w:sz w:val="18"/>
                <w:szCs w:val="18"/>
              </w:rPr>
              <w:t>年新入市，毛坯业态价格未明显低于一河之隔的鸿海水岸之城，总体去化一般</w:t>
            </w:r>
          </w:p>
        </w:tc>
        <w:tc>
          <w:tcPr>
            <w:tcW w:w="722" w:type="dxa"/>
            <w:vAlign w:val="center"/>
          </w:tcPr>
          <w:p>
            <w:pPr>
              <w:jc w:val="center"/>
              <w:rPr>
                <w:rFonts w:ascii="宋体" w:hAnsi="宋体" w:cs="宋体"/>
                <w:color w:val="000000"/>
                <w:kern w:val="24"/>
                <w:sz w:val="18"/>
                <w:szCs w:val="18"/>
              </w:rPr>
            </w:pPr>
            <w:r>
              <w:rPr>
                <w:rFonts w:hint="eastAsia" w:ascii="Arial" w:hAnsi="Arial" w:cs="宋体"/>
                <w:color w:val="000000"/>
                <w:kern w:val="24"/>
                <w:sz w:val="18"/>
                <w:szCs w:val="18"/>
              </w:rPr>
              <w:t>3</w:t>
            </w:r>
            <w:r>
              <w:rPr>
                <w:rFonts w:hint="eastAsia" w:ascii="宋体" w:hAnsi="宋体" w:cs="宋体"/>
                <w:color w:val="000000"/>
                <w:kern w:val="24"/>
                <w:sz w:val="18"/>
                <w:szCs w:val="18"/>
              </w:rPr>
              <w:t>.</w:t>
            </w:r>
            <w:r>
              <w:rPr>
                <w:rFonts w:hint="eastAsia" w:ascii="Arial" w:hAnsi="Arial" w:cs="宋体"/>
                <w:color w:val="000000"/>
                <w:kern w:val="24"/>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463" w:type="dxa"/>
            <w:shd w:val="clear" w:color="auto" w:fill="auto"/>
            <w:tcMar>
              <w:top w:w="20" w:type="dxa"/>
              <w:left w:w="20" w:type="dxa"/>
              <w:bottom w:w="72" w:type="dxa"/>
              <w:right w:w="20" w:type="dxa"/>
            </w:tcMar>
            <w:vAlign w:val="center"/>
          </w:tcPr>
          <w:p>
            <w:pPr>
              <w:jc w:val="center"/>
              <w:rPr>
                <w:rFonts w:ascii="宋体" w:hAnsi="宋体" w:cs="宋体"/>
                <w:sz w:val="18"/>
                <w:szCs w:val="18"/>
              </w:rPr>
            </w:pPr>
            <w:r>
              <w:rPr>
                <w:rFonts w:hint="eastAsia" w:ascii="宋体" w:hAnsi="宋体" w:cs="宋体"/>
                <w:color w:val="000000"/>
                <w:kern w:val="24"/>
                <w:sz w:val="18"/>
                <w:szCs w:val="18"/>
              </w:rPr>
              <w:t>鸿海水岸之城</w:t>
            </w:r>
          </w:p>
        </w:tc>
        <w:tc>
          <w:tcPr>
            <w:tcW w:w="1978" w:type="dxa"/>
            <w:vAlign w:val="center"/>
          </w:tcPr>
          <w:p>
            <w:pPr>
              <w:jc w:val="center"/>
              <w:rPr>
                <w:rFonts w:ascii="宋体" w:hAnsi="宋体" w:cs="宋体"/>
                <w:color w:val="000000"/>
                <w:kern w:val="24"/>
                <w:sz w:val="18"/>
                <w:szCs w:val="18"/>
              </w:rPr>
            </w:pPr>
            <w:r>
              <w:rPr>
                <w:rFonts w:hint="eastAsia" w:ascii="宋体" w:hAnsi="宋体" w:cs="宋体"/>
                <w:color w:val="000000"/>
                <w:kern w:val="24"/>
                <w:sz w:val="18"/>
                <w:szCs w:val="18"/>
              </w:rPr>
              <w:t>鸿海地产</w:t>
            </w:r>
          </w:p>
        </w:tc>
        <w:tc>
          <w:tcPr>
            <w:tcW w:w="934" w:type="dxa"/>
            <w:vAlign w:val="center"/>
          </w:tcPr>
          <w:p>
            <w:pPr>
              <w:jc w:val="center"/>
              <w:rPr>
                <w:rFonts w:ascii="宋体" w:hAnsi="宋体" w:cs="宋体"/>
                <w:color w:val="000000"/>
                <w:kern w:val="24"/>
                <w:sz w:val="18"/>
                <w:szCs w:val="18"/>
              </w:rPr>
            </w:pPr>
            <w:r>
              <w:rPr>
                <w:rFonts w:hint="eastAsia" w:ascii="Arial" w:hAnsi="Arial" w:cs="宋体"/>
                <w:color w:val="000000"/>
                <w:kern w:val="24"/>
                <w:sz w:val="18"/>
                <w:szCs w:val="18"/>
              </w:rPr>
              <w:t>2019</w:t>
            </w:r>
            <w:r>
              <w:rPr>
                <w:rFonts w:hint="eastAsia" w:ascii="宋体" w:hAnsi="宋体" w:cs="宋体"/>
                <w:color w:val="000000"/>
                <w:kern w:val="24"/>
                <w:sz w:val="18"/>
                <w:szCs w:val="18"/>
              </w:rPr>
              <w:t>.</w:t>
            </w:r>
            <w:r>
              <w:rPr>
                <w:rFonts w:hint="eastAsia" w:ascii="Arial" w:hAnsi="Arial" w:cs="宋体"/>
                <w:color w:val="000000"/>
                <w:kern w:val="24"/>
                <w:sz w:val="18"/>
                <w:szCs w:val="18"/>
              </w:rPr>
              <w:t>12</w:t>
            </w:r>
          </w:p>
        </w:tc>
        <w:tc>
          <w:tcPr>
            <w:tcW w:w="760" w:type="dxa"/>
            <w:vAlign w:val="center"/>
          </w:tcPr>
          <w:p>
            <w:pPr>
              <w:jc w:val="center"/>
              <w:rPr>
                <w:rFonts w:ascii="宋体" w:hAnsi="宋体" w:cs="宋体"/>
                <w:color w:val="000000"/>
                <w:kern w:val="24"/>
                <w:sz w:val="18"/>
                <w:szCs w:val="18"/>
              </w:rPr>
            </w:pPr>
            <w:r>
              <w:rPr>
                <w:rFonts w:hint="eastAsia" w:ascii="Arial" w:hAnsi="Arial" w:cs="宋体"/>
                <w:color w:val="000000"/>
                <w:kern w:val="24"/>
                <w:sz w:val="18"/>
                <w:szCs w:val="18"/>
              </w:rPr>
              <w:t>2</w:t>
            </w:r>
            <w:r>
              <w:rPr>
                <w:rFonts w:hint="eastAsia" w:ascii="宋体" w:hAnsi="宋体" w:cs="宋体"/>
                <w:color w:val="000000"/>
                <w:kern w:val="24"/>
                <w:sz w:val="18"/>
                <w:szCs w:val="18"/>
              </w:rPr>
              <w:t>.</w:t>
            </w:r>
            <w:r>
              <w:rPr>
                <w:rFonts w:hint="eastAsia" w:ascii="Arial" w:hAnsi="Arial" w:cs="宋体"/>
                <w:color w:val="000000"/>
                <w:kern w:val="24"/>
                <w:sz w:val="18"/>
                <w:szCs w:val="18"/>
              </w:rPr>
              <w:t>2</w:t>
            </w:r>
          </w:p>
        </w:tc>
        <w:tc>
          <w:tcPr>
            <w:tcW w:w="864" w:type="dxa"/>
            <w:vAlign w:val="center"/>
          </w:tcPr>
          <w:p>
            <w:pPr>
              <w:jc w:val="center"/>
              <w:rPr>
                <w:rFonts w:ascii="宋体" w:hAnsi="宋体" w:cs="宋体"/>
                <w:color w:val="000000"/>
                <w:kern w:val="24"/>
                <w:sz w:val="18"/>
                <w:szCs w:val="18"/>
              </w:rPr>
            </w:pPr>
            <w:r>
              <w:rPr>
                <w:rFonts w:hint="eastAsia" w:ascii="Arial" w:hAnsi="Arial" w:cs="宋体"/>
                <w:color w:val="000000"/>
                <w:kern w:val="24"/>
                <w:sz w:val="18"/>
                <w:szCs w:val="18"/>
              </w:rPr>
              <w:t>14</w:t>
            </w:r>
            <w:r>
              <w:rPr>
                <w:rFonts w:hint="eastAsia" w:ascii="宋体" w:hAnsi="宋体" w:cs="宋体"/>
                <w:color w:val="000000"/>
                <w:kern w:val="24"/>
                <w:sz w:val="18"/>
                <w:szCs w:val="18"/>
              </w:rPr>
              <w:t>.</w:t>
            </w:r>
            <w:r>
              <w:rPr>
                <w:rFonts w:hint="eastAsia" w:ascii="Arial" w:hAnsi="Arial" w:cs="宋体"/>
                <w:color w:val="000000"/>
                <w:kern w:val="24"/>
                <w:sz w:val="18"/>
                <w:szCs w:val="18"/>
              </w:rPr>
              <w:t>7</w:t>
            </w:r>
          </w:p>
        </w:tc>
        <w:tc>
          <w:tcPr>
            <w:tcW w:w="1417" w:type="dxa"/>
            <w:vAlign w:val="center"/>
          </w:tcPr>
          <w:p>
            <w:pPr>
              <w:jc w:val="center"/>
              <w:rPr>
                <w:rFonts w:ascii="宋体" w:hAnsi="宋体" w:cs="宋体"/>
                <w:color w:val="000000"/>
                <w:kern w:val="24"/>
                <w:sz w:val="18"/>
                <w:szCs w:val="18"/>
              </w:rPr>
            </w:pPr>
            <w:r>
              <w:rPr>
                <w:rFonts w:hint="eastAsia" w:ascii="宋体" w:hAnsi="宋体" w:cs="宋体"/>
                <w:color w:val="000000"/>
                <w:kern w:val="24"/>
                <w:sz w:val="18"/>
                <w:szCs w:val="18"/>
              </w:rPr>
              <w:t>高层，</w:t>
            </w:r>
            <w:r>
              <w:rPr>
                <w:rFonts w:hint="eastAsia" w:ascii="Arial" w:hAnsi="Arial" w:cs="宋体"/>
                <w:color w:val="000000"/>
                <w:kern w:val="24"/>
                <w:sz w:val="18"/>
                <w:szCs w:val="18"/>
              </w:rPr>
              <w:t>88</w:t>
            </w:r>
            <w:r>
              <w:rPr>
                <w:rFonts w:hint="eastAsia" w:ascii="宋体" w:hAnsi="宋体" w:cs="宋体"/>
                <w:color w:val="000000"/>
                <w:kern w:val="24"/>
                <w:sz w:val="18"/>
                <w:szCs w:val="18"/>
              </w:rPr>
              <w:t>㎡、</w:t>
            </w:r>
            <w:r>
              <w:rPr>
                <w:rFonts w:hint="eastAsia" w:ascii="Arial" w:hAnsi="Arial" w:cs="宋体"/>
                <w:color w:val="000000"/>
                <w:kern w:val="24"/>
                <w:sz w:val="18"/>
                <w:szCs w:val="18"/>
              </w:rPr>
              <w:t>100</w:t>
            </w:r>
            <w:r>
              <w:rPr>
                <w:rFonts w:hint="eastAsia" w:ascii="宋体" w:hAnsi="宋体" w:cs="宋体"/>
                <w:color w:val="000000"/>
                <w:kern w:val="24"/>
                <w:sz w:val="18"/>
                <w:szCs w:val="18"/>
              </w:rPr>
              <w:t>㎡</w:t>
            </w:r>
          </w:p>
        </w:tc>
        <w:tc>
          <w:tcPr>
            <w:tcW w:w="2126" w:type="dxa"/>
            <w:shd w:val="clear" w:color="auto" w:fill="auto"/>
            <w:vAlign w:val="center"/>
          </w:tcPr>
          <w:p>
            <w:pPr>
              <w:jc w:val="center"/>
              <w:rPr>
                <w:rFonts w:ascii="宋体" w:hAnsi="宋体" w:cs="宋体"/>
                <w:color w:val="000000"/>
                <w:kern w:val="24"/>
                <w:sz w:val="18"/>
                <w:szCs w:val="18"/>
              </w:rPr>
            </w:pPr>
            <w:r>
              <w:rPr>
                <w:rFonts w:hint="eastAsia" w:ascii="宋体" w:hAnsi="宋体" w:cs="宋体"/>
                <w:color w:val="000000"/>
                <w:kern w:val="24"/>
                <w:sz w:val="18"/>
                <w:szCs w:val="18"/>
              </w:rPr>
              <w:t>精装均价</w:t>
            </w:r>
            <w:r>
              <w:rPr>
                <w:rFonts w:hint="eastAsia" w:ascii="Arial" w:hAnsi="Arial" w:cs="宋体"/>
                <w:color w:val="000000"/>
                <w:kern w:val="24"/>
                <w:sz w:val="18"/>
                <w:szCs w:val="18"/>
              </w:rPr>
              <w:t>10000</w:t>
            </w:r>
            <w:r>
              <w:rPr>
                <w:rFonts w:hint="eastAsia" w:ascii="宋体" w:hAnsi="宋体" w:cs="宋体"/>
                <w:color w:val="000000"/>
                <w:kern w:val="24"/>
                <w:sz w:val="18"/>
                <w:szCs w:val="18"/>
              </w:rPr>
              <w:t>元/㎡起</w:t>
            </w:r>
          </w:p>
        </w:tc>
        <w:tc>
          <w:tcPr>
            <w:tcW w:w="1134" w:type="dxa"/>
            <w:shd w:val="clear" w:color="auto" w:fill="auto"/>
            <w:tcMar>
              <w:top w:w="20" w:type="dxa"/>
              <w:left w:w="20" w:type="dxa"/>
              <w:bottom w:w="72" w:type="dxa"/>
              <w:right w:w="20" w:type="dxa"/>
            </w:tcMar>
            <w:vAlign w:val="center"/>
          </w:tcPr>
          <w:p>
            <w:pPr>
              <w:jc w:val="center"/>
              <w:rPr>
                <w:rFonts w:ascii="宋体" w:hAnsi="宋体" w:cs="宋体"/>
                <w:sz w:val="18"/>
                <w:szCs w:val="18"/>
              </w:rPr>
            </w:pPr>
            <w:r>
              <w:rPr>
                <w:rFonts w:hint="eastAsia" w:ascii="Arial" w:hAnsi="Arial" w:cs="宋体"/>
                <w:color w:val="000000"/>
                <w:kern w:val="24"/>
                <w:sz w:val="18"/>
                <w:szCs w:val="18"/>
              </w:rPr>
              <w:t>87</w:t>
            </w:r>
            <w:r>
              <w:rPr>
                <w:rFonts w:hint="eastAsia" w:ascii="宋体" w:hAnsi="宋体" w:cs="宋体"/>
                <w:color w:val="000000"/>
                <w:kern w:val="24"/>
                <w:sz w:val="18"/>
                <w:szCs w:val="18"/>
              </w:rPr>
              <w:t>-</w:t>
            </w:r>
            <w:r>
              <w:rPr>
                <w:rFonts w:hint="eastAsia" w:ascii="Arial" w:hAnsi="Arial" w:cs="宋体"/>
                <w:color w:val="000000"/>
                <w:kern w:val="24"/>
                <w:sz w:val="18"/>
                <w:szCs w:val="18"/>
              </w:rPr>
              <w:t>100</w:t>
            </w:r>
          </w:p>
        </w:tc>
        <w:tc>
          <w:tcPr>
            <w:tcW w:w="2977" w:type="dxa"/>
            <w:vAlign w:val="center"/>
          </w:tcPr>
          <w:p>
            <w:pPr>
              <w:jc w:val="center"/>
              <w:rPr>
                <w:rFonts w:ascii="宋体" w:hAnsi="宋体" w:cs="宋体"/>
                <w:color w:val="000000"/>
                <w:kern w:val="24"/>
                <w:sz w:val="18"/>
                <w:szCs w:val="18"/>
              </w:rPr>
            </w:pPr>
            <w:r>
              <w:rPr>
                <w:rFonts w:hint="eastAsia" w:ascii="宋体" w:hAnsi="宋体" w:cs="宋体"/>
                <w:color w:val="000000"/>
                <w:kern w:val="24"/>
                <w:sz w:val="18"/>
                <w:szCs w:val="18"/>
              </w:rPr>
              <w:t>距地铁银三角北站较近，性价比较高</w:t>
            </w:r>
          </w:p>
        </w:tc>
        <w:tc>
          <w:tcPr>
            <w:tcW w:w="722" w:type="dxa"/>
            <w:vAlign w:val="center"/>
          </w:tcPr>
          <w:p>
            <w:pPr>
              <w:jc w:val="center"/>
              <w:rPr>
                <w:rFonts w:ascii="宋体" w:hAnsi="宋体" w:cs="宋体"/>
                <w:color w:val="000000"/>
                <w:kern w:val="24"/>
                <w:sz w:val="18"/>
                <w:szCs w:val="18"/>
              </w:rPr>
            </w:pPr>
            <w:r>
              <w:rPr>
                <w:rFonts w:hint="eastAsia" w:ascii="Arial" w:hAnsi="Arial" w:cs="宋体"/>
                <w:color w:val="000000"/>
                <w:kern w:val="24"/>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463" w:type="dxa"/>
            <w:shd w:val="clear" w:color="auto" w:fill="auto"/>
            <w:tcMar>
              <w:top w:w="20" w:type="dxa"/>
              <w:left w:w="20" w:type="dxa"/>
              <w:bottom w:w="72" w:type="dxa"/>
              <w:right w:w="20" w:type="dxa"/>
            </w:tcMar>
            <w:vAlign w:val="center"/>
          </w:tcPr>
          <w:p>
            <w:pPr>
              <w:jc w:val="center"/>
              <w:rPr>
                <w:rFonts w:ascii="宋体" w:hAnsi="宋体" w:cs="宋体"/>
                <w:sz w:val="18"/>
                <w:szCs w:val="18"/>
              </w:rPr>
            </w:pPr>
            <w:r>
              <w:rPr>
                <w:rFonts w:hint="eastAsia" w:ascii="宋体" w:hAnsi="宋体" w:cs="宋体"/>
                <w:color w:val="000000"/>
                <w:kern w:val="24"/>
                <w:sz w:val="18"/>
                <w:szCs w:val="18"/>
              </w:rPr>
              <w:t>九颂山河时代城</w:t>
            </w:r>
          </w:p>
        </w:tc>
        <w:tc>
          <w:tcPr>
            <w:tcW w:w="1978" w:type="dxa"/>
            <w:vAlign w:val="center"/>
          </w:tcPr>
          <w:p>
            <w:pPr>
              <w:jc w:val="center"/>
              <w:rPr>
                <w:rFonts w:ascii="宋体" w:hAnsi="宋体" w:cs="宋体"/>
                <w:color w:val="000000"/>
                <w:kern w:val="24"/>
                <w:sz w:val="18"/>
                <w:szCs w:val="18"/>
              </w:rPr>
            </w:pPr>
            <w:r>
              <w:rPr>
                <w:rFonts w:hint="eastAsia" w:ascii="宋体" w:hAnsi="宋体" w:cs="宋体"/>
                <w:color w:val="000000"/>
                <w:kern w:val="24"/>
                <w:sz w:val="18"/>
                <w:szCs w:val="18"/>
              </w:rPr>
              <w:t>江西宏舜房地产开发有限公司</w:t>
            </w:r>
          </w:p>
        </w:tc>
        <w:tc>
          <w:tcPr>
            <w:tcW w:w="934" w:type="dxa"/>
            <w:vAlign w:val="center"/>
          </w:tcPr>
          <w:p>
            <w:pPr>
              <w:jc w:val="center"/>
              <w:rPr>
                <w:rFonts w:ascii="宋体" w:hAnsi="宋体" w:cs="宋体"/>
                <w:color w:val="000000"/>
                <w:kern w:val="24"/>
                <w:sz w:val="18"/>
                <w:szCs w:val="18"/>
              </w:rPr>
            </w:pPr>
            <w:r>
              <w:rPr>
                <w:rFonts w:hint="eastAsia" w:ascii="Arial" w:hAnsi="Arial" w:cs="宋体"/>
                <w:color w:val="000000"/>
                <w:kern w:val="24"/>
                <w:sz w:val="18"/>
                <w:szCs w:val="18"/>
              </w:rPr>
              <w:t>2019</w:t>
            </w:r>
            <w:r>
              <w:rPr>
                <w:rFonts w:hint="eastAsia" w:ascii="宋体" w:hAnsi="宋体" w:cs="宋体"/>
                <w:color w:val="000000"/>
                <w:kern w:val="24"/>
                <w:sz w:val="18"/>
                <w:szCs w:val="18"/>
              </w:rPr>
              <w:t>.</w:t>
            </w:r>
            <w:r>
              <w:rPr>
                <w:rFonts w:hint="eastAsia" w:ascii="Arial" w:hAnsi="Arial" w:cs="宋体"/>
                <w:color w:val="000000"/>
                <w:kern w:val="24"/>
                <w:sz w:val="18"/>
                <w:szCs w:val="18"/>
              </w:rPr>
              <w:t>01</w:t>
            </w:r>
          </w:p>
        </w:tc>
        <w:tc>
          <w:tcPr>
            <w:tcW w:w="760" w:type="dxa"/>
            <w:vAlign w:val="center"/>
          </w:tcPr>
          <w:p>
            <w:pPr>
              <w:jc w:val="center"/>
              <w:rPr>
                <w:rFonts w:ascii="宋体" w:hAnsi="宋体" w:cs="宋体"/>
                <w:color w:val="000000"/>
                <w:kern w:val="24"/>
                <w:sz w:val="18"/>
                <w:szCs w:val="18"/>
              </w:rPr>
            </w:pPr>
            <w:r>
              <w:rPr>
                <w:rFonts w:hint="eastAsia" w:ascii="Arial" w:hAnsi="Arial" w:cs="宋体"/>
                <w:color w:val="000000"/>
                <w:kern w:val="24"/>
                <w:sz w:val="18"/>
                <w:szCs w:val="18"/>
              </w:rPr>
              <w:t>2</w:t>
            </w:r>
            <w:r>
              <w:rPr>
                <w:rFonts w:hint="eastAsia" w:ascii="宋体" w:hAnsi="宋体" w:cs="宋体"/>
                <w:color w:val="000000"/>
                <w:kern w:val="24"/>
                <w:sz w:val="18"/>
                <w:szCs w:val="18"/>
              </w:rPr>
              <w:t>.</w:t>
            </w:r>
            <w:r>
              <w:rPr>
                <w:rFonts w:hint="eastAsia" w:ascii="Arial" w:hAnsi="Arial" w:cs="宋体"/>
                <w:color w:val="000000"/>
                <w:kern w:val="24"/>
                <w:sz w:val="18"/>
                <w:szCs w:val="18"/>
              </w:rPr>
              <w:t>18</w:t>
            </w:r>
          </w:p>
        </w:tc>
        <w:tc>
          <w:tcPr>
            <w:tcW w:w="864" w:type="dxa"/>
            <w:vAlign w:val="center"/>
          </w:tcPr>
          <w:p>
            <w:pPr>
              <w:jc w:val="center"/>
              <w:rPr>
                <w:rFonts w:ascii="宋体" w:hAnsi="宋体" w:cs="宋体"/>
                <w:color w:val="000000"/>
                <w:kern w:val="24"/>
                <w:sz w:val="18"/>
                <w:szCs w:val="18"/>
              </w:rPr>
            </w:pPr>
            <w:r>
              <w:rPr>
                <w:rFonts w:hint="eastAsia" w:ascii="Arial" w:hAnsi="Arial" w:cs="宋体"/>
                <w:color w:val="000000"/>
                <w:kern w:val="24"/>
                <w:sz w:val="18"/>
                <w:szCs w:val="18"/>
              </w:rPr>
              <w:t>62</w:t>
            </w:r>
          </w:p>
        </w:tc>
        <w:tc>
          <w:tcPr>
            <w:tcW w:w="1417" w:type="dxa"/>
            <w:vAlign w:val="center"/>
          </w:tcPr>
          <w:p>
            <w:pPr>
              <w:jc w:val="center"/>
              <w:rPr>
                <w:rFonts w:ascii="宋体" w:hAnsi="宋体" w:cs="宋体"/>
                <w:color w:val="000000"/>
                <w:kern w:val="24"/>
                <w:sz w:val="18"/>
                <w:szCs w:val="18"/>
              </w:rPr>
            </w:pPr>
            <w:r>
              <w:rPr>
                <w:rFonts w:hint="eastAsia" w:ascii="宋体" w:hAnsi="宋体" w:cs="宋体"/>
                <w:color w:val="000000"/>
                <w:kern w:val="24"/>
                <w:sz w:val="18"/>
                <w:szCs w:val="18"/>
              </w:rPr>
              <w:t>高层，</w:t>
            </w:r>
            <w:r>
              <w:rPr>
                <w:rFonts w:hint="eastAsia" w:ascii="Arial" w:hAnsi="Arial" w:cs="宋体"/>
                <w:color w:val="000000"/>
                <w:kern w:val="24"/>
                <w:sz w:val="18"/>
                <w:szCs w:val="18"/>
              </w:rPr>
              <w:t>89</w:t>
            </w:r>
            <w:r>
              <w:rPr>
                <w:rFonts w:hint="eastAsia" w:ascii="宋体" w:hAnsi="宋体" w:cs="宋体"/>
                <w:color w:val="000000"/>
                <w:kern w:val="24"/>
                <w:sz w:val="18"/>
                <w:szCs w:val="18"/>
              </w:rPr>
              <w:t>、</w:t>
            </w:r>
            <w:r>
              <w:rPr>
                <w:rFonts w:hint="eastAsia" w:ascii="Arial" w:hAnsi="Arial" w:cs="宋体"/>
                <w:color w:val="000000"/>
                <w:kern w:val="24"/>
                <w:sz w:val="18"/>
                <w:szCs w:val="18"/>
              </w:rPr>
              <w:t>110</w:t>
            </w:r>
            <w:r>
              <w:rPr>
                <w:rFonts w:hint="eastAsia" w:ascii="宋体" w:hAnsi="宋体" w:cs="宋体"/>
                <w:color w:val="000000"/>
                <w:kern w:val="24"/>
                <w:sz w:val="18"/>
                <w:szCs w:val="18"/>
              </w:rPr>
              <w:t>㎡、</w:t>
            </w:r>
            <w:r>
              <w:rPr>
                <w:rFonts w:hint="eastAsia" w:ascii="Arial" w:hAnsi="Arial" w:cs="宋体"/>
                <w:color w:val="000000"/>
                <w:kern w:val="24"/>
                <w:sz w:val="18"/>
                <w:szCs w:val="18"/>
              </w:rPr>
              <w:t>115</w:t>
            </w:r>
            <w:r>
              <w:rPr>
                <w:rFonts w:hint="eastAsia" w:ascii="宋体" w:hAnsi="宋体" w:cs="宋体"/>
                <w:color w:val="000000"/>
                <w:kern w:val="24"/>
                <w:sz w:val="18"/>
                <w:szCs w:val="18"/>
              </w:rPr>
              <w:t>㎡、</w:t>
            </w:r>
            <w:r>
              <w:rPr>
                <w:rFonts w:hint="eastAsia" w:ascii="Arial" w:hAnsi="Arial" w:cs="宋体"/>
                <w:color w:val="000000"/>
                <w:kern w:val="24"/>
                <w:sz w:val="18"/>
                <w:szCs w:val="18"/>
              </w:rPr>
              <w:t>133</w:t>
            </w:r>
            <w:r>
              <w:rPr>
                <w:rFonts w:hint="eastAsia" w:ascii="宋体" w:hAnsi="宋体" w:cs="宋体"/>
                <w:color w:val="000000"/>
                <w:kern w:val="24"/>
                <w:sz w:val="18"/>
                <w:szCs w:val="18"/>
              </w:rPr>
              <w:t>㎡</w:t>
            </w:r>
          </w:p>
        </w:tc>
        <w:tc>
          <w:tcPr>
            <w:tcW w:w="2126" w:type="dxa"/>
            <w:shd w:val="clear" w:color="auto" w:fill="auto"/>
            <w:vAlign w:val="center"/>
          </w:tcPr>
          <w:p>
            <w:pPr>
              <w:jc w:val="center"/>
              <w:rPr>
                <w:rFonts w:ascii="宋体" w:hAnsi="宋体" w:cs="宋体"/>
                <w:color w:val="000000"/>
                <w:kern w:val="24"/>
                <w:sz w:val="18"/>
                <w:szCs w:val="18"/>
              </w:rPr>
            </w:pPr>
            <w:r>
              <w:rPr>
                <w:rFonts w:hint="eastAsia" w:ascii="宋体" w:hAnsi="宋体" w:cs="宋体"/>
                <w:color w:val="000000"/>
                <w:kern w:val="24"/>
                <w:sz w:val="18"/>
                <w:szCs w:val="18"/>
              </w:rPr>
              <w:t>精装高层均价</w:t>
            </w:r>
            <w:r>
              <w:rPr>
                <w:rFonts w:hint="eastAsia" w:ascii="Arial" w:hAnsi="Arial" w:cs="宋体"/>
                <w:color w:val="000000"/>
                <w:kern w:val="24"/>
                <w:sz w:val="18"/>
                <w:szCs w:val="18"/>
              </w:rPr>
              <w:t>11500</w:t>
            </w:r>
            <w:r>
              <w:rPr>
                <w:rFonts w:hint="eastAsia" w:ascii="宋体" w:hAnsi="宋体" w:cs="宋体"/>
                <w:color w:val="000000"/>
                <w:kern w:val="24"/>
                <w:sz w:val="18"/>
                <w:szCs w:val="18"/>
              </w:rPr>
              <w:t>元/㎡ 精装洋房均价</w:t>
            </w:r>
            <w:r>
              <w:rPr>
                <w:rFonts w:hint="eastAsia" w:ascii="Arial" w:hAnsi="Arial" w:cs="宋体"/>
                <w:color w:val="000000"/>
                <w:kern w:val="24"/>
                <w:sz w:val="18"/>
                <w:szCs w:val="18"/>
              </w:rPr>
              <w:t>12200</w:t>
            </w:r>
            <w:r>
              <w:rPr>
                <w:rFonts w:hint="eastAsia" w:ascii="宋体" w:hAnsi="宋体" w:cs="宋体"/>
                <w:color w:val="000000"/>
                <w:kern w:val="24"/>
                <w:sz w:val="18"/>
                <w:szCs w:val="18"/>
              </w:rPr>
              <w:t>元/㎡</w:t>
            </w:r>
          </w:p>
        </w:tc>
        <w:tc>
          <w:tcPr>
            <w:tcW w:w="1134" w:type="dxa"/>
            <w:shd w:val="clear" w:color="auto" w:fill="auto"/>
            <w:tcMar>
              <w:top w:w="20" w:type="dxa"/>
              <w:left w:w="20" w:type="dxa"/>
              <w:bottom w:w="72" w:type="dxa"/>
              <w:right w:w="20" w:type="dxa"/>
            </w:tcMar>
            <w:vAlign w:val="center"/>
          </w:tcPr>
          <w:p>
            <w:pPr>
              <w:jc w:val="center"/>
              <w:rPr>
                <w:rFonts w:ascii="宋体" w:hAnsi="宋体" w:cs="宋体"/>
                <w:sz w:val="18"/>
                <w:szCs w:val="18"/>
              </w:rPr>
            </w:pPr>
            <w:r>
              <w:rPr>
                <w:rFonts w:hint="eastAsia" w:ascii="Arial" w:hAnsi="Arial" w:cs="宋体"/>
                <w:color w:val="000000"/>
                <w:kern w:val="24"/>
                <w:sz w:val="18"/>
                <w:szCs w:val="18"/>
              </w:rPr>
              <w:t>105</w:t>
            </w:r>
            <w:r>
              <w:rPr>
                <w:rFonts w:hint="eastAsia" w:ascii="宋体" w:hAnsi="宋体" w:cs="宋体"/>
                <w:color w:val="000000"/>
                <w:kern w:val="24"/>
                <w:sz w:val="18"/>
                <w:szCs w:val="18"/>
              </w:rPr>
              <w:t>-</w:t>
            </w:r>
            <w:r>
              <w:rPr>
                <w:rFonts w:hint="eastAsia" w:ascii="Arial" w:hAnsi="Arial" w:cs="宋体"/>
                <w:color w:val="000000"/>
                <w:kern w:val="24"/>
                <w:sz w:val="18"/>
                <w:szCs w:val="18"/>
              </w:rPr>
              <w:t>150</w:t>
            </w:r>
          </w:p>
        </w:tc>
        <w:tc>
          <w:tcPr>
            <w:tcW w:w="2977" w:type="dxa"/>
            <w:vAlign w:val="center"/>
          </w:tcPr>
          <w:p>
            <w:pPr>
              <w:jc w:val="center"/>
              <w:rPr>
                <w:rFonts w:ascii="宋体" w:hAnsi="宋体" w:cs="宋体"/>
                <w:color w:val="000000"/>
                <w:kern w:val="24"/>
                <w:sz w:val="18"/>
                <w:szCs w:val="18"/>
              </w:rPr>
            </w:pPr>
            <w:r>
              <w:rPr>
                <w:rFonts w:hint="eastAsia" w:ascii="宋体" w:hAnsi="宋体" w:cs="宋体"/>
                <w:color w:val="000000"/>
                <w:kern w:val="24"/>
                <w:sz w:val="18"/>
                <w:szCs w:val="18"/>
              </w:rPr>
              <w:t>集洋房、高层、多层、地铁商业为一体的综合性项目，且商业综合体紧邻地铁三号线与之无缝对接，均价显著高于周边</w:t>
            </w:r>
          </w:p>
        </w:tc>
        <w:tc>
          <w:tcPr>
            <w:tcW w:w="722" w:type="dxa"/>
            <w:vAlign w:val="center"/>
          </w:tcPr>
          <w:p>
            <w:pPr>
              <w:jc w:val="center"/>
              <w:rPr>
                <w:rFonts w:ascii="宋体" w:hAnsi="宋体" w:cs="宋体"/>
                <w:color w:val="000000"/>
                <w:kern w:val="24"/>
                <w:sz w:val="18"/>
                <w:szCs w:val="18"/>
              </w:rPr>
            </w:pPr>
            <w:r>
              <w:rPr>
                <w:rFonts w:hint="eastAsia" w:ascii="Arial" w:hAnsi="Arial" w:cs="宋体"/>
                <w:color w:val="000000"/>
                <w:kern w:val="24"/>
                <w:sz w:val="18"/>
                <w:szCs w:val="18"/>
              </w:rPr>
              <w:t>3</w:t>
            </w:r>
            <w:r>
              <w:rPr>
                <w:rFonts w:hint="eastAsia" w:ascii="宋体" w:hAnsi="宋体" w:cs="宋体"/>
                <w:color w:val="000000"/>
                <w:kern w:val="24"/>
                <w:sz w:val="18"/>
                <w:szCs w:val="18"/>
              </w:rPr>
              <w:t>.</w:t>
            </w:r>
            <w:r>
              <w:rPr>
                <w:rFonts w:hint="eastAsia" w:ascii="Arial" w:hAnsi="Arial" w:cs="宋体"/>
                <w:color w:val="000000"/>
                <w:kern w:val="24"/>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463" w:type="dxa"/>
            <w:shd w:val="clear" w:color="auto" w:fill="auto"/>
            <w:tcMar>
              <w:top w:w="20" w:type="dxa"/>
              <w:left w:w="20" w:type="dxa"/>
              <w:bottom w:w="72" w:type="dxa"/>
              <w:right w:w="20" w:type="dxa"/>
            </w:tcMar>
            <w:vAlign w:val="center"/>
          </w:tcPr>
          <w:p>
            <w:pPr>
              <w:jc w:val="center"/>
              <w:rPr>
                <w:rFonts w:ascii="宋体" w:hAnsi="宋体" w:cs="宋体"/>
                <w:color w:val="000000"/>
                <w:kern w:val="24"/>
                <w:sz w:val="18"/>
                <w:szCs w:val="18"/>
              </w:rPr>
            </w:pPr>
            <w:r>
              <w:rPr>
                <w:rFonts w:hint="eastAsia" w:ascii="宋体" w:hAnsi="宋体" w:cs="宋体"/>
                <w:color w:val="000000"/>
                <w:kern w:val="24"/>
                <w:sz w:val="18"/>
                <w:szCs w:val="18"/>
              </w:rPr>
              <w:t>鸿海万科天空之城</w:t>
            </w:r>
          </w:p>
        </w:tc>
        <w:tc>
          <w:tcPr>
            <w:tcW w:w="1978" w:type="dxa"/>
            <w:vAlign w:val="center"/>
          </w:tcPr>
          <w:p>
            <w:pPr>
              <w:jc w:val="center"/>
              <w:rPr>
                <w:rFonts w:ascii="宋体" w:hAnsi="宋体" w:cs="宋体"/>
                <w:color w:val="000000"/>
                <w:kern w:val="24"/>
                <w:sz w:val="18"/>
                <w:szCs w:val="18"/>
              </w:rPr>
            </w:pPr>
            <w:r>
              <w:rPr>
                <w:rFonts w:hint="eastAsia" w:ascii="宋体" w:hAnsi="宋体" w:cs="宋体"/>
                <w:color w:val="000000"/>
                <w:kern w:val="24"/>
                <w:sz w:val="18"/>
                <w:szCs w:val="18"/>
              </w:rPr>
              <w:t>万科地产</w:t>
            </w:r>
          </w:p>
        </w:tc>
        <w:tc>
          <w:tcPr>
            <w:tcW w:w="934" w:type="dxa"/>
            <w:vAlign w:val="center"/>
          </w:tcPr>
          <w:p>
            <w:pPr>
              <w:jc w:val="center"/>
              <w:rPr>
                <w:rFonts w:ascii="宋体" w:hAnsi="宋体" w:cs="宋体"/>
                <w:color w:val="000000"/>
                <w:kern w:val="24"/>
                <w:sz w:val="18"/>
                <w:szCs w:val="18"/>
              </w:rPr>
            </w:pPr>
            <w:r>
              <w:rPr>
                <w:rFonts w:hint="eastAsia" w:ascii="Arial" w:hAnsi="Arial" w:cs="宋体"/>
                <w:color w:val="000000"/>
                <w:kern w:val="24"/>
                <w:sz w:val="18"/>
                <w:szCs w:val="18"/>
              </w:rPr>
              <w:t>2017</w:t>
            </w:r>
            <w:r>
              <w:rPr>
                <w:rFonts w:hint="eastAsia" w:ascii="宋体" w:hAnsi="宋体" w:cs="宋体"/>
                <w:color w:val="000000"/>
                <w:kern w:val="24"/>
                <w:sz w:val="18"/>
                <w:szCs w:val="18"/>
              </w:rPr>
              <w:t>.</w:t>
            </w:r>
            <w:r>
              <w:rPr>
                <w:rFonts w:hint="eastAsia" w:ascii="Arial" w:hAnsi="Arial" w:cs="宋体"/>
                <w:color w:val="000000"/>
                <w:kern w:val="24"/>
                <w:sz w:val="18"/>
                <w:szCs w:val="18"/>
              </w:rPr>
              <w:t>12</w:t>
            </w:r>
          </w:p>
        </w:tc>
        <w:tc>
          <w:tcPr>
            <w:tcW w:w="760" w:type="dxa"/>
            <w:vAlign w:val="center"/>
          </w:tcPr>
          <w:p>
            <w:pPr>
              <w:jc w:val="center"/>
              <w:rPr>
                <w:rFonts w:ascii="宋体" w:hAnsi="宋体" w:cs="宋体"/>
                <w:color w:val="000000"/>
                <w:kern w:val="24"/>
                <w:sz w:val="18"/>
                <w:szCs w:val="18"/>
              </w:rPr>
            </w:pPr>
            <w:r>
              <w:rPr>
                <w:rFonts w:hint="eastAsia" w:ascii="Arial" w:hAnsi="Arial" w:cs="宋体"/>
                <w:color w:val="000000"/>
                <w:kern w:val="24"/>
                <w:sz w:val="18"/>
                <w:szCs w:val="18"/>
              </w:rPr>
              <w:t>2</w:t>
            </w:r>
            <w:r>
              <w:rPr>
                <w:rFonts w:hint="eastAsia" w:ascii="宋体" w:hAnsi="宋体" w:cs="宋体"/>
                <w:color w:val="000000"/>
                <w:kern w:val="24"/>
                <w:sz w:val="18"/>
                <w:szCs w:val="18"/>
              </w:rPr>
              <w:t>.</w:t>
            </w:r>
            <w:r>
              <w:rPr>
                <w:rFonts w:hint="eastAsia" w:ascii="Arial" w:hAnsi="Arial" w:cs="宋体"/>
                <w:color w:val="000000"/>
                <w:kern w:val="24"/>
                <w:sz w:val="18"/>
                <w:szCs w:val="18"/>
              </w:rPr>
              <w:t>62</w:t>
            </w:r>
          </w:p>
        </w:tc>
        <w:tc>
          <w:tcPr>
            <w:tcW w:w="864" w:type="dxa"/>
            <w:vAlign w:val="center"/>
          </w:tcPr>
          <w:p>
            <w:pPr>
              <w:jc w:val="center"/>
              <w:rPr>
                <w:rFonts w:ascii="宋体" w:hAnsi="宋体" w:cs="宋体"/>
                <w:color w:val="000000"/>
                <w:kern w:val="24"/>
                <w:sz w:val="18"/>
                <w:szCs w:val="18"/>
              </w:rPr>
            </w:pPr>
            <w:r>
              <w:rPr>
                <w:rFonts w:hint="eastAsia" w:ascii="Arial" w:hAnsi="Arial" w:cs="宋体"/>
                <w:color w:val="000000"/>
                <w:kern w:val="24"/>
                <w:sz w:val="18"/>
                <w:szCs w:val="18"/>
              </w:rPr>
              <w:t>66</w:t>
            </w:r>
          </w:p>
        </w:tc>
        <w:tc>
          <w:tcPr>
            <w:tcW w:w="1417" w:type="dxa"/>
            <w:vAlign w:val="center"/>
          </w:tcPr>
          <w:p>
            <w:pPr>
              <w:jc w:val="center"/>
              <w:rPr>
                <w:rFonts w:ascii="宋体" w:hAnsi="宋体" w:cs="宋体"/>
                <w:color w:val="000000"/>
                <w:kern w:val="24"/>
                <w:sz w:val="18"/>
                <w:szCs w:val="18"/>
              </w:rPr>
            </w:pPr>
            <w:r>
              <w:rPr>
                <w:rFonts w:hint="eastAsia" w:ascii="宋体" w:hAnsi="宋体" w:cs="宋体"/>
                <w:color w:val="000000"/>
                <w:kern w:val="24"/>
                <w:sz w:val="18"/>
                <w:szCs w:val="18"/>
              </w:rPr>
              <w:t>高层</w:t>
            </w:r>
            <w:r>
              <w:rPr>
                <w:rFonts w:hint="eastAsia" w:ascii="Arial" w:hAnsi="Arial" w:cs="宋体"/>
                <w:color w:val="000000"/>
                <w:kern w:val="24"/>
                <w:sz w:val="18"/>
                <w:szCs w:val="18"/>
              </w:rPr>
              <w:t>89</w:t>
            </w:r>
            <w:r>
              <w:rPr>
                <w:rFonts w:hint="eastAsia" w:ascii="宋体" w:hAnsi="宋体" w:cs="宋体"/>
                <w:color w:val="000000"/>
                <w:kern w:val="24"/>
                <w:sz w:val="18"/>
                <w:szCs w:val="18"/>
              </w:rPr>
              <w:t>-</w:t>
            </w:r>
            <w:r>
              <w:rPr>
                <w:rFonts w:hint="eastAsia" w:ascii="Arial" w:hAnsi="Arial" w:cs="宋体"/>
                <w:color w:val="000000"/>
                <w:kern w:val="24"/>
                <w:sz w:val="18"/>
                <w:szCs w:val="18"/>
              </w:rPr>
              <w:t>115</w:t>
            </w:r>
            <w:r>
              <w:rPr>
                <w:rFonts w:hint="eastAsia" w:ascii="宋体" w:hAnsi="宋体" w:cs="宋体"/>
                <w:color w:val="000000"/>
                <w:kern w:val="24"/>
                <w:sz w:val="18"/>
                <w:szCs w:val="18"/>
              </w:rPr>
              <w:t>平</w:t>
            </w:r>
          </w:p>
        </w:tc>
        <w:tc>
          <w:tcPr>
            <w:tcW w:w="2126" w:type="dxa"/>
            <w:shd w:val="clear" w:color="auto" w:fill="auto"/>
            <w:vAlign w:val="center"/>
          </w:tcPr>
          <w:p>
            <w:pPr>
              <w:jc w:val="center"/>
              <w:rPr>
                <w:rFonts w:ascii="宋体" w:hAnsi="宋体" w:cs="宋体"/>
                <w:color w:val="000000"/>
                <w:kern w:val="24"/>
                <w:sz w:val="18"/>
                <w:szCs w:val="18"/>
              </w:rPr>
            </w:pPr>
            <w:r>
              <w:rPr>
                <w:rFonts w:hint="eastAsia" w:ascii="宋体" w:hAnsi="宋体" w:cs="宋体"/>
                <w:color w:val="000000"/>
                <w:kern w:val="24"/>
                <w:sz w:val="18"/>
                <w:szCs w:val="18"/>
              </w:rPr>
              <w:t>精装高层均价</w:t>
            </w:r>
            <w:r>
              <w:rPr>
                <w:rFonts w:hint="eastAsia" w:ascii="Arial" w:hAnsi="Arial" w:cs="宋体"/>
                <w:color w:val="000000"/>
                <w:kern w:val="24"/>
                <w:sz w:val="18"/>
                <w:szCs w:val="18"/>
              </w:rPr>
              <w:t>13000</w:t>
            </w:r>
            <w:r>
              <w:rPr>
                <w:rFonts w:hint="eastAsia" w:ascii="宋体" w:hAnsi="宋体" w:cs="宋体"/>
                <w:color w:val="000000"/>
                <w:kern w:val="24"/>
                <w:sz w:val="18"/>
                <w:szCs w:val="18"/>
              </w:rPr>
              <w:t>元/㎡</w:t>
            </w:r>
          </w:p>
        </w:tc>
        <w:tc>
          <w:tcPr>
            <w:tcW w:w="1134" w:type="dxa"/>
            <w:shd w:val="clear" w:color="auto" w:fill="auto"/>
            <w:tcMar>
              <w:top w:w="20" w:type="dxa"/>
              <w:left w:w="20" w:type="dxa"/>
              <w:bottom w:w="72" w:type="dxa"/>
              <w:right w:w="20" w:type="dxa"/>
            </w:tcMar>
            <w:vAlign w:val="center"/>
          </w:tcPr>
          <w:p>
            <w:pPr>
              <w:jc w:val="center"/>
              <w:rPr>
                <w:rFonts w:ascii="宋体" w:hAnsi="宋体" w:cs="宋体"/>
                <w:color w:val="000000"/>
                <w:kern w:val="24"/>
                <w:sz w:val="18"/>
                <w:szCs w:val="18"/>
              </w:rPr>
            </w:pPr>
            <w:r>
              <w:rPr>
                <w:rFonts w:hint="eastAsia" w:ascii="Arial" w:hAnsi="Arial" w:cs="宋体"/>
                <w:color w:val="000000"/>
                <w:kern w:val="24"/>
                <w:sz w:val="18"/>
                <w:szCs w:val="18"/>
              </w:rPr>
              <w:t>115</w:t>
            </w:r>
            <w:r>
              <w:rPr>
                <w:rFonts w:hint="eastAsia" w:ascii="宋体" w:hAnsi="宋体" w:cs="宋体"/>
                <w:color w:val="000000"/>
                <w:kern w:val="24"/>
                <w:sz w:val="18"/>
                <w:szCs w:val="18"/>
              </w:rPr>
              <w:t>-</w:t>
            </w:r>
            <w:r>
              <w:rPr>
                <w:rFonts w:hint="eastAsia" w:ascii="Arial" w:hAnsi="Arial" w:cs="宋体"/>
                <w:color w:val="000000"/>
                <w:kern w:val="24"/>
                <w:sz w:val="18"/>
                <w:szCs w:val="18"/>
              </w:rPr>
              <w:t>150</w:t>
            </w:r>
          </w:p>
        </w:tc>
        <w:tc>
          <w:tcPr>
            <w:tcW w:w="2977" w:type="dxa"/>
            <w:vAlign w:val="center"/>
          </w:tcPr>
          <w:p>
            <w:pPr>
              <w:jc w:val="center"/>
              <w:rPr>
                <w:rFonts w:ascii="宋体" w:hAnsi="宋体" w:cs="宋体"/>
                <w:color w:val="000000"/>
                <w:kern w:val="24"/>
                <w:sz w:val="18"/>
                <w:szCs w:val="18"/>
              </w:rPr>
            </w:pPr>
            <w:r>
              <w:rPr>
                <w:rFonts w:hint="eastAsia" w:ascii="Arial" w:hAnsi="Arial" w:cs="宋体"/>
                <w:color w:val="000000"/>
                <w:kern w:val="24"/>
                <w:sz w:val="18"/>
                <w:szCs w:val="18"/>
              </w:rPr>
              <w:t>2018</w:t>
            </w:r>
            <w:r>
              <w:rPr>
                <w:rFonts w:hint="eastAsia" w:ascii="宋体" w:hAnsi="宋体" w:cs="宋体"/>
                <w:color w:val="000000"/>
                <w:kern w:val="24"/>
                <w:sz w:val="18"/>
                <w:szCs w:val="18"/>
              </w:rPr>
              <w:t>年开盘楼栋当天去化</w:t>
            </w:r>
            <w:r>
              <w:rPr>
                <w:rFonts w:hint="eastAsia" w:ascii="Arial" w:hAnsi="Arial" w:cs="宋体"/>
                <w:color w:val="000000"/>
                <w:kern w:val="24"/>
                <w:sz w:val="18"/>
                <w:szCs w:val="18"/>
              </w:rPr>
              <w:t>100</w:t>
            </w:r>
            <w:r>
              <w:rPr>
                <w:rFonts w:hint="eastAsia" w:ascii="宋体" w:hAnsi="宋体" w:cs="宋体"/>
                <w:color w:val="000000"/>
                <w:kern w:val="24"/>
                <w:sz w:val="18"/>
                <w:szCs w:val="18"/>
              </w:rPr>
              <w:t>%；项目分南北区，目前总体去化超过</w:t>
            </w:r>
            <w:r>
              <w:rPr>
                <w:rFonts w:hint="eastAsia" w:ascii="Arial" w:hAnsi="Arial" w:cs="宋体"/>
                <w:color w:val="000000"/>
                <w:kern w:val="24"/>
                <w:sz w:val="18"/>
                <w:szCs w:val="18"/>
              </w:rPr>
              <w:t>60</w:t>
            </w:r>
            <w:r>
              <w:rPr>
                <w:rFonts w:hint="eastAsia" w:ascii="宋体" w:hAnsi="宋体" w:cs="宋体"/>
                <w:color w:val="000000"/>
                <w:kern w:val="24"/>
                <w:sz w:val="18"/>
                <w:szCs w:val="18"/>
              </w:rPr>
              <w:t>%。</w:t>
            </w:r>
          </w:p>
        </w:tc>
        <w:tc>
          <w:tcPr>
            <w:tcW w:w="722" w:type="dxa"/>
            <w:vAlign w:val="center"/>
          </w:tcPr>
          <w:p>
            <w:pPr>
              <w:jc w:val="center"/>
              <w:rPr>
                <w:rFonts w:ascii="宋体" w:hAnsi="宋体" w:cs="宋体"/>
                <w:color w:val="000000"/>
                <w:kern w:val="24"/>
                <w:sz w:val="18"/>
                <w:szCs w:val="18"/>
              </w:rPr>
            </w:pPr>
            <w:r>
              <w:rPr>
                <w:rFonts w:hint="eastAsia" w:ascii="Arial" w:hAnsi="Arial" w:cs="宋体"/>
                <w:color w:val="000000"/>
                <w:kern w:val="24"/>
                <w:sz w:val="18"/>
                <w:szCs w:val="18"/>
              </w:rPr>
              <w:t>4</w:t>
            </w:r>
            <w:r>
              <w:rPr>
                <w:rFonts w:hint="eastAsia" w:ascii="宋体" w:hAnsi="宋体" w:cs="宋体"/>
                <w:color w:val="000000"/>
                <w:kern w:val="24"/>
                <w:sz w:val="18"/>
                <w:szCs w:val="18"/>
              </w:rPr>
              <w:t>.</w:t>
            </w:r>
            <w:r>
              <w:rPr>
                <w:rFonts w:hint="eastAsia" w:ascii="Arial" w:hAnsi="Arial" w:cs="宋体"/>
                <w:color w:val="000000"/>
                <w:kern w:val="24"/>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463" w:type="dxa"/>
            <w:shd w:val="clear" w:color="auto" w:fill="auto"/>
            <w:tcMar>
              <w:top w:w="20" w:type="dxa"/>
              <w:left w:w="20" w:type="dxa"/>
              <w:bottom w:w="72" w:type="dxa"/>
              <w:right w:w="20" w:type="dxa"/>
            </w:tcMar>
            <w:vAlign w:val="center"/>
          </w:tcPr>
          <w:p>
            <w:pPr>
              <w:jc w:val="center"/>
              <w:rPr>
                <w:rFonts w:ascii="宋体" w:hAnsi="宋体" w:cs="宋体"/>
                <w:color w:val="000000"/>
                <w:kern w:val="24"/>
                <w:sz w:val="18"/>
                <w:szCs w:val="18"/>
              </w:rPr>
            </w:pPr>
            <w:r>
              <w:rPr>
                <w:rFonts w:hint="eastAsia" w:ascii="宋体" w:hAnsi="宋体" w:cs="宋体"/>
                <w:color w:val="000000"/>
                <w:kern w:val="24"/>
                <w:sz w:val="18"/>
                <w:szCs w:val="18"/>
              </w:rPr>
              <w:t>力高君御世家</w:t>
            </w:r>
          </w:p>
        </w:tc>
        <w:tc>
          <w:tcPr>
            <w:tcW w:w="1978" w:type="dxa"/>
            <w:vAlign w:val="center"/>
          </w:tcPr>
          <w:p>
            <w:pPr>
              <w:jc w:val="center"/>
              <w:rPr>
                <w:rFonts w:ascii="宋体" w:hAnsi="宋体" w:cs="宋体"/>
                <w:color w:val="000000"/>
                <w:kern w:val="24"/>
                <w:sz w:val="18"/>
                <w:szCs w:val="18"/>
              </w:rPr>
            </w:pPr>
            <w:r>
              <w:rPr>
                <w:rFonts w:hint="eastAsia" w:ascii="宋体" w:hAnsi="宋体" w:cs="宋体"/>
                <w:color w:val="000000"/>
                <w:kern w:val="24"/>
                <w:sz w:val="18"/>
                <w:szCs w:val="18"/>
              </w:rPr>
              <w:t>力高地产</w:t>
            </w:r>
          </w:p>
        </w:tc>
        <w:tc>
          <w:tcPr>
            <w:tcW w:w="934" w:type="dxa"/>
            <w:vAlign w:val="center"/>
          </w:tcPr>
          <w:p>
            <w:pPr>
              <w:jc w:val="center"/>
              <w:rPr>
                <w:rFonts w:ascii="宋体" w:hAnsi="宋体" w:cs="宋体"/>
                <w:color w:val="000000"/>
                <w:kern w:val="24"/>
                <w:sz w:val="18"/>
                <w:szCs w:val="18"/>
              </w:rPr>
            </w:pPr>
            <w:r>
              <w:rPr>
                <w:rFonts w:hint="eastAsia" w:ascii="Arial" w:hAnsi="Arial" w:cs="宋体"/>
                <w:color w:val="000000"/>
                <w:kern w:val="24"/>
                <w:sz w:val="18"/>
                <w:szCs w:val="18"/>
              </w:rPr>
              <w:t>2017</w:t>
            </w:r>
            <w:r>
              <w:rPr>
                <w:rFonts w:hint="eastAsia" w:ascii="宋体" w:hAnsi="宋体" w:cs="宋体"/>
                <w:color w:val="000000"/>
                <w:kern w:val="24"/>
                <w:sz w:val="18"/>
                <w:szCs w:val="18"/>
              </w:rPr>
              <w:t>.</w:t>
            </w:r>
            <w:r>
              <w:rPr>
                <w:rFonts w:hint="eastAsia" w:ascii="Arial" w:hAnsi="Arial" w:cs="宋体"/>
                <w:color w:val="000000"/>
                <w:kern w:val="24"/>
                <w:sz w:val="18"/>
                <w:szCs w:val="18"/>
              </w:rPr>
              <w:t>06</w:t>
            </w:r>
          </w:p>
        </w:tc>
        <w:tc>
          <w:tcPr>
            <w:tcW w:w="760" w:type="dxa"/>
            <w:vAlign w:val="center"/>
          </w:tcPr>
          <w:p>
            <w:pPr>
              <w:jc w:val="center"/>
              <w:rPr>
                <w:rFonts w:ascii="宋体" w:hAnsi="宋体" w:cs="宋体"/>
                <w:color w:val="000000"/>
                <w:kern w:val="24"/>
                <w:sz w:val="18"/>
                <w:szCs w:val="18"/>
              </w:rPr>
            </w:pPr>
            <w:r>
              <w:rPr>
                <w:rFonts w:hint="eastAsia" w:ascii="Arial" w:hAnsi="Arial" w:cs="宋体"/>
                <w:color w:val="000000"/>
                <w:kern w:val="24"/>
                <w:sz w:val="18"/>
                <w:szCs w:val="18"/>
              </w:rPr>
              <w:t>1</w:t>
            </w:r>
            <w:r>
              <w:rPr>
                <w:rFonts w:hint="eastAsia" w:ascii="宋体" w:hAnsi="宋体" w:cs="宋体"/>
                <w:color w:val="000000"/>
                <w:kern w:val="24"/>
                <w:sz w:val="18"/>
                <w:szCs w:val="18"/>
              </w:rPr>
              <w:t>.</w:t>
            </w:r>
            <w:r>
              <w:rPr>
                <w:rFonts w:hint="eastAsia" w:ascii="Arial" w:hAnsi="Arial" w:cs="宋体"/>
                <w:color w:val="000000"/>
                <w:kern w:val="24"/>
                <w:sz w:val="18"/>
                <w:szCs w:val="18"/>
              </w:rPr>
              <w:t>5</w:t>
            </w:r>
          </w:p>
        </w:tc>
        <w:tc>
          <w:tcPr>
            <w:tcW w:w="864" w:type="dxa"/>
            <w:vAlign w:val="center"/>
          </w:tcPr>
          <w:p>
            <w:pPr>
              <w:jc w:val="center"/>
              <w:rPr>
                <w:rFonts w:ascii="宋体" w:hAnsi="宋体" w:cs="宋体"/>
                <w:color w:val="000000"/>
                <w:kern w:val="24"/>
                <w:sz w:val="18"/>
                <w:szCs w:val="18"/>
              </w:rPr>
            </w:pPr>
            <w:r>
              <w:rPr>
                <w:rFonts w:hint="eastAsia" w:ascii="Arial" w:hAnsi="Arial" w:cs="宋体"/>
                <w:color w:val="000000"/>
                <w:kern w:val="24"/>
                <w:sz w:val="18"/>
                <w:szCs w:val="18"/>
              </w:rPr>
              <w:t>21</w:t>
            </w:r>
          </w:p>
        </w:tc>
        <w:tc>
          <w:tcPr>
            <w:tcW w:w="1417" w:type="dxa"/>
            <w:vAlign w:val="center"/>
          </w:tcPr>
          <w:p>
            <w:pPr>
              <w:jc w:val="center"/>
              <w:rPr>
                <w:rFonts w:ascii="宋体" w:hAnsi="宋体" w:cs="宋体"/>
                <w:color w:val="000000"/>
                <w:kern w:val="24"/>
                <w:sz w:val="18"/>
                <w:szCs w:val="18"/>
              </w:rPr>
            </w:pPr>
            <w:r>
              <w:rPr>
                <w:rFonts w:hint="eastAsia" w:ascii="Arial" w:hAnsi="Arial" w:cs="宋体"/>
                <w:color w:val="000000"/>
                <w:kern w:val="24"/>
                <w:sz w:val="18"/>
                <w:szCs w:val="18"/>
              </w:rPr>
              <w:t>2020</w:t>
            </w:r>
            <w:r>
              <w:rPr>
                <w:rFonts w:hint="eastAsia" w:ascii="宋体" w:hAnsi="宋体" w:cs="宋体"/>
                <w:color w:val="000000"/>
                <w:kern w:val="24"/>
                <w:sz w:val="18"/>
                <w:szCs w:val="18"/>
              </w:rPr>
              <w:t>年</w:t>
            </w:r>
            <w:r>
              <w:rPr>
                <w:rFonts w:hint="eastAsia" w:ascii="Arial" w:hAnsi="Arial" w:cs="宋体"/>
                <w:color w:val="000000"/>
                <w:kern w:val="24"/>
                <w:sz w:val="18"/>
                <w:szCs w:val="18"/>
              </w:rPr>
              <w:t>5</w:t>
            </w:r>
            <w:r>
              <w:rPr>
                <w:rFonts w:hint="eastAsia" w:ascii="宋体" w:hAnsi="宋体" w:cs="宋体"/>
                <w:color w:val="000000"/>
                <w:kern w:val="24"/>
                <w:sz w:val="18"/>
                <w:szCs w:val="18"/>
              </w:rPr>
              <w:t>月住宅售罄，目前仅住宅底商在售</w:t>
            </w:r>
          </w:p>
        </w:tc>
        <w:tc>
          <w:tcPr>
            <w:tcW w:w="2126" w:type="dxa"/>
            <w:shd w:val="clear" w:color="auto" w:fill="auto"/>
            <w:vAlign w:val="center"/>
          </w:tcPr>
          <w:p>
            <w:pPr>
              <w:jc w:val="center"/>
              <w:rPr>
                <w:rFonts w:ascii="宋体" w:hAnsi="宋体" w:cs="宋体"/>
                <w:color w:val="000000"/>
                <w:kern w:val="24"/>
                <w:sz w:val="18"/>
                <w:szCs w:val="18"/>
              </w:rPr>
            </w:pPr>
            <w:r>
              <w:rPr>
                <w:rFonts w:hint="eastAsia" w:ascii="宋体" w:hAnsi="宋体" w:cs="宋体"/>
                <w:color w:val="000000"/>
                <w:kern w:val="24"/>
                <w:sz w:val="18"/>
                <w:szCs w:val="18"/>
              </w:rPr>
              <w:t>毛坯住宅均价</w:t>
            </w:r>
            <w:r>
              <w:rPr>
                <w:rFonts w:hint="eastAsia" w:ascii="Arial" w:hAnsi="Arial" w:cs="宋体"/>
                <w:color w:val="000000"/>
                <w:kern w:val="24"/>
                <w:sz w:val="18"/>
                <w:szCs w:val="18"/>
              </w:rPr>
              <w:t>1</w:t>
            </w:r>
            <w:r>
              <w:rPr>
                <w:rFonts w:hint="eastAsia" w:ascii="宋体" w:hAnsi="宋体" w:cs="宋体"/>
                <w:color w:val="000000"/>
                <w:kern w:val="24"/>
                <w:sz w:val="18"/>
                <w:szCs w:val="18"/>
              </w:rPr>
              <w:t>万元/㎡;底商均价</w:t>
            </w:r>
            <w:r>
              <w:rPr>
                <w:rFonts w:hint="eastAsia" w:ascii="Arial" w:hAnsi="Arial" w:cs="宋体"/>
                <w:color w:val="000000"/>
                <w:kern w:val="24"/>
                <w:sz w:val="18"/>
                <w:szCs w:val="18"/>
              </w:rPr>
              <w:t>20000</w:t>
            </w:r>
            <w:r>
              <w:rPr>
                <w:rFonts w:hint="eastAsia" w:ascii="宋体" w:hAnsi="宋体" w:cs="宋体"/>
                <w:color w:val="000000"/>
                <w:kern w:val="24"/>
                <w:sz w:val="18"/>
                <w:szCs w:val="18"/>
              </w:rPr>
              <w:t>元/㎡</w:t>
            </w:r>
          </w:p>
        </w:tc>
        <w:tc>
          <w:tcPr>
            <w:tcW w:w="1134" w:type="dxa"/>
            <w:shd w:val="clear" w:color="auto" w:fill="auto"/>
            <w:tcMar>
              <w:top w:w="20" w:type="dxa"/>
              <w:left w:w="20" w:type="dxa"/>
              <w:bottom w:w="72" w:type="dxa"/>
              <w:right w:w="20" w:type="dxa"/>
            </w:tcMar>
            <w:vAlign w:val="center"/>
          </w:tcPr>
          <w:p>
            <w:pPr>
              <w:jc w:val="center"/>
              <w:rPr>
                <w:rFonts w:ascii="宋体" w:hAnsi="宋体" w:cs="宋体"/>
                <w:color w:val="000000"/>
                <w:kern w:val="24"/>
                <w:sz w:val="18"/>
                <w:szCs w:val="18"/>
              </w:rPr>
            </w:pPr>
            <w:r>
              <w:rPr>
                <w:rFonts w:hint="eastAsia" w:ascii="宋体" w:hAnsi="宋体" w:cs="宋体"/>
                <w:color w:val="000000"/>
                <w:kern w:val="24"/>
                <w:sz w:val="18"/>
                <w:szCs w:val="18"/>
              </w:rPr>
              <w:t>-</w:t>
            </w:r>
          </w:p>
        </w:tc>
        <w:tc>
          <w:tcPr>
            <w:tcW w:w="2977" w:type="dxa"/>
            <w:vAlign w:val="center"/>
          </w:tcPr>
          <w:p>
            <w:pPr>
              <w:jc w:val="center"/>
              <w:rPr>
                <w:rFonts w:ascii="宋体" w:hAnsi="宋体" w:cs="宋体"/>
                <w:color w:val="000000"/>
                <w:kern w:val="24"/>
                <w:sz w:val="18"/>
                <w:szCs w:val="18"/>
              </w:rPr>
            </w:pPr>
            <w:r>
              <w:rPr>
                <w:rFonts w:hint="eastAsia" w:ascii="宋体" w:hAnsi="宋体" w:cs="宋体"/>
                <w:color w:val="000000"/>
                <w:kern w:val="24"/>
                <w:sz w:val="18"/>
                <w:szCs w:val="18"/>
              </w:rPr>
              <w:t>距离本项目最近的楼盘，入市较早，去化较快，已无住宅在售，中指数据库成交数据显示月均去化</w:t>
            </w:r>
            <w:r>
              <w:rPr>
                <w:rFonts w:hint="eastAsia" w:ascii="Arial" w:hAnsi="Arial" w:cs="宋体"/>
                <w:color w:val="000000"/>
                <w:kern w:val="24"/>
                <w:sz w:val="18"/>
                <w:szCs w:val="18"/>
              </w:rPr>
              <w:t>1</w:t>
            </w:r>
            <w:r>
              <w:rPr>
                <w:rFonts w:hint="eastAsia" w:ascii="宋体" w:hAnsi="宋体" w:cs="宋体"/>
                <w:color w:val="000000"/>
                <w:kern w:val="24"/>
                <w:sz w:val="18"/>
                <w:szCs w:val="18"/>
              </w:rPr>
              <w:t>.</w:t>
            </w:r>
            <w:r>
              <w:rPr>
                <w:rFonts w:hint="eastAsia" w:ascii="Arial" w:hAnsi="Arial" w:cs="宋体"/>
                <w:color w:val="000000"/>
                <w:kern w:val="24"/>
                <w:sz w:val="18"/>
                <w:szCs w:val="18"/>
              </w:rPr>
              <w:t>73</w:t>
            </w:r>
            <w:r>
              <w:rPr>
                <w:rFonts w:hint="eastAsia" w:ascii="宋体" w:hAnsi="宋体" w:cs="宋体"/>
                <w:color w:val="000000"/>
                <w:kern w:val="24"/>
                <w:sz w:val="18"/>
                <w:szCs w:val="18"/>
              </w:rPr>
              <w:t>万方。后续着力打造力高商业街区项目。</w:t>
            </w:r>
          </w:p>
        </w:tc>
        <w:tc>
          <w:tcPr>
            <w:tcW w:w="722" w:type="dxa"/>
            <w:vAlign w:val="center"/>
          </w:tcPr>
          <w:p>
            <w:pPr>
              <w:jc w:val="center"/>
              <w:rPr>
                <w:rFonts w:ascii="宋体" w:hAnsi="宋体" w:cs="宋体"/>
                <w:color w:val="000000"/>
                <w:kern w:val="24"/>
                <w:sz w:val="18"/>
                <w:szCs w:val="18"/>
              </w:rPr>
            </w:pPr>
            <w:r>
              <w:rPr>
                <w:rFonts w:hint="eastAsia" w:ascii="Arial" w:hAnsi="Arial" w:cs="宋体"/>
                <w:color w:val="000000"/>
                <w:kern w:val="24"/>
                <w:sz w:val="18"/>
                <w:szCs w:val="18"/>
              </w:rPr>
              <w:t>0</w:t>
            </w:r>
            <w:r>
              <w:rPr>
                <w:rFonts w:hint="eastAsia" w:ascii="宋体" w:hAnsi="宋体" w:cs="宋体"/>
                <w:color w:val="000000"/>
                <w:kern w:val="24"/>
                <w:sz w:val="18"/>
                <w:szCs w:val="18"/>
              </w:rPr>
              <w:t>.</w:t>
            </w:r>
            <w:r>
              <w:rPr>
                <w:rFonts w:hint="eastAsia" w:ascii="Arial" w:hAnsi="Arial" w:cs="宋体"/>
                <w:color w:val="000000"/>
                <w:kern w:val="24"/>
                <w:sz w:val="18"/>
                <w:szCs w:val="18"/>
              </w:rPr>
              <w:t>2</w:t>
            </w:r>
          </w:p>
        </w:tc>
      </w:tr>
    </w:tbl>
    <w:p>
      <w:pPr>
        <w:spacing w:line="480" w:lineRule="auto"/>
        <w:rPr>
          <w:rFonts w:ascii="宋体" w:hAnsi="宋体"/>
          <w:sz w:val="21"/>
          <w:szCs w:val="21"/>
        </w:rPr>
      </w:pPr>
    </w:p>
    <w:p>
      <w:pPr>
        <w:spacing w:line="480" w:lineRule="auto"/>
        <w:ind w:firstLine="482"/>
        <w:rPr>
          <w:rFonts w:ascii="宋体" w:hAnsi="宋体"/>
          <w:sz w:val="21"/>
          <w:szCs w:val="21"/>
        </w:rPr>
      </w:pPr>
      <w:r>
        <w:rPr>
          <w:rFonts w:ascii="宋体" w:hAnsi="宋体"/>
          <w:sz w:val="21"/>
          <w:szCs w:val="21"/>
        </w:rPr>
        <w:t>项目主要业态为别墅及高层</w:t>
      </w:r>
      <w:r>
        <w:rPr>
          <w:rFonts w:hint="eastAsia" w:ascii="宋体" w:hAnsi="宋体"/>
          <w:sz w:val="21"/>
          <w:szCs w:val="21"/>
        </w:rPr>
        <w:t>，其中与本项目紧邻的力高君御世家在</w:t>
      </w:r>
      <w:r>
        <w:rPr>
          <w:rFonts w:hint="eastAsia" w:ascii="Arial" w:hAnsi="Arial"/>
          <w:sz w:val="21"/>
          <w:szCs w:val="21"/>
        </w:rPr>
        <w:t>2017</w:t>
      </w:r>
      <w:r>
        <w:rPr>
          <w:rFonts w:hint="eastAsia" w:ascii="宋体" w:hAnsi="宋体"/>
          <w:sz w:val="21"/>
          <w:szCs w:val="21"/>
        </w:rPr>
        <w:t>年</w:t>
      </w:r>
      <w:r>
        <w:rPr>
          <w:rFonts w:hint="eastAsia" w:ascii="Arial" w:hAnsi="Arial"/>
          <w:sz w:val="21"/>
          <w:szCs w:val="21"/>
        </w:rPr>
        <w:t>06</w:t>
      </w:r>
      <w:r>
        <w:rPr>
          <w:rFonts w:hint="eastAsia" w:ascii="宋体" w:hAnsi="宋体"/>
          <w:sz w:val="21"/>
          <w:szCs w:val="21"/>
        </w:rPr>
        <w:t>月开盘，开盘</w:t>
      </w:r>
      <w:r>
        <w:rPr>
          <w:rFonts w:hint="eastAsia" w:ascii="Arial" w:hAnsi="Arial"/>
          <w:sz w:val="21"/>
          <w:szCs w:val="21"/>
        </w:rPr>
        <w:t>5</w:t>
      </w:r>
      <w:r>
        <w:rPr>
          <w:rFonts w:hint="eastAsia" w:ascii="宋体" w:hAnsi="宋体"/>
          <w:sz w:val="21"/>
          <w:szCs w:val="21"/>
        </w:rPr>
        <w:t>个月销售去化达到</w:t>
      </w:r>
      <w:r>
        <w:rPr>
          <w:rFonts w:hint="eastAsia" w:ascii="Arial" w:hAnsi="Arial"/>
          <w:sz w:val="21"/>
          <w:szCs w:val="21"/>
        </w:rPr>
        <w:t>95</w:t>
      </w:r>
      <w:r>
        <w:rPr>
          <w:rFonts w:hint="eastAsia" w:ascii="宋体" w:hAnsi="宋体"/>
          <w:sz w:val="21"/>
          <w:szCs w:val="21"/>
        </w:rPr>
        <w:t>%以上，月均去化</w:t>
      </w:r>
      <w:r>
        <w:rPr>
          <w:rFonts w:hint="eastAsia" w:ascii="Arial" w:hAnsi="Arial"/>
          <w:sz w:val="21"/>
          <w:szCs w:val="21"/>
        </w:rPr>
        <w:t>2</w:t>
      </w:r>
      <w:r>
        <w:rPr>
          <w:rFonts w:hint="eastAsia" w:ascii="宋体" w:hAnsi="宋体"/>
          <w:sz w:val="21"/>
          <w:szCs w:val="21"/>
        </w:rPr>
        <w:t>万平米，说明项目所在位置客户认可度较高。</w:t>
      </w:r>
      <w:r>
        <w:rPr>
          <w:rFonts w:ascii="宋体" w:hAnsi="宋体"/>
          <w:sz w:val="21"/>
          <w:szCs w:val="21"/>
        </w:rPr>
        <w:t>项目周边目前无可对比的别墅业态销售</w:t>
      </w:r>
      <w:r>
        <w:rPr>
          <w:rFonts w:hint="eastAsia" w:ascii="宋体" w:hAnsi="宋体"/>
          <w:sz w:val="21"/>
          <w:szCs w:val="21"/>
        </w:rPr>
        <w:t>，</w:t>
      </w:r>
      <w:r>
        <w:rPr>
          <w:rFonts w:ascii="宋体" w:hAnsi="宋体"/>
          <w:sz w:val="21"/>
          <w:szCs w:val="21"/>
        </w:rPr>
        <w:t>恒大绿洲的别墅项目基本在</w:t>
      </w:r>
      <w:r>
        <w:rPr>
          <w:rFonts w:hint="eastAsia" w:ascii="Arial" w:hAnsi="Arial"/>
          <w:sz w:val="21"/>
          <w:szCs w:val="21"/>
        </w:rPr>
        <w:t>2017</w:t>
      </w:r>
      <w:r>
        <w:rPr>
          <w:rFonts w:ascii="宋体" w:hAnsi="宋体"/>
          <w:sz w:val="21"/>
          <w:szCs w:val="21"/>
        </w:rPr>
        <w:t>年售罄，本项目将为区域提供稀缺性差异化产品。</w:t>
      </w:r>
    </w:p>
    <w:p>
      <w:pPr>
        <w:spacing w:line="480" w:lineRule="auto"/>
        <w:ind w:firstLine="482"/>
        <w:rPr>
          <w:rFonts w:ascii="宋体" w:hAnsi="宋体"/>
          <w:sz w:val="21"/>
          <w:szCs w:val="21"/>
        </w:rPr>
      </w:pPr>
      <w:r>
        <w:rPr>
          <w:rFonts w:hint="eastAsia" w:ascii="宋体" w:hAnsi="宋体"/>
          <w:sz w:val="21"/>
          <w:szCs w:val="21"/>
        </w:rPr>
        <w:t>受周边配套设施进一步完善的影响，周边高层在售情况售价和去化速度成交情况基本恢复至疫前水平。其中鸿海水岸之城和九颂山河时代城去化情况良好，说明项目所在圈层客户认可度较高。</w:t>
      </w:r>
    </w:p>
    <w:p>
      <w:pPr>
        <w:spacing w:line="480" w:lineRule="auto"/>
        <w:ind w:firstLine="482"/>
        <w:rPr>
          <w:rFonts w:ascii="宋体" w:hAnsi="宋体"/>
          <w:sz w:val="21"/>
          <w:szCs w:val="21"/>
        </w:rPr>
      </w:pPr>
    </w:p>
    <w:p>
      <w:pPr>
        <w:jc w:val="center"/>
        <w:rPr>
          <w:rFonts w:ascii="宋体" w:hAnsi="宋体" w:cs="宋体"/>
          <w:color w:val="000000"/>
          <w:sz w:val="21"/>
          <w:szCs w:val="21"/>
        </w:rPr>
        <w:sectPr>
          <w:type w:val="continuous"/>
          <w:pgSz w:w="16838" w:h="11906" w:orient="landscape"/>
          <w:pgMar w:top="1418" w:right="1134" w:bottom="1134" w:left="1134" w:header="851" w:footer="680" w:gutter="0"/>
          <w:pgNumType w:fmt="numberInDash"/>
          <w:cols w:space="425" w:num="1"/>
          <w:docGrid w:linePitch="326" w:charSpace="0"/>
        </w:sectPr>
      </w:pPr>
    </w:p>
    <w:p>
      <w:pPr>
        <w:jc w:val="center"/>
        <w:rPr>
          <w:rFonts w:ascii="宋体" w:hAnsi="宋体" w:cs="宋体"/>
          <w:color w:val="000000"/>
          <w:sz w:val="21"/>
          <w:szCs w:val="21"/>
        </w:rPr>
      </w:pPr>
      <w:r>
        <w:rPr>
          <w:rFonts w:asciiTheme="minorEastAsia" w:hAnsiTheme="minorEastAsia"/>
        </w:rPr>
        <w:drawing>
          <wp:inline distT="0" distB="0" distL="114935" distR="114935">
            <wp:extent cx="5274310" cy="3495040"/>
            <wp:effectExtent l="0" t="0" r="13970" b="10160"/>
            <wp:docPr id="3092" name="图片 3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 name="图片 3092"/>
                    <pic:cNvPicPr>
                      <a:picLocks noChangeAspect="1"/>
                    </pic:cNvPicPr>
                  </pic:nvPicPr>
                  <pic:blipFill>
                    <a:blip r:embed="rId7"/>
                    <a:stretch>
                      <a:fillRect/>
                    </a:stretch>
                  </pic:blipFill>
                  <pic:spPr>
                    <a:xfrm>
                      <a:off x="0" y="0"/>
                      <a:ext cx="5274310" cy="3495040"/>
                    </a:xfrm>
                    <a:prstGeom prst="rect">
                      <a:avLst/>
                    </a:prstGeom>
                  </pic:spPr>
                </pic:pic>
              </a:graphicData>
            </a:graphic>
          </wp:inline>
        </w:drawing>
      </w:r>
    </w:p>
    <w:p>
      <w:pPr>
        <w:pStyle w:val="2"/>
        <w:rPr>
          <w:rFonts w:ascii="宋体" w:hAnsi="宋体" w:eastAsia="宋体"/>
          <w:sz w:val="21"/>
          <w:szCs w:val="21"/>
        </w:rPr>
      </w:pPr>
    </w:p>
    <w:p>
      <w:pPr>
        <w:sectPr>
          <w:type w:val="continuous"/>
          <w:pgSz w:w="11906" w:h="16838"/>
          <w:pgMar w:top="1134" w:right="1134" w:bottom="1134" w:left="1418" w:header="851" w:footer="680" w:gutter="0"/>
          <w:pgNumType w:fmt="numberInDash"/>
          <w:cols w:space="425" w:num="1"/>
          <w:docGrid w:linePitch="326" w:charSpace="0"/>
        </w:sectPr>
      </w:pPr>
    </w:p>
    <w:p>
      <w:pPr>
        <w:pStyle w:val="2"/>
        <w:rPr>
          <w:rFonts w:ascii="宋体" w:hAnsi="宋体" w:eastAsia="宋体"/>
          <w:sz w:val="21"/>
          <w:szCs w:val="21"/>
        </w:rPr>
      </w:pPr>
      <w:bookmarkStart w:id="11" w:name="_Toc6727"/>
      <w:r>
        <w:rPr>
          <w:rFonts w:hint="eastAsia" w:ascii="宋体" w:hAnsi="宋体" w:eastAsia="宋体"/>
          <w:sz w:val="21"/>
          <w:szCs w:val="21"/>
        </w:rPr>
        <w:t>十、区域市场情况分析</w:t>
      </w:r>
      <w:bookmarkEnd w:id="11"/>
    </w:p>
    <w:p>
      <w:pPr>
        <w:spacing w:line="480" w:lineRule="auto"/>
        <w:ind w:firstLine="422" w:firstLineChars="200"/>
        <w:rPr>
          <w:rFonts w:ascii="宋体" w:hAnsi="宋体" w:cs="宋体"/>
          <w:b/>
          <w:bCs/>
          <w:sz w:val="21"/>
          <w:szCs w:val="21"/>
        </w:rPr>
      </w:pPr>
      <w:r>
        <w:rPr>
          <w:rFonts w:hint="eastAsia" w:ascii="Arial" w:hAnsi="Arial" w:cs="宋体"/>
          <w:b/>
          <w:bCs/>
          <w:sz w:val="21"/>
          <w:szCs w:val="21"/>
        </w:rPr>
        <w:t>1</w:t>
      </w:r>
      <w:r>
        <w:rPr>
          <w:rFonts w:ascii="宋体" w:hAnsi="宋体" w:cs="宋体"/>
          <w:b/>
          <w:bCs/>
          <w:sz w:val="21"/>
          <w:szCs w:val="21"/>
        </w:rPr>
        <w:t>.</w:t>
      </w:r>
      <w:r>
        <w:rPr>
          <w:rFonts w:hint="eastAsia" w:ascii="宋体" w:hAnsi="宋体" w:cs="宋体"/>
          <w:b/>
          <w:bCs/>
          <w:sz w:val="21"/>
          <w:szCs w:val="21"/>
        </w:rPr>
        <w:t>客群情况分析</w:t>
      </w:r>
    </w:p>
    <w:p>
      <w:pPr>
        <w:spacing w:line="480" w:lineRule="auto"/>
        <w:ind w:firstLine="420" w:firstLineChars="200"/>
        <w:rPr>
          <w:rFonts w:ascii="宋体" w:hAnsi="宋体" w:cs="宋体"/>
          <w:sz w:val="21"/>
          <w:szCs w:val="21"/>
        </w:rPr>
      </w:pPr>
      <w:r>
        <w:rPr>
          <w:rFonts w:hint="eastAsia" w:ascii="宋体" w:hAnsi="宋体" w:cs="宋体"/>
          <w:sz w:val="21"/>
          <w:szCs w:val="21"/>
        </w:rPr>
        <w:t>标的项目所在区域客户主要是</w:t>
      </w:r>
      <w:r>
        <w:rPr>
          <w:rFonts w:hint="eastAsia"/>
          <w:sz w:val="21"/>
          <w:szCs w:val="21"/>
        </w:rPr>
        <w:t>刚需</w:t>
      </w:r>
      <w:r>
        <w:rPr>
          <w:sz w:val="21"/>
          <w:szCs w:val="21"/>
        </w:rPr>
        <w:t>及</w:t>
      </w:r>
      <w:r>
        <w:rPr>
          <w:rFonts w:hint="eastAsia"/>
          <w:sz w:val="21"/>
          <w:szCs w:val="21"/>
        </w:rPr>
        <w:t>改善型</w:t>
      </w:r>
      <w:r>
        <w:rPr>
          <w:rFonts w:hint="eastAsia" w:ascii="宋体" w:hAnsi="宋体" w:cs="宋体"/>
          <w:sz w:val="21"/>
          <w:szCs w:val="21"/>
        </w:rPr>
        <w:t>客户，外地客户居多。客户购房受南昌市发展规划影响，</w:t>
      </w:r>
      <w:r>
        <w:rPr>
          <w:rFonts w:hint="eastAsia"/>
          <w:sz w:val="21"/>
          <w:szCs w:val="21"/>
        </w:rPr>
        <w:t>银三角规划发展为休闲旅游度假区。南昌县县城整体逐步融入南昌中心城区。</w:t>
      </w:r>
    </w:p>
    <w:p>
      <w:pPr>
        <w:spacing w:line="480" w:lineRule="auto"/>
        <w:ind w:firstLine="422" w:firstLineChars="200"/>
        <w:rPr>
          <w:rFonts w:ascii="宋体" w:hAnsi="宋体" w:cs="宋体"/>
          <w:b/>
          <w:bCs/>
          <w:sz w:val="21"/>
          <w:szCs w:val="21"/>
        </w:rPr>
      </w:pPr>
      <w:r>
        <w:rPr>
          <w:rFonts w:hint="eastAsia" w:ascii="Arial" w:hAnsi="Arial" w:cs="宋体"/>
          <w:b/>
          <w:bCs/>
          <w:sz w:val="21"/>
          <w:szCs w:val="21"/>
        </w:rPr>
        <w:t>2</w:t>
      </w:r>
      <w:r>
        <w:rPr>
          <w:rFonts w:ascii="宋体" w:hAnsi="宋体" w:cs="宋体"/>
          <w:b/>
          <w:bCs/>
          <w:sz w:val="21"/>
          <w:szCs w:val="21"/>
        </w:rPr>
        <w:t>.</w:t>
      </w:r>
      <w:r>
        <w:rPr>
          <w:rFonts w:hint="eastAsia" w:ascii="宋体" w:hAnsi="宋体" w:cs="宋体"/>
          <w:b/>
          <w:bCs/>
          <w:sz w:val="21"/>
          <w:szCs w:val="21"/>
        </w:rPr>
        <w:t>政策分析</w:t>
      </w:r>
    </w:p>
    <w:p>
      <w:pPr>
        <w:spacing w:line="480" w:lineRule="auto"/>
        <w:ind w:firstLine="420" w:firstLineChars="200"/>
        <w:rPr>
          <w:rFonts w:ascii="宋体" w:hAnsi="宋体" w:cs="宋体"/>
          <w:b/>
          <w:bCs/>
          <w:color w:val="333333"/>
          <w:sz w:val="21"/>
          <w:szCs w:val="21"/>
          <w:shd w:val="clear" w:color="auto" w:fill="FFFFFF"/>
        </w:rPr>
      </w:pPr>
      <w:r>
        <w:rPr>
          <w:rFonts w:hint="eastAsia" w:ascii="Arial" w:hAnsi="Arial" w:cs="宋体"/>
          <w:color w:val="333333"/>
          <w:sz w:val="21"/>
          <w:szCs w:val="21"/>
          <w:shd w:val="clear" w:color="auto" w:fill="FFFFFF"/>
        </w:rPr>
        <w:t>（1）2020</w:t>
      </w:r>
      <w:r>
        <w:rPr>
          <w:rFonts w:hint="eastAsia" w:ascii="宋体" w:hAnsi="宋体" w:cs="宋体"/>
          <w:color w:val="333333"/>
          <w:sz w:val="21"/>
          <w:szCs w:val="21"/>
          <w:shd w:val="clear" w:color="auto" w:fill="FFFFFF"/>
        </w:rPr>
        <w:t>年</w:t>
      </w:r>
      <w:r>
        <w:rPr>
          <w:rFonts w:hint="eastAsia" w:ascii="Arial" w:hAnsi="Arial" w:cs="宋体"/>
          <w:color w:val="333333"/>
          <w:sz w:val="21"/>
          <w:szCs w:val="21"/>
          <w:shd w:val="clear" w:color="auto" w:fill="FFFFFF"/>
        </w:rPr>
        <w:t>11</w:t>
      </w:r>
      <w:r>
        <w:rPr>
          <w:rFonts w:hint="eastAsia" w:ascii="宋体" w:hAnsi="宋体" w:cs="宋体"/>
          <w:color w:val="333333"/>
          <w:sz w:val="21"/>
          <w:szCs w:val="21"/>
          <w:shd w:val="clear" w:color="auto" w:fill="FFFFFF"/>
        </w:rPr>
        <w:t>月</w:t>
      </w:r>
      <w:r>
        <w:rPr>
          <w:rFonts w:hint="eastAsia" w:ascii="Arial" w:hAnsi="Arial" w:cs="宋体"/>
          <w:color w:val="333333"/>
          <w:sz w:val="21"/>
          <w:szCs w:val="21"/>
          <w:shd w:val="clear" w:color="auto" w:fill="FFFFFF"/>
        </w:rPr>
        <w:t>18</w:t>
      </w:r>
      <w:r>
        <w:rPr>
          <w:rFonts w:hint="eastAsia" w:ascii="宋体" w:hAnsi="宋体" w:cs="宋体"/>
          <w:color w:val="333333"/>
          <w:sz w:val="21"/>
          <w:szCs w:val="21"/>
          <w:shd w:val="clear" w:color="auto" w:fill="FFFFFF"/>
        </w:rPr>
        <w:t>日，江西省人民政府颁布《关于进一步加强商品房预售资金监管工作的通知》，重点条款如下：</w:t>
      </w:r>
    </w:p>
    <w:p>
      <w:pPr>
        <w:pStyle w:val="14"/>
        <w:spacing w:before="220" w:beforeAutospacing="0" w:after="0" w:afterAutospacing="0" w:line="480" w:lineRule="auto"/>
        <w:ind w:firstLine="422" w:firstLineChars="200"/>
        <w:jc w:val="both"/>
        <w:rPr>
          <w:color w:val="333333"/>
          <w:sz w:val="21"/>
          <w:szCs w:val="21"/>
          <w:shd w:val="clear" w:color="auto" w:fill="FFFFFF"/>
        </w:rPr>
      </w:pPr>
      <w:r>
        <w:rPr>
          <w:rFonts w:hint="eastAsia"/>
          <w:b/>
          <w:bCs/>
          <w:color w:val="333333"/>
          <w:sz w:val="21"/>
          <w:szCs w:val="21"/>
          <w:shd w:val="clear" w:color="auto" w:fill="FFFFFF"/>
        </w:rPr>
        <w:t>明确监管范围。</w:t>
      </w:r>
      <w:r>
        <w:rPr>
          <w:rFonts w:hint="eastAsia"/>
          <w:color w:val="333333"/>
          <w:sz w:val="21"/>
          <w:szCs w:val="21"/>
          <w:shd w:val="clear" w:color="auto" w:fill="FFFFFF"/>
        </w:rPr>
        <w:t>商品房预售资金，包括购房人按照合同约定支付的全部房价款(含定金、首付款、分期付款、一次性付款和银行按揭贷款、住房公积金贷款、商品住宅全装修款等)。对保障建设项目竣工交付的预售资金实行重点监管，列为重点监管资金，其他为非重点监管资金。</w:t>
      </w:r>
    </w:p>
    <w:p>
      <w:pPr>
        <w:pStyle w:val="14"/>
        <w:spacing w:before="220" w:beforeAutospacing="0" w:after="0" w:afterAutospacing="0" w:line="480" w:lineRule="auto"/>
        <w:ind w:firstLine="422" w:firstLineChars="200"/>
        <w:jc w:val="both"/>
        <w:rPr>
          <w:color w:val="333333"/>
          <w:sz w:val="21"/>
          <w:szCs w:val="21"/>
        </w:rPr>
      </w:pPr>
      <w:r>
        <w:rPr>
          <w:rFonts w:hint="eastAsia"/>
          <w:b/>
          <w:bCs/>
          <w:color w:val="333333"/>
          <w:sz w:val="21"/>
          <w:szCs w:val="21"/>
          <w:shd w:val="clear" w:color="auto" w:fill="FFFFFF"/>
        </w:rPr>
        <w:t>设立监管账户。</w:t>
      </w:r>
      <w:r>
        <w:rPr>
          <w:rFonts w:hint="eastAsia"/>
          <w:color w:val="333333"/>
          <w:sz w:val="21"/>
          <w:szCs w:val="21"/>
          <w:shd w:val="clear" w:color="auto" w:fill="FFFFFF"/>
        </w:rPr>
        <w:t>房地产开发企业在申请商品房预售许可前要确定监管银行，并以楼栋为基本单位开设预售资金监管专用账户。</w:t>
      </w:r>
    </w:p>
    <w:p>
      <w:pPr>
        <w:spacing w:line="480" w:lineRule="auto"/>
        <w:ind w:firstLine="422" w:firstLineChars="200"/>
        <w:rPr>
          <w:rFonts w:ascii="宋体" w:hAnsi="宋体" w:cs="宋体"/>
          <w:color w:val="333333"/>
          <w:sz w:val="21"/>
          <w:szCs w:val="21"/>
          <w:shd w:val="clear" w:color="auto" w:fill="FFFFFF"/>
        </w:rPr>
      </w:pPr>
      <w:r>
        <w:rPr>
          <w:rFonts w:hint="eastAsia" w:ascii="宋体" w:hAnsi="宋体" w:cs="宋体"/>
          <w:b/>
          <w:bCs/>
          <w:color w:val="333333"/>
          <w:sz w:val="21"/>
          <w:szCs w:val="21"/>
          <w:shd w:val="clear" w:color="auto" w:fill="FFFFFF"/>
        </w:rPr>
        <w:t>明确监管期限。</w:t>
      </w:r>
      <w:r>
        <w:rPr>
          <w:rFonts w:hint="eastAsia" w:ascii="宋体" w:hAnsi="宋体" w:cs="宋体"/>
          <w:color w:val="333333"/>
          <w:sz w:val="21"/>
          <w:szCs w:val="21"/>
          <w:shd w:val="clear" w:color="auto" w:fill="FFFFFF"/>
        </w:rPr>
        <w:t>商品房预售资金监管期限，自取得《商品房预售许可证》开始，至预售项目楼栋完成房屋初始登记并达到购房人可单方办理房屋转移登记条件为止。</w:t>
      </w:r>
    </w:p>
    <w:p>
      <w:pPr>
        <w:spacing w:line="480" w:lineRule="auto"/>
        <w:ind w:firstLine="422" w:firstLineChars="200"/>
        <w:rPr>
          <w:rFonts w:ascii="宋体" w:hAnsi="宋体" w:cs="宋体"/>
          <w:color w:val="333333"/>
          <w:sz w:val="21"/>
          <w:szCs w:val="21"/>
          <w:shd w:val="clear" w:color="auto" w:fill="FFFFFF"/>
        </w:rPr>
      </w:pPr>
      <w:r>
        <w:rPr>
          <w:rFonts w:hint="eastAsia" w:ascii="宋体" w:hAnsi="宋体" w:cs="宋体"/>
          <w:b/>
          <w:bCs/>
          <w:color w:val="333333"/>
          <w:sz w:val="21"/>
          <w:szCs w:val="21"/>
          <w:shd w:val="clear" w:color="auto" w:fill="FFFFFF"/>
        </w:rPr>
        <w:t>明确监管额度。</w:t>
      </w:r>
      <w:r>
        <w:rPr>
          <w:rFonts w:hint="eastAsia" w:ascii="宋体" w:hAnsi="宋体" w:cs="宋体"/>
          <w:color w:val="333333"/>
          <w:sz w:val="21"/>
          <w:szCs w:val="21"/>
          <w:shd w:val="clear" w:color="auto" w:fill="FFFFFF"/>
        </w:rPr>
        <w:t>重点监管资金额度不得低于预售项目楼栋完成房屋初始登记并达到购房人可单方办理房屋转移登记条件所需资金，具体标准由各市县按实际测算标准确定。金融担保机构出具的项目保函可冲抵商品房预售监管资金。保函金额、期限和冲抵方式等由各地监管部门根据监管需要确定。</w:t>
      </w:r>
    </w:p>
    <w:p>
      <w:pPr>
        <w:spacing w:line="480" w:lineRule="auto"/>
        <w:ind w:firstLine="422" w:firstLineChars="200"/>
        <w:rPr>
          <w:rFonts w:ascii="宋体" w:hAnsi="宋体" w:cs="宋体"/>
          <w:color w:val="333333"/>
          <w:sz w:val="21"/>
          <w:szCs w:val="21"/>
          <w:shd w:val="clear" w:color="auto" w:fill="FFFFFF"/>
        </w:rPr>
      </w:pPr>
      <w:r>
        <w:rPr>
          <w:rFonts w:hint="eastAsia" w:ascii="宋体" w:hAnsi="宋体" w:cs="宋体"/>
          <w:b/>
          <w:bCs/>
          <w:color w:val="333333"/>
          <w:sz w:val="21"/>
          <w:szCs w:val="21"/>
          <w:shd w:val="clear" w:color="auto" w:fill="FFFFFF"/>
        </w:rPr>
        <w:t>规范资金拨付。</w:t>
      </w:r>
      <w:r>
        <w:rPr>
          <w:rFonts w:hint="eastAsia" w:ascii="宋体" w:hAnsi="宋体" w:cs="宋体"/>
          <w:color w:val="333333"/>
          <w:sz w:val="21"/>
          <w:szCs w:val="21"/>
          <w:shd w:val="clear" w:color="auto" w:fill="FFFFFF"/>
        </w:rPr>
        <w:t>监管账户内预售资金超过重点监管额度后，由房地产开发企业申请，监管银行根据监管协议拨付非重点监管资金。重点监管资金经监管部门同意，按工程项目建设进度拨付。各地应科学合理确定重点监管资金拨付节点，既要保障监管账户中留存资金能有效覆盖和满足工程后续建设需要，又要切实减轻企业负担。</w:t>
      </w:r>
    </w:p>
    <w:p>
      <w:pPr>
        <w:spacing w:line="360" w:lineRule="auto"/>
        <w:rPr>
          <w:rFonts w:ascii="宋体" w:hAnsi="宋体" w:cs="宋体"/>
          <w:sz w:val="21"/>
          <w:szCs w:val="21"/>
        </w:rPr>
      </w:pPr>
      <w:r>
        <w:rPr>
          <w:rFonts w:hint="eastAsia" w:ascii="宋体" w:hAnsi="宋体" w:cs="宋体"/>
          <w:sz w:val="21"/>
          <w:szCs w:val="21"/>
        </w:rPr>
        <w:t>（</w:t>
      </w:r>
      <w:r>
        <w:rPr>
          <w:rFonts w:hint="eastAsia" w:ascii="Arial" w:hAnsi="Arial" w:cs="宋体"/>
          <w:sz w:val="21"/>
          <w:szCs w:val="21"/>
        </w:rPr>
        <w:t>2</w:t>
      </w:r>
      <w:r>
        <w:rPr>
          <w:rFonts w:hint="eastAsia" w:ascii="宋体" w:hAnsi="宋体" w:cs="宋体"/>
          <w:sz w:val="21"/>
          <w:szCs w:val="21"/>
        </w:rPr>
        <w:t>）按揭政策：</w:t>
      </w:r>
    </w:p>
    <w:p>
      <w:pPr>
        <w:spacing w:line="360" w:lineRule="auto"/>
        <w:ind w:firstLine="480"/>
        <w:rPr>
          <w:rFonts w:ascii="宋体" w:hAnsi="宋体" w:cs="宋体"/>
          <w:sz w:val="21"/>
          <w:szCs w:val="21"/>
        </w:rPr>
      </w:pPr>
      <w:r>
        <w:rPr>
          <w:rFonts w:hint="eastAsia" w:ascii="宋体" w:hAnsi="宋体" w:cs="宋体"/>
          <w:sz w:val="21"/>
          <w:szCs w:val="21"/>
        </w:rPr>
        <w:t>住宅业态：</w:t>
      </w:r>
    </w:p>
    <w:p>
      <w:pPr>
        <w:spacing w:line="360" w:lineRule="auto"/>
        <w:ind w:firstLine="480"/>
        <w:rPr>
          <w:rFonts w:ascii="宋体" w:hAnsi="宋体" w:cs="宋体"/>
          <w:sz w:val="21"/>
          <w:szCs w:val="21"/>
        </w:rPr>
      </w:pPr>
      <w:r>
        <w:rPr>
          <w:rFonts w:hint="eastAsia" w:ascii="Arial" w:hAnsi="Arial" w:cs="宋体"/>
          <w:sz w:val="21"/>
          <w:szCs w:val="21"/>
        </w:rPr>
        <w:t>1</w:t>
      </w:r>
      <w:r>
        <w:rPr>
          <w:rFonts w:hint="eastAsia" w:ascii="宋体" w:hAnsi="宋体" w:cs="宋体"/>
          <w:sz w:val="21"/>
          <w:szCs w:val="21"/>
        </w:rPr>
        <w:t>）对于无房产客户：</w:t>
      </w:r>
    </w:p>
    <w:p>
      <w:pPr>
        <w:spacing w:line="360" w:lineRule="auto"/>
        <w:ind w:firstLine="420" w:firstLineChars="200"/>
        <w:rPr>
          <w:rFonts w:ascii="宋体" w:hAnsi="宋体" w:cs="宋体"/>
          <w:sz w:val="21"/>
          <w:szCs w:val="21"/>
        </w:rPr>
      </w:pPr>
      <w:r>
        <w:rPr>
          <w:rFonts w:hint="eastAsia" w:ascii="宋体" w:hAnsi="宋体" w:cs="宋体"/>
          <w:sz w:val="21"/>
          <w:szCs w:val="21"/>
        </w:rPr>
        <w:t>本地户籍—可购新房（无贷款：</w:t>
      </w:r>
      <w:r>
        <w:rPr>
          <w:rFonts w:hint="eastAsia" w:ascii="Arial" w:hAnsi="Arial" w:cs="宋体"/>
          <w:sz w:val="21"/>
          <w:szCs w:val="21"/>
        </w:rPr>
        <w:t>3</w:t>
      </w:r>
      <w:r>
        <w:rPr>
          <w:rFonts w:hint="eastAsia" w:ascii="宋体" w:hAnsi="宋体" w:cs="宋体"/>
          <w:sz w:val="21"/>
          <w:szCs w:val="21"/>
        </w:rPr>
        <w:t>成首付，有贷款：</w:t>
      </w:r>
      <w:r>
        <w:rPr>
          <w:rFonts w:hint="eastAsia" w:ascii="Arial" w:hAnsi="Arial" w:cs="宋体"/>
          <w:sz w:val="21"/>
          <w:szCs w:val="21"/>
        </w:rPr>
        <w:t>4</w:t>
      </w:r>
      <w:r>
        <w:rPr>
          <w:rFonts w:hint="eastAsia" w:ascii="宋体" w:hAnsi="宋体" w:cs="宋体"/>
          <w:sz w:val="21"/>
          <w:szCs w:val="21"/>
        </w:rPr>
        <w:t>成首付）</w:t>
      </w:r>
    </w:p>
    <w:p>
      <w:pPr>
        <w:spacing w:line="360" w:lineRule="auto"/>
        <w:ind w:firstLine="420" w:firstLineChars="200"/>
        <w:rPr>
          <w:rFonts w:ascii="宋体" w:hAnsi="宋体" w:cs="宋体"/>
          <w:sz w:val="21"/>
          <w:szCs w:val="21"/>
        </w:rPr>
      </w:pPr>
      <w:r>
        <w:rPr>
          <w:rFonts w:hint="eastAsia" w:ascii="宋体" w:hAnsi="宋体" w:cs="宋体"/>
          <w:sz w:val="21"/>
          <w:szCs w:val="21"/>
        </w:rPr>
        <w:t>外地户籍—非限购区购买，提供两年以上个人所得税或社保证明（无贷款：</w:t>
      </w:r>
      <w:r>
        <w:rPr>
          <w:rFonts w:hint="eastAsia" w:ascii="Arial" w:hAnsi="Arial" w:cs="宋体"/>
          <w:sz w:val="21"/>
          <w:szCs w:val="21"/>
        </w:rPr>
        <w:t>3</w:t>
      </w:r>
      <w:r>
        <w:rPr>
          <w:rFonts w:hint="eastAsia" w:ascii="宋体" w:hAnsi="宋体" w:cs="宋体"/>
          <w:sz w:val="21"/>
          <w:szCs w:val="21"/>
        </w:rPr>
        <w:t>成首付，有一次贷款：</w:t>
      </w:r>
      <w:r>
        <w:rPr>
          <w:rFonts w:hint="eastAsia" w:ascii="Arial" w:hAnsi="Arial" w:cs="宋体"/>
          <w:sz w:val="21"/>
          <w:szCs w:val="21"/>
        </w:rPr>
        <w:t>4</w:t>
      </w:r>
      <w:r>
        <w:rPr>
          <w:rFonts w:hint="eastAsia" w:ascii="宋体" w:hAnsi="宋体" w:cs="宋体"/>
          <w:sz w:val="21"/>
          <w:szCs w:val="21"/>
        </w:rPr>
        <w:t>成首付）</w:t>
      </w:r>
    </w:p>
    <w:p>
      <w:pPr>
        <w:spacing w:line="360" w:lineRule="auto"/>
        <w:ind w:firstLine="480"/>
        <w:rPr>
          <w:rFonts w:ascii="宋体" w:hAnsi="宋体" w:cs="宋体"/>
          <w:sz w:val="21"/>
          <w:szCs w:val="21"/>
        </w:rPr>
      </w:pPr>
      <w:r>
        <w:rPr>
          <w:rFonts w:hint="eastAsia" w:ascii="Arial" w:hAnsi="Arial" w:cs="宋体"/>
          <w:sz w:val="21"/>
          <w:szCs w:val="21"/>
        </w:rPr>
        <w:t>2</w:t>
      </w:r>
      <w:r>
        <w:rPr>
          <w:rFonts w:hint="eastAsia" w:ascii="宋体" w:hAnsi="宋体" w:cs="宋体"/>
          <w:sz w:val="21"/>
          <w:szCs w:val="21"/>
        </w:rPr>
        <w:t>）对于已有一套住宅客户：</w:t>
      </w:r>
    </w:p>
    <w:p>
      <w:pPr>
        <w:spacing w:line="360" w:lineRule="auto"/>
        <w:ind w:firstLine="420" w:firstLineChars="200"/>
        <w:rPr>
          <w:rFonts w:ascii="宋体" w:hAnsi="宋体" w:cs="宋体"/>
          <w:sz w:val="21"/>
          <w:szCs w:val="21"/>
        </w:rPr>
      </w:pPr>
      <w:r>
        <w:rPr>
          <w:rFonts w:hint="eastAsia" w:ascii="宋体" w:hAnsi="宋体" w:cs="宋体"/>
          <w:sz w:val="21"/>
          <w:szCs w:val="21"/>
        </w:rPr>
        <w:t>本地户籍—非限购区购房-无贷款或已结清-</w:t>
      </w:r>
      <w:r>
        <w:rPr>
          <w:rFonts w:hint="eastAsia" w:ascii="Arial" w:hAnsi="Arial" w:cs="宋体"/>
          <w:sz w:val="21"/>
          <w:szCs w:val="21"/>
        </w:rPr>
        <w:t>4</w:t>
      </w:r>
      <w:r>
        <w:rPr>
          <w:rFonts w:hint="eastAsia" w:ascii="宋体" w:hAnsi="宋体" w:cs="宋体"/>
          <w:sz w:val="21"/>
          <w:szCs w:val="21"/>
        </w:rPr>
        <w:t>成首付</w:t>
      </w:r>
    </w:p>
    <w:p>
      <w:pPr>
        <w:spacing w:line="360" w:lineRule="auto"/>
        <w:ind w:firstLine="420" w:firstLineChars="200"/>
        <w:rPr>
          <w:rFonts w:ascii="宋体" w:hAnsi="宋体" w:cs="宋体"/>
          <w:sz w:val="21"/>
          <w:szCs w:val="21"/>
        </w:rPr>
      </w:pPr>
      <w:r>
        <w:rPr>
          <w:rFonts w:hint="eastAsia" w:ascii="宋体" w:hAnsi="宋体" w:cs="宋体"/>
          <w:sz w:val="21"/>
          <w:szCs w:val="21"/>
        </w:rPr>
        <w:t>外地户籍—不可购房</w:t>
      </w:r>
    </w:p>
    <w:p>
      <w:pPr>
        <w:spacing w:line="360" w:lineRule="auto"/>
        <w:ind w:firstLine="480"/>
        <w:rPr>
          <w:rFonts w:ascii="宋体" w:hAnsi="宋体" w:cs="宋体"/>
          <w:sz w:val="21"/>
          <w:szCs w:val="21"/>
        </w:rPr>
      </w:pPr>
      <w:r>
        <w:rPr>
          <w:rFonts w:hint="eastAsia" w:ascii="Arial" w:hAnsi="Arial" w:cs="宋体"/>
          <w:sz w:val="21"/>
          <w:szCs w:val="21"/>
        </w:rPr>
        <w:t>3</w:t>
      </w:r>
      <w:r>
        <w:rPr>
          <w:rFonts w:hint="eastAsia" w:ascii="宋体" w:hAnsi="宋体" w:cs="宋体"/>
          <w:sz w:val="21"/>
          <w:szCs w:val="21"/>
        </w:rPr>
        <w:t>）有两套及以上客户：</w:t>
      </w:r>
    </w:p>
    <w:p>
      <w:pPr>
        <w:spacing w:line="360" w:lineRule="auto"/>
        <w:ind w:firstLine="420" w:firstLineChars="200"/>
        <w:rPr>
          <w:rFonts w:ascii="宋体" w:hAnsi="宋体" w:cs="宋体"/>
          <w:sz w:val="21"/>
          <w:szCs w:val="21"/>
        </w:rPr>
      </w:pPr>
      <w:r>
        <w:rPr>
          <w:rFonts w:hint="eastAsia" w:ascii="宋体" w:hAnsi="宋体" w:cs="宋体"/>
          <w:sz w:val="21"/>
          <w:szCs w:val="21"/>
        </w:rPr>
        <w:t>本地户籍—非限购区购房-全款</w:t>
      </w:r>
    </w:p>
    <w:p>
      <w:pPr>
        <w:spacing w:line="360" w:lineRule="auto"/>
        <w:ind w:firstLine="420" w:firstLineChars="200"/>
        <w:rPr>
          <w:rFonts w:ascii="宋体" w:hAnsi="宋体" w:cs="宋体"/>
          <w:sz w:val="21"/>
          <w:szCs w:val="21"/>
        </w:rPr>
      </w:pPr>
      <w:r>
        <w:rPr>
          <w:rFonts w:hint="eastAsia" w:ascii="宋体" w:hAnsi="宋体" w:cs="宋体"/>
          <w:sz w:val="21"/>
          <w:szCs w:val="21"/>
        </w:rPr>
        <w:t>外地户籍—不可购房</w:t>
      </w:r>
    </w:p>
    <w:p>
      <w:pPr>
        <w:spacing w:line="360" w:lineRule="auto"/>
        <w:ind w:firstLine="480"/>
        <w:rPr>
          <w:rFonts w:ascii="宋体" w:hAnsi="宋体" w:cs="宋体"/>
          <w:sz w:val="21"/>
          <w:szCs w:val="21"/>
        </w:rPr>
      </w:pPr>
      <w:r>
        <w:rPr>
          <w:rFonts w:hint="eastAsia" w:ascii="宋体" w:hAnsi="宋体" w:cs="宋体"/>
          <w:sz w:val="21"/>
          <w:szCs w:val="21"/>
        </w:rPr>
        <w:t>贷款利率首套为基准上浮</w:t>
      </w:r>
      <w:r>
        <w:rPr>
          <w:rFonts w:hint="eastAsia" w:ascii="Arial" w:hAnsi="Arial" w:cs="宋体"/>
          <w:sz w:val="21"/>
          <w:szCs w:val="21"/>
        </w:rPr>
        <w:t>10</w:t>
      </w:r>
      <w:r>
        <w:rPr>
          <w:rFonts w:hint="eastAsia" w:ascii="宋体" w:hAnsi="宋体" w:cs="宋体"/>
          <w:sz w:val="21"/>
          <w:szCs w:val="21"/>
        </w:rPr>
        <w:t>%-</w:t>
      </w:r>
      <w:r>
        <w:rPr>
          <w:rFonts w:hint="eastAsia" w:ascii="Arial" w:hAnsi="Arial" w:cs="宋体"/>
          <w:sz w:val="21"/>
          <w:szCs w:val="21"/>
        </w:rPr>
        <w:t>15</w:t>
      </w:r>
      <w:r>
        <w:rPr>
          <w:rFonts w:hint="eastAsia" w:ascii="宋体" w:hAnsi="宋体" w:cs="宋体"/>
          <w:sz w:val="21"/>
          <w:szCs w:val="21"/>
        </w:rPr>
        <w:t>%，二套上浮</w:t>
      </w:r>
      <w:r>
        <w:rPr>
          <w:rFonts w:hint="eastAsia" w:ascii="Arial" w:hAnsi="Arial" w:cs="宋体"/>
          <w:sz w:val="21"/>
          <w:szCs w:val="21"/>
        </w:rPr>
        <w:t>15</w:t>
      </w:r>
      <w:r>
        <w:rPr>
          <w:rFonts w:hint="eastAsia" w:ascii="宋体" w:hAnsi="宋体" w:cs="宋体"/>
          <w:sz w:val="21"/>
          <w:szCs w:val="21"/>
        </w:rPr>
        <w:t>%-</w:t>
      </w:r>
      <w:r>
        <w:rPr>
          <w:rFonts w:hint="eastAsia" w:ascii="Arial" w:hAnsi="Arial" w:cs="宋体"/>
          <w:sz w:val="21"/>
          <w:szCs w:val="21"/>
        </w:rPr>
        <w:t>25</w:t>
      </w:r>
      <w:r>
        <w:rPr>
          <w:rFonts w:hint="eastAsia" w:ascii="宋体" w:hAnsi="宋体" w:cs="宋体"/>
          <w:sz w:val="21"/>
          <w:szCs w:val="21"/>
        </w:rPr>
        <w:t>%。</w:t>
      </w:r>
    </w:p>
    <w:p>
      <w:pPr>
        <w:spacing w:line="360" w:lineRule="auto"/>
        <w:ind w:firstLine="480"/>
        <w:rPr>
          <w:rFonts w:ascii="宋体" w:hAnsi="宋体" w:cs="宋体"/>
          <w:sz w:val="21"/>
          <w:szCs w:val="21"/>
        </w:rPr>
      </w:pPr>
      <w:r>
        <w:rPr>
          <w:rFonts w:hint="eastAsia" w:ascii="宋体" w:hAnsi="宋体" w:cs="宋体"/>
          <w:sz w:val="21"/>
          <w:szCs w:val="21"/>
        </w:rPr>
        <w:t>别墅与其他住宅业态执行同样政策。</w:t>
      </w:r>
    </w:p>
    <w:p>
      <w:pPr>
        <w:spacing w:line="360" w:lineRule="auto"/>
        <w:ind w:firstLine="480"/>
        <w:rPr>
          <w:rFonts w:ascii="宋体" w:hAnsi="宋体" w:cs="宋体"/>
          <w:sz w:val="21"/>
          <w:szCs w:val="21"/>
        </w:rPr>
      </w:pPr>
      <w:r>
        <w:rPr>
          <w:rFonts w:hint="eastAsia" w:ascii="宋体" w:hAnsi="宋体" w:cs="宋体"/>
          <w:sz w:val="21"/>
          <w:szCs w:val="21"/>
        </w:rPr>
        <w:t>公寓、商业（包含商业街及商业别墅）：</w:t>
      </w:r>
    </w:p>
    <w:p>
      <w:pPr>
        <w:pStyle w:val="31"/>
        <w:numPr>
          <w:ilvl w:val="0"/>
          <w:numId w:val="1"/>
        </w:numPr>
        <w:spacing w:line="360" w:lineRule="auto"/>
        <w:ind w:firstLineChars="0"/>
        <w:rPr>
          <w:rFonts w:ascii="宋体" w:hAnsi="宋体" w:cs="宋体"/>
          <w:sz w:val="21"/>
          <w:szCs w:val="21"/>
        </w:rPr>
      </w:pPr>
      <w:r>
        <w:rPr>
          <w:rFonts w:hint="eastAsia" w:ascii="宋体" w:hAnsi="宋体" w:cs="宋体"/>
          <w:sz w:val="21"/>
          <w:szCs w:val="21"/>
        </w:rPr>
        <w:t>不存在限购，是否本地户籍均可购买；</w:t>
      </w:r>
    </w:p>
    <w:p>
      <w:pPr>
        <w:pStyle w:val="31"/>
        <w:numPr>
          <w:ilvl w:val="0"/>
          <w:numId w:val="1"/>
        </w:numPr>
        <w:spacing w:line="360" w:lineRule="auto"/>
        <w:ind w:firstLineChars="0"/>
        <w:rPr>
          <w:rFonts w:ascii="宋体" w:hAnsi="宋体" w:cs="宋体"/>
          <w:sz w:val="21"/>
          <w:szCs w:val="21"/>
        </w:rPr>
      </w:pPr>
      <w:r>
        <w:rPr>
          <w:rFonts w:hint="eastAsia" w:ascii="宋体" w:hAnsi="宋体" w:cs="宋体"/>
          <w:sz w:val="21"/>
          <w:szCs w:val="21"/>
        </w:rPr>
        <w:t>首付要求至少</w:t>
      </w:r>
      <w:r>
        <w:rPr>
          <w:rFonts w:hint="eastAsia" w:ascii="Arial" w:hAnsi="Arial" w:cs="宋体"/>
          <w:sz w:val="21"/>
          <w:szCs w:val="21"/>
        </w:rPr>
        <w:t>5</w:t>
      </w:r>
      <w:r>
        <w:rPr>
          <w:rFonts w:hint="eastAsia" w:ascii="宋体" w:hAnsi="宋体" w:cs="宋体"/>
          <w:sz w:val="21"/>
          <w:szCs w:val="21"/>
        </w:rPr>
        <w:t>成。</w:t>
      </w:r>
    </w:p>
    <w:p>
      <w:pPr>
        <w:spacing w:line="360" w:lineRule="auto"/>
        <w:rPr>
          <w:rFonts w:ascii="宋体" w:hAnsi="宋体" w:cs="宋体"/>
          <w:sz w:val="21"/>
          <w:szCs w:val="21"/>
        </w:rPr>
      </w:pPr>
      <w:r>
        <w:rPr>
          <w:rFonts w:hint="eastAsia" w:ascii="宋体" w:hAnsi="宋体" w:cs="宋体"/>
          <w:sz w:val="21"/>
          <w:szCs w:val="21"/>
        </w:rPr>
        <w:t>（</w:t>
      </w:r>
      <w:r>
        <w:rPr>
          <w:rFonts w:hint="eastAsia" w:ascii="Arial" w:hAnsi="Arial" w:cs="宋体"/>
          <w:sz w:val="21"/>
          <w:szCs w:val="21"/>
        </w:rPr>
        <w:t>3</w:t>
      </w:r>
      <w:r>
        <w:rPr>
          <w:rFonts w:hint="eastAsia" w:ascii="宋体" w:hAnsi="宋体" w:cs="宋体"/>
          <w:sz w:val="21"/>
          <w:szCs w:val="21"/>
        </w:rPr>
        <w:t>）抵押政策：</w:t>
      </w:r>
    </w:p>
    <w:p>
      <w:pPr>
        <w:spacing w:line="360" w:lineRule="auto"/>
        <w:ind w:firstLine="420" w:firstLineChars="200"/>
        <w:rPr>
          <w:rFonts w:ascii="宋体" w:hAnsi="宋体" w:cs="宋体"/>
          <w:sz w:val="21"/>
          <w:szCs w:val="21"/>
        </w:rPr>
      </w:pPr>
      <w:r>
        <w:rPr>
          <w:rFonts w:hint="eastAsia" w:ascii="Arial" w:hAnsi="Arial" w:cs="宋体"/>
          <w:sz w:val="21"/>
          <w:szCs w:val="21"/>
        </w:rPr>
        <w:t>1</w:t>
      </w:r>
      <w:r>
        <w:rPr>
          <w:rFonts w:hint="eastAsia" w:ascii="宋体" w:hAnsi="宋体" w:cs="宋体"/>
          <w:sz w:val="21"/>
          <w:szCs w:val="21"/>
        </w:rPr>
        <w:t>）在建工程及土地抵押可为第三方提供抵押担保，土地抵押不需要分割主债权；</w:t>
      </w:r>
    </w:p>
    <w:p>
      <w:pPr>
        <w:spacing w:line="360" w:lineRule="auto"/>
        <w:ind w:firstLine="420" w:firstLineChars="200"/>
        <w:rPr>
          <w:rFonts w:ascii="宋体" w:hAnsi="宋体" w:cs="宋体"/>
          <w:sz w:val="21"/>
          <w:szCs w:val="21"/>
        </w:rPr>
      </w:pPr>
      <w:r>
        <w:rPr>
          <w:rFonts w:hint="eastAsia" w:ascii="Arial" w:hAnsi="Arial" w:cs="宋体"/>
          <w:sz w:val="21"/>
          <w:szCs w:val="21"/>
        </w:rPr>
        <w:t>2</w:t>
      </w:r>
      <w:r>
        <w:rPr>
          <w:rFonts w:hint="eastAsia" w:ascii="宋体" w:hAnsi="宋体" w:cs="宋体"/>
          <w:sz w:val="21"/>
          <w:szCs w:val="21"/>
        </w:rPr>
        <w:t>）根据南昌市当地政策，项目预售前无需解除土地抵押，只需由金融机构出具同意预售函即可，如有在建工程抵押，则预售时按套解押。</w:t>
      </w:r>
    </w:p>
    <w:p>
      <w:pPr>
        <w:spacing w:line="360" w:lineRule="auto"/>
        <w:ind w:firstLine="420" w:firstLineChars="200"/>
        <w:rPr>
          <w:rFonts w:ascii="宋体" w:hAnsi="宋体" w:cs="宋体"/>
          <w:sz w:val="21"/>
          <w:szCs w:val="21"/>
        </w:rPr>
      </w:pPr>
      <w:r>
        <w:rPr>
          <w:rFonts w:hint="eastAsia" w:ascii="Arial" w:hAnsi="Arial" w:cs="宋体"/>
          <w:sz w:val="21"/>
          <w:szCs w:val="21"/>
        </w:rPr>
        <w:t>3</w:t>
      </w:r>
      <w:r>
        <w:rPr>
          <w:rFonts w:hint="eastAsia" w:ascii="宋体" w:hAnsi="宋体" w:cs="宋体"/>
          <w:sz w:val="21"/>
          <w:szCs w:val="21"/>
        </w:rPr>
        <w:t>）关于二押办理：同一宗建设用地上设立多个抵押权的，土地登记经办机构应按照受理时间的先后顺序依次办理登记。当事人对抵押权顺位另有约定的，从其规定办理登记。</w:t>
      </w:r>
    </w:p>
    <w:p>
      <w:pPr>
        <w:spacing w:line="360" w:lineRule="auto"/>
        <w:rPr>
          <w:rFonts w:ascii="宋体" w:hAnsi="宋体" w:cs="宋体"/>
          <w:sz w:val="21"/>
          <w:szCs w:val="21"/>
        </w:rPr>
      </w:pPr>
      <w:r>
        <w:rPr>
          <w:rFonts w:hint="eastAsia" w:ascii="宋体" w:hAnsi="宋体" w:cs="宋体"/>
          <w:sz w:val="21"/>
          <w:szCs w:val="21"/>
        </w:rPr>
        <w:t>（</w:t>
      </w:r>
      <w:r>
        <w:rPr>
          <w:rFonts w:hint="eastAsia" w:ascii="Arial" w:hAnsi="Arial" w:cs="宋体"/>
          <w:sz w:val="21"/>
          <w:szCs w:val="21"/>
        </w:rPr>
        <w:t>4</w:t>
      </w:r>
      <w:r>
        <w:rPr>
          <w:rFonts w:hint="eastAsia" w:ascii="宋体" w:hAnsi="宋体" w:cs="宋体"/>
          <w:sz w:val="21"/>
          <w:szCs w:val="21"/>
        </w:rPr>
        <w:t>）可抵押说明：</w:t>
      </w:r>
    </w:p>
    <w:p>
      <w:pPr>
        <w:pStyle w:val="31"/>
        <w:spacing w:line="360" w:lineRule="auto"/>
        <w:ind w:left="600" w:firstLine="0" w:firstLineChars="0"/>
        <w:rPr>
          <w:rFonts w:ascii="宋体" w:hAnsi="宋体" w:cs="宋体"/>
          <w:sz w:val="21"/>
          <w:szCs w:val="21"/>
        </w:rPr>
      </w:pPr>
      <w:r>
        <w:rPr>
          <w:rFonts w:hint="eastAsia" w:ascii="宋体" w:hAnsi="宋体" w:cs="宋体"/>
          <w:sz w:val="21"/>
          <w:szCs w:val="21"/>
        </w:rPr>
        <w:t>地块已取得预售证部分对应的分摊土地不能进行土地抵押；</w:t>
      </w:r>
    </w:p>
    <w:p>
      <w:pPr>
        <w:pStyle w:val="31"/>
        <w:spacing w:line="360" w:lineRule="auto"/>
        <w:ind w:left="600" w:firstLine="0" w:firstLineChars="0"/>
        <w:rPr>
          <w:rFonts w:ascii="宋体" w:hAnsi="宋体" w:cs="宋体"/>
          <w:sz w:val="21"/>
          <w:szCs w:val="21"/>
        </w:rPr>
      </w:pPr>
      <w:r>
        <w:rPr>
          <w:rFonts w:hint="eastAsia" w:ascii="宋体" w:hAnsi="宋体" w:cs="宋体"/>
          <w:sz w:val="21"/>
          <w:szCs w:val="21"/>
        </w:rPr>
        <w:t>取得部分预售证地块未取得预售证部分分摊土地可以进行土地抵押；</w:t>
      </w:r>
    </w:p>
    <w:p>
      <w:pPr>
        <w:pStyle w:val="31"/>
        <w:spacing w:line="360" w:lineRule="auto"/>
        <w:ind w:left="600" w:firstLine="0" w:firstLineChars="0"/>
        <w:rPr>
          <w:rFonts w:ascii="宋体" w:hAnsi="宋体" w:cs="宋体"/>
          <w:sz w:val="21"/>
          <w:szCs w:val="21"/>
        </w:rPr>
      </w:pPr>
      <w:r>
        <w:rPr>
          <w:rFonts w:hint="eastAsia" w:ascii="宋体" w:hAnsi="宋体" w:cs="宋体"/>
          <w:sz w:val="21"/>
          <w:szCs w:val="21"/>
        </w:rPr>
        <w:t>已开工未预售部分可办理土地抵押，但对于地块上已开工的在建工程，在其尚未达到封顶之前不可进行抵押。</w:t>
      </w:r>
    </w:p>
    <w:p>
      <w:pPr>
        <w:spacing w:line="480" w:lineRule="auto"/>
        <w:ind w:firstLine="422" w:firstLineChars="200"/>
        <w:rPr>
          <w:rFonts w:ascii="宋体" w:hAnsi="宋体" w:cs="宋体"/>
          <w:b/>
          <w:bCs/>
          <w:sz w:val="21"/>
          <w:szCs w:val="21"/>
        </w:rPr>
      </w:pPr>
      <w:r>
        <w:rPr>
          <w:rFonts w:hint="eastAsia" w:ascii="Arial" w:hAnsi="Arial" w:cs="宋体"/>
          <w:b/>
          <w:bCs/>
          <w:sz w:val="21"/>
          <w:szCs w:val="21"/>
        </w:rPr>
        <w:t>3</w:t>
      </w:r>
      <w:r>
        <w:rPr>
          <w:rFonts w:ascii="宋体" w:hAnsi="宋体" w:cs="宋体"/>
          <w:b/>
          <w:bCs/>
          <w:sz w:val="21"/>
          <w:szCs w:val="21"/>
        </w:rPr>
        <w:t>.</w:t>
      </w:r>
      <w:r>
        <w:rPr>
          <w:rFonts w:hint="eastAsia" w:ascii="宋体" w:hAnsi="宋体" w:cs="宋体"/>
          <w:b/>
          <w:bCs/>
          <w:sz w:val="21"/>
          <w:szCs w:val="21"/>
        </w:rPr>
        <w:t>土地成交量分析</w:t>
      </w:r>
    </w:p>
    <w:p>
      <w:pPr>
        <w:spacing w:line="480" w:lineRule="auto"/>
      </w:pPr>
      <w:r>
        <w:rPr>
          <w:rFonts w:hint="eastAsia"/>
        </w:rPr>
        <w:drawing>
          <wp:inline distT="0" distB="0" distL="114300" distR="114300">
            <wp:extent cx="5937885" cy="2351405"/>
            <wp:effectExtent l="0" t="0" r="5715" b="10795"/>
            <wp:docPr id="12" name="图片 12" descr="16261428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26142855(1)"/>
                    <pic:cNvPicPr>
                      <a:picLocks noChangeAspect="1"/>
                    </pic:cNvPicPr>
                  </pic:nvPicPr>
                  <pic:blipFill>
                    <a:blip r:embed="rId8"/>
                    <a:stretch>
                      <a:fillRect/>
                    </a:stretch>
                  </pic:blipFill>
                  <pic:spPr>
                    <a:xfrm>
                      <a:off x="0" y="0"/>
                      <a:ext cx="5937885" cy="2351405"/>
                    </a:xfrm>
                    <a:prstGeom prst="rect">
                      <a:avLst/>
                    </a:prstGeom>
                  </pic:spPr>
                </pic:pic>
              </a:graphicData>
            </a:graphic>
          </wp:inline>
        </w:drawing>
      </w:r>
    </w:p>
    <w:p>
      <w:pPr>
        <w:spacing w:line="480" w:lineRule="auto"/>
        <w:rPr>
          <w:rFonts w:asciiTheme="minorEastAsia" w:hAnsiTheme="minorEastAsia"/>
          <w:sz w:val="21"/>
          <w:szCs w:val="21"/>
        </w:rPr>
      </w:pPr>
    </w:p>
    <w:p>
      <w:pPr>
        <w:spacing w:line="480" w:lineRule="auto"/>
        <w:rPr>
          <w:rFonts w:asciiTheme="minorEastAsia" w:hAnsiTheme="minorEastAsia"/>
          <w:sz w:val="21"/>
          <w:szCs w:val="21"/>
        </w:rPr>
      </w:pPr>
    </w:p>
    <w:p>
      <w:pPr>
        <w:spacing w:line="480" w:lineRule="auto"/>
        <w:rPr>
          <w:rFonts w:asciiTheme="minorEastAsia" w:hAnsiTheme="minorEastAsia"/>
          <w:sz w:val="21"/>
          <w:szCs w:val="21"/>
        </w:rPr>
      </w:pPr>
    </w:p>
    <w:p>
      <w:pPr>
        <w:spacing w:line="480" w:lineRule="auto"/>
        <w:rPr>
          <w:rFonts w:asciiTheme="minorEastAsia" w:hAnsiTheme="minorEastAsia"/>
          <w:sz w:val="21"/>
          <w:szCs w:val="21"/>
        </w:rPr>
      </w:pPr>
    </w:p>
    <w:p>
      <w:pPr>
        <w:spacing w:line="480" w:lineRule="auto"/>
        <w:rPr>
          <w:rFonts w:asciiTheme="minorEastAsia" w:hAnsiTheme="minorEastAsia"/>
          <w:sz w:val="21"/>
          <w:szCs w:val="21"/>
        </w:rPr>
      </w:pPr>
    </w:p>
    <w:p>
      <w:pPr>
        <w:spacing w:line="480" w:lineRule="auto"/>
        <w:rPr>
          <w:rFonts w:asciiTheme="minorEastAsia" w:hAnsiTheme="minorEastAsia"/>
          <w:sz w:val="21"/>
          <w:szCs w:val="21"/>
        </w:rPr>
      </w:pPr>
    </w:p>
    <w:p>
      <w:pPr>
        <w:spacing w:line="480" w:lineRule="auto"/>
        <w:rPr>
          <w:rFonts w:asciiTheme="minorEastAsia" w:hAnsiTheme="minorEastAsia"/>
          <w:sz w:val="21"/>
          <w:szCs w:val="21"/>
        </w:rPr>
      </w:pPr>
    </w:p>
    <w:p>
      <w:pPr>
        <w:spacing w:line="480" w:lineRule="auto"/>
        <w:rPr>
          <w:rFonts w:asciiTheme="minorEastAsia" w:hAnsiTheme="minorEastAsia"/>
          <w:sz w:val="21"/>
          <w:szCs w:val="21"/>
        </w:rPr>
      </w:pPr>
    </w:p>
    <w:p>
      <w:pPr>
        <w:spacing w:line="480" w:lineRule="auto"/>
        <w:rPr>
          <w:rFonts w:asciiTheme="minorEastAsia" w:hAnsiTheme="minorEastAsia"/>
          <w:sz w:val="21"/>
          <w:szCs w:val="21"/>
        </w:rPr>
      </w:pPr>
    </w:p>
    <w:p>
      <w:pPr>
        <w:spacing w:line="480" w:lineRule="auto"/>
        <w:rPr>
          <w:rFonts w:asciiTheme="minorEastAsia" w:hAnsiTheme="minorEastAsia"/>
          <w:sz w:val="21"/>
          <w:szCs w:val="21"/>
        </w:rPr>
      </w:pPr>
    </w:p>
    <w:p>
      <w:pPr>
        <w:spacing w:line="480" w:lineRule="auto"/>
        <w:rPr>
          <w:rFonts w:asciiTheme="minorEastAsia" w:hAnsiTheme="minorEastAsia"/>
          <w:sz w:val="21"/>
          <w:szCs w:val="21"/>
        </w:rPr>
      </w:pPr>
    </w:p>
    <w:p>
      <w:pPr>
        <w:spacing w:line="480" w:lineRule="auto"/>
        <w:rPr>
          <w:rFonts w:asciiTheme="minorEastAsia" w:hAnsiTheme="minorEastAsia"/>
          <w:sz w:val="21"/>
          <w:szCs w:val="21"/>
        </w:rPr>
      </w:pPr>
    </w:p>
    <w:p>
      <w:pPr>
        <w:spacing w:line="480" w:lineRule="auto"/>
        <w:rPr>
          <w:rFonts w:asciiTheme="minorEastAsia" w:hAnsiTheme="minorEastAsia"/>
          <w:sz w:val="21"/>
          <w:szCs w:val="21"/>
        </w:rPr>
      </w:pPr>
    </w:p>
    <w:p>
      <w:pPr>
        <w:spacing w:line="480" w:lineRule="auto"/>
        <w:rPr>
          <w:rFonts w:asciiTheme="minorEastAsia" w:hAnsiTheme="minorEastAsia"/>
          <w:sz w:val="21"/>
          <w:szCs w:val="21"/>
        </w:rPr>
      </w:pPr>
    </w:p>
    <w:p>
      <w:pPr>
        <w:spacing w:line="480" w:lineRule="auto"/>
        <w:rPr>
          <w:rFonts w:asciiTheme="minorEastAsia" w:hAnsiTheme="minorEastAsia"/>
          <w:sz w:val="21"/>
          <w:szCs w:val="21"/>
        </w:rPr>
      </w:pPr>
    </w:p>
    <w:p>
      <w:pPr>
        <w:pStyle w:val="2"/>
        <w:spacing w:line="480" w:lineRule="auto"/>
        <w:ind w:firstLine="420"/>
        <w:rPr>
          <w:rFonts w:ascii="宋体" w:hAnsi="宋体" w:eastAsia="宋体"/>
          <w:sz w:val="21"/>
          <w:szCs w:val="21"/>
        </w:rPr>
        <w:sectPr>
          <w:type w:val="continuous"/>
          <w:pgSz w:w="11906" w:h="16838"/>
          <w:pgMar w:top="1134" w:right="1134" w:bottom="1134" w:left="1418" w:header="851" w:footer="680" w:gutter="0"/>
          <w:pgNumType w:fmt="numberInDash"/>
          <w:cols w:space="425" w:num="1"/>
          <w:docGrid w:linePitch="326" w:charSpace="0"/>
        </w:sectPr>
      </w:pPr>
    </w:p>
    <w:p>
      <w:pPr>
        <w:pStyle w:val="2"/>
        <w:spacing w:line="480" w:lineRule="auto"/>
        <w:ind w:firstLine="420"/>
        <w:rPr>
          <w:rFonts w:ascii="宋体" w:hAnsi="宋体" w:eastAsia="宋体"/>
          <w:sz w:val="21"/>
          <w:szCs w:val="21"/>
        </w:rPr>
      </w:pPr>
      <w:r>
        <w:rPr>
          <w:rFonts w:hint="eastAsia" w:ascii="宋体" w:hAnsi="宋体" w:eastAsia="宋体"/>
          <w:sz w:val="21"/>
          <w:szCs w:val="21"/>
        </w:rPr>
        <w:t>十一、项目公司用印情况</w:t>
      </w:r>
    </w:p>
    <w:tbl>
      <w:tblPr>
        <w:tblStyle w:val="17"/>
        <w:tblW w:w="0" w:type="auto"/>
        <w:tblInd w:w="93" w:type="dxa"/>
        <w:tblLayout w:type="autofit"/>
        <w:tblCellMar>
          <w:top w:w="0" w:type="dxa"/>
          <w:left w:w="108" w:type="dxa"/>
          <w:bottom w:w="0" w:type="dxa"/>
          <w:right w:w="108" w:type="dxa"/>
        </w:tblCellMar>
      </w:tblPr>
      <w:tblGrid>
        <w:gridCol w:w="1019"/>
        <w:gridCol w:w="1689"/>
        <w:gridCol w:w="1135"/>
        <w:gridCol w:w="3402"/>
        <w:gridCol w:w="3402"/>
        <w:gridCol w:w="1417"/>
        <w:gridCol w:w="1276"/>
        <w:gridCol w:w="1353"/>
      </w:tblGrid>
      <w:tr>
        <w:tblPrEx>
          <w:tblCellMar>
            <w:top w:w="0" w:type="dxa"/>
            <w:left w:w="108" w:type="dxa"/>
            <w:bottom w:w="0" w:type="dxa"/>
            <w:right w:w="108" w:type="dxa"/>
          </w:tblCellMar>
        </w:tblPrEx>
        <w:trPr>
          <w:trHeight w:val="285" w:hRule="atLeast"/>
        </w:trPr>
        <w:tc>
          <w:tcPr>
            <w:tcW w:w="0" w:type="auto"/>
            <w:tcBorders>
              <w:top w:val="single" w:color="000000" w:sz="8" w:space="0"/>
              <w:left w:val="single" w:color="000000" w:sz="8" w:space="0"/>
              <w:bottom w:val="single" w:color="000000" w:sz="8" w:space="0"/>
              <w:right w:val="single" w:color="000000" w:sz="8" w:space="0"/>
            </w:tcBorders>
            <w:shd w:val="clear" w:color="000000" w:fill="FFFFFF"/>
            <w:vAlign w:val="center"/>
          </w:tcPr>
          <w:p>
            <w:pPr>
              <w:jc w:val="center"/>
              <w:rPr>
                <w:rFonts w:ascii="宋体" w:hAnsi="宋体" w:cs="宋体"/>
                <w:b/>
                <w:bCs/>
                <w:color w:val="000000"/>
                <w:sz w:val="20"/>
                <w:szCs w:val="20"/>
              </w:rPr>
            </w:pPr>
            <w:r>
              <w:rPr>
                <w:rFonts w:hint="eastAsia" w:ascii="宋体" w:hAnsi="宋体" w:cs="宋体"/>
                <w:b/>
                <w:bCs/>
                <w:color w:val="000000"/>
                <w:sz w:val="20"/>
                <w:szCs w:val="20"/>
              </w:rPr>
              <w:t>用印日期</w:t>
            </w:r>
          </w:p>
        </w:tc>
        <w:tc>
          <w:tcPr>
            <w:tcW w:w="1689" w:type="dxa"/>
            <w:tcBorders>
              <w:top w:val="single" w:color="000000" w:sz="8" w:space="0"/>
              <w:left w:val="nil"/>
              <w:bottom w:val="single" w:color="000000" w:sz="8" w:space="0"/>
              <w:right w:val="single" w:color="000000" w:sz="8" w:space="0"/>
            </w:tcBorders>
            <w:shd w:val="clear" w:color="000000" w:fill="FFFFFF"/>
            <w:vAlign w:val="center"/>
          </w:tcPr>
          <w:p>
            <w:pPr>
              <w:jc w:val="center"/>
              <w:rPr>
                <w:rFonts w:ascii="宋体" w:hAnsi="宋体" w:cs="宋体"/>
                <w:b/>
                <w:bCs/>
                <w:color w:val="000000"/>
                <w:sz w:val="20"/>
                <w:szCs w:val="20"/>
              </w:rPr>
            </w:pPr>
            <w:r>
              <w:rPr>
                <w:rFonts w:hint="eastAsia" w:ascii="宋体" w:hAnsi="宋体" w:cs="宋体"/>
                <w:b/>
                <w:bCs/>
                <w:color w:val="000000"/>
                <w:sz w:val="20"/>
                <w:szCs w:val="20"/>
              </w:rPr>
              <w:t>申请编号</w:t>
            </w:r>
          </w:p>
        </w:tc>
        <w:tc>
          <w:tcPr>
            <w:tcW w:w="1135" w:type="dxa"/>
            <w:tcBorders>
              <w:top w:val="single" w:color="000000" w:sz="8" w:space="0"/>
              <w:left w:val="nil"/>
              <w:bottom w:val="single" w:color="000000" w:sz="8" w:space="0"/>
              <w:right w:val="single" w:color="000000" w:sz="8" w:space="0"/>
            </w:tcBorders>
            <w:shd w:val="clear" w:color="000000" w:fill="FFFFFF"/>
            <w:vAlign w:val="center"/>
          </w:tcPr>
          <w:p>
            <w:pPr>
              <w:jc w:val="center"/>
              <w:rPr>
                <w:rFonts w:ascii="宋体" w:hAnsi="宋体" w:cs="宋体"/>
                <w:b/>
                <w:bCs/>
                <w:color w:val="000000"/>
                <w:sz w:val="20"/>
                <w:szCs w:val="20"/>
              </w:rPr>
            </w:pPr>
            <w:r>
              <w:rPr>
                <w:rFonts w:hint="eastAsia" w:ascii="宋体" w:hAnsi="宋体" w:cs="宋体"/>
                <w:b/>
                <w:bCs/>
                <w:color w:val="000000"/>
                <w:sz w:val="20"/>
                <w:szCs w:val="20"/>
              </w:rPr>
              <w:t>印鉴名称</w:t>
            </w:r>
          </w:p>
        </w:tc>
        <w:tc>
          <w:tcPr>
            <w:tcW w:w="3402" w:type="dxa"/>
            <w:tcBorders>
              <w:top w:val="single" w:color="000000" w:sz="8" w:space="0"/>
              <w:left w:val="nil"/>
              <w:bottom w:val="single" w:color="000000" w:sz="8" w:space="0"/>
              <w:right w:val="single" w:color="000000" w:sz="8" w:space="0"/>
            </w:tcBorders>
            <w:shd w:val="clear" w:color="000000" w:fill="FFFFFF"/>
            <w:vAlign w:val="center"/>
          </w:tcPr>
          <w:p>
            <w:pPr>
              <w:jc w:val="center"/>
              <w:rPr>
                <w:rFonts w:ascii="宋体" w:hAnsi="宋体" w:cs="宋体"/>
                <w:b/>
                <w:bCs/>
                <w:color w:val="000000"/>
                <w:sz w:val="20"/>
                <w:szCs w:val="20"/>
              </w:rPr>
            </w:pPr>
            <w:r>
              <w:rPr>
                <w:rFonts w:hint="eastAsia" w:ascii="宋体" w:hAnsi="宋体" w:cs="宋体"/>
                <w:b/>
                <w:bCs/>
                <w:color w:val="000000"/>
                <w:sz w:val="20"/>
                <w:szCs w:val="20"/>
              </w:rPr>
              <w:t>用印事由</w:t>
            </w:r>
          </w:p>
        </w:tc>
        <w:tc>
          <w:tcPr>
            <w:tcW w:w="3402" w:type="dxa"/>
            <w:tcBorders>
              <w:top w:val="single" w:color="000000" w:sz="8" w:space="0"/>
              <w:left w:val="nil"/>
              <w:bottom w:val="single" w:color="000000" w:sz="8" w:space="0"/>
              <w:right w:val="single" w:color="000000" w:sz="8" w:space="0"/>
            </w:tcBorders>
            <w:shd w:val="clear" w:color="000000" w:fill="FFFFFF"/>
            <w:vAlign w:val="center"/>
          </w:tcPr>
          <w:p>
            <w:pPr>
              <w:jc w:val="center"/>
              <w:rPr>
                <w:rFonts w:ascii="宋体" w:hAnsi="宋体" w:cs="宋体"/>
                <w:b/>
                <w:bCs/>
                <w:color w:val="000000"/>
                <w:sz w:val="20"/>
                <w:szCs w:val="20"/>
              </w:rPr>
            </w:pPr>
            <w:r>
              <w:rPr>
                <w:rFonts w:hint="eastAsia" w:ascii="宋体" w:hAnsi="宋体" w:cs="宋体"/>
                <w:b/>
                <w:bCs/>
                <w:color w:val="000000"/>
                <w:sz w:val="20"/>
                <w:szCs w:val="20"/>
              </w:rPr>
              <w:t>用印材料及份数</w:t>
            </w:r>
          </w:p>
        </w:tc>
        <w:tc>
          <w:tcPr>
            <w:tcW w:w="1417" w:type="dxa"/>
            <w:tcBorders>
              <w:top w:val="single" w:color="000000" w:sz="8" w:space="0"/>
              <w:left w:val="nil"/>
              <w:bottom w:val="single" w:color="000000" w:sz="8" w:space="0"/>
              <w:right w:val="single" w:color="000000" w:sz="8" w:space="0"/>
            </w:tcBorders>
            <w:shd w:val="clear" w:color="000000" w:fill="FFFFFF"/>
            <w:vAlign w:val="center"/>
          </w:tcPr>
          <w:p>
            <w:pPr>
              <w:jc w:val="center"/>
              <w:rPr>
                <w:rFonts w:ascii="宋体" w:hAnsi="宋体" w:cs="宋体"/>
                <w:b/>
                <w:bCs/>
                <w:color w:val="000000"/>
                <w:sz w:val="20"/>
                <w:szCs w:val="20"/>
              </w:rPr>
            </w:pPr>
            <w:r>
              <w:rPr>
                <w:rFonts w:hint="eastAsia" w:ascii="宋体" w:hAnsi="宋体" w:cs="宋体"/>
                <w:b/>
                <w:bCs/>
                <w:color w:val="000000"/>
                <w:sz w:val="20"/>
                <w:szCs w:val="20"/>
              </w:rPr>
              <w:t>经办人</w:t>
            </w:r>
          </w:p>
        </w:tc>
        <w:tc>
          <w:tcPr>
            <w:tcW w:w="1276" w:type="dxa"/>
            <w:tcBorders>
              <w:top w:val="single" w:color="000000" w:sz="8" w:space="0"/>
              <w:left w:val="nil"/>
              <w:bottom w:val="single" w:color="000000" w:sz="8" w:space="0"/>
              <w:right w:val="single" w:color="000000" w:sz="8" w:space="0"/>
            </w:tcBorders>
            <w:shd w:val="clear" w:color="000000" w:fill="FFFFFF"/>
            <w:vAlign w:val="center"/>
          </w:tcPr>
          <w:p>
            <w:pPr>
              <w:jc w:val="center"/>
              <w:rPr>
                <w:rFonts w:ascii="宋体" w:hAnsi="宋体" w:cs="宋体"/>
                <w:b/>
                <w:bCs/>
                <w:color w:val="000000"/>
                <w:sz w:val="20"/>
                <w:szCs w:val="20"/>
              </w:rPr>
            </w:pPr>
            <w:r>
              <w:rPr>
                <w:rFonts w:hint="eastAsia" w:ascii="宋体" w:hAnsi="宋体" w:cs="宋体"/>
                <w:b/>
                <w:bCs/>
                <w:color w:val="000000"/>
                <w:sz w:val="20"/>
                <w:szCs w:val="20"/>
              </w:rPr>
              <w:t>监印人</w:t>
            </w:r>
          </w:p>
        </w:tc>
        <w:tc>
          <w:tcPr>
            <w:tcW w:w="1353" w:type="dxa"/>
            <w:tcBorders>
              <w:top w:val="single" w:color="000000" w:sz="8" w:space="0"/>
              <w:left w:val="nil"/>
              <w:bottom w:val="single" w:color="000000" w:sz="8" w:space="0"/>
              <w:right w:val="single" w:color="000000" w:sz="8" w:space="0"/>
            </w:tcBorders>
            <w:shd w:val="clear" w:color="000000" w:fill="FFFFFF"/>
            <w:vAlign w:val="center"/>
          </w:tcPr>
          <w:p>
            <w:pPr>
              <w:jc w:val="center"/>
              <w:rPr>
                <w:rFonts w:ascii="宋体" w:hAnsi="宋体" w:cs="宋体"/>
                <w:b/>
                <w:bCs/>
                <w:color w:val="000000"/>
                <w:sz w:val="20"/>
                <w:szCs w:val="20"/>
              </w:rPr>
            </w:pPr>
            <w:r>
              <w:rPr>
                <w:rFonts w:hint="eastAsia" w:ascii="宋体" w:hAnsi="宋体" w:cs="宋体"/>
                <w:b/>
                <w:bCs/>
                <w:color w:val="000000"/>
                <w:sz w:val="20"/>
                <w:szCs w:val="20"/>
              </w:rPr>
              <w:t>备注</w:t>
            </w:r>
          </w:p>
        </w:tc>
      </w:tr>
      <w:tr>
        <w:tblPrEx>
          <w:tblCellMar>
            <w:top w:w="0" w:type="dxa"/>
            <w:left w:w="108" w:type="dxa"/>
            <w:bottom w:w="0" w:type="dxa"/>
            <w:right w:w="108" w:type="dxa"/>
          </w:tblCellMar>
        </w:tblPrEx>
        <w:trPr>
          <w:trHeight w:val="285" w:hRule="atLeast"/>
        </w:trPr>
        <w:tc>
          <w:tcPr>
            <w:tcW w:w="0" w:type="auto"/>
            <w:tcBorders>
              <w:top w:val="nil"/>
              <w:left w:val="single" w:color="000000" w:sz="8" w:space="0"/>
              <w:bottom w:val="single" w:color="000000" w:sz="8" w:space="0"/>
              <w:right w:val="single" w:color="000000" w:sz="8" w:space="0"/>
            </w:tcBorders>
            <w:shd w:val="clear" w:color="000000" w:fill="FFFFFF"/>
            <w:vAlign w:val="center"/>
          </w:tcPr>
          <w:p>
            <w:pPr>
              <w:jc w:val="center"/>
              <w:rPr>
                <w:rFonts w:ascii="Arial" w:hAnsi="Arial" w:cs="Arial"/>
                <w:color w:val="000000"/>
                <w:sz w:val="18"/>
                <w:szCs w:val="18"/>
              </w:rPr>
            </w:pPr>
            <w:r>
              <w:rPr>
                <w:rFonts w:hint="eastAsia" w:ascii="Arial" w:hAnsi="Arial" w:cs="Arial"/>
                <w:color w:val="000000"/>
                <w:sz w:val="18"/>
                <w:szCs w:val="18"/>
              </w:rPr>
              <w:t>2021</w:t>
            </w:r>
            <w:r>
              <w:rPr>
                <w:rFonts w:ascii="Arial" w:hAnsi="Arial" w:cs="Arial"/>
                <w:color w:val="000000"/>
                <w:sz w:val="18"/>
                <w:szCs w:val="18"/>
              </w:rPr>
              <w:t>/</w:t>
            </w:r>
            <w:r>
              <w:rPr>
                <w:rFonts w:hint="eastAsia" w:ascii="Arial" w:hAnsi="Arial" w:cs="Arial"/>
                <w:color w:val="000000"/>
                <w:sz w:val="18"/>
                <w:szCs w:val="18"/>
              </w:rPr>
              <w:t>6</w:t>
            </w:r>
            <w:r>
              <w:rPr>
                <w:rFonts w:ascii="Arial" w:hAnsi="Arial" w:cs="Arial"/>
                <w:color w:val="000000"/>
                <w:sz w:val="18"/>
                <w:szCs w:val="18"/>
              </w:rPr>
              <w:t>/</w:t>
            </w:r>
            <w:r>
              <w:rPr>
                <w:rFonts w:hint="eastAsia" w:ascii="Arial" w:hAnsi="Arial" w:cs="Arial"/>
                <w:color w:val="000000"/>
                <w:sz w:val="18"/>
                <w:szCs w:val="18"/>
              </w:rPr>
              <w:t>23</w:t>
            </w:r>
          </w:p>
        </w:tc>
        <w:tc>
          <w:tcPr>
            <w:tcW w:w="1689" w:type="dxa"/>
            <w:tcBorders>
              <w:top w:val="nil"/>
              <w:left w:val="nil"/>
              <w:bottom w:val="single" w:color="000000" w:sz="8" w:space="0"/>
              <w:right w:val="single" w:color="000000"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南昌茵梦湖-</w:t>
            </w:r>
            <w:r>
              <w:rPr>
                <w:rFonts w:hint="eastAsia" w:ascii="Arial" w:hAnsi="Arial" w:cs="Arial"/>
                <w:color w:val="000000"/>
                <w:sz w:val="18"/>
                <w:szCs w:val="18"/>
              </w:rPr>
              <w:t>2021</w:t>
            </w:r>
            <w:r>
              <w:rPr>
                <w:rFonts w:hint="eastAsia" w:ascii="宋体" w:hAnsi="宋体" w:cs="宋体"/>
                <w:color w:val="000000"/>
                <w:sz w:val="18"/>
                <w:szCs w:val="18"/>
              </w:rPr>
              <w:t>-</w:t>
            </w:r>
            <w:r>
              <w:rPr>
                <w:rFonts w:hint="eastAsia" w:ascii="Arial" w:hAnsi="Arial" w:cs="Arial"/>
                <w:color w:val="000000"/>
                <w:sz w:val="18"/>
                <w:szCs w:val="18"/>
              </w:rPr>
              <w:t>000297</w:t>
            </w:r>
          </w:p>
        </w:tc>
        <w:tc>
          <w:tcPr>
            <w:tcW w:w="1135" w:type="dxa"/>
            <w:tcBorders>
              <w:top w:val="nil"/>
              <w:left w:val="nil"/>
              <w:bottom w:val="single" w:color="000000" w:sz="8" w:space="0"/>
              <w:right w:val="single" w:color="000000"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公章</w:t>
            </w:r>
          </w:p>
        </w:tc>
        <w:tc>
          <w:tcPr>
            <w:tcW w:w="3402" w:type="dxa"/>
            <w:tcBorders>
              <w:top w:val="nil"/>
              <w:left w:val="nil"/>
              <w:bottom w:val="single" w:color="000000" w:sz="8" w:space="0"/>
              <w:right w:val="single" w:color="000000" w:sz="8" w:space="0"/>
            </w:tcBorders>
            <w:shd w:val="clear" w:color="000000" w:fill="FFFFFF"/>
            <w:vAlign w:val="center"/>
          </w:tcPr>
          <w:p>
            <w:pPr>
              <w:rPr>
                <w:rFonts w:ascii="宋体" w:hAnsi="宋体" w:cs="宋体"/>
                <w:color w:val="31353B"/>
                <w:sz w:val="18"/>
                <w:szCs w:val="18"/>
              </w:rPr>
            </w:pPr>
            <w:r>
              <w:rPr>
                <w:rFonts w:hint="eastAsia" w:ascii="宋体" w:hAnsi="宋体" w:cs="宋体"/>
                <w:color w:val="31353B"/>
                <w:sz w:val="18"/>
                <w:szCs w:val="18"/>
              </w:rPr>
              <w:t>徐海洋离职证明用印申请</w:t>
            </w:r>
          </w:p>
        </w:tc>
        <w:tc>
          <w:tcPr>
            <w:tcW w:w="3402" w:type="dxa"/>
            <w:tcBorders>
              <w:top w:val="nil"/>
              <w:left w:val="nil"/>
              <w:bottom w:val="single" w:color="000000" w:sz="8" w:space="0"/>
              <w:right w:val="single" w:color="000000" w:sz="8" w:space="0"/>
            </w:tcBorders>
            <w:shd w:val="clear" w:color="000000" w:fill="FFFFFF"/>
            <w:vAlign w:val="center"/>
          </w:tcPr>
          <w:p>
            <w:pPr>
              <w:rPr>
                <w:rFonts w:ascii="宋体" w:hAnsi="宋体" w:cs="宋体"/>
                <w:color w:val="000000"/>
                <w:sz w:val="18"/>
                <w:szCs w:val="18"/>
              </w:rPr>
            </w:pPr>
            <w:r>
              <w:rPr>
                <w:rFonts w:hint="eastAsia" w:ascii="宋体" w:hAnsi="宋体" w:cs="宋体"/>
                <w:color w:val="000000"/>
                <w:sz w:val="18"/>
                <w:szCs w:val="18"/>
              </w:rPr>
              <w:t>离职证明</w:t>
            </w:r>
            <w:r>
              <w:rPr>
                <w:rFonts w:hint="eastAsia" w:ascii="Arial" w:hAnsi="Arial" w:cs="Arial"/>
                <w:color w:val="000000"/>
                <w:sz w:val="18"/>
                <w:szCs w:val="18"/>
              </w:rPr>
              <w:t>1</w:t>
            </w:r>
            <w:r>
              <w:rPr>
                <w:rFonts w:hint="eastAsia" w:ascii="宋体" w:hAnsi="宋体" w:cs="宋体"/>
                <w:color w:val="000000"/>
                <w:sz w:val="18"/>
                <w:szCs w:val="18"/>
              </w:rPr>
              <w:t>份</w:t>
            </w:r>
          </w:p>
        </w:tc>
        <w:tc>
          <w:tcPr>
            <w:tcW w:w="1417" w:type="dxa"/>
            <w:tcBorders>
              <w:top w:val="nil"/>
              <w:left w:val="nil"/>
              <w:bottom w:val="single" w:color="000000" w:sz="8" w:space="0"/>
              <w:right w:val="single" w:color="000000" w:sz="8" w:space="0"/>
            </w:tcBorders>
            <w:shd w:val="clear" w:color="000000" w:fill="FFFFFF"/>
            <w:vAlign w:val="center"/>
          </w:tcPr>
          <w:p>
            <w:pPr>
              <w:jc w:val="center"/>
              <w:rPr>
                <w:rFonts w:ascii="宋体" w:hAnsi="宋体" w:cs="宋体"/>
                <w:color w:val="000000"/>
                <w:sz w:val="20"/>
                <w:szCs w:val="20"/>
              </w:rPr>
            </w:pPr>
            <w:r>
              <w:rPr>
                <w:rFonts w:hint="eastAsia" w:ascii="宋体" w:hAnsi="宋体" w:cs="宋体"/>
                <w:color w:val="000000"/>
                <w:sz w:val="20"/>
                <w:szCs w:val="20"/>
              </w:rPr>
              <w:t>王亦婷</w:t>
            </w:r>
          </w:p>
        </w:tc>
        <w:tc>
          <w:tcPr>
            <w:tcW w:w="1276" w:type="dxa"/>
            <w:tcBorders>
              <w:top w:val="nil"/>
              <w:left w:val="nil"/>
              <w:bottom w:val="single" w:color="000000" w:sz="8" w:space="0"/>
              <w:right w:val="single" w:color="000000" w:sz="8" w:space="0"/>
            </w:tcBorders>
            <w:shd w:val="clear" w:color="000000" w:fill="FFFFFF"/>
            <w:vAlign w:val="center"/>
          </w:tcPr>
          <w:p>
            <w:pPr>
              <w:jc w:val="center"/>
              <w:rPr>
                <w:rFonts w:ascii="宋体" w:hAnsi="宋体" w:cs="宋体"/>
                <w:color w:val="000000"/>
                <w:sz w:val="20"/>
                <w:szCs w:val="20"/>
              </w:rPr>
            </w:pPr>
            <w:r>
              <w:rPr>
                <w:rFonts w:hint="eastAsia" w:ascii="宋体" w:hAnsi="宋体" w:cs="宋体"/>
                <w:color w:val="000000"/>
                <w:sz w:val="20"/>
                <w:szCs w:val="20"/>
              </w:rPr>
              <w:t>王旌行</w:t>
            </w:r>
          </w:p>
        </w:tc>
        <w:tc>
          <w:tcPr>
            <w:tcW w:w="1353" w:type="dxa"/>
            <w:tcBorders>
              <w:top w:val="nil"/>
              <w:left w:val="nil"/>
              <w:bottom w:val="single" w:color="000000" w:sz="8" w:space="0"/>
              <w:right w:val="single" w:color="000000"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茵梦湖置业</w:t>
            </w:r>
          </w:p>
        </w:tc>
      </w:tr>
      <w:tr>
        <w:tblPrEx>
          <w:tblCellMar>
            <w:top w:w="0" w:type="dxa"/>
            <w:left w:w="108" w:type="dxa"/>
            <w:bottom w:w="0" w:type="dxa"/>
            <w:right w:w="108" w:type="dxa"/>
          </w:tblCellMar>
        </w:tblPrEx>
        <w:trPr>
          <w:trHeight w:val="495" w:hRule="atLeast"/>
        </w:trPr>
        <w:tc>
          <w:tcPr>
            <w:tcW w:w="0" w:type="auto"/>
            <w:tcBorders>
              <w:top w:val="nil"/>
              <w:left w:val="single" w:color="000000" w:sz="8" w:space="0"/>
              <w:bottom w:val="single" w:color="000000" w:sz="8" w:space="0"/>
              <w:right w:val="single" w:color="000000" w:sz="8" w:space="0"/>
            </w:tcBorders>
            <w:shd w:val="clear" w:color="000000" w:fill="FFFFFF"/>
            <w:vAlign w:val="center"/>
          </w:tcPr>
          <w:p>
            <w:pPr>
              <w:jc w:val="center"/>
              <w:rPr>
                <w:rFonts w:ascii="Arial" w:hAnsi="Arial" w:cs="Arial"/>
                <w:color w:val="000000"/>
                <w:sz w:val="18"/>
                <w:szCs w:val="18"/>
              </w:rPr>
            </w:pPr>
            <w:r>
              <w:rPr>
                <w:rFonts w:hint="eastAsia" w:ascii="Arial" w:hAnsi="Arial" w:cs="Arial"/>
                <w:color w:val="000000"/>
                <w:sz w:val="18"/>
                <w:szCs w:val="18"/>
              </w:rPr>
              <w:t>2021</w:t>
            </w:r>
            <w:r>
              <w:rPr>
                <w:rFonts w:ascii="Arial" w:hAnsi="Arial" w:cs="Arial"/>
                <w:color w:val="000000"/>
                <w:sz w:val="18"/>
                <w:szCs w:val="18"/>
              </w:rPr>
              <w:t>/</w:t>
            </w:r>
            <w:r>
              <w:rPr>
                <w:rFonts w:hint="eastAsia" w:ascii="Arial" w:hAnsi="Arial" w:cs="Arial"/>
                <w:color w:val="000000"/>
                <w:sz w:val="18"/>
                <w:szCs w:val="18"/>
              </w:rPr>
              <w:t>6</w:t>
            </w:r>
            <w:r>
              <w:rPr>
                <w:rFonts w:ascii="Arial" w:hAnsi="Arial" w:cs="Arial"/>
                <w:color w:val="000000"/>
                <w:sz w:val="18"/>
                <w:szCs w:val="18"/>
              </w:rPr>
              <w:t>/</w:t>
            </w:r>
            <w:r>
              <w:rPr>
                <w:rFonts w:hint="eastAsia" w:ascii="Arial" w:hAnsi="Arial" w:cs="Arial"/>
                <w:color w:val="000000"/>
                <w:sz w:val="18"/>
                <w:szCs w:val="18"/>
              </w:rPr>
              <w:t>23</w:t>
            </w:r>
          </w:p>
        </w:tc>
        <w:tc>
          <w:tcPr>
            <w:tcW w:w="1689" w:type="dxa"/>
            <w:tcBorders>
              <w:top w:val="nil"/>
              <w:left w:val="nil"/>
              <w:bottom w:val="single" w:color="000000" w:sz="8" w:space="0"/>
              <w:right w:val="single" w:color="000000"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福州城市公司-</w:t>
            </w:r>
            <w:r>
              <w:rPr>
                <w:rFonts w:hint="eastAsia" w:ascii="Arial" w:hAnsi="Arial" w:cs="Arial"/>
                <w:color w:val="000000"/>
                <w:sz w:val="18"/>
                <w:szCs w:val="18"/>
              </w:rPr>
              <w:t>2021</w:t>
            </w:r>
            <w:r>
              <w:rPr>
                <w:rFonts w:hint="eastAsia" w:ascii="宋体" w:hAnsi="宋体" w:cs="宋体"/>
                <w:color w:val="000000"/>
                <w:sz w:val="18"/>
                <w:szCs w:val="18"/>
              </w:rPr>
              <w:t>-</w:t>
            </w:r>
            <w:r>
              <w:rPr>
                <w:rFonts w:hint="eastAsia" w:ascii="Arial" w:hAnsi="Arial" w:cs="Arial"/>
                <w:color w:val="000000"/>
                <w:sz w:val="18"/>
                <w:szCs w:val="18"/>
              </w:rPr>
              <w:t>000712</w:t>
            </w:r>
          </w:p>
        </w:tc>
        <w:tc>
          <w:tcPr>
            <w:tcW w:w="1135" w:type="dxa"/>
            <w:tcBorders>
              <w:top w:val="nil"/>
              <w:left w:val="nil"/>
              <w:bottom w:val="single" w:color="000000" w:sz="8" w:space="0"/>
              <w:right w:val="single" w:color="000000"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公章</w:t>
            </w:r>
          </w:p>
        </w:tc>
        <w:tc>
          <w:tcPr>
            <w:tcW w:w="3402" w:type="dxa"/>
            <w:tcBorders>
              <w:top w:val="nil"/>
              <w:left w:val="nil"/>
              <w:bottom w:val="single" w:color="000000" w:sz="8" w:space="0"/>
              <w:right w:val="single" w:color="000000" w:sz="8" w:space="0"/>
            </w:tcBorders>
            <w:shd w:val="clear" w:color="000000" w:fill="FFFFFF"/>
            <w:vAlign w:val="center"/>
          </w:tcPr>
          <w:p>
            <w:pPr>
              <w:rPr>
                <w:rFonts w:ascii="宋体" w:hAnsi="宋体" w:cs="宋体"/>
                <w:color w:val="000000"/>
                <w:sz w:val="18"/>
                <w:szCs w:val="18"/>
              </w:rPr>
            </w:pPr>
            <w:r>
              <w:rPr>
                <w:rFonts w:hint="eastAsia" w:ascii="宋体" w:hAnsi="宋体" w:cs="宋体"/>
                <w:color w:val="000000"/>
                <w:sz w:val="18"/>
                <w:szCs w:val="18"/>
              </w:rPr>
              <w:t>南昌茵梦湖项目</w:t>
            </w:r>
            <w:r>
              <w:rPr>
                <w:rFonts w:hint="eastAsia" w:ascii="Arial" w:hAnsi="Arial" w:cs="Arial"/>
                <w:color w:val="000000"/>
                <w:sz w:val="18"/>
                <w:szCs w:val="18"/>
              </w:rPr>
              <w:t>10</w:t>
            </w:r>
            <w:r>
              <w:rPr>
                <w:rFonts w:hint="eastAsia" w:ascii="宋体" w:hAnsi="宋体" w:cs="宋体"/>
                <w:color w:val="000000"/>
                <w:sz w:val="18"/>
                <w:szCs w:val="18"/>
              </w:rPr>
              <w:t>组团东地块土建总包协议解除协议书用印申请</w:t>
            </w:r>
          </w:p>
        </w:tc>
        <w:tc>
          <w:tcPr>
            <w:tcW w:w="3402" w:type="dxa"/>
            <w:tcBorders>
              <w:top w:val="nil"/>
              <w:left w:val="nil"/>
              <w:bottom w:val="single" w:color="000000" w:sz="8" w:space="0"/>
              <w:right w:val="single" w:color="000000" w:sz="8" w:space="0"/>
            </w:tcBorders>
            <w:shd w:val="clear" w:color="000000" w:fill="FFFFFF"/>
            <w:vAlign w:val="center"/>
          </w:tcPr>
          <w:p>
            <w:pPr>
              <w:rPr>
                <w:rFonts w:ascii="宋体" w:hAnsi="宋体" w:cs="宋体"/>
                <w:color w:val="000000"/>
                <w:sz w:val="18"/>
                <w:szCs w:val="18"/>
              </w:rPr>
            </w:pPr>
            <w:r>
              <w:rPr>
                <w:rFonts w:hint="eastAsia" w:ascii="宋体" w:hAnsi="宋体" w:cs="宋体"/>
                <w:color w:val="000000"/>
                <w:sz w:val="18"/>
                <w:szCs w:val="18"/>
              </w:rPr>
              <w:t>南昌茵梦湖项目</w:t>
            </w:r>
            <w:r>
              <w:rPr>
                <w:rFonts w:hint="eastAsia" w:ascii="Arial" w:hAnsi="Arial" w:cs="Arial"/>
                <w:color w:val="000000"/>
                <w:sz w:val="18"/>
                <w:szCs w:val="18"/>
              </w:rPr>
              <w:t>10</w:t>
            </w:r>
            <w:r>
              <w:rPr>
                <w:rFonts w:hint="eastAsia" w:ascii="宋体" w:hAnsi="宋体" w:cs="宋体"/>
                <w:color w:val="000000"/>
                <w:sz w:val="18"/>
                <w:szCs w:val="18"/>
              </w:rPr>
              <w:t>组团东地块土建总包协议解除协议书</w:t>
            </w:r>
            <w:r>
              <w:rPr>
                <w:rFonts w:hint="eastAsia" w:ascii="Arial" w:hAnsi="Arial" w:cs="Arial"/>
                <w:color w:val="000000"/>
                <w:sz w:val="18"/>
                <w:szCs w:val="18"/>
              </w:rPr>
              <w:t>12</w:t>
            </w:r>
            <w:r>
              <w:rPr>
                <w:rFonts w:hint="eastAsia" w:ascii="宋体" w:hAnsi="宋体" w:cs="宋体"/>
                <w:color w:val="000000"/>
                <w:sz w:val="18"/>
                <w:szCs w:val="18"/>
              </w:rPr>
              <w:t>份</w:t>
            </w:r>
          </w:p>
        </w:tc>
        <w:tc>
          <w:tcPr>
            <w:tcW w:w="1417" w:type="dxa"/>
            <w:tcBorders>
              <w:top w:val="nil"/>
              <w:left w:val="nil"/>
              <w:bottom w:val="single" w:color="000000" w:sz="8" w:space="0"/>
              <w:right w:val="single" w:color="000000" w:sz="8" w:space="0"/>
            </w:tcBorders>
            <w:shd w:val="clear" w:color="000000" w:fill="FFFFFF"/>
            <w:vAlign w:val="center"/>
          </w:tcPr>
          <w:p>
            <w:pPr>
              <w:jc w:val="center"/>
              <w:rPr>
                <w:rFonts w:ascii="宋体" w:hAnsi="宋体" w:cs="宋体"/>
                <w:color w:val="000000"/>
                <w:sz w:val="20"/>
                <w:szCs w:val="20"/>
              </w:rPr>
            </w:pPr>
            <w:r>
              <w:rPr>
                <w:rFonts w:hint="eastAsia" w:ascii="宋体" w:hAnsi="宋体" w:cs="宋体"/>
                <w:color w:val="000000"/>
                <w:sz w:val="20"/>
                <w:szCs w:val="20"/>
              </w:rPr>
              <w:t>徐海文</w:t>
            </w:r>
          </w:p>
        </w:tc>
        <w:tc>
          <w:tcPr>
            <w:tcW w:w="1276" w:type="dxa"/>
            <w:tcBorders>
              <w:top w:val="nil"/>
              <w:left w:val="nil"/>
              <w:bottom w:val="single" w:color="000000" w:sz="8" w:space="0"/>
              <w:right w:val="single" w:color="000000" w:sz="8" w:space="0"/>
            </w:tcBorders>
            <w:shd w:val="clear" w:color="000000" w:fill="FFFFFF"/>
            <w:vAlign w:val="center"/>
          </w:tcPr>
          <w:p>
            <w:pPr>
              <w:jc w:val="center"/>
              <w:rPr>
                <w:rFonts w:ascii="宋体" w:hAnsi="宋体" w:cs="宋体"/>
                <w:color w:val="000000"/>
                <w:sz w:val="20"/>
                <w:szCs w:val="20"/>
              </w:rPr>
            </w:pPr>
            <w:r>
              <w:rPr>
                <w:rFonts w:hint="eastAsia" w:ascii="宋体" w:hAnsi="宋体" w:cs="宋体"/>
                <w:color w:val="000000"/>
                <w:sz w:val="20"/>
                <w:szCs w:val="20"/>
              </w:rPr>
              <w:t>王旌行</w:t>
            </w:r>
          </w:p>
        </w:tc>
        <w:tc>
          <w:tcPr>
            <w:tcW w:w="1353" w:type="dxa"/>
            <w:tcBorders>
              <w:top w:val="nil"/>
              <w:left w:val="nil"/>
              <w:bottom w:val="single" w:color="000000" w:sz="8" w:space="0"/>
              <w:right w:val="single" w:color="000000"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茵梦湖置业</w:t>
            </w:r>
          </w:p>
        </w:tc>
      </w:tr>
      <w:tr>
        <w:tblPrEx>
          <w:tblCellMar>
            <w:top w:w="0" w:type="dxa"/>
            <w:left w:w="108" w:type="dxa"/>
            <w:bottom w:w="0" w:type="dxa"/>
            <w:right w:w="108" w:type="dxa"/>
          </w:tblCellMar>
        </w:tblPrEx>
        <w:trPr>
          <w:trHeight w:val="285" w:hRule="atLeast"/>
        </w:trPr>
        <w:tc>
          <w:tcPr>
            <w:tcW w:w="0" w:type="auto"/>
            <w:tcBorders>
              <w:top w:val="nil"/>
              <w:left w:val="single" w:color="000000" w:sz="8" w:space="0"/>
              <w:bottom w:val="single" w:color="000000" w:sz="8" w:space="0"/>
              <w:right w:val="single" w:color="000000" w:sz="8" w:space="0"/>
            </w:tcBorders>
            <w:shd w:val="clear" w:color="000000" w:fill="FFFFFF"/>
            <w:vAlign w:val="center"/>
          </w:tcPr>
          <w:p>
            <w:pPr>
              <w:jc w:val="center"/>
              <w:rPr>
                <w:rFonts w:ascii="Arial" w:hAnsi="Arial" w:cs="Arial"/>
                <w:color w:val="000000"/>
                <w:sz w:val="18"/>
                <w:szCs w:val="18"/>
              </w:rPr>
            </w:pPr>
            <w:r>
              <w:rPr>
                <w:rFonts w:hint="eastAsia" w:ascii="Arial" w:hAnsi="Arial" w:cs="Arial"/>
                <w:color w:val="000000"/>
                <w:sz w:val="18"/>
                <w:szCs w:val="18"/>
              </w:rPr>
              <w:t>2021</w:t>
            </w:r>
            <w:r>
              <w:rPr>
                <w:rFonts w:ascii="Arial" w:hAnsi="Arial" w:cs="Arial"/>
                <w:color w:val="000000"/>
                <w:sz w:val="18"/>
                <w:szCs w:val="18"/>
              </w:rPr>
              <w:t>/</w:t>
            </w:r>
            <w:r>
              <w:rPr>
                <w:rFonts w:hint="eastAsia" w:ascii="Arial" w:hAnsi="Arial" w:cs="Arial"/>
                <w:color w:val="000000"/>
                <w:sz w:val="18"/>
                <w:szCs w:val="18"/>
              </w:rPr>
              <w:t>6</w:t>
            </w:r>
            <w:r>
              <w:rPr>
                <w:rFonts w:ascii="Arial" w:hAnsi="Arial" w:cs="Arial"/>
                <w:color w:val="000000"/>
                <w:sz w:val="18"/>
                <w:szCs w:val="18"/>
              </w:rPr>
              <w:t>/</w:t>
            </w:r>
            <w:r>
              <w:rPr>
                <w:rFonts w:hint="eastAsia" w:ascii="Arial" w:hAnsi="Arial" w:cs="Arial"/>
                <w:color w:val="000000"/>
                <w:sz w:val="18"/>
                <w:szCs w:val="18"/>
              </w:rPr>
              <w:t>23</w:t>
            </w:r>
          </w:p>
        </w:tc>
        <w:tc>
          <w:tcPr>
            <w:tcW w:w="1689" w:type="dxa"/>
            <w:tcBorders>
              <w:top w:val="nil"/>
              <w:left w:val="nil"/>
              <w:bottom w:val="single" w:color="000000" w:sz="8" w:space="0"/>
              <w:right w:val="single" w:color="000000"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南昌茵梦湖-</w:t>
            </w:r>
            <w:r>
              <w:rPr>
                <w:rFonts w:hint="eastAsia" w:ascii="Arial" w:hAnsi="Arial" w:cs="Arial"/>
                <w:color w:val="000000"/>
                <w:sz w:val="18"/>
                <w:szCs w:val="18"/>
              </w:rPr>
              <w:t>2021</w:t>
            </w:r>
            <w:r>
              <w:rPr>
                <w:rFonts w:hint="eastAsia" w:ascii="宋体" w:hAnsi="宋体" w:cs="宋体"/>
                <w:color w:val="000000"/>
                <w:sz w:val="18"/>
                <w:szCs w:val="18"/>
              </w:rPr>
              <w:t>-</w:t>
            </w:r>
            <w:r>
              <w:rPr>
                <w:rFonts w:hint="eastAsia" w:ascii="Arial" w:hAnsi="Arial" w:cs="Arial"/>
                <w:color w:val="000000"/>
                <w:sz w:val="18"/>
                <w:szCs w:val="18"/>
              </w:rPr>
              <w:t>000291</w:t>
            </w:r>
          </w:p>
        </w:tc>
        <w:tc>
          <w:tcPr>
            <w:tcW w:w="1135" w:type="dxa"/>
            <w:tcBorders>
              <w:top w:val="nil"/>
              <w:left w:val="nil"/>
              <w:bottom w:val="single" w:color="000000" w:sz="8" w:space="0"/>
              <w:right w:val="single" w:color="000000"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公章</w:t>
            </w:r>
          </w:p>
        </w:tc>
        <w:tc>
          <w:tcPr>
            <w:tcW w:w="3402" w:type="dxa"/>
            <w:tcBorders>
              <w:top w:val="nil"/>
              <w:left w:val="nil"/>
              <w:bottom w:val="single" w:color="000000" w:sz="8" w:space="0"/>
              <w:right w:val="single" w:color="000000" w:sz="8" w:space="0"/>
            </w:tcBorders>
            <w:shd w:val="clear" w:color="000000" w:fill="FFFFFF"/>
            <w:vAlign w:val="center"/>
          </w:tcPr>
          <w:p>
            <w:pPr>
              <w:rPr>
                <w:rFonts w:ascii="宋体" w:hAnsi="宋体" w:cs="宋体"/>
                <w:color w:val="000000"/>
                <w:sz w:val="18"/>
                <w:szCs w:val="18"/>
              </w:rPr>
            </w:pPr>
            <w:r>
              <w:rPr>
                <w:rFonts w:hint="eastAsia" w:ascii="宋体" w:hAnsi="宋体" w:cs="宋体"/>
                <w:color w:val="000000"/>
                <w:sz w:val="18"/>
                <w:szCs w:val="18"/>
              </w:rPr>
              <w:t>谢璀星离职证明用印申请</w:t>
            </w:r>
          </w:p>
        </w:tc>
        <w:tc>
          <w:tcPr>
            <w:tcW w:w="3402" w:type="dxa"/>
            <w:tcBorders>
              <w:top w:val="nil"/>
              <w:left w:val="nil"/>
              <w:bottom w:val="single" w:color="000000" w:sz="8" w:space="0"/>
              <w:right w:val="single" w:color="000000" w:sz="8" w:space="0"/>
            </w:tcBorders>
            <w:shd w:val="clear" w:color="000000" w:fill="FFFFFF"/>
            <w:vAlign w:val="center"/>
          </w:tcPr>
          <w:p>
            <w:pPr>
              <w:rPr>
                <w:rFonts w:ascii="宋体" w:hAnsi="宋体" w:cs="宋体"/>
                <w:color w:val="000000"/>
                <w:sz w:val="18"/>
                <w:szCs w:val="18"/>
              </w:rPr>
            </w:pPr>
            <w:r>
              <w:rPr>
                <w:rFonts w:hint="eastAsia" w:ascii="宋体" w:hAnsi="宋体" w:cs="宋体"/>
                <w:color w:val="000000"/>
                <w:sz w:val="18"/>
                <w:szCs w:val="18"/>
              </w:rPr>
              <w:t>离职证明</w:t>
            </w:r>
            <w:r>
              <w:rPr>
                <w:rFonts w:hint="eastAsia" w:ascii="Arial" w:hAnsi="Arial" w:cs="Arial"/>
                <w:color w:val="000000"/>
                <w:sz w:val="18"/>
                <w:szCs w:val="18"/>
              </w:rPr>
              <w:t>1</w:t>
            </w:r>
            <w:r>
              <w:rPr>
                <w:rFonts w:hint="eastAsia" w:ascii="宋体" w:hAnsi="宋体" w:cs="宋体"/>
                <w:color w:val="000000"/>
                <w:sz w:val="18"/>
                <w:szCs w:val="18"/>
              </w:rPr>
              <w:t>份</w:t>
            </w:r>
          </w:p>
        </w:tc>
        <w:tc>
          <w:tcPr>
            <w:tcW w:w="1417" w:type="dxa"/>
            <w:tcBorders>
              <w:top w:val="nil"/>
              <w:left w:val="nil"/>
              <w:bottom w:val="single" w:color="000000" w:sz="8" w:space="0"/>
              <w:right w:val="single" w:color="000000" w:sz="8" w:space="0"/>
            </w:tcBorders>
            <w:shd w:val="clear" w:color="000000" w:fill="FFFFFF"/>
            <w:vAlign w:val="center"/>
          </w:tcPr>
          <w:p>
            <w:pPr>
              <w:jc w:val="center"/>
              <w:rPr>
                <w:rFonts w:ascii="宋体" w:hAnsi="宋体" w:cs="宋体"/>
                <w:color w:val="000000"/>
                <w:sz w:val="20"/>
                <w:szCs w:val="20"/>
              </w:rPr>
            </w:pPr>
            <w:r>
              <w:rPr>
                <w:rFonts w:hint="eastAsia" w:ascii="宋体" w:hAnsi="宋体" w:cs="宋体"/>
                <w:color w:val="000000"/>
                <w:sz w:val="20"/>
                <w:szCs w:val="20"/>
              </w:rPr>
              <w:t>王亦婷</w:t>
            </w:r>
          </w:p>
        </w:tc>
        <w:tc>
          <w:tcPr>
            <w:tcW w:w="1276" w:type="dxa"/>
            <w:tcBorders>
              <w:top w:val="nil"/>
              <w:left w:val="nil"/>
              <w:bottom w:val="single" w:color="000000" w:sz="8" w:space="0"/>
              <w:right w:val="single" w:color="000000" w:sz="8" w:space="0"/>
            </w:tcBorders>
            <w:shd w:val="clear" w:color="000000" w:fill="FFFFFF"/>
            <w:vAlign w:val="center"/>
          </w:tcPr>
          <w:p>
            <w:pPr>
              <w:jc w:val="center"/>
              <w:rPr>
                <w:rFonts w:ascii="宋体" w:hAnsi="宋体" w:cs="宋体"/>
                <w:color w:val="000000"/>
                <w:sz w:val="20"/>
                <w:szCs w:val="20"/>
              </w:rPr>
            </w:pPr>
            <w:r>
              <w:rPr>
                <w:rFonts w:hint="eastAsia" w:ascii="宋体" w:hAnsi="宋体" w:cs="宋体"/>
                <w:color w:val="000000"/>
                <w:sz w:val="20"/>
                <w:szCs w:val="20"/>
              </w:rPr>
              <w:t>王旌行</w:t>
            </w:r>
          </w:p>
        </w:tc>
        <w:tc>
          <w:tcPr>
            <w:tcW w:w="1353" w:type="dxa"/>
            <w:tcBorders>
              <w:top w:val="nil"/>
              <w:left w:val="nil"/>
              <w:bottom w:val="single" w:color="000000" w:sz="8" w:space="0"/>
              <w:right w:val="single" w:color="000000"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茵梦湖置业</w:t>
            </w:r>
          </w:p>
        </w:tc>
      </w:tr>
      <w:tr>
        <w:tblPrEx>
          <w:tblCellMar>
            <w:top w:w="0" w:type="dxa"/>
            <w:left w:w="108" w:type="dxa"/>
            <w:bottom w:w="0" w:type="dxa"/>
            <w:right w:w="108" w:type="dxa"/>
          </w:tblCellMar>
        </w:tblPrEx>
        <w:trPr>
          <w:trHeight w:val="270" w:hRule="atLeast"/>
        </w:trPr>
        <w:tc>
          <w:tcPr>
            <w:tcW w:w="0" w:type="auto"/>
            <w:vMerge w:val="restart"/>
            <w:tcBorders>
              <w:top w:val="nil"/>
              <w:left w:val="single" w:color="000000" w:sz="8" w:space="0"/>
              <w:bottom w:val="single" w:color="000000" w:sz="8" w:space="0"/>
              <w:right w:val="single" w:color="000000" w:sz="8" w:space="0"/>
            </w:tcBorders>
            <w:shd w:val="clear" w:color="000000" w:fill="FFFFFF"/>
            <w:vAlign w:val="center"/>
          </w:tcPr>
          <w:p>
            <w:pPr>
              <w:jc w:val="center"/>
              <w:rPr>
                <w:rFonts w:ascii="Arial" w:hAnsi="Arial" w:cs="Arial"/>
                <w:color w:val="000000"/>
                <w:sz w:val="18"/>
                <w:szCs w:val="18"/>
              </w:rPr>
            </w:pPr>
            <w:r>
              <w:rPr>
                <w:rFonts w:hint="eastAsia" w:ascii="Arial" w:hAnsi="Arial" w:cs="Arial"/>
                <w:color w:val="000000"/>
                <w:sz w:val="18"/>
                <w:szCs w:val="18"/>
              </w:rPr>
              <w:t>2021</w:t>
            </w:r>
            <w:r>
              <w:rPr>
                <w:rFonts w:ascii="Arial" w:hAnsi="Arial" w:cs="Arial"/>
                <w:color w:val="000000"/>
                <w:sz w:val="18"/>
                <w:szCs w:val="18"/>
              </w:rPr>
              <w:t>/</w:t>
            </w:r>
            <w:r>
              <w:rPr>
                <w:rFonts w:hint="eastAsia" w:ascii="Arial" w:hAnsi="Arial" w:cs="Arial"/>
                <w:color w:val="000000"/>
                <w:sz w:val="18"/>
                <w:szCs w:val="18"/>
              </w:rPr>
              <w:t>6</w:t>
            </w:r>
            <w:r>
              <w:rPr>
                <w:rFonts w:ascii="Arial" w:hAnsi="Arial" w:cs="Arial"/>
                <w:color w:val="000000"/>
                <w:sz w:val="18"/>
                <w:szCs w:val="18"/>
              </w:rPr>
              <w:t>/</w:t>
            </w:r>
            <w:r>
              <w:rPr>
                <w:rFonts w:hint="eastAsia" w:ascii="Arial" w:hAnsi="Arial" w:cs="Arial"/>
                <w:color w:val="000000"/>
                <w:sz w:val="18"/>
                <w:szCs w:val="18"/>
              </w:rPr>
              <w:t>23</w:t>
            </w:r>
          </w:p>
        </w:tc>
        <w:tc>
          <w:tcPr>
            <w:tcW w:w="1689" w:type="dxa"/>
            <w:vMerge w:val="restart"/>
            <w:tcBorders>
              <w:top w:val="nil"/>
              <w:left w:val="single" w:color="000000" w:sz="8" w:space="0"/>
              <w:bottom w:val="single" w:color="000000" w:sz="8" w:space="0"/>
              <w:right w:val="single" w:color="000000"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南昌茵梦湖-</w:t>
            </w:r>
            <w:r>
              <w:rPr>
                <w:rFonts w:hint="eastAsia" w:ascii="Arial" w:hAnsi="Arial" w:cs="Arial"/>
                <w:color w:val="000000"/>
                <w:sz w:val="18"/>
                <w:szCs w:val="18"/>
              </w:rPr>
              <w:t>2021</w:t>
            </w:r>
            <w:r>
              <w:rPr>
                <w:rFonts w:hint="eastAsia" w:ascii="宋体" w:hAnsi="宋体" w:cs="宋体"/>
                <w:color w:val="000000"/>
                <w:sz w:val="18"/>
                <w:szCs w:val="18"/>
              </w:rPr>
              <w:t>-</w:t>
            </w:r>
            <w:r>
              <w:rPr>
                <w:rFonts w:hint="eastAsia" w:ascii="Arial" w:hAnsi="Arial" w:cs="Arial"/>
                <w:color w:val="000000"/>
                <w:sz w:val="18"/>
                <w:szCs w:val="18"/>
              </w:rPr>
              <w:t>000306</w:t>
            </w:r>
          </w:p>
        </w:tc>
        <w:tc>
          <w:tcPr>
            <w:tcW w:w="1135" w:type="dxa"/>
            <w:tcBorders>
              <w:top w:val="nil"/>
              <w:left w:val="nil"/>
              <w:bottom w:val="nil"/>
              <w:right w:val="single" w:color="000000"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公章</w:t>
            </w:r>
          </w:p>
        </w:tc>
        <w:tc>
          <w:tcPr>
            <w:tcW w:w="3402" w:type="dxa"/>
            <w:vMerge w:val="restart"/>
            <w:tcBorders>
              <w:top w:val="nil"/>
              <w:left w:val="single" w:color="000000" w:sz="8" w:space="0"/>
              <w:bottom w:val="single" w:color="000000" w:sz="8" w:space="0"/>
              <w:right w:val="single" w:color="000000" w:sz="8" w:space="0"/>
            </w:tcBorders>
            <w:shd w:val="clear" w:color="000000" w:fill="FFFFFF"/>
            <w:vAlign w:val="center"/>
          </w:tcPr>
          <w:p>
            <w:pPr>
              <w:rPr>
                <w:rFonts w:ascii="宋体" w:hAnsi="宋体" w:cs="宋体"/>
                <w:color w:val="000000"/>
                <w:sz w:val="18"/>
                <w:szCs w:val="18"/>
              </w:rPr>
            </w:pPr>
            <w:r>
              <w:rPr>
                <w:rFonts w:hint="eastAsia" w:ascii="宋体" w:hAnsi="宋体" w:cs="宋体"/>
                <w:color w:val="000000"/>
                <w:sz w:val="18"/>
                <w:szCs w:val="18"/>
              </w:rPr>
              <w:t>南昌县房管局购房合同备案用印申请</w:t>
            </w:r>
          </w:p>
        </w:tc>
        <w:tc>
          <w:tcPr>
            <w:tcW w:w="3402" w:type="dxa"/>
            <w:vMerge w:val="restart"/>
            <w:tcBorders>
              <w:top w:val="nil"/>
              <w:left w:val="single" w:color="000000" w:sz="8" w:space="0"/>
              <w:bottom w:val="single" w:color="000000" w:sz="8" w:space="0"/>
              <w:right w:val="single" w:color="000000" w:sz="8" w:space="0"/>
            </w:tcBorders>
            <w:shd w:val="clear" w:color="000000" w:fill="FFFFFF"/>
            <w:vAlign w:val="center"/>
          </w:tcPr>
          <w:p>
            <w:pPr>
              <w:rPr>
                <w:rFonts w:ascii="宋体" w:hAnsi="宋体" w:cs="宋体"/>
                <w:color w:val="000000"/>
                <w:sz w:val="18"/>
                <w:szCs w:val="18"/>
              </w:rPr>
            </w:pPr>
            <w:r>
              <w:rPr>
                <w:rFonts w:hint="eastAsia" w:ascii="宋体" w:hAnsi="宋体" w:cs="宋体"/>
                <w:color w:val="000000"/>
                <w:sz w:val="18"/>
                <w:szCs w:val="18"/>
              </w:rPr>
              <w:t>商品房买卖合同</w:t>
            </w:r>
            <w:r>
              <w:rPr>
                <w:rFonts w:hint="eastAsia" w:ascii="Arial" w:hAnsi="Arial" w:cs="Arial"/>
                <w:color w:val="000000"/>
                <w:sz w:val="18"/>
                <w:szCs w:val="18"/>
              </w:rPr>
              <w:t>50</w:t>
            </w:r>
            <w:r>
              <w:rPr>
                <w:rFonts w:hint="eastAsia" w:ascii="宋体" w:hAnsi="宋体" w:cs="宋体"/>
                <w:color w:val="000000"/>
                <w:sz w:val="18"/>
                <w:szCs w:val="18"/>
              </w:rPr>
              <w:t>份</w:t>
            </w:r>
          </w:p>
        </w:tc>
        <w:tc>
          <w:tcPr>
            <w:tcW w:w="1417" w:type="dxa"/>
            <w:vMerge w:val="restart"/>
            <w:tcBorders>
              <w:top w:val="nil"/>
              <w:left w:val="single" w:color="000000" w:sz="8" w:space="0"/>
              <w:bottom w:val="single" w:color="000000" w:sz="8" w:space="0"/>
              <w:right w:val="single" w:color="000000" w:sz="8" w:space="0"/>
            </w:tcBorders>
            <w:shd w:val="clear" w:color="000000" w:fill="FFFFFF"/>
            <w:vAlign w:val="center"/>
          </w:tcPr>
          <w:p>
            <w:pPr>
              <w:jc w:val="center"/>
              <w:rPr>
                <w:rFonts w:ascii="宋体" w:hAnsi="宋体" w:cs="宋体"/>
                <w:color w:val="000000"/>
                <w:sz w:val="20"/>
                <w:szCs w:val="20"/>
              </w:rPr>
            </w:pPr>
            <w:r>
              <w:rPr>
                <w:rFonts w:hint="eastAsia" w:ascii="宋体" w:hAnsi="宋体" w:cs="宋体"/>
                <w:color w:val="000000"/>
                <w:sz w:val="20"/>
                <w:szCs w:val="20"/>
              </w:rPr>
              <w:t>张悦</w:t>
            </w:r>
          </w:p>
        </w:tc>
        <w:tc>
          <w:tcPr>
            <w:tcW w:w="1276" w:type="dxa"/>
            <w:vMerge w:val="restart"/>
            <w:tcBorders>
              <w:top w:val="nil"/>
              <w:left w:val="single" w:color="000000" w:sz="8" w:space="0"/>
              <w:bottom w:val="single" w:color="000000" w:sz="8" w:space="0"/>
              <w:right w:val="single" w:color="000000" w:sz="8" w:space="0"/>
            </w:tcBorders>
            <w:shd w:val="clear" w:color="000000" w:fill="FFFFFF"/>
            <w:vAlign w:val="center"/>
          </w:tcPr>
          <w:p>
            <w:pPr>
              <w:jc w:val="center"/>
              <w:rPr>
                <w:rFonts w:ascii="宋体" w:hAnsi="宋体" w:cs="宋体"/>
                <w:color w:val="000000"/>
                <w:sz w:val="20"/>
                <w:szCs w:val="20"/>
              </w:rPr>
            </w:pPr>
            <w:r>
              <w:rPr>
                <w:rFonts w:hint="eastAsia" w:ascii="宋体" w:hAnsi="宋体" w:cs="宋体"/>
                <w:color w:val="000000"/>
                <w:sz w:val="20"/>
                <w:szCs w:val="20"/>
              </w:rPr>
              <w:t>王旌行</w:t>
            </w:r>
          </w:p>
        </w:tc>
        <w:tc>
          <w:tcPr>
            <w:tcW w:w="1353" w:type="dxa"/>
            <w:vMerge w:val="restart"/>
            <w:tcBorders>
              <w:top w:val="nil"/>
              <w:left w:val="single" w:color="000000" w:sz="8" w:space="0"/>
              <w:bottom w:val="single" w:color="000000" w:sz="8" w:space="0"/>
              <w:right w:val="single" w:color="000000"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茵梦湖置业</w:t>
            </w:r>
          </w:p>
        </w:tc>
      </w:tr>
      <w:tr>
        <w:tblPrEx>
          <w:tblCellMar>
            <w:top w:w="0" w:type="dxa"/>
            <w:left w:w="108" w:type="dxa"/>
            <w:bottom w:w="0" w:type="dxa"/>
            <w:right w:w="108" w:type="dxa"/>
          </w:tblCellMar>
        </w:tblPrEx>
        <w:trPr>
          <w:trHeight w:val="285" w:hRule="atLeast"/>
        </w:trPr>
        <w:tc>
          <w:tcPr>
            <w:tcW w:w="0" w:type="auto"/>
            <w:vMerge w:val="continue"/>
            <w:tcBorders>
              <w:top w:val="nil"/>
              <w:left w:val="single" w:color="000000" w:sz="8" w:space="0"/>
              <w:bottom w:val="single" w:color="000000" w:sz="8" w:space="0"/>
              <w:right w:val="single" w:color="000000" w:sz="8" w:space="0"/>
            </w:tcBorders>
            <w:vAlign w:val="center"/>
          </w:tcPr>
          <w:p>
            <w:pPr>
              <w:rPr>
                <w:rFonts w:ascii="Arial" w:hAnsi="Arial" w:cs="Arial"/>
                <w:color w:val="000000"/>
                <w:sz w:val="18"/>
                <w:szCs w:val="18"/>
              </w:rPr>
            </w:pPr>
          </w:p>
        </w:tc>
        <w:tc>
          <w:tcPr>
            <w:tcW w:w="1689" w:type="dxa"/>
            <w:vMerge w:val="continue"/>
            <w:tcBorders>
              <w:top w:val="nil"/>
              <w:left w:val="single" w:color="000000" w:sz="8" w:space="0"/>
              <w:bottom w:val="single" w:color="000000" w:sz="8" w:space="0"/>
              <w:right w:val="single" w:color="000000" w:sz="8" w:space="0"/>
            </w:tcBorders>
            <w:vAlign w:val="center"/>
          </w:tcPr>
          <w:p>
            <w:pPr>
              <w:rPr>
                <w:rFonts w:ascii="宋体" w:hAnsi="宋体" w:cs="宋体"/>
                <w:color w:val="000000"/>
                <w:sz w:val="18"/>
                <w:szCs w:val="18"/>
              </w:rPr>
            </w:pPr>
          </w:p>
        </w:tc>
        <w:tc>
          <w:tcPr>
            <w:tcW w:w="1135" w:type="dxa"/>
            <w:tcBorders>
              <w:top w:val="nil"/>
              <w:left w:val="nil"/>
              <w:bottom w:val="single" w:color="000000" w:sz="8" w:space="0"/>
              <w:right w:val="single" w:color="000000"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法人章</w:t>
            </w:r>
          </w:p>
        </w:tc>
        <w:tc>
          <w:tcPr>
            <w:tcW w:w="3402" w:type="dxa"/>
            <w:vMerge w:val="continue"/>
            <w:tcBorders>
              <w:top w:val="nil"/>
              <w:left w:val="single" w:color="000000" w:sz="8" w:space="0"/>
              <w:bottom w:val="single" w:color="000000" w:sz="8" w:space="0"/>
              <w:right w:val="single" w:color="000000" w:sz="8" w:space="0"/>
            </w:tcBorders>
            <w:vAlign w:val="center"/>
          </w:tcPr>
          <w:p>
            <w:pPr>
              <w:rPr>
                <w:rFonts w:ascii="宋体" w:hAnsi="宋体" w:cs="宋体"/>
                <w:color w:val="000000"/>
                <w:sz w:val="18"/>
                <w:szCs w:val="18"/>
              </w:rPr>
            </w:pPr>
          </w:p>
        </w:tc>
        <w:tc>
          <w:tcPr>
            <w:tcW w:w="3402" w:type="dxa"/>
            <w:vMerge w:val="continue"/>
            <w:tcBorders>
              <w:top w:val="nil"/>
              <w:left w:val="single" w:color="000000" w:sz="8" w:space="0"/>
              <w:bottom w:val="single" w:color="000000" w:sz="8" w:space="0"/>
              <w:right w:val="single" w:color="000000" w:sz="8" w:space="0"/>
            </w:tcBorders>
            <w:vAlign w:val="center"/>
          </w:tcPr>
          <w:p>
            <w:pPr>
              <w:rPr>
                <w:rFonts w:ascii="宋体" w:hAnsi="宋体" w:cs="宋体"/>
                <w:color w:val="000000"/>
                <w:sz w:val="18"/>
                <w:szCs w:val="18"/>
              </w:rPr>
            </w:pPr>
          </w:p>
        </w:tc>
        <w:tc>
          <w:tcPr>
            <w:tcW w:w="1417" w:type="dxa"/>
            <w:vMerge w:val="continue"/>
            <w:tcBorders>
              <w:top w:val="nil"/>
              <w:left w:val="single" w:color="000000" w:sz="8" w:space="0"/>
              <w:bottom w:val="single" w:color="000000" w:sz="8" w:space="0"/>
              <w:right w:val="single" w:color="000000" w:sz="8" w:space="0"/>
            </w:tcBorders>
            <w:vAlign w:val="center"/>
          </w:tcPr>
          <w:p>
            <w:pPr>
              <w:rPr>
                <w:rFonts w:ascii="宋体" w:hAnsi="宋体" w:cs="宋体"/>
                <w:color w:val="000000"/>
                <w:sz w:val="20"/>
                <w:szCs w:val="20"/>
              </w:rPr>
            </w:pPr>
          </w:p>
        </w:tc>
        <w:tc>
          <w:tcPr>
            <w:tcW w:w="1276" w:type="dxa"/>
            <w:vMerge w:val="continue"/>
            <w:tcBorders>
              <w:top w:val="nil"/>
              <w:left w:val="single" w:color="000000" w:sz="8" w:space="0"/>
              <w:bottom w:val="single" w:color="000000" w:sz="8" w:space="0"/>
              <w:right w:val="single" w:color="000000" w:sz="8" w:space="0"/>
            </w:tcBorders>
            <w:vAlign w:val="center"/>
          </w:tcPr>
          <w:p>
            <w:pPr>
              <w:rPr>
                <w:rFonts w:ascii="宋体" w:hAnsi="宋体" w:cs="宋体"/>
                <w:color w:val="000000"/>
                <w:sz w:val="20"/>
                <w:szCs w:val="20"/>
              </w:rPr>
            </w:pPr>
          </w:p>
        </w:tc>
        <w:tc>
          <w:tcPr>
            <w:tcW w:w="1353" w:type="dxa"/>
            <w:vMerge w:val="continue"/>
            <w:tcBorders>
              <w:top w:val="nil"/>
              <w:left w:val="single" w:color="000000" w:sz="8" w:space="0"/>
              <w:bottom w:val="single" w:color="000000" w:sz="8" w:space="0"/>
              <w:right w:val="single" w:color="000000" w:sz="8" w:space="0"/>
            </w:tcBorders>
            <w:vAlign w:val="center"/>
          </w:tcPr>
          <w:p>
            <w:pPr>
              <w:rPr>
                <w:rFonts w:ascii="宋体" w:hAnsi="宋体" w:cs="宋体"/>
                <w:color w:val="000000"/>
                <w:sz w:val="18"/>
                <w:szCs w:val="18"/>
              </w:rPr>
            </w:pPr>
          </w:p>
        </w:tc>
      </w:tr>
      <w:tr>
        <w:tblPrEx>
          <w:tblCellMar>
            <w:top w:w="0" w:type="dxa"/>
            <w:left w:w="108" w:type="dxa"/>
            <w:bottom w:w="0" w:type="dxa"/>
            <w:right w:w="108" w:type="dxa"/>
          </w:tblCellMar>
        </w:tblPrEx>
        <w:trPr>
          <w:trHeight w:val="285" w:hRule="atLeast"/>
        </w:trPr>
        <w:tc>
          <w:tcPr>
            <w:tcW w:w="0" w:type="auto"/>
            <w:tcBorders>
              <w:top w:val="nil"/>
              <w:left w:val="single" w:color="000000" w:sz="8" w:space="0"/>
              <w:bottom w:val="single" w:color="000000" w:sz="8" w:space="0"/>
              <w:right w:val="single" w:color="000000" w:sz="8" w:space="0"/>
            </w:tcBorders>
            <w:shd w:val="clear" w:color="000000" w:fill="FFFFFF"/>
            <w:vAlign w:val="center"/>
          </w:tcPr>
          <w:p>
            <w:pPr>
              <w:jc w:val="center"/>
              <w:rPr>
                <w:rFonts w:ascii="Arial" w:hAnsi="Arial" w:cs="Arial"/>
                <w:color w:val="000000"/>
                <w:sz w:val="18"/>
                <w:szCs w:val="18"/>
              </w:rPr>
            </w:pPr>
            <w:r>
              <w:rPr>
                <w:rFonts w:hint="eastAsia" w:ascii="Arial" w:hAnsi="Arial" w:cs="Arial"/>
                <w:color w:val="000000"/>
                <w:sz w:val="18"/>
                <w:szCs w:val="18"/>
              </w:rPr>
              <w:t>2021</w:t>
            </w:r>
            <w:r>
              <w:rPr>
                <w:rFonts w:ascii="Arial" w:hAnsi="Arial" w:cs="Arial"/>
                <w:color w:val="000000"/>
                <w:sz w:val="18"/>
                <w:szCs w:val="18"/>
              </w:rPr>
              <w:t>/</w:t>
            </w:r>
            <w:r>
              <w:rPr>
                <w:rFonts w:hint="eastAsia" w:ascii="Arial" w:hAnsi="Arial" w:cs="Arial"/>
                <w:color w:val="000000"/>
                <w:sz w:val="18"/>
                <w:szCs w:val="18"/>
              </w:rPr>
              <w:t>6</w:t>
            </w:r>
            <w:r>
              <w:rPr>
                <w:rFonts w:ascii="Arial" w:hAnsi="Arial" w:cs="Arial"/>
                <w:color w:val="000000"/>
                <w:sz w:val="18"/>
                <w:szCs w:val="18"/>
              </w:rPr>
              <w:t>/</w:t>
            </w:r>
            <w:r>
              <w:rPr>
                <w:rFonts w:hint="eastAsia" w:ascii="Arial" w:hAnsi="Arial" w:cs="Arial"/>
                <w:color w:val="000000"/>
                <w:sz w:val="18"/>
                <w:szCs w:val="18"/>
              </w:rPr>
              <w:t>23</w:t>
            </w:r>
          </w:p>
        </w:tc>
        <w:tc>
          <w:tcPr>
            <w:tcW w:w="1689" w:type="dxa"/>
            <w:tcBorders>
              <w:top w:val="nil"/>
              <w:left w:val="nil"/>
              <w:bottom w:val="single" w:color="000000" w:sz="8" w:space="0"/>
              <w:right w:val="single" w:color="000000"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南昌茵梦湖-</w:t>
            </w:r>
            <w:r>
              <w:rPr>
                <w:rFonts w:hint="eastAsia" w:ascii="Arial" w:hAnsi="Arial" w:cs="Arial"/>
                <w:color w:val="000000"/>
                <w:sz w:val="18"/>
                <w:szCs w:val="18"/>
              </w:rPr>
              <w:t>2021</w:t>
            </w:r>
            <w:r>
              <w:rPr>
                <w:rFonts w:hint="eastAsia" w:ascii="宋体" w:hAnsi="宋体" w:cs="宋体"/>
                <w:color w:val="000000"/>
                <w:sz w:val="18"/>
                <w:szCs w:val="18"/>
              </w:rPr>
              <w:t>-</w:t>
            </w:r>
            <w:r>
              <w:rPr>
                <w:rFonts w:hint="eastAsia" w:ascii="Arial" w:hAnsi="Arial" w:cs="Arial"/>
                <w:color w:val="000000"/>
                <w:sz w:val="18"/>
                <w:szCs w:val="18"/>
              </w:rPr>
              <w:t>000308</w:t>
            </w:r>
          </w:p>
        </w:tc>
        <w:tc>
          <w:tcPr>
            <w:tcW w:w="1135" w:type="dxa"/>
            <w:tcBorders>
              <w:top w:val="nil"/>
              <w:left w:val="nil"/>
              <w:bottom w:val="single" w:color="000000" w:sz="8" w:space="0"/>
              <w:right w:val="single" w:color="000000"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公章</w:t>
            </w:r>
          </w:p>
        </w:tc>
        <w:tc>
          <w:tcPr>
            <w:tcW w:w="3402" w:type="dxa"/>
            <w:tcBorders>
              <w:top w:val="nil"/>
              <w:left w:val="nil"/>
              <w:bottom w:val="single" w:color="000000" w:sz="8" w:space="0"/>
              <w:right w:val="single" w:color="000000" w:sz="8" w:space="0"/>
            </w:tcBorders>
            <w:shd w:val="clear" w:color="000000" w:fill="FFFFFF"/>
            <w:vAlign w:val="center"/>
          </w:tcPr>
          <w:p>
            <w:pPr>
              <w:rPr>
                <w:rFonts w:ascii="宋体" w:hAnsi="宋体" w:cs="宋体"/>
                <w:color w:val="000000"/>
                <w:sz w:val="18"/>
                <w:szCs w:val="18"/>
              </w:rPr>
            </w:pPr>
            <w:r>
              <w:rPr>
                <w:rFonts w:hint="eastAsia" w:ascii="宋体" w:hAnsi="宋体" w:cs="宋体"/>
                <w:color w:val="000000"/>
                <w:sz w:val="18"/>
                <w:szCs w:val="18"/>
              </w:rPr>
              <w:t>联通南昌公司宽带延期用印申请</w:t>
            </w:r>
          </w:p>
        </w:tc>
        <w:tc>
          <w:tcPr>
            <w:tcW w:w="3402" w:type="dxa"/>
            <w:tcBorders>
              <w:top w:val="nil"/>
              <w:left w:val="nil"/>
              <w:bottom w:val="single" w:color="000000" w:sz="8" w:space="0"/>
              <w:right w:val="single" w:color="000000" w:sz="8" w:space="0"/>
            </w:tcBorders>
            <w:shd w:val="clear" w:color="000000" w:fill="FFFFFF"/>
            <w:vAlign w:val="center"/>
          </w:tcPr>
          <w:p>
            <w:pPr>
              <w:rPr>
                <w:rFonts w:ascii="宋体" w:hAnsi="宋体" w:cs="宋体"/>
                <w:color w:val="000000"/>
                <w:sz w:val="18"/>
                <w:szCs w:val="18"/>
              </w:rPr>
            </w:pPr>
            <w:r>
              <w:rPr>
                <w:rFonts w:hint="eastAsia" w:ascii="宋体" w:hAnsi="宋体" w:cs="宋体"/>
                <w:color w:val="000000"/>
                <w:sz w:val="18"/>
                <w:szCs w:val="18"/>
              </w:rPr>
              <w:t>宽带续签承诺函</w:t>
            </w:r>
            <w:r>
              <w:rPr>
                <w:rFonts w:hint="eastAsia" w:ascii="Arial" w:hAnsi="Arial" w:cs="Arial"/>
                <w:color w:val="000000"/>
                <w:sz w:val="18"/>
                <w:szCs w:val="18"/>
              </w:rPr>
              <w:t>5</w:t>
            </w:r>
            <w:r>
              <w:rPr>
                <w:rFonts w:hint="eastAsia" w:ascii="宋体" w:hAnsi="宋体" w:cs="宋体"/>
                <w:color w:val="000000"/>
                <w:sz w:val="18"/>
                <w:szCs w:val="18"/>
              </w:rPr>
              <w:t>份</w:t>
            </w:r>
          </w:p>
        </w:tc>
        <w:tc>
          <w:tcPr>
            <w:tcW w:w="1417" w:type="dxa"/>
            <w:tcBorders>
              <w:top w:val="nil"/>
              <w:left w:val="nil"/>
              <w:bottom w:val="single" w:color="000000" w:sz="8" w:space="0"/>
              <w:right w:val="single" w:color="000000" w:sz="8" w:space="0"/>
            </w:tcBorders>
            <w:shd w:val="clear" w:color="000000" w:fill="FFFFFF"/>
            <w:vAlign w:val="center"/>
          </w:tcPr>
          <w:p>
            <w:pPr>
              <w:jc w:val="center"/>
              <w:rPr>
                <w:rFonts w:ascii="宋体" w:hAnsi="宋体" w:cs="宋体"/>
                <w:color w:val="000000"/>
                <w:sz w:val="20"/>
                <w:szCs w:val="20"/>
              </w:rPr>
            </w:pPr>
            <w:r>
              <w:rPr>
                <w:rFonts w:hint="eastAsia" w:ascii="宋体" w:hAnsi="宋体" w:cs="宋体"/>
                <w:color w:val="000000"/>
                <w:sz w:val="20"/>
                <w:szCs w:val="20"/>
              </w:rPr>
              <w:t>赵凛</w:t>
            </w:r>
          </w:p>
        </w:tc>
        <w:tc>
          <w:tcPr>
            <w:tcW w:w="1276" w:type="dxa"/>
            <w:tcBorders>
              <w:top w:val="nil"/>
              <w:left w:val="nil"/>
              <w:bottom w:val="single" w:color="000000" w:sz="8" w:space="0"/>
              <w:right w:val="single" w:color="000000" w:sz="8" w:space="0"/>
            </w:tcBorders>
            <w:shd w:val="clear" w:color="000000" w:fill="FFFFFF"/>
            <w:vAlign w:val="center"/>
          </w:tcPr>
          <w:p>
            <w:pPr>
              <w:jc w:val="center"/>
              <w:rPr>
                <w:rFonts w:ascii="宋体" w:hAnsi="宋体" w:cs="宋体"/>
                <w:color w:val="000000"/>
                <w:sz w:val="20"/>
                <w:szCs w:val="20"/>
              </w:rPr>
            </w:pPr>
            <w:r>
              <w:rPr>
                <w:rFonts w:hint="eastAsia" w:ascii="宋体" w:hAnsi="宋体" w:cs="宋体"/>
                <w:color w:val="000000"/>
                <w:sz w:val="20"/>
                <w:szCs w:val="20"/>
              </w:rPr>
              <w:t>王旌行</w:t>
            </w:r>
          </w:p>
        </w:tc>
        <w:tc>
          <w:tcPr>
            <w:tcW w:w="1353" w:type="dxa"/>
            <w:tcBorders>
              <w:top w:val="nil"/>
              <w:left w:val="nil"/>
              <w:bottom w:val="single" w:color="000000" w:sz="8" w:space="0"/>
              <w:right w:val="single" w:color="000000"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茵梦湖置业</w:t>
            </w:r>
          </w:p>
        </w:tc>
      </w:tr>
      <w:tr>
        <w:tblPrEx>
          <w:tblCellMar>
            <w:top w:w="0" w:type="dxa"/>
            <w:left w:w="108" w:type="dxa"/>
            <w:bottom w:w="0" w:type="dxa"/>
            <w:right w:w="108" w:type="dxa"/>
          </w:tblCellMar>
        </w:tblPrEx>
        <w:trPr>
          <w:trHeight w:val="285" w:hRule="atLeast"/>
        </w:trPr>
        <w:tc>
          <w:tcPr>
            <w:tcW w:w="0" w:type="auto"/>
            <w:tcBorders>
              <w:top w:val="nil"/>
              <w:left w:val="single" w:color="000000" w:sz="8" w:space="0"/>
              <w:bottom w:val="single" w:color="000000" w:sz="8" w:space="0"/>
              <w:right w:val="single" w:color="000000" w:sz="8" w:space="0"/>
            </w:tcBorders>
            <w:shd w:val="clear" w:color="000000" w:fill="FFFFFF"/>
            <w:vAlign w:val="center"/>
          </w:tcPr>
          <w:p>
            <w:pPr>
              <w:jc w:val="center"/>
              <w:rPr>
                <w:rFonts w:ascii="Arial" w:hAnsi="Arial" w:cs="Arial"/>
                <w:color w:val="000000"/>
                <w:sz w:val="18"/>
                <w:szCs w:val="18"/>
              </w:rPr>
            </w:pPr>
            <w:r>
              <w:rPr>
                <w:rFonts w:hint="eastAsia" w:ascii="Arial" w:hAnsi="Arial" w:cs="Arial"/>
                <w:color w:val="000000"/>
                <w:sz w:val="18"/>
                <w:szCs w:val="18"/>
              </w:rPr>
              <w:t>2021</w:t>
            </w:r>
            <w:r>
              <w:rPr>
                <w:rFonts w:ascii="Arial" w:hAnsi="Arial" w:cs="Arial"/>
                <w:color w:val="000000"/>
                <w:sz w:val="18"/>
                <w:szCs w:val="18"/>
              </w:rPr>
              <w:t>/</w:t>
            </w:r>
            <w:r>
              <w:rPr>
                <w:rFonts w:hint="eastAsia" w:ascii="Arial" w:hAnsi="Arial" w:cs="Arial"/>
                <w:color w:val="000000"/>
                <w:sz w:val="18"/>
                <w:szCs w:val="18"/>
              </w:rPr>
              <w:t>6</w:t>
            </w:r>
            <w:r>
              <w:rPr>
                <w:rFonts w:ascii="Arial" w:hAnsi="Arial" w:cs="Arial"/>
                <w:color w:val="000000"/>
                <w:sz w:val="18"/>
                <w:szCs w:val="18"/>
              </w:rPr>
              <w:t>/</w:t>
            </w:r>
            <w:r>
              <w:rPr>
                <w:rFonts w:hint="eastAsia" w:ascii="Arial" w:hAnsi="Arial" w:cs="Arial"/>
                <w:color w:val="000000"/>
                <w:sz w:val="18"/>
                <w:szCs w:val="18"/>
              </w:rPr>
              <w:t>23</w:t>
            </w:r>
          </w:p>
        </w:tc>
        <w:tc>
          <w:tcPr>
            <w:tcW w:w="1689" w:type="dxa"/>
            <w:tcBorders>
              <w:top w:val="nil"/>
              <w:left w:val="nil"/>
              <w:bottom w:val="single" w:color="000000" w:sz="8" w:space="0"/>
              <w:right w:val="single" w:color="000000"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南昌茵梦湖-</w:t>
            </w:r>
            <w:r>
              <w:rPr>
                <w:rFonts w:hint="eastAsia" w:ascii="Arial" w:hAnsi="Arial" w:cs="Arial"/>
                <w:color w:val="000000"/>
                <w:sz w:val="18"/>
                <w:szCs w:val="18"/>
              </w:rPr>
              <w:t>2021</w:t>
            </w:r>
            <w:r>
              <w:rPr>
                <w:rFonts w:hint="eastAsia" w:ascii="宋体" w:hAnsi="宋体" w:cs="宋体"/>
                <w:color w:val="000000"/>
                <w:sz w:val="18"/>
                <w:szCs w:val="18"/>
              </w:rPr>
              <w:t>-</w:t>
            </w:r>
            <w:r>
              <w:rPr>
                <w:rFonts w:hint="eastAsia" w:ascii="Arial" w:hAnsi="Arial" w:cs="Arial"/>
                <w:color w:val="000000"/>
                <w:sz w:val="18"/>
                <w:szCs w:val="18"/>
              </w:rPr>
              <w:t>000303</w:t>
            </w:r>
          </w:p>
        </w:tc>
        <w:tc>
          <w:tcPr>
            <w:tcW w:w="1135" w:type="dxa"/>
            <w:tcBorders>
              <w:top w:val="nil"/>
              <w:left w:val="nil"/>
              <w:bottom w:val="single" w:color="000000" w:sz="8" w:space="0"/>
              <w:right w:val="single" w:color="000000"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公章</w:t>
            </w:r>
          </w:p>
        </w:tc>
        <w:tc>
          <w:tcPr>
            <w:tcW w:w="3402" w:type="dxa"/>
            <w:tcBorders>
              <w:top w:val="nil"/>
              <w:left w:val="nil"/>
              <w:bottom w:val="single" w:color="000000" w:sz="8" w:space="0"/>
              <w:right w:val="single" w:color="000000" w:sz="8" w:space="0"/>
            </w:tcBorders>
            <w:shd w:val="clear" w:color="000000" w:fill="FFFFFF"/>
            <w:vAlign w:val="center"/>
          </w:tcPr>
          <w:p>
            <w:pPr>
              <w:rPr>
                <w:rFonts w:ascii="宋体" w:hAnsi="宋体" w:cs="宋体"/>
                <w:color w:val="000000"/>
                <w:sz w:val="18"/>
                <w:szCs w:val="18"/>
              </w:rPr>
            </w:pPr>
            <w:r>
              <w:rPr>
                <w:rFonts w:hint="eastAsia" w:ascii="宋体" w:hAnsi="宋体" w:cs="宋体"/>
                <w:color w:val="000000"/>
                <w:sz w:val="18"/>
                <w:szCs w:val="18"/>
              </w:rPr>
              <w:t>印江南院子项目交接单用印申请</w:t>
            </w:r>
          </w:p>
        </w:tc>
        <w:tc>
          <w:tcPr>
            <w:tcW w:w="3402" w:type="dxa"/>
            <w:tcBorders>
              <w:top w:val="nil"/>
              <w:left w:val="nil"/>
              <w:bottom w:val="single" w:color="000000" w:sz="8" w:space="0"/>
              <w:right w:val="single" w:color="000000" w:sz="8" w:space="0"/>
            </w:tcBorders>
            <w:shd w:val="clear" w:color="000000" w:fill="FFFFFF"/>
            <w:vAlign w:val="center"/>
          </w:tcPr>
          <w:p>
            <w:pPr>
              <w:rPr>
                <w:rFonts w:ascii="宋体" w:hAnsi="宋体" w:cs="宋体"/>
                <w:color w:val="000000"/>
                <w:sz w:val="18"/>
                <w:szCs w:val="18"/>
              </w:rPr>
            </w:pPr>
            <w:r>
              <w:rPr>
                <w:rFonts w:hint="eastAsia" w:ascii="宋体" w:hAnsi="宋体" w:cs="宋体"/>
                <w:color w:val="000000"/>
                <w:sz w:val="18"/>
                <w:szCs w:val="18"/>
              </w:rPr>
              <w:t>江南院子项目交接单</w:t>
            </w:r>
            <w:r>
              <w:rPr>
                <w:rFonts w:hint="eastAsia" w:ascii="Arial" w:hAnsi="Arial" w:cs="Arial"/>
                <w:color w:val="000000"/>
                <w:sz w:val="18"/>
                <w:szCs w:val="18"/>
              </w:rPr>
              <w:t>5</w:t>
            </w:r>
            <w:r>
              <w:rPr>
                <w:rFonts w:hint="eastAsia" w:ascii="宋体" w:hAnsi="宋体" w:cs="宋体"/>
                <w:color w:val="000000"/>
                <w:sz w:val="18"/>
                <w:szCs w:val="18"/>
              </w:rPr>
              <w:t>份</w:t>
            </w:r>
          </w:p>
        </w:tc>
        <w:tc>
          <w:tcPr>
            <w:tcW w:w="1417" w:type="dxa"/>
            <w:tcBorders>
              <w:top w:val="nil"/>
              <w:left w:val="nil"/>
              <w:bottom w:val="single" w:color="000000" w:sz="8" w:space="0"/>
              <w:right w:val="single" w:color="000000" w:sz="8" w:space="0"/>
            </w:tcBorders>
            <w:shd w:val="clear" w:color="000000" w:fill="FFFFFF"/>
            <w:vAlign w:val="center"/>
          </w:tcPr>
          <w:p>
            <w:pPr>
              <w:jc w:val="center"/>
              <w:rPr>
                <w:rFonts w:ascii="宋体" w:hAnsi="宋体" w:cs="宋体"/>
                <w:color w:val="000000"/>
                <w:sz w:val="20"/>
                <w:szCs w:val="20"/>
              </w:rPr>
            </w:pPr>
            <w:r>
              <w:rPr>
                <w:rFonts w:hint="eastAsia" w:ascii="宋体" w:hAnsi="宋体" w:cs="宋体"/>
                <w:color w:val="000000"/>
                <w:sz w:val="20"/>
                <w:szCs w:val="20"/>
              </w:rPr>
              <w:t>张沥</w:t>
            </w:r>
          </w:p>
        </w:tc>
        <w:tc>
          <w:tcPr>
            <w:tcW w:w="1276" w:type="dxa"/>
            <w:tcBorders>
              <w:top w:val="nil"/>
              <w:left w:val="nil"/>
              <w:bottom w:val="single" w:color="000000" w:sz="8" w:space="0"/>
              <w:right w:val="single" w:color="000000" w:sz="8" w:space="0"/>
            </w:tcBorders>
            <w:shd w:val="clear" w:color="000000" w:fill="FFFFFF"/>
            <w:vAlign w:val="center"/>
          </w:tcPr>
          <w:p>
            <w:pPr>
              <w:jc w:val="center"/>
              <w:rPr>
                <w:rFonts w:ascii="宋体" w:hAnsi="宋体" w:cs="宋体"/>
                <w:color w:val="000000"/>
                <w:sz w:val="20"/>
                <w:szCs w:val="20"/>
              </w:rPr>
            </w:pPr>
            <w:r>
              <w:rPr>
                <w:rFonts w:hint="eastAsia" w:ascii="宋体" w:hAnsi="宋体" w:cs="宋体"/>
                <w:color w:val="000000"/>
                <w:sz w:val="20"/>
                <w:szCs w:val="20"/>
              </w:rPr>
              <w:t>王旌行</w:t>
            </w:r>
          </w:p>
        </w:tc>
        <w:tc>
          <w:tcPr>
            <w:tcW w:w="1353" w:type="dxa"/>
            <w:tcBorders>
              <w:top w:val="nil"/>
              <w:left w:val="nil"/>
              <w:bottom w:val="single" w:color="000000" w:sz="8" w:space="0"/>
              <w:right w:val="single" w:color="000000"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茵梦湖置业</w:t>
            </w:r>
          </w:p>
        </w:tc>
      </w:tr>
      <w:tr>
        <w:tblPrEx>
          <w:tblCellMar>
            <w:top w:w="0" w:type="dxa"/>
            <w:left w:w="108" w:type="dxa"/>
            <w:bottom w:w="0" w:type="dxa"/>
            <w:right w:w="108" w:type="dxa"/>
          </w:tblCellMar>
        </w:tblPrEx>
        <w:trPr>
          <w:trHeight w:val="270" w:hRule="atLeast"/>
        </w:trPr>
        <w:tc>
          <w:tcPr>
            <w:tcW w:w="0" w:type="auto"/>
            <w:vMerge w:val="restart"/>
            <w:tcBorders>
              <w:top w:val="nil"/>
              <w:left w:val="single" w:color="000000" w:sz="8" w:space="0"/>
              <w:bottom w:val="single" w:color="000000" w:sz="8" w:space="0"/>
              <w:right w:val="single" w:color="000000" w:sz="8" w:space="0"/>
            </w:tcBorders>
            <w:shd w:val="clear" w:color="000000" w:fill="FFFFFF"/>
            <w:vAlign w:val="center"/>
          </w:tcPr>
          <w:p>
            <w:pPr>
              <w:jc w:val="center"/>
              <w:rPr>
                <w:rFonts w:ascii="Arial" w:hAnsi="Arial" w:cs="Arial"/>
                <w:color w:val="000000"/>
                <w:sz w:val="18"/>
                <w:szCs w:val="18"/>
              </w:rPr>
            </w:pPr>
            <w:r>
              <w:rPr>
                <w:rFonts w:hint="eastAsia" w:ascii="Arial" w:hAnsi="Arial" w:cs="Arial"/>
                <w:color w:val="000000"/>
                <w:sz w:val="18"/>
                <w:szCs w:val="18"/>
              </w:rPr>
              <w:t>2021</w:t>
            </w:r>
            <w:r>
              <w:rPr>
                <w:rFonts w:ascii="Arial" w:hAnsi="Arial" w:cs="Arial"/>
                <w:color w:val="000000"/>
                <w:sz w:val="18"/>
                <w:szCs w:val="18"/>
              </w:rPr>
              <w:t>/</w:t>
            </w:r>
            <w:r>
              <w:rPr>
                <w:rFonts w:hint="eastAsia" w:ascii="Arial" w:hAnsi="Arial" w:cs="Arial"/>
                <w:color w:val="000000"/>
                <w:sz w:val="18"/>
                <w:szCs w:val="18"/>
              </w:rPr>
              <w:t>6</w:t>
            </w:r>
            <w:r>
              <w:rPr>
                <w:rFonts w:ascii="Arial" w:hAnsi="Arial" w:cs="Arial"/>
                <w:color w:val="000000"/>
                <w:sz w:val="18"/>
                <w:szCs w:val="18"/>
              </w:rPr>
              <w:t>/</w:t>
            </w:r>
            <w:r>
              <w:rPr>
                <w:rFonts w:hint="eastAsia" w:ascii="Arial" w:hAnsi="Arial" w:cs="Arial"/>
                <w:color w:val="000000"/>
                <w:sz w:val="18"/>
                <w:szCs w:val="18"/>
              </w:rPr>
              <w:t>23</w:t>
            </w:r>
          </w:p>
        </w:tc>
        <w:tc>
          <w:tcPr>
            <w:tcW w:w="1689" w:type="dxa"/>
            <w:vMerge w:val="restart"/>
            <w:tcBorders>
              <w:top w:val="nil"/>
              <w:left w:val="single" w:color="000000" w:sz="8" w:space="0"/>
              <w:bottom w:val="single" w:color="000000" w:sz="8" w:space="0"/>
              <w:right w:val="single" w:color="000000"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南昌茵梦湖-</w:t>
            </w:r>
            <w:r>
              <w:rPr>
                <w:rFonts w:hint="eastAsia" w:ascii="Arial" w:hAnsi="Arial" w:cs="Arial"/>
                <w:color w:val="000000"/>
                <w:sz w:val="18"/>
                <w:szCs w:val="18"/>
              </w:rPr>
              <w:t>2021</w:t>
            </w:r>
            <w:r>
              <w:rPr>
                <w:rFonts w:hint="eastAsia" w:ascii="宋体" w:hAnsi="宋体" w:cs="宋体"/>
                <w:color w:val="000000"/>
                <w:sz w:val="18"/>
                <w:szCs w:val="18"/>
              </w:rPr>
              <w:t>-</w:t>
            </w:r>
            <w:r>
              <w:rPr>
                <w:rFonts w:hint="eastAsia" w:ascii="Arial" w:hAnsi="Arial" w:cs="Arial"/>
                <w:color w:val="000000"/>
                <w:sz w:val="18"/>
                <w:szCs w:val="18"/>
              </w:rPr>
              <w:t>000314</w:t>
            </w:r>
          </w:p>
        </w:tc>
        <w:tc>
          <w:tcPr>
            <w:tcW w:w="1135" w:type="dxa"/>
            <w:tcBorders>
              <w:top w:val="nil"/>
              <w:left w:val="nil"/>
              <w:bottom w:val="nil"/>
              <w:right w:val="single" w:color="000000"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公章</w:t>
            </w:r>
          </w:p>
        </w:tc>
        <w:tc>
          <w:tcPr>
            <w:tcW w:w="3402" w:type="dxa"/>
            <w:vMerge w:val="restart"/>
            <w:tcBorders>
              <w:top w:val="nil"/>
              <w:left w:val="single" w:color="000000" w:sz="8" w:space="0"/>
              <w:bottom w:val="single" w:color="000000" w:sz="8" w:space="0"/>
              <w:right w:val="single" w:color="000000" w:sz="8" w:space="0"/>
            </w:tcBorders>
            <w:shd w:val="clear" w:color="000000" w:fill="FFFFFF"/>
            <w:vAlign w:val="center"/>
          </w:tcPr>
          <w:p>
            <w:pPr>
              <w:rPr>
                <w:rFonts w:ascii="宋体" w:hAnsi="宋体" w:cs="宋体"/>
                <w:color w:val="000000"/>
                <w:sz w:val="18"/>
                <w:szCs w:val="18"/>
              </w:rPr>
            </w:pPr>
            <w:r>
              <w:rPr>
                <w:rFonts w:hint="eastAsia" w:ascii="宋体" w:hAnsi="宋体" w:cs="宋体"/>
                <w:color w:val="000000"/>
                <w:sz w:val="18"/>
                <w:szCs w:val="18"/>
              </w:rPr>
              <w:t>南昌茵梦湖项目</w:t>
            </w:r>
            <w:r>
              <w:rPr>
                <w:rFonts w:hint="eastAsia" w:ascii="Arial" w:hAnsi="Arial" w:cs="Arial"/>
                <w:color w:val="000000"/>
                <w:sz w:val="18"/>
                <w:szCs w:val="18"/>
              </w:rPr>
              <w:t>9</w:t>
            </w:r>
            <w:r>
              <w:rPr>
                <w:rFonts w:hint="eastAsia" w:ascii="宋体" w:hAnsi="宋体" w:cs="宋体"/>
                <w:color w:val="000000"/>
                <w:sz w:val="18"/>
                <w:szCs w:val="18"/>
              </w:rPr>
              <w:t>组团及</w:t>
            </w:r>
            <w:r>
              <w:rPr>
                <w:rFonts w:hint="eastAsia" w:ascii="Arial" w:hAnsi="Arial" w:cs="Arial"/>
                <w:color w:val="000000"/>
                <w:sz w:val="18"/>
                <w:szCs w:val="18"/>
              </w:rPr>
              <w:t>10</w:t>
            </w:r>
            <w:r>
              <w:rPr>
                <w:rFonts w:hint="eastAsia" w:ascii="宋体" w:hAnsi="宋体" w:cs="宋体"/>
                <w:color w:val="000000"/>
                <w:sz w:val="18"/>
                <w:szCs w:val="18"/>
              </w:rPr>
              <w:t>组团西消防中标通知书用印申请</w:t>
            </w:r>
          </w:p>
        </w:tc>
        <w:tc>
          <w:tcPr>
            <w:tcW w:w="3402" w:type="dxa"/>
            <w:vMerge w:val="restart"/>
            <w:tcBorders>
              <w:top w:val="nil"/>
              <w:left w:val="single" w:color="000000" w:sz="8" w:space="0"/>
              <w:bottom w:val="single" w:color="000000" w:sz="8" w:space="0"/>
              <w:right w:val="single" w:color="000000" w:sz="8" w:space="0"/>
            </w:tcBorders>
            <w:shd w:val="clear" w:color="000000" w:fill="FFFFFF"/>
            <w:vAlign w:val="center"/>
          </w:tcPr>
          <w:p>
            <w:pPr>
              <w:rPr>
                <w:rFonts w:ascii="Arial" w:hAnsi="Arial" w:cs="Arial"/>
                <w:color w:val="000000"/>
                <w:sz w:val="18"/>
                <w:szCs w:val="18"/>
              </w:rPr>
            </w:pPr>
            <w:r>
              <w:rPr>
                <w:rFonts w:hint="eastAsia" w:ascii="Arial" w:hAnsi="Arial" w:cs="Arial"/>
                <w:color w:val="000000"/>
                <w:sz w:val="18"/>
                <w:szCs w:val="18"/>
              </w:rPr>
              <w:t>9</w:t>
            </w:r>
            <w:r>
              <w:rPr>
                <w:rFonts w:hint="eastAsia" w:ascii="宋体" w:hAnsi="宋体" w:cs="Arial"/>
                <w:color w:val="000000"/>
                <w:sz w:val="18"/>
                <w:szCs w:val="18"/>
              </w:rPr>
              <w:t>组团中标通知书、</w:t>
            </w:r>
            <w:r>
              <w:rPr>
                <w:rFonts w:hint="eastAsia" w:ascii="Arial" w:hAnsi="Arial" w:cs="Arial"/>
                <w:color w:val="000000"/>
                <w:sz w:val="18"/>
                <w:szCs w:val="18"/>
              </w:rPr>
              <w:t>10</w:t>
            </w:r>
            <w:r>
              <w:rPr>
                <w:rFonts w:hint="eastAsia" w:ascii="宋体" w:hAnsi="宋体" w:cs="Arial"/>
                <w:color w:val="000000"/>
                <w:sz w:val="18"/>
                <w:szCs w:val="18"/>
              </w:rPr>
              <w:t>组团中标通知书各</w:t>
            </w:r>
            <w:r>
              <w:rPr>
                <w:rFonts w:hint="eastAsia" w:ascii="Arial" w:hAnsi="Arial" w:cs="Arial"/>
                <w:color w:val="000000"/>
                <w:sz w:val="18"/>
                <w:szCs w:val="18"/>
              </w:rPr>
              <w:t>12</w:t>
            </w:r>
            <w:r>
              <w:rPr>
                <w:rFonts w:hint="eastAsia" w:ascii="宋体" w:hAnsi="宋体" w:cs="Arial"/>
                <w:color w:val="000000"/>
                <w:sz w:val="18"/>
                <w:szCs w:val="18"/>
              </w:rPr>
              <w:t>份</w:t>
            </w:r>
          </w:p>
        </w:tc>
        <w:tc>
          <w:tcPr>
            <w:tcW w:w="1417" w:type="dxa"/>
            <w:vMerge w:val="restart"/>
            <w:tcBorders>
              <w:top w:val="nil"/>
              <w:left w:val="single" w:color="000000" w:sz="8" w:space="0"/>
              <w:bottom w:val="single" w:color="000000" w:sz="8" w:space="0"/>
              <w:right w:val="single" w:color="000000" w:sz="8" w:space="0"/>
            </w:tcBorders>
            <w:shd w:val="clear" w:color="000000" w:fill="FFFFFF"/>
            <w:vAlign w:val="center"/>
          </w:tcPr>
          <w:p>
            <w:pPr>
              <w:jc w:val="center"/>
              <w:rPr>
                <w:rFonts w:ascii="宋体" w:hAnsi="宋体" w:cs="宋体"/>
                <w:color w:val="000000"/>
                <w:sz w:val="20"/>
                <w:szCs w:val="20"/>
              </w:rPr>
            </w:pPr>
            <w:r>
              <w:rPr>
                <w:rFonts w:hint="eastAsia" w:ascii="宋体" w:hAnsi="宋体" w:cs="宋体"/>
                <w:color w:val="000000"/>
                <w:sz w:val="20"/>
                <w:szCs w:val="20"/>
              </w:rPr>
              <w:t>郑世煌</w:t>
            </w:r>
          </w:p>
        </w:tc>
        <w:tc>
          <w:tcPr>
            <w:tcW w:w="1276" w:type="dxa"/>
            <w:vMerge w:val="restart"/>
            <w:tcBorders>
              <w:top w:val="nil"/>
              <w:left w:val="single" w:color="000000" w:sz="8" w:space="0"/>
              <w:bottom w:val="single" w:color="000000" w:sz="8" w:space="0"/>
              <w:right w:val="single" w:color="000000" w:sz="8" w:space="0"/>
            </w:tcBorders>
            <w:shd w:val="clear" w:color="000000" w:fill="FFFFFF"/>
            <w:vAlign w:val="center"/>
          </w:tcPr>
          <w:p>
            <w:pPr>
              <w:jc w:val="center"/>
              <w:rPr>
                <w:rFonts w:ascii="宋体" w:hAnsi="宋体" w:cs="宋体"/>
                <w:color w:val="000000"/>
                <w:sz w:val="20"/>
                <w:szCs w:val="20"/>
              </w:rPr>
            </w:pPr>
            <w:r>
              <w:rPr>
                <w:rFonts w:hint="eastAsia" w:ascii="宋体" w:hAnsi="宋体" w:cs="宋体"/>
                <w:color w:val="000000"/>
                <w:sz w:val="20"/>
                <w:szCs w:val="20"/>
              </w:rPr>
              <w:t>王旌行</w:t>
            </w:r>
          </w:p>
        </w:tc>
        <w:tc>
          <w:tcPr>
            <w:tcW w:w="1353" w:type="dxa"/>
            <w:vMerge w:val="restart"/>
            <w:tcBorders>
              <w:top w:val="nil"/>
              <w:left w:val="single" w:color="000000" w:sz="8" w:space="0"/>
              <w:bottom w:val="single" w:color="000000" w:sz="8" w:space="0"/>
              <w:right w:val="single" w:color="000000"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茵梦湖置业</w:t>
            </w:r>
          </w:p>
        </w:tc>
      </w:tr>
      <w:tr>
        <w:tblPrEx>
          <w:tblCellMar>
            <w:top w:w="0" w:type="dxa"/>
            <w:left w:w="108" w:type="dxa"/>
            <w:bottom w:w="0" w:type="dxa"/>
            <w:right w:w="108" w:type="dxa"/>
          </w:tblCellMar>
        </w:tblPrEx>
        <w:trPr>
          <w:trHeight w:val="285" w:hRule="atLeast"/>
        </w:trPr>
        <w:tc>
          <w:tcPr>
            <w:tcW w:w="0" w:type="auto"/>
            <w:vMerge w:val="continue"/>
            <w:tcBorders>
              <w:top w:val="nil"/>
              <w:left w:val="single" w:color="000000" w:sz="8" w:space="0"/>
              <w:bottom w:val="single" w:color="000000" w:sz="8" w:space="0"/>
              <w:right w:val="single" w:color="000000" w:sz="8" w:space="0"/>
            </w:tcBorders>
            <w:vAlign w:val="center"/>
          </w:tcPr>
          <w:p>
            <w:pPr>
              <w:rPr>
                <w:rFonts w:ascii="Arial" w:hAnsi="Arial" w:cs="Arial"/>
                <w:color w:val="000000"/>
                <w:sz w:val="18"/>
                <w:szCs w:val="18"/>
              </w:rPr>
            </w:pPr>
          </w:p>
        </w:tc>
        <w:tc>
          <w:tcPr>
            <w:tcW w:w="1689" w:type="dxa"/>
            <w:vMerge w:val="continue"/>
            <w:tcBorders>
              <w:top w:val="nil"/>
              <w:left w:val="single" w:color="000000" w:sz="8" w:space="0"/>
              <w:bottom w:val="single" w:color="000000" w:sz="8" w:space="0"/>
              <w:right w:val="single" w:color="000000" w:sz="8" w:space="0"/>
            </w:tcBorders>
            <w:vAlign w:val="center"/>
          </w:tcPr>
          <w:p>
            <w:pPr>
              <w:rPr>
                <w:rFonts w:ascii="宋体" w:hAnsi="宋体" w:cs="宋体"/>
                <w:color w:val="000000"/>
                <w:sz w:val="18"/>
                <w:szCs w:val="18"/>
              </w:rPr>
            </w:pPr>
          </w:p>
        </w:tc>
        <w:tc>
          <w:tcPr>
            <w:tcW w:w="1135" w:type="dxa"/>
            <w:tcBorders>
              <w:top w:val="nil"/>
              <w:left w:val="nil"/>
              <w:bottom w:val="single" w:color="000000" w:sz="8" w:space="0"/>
              <w:right w:val="single" w:color="000000" w:sz="8" w:space="0"/>
            </w:tcBorders>
            <w:shd w:val="clear" w:color="000000" w:fill="FFFFFF"/>
            <w:vAlign w:val="center"/>
          </w:tcPr>
          <w:p>
            <w:pPr>
              <w:jc w:val="center"/>
              <w:rPr>
                <w:rFonts w:ascii="宋体" w:hAnsi="宋体" w:cs="宋体"/>
                <w:color w:val="000000"/>
                <w:sz w:val="18"/>
                <w:szCs w:val="18"/>
              </w:rPr>
            </w:pPr>
            <w:r>
              <w:rPr>
                <w:rFonts w:hint="eastAsia" w:ascii="宋体" w:hAnsi="宋体" w:cs="宋体"/>
                <w:color w:val="000000"/>
                <w:sz w:val="18"/>
                <w:szCs w:val="18"/>
              </w:rPr>
              <w:t>法人章</w:t>
            </w:r>
          </w:p>
        </w:tc>
        <w:tc>
          <w:tcPr>
            <w:tcW w:w="3402" w:type="dxa"/>
            <w:vMerge w:val="continue"/>
            <w:tcBorders>
              <w:top w:val="nil"/>
              <w:left w:val="single" w:color="000000" w:sz="8" w:space="0"/>
              <w:bottom w:val="single" w:color="000000" w:sz="8" w:space="0"/>
              <w:right w:val="single" w:color="000000" w:sz="8" w:space="0"/>
            </w:tcBorders>
            <w:vAlign w:val="center"/>
          </w:tcPr>
          <w:p>
            <w:pPr>
              <w:rPr>
                <w:rFonts w:ascii="宋体" w:hAnsi="宋体" w:cs="宋体"/>
                <w:color w:val="000000"/>
                <w:sz w:val="18"/>
                <w:szCs w:val="18"/>
              </w:rPr>
            </w:pPr>
          </w:p>
        </w:tc>
        <w:tc>
          <w:tcPr>
            <w:tcW w:w="3402" w:type="dxa"/>
            <w:vMerge w:val="continue"/>
            <w:tcBorders>
              <w:top w:val="nil"/>
              <w:left w:val="single" w:color="000000" w:sz="8" w:space="0"/>
              <w:bottom w:val="single" w:color="000000" w:sz="8" w:space="0"/>
              <w:right w:val="single" w:color="000000" w:sz="8" w:space="0"/>
            </w:tcBorders>
            <w:vAlign w:val="center"/>
          </w:tcPr>
          <w:p>
            <w:pPr>
              <w:rPr>
                <w:rFonts w:ascii="Arial" w:hAnsi="Arial" w:cs="Arial"/>
                <w:color w:val="000000"/>
                <w:sz w:val="18"/>
                <w:szCs w:val="18"/>
              </w:rPr>
            </w:pPr>
          </w:p>
        </w:tc>
        <w:tc>
          <w:tcPr>
            <w:tcW w:w="1417" w:type="dxa"/>
            <w:vMerge w:val="continue"/>
            <w:tcBorders>
              <w:top w:val="nil"/>
              <w:left w:val="single" w:color="000000" w:sz="8" w:space="0"/>
              <w:bottom w:val="single" w:color="000000" w:sz="8" w:space="0"/>
              <w:right w:val="single" w:color="000000" w:sz="8" w:space="0"/>
            </w:tcBorders>
            <w:vAlign w:val="center"/>
          </w:tcPr>
          <w:p>
            <w:pPr>
              <w:rPr>
                <w:rFonts w:ascii="宋体" w:hAnsi="宋体" w:cs="宋体"/>
                <w:color w:val="000000"/>
                <w:sz w:val="20"/>
                <w:szCs w:val="20"/>
              </w:rPr>
            </w:pPr>
          </w:p>
        </w:tc>
        <w:tc>
          <w:tcPr>
            <w:tcW w:w="1276" w:type="dxa"/>
            <w:vMerge w:val="continue"/>
            <w:tcBorders>
              <w:top w:val="nil"/>
              <w:left w:val="single" w:color="000000" w:sz="8" w:space="0"/>
              <w:bottom w:val="single" w:color="000000" w:sz="8" w:space="0"/>
              <w:right w:val="single" w:color="000000" w:sz="8" w:space="0"/>
            </w:tcBorders>
            <w:vAlign w:val="center"/>
          </w:tcPr>
          <w:p>
            <w:pPr>
              <w:rPr>
                <w:rFonts w:ascii="宋体" w:hAnsi="宋体" w:cs="宋体"/>
                <w:color w:val="000000"/>
                <w:sz w:val="20"/>
                <w:szCs w:val="20"/>
              </w:rPr>
            </w:pPr>
          </w:p>
        </w:tc>
        <w:tc>
          <w:tcPr>
            <w:tcW w:w="1353" w:type="dxa"/>
            <w:vMerge w:val="continue"/>
            <w:tcBorders>
              <w:top w:val="nil"/>
              <w:left w:val="single" w:color="000000" w:sz="8" w:space="0"/>
              <w:bottom w:val="single" w:color="000000" w:sz="8" w:space="0"/>
              <w:right w:val="single" w:color="000000" w:sz="8" w:space="0"/>
            </w:tcBorders>
            <w:vAlign w:val="center"/>
          </w:tcPr>
          <w:p>
            <w:pPr>
              <w:rPr>
                <w:rFonts w:ascii="宋体" w:hAnsi="宋体" w:cs="宋体"/>
                <w:color w:val="000000"/>
                <w:sz w:val="18"/>
                <w:szCs w:val="18"/>
              </w:rPr>
            </w:pPr>
          </w:p>
        </w:tc>
      </w:tr>
    </w:tbl>
    <w:p>
      <w:pPr>
        <w:rPr>
          <w:rFonts w:asciiTheme="minorEastAsia" w:hAnsiTheme="minorEastAsia"/>
          <w:sz w:val="21"/>
          <w:szCs w:val="21"/>
        </w:rPr>
      </w:pPr>
    </w:p>
    <w:p>
      <w:pPr>
        <w:pStyle w:val="2"/>
        <w:spacing w:line="480" w:lineRule="auto"/>
        <w:rPr>
          <w:rFonts w:ascii="宋体" w:hAnsi="宋体" w:eastAsia="宋体"/>
          <w:sz w:val="21"/>
          <w:szCs w:val="21"/>
        </w:rPr>
      </w:pPr>
      <w:bookmarkStart w:id="12" w:name="_Toc22544"/>
      <w:r>
        <w:rPr>
          <w:rFonts w:hint="eastAsia" w:ascii="宋体" w:hAnsi="宋体" w:eastAsia="宋体"/>
          <w:sz w:val="21"/>
          <w:szCs w:val="21"/>
        </w:rPr>
        <w:t>十二、项目公司印章证照外出情况</w:t>
      </w:r>
      <w:bookmarkEnd w:id="12"/>
    </w:p>
    <w:tbl>
      <w:tblPr>
        <w:tblStyle w:val="17"/>
        <w:tblW w:w="4963"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9"/>
        <w:gridCol w:w="1843"/>
        <w:gridCol w:w="2266"/>
        <w:gridCol w:w="3120"/>
        <w:gridCol w:w="2131"/>
        <w:gridCol w:w="1268"/>
        <w:gridCol w:w="1206"/>
        <w:gridCol w:w="1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1" w:type="pct"/>
            <w:shd w:val="clear" w:color="auto" w:fill="auto"/>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外出日期</w:t>
            </w:r>
          </w:p>
        </w:tc>
        <w:tc>
          <w:tcPr>
            <w:tcW w:w="628" w:type="pct"/>
            <w:shd w:val="clear" w:color="auto" w:fill="auto"/>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项目公司</w:t>
            </w:r>
          </w:p>
        </w:tc>
        <w:tc>
          <w:tcPr>
            <w:tcW w:w="772" w:type="pct"/>
            <w:shd w:val="clear" w:color="auto" w:fill="auto"/>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印鉴</w:t>
            </w:r>
            <w:r>
              <w:rPr>
                <w:rFonts w:ascii="Arial" w:hAnsi="Arial" w:cs="Arial"/>
                <w:b/>
                <w:bCs/>
                <w:color w:val="000000"/>
                <w:sz w:val="18"/>
                <w:szCs w:val="18"/>
              </w:rPr>
              <w:t>/</w:t>
            </w:r>
            <w:r>
              <w:rPr>
                <w:rFonts w:hint="eastAsia" w:ascii="宋体" w:hAnsi="宋体" w:cs="宋体"/>
                <w:b/>
                <w:bCs/>
                <w:color w:val="000000"/>
                <w:sz w:val="18"/>
                <w:szCs w:val="18"/>
              </w:rPr>
              <w:t>证照名称</w:t>
            </w:r>
          </w:p>
        </w:tc>
        <w:tc>
          <w:tcPr>
            <w:tcW w:w="1063" w:type="pct"/>
            <w:shd w:val="clear" w:color="auto" w:fill="auto"/>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事由</w:t>
            </w:r>
          </w:p>
        </w:tc>
        <w:tc>
          <w:tcPr>
            <w:tcW w:w="726" w:type="pct"/>
            <w:shd w:val="clear" w:color="auto" w:fill="auto"/>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外出机构</w:t>
            </w:r>
          </w:p>
        </w:tc>
        <w:tc>
          <w:tcPr>
            <w:tcW w:w="432" w:type="pct"/>
            <w:shd w:val="clear" w:color="auto" w:fill="auto"/>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经办人</w:t>
            </w:r>
          </w:p>
        </w:tc>
        <w:tc>
          <w:tcPr>
            <w:tcW w:w="411" w:type="pct"/>
            <w:shd w:val="clear" w:color="auto" w:fill="auto"/>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审批日期</w:t>
            </w:r>
          </w:p>
        </w:tc>
        <w:tc>
          <w:tcPr>
            <w:tcW w:w="437" w:type="pct"/>
            <w:shd w:val="clear" w:color="auto" w:fill="auto"/>
            <w:vAlign w:val="center"/>
          </w:tcPr>
          <w:p>
            <w:pPr>
              <w:jc w:val="center"/>
              <w:rPr>
                <w:rFonts w:ascii="宋体" w:hAnsi="宋体" w:cs="宋体"/>
                <w:b/>
                <w:bCs/>
                <w:color w:val="000000"/>
                <w:sz w:val="18"/>
                <w:szCs w:val="18"/>
              </w:rPr>
            </w:pPr>
            <w:r>
              <w:rPr>
                <w:rFonts w:hint="eastAsia" w:ascii="宋体" w:hAnsi="宋体" w:cs="宋体"/>
                <w:b/>
                <w:bCs/>
                <w:color w:val="000000"/>
                <w:sz w:val="18"/>
                <w:szCs w:val="18"/>
              </w:rPr>
              <w:t>审批方式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531" w:type="pct"/>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2021</w:t>
            </w:r>
            <w:r>
              <w:rPr>
                <w:rFonts w:ascii="Arial" w:hAnsi="Arial" w:cs="Arial"/>
                <w:color w:val="000000"/>
                <w:sz w:val="18"/>
                <w:szCs w:val="18"/>
              </w:rPr>
              <w:t>/</w:t>
            </w:r>
            <w:r>
              <w:rPr>
                <w:rFonts w:hint="eastAsia" w:ascii="Arial" w:hAnsi="Arial" w:cs="Arial"/>
                <w:color w:val="000000"/>
                <w:sz w:val="18"/>
                <w:szCs w:val="18"/>
              </w:rPr>
              <w:t>6</w:t>
            </w:r>
            <w:r>
              <w:rPr>
                <w:rFonts w:ascii="Arial" w:hAnsi="Arial" w:cs="Arial"/>
                <w:color w:val="000000"/>
                <w:sz w:val="18"/>
                <w:szCs w:val="18"/>
              </w:rPr>
              <w:t>/</w:t>
            </w:r>
            <w:r>
              <w:rPr>
                <w:rFonts w:hint="eastAsia" w:ascii="Arial" w:hAnsi="Arial" w:cs="Arial"/>
                <w:color w:val="000000"/>
                <w:sz w:val="18"/>
                <w:szCs w:val="18"/>
              </w:rPr>
              <w:t>23</w:t>
            </w:r>
          </w:p>
        </w:tc>
        <w:tc>
          <w:tcPr>
            <w:tcW w:w="628" w:type="pct"/>
            <w:shd w:val="clear" w:color="auto" w:fill="auto"/>
            <w:noWrap/>
            <w:vAlign w:val="center"/>
          </w:tcPr>
          <w:p>
            <w:pPr>
              <w:jc w:val="center"/>
              <w:rPr>
                <w:rFonts w:ascii="宋体" w:hAnsi="宋体" w:cs="宋体"/>
                <w:color w:val="000000"/>
                <w:sz w:val="18"/>
                <w:szCs w:val="18"/>
              </w:rPr>
            </w:pPr>
            <w:r>
              <w:rPr>
                <w:rFonts w:hint="eastAsia" w:ascii="宋体" w:hAnsi="宋体" w:cs="宋体"/>
                <w:color w:val="000000"/>
                <w:sz w:val="18"/>
                <w:szCs w:val="18"/>
              </w:rPr>
              <w:t>茵梦湖</w:t>
            </w:r>
            <w:r>
              <w:rPr>
                <w:color w:val="000000"/>
                <w:sz w:val="21"/>
                <w:szCs w:val="21"/>
              </w:rPr>
              <w:t> </w:t>
            </w:r>
            <w:r>
              <w:rPr>
                <w:rFonts w:hint="eastAsia" w:ascii="宋体" w:hAnsi="宋体" w:cs="宋体"/>
                <w:color w:val="000000"/>
                <w:sz w:val="21"/>
                <w:szCs w:val="21"/>
              </w:rPr>
              <w:t>置业</w:t>
            </w:r>
          </w:p>
        </w:tc>
        <w:tc>
          <w:tcPr>
            <w:tcW w:w="772" w:type="pct"/>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公章、法人章、财务章</w:t>
            </w:r>
          </w:p>
        </w:tc>
        <w:tc>
          <w:tcPr>
            <w:tcW w:w="1063" w:type="pct"/>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工商法人信息变更</w:t>
            </w:r>
          </w:p>
        </w:tc>
        <w:tc>
          <w:tcPr>
            <w:tcW w:w="726" w:type="pct"/>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财务部</w:t>
            </w:r>
          </w:p>
        </w:tc>
        <w:tc>
          <w:tcPr>
            <w:tcW w:w="432" w:type="pct"/>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张沥</w:t>
            </w:r>
          </w:p>
        </w:tc>
        <w:tc>
          <w:tcPr>
            <w:tcW w:w="411" w:type="pct"/>
            <w:shd w:val="clear" w:color="auto" w:fill="auto"/>
            <w:vAlign w:val="center"/>
          </w:tcPr>
          <w:p>
            <w:pPr>
              <w:jc w:val="center"/>
              <w:rPr>
                <w:rFonts w:ascii="Arial" w:hAnsi="Arial" w:cs="Arial"/>
                <w:color w:val="000000"/>
                <w:sz w:val="18"/>
                <w:szCs w:val="18"/>
              </w:rPr>
            </w:pPr>
            <w:r>
              <w:rPr>
                <w:rFonts w:hint="eastAsia" w:ascii="Arial" w:hAnsi="Arial" w:cs="Arial"/>
                <w:color w:val="000000"/>
                <w:sz w:val="18"/>
                <w:szCs w:val="18"/>
              </w:rPr>
              <w:t>2021</w:t>
            </w:r>
            <w:r>
              <w:rPr>
                <w:rFonts w:ascii="Arial" w:hAnsi="Arial" w:cs="Arial"/>
                <w:color w:val="000000"/>
                <w:sz w:val="18"/>
                <w:szCs w:val="18"/>
              </w:rPr>
              <w:t>/</w:t>
            </w:r>
            <w:r>
              <w:rPr>
                <w:rFonts w:hint="eastAsia" w:ascii="Arial" w:hAnsi="Arial" w:cs="Arial"/>
                <w:color w:val="000000"/>
                <w:sz w:val="18"/>
                <w:szCs w:val="18"/>
              </w:rPr>
              <w:t>6</w:t>
            </w:r>
            <w:r>
              <w:rPr>
                <w:rFonts w:ascii="Arial" w:hAnsi="Arial" w:cs="Arial"/>
                <w:color w:val="000000"/>
                <w:sz w:val="18"/>
                <w:szCs w:val="18"/>
              </w:rPr>
              <w:t>/</w:t>
            </w:r>
            <w:r>
              <w:rPr>
                <w:rFonts w:hint="eastAsia" w:ascii="Arial" w:hAnsi="Arial" w:cs="Arial"/>
                <w:color w:val="000000"/>
                <w:sz w:val="18"/>
                <w:szCs w:val="18"/>
              </w:rPr>
              <w:t>22</w:t>
            </w:r>
          </w:p>
        </w:tc>
        <w:tc>
          <w:tcPr>
            <w:tcW w:w="437" w:type="pct"/>
            <w:shd w:val="clear" w:color="auto" w:fill="auto"/>
            <w:vAlign w:val="center"/>
          </w:tcPr>
          <w:p>
            <w:pPr>
              <w:jc w:val="center"/>
              <w:rPr>
                <w:rFonts w:ascii="宋体" w:hAnsi="宋体" w:cs="宋体"/>
                <w:color w:val="000000"/>
                <w:sz w:val="18"/>
                <w:szCs w:val="18"/>
              </w:rPr>
            </w:pPr>
            <w:r>
              <w:rPr>
                <w:rFonts w:hint="eastAsia" w:ascii="宋体" w:hAnsi="宋体" w:cs="宋体"/>
                <w:color w:val="000000"/>
                <w:sz w:val="18"/>
                <w:szCs w:val="18"/>
              </w:rPr>
              <w:t>信托邮件审批</w:t>
            </w:r>
          </w:p>
        </w:tc>
      </w:tr>
    </w:tbl>
    <w:p>
      <w:pPr>
        <w:rPr>
          <w:rFonts w:ascii="宋体" w:hAnsi="宋体"/>
          <w:sz w:val="21"/>
          <w:szCs w:val="21"/>
        </w:rPr>
      </w:pPr>
    </w:p>
    <w:p>
      <w:pPr>
        <w:pStyle w:val="2"/>
        <w:spacing w:line="480" w:lineRule="auto"/>
        <w:rPr>
          <w:rFonts w:ascii="宋体" w:hAnsi="宋体" w:eastAsia="宋体"/>
          <w:sz w:val="21"/>
          <w:szCs w:val="21"/>
        </w:rPr>
      </w:pPr>
      <w:bookmarkStart w:id="13" w:name="_Toc28838"/>
      <w:r>
        <w:rPr>
          <w:rFonts w:hint="eastAsia" w:ascii="宋体" w:hAnsi="宋体" w:eastAsia="宋体"/>
          <w:sz w:val="21"/>
          <w:szCs w:val="21"/>
        </w:rPr>
        <w:t>十三、项目公司签约情况</w:t>
      </w:r>
      <w:bookmarkEnd w:id="13"/>
    </w:p>
    <w:tbl>
      <w:tblPr>
        <w:tblStyle w:val="17"/>
        <w:tblW w:w="147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7"/>
        <w:gridCol w:w="1134"/>
        <w:gridCol w:w="1559"/>
        <w:gridCol w:w="2127"/>
        <w:gridCol w:w="3402"/>
        <w:gridCol w:w="3929"/>
        <w:gridCol w:w="1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blHeader/>
          <w:jc w:val="center"/>
        </w:trPr>
        <w:tc>
          <w:tcPr>
            <w:tcW w:w="807" w:type="dxa"/>
            <w:vAlign w:val="center"/>
          </w:tcPr>
          <w:p>
            <w:pPr>
              <w:spacing w:line="360" w:lineRule="auto"/>
              <w:jc w:val="center"/>
              <w:rPr>
                <w:rFonts w:ascii="Arial" w:hAnsi="Arial" w:cs="Arial"/>
                <w:b/>
                <w:color w:val="000000"/>
                <w:sz w:val="18"/>
                <w:szCs w:val="18"/>
              </w:rPr>
            </w:pPr>
            <w:r>
              <w:rPr>
                <w:rFonts w:ascii="Arial" w:hAnsi="Arial" w:cs="Arial"/>
                <w:b/>
                <w:color w:val="000000"/>
                <w:sz w:val="18"/>
                <w:szCs w:val="18"/>
              </w:rPr>
              <w:t>序号</w:t>
            </w:r>
          </w:p>
        </w:tc>
        <w:tc>
          <w:tcPr>
            <w:tcW w:w="1134" w:type="dxa"/>
            <w:vAlign w:val="center"/>
          </w:tcPr>
          <w:p>
            <w:pPr>
              <w:spacing w:line="360" w:lineRule="auto"/>
              <w:jc w:val="center"/>
              <w:rPr>
                <w:rFonts w:ascii="Arial" w:hAnsi="Arial" w:cs="Arial"/>
                <w:b/>
                <w:color w:val="000000"/>
                <w:sz w:val="18"/>
                <w:szCs w:val="18"/>
              </w:rPr>
            </w:pPr>
            <w:r>
              <w:rPr>
                <w:rFonts w:ascii="Arial" w:hAnsi="Arial" w:cs="Arial"/>
                <w:b/>
                <w:color w:val="000000"/>
                <w:sz w:val="18"/>
                <w:szCs w:val="18"/>
              </w:rPr>
              <w:t>签约日期</w:t>
            </w:r>
          </w:p>
        </w:tc>
        <w:tc>
          <w:tcPr>
            <w:tcW w:w="1559" w:type="dxa"/>
            <w:vAlign w:val="center"/>
          </w:tcPr>
          <w:p>
            <w:pPr>
              <w:spacing w:line="360" w:lineRule="auto"/>
              <w:jc w:val="center"/>
              <w:rPr>
                <w:rFonts w:ascii="Arial" w:hAnsi="Arial" w:cs="Arial"/>
                <w:b/>
                <w:color w:val="000000"/>
                <w:sz w:val="18"/>
                <w:szCs w:val="18"/>
              </w:rPr>
            </w:pPr>
            <w:r>
              <w:rPr>
                <w:rFonts w:hint="eastAsia" w:ascii="Arial" w:hAnsi="Arial" w:cs="Arial"/>
                <w:b/>
                <w:color w:val="000000"/>
                <w:sz w:val="18"/>
                <w:szCs w:val="18"/>
                <w:lang w:bidi="ar"/>
              </w:rPr>
              <w:t>我</w:t>
            </w:r>
            <w:r>
              <w:rPr>
                <w:rFonts w:ascii="Arial" w:hAnsi="Arial" w:cs="Arial"/>
                <w:b/>
                <w:color w:val="000000"/>
                <w:sz w:val="18"/>
                <w:szCs w:val="18"/>
                <w:lang w:bidi="ar"/>
              </w:rPr>
              <w:t>方单位</w:t>
            </w:r>
          </w:p>
        </w:tc>
        <w:tc>
          <w:tcPr>
            <w:tcW w:w="2127" w:type="dxa"/>
            <w:vAlign w:val="center"/>
          </w:tcPr>
          <w:p>
            <w:pPr>
              <w:spacing w:line="360" w:lineRule="auto"/>
              <w:jc w:val="center"/>
              <w:rPr>
                <w:rFonts w:ascii="Arial" w:hAnsi="Arial" w:cs="Arial"/>
                <w:b/>
                <w:color w:val="000000"/>
                <w:sz w:val="18"/>
                <w:szCs w:val="18"/>
                <w:lang w:bidi="ar"/>
              </w:rPr>
            </w:pPr>
            <w:r>
              <w:rPr>
                <w:rFonts w:hint="eastAsia" w:ascii="Arial" w:hAnsi="Arial" w:cs="Arial"/>
                <w:b/>
                <w:color w:val="000000"/>
                <w:sz w:val="18"/>
                <w:szCs w:val="18"/>
                <w:lang w:bidi="ar"/>
              </w:rPr>
              <w:t>对方单位</w:t>
            </w:r>
          </w:p>
        </w:tc>
        <w:tc>
          <w:tcPr>
            <w:tcW w:w="3402" w:type="dxa"/>
            <w:vAlign w:val="center"/>
          </w:tcPr>
          <w:p>
            <w:pPr>
              <w:spacing w:line="360" w:lineRule="auto"/>
              <w:jc w:val="center"/>
              <w:rPr>
                <w:rFonts w:ascii="Arial" w:hAnsi="Arial" w:cs="Arial"/>
                <w:b/>
                <w:color w:val="000000"/>
                <w:sz w:val="18"/>
                <w:szCs w:val="18"/>
              </w:rPr>
            </w:pPr>
            <w:r>
              <w:rPr>
                <w:rFonts w:ascii="Arial" w:hAnsi="Arial" w:cs="Arial"/>
                <w:b/>
                <w:color w:val="000000"/>
                <w:sz w:val="18"/>
                <w:szCs w:val="18"/>
                <w:lang w:bidi="ar"/>
              </w:rPr>
              <w:t>合同文件名称</w:t>
            </w:r>
          </w:p>
        </w:tc>
        <w:tc>
          <w:tcPr>
            <w:tcW w:w="3929" w:type="dxa"/>
            <w:vAlign w:val="center"/>
          </w:tcPr>
          <w:p>
            <w:pPr>
              <w:spacing w:line="360" w:lineRule="auto"/>
              <w:jc w:val="center"/>
              <w:rPr>
                <w:rFonts w:ascii="Arial" w:hAnsi="Arial" w:cs="Arial"/>
                <w:b/>
                <w:color w:val="000000"/>
                <w:sz w:val="18"/>
                <w:szCs w:val="18"/>
              </w:rPr>
            </w:pPr>
            <w:r>
              <w:rPr>
                <w:rFonts w:ascii="Arial" w:hAnsi="Arial" w:cs="Arial"/>
                <w:b/>
                <w:color w:val="000000"/>
                <w:sz w:val="18"/>
                <w:szCs w:val="18"/>
                <w:lang w:bidi="ar"/>
              </w:rPr>
              <w:t>合同内容</w:t>
            </w:r>
          </w:p>
        </w:tc>
        <w:tc>
          <w:tcPr>
            <w:tcW w:w="1807" w:type="dxa"/>
            <w:vAlign w:val="center"/>
          </w:tcPr>
          <w:p>
            <w:pPr>
              <w:spacing w:line="360" w:lineRule="auto"/>
              <w:jc w:val="center"/>
              <w:rPr>
                <w:rFonts w:ascii="Arial" w:hAnsi="Arial" w:cs="Arial"/>
                <w:b/>
                <w:color w:val="000000"/>
                <w:sz w:val="18"/>
                <w:szCs w:val="18"/>
              </w:rPr>
            </w:pPr>
            <w:r>
              <w:rPr>
                <w:rFonts w:ascii="Arial" w:hAnsi="Arial" w:cs="Arial"/>
                <w:b/>
                <w:color w:val="000000"/>
                <w:sz w:val="18"/>
                <w:szCs w:val="18"/>
                <w:lang w:bidi="ar"/>
              </w:rPr>
              <w:t>合同金额（元）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807"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lang w:bidi="ar"/>
              </w:rPr>
              <w:t>1</w:t>
            </w:r>
          </w:p>
        </w:tc>
        <w:tc>
          <w:tcPr>
            <w:tcW w:w="1134" w:type="dxa"/>
            <w:vAlign w:val="center"/>
          </w:tcPr>
          <w:p>
            <w:pPr>
              <w:jc w:val="center"/>
              <w:textAlignment w:val="center"/>
              <w:rPr>
                <w:rFonts w:ascii="Arial" w:hAnsi="Arial" w:cs="Arial"/>
                <w:sz w:val="18"/>
                <w:szCs w:val="18"/>
              </w:rPr>
            </w:pPr>
            <w:r>
              <w:rPr>
                <w:rFonts w:hint="eastAsia" w:ascii="Arial" w:hAnsi="Arial" w:cs="宋体"/>
                <w:color w:val="000000"/>
                <w:sz w:val="18"/>
                <w:szCs w:val="18"/>
                <w:lang w:bidi="ar"/>
              </w:rPr>
              <w:t>2021</w:t>
            </w:r>
            <w:r>
              <w:rPr>
                <w:rFonts w:hint="eastAsia" w:ascii="宋体" w:hAnsi="宋体" w:cs="宋体"/>
                <w:color w:val="000000"/>
                <w:sz w:val="18"/>
                <w:szCs w:val="18"/>
                <w:lang w:bidi="ar"/>
              </w:rPr>
              <w:t>/</w:t>
            </w:r>
            <w:r>
              <w:rPr>
                <w:rFonts w:hint="eastAsia" w:ascii="Arial" w:hAnsi="Arial" w:cs="宋体"/>
                <w:color w:val="000000"/>
                <w:sz w:val="18"/>
                <w:szCs w:val="18"/>
                <w:lang w:bidi="ar"/>
              </w:rPr>
              <w:t>6</w:t>
            </w:r>
            <w:r>
              <w:rPr>
                <w:rFonts w:hint="eastAsia" w:ascii="宋体" w:hAnsi="宋体" w:cs="宋体"/>
                <w:color w:val="000000"/>
                <w:sz w:val="18"/>
                <w:szCs w:val="18"/>
                <w:lang w:bidi="ar"/>
              </w:rPr>
              <w:t>/</w:t>
            </w:r>
            <w:r>
              <w:rPr>
                <w:rFonts w:hint="eastAsia" w:ascii="Arial" w:hAnsi="Arial" w:cs="宋体"/>
                <w:color w:val="000000"/>
                <w:sz w:val="18"/>
                <w:szCs w:val="18"/>
                <w:lang w:bidi="ar"/>
              </w:rPr>
              <w:t>23</w:t>
            </w:r>
          </w:p>
        </w:tc>
        <w:tc>
          <w:tcPr>
            <w:tcW w:w="1559" w:type="dxa"/>
            <w:vAlign w:val="center"/>
          </w:tcPr>
          <w:p>
            <w:pPr>
              <w:jc w:val="center"/>
              <w:textAlignment w:val="center"/>
              <w:rPr>
                <w:rFonts w:ascii="Arial" w:hAnsi="Arial" w:cs="Arial"/>
                <w:sz w:val="18"/>
                <w:szCs w:val="18"/>
              </w:rPr>
            </w:pPr>
            <w:r>
              <w:rPr>
                <w:rFonts w:hint="eastAsia" w:ascii="宋体" w:hAnsi="宋体" w:cs="宋体"/>
                <w:color w:val="000000"/>
                <w:sz w:val="18"/>
                <w:szCs w:val="18"/>
                <w:lang w:bidi="ar"/>
              </w:rPr>
              <w:t>茵梦湖置业</w:t>
            </w:r>
          </w:p>
        </w:tc>
        <w:tc>
          <w:tcPr>
            <w:tcW w:w="2127" w:type="dxa"/>
            <w:vAlign w:val="center"/>
          </w:tcPr>
          <w:p>
            <w:pPr>
              <w:jc w:val="center"/>
              <w:textAlignment w:val="center"/>
              <w:rPr>
                <w:rFonts w:ascii="Arial" w:hAnsi="Arial" w:cs="Arial"/>
                <w:sz w:val="18"/>
                <w:szCs w:val="18"/>
                <w:lang w:bidi="ar"/>
              </w:rPr>
            </w:pPr>
            <w:r>
              <w:rPr>
                <w:rFonts w:hint="eastAsia" w:ascii="宋体" w:hAnsi="宋体" w:cs="宋体"/>
                <w:color w:val="000000"/>
                <w:sz w:val="18"/>
                <w:szCs w:val="18"/>
                <w:lang w:bidi="ar"/>
              </w:rPr>
              <w:t>上海凯腾幕墙设计咨询有限公司</w:t>
            </w:r>
          </w:p>
        </w:tc>
        <w:tc>
          <w:tcPr>
            <w:tcW w:w="3402" w:type="dxa"/>
            <w:vAlign w:val="center"/>
          </w:tcPr>
          <w:p>
            <w:pPr>
              <w:jc w:val="center"/>
              <w:textAlignment w:val="center"/>
              <w:rPr>
                <w:rFonts w:ascii="Arial" w:hAnsi="Arial" w:cs="Arial"/>
                <w:sz w:val="18"/>
                <w:szCs w:val="18"/>
              </w:rPr>
            </w:pPr>
            <w:r>
              <w:rPr>
                <w:rFonts w:hint="eastAsia" w:ascii="宋体" w:hAnsi="宋体" w:cs="宋体"/>
                <w:color w:val="000000"/>
                <w:sz w:val="18"/>
                <w:szCs w:val="18"/>
                <w:lang w:bidi="ar"/>
              </w:rPr>
              <w:t>泰禾江南院子项目商业文旅部分建筑外饰幕墙方案深化及施工图设计合同补充协议（一）</w:t>
            </w:r>
          </w:p>
        </w:tc>
        <w:tc>
          <w:tcPr>
            <w:tcW w:w="3929" w:type="dxa"/>
            <w:vAlign w:val="center"/>
          </w:tcPr>
          <w:p>
            <w:pPr>
              <w:jc w:val="both"/>
              <w:textAlignment w:val="center"/>
              <w:rPr>
                <w:rFonts w:ascii="Arial" w:hAnsi="Arial" w:cs="Arial"/>
                <w:sz w:val="18"/>
                <w:szCs w:val="18"/>
              </w:rPr>
            </w:pPr>
            <w:r>
              <w:rPr>
                <w:rFonts w:hint="eastAsia" w:ascii="宋体" w:hAnsi="宋体" w:cs="宋体"/>
                <w:color w:val="000000"/>
                <w:sz w:val="18"/>
                <w:szCs w:val="18"/>
                <w:lang w:bidi="ar"/>
              </w:rPr>
              <w:t>项目新增的“江南院子</w:t>
            </w:r>
            <w:r>
              <w:rPr>
                <w:rFonts w:hint="eastAsia" w:ascii="Arial" w:hAnsi="Arial" w:cs="宋体"/>
                <w:color w:val="000000"/>
                <w:sz w:val="18"/>
                <w:szCs w:val="18"/>
                <w:lang w:bidi="ar"/>
              </w:rPr>
              <w:t>9</w:t>
            </w:r>
            <w:r>
              <w:rPr>
                <w:rFonts w:hint="eastAsia" w:ascii="宋体" w:hAnsi="宋体" w:cs="宋体"/>
                <w:color w:val="000000"/>
                <w:sz w:val="18"/>
                <w:szCs w:val="18"/>
                <w:lang w:bidi="ar"/>
              </w:rPr>
              <w:t>#组团”及“江南院子</w:t>
            </w:r>
            <w:r>
              <w:rPr>
                <w:rFonts w:hint="eastAsia" w:ascii="Arial" w:hAnsi="Arial" w:cs="宋体"/>
                <w:color w:val="000000"/>
                <w:sz w:val="18"/>
                <w:szCs w:val="18"/>
                <w:lang w:bidi="ar"/>
              </w:rPr>
              <w:t>10</w:t>
            </w:r>
            <w:r>
              <w:rPr>
                <w:rFonts w:hint="eastAsia" w:ascii="宋体" w:hAnsi="宋体" w:cs="宋体"/>
                <w:color w:val="000000"/>
                <w:sz w:val="18"/>
                <w:szCs w:val="18"/>
                <w:lang w:bidi="ar"/>
              </w:rPr>
              <w:t xml:space="preserve">#组团西区” </w:t>
            </w:r>
            <w:r>
              <w:rPr>
                <w:rFonts w:hint="eastAsia" w:ascii="Arial" w:hAnsi="Arial" w:cs="宋体"/>
                <w:color w:val="000000"/>
                <w:sz w:val="18"/>
                <w:szCs w:val="18"/>
                <w:lang w:bidi="ar"/>
              </w:rPr>
              <w:t>2</w:t>
            </w:r>
            <w:r>
              <w:rPr>
                <w:rFonts w:hint="eastAsia" w:ascii="宋体" w:hAnsi="宋体" w:cs="宋体"/>
                <w:color w:val="000000"/>
                <w:sz w:val="18"/>
                <w:szCs w:val="18"/>
                <w:lang w:bidi="ar"/>
              </w:rPr>
              <w:t>个组团地块幕墙及门窗、栏杆设计由乙方承担</w:t>
            </w:r>
          </w:p>
        </w:tc>
        <w:tc>
          <w:tcPr>
            <w:tcW w:w="1807" w:type="dxa"/>
            <w:vAlign w:val="center"/>
          </w:tcPr>
          <w:p>
            <w:pPr>
              <w:jc w:val="right"/>
              <w:textAlignment w:val="center"/>
              <w:rPr>
                <w:rFonts w:ascii="Arial" w:hAnsi="Arial" w:cs="Arial"/>
                <w:sz w:val="18"/>
                <w:szCs w:val="18"/>
              </w:rPr>
            </w:pPr>
            <w:r>
              <w:rPr>
                <w:rFonts w:hint="eastAsia" w:ascii="Arial" w:hAnsi="Arial" w:cs="宋体"/>
                <w:color w:val="000000"/>
                <w:sz w:val="18"/>
                <w:szCs w:val="18"/>
                <w:lang w:bidi="ar"/>
              </w:rPr>
              <w:t>1</w:t>
            </w:r>
            <w:r>
              <w:rPr>
                <w:rFonts w:hint="eastAsia" w:ascii="宋体" w:hAnsi="宋体" w:cs="宋体"/>
                <w:color w:val="000000"/>
                <w:sz w:val="18"/>
                <w:szCs w:val="18"/>
                <w:lang w:bidi="ar"/>
              </w:rPr>
              <w:t>,</w:t>
            </w:r>
            <w:r>
              <w:rPr>
                <w:rFonts w:hint="eastAsia" w:ascii="Arial" w:hAnsi="Arial" w:cs="宋体"/>
                <w:color w:val="000000"/>
                <w:sz w:val="18"/>
                <w:szCs w:val="18"/>
                <w:lang w:bidi="ar"/>
              </w:rPr>
              <w:t>484</w:t>
            </w:r>
            <w:r>
              <w:rPr>
                <w:rFonts w:hint="eastAsia" w:ascii="宋体" w:hAnsi="宋体" w:cs="宋体"/>
                <w:color w:val="000000"/>
                <w:sz w:val="18"/>
                <w:szCs w:val="18"/>
                <w:lang w:bidi="ar"/>
              </w:rPr>
              <w:t>,</w:t>
            </w:r>
            <w:r>
              <w:rPr>
                <w:rFonts w:hint="eastAsia" w:ascii="Arial" w:hAnsi="Arial" w:cs="宋体"/>
                <w:color w:val="000000"/>
                <w:sz w:val="18"/>
                <w:szCs w:val="18"/>
                <w:lang w:bidi="ar"/>
              </w:rPr>
              <w:t>900</w:t>
            </w:r>
            <w:r>
              <w:rPr>
                <w:rFonts w:hint="eastAsia" w:ascii="宋体" w:hAnsi="宋体" w:cs="宋体"/>
                <w:color w:val="000000"/>
                <w:sz w:val="18"/>
                <w:szCs w:val="18"/>
                <w:lang w:bidi="ar"/>
              </w:rPr>
              <w:t>.</w:t>
            </w:r>
            <w:r>
              <w:rPr>
                <w:rFonts w:hint="eastAsia" w:ascii="Arial" w:hAnsi="Arial" w:cs="宋体"/>
                <w:color w:val="000000"/>
                <w:sz w:val="18"/>
                <w:szCs w:val="18"/>
                <w:lang w:bidi="ar"/>
              </w:rPr>
              <w:t>00</w:t>
            </w:r>
            <w:r>
              <w:rPr>
                <w:rFonts w:hint="eastAsia" w:ascii="宋体" w:hAnsi="宋体" w:cs="宋体"/>
                <w:color w:val="000000"/>
                <w:sz w:val="18"/>
                <w:szCs w:val="18"/>
                <w:lang w:bidi="ar"/>
              </w:rPr>
              <w:t xml:space="preserve"> </w:t>
            </w:r>
          </w:p>
        </w:tc>
      </w:tr>
    </w:tbl>
    <w:p>
      <w:pPr>
        <w:rPr>
          <w:sz w:val="21"/>
          <w:szCs w:val="21"/>
        </w:rPr>
      </w:pPr>
      <w:r>
        <w:rPr>
          <w:rFonts w:hint="eastAsia"/>
          <w:sz w:val="21"/>
          <w:szCs w:val="21"/>
        </w:rPr>
        <w:t>（转下页）</w:t>
      </w:r>
    </w:p>
    <w:p>
      <w:pPr>
        <w:spacing w:line="480" w:lineRule="auto"/>
        <w:ind w:firstLine="422" w:firstLineChars="200"/>
        <w:rPr>
          <w:rFonts w:ascii="宋体" w:hAnsi="宋体" w:cs="宋体"/>
          <w:b/>
          <w:bCs/>
          <w:sz w:val="21"/>
          <w:szCs w:val="21"/>
        </w:rPr>
        <w:sectPr>
          <w:type w:val="continuous"/>
          <w:pgSz w:w="16838" w:h="11906" w:orient="landscape"/>
          <w:pgMar w:top="1418" w:right="1134" w:bottom="1134" w:left="1134" w:header="851" w:footer="680" w:gutter="0"/>
          <w:pgNumType w:fmt="numberInDash"/>
          <w:cols w:space="425" w:num="1"/>
          <w:docGrid w:linePitch="326" w:charSpace="0"/>
        </w:sectPr>
      </w:pPr>
    </w:p>
    <w:p>
      <w:pPr>
        <w:pStyle w:val="2"/>
        <w:spacing w:line="480" w:lineRule="auto"/>
        <w:rPr>
          <w:rFonts w:ascii="宋体" w:hAnsi="宋体" w:eastAsia="宋体"/>
          <w:sz w:val="21"/>
          <w:szCs w:val="21"/>
        </w:rPr>
      </w:pPr>
      <w:bookmarkStart w:id="14" w:name="_Toc20272"/>
      <w:r>
        <w:rPr>
          <w:rFonts w:hint="eastAsia" w:ascii="宋体" w:hAnsi="宋体" w:eastAsia="宋体"/>
          <w:sz w:val="21"/>
          <w:szCs w:val="21"/>
        </w:rPr>
        <w:t>十四、附件</w:t>
      </w:r>
      <w:bookmarkEnd w:id="14"/>
    </w:p>
    <w:p>
      <w:pPr>
        <w:spacing w:line="480" w:lineRule="auto"/>
        <w:ind w:firstLine="422" w:firstLineChars="200"/>
        <w:rPr>
          <w:rFonts w:ascii="宋体" w:hAnsi="宋体" w:cs="宋体"/>
          <w:b/>
          <w:sz w:val="21"/>
          <w:szCs w:val="21"/>
        </w:rPr>
      </w:pPr>
      <w:r>
        <w:rPr>
          <w:rFonts w:hint="eastAsia" w:ascii="宋体" w:hAnsi="宋体" w:cs="宋体"/>
          <w:b/>
          <w:sz w:val="21"/>
          <w:szCs w:val="21"/>
        </w:rPr>
        <w:t>附件一：项目交接清单</w:t>
      </w:r>
    </w:p>
    <w:p>
      <w:pPr>
        <w:spacing w:line="480" w:lineRule="auto"/>
        <w:ind w:firstLine="422" w:firstLineChars="200"/>
        <w:rPr>
          <w:rFonts w:ascii="宋体" w:hAnsi="宋体" w:cs="宋体"/>
          <w:b/>
          <w:sz w:val="21"/>
          <w:szCs w:val="21"/>
        </w:rPr>
      </w:pPr>
      <w:r>
        <w:rPr>
          <w:rFonts w:hint="eastAsia" w:ascii="宋体" w:hAnsi="宋体" w:cs="宋体"/>
          <w:b/>
          <w:sz w:val="21"/>
          <w:szCs w:val="21"/>
        </w:rPr>
        <w:drawing>
          <wp:inline distT="0" distB="0" distL="114300" distR="114300">
            <wp:extent cx="4876800" cy="6088380"/>
            <wp:effectExtent l="0" t="0" r="0" b="7620"/>
            <wp:docPr id="1" name="图片 1" descr="16257319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25731916(1)"/>
                    <pic:cNvPicPr>
                      <a:picLocks noChangeAspect="1"/>
                    </pic:cNvPicPr>
                  </pic:nvPicPr>
                  <pic:blipFill>
                    <a:blip r:embed="rId9"/>
                    <a:stretch>
                      <a:fillRect/>
                    </a:stretch>
                  </pic:blipFill>
                  <pic:spPr>
                    <a:xfrm>
                      <a:off x="0" y="0"/>
                      <a:ext cx="4876800" cy="6088380"/>
                    </a:xfrm>
                    <a:prstGeom prst="rect">
                      <a:avLst/>
                    </a:prstGeom>
                  </pic:spPr>
                </pic:pic>
              </a:graphicData>
            </a:graphic>
          </wp:inline>
        </w:drawing>
      </w:r>
    </w:p>
    <w:p>
      <w:pPr>
        <w:spacing w:line="480" w:lineRule="auto"/>
        <w:ind w:firstLine="422" w:firstLineChars="200"/>
        <w:rPr>
          <w:rFonts w:ascii="宋体" w:hAnsi="宋体" w:cs="宋体"/>
          <w:b/>
          <w:sz w:val="21"/>
          <w:szCs w:val="21"/>
        </w:rPr>
      </w:pPr>
      <w:r>
        <w:rPr>
          <w:rFonts w:hint="eastAsia" w:ascii="宋体" w:hAnsi="宋体" w:cs="宋体"/>
          <w:b/>
          <w:sz w:val="21"/>
          <w:szCs w:val="21"/>
        </w:rPr>
        <w:drawing>
          <wp:inline distT="0" distB="0" distL="114300" distR="114300">
            <wp:extent cx="4579620" cy="5966460"/>
            <wp:effectExtent l="0" t="0" r="7620" b="7620"/>
            <wp:docPr id="2" name="图片 2" descr="16257319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25731930(1)"/>
                    <pic:cNvPicPr>
                      <a:picLocks noChangeAspect="1"/>
                    </pic:cNvPicPr>
                  </pic:nvPicPr>
                  <pic:blipFill>
                    <a:blip r:embed="rId10"/>
                    <a:stretch>
                      <a:fillRect/>
                    </a:stretch>
                  </pic:blipFill>
                  <pic:spPr>
                    <a:xfrm>
                      <a:off x="0" y="0"/>
                      <a:ext cx="4579620" cy="5966460"/>
                    </a:xfrm>
                    <a:prstGeom prst="rect">
                      <a:avLst/>
                    </a:prstGeom>
                  </pic:spPr>
                </pic:pic>
              </a:graphicData>
            </a:graphic>
          </wp:inline>
        </w:drawing>
      </w:r>
    </w:p>
    <w:p>
      <w:pPr>
        <w:spacing w:line="480" w:lineRule="auto"/>
        <w:ind w:firstLine="422" w:firstLineChars="200"/>
        <w:rPr>
          <w:rFonts w:ascii="宋体" w:hAnsi="宋体" w:cs="宋体"/>
          <w:b/>
          <w:sz w:val="21"/>
          <w:szCs w:val="21"/>
        </w:rPr>
      </w:pPr>
      <w:r>
        <w:rPr>
          <w:rFonts w:hint="eastAsia" w:ascii="宋体" w:hAnsi="宋体" w:cs="宋体"/>
          <w:b/>
          <w:sz w:val="21"/>
          <w:szCs w:val="21"/>
        </w:rPr>
        <w:drawing>
          <wp:inline distT="0" distB="0" distL="114300" distR="114300">
            <wp:extent cx="4983480" cy="6385560"/>
            <wp:effectExtent l="0" t="0" r="0" b="0"/>
            <wp:docPr id="4" name="图片 4" descr="16257319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25731944(1)"/>
                    <pic:cNvPicPr>
                      <a:picLocks noChangeAspect="1"/>
                    </pic:cNvPicPr>
                  </pic:nvPicPr>
                  <pic:blipFill>
                    <a:blip r:embed="rId11"/>
                    <a:stretch>
                      <a:fillRect/>
                    </a:stretch>
                  </pic:blipFill>
                  <pic:spPr>
                    <a:xfrm>
                      <a:off x="0" y="0"/>
                      <a:ext cx="4983480" cy="6385560"/>
                    </a:xfrm>
                    <a:prstGeom prst="rect">
                      <a:avLst/>
                    </a:prstGeom>
                  </pic:spPr>
                </pic:pic>
              </a:graphicData>
            </a:graphic>
          </wp:inline>
        </w:drawing>
      </w:r>
      <w:r>
        <w:rPr>
          <w:rFonts w:hint="eastAsia" w:ascii="宋体" w:hAnsi="宋体" w:cs="宋体"/>
          <w:b/>
          <w:sz w:val="21"/>
          <w:szCs w:val="21"/>
        </w:rPr>
        <w:drawing>
          <wp:inline distT="0" distB="0" distL="114300" distR="114300">
            <wp:extent cx="4815840" cy="6065520"/>
            <wp:effectExtent l="0" t="0" r="0" b="0"/>
            <wp:docPr id="5" name="图片 5" descr="16257319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25731963(1)"/>
                    <pic:cNvPicPr>
                      <a:picLocks noChangeAspect="1"/>
                    </pic:cNvPicPr>
                  </pic:nvPicPr>
                  <pic:blipFill>
                    <a:blip r:embed="rId12"/>
                    <a:stretch>
                      <a:fillRect/>
                    </a:stretch>
                  </pic:blipFill>
                  <pic:spPr>
                    <a:xfrm>
                      <a:off x="0" y="0"/>
                      <a:ext cx="4815840" cy="6065520"/>
                    </a:xfrm>
                    <a:prstGeom prst="rect">
                      <a:avLst/>
                    </a:prstGeom>
                  </pic:spPr>
                </pic:pic>
              </a:graphicData>
            </a:graphic>
          </wp:inline>
        </w:drawing>
      </w:r>
    </w:p>
    <w:p>
      <w:pPr>
        <w:spacing w:line="480" w:lineRule="auto"/>
        <w:ind w:firstLine="422" w:firstLineChars="200"/>
        <w:rPr>
          <w:rFonts w:ascii="宋体" w:hAnsi="宋体" w:cs="宋体"/>
          <w:b/>
          <w:sz w:val="21"/>
          <w:szCs w:val="21"/>
        </w:rPr>
      </w:pPr>
      <w:r>
        <w:rPr>
          <w:rFonts w:hint="eastAsia" w:ascii="宋体" w:hAnsi="宋体" w:cs="宋体"/>
          <w:b/>
          <w:sz w:val="21"/>
          <w:szCs w:val="21"/>
        </w:rPr>
        <w:drawing>
          <wp:inline distT="0" distB="0" distL="114300" distR="114300">
            <wp:extent cx="4899660" cy="6324600"/>
            <wp:effectExtent l="0" t="0" r="7620" b="0"/>
            <wp:docPr id="6" name="图片 6" descr="16257319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25731976(1)"/>
                    <pic:cNvPicPr>
                      <a:picLocks noChangeAspect="1"/>
                    </pic:cNvPicPr>
                  </pic:nvPicPr>
                  <pic:blipFill>
                    <a:blip r:embed="rId13"/>
                    <a:stretch>
                      <a:fillRect/>
                    </a:stretch>
                  </pic:blipFill>
                  <pic:spPr>
                    <a:xfrm>
                      <a:off x="0" y="0"/>
                      <a:ext cx="4899660" cy="6324600"/>
                    </a:xfrm>
                    <a:prstGeom prst="rect">
                      <a:avLst/>
                    </a:prstGeom>
                  </pic:spPr>
                </pic:pic>
              </a:graphicData>
            </a:graphic>
          </wp:inline>
        </w:drawing>
      </w:r>
    </w:p>
    <w:p>
      <w:pPr>
        <w:spacing w:line="480" w:lineRule="auto"/>
        <w:ind w:firstLine="422" w:firstLineChars="200"/>
        <w:rPr>
          <w:rFonts w:ascii="宋体" w:hAnsi="宋体" w:cs="宋体"/>
          <w:b/>
          <w:sz w:val="21"/>
          <w:szCs w:val="21"/>
        </w:rPr>
      </w:pPr>
      <w:r>
        <w:rPr>
          <w:rFonts w:hint="eastAsia" w:ascii="宋体" w:hAnsi="宋体" w:cs="宋体"/>
          <w:b/>
          <w:sz w:val="21"/>
          <w:szCs w:val="21"/>
        </w:rPr>
        <w:drawing>
          <wp:inline distT="0" distB="0" distL="114300" distR="114300">
            <wp:extent cx="5937250" cy="3863340"/>
            <wp:effectExtent l="0" t="0" r="6350" b="7620"/>
            <wp:docPr id="7" name="图片 7" descr="1625732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25732020(1)"/>
                    <pic:cNvPicPr>
                      <a:picLocks noChangeAspect="1"/>
                    </pic:cNvPicPr>
                  </pic:nvPicPr>
                  <pic:blipFill>
                    <a:blip r:embed="rId14"/>
                    <a:stretch>
                      <a:fillRect/>
                    </a:stretch>
                  </pic:blipFill>
                  <pic:spPr>
                    <a:xfrm>
                      <a:off x="0" y="0"/>
                      <a:ext cx="5937250" cy="3863340"/>
                    </a:xfrm>
                    <a:prstGeom prst="rect">
                      <a:avLst/>
                    </a:prstGeom>
                  </pic:spPr>
                </pic:pic>
              </a:graphicData>
            </a:graphic>
          </wp:inline>
        </w:drawing>
      </w:r>
    </w:p>
    <w:p>
      <w:pPr>
        <w:spacing w:line="480" w:lineRule="auto"/>
        <w:ind w:firstLine="422" w:firstLineChars="200"/>
        <w:rPr>
          <w:rFonts w:ascii="宋体" w:hAnsi="宋体" w:cs="宋体"/>
          <w:b/>
          <w:sz w:val="21"/>
          <w:szCs w:val="21"/>
        </w:rPr>
      </w:pPr>
    </w:p>
    <w:p>
      <w:pPr>
        <w:spacing w:line="480" w:lineRule="auto"/>
        <w:ind w:firstLine="422" w:firstLineChars="200"/>
        <w:rPr>
          <w:rFonts w:ascii="宋体" w:hAnsi="宋体" w:cs="宋体"/>
          <w:b/>
          <w:sz w:val="21"/>
          <w:szCs w:val="21"/>
        </w:rPr>
      </w:pPr>
    </w:p>
    <w:p>
      <w:pPr>
        <w:spacing w:line="480" w:lineRule="auto"/>
        <w:ind w:firstLine="422" w:firstLineChars="200"/>
        <w:rPr>
          <w:rFonts w:ascii="宋体" w:hAnsi="宋体" w:cs="宋体"/>
          <w:b/>
          <w:sz w:val="21"/>
          <w:szCs w:val="21"/>
        </w:rPr>
      </w:pPr>
      <w:r>
        <w:rPr>
          <w:rFonts w:hint="eastAsia" w:ascii="宋体" w:hAnsi="宋体" w:cs="宋体"/>
          <w:b/>
          <w:sz w:val="21"/>
          <w:szCs w:val="21"/>
        </w:rPr>
        <w:drawing>
          <wp:inline distT="0" distB="0" distL="114300" distR="114300">
            <wp:extent cx="5937885" cy="3631565"/>
            <wp:effectExtent l="0" t="0" r="5715" b="10795"/>
            <wp:docPr id="10" name="图片 10" descr="1625732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25732063(1)"/>
                    <pic:cNvPicPr>
                      <a:picLocks noChangeAspect="1"/>
                    </pic:cNvPicPr>
                  </pic:nvPicPr>
                  <pic:blipFill>
                    <a:blip r:embed="rId15"/>
                    <a:stretch>
                      <a:fillRect/>
                    </a:stretch>
                  </pic:blipFill>
                  <pic:spPr>
                    <a:xfrm>
                      <a:off x="0" y="0"/>
                      <a:ext cx="5937885" cy="3631565"/>
                    </a:xfrm>
                    <a:prstGeom prst="rect">
                      <a:avLst/>
                    </a:prstGeom>
                  </pic:spPr>
                </pic:pic>
              </a:graphicData>
            </a:graphic>
          </wp:inline>
        </w:drawing>
      </w:r>
      <w:r>
        <w:rPr>
          <w:rFonts w:hint="eastAsia" w:ascii="宋体" w:hAnsi="宋体" w:cs="宋体"/>
          <w:b/>
          <w:sz w:val="21"/>
          <w:szCs w:val="21"/>
        </w:rPr>
        <w:drawing>
          <wp:inline distT="0" distB="0" distL="114300" distR="114300">
            <wp:extent cx="5939155" cy="3874770"/>
            <wp:effectExtent l="0" t="0" r="4445" b="11430"/>
            <wp:docPr id="8" name="图片 8" descr="16257320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25732034(1)"/>
                    <pic:cNvPicPr>
                      <a:picLocks noChangeAspect="1"/>
                    </pic:cNvPicPr>
                  </pic:nvPicPr>
                  <pic:blipFill>
                    <a:blip r:embed="rId16"/>
                    <a:stretch>
                      <a:fillRect/>
                    </a:stretch>
                  </pic:blipFill>
                  <pic:spPr>
                    <a:xfrm>
                      <a:off x="0" y="0"/>
                      <a:ext cx="5939155" cy="3874770"/>
                    </a:xfrm>
                    <a:prstGeom prst="rect">
                      <a:avLst/>
                    </a:prstGeom>
                  </pic:spPr>
                </pic:pic>
              </a:graphicData>
            </a:graphic>
          </wp:inline>
        </w:drawing>
      </w:r>
    </w:p>
    <w:p>
      <w:pPr>
        <w:spacing w:line="480" w:lineRule="auto"/>
        <w:ind w:firstLine="422" w:firstLineChars="200"/>
        <w:rPr>
          <w:rFonts w:ascii="宋体" w:hAnsi="宋体" w:cs="宋体"/>
          <w:b/>
          <w:sz w:val="21"/>
          <w:szCs w:val="21"/>
        </w:rPr>
      </w:pPr>
      <w:r>
        <w:rPr>
          <w:rFonts w:hint="eastAsia" w:ascii="宋体" w:hAnsi="宋体" w:cs="宋体"/>
          <w:b/>
          <w:sz w:val="21"/>
          <w:szCs w:val="21"/>
        </w:rPr>
        <w:drawing>
          <wp:inline distT="0" distB="0" distL="114300" distR="114300">
            <wp:extent cx="5934075" cy="4015105"/>
            <wp:effectExtent l="0" t="0" r="9525" b="8255"/>
            <wp:docPr id="11" name="图片 11" descr="16257320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25732078(1)"/>
                    <pic:cNvPicPr>
                      <a:picLocks noChangeAspect="1"/>
                    </pic:cNvPicPr>
                  </pic:nvPicPr>
                  <pic:blipFill>
                    <a:blip r:embed="rId17"/>
                    <a:stretch>
                      <a:fillRect/>
                    </a:stretch>
                  </pic:blipFill>
                  <pic:spPr>
                    <a:xfrm>
                      <a:off x="0" y="0"/>
                      <a:ext cx="5934075" cy="4015105"/>
                    </a:xfrm>
                    <a:prstGeom prst="rect">
                      <a:avLst/>
                    </a:prstGeom>
                  </pic:spPr>
                </pic:pic>
              </a:graphicData>
            </a:graphic>
          </wp:inline>
        </w:drawing>
      </w:r>
    </w:p>
    <w:p>
      <w:pPr>
        <w:spacing w:line="480" w:lineRule="auto"/>
        <w:ind w:firstLine="422" w:firstLineChars="200"/>
        <w:rPr>
          <w:rFonts w:ascii="宋体" w:hAnsi="宋体" w:cs="宋体"/>
          <w:b/>
          <w:sz w:val="21"/>
          <w:szCs w:val="21"/>
        </w:rPr>
      </w:pPr>
      <w:r>
        <w:rPr>
          <w:rFonts w:hint="eastAsia" w:ascii="宋体" w:hAnsi="宋体" w:cs="宋体"/>
          <w:b/>
          <w:sz w:val="21"/>
          <w:szCs w:val="21"/>
        </w:rPr>
        <w:drawing>
          <wp:inline distT="0" distB="0" distL="114300" distR="114300">
            <wp:extent cx="5939790" cy="3709035"/>
            <wp:effectExtent l="0" t="0" r="3810" b="9525"/>
            <wp:docPr id="9" name="图片 9" descr="16257320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25732048(1)"/>
                    <pic:cNvPicPr>
                      <a:picLocks noChangeAspect="1"/>
                    </pic:cNvPicPr>
                  </pic:nvPicPr>
                  <pic:blipFill>
                    <a:blip r:embed="rId18"/>
                    <a:stretch>
                      <a:fillRect/>
                    </a:stretch>
                  </pic:blipFill>
                  <pic:spPr>
                    <a:xfrm>
                      <a:off x="0" y="0"/>
                      <a:ext cx="5939790" cy="3709035"/>
                    </a:xfrm>
                    <a:prstGeom prst="rect">
                      <a:avLst/>
                    </a:prstGeom>
                  </pic:spPr>
                </pic:pic>
              </a:graphicData>
            </a:graphic>
          </wp:inline>
        </w:drawing>
      </w:r>
    </w:p>
    <w:p>
      <w:pPr>
        <w:spacing w:line="480" w:lineRule="auto"/>
        <w:ind w:firstLine="422" w:firstLineChars="200"/>
        <w:rPr>
          <w:rFonts w:ascii="宋体" w:hAnsi="宋体" w:cs="宋体"/>
          <w:b/>
          <w:sz w:val="21"/>
          <w:szCs w:val="21"/>
        </w:rPr>
      </w:pPr>
    </w:p>
    <w:p>
      <w:pPr>
        <w:spacing w:line="480" w:lineRule="auto"/>
        <w:ind w:firstLine="422" w:firstLineChars="200"/>
        <w:rPr>
          <w:rFonts w:ascii="宋体" w:hAnsi="宋体" w:cs="宋体"/>
          <w:b/>
          <w:sz w:val="21"/>
          <w:szCs w:val="21"/>
        </w:rPr>
      </w:pPr>
    </w:p>
    <w:p>
      <w:pPr>
        <w:spacing w:line="480" w:lineRule="auto"/>
        <w:ind w:firstLine="422" w:firstLineChars="200"/>
        <w:rPr>
          <w:rFonts w:ascii="宋体" w:hAnsi="宋体" w:cs="宋体"/>
          <w:b/>
          <w:sz w:val="21"/>
          <w:szCs w:val="21"/>
        </w:rPr>
      </w:pPr>
    </w:p>
    <w:p>
      <w:pPr>
        <w:spacing w:line="480" w:lineRule="auto"/>
        <w:ind w:firstLine="422" w:firstLineChars="200"/>
        <w:rPr>
          <w:rFonts w:ascii="宋体" w:hAnsi="宋体" w:cs="宋体"/>
          <w:b/>
          <w:sz w:val="21"/>
          <w:szCs w:val="21"/>
        </w:rPr>
      </w:pPr>
      <w:r>
        <w:rPr>
          <w:rFonts w:hint="eastAsia" w:ascii="宋体" w:hAnsi="宋体" w:cs="宋体"/>
          <w:b/>
          <w:sz w:val="21"/>
          <w:szCs w:val="21"/>
        </w:rPr>
        <w:t>附件二：项目形象进度表及照片</w:t>
      </w:r>
    </w:p>
    <w:p>
      <w:pPr>
        <w:widowControl w:val="0"/>
        <w:spacing w:line="360" w:lineRule="auto"/>
        <w:ind w:firstLine="210" w:firstLineChars="100"/>
        <w:jc w:val="both"/>
        <w:rPr>
          <w:rFonts w:ascii="宋体" w:hAnsi="宋体" w:cs="宋体"/>
          <w:color w:val="000000"/>
          <w:sz w:val="21"/>
          <w:szCs w:val="21"/>
          <w:u w:color="000000"/>
        </w:rPr>
      </w:pPr>
      <w:r>
        <w:rPr>
          <w:rFonts w:hint="eastAsia" w:ascii="Arial" w:hAnsi="Arial" w:cs="宋体"/>
          <w:color w:val="000000"/>
          <w:sz w:val="21"/>
          <w:szCs w:val="21"/>
          <w:u w:color="000000"/>
        </w:rPr>
        <w:t>1</w:t>
      </w:r>
      <w:r>
        <w:rPr>
          <w:rFonts w:hint="eastAsia" w:ascii="宋体" w:hAnsi="宋体" w:cs="宋体"/>
          <w:color w:val="000000"/>
          <w:sz w:val="21"/>
          <w:szCs w:val="21"/>
          <w:u w:color="000000"/>
        </w:rPr>
        <w:t>.</w:t>
      </w:r>
      <w:r>
        <w:rPr>
          <w:rFonts w:hint="eastAsia" w:ascii="Arial" w:hAnsi="Arial" w:cs="宋体"/>
          <w:color w:val="000000"/>
          <w:sz w:val="21"/>
          <w:szCs w:val="21"/>
          <w:u w:color="000000"/>
        </w:rPr>
        <w:t>1</w:t>
      </w:r>
      <w:r>
        <w:rPr>
          <w:rFonts w:hint="eastAsia" w:ascii="宋体" w:hAnsi="宋体" w:cs="宋体"/>
          <w:color w:val="000000"/>
          <w:sz w:val="21"/>
          <w:szCs w:val="21"/>
          <w:u w:color="000000"/>
        </w:rPr>
        <w:t>#楼构造柱</w:t>
      </w:r>
      <w:r>
        <w:rPr>
          <w:rFonts w:hint="eastAsia" w:ascii="Arial" w:hAnsi="Arial" w:cs="宋体"/>
          <w:color w:val="000000"/>
          <w:sz w:val="21"/>
          <w:szCs w:val="21"/>
          <w:u w:color="000000"/>
        </w:rPr>
        <w:t>2</w:t>
      </w:r>
      <w:r>
        <w:rPr>
          <w:rFonts w:hint="eastAsia" w:ascii="宋体" w:hAnsi="宋体" w:cs="宋体"/>
          <w:color w:val="000000"/>
          <w:sz w:val="21"/>
          <w:szCs w:val="21"/>
          <w:u w:color="000000"/>
        </w:rPr>
        <w:t>、</w:t>
      </w:r>
      <w:r>
        <w:rPr>
          <w:rFonts w:hint="eastAsia" w:ascii="Arial" w:hAnsi="Arial" w:cs="宋体"/>
          <w:color w:val="000000"/>
          <w:sz w:val="21"/>
          <w:szCs w:val="21"/>
          <w:u w:color="000000"/>
        </w:rPr>
        <w:t>3</w:t>
      </w:r>
      <w:r>
        <w:rPr>
          <w:rFonts w:hint="eastAsia" w:ascii="宋体" w:hAnsi="宋体" w:cs="宋体"/>
          <w:color w:val="000000"/>
          <w:sz w:val="21"/>
          <w:szCs w:val="21"/>
          <w:u w:color="000000"/>
        </w:rPr>
        <w:t>层完成及</w:t>
      </w:r>
      <w:r>
        <w:rPr>
          <w:rFonts w:hint="eastAsia" w:ascii="Arial" w:hAnsi="Arial" w:cs="宋体"/>
          <w:color w:val="000000"/>
          <w:sz w:val="21"/>
          <w:szCs w:val="21"/>
          <w:u w:color="000000"/>
        </w:rPr>
        <w:t>1</w:t>
      </w:r>
      <w:r>
        <w:rPr>
          <w:rFonts w:hint="eastAsia" w:ascii="宋体" w:hAnsi="宋体" w:cs="宋体"/>
          <w:color w:val="000000"/>
          <w:sz w:val="21"/>
          <w:szCs w:val="21"/>
          <w:u w:color="000000"/>
        </w:rPr>
        <w:t>层完成</w:t>
      </w:r>
      <w:r>
        <w:rPr>
          <w:rFonts w:hint="eastAsia" w:ascii="Arial" w:hAnsi="Arial" w:cs="宋体"/>
          <w:color w:val="000000"/>
          <w:sz w:val="21"/>
          <w:szCs w:val="21"/>
          <w:u w:color="000000"/>
        </w:rPr>
        <w:t>50</w:t>
      </w:r>
      <w:r>
        <w:rPr>
          <w:rFonts w:hint="eastAsia" w:ascii="宋体" w:hAnsi="宋体" w:cs="宋体"/>
          <w:color w:val="000000"/>
          <w:sz w:val="21"/>
          <w:szCs w:val="21"/>
          <w:u w:color="000000"/>
        </w:rPr>
        <w:t>%。</w:t>
      </w:r>
    </w:p>
    <w:p>
      <w:pPr>
        <w:spacing w:line="480" w:lineRule="auto"/>
        <w:ind w:firstLine="210" w:firstLineChars="100"/>
        <w:rPr>
          <w:rFonts w:ascii="宋体" w:hAnsi="宋体" w:cs="宋体"/>
          <w:color w:val="000000"/>
          <w:sz w:val="21"/>
          <w:szCs w:val="21"/>
          <w:u w:color="000000"/>
        </w:rPr>
      </w:pPr>
      <w:r>
        <w:rPr>
          <w:rFonts w:hint="eastAsia" w:ascii="Arial" w:hAnsi="Arial" w:cs="宋体"/>
          <w:color w:val="000000"/>
          <w:sz w:val="21"/>
          <w:szCs w:val="21"/>
          <w:u w:color="000000"/>
        </w:rPr>
        <w:t>2</w:t>
      </w:r>
      <w:r>
        <w:rPr>
          <w:rFonts w:hint="eastAsia" w:ascii="宋体" w:hAnsi="宋体" w:cs="宋体"/>
          <w:color w:val="000000"/>
          <w:sz w:val="21"/>
          <w:szCs w:val="21"/>
          <w:u w:color="000000"/>
        </w:rPr>
        <w:t>.</w:t>
      </w:r>
      <w:r>
        <w:rPr>
          <w:rFonts w:hint="eastAsia" w:ascii="Arial" w:hAnsi="Arial" w:cs="宋体"/>
          <w:color w:val="000000"/>
          <w:sz w:val="21"/>
          <w:szCs w:val="21"/>
          <w:u w:color="000000"/>
        </w:rPr>
        <w:t>2</w:t>
      </w:r>
      <w:r>
        <w:rPr>
          <w:rFonts w:hint="eastAsia" w:ascii="宋体" w:hAnsi="宋体" w:cs="宋体"/>
          <w:color w:val="000000"/>
          <w:sz w:val="21"/>
          <w:szCs w:val="21"/>
          <w:u w:color="000000"/>
        </w:rPr>
        <w:t>#楼西单元屋面</w:t>
      </w:r>
      <w:r>
        <w:rPr>
          <w:rFonts w:hint="eastAsia" w:ascii="Arial" w:hAnsi="Arial" w:cs="宋体"/>
          <w:color w:val="000000"/>
          <w:sz w:val="21"/>
          <w:szCs w:val="21"/>
          <w:u w:color="000000"/>
        </w:rPr>
        <w:t>1</w:t>
      </w:r>
      <w:r>
        <w:rPr>
          <w:rFonts w:hint="eastAsia" w:ascii="宋体" w:hAnsi="宋体" w:cs="宋体"/>
          <w:color w:val="000000"/>
          <w:sz w:val="21"/>
          <w:szCs w:val="21"/>
          <w:u w:color="000000"/>
        </w:rPr>
        <w:t>层机房完成，反坎及凸窗板完成</w:t>
      </w:r>
      <w:r>
        <w:rPr>
          <w:rFonts w:hint="eastAsia" w:ascii="Arial" w:hAnsi="Arial" w:cs="宋体"/>
          <w:color w:val="000000"/>
          <w:sz w:val="21"/>
          <w:szCs w:val="21"/>
          <w:u w:color="000000"/>
        </w:rPr>
        <w:t>17</w:t>
      </w:r>
      <w:r>
        <w:rPr>
          <w:rFonts w:hint="eastAsia" w:ascii="宋体" w:hAnsi="宋体" w:cs="宋体"/>
          <w:color w:val="000000"/>
          <w:sz w:val="21"/>
          <w:szCs w:val="21"/>
          <w:u w:color="000000"/>
        </w:rPr>
        <w:t>-</w:t>
      </w:r>
      <w:r>
        <w:rPr>
          <w:rFonts w:hint="eastAsia" w:ascii="Arial" w:hAnsi="Arial" w:cs="宋体"/>
          <w:color w:val="000000"/>
          <w:sz w:val="21"/>
          <w:szCs w:val="21"/>
          <w:u w:color="000000"/>
        </w:rPr>
        <w:t>18</w:t>
      </w:r>
      <w:r>
        <w:rPr>
          <w:rFonts w:hint="eastAsia" w:ascii="宋体" w:hAnsi="宋体" w:cs="宋体"/>
          <w:color w:val="000000"/>
          <w:sz w:val="21"/>
          <w:szCs w:val="21"/>
          <w:u w:color="000000"/>
        </w:rPr>
        <w:t>层，大面砌筑完成</w:t>
      </w:r>
      <w:r>
        <w:rPr>
          <w:rFonts w:hint="eastAsia" w:ascii="Arial" w:hAnsi="Arial" w:cs="宋体"/>
          <w:color w:val="000000"/>
          <w:sz w:val="21"/>
          <w:szCs w:val="21"/>
          <w:u w:color="000000"/>
        </w:rPr>
        <w:t>18</w:t>
      </w:r>
      <w:r>
        <w:rPr>
          <w:rFonts w:hint="eastAsia" w:ascii="宋体" w:hAnsi="宋体" w:cs="宋体"/>
          <w:color w:val="000000"/>
          <w:sz w:val="21"/>
          <w:szCs w:val="21"/>
          <w:u w:color="000000"/>
        </w:rPr>
        <w:t>-</w:t>
      </w:r>
      <w:r>
        <w:rPr>
          <w:rFonts w:hint="eastAsia" w:ascii="Arial" w:hAnsi="Arial" w:cs="宋体"/>
          <w:color w:val="000000"/>
          <w:sz w:val="21"/>
          <w:szCs w:val="21"/>
          <w:u w:color="000000"/>
        </w:rPr>
        <w:t>17</w:t>
      </w:r>
      <w:r>
        <w:rPr>
          <w:rFonts w:hint="eastAsia" w:ascii="宋体" w:hAnsi="宋体" w:cs="宋体"/>
          <w:color w:val="000000"/>
          <w:sz w:val="21"/>
          <w:szCs w:val="21"/>
          <w:u w:color="000000"/>
        </w:rPr>
        <w:t>层，构造柱完成</w:t>
      </w:r>
      <w:r>
        <w:rPr>
          <w:rFonts w:hint="eastAsia" w:ascii="Arial" w:hAnsi="Arial" w:cs="宋体"/>
          <w:color w:val="000000"/>
          <w:sz w:val="21"/>
          <w:szCs w:val="21"/>
          <w:u w:color="000000"/>
        </w:rPr>
        <w:t>11</w:t>
      </w:r>
      <w:r>
        <w:rPr>
          <w:rFonts w:hint="eastAsia" w:ascii="宋体" w:hAnsi="宋体" w:cs="宋体"/>
          <w:color w:val="000000"/>
          <w:sz w:val="21"/>
          <w:szCs w:val="21"/>
          <w:u w:color="000000"/>
        </w:rPr>
        <w:t>层、</w:t>
      </w:r>
      <w:r>
        <w:rPr>
          <w:rFonts w:hint="eastAsia" w:ascii="Arial" w:hAnsi="Arial" w:cs="宋体"/>
          <w:color w:val="000000"/>
          <w:sz w:val="21"/>
          <w:szCs w:val="21"/>
          <w:u w:color="000000"/>
        </w:rPr>
        <w:t>15</w:t>
      </w:r>
      <w:r>
        <w:rPr>
          <w:rFonts w:hint="eastAsia" w:ascii="宋体" w:hAnsi="宋体" w:cs="宋体"/>
          <w:color w:val="000000"/>
          <w:sz w:val="21"/>
          <w:szCs w:val="21"/>
          <w:u w:color="000000"/>
        </w:rPr>
        <w:t>-</w:t>
      </w:r>
      <w:r>
        <w:rPr>
          <w:rFonts w:hint="eastAsia" w:ascii="Arial" w:hAnsi="Arial" w:cs="宋体"/>
          <w:color w:val="000000"/>
          <w:sz w:val="21"/>
          <w:szCs w:val="21"/>
          <w:u w:color="000000"/>
        </w:rPr>
        <w:t>17</w:t>
      </w:r>
      <w:r>
        <w:rPr>
          <w:rFonts w:hint="eastAsia" w:ascii="宋体" w:hAnsi="宋体" w:cs="宋体"/>
          <w:color w:val="000000"/>
          <w:sz w:val="21"/>
          <w:szCs w:val="21"/>
          <w:u w:color="000000"/>
        </w:rPr>
        <w:t>层，塞缝完成</w:t>
      </w:r>
      <w:r>
        <w:rPr>
          <w:rFonts w:hint="eastAsia" w:ascii="Arial" w:hAnsi="Arial" w:cs="宋体"/>
          <w:color w:val="000000"/>
          <w:sz w:val="21"/>
          <w:szCs w:val="21"/>
          <w:u w:color="000000"/>
        </w:rPr>
        <w:t>9</w:t>
      </w:r>
      <w:r>
        <w:rPr>
          <w:rFonts w:hint="eastAsia" w:ascii="宋体" w:hAnsi="宋体" w:cs="宋体"/>
          <w:color w:val="000000"/>
          <w:sz w:val="21"/>
          <w:szCs w:val="21"/>
          <w:u w:color="000000"/>
        </w:rPr>
        <w:t>-</w:t>
      </w:r>
      <w:r>
        <w:rPr>
          <w:rFonts w:hint="eastAsia" w:ascii="Arial" w:hAnsi="Arial" w:cs="宋体"/>
          <w:color w:val="000000"/>
          <w:sz w:val="21"/>
          <w:szCs w:val="21"/>
          <w:u w:color="000000"/>
        </w:rPr>
        <w:t>15</w:t>
      </w:r>
      <w:r>
        <w:rPr>
          <w:rFonts w:hint="eastAsia" w:ascii="宋体" w:hAnsi="宋体" w:cs="宋体"/>
          <w:color w:val="000000"/>
          <w:sz w:val="21"/>
          <w:szCs w:val="21"/>
          <w:u w:color="000000"/>
        </w:rPr>
        <w:t>层，内墙拍浆</w:t>
      </w:r>
      <w:r>
        <w:rPr>
          <w:rFonts w:hint="eastAsia" w:ascii="Arial" w:hAnsi="Arial" w:cs="宋体"/>
          <w:color w:val="000000"/>
          <w:sz w:val="21"/>
          <w:szCs w:val="21"/>
          <w:u w:color="000000"/>
        </w:rPr>
        <w:t>8</w:t>
      </w:r>
      <w:r>
        <w:rPr>
          <w:rFonts w:hint="eastAsia" w:ascii="宋体" w:hAnsi="宋体" w:cs="宋体"/>
          <w:color w:val="000000"/>
          <w:sz w:val="21"/>
          <w:szCs w:val="21"/>
          <w:u w:color="000000"/>
        </w:rPr>
        <w:t>-</w:t>
      </w:r>
      <w:r>
        <w:rPr>
          <w:rFonts w:hint="eastAsia" w:ascii="Arial" w:hAnsi="Arial" w:cs="宋体"/>
          <w:color w:val="000000"/>
          <w:sz w:val="21"/>
          <w:szCs w:val="21"/>
          <w:u w:color="000000"/>
        </w:rPr>
        <w:t>15</w:t>
      </w:r>
      <w:r>
        <w:rPr>
          <w:rFonts w:hint="eastAsia" w:ascii="宋体" w:hAnsi="宋体" w:cs="宋体"/>
          <w:color w:val="000000"/>
          <w:sz w:val="21"/>
          <w:szCs w:val="21"/>
          <w:u w:color="000000"/>
        </w:rPr>
        <w:t>层完成。</w:t>
      </w:r>
    </w:p>
    <w:p>
      <w:pPr>
        <w:spacing w:line="480" w:lineRule="auto"/>
        <w:ind w:firstLine="210" w:firstLineChars="100"/>
        <w:rPr>
          <w:rFonts w:ascii="宋体" w:hAnsi="宋体" w:cs="宋体"/>
          <w:color w:val="000000"/>
          <w:sz w:val="21"/>
          <w:szCs w:val="21"/>
          <w:u w:color="000000"/>
        </w:rPr>
      </w:pPr>
      <w:r>
        <w:rPr>
          <w:rFonts w:hint="eastAsia" w:ascii="Arial" w:hAnsi="Arial" w:cs="宋体"/>
          <w:color w:val="000000"/>
          <w:sz w:val="21"/>
          <w:szCs w:val="21"/>
          <w:u w:color="000000"/>
        </w:rPr>
        <w:t>3</w:t>
      </w:r>
      <w:r>
        <w:rPr>
          <w:rFonts w:hint="eastAsia" w:ascii="宋体" w:hAnsi="宋体" w:cs="宋体"/>
          <w:color w:val="000000"/>
          <w:sz w:val="21"/>
          <w:szCs w:val="21"/>
          <w:u w:color="000000"/>
        </w:rPr>
        <w:t>.</w:t>
      </w:r>
      <w:r>
        <w:rPr>
          <w:rFonts w:hint="eastAsia" w:ascii="Arial" w:hAnsi="Arial" w:cs="宋体"/>
          <w:color w:val="000000"/>
          <w:sz w:val="21"/>
          <w:szCs w:val="21"/>
          <w:u w:color="000000"/>
        </w:rPr>
        <w:t>3</w:t>
      </w:r>
      <w:r>
        <w:rPr>
          <w:rFonts w:hint="eastAsia" w:ascii="宋体" w:hAnsi="宋体" w:cs="宋体"/>
          <w:color w:val="000000"/>
          <w:sz w:val="21"/>
          <w:szCs w:val="21"/>
          <w:u w:color="000000"/>
        </w:rPr>
        <w:t>#楼东单元机房盖板和构架完成，西单元</w:t>
      </w:r>
      <w:r>
        <w:rPr>
          <w:rFonts w:hint="eastAsia" w:ascii="Arial" w:hAnsi="Arial" w:cs="宋体"/>
          <w:color w:val="000000"/>
          <w:sz w:val="21"/>
          <w:szCs w:val="21"/>
          <w:u w:color="000000"/>
        </w:rPr>
        <w:t>1</w:t>
      </w:r>
      <w:r>
        <w:rPr>
          <w:rFonts w:hint="eastAsia" w:ascii="宋体" w:hAnsi="宋体" w:cs="宋体"/>
          <w:color w:val="000000"/>
          <w:sz w:val="21"/>
          <w:szCs w:val="21"/>
          <w:u w:color="000000"/>
        </w:rPr>
        <w:t>层机房完成，反坎及凸窗板完成</w:t>
      </w:r>
      <w:r>
        <w:rPr>
          <w:rFonts w:hint="eastAsia" w:ascii="Arial" w:hAnsi="Arial" w:cs="宋体"/>
          <w:color w:val="000000"/>
          <w:sz w:val="21"/>
          <w:szCs w:val="21"/>
          <w:u w:color="000000"/>
        </w:rPr>
        <w:t>15</w:t>
      </w:r>
      <w:r>
        <w:rPr>
          <w:rFonts w:hint="eastAsia" w:ascii="宋体" w:hAnsi="宋体" w:cs="宋体"/>
          <w:color w:val="000000"/>
          <w:sz w:val="21"/>
          <w:szCs w:val="21"/>
          <w:u w:color="000000"/>
        </w:rPr>
        <w:t>和</w:t>
      </w:r>
      <w:r>
        <w:rPr>
          <w:rFonts w:hint="eastAsia" w:ascii="Arial" w:hAnsi="Arial" w:cs="宋体"/>
          <w:color w:val="000000"/>
          <w:sz w:val="21"/>
          <w:szCs w:val="21"/>
          <w:u w:color="000000"/>
        </w:rPr>
        <w:t>9</w:t>
      </w:r>
      <w:r>
        <w:rPr>
          <w:rFonts w:hint="eastAsia" w:ascii="宋体" w:hAnsi="宋体" w:cs="宋体"/>
          <w:color w:val="000000"/>
          <w:sz w:val="21"/>
          <w:szCs w:val="21"/>
          <w:u w:color="000000"/>
        </w:rPr>
        <w:t>层，大面砌筑完成</w:t>
      </w:r>
      <w:r>
        <w:rPr>
          <w:rFonts w:hint="eastAsia" w:ascii="Arial" w:hAnsi="Arial" w:cs="宋体"/>
          <w:color w:val="000000"/>
          <w:sz w:val="21"/>
          <w:szCs w:val="21"/>
          <w:u w:color="000000"/>
        </w:rPr>
        <w:t>6</w:t>
      </w:r>
      <w:r>
        <w:rPr>
          <w:rFonts w:hint="eastAsia" w:ascii="宋体" w:hAnsi="宋体" w:cs="宋体"/>
          <w:color w:val="000000"/>
          <w:sz w:val="21"/>
          <w:szCs w:val="21"/>
          <w:u w:color="000000"/>
        </w:rPr>
        <w:t>-</w:t>
      </w:r>
      <w:r>
        <w:rPr>
          <w:rFonts w:hint="eastAsia" w:ascii="Arial" w:hAnsi="Arial" w:cs="宋体"/>
          <w:color w:val="000000"/>
          <w:sz w:val="21"/>
          <w:szCs w:val="21"/>
          <w:u w:color="000000"/>
        </w:rPr>
        <w:t>9</w:t>
      </w:r>
      <w:r>
        <w:rPr>
          <w:rFonts w:hint="eastAsia" w:ascii="宋体" w:hAnsi="宋体" w:cs="宋体"/>
          <w:color w:val="000000"/>
          <w:sz w:val="21"/>
          <w:szCs w:val="21"/>
          <w:u w:color="000000"/>
        </w:rPr>
        <w:t>层、</w:t>
      </w:r>
      <w:r>
        <w:rPr>
          <w:rFonts w:hint="eastAsia" w:ascii="Arial" w:hAnsi="Arial" w:cs="宋体"/>
          <w:color w:val="000000"/>
          <w:sz w:val="21"/>
          <w:szCs w:val="21"/>
          <w:u w:color="000000"/>
        </w:rPr>
        <w:t>11</w:t>
      </w:r>
      <w:r>
        <w:rPr>
          <w:rFonts w:hint="eastAsia" w:ascii="宋体" w:hAnsi="宋体" w:cs="宋体"/>
          <w:color w:val="000000"/>
          <w:sz w:val="21"/>
          <w:szCs w:val="21"/>
          <w:u w:color="000000"/>
        </w:rPr>
        <w:t>-</w:t>
      </w:r>
      <w:r>
        <w:rPr>
          <w:rFonts w:hint="eastAsia" w:ascii="Arial" w:hAnsi="Arial" w:cs="宋体"/>
          <w:color w:val="000000"/>
          <w:sz w:val="21"/>
          <w:szCs w:val="21"/>
          <w:u w:color="000000"/>
        </w:rPr>
        <w:t>18</w:t>
      </w:r>
      <w:r>
        <w:rPr>
          <w:rFonts w:hint="eastAsia" w:ascii="宋体" w:hAnsi="宋体" w:cs="宋体"/>
          <w:color w:val="000000"/>
          <w:sz w:val="21"/>
          <w:szCs w:val="21"/>
          <w:u w:color="000000"/>
        </w:rPr>
        <w:t>层，构造柱完成</w:t>
      </w:r>
      <w:r>
        <w:rPr>
          <w:rFonts w:hint="eastAsia" w:ascii="Arial" w:hAnsi="Arial" w:cs="宋体"/>
          <w:color w:val="000000"/>
          <w:sz w:val="21"/>
          <w:szCs w:val="21"/>
          <w:u w:color="000000"/>
        </w:rPr>
        <w:t>15</w:t>
      </w:r>
      <w:r>
        <w:rPr>
          <w:rFonts w:hint="eastAsia" w:ascii="宋体" w:hAnsi="宋体" w:cs="宋体"/>
          <w:color w:val="000000"/>
          <w:sz w:val="21"/>
          <w:szCs w:val="21"/>
          <w:u w:color="000000"/>
        </w:rPr>
        <w:t>-</w:t>
      </w:r>
      <w:r>
        <w:rPr>
          <w:rFonts w:hint="eastAsia" w:ascii="Arial" w:hAnsi="Arial" w:cs="宋体"/>
          <w:color w:val="000000"/>
          <w:sz w:val="21"/>
          <w:szCs w:val="21"/>
          <w:u w:color="000000"/>
        </w:rPr>
        <w:t>18</w:t>
      </w:r>
      <w:r>
        <w:rPr>
          <w:rFonts w:hint="eastAsia" w:ascii="宋体" w:hAnsi="宋体" w:cs="宋体"/>
          <w:color w:val="000000"/>
          <w:sz w:val="21"/>
          <w:szCs w:val="21"/>
          <w:u w:color="000000"/>
        </w:rPr>
        <w:t>层、</w:t>
      </w:r>
      <w:r>
        <w:rPr>
          <w:rFonts w:hint="eastAsia" w:ascii="Arial" w:hAnsi="Arial" w:cs="宋体"/>
          <w:color w:val="000000"/>
          <w:sz w:val="21"/>
          <w:szCs w:val="21"/>
          <w:u w:color="000000"/>
        </w:rPr>
        <w:t>8</w:t>
      </w:r>
      <w:r>
        <w:rPr>
          <w:rFonts w:hint="eastAsia" w:ascii="宋体" w:hAnsi="宋体" w:cs="宋体"/>
          <w:color w:val="000000"/>
          <w:sz w:val="21"/>
          <w:szCs w:val="21"/>
          <w:u w:color="000000"/>
        </w:rPr>
        <w:t>-</w:t>
      </w:r>
      <w:r>
        <w:rPr>
          <w:rFonts w:hint="eastAsia" w:ascii="Arial" w:hAnsi="Arial" w:cs="宋体"/>
          <w:color w:val="000000"/>
          <w:sz w:val="21"/>
          <w:szCs w:val="21"/>
          <w:u w:color="000000"/>
        </w:rPr>
        <w:t>9</w:t>
      </w:r>
      <w:r>
        <w:rPr>
          <w:rFonts w:hint="eastAsia" w:ascii="宋体" w:hAnsi="宋体" w:cs="宋体"/>
          <w:color w:val="000000"/>
          <w:sz w:val="21"/>
          <w:szCs w:val="21"/>
          <w:u w:color="000000"/>
        </w:rPr>
        <w:t>层，塞缝完成</w:t>
      </w:r>
      <w:r>
        <w:rPr>
          <w:rFonts w:hint="eastAsia" w:ascii="Arial" w:hAnsi="Arial" w:cs="宋体"/>
          <w:color w:val="000000"/>
          <w:sz w:val="21"/>
          <w:szCs w:val="21"/>
          <w:u w:color="000000"/>
        </w:rPr>
        <w:t>16</w:t>
      </w:r>
      <w:r>
        <w:rPr>
          <w:rFonts w:hint="eastAsia" w:ascii="宋体" w:hAnsi="宋体" w:cs="宋体"/>
          <w:color w:val="000000"/>
          <w:sz w:val="21"/>
          <w:szCs w:val="21"/>
          <w:u w:color="000000"/>
        </w:rPr>
        <w:t>-</w:t>
      </w:r>
      <w:r>
        <w:rPr>
          <w:rFonts w:hint="eastAsia" w:ascii="Arial" w:hAnsi="Arial" w:cs="宋体"/>
          <w:color w:val="000000"/>
          <w:sz w:val="21"/>
          <w:szCs w:val="21"/>
          <w:u w:color="000000"/>
        </w:rPr>
        <w:t>18</w:t>
      </w:r>
      <w:r>
        <w:rPr>
          <w:rFonts w:hint="eastAsia" w:ascii="宋体" w:hAnsi="宋体" w:cs="宋体"/>
          <w:color w:val="000000"/>
          <w:sz w:val="21"/>
          <w:szCs w:val="21"/>
          <w:u w:color="000000"/>
        </w:rPr>
        <w:t>层。内墙拍浆完成</w:t>
      </w:r>
      <w:r>
        <w:rPr>
          <w:rFonts w:hint="eastAsia" w:ascii="Arial" w:hAnsi="Arial" w:cs="宋体"/>
          <w:color w:val="000000"/>
          <w:sz w:val="21"/>
          <w:szCs w:val="21"/>
          <w:u w:color="000000"/>
        </w:rPr>
        <w:t>18</w:t>
      </w:r>
      <w:r>
        <w:rPr>
          <w:rFonts w:hint="eastAsia" w:ascii="宋体" w:hAnsi="宋体" w:cs="宋体"/>
          <w:color w:val="000000"/>
          <w:sz w:val="21"/>
          <w:szCs w:val="21"/>
          <w:u w:color="000000"/>
        </w:rPr>
        <w:t>层。</w:t>
      </w:r>
    </w:p>
    <w:p>
      <w:pPr>
        <w:spacing w:line="480" w:lineRule="auto"/>
        <w:ind w:firstLine="210" w:firstLineChars="100"/>
        <w:rPr>
          <w:rFonts w:ascii="宋体" w:hAnsi="宋体" w:cs="宋体"/>
          <w:color w:val="000000"/>
          <w:sz w:val="21"/>
          <w:szCs w:val="21"/>
          <w:u w:color="000000"/>
        </w:rPr>
      </w:pPr>
      <w:r>
        <w:rPr>
          <w:rFonts w:hint="eastAsia" w:ascii="Arial" w:hAnsi="Arial" w:cs="宋体"/>
          <w:color w:val="000000"/>
          <w:sz w:val="21"/>
          <w:szCs w:val="21"/>
          <w:u w:color="000000"/>
        </w:rPr>
        <w:t>4</w:t>
      </w:r>
      <w:r>
        <w:rPr>
          <w:rFonts w:hint="eastAsia" w:ascii="宋体" w:hAnsi="宋体" w:cs="宋体"/>
          <w:color w:val="000000"/>
          <w:sz w:val="21"/>
          <w:szCs w:val="21"/>
          <w:u w:color="000000"/>
        </w:rPr>
        <w:t>.</w:t>
      </w:r>
      <w:r>
        <w:rPr>
          <w:rFonts w:hint="eastAsia" w:ascii="Arial" w:hAnsi="Arial" w:cs="宋体"/>
          <w:color w:val="000000"/>
          <w:sz w:val="21"/>
          <w:szCs w:val="21"/>
          <w:u w:color="000000"/>
        </w:rPr>
        <w:t>3</w:t>
      </w:r>
      <w:r>
        <w:rPr>
          <w:rFonts w:hint="eastAsia" w:ascii="宋体" w:hAnsi="宋体" w:cs="宋体"/>
          <w:color w:val="000000"/>
          <w:sz w:val="21"/>
          <w:szCs w:val="21"/>
          <w:u w:color="000000"/>
        </w:rPr>
        <w:t>A#楼反坎及凸窗板完成</w:t>
      </w:r>
      <w:r>
        <w:rPr>
          <w:rFonts w:hint="eastAsia" w:ascii="Arial" w:hAnsi="Arial" w:cs="宋体"/>
          <w:color w:val="000000"/>
          <w:sz w:val="21"/>
          <w:szCs w:val="21"/>
          <w:u w:color="000000"/>
        </w:rPr>
        <w:t>11</w:t>
      </w:r>
      <w:r>
        <w:rPr>
          <w:rFonts w:hint="eastAsia" w:ascii="宋体" w:hAnsi="宋体" w:cs="宋体"/>
          <w:color w:val="000000"/>
          <w:sz w:val="21"/>
          <w:szCs w:val="21"/>
          <w:u w:color="000000"/>
        </w:rPr>
        <w:t>-</w:t>
      </w:r>
      <w:r>
        <w:rPr>
          <w:rFonts w:hint="eastAsia" w:ascii="Arial" w:hAnsi="Arial" w:cs="宋体"/>
          <w:color w:val="000000"/>
          <w:sz w:val="21"/>
          <w:szCs w:val="21"/>
          <w:u w:color="000000"/>
        </w:rPr>
        <w:t>18</w:t>
      </w:r>
      <w:r>
        <w:rPr>
          <w:rFonts w:hint="eastAsia" w:ascii="宋体" w:hAnsi="宋体" w:cs="宋体"/>
          <w:color w:val="000000"/>
          <w:sz w:val="21"/>
          <w:szCs w:val="21"/>
          <w:u w:color="000000"/>
        </w:rPr>
        <w:t>层和</w:t>
      </w:r>
      <w:r>
        <w:rPr>
          <w:rFonts w:hint="eastAsia" w:ascii="Arial" w:hAnsi="Arial" w:cs="宋体"/>
          <w:color w:val="000000"/>
          <w:sz w:val="21"/>
          <w:szCs w:val="21"/>
          <w:u w:color="000000"/>
        </w:rPr>
        <w:t>6</w:t>
      </w:r>
      <w:r>
        <w:rPr>
          <w:rFonts w:hint="eastAsia" w:ascii="宋体" w:hAnsi="宋体" w:cs="宋体"/>
          <w:color w:val="000000"/>
          <w:sz w:val="21"/>
          <w:szCs w:val="21"/>
          <w:u w:color="000000"/>
        </w:rPr>
        <w:t>-</w:t>
      </w:r>
      <w:r>
        <w:rPr>
          <w:rFonts w:hint="eastAsia" w:ascii="Arial" w:hAnsi="Arial" w:cs="宋体"/>
          <w:color w:val="000000"/>
          <w:sz w:val="21"/>
          <w:szCs w:val="21"/>
          <w:u w:color="000000"/>
        </w:rPr>
        <w:t>9</w:t>
      </w:r>
      <w:r>
        <w:rPr>
          <w:rFonts w:hint="eastAsia" w:ascii="宋体" w:hAnsi="宋体" w:cs="宋体"/>
          <w:color w:val="000000"/>
          <w:sz w:val="21"/>
          <w:szCs w:val="21"/>
          <w:u w:color="000000"/>
        </w:rPr>
        <w:t>层，大面砌筑完成</w:t>
      </w:r>
      <w:r>
        <w:rPr>
          <w:rFonts w:hint="eastAsia" w:ascii="Arial" w:hAnsi="Arial" w:cs="宋体"/>
          <w:color w:val="000000"/>
          <w:sz w:val="21"/>
          <w:szCs w:val="21"/>
          <w:u w:color="000000"/>
        </w:rPr>
        <w:t>18</w:t>
      </w:r>
      <w:r>
        <w:rPr>
          <w:rFonts w:hint="eastAsia" w:ascii="宋体" w:hAnsi="宋体" w:cs="宋体"/>
          <w:color w:val="000000"/>
          <w:sz w:val="21"/>
          <w:szCs w:val="21"/>
          <w:u w:color="000000"/>
        </w:rPr>
        <w:t>-</w:t>
      </w:r>
      <w:r>
        <w:rPr>
          <w:rFonts w:hint="eastAsia" w:ascii="Arial" w:hAnsi="Arial" w:cs="宋体"/>
          <w:color w:val="000000"/>
          <w:sz w:val="21"/>
          <w:szCs w:val="21"/>
          <w:u w:color="000000"/>
        </w:rPr>
        <w:t>17</w:t>
      </w:r>
      <w:r>
        <w:rPr>
          <w:rFonts w:hint="eastAsia" w:ascii="宋体" w:hAnsi="宋体" w:cs="宋体"/>
          <w:color w:val="000000"/>
          <w:sz w:val="21"/>
          <w:szCs w:val="21"/>
          <w:u w:color="000000"/>
        </w:rPr>
        <w:t>层、</w:t>
      </w:r>
      <w:r>
        <w:rPr>
          <w:rFonts w:hint="eastAsia" w:ascii="Arial" w:hAnsi="Arial" w:cs="宋体"/>
          <w:color w:val="000000"/>
          <w:sz w:val="21"/>
          <w:szCs w:val="21"/>
          <w:u w:color="000000"/>
        </w:rPr>
        <w:t>11</w:t>
      </w:r>
      <w:r>
        <w:rPr>
          <w:rFonts w:hint="eastAsia" w:ascii="宋体" w:hAnsi="宋体" w:cs="宋体"/>
          <w:color w:val="000000"/>
          <w:sz w:val="21"/>
          <w:szCs w:val="21"/>
          <w:u w:color="000000"/>
        </w:rPr>
        <w:t>-</w:t>
      </w:r>
      <w:r>
        <w:rPr>
          <w:rFonts w:hint="eastAsia" w:ascii="Arial" w:hAnsi="Arial" w:cs="宋体"/>
          <w:color w:val="000000"/>
          <w:sz w:val="21"/>
          <w:szCs w:val="21"/>
          <w:u w:color="000000"/>
        </w:rPr>
        <w:t>14</w:t>
      </w:r>
      <w:r>
        <w:rPr>
          <w:rFonts w:hint="eastAsia" w:ascii="宋体" w:hAnsi="宋体" w:cs="宋体"/>
          <w:color w:val="000000"/>
          <w:sz w:val="21"/>
          <w:szCs w:val="21"/>
          <w:u w:color="000000"/>
        </w:rPr>
        <w:t>层和</w:t>
      </w:r>
      <w:r>
        <w:rPr>
          <w:rFonts w:hint="eastAsia" w:ascii="Arial" w:hAnsi="Arial" w:cs="宋体"/>
          <w:color w:val="000000"/>
          <w:sz w:val="21"/>
          <w:szCs w:val="21"/>
          <w:u w:color="000000"/>
        </w:rPr>
        <w:t>9</w:t>
      </w:r>
      <w:r>
        <w:rPr>
          <w:rFonts w:hint="eastAsia" w:ascii="宋体" w:hAnsi="宋体" w:cs="宋体"/>
          <w:color w:val="000000"/>
          <w:sz w:val="21"/>
          <w:szCs w:val="21"/>
          <w:u w:color="000000"/>
        </w:rPr>
        <w:t>层，构造柱完成</w:t>
      </w:r>
      <w:r>
        <w:rPr>
          <w:rFonts w:hint="eastAsia" w:ascii="Arial" w:hAnsi="Arial" w:cs="宋体"/>
          <w:color w:val="000000"/>
          <w:sz w:val="21"/>
          <w:szCs w:val="21"/>
          <w:u w:color="000000"/>
        </w:rPr>
        <w:t>6</w:t>
      </w:r>
      <w:r>
        <w:rPr>
          <w:rFonts w:hint="eastAsia" w:ascii="宋体" w:hAnsi="宋体" w:cs="宋体"/>
          <w:color w:val="000000"/>
          <w:sz w:val="21"/>
          <w:szCs w:val="21"/>
          <w:u w:color="000000"/>
        </w:rPr>
        <w:t>-</w:t>
      </w:r>
      <w:r>
        <w:rPr>
          <w:rFonts w:hint="eastAsia" w:ascii="Arial" w:hAnsi="Arial" w:cs="宋体"/>
          <w:color w:val="000000"/>
          <w:sz w:val="21"/>
          <w:szCs w:val="21"/>
          <w:u w:color="000000"/>
        </w:rPr>
        <w:t>8</w:t>
      </w:r>
      <w:r>
        <w:rPr>
          <w:rFonts w:hint="eastAsia" w:ascii="宋体" w:hAnsi="宋体" w:cs="宋体"/>
          <w:color w:val="000000"/>
          <w:sz w:val="21"/>
          <w:szCs w:val="21"/>
          <w:u w:color="000000"/>
        </w:rPr>
        <w:t>层。</w:t>
      </w:r>
    </w:p>
    <w:p>
      <w:pPr>
        <w:spacing w:line="480" w:lineRule="auto"/>
        <w:ind w:firstLine="210" w:firstLineChars="100"/>
        <w:rPr>
          <w:rFonts w:ascii="宋体" w:hAnsi="宋体" w:cs="宋体"/>
          <w:color w:val="000000"/>
          <w:sz w:val="21"/>
          <w:szCs w:val="21"/>
          <w:u w:color="000000"/>
        </w:rPr>
      </w:pPr>
      <w:r>
        <w:rPr>
          <w:rFonts w:hint="eastAsia" w:ascii="Arial" w:hAnsi="Arial" w:cs="宋体"/>
          <w:color w:val="000000"/>
          <w:sz w:val="21"/>
          <w:szCs w:val="21"/>
          <w:u w:color="000000"/>
        </w:rPr>
        <w:t>5</w:t>
      </w:r>
      <w:r>
        <w:rPr>
          <w:rFonts w:hint="eastAsia" w:ascii="宋体" w:hAnsi="宋体" w:cs="宋体"/>
          <w:color w:val="000000"/>
          <w:sz w:val="21"/>
          <w:szCs w:val="21"/>
          <w:u w:color="000000"/>
        </w:rPr>
        <w:t>.</w:t>
      </w:r>
      <w:r>
        <w:rPr>
          <w:rFonts w:hint="eastAsia" w:ascii="Arial" w:hAnsi="Arial" w:cs="宋体"/>
          <w:color w:val="000000"/>
          <w:sz w:val="21"/>
          <w:szCs w:val="21"/>
          <w:u w:color="000000"/>
        </w:rPr>
        <w:t>7</w:t>
      </w:r>
      <w:r>
        <w:rPr>
          <w:rFonts w:hint="eastAsia" w:ascii="宋体" w:hAnsi="宋体" w:cs="宋体"/>
          <w:color w:val="000000"/>
          <w:sz w:val="21"/>
          <w:szCs w:val="21"/>
          <w:u w:color="000000"/>
        </w:rPr>
        <w:t>#楼屋顶盖板和构架完成，反坎及凸窗板完成</w:t>
      </w:r>
      <w:r>
        <w:rPr>
          <w:rFonts w:hint="eastAsia" w:ascii="Arial" w:hAnsi="Arial" w:cs="宋体"/>
          <w:color w:val="000000"/>
          <w:sz w:val="21"/>
          <w:szCs w:val="21"/>
          <w:u w:color="000000"/>
        </w:rPr>
        <w:t>18</w:t>
      </w:r>
      <w:r>
        <w:rPr>
          <w:rFonts w:hint="eastAsia" w:ascii="宋体" w:hAnsi="宋体" w:cs="宋体"/>
          <w:color w:val="000000"/>
          <w:sz w:val="21"/>
          <w:szCs w:val="21"/>
          <w:u w:color="000000"/>
        </w:rPr>
        <w:t>层和</w:t>
      </w:r>
      <w:r>
        <w:rPr>
          <w:rFonts w:hint="eastAsia" w:ascii="Arial" w:hAnsi="Arial" w:cs="宋体"/>
          <w:color w:val="000000"/>
          <w:sz w:val="21"/>
          <w:szCs w:val="21"/>
          <w:u w:color="000000"/>
        </w:rPr>
        <w:t>3</w:t>
      </w:r>
      <w:r>
        <w:rPr>
          <w:rFonts w:hint="eastAsia" w:ascii="宋体" w:hAnsi="宋体" w:cs="宋体"/>
          <w:color w:val="000000"/>
          <w:sz w:val="21"/>
          <w:szCs w:val="21"/>
          <w:u w:color="000000"/>
        </w:rPr>
        <w:t>-</w:t>
      </w:r>
      <w:r>
        <w:rPr>
          <w:rFonts w:hint="eastAsia" w:ascii="Arial" w:hAnsi="Arial" w:cs="宋体"/>
          <w:color w:val="000000"/>
          <w:sz w:val="21"/>
          <w:szCs w:val="21"/>
          <w:u w:color="000000"/>
        </w:rPr>
        <w:t>4</w:t>
      </w:r>
      <w:r>
        <w:rPr>
          <w:rFonts w:hint="eastAsia" w:ascii="宋体" w:hAnsi="宋体" w:cs="宋体"/>
          <w:color w:val="000000"/>
          <w:sz w:val="21"/>
          <w:szCs w:val="21"/>
          <w:u w:color="000000"/>
        </w:rPr>
        <w:t>层，大面砌筑完成</w:t>
      </w:r>
      <w:r>
        <w:rPr>
          <w:rFonts w:hint="eastAsia" w:ascii="Arial" w:hAnsi="Arial" w:cs="宋体"/>
          <w:color w:val="000000"/>
          <w:sz w:val="21"/>
          <w:szCs w:val="21"/>
          <w:u w:color="000000"/>
        </w:rPr>
        <w:t>14</w:t>
      </w:r>
      <w:r>
        <w:rPr>
          <w:rFonts w:hint="eastAsia" w:ascii="宋体" w:hAnsi="宋体" w:cs="宋体"/>
          <w:color w:val="000000"/>
          <w:sz w:val="21"/>
          <w:szCs w:val="21"/>
          <w:u w:color="000000"/>
        </w:rPr>
        <w:t>-</w:t>
      </w:r>
      <w:r>
        <w:rPr>
          <w:rFonts w:hint="eastAsia" w:ascii="Arial" w:hAnsi="Arial" w:cs="宋体"/>
          <w:color w:val="000000"/>
          <w:sz w:val="21"/>
          <w:szCs w:val="21"/>
          <w:u w:color="000000"/>
        </w:rPr>
        <w:t>17</w:t>
      </w:r>
      <w:r>
        <w:rPr>
          <w:rFonts w:hint="eastAsia" w:ascii="宋体" w:hAnsi="宋体" w:cs="宋体"/>
          <w:color w:val="000000"/>
          <w:sz w:val="21"/>
          <w:szCs w:val="21"/>
          <w:u w:color="000000"/>
        </w:rPr>
        <w:t>层，构造柱完成</w:t>
      </w:r>
      <w:r>
        <w:rPr>
          <w:rFonts w:hint="eastAsia" w:ascii="Arial" w:hAnsi="Arial" w:cs="宋体"/>
          <w:color w:val="000000"/>
          <w:sz w:val="21"/>
          <w:szCs w:val="21"/>
          <w:u w:color="000000"/>
        </w:rPr>
        <w:t>13</w:t>
      </w:r>
      <w:r>
        <w:rPr>
          <w:rFonts w:hint="eastAsia" w:ascii="宋体" w:hAnsi="宋体" w:cs="宋体"/>
          <w:color w:val="000000"/>
          <w:sz w:val="21"/>
          <w:szCs w:val="21"/>
          <w:u w:color="000000"/>
        </w:rPr>
        <w:t>-</w:t>
      </w:r>
      <w:r>
        <w:rPr>
          <w:rFonts w:hint="eastAsia" w:ascii="Arial" w:hAnsi="Arial" w:cs="宋体"/>
          <w:color w:val="000000"/>
          <w:sz w:val="21"/>
          <w:szCs w:val="21"/>
          <w:u w:color="000000"/>
        </w:rPr>
        <w:t>15</w:t>
      </w:r>
      <w:r>
        <w:rPr>
          <w:rFonts w:hint="eastAsia" w:ascii="宋体" w:hAnsi="宋体" w:cs="宋体"/>
          <w:color w:val="000000"/>
          <w:sz w:val="21"/>
          <w:szCs w:val="21"/>
          <w:u w:color="000000"/>
        </w:rPr>
        <w:t>层，塞缝完成</w:t>
      </w:r>
      <w:r>
        <w:rPr>
          <w:rFonts w:hint="eastAsia" w:ascii="Arial" w:hAnsi="Arial" w:cs="宋体"/>
          <w:color w:val="000000"/>
          <w:sz w:val="21"/>
          <w:szCs w:val="21"/>
          <w:u w:color="000000"/>
        </w:rPr>
        <w:t>7</w:t>
      </w:r>
      <w:r>
        <w:rPr>
          <w:rFonts w:hint="eastAsia" w:ascii="宋体" w:hAnsi="宋体" w:cs="宋体"/>
          <w:color w:val="000000"/>
          <w:sz w:val="21"/>
          <w:szCs w:val="21"/>
          <w:u w:color="000000"/>
        </w:rPr>
        <w:t>-</w:t>
      </w:r>
      <w:r>
        <w:rPr>
          <w:rFonts w:hint="eastAsia" w:ascii="Arial" w:hAnsi="Arial" w:cs="宋体"/>
          <w:color w:val="000000"/>
          <w:sz w:val="21"/>
          <w:szCs w:val="21"/>
          <w:u w:color="000000"/>
        </w:rPr>
        <w:t>12</w:t>
      </w:r>
      <w:r>
        <w:rPr>
          <w:rFonts w:hint="eastAsia" w:ascii="宋体" w:hAnsi="宋体" w:cs="宋体"/>
          <w:color w:val="000000"/>
          <w:sz w:val="21"/>
          <w:szCs w:val="21"/>
          <w:u w:color="000000"/>
        </w:rPr>
        <w:t>层。内墙拍浆</w:t>
      </w:r>
      <w:r>
        <w:rPr>
          <w:rFonts w:hint="eastAsia" w:ascii="Arial" w:hAnsi="Arial" w:cs="宋体"/>
          <w:color w:val="000000"/>
          <w:sz w:val="21"/>
          <w:szCs w:val="21"/>
          <w:u w:color="000000"/>
        </w:rPr>
        <w:t>6</w:t>
      </w:r>
      <w:r>
        <w:rPr>
          <w:rFonts w:hint="eastAsia" w:ascii="宋体" w:hAnsi="宋体" w:cs="宋体"/>
          <w:color w:val="000000"/>
          <w:sz w:val="21"/>
          <w:szCs w:val="21"/>
          <w:u w:color="000000"/>
        </w:rPr>
        <w:t>-</w:t>
      </w:r>
      <w:r>
        <w:rPr>
          <w:rFonts w:hint="eastAsia" w:ascii="Arial" w:hAnsi="Arial" w:cs="宋体"/>
          <w:color w:val="000000"/>
          <w:sz w:val="21"/>
          <w:szCs w:val="21"/>
          <w:u w:color="000000"/>
        </w:rPr>
        <w:t>13</w:t>
      </w:r>
      <w:r>
        <w:rPr>
          <w:rFonts w:hint="eastAsia" w:ascii="宋体" w:hAnsi="宋体" w:cs="宋体"/>
          <w:color w:val="000000"/>
          <w:sz w:val="21"/>
          <w:szCs w:val="21"/>
          <w:u w:color="000000"/>
        </w:rPr>
        <w:t>层。</w:t>
      </w:r>
    </w:p>
    <w:p>
      <w:pPr>
        <w:spacing w:line="480" w:lineRule="auto"/>
        <w:ind w:firstLine="210" w:firstLineChars="100"/>
        <w:rPr>
          <w:rFonts w:ascii="宋体" w:hAnsi="宋体" w:cs="宋体"/>
          <w:color w:val="000000"/>
          <w:sz w:val="21"/>
          <w:szCs w:val="21"/>
          <w:u w:color="000000"/>
        </w:rPr>
      </w:pPr>
      <w:r>
        <w:rPr>
          <w:rFonts w:hint="eastAsia" w:ascii="Arial" w:hAnsi="Arial" w:cs="宋体"/>
          <w:color w:val="000000"/>
          <w:sz w:val="21"/>
          <w:szCs w:val="21"/>
          <w:u w:color="000000"/>
        </w:rPr>
        <w:t>6</w:t>
      </w:r>
      <w:r>
        <w:rPr>
          <w:rFonts w:hint="eastAsia" w:ascii="宋体" w:hAnsi="宋体" w:cs="宋体"/>
          <w:color w:val="000000"/>
          <w:sz w:val="21"/>
          <w:szCs w:val="21"/>
          <w:u w:color="000000"/>
        </w:rPr>
        <w:t>.</w:t>
      </w:r>
      <w:r>
        <w:rPr>
          <w:rFonts w:hint="eastAsia" w:ascii="Arial" w:hAnsi="Arial" w:cs="宋体"/>
          <w:color w:val="000000"/>
          <w:sz w:val="21"/>
          <w:szCs w:val="21"/>
          <w:u w:color="000000"/>
        </w:rPr>
        <w:t>11</w:t>
      </w:r>
      <w:r>
        <w:rPr>
          <w:rFonts w:hint="eastAsia" w:ascii="宋体" w:hAnsi="宋体" w:cs="宋体"/>
          <w:color w:val="000000"/>
          <w:sz w:val="21"/>
          <w:szCs w:val="21"/>
          <w:u w:color="000000"/>
        </w:rPr>
        <w:t>#楼屋面女儿墙及机房</w:t>
      </w:r>
      <w:r>
        <w:rPr>
          <w:rFonts w:hint="eastAsia" w:ascii="Arial" w:hAnsi="Arial" w:cs="宋体"/>
          <w:color w:val="000000"/>
          <w:sz w:val="21"/>
          <w:szCs w:val="21"/>
          <w:u w:color="000000"/>
        </w:rPr>
        <w:t>1</w:t>
      </w:r>
      <w:r>
        <w:rPr>
          <w:rFonts w:hint="eastAsia" w:ascii="宋体" w:hAnsi="宋体" w:cs="宋体"/>
          <w:color w:val="000000"/>
          <w:sz w:val="21"/>
          <w:szCs w:val="21"/>
          <w:u w:color="000000"/>
        </w:rPr>
        <w:t>层完成，反坎及凸窗板完成</w:t>
      </w:r>
      <w:r>
        <w:rPr>
          <w:rFonts w:hint="eastAsia" w:ascii="Arial" w:hAnsi="Arial" w:cs="宋体"/>
          <w:color w:val="000000"/>
          <w:sz w:val="21"/>
          <w:szCs w:val="21"/>
          <w:u w:color="000000"/>
        </w:rPr>
        <w:t>1</w:t>
      </w:r>
      <w:r>
        <w:rPr>
          <w:rFonts w:hint="eastAsia" w:ascii="宋体" w:hAnsi="宋体" w:cs="宋体"/>
          <w:color w:val="000000"/>
          <w:sz w:val="21"/>
          <w:szCs w:val="21"/>
          <w:u w:color="000000"/>
        </w:rPr>
        <w:t>-</w:t>
      </w:r>
      <w:r>
        <w:rPr>
          <w:rFonts w:hint="eastAsia" w:ascii="Arial" w:hAnsi="Arial" w:cs="宋体"/>
          <w:color w:val="000000"/>
          <w:sz w:val="21"/>
          <w:szCs w:val="21"/>
          <w:u w:color="000000"/>
        </w:rPr>
        <w:t>10</w:t>
      </w:r>
      <w:r>
        <w:rPr>
          <w:rFonts w:hint="eastAsia" w:ascii="宋体" w:hAnsi="宋体" w:cs="宋体"/>
          <w:color w:val="000000"/>
          <w:sz w:val="21"/>
          <w:szCs w:val="21"/>
          <w:u w:color="000000"/>
        </w:rPr>
        <w:t>层和</w:t>
      </w:r>
      <w:r>
        <w:rPr>
          <w:rFonts w:hint="eastAsia" w:ascii="Arial" w:hAnsi="Arial" w:cs="宋体"/>
          <w:color w:val="000000"/>
          <w:sz w:val="21"/>
          <w:szCs w:val="21"/>
          <w:u w:color="000000"/>
        </w:rPr>
        <w:t>16</w:t>
      </w:r>
      <w:r>
        <w:rPr>
          <w:rFonts w:hint="eastAsia" w:ascii="宋体" w:hAnsi="宋体" w:cs="宋体"/>
          <w:color w:val="000000"/>
          <w:sz w:val="21"/>
          <w:szCs w:val="21"/>
          <w:u w:color="000000"/>
        </w:rPr>
        <w:t>-</w:t>
      </w:r>
      <w:r>
        <w:rPr>
          <w:rFonts w:hint="eastAsia" w:ascii="Arial" w:hAnsi="Arial" w:cs="宋体"/>
          <w:color w:val="000000"/>
          <w:sz w:val="21"/>
          <w:szCs w:val="21"/>
          <w:u w:color="000000"/>
        </w:rPr>
        <w:t>18</w:t>
      </w:r>
      <w:r>
        <w:rPr>
          <w:rFonts w:hint="eastAsia" w:ascii="宋体" w:hAnsi="宋体" w:cs="宋体"/>
          <w:color w:val="000000"/>
          <w:sz w:val="21"/>
          <w:szCs w:val="21"/>
          <w:u w:color="000000"/>
        </w:rPr>
        <w:t>层，大面砌筑完成</w:t>
      </w:r>
      <w:r>
        <w:rPr>
          <w:rFonts w:hint="eastAsia" w:ascii="Arial" w:hAnsi="Arial" w:cs="宋体"/>
          <w:color w:val="000000"/>
          <w:sz w:val="21"/>
          <w:szCs w:val="21"/>
          <w:u w:color="000000"/>
        </w:rPr>
        <w:t>18</w:t>
      </w:r>
      <w:r>
        <w:rPr>
          <w:rFonts w:hint="eastAsia" w:ascii="宋体" w:hAnsi="宋体" w:cs="宋体"/>
          <w:color w:val="000000"/>
          <w:sz w:val="21"/>
          <w:szCs w:val="21"/>
          <w:u w:color="000000"/>
        </w:rPr>
        <w:t>-</w:t>
      </w:r>
      <w:r>
        <w:rPr>
          <w:rFonts w:hint="eastAsia" w:ascii="Arial" w:hAnsi="Arial" w:cs="宋体"/>
          <w:color w:val="000000"/>
          <w:sz w:val="21"/>
          <w:szCs w:val="21"/>
          <w:u w:color="000000"/>
        </w:rPr>
        <w:t>16</w:t>
      </w:r>
      <w:r>
        <w:rPr>
          <w:rFonts w:hint="eastAsia" w:ascii="宋体" w:hAnsi="宋体" w:cs="宋体"/>
          <w:color w:val="000000"/>
          <w:sz w:val="21"/>
          <w:szCs w:val="21"/>
          <w:u w:color="000000"/>
        </w:rPr>
        <w:t>层、</w:t>
      </w:r>
      <w:r>
        <w:rPr>
          <w:rFonts w:hint="eastAsia" w:ascii="Arial" w:hAnsi="Arial" w:cs="宋体"/>
          <w:color w:val="000000"/>
          <w:sz w:val="21"/>
          <w:szCs w:val="21"/>
          <w:u w:color="000000"/>
        </w:rPr>
        <w:t>11</w:t>
      </w:r>
      <w:r>
        <w:rPr>
          <w:rFonts w:hint="eastAsia" w:ascii="宋体" w:hAnsi="宋体" w:cs="宋体"/>
          <w:color w:val="000000"/>
          <w:sz w:val="21"/>
          <w:szCs w:val="21"/>
          <w:u w:color="000000"/>
        </w:rPr>
        <w:t>-</w:t>
      </w:r>
      <w:r>
        <w:rPr>
          <w:rFonts w:hint="eastAsia" w:ascii="Arial" w:hAnsi="Arial" w:cs="宋体"/>
          <w:color w:val="000000"/>
          <w:sz w:val="21"/>
          <w:szCs w:val="21"/>
          <w:u w:color="000000"/>
        </w:rPr>
        <w:t>14</w:t>
      </w:r>
      <w:r>
        <w:rPr>
          <w:rFonts w:hint="eastAsia" w:ascii="宋体" w:hAnsi="宋体" w:cs="宋体"/>
          <w:color w:val="000000"/>
          <w:sz w:val="21"/>
          <w:szCs w:val="21"/>
          <w:u w:color="000000"/>
        </w:rPr>
        <w:t>层、</w:t>
      </w:r>
      <w:r>
        <w:rPr>
          <w:rFonts w:hint="eastAsia" w:ascii="Arial" w:hAnsi="Arial" w:cs="宋体"/>
          <w:color w:val="000000"/>
          <w:sz w:val="21"/>
          <w:szCs w:val="21"/>
          <w:u w:color="000000"/>
        </w:rPr>
        <w:t>6</w:t>
      </w:r>
      <w:r>
        <w:rPr>
          <w:rFonts w:hint="eastAsia" w:ascii="宋体" w:hAnsi="宋体" w:cs="宋体"/>
          <w:color w:val="000000"/>
          <w:sz w:val="21"/>
          <w:szCs w:val="21"/>
          <w:u w:color="000000"/>
        </w:rPr>
        <w:t>-</w:t>
      </w:r>
      <w:r>
        <w:rPr>
          <w:rFonts w:hint="eastAsia" w:ascii="Arial" w:hAnsi="Arial" w:cs="宋体"/>
          <w:color w:val="000000"/>
          <w:sz w:val="21"/>
          <w:szCs w:val="21"/>
          <w:u w:color="000000"/>
        </w:rPr>
        <w:t>9</w:t>
      </w:r>
      <w:r>
        <w:rPr>
          <w:rFonts w:hint="eastAsia" w:ascii="宋体" w:hAnsi="宋体" w:cs="宋体"/>
          <w:color w:val="000000"/>
          <w:sz w:val="21"/>
          <w:szCs w:val="21"/>
          <w:u w:color="000000"/>
        </w:rPr>
        <w:t>层。</w:t>
      </w:r>
    </w:p>
    <w:p>
      <w:pPr>
        <w:spacing w:line="480" w:lineRule="auto"/>
        <w:ind w:firstLine="210" w:firstLineChars="100"/>
        <w:rPr>
          <w:rFonts w:ascii="宋体" w:hAnsi="宋体" w:cs="宋体"/>
          <w:color w:val="000000"/>
          <w:sz w:val="21"/>
          <w:szCs w:val="21"/>
          <w:u w:color="000000"/>
        </w:rPr>
      </w:pPr>
      <w:r>
        <w:rPr>
          <w:rFonts w:hint="eastAsia" w:ascii="Arial" w:hAnsi="Arial" w:cs="宋体"/>
          <w:color w:val="000000"/>
          <w:sz w:val="21"/>
          <w:szCs w:val="21"/>
          <w:u w:color="000000"/>
        </w:rPr>
        <w:t>7</w:t>
      </w:r>
      <w:r>
        <w:rPr>
          <w:rFonts w:hint="eastAsia" w:ascii="宋体" w:hAnsi="宋体" w:cs="宋体"/>
          <w:color w:val="000000"/>
          <w:sz w:val="21"/>
          <w:szCs w:val="21"/>
          <w:u w:color="000000"/>
        </w:rPr>
        <w:t>.</w:t>
      </w:r>
      <w:r>
        <w:rPr>
          <w:rFonts w:hint="eastAsia" w:ascii="Arial" w:hAnsi="Arial" w:cs="宋体"/>
          <w:color w:val="000000"/>
          <w:sz w:val="21"/>
          <w:szCs w:val="21"/>
          <w:u w:color="000000"/>
        </w:rPr>
        <w:t>13</w:t>
      </w:r>
      <w:r>
        <w:rPr>
          <w:rFonts w:hint="eastAsia" w:ascii="宋体" w:hAnsi="宋体" w:cs="宋体"/>
          <w:color w:val="000000"/>
          <w:sz w:val="21"/>
          <w:szCs w:val="21"/>
          <w:u w:color="000000"/>
        </w:rPr>
        <w:t>#楼屋面机房及屋面钢结构安装完成，反坎及凸窗板完成</w:t>
      </w:r>
      <w:r>
        <w:rPr>
          <w:rFonts w:hint="eastAsia" w:ascii="Arial" w:hAnsi="Arial" w:cs="宋体"/>
          <w:color w:val="000000"/>
          <w:sz w:val="21"/>
          <w:szCs w:val="21"/>
          <w:u w:color="000000"/>
        </w:rPr>
        <w:t>2</w:t>
      </w:r>
      <w:r>
        <w:rPr>
          <w:rFonts w:hint="eastAsia" w:ascii="宋体" w:hAnsi="宋体" w:cs="宋体"/>
          <w:color w:val="000000"/>
          <w:sz w:val="21"/>
          <w:szCs w:val="21"/>
          <w:u w:color="000000"/>
        </w:rPr>
        <w:t>-</w:t>
      </w:r>
      <w:r>
        <w:rPr>
          <w:rFonts w:hint="eastAsia" w:ascii="Arial" w:hAnsi="Arial" w:cs="宋体"/>
          <w:color w:val="000000"/>
          <w:sz w:val="21"/>
          <w:szCs w:val="21"/>
          <w:u w:color="000000"/>
        </w:rPr>
        <w:t>3</w:t>
      </w:r>
      <w:r>
        <w:rPr>
          <w:rFonts w:hint="eastAsia" w:ascii="宋体" w:hAnsi="宋体" w:cs="宋体"/>
          <w:color w:val="000000"/>
          <w:sz w:val="21"/>
          <w:szCs w:val="21"/>
          <w:u w:color="000000"/>
        </w:rPr>
        <w:t>层，大面砌筑完成</w:t>
      </w:r>
      <w:r>
        <w:rPr>
          <w:rFonts w:hint="eastAsia" w:ascii="Arial" w:hAnsi="Arial" w:cs="宋体"/>
          <w:color w:val="000000"/>
          <w:sz w:val="21"/>
          <w:szCs w:val="21"/>
          <w:u w:color="000000"/>
        </w:rPr>
        <w:t>2</w:t>
      </w:r>
      <w:r>
        <w:rPr>
          <w:rFonts w:hint="eastAsia" w:ascii="宋体" w:hAnsi="宋体" w:cs="宋体"/>
          <w:color w:val="000000"/>
          <w:sz w:val="21"/>
          <w:szCs w:val="21"/>
          <w:u w:color="000000"/>
        </w:rPr>
        <w:t>-</w:t>
      </w:r>
      <w:r>
        <w:rPr>
          <w:rFonts w:hint="eastAsia" w:ascii="Arial" w:hAnsi="Arial" w:cs="宋体"/>
          <w:color w:val="000000"/>
          <w:sz w:val="21"/>
          <w:szCs w:val="21"/>
          <w:u w:color="000000"/>
        </w:rPr>
        <w:t>5</w:t>
      </w:r>
      <w:r>
        <w:rPr>
          <w:rFonts w:hint="eastAsia" w:ascii="宋体" w:hAnsi="宋体" w:cs="宋体"/>
          <w:color w:val="000000"/>
          <w:sz w:val="21"/>
          <w:szCs w:val="21"/>
          <w:u w:color="000000"/>
        </w:rPr>
        <w:t>层、</w:t>
      </w:r>
      <w:r>
        <w:rPr>
          <w:rFonts w:hint="eastAsia" w:ascii="Arial" w:hAnsi="Arial" w:cs="宋体"/>
          <w:color w:val="000000"/>
          <w:sz w:val="21"/>
          <w:szCs w:val="21"/>
          <w:u w:color="000000"/>
        </w:rPr>
        <w:t>15</w:t>
      </w:r>
      <w:r>
        <w:rPr>
          <w:rFonts w:hint="eastAsia" w:ascii="宋体" w:hAnsi="宋体" w:cs="宋体"/>
          <w:color w:val="000000"/>
          <w:sz w:val="21"/>
          <w:szCs w:val="21"/>
          <w:u w:color="000000"/>
        </w:rPr>
        <w:t>层，构造柱完成</w:t>
      </w:r>
      <w:r>
        <w:rPr>
          <w:rFonts w:hint="eastAsia" w:ascii="Arial" w:hAnsi="Arial" w:cs="宋体"/>
          <w:color w:val="000000"/>
          <w:sz w:val="21"/>
          <w:szCs w:val="21"/>
          <w:u w:color="000000"/>
        </w:rPr>
        <w:t>13</w:t>
      </w:r>
      <w:r>
        <w:rPr>
          <w:rFonts w:hint="eastAsia" w:ascii="宋体" w:hAnsi="宋体" w:cs="宋体"/>
          <w:color w:val="000000"/>
          <w:sz w:val="21"/>
          <w:szCs w:val="21"/>
          <w:u w:color="000000"/>
        </w:rPr>
        <w:t>-</w:t>
      </w:r>
      <w:r>
        <w:rPr>
          <w:rFonts w:hint="eastAsia" w:ascii="Arial" w:hAnsi="Arial" w:cs="宋体"/>
          <w:color w:val="000000"/>
          <w:sz w:val="21"/>
          <w:szCs w:val="21"/>
          <w:u w:color="000000"/>
        </w:rPr>
        <w:t>15</w:t>
      </w:r>
      <w:r>
        <w:rPr>
          <w:rFonts w:hint="eastAsia" w:ascii="宋体" w:hAnsi="宋体" w:cs="宋体"/>
          <w:color w:val="000000"/>
          <w:sz w:val="21"/>
          <w:szCs w:val="21"/>
          <w:u w:color="000000"/>
        </w:rPr>
        <w:t>层，塞缝完成</w:t>
      </w:r>
      <w:r>
        <w:rPr>
          <w:rFonts w:hint="eastAsia" w:ascii="Arial" w:hAnsi="Arial" w:cs="宋体"/>
          <w:color w:val="000000"/>
          <w:sz w:val="21"/>
          <w:szCs w:val="21"/>
          <w:u w:color="000000"/>
        </w:rPr>
        <w:t>6</w:t>
      </w:r>
      <w:r>
        <w:rPr>
          <w:rFonts w:hint="eastAsia" w:ascii="宋体" w:hAnsi="宋体" w:cs="宋体"/>
          <w:color w:val="000000"/>
          <w:sz w:val="21"/>
          <w:szCs w:val="21"/>
          <w:u w:color="000000"/>
        </w:rPr>
        <w:t>-</w:t>
      </w:r>
      <w:r>
        <w:rPr>
          <w:rFonts w:hint="eastAsia" w:ascii="Arial" w:hAnsi="Arial" w:cs="宋体"/>
          <w:color w:val="000000"/>
          <w:sz w:val="21"/>
          <w:szCs w:val="21"/>
          <w:u w:color="000000"/>
        </w:rPr>
        <w:t>18</w:t>
      </w:r>
      <w:r>
        <w:rPr>
          <w:rFonts w:hint="eastAsia" w:ascii="宋体" w:hAnsi="宋体" w:cs="宋体"/>
          <w:color w:val="000000"/>
          <w:sz w:val="21"/>
          <w:szCs w:val="21"/>
          <w:u w:color="000000"/>
        </w:rPr>
        <w:t>层。内墙拍浆完成</w:t>
      </w:r>
      <w:r>
        <w:rPr>
          <w:rFonts w:hint="eastAsia" w:ascii="Arial" w:hAnsi="Arial" w:cs="宋体"/>
          <w:color w:val="000000"/>
          <w:sz w:val="21"/>
          <w:szCs w:val="21"/>
          <w:u w:color="000000"/>
        </w:rPr>
        <w:t>9</w:t>
      </w:r>
      <w:r>
        <w:rPr>
          <w:rFonts w:hint="eastAsia" w:ascii="宋体" w:hAnsi="宋体" w:cs="宋体"/>
          <w:color w:val="000000"/>
          <w:sz w:val="21"/>
          <w:szCs w:val="21"/>
          <w:u w:color="000000"/>
        </w:rPr>
        <w:t>-</w:t>
      </w:r>
      <w:r>
        <w:rPr>
          <w:rFonts w:hint="eastAsia" w:ascii="Arial" w:hAnsi="Arial" w:cs="宋体"/>
          <w:color w:val="000000"/>
          <w:sz w:val="21"/>
          <w:szCs w:val="21"/>
          <w:u w:color="000000"/>
        </w:rPr>
        <w:t>18</w:t>
      </w:r>
      <w:r>
        <w:rPr>
          <w:rFonts w:hint="eastAsia" w:ascii="宋体" w:hAnsi="宋体" w:cs="宋体"/>
          <w:color w:val="000000"/>
          <w:sz w:val="21"/>
          <w:szCs w:val="21"/>
          <w:u w:color="000000"/>
        </w:rPr>
        <w:t>层，内墙抹灰完成</w:t>
      </w:r>
      <w:r>
        <w:rPr>
          <w:rFonts w:hint="eastAsia" w:ascii="Arial" w:hAnsi="Arial" w:cs="宋体"/>
          <w:color w:val="000000"/>
          <w:sz w:val="21"/>
          <w:szCs w:val="21"/>
          <w:u w:color="000000"/>
        </w:rPr>
        <w:t>11</w:t>
      </w:r>
      <w:r>
        <w:rPr>
          <w:rFonts w:hint="eastAsia" w:ascii="宋体" w:hAnsi="宋体" w:cs="宋体"/>
          <w:color w:val="000000"/>
          <w:sz w:val="21"/>
          <w:szCs w:val="21"/>
          <w:u w:color="000000"/>
        </w:rPr>
        <w:t>层和</w:t>
      </w:r>
      <w:r>
        <w:rPr>
          <w:rFonts w:hint="eastAsia" w:ascii="Arial" w:hAnsi="Arial" w:cs="宋体"/>
          <w:color w:val="000000"/>
          <w:sz w:val="21"/>
          <w:szCs w:val="21"/>
          <w:u w:color="000000"/>
        </w:rPr>
        <w:t>18</w:t>
      </w:r>
      <w:r>
        <w:rPr>
          <w:rFonts w:hint="eastAsia" w:ascii="宋体" w:hAnsi="宋体" w:cs="宋体"/>
          <w:color w:val="000000"/>
          <w:sz w:val="21"/>
          <w:szCs w:val="21"/>
          <w:u w:color="000000"/>
        </w:rPr>
        <w:t>层。外墙抹灰完成</w:t>
      </w:r>
      <w:r>
        <w:rPr>
          <w:rFonts w:hint="eastAsia" w:ascii="Arial" w:hAnsi="Arial" w:cs="宋体"/>
          <w:color w:val="000000"/>
          <w:sz w:val="21"/>
          <w:szCs w:val="21"/>
          <w:u w:color="000000"/>
        </w:rPr>
        <w:t>18</w:t>
      </w:r>
      <w:r>
        <w:rPr>
          <w:rFonts w:hint="eastAsia" w:ascii="宋体" w:hAnsi="宋体" w:cs="宋体"/>
          <w:color w:val="000000"/>
          <w:sz w:val="21"/>
          <w:szCs w:val="21"/>
          <w:u w:color="000000"/>
        </w:rPr>
        <w:t>层。</w:t>
      </w:r>
    </w:p>
    <w:p>
      <w:pPr>
        <w:spacing w:line="480" w:lineRule="auto"/>
        <w:ind w:firstLine="210" w:firstLineChars="100"/>
        <w:rPr>
          <w:rFonts w:ascii="宋体" w:hAnsi="宋体" w:cs="宋体"/>
          <w:color w:val="000000"/>
          <w:sz w:val="21"/>
          <w:szCs w:val="21"/>
          <w:u w:color="000000"/>
        </w:rPr>
      </w:pPr>
      <w:r>
        <w:rPr>
          <w:rFonts w:hint="eastAsia" w:ascii="Arial" w:hAnsi="Arial" w:cs="宋体"/>
          <w:color w:val="000000"/>
          <w:sz w:val="21"/>
          <w:szCs w:val="21"/>
          <w:u w:color="000000"/>
        </w:rPr>
        <w:t>8</w:t>
      </w:r>
      <w:r>
        <w:rPr>
          <w:rFonts w:hint="eastAsia" w:ascii="宋体" w:hAnsi="宋体" w:cs="宋体"/>
          <w:color w:val="000000"/>
          <w:sz w:val="21"/>
          <w:szCs w:val="21"/>
          <w:u w:color="000000"/>
        </w:rPr>
        <w:t>.</w:t>
      </w:r>
      <w:r>
        <w:rPr>
          <w:rFonts w:hint="eastAsia" w:ascii="Arial" w:hAnsi="Arial" w:cs="宋体"/>
          <w:color w:val="000000"/>
          <w:sz w:val="21"/>
          <w:szCs w:val="21"/>
          <w:u w:color="000000"/>
        </w:rPr>
        <w:t>13</w:t>
      </w:r>
      <w:r>
        <w:rPr>
          <w:rFonts w:hint="eastAsia" w:ascii="宋体" w:hAnsi="宋体" w:cs="宋体"/>
          <w:color w:val="000000"/>
          <w:sz w:val="21"/>
          <w:szCs w:val="21"/>
          <w:u w:color="000000"/>
        </w:rPr>
        <w:t>A#楼屋面机房及屋面钢结构安装完成，反坎及凸窗板完成</w:t>
      </w:r>
      <w:r>
        <w:rPr>
          <w:rFonts w:hint="eastAsia" w:ascii="Arial" w:hAnsi="Arial" w:cs="宋体"/>
          <w:color w:val="000000"/>
          <w:sz w:val="21"/>
          <w:szCs w:val="21"/>
          <w:u w:color="000000"/>
        </w:rPr>
        <w:t>2</w:t>
      </w:r>
      <w:r>
        <w:rPr>
          <w:rFonts w:hint="eastAsia" w:ascii="宋体" w:hAnsi="宋体" w:cs="宋体"/>
          <w:color w:val="000000"/>
          <w:sz w:val="21"/>
          <w:szCs w:val="21"/>
          <w:u w:color="000000"/>
        </w:rPr>
        <w:t>-</w:t>
      </w:r>
      <w:r>
        <w:rPr>
          <w:rFonts w:hint="eastAsia" w:ascii="Arial" w:hAnsi="Arial" w:cs="宋体"/>
          <w:color w:val="000000"/>
          <w:sz w:val="21"/>
          <w:szCs w:val="21"/>
          <w:u w:color="000000"/>
        </w:rPr>
        <w:t>4</w:t>
      </w:r>
      <w:r>
        <w:rPr>
          <w:rFonts w:hint="eastAsia" w:ascii="宋体" w:hAnsi="宋体" w:cs="宋体"/>
          <w:color w:val="000000"/>
          <w:sz w:val="21"/>
          <w:szCs w:val="21"/>
          <w:u w:color="000000"/>
        </w:rPr>
        <w:t>层和</w:t>
      </w:r>
      <w:r>
        <w:rPr>
          <w:rFonts w:hint="eastAsia" w:ascii="Arial" w:hAnsi="Arial" w:cs="宋体"/>
          <w:color w:val="000000"/>
          <w:sz w:val="21"/>
          <w:szCs w:val="21"/>
          <w:u w:color="000000"/>
        </w:rPr>
        <w:t>6</w:t>
      </w:r>
      <w:r>
        <w:rPr>
          <w:rFonts w:hint="eastAsia" w:ascii="宋体" w:hAnsi="宋体" w:cs="宋体"/>
          <w:color w:val="000000"/>
          <w:sz w:val="21"/>
          <w:szCs w:val="21"/>
          <w:u w:color="000000"/>
        </w:rPr>
        <w:t>-</w:t>
      </w:r>
      <w:r>
        <w:rPr>
          <w:rFonts w:hint="eastAsia" w:ascii="Arial" w:hAnsi="Arial" w:cs="宋体"/>
          <w:color w:val="000000"/>
          <w:sz w:val="21"/>
          <w:szCs w:val="21"/>
          <w:u w:color="000000"/>
        </w:rPr>
        <w:t>18</w:t>
      </w:r>
      <w:r>
        <w:rPr>
          <w:rFonts w:hint="eastAsia" w:ascii="宋体" w:hAnsi="宋体" w:cs="宋体"/>
          <w:color w:val="000000"/>
          <w:sz w:val="21"/>
          <w:szCs w:val="21"/>
          <w:u w:color="000000"/>
        </w:rPr>
        <w:t>层，大面砌筑完成</w:t>
      </w:r>
      <w:r>
        <w:rPr>
          <w:rFonts w:hint="eastAsia" w:ascii="Arial" w:hAnsi="Arial" w:cs="宋体"/>
          <w:color w:val="000000"/>
          <w:sz w:val="21"/>
          <w:szCs w:val="21"/>
          <w:u w:color="000000"/>
        </w:rPr>
        <w:t>18</w:t>
      </w:r>
      <w:r>
        <w:rPr>
          <w:rFonts w:hint="eastAsia" w:ascii="宋体" w:hAnsi="宋体" w:cs="宋体"/>
          <w:color w:val="000000"/>
          <w:sz w:val="21"/>
          <w:szCs w:val="21"/>
          <w:u w:color="000000"/>
        </w:rPr>
        <w:t>-</w:t>
      </w:r>
      <w:r>
        <w:rPr>
          <w:rFonts w:hint="eastAsia" w:ascii="Arial" w:hAnsi="Arial" w:cs="宋体"/>
          <w:color w:val="000000"/>
          <w:sz w:val="21"/>
          <w:szCs w:val="21"/>
          <w:u w:color="000000"/>
        </w:rPr>
        <w:t>13</w:t>
      </w:r>
      <w:r>
        <w:rPr>
          <w:rFonts w:hint="eastAsia" w:ascii="宋体" w:hAnsi="宋体" w:cs="宋体"/>
          <w:color w:val="000000"/>
          <w:sz w:val="21"/>
          <w:szCs w:val="21"/>
          <w:u w:color="000000"/>
        </w:rPr>
        <w:t>层和</w:t>
      </w:r>
      <w:r>
        <w:rPr>
          <w:rFonts w:hint="eastAsia" w:ascii="Arial" w:hAnsi="Arial" w:cs="宋体"/>
          <w:color w:val="000000"/>
          <w:sz w:val="21"/>
          <w:szCs w:val="21"/>
          <w:u w:color="000000"/>
        </w:rPr>
        <w:t>6</w:t>
      </w:r>
      <w:r>
        <w:rPr>
          <w:rFonts w:hint="eastAsia" w:ascii="宋体" w:hAnsi="宋体" w:cs="宋体"/>
          <w:color w:val="000000"/>
          <w:sz w:val="21"/>
          <w:szCs w:val="21"/>
          <w:u w:color="000000"/>
        </w:rPr>
        <w:t>-</w:t>
      </w:r>
      <w:r>
        <w:rPr>
          <w:rFonts w:hint="eastAsia" w:ascii="Arial" w:hAnsi="Arial" w:cs="宋体"/>
          <w:color w:val="000000"/>
          <w:sz w:val="21"/>
          <w:szCs w:val="21"/>
          <w:u w:color="000000"/>
        </w:rPr>
        <w:t>9</w:t>
      </w:r>
      <w:r>
        <w:rPr>
          <w:rFonts w:hint="eastAsia" w:ascii="宋体" w:hAnsi="宋体" w:cs="宋体"/>
          <w:color w:val="000000"/>
          <w:sz w:val="21"/>
          <w:szCs w:val="21"/>
          <w:u w:color="000000"/>
        </w:rPr>
        <w:t>层，构造柱完成</w:t>
      </w:r>
      <w:r>
        <w:rPr>
          <w:rFonts w:hint="eastAsia" w:ascii="Arial" w:hAnsi="Arial" w:cs="宋体"/>
          <w:color w:val="000000"/>
          <w:sz w:val="21"/>
          <w:szCs w:val="21"/>
          <w:u w:color="000000"/>
        </w:rPr>
        <w:t>18</w:t>
      </w:r>
      <w:r>
        <w:rPr>
          <w:rFonts w:hint="eastAsia" w:ascii="宋体" w:hAnsi="宋体" w:cs="宋体"/>
          <w:color w:val="000000"/>
          <w:sz w:val="21"/>
          <w:szCs w:val="21"/>
          <w:u w:color="000000"/>
        </w:rPr>
        <w:t>-</w:t>
      </w:r>
      <w:r>
        <w:rPr>
          <w:rFonts w:hint="eastAsia" w:ascii="Arial" w:hAnsi="Arial" w:cs="宋体"/>
          <w:color w:val="000000"/>
          <w:sz w:val="21"/>
          <w:szCs w:val="21"/>
          <w:u w:color="000000"/>
        </w:rPr>
        <w:t>17</w:t>
      </w:r>
      <w:r>
        <w:rPr>
          <w:rFonts w:hint="eastAsia" w:ascii="宋体" w:hAnsi="宋体" w:cs="宋体"/>
          <w:color w:val="000000"/>
          <w:sz w:val="21"/>
          <w:szCs w:val="21"/>
          <w:u w:color="000000"/>
        </w:rPr>
        <w:t>层。</w:t>
      </w:r>
    </w:p>
    <w:p>
      <w:pPr>
        <w:spacing w:line="480" w:lineRule="auto"/>
        <w:ind w:firstLine="420" w:firstLineChars="200"/>
        <w:rPr>
          <w:rFonts w:ascii="宋体" w:hAnsi="宋体" w:cs="宋体"/>
          <w:bCs/>
          <w:sz w:val="21"/>
          <w:szCs w:val="21"/>
        </w:rPr>
      </w:pPr>
      <w:r>
        <w:rPr>
          <w:rFonts w:hint="eastAsia" w:ascii="Arial" w:hAnsi="Arial" w:cs="宋体"/>
          <w:color w:val="000000"/>
          <w:sz w:val="21"/>
          <w:szCs w:val="21"/>
          <w:u w:color="000000"/>
        </w:rPr>
        <w:t>9</w:t>
      </w:r>
      <w:r>
        <w:rPr>
          <w:rFonts w:hint="eastAsia" w:ascii="宋体" w:hAnsi="宋体" w:cs="宋体"/>
          <w:color w:val="000000"/>
          <w:sz w:val="21"/>
          <w:szCs w:val="21"/>
          <w:u w:color="000000"/>
        </w:rPr>
        <w:t>.地下室</w:t>
      </w:r>
      <w:r>
        <w:rPr>
          <w:rFonts w:hint="eastAsia" w:ascii="Arial" w:hAnsi="Arial" w:cs="宋体"/>
          <w:color w:val="000000"/>
          <w:sz w:val="21"/>
          <w:szCs w:val="21"/>
          <w:u w:color="000000"/>
        </w:rPr>
        <w:t>15</w:t>
      </w:r>
      <w:r>
        <w:rPr>
          <w:rFonts w:hint="eastAsia" w:ascii="宋体" w:hAnsi="宋体" w:cs="宋体"/>
          <w:color w:val="000000"/>
          <w:sz w:val="21"/>
          <w:szCs w:val="21"/>
          <w:u w:color="000000"/>
        </w:rPr>
        <w:t>#楼地库顶板浇筑完成。</w:t>
      </w:r>
      <w:r>
        <w:rPr>
          <w:rFonts w:hint="eastAsia" w:ascii="Arial" w:hAnsi="Arial" w:cs="宋体"/>
          <w:color w:val="000000"/>
          <w:sz w:val="21"/>
          <w:szCs w:val="21"/>
          <w:u w:color="000000"/>
        </w:rPr>
        <w:t>2</w:t>
      </w:r>
      <w:r>
        <w:rPr>
          <w:rFonts w:hint="eastAsia" w:ascii="宋体" w:hAnsi="宋体" w:cs="宋体"/>
          <w:color w:val="000000"/>
          <w:sz w:val="21"/>
          <w:szCs w:val="21"/>
          <w:u w:color="000000"/>
        </w:rPr>
        <w:t>#-</w:t>
      </w:r>
      <w:r>
        <w:rPr>
          <w:rFonts w:hint="eastAsia" w:ascii="Arial" w:hAnsi="Arial" w:cs="宋体"/>
          <w:color w:val="000000"/>
          <w:sz w:val="21"/>
          <w:szCs w:val="21"/>
          <w:u w:color="000000"/>
        </w:rPr>
        <w:t>3</w:t>
      </w:r>
      <w:r>
        <w:rPr>
          <w:rFonts w:hint="eastAsia" w:ascii="宋体" w:hAnsi="宋体" w:cs="宋体"/>
          <w:color w:val="000000"/>
          <w:sz w:val="21"/>
          <w:szCs w:val="21"/>
          <w:u w:color="000000"/>
        </w:rPr>
        <w:t>A#楼地库防水保护层完成。</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44"/>
        <w:gridCol w:w="46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2" w:hRule="atLeast"/>
        </w:trPr>
        <w:tc>
          <w:tcPr>
            <w:tcW w:w="4927" w:type="dxa"/>
          </w:tcPr>
          <w:p>
            <w:pPr>
              <w:pStyle w:val="5"/>
              <w:ind w:firstLine="0" w:firstLineChars="0"/>
            </w:pPr>
            <w:r>
              <w:rPr>
                <w:rFonts w:ascii="Arial" w:hAnsi="Arial" w:cs="Arial"/>
              </w:rPr>
              <w:drawing>
                <wp:inline distT="0" distB="0" distL="114300" distR="114300">
                  <wp:extent cx="2994660" cy="2245995"/>
                  <wp:effectExtent l="0" t="0" r="7620" b="9525"/>
                  <wp:docPr id="15" name="图片 15" descr="E:\项目交接-王旌行\9.（2021-1-QT0138）君安-光大信托-南昌光乾增益尊享27号项目\6监管月报\6月月报\现场施工照片\微信图片_20210707165942.jpg微信图片_20210707165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项目交接-王旌行\9.（2021-1-QT0138）君安-光大信托-南昌光乾增益尊享27号项目\6监管月报\6月月报\现场施工照片\微信图片_20210707165942.jpg微信图片_20210707165942"/>
                          <pic:cNvPicPr>
                            <a:picLocks noChangeAspect="1"/>
                          </pic:cNvPicPr>
                        </pic:nvPicPr>
                        <pic:blipFill>
                          <a:blip r:embed="rId19"/>
                          <a:srcRect/>
                          <a:stretch>
                            <a:fillRect/>
                          </a:stretch>
                        </pic:blipFill>
                        <pic:spPr>
                          <a:xfrm>
                            <a:off x="0" y="0"/>
                            <a:ext cx="2994660" cy="2245995"/>
                          </a:xfrm>
                          <a:prstGeom prst="rect">
                            <a:avLst/>
                          </a:prstGeom>
                        </pic:spPr>
                      </pic:pic>
                    </a:graphicData>
                  </a:graphic>
                </wp:inline>
              </w:drawing>
            </w:r>
          </w:p>
        </w:tc>
        <w:tc>
          <w:tcPr>
            <w:tcW w:w="4927" w:type="dxa"/>
          </w:tcPr>
          <w:p>
            <w:pPr>
              <w:pStyle w:val="5"/>
              <w:ind w:firstLine="0" w:firstLineChars="0"/>
            </w:pPr>
            <w:r>
              <w:rPr>
                <w:rFonts w:ascii="Arial" w:hAnsi="Arial" w:cs="Arial"/>
              </w:rPr>
              <w:drawing>
                <wp:inline distT="0" distB="0" distL="114300" distR="114300">
                  <wp:extent cx="2746375" cy="2059305"/>
                  <wp:effectExtent l="0" t="0" r="12065" b="13335"/>
                  <wp:docPr id="16" name="图片 16" descr="E:\项目交接-王旌行\9.（2021-1-QT0138）君安-光大信托-南昌光乾增益尊享27号项目\6监管月报\6月月报\现场施工照片\微信图片_20210707165945.jpg微信图片_20210707165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项目交接-王旌行\9.（2021-1-QT0138）君安-光大信托-南昌光乾增益尊享27号项目\6监管月报\6月月报\现场施工照片\微信图片_20210707165945.jpg微信图片_20210707165945"/>
                          <pic:cNvPicPr>
                            <a:picLocks noChangeAspect="1"/>
                          </pic:cNvPicPr>
                        </pic:nvPicPr>
                        <pic:blipFill>
                          <a:blip r:embed="rId20"/>
                          <a:srcRect/>
                          <a:stretch>
                            <a:fillRect/>
                          </a:stretch>
                        </pic:blipFill>
                        <pic:spPr>
                          <a:xfrm>
                            <a:off x="0" y="0"/>
                            <a:ext cx="2746375" cy="205930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2" w:hRule="atLeast"/>
        </w:trPr>
        <w:tc>
          <w:tcPr>
            <w:tcW w:w="4927" w:type="dxa"/>
          </w:tcPr>
          <w:p>
            <w:pPr>
              <w:pStyle w:val="5"/>
              <w:ind w:firstLine="0" w:firstLineChars="0"/>
              <w:rPr>
                <w:rFonts w:ascii="Arial" w:hAnsi="Arial" w:cs="Arial"/>
              </w:rPr>
            </w:pPr>
            <w:r>
              <w:rPr>
                <w:rFonts w:hint="eastAsia" w:ascii="宋体" w:hAnsi="宋体" w:cs="宋体"/>
                <w:sz w:val="18"/>
                <w:szCs w:val="18"/>
              </w:rPr>
              <w:drawing>
                <wp:inline distT="0" distB="0" distL="114300" distR="114300">
                  <wp:extent cx="2868295" cy="2809875"/>
                  <wp:effectExtent l="0" t="0" r="12065" b="9525"/>
                  <wp:docPr id="3" name="图片 3" descr="E:\项目交接-王旌行\9.（2021-1-QT0138）君安-光大信托-南昌光乾增益尊享27号项目\6监管月报\6月月报\现场施工照片\微信图片_20210707165949.jpg微信图片_20210707165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项目交接-王旌行\9.（2021-1-QT0138）君安-光大信托-南昌光乾增益尊享27号项目\6监管月报\6月月报\现场施工照片\微信图片_20210707165949.jpg微信图片_20210707165949"/>
                          <pic:cNvPicPr>
                            <a:picLocks noChangeAspect="1"/>
                          </pic:cNvPicPr>
                        </pic:nvPicPr>
                        <pic:blipFill>
                          <a:blip r:embed="rId21"/>
                          <a:srcRect/>
                          <a:stretch>
                            <a:fillRect/>
                          </a:stretch>
                        </pic:blipFill>
                        <pic:spPr>
                          <a:xfrm>
                            <a:off x="0" y="0"/>
                            <a:ext cx="2868295" cy="2809875"/>
                          </a:xfrm>
                          <a:prstGeom prst="rect">
                            <a:avLst/>
                          </a:prstGeom>
                        </pic:spPr>
                      </pic:pic>
                    </a:graphicData>
                  </a:graphic>
                </wp:inline>
              </w:drawing>
            </w:r>
          </w:p>
        </w:tc>
        <w:tc>
          <w:tcPr>
            <w:tcW w:w="4927" w:type="dxa"/>
          </w:tcPr>
          <w:p>
            <w:pPr>
              <w:pStyle w:val="5"/>
              <w:ind w:firstLine="0" w:firstLineChars="0"/>
              <w:rPr>
                <w:rFonts w:ascii="Arial" w:hAnsi="Arial" w:cs="Arial"/>
              </w:rPr>
            </w:pPr>
            <w:r>
              <w:rPr>
                <w:rFonts w:hint="eastAsia" w:ascii="宋体" w:hAnsi="宋体" w:cs="宋体"/>
                <w:sz w:val="18"/>
                <w:szCs w:val="18"/>
              </w:rPr>
              <w:drawing>
                <wp:inline distT="0" distB="0" distL="114300" distR="114300">
                  <wp:extent cx="2624455" cy="2809875"/>
                  <wp:effectExtent l="0" t="0" r="12065" b="9525"/>
                  <wp:docPr id="14" name="图片 14" descr="E:\项目交接-王旌行\9.（2021-1-QT0138）君安-光大信托-南昌光乾增益尊享27号项目\6监管月报\6月月报\现场施工照片\微信图片_20210707165951.jpg微信图片_20210707165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项目交接-王旌行\9.（2021-1-QT0138）君安-光大信托-南昌光乾增益尊享27号项目\6监管月报\6月月报\现场施工照片\微信图片_20210707165951.jpg微信图片_20210707165951"/>
                          <pic:cNvPicPr>
                            <a:picLocks noChangeAspect="1"/>
                          </pic:cNvPicPr>
                        </pic:nvPicPr>
                        <pic:blipFill>
                          <a:blip r:embed="rId22"/>
                          <a:srcRect/>
                          <a:stretch>
                            <a:fillRect/>
                          </a:stretch>
                        </pic:blipFill>
                        <pic:spPr>
                          <a:xfrm>
                            <a:off x="0" y="0"/>
                            <a:ext cx="2624455" cy="28098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2" w:hRule="atLeast"/>
        </w:trPr>
        <w:tc>
          <w:tcPr>
            <w:tcW w:w="4927" w:type="dxa"/>
          </w:tcPr>
          <w:p>
            <w:pPr>
              <w:pStyle w:val="5"/>
              <w:ind w:firstLine="0" w:firstLineChars="0"/>
              <w:rPr>
                <w:rFonts w:ascii="宋体" w:hAnsi="宋体" w:cs="宋体"/>
                <w:sz w:val="18"/>
                <w:szCs w:val="18"/>
              </w:rPr>
            </w:pPr>
            <w:r>
              <w:rPr>
                <w:rFonts w:hint="eastAsia" w:ascii="宋体" w:hAnsi="宋体" w:cs="宋体"/>
                <w:sz w:val="18"/>
                <w:szCs w:val="18"/>
              </w:rPr>
              <w:drawing>
                <wp:inline distT="0" distB="0" distL="114300" distR="114300">
                  <wp:extent cx="2835275" cy="2501265"/>
                  <wp:effectExtent l="0" t="0" r="14605" b="13335"/>
                  <wp:docPr id="23" name="图片 23" descr="E:\项目交接-王旌行\9.（2021-1-QT0138）君安-光大信托-南昌光乾增益尊享27号项目\6监管月报\6月月报\现场施工照片\微信图片_20210707165955.jpg微信图片_20210707165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项目交接-王旌行\9.（2021-1-QT0138）君安-光大信托-南昌光乾增益尊享27号项目\6监管月报\6月月报\现场施工照片\微信图片_20210707165955.jpg微信图片_20210707165955"/>
                          <pic:cNvPicPr>
                            <a:picLocks noChangeAspect="1"/>
                          </pic:cNvPicPr>
                        </pic:nvPicPr>
                        <pic:blipFill>
                          <a:blip r:embed="rId23"/>
                          <a:srcRect/>
                          <a:stretch>
                            <a:fillRect/>
                          </a:stretch>
                        </pic:blipFill>
                        <pic:spPr>
                          <a:xfrm>
                            <a:off x="0" y="0"/>
                            <a:ext cx="2835275" cy="2501265"/>
                          </a:xfrm>
                          <a:prstGeom prst="rect">
                            <a:avLst/>
                          </a:prstGeom>
                        </pic:spPr>
                      </pic:pic>
                    </a:graphicData>
                  </a:graphic>
                </wp:inline>
              </w:drawing>
            </w:r>
          </w:p>
        </w:tc>
        <w:tc>
          <w:tcPr>
            <w:tcW w:w="4927" w:type="dxa"/>
          </w:tcPr>
          <w:p>
            <w:pPr>
              <w:pStyle w:val="5"/>
              <w:ind w:firstLine="0" w:firstLineChars="0"/>
              <w:rPr>
                <w:rFonts w:ascii="宋体" w:hAnsi="宋体" w:cs="宋体"/>
                <w:sz w:val="18"/>
                <w:szCs w:val="18"/>
              </w:rPr>
            </w:pPr>
            <w:r>
              <w:rPr>
                <w:rFonts w:hint="eastAsia" w:ascii="宋体" w:hAnsi="宋体" w:cs="宋体"/>
                <w:sz w:val="18"/>
                <w:szCs w:val="18"/>
              </w:rPr>
              <w:drawing>
                <wp:inline distT="0" distB="0" distL="114300" distR="114300">
                  <wp:extent cx="2580005" cy="2526030"/>
                  <wp:effectExtent l="0" t="0" r="10795" b="3810"/>
                  <wp:docPr id="24" name="图片 24" descr="E:\项目交接-王旌行\9.（2021-1-QT0138）君安-光大信托-南昌光乾增益尊享27号项目\6监管月报\6月月报\现场施工照片\微信图片_20210707165958.jpg微信图片_20210707165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项目交接-王旌行\9.（2021-1-QT0138）君安-光大信托-南昌光乾增益尊享27号项目\6监管月报\6月月报\现场施工照片\微信图片_20210707165958.jpg微信图片_20210707165958"/>
                          <pic:cNvPicPr>
                            <a:picLocks noChangeAspect="1"/>
                          </pic:cNvPicPr>
                        </pic:nvPicPr>
                        <pic:blipFill>
                          <a:blip r:embed="rId24"/>
                          <a:srcRect/>
                          <a:stretch>
                            <a:fillRect/>
                          </a:stretch>
                        </pic:blipFill>
                        <pic:spPr>
                          <a:xfrm>
                            <a:off x="0" y="0"/>
                            <a:ext cx="2580005" cy="25260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7" w:hRule="atLeast"/>
        </w:trPr>
        <w:tc>
          <w:tcPr>
            <w:tcW w:w="4927" w:type="dxa"/>
          </w:tcPr>
          <w:p>
            <w:pPr>
              <w:pStyle w:val="5"/>
              <w:ind w:firstLine="0" w:firstLineChars="0"/>
              <w:rPr>
                <w:rFonts w:ascii="宋体" w:hAnsi="宋体" w:cs="宋体"/>
                <w:sz w:val="18"/>
                <w:szCs w:val="18"/>
              </w:rPr>
            </w:pPr>
            <w:r>
              <w:rPr>
                <w:sz w:val="24"/>
              </w:rPr>
              <w:drawing>
                <wp:inline distT="0" distB="0" distL="114300" distR="114300">
                  <wp:extent cx="2889250" cy="2167255"/>
                  <wp:effectExtent l="0" t="0" r="6350" b="12065"/>
                  <wp:docPr id="26" name="图片 26" descr="E:\项目交接-王旌行\9.（2021-1-QT0138）君安-光大信托-南昌光乾增益尊享27号项目\6监管月报\6月月报\现场施工照片\微信图片_20210707170000.jpg微信图片_2021070717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项目交接-王旌行\9.（2021-1-QT0138）君安-光大信托-南昌光乾增益尊享27号项目\6监管月报\6月月报\现场施工照片\微信图片_20210707170000.jpg微信图片_20210707170000"/>
                          <pic:cNvPicPr>
                            <a:picLocks noChangeAspect="1"/>
                          </pic:cNvPicPr>
                        </pic:nvPicPr>
                        <pic:blipFill>
                          <a:blip r:embed="rId25"/>
                          <a:srcRect/>
                          <a:stretch>
                            <a:fillRect/>
                          </a:stretch>
                        </pic:blipFill>
                        <pic:spPr>
                          <a:xfrm>
                            <a:off x="0" y="0"/>
                            <a:ext cx="2889250" cy="2167255"/>
                          </a:xfrm>
                          <a:prstGeom prst="rect">
                            <a:avLst/>
                          </a:prstGeom>
                        </pic:spPr>
                      </pic:pic>
                    </a:graphicData>
                  </a:graphic>
                </wp:inline>
              </w:drawing>
            </w:r>
          </w:p>
        </w:tc>
        <w:tc>
          <w:tcPr>
            <w:tcW w:w="4927" w:type="dxa"/>
          </w:tcPr>
          <w:p>
            <w:pPr>
              <w:pStyle w:val="5"/>
              <w:ind w:firstLine="0" w:firstLineChars="0"/>
              <w:rPr>
                <w:rFonts w:ascii="宋体" w:hAnsi="宋体" w:cs="宋体"/>
                <w:sz w:val="18"/>
                <w:szCs w:val="18"/>
              </w:rPr>
            </w:pPr>
            <w:r>
              <w:rPr>
                <w:sz w:val="24"/>
              </w:rPr>
              <w:drawing>
                <wp:inline distT="0" distB="0" distL="114300" distR="114300">
                  <wp:extent cx="2743200" cy="2057400"/>
                  <wp:effectExtent l="0" t="0" r="0" b="0"/>
                  <wp:docPr id="27" name="图片 27" descr="E:\项目交接-王旌行\9.（2021-1-QT0138）君安-光大信托-南昌光乾增益尊享27号项目\6监管月报\6月月报\现场施工照片\微信图片_20210707170003.jpg微信图片_2021070717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项目交接-王旌行\9.（2021-1-QT0138）君安-光大信托-南昌光乾增益尊享27号项目\6监管月报\6月月报\现场施工照片\微信图片_20210707170003.jpg微信图片_20210707170003"/>
                          <pic:cNvPicPr>
                            <a:picLocks noChangeAspect="1"/>
                          </pic:cNvPicPr>
                        </pic:nvPicPr>
                        <pic:blipFill>
                          <a:blip r:embed="rId26"/>
                          <a:srcRect/>
                          <a:stretch>
                            <a:fillRect/>
                          </a:stretch>
                        </pic:blipFill>
                        <pic:spPr>
                          <a:xfrm>
                            <a:off x="0" y="0"/>
                            <a:ext cx="2743200" cy="20574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2" w:hRule="atLeast"/>
        </w:trPr>
        <w:tc>
          <w:tcPr>
            <w:tcW w:w="4927" w:type="dxa"/>
          </w:tcPr>
          <w:p>
            <w:pPr>
              <w:pStyle w:val="5"/>
              <w:ind w:firstLine="0" w:firstLineChars="0"/>
            </w:pPr>
            <w:r>
              <w:rPr>
                <w:sz w:val="24"/>
              </w:rPr>
              <w:drawing>
                <wp:inline distT="0" distB="0" distL="114300" distR="114300">
                  <wp:extent cx="2889885" cy="2240280"/>
                  <wp:effectExtent l="0" t="0" r="5715" b="0"/>
                  <wp:docPr id="28" name="图片 28" descr="E:\项目交接-王旌行\9.（2021-1-QT0138）君安-光大信托-南昌光乾增益尊享27号项目\6监管月报\6月月报\现场施工照片\微信图片_20210707165932.jpg微信图片_20210707165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项目交接-王旌行\9.（2021-1-QT0138）君安-光大信托-南昌光乾增益尊享27号项目\6监管月报\6月月报\现场施工照片\微信图片_20210707165932.jpg微信图片_20210707165932"/>
                          <pic:cNvPicPr>
                            <a:picLocks noChangeAspect="1"/>
                          </pic:cNvPicPr>
                        </pic:nvPicPr>
                        <pic:blipFill>
                          <a:blip r:embed="rId27"/>
                          <a:srcRect/>
                          <a:stretch>
                            <a:fillRect/>
                          </a:stretch>
                        </pic:blipFill>
                        <pic:spPr>
                          <a:xfrm>
                            <a:off x="0" y="0"/>
                            <a:ext cx="2889885" cy="2240280"/>
                          </a:xfrm>
                          <a:prstGeom prst="rect">
                            <a:avLst/>
                          </a:prstGeom>
                        </pic:spPr>
                      </pic:pic>
                    </a:graphicData>
                  </a:graphic>
                </wp:inline>
              </w:drawing>
            </w:r>
          </w:p>
        </w:tc>
        <w:tc>
          <w:tcPr>
            <w:tcW w:w="4927" w:type="dxa"/>
          </w:tcPr>
          <w:p>
            <w:pPr>
              <w:pStyle w:val="5"/>
              <w:ind w:firstLine="0" w:firstLineChars="0"/>
            </w:pPr>
            <w:r>
              <w:rPr>
                <w:sz w:val="24"/>
              </w:rPr>
              <w:drawing>
                <wp:inline distT="0" distB="0" distL="114300" distR="114300">
                  <wp:extent cx="2717165" cy="2286635"/>
                  <wp:effectExtent l="0" t="0" r="10795" b="14605"/>
                  <wp:docPr id="41" name="图片 41" descr="E:\项目交接-王旌行\9.（2021-1-QT0138）君安-光大信托-南昌光乾增益尊享27号项目\6监管月报\6月月报\现场施工照片\微信图片_20210707165939.jpg微信图片_20210707165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E:\项目交接-王旌行\9.（2021-1-QT0138）君安-光大信托-南昌光乾增益尊享27号项目\6监管月报\6月月报\现场施工照片\微信图片_20210707165939.jpg微信图片_20210707165939"/>
                          <pic:cNvPicPr>
                            <a:picLocks noChangeAspect="1"/>
                          </pic:cNvPicPr>
                        </pic:nvPicPr>
                        <pic:blipFill>
                          <a:blip r:embed="rId28"/>
                          <a:srcRect/>
                          <a:stretch>
                            <a:fillRect/>
                          </a:stretch>
                        </pic:blipFill>
                        <pic:spPr>
                          <a:xfrm>
                            <a:off x="0" y="0"/>
                            <a:ext cx="2717165" cy="228663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2" w:hRule="atLeast"/>
        </w:trPr>
        <w:tc>
          <w:tcPr>
            <w:tcW w:w="4927" w:type="dxa"/>
          </w:tcPr>
          <w:p>
            <w:pPr>
              <w:pStyle w:val="5"/>
              <w:ind w:firstLine="0" w:firstLineChars="0"/>
              <w:rPr>
                <w:sz w:val="24"/>
              </w:rPr>
            </w:pPr>
            <w:r>
              <w:rPr>
                <w:sz w:val="24"/>
              </w:rPr>
              <w:drawing>
                <wp:inline distT="0" distB="0" distL="114300" distR="114300">
                  <wp:extent cx="2851785" cy="2374900"/>
                  <wp:effectExtent l="0" t="0" r="13335" b="2540"/>
                  <wp:docPr id="30" name="图片 30" descr="E:\项目交接-王旌行\9.（2021-1-QT0138）君安-光大信托-南昌光乾增益尊享27号项目\6监管月报\6月月报\现场施工照片\微信图片_20210707165917.jpg微信图片_20210707165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项目交接-王旌行\9.（2021-1-QT0138）君安-光大信托-南昌光乾增益尊享27号项目\6监管月报\6月月报\现场施工照片\微信图片_20210707165917.jpg微信图片_20210707165917"/>
                          <pic:cNvPicPr>
                            <a:picLocks noChangeAspect="1"/>
                          </pic:cNvPicPr>
                        </pic:nvPicPr>
                        <pic:blipFill>
                          <a:blip r:embed="rId29"/>
                          <a:srcRect/>
                          <a:stretch>
                            <a:fillRect/>
                          </a:stretch>
                        </pic:blipFill>
                        <pic:spPr>
                          <a:xfrm>
                            <a:off x="0" y="0"/>
                            <a:ext cx="2851785" cy="2374900"/>
                          </a:xfrm>
                          <a:prstGeom prst="rect">
                            <a:avLst/>
                          </a:prstGeom>
                        </pic:spPr>
                      </pic:pic>
                    </a:graphicData>
                  </a:graphic>
                </wp:inline>
              </w:drawing>
            </w:r>
          </w:p>
        </w:tc>
        <w:tc>
          <w:tcPr>
            <w:tcW w:w="4927" w:type="dxa"/>
          </w:tcPr>
          <w:p>
            <w:pPr>
              <w:pStyle w:val="5"/>
              <w:ind w:firstLine="0" w:firstLineChars="0"/>
              <w:rPr>
                <w:sz w:val="24"/>
              </w:rPr>
            </w:pPr>
            <w:r>
              <w:rPr>
                <w:sz w:val="24"/>
              </w:rPr>
              <w:drawing>
                <wp:inline distT="0" distB="0" distL="114300" distR="114300">
                  <wp:extent cx="2645410" cy="2482850"/>
                  <wp:effectExtent l="0" t="0" r="6350" b="1270"/>
                  <wp:docPr id="35" name="图片 35" descr="E:\项目交接-王旌行\9.（2021-1-QT0138）君安-光大信托-南昌光乾增益尊享27号项目\6监管月报\6月月报\现场施工照片\74eb046c080a530125593e24f23097f1_.jpg74eb046c080a530125593e24f23097f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项目交接-王旌行\9.（2021-1-QT0138）君安-光大信托-南昌光乾增益尊享27号项目\6监管月报\6月月报\现场施工照片\74eb046c080a530125593e24f23097f1_.jpg74eb046c080a530125593e24f23097f1_"/>
                          <pic:cNvPicPr>
                            <a:picLocks noChangeAspect="1"/>
                          </pic:cNvPicPr>
                        </pic:nvPicPr>
                        <pic:blipFill>
                          <a:blip r:embed="rId30"/>
                          <a:srcRect/>
                          <a:stretch>
                            <a:fillRect/>
                          </a:stretch>
                        </pic:blipFill>
                        <pic:spPr>
                          <a:xfrm>
                            <a:off x="0" y="0"/>
                            <a:ext cx="2645410" cy="2482850"/>
                          </a:xfrm>
                          <a:prstGeom prst="rect">
                            <a:avLst/>
                          </a:prstGeom>
                        </pic:spPr>
                      </pic:pic>
                    </a:graphicData>
                  </a:graphic>
                </wp:inline>
              </w:drawing>
            </w:r>
          </w:p>
        </w:tc>
      </w:tr>
    </w:tbl>
    <w:p>
      <w:pPr>
        <w:spacing w:line="480" w:lineRule="auto"/>
        <w:ind w:firstLine="420" w:firstLineChars="200"/>
        <w:rPr>
          <w:rFonts w:ascii="宋体" w:hAnsi="宋体" w:cs="宋体"/>
          <w:bCs/>
          <w:sz w:val="21"/>
          <w:szCs w:val="21"/>
        </w:rPr>
      </w:pPr>
    </w:p>
    <w:p>
      <w:pPr>
        <w:spacing w:line="360" w:lineRule="auto"/>
        <w:jc w:val="both"/>
        <w:rPr>
          <w:rFonts w:ascii="宋体" w:hAnsi="宋体"/>
          <w:sz w:val="21"/>
          <w:szCs w:val="21"/>
        </w:rPr>
      </w:pPr>
    </w:p>
    <w:p>
      <w:pPr>
        <w:rPr>
          <w:rFonts w:ascii="宋体" w:hAnsi="宋体"/>
          <w:sz w:val="21"/>
          <w:szCs w:val="21"/>
        </w:rPr>
      </w:pPr>
    </w:p>
    <w:sectPr>
      <w:type w:val="continuous"/>
      <w:pgSz w:w="11906" w:h="16838"/>
      <w:pgMar w:top="1134" w:right="1134" w:bottom="1134" w:left="1418" w:header="851" w:footer="680" w:gutter="0"/>
      <w:pgNumType w:fmt="numberInDash"/>
      <w:cols w:space="425"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p>
  <w:p>
    <w:pPr>
      <w:pStyle w:val="1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61781782"/>
    </w:sdtPr>
    <w:sdtContent>
      <w:p>
        <w:pPr>
          <w:pStyle w:val="10"/>
          <w:jc w:val="center"/>
        </w:pPr>
        <w:r>
          <w:fldChar w:fldCharType="begin"/>
        </w:r>
        <w:r>
          <w:instrText xml:space="preserve">PAGE   \* MERGEFORMAT</w:instrText>
        </w:r>
        <w:r>
          <w:fldChar w:fldCharType="separate"/>
        </w:r>
        <w:r>
          <w:rPr>
            <w:lang w:val="zh-CN"/>
          </w:rPr>
          <w:t>-</w:t>
        </w:r>
        <w:r>
          <w:t xml:space="preserve"> 3 -</w:t>
        </w:r>
        <w:r>
          <w:fldChar w:fldCharType="end"/>
        </w:r>
      </w:p>
    </w:sdtContent>
  </w:sdt>
  <w:p>
    <w:pPr>
      <w:pStyle w:val="1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A25276A"/>
    <w:multiLevelType w:val="multilevel"/>
    <w:tmpl w:val="4A25276A"/>
    <w:lvl w:ilvl="0" w:tentative="0">
      <w:start w:val="1"/>
      <w:numFmt w:val="decimal"/>
      <w:lvlText w:val="%1）"/>
      <w:lvlJc w:val="left"/>
      <w:pPr>
        <w:ind w:left="840" w:hanging="360"/>
      </w:pPr>
      <w:rPr>
        <w:rFonts w:asciiTheme="minorHAnsi" w:hAnsiTheme="minorHAnsi" w:eastAsiaTheme="minorEastAsia" w:cstheme="minorBidi"/>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20"/>
  <w:drawingGridVerticalSpacing w:val="163"/>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FDC"/>
    <w:rsid w:val="00001AC9"/>
    <w:rsid w:val="000020FB"/>
    <w:rsid w:val="00003367"/>
    <w:rsid w:val="00044278"/>
    <w:rsid w:val="00044B0F"/>
    <w:rsid w:val="00052737"/>
    <w:rsid w:val="00056BE8"/>
    <w:rsid w:val="000758BE"/>
    <w:rsid w:val="00077F20"/>
    <w:rsid w:val="000D0429"/>
    <w:rsid w:val="000D6C9D"/>
    <w:rsid w:val="000F1F49"/>
    <w:rsid w:val="000F5E8F"/>
    <w:rsid w:val="0011094E"/>
    <w:rsid w:val="00111DEB"/>
    <w:rsid w:val="00114E49"/>
    <w:rsid w:val="00195555"/>
    <w:rsid w:val="001B14F9"/>
    <w:rsid w:val="001B45EC"/>
    <w:rsid w:val="001C60D7"/>
    <w:rsid w:val="001D0B84"/>
    <w:rsid w:val="001D1B16"/>
    <w:rsid w:val="001E748E"/>
    <w:rsid w:val="001E7560"/>
    <w:rsid w:val="002012E4"/>
    <w:rsid w:val="00224AE3"/>
    <w:rsid w:val="00233DDC"/>
    <w:rsid w:val="0026001F"/>
    <w:rsid w:val="002811C5"/>
    <w:rsid w:val="00282FD2"/>
    <w:rsid w:val="002907E7"/>
    <w:rsid w:val="00291EFD"/>
    <w:rsid w:val="002B49E9"/>
    <w:rsid w:val="002B7F0C"/>
    <w:rsid w:val="002C403A"/>
    <w:rsid w:val="002C45BD"/>
    <w:rsid w:val="002D668F"/>
    <w:rsid w:val="002F213A"/>
    <w:rsid w:val="002F4F06"/>
    <w:rsid w:val="002F76AC"/>
    <w:rsid w:val="00325668"/>
    <w:rsid w:val="003308FF"/>
    <w:rsid w:val="00340321"/>
    <w:rsid w:val="00341D98"/>
    <w:rsid w:val="00370BB5"/>
    <w:rsid w:val="00382CDE"/>
    <w:rsid w:val="00387637"/>
    <w:rsid w:val="00395554"/>
    <w:rsid w:val="003A017B"/>
    <w:rsid w:val="003B1144"/>
    <w:rsid w:val="003B11A3"/>
    <w:rsid w:val="003B600D"/>
    <w:rsid w:val="003C2CCA"/>
    <w:rsid w:val="003C337F"/>
    <w:rsid w:val="003E6F21"/>
    <w:rsid w:val="003F495F"/>
    <w:rsid w:val="003F4BEC"/>
    <w:rsid w:val="003F58CF"/>
    <w:rsid w:val="004014B4"/>
    <w:rsid w:val="00444498"/>
    <w:rsid w:val="004445FC"/>
    <w:rsid w:val="00462C65"/>
    <w:rsid w:val="00473296"/>
    <w:rsid w:val="00473ED2"/>
    <w:rsid w:val="00476B31"/>
    <w:rsid w:val="004C33DE"/>
    <w:rsid w:val="00505426"/>
    <w:rsid w:val="0051250F"/>
    <w:rsid w:val="00523C67"/>
    <w:rsid w:val="005418E8"/>
    <w:rsid w:val="00543C4D"/>
    <w:rsid w:val="0057141B"/>
    <w:rsid w:val="00580943"/>
    <w:rsid w:val="005916ED"/>
    <w:rsid w:val="0059559D"/>
    <w:rsid w:val="005A4C87"/>
    <w:rsid w:val="005A4DA3"/>
    <w:rsid w:val="00603042"/>
    <w:rsid w:val="00606EA7"/>
    <w:rsid w:val="00610720"/>
    <w:rsid w:val="00654B3D"/>
    <w:rsid w:val="00655E14"/>
    <w:rsid w:val="00660BF5"/>
    <w:rsid w:val="006A68FE"/>
    <w:rsid w:val="006B11EC"/>
    <w:rsid w:val="006D3C52"/>
    <w:rsid w:val="006D4B9D"/>
    <w:rsid w:val="00721C3C"/>
    <w:rsid w:val="00722CE4"/>
    <w:rsid w:val="007417FF"/>
    <w:rsid w:val="007553AF"/>
    <w:rsid w:val="00775D0C"/>
    <w:rsid w:val="00787357"/>
    <w:rsid w:val="007C4542"/>
    <w:rsid w:val="007C4BA4"/>
    <w:rsid w:val="00802286"/>
    <w:rsid w:val="0080307C"/>
    <w:rsid w:val="0080739F"/>
    <w:rsid w:val="008176CD"/>
    <w:rsid w:val="0082401F"/>
    <w:rsid w:val="008401A8"/>
    <w:rsid w:val="00844B5B"/>
    <w:rsid w:val="00866C73"/>
    <w:rsid w:val="008672A6"/>
    <w:rsid w:val="0087446D"/>
    <w:rsid w:val="0087608D"/>
    <w:rsid w:val="00880E1B"/>
    <w:rsid w:val="00883386"/>
    <w:rsid w:val="00891370"/>
    <w:rsid w:val="00892B31"/>
    <w:rsid w:val="008950DB"/>
    <w:rsid w:val="0089749A"/>
    <w:rsid w:val="008B41E2"/>
    <w:rsid w:val="008E20FE"/>
    <w:rsid w:val="008E72EC"/>
    <w:rsid w:val="008F710F"/>
    <w:rsid w:val="00901FB8"/>
    <w:rsid w:val="00905E63"/>
    <w:rsid w:val="0090612A"/>
    <w:rsid w:val="00907466"/>
    <w:rsid w:val="00921108"/>
    <w:rsid w:val="00924C67"/>
    <w:rsid w:val="00926D88"/>
    <w:rsid w:val="00960858"/>
    <w:rsid w:val="00966025"/>
    <w:rsid w:val="00967D40"/>
    <w:rsid w:val="00975D57"/>
    <w:rsid w:val="00990D31"/>
    <w:rsid w:val="00994BB8"/>
    <w:rsid w:val="009A79DA"/>
    <w:rsid w:val="009C045E"/>
    <w:rsid w:val="009C13D1"/>
    <w:rsid w:val="009D15D1"/>
    <w:rsid w:val="009E0FDC"/>
    <w:rsid w:val="009E50B5"/>
    <w:rsid w:val="009F25D7"/>
    <w:rsid w:val="00A03326"/>
    <w:rsid w:val="00A054C0"/>
    <w:rsid w:val="00A128DB"/>
    <w:rsid w:val="00A50A4C"/>
    <w:rsid w:val="00A55650"/>
    <w:rsid w:val="00A70036"/>
    <w:rsid w:val="00A95EAE"/>
    <w:rsid w:val="00AB32FD"/>
    <w:rsid w:val="00AB5C68"/>
    <w:rsid w:val="00AB6432"/>
    <w:rsid w:val="00AD6343"/>
    <w:rsid w:val="00AD75D7"/>
    <w:rsid w:val="00B3197C"/>
    <w:rsid w:val="00B50E4A"/>
    <w:rsid w:val="00B54A71"/>
    <w:rsid w:val="00B5555D"/>
    <w:rsid w:val="00B638F6"/>
    <w:rsid w:val="00B82739"/>
    <w:rsid w:val="00B8369F"/>
    <w:rsid w:val="00BA1137"/>
    <w:rsid w:val="00BF2476"/>
    <w:rsid w:val="00BF61A2"/>
    <w:rsid w:val="00C040B8"/>
    <w:rsid w:val="00C305B6"/>
    <w:rsid w:val="00C42CBC"/>
    <w:rsid w:val="00C43758"/>
    <w:rsid w:val="00C44663"/>
    <w:rsid w:val="00C44D72"/>
    <w:rsid w:val="00C7733D"/>
    <w:rsid w:val="00C96D6C"/>
    <w:rsid w:val="00CE385D"/>
    <w:rsid w:val="00CF3408"/>
    <w:rsid w:val="00D009ED"/>
    <w:rsid w:val="00D01BFA"/>
    <w:rsid w:val="00D02696"/>
    <w:rsid w:val="00D07237"/>
    <w:rsid w:val="00D2733F"/>
    <w:rsid w:val="00D63D1F"/>
    <w:rsid w:val="00D64CD6"/>
    <w:rsid w:val="00DA0B2D"/>
    <w:rsid w:val="00DB39F4"/>
    <w:rsid w:val="00DC765F"/>
    <w:rsid w:val="00DD59F6"/>
    <w:rsid w:val="00DE4A82"/>
    <w:rsid w:val="00DE7B62"/>
    <w:rsid w:val="00E01F83"/>
    <w:rsid w:val="00E1167D"/>
    <w:rsid w:val="00E310A3"/>
    <w:rsid w:val="00E34E70"/>
    <w:rsid w:val="00E371AE"/>
    <w:rsid w:val="00E61E11"/>
    <w:rsid w:val="00E63B6D"/>
    <w:rsid w:val="00E80B74"/>
    <w:rsid w:val="00EA2A25"/>
    <w:rsid w:val="00EA590D"/>
    <w:rsid w:val="00EC425F"/>
    <w:rsid w:val="00F22C21"/>
    <w:rsid w:val="00F22F01"/>
    <w:rsid w:val="00F456B1"/>
    <w:rsid w:val="00F5437A"/>
    <w:rsid w:val="00F600F5"/>
    <w:rsid w:val="00F645BF"/>
    <w:rsid w:val="00F725DF"/>
    <w:rsid w:val="00F82E5D"/>
    <w:rsid w:val="00F839FE"/>
    <w:rsid w:val="00F9069A"/>
    <w:rsid w:val="00F92BCA"/>
    <w:rsid w:val="00FB3090"/>
    <w:rsid w:val="00FD3863"/>
    <w:rsid w:val="00FD73A9"/>
    <w:rsid w:val="012B04A5"/>
    <w:rsid w:val="017E2366"/>
    <w:rsid w:val="02C12B1E"/>
    <w:rsid w:val="03FA791C"/>
    <w:rsid w:val="041D4ADF"/>
    <w:rsid w:val="05804238"/>
    <w:rsid w:val="064C7C54"/>
    <w:rsid w:val="07A70604"/>
    <w:rsid w:val="0A805FB3"/>
    <w:rsid w:val="0AC940E4"/>
    <w:rsid w:val="0B935779"/>
    <w:rsid w:val="0C926387"/>
    <w:rsid w:val="0E69234E"/>
    <w:rsid w:val="10A4040F"/>
    <w:rsid w:val="10F13578"/>
    <w:rsid w:val="11834BE6"/>
    <w:rsid w:val="12897199"/>
    <w:rsid w:val="140C52C9"/>
    <w:rsid w:val="1445110B"/>
    <w:rsid w:val="19FD4DBB"/>
    <w:rsid w:val="1AEF7B36"/>
    <w:rsid w:val="1B1923CB"/>
    <w:rsid w:val="1B2A7CB3"/>
    <w:rsid w:val="1E0950FA"/>
    <w:rsid w:val="1E1F6BD1"/>
    <w:rsid w:val="2068597B"/>
    <w:rsid w:val="21B15F8C"/>
    <w:rsid w:val="21BB571E"/>
    <w:rsid w:val="239464D6"/>
    <w:rsid w:val="24EB5C61"/>
    <w:rsid w:val="250B0BAE"/>
    <w:rsid w:val="25E824C1"/>
    <w:rsid w:val="26FC5F95"/>
    <w:rsid w:val="27B64605"/>
    <w:rsid w:val="27CC298B"/>
    <w:rsid w:val="280267BC"/>
    <w:rsid w:val="2A2D1DA9"/>
    <w:rsid w:val="2AD82598"/>
    <w:rsid w:val="2B0F7EB2"/>
    <w:rsid w:val="2D0512B3"/>
    <w:rsid w:val="2D074CE8"/>
    <w:rsid w:val="2D2B306A"/>
    <w:rsid w:val="30D835D7"/>
    <w:rsid w:val="3797710F"/>
    <w:rsid w:val="38030396"/>
    <w:rsid w:val="3BD10290"/>
    <w:rsid w:val="3C106358"/>
    <w:rsid w:val="3DE87165"/>
    <w:rsid w:val="3EE007FB"/>
    <w:rsid w:val="3FC20C1B"/>
    <w:rsid w:val="402E0E30"/>
    <w:rsid w:val="46D2635A"/>
    <w:rsid w:val="478153C9"/>
    <w:rsid w:val="4A430A7C"/>
    <w:rsid w:val="4A471DC9"/>
    <w:rsid w:val="4B792576"/>
    <w:rsid w:val="4BD5469E"/>
    <w:rsid w:val="4BE17A94"/>
    <w:rsid w:val="4DF9527F"/>
    <w:rsid w:val="50C85277"/>
    <w:rsid w:val="5120689B"/>
    <w:rsid w:val="521F4B2A"/>
    <w:rsid w:val="52355031"/>
    <w:rsid w:val="539C2465"/>
    <w:rsid w:val="540E4465"/>
    <w:rsid w:val="563173E1"/>
    <w:rsid w:val="56365984"/>
    <w:rsid w:val="58846A60"/>
    <w:rsid w:val="596553E0"/>
    <w:rsid w:val="5BBA21DC"/>
    <w:rsid w:val="5D3D2AA3"/>
    <w:rsid w:val="62082AC0"/>
    <w:rsid w:val="62210161"/>
    <w:rsid w:val="62CF27AC"/>
    <w:rsid w:val="64AB2E09"/>
    <w:rsid w:val="66535EF8"/>
    <w:rsid w:val="66A03FB9"/>
    <w:rsid w:val="675403E1"/>
    <w:rsid w:val="676F397B"/>
    <w:rsid w:val="69C868EB"/>
    <w:rsid w:val="6B6A40F4"/>
    <w:rsid w:val="6BB977B8"/>
    <w:rsid w:val="6BBE5A39"/>
    <w:rsid w:val="6E0A5679"/>
    <w:rsid w:val="6E36751E"/>
    <w:rsid w:val="70D63BB1"/>
    <w:rsid w:val="735E2A73"/>
    <w:rsid w:val="74156DD2"/>
    <w:rsid w:val="74300FB4"/>
    <w:rsid w:val="755A20CF"/>
    <w:rsid w:val="795C50BC"/>
    <w:rsid w:val="7CFA0EA0"/>
    <w:rsid w:val="7D215F4C"/>
    <w:rsid w:val="7D3E51E9"/>
    <w:rsid w:val="7D8F0E68"/>
    <w:rsid w:val="7EBA65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sz w:val="24"/>
      <w:szCs w:val="24"/>
      <w:lang w:val="en-US" w:eastAsia="zh-CN" w:bidi="ar-SA"/>
    </w:rPr>
  </w:style>
  <w:style w:type="paragraph" w:styleId="2">
    <w:name w:val="heading 1"/>
    <w:basedOn w:val="1"/>
    <w:next w:val="1"/>
    <w:link w:val="23"/>
    <w:qFormat/>
    <w:uiPriority w:val="9"/>
    <w:pPr>
      <w:keepNext/>
      <w:keepLines/>
      <w:widowControl w:val="0"/>
      <w:spacing w:line="360" w:lineRule="auto"/>
      <w:jc w:val="both"/>
      <w:outlineLvl w:val="0"/>
    </w:pPr>
    <w:rPr>
      <w:rFonts w:eastAsia="仿宋_GB2312"/>
      <w:b/>
      <w:kern w:val="44"/>
      <w:sz w:val="32"/>
      <w:szCs w:val="22"/>
    </w:rPr>
  </w:style>
  <w:style w:type="paragraph" w:styleId="3">
    <w:name w:val="heading 2"/>
    <w:basedOn w:val="1"/>
    <w:next w:val="1"/>
    <w:link w:val="24"/>
    <w:qFormat/>
    <w:uiPriority w:val="9"/>
    <w:pPr>
      <w:keepNext/>
      <w:keepLines/>
      <w:widowControl w:val="0"/>
      <w:spacing w:line="360" w:lineRule="auto"/>
      <w:jc w:val="both"/>
      <w:outlineLvl w:val="1"/>
    </w:pPr>
    <w:rPr>
      <w:rFonts w:ascii="Arial" w:hAnsi="Arial" w:eastAsia="仿宋_GB2312"/>
      <w:b/>
      <w:kern w:val="2"/>
      <w:sz w:val="30"/>
      <w:szCs w:val="22"/>
    </w:rPr>
  </w:style>
  <w:style w:type="paragraph" w:styleId="4">
    <w:name w:val="heading 3"/>
    <w:basedOn w:val="1"/>
    <w:next w:val="1"/>
    <w:link w:val="25"/>
    <w:unhideWhenUsed/>
    <w:qFormat/>
    <w:uiPriority w:val="9"/>
    <w:pPr>
      <w:keepNext/>
      <w:keepLines/>
      <w:widowControl w:val="0"/>
      <w:spacing w:line="360" w:lineRule="auto"/>
      <w:ind w:firstLine="200" w:firstLineChars="200"/>
      <w:jc w:val="both"/>
      <w:outlineLvl w:val="2"/>
    </w:pPr>
    <w:rPr>
      <w:rFonts w:eastAsia="仿宋_GB2312"/>
      <w:b/>
      <w:bCs/>
      <w:kern w:val="2"/>
      <w:sz w:val="28"/>
      <w:szCs w:val="32"/>
    </w:rPr>
  </w:style>
  <w:style w:type="character" w:default="1" w:styleId="19">
    <w:name w:val="Default Paragraph Font"/>
    <w:semiHidden/>
    <w:unhideWhenUsed/>
    <w:uiPriority w:val="1"/>
  </w:style>
  <w:style w:type="table" w:default="1" w:styleId="17">
    <w:name w:val="Normal Table"/>
    <w:semiHidden/>
    <w:unhideWhenUsed/>
    <w:uiPriority w:val="99"/>
    <w:tblPr>
      <w:tblCellMar>
        <w:top w:w="0" w:type="dxa"/>
        <w:left w:w="108" w:type="dxa"/>
        <w:bottom w:w="0" w:type="dxa"/>
        <w:right w:w="108" w:type="dxa"/>
      </w:tblCellMar>
    </w:tblPr>
  </w:style>
  <w:style w:type="paragraph" w:styleId="5">
    <w:name w:val="Normal Indent"/>
    <w:basedOn w:val="1"/>
    <w:qFormat/>
    <w:uiPriority w:val="99"/>
    <w:pPr>
      <w:widowControl w:val="0"/>
      <w:ind w:firstLine="420" w:firstLineChars="200"/>
      <w:jc w:val="both"/>
    </w:pPr>
    <w:rPr>
      <w:rFonts w:ascii="Calibri" w:hAnsi="Calibri"/>
      <w:kern w:val="2"/>
      <w:sz w:val="21"/>
    </w:rPr>
  </w:style>
  <w:style w:type="paragraph" w:styleId="6">
    <w:name w:val="annotation text"/>
    <w:basedOn w:val="1"/>
    <w:link w:val="26"/>
    <w:unhideWhenUsed/>
    <w:qFormat/>
    <w:uiPriority w:val="0"/>
  </w:style>
  <w:style w:type="paragraph" w:styleId="7">
    <w:name w:val="Body Text"/>
    <w:basedOn w:val="1"/>
    <w:link w:val="87"/>
    <w:semiHidden/>
    <w:unhideWhenUsed/>
    <w:qFormat/>
    <w:uiPriority w:val="99"/>
    <w:pPr>
      <w:spacing w:after="120"/>
    </w:pPr>
  </w:style>
  <w:style w:type="paragraph" w:styleId="8">
    <w:name w:val="toc 3"/>
    <w:basedOn w:val="1"/>
    <w:next w:val="1"/>
    <w:unhideWhenUsed/>
    <w:qFormat/>
    <w:uiPriority w:val="39"/>
    <w:pPr>
      <w:spacing w:after="100" w:line="276" w:lineRule="auto"/>
      <w:ind w:left="440"/>
    </w:pPr>
    <w:rPr>
      <w:rFonts w:ascii="Calibri" w:hAnsi="Calibri"/>
      <w:sz w:val="22"/>
      <w:szCs w:val="22"/>
    </w:rPr>
  </w:style>
  <w:style w:type="paragraph" w:styleId="9">
    <w:name w:val="Balloon Text"/>
    <w:basedOn w:val="1"/>
    <w:link w:val="27"/>
    <w:unhideWhenUsed/>
    <w:qFormat/>
    <w:uiPriority w:val="99"/>
    <w:pPr>
      <w:widowControl w:val="0"/>
      <w:jc w:val="both"/>
    </w:pPr>
    <w:rPr>
      <w:rFonts w:ascii="宋体" w:hAnsiTheme="minorHAnsi"/>
      <w:sz w:val="18"/>
      <w:szCs w:val="18"/>
    </w:rPr>
  </w:style>
  <w:style w:type="paragraph" w:styleId="10">
    <w:name w:val="footer"/>
    <w:basedOn w:val="1"/>
    <w:link w:val="28"/>
    <w:unhideWhenUsed/>
    <w:qFormat/>
    <w:uiPriority w:val="99"/>
    <w:pPr>
      <w:widowControl w:val="0"/>
      <w:tabs>
        <w:tab w:val="center" w:pos="4153"/>
        <w:tab w:val="right" w:pos="8306"/>
      </w:tabs>
      <w:snapToGrid w:val="0"/>
    </w:pPr>
    <w:rPr>
      <w:rFonts w:ascii="宋体" w:hAnsiTheme="minorHAnsi"/>
      <w:sz w:val="18"/>
      <w:szCs w:val="18"/>
    </w:rPr>
  </w:style>
  <w:style w:type="paragraph" w:styleId="11">
    <w:name w:val="header"/>
    <w:basedOn w:val="1"/>
    <w:link w:val="29"/>
    <w:unhideWhenUsed/>
    <w:qFormat/>
    <w:uiPriority w:val="99"/>
    <w:pPr>
      <w:widowControl w:val="0"/>
      <w:pBdr>
        <w:bottom w:val="single" w:color="auto" w:sz="6" w:space="1"/>
      </w:pBdr>
      <w:tabs>
        <w:tab w:val="center" w:pos="4153"/>
        <w:tab w:val="right" w:pos="8306"/>
      </w:tabs>
      <w:snapToGrid w:val="0"/>
      <w:jc w:val="center"/>
    </w:pPr>
    <w:rPr>
      <w:rFonts w:ascii="宋体" w:hAnsiTheme="minorHAnsi"/>
      <w:sz w:val="18"/>
      <w:szCs w:val="18"/>
    </w:rPr>
  </w:style>
  <w:style w:type="paragraph" w:styleId="12">
    <w:name w:val="toc 1"/>
    <w:basedOn w:val="1"/>
    <w:next w:val="1"/>
    <w:unhideWhenUsed/>
    <w:qFormat/>
    <w:uiPriority w:val="39"/>
    <w:pPr>
      <w:spacing w:after="100" w:line="276" w:lineRule="auto"/>
    </w:pPr>
    <w:rPr>
      <w:rFonts w:ascii="Calibri" w:hAnsi="Calibri"/>
      <w:sz w:val="22"/>
      <w:szCs w:val="22"/>
    </w:rPr>
  </w:style>
  <w:style w:type="paragraph" w:styleId="13">
    <w:name w:val="toc 2"/>
    <w:basedOn w:val="1"/>
    <w:next w:val="1"/>
    <w:unhideWhenUsed/>
    <w:qFormat/>
    <w:uiPriority w:val="39"/>
    <w:pPr>
      <w:spacing w:after="100" w:line="276" w:lineRule="auto"/>
      <w:ind w:left="220"/>
    </w:pPr>
    <w:rPr>
      <w:rFonts w:ascii="Calibri" w:hAnsi="Calibri"/>
      <w:sz w:val="22"/>
      <w:szCs w:val="22"/>
    </w:rPr>
  </w:style>
  <w:style w:type="paragraph" w:styleId="14">
    <w:name w:val="Normal (Web)"/>
    <w:basedOn w:val="1"/>
    <w:unhideWhenUsed/>
    <w:qFormat/>
    <w:uiPriority w:val="99"/>
    <w:pPr>
      <w:spacing w:before="100" w:beforeAutospacing="1" w:after="100" w:afterAutospacing="1"/>
    </w:pPr>
    <w:rPr>
      <w:rFonts w:ascii="宋体" w:hAnsi="宋体" w:cs="宋体"/>
    </w:rPr>
  </w:style>
  <w:style w:type="paragraph" w:styleId="15">
    <w:name w:val="annotation subject"/>
    <w:basedOn w:val="6"/>
    <w:next w:val="6"/>
    <w:link w:val="30"/>
    <w:semiHidden/>
    <w:unhideWhenUsed/>
    <w:qFormat/>
    <w:uiPriority w:val="99"/>
    <w:rPr>
      <w:b/>
      <w:bCs/>
    </w:rPr>
  </w:style>
  <w:style w:type="paragraph" w:styleId="16">
    <w:name w:val="Body Text First Indent"/>
    <w:basedOn w:val="7"/>
    <w:link w:val="88"/>
    <w:qFormat/>
    <w:uiPriority w:val="0"/>
    <w:pPr>
      <w:widowControl w:val="0"/>
      <w:ind w:firstLine="420" w:firstLineChars="100"/>
      <w:jc w:val="both"/>
    </w:pPr>
    <w:rPr>
      <w:kern w:val="2"/>
      <w:sz w:val="21"/>
    </w:rPr>
  </w:style>
  <w:style w:type="table" w:styleId="18">
    <w:name w:val="Table Grid"/>
    <w:basedOn w:val="1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FollowedHyperlink"/>
    <w:unhideWhenUsed/>
    <w:qFormat/>
    <w:uiPriority w:val="99"/>
    <w:rPr>
      <w:color w:val="800080"/>
      <w:u w:val="single"/>
    </w:rPr>
  </w:style>
  <w:style w:type="character" w:styleId="21">
    <w:name w:val="Hyperlink"/>
    <w:unhideWhenUsed/>
    <w:qFormat/>
    <w:uiPriority w:val="99"/>
    <w:rPr>
      <w:color w:val="0000FF"/>
      <w:u w:val="single"/>
    </w:rPr>
  </w:style>
  <w:style w:type="character" w:styleId="22">
    <w:name w:val="annotation reference"/>
    <w:basedOn w:val="19"/>
    <w:unhideWhenUsed/>
    <w:qFormat/>
    <w:uiPriority w:val="0"/>
    <w:rPr>
      <w:sz w:val="21"/>
      <w:szCs w:val="21"/>
    </w:rPr>
  </w:style>
  <w:style w:type="character" w:customStyle="1" w:styleId="23">
    <w:name w:val="标题 1 Char1"/>
    <w:link w:val="2"/>
    <w:qFormat/>
    <w:uiPriority w:val="9"/>
    <w:rPr>
      <w:rFonts w:ascii="Times New Roman" w:hAnsi="Times New Roman" w:eastAsia="仿宋_GB2312"/>
      <w:b/>
      <w:kern w:val="44"/>
      <w:sz w:val="32"/>
      <w:szCs w:val="22"/>
    </w:rPr>
  </w:style>
  <w:style w:type="character" w:customStyle="1" w:styleId="24">
    <w:name w:val="标题 2 Char"/>
    <w:basedOn w:val="19"/>
    <w:link w:val="3"/>
    <w:qFormat/>
    <w:uiPriority w:val="9"/>
    <w:rPr>
      <w:rFonts w:ascii="Arial" w:hAnsi="Arial" w:eastAsia="仿宋_GB2312"/>
      <w:b/>
      <w:kern w:val="2"/>
      <w:sz w:val="30"/>
      <w:szCs w:val="22"/>
    </w:rPr>
  </w:style>
  <w:style w:type="character" w:customStyle="1" w:styleId="25">
    <w:name w:val="标题 3 Char"/>
    <w:basedOn w:val="19"/>
    <w:link w:val="4"/>
    <w:qFormat/>
    <w:uiPriority w:val="9"/>
    <w:rPr>
      <w:rFonts w:ascii="Times New Roman" w:hAnsi="Times New Roman" w:eastAsia="仿宋_GB2312"/>
      <w:b/>
      <w:bCs/>
      <w:kern w:val="2"/>
      <w:sz w:val="28"/>
      <w:szCs w:val="32"/>
    </w:rPr>
  </w:style>
  <w:style w:type="character" w:customStyle="1" w:styleId="26">
    <w:name w:val="批注文字 Char"/>
    <w:basedOn w:val="19"/>
    <w:link w:val="6"/>
    <w:qFormat/>
    <w:uiPriority w:val="0"/>
    <w:rPr>
      <w:rFonts w:ascii="Times New Roman" w:hAnsi="Times New Roman"/>
      <w:szCs w:val="24"/>
    </w:rPr>
  </w:style>
  <w:style w:type="character" w:customStyle="1" w:styleId="27">
    <w:name w:val="批注框文本 Char1"/>
    <w:basedOn w:val="19"/>
    <w:link w:val="9"/>
    <w:semiHidden/>
    <w:qFormat/>
    <w:uiPriority w:val="99"/>
    <w:rPr>
      <w:sz w:val="18"/>
      <w:szCs w:val="18"/>
    </w:rPr>
  </w:style>
  <w:style w:type="character" w:customStyle="1" w:styleId="28">
    <w:name w:val="页脚 Char1"/>
    <w:basedOn w:val="19"/>
    <w:link w:val="10"/>
    <w:qFormat/>
    <w:uiPriority w:val="99"/>
    <w:rPr>
      <w:sz w:val="18"/>
      <w:szCs w:val="18"/>
    </w:rPr>
  </w:style>
  <w:style w:type="character" w:customStyle="1" w:styleId="29">
    <w:name w:val="页眉 Char1"/>
    <w:basedOn w:val="19"/>
    <w:link w:val="11"/>
    <w:qFormat/>
    <w:uiPriority w:val="99"/>
    <w:rPr>
      <w:sz w:val="18"/>
      <w:szCs w:val="18"/>
    </w:rPr>
  </w:style>
  <w:style w:type="character" w:customStyle="1" w:styleId="30">
    <w:name w:val="批注主题 Char"/>
    <w:basedOn w:val="26"/>
    <w:link w:val="15"/>
    <w:semiHidden/>
    <w:qFormat/>
    <w:uiPriority w:val="99"/>
    <w:rPr>
      <w:rFonts w:ascii="Times New Roman" w:hAnsi="Times New Roman"/>
      <w:b/>
      <w:bCs/>
      <w:szCs w:val="24"/>
    </w:rPr>
  </w:style>
  <w:style w:type="paragraph" w:styleId="31">
    <w:name w:val="List Paragraph"/>
    <w:basedOn w:val="1"/>
    <w:qFormat/>
    <w:uiPriority w:val="34"/>
    <w:pPr>
      <w:ind w:firstLine="420" w:firstLineChars="200"/>
    </w:pPr>
  </w:style>
  <w:style w:type="character" w:customStyle="1" w:styleId="32">
    <w:name w:val="标题 1 字符"/>
    <w:basedOn w:val="19"/>
    <w:qFormat/>
    <w:uiPriority w:val="9"/>
    <w:rPr>
      <w:rFonts w:ascii="Times New Roman" w:hAnsi="Times New Roman"/>
      <w:b/>
      <w:bCs/>
      <w:kern w:val="44"/>
      <w:sz w:val="44"/>
      <w:szCs w:val="44"/>
    </w:rPr>
  </w:style>
  <w:style w:type="character" w:customStyle="1" w:styleId="33">
    <w:name w:val="font21"/>
    <w:qFormat/>
    <w:uiPriority w:val="0"/>
    <w:rPr>
      <w:rFonts w:hint="eastAsia" w:ascii="仿宋" w:hAnsi="仿宋" w:eastAsia="仿宋" w:cs="仿宋"/>
      <w:color w:val="000000"/>
      <w:sz w:val="30"/>
      <w:szCs w:val="30"/>
      <w:u w:val="none"/>
    </w:rPr>
  </w:style>
  <w:style w:type="character" w:customStyle="1" w:styleId="34">
    <w:name w:val="font11"/>
    <w:qFormat/>
    <w:uiPriority w:val="0"/>
    <w:rPr>
      <w:rFonts w:hint="eastAsia" w:ascii="微软雅黑" w:hAnsi="微软雅黑" w:eastAsia="微软雅黑" w:cs="微软雅黑"/>
      <w:color w:val="000000"/>
      <w:sz w:val="20"/>
      <w:szCs w:val="20"/>
      <w:u w:val="none"/>
      <w:vertAlign w:val="superscript"/>
    </w:rPr>
  </w:style>
  <w:style w:type="character" w:customStyle="1" w:styleId="35">
    <w:name w:val="font71"/>
    <w:qFormat/>
    <w:uiPriority w:val="0"/>
    <w:rPr>
      <w:rFonts w:hint="eastAsia" w:ascii="仿宋" w:hAnsi="仿宋" w:eastAsia="仿宋" w:cs="仿宋"/>
      <w:b/>
      <w:color w:val="000000"/>
      <w:sz w:val="12"/>
      <w:szCs w:val="12"/>
      <w:u w:val="none"/>
    </w:rPr>
  </w:style>
  <w:style w:type="character" w:customStyle="1" w:styleId="36">
    <w:name w:val="font61"/>
    <w:qFormat/>
    <w:uiPriority w:val="0"/>
    <w:rPr>
      <w:rFonts w:hint="eastAsia" w:ascii="仿宋" w:hAnsi="仿宋" w:eastAsia="仿宋" w:cs="仿宋"/>
      <w:color w:val="000000"/>
      <w:sz w:val="21"/>
      <w:szCs w:val="21"/>
      <w:u w:val="none"/>
    </w:rPr>
  </w:style>
  <w:style w:type="character" w:customStyle="1" w:styleId="37">
    <w:name w:val="font01"/>
    <w:qFormat/>
    <w:uiPriority w:val="0"/>
    <w:rPr>
      <w:rFonts w:hint="eastAsia" w:ascii="仿宋" w:hAnsi="仿宋" w:eastAsia="仿宋" w:cs="仿宋"/>
      <w:b/>
      <w:color w:val="000000"/>
      <w:sz w:val="12"/>
      <w:szCs w:val="12"/>
      <w:u w:val="none"/>
    </w:rPr>
  </w:style>
  <w:style w:type="character" w:customStyle="1" w:styleId="38">
    <w:name w:val="font31"/>
    <w:qFormat/>
    <w:uiPriority w:val="0"/>
    <w:rPr>
      <w:rFonts w:hint="eastAsia" w:ascii="微软雅黑" w:hAnsi="微软雅黑" w:eastAsia="微软雅黑" w:cs="微软雅黑"/>
      <w:color w:val="000000"/>
      <w:sz w:val="20"/>
      <w:szCs w:val="20"/>
      <w:u w:val="none"/>
    </w:rPr>
  </w:style>
  <w:style w:type="character" w:customStyle="1" w:styleId="39">
    <w:name w:val="font41"/>
    <w:qFormat/>
    <w:uiPriority w:val="0"/>
    <w:rPr>
      <w:rFonts w:hint="eastAsia" w:ascii="仿宋" w:hAnsi="仿宋" w:eastAsia="仿宋" w:cs="仿宋"/>
      <w:color w:val="000000"/>
      <w:sz w:val="32"/>
      <w:szCs w:val="32"/>
      <w:u w:val="none"/>
    </w:rPr>
  </w:style>
  <w:style w:type="character" w:customStyle="1" w:styleId="40">
    <w:name w:val="font91"/>
    <w:qFormat/>
    <w:uiPriority w:val="0"/>
    <w:rPr>
      <w:rFonts w:hint="eastAsia" w:ascii="仿宋" w:hAnsi="仿宋" w:eastAsia="仿宋" w:cs="仿宋"/>
      <w:b/>
      <w:color w:val="000000"/>
      <w:sz w:val="12"/>
      <w:szCs w:val="12"/>
      <w:u w:val="none"/>
    </w:rPr>
  </w:style>
  <w:style w:type="character" w:customStyle="1" w:styleId="41">
    <w:name w:val="font51"/>
    <w:qFormat/>
    <w:uiPriority w:val="0"/>
    <w:rPr>
      <w:rFonts w:hint="eastAsia" w:ascii="仿宋" w:hAnsi="仿宋" w:eastAsia="仿宋" w:cs="仿宋"/>
      <w:color w:val="000000"/>
      <w:sz w:val="32"/>
      <w:szCs w:val="32"/>
      <w:u w:val="none"/>
    </w:rPr>
  </w:style>
  <w:style w:type="character" w:customStyle="1" w:styleId="42">
    <w:name w:val="font101"/>
    <w:qFormat/>
    <w:uiPriority w:val="0"/>
    <w:rPr>
      <w:rFonts w:hint="eastAsia" w:ascii="仿宋" w:hAnsi="仿宋" w:eastAsia="仿宋" w:cs="仿宋"/>
      <w:b/>
      <w:color w:val="000000"/>
      <w:sz w:val="12"/>
      <w:szCs w:val="12"/>
      <w:u w:val="none"/>
    </w:rPr>
  </w:style>
  <w:style w:type="paragraph" w:customStyle="1" w:styleId="43">
    <w:name w:val="xl70"/>
    <w:basedOn w:val="1"/>
    <w:qFormat/>
    <w:uiPriority w:val="0"/>
    <w:pPr>
      <w:pBdr>
        <w:top w:val="single" w:color="000000" w:sz="4" w:space="0"/>
        <w:left w:val="single" w:color="000000" w:sz="8" w:space="0"/>
        <w:bottom w:val="single" w:color="000000" w:sz="8"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44">
    <w:name w:val="xl84"/>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45">
    <w:name w:val="xl76"/>
    <w:basedOn w:val="1"/>
    <w:qFormat/>
    <w:uiPriority w:val="0"/>
    <w:pPr>
      <w:pBdr>
        <w:bottom w:val="single" w:color="000000" w:sz="8" w:space="0"/>
      </w:pBdr>
      <w:spacing w:before="100" w:beforeAutospacing="1" w:after="100" w:afterAutospacing="1"/>
      <w:jc w:val="center"/>
      <w:textAlignment w:val="center"/>
    </w:pPr>
    <w:rPr>
      <w:rFonts w:ascii="Arial" w:hAnsi="Arial" w:cs="Arial"/>
      <w:b/>
      <w:bCs/>
      <w:color w:val="000000"/>
      <w:sz w:val="28"/>
      <w:szCs w:val="28"/>
    </w:rPr>
  </w:style>
  <w:style w:type="paragraph" w:customStyle="1" w:styleId="46">
    <w:name w:val="xl74"/>
    <w:basedOn w:val="1"/>
    <w:qFormat/>
    <w:uiPriority w:val="0"/>
    <w:pPr>
      <w:pBdr>
        <w:top w:val="single" w:color="000000" w:sz="4" w:space="0"/>
        <w:left w:val="single" w:color="000000" w:sz="4" w:space="0"/>
        <w:bottom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47">
    <w:name w:val="xl8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rPr>
  </w:style>
  <w:style w:type="paragraph" w:customStyle="1" w:styleId="48">
    <w:name w:val="xl82"/>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49">
    <w:name w:val="TOC 标题1"/>
    <w:basedOn w:val="2"/>
    <w:next w:val="1"/>
    <w:qFormat/>
    <w:uiPriority w:val="39"/>
    <w:pPr>
      <w:widowControl/>
      <w:spacing w:before="480" w:line="276" w:lineRule="auto"/>
      <w:jc w:val="left"/>
      <w:outlineLvl w:val="9"/>
    </w:pPr>
    <w:rPr>
      <w:rFonts w:ascii="Cambria" w:hAnsi="Cambria" w:eastAsia="宋体"/>
      <w:bCs/>
      <w:color w:val="365F91"/>
      <w:kern w:val="0"/>
      <w:sz w:val="28"/>
      <w:szCs w:val="28"/>
    </w:rPr>
  </w:style>
  <w:style w:type="paragraph" w:customStyle="1" w:styleId="50">
    <w:name w:val="列出段落1"/>
    <w:basedOn w:val="1"/>
    <w:qFormat/>
    <w:uiPriority w:val="34"/>
    <w:pPr>
      <w:widowControl w:val="0"/>
      <w:ind w:firstLine="420" w:firstLineChars="200"/>
      <w:jc w:val="both"/>
    </w:pPr>
    <w:rPr>
      <w:rFonts w:ascii="Calibri" w:hAnsi="Calibri"/>
      <w:kern w:val="2"/>
      <w:sz w:val="21"/>
      <w:szCs w:val="22"/>
    </w:rPr>
  </w:style>
  <w:style w:type="paragraph" w:customStyle="1" w:styleId="51">
    <w:name w:val="xl73"/>
    <w:basedOn w:val="1"/>
    <w:qFormat/>
    <w:uiPriority w:val="0"/>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52">
    <w:name w:val="xl77"/>
    <w:basedOn w:val="1"/>
    <w:qFormat/>
    <w:uiPriority w:val="0"/>
    <w:pPr>
      <w:spacing w:before="100" w:beforeAutospacing="1" w:after="100" w:afterAutospacing="1"/>
      <w:jc w:val="center"/>
      <w:textAlignment w:val="center"/>
    </w:pPr>
    <w:rPr>
      <w:rFonts w:ascii="Arial" w:hAnsi="Arial" w:cs="Arial"/>
      <w:b/>
      <w:bCs/>
      <w:color w:val="000000"/>
      <w:sz w:val="28"/>
      <w:szCs w:val="28"/>
    </w:rPr>
  </w:style>
  <w:style w:type="paragraph" w:customStyle="1" w:styleId="53">
    <w:name w:val="xl86"/>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54">
    <w:name w:val="xl8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sz w:val="18"/>
      <w:szCs w:val="18"/>
    </w:rPr>
  </w:style>
  <w:style w:type="paragraph" w:customStyle="1" w:styleId="55">
    <w:name w:val="WPSOffice手动目录 1"/>
    <w:qFormat/>
    <w:uiPriority w:val="0"/>
    <w:rPr>
      <w:rFonts w:ascii="Times New Roman" w:hAnsi="Times New Roman" w:eastAsia="宋体" w:cs="Times New Roman"/>
      <w:lang w:val="en-US" w:eastAsia="zh-CN" w:bidi="ar-SA"/>
    </w:rPr>
  </w:style>
  <w:style w:type="paragraph" w:customStyle="1" w:styleId="56">
    <w:name w:val="xl75"/>
    <w:basedOn w:val="1"/>
    <w:qFormat/>
    <w:uiPriority w:val="0"/>
    <w:pPr>
      <w:pBdr>
        <w:top w:val="single" w:color="000000" w:sz="4" w:space="0"/>
        <w:left w:val="single" w:color="000000" w:sz="4" w:space="0"/>
        <w:bottom w:val="single" w:color="000000" w:sz="8"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57">
    <w:name w:val="xl80"/>
    <w:basedOn w:val="1"/>
    <w:qFormat/>
    <w:uiPriority w:val="0"/>
    <w:pPr>
      <w:spacing w:before="100" w:beforeAutospacing="1" w:after="100" w:afterAutospacing="1"/>
      <w:jc w:val="center"/>
      <w:textAlignment w:val="center"/>
    </w:pPr>
    <w:rPr>
      <w:rFonts w:ascii="宋体" w:hAnsi="宋体" w:cs="宋体"/>
      <w:b/>
      <w:bCs/>
      <w:color w:val="000000"/>
      <w:sz w:val="28"/>
      <w:szCs w:val="28"/>
    </w:rPr>
  </w:style>
  <w:style w:type="paragraph" w:customStyle="1" w:styleId="58">
    <w:name w:val="font5"/>
    <w:basedOn w:val="1"/>
    <w:qFormat/>
    <w:uiPriority w:val="0"/>
    <w:pPr>
      <w:spacing w:before="100" w:beforeAutospacing="1" w:after="100" w:afterAutospacing="1"/>
    </w:pPr>
    <w:rPr>
      <w:rFonts w:ascii="宋体" w:hAnsi="宋体" w:cs="宋体"/>
      <w:sz w:val="18"/>
      <w:szCs w:val="18"/>
    </w:rPr>
  </w:style>
  <w:style w:type="paragraph" w:customStyle="1" w:styleId="59">
    <w:name w:val="xl9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sz w:val="18"/>
      <w:szCs w:val="18"/>
    </w:rPr>
  </w:style>
  <w:style w:type="paragraph" w:customStyle="1" w:styleId="60">
    <w:name w:val="xl78"/>
    <w:basedOn w:val="1"/>
    <w:qFormat/>
    <w:uiPriority w:val="0"/>
    <w:pPr>
      <w:spacing w:before="100" w:beforeAutospacing="1" w:after="100" w:afterAutospacing="1"/>
      <w:jc w:val="center"/>
      <w:textAlignment w:val="center"/>
    </w:pPr>
    <w:rPr>
      <w:rFonts w:ascii="Arial" w:hAnsi="Arial" w:cs="Arial"/>
      <w:color w:val="000000"/>
    </w:rPr>
  </w:style>
  <w:style w:type="paragraph" w:customStyle="1" w:styleId="61">
    <w:name w:val="font8"/>
    <w:basedOn w:val="1"/>
    <w:qFormat/>
    <w:uiPriority w:val="0"/>
    <w:pPr>
      <w:spacing w:before="100" w:beforeAutospacing="1" w:after="100" w:afterAutospacing="1"/>
    </w:pPr>
    <w:rPr>
      <w:rFonts w:ascii="宋体" w:hAnsi="宋体" w:cs="宋体"/>
      <w:sz w:val="18"/>
      <w:szCs w:val="18"/>
    </w:rPr>
  </w:style>
  <w:style w:type="paragraph" w:customStyle="1" w:styleId="62">
    <w:name w:val="font7"/>
    <w:basedOn w:val="1"/>
    <w:qFormat/>
    <w:uiPriority w:val="0"/>
    <w:pPr>
      <w:spacing w:before="100" w:beforeAutospacing="1" w:after="100" w:afterAutospacing="1"/>
    </w:pPr>
    <w:rPr>
      <w:rFonts w:ascii="宋体" w:hAnsi="宋体" w:cs="宋体"/>
      <w:sz w:val="20"/>
      <w:szCs w:val="20"/>
    </w:rPr>
  </w:style>
  <w:style w:type="paragraph" w:customStyle="1" w:styleId="63">
    <w:name w:val="xl69"/>
    <w:basedOn w:val="1"/>
    <w:qFormat/>
    <w:uiPriority w:val="0"/>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64">
    <w:name w:val="font6"/>
    <w:basedOn w:val="1"/>
    <w:qFormat/>
    <w:uiPriority w:val="0"/>
    <w:pPr>
      <w:spacing w:before="100" w:beforeAutospacing="1" w:after="100" w:afterAutospacing="1"/>
    </w:pPr>
    <w:rPr>
      <w:rFonts w:ascii="宋体" w:hAnsi="宋体" w:cs="宋体"/>
      <w:color w:val="000000"/>
      <w:sz w:val="22"/>
      <w:szCs w:val="22"/>
    </w:rPr>
  </w:style>
  <w:style w:type="paragraph" w:customStyle="1" w:styleId="65">
    <w:name w:val="xl72"/>
    <w:basedOn w:val="1"/>
    <w:qFormat/>
    <w:uiPriority w:val="0"/>
    <w:pPr>
      <w:spacing w:before="100" w:beforeAutospacing="1" w:after="100" w:afterAutospacing="1"/>
      <w:jc w:val="center"/>
      <w:textAlignment w:val="top"/>
    </w:pPr>
    <w:rPr>
      <w:rFonts w:ascii="Arial" w:hAnsi="Arial" w:cs="Arial"/>
      <w:b/>
      <w:bCs/>
      <w:color w:val="000000"/>
      <w:sz w:val="48"/>
      <w:szCs w:val="48"/>
    </w:rPr>
  </w:style>
  <w:style w:type="paragraph" w:customStyle="1" w:styleId="66">
    <w:name w:val="xl66"/>
    <w:basedOn w:val="1"/>
    <w:qFormat/>
    <w:uiPriority w:val="0"/>
    <w:pPr>
      <w:pBdr>
        <w:top w:val="single" w:color="000000" w:sz="8" w:space="0"/>
        <w:left w:val="single" w:color="000000" w:sz="8" w:space="0"/>
        <w:right w:val="single" w:color="000000" w:sz="4" w:space="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67">
    <w:name w:val="xl67"/>
    <w:basedOn w:val="1"/>
    <w:qFormat/>
    <w:uiPriority w:val="0"/>
    <w:pPr>
      <w:pBdr>
        <w:left w:val="single" w:color="000000" w:sz="8" w:space="0"/>
        <w:bottom w:val="single" w:color="000000" w:sz="4" w:space="0"/>
        <w:right w:val="single" w:color="000000" w:sz="4" w:space="0"/>
      </w:pBdr>
      <w:shd w:val="clear" w:color="000000" w:fill="CCCCFF"/>
      <w:spacing w:before="100" w:beforeAutospacing="1" w:after="100" w:afterAutospacing="1"/>
      <w:textAlignment w:val="top"/>
    </w:pPr>
    <w:rPr>
      <w:rFonts w:ascii="Arial" w:hAnsi="Arial" w:cs="Arial"/>
      <w:color w:val="000000"/>
    </w:rPr>
  </w:style>
  <w:style w:type="paragraph" w:customStyle="1" w:styleId="68">
    <w:name w:val="TOC 标题111"/>
    <w:basedOn w:val="2"/>
    <w:next w:val="1"/>
    <w:unhideWhenUsed/>
    <w:qFormat/>
    <w:uiPriority w:val="39"/>
    <w:pPr>
      <w:widowControl/>
      <w:spacing w:before="240" w:line="259" w:lineRule="auto"/>
      <w:jc w:val="left"/>
      <w:outlineLvl w:val="9"/>
    </w:pPr>
    <w:rPr>
      <w:rFonts w:ascii="Cambria" w:hAnsi="Cambria" w:eastAsia="宋体"/>
      <w:b w:val="0"/>
      <w:color w:val="366091"/>
      <w:kern w:val="0"/>
      <w:szCs w:val="32"/>
    </w:rPr>
  </w:style>
  <w:style w:type="paragraph" w:customStyle="1" w:styleId="69">
    <w:name w:val="xl71"/>
    <w:basedOn w:val="1"/>
    <w:qFormat/>
    <w:uiPriority w:val="0"/>
    <w:pPr>
      <w:pBdr>
        <w:top w:val="single" w:color="000000" w:sz="4" w:space="0"/>
        <w:left w:val="single" w:color="000000" w:sz="4" w:space="0"/>
        <w:bottom w:val="single" w:color="000000" w:sz="8"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70">
    <w:name w:val="列出段落2"/>
    <w:basedOn w:val="1"/>
    <w:qFormat/>
    <w:uiPriority w:val="0"/>
    <w:pPr>
      <w:widowControl w:val="0"/>
      <w:ind w:firstLine="420" w:firstLineChars="200"/>
      <w:jc w:val="both"/>
    </w:pPr>
    <w:rPr>
      <w:rFonts w:ascii="Calibri" w:hAnsi="Calibri" w:eastAsia="仿宋"/>
      <w:kern w:val="2"/>
      <w:szCs w:val="22"/>
    </w:rPr>
  </w:style>
  <w:style w:type="paragraph" w:customStyle="1" w:styleId="71">
    <w:name w:val="xl68"/>
    <w:basedOn w:val="1"/>
    <w:qFormat/>
    <w:uiPriority w:val="0"/>
    <w:pPr>
      <w:pBdr>
        <w:top w:val="single" w:color="000000" w:sz="4" w:space="0"/>
        <w:left w:val="single" w:color="000000" w:sz="8" w:space="0"/>
        <w:bottom w:val="single" w:color="000000" w:sz="4"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72">
    <w:name w:val="xl85"/>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center"/>
    </w:pPr>
    <w:rPr>
      <w:rFonts w:ascii="宋体" w:hAnsi="宋体" w:cs="宋体"/>
      <w:sz w:val="20"/>
      <w:szCs w:val="20"/>
    </w:rPr>
  </w:style>
  <w:style w:type="paragraph" w:customStyle="1" w:styleId="73">
    <w:name w:val="font9"/>
    <w:basedOn w:val="1"/>
    <w:qFormat/>
    <w:uiPriority w:val="0"/>
    <w:pPr>
      <w:spacing w:before="100" w:beforeAutospacing="1" w:after="100" w:afterAutospacing="1"/>
    </w:pPr>
    <w:rPr>
      <w:rFonts w:ascii="宋体" w:hAnsi="宋体" w:cs="宋体"/>
      <w:color w:val="FF0000"/>
      <w:sz w:val="18"/>
      <w:szCs w:val="18"/>
    </w:rPr>
  </w:style>
  <w:style w:type="paragraph" w:customStyle="1" w:styleId="74">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75">
    <w:name w:val="xl65"/>
    <w:basedOn w:val="1"/>
    <w:qFormat/>
    <w:uiPriority w:val="0"/>
    <w:pPr>
      <w:spacing w:before="100" w:beforeAutospacing="1" w:after="100" w:afterAutospacing="1"/>
      <w:textAlignment w:val="top"/>
    </w:pPr>
    <w:rPr>
      <w:rFonts w:ascii="Arial" w:hAnsi="Arial" w:cs="Arial"/>
      <w:color w:val="000000"/>
    </w:rPr>
  </w:style>
  <w:style w:type="paragraph" w:customStyle="1" w:styleId="76">
    <w:name w:val="正文文本缩进2"/>
    <w:basedOn w:val="1"/>
    <w:qFormat/>
    <w:uiPriority w:val="99"/>
    <w:pPr>
      <w:widowControl w:val="0"/>
      <w:spacing w:line="360" w:lineRule="auto"/>
      <w:ind w:left="359" w:leftChars="171" w:firstLine="540" w:firstLineChars="225"/>
      <w:jc w:val="both"/>
    </w:pPr>
    <w:rPr>
      <w:rFonts w:eastAsia="仿宋"/>
      <w:szCs w:val="20"/>
    </w:rPr>
  </w:style>
  <w:style w:type="paragraph" w:customStyle="1" w:styleId="77">
    <w:name w:val="xl79"/>
    <w:basedOn w:val="1"/>
    <w:qFormat/>
    <w:uiPriority w:val="0"/>
    <w:pPr>
      <w:pBdr>
        <w:top w:val="single" w:color="000000" w:sz="8" w:space="0"/>
        <w:left w:val="single" w:color="000000" w:sz="4" w:space="0"/>
        <w:bottom w:val="single" w:color="000000" w:sz="4" w:space="0"/>
        <w:right w:val="single" w:color="000000" w:sz="4" w:space="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78">
    <w:name w:val="xl8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rPr>
  </w:style>
  <w:style w:type="paragraph" w:customStyle="1" w:styleId="79">
    <w:name w:val="xl8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sz w:val="36"/>
      <w:szCs w:val="36"/>
    </w:rPr>
  </w:style>
  <w:style w:type="paragraph" w:customStyle="1" w:styleId="80">
    <w:name w:val="xl83"/>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81">
    <w:name w:val="font10"/>
    <w:basedOn w:val="1"/>
    <w:qFormat/>
    <w:uiPriority w:val="0"/>
    <w:pPr>
      <w:spacing w:before="100" w:beforeAutospacing="1" w:after="100" w:afterAutospacing="1"/>
    </w:pPr>
    <w:rPr>
      <w:rFonts w:ascii="宋体" w:hAnsi="宋体" w:cs="宋体"/>
      <w:b/>
      <w:bCs/>
      <w:color w:val="000000"/>
      <w:sz w:val="18"/>
      <w:szCs w:val="18"/>
    </w:rPr>
  </w:style>
  <w:style w:type="character" w:customStyle="1" w:styleId="82">
    <w:name w:val="标题 1 Char"/>
    <w:qFormat/>
    <w:uiPriority w:val="9"/>
    <w:rPr>
      <w:rFonts w:eastAsia="仿宋_GB2312"/>
      <w:b/>
      <w:kern w:val="44"/>
      <w:sz w:val="32"/>
      <w:szCs w:val="22"/>
    </w:rPr>
  </w:style>
  <w:style w:type="character" w:customStyle="1" w:styleId="83">
    <w:name w:val="页脚 Char"/>
    <w:qFormat/>
    <w:uiPriority w:val="99"/>
    <w:rPr>
      <w:sz w:val="18"/>
      <w:szCs w:val="18"/>
    </w:rPr>
  </w:style>
  <w:style w:type="character" w:customStyle="1" w:styleId="84">
    <w:name w:val="批注框文本 Char"/>
    <w:qFormat/>
    <w:uiPriority w:val="99"/>
    <w:rPr>
      <w:sz w:val="18"/>
      <w:szCs w:val="18"/>
    </w:rPr>
  </w:style>
  <w:style w:type="character" w:customStyle="1" w:styleId="85">
    <w:name w:val="页眉 Char"/>
    <w:qFormat/>
    <w:uiPriority w:val="99"/>
    <w:rPr>
      <w:sz w:val="18"/>
      <w:szCs w:val="18"/>
    </w:rPr>
  </w:style>
  <w:style w:type="paragraph" w:customStyle="1" w:styleId="86">
    <w:name w:val="TOC Heading1"/>
    <w:basedOn w:val="2"/>
    <w:next w:val="1"/>
    <w:unhideWhenUsed/>
    <w:qFormat/>
    <w:uiPriority w:val="39"/>
    <w:pPr>
      <w:widowControl/>
      <w:spacing w:before="240" w:line="259" w:lineRule="auto"/>
      <w:jc w:val="left"/>
      <w:outlineLvl w:val="9"/>
    </w:pPr>
    <w:rPr>
      <w:rFonts w:ascii="Cambria" w:hAnsi="Cambria" w:eastAsia="宋体"/>
      <w:b w:val="0"/>
      <w:color w:val="366091"/>
      <w:kern w:val="0"/>
      <w:szCs w:val="32"/>
    </w:rPr>
  </w:style>
  <w:style w:type="character" w:customStyle="1" w:styleId="87">
    <w:name w:val="正文文本 Char"/>
    <w:basedOn w:val="19"/>
    <w:link w:val="7"/>
    <w:semiHidden/>
    <w:qFormat/>
    <w:uiPriority w:val="99"/>
    <w:rPr>
      <w:rFonts w:ascii="Times New Roman" w:hAnsi="Times New Roman"/>
      <w:sz w:val="24"/>
      <w:szCs w:val="24"/>
    </w:rPr>
  </w:style>
  <w:style w:type="character" w:customStyle="1" w:styleId="88">
    <w:name w:val="正文首行缩进 Char"/>
    <w:basedOn w:val="87"/>
    <w:link w:val="16"/>
    <w:qFormat/>
    <w:uiPriority w:val="0"/>
    <w:rPr>
      <w:rFonts w:ascii="Times New Roman" w:hAnsi="Times New Roman"/>
      <w:kern w:val="2"/>
      <w:sz w:val="21"/>
      <w:szCs w:val="24"/>
    </w:rPr>
  </w:style>
  <w:style w:type="paragraph" w:customStyle="1" w:styleId="89">
    <w:name w:val="TOC 标题11"/>
    <w:basedOn w:val="2"/>
    <w:next w:val="1"/>
    <w:unhideWhenUsed/>
    <w:qFormat/>
    <w:uiPriority w:val="39"/>
    <w:pPr>
      <w:widowControl/>
      <w:spacing w:before="240" w:line="259" w:lineRule="auto"/>
      <w:jc w:val="left"/>
      <w:outlineLvl w:val="9"/>
    </w:pPr>
    <w:rPr>
      <w:rFonts w:ascii="Cambria" w:hAnsi="Cambria" w:eastAsia="宋体"/>
      <w:b w:val="0"/>
      <w:color w:val="366091"/>
      <w:kern w:val="0"/>
      <w:szCs w:val="32"/>
    </w:rPr>
  </w:style>
  <w:style w:type="paragraph" w:customStyle="1" w:styleId="90">
    <w:name w:val="修订1"/>
    <w:hidden/>
    <w:semiHidden/>
    <w:qFormat/>
    <w:uiPriority w:val="99"/>
    <w:rPr>
      <w:rFonts w:ascii="Times New Roman" w:hAnsi="Times New Roman" w:eastAsia="宋体" w:cs="Times New Roman"/>
      <w:sz w:val="24"/>
      <w:szCs w:val="24"/>
      <w:lang w:val="en-US" w:eastAsia="zh-CN" w:bidi="ar-SA"/>
    </w:rPr>
  </w:style>
  <w:style w:type="paragraph" w:customStyle="1" w:styleId="91">
    <w:name w:val="修订2"/>
    <w:hidden/>
    <w:unhideWhenUsed/>
    <w:qFormat/>
    <w:uiPriority w:val="99"/>
    <w:rPr>
      <w:rFonts w:ascii="Times New Roman" w:hAnsi="Times New Roman" w:eastAsia="宋体" w:cs="Times New Roman"/>
      <w:sz w:val="24"/>
      <w:szCs w:val="24"/>
      <w:lang w:val="en-US" w:eastAsia="zh-CN" w:bidi="ar-SA"/>
    </w:rPr>
  </w:style>
  <w:style w:type="paragraph" w:customStyle="1" w:styleId="92">
    <w:name w:val="修订3"/>
    <w:hidden/>
    <w:semiHidden/>
    <w:qFormat/>
    <w:uiPriority w:val="99"/>
    <w:rPr>
      <w:rFonts w:ascii="Times New Roman" w:hAnsi="Times New Roman" w:eastAsia="宋体" w:cs="Times New Roman"/>
      <w:sz w:val="24"/>
      <w:szCs w:val="24"/>
      <w:lang w:val="en-US" w:eastAsia="zh-CN" w:bidi="ar-SA"/>
    </w:rPr>
  </w:style>
  <w:style w:type="table" w:customStyle="1" w:styleId="93">
    <w:name w:val="网格型131"/>
    <w:basedOn w:val="1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4">
    <w:name w:val="Table Paragraph"/>
    <w:basedOn w:val="1"/>
    <w:qFormat/>
    <w:uiPriority w:val="1"/>
    <w:rPr>
      <w:rFonts w:eastAsia="Times New Roman"/>
    </w:rPr>
  </w:style>
  <w:style w:type="paragraph" w:customStyle="1" w:styleId="95">
    <w:name w:val="修订4"/>
    <w:hidden/>
    <w:unhideWhenUsed/>
    <w:qFormat/>
    <w:uiPriority w:val="99"/>
    <w:rPr>
      <w:rFonts w:ascii="Times New Roman" w:hAnsi="Times New Roman" w:eastAsia="宋体" w:cs="Times New Roman"/>
      <w:sz w:val="24"/>
      <w:szCs w:val="24"/>
      <w:lang w:val="en-US" w:eastAsia="zh-CN" w:bidi="ar-SA"/>
    </w:rPr>
  </w:style>
  <w:style w:type="paragraph" w:customStyle="1" w:styleId="96">
    <w:name w:val="修订5"/>
    <w:hidden/>
    <w:unhideWhenUsed/>
    <w:uiPriority w:val="99"/>
    <w:rPr>
      <w:rFonts w:ascii="Times New Roman" w:hAnsi="Times New Roman" w:eastAsia="宋体" w:cs="Times New Roman"/>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5.jpeg"/><Relationship Id="rId3" Type="http://schemas.openxmlformats.org/officeDocument/2006/relationships/footer" Target="foot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122EF5A-F887-40F5-84AA-8338A2C1900F}">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30</Pages>
  <Words>2383</Words>
  <Characters>13587</Characters>
  <Lines>113</Lines>
  <Paragraphs>31</Paragraphs>
  <TotalTime>8</TotalTime>
  <ScaleCrop>false</ScaleCrop>
  <LinksUpToDate>false</LinksUpToDate>
  <CharactersWithSpaces>15939</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2021-07-13T09:55:00Z</dcterms:created>
  <dc:creator>zhsh</dc:creator>
  <cp:lastModifiedBy>王旌行</cp:lastModifiedBy>
  <cp:lastPrinted>2021-04-29T09:40:00Z</cp:lastPrinted>
  <dcterms:modified xsi:type="dcterms:W3CDTF">2021-07-14T00:57:37Z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2CD48408701C424EB0FB8BCAAB021304</vt:lpwstr>
  </property>
</Properties>
</file>