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09" w:rsidRPr="00140319" w:rsidRDefault="004C7009" w:rsidP="00140319">
      <w:pPr>
        <w:jc w:val="center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中国</w:t>
      </w:r>
      <w:r w:rsidRPr="00140319">
        <w:rPr>
          <w:rFonts w:ascii="楷体_GB2312" w:eastAsia="楷体_GB2312" w:cs="楷体_GB2312" w:hint="eastAsia"/>
          <w:sz w:val="28"/>
          <w:szCs w:val="28"/>
        </w:rPr>
        <w:t>银行</w:t>
      </w:r>
      <w:r w:rsidR="00737348">
        <w:rPr>
          <w:rFonts w:ascii="楷体_GB2312" w:eastAsia="楷体_GB2312" w:cs="楷体_GB2312" w:hint="eastAsia"/>
          <w:sz w:val="28"/>
          <w:szCs w:val="28"/>
        </w:rPr>
        <w:t>股份有限公司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北京</w:t>
      </w:r>
      <w:r w:rsidR="00E56476">
        <w:rPr>
          <w:rFonts w:ascii="楷体_GB2312" w:eastAsia="楷体_GB2312" w:cs="楷体_GB2312" w:hint="eastAsia"/>
          <w:sz w:val="28"/>
          <w:szCs w:val="28"/>
        </w:rPr>
        <w:t>商务区</w:t>
      </w:r>
      <w:r w:rsidR="008C04CB">
        <w:rPr>
          <w:rFonts w:ascii="楷体_GB2312" w:eastAsia="楷体_GB2312" w:cs="楷体_GB2312" w:hint="eastAsia"/>
          <w:sz w:val="28"/>
          <w:szCs w:val="28"/>
        </w:rPr>
        <w:t>支</w:t>
      </w:r>
      <w:r w:rsidR="008E1996" w:rsidRPr="008E1996">
        <w:rPr>
          <w:rFonts w:ascii="楷体_GB2312" w:eastAsia="楷体_GB2312" w:cs="楷体_GB2312" w:hint="eastAsia"/>
          <w:sz w:val="28"/>
          <w:szCs w:val="28"/>
        </w:rPr>
        <w:t>行</w:t>
      </w:r>
      <w:r w:rsidRPr="00140319">
        <w:rPr>
          <w:rFonts w:ascii="楷体_GB2312" w:eastAsia="楷体_GB2312" w:cs="楷体_GB2312" w:hint="eastAsia"/>
          <w:sz w:val="28"/>
          <w:szCs w:val="28"/>
        </w:rPr>
        <w:t>：</w:t>
      </w:r>
    </w:p>
    <w:p w:rsidR="00F97814" w:rsidRDefault="00F97814" w:rsidP="00F247D6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E56476" w:rsidRPr="00E56476">
        <w:rPr>
          <w:rFonts w:ascii="楷体_GB2312" w:eastAsia="楷体_GB2312" w:cs="楷体_GB2312" w:hint="eastAsia"/>
          <w:sz w:val="28"/>
          <w:szCs w:val="28"/>
        </w:rPr>
        <w:t>北京市海淀区羊</w:t>
      </w:r>
      <w:proofErr w:type="gramStart"/>
      <w:r w:rsidR="00E56476" w:rsidRPr="00E56476">
        <w:rPr>
          <w:rFonts w:ascii="楷体_GB2312" w:eastAsia="楷体_GB2312" w:cs="楷体_GB2312" w:hint="eastAsia"/>
          <w:sz w:val="28"/>
          <w:szCs w:val="28"/>
        </w:rPr>
        <w:t>坊店路18号</w:t>
      </w:r>
      <w:proofErr w:type="gramEnd"/>
      <w:r w:rsidR="00E56476" w:rsidRPr="00E56476">
        <w:rPr>
          <w:rFonts w:ascii="楷体_GB2312" w:eastAsia="楷体_GB2312" w:cs="楷体_GB2312" w:hint="eastAsia"/>
          <w:sz w:val="28"/>
          <w:szCs w:val="28"/>
        </w:rPr>
        <w:t>1幢11层1101、1102、1103办公用房</w:t>
      </w:r>
      <w:r>
        <w:rPr>
          <w:rFonts w:ascii="楷体_GB2312" w:eastAsia="楷体_GB2312" w:cs="楷体_GB2312" w:hint="eastAsia"/>
          <w:sz w:val="28"/>
          <w:szCs w:val="28"/>
        </w:rPr>
        <w:t>房地产的抵押价值进行了评估。评估目的是为银行确认抵押贷款额度提供参考依据。我司与中国银行合作的</w:t>
      </w:r>
      <w:r w:rsidR="00E56476">
        <w:rPr>
          <w:rFonts w:ascii="楷体_GB2312" w:eastAsia="楷体_GB2312" w:cs="楷体_GB2312" w:hint="eastAsia"/>
          <w:sz w:val="28"/>
          <w:szCs w:val="28"/>
        </w:rPr>
        <w:t>评估</w:t>
      </w:r>
      <w:r>
        <w:rPr>
          <w:rFonts w:ascii="楷体_GB2312" w:eastAsia="楷体_GB2312" w:cs="楷体_GB2312" w:hint="eastAsia"/>
          <w:sz w:val="28"/>
          <w:szCs w:val="28"/>
        </w:rPr>
        <w:t>费用收取标准：</w:t>
      </w:r>
      <w:bookmarkStart w:id="0" w:name="_GoBack"/>
      <w:bookmarkEnd w:id="0"/>
      <w:r>
        <w:rPr>
          <w:rFonts w:ascii="楷体_GB2312" w:eastAsia="楷体_GB2312" w:cs="楷体_GB2312" w:hint="eastAsia"/>
          <w:sz w:val="28"/>
          <w:szCs w:val="28"/>
        </w:rPr>
        <w:t>非住宅类（含住宅开发贷款）评估项目：收费按</w:t>
      </w:r>
      <w:r w:rsidR="00D66D14">
        <w:rPr>
          <w:rFonts w:ascii="楷体_GB2312" w:eastAsia="楷体_GB2312" w:cs="楷体_GB2312" w:hint="eastAsia"/>
          <w:sz w:val="28"/>
          <w:szCs w:val="28"/>
        </w:rPr>
        <w:t>北京</w:t>
      </w:r>
      <w:r>
        <w:rPr>
          <w:rFonts w:ascii="楷体_GB2312" w:eastAsia="楷体_GB2312" w:cs="楷体_GB2312" w:hint="eastAsia"/>
          <w:sz w:val="28"/>
          <w:szCs w:val="28"/>
        </w:rPr>
        <w:t>标准的</w:t>
      </w:r>
      <w:r w:rsidR="00E56476">
        <w:rPr>
          <w:rFonts w:ascii="楷体_GB2312" w:eastAsia="楷体_GB2312" w:cs="楷体_GB2312" w:hint="eastAsia"/>
          <w:sz w:val="28"/>
          <w:szCs w:val="28"/>
        </w:rPr>
        <w:t>0.39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F97814" w:rsidRPr="00572D40" w:rsidRDefault="00F97814" w:rsidP="00F97814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:rsidR="004C7009" w:rsidRPr="00953A0E" w:rsidRDefault="004C7009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154ED8">
        <w:rPr>
          <w:rFonts w:ascii="楷体_GB2312" w:eastAsia="楷体_GB2312" w:cs="楷体_GB2312" w:hint="eastAsia"/>
          <w:sz w:val="28"/>
          <w:szCs w:val="28"/>
        </w:rPr>
        <w:t>评估价值为</w:t>
      </w:r>
      <w:r w:rsidR="00E56476">
        <w:rPr>
          <w:rFonts w:ascii="楷体_GB2312" w:eastAsia="楷体_GB2312" w:cs="楷体_GB2312" w:hint="eastAsia"/>
          <w:sz w:val="28"/>
          <w:szCs w:val="28"/>
        </w:rPr>
        <w:t>796万</w:t>
      </w:r>
      <w:r w:rsidR="00154ED8">
        <w:rPr>
          <w:rFonts w:ascii="楷体_GB2312" w:eastAsia="楷体_GB2312" w:cs="楷体_GB2312" w:hint="eastAsia"/>
          <w:sz w:val="28"/>
          <w:szCs w:val="28"/>
        </w:rPr>
        <w:t>元，</w:t>
      </w:r>
      <w:r w:rsidR="005259FC">
        <w:rPr>
          <w:rFonts w:ascii="楷体_GB2312" w:eastAsia="楷体_GB2312" w:cs="楷体_GB2312" w:hint="eastAsia"/>
          <w:sz w:val="28"/>
          <w:szCs w:val="28"/>
        </w:rPr>
        <w:t>抵押物为</w:t>
      </w:r>
      <w:r w:rsidR="00E56476">
        <w:rPr>
          <w:rFonts w:ascii="楷体_GB2312" w:eastAsia="楷体_GB2312" w:cs="楷体_GB2312" w:hint="eastAsia"/>
          <w:sz w:val="28"/>
          <w:szCs w:val="28"/>
        </w:rPr>
        <w:t>办公用房</w:t>
      </w:r>
      <w:r w:rsidR="005259FC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依照以上标准</w:t>
      </w:r>
      <w:r w:rsidR="00F93DEA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收费金额为</w:t>
      </w:r>
      <w:r w:rsidR="00E56476">
        <w:rPr>
          <w:rFonts w:ascii="楷体_GB2312" w:eastAsia="楷体_GB2312" w:cs="楷体_GB2312" w:hint="eastAsia"/>
          <w:sz w:val="28"/>
          <w:szCs w:val="28"/>
        </w:rPr>
        <w:t>7000元</w:t>
      </w:r>
      <w:r w:rsidR="00953A0E">
        <w:rPr>
          <w:rFonts w:ascii="楷体_GB2312" w:eastAsia="楷体_GB2312" w:cs="楷体_GB2312" w:hint="eastAsia"/>
          <w:sz w:val="28"/>
          <w:szCs w:val="28"/>
        </w:rPr>
        <w:t>。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eastAsia="仿宋_GB2312"/>
          <w:sz w:val="28"/>
          <w:szCs w:val="28"/>
        </w:rPr>
        <w:t xml:space="preserve">                     </w:t>
      </w:r>
    </w:p>
    <w:p w:rsidR="004C700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154ED8">
        <w:rPr>
          <w:rFonts w:eastAsia="仿宋_GB2312" w:hint="eastAsia"/>
          <w:sz w:val="28"/>
          <w:szCs w:val="28"/>
        </w:rPr>
        <w:t>账</w:t>
      </w:r>
      <w:proofErr w:type="gramEnd"/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</w:t>
      </w:r>
      <w:proofErr w:type="gramStart"/>
      <w:r w:rsidRPr="00154ED8">
        <w:rPr>
          <w:rFonts w:eastAsia="仿宋_GB2312" w:hint="eastAsia"/>
          <w:sz w:val="28"/>
          <w:szCs w:val="28"/>
        </w:rPr>
        <w:t>区芳城园</w:t>
      </w:r>
      <w:proofErr w:type="gramEnd"/>
      <w:r w:rsidRPr="00154ED8">
        <w:rPr>
          <w:rFonts w:eastAsia="仿宋_GB2312" w:hint="eastAsia"/>
          <w:sz w:val="28"/>
          <w:szCs w:val="28"/>
        </w:rPr>
        <w:t>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154ED8" w:rsidRPr="0014031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 w:rsidRPr="004B2865"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 w:rsidRPr="004B2865"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4C7009" w:rsidRPr="00572D40" w:rsidRDefault="004C7009" w:rsidP="00572D4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 w:rsidR="00B84F89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5259FC">
        <w:rPr>
          <w:rFonts w:ascii="楷体_GB2312" w:eastAsia="楷体_GB2312" w:cs="楷体_GB2312"/>
          <w:sz w:val="28"/>
          <w:szCs w:val="28"/>
        </w:rPr>
        <w:t>2</w:t>
      </w:r>
      <w:r w:rsidR="00D92CDF" w:rsidRPr="004B2865">
        <w:rPr>
          <w:rFonts w:ascii="楷体_GB2312" w:eastAsia="楷体_GB2312" w:cs="楷体_GB2312" w:hint="eastAsia"/>
          <w:sz w:val="28"/>
          <w:szCs w:val="28"/>
        </w:rPr>
        <w:t>.</w:t>
      </w:r>
      <w:r w:rsidR="00E56476">
        <w:rPr>
          <w:rFonts w:ascii="楷体_GB2312" w:eastAsia="楷体_GB2312" w:cs="楷体_GB2312" w:hint="eastAsia"/>
          <w:sz w:val="28"/>
          <w:szCs w:val="28"/>
        </w:rPr>
        <w:t>3</w:t>
      </w:r>
      <w:r w:rsidR="004B2865" w:rsidRPr="004B2865">
        <w:rPr>
          <w:rFonts w:ascii="楷体_GB2312" w:eastAsia="楷体_GB2312" w:cs="楷体_GB2312"/>
          <w:sz w:val="28"/>
          <w:szCs w:val="28"/>
        </w:rPr>
        <w:t>.</w:t>
      </w:r>
      <w:r w:rsidR="00E56476">
        <w:rPr>
          <w:rFonts w:ascii="楷体_GB2312" w:eastAsia="楷体_GB2312" w:cs="楷体_GB2312" w:hint="eastAsia"/>
          <w:sz w:val="28"/>
          <w:szCs w:val="28"/>
        </w:rPr>
        <w:t>11</w:t>
      </w:r>
    </w:p>
    <w:sectPr w:rsidR="004C7009" w:rsidRPr="00572D4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48" w:rsidRDefault="006D4A48" w:rsidP="00901004">
      <w:r>
        <w:separator/>
      </w:r>
    </w:p>
  </w:endnote>
  <w:endnote w:type="continuationSeparator" w:id="0">
    <w:p w:rsidR="006D4A48" w:rsidRDefault="006D4A4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48" w:rsidRDefault="006D4A48" w:rsidP="00901004">
      <w:r>
        <w:separator/>
      </w:r>
    </w:p>
  </w:footnote>
  <w:footnote w:type="continuationSeparator" w:id="0">
    <w:p w:rsidR="006D4A48" w:rsidRDefault="006D4A4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D4A48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66D14"/>
    <w:rsid w:val="00D92CDF"/>
    <w:rsid w:val="00DC362A"/>
    <w:rsid w:val="00DC5253"/>
    <w:rsid w:val="00DD455E"/>
    <w:rsid w:val="00DF200C"/>
    <w:rsid w:val="00E12B49"/>
    <w:rsid w:val="00E138CC"/>
    <w:rsid w:val="00E37FDE"/>
    <w:rsid w:val="00E56476"/>
    <w:rsid w:val="00E625AA"/>
    <w:rsid w:val="00E80BCA"/>
    <w:rsid w:val="00E9709A"/>
    <w:rsid w:val="00EA7FC4"/>
    <w:rsid w:val="00EB39A7"/>
    <w:rsid w:val="00EB7759"/>
    <w:rsid w:val="00EE1019"/>
    <w:rsid w:val="00F247D6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400</Characters>
  <Application>Microsoft Office Word</Application>
  <DocSecurity>0</DocSecurity>
  <Lines>3</Lines>
  <Paragraphs>1</Paragraphs>
  <ScaleCrop>false</ScaleCrop>
  <Company>KZ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2010-12-06T05:49:00Z</cp:lastPrinted>
  <dcterms:created xsi:type="dcterms:W3CDTF">2022-02-22T07:57:00Z</dcterms:created>
  <dcterms:modified xsi:type="dcterms:W3CDTF">2022-03-11T05:11:00Z</dcterms:modified>
</cp:coreProperties>
</file>