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  <w:lang w:val="en-US" w:eastAsia="zh-CN"/>
        </w:rPr>
        <w:t>小微</w:t>
      </w:r>
      <w:bookmarkStart w:id="0" w:name="_GoBack"/>
      <w:bookmarkEnd w:id="0"/>
      <w:r>
        <w:rPr>
          <w:rFonts w:hint="eastAsia" w:ascii="彩虹小标宋" w:eastAsia="彩虹小标宋"/>
          <w:sz w:val="44"/>
          <w:szCs w:val="44"/>
        </w:rPr>
        <w:t>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/>
                <w:bCs/>
                <w:sz w:val="21"/>
              </w:rPr>
              <w:t>北京章光101科技股份有限公司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/>
                <w:bCs/>
                <w:sz w:val="21"/>
              </w:rPr>
              <w:t>北京章光101科技股份有限公司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北京市经济技术开发区永昌中路4号1-3幢及4号楼全部工业用房房地产抵押价值评估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2025年8月26日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康正评字2025-1-0640-F01DYGJ2号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12369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6265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12369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6265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ECD7E67">
      <w:pPr>
        <w:pStyle w:val="8"/>
        <w:ind w:left="2" w:hanging="2" w:firstLineChars="0"/>
        <w:jc w:val="left"/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272FA238"/>
    <w:p w14:paraId="067CEE12">
      <w:pPr>
        <w:pStyle w:val="8"/>
        <w:ind w:left="2" w:hanging="2" w:firstLineChars="0"/>
        <w:jc w:val="left"/>
      </w:pPr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0FF951AA"/>
    <w:rsid w:val="1387507A"/>
    <w:rsid w:val="173A3FA1"/>
    <w:rsid w:val="1A6C5E73"/>
    <w:rsid w:val="21464663"/>
    <w:rsid w:val="31401D64"/>
    <w:rsid w:val="32F80409"/>
    <w:rsid w:val="35E05D71"/>
    <w:rsid w:val="3FD10F76"/>
    <w:rsid w:val="4C512812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318</Characters>
  <Lines>1</Lines>
  <Paragraphs>1</Paragraphs>
  <TotalTime>0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WPS_1673068481</cp:lastModifiedBy>
  <cp:lastPrinted>2025-11-06T03:23:00Z</cp:lastPrinted>
  <dcterms:modified xsi:type="dcterms:W3CDTF">2025-11-10T08:20:03Z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