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3E" w:rsidRPr="006D4F6D" w:rsidRDefault="00DC4ED8" w:rsidP="001C473E">
      <w:pPr>
        <w:jc w:val="center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鉴定方案</w:t>
      </w:r>
    </w:p>
    <w:p w:rsidR="00C7473E" w:rsidRPr="006D4F6D" w:rsidRDefault="0018218E" w:rsidP="00EC5757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bookmarkStart w:id="0" w:name="_GoBack"/>
      <w:r>
        <w:rPr>
          <w:rFonts w:ascii="仿宋" w:eastAsia="仿宋" w:hAnsi="仿宋" w:hint="eastAsia"/>
          <w:sz w:val="28"/>
        </w:rPr>
        <w:t>案由及委托事项</w:t>
      </w:r>
    </w:p>
    <w:p w:rsidR="0091214F" w:rsidRPr="006D4F6D" w:rsidRDefault="00AC0AE4" w:rsidP="0018218E">
      <w:pPr>
        <w:ind w:firstLineChars="200" w:firstLine="56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在</w:t>
      </w:r>
      <w:r w:rsidR="002A3E4C" w:rsidRPr="002A3E4C">
        <w:rPr>
          <w:rFonts w:ascii="仿宋" w:eastAsia="仿宋" w:hAnsi="仿宋" w:hint="eastAsia"/>
          <w:sz w:val="28"/>
        </w:rPr>
        <w:t>（</w:t>
      </w:r>
      <w:r w:rsidR="00745DBD">
        <w:rPr>
          <w:rFonts w:ascii="仿宋" w:eastAsia="仿宋" w:hAnsi="仿宋" w:hint="eastAsia"/>
          <w:sz w:val="28"/>
        </w:rPr>
        <w:t>2019</w:t>
      </w:r>
      <w:r w:rsidR="002A3E4C" w:rsidRPr="002A3E4C">
        <w:rPr>
          <w:rFonts w:ascii="仿宋" w:eastAsia="仿宋" w:hAnsi="仿宋" w:hint="eastAsia"/>
          <w:sz w:val="28"/>
        </w:rPr>
        <w:t>）京</w:t>
      </w:r>
      <w:r w:rsidR="00745DBD">
        <w:rPr>
          <w:rFonts w:ascii="仿宋" w:eastAsia="仿宋" w:hAnsi="仿宋" w:hint="eastAsia"/>
          <w:sz w:val="28"/>
        </w:rPr>
        <w:t>0108</w:t>
      </w:r>
      <w:r w:rsidR="002A3E4C" w:rsidRPr="002A3E4C">
        <w:rPr>
          <w:rFonts w:ascii="仿宋" w:eastAsia="仿宋" w:hAnsi="仿宋" w:hint="eastAsia"/>
          <w:sz w:val="28"/>
        </w:rPr>
        <w:t>民初</w:t>
      </w:r>
      <w:r w:rsidR="00745DBD">
        <w:rPr>
          <w:rFonts w:ascii="仿宋" w:eastAsia="仿宋" w:hAnsi="仿宋" w:hint="eastAsia"/>
          <w:sz w:val="28"/>
        </w:rPr>
        <w:t>49885</w:t>
      </w:r>
      <w:r w:rsidR="002A3E4C" w:rsidRPr="002A3E4C">
        <w:rPr>
          <w:rFonts w:ascii="仿宋" w:eastAsia="仿宋" w:hAnsi="仿宋" w:hint="eastAsia"/>
          <w:sz w:val="28"/>
        </w:rPr>
        <w:t>号</w:t>
      </w:r>
      <w:r w:rsidR="00745DBD">
        <w:rPr>
          <w:rFonts w:ascii="仿宋" w:eastAsia="仿宋" w:hAnsi="仿宋" w:hint="eastAsia"/>
          <w:sz w:val="28"/>
        </w:rPr>
        <w:t>孙天霞</w:t>
      </w:r>
      <w:r w:rsidR="002A3E4C">
        <w:rPr>
          <w:rFonts w:ascii="仿宋" w:eastAsia="仿宋" w:hAnsi="仿宋" w:hint="eastAsia"/>
          <w:sz w:val="28"/>
        </w:rPr>
        <w:t>与</w:t>
      </w:r>
      <w:r w:rsidR="00745DBD">
        <w:rPr>
          <w:rFonts w:ascii="仿宋" w:eastAsia="仿宋" w:hAnsi="仿宋" w:hint="eastAsia"/>
          <w:sz w:val="28"/>
        </w:rPr>
        <w:t>孙天红、孙怀德、黄树金、贾微微、贾大军、贾静静、贾</w:t>
      </w:r>
      <w:bookmarkEnd w:id="0"/>
      <w:r w:rsidR="00745DBD">
        <w:rPr>
          <w:rFonts w:ascii="仿宋" w:eastAsia="仿宋" w:hAnsi="仿宋" w:hint="eastAsia"/>
          <w:sz w:val="28"/>
        </w:rPr>
        <w:t>丽、张金香、张金柱、贾小妹继承纠纷</w:t>
      </w:r>
      <w:r w:rsidR="00266105">
        <w:rPr>
          <w:rFonts w:ascii="仿宋" w:eastAsia="仿宋" w:hAnsi="仿宋" w:hint="eastAsia"/>
          <w:sz w:val="28"/>
        </w:rPr>
        <w:t>一案中，贵院委托我单位</w:t>
      </w:r>
      <w:r w:rsidR="002A3E4C" w:rsidRPr="002A3E4C">
        <w:rPr>
          <w:rFonts w:ascii="仿宋" w:eastAsia="仿宋" w:hAnsi="仿宋" w:hint="eastAsia"/>
          <w:sz w:val="28"/>
        </w:rPr>
        <w:t>对北京市</w:t>
      </w:r>
      <w:r w:rsidR="00745DBD">
        <w:rPr>
          <w:rFonts w:ascii="仿宋" w:eastAsia="仿宋" w:hAnsi="仿宋" w:hint="eastAsia"/>
          <w:sz w:val="28"/>
        </w:rPr>
        <w:t>海淀区新街口外大街15号院2号楼3门45号</w:t>
      </w:r>
      <w:r w:rsidR="002A3E4C" w:rsidRPr="002A3E4C">
        <w:rPr>
          <w:rFonts w:ascii="仿宋" w:eastAsia="仿宋" w:hAnsi="仿宋" w:hint="eastAsia"/>
          <w:sz w:val="28"/>
        </w:rPr>
        <w:t>房产现价值进行评估鉴定</w:t>
      </w:r>
      <w:r w:rsidR="002A3E4C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EC5757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明确评估范围</w:t>
      </w:r>
    </w:p>
    <w:p w:rsidR="00EC5757" w:rsidRPr="006D4F6D" w:rsidRDefault="00745DBD" w:rsidP="002A3E4C">
      <w:pPr>
        <w:ind w:firstLineChars="200" w:firstLine="560"/>
        <w:rPr>
          <w:rFonts w:ascii="仿宋" w:eastAsia="仿宋" w:hAnsi="仿宋"/>
          <w:sz w:val="28"/>
        </w:rPr>
      </w:pPr>
      <w:r w:rsidRPr="002A3E4C">
        <w:rPr>
          <w:rFonts w:ascii="仿宋" w:eastAsia="仿宋" w:hAnsi="仿宋" w:hint="eastAsia"/>
          <w:sz w:val="28"/>
        </w:rPr>
        <w:t>北京市</w:t>
      </w:r>
      <w:r>
        <w:rPr>
          <w:rFonts w:ascii="仿宋" w:eastAsia="仿宋" w:hAnsi="仿宋" w:hint="eastAsia"/>
          <w:sz w:val="28"/>
        </w:rPr>
        <w:t>海淀区新街口外大街15号院2号楼3门45号</w:t>
      </w:r>
      <w:r>
        <w:rPr>
          <w:rFonts w:ascii="仿宋" w:eastAsia="仿宋" w:hAnsi="仿宋" w:hint="eastAsia"/>
          <w:sz w:val="28"/>
        </w:rPr>
        <w:t>房屋</w:t>
      </w:r>
      <w:r w:rsidR="0018218E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9A1F8D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明确价值定义</w:t>
      </w:r>
    </w:p>
    <w:p w:rsidR="00000464" w:rsidRDefault="00000464" w:rsidP="009A1F8D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000464">
        <w:rPr>
          <w:rFonts w:ascii="仿宋" w:eastAsia="仿宋" w:hAnsi="仿宋" w:cs="Arial"/>
          <w:sz w:val="28"/>
          <w:szCs w:val="28"/>
        </w:rPr>
        <w:t>估价对象宗地在估价期日</w:t>
      </w:r>
      <w:r w:rsidRPr="00000464">
        <w:rPr>
          <w:rFonts w:ascii="仿宋" w:eastAsia="仿宋" w:hAnsi="仿宋" w:cs="Arial" w:hint="eastAsia"/>
          <w:sz w:val="28"/>
          <w:szCs w:val="28"/>
        </w:rPr>
        <w:t>（设定）</w:t>
      </w:r>
      <w:r w:rsidRPr="00000464">
        <w:rPr>
          <w:rFonts w:ascii="仿宋" w:eastAsia="仿宋" w:hAnsi="仿宋" w:cs="Arial"/>
          <w:sz w:val="28"/>
          <w:szCs w:val="28"/>
        </w:rPr>
        <w:t>，宗地实际开发程度为</w:t>
      </w:r>
      <w:r>
        <w:rPr>
          <w:rFonts w:ascii="仿宋" w:eastAsia="仿宋" w:hAnsi="仿宋" w:cs="Arial" w:hint="eastAsia"/>
          <w:sz w:val="28"/>
          <w:szCs w:val="28"/>
        </w:rPr>
        <w:t>按</w:t>
      </w:r>
      <w:r w:rsidR="009E65FE">
        <w:rPr>
          <w:rFonts w:ascii="仿宋" w:eastAsia="仿宋" w:hAnsi="仿宋" w:cs="Arial" w:hint="eastAsia"/>
          <w:sz w:val="28"/>
          <w:szCs w:val="28"/>
        </w:rPr>
        <w:t>现场勘查情况确认</w:t>
      </w:r>
      <w:r w:rsidRPr="00000464">
        <w:rPr>
          <w:rFonts w:ascii="仿宋" w:eastAsia="仿宋" w:hAnsi="仿宋" w:cs="Arial"/>
          <w:sz w:val="28"/>
          <w:szCs w:val="28"/>
        </w:rPr>
        <w:t>，评估设定用途为</w:t>
      </w:r>
      <w:r>
        <w:rPr>
          <w:rFonts w:ascii="仿宋" w:eastAsia="仿宋" w:hAnsi="仿宋" w:cs="Arial" w:hint="eastAsia"/>
          <w:sz w:val="28"/>
          <w:szCs w:val="28"/>
        </w:rPr>
        <w:t>住宅</w:t>
      </w:r>
      <w:r w:rsidRPr="00000464">
        <w:rPr>
          <w:rFonts w:ascii="仿宋" w:eastAsia="仿宋" w:hAnsi="仿宋" w:cs="Arial"/>
          <w:sz w:val="28"/>
          <w:szCs w:val="28"/>
        </w:rPr>
        <w:t>，评估设定土地使用年限为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按</w:t>
      </w:r>
      <w:r w:rsidR="002A3E4C">
        <w:rPr>
          <w:rFonts w:ascii="仿宋" w:eastAsia="仿宋" w:hAnsi="仿宋" w:cs="Arial" w:hint="eastAsia"/>
          <w:sz w:val="28"/>
          <w:szCs w:val="28"/>
        </w:rPr>
        <w:t>资料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确认</w:t>
      </w:r>
      <w:r>
        <w:rPr>
          <w:rFonts w:ascii="仿宋" w:eastAsia="仿宋" w:hAnsi="仿宋" w:cs="Arial" w:hint="eastAsia"/>
          <w:sz w:val="28"/>
          <w:szCs w:val="28"/>
        </w:rPr>
        <w:t>下</w:t>
      </w:r>
      <w:r w:rsidRPr="00000464">
        <w:rPr>
          <w:rFonts w:ascii="仿宋" w:eastAsia="仿宋" w:hAnsi="仿宋" w:cs="Arial"/>
          <w:sz w:val="28"/>
          <w:szCs w:val="28"/>
        </w:rPr>
        <w:t>的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房地产市场价值</w:t>
      </w:r>
      <w:r w:rsidRPr="00000464">
        <w:rPr>
          <w:rFonts w:ascii="仿宋" w:eastAsia="仿宋" w:hAnsi="仿宋" w:cs="Arial"/>
          <w:sz w:val="28"/>
          <w:szCs w:val="28"/>
        </w:rPr>
        <w:t>。</w:t>
      </w:r>
    </w:p>
    <w:p w:rsidR="00727938" w:rsidRPr="006D4F6D" w:rsidRDefault="00727938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收集</w:t>
      </w:r>
      <w:r w:rsidRPr="006D4F6D">
        <w:rPr>
          <w:rFonts w:ascii="仿宋" w:eastAsia="仿宋" w:hAnsi="仿宋"/>
          <w:sz w:val="28"/>
        </w:rPr>
        <w:t>所需材料</w:t>
      </w:r>
    </w:p>
    <w:p w:rsidR="00EC5757" w:rsidRDefault="00B11DC8" w:rsidP="009A1F8D">
      <w:pPr>
        <w:ind w:firstLineChars="200" w:firstLine="56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根据评估财产范围确定现场查勘，核查</w:t>
      </w:r>
      <w:r w:rsidR="00A175F6" w:rsidRPr="006D4F6D">
        <w:rPr>
          <w:rFonts w:ascii="仿宋" w:eastAsia="仿宋" w:hAnsi="仿宋" w:hint="eastAsia"/>
          <w:sz w:val="28"/>
        </w:rPr>
        <w:t>登载内容与现场情况一致性</w:t>
      </w:r>
      <w:r w:rsidRPr="006D4F6D">
        <w:rPr>
          <w:rFonts w:ascii="仿宋" w:eastAsia="仿宋" w:hAnsi="仿宋" w:hint="eastAsia"/>
          <w:sz w:val="28"/>
        </w:rPr>
        <w:t>。</w:t>
      </w:r>
    </w:p>
    <w:p w:rsidR="00000464" w:rsidRPr="009323A1" w:rsidRDefault="00000464" w:rsidP="009323A1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9323A1">
        <w:rPr>
          <w:rFonts w:ascii="仿宋" w:eastAsia="仿宋" w:hAnsi="仿宋" w:hint="eastAsia"/>
          <w:sz w:val="28"/>
        </w:rPr>
        <w:t>此</w:t>
      </w:r>
      <w:r w:rsidRPr="009323A1">
        <w:rPr>
          <w:rFonts w:ascii="仿宋" w:eastAsia="仿宋" w:hAnsi="仿宋" w:cs="Arial" w:hint="eastAsia"/>
          <w:sz w:val="28"/>
          <w:szCs w:val="28"/>
        </w:rPr>
        <w:t>外，需要法院补充如下资料：</w:t>
      </w:r>
    </w:p>
    <w:p w:rsidR="002A3E4C" w:rsidRPr="002A3E4C" w:rsidRDefault="00745DBD" w:rsidP="002A3E4C">
      <w:pPr>
        <w:pStyle w:val="a6"/>
        <w:numPr>
          <w:ilvl w:val="0"/>
          <w:numId w:val="3"/>
        </w:numPr>
        <w:ind w:firstLineChars="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清晰完整的《北京市房产所有证》[优海字第035719]复印件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；</w:t>
      </w:r>
    </w:p>
    <w:p w:rsidR="00745DBD" w:rsidRDefault="00745DBD" w:rsidP="00745DBD">
      <w:pPr>
        <w:pStyle w:val="a6"/>
        <w:numPr>
          <w:ilvl w:val="0"/>
          <w:numId w:val="3"/>
        </w:numPr>
        <w:ind w:firstLineChars="0"/>
        <w:rPr>
          <w:rFonts w:ascii="仿宋" w:eastAsia="仿宋" w:hAnsi="仿宋" w:cs="Arial" w:hint="eastAsia"/>
          <w:sz w:val="28"/>
          <w:szCs w:val="28"/>
        </w:rPr>
      </w:pPr>
      <w:r w:rsidRPr="00745DBD">
        <w:rPr>
          <w:rFonts w:ascii="仿宋" w:eastAsia="仿宋" w:hAnsi="仿宋" w:cs="Arial" w:hint="eastAsia"/>
          <w:sz w:val="28"/>
          <w:szCs w:val="28"/>
        </w:rPr>
        <w:t>依据《北京市房产所有证》[优海字第035719]复印件（登记信息不清晰）记载，估价对象为优惠价购房，需补充《房屋买卖合同》明确有关权属的相关规定，判断其上市条件；若《房屋买卖合同》中未明确该房屋权属及上市问题，需</w:t>
      </w:r>
      <w:r>
        <w:rPr>
          <w:rFonts w:ascii="仿宋" w:eastAsia="仿宋" w:hAnsi="仿宋" w:cs="Arial" w:hint="eastAsia"/>
          <w:sz w:val="28"/>
          <w:szCs w:val="28"/>
        </w:rPr>
        <w:lastRenderedPageBreak/>
        <w:t>委托方协商确定是否可上市交易，并出具设定函</w:t>
      </w:r>
    </w:p>
    <w:p w:rsidR="00000464" w:rsidRPr="002A3E4C" w:rsidRDefault="00745DBD" w:rsidP="00745DBD">
      <w:pPr>
        <w:pStyle w:val="a6"/>
        <w:numPr>
          <w:ilvl w:val="0"/>
          <w:numId w:val="3"/>
        </w:numPr>
        <w:ind w:firstLineChars="0"/>
        <w:rPr>
          <w:rFonts w:ascii="仿宋" w:eastAsia="仿宋" w:hAnsi="仿宋" w:cs="Arial"/>
          <w:sz w:val="28"/>
          <w:szCs w:val="28"/>
        </w:rPr>
      </w:pPr>
      <w:r w:rsidRPr="00745DBD">
        <w:rPr>
          <w:rFonts w:ascii="仿宋" w:eastAsia="仿宋" w:hAnsi="仿宋" w:cs="Arial" w:hint="eastAsia"/>
          <w:sz w:val="28"/>
          <w:szCs w:val="28"/>
        </w:rPr>
        <w:t>经与原告当事人孙天霞确认，现场查勘时不方便估价人员入户拍照记录，如情况属实，需贵院对估价对象内部装修情况进行设定，并出具设定函。</w:t>
      </w:r>
    </w:p>
    <w:p w:rsidR="001F0880" w:rsidRPr="006D4F6D" w:rsidRDefault="001F0880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特殊处理事项的假设与说明</w:t>
      </w:r>
    </w:p>
    <w:p w:rsidR="001F0880" w:rsidRPr="006D4F6D" w:rsidRDefault="00000464" w:rsidP="009A1F8D">
      <w:pPr>
        <w:ind w:firstLineChars="200" w:firstLine="560"/>
        <w:rPr>
          <w:rFonts w:ascii="仿宋" w:eastAsia="仿宋" w:hAnsi="仿宋"/>
          <w:sz w:val="28"/>
        </w:rPr>
      </w:pPr>
      <w:r w:rsidRPr="00000464">
        <w:rPr>
          <w:rFonts w:ascii="仿宋" w:eastAsia="仿宋" w:hAnsi="仿宋" w:hint="eastAsia"/>
          <w:sz w:val="28"/>
        </w:rPr>
        <w:t>待贵院补充提供上述资料后，我司将确认是否将</w:t>
      </w:r>
      <w:r w:rsidR="00745DBD" w:rsidRPr="002A3E4C">
        <w:rPr>
          <w:rFonts w:ascii="仿宋" w:eastAsia="仿宋" w:hAnsi="仿宋" w:hint="eastAsia"/>
          <w:sz w:val="28"/>
        </w:rPr>
        <w:t>北京市</w:t>
      </w:r>
      <w:r w:rsidR="00745DBD">
        <w:rPr>
          <w:rFonts w:ascii="仿宋" w:eastAsia="仿宋" w:hAnsi="仿宋" w:hint="eastAsia"/>
          <w:sz w:val="28"/>
        </w:rPr>
        <w:t>海淀区新街口外大街15号院2号楼3门45号房屋</w:t>
      </w:r>
      <w:r w:rsidRPr="00000464">
        <w:rPr>
          <w:rFonts w:ascii="仿宋" w:eastAsia="仿宋" w:hAnsi="仿宋" w:hint="eastAsia"/>
          <w:sz w:val="28"/>
        </w:rPr>
        <w:t>委托鉴定事项纳入本次鉴定范围</w:t>
      </w:r>
      <w:r w:rsidR="001F0880" w:rsidRPr="006D4F6D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选择评估方法</w:t>
      </w:r>
    </w:p>
    <w:p w:rsidR="00EC5757" w:rsidRPr="006D4F6D" w:rsidRDefault="00DB1514" w:rsidP="009A1F8D">
      <w:pPr>
        <w:ind w:firstLineChars="200" w:firstLine="560"/>
        <w:rPr>
          <w:rFonts w:ascii="仿宋" w:eastAsia="仿宋" w:hAnsi="仿宋"/>
          <w:sz w:val="28"/>
        </w:rPr>
      </w:pPr>
      <w:r w:rsidRPr="000A0D7D">
        <w:rPr>
          <w:rFonts w:ascii="仿宋_GB2312" w:eastAsia="仿宋_GB2312" w:hint="eastAsia"/>
          <w:sz w:val="28"/>
        </w:rPr>
        <w:t>评估专业人员根据估价的目的，按照估价的程序，采用科学的估价方法（</w:t>
      </w:r>
      <w:r w:rsidR="002A3E4C">
        <w:rPr>
          <w:rFonts w:ascii="仿宋_GB2312" w:eastAsia="仿宋_GB2312" w:hint="eastAsia"/>
          <w:sz w:val="28"/>
        </w:rPr>
        <w:t>市场比较法、收益还原法、</w:t>
      </w:r>
      <w:r w:rsidR="00F200DF">
        <w:rPr>
          <w:rFonts w:ascii="仿宋_GB2312" w:eastAsia="仿宋_GB2312" w:hint="eastAsia"/>
          <w:sz w:val="28"/>
        </w:rPr>
        <w:t>成本逼近法</w:t>
      </w:r>
      <w:r w:rsidRPr="000A0D7D">
        <w:rPr>
          <w:rFonts w:ascii="仿宋_GB2312" w:eastAsia="仿宋_GB2312" w:hint="eastAsia"/>
          <w:sz w:val="28"/>
        </w:rPr>
        <w:t>），在认真分析现有资料的基础上，通过仔细测算和认真分析各种影响土地价格的因素</w:t>
      </w:r>
      <w:r w:rsidRPr="000A0D7D">
        <w:rPr>
          <w:rFonts w:ascii="仿宋_GB2312" w:eastAsia="仿宋_GB2312"/>
          <w:sz w:val="28"/>
        </w:rPr>
        <w:t>，</w:t>
      </w:r>
      <w:r w:rsidRPr="000A0D7D">
        <w:rPr>
          <w:rFonts w:ascii="仿宋_GB2312" w:eastAsia="仿宋_GB2312" w:hint="eastAsia"/>
          <w:sz w:val="28"/>
        </w:rPr>
        <w:t>确定</w:t>
      </w:r>
      <w:r w:rsidRPr="000A0D7D">
        <w:rPr>
          <w:rFonts w:ascii="仿宋_GB2312" w:eastAsia="仿宋_GB2312" w:hAnsi="Arial" w:hint="eastAsia"/>
          <w:sz w:val="28"/>
        </w:rPr>
        <w:t>估价对象于估价期日</w:t>
      </w:r>
      <w:r w:rsidRPr="000A0D7D">
        <w:rPr>
          <w:rFonts w:ascii="仿宋_GB2312" w:eastAsia="仿宋_GB2312" w:hint="eastAsia"/>
          <w:sz w:val="28"/>
        </w:rPr>
        <w:t>的</w:t>
      </w:r>
      <w:r w:rsidRPr="000A0D7D">
        <w:rPr>
          <w:rFonts w:ascii="仿宋_GB2312" w:eastAsia="仿宋_GB2312"/>
          <w:sz w:val="28"/>
        </w:rPr>
        <w:t>楼面熟地价</w:t>
      </w:r>
      <w:r>
        <w:rPr>
          <w:rFonts w:ascii="仿宋_GB2312" w:eastAsia="仿宋_GB2312" w:hint="eastAsia"/>
          <w:sz w:val="28"/>
        </w:rPr>
        <w:t>及熟地总价</w:t>
      </w:r>
      <w:r w:rsidR="009A1F8D" w:rsidRPr="006D4F6D">
        <w:rPr>
          <w:rFonts w:ascii="仿宋" w:eastAsia="仿宋" w:hAnsi="仿宋" w:hint="eastAsia"/>
          <w:sz w:val="28"/>
        </w:rPr>
        <w:t>。</w:t>
      </w:r>
    </w:p>
    <w:p w:rsidR="00B11DC8" w:rsidRPr="006D4F6D" w:rsidRDefault="001F0880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内业工作并</w:t>
      </w:r>
      <w:r w:rsidR="00B11DC8" w:rsidRPr="006D4F6D">
        <w:rPr>
          <w:rFonts w:ascii="仿宋" w:eastAsia="仿宋" w:hAnsi="仿宋" w:hint="eastAsia"/>
          <w:sz w:val="28"/>
        </w:rPr>
        <w:t>确定估价结果</w:t>
      </w:r>
    </w:p>
    <w:p w:rsidR="003B5B7B" w:rsidRPr="006D4F6D" w:rsidRDefault="001F0880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向法院提交报告成果</w:t>
      </w:r>
      <w:r w:rsidR="00374121" w:rsidRPr="006D4F6D">
        <w:rPr>
          <w:rFonts w:ascii="仿宋" w:eastAsia="仿宋" w:hAnsi="仿宋" w:hint="eastAsia"/>
          <w:sz w:val="28"/>
        </w:rPr>
        <w:t>并将相关文件进行归档</w:t>
      </w:r>
      <w:r w:rsidRPr="006D4F6D">
        <w:rPr>
          <w:rFonts w:ascii="仿宋" w:eastAsia="仿宋" w:hAnsi="仿宋" w:hint="eastAsia"/>
          <w:sz w:val="28"/>
        </w:rPr>
        <w:t>。</w:t>
      </w:r>
    </w:p>
    <w:p w:rsidR="009A1F8D" w:rsidRPr="006D4F6D" w:rsidRDefault="009A1F8D">
      <w:pPr>
        <w:rPr>
          <w:rFonts w:ascii="仿宋" w:eastAsia="仿宋" w:hAnsi="仿宋"/>
          <w:sz w:val="28"/>
        </w:rPr>
      </w:pPr>
    </w:p>
    <w:sectPr w:rsidR="009A1F8D" w:rsidRPr="006D4F6D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BF" w:rsidRDefault="00896DBF" w:rsidP="00EC5757">
      <w:r>
        <w:separator/>
      </w:r>
    </w:p>
  </w:endnote>
  <w:endnote w:type="continuationSeparator" w:id="0">
    <w:p w:rsidR="00896DBF" w:rsidRDefault="00896DBF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BF" w:rsidRDefault="00896DBF" w:rsidP="00EC5757">
      <w:r>
        <w:separator/>
      </w:r>
    </w:p>
  </w:footnote>
  <w:footnote w:type="continuationSeparator" w:id="0">
    <w:p w:rsidR="00896DBF" w:rsidRDefault="00896DBF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D8"/>
    <w:rsid w:val="00000464"/>
    <w:rsid w:val="00005545"/>
    <w:rsid w:val="00056551"/>
    <w:rsid w:val="000A7CE3"/>
    <w:rsid w:val="000B2697"/>
    <w:rsid w:val="000C1DDC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F67EC"/>
    <w:rsid w:val="00476192"/>
    <w:rsid w:val="004A4CC6"/>
    <w:rsid w:val="004A624F"/>
    <w:rsid w:val="00521AF7"/>
    <w:rsid w:val="005E542F"/>
    <w:rsid w:val="0068069D"/>
    <w:rsid w:val="0069184D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90065A"/>
    <w:rsid w:val="0091214F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C21591"/>
    <w:rsid w:val="00C30CB3"/>
    <w:rsid w:val="00C7473E"/>
    <w:rsid w:val="00CA0573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806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06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57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757"/>
    <w:rPr>
      <w:sz w:val="18"/>
      <w:szCs w:val="18"/>
    </w:rPr>
  </w:style>
  <w:style w:type="paragraph" w:styleId="a6">
    <w:name w:val="List Paragraph"/>
    <w:basedOn w:val="a"/>
    <w:uiPriority w:val="34"/>
    <w:qFormat/>
    <w:rsid w:val="00EC57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806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06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57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757"/>
    <w:rPr>
      <w:sz w:val="18"/>
      <w:szCs w:val="18"/>
    </w:rPr>
  </w:style>
  <w:style w:type="paragraph" w:styleId="a6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111</Words>
  <Characters>638</Characters>
  <Application>Microsoft Office Word</Application>
  <DocSecurity>0</DocSecurity>
  <Lines>5</Lines>
  <Paragraphs>1</Paragraphs>
  <ScaleCrop>false</ScaleCrop>
  <Company>LG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7</cp:revision>
  <cp:lastPrinted>2020-12-11T07:13:00Z</cp:lastPrinted>
  <dcterms:created xsi:type="dcterms:W3CDTF">2020-12-11T06:05:00Z</dcterms:created>
  <dcterms:modified xsi:type="dcterms:W3CDTF">2021-05-06T07:36:00Z</dcterms:modified>
</cp:coreProperties>
</file>