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Default="00BB7C12">
      <w:pPr>
        <w:rPr>
          <w:rFonts w:ascii="Arial" w:eastAsiaTheme="minorEastAsia" w:hAnsi="Arial" w:cs="Arial"/>
        </w:rPr>
      </w:pPr>
    </w:p>
    <w:p w:rsidR="004104DA" w:rsidRPr="00351A4F" w:rsidRDefault="004104DA">
      <w:pPr>
        <w:rPr>
          <w:rFonts w:ascii="Arial" w:eastAsiaTheme="minorEastAsia" w:hAnsi="Arial" w:cs="Arial"/>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BB7C12" w:rsidRDefault="00BB7C12">
      <w:pPr>
        <w:jc w:val="center"/>
        <w:rPr>
          <w:rFonts w:ascii="Arial" w:eastAsiaTheme="minorEastAsia" w:hAnsi="Arial" w:cs="Arial"/>
          <w:b/>
          <w:color w:val="000000"/>
          <w:spacing w:val="60"/>
          <w:kern w:val="10"/>
          <w:sz w:val="28"/>
          <w:szCs w:val="28"/>
        </w:rPr>
      </w:pPr>
    </w:p>
    <w:p w:rsidR="00A3648A" w:rsidRDefault="00A3648A">
      <w:pPr>
        <w:jc w:val="center"/>
        <w:rPr>
          <w:rFonts w:ascii="Arial" w:eastAsiaTheme="minorEastAsia" w:hAnsi="Arial" w:cs="Arial"/>
          <w:b/>
          <w:color w:val="000000"/>
          <w:spacing w:val="60"/>
          <w:kern w:val="10"/>
          <w:sz w:val="28"/>
          <w:szCs w:val="28"/>
        </w:rPr>
      </w:pPr>
    </w:p>
    <w:p w:rsidR="00A3648A" w:rsidRPr="00351A4F" w:rsidRDefault="00A3648A">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78768E" w:rsidP="000049E1">
      <w:pPr>
        <w:spacing w:line="480" w:lineRule="auto"/>
        <w:jc w:val="center"/>
        <w:rPr>
          <w:rFonts w:ascii="Arial" w:eastAsiaTheme="minorEastAsia" w:hAnsi="Arial" w:cs="Arial"/>
          <w:b/>
          <w:color w:val="000000"/>
          <w:spacing w:val="60"/>
          <w:kern w:val="10"/>
          <w:sz w:val="36"/>
          <w:szCs w:val="36"/>
        </w:rPr>
      </w:pPr>
      <w:proofErr w:type="gramStart"/>
      <w:r w:rsidRPr="00351A4F">
        <w:rPr>
          <w:rFonts w:ascii="Arial" w:eastAsiaTheme="minorEastAsia" w:hAnsi="Arial" w:cs="Arial"/>
          <w:b/>
          <w:color w:val="000000"/>
          <w:spacing w:val="60"/>
          <w:kern w:val="10"/>
          <w:sz w:val="36"/>
          <w:szCs w:val="36"/>
        </w:rPr>
        <w:t>诚盈三期</w:t>
      </w:r>
      <w:proofErr w:type="gramEnd"/>
      <w:r w:rsidRPr="00351A4F">
        <w:rPr>
          <w:rFonts w:ascii="Arial" w:eastAsiaTheme="minorEastAsia" w:hAnsi="Arial" w:cs="Arial"/>
          <w:b/>
          <w:color w:val="000000"/>
          <w:spacing w:val="60"/>
          <w:kern w:val="10"/>
          <w:sz w:val="36"/>
          <w:szCs w:val="36"/>
        </w:rPr>
        <w:t>（</w:t>
      </w:r>
      <w:proofErr w:type="gramStart"/>
      <w:r w:rsidRPr="00351A4F">
        <w:rPr>
          <w:rFonts w:ascii="Arial" w:eastAsiaTheme="minorEastAsia" w:hAnsi="Arial" w:cs="Arial"/>
          <w:b/>
          <w:color w:val="000000"/>
          <w:spacing w:val="60"/>
          <w:kern w:val="10"/>
          <w:sz w:val="36"/>
          <w:szCs w:val="36"/>
        </w:rPr>
        <w:t>2012</w:t>
      </w:r>
      <w:r w:rsidRPr="00351A4F">
        <w:rPr>
          <w:rFonts w:ascii="Arial" w:eastAsiaTheme="minorEastAsia" w:hAnsi="Arial" w:cs="Arial"/>
          <w:b/>
          <w:color w:val="000000"/>
          <w:spacing w:val="60"/>
          <w:kern w:val="10"/>
          <w:sz w:val="36"/>
          <w:szCs w:val="36"/>
        </w:rPr>
        <w:t>年丹龙常州</w:t>
      </w:r>
      <w:proofErr w:type="gramEnd"/>
      <w:r w:rsidRPr="00351A4F">
        <w:rPr>
          <w:rFonts w:ascii="Arial" w:eastAsiaTheme="minorEastAsia" w:hAnsi="Arial" w:cs="Arial"/>
          <w:b/>
          <w:color w:val="000000"/>
          <w:spacing w:val="60"/>
          <w:kern w:val="10"/>
          <w:sz w:val="36"/>
          <w:szCs w:val="36"/>
        </w:rPr>
        <w:t>）</w:t>
      </w:r>
      <w:r w:rsidR="00351A4F" w:rsidRPr="00351A4F">
        <w:rPr>
          <w:rFonts w:ascii="Arial" w:eastAsiaTheme="minorEastAsia" w:hAnsi="Arial" w:cs="Arial"/>
          <w:b/>
          <w:color w:val="000000"/>
          <w:spacing w:val="60"/>
          <w:kern w:val="10"/>
          <w:sz w:val="36"/>
          <w:szCs w:val="36"/>
        </w:rPr>
        <w:t>项目</w:t>
      </w:r>
    </w:p>
    <w:p w:rsidR="00BB7C12" w:rsidRPr="00351A4F" w:rsidRDefault="00351A4F" w:rsidP="000049E1">
      <w:pPr>
        <w:spacing w:line="480" w:lineRule="auto"/>
        <w:jc w:val="center"/>
        <w:rPr>
          <w:rFonts w:ascii="Arial" w:eastAsiaTheme="minorEastAsia" w:hAnsi="Arial" w:cs="Arial"/>
          <w:b/>
          <w:color w:val="000000"/>
          <w:spacing w:val="60"/>
          <w:kern w:val="10"/>
          <w:sz w:val="48"/>
          <w:szCs w:val="48"/>
        </w:rPr>
      </w:pPr>
      <w:r w:rsidRPr="00351A4F">
        <w:rPr>
          <w:rFonts w:ascii="Arial" w:eastAsiaTheme="minorEastAsia" w:hAnsi="Arial" w:cs="Arial"/>
          <w:b/>
          <w:color w:val="000000"/>
          <w:spacing w:val="60"/>
          <w:kern w:val="10"/>
          <w:sz w:val="36"/>
          <w:szCs w:val="36"/>
        </w:rPr>
        <w:t>2019</w:t>
      </w:r>
      <w:r w:rsidRPr="00351A4F">
        <w:rPr>
          <w:rFonts w:ascii="Arial" w:eastAsiaTheme="minorEastAsia" w:hAnsi="Arial" w:cs="Arial"/>
          <w:b/>
          <w:color w:val="000000"/>
          <w:spacing w:val="60"/>
          <w:kern w:val="10"/>
          <w:sz w:val="36"/>
          <w:szCs w:val="36"/>
        </w:rPr>
        <w:t>年</w:t>
      </w:r>
      <w:r w:rsidR="00316A9C">
        <w:rPr>
          <w:rFonts w:ascii="Arial" w:eastAsiaTheme="minorEastAsia" w:hAnsi="Arial" w:cs="Arial" w:hint="eastAsia"/>
          <w:b/>
          <w:color w:val="000000"/>
          <w:spacing w:val="60"/>
          <w:kern w:val="10"/>
          <w:sz w:val="36"/>
          <w:szCs w:val="36"/>
        </w:rPr>
        <w:t>5</w:t>
      </w:r>
      <w:r w:rsidRPr="00351A4F">
        <w:rPr>
          <w:rFonts w:ascii="Arial" w:eastAsiaTheme="minorEastAsia" w:hAnsi="Arial" w:cs="Arial"/>
          <w:b/>
          <w:color w:val="000000"/>
          <w:spacing w:val="60"/>
          <w:kern w:val="10"/>
          <w:sz w:val="36"/>
          <w:szCs w:val="36"/>
        </w:rPr>
        <w:t>月监管报告</w:t>
      </w: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351A4F" w:rsidRPr="00351A4F" w:rsidRDefault="00351A4F">
      <w:pPr>
        <w:spacing w:line="480" w:lineRule="auto"/>
        <w:jc w:val="left"/>
        <w:rPr>
          <w:rFonts w:ascii="Arial" w:eastAsiaTheme="minorEastAsia" w:hAnsi="Arial" w:cs="Arial"/>
          <w:b/>
          <w:color w:val="000000"/>
          <w:sz w:val="24"/>
        </w:rPr>
      </w:pPr>
    </w:p>
    <w:p w:rsidR="00736095" w:rsidRPr="00351A4F" w:rsidRDefault="00736095">
      <w:pPr>
        <w:spacing w:line="480" w:lineRule="auto"/>
        <w:jc w:val="left"/>
        <w:rPr>
          <w:rFonts w:ascii="Arial" w:eastAsiaTheme="minorEastAsia" w:hAnsi="Arial" w:cs="Arial"/>
          <w:b/>
          <w:color w:val="000000"/>
          <w:sz w:val="24"/>
        </w:rPr>
      </w:pP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项目名称：</w:t>
      </w:r>
      <w:proofErr w:type="gramStart"/>
      <w:r w:rsidRPr="00351A4F">
        <w:rPr>
          <w:rFonts w:ascii="Arial" w:eastAsiaTheme="minorEastAsia" w:hAnsi="Arial" w:cs="Arial"/>
          <w:b/>
          <w:color w:val="000000"/>
          <w:szCs w:val="21"/>
        </w:rPr>
        <w:t>诚盈三期</w:t>
      </w:r>
      <w:proofErr w:type="gramEnd"/>
      <w:r w:rsidRPr="00351A4F">
        <w:rPr>
          <w:rFonts w:ascii="Arial" w:eastAsiaTheme="minorEastAsia" w:hAnsi="Arial" w:cs="Arial"/>
          <w:b/>
          <w:color w:val="000000"/>
          <w:szCs w:val="21"/>
        </w:rPr>
        <w:t>（</w:t>
      </w:r>
      <w:proofErr w:type="gramStart"/>
      <w:r w:rsidRPr="00351A4F">
        <w:rPr>
          <w:rFonts w:ascii="Arial" w:eastAsiaTheme="minorEastAsia" w:hAnsi="Arial" w:cs="Arial"/>
          <w:b/>
          <w:color w:val="000000"/>
          <w:szCs w:val="21"/>
        </w:rPr>
        <w:t>2012</w:t>
      </w:r>
      <w:r w:rsidRPr="00351A4F">
        <w:rPr>
          <w:rFonts w:ascii="Arial" w:eastAsiaTheme="minorEastAsia" w:hAnsi="Arial" w:cs="Arial"/>
          <w:b/>
          <w:color w:val="000000"/>
          <w:szCs w:val="21"/>
        </w:rPr>
        <w:t>年丹龙常州</w:t>
      </w:r>
      <w:proofErr w:type="gramEnd"/>
      <w:r w:rsidRPr="00351A4F">
        <w:rPr>
          <w:rFonts w:ascii="Arial" w:eastAsiaTheme="minorEastAsia" w:hAnsi="Arial" w:cs="Arial"/>
          <w:b/>
          <w:color w:val="000000"/>
          <w:szCs w:val="21"/>
        </w:rPr>
        <w:t>）项目</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委托方：道诚（上海）股权投资基金管理有限公司</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受托方：</w:t>
      </w:r>
      <w:proofErr w:type="gramStart"/>
      <w:r w:rsidRPr="00351A4F">
        <w:rPr>
          <w:rFonts w:ascii="Arial" w:eastAsiaTheme="minorEastAsia" w:hAnsi="Arial" w:cs="Arial"/>
          <w:b/>
          <w:color w:val="000000"/>
          <w:szCs w:val="21"/>
        </w:rPr>
        <w:t>北京康正宏</w:t>
      </w:r>
      <w:proofErr w:type="gramEnd"/>
      <w:r w:rsidRPr="00351A4F">
        <w:rPr>
          <w:rFonts w:ascii="Arial" w:eastAsiaTheme="minorEastAsia" w:hAnsi="Arial" w:cs="Arial"/>
          <w:b/>
          <w:color w:val="000000"/>
          <w:szCs w:val="21"/>
        </w:rPr>
        <w:t>基房地产评估有限公司</w:t>
      </w:r>
    </w:p>
    <w:p w:rsidR="00BB7C12" w:rsidRPr="00351A4F" w:rsidRDefault="001C04D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sidR="0045632D">
        <w:rPr>
          <w:rFonts w:ascii="Arial" w:eastAsiaTheme="minorEastAsia" w:hAnsi="Arial" w:cs="Arial" w:hint="eastAsia"/>
          <w:b/>
          <w:color w:val="000000"/>
          <w:szCs w:val="21"/>
        </w:rPr>
        <w:t>杨晓红</w:t>
      </w:r>
      <w:r w:rsidR="00913A2E">
        <w:rPr>
          <w:rFonts w:ascii="Arial" w:eastAsiaTheme="minorEastAsia" w:hAnsi="Arial" w:cs="Arial" w:hint="eastAsia"/>
          <w:b/>
          <w:color w:val="000000"/>
          <w:szCs w:val="21"/>
        </w:rPr>
        <w:t>、臧一行</w:t>
      </w:r>
    </w:p>
    <w:p w:rsidR="00BB7C12" w:rsidRPr="00351A4F" w:rsidRDefault="00913A2E">
      <w:pPr>
        <w:spacing w:line="480" w:lineRule="auto"/>
        <w:jc w:val="left"/>
        <w:rPr>
          <w:rFonts w:ascii="Arial" w:eastAsiaTheme="minorEastAsia" w:hAnsi="Arial" w:cs="Arial"/>
          <w:b/>
          <w:color w:val="000000"/>
          <w:szCs w:val="21"/>
        </w:rPr>
        <w:sectPr w:rsidR="00BB7C12" w:rsidRPr="00351A4F" w:rsidSect="00044ED6">
          <w:headerReference w:type="default" r:id="rId10"/>
          <w:footerReference w:type="default" r:id="rId11"/>
          <w:footerReference w:type="first" r:id="rId12"/>
          <w:pgSz w:w="11906" w:h="16838"/>
          <w:pgMar w:top="1134"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w:t>
      </w:r>
      <w:r>
        <w:rPr>
          <w:rFonts w:ascii="Arial" w:eastAsiaTheme="minorEastAsia" w:hAnsi="Arial" w:cs="Arial" w:hint="eastAsia"/>
          <w:b/>
          <w:color w:val="000000"/>
          <w:szCs w:val="21"/>
        </w:rPr>
        <w:t>〇</w:t>
      </w:r>
      <w:r w:rsidR="0078768E" w:rsidRPr="00351A4F">
        <w:rPr>
          <w:rFonts w:ascii="Arial" w:eastAsiaTheme="minorEastAsia" w:hAnsi="Arial" w:cs="Arial"/>
          <w:b/>
          <w:color w:val="000000"/>
          <w:szCs w:val="21"/>
        </w:rPr>
        <w:t>一</w:t>
      </w:r>
      <w:r w:rsidR="00A111B8" w:rsidRPr="00351A4F">
        <w:rPr>
          <w:rFonts w:ascii="Arial" w:eastAsiaTheme="minorEastAsia" w:hAnsi="Arial" w:cs="Arial"/>
          <w:b/>
          <w:color w:val="000000"/>
          <w:szCs w:val="21"/>
        </w:rPr>
        <w:t>九</w:t>
      </w:r>
      <w:r w:rsidR="0078768E" w:rsidRPr="00351A4F">
        <w:rPr>
          <w:rFonts w:ascii="Arial" w:eastAsiaTheme="minorEastAsia" w:hAnsi="Arial" w:cs="Arial"/>
          <w:b/>
          <w:color w:val="000000"/>
          <w:szCs w:val="21"/>
        </w:rPr>
        <w:t>年</w:t>
      </w:r>
      <w:r w:rsidR="00316A9C">
        <w:rPr>
          <w:rFonts w:ascii="Arial" w:eastAsiaTheme="minorEastAsia" w:hAnsi="Arial" w:cs="Arial" w:hint="eastAsia"/>
          <w:b/>
          <w:color w:val="000000"/>
          <w:szCs w:val="21"/>
        </w:rPr>
        <w:t>六</w:t>
      </w:r>
      <w:r w:rsidR="00023D87" w:rsidRPr="00351A4F">
        <w:rPr>
          <w:rFonts w:ascii="Arial" w:eastAsiaTheme="minorEastAsia" w:hAnsi="Arial" w:cs="Arial"/>
          <w:b/>
          <w:color w:val="000000"/>
          <w:szCs w:val="21"/>
        </w:rPr>
        <w:t>月</w:t>
      </w:r>
      <w:r w:rsidR="00F75452">
        <w:rPr>
          <w:rFonts w:ascii="Arial" w:eastAsiaTheme="minorEastAsia" w:hAnsi="Arial" w:cs="Arial" w:hint="eastAsia"/>
          <w:b/>
          <w:color w:val="000000"/>
          <w:szCs w:val="21"/>
        </w:rPr>
        <w:t>三</w:t>
      </w:r>
      <w:r w:rsidR="0078768E" w:rsidRPr="00351A4F">
        <w:rPr>
          <w:rFonts w:ascii="Arial" w:eastAsiaTheme="minorEastAsia" w:hAnsi="Arial" w:cs="Arial"/>
          <w:b/>
          <w:color w:val="000000"/>
          <w:szCs w:val="21"/>
        </w:rPr>
        <w:t>日</w:t>
      </w:r>
    </w:p>
    <w:p w:rsidR="00E03472" w:rsidRPr="00351A4F" w:rsidRDefault="0078768E" w:rsidP="002124A0">
      <w:pPr>
        <w:pStyle w:val="20"/>
        <w:spacing w:after="0" w:line="360" w:lineRule="auto"/>
        <w:ind w:left="0"/>
        <w:jc w:val="center"/>
        <w:rPr>
          <w:rFonts w:ascii="Arial" w:eastAsiaTheme="minorEastAsia" w:hAnsi="Arial" w:cs="Arial"/>
          <w:b/>
          <w:bCs/>
          <w:sz w:val="28"/>
          <w:szCs w:val="28"/>
        </w:rPr>
      </w:pPr>
      <w:r w:rsidRPr="00351A4F">
        <w:rPr>
          <w:rFonts w:ascii="Arial" w:eastAsiaTheme="minorEastAsia" w:hAnsi="Arial" w:cs="Arial"/>
          <w:b/>
          <w:bCs/>
          <w:sz w:val="28"/>
          <w:szCs w:val="28"/>
        </w:rPr>
        <w:lastRenderedPageBreak/>
        <w:t>目</w:t>
      </w:r>
      <w:r w:rsidR="00E03472" w:rsidRPr="00351A4F">
        <w:rPr>
          <w:rFonts w:ascii="Arial" w:eastAsiaTheme="minorEastAsia" w:hAnsi="Arial" w:cs="Arial"/>
          <w:b/>
          <w:bCs/>
          <w:sz w:val="28"/>
          <w:szCs w:val="28"/>
        </w:rPr>
        <w:t xml:space="preserve"> </w:t>
      </w:r>
      <w:r w:rsidRPr="00351A4F">
        <w:rPr>
          <w:rFonts w:ascii="Arial" w:eastAsiaTheme="minorEastAsia" w:hAnsi="Arial" w:cs="Arial"/>
          <w:b/>
          <w:bCs/>
          <w:sz w:val="28"/>
          <w:szCs w:val="28"/>
        </w:rPr>
        <w:t>录</w:t>
      </w:r>
      <w:bookmarkStart w:id="0" w:name="_Toc373309848"/>
    </w:p>
    <w:p w:rsidR="00E03472" w:rsidRPr="0063051C" w:rsidRDefault="00E03472" w:rsidP="00E03472">
      <w:pPr>
        <w:pStyle w:val="20"/>
        <w:spacing w:line="360" w:lineRule="auto"/>
        <w:jc w:val="center"/>
        <w:rPr>
          <w:rFonts w:ascii="Arial" w:eastAsiaTheme="minorEastAsia" w:hAnsi="Arial" w:cs="Arial"/>
          <w:b/>
          <w:bCs/>
          <w:sz w:val="28"/>
          <w:szCs w:val="28"/>
        </w:rPr>
      </w:pPr>
    </w:p>
    <w:p w:rsidR="002124A0" w:rsidRPr="00351A4F" w:rsidRDefault="00276727" w:rsidP="00351A4F">
      <w:pPr>
        <w:pStyle w:val="10"/>
        <w:spacing w:after="0" w:line="480" w:lineRule="auto"/>
        <w:jc w:val="center"/>
        <w:rPr>
          <w:rFonts w:ascii="Arial" w:eastAsiaTheme="minorEastAsia" w:hAnsi="Arial" w:cs="Arial"/>
          <w:noProof/>
          <w:kern w:val="2"/>
          <w:sz w:val="21"/>
          <w:szCs w:val="21"/>
        </w:rPr>
      </w:pPr>
      <w:r w:rsidRPr="00351A4F">
        <w:rPr>
          <w:rFonts w:ascii="Arial" w:eastAsiaTheme="minorEastAsia" w:hAnsi="Arial" w:cs="Arial"/>
          <w:b/>
          <w:color w:val="000000"/>
          <w:sz w:val="21"/>
          <w:szCs w:val="21"/>
        </w:rPr>
        <w:fldChar w:fldCharType="begin"/>
      </w:r>
      <w:r w:rsidR="0078768E" w:rsidRPr="00351A4F">
        <w:rPr>
          <w:rFonts w:ascii="Arial" w:eastAsiaTheme="minorEastAsia" w:hAnsi="Arial" w:cs="Arial"/>
          <w:b/>
          <w:color w:val="000000"/>
          <w:sz w:val="21"/>
          <w:szCs w:val="21"/>
        </w:rPr>
        <w:instrText xml:space="preserve">TOC \o "1-3" \t "" \h \z \u </w:instrText>
      </w:r>
      <w:r w:rsidRPr="00351A4F">
        <w:rPr>
          <w:rFonts w:ascii="Arial" w:eastAsiaTheme="minorEastAsia" w:hAnsi="Arial" w:cs="Arial"/>
          <w:b/>
          <w:color w:val="000000"/>
          <w:sz w:val="21"/>
          <w:szCs w:val="21"/>
        </w:rPr>
        <w:fldChar w:fldCharType="separate"/>
      </w:r>
      <w:hyperlink w:anchor="_Toc1227131" w:history="1">
        <w:r w:rsidR="002124A0" w:rsidRPr="00351A4F">
          <w:rPr>
            <w:rStyle w:val="a8"/>
            <w:rFonts w:ascii="Arial" w:eastAsiaTheme="minorEastAsia" w:hAnsi="Arial" w:cs="Arial"/>
            <w:noProof/>
            <w:sz w:val="21"/>
            <w:szCs w:val="21"/>
          </w:rPr>
          <w:t>1</w:t>
        </w:r>
        <w:r w:rsidR="002124A0" w:rsidRPr="00351A4F">
          <w:rPr>
            <w:rStyle w:val="a8"/>
            <w:rFonts w:ascii="Arial" w:eastAsiaTheme="minorEastAsia" w:hAnsi="Arial" w:cs="Arial"/>
            <w:noProof/>
            <w:sz w:val="21"/>
            <w:szCs w:val="21"/>
          </w:rPr>
          <w:t>重大事件的披露</w:t>
        </w:r>
        <w:r w:rsidR="002124A0" w:rsidRPr="00351A4F">
          <w:rPr>
            <w:rFonts w:ascii="Arial" w:eastAsiaTheme="minorEastAsia" w:hAnsi="Arial" w:cs="Arial"/>
            <w:noProof/>
            <w:webHidden/>
            <w:sz w:val="21"/>
            <w:szCs w:val="21"/>
          </w:rPr>
          <w:tab/>
        </w:r>
        <w:r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_Toc1227131 \h </w:instrText>
        </w:r>
        <w:r w:rsidRPr="00351A4F">
          <w:rPr>
            <w:rFonts w:ascii="Arial" w:eastAsiaTheme="minorEastAsia" w:hAnsi="Arial" w:cs="Arial"/>
            <w:noProof/>
            <w:webHidden/>
            <w:sz w:val="21"/>
            <w:szCs w:val="21"/>
          </w:rPr>
        </w:r>
        <w:r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1</w:t>
        </w:r>
        <w:r w:rsidRPr="00351A4F">
          <w:rPr>
            <w:rFonts w:ascii="Arial" w:eastAsiaTheme="minorEastAsia" w:hAnsi="Arial" w:cs="Arial"/>
            <w:noProof/>
            <w:webHidden/>
            <w:sz w:val="21"/>
            <w:szCs w:val="21"/>
          </w:rPr>
          <w:fldChar w:fldCharType="end"/>
        </w:r>
      </w:hyperlink>
    </w:p>
    <w:p w:rsidR="002124A0" w:rsidRPr="00351A4F" w:rsidRDefault="009D257C" w:rsidP="00351A4F">
      <w:pPr>
        <w:pStyle w:val="10"/>
        <w:spacing w:after="0" w:line="480" w:lineRule="auto"/>
        <w:jc w:val="center"/>
        <w:rPr>
          <w:rFonts w:ascii="Arial" w:eastAsiaTheme="minorEastAsia" w:hAnsi="Arial" w:cs="Arial"/>
          <w:noProof/>
          <w:kern w:val="2"/>
          <w:sz w:val="21"/>
          <w:szCs w:val="21"/>
        </w:rPr>
      </w:pPr>
      <w:hyperlink w:anchor="_Toc1227132" w:history="1">
        <w:r w:rsidR="002124A0" w:rsidRPr="00351A4F">
          <w:rPr>
            <w:rStyle w:val="a8"/>
            <w:rFonts w:ascii="Arial" w:eastAsiaTheme="minorEastAsia" w:hAnsi="Arial" w:cs="Arial"/>
            <w:noProof/>
            <w:sz w:val="21"/>
            <w:szCs w:val="21"/>
          </w:rPr>
          <w:t>2</w:t>
        </w:r>
        <w:r w:rsidR="002124A0" w:rsidRPr="00351A4F">
          <w:rPr>
            <w:rStyle w:val="a8"/>
            <w:rFonts w:ascii="Arial" w:eastAsiaTheme="minorEastAsia" w:hAnsi="Arial" w:cs="Arial"/>
            <w:noProof/>
            <w:sz w:val="21"/>
            <w:szCs w:val="21"/>
          </w:rPr>
          <w:t>工程进度</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_Toc1227132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2</w:t>
        </w:r>
        <w:r w:rsidR="00276727" w:rsidRPr="00351A4F">
          <w:rPr>
            <w:rFonts w:ascii="Arial" w:eastAsiaTheme="minorEastAsia" w:hAnsi="Arial" w:cs="Arial"/>
            <w:noProof/>
            <w:webHidden/>
            <w:sz w:val="21"/>
            <w:szCs w:val="21"/>
          </w:rPr>
          <w:fldChar w:fldCharType="end"/>
        </w:r>
      </w:hyperlink>
    </w:p>
    <w:p w:rsidR="002124A0" w:rsidRPr="00613079" w:rsidRDefault="00351A4F" w:rsidP="00351A4F">
      <w:pPr>
        <w:pStyle w:val="20"/>
        <w:spacing w:after="0" w:line="480" w:lineRule="auto"/>
        <w:ind w:left="0"/>
        <w:jc w:val="center"/>
        <w:rPr>
          <w:rFonts w:ascii="Arial" w:eastAsiaTheme="minorEastAsia" w:hAnsi="Arial" w:cs="Arial"/>
          <w:noProof/>
          <w:color w:val="0000FF"/>
          <w:kern w:val="44"/>
          <w:sz w:val="21"/>
          <w:szCs w:val="21"/>
          <w:u w:val="single"/>
        </w:rPr>
      </w:pPr>
      <w:r w:rsidRPr="00351A4F">
        <w:rPr>
          <w:rFonts w:ascii="Arial" w:eastAsiaTheme="minorEastAsia" w:hAnsi="Arial" w:cs="Arial"/>
          <w:noProof/>
        </w:rPr>
        <w:t xml:space="preserve">  </w:t>
      </w:r>
      <w:hyperlink w:anchor="_Toc1227133" w:history="1">
        <w:r w:rsidR="002124A0" w:rsidRPr="00351A4F">
          <w:rPr>
            <w:rStyle w:val="a8"/>
            <w:rFonts w:ascii="Arial" w:eastAsiaTheme="minorEastAsia" w:hAnsi="Arial" w:cs="Arial"/>
            <w:noProof/>
            <w:kern w:val="44"/>
            <w:sz w:val="21"/>
            <w:szCs w:val="21"/>
          </w:rPr>
          <w:t>2.1 2019</w:t>
        </w:r>
        <w:r w:rsidR="002124A0" w:rsidRPr="00351A4F">
          <w:rPr>
            <w:rStyle w:val="a8"/>
            <w:rFonts w:ascii="Arial" w:eastAsiaTheme="minorEastAsia" w:hAnsi="Arial" w:cs="Arial"/>
            <w:noProof/>
            <w:kern w:val="44"/>
            <w:sz w:val="21"/>
            <w:szCs w:val="21"/>
          </w:rPr>
          <w:t>年</w:t>
        </w:r>
        <w:r w:rsidR="00316A9C">
          <w:rPr>
            <w:rStyle w:val="a8"/>
            <w:rFonts w:ascii="Arial" w:eastAsiaTheme="minorEastAsia" w:hAnsi="Arial" w:cs="Arial" w:hint="eastAsia"/>
            <w:noProof/>
            <w:kern w:val="44"/>
            <w:sz w:val="21"/>
            <w:szCs w:val="21"/>
          </w:rPr>
          <w:t>5</w:t>
        </w:r>
        <w:r w:rsidR="002124A0" w:rsidRPr="00351A4F">
          <w:rPr>
            <w:rStyle w:val="a8"/>
            <w:rFonts w:ascii="Arial" w:eastAsiaTheme="minorEastAsia" w:hAnsi="Arial" w:cs="Arial"/>
            <w:noProof/>
            <w:kern w:val="44"/>
            <w:sz w:val="21"/>
            <w:szCs w:val="21"/>
          </w:rPr>
          <w:t>月项目现场情况</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_Toc1227133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2</w:t>
        </w:r>
        <w:r w:rsidR="0027672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4" w:history="1">
        <w:r w:rsidR="002124A0" w:rsidRPr="00351A4F">
          <w:rPr>
            <w:rStyle w:val="a8"/>
            <w:rFonts w:ascii="Arial" w:eastAsiaTheme="minorEastAsia" w:hAnsi="Arial" w:cs="Arial"/>
            <w:noProof/>
            <w:kern w:val="44"/>
            <w:sz w:val="21"/>
            <w:szCs w:val="21"/>
          </w:rPr>
          <w:t>2.2</w:t>
        </w:r>
        <w:r w:rsidR="002124A0" w:rsidRPr="00351A4F">
          <w:rPr>
            <w:rStyle w:val="a8"/>
            <w:rFonts w:ascii="Arial" w:eastAsiaTheme="minorEastAsia" w:hAnsi="Arial" w:cs="Arial"/>
            <w:noProof/>
            <w:kern w:val="44"/>
            <w:sz w:val="21"/>
            <w:szCs w:val="21"/>
          </w:rPr>
          <w:t>证照办理情况说明</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_Toc1227134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5</w:t>
        </w:r>
        <w:r w:rsidR="00276727" w:rsidRPr="00351A4F">
          <w:rPr>
            <w:rFonts w:ascii="Arial" w:eastAsiaTheme="minorEastAsia" w:hAnsi="Arial" w:cs="Arial"/>
            <w:noProof/>
            <w:webHidden/>
            <w:sz w:val="21"/>
            <w:szCs w:val="21"/>
          </w:rPr>
          <w:fldChar w:fldCharType="end"/>
        </w:r>
      </w:hyperlink>
    </w:p>
    <w:p w:rsidR="002124A0" w:rsidRPr="00351A4F" w:rsidRDefault="009D257C" w:rsidP="00351A4F">
      <w:pPr>
        <w:pStyle w:val="10"/>
        <w:spacing w:after="0" w:line="480" w:lineRule="auto"/>
        <w:jc w:val="center"/>
        <w:rPr>
          <w:rFonts w:ascii="Arial" w:eastAsiaTheme="minorEastAsia" w:hAnsi="Arial" w:cs="Arial"/>
          <w:noProof/>
          <w:kern w:val="2"/>
          <w:sz w:val="21"/>
          <w:szCs w:val="21"/>
        </w:rPr>
      </w:pPr>
      <w:hyperlink w:anchor="_Toc1227135" w:history="1">
        <w:r w:rsidR="002124A0" w:rsidRPr="00351A4F">
          <w:rPr>
            <w:rStyle w:val="a8"/>
            <w:rFonts w:ascii="Arial" w:eastAsiaTheme="minorEastAsia" w:hAnsi="Arial" w:cs="Arial"/>
            <w:noProof/>
            <w:sz w:val="21"/>
            <w:szCs w:val="21"/>
          </w:rPr>
          <w:t>3</w:t>
        </w:r>
        <w:r w:rsidR="002124A0" w:rsidRPr="00351A4F">
          <w:rPr>
            <w:rStyle w:val="a8"/>
            <w:rFonts w:ascii="Arial" w:eastAsiaTheme="minorEastAsia" w:hAnsi="Arial" w:cs="Arial"/>
            <w:noProof/>
            <w:sz w:val="21"/>
            <w:szCs w:val="21"/>
          </w:rPr>
          <w:t>资金的使用情况</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_Toc1227135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5</w:t>
        </w:r>
        <w:r w:rsidR="00276727" w:rsidRPr="00351A4F">
          <w:rPr>
            <w:rFonts w:ascii="Arial" w:eastAsiaTheme="minorEastAsia" w:hAnsi="Arial" w:cs="Arial"/>
            <w:noProof/>
            <w:webHidden/>
            <w:sz w:val="21"/>
            <w:szCs w:val="21"/>
          </w:rPr>
          <w:fldChar w:fldCharType="end"/>
        </w:r>
      </w:hyperlink>
    </w:p>
    <w:p w:rsidR="002124A0" w:rsidRPr="00351A4F" w:rsidRDefault="009D257C" w:rsidP="00351A4F">
      <w:pPr>
        <w:pStyle w:val="10"/>
        <w:spacing w:after="0" w:line="480" w:lineRule="auto"/>
        <w:jc w:val="center"/>
        <w:rPr>
          <w:rFonts w:ascii="Arial" w:eastAsiaTheme="minorEastAsia" w:hAnsi="Arial" w:cs="Arial"/>
          <w:noProof/>
          <w:kern w:val="2"/>
          <w:sz w:val="21"/>
          <w:szCs w:val="21"/>
        </w:rPr>
      </w:pPr>
      <w:hyperlink w:anchor="_Toc1227136" w:history="1">
        <w:r w:rsidR="002124A0" w:rsidRPr="00351A4F">
          <w:rPr>
            <w:rStyle w:val="a8"/>
            <w:rFonts w:ascii="Arial" w:eastAsiaTheme="minorEastAsia" w:hAnsi="Arial" w:cs="Arial"/>
            <w:noProof/>
            <w:sz w:val="21"/>
            <w:szCs w:val="21"/>
          </w:rPr>
          <w:t>4</w:t>
        </w:r>
        <w:r w:rsidR="002124A0" w:rsidRPr="00351A4F">
          <w:rPr>
            <w:rStyle w:val="a8"/>
            <w:rFonts w:ascii="Arial" w:eastAsiaTheme="minorEastAsia" w:hAnsi="Arial" w:cs="Arial"/>
            <w:noProof/>
            <w:sz w:val="21"/>
            <w:szCs w:val="21"/>
          </w:rPr>
          <w:t>印章、证照使用情况</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_Toc1227136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6</w:t>
        </w:r>
        <w:r w:rsidR="00276727" w:rsidRPr="00351A4F">
          <w:rPr>
            <w:rFonts w:ascii="Arial" w:eastAsiaTheme="minorEastAsia" w:hAnsi="Arial" w:cs="Arial"/>
            <w:noProof/>
            <w:webHidden/>
            <w:sz w:val="21"/>
            <w:szCs w:val="21"/>
          </w:rPr>
          <w:fldChar w:fldCharType="end"/>
        </w:r>
      </w:hyperlink>
    </w:p>
    <w:p w:rsidR="002124A0" w:rsidRPr="00351A4F" w:rsidRDefault="009D257C" w:rsidP="00351A4F">
      <w:pPr>
        <w:pStyle w:val="10"/>
        <w:spacing w:after="0" w:line="480" w:lineRule="auto"/>
        <w:jc w:val="center"/>
        <w:rPr>
          <w:rFonts w:ascii="Arial" w:eastAsiaTheme="minorEastAsia" w:hAnsi="Arial" w:cs="Arial"/>
          <w:noProof/>
          <w:kern w:val="2"/>
          <w:sz w:val="21"/>
          <w:szCs w:val="21"/>
        </w:rPr>
      </w:pPr>
      <w:hyperlink w:anchor="_Toc1227137" w:history="1">
        <w:r w:rsidR="002124A0" w:rsidRPr="00351A4F">
          <w:rPr>
            <w:rStyle w:val="a8"/>
            <w:rFonts w:ascii="Arial" w:eastAsiaTheme="minorEastAsia" w:hAnsi="Arial" w:cs="Arial"/>
            <w:noProof/>
            <w:sz w:val="21"/>
            <w:szCs w:val="21"/>
          </w:rPr>
          <w:t>5</w:t>
        </w:r>
        <w:r w:rsidR="002124A0" w:rsidRPr="00351A4F">
          <w:rPr>
            <w:rStyle w:val="a8"/>
            <w:rFonts w:ascii="Arial" w:eastAsiaTheme="minorEastAsia" w:hAnsi="Arial" w:cs="Arial"/>
            <w:noProof/>
            <w:sz w:val="21"/>
            <w:szCs w:val="21"/>
          </w:rPr>
          <w:t>合同签订情况</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_Toc1227137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7</w:t>
        </w:r>
        <w:r w:rsidR="00276727" w:rsidRPr="00351A4F">
          <w:rPr>
            <w:rFonts w:ascii="Arial" w:eastAsiaTheme="minorEastAsia" w:hAnsi="Arial" w:cs="Arial"/>
            <w:noProof/>
            <w:webHidden/>
            <w:sz w:val="21"/>
            <w:szCs w:val="21"/>
          </w:rPr>
          <w:fldChar w:fldCharType="end"/>
        </w:r>
      </w:hyperlink>
    </w:p>
    <w:p w:rsidR="002124A0" w:rsidRPr="00351A4F" w:rsidRDefault="009D257C" w:rsidP="00351A4F">
      <w:pPr>
        <w:pStyle w:val="10"/>
        <w:spacing w:after="0" w:line="480" w:lineRule="auto"/>
        <w:jc w:val="center"/>
        <w:rPr>
          <w:rFonts w:ascii="Arial" w:eastAsiaTheme="minorEastAsia" w:hAnsi="Arial" w:cs="Arial"/>
          <w:noProof/>
          <w:kern w:val="2"/>
          <w:sz w:val="21"/>
          <w:szCs w:val="21"/>
        </w:rPr>
      </w:pPr>
      <w:hyperlink w:anchor="_Toc1227138" w:history="1">
        <w:r w:rsidR="002124A0" w:rsidRPr="00351A4F">
          <w:rPr>
            <w:rStyle w:val="a8"/>
            <w:rFonts w:ascii="Arial" w:eastAsiaTheme="minorEastAsia" w:hAnsi="Arial" w:cs="Arial"/>
            <w:noProof/>
            <w:sz w:val="21"/>
            <w:szCs w:val="21"/>
          </w:rPr>
          <w:t>6</w:t>
        </w:r>
        <w:r w:rsidR="002124A0" w:rsidRPr="00351A4F">
          <w:rPr>
            <w:rStyle w:val="a8"/>
            <w:rFonts w:ascii="Arial" w:eastAsiaTheme="minorEastAsia" w:hAnsi="Arial" w:cs="Arial"/>
            <w:noProof/>
            <w:sz w:val="21"/>
            <w:szCs w:val="21"/>
          </w:rPr>
          <w:t>资金结算</w:t>
        </w:r>
        <w:r w:rsidR="002124A0" w:rsidRPr="00351A4F">
          <w:rPr>
            <w:rFonts w:ascii="Arial" w:eastAsiaTheme="minorEastAsia" w:hAnsi="Arial" w:cs="Arial"/>
            <w:noProof/>
            <w:webHidden/>
            <w:sz w:val="21"/>
            <w:szCs w:val="21"/>
          </w:rPr>
          <w:tab/>
        </w:r>
        <w:r w:rsidR="0063051C">
          <w:rPr>
            <w:rFonts w:ascii="Arial" w:eastAsiaTheme="minorEastAsia" w:hAnsi="Arial" w:cs="Arial" w:hint="eastAsia"/>
            <w:noProof/>
            <w:webHidden/>
            <w:sz w:val="21"/>
            <w:szCs w:val="21"/>
          </w:rPr>
          <w:t>10</w:t>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9" w:history="1">
        <w:r w:rsidR="002124A0" w:rsidRPr="00351A4F">
          <w:rPr>
            <w:rStyle w:val="a8"/>
            <w:rFonts w:ascii="Arial" w:eastAsiaTheme="minorEastAsia" w:hAnsi="Arial" w:cs="Arial"/>
            <w:noProof/>
            <w:kern w:val="44"/>
            <w:sz w:val="21"/>
            <w:szCs w:val="21"/>
          </w:rPr>
          <w:t>6.1</w:t>
        </w:r>
        <w:r w:rsidR="002124A0" w:rsidRPr="00351A4F">
          <w:rPr>
            <w:rStyle w:val="a8"/>
            <w:rFonts w:ascii="Arial" w:eastAsiaTheme="minorEastAsia" w:hAnsi="Arial" w:cs="Arial"/>
            <w:noProof/>
            <w:kern w:val="44"/>
            <w:sz w:val="21"/>
            <w:szCs w:val="21"/>
          </w:rPr>
          <w:t>丹龙置业常州有限公司各资金账户流量情况</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_Toc1227139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10</w:t>
        </w:r>
        <w:r w:rsidR="0027672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0" w:history="1">
        <w:r w:rsidR="002124A0" w:rsidRPr="00351A4F">
          <w:rPr>
            <w:rStyle w:val="a8"/>
            <w:rFonts w:ascii="Arial" w:eastAsiaTheme="minorEastAsia" w:hAnsi="Arial" w:cs="Arial"/>
            <w:noProof/>
            <w:kern w:val="44"/>
            <w:sz w:val="21"/>
            <w:szCs w:val="21"/>
          </w:rPr>
          <w:t>6.2</w:t>
        </w:r>
        <w:r w:rsidR="002124A0" w:rsidRPr="00351A4F">
          <w:rPr>
            <w:rStyle w:val="a8"/>
            <w:rFonts w:ascii="Arial" w:eastAsiaTheme="minorEastAsia" w:hAnsi="Arial" w:cs="Arial"/>
            <w:noProof/>
            <w:kern w:val="44"/>
            <w:sz w:val="21"/>
            <w:szCs w:val="21"/>
          </w:rPr>
          <w:t>收取各类保证金余额情况</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_Toc1227140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10</w:t>
        </w:r>
        <w:r w:rsidR="00276727" w:rsidRPr="00351A4F">
          <w:rPr>
            <w:rFonts w:ascii="Arial" w:eastAsiaTheme="minorEastAsia" w:hAnsi="Arial" w:cs="Arial"/>
            <w:noProof/>
            <w:webHidden/>
            <w:sz w:val="21"/>
            <w:szCs w:val="21"/>
          </w:rPr>
          <w:fldChar w:fldCharType="end"/>
        </w:r>
      </w:hyperlink>
    </w:p>
    <w:p w:rsidR="002124A0" w:rsidRPr="00351A4F" w:rsidRDefault="009D257C" w:rsidP="00351A4F">
      <w:pPr>
        <w:pStyle w:val="10"/>
        <w:spacing w:after="0" w:line="480" w:lineRule="auto"/>
        <w:jc w:val="center"/>
        <w:rPr>
          <w:rFonts w:ascii="Arial" w:eastAsiaTheme="minorEastAsia" w:hAnsi="Arial" w:cs="Arial"/>
          <w:noProof/>
          <w:kern w:val="2"/>
          <w:sz w:val="21"/>
          <w:szCs w:val="21"/>
        </w:rPr>
      </w:pPr>
      <w:hyperlink w:anchor="_Toc1227141" w:history="1">
        <w:r w:rsidR="002124A0" w:rsidRPr="00351A4F">
          <w:rPr>
            <w:rStyle w:val="a8"/>
            <w:rFonts w:ascii="Arial" w:eastAsiaTheme="minorEastAsia" w:hAnsi="Arial" w:cs="Arial"/>
            <w:noProof/>
            <w:sz w:val="21"/>
            <w:szCs w:val="21"/>
          </w:rPr>
          <w:t>附件</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_Toc1227141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12</w:t>
        </w:r>
        <w:r w:rsidR="0027672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2" w:history="1">
        <w:r w:rsidR="002124A0" w:rsidRPr="00351A4F">
          <w:rPr>
            <w:rStyle w:val="a8"/>
            <w:rFonts w:ascii="Arial" w:eastAsiaTheme="minorEastAsia" w:hAnsi="Arial" w:cs="Arial"/>
            <w:noProof/>
            <w:sz w:val="21"/>
            <w:szCs w:val="21"/>
          </w:rPr>
          <w:t>附件一</w:t>
        </w:r>
        <w:r w:rsidR="001C04D4">
          <w:rPr>
            <w:rStyle w:val="a8"/>
            <w:rFonts w:ascii="Arial" w:eastAsiaTheme="minorEastAsia" w:hAnsi="Arial" w:cs="Arial" w:hint="eastAsia"/>
            <w:noProof/>
            <w:sz w:val="21"/>
            <w:szCs w:val="21"/>
          </w:rPr>
          <w:t xml:space="preserve">  </w:t>
        </w:r>
        <w:r w:rsidR="002124A0" w:rsidRPr="00351A4F">
          <w:rPr>
            <w:rStyle w:val="a8"/>
            <w:rFonts w:ascii="Arial" w:eastAsiaTheme="minorEastAsia" w:hAnsi="Arial" w:cs="Arial"/>
            <w:noProof/>
            <w:sz w:val="21"/>
            <w:szCs w:val="21"/>
          </w:rPr>
          <w:t>银行对账单</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_Toc1227142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12</w:t>
        </w:r>
        <w:r w:rsidR="00276727"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3" w:history="1">
        <w:r w:rsidR="002124A0" w:rsidRPr="00351A4F">
          <w:rPr>
            <w:rStyle w:val="a8"/>
            <w:rFonts w:ascii="Arial" w:eastAsiaTheme="minorEastAsia" w:hAnsi="Arial" w:cs="Arial"/>
            <w:noProof/>
            <w:sz w:val="21"/>
            <w:szCs w:val="21"/>
          </w:rPr>
          <w:t>附件二</w:t>
        </w:r>
        <w:r w:rsidR="002124A0" w:rsidRPr="00351A4F">
          <w:rPr>
            <w:rStyle w:val="a8"/>
            <w:rFonts w:ascii="Arial" w:eastAsiaTheme="minorEastAsia" w:hAnsi="Arial" w:cs="Arial"/>
            <w:noProof/>
            <w:sz w:val="21"/>
            <w:szCs w:val="21"/>
          </w:rPr>
          <w:t xml:space="preserve">  </w:t>
        </w:r>
        <w:r w:rsidR="002124A0" w:rsidRPr="00351A4F">
          <w:rPr>
            <w:rStyle w:val="a8"/>
            <w:rFonts w:ascii="Arial" w:eastAsiaTheme="minorEastAsia" w:hAnsi="Arial" w:cs="Arial"/>
            <w:noProof/>
            <w:sz w:val="21"/>
            <w:szCs w:val="21"/>
          </w:rPr>
          <w:t>各类资金使用统计表</w:t>
        </w:r>
        <w:r w:rsidR="002124A0" w:rsidRPr="00351A4F">
          <w:rPr>
            <w:rFonts w:ascii="Arial" w:eastAsiaTheme="minorEastAsia" w:hAnsi="Arial" w:cs="Arial"/>
            <w:noProof/>
            <w:webHidden/>
            <w:sz w:val="21"/>
            <w:szCs w:val="21"/>
          </w:rPr>
          <w:tab/>
        </w:r>
        <w:r w:rsidR="00276727"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_Toc1227143 \h </w:instrText>
        </w:r>
        <w:r w:rsidR="00276727" w:rsidRPr="00351A4F">
          <w:rPr>
            <w:rFonts w:ascii="Arial" w:eastAsiaTheme="minorEastAsia" w:hAnsi="Arial" w:cs="Arial"/>
            <w:noProof/>
            <w:webHidden/>
            <w:sz w:val="21"/>
            <w:szCs w:val="21"/>
          </w:rPr>
        </w:r>
        <w:r w:rsidR="00276727" w:rsidRPr="00351A4F">
          <w:rPr>
            <w:rFonts w:ascii="Arial" w:eastAsiaTheme="minorEastAsia" w:hAnsi="Arial" w:cs="Arial"/>
            <w:noProof/>
            <w:webHidden/>
            <w:sz w:val="21"/>
            <w:szCs w:val="21"/>
          </w:rPr>
          <w:fldChar w:fldCharType="separate"/>
        </w:r>
        <w:r w:rsidR="0004050D">
          <w:rPr>
            <w:rFonts w:ascii="Arial" w:eastAsiaTheme="minorEastAsia" w:hAnsi="Arial" w:cs="Arial"/>
            <w:noProof/>
            <w:webHidden/>
            <w:sz w:val="21"/>
            <w:szCs w:val="21"/>
          </w:rPr>
          <w:t>1</w:t>
        </w:r>
        <w:r w:rsidR="00997931">
          <w:rPr>
            <w:rFonts w:ascii="Arial" w:eastAsiaTheme="minorEastAsia" w:hAnsi="Arial" w:cs="Arial" w:hint="eastAsia"/>
            <w:noProof/>
            <w:webHidden/>
            <w:sz w:val="21"/>
            <w:szCs w:val="21"/>
          </w:rPr>
          <w:t>5</w:t>
        </w:r>
        <w:r w:rsidR="00276727" w:rsidRPr="00351A4F">
          <w:rPr>
            <w:rFonts w:ascii="Arial" w:eastAsiaTheme="minorEastAsia" w:hAnsi="Arial" w:cs="Arial"/>
            <w:noProof/>
            <w:webHidden/>
            <w:sz w:val="21"/>
            <w:szCs w:val="21"/>
          </w:rPr>
          <w:fldChar w:fldCharType="end"/>
        </w:r>
      </w:hyperlink>
    </w:p>
    <w:p w:rsidR="00BB7C12" w:rsidRPr="00351A4F" w:rsidRDefault="00276727" w:rsidP="00351A4F">
      <w:pPr>
        <w:spacing w:line="480" w:lineRule="auto"/>
        <w:jc w:val="center"/>
        <w:rPr>
          <w:rFonts w:ascii="Arial" w:eastAsiaTheme="minorEastAsia" w:hAnsi="Arial" w:cs="Arial"/>
          <w:szCs w:val="21"/>
        </w:rPr>
        <w:sectPr w:rsidR="00BB7C12" w:rsidRPr="00351A4F" w:rsidSect="00EC374D">
          <w:headerReference w:type="default" r:id="rId13"/>
          <w:footerReference w:type="default" r:id="rId14"/>
          <w:headerReference w:type="first" r:id="rId15"/>
          <w:footerReference w:type="first" r:id="rId16"/>
          <w:pgSz w:w="11906" w:h="16838"/>
          <w:pgMar w:top="1134" w:right="1134" w:bottom="1134" w:left="1134" w:header="851" w:footer="992" w:gutter="340"/>
          <w:pgNumType w:start="1"/>
          <w:cols w:space="425"/>
          <w:titlePg/>
          <w:docGrid w:linePitch="312"/>
        </w:sectPr>
      </w:pPr>
      <w:r w:rsidRPr="00351A4F">
        <w:rPr>
          <w:rFonts w:ascii="Arial" w:eastAsiaTheme="minorEastAsia" w:hAnsi="Arial" w:cs="Arial"/>
          <w:szCs w:val="21"/>
        </w:rPr>
        <w:fldChar w:fldCharType="end"/>
      </w:r>
      <w:bookmarkStart w:id="1" w:name="_GoBack"/>
      <w:bookmarkEnd w:id="1"/>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lastRenderedPageBreak/>
        <w:t>为了方便阅读之目的，本报告中将部分名称简写为：</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项目公司：</w:t>
      </w:r>
      <w:proofErr w:type="gramStart"/>
      <w:r w:rsidRPr="00351A4F">
        <w:rPr>
          <w:rFonts w:ascii="Arial" w:eastAsiaTheme="minorEastAsia" w:hAnsi="Arial" w:cs="Arial"/>
          <w:color w:val="000000"/>
          <w:szCs w:val="21"/>
        </w:rPr>
        <w:t>丹龙置业</w:t>
      </w:r>
      <w:proofErr w:type="gramEnd"/>
      <w:r w:rsidRPr="00351A4F">
        <w:rPr>
          <w:rFonts w:ascii="Arial" w:eastAsiaTheme="minorEastAsia" w:hAnsi="Arial" w:cs="Arial"/>
          <w:color w:val="000000"/>
          <w:szCs w:val="21"/>
        </w:rPr>
        <w:t>常州有限公司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proofErr w:type="gramStart"/>
      <w:r w:rsidRPr="00351A4F">
        <w:rPr>
          <w:rFonts w:ascii="Arial" w:eastAsiaTheme="minorEastAsia" w:hAnsi="Arial" w:cs="Arial"/>
          <w:color w:val="000000"/>
          <w:szCs w:val="21"/>
        </w:rPr>
        <w:t>道诚基金</w:t>
      </w:r>
      <w:proofErr w:type="gramEnd"/>
      <w:r w:rsidRPr="00351A4F">
        <w:rPr>
          <w:rFonts w:ascii="Arial" w:eastAsiaTheme="minorEastAsia" w:hAnsi="Arial" w:cs="Arial"/>
          <w:color w:val="000000"/>
          <w:szCs w:val="21"/>
        </w:rPr>
        <w:t>：道诚（上海）股权投资基金管理有限公司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康正：</w:t>
      </w:r>
      <w:proofErr w:type="gramStart"/>
      <w:r w:rsidRPr="00351A4F">
        <w:rPr>
          <w:rFonts w:ascii="Arial" w:eastAsiaTheme="minorEastAsia" w:hAnsi="Arial" w:cs="Arial"/>
          <w:color w:val="000000"/>
          <w:szCs w:val="21"/>
        </w:rPr>
        <w:t>北京康正宏</w:t>
      </w:r>
      <w:proofErr w:type="gramEnd"/>
      <w:r w:rsidRPr="00351A4F">
        <w:rPr>
          <w:rFonts w:ascii="Arial" w:eastAsiaTheme="minorEastAsia" w:hAnsi="Arial" w:cs="Arial"/>
          <w:color w:val="000000"/>
          <w:szCs w:val="21"/>
        </w:rPr>
        <w:t>基房地产评估有限公司</w:t>
      </w:r>
    </w:p>
    <w:p w:rsidR="00BB7C12" w:rsidRPr="00351A4F" w:rsidRDefault="0078768E" w:rsidP="00250F81">
      <w:pPr>
        <w:pStyle w:val="1"/>
        <w:keepNext w:val="0"/>
        <w:keepLines w:val="0"/>
        <w:spacing w:before="300" w:after="300" w:line="360" w:lineRule="exact"/>
        <w:rPr>
          <w:rFonts w:ascii="Arial" w:eastAsiaTheme="minorEastAsia" w:hAnsi="Arial" w:cs="Arial"/>
          <w:color w:val="000000"/>
          <w:sz w:val="28"/>
          <w:szCs w:val="28"/>
        </w:rPr>
      </w:pPr>
      <w:bookmarkStart w:id="2" w:name="_Toc510537406"/>
      <w:bookmarkStart w:id="3" w:name="_Toc495949657"/>
      <w:bookmarkStart w:id="4" w:name="_Toc24068"/>
      <w:bookmarkStart w:id="5" w:name="_Toc16671"/>
      <w:bookmarkStart w:id="6" w:name="_Toc514052204"/>
      <w:bookmarkStart w:id="7" w:name="_Toc1227131"/>
      <w:bookmarkStart w:id="8" w:name="_Toc495949658"/>
      <w:bookmarkStart w:id="9" w:name="_Toc26843"/>
      <w:r w:rsidRPr="00351A4F">
        <w:rPr>
          <w:rFonts w:ascii="Arial" w:eastAsiaTheme="minorEastAsia" w:hAnsi="Arial" w:cs="Arial"/>
          <w:bCs w:val="0"/>
          <w:sz w:val="24"/>
          <w:szCs w:val="24"/>
        </w:rPr>
        <w:t>1</w:t>
      </w:r>
      <w:r w:rsidRPr="00351A4F">
        <w:rPr>
          <w:rFonts w:ascii="Arial" w:eastAsiaTheme="minorEastAsia" w:hAnsi="Arial" w:cs="Arial"/>
          <w:bCs w:val="0"/>
          <w:sz w:val="24"/>
          <w:szCs w:val="24"/>
        </w:rPr>
        <w:t>重大事件的披露</w:t>
      </w:r>
      <w:bookmarkEnd w:id="2"/>
      <w:bookmarkEnd w:id="3"/>
      <w:bookmarkEnd w:id="4"/>
      <w:bookmarkEnd w:id="5"/>
      <w:bookmarkEnd w:id="6"/>
      <w:bookmarkEnd w:id="7"/>
    </w:p>
    <w:p w:rsidR="00C450CB" w:rsidRDefault="00913A2E" w:rsidP="00475803">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1</w:t>
      </w:r>
      <w:r>
        <w:rPr>
          <w:rFonts w:ascii="Arial" w:eastAsiaTheme="minorEastAsia" w:hAnsi="Arial" w:cs="Arial" w:hint="eastAsia"/>
          <w:color w:val="000000"/>
          <w:szCs w:val="21"/>
        </w:rPr>
        <w:t>）</w:t>
      </w:r>
      <w:r w:rsidR="00C450CB">
        <w:rPr>
          <w:rFonts w:ascii="Arial" w:eastAsiaTheme="minorEastAsia" w:hAnsi="Arial" w:cs="Arial" w:hint="eastAsia"/>
          <w:color w:val="000000"/>
          <w:szCs w:val="21"/>
        </w:rPr>
        <w:t>2019</w:t>
      </w:r>
      <w:r w:rsidR="00C450CB">
        <w:rPr>
          <w:rFonts w:ascii="Arial" w:eastAsiaTheme="minorEastAsia" w:hAnsi="Arial" w:cs="Arial" w:hint="eastAsia"/>
          <w:color w:val="000000"/>
          <w:szCs w:val="21"/>
        </w:rPr>
        <w:t>年</w:t>
      </w:r>
      <w:r w:rsidR="00475803">
        <w:rPr>
          <w:rFonts w:ascii="Arial" w:eastAsiaTheme="minorEastAsia" w:hAnsi="Arial" w:cs="Arial" w:hint="eastAsia"/>
          <w:color w:val="000000"/>
          <w:szCs w:val="21"/>
        </w:rPr>
        <w:t>5</w:t>
      </w:r>
      <w:r w:rsidR="00C450CB">
        <w:rPr>
          <w:rFonts w:ascii="Arial" w:eastAsiaTheme="minorEastAsia" w:hAnsi="Arial" w:cs="Arial" w:hint="eastAsia"/>
          <w:color w:val="000000"/>
          <w:szCs w:val="21"/>
        </w:rPr>
        <w:t>月</w:t>
      </w:r>
      <w:r w:rsidR="00475803">
        <w:rPr>
          <w:rFonts w:ascii="Arial" w:eastAsiaTheme="minorEastAsia" w:hAnsi="Arial" w:cs="Arial" w:hint="eastAsia"/>
          <w:color w:val="000000"/>
          <w:szCs w:val="21"/>
        </w:rPr>
        <w:t>8</w:t>
      </w:r>
      <w:r w:rsidR="00C450CB">
        <w:rPr>
          <w:rFonts w:ascii="Arial" w:eastAsiaTheme="minorEastAsia" w:hAnsi="Arial" w:cs="Arial" w:hint="eastAsia"/>
          <w:color w:val="000000"/>
          <w:szCs w:val="21"/>
        </w:rPr>
        <w:t>日</w:t>
      </w:r>
      <w:r w:rsidR="00475803">
        <w:rPr>
          <w:rFonts w:ascii="Arial" w:eastAsiaTheme="minorEastAsia" w:hAnsi="Arial" w:cs="Arial" w:hint="eastAsia"/>
          <w:color w:val="000000"/>
          <w:szCs w:val="21"/>
        </w:rPr>
        <w:t>，</w:t>
      </w:r>
      <w:r w:rsidR="00C450CB">
        <w:rPr>
          <w:rFonts w:ascii="Arial" w:eastAsiaTheme="minorEastAsia" w:hAnsi="Arial" w:cs="Arial" w:hint="eastAsia"/>
          <w:color w:val="000000"/>
          <w:szCs w:val="21"/>
        </w:rPr>
        <w:t>项目公司正式向</w:t>
      </w:r>
      <w:r w:rsidR="00475803">
        <w:rPr>
          <w:rFonts w:ascii="Arial" w:eastAsiaTheme="minorEastAsia" w:hAnsi="Arial" w:cs="Arial" w:hint="eastAsia"/>
          <w:color w:val="000000"/>
          <w:szCs w:val="21"/>
        </w:rPr>
        <w:t>中电建路桥集团有限公司</w:t>
      </w:r>
      <w:r w:rsidR="00C450CB">
        <w:rPr>
          <w:rFonts w:ascii="Arial" w:eastAsiaTheme="minorEastAsia" w:hAnsi="Arial" w:cs="Arial" w:hint="eastAsia"/>
          <w:color w:val="000000"/>
          <w:szCs w:val="21"/>
        </w:rPr>
        <w:t>发</w:t>
      </w:r>
      <w:r w:rsidR="00B04F55">
        <w:rPr>
          <w:rFonts w:ascii="Arial" w:eastAsiaTheme="minorEastAsia" w:hAnsi="Arial" w:cs="Arial" w:hint="eastAsia"/>
          <w:color w:val="000000"/>
          <w:szCs w:val="21"/>
        </w:rPr>
        <w:t>出</w:t>
      </w:r>
      <w:r w:rsidR="00C450CB">
        <w:rPr>
          <w:rFonts w:ascii="Arial" w:eastAsiaTheme="minorEastAsia" w:hAnsi="Arial" w:cs="Arial" w:hint="eastAsia"/>
          <w:color w:val="000000"/>
          <w:szCs w:val="21"/>
        </w:rPr>
        <w:t>项目一期</w:t>
      </w:r>
      <w:r w:rsidR="00C450CB">
        <w:rPr>
          <w:rFonts w:ascii="Arial" w:eastAsiaTheme="minorEastAsia" w:hAnsi="Arial" w:cs="Arial" w:hint="eastAsia"/>
          <w:color w:val="000000"/>
          <w:szCs w:val="21"/>
        </w:rPr>
        <w:t>39#</w:t>
      </w:r>
      <w:r w:rsidR="00C450CB">
        <w:rPr>
          <w:rFonts w:ascii="Arial" w:eastAsiaTheme="minorEastAsia" w:hAnsi="Arial" w:cs="Arial" w:hint="eastAsia"/>
          <w:color w:val="000000"/>
          <w:szCs w:val="21"/>
        </w:rPr>
        <w:t>、</w:t>
      </w:r>
      <w:r w:rsidR="00C450CB">
        <w:rPr>
          <w:rFonts w:ascii="Arial" w:eastAsiaTheme="minorEastAsia" w:hAnsi="Arial" w:cs="Arial" w:hint="eastAsia"/>
          <w:color w:val="000000"/>
          <w:szCs w:val="21"/>
        </w:rPr>
        <w:t>40#</w:t>
      </w:r>
      <w:r w:rsidR="00C450CB">
        <w:rPr>
          <w:rFonts w:ascii="Arial" w:eastAsiaTheme="minorEastAsia" w:hAnsi="Arial" w:cs="Arial" w:hint="eastAsia"/>
          <w:color w:val="000000"/>
          <w:szCs w:val="21"/>
        </w:rPr>
        <w:t>、</w:t>
      </w:r>
      <w:r w:rsidR="00C450CB">
        <w:rPr>
          <w:rFonts w:ascii="Arial" w:eastAsiaTheme="minorEastAsia" w:hAnsi="Arial" w:cs="Arial" w:hint="eastAsia"/>
          <w:color w:val="000000"/>
          <w:szCs w:val="21"/>
        </w:rPr>
        <w:t>44#</w:t>
      </w:r>
      <w:r w:rsidR="00C450CB">
        <w:rPr>
          <w:rFonts w:ascii="Arial" w:eastAsiaTheme="minorEastAsia" w:hAnsi="Arial" w:cs="Arial" w:hint="eastAsia"/>
          <w:color w:val="000000"/>
          <w:szCs w:val="21"/>
        </w:rPr>
        <w:t>、</w:t>
      </w:r>
      <w:r w:rsidR="00C450CB">
        <w:rPr>
          <w:rFonts w:ascii="Arial" w:eastAsiaTheme="minorEastAsia" w:hAnsi="Arial" w:cs="Arial" w:hint="eastAsia"/>
          <w:color w:val="000000"/>
          <w:szCs w:val="21"/>
        </w:rPr>
        <w:t>45#</w:t>
      </w:r>
      <w:r w:rsidR="00475803">
        <w:rPr>
          <w:rFonts w:ascii="Arial" w:eastAsiaTheme="minorEastAsia" w:hAnsi="Arial" w:cs="Arial" w:hint="eastAsia"/>
          <w:color w:val="000000"/>
          <w:szCs w:val="21"/>
        </w:rPr>
        <w:t>楼及地下车库施工总承包</w:t>
      </w:r>
      <w:r w:rsidR="00C450CB">
        <w:rPr>
          <w:rFonts w:ascii="Arial" w:eastAsiaTheme="minorEastAsia" w:hAnsi="Arial" w:cs="Arial" w:hint="eastAsia"/>
          <w:color w:val="000000"/>
          <w:szCs w:val="21"/>
        </w:rPr>
        <w:t>工程的中标通知书。</w:t>
      </w:r>
    </w:p>
    <w:p w:rsidR="00954FCD" w:rsidRDefault="00D3263F" w:rsidP="003C54C6">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sidR="00C450CB">
        <w:rPr>
          <w:rFonts w:ascii="Arial" w:eastAsiaTheme="minorEastAsia" w:hAnsi="Arial" w:cs="Arial" w:hint="eastAsia"/>
          <w:color w:val="000000"/>
          <w:szCs w:val="21"/>
        </w:rPr>
        <w:t>2</w:t>
      </w:r>
      <w:r w:rsidRPr="00351A4F">
        <w:rPr>
          <w:rFonts w:ascii="Arial" w:eastAsiaTheme="minorEastAsia" w:hAnsi="Arial" w:cs="Arial"/>
          <w:color w:val="000000"/>
          <w:szCs w:val="21"/>
        </w:rPr>
        <w:t>）</w:t>
      </w:r>
      <w:bookmarkStart w:id="10" w:name="_Toc16116"/>
      <w:bookmarkStart w:id="11" w:name="_Toc510537407"/>
      <w:bookmarkStart w:id="12" w:name="_Toc21266"/>
      <w:bookmarkStart w:id="13" w:name="_Toc514052205"/>
      <w:r w:rsidR="005D4004">
        <w:rPr>
          <w:rFonts w:ascii="Arial" w:eastAsiaTheme="minorEastAsia" w:hAnsi="Arial" w:cs="Arial" w:hint="eastAsia"/>
          <w:color w:val="000000"/>
          <w:szCs w:val="21"/>
        </w:rPr>
        <w:t>2019</w:t>
      </w:r>
      <w:r w:rsidR="005D4004">
        <w:rPr>
          <w:rFonts w:ascii="Arial" w:eastAsiaTheme="minorEastAsia" w:hAnsi="Arial" w:cs="Arial" w:hint="eastAsia"/>
          <w:color w:val="000000"/>
          <w:szCs w:val="21"/>
        </w:rPr>
        <w:t>年</w:t>
      </w:r>
      <w:r w:rsidR="005D4004">
        <w:rPr>
          <w:rFonts w:ascii="Arial" w:eastAsiaTheme="minorEastAsia" w:hAnsi="Arial" w:cs="Arial" w:hint="eastAsia"/>
          <w:color w:val="000000"/>
          <w:szCs w:val="21"/>
        </w:rPr>
        <w:t>5</w:t>
      </w:r>
      <w:r w:rsidR="005D4004">
        <w:rPr>
          <w:rFonts w:ascii="Arial" w:eastAsiaTheme="minorEastAsia" w:hAnsi="Arial" w:cs="Arial" w:hint="eastAsia"/>
          <w:color w:val="000000"/>
          <w:szCs w:val="21"/>
        </w:rPr>
        <w:t>月</w:t>
      </w:r>
      <w:r w:rsidR="005D4004">
        <w:rPr>
          <w:rFonts w:ascii="Arial" w:eastAsiaTheme="minorEastAsia" w:hAnsi="Arial" w:cs="Arial" w:hint="eastAsia"/>
          <w:color w:val="000000"/>
          <w:szCs w:val="21"/>
        </w:rPr>
        <w:t>9</w:t>
      </w:r>
      <w:r w:rsidR="005D4004">
        <w:rPr>
          <w:rFonts w:ascii="Arial" w:eastAsiaTheme="minorEastAsia" w:hAnsi="Arial" w:cs="Arial" w:hint="eastAsia"/>
          <w:color w:val="000000"/>
          <w:szCs w:val="21"/>
        </w:rPr>
        <w:t>日，项目公司与江苏东方建设项目管理咨询有限公司签订项目一期</w:t>
      </w:r>
      <w:r w:rsidR="005D4004">
        <w:rPr>
          <w:rFonts w:ascii="Arial" w:eastAsiaTheme="minorEastAsia" w:hAnsi="Arial" w:cs="Arial" w:hint="eastAsia"/>
          <w:color w:val="000000"/>
          <w:szCs w:val="21"/>
        </w:rPr>
        <w:t>39#</w:t>
      </w:r>
      <w:r w:rsidR="005D4004">
        <w:rPr>
          <w:rFonts w:ascii="Arial" w:eastAsiaTheme="minorEastAsia" w:hAnsi="Arial" w:cs="Arial" w:hint="eastAsia"/>
          <w:color w:val="000000"/>
          <w:szCs w:val="21"/>
        </w:rPr>
        <w:t>、</w:t>
      </w:r>
      <w:r w:rsidR="005D4004">
        <w:rPr>
          <w:rFonts w:ascii="Arial" w:eastAsiaTheme="minorEastAsia" w:hAnsi="Arial" w:cs="Arial" w:hint="eastAsia"/>
          <w:color w:val="000000"/>
          <w:szCs w:val="21"/>
        </w:rPr>
        <w:t>40#</w:t>
      </w:r>
      <w:r w:rsidR="005D4004">
        <w:rPr>
          <w:rFonts w:ascii="Arial" w:eastAsiaTheme="minorEastAsia" w:hAnsi="Arial" w:cs="Arial" w:hint="eastAsia"/>
          <w:color w:val="000000"/>
          <w:szCs w:val="21"/>
        </w:rPr>
        <w:t>、</w:t>
      </w:r>
      <w:r w:rsidR="005D4004">
        <w:rPr>
          <w:rFonts w:ascii="Arial" w:eastAsiaTheme="minorEastAsia" w:hAnsi="Arial" w:cs="Arial" w:hint="eastAsia"/>
          <w:color w:val="000000"/>
          <w:szCs w:val="21"/>
        </w:rPr>
        <w:t>44#</w:t>
      </w:r>
      <w:r w:rsidR="005D4004">
        <w:rPr>
          <w:rFonts w:ascii="Arial" w:eastAsiaTheme="minorEastAsia" w:hAnsi="Arial" w:cs="Arial" w:hint="eastAsia"/>
          <w:color w:val="000000"/>
          <w:szCs w:val="21"/>
        </w:rPr>
        <w:t>、</w:t>
      </w:r>
      <w:r w:rsidR="005D4004">
        <w:rPr>
          <w:rFonts w:ascii="Arial" w:eastAsiaTheme="minorEastAsia" w:hAnsi="Arial" w:cs="Arial" w:hint="eastAsia"/>
          <w:color w:val="000000"/>
          <w:szCs w:val="21"/>
        </w:rPr>
        <w:t>45#</w:t>
      </w:r>
      <w:r w:rsidR="005D4004">
        <w:rPr>
          <w:rFonts w:ascii="Arial" w:eastAsiaTheme="minorEastAsia" w:hAnsi="Arial" w:cs="Arial" w:hint="eastAsia"/>
          <w:color w:val="000000"/>
          <w:szCs w:val="21"/>
        </w:rPr>
        <w:t>楼及地下车库建设工程监理合同。</w:t>
      </w:r>
    </w:p>
    <w:p w:rsidR="00B04F55" w:rsidRDefault="00B04F55"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3</w:t>
      </w:r>
      <w:r>
        <w:rPr>
          <w:rFonts w:ascii="Arial" w:eastAsiaTheme="minorEastAsia" w:hAnsi="Arial" w:cs="Arial" w:hint="eastAsia"/>
          <w:color w:val="000000"/>
          <w:szCs w:val="21"/>
        </w:rPr>
        <w:t>）</w:t>
      </w:r>
      <w:r w:rsidR="005D4004">
        <w:rPr>
          <w:rFonts w:ascii="Arial" w:eastAsiaTheme="minorEastAsia" w:hAnsi="Arial" w:cs="Arial" w:hint="eastAsia"/>
          <w:color w:val="000000"/>
          <w:szCs w:val="21"/>
        </w:rPr>
        <w:t>2019</w:t>
      </w:r>
      <w:r w:rsidR="005D4004">
        <w:rPr>
          <w:rFonts w:ascii="Arial" w:eastAsiaTheme="minorEastAsia" w:hAnsi="Arial" w:cs="Arial" w:hint="eastAsia"/>
          <w:color w:val="000000"/>
          <w:szCs w:val="21"/>
        </w:rPr>
        <w:t>年</w:t>
      </w:r>
      <w:r w:rsidR="005D4004">
        <w:rPr>
          <w:rFonts w:ascii="Arial" w:eastAsiaTheme="minorEastAsia" w:hAnsi="Arial" w:cs="Arial" w:hint="eastAsia"/>
          <w:color w:val="000000"/>
          <w:szCs w:val="21"/>
        </w:rPr>
        <w:t>5</w:t>
      </w:r>
      <w:r w:rsidR="005D4004">
        <w:rPr>
          <w:rFonts w:ascii="Arial" w:eastAsiaTheme="minorEastAsia" w:hAnsi="Arial" w:cs="Arial" w:hint="eastAsia"/>
          <w:color w:val="000000"/>
          <w:szCs w:val="21"/>
        </w:rPr>
        <w:t>月</w:t>
      </w:r>
      <w:r w:rsidR="005D4004">
        <w:rPr>
          <w:rFonts w:ascii="Arial" w:eastAsiaTheme="minorEastAsia" w:hAnsi="Arial" w:cs="Arial" w:hint="eastAsia"/>
          <w:color w:val="000000"/>
          <w:szCs w:val="21"/>
        </w:rPr>
        <w:t>23</w:t>
      </w:r>
      <w:r w:rsidR="005D4004">
        <w:rPr>
          <w:rFonts w:ascii="Arial" w:eastAsiaTheme="minorEastAsia" w:hAnsi="Arial" w:cs="Arial" w:hint="eastAsia"/>
          <w:color w:val="000000"/>
          <w:szCs w:val="21"/>
        </w:rPr>
        <w:t>日，项目公司与中电建路桥集团有限公司签订项目一期</w:t>
      </w:r>
      <w:r w:rsidR="005D4004">
        <w:rPr>
          <w:rFonts w:ascii="Arial" w:eastAsiaTheme="minorEastAsia" w:hAnsi="Arial" w:cs="Arial" w:hint="eastAsia"/>
          <w:color w:val="000000"/>
          <w:szCs w:val="21"/>
        </w:rPr>
        <w:t>39#</w:t>
      </w:r>
      <w:r w:rsidR="005D4004">
        <w:rPr>
          <w:rFonts w:ascii="Arial" w:eastAsiaTheme="minorEastAsia" w:hAnsi="Arial" w:cs="Arial" w:hint="eastAsia"/>
          <w:color w:val="000000"/>
          <w:szCs w:val="21"/>
        </w:rPr>
        <w:t>、</w:t>
      </w:r>
      <w:r w:rsidR="005D4004">
        <w:rPr>
          <w:rFonts w:ascii="Arial" w:eastAsiaTheme="minorEastAsia" w:hAnsi="Arial" w:cs="Arial" w:hint="eastAsia"/>
          <w:color w:val="000000"/>
          <w:szCs w:val="21"/>
        </w:rPr>
        <w:t>40#</w:t>
      </w:r>
      <w:r w:rsidR="005D4004">
        <w:rPr>
          <w:rFonts w:ascii="Arial" w:eastAsiaTheme="minorEastAsia" w:hAnsi="Arial" w:cs="Arial" w:hint="eastAsia"/>
          <w:color w:val="000000"/>
          <w:szCs w:val="21"/>
        </w:rPr>
        <w:t>、</w:t>
      </w:r>
      <w:r w:rsidR="005D4004">
        <w:rPr>
          <w:rFonts w:ascii="Arial" w:eastAsiaTheme="minorEastAsia" w:hAnsi="Arial" w:cs="Arial" w:hint="eastAsia"/>
          <w:color w:val="000000"/>
          <w:szCs w:val="21"/>
        </w:rPr>
        <w:t>44#</w:t>
      </w:r>
      <w:r w:rsidR="005D4004">
        <w:rPr>
          <w:rFonts w:ascii="Arial" w:eastAsiaTheme="minorEastAsia" w:hAnsi="Arial" w:cs="Arial" w:hint="eastAsia"/>
          <w:color w:val="000000"/>
          <w:szCs w:val="21"/>
        </w:rPr>
        <w:t>、</w:t>
      </w:r>
      <w:r w:rsidR="005D4004">
        <w:rPr>
          <w:rFonts w:ascii="Arial" w:eastAsiaTheme="minorEastAsia" w:hAnsi="Arial" w:cs="Arial" w:hint="eastAsia"/>
          <w:color w:val="000000"/>
          <w:szCs w:val="21"/>
        </w:rPr>
        <w:t>45#</w:t>
      </w:r>
      <w:r w:rsidR="005D4004">
        <w:rPr>
          <w:rFonts w:ascii="Arial" w:eastAsiaTheme="minorEastAsia" w:hAnsi="Arial" w:cs="Arial" w:hint="eastAsia"/>
          <w:color w:val="000000"/>
          <w:szCs w:val="21"/>
        </w:rPr>
        <w:t>楼及地下车库建设工程施工合同。</w:t>
      </w:r>
    </w:p>
    <w:p w:rsidR="004D51DD" w:rsidRDefault="004D51DD"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4</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sidR="00C20C2C">
        <w:rPr>
          <w:rFonts w:ascii="Arial" w:eastAsiaTheme="minorEastAsia" w:hAnsi="Arial" w:cs="Arial" w:hint="eastAsia"/>
          <w:color w:val="000000"/>
          <w:szCs w:val="21"/>
        </w:rPr>
        <w:t>5</w:t>
      </w:r>
      <w:r>
        <w:rPr>
          <w:rFonts w:ascii="Arial" w:eastAsiaTheme="minorEastAsia" w:hAnsi="Arial" w:cs="Arial" w:hint="eastAsia"/>
          <w:color w:val="000000"/>
          <w:szCs w:val="21"/>
        </w:rPr>
        <w:t>月</w:t>
      </w:r>
      <w:r w:rsidR="00C20C2C">
        <w:rPr>
          <w:rFonts w:ascii="Arial" w:eastAsiaTheme="minorEastAsia" w:hAnsi="Arial" w:cs="Arial" w:hint="eastAsia"/>
          <w:color w:val="000000"/>
          <w:szCs w:val="21"/>
        </w:rPr>
        <w:t>5</w:t>
      </w:r>
      <w:r w:rsidR="00C20C2C">
        <w:rPr>
          <w:rFonts w:ascii="Arial" w:eastAsiaTheme="minorEastAsia" w:hAnsi="Arial" w:cs="Arial" w:hint="eastAsia"/>
          <w:color w:val="000000"/>
          <w:szCs w:val="21"/>
        </w:rPr>
        <w:t>日，项目公司招聘张惠进、万梨花</w:t>
      </w:r>
      <w:r>
        <w:rPr>
          <w:rFonts w:ascii="Arial" w:eastAsiaTheme="minorEastAsia" w:hAnsi="Arial" w:cs="Arial" w:hint="eastAsia"/>
          <w:color w:val="000000"/>
          <w:szCs w:val="21"/>
        </w:rPr>
        <w:t>入职，</w:t>
      </w:r>
      <w:r w:rsidR="00C20C2C">
        <w:rPr>
          <w:rFonts w:ascii="Arial" w:eastAsiaTheme="minorEastAsia" w:hAnsi="Arial" w:cs="Arial" w:hint="eastAsia"/>
          <w:color w:val="000000"/>
          <w:szCs w:val="21"/>
        </w:rPr>
        <w:t>张</w:t>
      </w:r>
      <w:proofErr w:type="gramStart"/>
      <w:r w:rsidR="00C20C2C">
        <w:rPr>
          <w:rFonts w:ascii="Arial" w:eastAsiaTheme="minorEastAsia" w:hAnsi="Arial" w:cs="Arial" w:hint="eastAsia"/>
          <w:color w:val="000000"/>
          <w:szCs w:val="21"/>
        </w:rPr>
        <w:t>惠进担任</w:t>
      </w:r>
      <w:proofErr w:type="gramEnd"/>
      <w:r w:rsidR="00C20C2C">
        <w:rPr>
          <w:rFonts w:ascii="Arial" w:eastAsiaTheme="minorEastAsia" w:hAnsi="Arial" w:cs="Arial" w:hint="eastAsia"/>
          <w:color w:val="000000"/>
          <w:szCs w:val="21"/>
        </w:rPr>
        <w:t>工程管理部副</w:t>
      </w:r>
      <w:r>
        <w:rPr>
          <w:rFonts w:ascii="Arial" w:eastAsiaTheme="minorEastAsia" w:hAnsi="Arial" w:cs="Arial" w:hint="eastAsia"/>
          <w:color w:val="000000"/>
          <w:szCs w:val="21"/>
        </w:rPr>
        <w:t>经理</w:t>
      </w:r>
      <w:r w:rsidR="00C20C2C">
        <w:rPr>
          <w:rFonts w:ascii="Arial" w:eastAsiaTheme="minorEastAsia" w:hAnsi="Arial" w:cs="Arial" w:hint="eastAsia"/>
          <w:color w:val="000000"/>
          <w:szCs w:val="21"/>
        </w:rPr>
        <w:t>，万梨花担任营销管理部营销内务主管</w:t>
      </w:r>
      <w:r>
        <w:rPr>
          <w:rFonts w:ascii="Arial" w:eastAsiaTheme="minorEastAsia" w:hAnsi="Arial" w:cs="Arial" w:hint="eastAsia"/>
          <w:color w:val="000000"/>
          <w:szCs w:val="21"/>
        </w:rPr>
        <w:t>。</w:t>
      </w:r>
    </w:p>
    <w:p w:rsidR="00C20C2C" w:rsidRDefault="00C20C2C"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5</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5</w:t>
      </w:r>
      <w:r>
        <w:rPr>
          <w:rFonts w:ascii="Arial" w:eastAsiaTheme="minorEastAsia" w:hAnsi="Arial" w:cs="Arial" w:hint="eastAsia"/>
          <w:color w:val="000000"/>
          <w:szCs w:val="21"/>
        </w:rPr>
        <w:t>月</w:t>
      </w:r>
      <w:r>
        <w:rPr>
          <w:rFonts w:ascii="Arial" w:eastAsiaTheme="minorEastAsia" w:hAnsi="Arial" w:cs="Arial" w:hint="eastAsia"/>
          <w:color w:val="000000"/>
          <w:szCs w:val="21"/>
        </w:rPr>
        <w:t>19</w:t>
      </w:r>
      <w:r>
        <w:rPr>
          <w:rFonts w:ascii="Arial" w:eastAsiaTheme="minorEastAsia" w:hAnsi="Arial" w:cs="Arial" w:hint="eastAsia"/>
          <w:color w:val="000000"/>
          <w:szCs w:val="21"/>
        </w:rPr>
        <w:t>日，项目公司营销管理</w:t>
      </w:r>
      <w:proofErr w:type="gramStart"/>
      <w:r>
        <w:rPr>
          <w:rFonts w:ascii="Arial" w:eastAsiaTheme="minorEastAsia" w:hAnsi="Arial" w:cs="Arial" w:hint="eastAsia"/>
          <w:color w:val="000000"/>
          <w:szCs w:val="21"/>
        </w:rPr>
        <w:t>部置</w:t>
      </w:r>
      <w:proofErr w:type="gramEnd"/>
      <w:r>
        <w:rPr>
          <w:rFonts w:ascii="Arial" w:eastAsiaTheme="minorEastAsia" w:hAnsi="Arial" w:cs="Arial" w:hint="eastAsia"/>
          <w:color w:val="000000"/>
          <w:szCs w:val="21"/>
        </w:rPr>
        <w:t>业顾问沈丽因个人原因辞职。</w:t>
      </w:r>
    </w:p>
    <w:p w:rsidR="00C20C2C" w:rsidRDefault="00C20C2C"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6</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5</w:t>
      </w:r>
      <w:r>
        <w:rPr>
          <w:rFonts w:ascii="Arial" w:eastAsiaTheme="minorEastAsia" w:hAnsi="Arial" w:cs="Arial" w:hint="eastAsia"/>
          <w:color w:val="000000"/>
          <w:szCs w:val="21"/>
        </w:rPr>
        <w:t>月</w:t>
      </w:r>
      <w:r>
        <w:rPr>
          <w:rFonts w:ascii="Arial" w:eastAsiaTheme="minorEastAsia" w:hAnsi="Arial" w:cs="Arial" w:hint="eastAsia"/>
          <w:color w:val="000000"/>
          <w:szCs w:val="21"/>
        </w:rPr>
        <w:t>23</w:t>
      </w:r>
      <w:r>
        <w:rPr>
          <w:rFonts w:ascii="Arial" w:eastAsiaTheme="minorEastAsia" w:hAnsi="Arial" w:cs="Arial" w:hint="eastAsia"/>
          <w:color w:val="000000"/>
          <w:szCs w:val="21"/>
        </w:rPr>
        <w:t>日，项目公司</w:t>
      </w:r>
      <w:proofErr w:type="gramStart"/>
      <w:r>
        <w:rPr>
          <w:rFonts w:ascii="Arial" w:eastAsiaTheme="minorEastAsia" w:hAnsi="Arial" w:cs="Arial" w:hint="eastAsia"/>
          <w:color w:val="000000"/>
          <w:szCs w:val="21"/>
        </w:rPr>
        <w:t>招聘刘</w:t>
      </w:r>
      <w:proofErr w:type="gramEnd"/>
      <w:r>
        <w:rPr>
          <w:rFonts w:ascii="Arial" w:eastAsiaTheme="minorEastAsia" w:hAnsi="Arial" w:cs="Arial" w:hint="eastAsia"/>
          <w:color w:val="000000"/>
          <w:szCs w:val="21"/>
        </w:rPr>
        <w:t>自亮入职，担任工程管理部土建主管。</w:t>
      </w:r>
    </w:p>
    <w:p w:rsidR="00C20C2C" w:rsidRDefault="00C20C2C"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7</w:t>
      </w:r>
      <w:r>
        <w:rPr>
          <w:rFonts w:ascii="Arial" w:eastAsiaTheme="minorEastAsia" w:hAnsi="Arial" w:cs="Arial" w:hint="eastAsia"/>
          <w:color w:val="000000"/>
          <w:szCs w:val="21"/>
        </w:rPr>
        <w:t>）</w:t>
      </w:r>
      <w:r w:rsidR="003F034C">
        <w:rPr>
          <w:rFonts w:ascii="Arial" w:eastAsiaTheme="minorEastAsia" w:hAnsi="Arial" w:cs="Arial" w:hint="eastAsia"/>
          <w:color w:val="000000"/>
          <w:szCs w:val="21"/>
        </w:rPr>
        <w:t>项目公司自</w:t>
      </w:r>
      <w:r w:rsidR="003F034C">
        <w:rPr>
          <w:rFonts w:ascii="Arial" w:eastAsiaTheme="minorEastAsia" w:hAnsi="Arial" w:cs="Arial" w:hint="eastAsia"/>
          <w:color w:val="000000"/>
          <w:szCs w:val="21"/>
        </w:rPr>
        <w:t>2019</w:t>
      </w:r>
      <w:r w:rsidR="003F034C">
        <w:rPr>
          <w:rFonts w:ascii="Arial" w:eastAsiaTheme="minorEastAsia" w:hAnsi="Arial" w:cs="Arial" w:hint="eastAsia"/>
          <w:color w:val="000000"/>
          <w:szCs w:val="21"/>
        </w:rPr>
        <w:t>年</w:t>
      </w:r>
      <w:r w:rsidR="003F034C">
        <w:rPr>
          <w:rFonts w:ascii="Arial" w:eastAsiaTheme="minorEastAsia" w:hAnsi="Arial" w:cs="Arial" w:hint="eastAsia"/>
          <w:color w:val="000000"/>
          <w:szCs w:val="21"/>
        </w:rPr>
        <w:t>7</w:t>
      </w:r>
      <w:r w:rsidR="003F034C">
        <w:rPr>
          <w:rFonts w:ascii="Arial" w:eastAsiaTheme="minorEastAsia" w:hAnsi="Arial" w:cs="Arial" w:hint="eastAsia"/>
          <w:color w:val="000000"/>
          <w:szCs w:val="21"/>
        </w:rPr>
        <w:t>月起，调整营销管理部策划经理沈龙锁、土建造价主管张红云薪酬。</w:t>
      </w:r>
      <w:proofErr w:type="gramStart"/>
      <w:r w:rsidR="003F034C">
        <w:rPr>
          <w:rFonts w:ascii="Arial" w:eastAsiaTheme="minorEastAsia" w:hAnsi="Arial" w:cs="Arial" w:hint="eastAsia"/>
          <w:color w:val="000000"/>
          <w:szCs w:val="21"/>
        </w:rPr>
        <w:t>沈龙锁现年薪酬</w:t>
      </w:r>
      <w:proofErr w:type="gramEnd"/>
      <w:r w:rsidR="003F034C">
        <w:rPr>
          <w:rFonts w:ascii="Arial" w:eastAsiaTheme="minorEastAsia" w:hAnsi="Arial" w:cs="Arial" w:hint="eastAsia"/>
          <w:color w:val="000000"/>
          <w:szCs w:val="21"/>
        </w:rPr>
        <w:t>164035.00</w:t>
      </w:r>
      <w:r w:rsidR="003F034C">
        <w:rPr>
          <w:rFonts w:ascii="Arial" w:eastAsiaTheme="minorEastAsia" w:hAnsi="Arial" w:cs="Arial" w:hint="eastAsia"/>
          <w:color w:val="000000"/>
          <w:szCs w:val="21"/>
        </w:rPr>
        <w:t>元，调整后年薪</w:t>
      </w:r>
      <w:proofErr w:type="gramStart"/>
      <w:r w:rsidR="003F034C">
        <w:rPr>
          <w:rFonts w:ascii="Arial" w:eastAsiaTheme="minorEastAsia" w:hAnsi="Arial" w:cs="Arial" w:hint="eastAsia"/>
          <w:color w:val="000000"/>
          <w:szCs w:val="21"/>
        </w:rPr>
        <w:t>酬</w:t>
      </w:r>
      <w:proofErr w:type="gramEnd"/>
      <w:r w:rsidR="003F034C">
        <w:rPr>
          <w:rFonts w:ascii="Arial" w:eastAsiaTheme="minorEastAsia" w:hAnsi="Arial" w:cs="Arial" w:hint="eastAsia"/>
          <w:color w:val="000000"/>
          <w:szCs w:val="21"/>
        </w:rPr>
        <w:t>241011.00</w:t>
      </w:r>
      <w:r w:rsidR="003F034C">
        <w:rPr>
          <w:rFonts w:ascii="Arial" w:eastAsiaTheme="minorEastAsia" w:hAnsi="Arial" w:cs="Arial" w:hint="eastAsia"/>
          <w:color w:val="000000"/>
          <w:szCs w:val="21"/>
        </w:rPr>
        <w:t>元；张红云现年薪</w:t>
      </w:r>
      <w:proofErr w:type="gramStart"/>
      <w:r w:rsidR="003F034C">
        <w:rPr>
          <w:rFonts w:ascii="Arial" w:eastAsiaTheme="minorEastAsia" w:hAnsi="Arial" w:cs="Arial" w:hint="eastAsia"/>
          <w:color w:val="000000"/>
          <w:szCs w:val="21"/>
        </w:rPr>
        <w:t>酬</w:t>
      </w:r>
      <w:proofErr w:type="gramEnd"/>
      <w:r w:rsidR="003F034C">
        <w:rPr>
          <w:rFonts w:ascii="Arial" w:eastAsiaTheme="minorEastAsia" w:hAnsi="Arial" w:cs="Arial" w:hint="eastAsia"/>
          <w:color w:val="000000"/>
          <w:szCs w:val="21"/>
        </w:rPr>
        <w:t>176864.00</w:t>
      </w:r>
      <w:r w:rsidR="003F034C">
        <w:rPr>
          <w:rFonts w:ascii="Arial" w:eastAsiaTheme="minorEastAsia" w:hAnsi="Arial" w:cs="Arial" w:hint="eastAsia"/>
          <w:color w:val="000000"/>
          <w:szCs w:val="21"/>
        </w:rPr>
        <w:t>元，调整后年薪</w:t>
      </w:r>
      <w:proofErr w:type="gramStart"/>
      <w:r w:rsidR="003F034C">
        <w:rPr>
          <w:rFonts w:ascii="Arial" w:eastAsiaTheme="minorEastAsia" w:hAnsi="Arial" w:cs="Arial" w:hint="eastAsia"/>
          <w:color w:val="000000"/>
          <w:szCs w:val="21"/>
        </w:rPr>
        <w:t>酬</w:t>
      </w:r>
      <w:proofErr w:type="gramEnd"/>
      <w:r w:rsidR="003F034C">
        <w:rPr>
          <w:rFonts w:ascii="Arial" w:eastAsiaTheme="minorEastAsia" w:hAnsi="Arial" w:cs="Arial" w:hint="eastAsia"/>
          <w:color w:val="000000"/>
          <w:szCs w:val="21"/>
        </w:rPr>
        <w:t>241011.00</w:t>
      </w:r>
      <w:r w:rsidR="003F034C">
        <w:rPr>
          <w:rFonts w:ascii="Arial" w:eastAsiaTheme="minorEastAsia" w:hAnsi="Arial" w:cs="Arial" w:hint="eastAsia"/>
          <w:color w:val="000000"/>
          <w:szCs w:val="21"/>
        </w:rPr>
        <w:t>元。</w:t>
      </w:r>
    </w:p>
    <w:p w:rsidR="00BF4E45" w:rsidRDefault="00BF4E45" w:rsidP="000F5CEB">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以上事宜提请道诚（上海）股权投资基金管理有限公司予以关注。</w:t>
      </w:r>
    </w:p>
    <w:p w:rsidR="005D63BE" w:rsidRPr="009A48A1" w:rsidRDefault="005D63BE" w:rsidP="005D63BE">
      <w:pPr>
        <w:spacing w:line="480" w:lineRule="auto"/>
        <w:rPr>
          <w:rFonts w:ascii="Arial" w:eastAsiaTheme="minorEastAsia" w:hAnsi="Arial" w:cs="Arial"/>
          <w:color w:val="000000"/>
          <w:szCs w:val="21"/>
        </w:rPr>
      </w:pPr>
    </w:p>
    <w:p w:rsidR="005D63BE" w:rsidRDefault="005D63BE" w:rsidP="000F5CEB">
      <w:pPr>
        <w:spacing w:line="480" w:lineRule="auto"/>
        <w:ind w:firstLineChars="200" w:firstLine="420"/>
        <w:rPr>
          <w:rFonts w:ascii="Arial" w:eastAsiaTheme="minorEastAsia" w:hAnsi="Arial" w:cs="Arial"/>
          <w:color w:val="000000"/>
          <w:szCs w:val="21"/>
        </w:rPr>
      </w:pPr>
    </w:p>
    <w:p w:rsidR="00F75452" w:rsidRDefault="00F75452" w:rsidP="000F5CEB">
      <w:pPr>
        <w:spacing w:line="480" w:lineRule="auto"/>
        <w:ind w:firstLineChars="200" w:firstLine="420"/>
        <w:rPr>
          <w:rFonts w:ascii="Arial" w:eastAsiaTheme="minorEastAsia" w:hAnsi="Arial" w:cs="Arial"/>
          <w:color w:val="000000"/>
          <w:szCs w:val="21"/>
        </w:rPr>
      </w:pPr>
    </w:p>
    <w:p w:rsidR="00F75452" w:rsidRDefault="00F75452" w:rsidP="000F5CEB">
      <w:pPr>
        <w:spacing w:line="480" w:lineRule="auto"/>
        <w:ind w:firstLineChars="200" w:firstLine="420"/>
        <w:rPr>
          <w:rFonts w:ascii="Arial" w:eastAsiaTheme="minorEastAsia" w:hAnsi="Arial" w:cs="Arial"/>
          <w:color w:val="000000"/>
          <w:szCs w:val="21"/>
        </w:rPr>
      </w:pPr>
    </w:p>
    <w:p w:rsidR="00F75452" w:rsidRPr="00BF4E45" w:rsidRDefault="00F75452" w:rsidP="000F5CEB">
      <w:pPr>
        <w:spacing w:line="480" w:lineRule="auto"/>
        <w:ind w:firstLineChars="200" w:firstLine="420"/>
        <w:rPr>
          <w:rFonts w:ascii="Arial" w:eastAsiaTheme="minorEastAsia" w:hAnsi="Arial" w:cs="Arial"/>
          <w:color w:val="000000"/>
          <w:szCs w:val="21"/>
        </w:rPr>
      </w:pPr>
    </w:p>
    <w:p w:rsidR="005D63BE" w:rsidRPr="00F75452" w:rsidRDefault="005D63BE" w:rsidP="00A72170">
      <w:pPr>
        <w:pStyle w:val="1"/>
        <w:keepNext w:val="0"/>
        <w:keepLines w:val="0"/>
        <w:spacing w:before="300" w:after="300" w:line="360" w:lineRule="exact"/>
        <w:rPr>
          <w:rFonts w:ascii="Arial" w:eastAsiaTheme="minorEastAsia" w:hAnsi="Arial" w:cs="Arial"/>
          <w:bCs w:val="0"/>
          <w:sz w:val="24"/>
          <w:szCs w:val="24"/>
        </w:rPr>
      </w:pPr>
      <w:bookmarkStart w:id="14" w:name="_Toc1227132"/>
    </w:p>
    <w:p w:rsidR="00BB7C12" w:rsidRPr="00351A4F" w:rsidRDefault="0078768E" w:rsidP="00A72170">
      <w:pPr>
        <w:pStyle w:val="1"/>
        <w:keepNext w:val="0"/>
        <w:keepLines w:val="0"/>
        <w:spacing w:before="300" w:after="300" w:line="360" w:lineRule="exact"/>
        <w:rPr>
          <w:rFonts w:ascii="Arial" w:eastAsiaTheme="minorEastAsia" w:hAnsi="Arial" w:cs="Arial"/>
        </w:rPr>
      </w:pPr>
      <w:r w:rsidRPr="00351A4F">
        <w:rPr>
          <w:rFonts w:ascii="Arial" w:eastAsiaTheme="minorEastAsia" w:hAnsi="Arial" w:cs="Arial"/>
          <w:bCs w:val="0"/>
          <w:sz w:val="24"/>
          <w:szCs w:val="24"/>
        </w:rPr>
        <w:lastRenderedPageBreak/>
        <w:t>2</w:t>
      </w:r>
      <w:r w:rsidRPr="00351A4F">
        <w:rPr>
          <w:rFonts w:ascii="Arial" w:eastAsiaTheme="minorEastAsia" w:hAnsi="Arial" w:cs="Arial"/>
          <w:bCs w:val="0"/>
          <w:sz w:val="24"/>
          <w:szCs w:val="24"/>
        </w:rPr>
        <w:t>工程进度</w:t>
      </w:r>
      <w:bookmarkEnd w:id="0"/>
      <w:bookmarkEnd w:id="8"/>
      <w:bookmarkEnd w:id="9"/>
      <w:bookmarkEnd w:id="10"/>
      <w:bookmarkEnd w:id="11"/>
      <w:bookmarkEnd w:id="12"/>
      <w:bookmarkEnd w:id="13"/>
      <w:bookmarkEnd w:id="14"/>
    </w:p>
    <w:p w:rsidR="00BB7C12" w:rsidRDefault="0078768E" w:rsidP="00A72170">
      <w:pPr>
        <w:pStyle w:val="2"/>
        <w:spacing w:before="300" w:after="300" w:line="360" w:lineRule="exact"/>
        <w:rPr>
          <w:rFonts w:eastAsiaTheme="minorEastAsia" w:cs="Arial"/>
          <w:kern w:val="44"/>
          <w:sz w:val="24"/>
          <w:szCs w:val="24"/>
        </w:rPr>
      </w:pPr>
      <w:bookmarkStart w:id="15" w:name="_Toc495949659"/>
      <w:bookmarkStart w:id="16" w:name="_Toc29808"/>
      <w:bookmarkStart w:id="17" w:name="_Toc14498"/>
      <w:bookmarkStart w:id="18" w:name="_Toc150"/>
      <w:bookmarkStart w:id="19" w:name="_Toc514052206"/>
      <w:bookmarkStart w:id="20" w:name="_Toc510537408"/>
      <w:bookmarkStart w:id="21" w:name="_Toc1227133"/>
      <w:r w:rsidRPr="00351A4F">
        <w:rPr>
          <w:rFonts w:eastAsiaTheme="minorEastAsia" w:cs="Arial"/>
          <w:kern w:val="44"/>
          <w:sz w:val="24"/>
          <w:szCs w:val="24"/>
        </w:rPr>
        <w:t>2.1</w:t>
      </w:r>
      <w:r w:rsidR="00BB2D4A" w:rsidRPr="00351A4F">
        <w:rPr>
          <w:rFonts w:eastAsiaTheme="minorEastAsia" w:cs="Arial"/>
          <w:kern w:val="44"/>
          <w:sz w:val="28"/>
        </w:rPr>
        <w:t xml:space="preserve"> </w:t>
      </w:r>
      <w:r w:rsidRPr="00351A4F">
        <w:rPr>
          <w:rFonts w:eastAsiaTheme="minorEastAsia" w:cs="Arial"/>
          <w:kern w:val="44"/>
          <w:sz w:val="24"/>
          <w:szCs w:val="24"/>
        </w:rPr>
        <w:t>201</w:t>
      </w:r>
      <w:r w:rsidR="00267C5A" w:rsidRPr="00351A4F">
        <w:rPr>
          <w:rFonts w:eastAsiaTheme="minorEastAsia" w:cs="Arial"/>
          <w:kern w:val="44"/>
          <w:sz w:val="24"/>
          <w:szCs w:val="24"/>
        </w:rPr>
        <w:t>9</w:t>
      </w:r>
      <w:r w:rsidRPr="00351A4F">
        <w:rPr>
          <w:rFonts w:eastAsiaTheme="minorEastAsia" w:cs="Arial"/>
          <w:kern w:val="44"/>
          <w:sz w:val="24"/>
          <w:szCs w:val="24"/>
        </w:rPr>
        <w:t>年</w:t>
      </w:r>
      <w:r w:rsidR="00B2637C">
        <w:rPr>
          <w:rFonts w:eastAsiaTheme="minorEastAsia" w:cs="Arial" w:hint="eastAsia"/>
          <w:kern w:val="44"/>
          <w:sz w:val="24"/>
          <w:szCs w:val="24"/>
        </w:rPr>
        <w:t>5</w:t>
      </w:r>
      <w:r w:rsidRPr="00351A4F">
        <w:rPr>
          <w:rFonts w:eastAsiaTheme="minorEastAsia" w:cs="Arial"/>
          <w:kern w:val="44"/>
          <w:sz w:val="24"/>
          <w:szCs w:val="24"/>
        </w:rPr>
        <w:t>月</w:t>
      </w:r>
      <w:bookmarkEnd w:id="15"/>
      <w:bookmarkEnd w:id="16"/>
      <w:bookmarkEnd w:id="17"/>
      <w:bookmarkEnd w:id="18"/>
      <w:r w:rsidRPr="00351A4F">
        <w:rPr>
          <w:rFonts w:eastAsiaTheme="minorEastAsia" w:cs="Arial"/>
          <w:kern w:val="44"/>
          <w:sz w:val="24"/>
          <w:szCs w:val="24"/>
        </w:rPr>
        <w:t>项目现场情况</w:t>
      </w:r>
      <w:bookmarkEnd w:id="19"/>
      <w:bookmarkEnd w:id="20"/>
      <w:bookmarkEnd w:id="21"/>
    </w:p>
    <w:p w:rsidR="00BB7C12" w:rsidRPr="00351A4F" w:rsidRDefault="0078768E" w:rsidP="005A6AA8">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B</w:t>
      </w:r>
      <w:r w:rsidRPr="00351A4F">
        <w:rPr>
          <w:rFonts w:ascii="Arial" w:eastAsiaTheme="minorEastAsia" w:hAnsi="Arial" w:cs="Arial"/>
          <w:color w:val="000000"/>
          <w:szCs w:val="21"/>
        </w:rPr>
        <w:t>地块</w:t>
      </w:r>
      <w:r w:rsidR="00EE0713">
        <w:rPr>
          <w:rFonts w:ascii="Arial" w:eastAsiaTheme="minorEastAsia" w:hAnsi="Arial" w:cs="Arial" w:hint="eastAsia"/>
          <w:color w:val="000000"/>
          <w:szCs w:val="21"/>
        </w:rPr>
        <w:t>原基坑</w:t>
      </w:r>
      <w:r w:rsidR="00B2637C">
        <w:rPr>
          <w:rFonts w:ascii="Arial" w:eastAsiaTheme="minorEastAsia" w:hAnsi="Arial" w:cs="Arial" w:hint="eastAsia"/>
          <w:color w:val="000000"/>
          <w:szCs w:val="21"/>
        </w:rPr>
        <w:t>抽水工作基本完成</w:t>
      </w:r>
      <w:r w:rsidR="00572E9A" w:rsidRPr="00351A4F">
        <w:rPr>
          <w:rFonts w:ascii="Arial" w:eastAsiaTheme="minorEastAsia" w:hAnsi="Arial" w:cs="Arial"/>
          <w:color w:val="000000"/>
          <w:szCs w:val="21"/>
        </w:rPr>
        <w:t>，</w:t>
      </w:r>
      <w:r w:rsidR="00396765">
        <w:rPr>
          <w:rFonts w:ascii="Arial" w:eastAsiaTheme="minorEastAsia" w:hAnsi="Arial" w:cs="Arial" w:hint="eastAsia"/>
          <w:color w:val="000000"/>
          <w:szCs w:val="21"/>
        </w:rPr>
        <w:t>基坑外正在进行场地平整工作，北侧大门已经设立，九牌一图设置完成。</w:t>
      </w:r>
      <w:r w:rsidR="00AF3235" w:rsidRPr="00351A4F">
        <w:rPr>
          <w:rFonts w:ascii="Arial" w:eastAsiaTheme="minorEastAsia" w:hAnsi="Arial" w:cs="Arial"/>
          <w:color w:val="000000"/>
          <w:szCs w:val="21"/>
        </w:rPr>
        <w:t>部分临时道路及临时便道铺设完成，部分桩基用料已进场。</w:t>
      </w:r>
      <w:r w:rsidRPr="00913A2E">
        <w:rPr>
          <w:rFonts w:ascii="Arial" w:eastAsiaTheme="minorEastAsia" w:hAnsi="Arial" w:cs="Arial"/>
          <w:color w:val="000000"/>
          <w:szCs w:val="21"/>
        </w:rPr>
        <w:t>临电工</w:t>
      </w:r>
      <w:proofErr w:type="gramStart"/>
      <w:r w:rsidRPr="00913A2E">
        <w:rPr>
          <w:rFonts w:ascii="Arial" w:eastAsiaTheme="minorEastAsia" w:hAnsi="Arial" w:cs="Arial"/>
          <w:color w:val="000000"/>
          <w:szCs w:val="21"/>
        </w:rPr>
        <w:t>程正在</w:t>
      </w:r>
      <w:proofErr w:type="gramEnd"/>
      <w:r w:rsidRPr="00913A2E">
        <w:rPr>
          <w:rFonts w:ascii="Arial" w:eastAsiaTheme="minorEastAsia" w:hAnsi="Arial" w:cs="Arial"/>
          <w:color w:val="000000"/>
          <w:szCs w:val="21"/>
        </w:rPr>
        <w:t>进行，</w:t>
      </w:r>
      <w:r w:rsidR="00DE5E95" w:rsidRPr="00913A2E">
        <w:rPr>
          <w:rFonts w:ascii="Arial" w:eastAsiaTheme="minorEastAsia" w:hAnsi="Arial" w:cs="Arial"/>
          <w:color w:val="000000"/>
          <w:szCs w:val="21"/>
        </w:rPr>
        <w:t>箱式变压器已经安装</w:t>
      </w:r>
      <w:r w:rsidRPr="00913A2E">
        <w:rPr>
          <w:rFonts w:ascii="Arial" w:eastAsiaTheme="minorEastAsia" w:hAnsi="Arial" w:cs="Arial"/>
          <w:color w:val="000000"/>
          <w:szCs w:val="21"/>
        </w:rPr>
        <w:t>，电缆线尚未接入</w:t>
      </w:r>
      <w:r w:rsidR="00DE5E95" w:rsidRPr="00913A2E">
        <w:rPr>
          <w:rFonts w:ascii="Arial" w:eastAsiaTheme="minorEastAsia" w:hAnsi="Arial" w:cs="Arial"/>
          <w:color w:val="000000"/>
          <w:szCs w:val="21"/>
        </w:rPr>
        <w:t>，目前现场使用的临电是从</w:t>
      </w:r>
      <w:proofErr w:type="gramStart"/>
      <w:r w:rsidR="00DE5E95" w:rsidRPr="00913A2E">
        <w:rPr>
          <w:rFonts w:ascii="Arial" w:eastAsiaTheme="minorEastAsia" w:hAnsi="Arial" w:cs="Arial"/>
          <w:color w:val="000000"/>
          <w:szCs w:val="21"/>
        </w:rPr>
        <w:t>绿地香奈项目</w:t>
      </w:r>
      <w:proofErr w:type="gramEnd"/>
      <w:r w:rsidR="00DE5E95" w:rsidRPr="00913A2E">
        <w:rPr>
          <w:rFonts w:ascii="Arial" w:eastAsiaTheme="minorEastAsia" w:hAnsi="Arial" w:cs="Arial"/>
          <w:color w:val="000000"/>
          <w:szCs w:val="21"/>
        </w:rPr>
        <w:t>借用的</w:t>
      </w:r>
      <w:r w:rsidR="00AF3235" w:rsidRPr="00351A4F">
        <w:rPr>
          <w:rFonts w:ascii="Arial" w:eastAsiaTheme="minorEastAsia" w:hAnsi="Arial" w:cs="Arial"/>
          <w:color w:val="000000"/>
          <w:szCs w:val="21"/>
        </w:rPr>
        <w:t>。现场临时用水已接入。</w:t>
      </w:r>
    </w:p>
    <w:p w:rsidR="00A870B9" w:rsidRPr="00351A4F" w:rsidRDefault="0078768E" w:rsidP="005A6AA8">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A</w:t>
      </w:r>
      <w:r w:rsidR="00AF3235" w:rsidRPr="00351A4F">
        <w:rPr>
          <w:rFonts w:ascii="Arial" w:eastAsiaTheme="minorEastAsia" w:hAnsi="Arial" w:cs="Arial"/>
          <w:color w:val="000000"/>
          <w:szCs w:val="21"/>
        </w:rPr>
        <w:t>地块内存在尚未拆迁房屋，</w:t>
      </w:r>
      <w:r w:rsidRPr="00351A4F">
        <w:rPr>
          <w:rFonts w:ascii="Arial" w:eastAsiaTheme="minorEastAsia" w:hAnsi="Arial" w:cs="Arial"/>
          <w:color w:val="000000"/>
          <w:szCs w:val="21"/>
        </w:rPr>
        <w:t>现</w:t>
      </w:r>
      <w:r w:rsidR="00B2637C">
        <w:rPr>
          <w:rFonts w:ascii="Arial" w:eastAsiaTheme="minorEastAsia" w:hAnsi="Arial" w:cs="Arial"/>
          <w:color w:val="000000"/>
          <w:szCs w:val="21"/>
        </w:rPr>
        <w:t>场围挡工程已经完工，</w:t>
      </w:r>
      <w:r w:rsidR="00B2637C">
        <w:rPr>
          <w:rFonts w:ascii="Arial" w:eastAsiaTheme="minorEastAsia" w:hAnsi="Arial" w:cs="Arial" w:hint="eastAsia"/>
          <w:color w:val="000000"/>
          <w:szCs w:val="21"/>
        </w:rPr>
        <w:t>施工总承包单位现场</w:t>
      </w:r>
      <w:r w:rsidR="00AF3235" w:rsidRPr="00351A4F">
        <w:rPr>
          <w:rFonts w:ascii="Arial" w:eastAsiaTheme="minorEastAsia" w:hAnsi="Arial" w:cs="Arial"/>
          <w:color w:val="000000"/>
          <w:szCs w:val="21"/>
        </w:rPr>
        <w:t>办公</w:t>
      </w:r>
      <w:r w:rsidR="00270376" w:rsidRPr="00351A4F">
        <w:rPr>
          <w:rFonts w:ascii="Arial" w:eastAsiaTheme="minorEastAsia" w:hAnsi="Arial" w:cs="Arial"/>
          <w:color w:val="000000"/>
          <w:szCs w:val="21"/>
        </w:rPr>
        <w:t>生活区临时设施已</w:t>
      </w:r>
      <w:r w:rsidR="00C64749" w:rsidRPr="00351A4F">
        <w:rPr>
          <w:rFonts w:ascii="Arial" w:eastAsiaTheme="minorEastAsia" w:hAnsi="Arial" w:cs="Arial"/>
          <w:color w:val="000000"/>
          <w:szCs w:val="21"/>
        </w:rPr>
        <w:t>施工完毕</w:t>
      </w:r>
      <w:r w:rsidR="00B2637C">
        <w:rPr>
          <w:rFonts w:ascii="Arial" w:eastAsiaTheme="minorEastAsia" w:hAnsi="Arial" w:cs="Arial" w:hint="eastAsia"/>
          <w:color w:val="000000"/>
          <w:szCs w:val="21"/>
        </w:rPr>
        <w:t>，项目公司及监理单位现场办公生活区临时设施已开始平整场地。</w:t>
      </w:r>
    </w:p>
    <w:p w:rsidR="004A5203" w:rsidRPr="00351A4F" w:rsidRDefault="00351A4F" w:rsidP="004A6AAB">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BB7C12" w:rsidRPr="00351A4F" w:rsidRDefault="0078768E">
      <w:pPr>
        <w:spacing w:line="360" w:lineRule="auto"/>
        <w:rPr>
          <w:rFonts w:ascii="Arial" w:eastAsiaTheme="minorEastAsia" w:hAnsi="Arial" w:cs="Arial"/>
          <w:b/>
          <w:color w:val="000000"/>
          <w:szCs w:val="21"/>
        </w:rPr>
      </w:pPr>
      <w:r w:rsidRPr="00351A4F">
        <w:rPr>
          <w:rFonts w:ascii="Arial" w:eastAsiaTheme="minorEastAsia" w:hAnsi="Arial" w:cs="Arial"/>
          <w:b/>
          <w:color w:val="000000"/>
          <w:szCs w:val="21"/>
        </w:rPr>
        <w:lastRenderedPageBreak/>
        <w:t>B</w:t>
      </w:r>
      <w:r w:rsidRPr="00351A4F">
        <w:rPr>
          <w:rFonts w:ascii="Arial" w:eastAsiaTheme="minorEastAsia" w:hAnsi="Arial" w:cs="Arial"/>
          <w:b/>
          <w:color w:val="000000"/>
          <w:szCs w:val="21"/>
        </w:rPr>
        <w:t>地块现场照片</w:t>
      </w:r>
    </w:p>
    <w:p w:rsidR="00BB7C12" w:rsidRPr="00351A4F" w:rsidRDefault="00D73F96" w:rsidP="00D73F96">
      <w:pPr>
        <w:spacing w:line="480" w:lineRule="auto"/>
        <w:ind w:firstLineChars="50" w:firstLine="140"/>
        <w:rPr>
          <w:rFonts w:ascii="Arial" w:eastAsiaTheme="minorEastAsia" w:hAnsi="Arial" w:cs="Arial"/>
          <w:color w:val="000000"/>
          <w:sz w:val="18"/>
          <w:szCs w:val="18"/>
        </w:rPr>
      </w:pPr>
      <w:r>
        <w:rPr>
          <w:rFonts w:ascii="Arial" w:eastAsiaTheme="minorEastAsia" w:hAnsi="Arial" w:cs="Arial"/>
          <w:noProof/>
          <w:color w:val="000000"/>
          <w:sz w:val="28"/>
          <w:szCs w:val="28"/>
        </w:rPr>
        <w:drawing>
          <wp:inline distT="0" distB="0" distL="0" distR="0">
            <wp:extent cx="2703600" cy="2076450"/>
            <wp:effectExtent l="19050" t="0" r="1500" b="0"/>
            <wp:docPr id="20" name="图片 7" descr="D:\康正宏基文件\常州\常州武进江南里\项目现场及售楼处照片\201905\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康正宏基文件\常州\常州武进江南里\项目现场及售楼处照片\201905\13.jpg"/>
                    <pic:cNvPicPr preferRelativeResize="0">
                      <a:picLocks noChangeAspect="1" noChangeArrowheads="1"/>
                    </pic:cNvPicPr>
                  </pic:nvPicPr>
                  <pic:blipFill>
                    <a:blip r:embed="rId17"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18"/>
        </w:rPr>
        <w:t xml:space="preserve">     </w:t>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28"/>
          <w:szCs w:val="28"/>
        </w:rPr>
        <w:drawing>
          <wp:inline distT="0" distB="0" distL="0" distR="0">
            <wp:extent cx="2703600" cy="2076450"/>
            <wp:effectExtent l="19050" t="0" r="1500" b="0"/>
            <wp:docPr id="21" name="图片 8" descr="D:\康正宏基文件\常州\常州武进江南里\项目现场及售楼处照片\20190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康正宏基文件\常州\常州武进江南里\项目现场及售楼处照片\201905\14.jpg"/>
                    <pic:cNvPicPr preferRelativeResize="0">
                      <a:picLocks noChangeAspect="1" noChangeArrowheads="1"/>
                    </pic:cNvPicPr>
                  </pic:nvPicPr>
                  <pic:blipFill>
                    <a:blip r:embed="rId18"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9F065A" w:rsidRPr="00351A4F" w:rsidRDefault="009F065A" w:rsidP="00D73F96">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00EE0713">
        <w:rPr>
          <w:rFonts w:ascii="Arial" w:eastAsiaTheme="minorEastAsia" w:hAnsi="Arial" w:cs="Arial"/>
          <w:color w:val="000000"/>
          <w:sz w:val="18"/>
          <w:szCs w:val="18"/>
        </w:rPr>
        <w:t>地块</w:t>
      </w:r>
      <w:r w:rsidR="00EE0713">
        <w:rPr>
          <w:rFonts w:ascii="Arial" w:eastAsiaTheme="minorEastAsia" w:hAnsi="Arial" w:cs="Arial" w:hint="eastAsia"/>
          <w:color w:val="000000"/>
          <w:sz w:val="18"/>
          <w:szCs w:val="18"/>
        </w:rPr>
        <w:t>菱香路边工地大门</w:t>
      </w:r>
      <w:r w:rsidR="00EE0713">
        <w:rPr>
          <w:rFonts w:ascii="Arial" w:eastAsiaTheme="minorEastAsia" w:hAnsi="Arial" w:cs="Arial"/>
          <w:color w:val="000000"/>
          <w:sz w:val="18"/>
          <w:szCs w:val="18"/>
        </w:rPr>
        <w:t xml:space="preserve">                               </w:t>
      </w:r>
      <w:r w:rsidR="00D73F96">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w:t>
      </w:r>
      <w:r w:rsidR="00EE0713">
        <w:rPr>
          <w:rFonts w:ascii="Arial" w:eastAsiaTheme="minorEastAsia" w:hAnsi="Arial" w:cs="Arial" w:hint="eastAsia"/>
          <w:color w:val="000000"/>
          <w:sz w:val="18"/>
          <w:szCs w:val="18"/>
        </w:rPr>
        <w:t>场地内“九牌一图”标识</w:t>
      </w:r>
    </w:p>
    <w:p w:rsidR="00A75036" w:rsidRPr="00351A4F" w:rsidRDefault="00D73F96" w:rsidP="00D73F96">
      <w:pPr>
        <w:spacing w:line="480" w:lineRule="auto"/>
        <w:ind w:firstLineChars="50" w:firstLine="90"/>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0" distR="0">
            <wp:extent cx="2703600" cy="2076450"/>
            <wp:effectExtent l="19050" t="0" r="1500" b="0"/>
            <wp:docPr id="24" name="图片 9" descr="D:\康正宏基文件\常州\常州武进江南里\项目现场及售楼处照片\20190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康正宏基文件\常州\常州武进江南里\项目现场及售楼处照片\201905\15.jpg"/>
                    <pic:cNvPicPr preferRelativeResize="0">
                      <a:picLocks noChangeAspect="1" noChangeArrowheads="1"/>
                    </pic:cNvPicPr>
                  </pic:nvPicPr>
                  <pic:blipFill>
                    <a:blip r:embed="rId19"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28"/>
        </w:rPr>
        <w:t xml:space="preserve">     </w:t>
      </w:r>
      <w:r>
        <w:rPr>
          <w:rFonts w:ascii="Arial" w:eastAsiaTheme="minorEastAsia" w:hAnsi="Arial" w:cs="Arial" w:hint="eastAsia"/>
          <w:color w:val="000000"/>
          <w:sz w:val="18"/>
          <w:szCs w:val="28"/>
        </w:rPr>
        <w:t xml:space="preserve">    </w:t>
      </w:r>
      <w:r>
        <w:rPr>
          <w:rFonts w:ascii="Arial" w:eastAsiaTheme="minorEastAsia" w:hAnsi="Arial" w:cs="Arial"/>
          <w:noProof/>
          <w:color w:val="000000"/>
          <w:sz w:val="18"/>
          <w:szCs w:val="28"/>
        </w:rPr>
        <w:drawing>
          <wp:inline distT="0" distB="0" distL="0" distR="0">
            <wp:extent cx="2703600" cy="2080800"/>
            <wp:effectExtent l="19050" t="0" r="1500" b="0"/>
            <wp:docPr id="25" name="图片 10" descr="D:\康正宏基文件\常州\常州武进江南里\项目现场及售楼处照片\201905\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康正宏基文件\常州\常州武进江南里\项目现场及售楼处照片\201905\23.jpg"/>
                    <pic:cNvPicPr preferRelativeResize="0">
                      <a:picLocks noChangeAspect="1" noChangeArrowheads="1"/>
                    </pic:cNvPicPr>
                  </pic:nvPicPr>
                  <pic:blipFill>
                    <a:blip r:embed="rId20"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BB7C12" w:rsidRPr="00351A4F" w:rsidRDefault="00FA3E2A" w:rsidP="00EE07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w:t>
      </w:r>
      <w:r w:rsidR="00EE0713">
        <w:rPr>
          <w:rFonts w:ascii="Arial" w:eastAsiaTheme="minorEastAsia" w:hAnsi="Arial" w:cs="Arial" w:hint="eastAsia"/>
          <w:color w:val="000000"/>
          <w:sz w:val="18"/>
          <w:szCs w:val="18"/>
        </w:rPr>
        <w:t>B</w:t>
      </w:r>
      <w:r w:rsidR="00EE0713">
        <w:rPr>
          <w:rFonts w:ascii="Arial" w:eastAsiaTheme="minorEastAsia" w:hAnsi="Arial" w:cs="Arial" w:hint="eastAsia"/>
          <w:color w:val="000000"/>
          <w:sz w:val="18"/>
          <w:szCs w:val="18"/>
        </w:rPr>
        <w:t>地块场地内平整、硬化</w:t>
      </w:r>
      <w:r w:rsidR="00A50511">
        <w:rPr>
          <w:rFonts w:ascii="Arial" w:eastAsiaTheme="minorEastAsia" w:hAnsi="Arial" w:cs="Arial" w:hint="eastAsia"/>
          <w:color w:val="000000"/>
          <w:sz w:val="18"/>
          <w:szCs w:val="18"/>
        </w:rPr>
        <w:t xml:space="preserve">          </w:t>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t xml:space="preserve">    </w:t>
      </w:r>
      <w:r w:rsidRPr="00351A4F">
        <w:rPr>
          <w:rFonts w:ascii="Arial" w:eastAsiaTheme="minorEastAsia" w:hAnsi="Arial" w:cs="Arial"/>
          <w:color w:val="000000"/>
          <w:szCs w:val="21"/>
        </w:rPr>
        <w:t xml:space="preserve">      </w:t>
      </w:r>
      <w:r w:rsidR="0078768E" w:rsidRPr="00351A4F">
        <w:rPr>
          <w:rFonts w:ascii="Arial" w:eastAsiaTheme="minorEastAsia" w:hAnsi="Arial" w:cs="Arial"/>
          <w:color w:val="000000"/>
          <w:sz w:val="18"/>
          <w:szCs w:val="18"/>
        </w:rPr>
        <w:t>4</w:t>
      </w:r>
      <w:r w:rsidR="0078768E" w:rsidRPr="00351A4F">
        <w:rPr>
          <w:rFonts w:ascii="Arial" w:eastAsiaTheme="minorEastAsia" w:hAnsi="Arial" w:cs="Arial"/>
          <w:color w:val="000000"/>
          <w:sz w:val="18"/>
          <w:szCs w:val="18"/>
        </w:rPr>
        <w:t>、</w:t>
      </w:r>
      <w:r w:rsidR="00EA6777" w:rsidRPr="00351A4F">
        <w:rPr>
          <w:rFonts w:ascii="Arial" w:eastAsiaTheme="minorEastAsia" w:hAnsi="Arial" w:cs="Arial"/>
          <w:color w:val="000000"/>
          <w:sz w:val="18"/>
          <w:szCs w:val="18"/>
        </w:rPr>
        <w:t>B</w:t>
      </w:r>
      <w:r w:rsidR="00EE0713">
        <w:rPr>
          <w:rFonts w:ascii="Arial" w:eastAsiaTheme="minorEastAsia" w:hAnsi="Arial" w:cs="Arial"/>
          <w:color w:val="000000"/>
          <w:sz w:val="18"/>
          <w:szCs w:val="18"/>
        </w:rPr>
        <w:t>地块内</w:t>
      </w:r>
      <w:r w:rsidR="00EE0713">
        <w:rPr>
          <w:rFonts w:ascii="Arial" w:eastAsiaTheme="minorEastAsia" w:hAnsi="Arial" w:cs="Arial" w:hint="eastAsia"/>
          <w:color w:val="000000"/>
          <w:sz w:val="18"/>
          <w:szCs w:val="18"/>
        </w:rPr>
        <w:t>基坑抽水</w:t>
      </w:r>
    </w:p>
    <w:p w:rsidR="00A75036" w:rsidRPr="00351A4F" w:rsidRDefault="00D73F96" w:rsidP="00EE0713">
      <w:pPr>
        <w:spacing w:line="480" w:lineRule="auto"/>
        <w:ind w:firstLineChars="50" w:firstLine="105"/>
        <w:rPr>
          <w:rFonts w:ascii="Arial" w:eastAsiaTheme="minorEastAsia" w:hAnsi="Arial" w:cs="Arial"/>
          <w:color w:val="000000"/>
          <w:szCs w:val="21"/>
        </w:rPr>
      </w:pPr>
      <w:r>
        <w:rPr>
          <w:rFonts w:ascii="Arial" w:eastAsiaTheme="minorEastAsia" w:hAnsi="Arial" w:cs="Arial"/>
          <w:noProof/>
          <w:color w:val="000000"/>
          <w:szCs w:val="21"/>
        </w:rPr>
        <w:drawing>
          <wp:inline distT="0" distB="0" distL="0" distR="0">
            <wp:extent cx="2703600" cy="2080800"/>
            <wp:effectExtent l="19050" t="0" r="1500" b="0"/>
            <wp:docPr id="26" name="图片 11" descr="D:\康正宏基文件\常州\常州武进江南里\项目现场及售楼处照片\201905\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常州武进江南里\项目现场及售楼处照片\201905\24.jpg"/>
                    <pic:cNvPicPr preferRelativeResize="0">
                      <a:picLocks noChangeAspect="1" noChangeArrowheads="1"/>
                    </pic:cNvPicPr>
                  </pic:nvPicPr>
                  <pic:blipFill>
                    <a:blip r:embed="rId21"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r w:rsidR="00EE0713" w:rsidRPr="00EE0713">
        <w:rPr>
          <w:rFonts w:ascii="Arial" w:eastAsiaTheme="minorEastAsia" w:hAnsi="Arial" w:cs="Arial" w:hint="eastAsia"/>
          <w:color w:val="000000"/>
          <w:sz w:val="18"/>
          <w:szCs w:val="28"/>
        </w:rPr>
        <w:t xml:space="preserve">    </w:t>
      </w:r>
      <w:r w:rsidR="00EE0713" w:rsidRPr="00EE0713">
        <w:rPr>
          <w:rFonts w:ascii="Arial" w:eastAsiaTheme="minorEastAsia" w:hAnsi="Arial" w:cs="Arial"/>
          <w:color w:val="000000"/>
          <w:sz w:val="18"/>
          <w:szCs w:val="28"/>
        </w:rPr>
        <w:t xml:space="preserve">  </w:t>
      </w:r>
      <w:r w:rsidR="00EE0713" w:rsidRPr="00EE0713">
        <w:rPr>
          <w:rFonts w:ascii="Arial" w:eastAsiaTheme="minorEastAsia" w:hAnsi="Arial" w:cs="Arial" w:hint="eastAsia"/>
          <w:color w:val="000000"/>
          <w:sz w:val="18"/>
          <w:szCs w:val="28"/>
        </w:rPr>
        <w:t xml:space="preserve"> </w:t>
      </w:r>
      <w:r w:rsidR="00EE0713">
        <w:rPr>
          <w:rFonts w:ascii="Arial" w:eastAsiaTheme="minorEastAsia" w:hAnsi="Arial" w:cs="Arial" w:hint="eastAsia"/>
          <w:color w:val="000000"/>
          <w:sz w:val="18"/>
          <w:szCs w:val="28"/>
        </w:rPr>
        <w:t xml:space="preserve"> </w:t>
      </w:r>
      <w:r w:rsidR="00EE0713" w:rsidRPr="00EE0713">
        <w:rPr>
          <w:rFonts w:ascii="Arial" w:eastAsiaTheme="minorEastAsia" w:hAnsi="Arial" w:cs="Arial"/>
          <w:color w:val="000000"/>
          <w:sz w:val="18"/>
          <w:szCs w:val="28"/>
        </w:rPr>
        <w:t xml:space="preserve"> </w:t>
      </w:r>
      <w:r>
        <w:rPr>
          <w:rFonts w:ascii="Arial" w:eastAsiaTheme="minorEastAsia" w:hAnsi="Arial" w:cs="Arial"/>
          <w:noProof/>
          <w:color w:val="000000"/>
          <w:szCs w:val="21"/>
        </w:rPr>
        <w:drawing>
          <wp:inline distT="0" distB="0" distL="0" distR="0">
            <wp:extent cx="2703600" cy="2076450"/>
            <wp:effectExtent l="19050" t="0" r="1500" b="0"/>
            <wp:docPr id="27" name="图片 12" descr="D:\康正宏基文件\常州\常州武进江南里\项目现场及售楼处照片\201905\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康正宏基文件\常州\常州武进江南里\项目现场及售楼处照片\201905\30.jpg"/>
                    <pic:cNvPicPr preferRelativeResize="0">
                      <a:picLocks noChangeAspect="1" noChangeArrowheads="1"/>
                    </pic:cNvPicPr>
                  </pic:nvPicPr>
                  <pic:blipFill>
                    <a:blip r:embed="rId22"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A111B8" w:rsidRPr="00351A4F" w:rsidRDefault="0078768E" w:rsidP="00EE07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00EC3C53" w:rsidRPr="00351A4F">
        <w:rPr>
          <w:rFonts w:ascii="Arial" w:eastAsiaTheme="minorEastAsia" w:hAnsi="Arial" w:cs="Arial"/>
          <w:color w:val="000000"/>
          <w:sz w:val="18"/>
          <w:szCs w:val="18"/>
        </w:rPr>
        <w:t>地块</w:t>
      </w:r>
      <w:r w:rsidR="005667F9">
        <w:rPr>
          <w:rFonts w:ascii="Arial" w:eastAsiaTheme="minorEastAsia" w:hAnsi="Arial" w:cs="Arial"/>
          <w:color w:val="000000"/>
          <w:sz w:val="18"/>
          <w:szCs w:val="18"/>
        </w:rPr>
        <w:t>内临时</w:t>
      </w:r>
      <w:r w:rsidR="00EE0713">
        <w:rPr>
          <w:rFonts w:ascii="Arial" w:eastAsiaTheme="minorEastAsia" w:hAnsi="Arial" w:cs="Arial" w:hint="eastAsia"/>
          <w:color w:val="000000"/>
          <w:sz w:val="18"/>
          <w:szCs w:val="18"/>
        </w:rPr>
        <w:t>道路及围挡内侧</w:t>
      </w:r>
      <w:r w:rsidR="00EC3C53" w:rsidRPr="00351A4F">
        <w:rPr>
          <w:rFonts w:ascii="Arial" w:eastAsiaTheme="minorEastAsia" w:hAnsi="Arial" w:cs="Arial"/>
          <w:color w:val="000000"/>
          <w:szCs w:val="21"/>
        </w:rPr>
        <w:t xml:space="preserve">                </w:t>
      </w:r>
      <w:r w:rsidR="0047536D" w:rsidRPr="00351A4F">
        <w:rPr>
          <w:rFonts w:ascii="Arial" w:eastAsiaTheme="minorEastAsia" w:hAnsi="Arial" w:cs="Arial"/>
          <w:color w:val="000000"/>
          <w:szCs w:val="21"/>
        </w:rPr>
        <w:t xml:space="preserve">   </w:t>
      </w:r>
      <w:r w:rsidR="00EA6777" w:rsidRPr="00351A4F">
        <w:rPr>
          <w:rFonts w:ascii="Arial" w:eastAsiaTheme="minorEastAsia" w:hAnsi="Arial" w:cs="Arial"/>
          <w:color w:val="000000"/>
          <w:szCs w:val="21"/>
        </w:rPr>
        <w:t xml:space="preserve">     </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00EE0713">
        <w:rPr>
          <w:rFonts w:ascii="Arial" w:eastAsiaTheme="minorEastAsia" w:hAnsi="Arial" w:cs="Arial"/>
          <w:color w:val="000000"/>
          <w:sz w:val="18"/>
          <w:szCs w:val="18"/>
        </w:rPr>
        <w:t>地块</w:t>
      </w:r>
      <w:r w:rsidR="00EE0713">
        <w:rPr>
          <w:rFonts w:ascii="Arial" w:eastAsiaTheme="minorEastAsia" w:hAnsi="Arial" w:cs="Arial" w:hint="eastAsia"/>
          <w:color w:val="000000"/>
          <w:sz w:val="18"/>
          <w:szCs w:val="18"/>
        </w:rPr>
        <w:t>菱香路段围挡</w:t>
      </w:r>
    </w:p>
    <w:p w:rsidR="00044ED6" w:rsidRPr="005667F9" w:rsidRDefault="00044ED6">
      <w:pPr>
        <w:spacing w:line="360" w:lineRule="auto"/>
        <w:rPr>
          <w:rFonts w:ascii="Arial" w:eastAsiaTheme="minorEastAsia" w:hAnsi="Arial" w:cs="Arial"/>
          <w:color w:val="000000"/>
          <w:sz w:val="28"/>
          <w:szCs w:val="28"/>
        </w:rPr>
      </w:pPr>
    </w:p>
    <w:p w:rsidR="00351A4F" w:rsidRDefault="00FB1346">
      <w:pPr>
        <w:spacing w:line="360" w:lineRule="auto"/>
        <w:rPr>
          <w:rFonts w:ascii="Arial" w:eastAsiaTheme="minorEastAsia" w:hAnsi="Arial" w:cs="Arial"/>
          <w:color w:val="000000"/>
          <w:sz w:val="28"/>
          <w:szCs w:val="28"/>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FB1346" w:rsidRDefault="00FB1346">
      <w:pPr>
        <w:spacing w:line="360" w:lineRule="auto"/>
        <w:rPr>
          <w:rFonts w:ascii="Arial" w:eastAsiaTheme="minorEastAsia" w:hAnsi="Arial" w:cs="Arial"/>
          <w:color w:val="000000"/>
          <w:sz w:val="28"/>
          <w:szCs w:val="28"/>
        </w:rPr>
      </w:pPr>
    </w:p>
    <w:p w:rsidR="00FB1346" w:rsidRDefault="00FB1346">
      <w:pPr>
        <w:spacing w:line="360" w:lineRule="auto"/>
        <w:rPr>
          <w:rFonts w:ascii="Arial" w:eastAsiaTheme="minorEastAsia" w:hAnsi="Arial" w:cs="Arial"/>
          <w:color w:val="000000"/>
          <w:sz w:val="28"/>
          <w:szCs w:val="28"/>
        </w:rPr>
      </w:pPr>
    </w:p>
    <w:p w:rsidR="00BB7C12" w:rsidRPr="00351A4F" w:rsidRDefault="0078768E" w:rsidP="00351A4F">
      <w:pPr>
        <w:spacing w:line="480" w:lineRule="auto"/>
        <w:rPr>
          <w:rFonts w:ascii="Arial" w:eastAsiaTheme="minorEastAsia" w:hAnsi="Arial" w:cs="Arial"/>
          <w:b/>
        </w:rPr>
      </w:pPr>
      <w:r w:rsidRPr="00351A4F">
        <w:rPr>
          <w:rFonts w:ascii="Arial" w:eastAsiaTheme="minorEastAsia" w:hAnsi="Arial" w:cs="Arial"/>
          <w:b/>
        </w:rPr>
        <w:lastRenderedPageBreak/>
        <w:t>A</w:t>
      </w:r>
      <w:r w:rsidRPr="00351A4F">
        <w:rPr>
          <w:rFonts w:ascii="Arial" w:eastAsiaTheme="minorEastAsia" w:hAnsi="Arial" w:cs="Arial"/>
          <w:b/>
        </w:rPr>
        <w:t>地块现场照片</w:t>
      </w:r>
    </w:p>
    <w:p w:rsidR="00BB7C12" w:rsidRPr="00351A4F" w:rsidRDefault="001D2EA7" w:rsidP="00580813">
      <w:pPr>
        <w:spacing w:line="480" w:lineRule="auto"/>
        <w:ind w:firstLineChars="50" w:firstLine="140"/>
        <w:rPr>
          <w:rFonts w:ascii="Arial" w:eastAsiaTheme="minorEastAsia" w:hAnsi="Arial" w:cs="Arial"/>
          <w:color w:val="000000"/>
          <w:sz w:val="28"/>
          <w:szCs w:val="28"/>
        </w:rPr>
      </w:pPr>
      <w:r>
        <w:rPr>
          <w:rFonts w:ascii="Arial" w:eastAsiaTheme="minorEastAsia" w:hAnsi="Arial" w:cs="Arial"/>
          <w:noProof/>
          <w:color w:val="000000"/>
          <w:sz w:val="28"/>
          <w:szCs w:val="28"/>
        </w:rPr>
        <w:drawing>
          <wp:inline distT="0" distB="0" distL="0" distR="0">
            <wp:extent cx="2703830" cy="2080800"/>
            <wp:effectExtent l="19050" t="0" r="1270" b="0"/>
            <wp:docPr id="8" name="图片 1" descr="D:\康正宏基文件\常州\常州武进江南里\项目现场及售楼处照片\2019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江南里\项目现场及售楼处照片\201905\1.jpg"/>
                    <pic:cNvPicPr preferRelativeResize="0">
                      <a:picLocks noChangeAspect="1" noChangeArrowheads="1"/>
                    </pic:cNvPicPr>
                  </pic:nvPicPr>
                  <pic:blipFill>
                    <a:blip r:embed="rId23" cstate="print"/>
                    <a:srcRect/>
                    <a:stretch>
                      <a:fillRect/>
                    </a:stretch>
                  </pic:blipFill>
                  <pic:spPr bwMode="auto">
                    <a:xfrm>
                      <a:off x="0" y="0"/>
                      <a:ext cx="2703830" cy="2080800"/>
                    </a:xfrm>
                    <a:prstGeom prst="rect">
                      <a:avLst/>
                    </a:prstGeom>
                    <a:noFill/>
                    <a:ln w="9525">
                      <a:noFill/>
                      <a:miter lim="800000"/>
                      <a:headEnd/>
                      <a:tailEnd/>
                    </a:ln>
                  </pic:spPr>
                </pic:pic>
              </a:graphicData>
            </a:graphic>
          </wp:inline>
        </w:drawing>
      </w:r>
      <w:r w:rsidRPr="00580813">
        <w:rPr>
          <w:rFonts w:ascii="Arial" w:eastAsiaTheme="minorEastAsia" w:hAnsi="Arial" w:cs="Arial" w:hint="eastAsia"/>
          <w:noProof/>
          <w:color w:val="000000"/>
          <w:sz w:val="18"/>
          <w:szCs w:val="18"/>
        </w:rPr>
        <w:t xml:space="preserve">   </w:t>
      </w:r>
      <w:r w:rsidR="00580813">
        <w:rPr>
          <w:rFonts w:ascii="Arial" w:eastAsiaTheme="minorEastAsia" w:hAnsi="Arial" w:cs="Arial"/>
          <w:noProof/>
          <w:color w:val="000000"/>
          <w:sz w:val="18"/>
          <w:szCs w:val="18"/>
        </w:rPr>
        <w:t xml:space="preserve">   </w:t>
      </w:r>
      <w:r w:rsidR="00580813">
        <w:rPr>
          <w:rFonts w:ascii="Arial" w:eastAsiaTheme="minorEastAsia" w:hAnsi="Arial" w:cs="Arial" w:hint="eastAsia"/>
          <w:noProof/>
          <w:color w:val="000000"/>
          <w:sz w:val="18"/>
          <w:szCs w:val="18"/>
        </w:rPr>
        <w:t xml:space="preserve">  </w:t>
      </w:r>
      <w:r w:rsidR="009F065A" w:rsidRPr="00351A4F">
        <w:rPr>
          <w:rFonts w:ascii="Arial" w:eastAsiaTheme="minorEastAsia" w:hAnsi="Arial" w:cs="Arial"/>
          <w:noProof/>
          <w:color w:val="000000"/>
          <w:sz w:val="18"/>
          <w:szCs w:val="18"/>
        </w:rPr>
        <w:t xml:space="preserve"> </w:t>
      </w:r>
      <w:r>
        <w:rPr>
          <w:rFonts w:ascii="Arial" w:eastAsiaTheme="minorEastAsia" w:hAnsi="Arial" w:cs="Arial"/>
          <w:noProof/>
          <w:color w:val="000000"/>
          <w:sz w:val="18"/>
          <w:szCs w:val="18"/>
        </w:rPr>
        <w:drawing>
          <wp:inline distT="0" distB="0" distL="0" distR="0">
            <wp:extent cx="2703600" cy="2076450"/>
            <wp:effectExtent l="19050" t="0" r="1500" b="0"/>
            <wp:docPr id="10" name="图片 2" descr="D:\康正宏基文件\常州\常州武进江南里\项目现场及售楼处照片\2019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江南里\项目现场及售楼处照片\201905\2.jpg"/>
                    <pic:cNvPicPr preferRelativeResize="0">
                      <a:picLocks noChangeAspect="1" noChangeArrowheads="1"/>
                    </pic:cNvPicPr>
                  </pic:nvPicPr>
                  <pic:blipFill>
                    <a:blip r:embed="rId24"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p>
    <w:p w:rsidR="00BB7C12" w:rsidRPr="00351A4F" w:rsidRDefault="0078768E" w:rsidP="005808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EE61A5">
        <w:rPr>
          <w:rFonts w:ascii="Arial" w:eastAsiaTheme="minorEastAsia" w:hAnsi="Arial" w:cs="Arial"/>
          <w:color w:val="000000"/>
          <w:sz w:val="18"/>
          <w:szCs w:val="18"/>
        </w:rPr>
        <w:t>地块</w:t>
      </w:r>
      <w:r w:rsidR="00EE61A5">
        <w:rPr>
          <w:rFonts w:ascii="Arial" w:eastAsiaTheme="minorEastAsia" w:hAnsi="Arial" w:cs="Arial" w:hint="eastAsia"/>
          <w:color w:val="000000"/>
          <w:sz w:val="18"/>
          <w:szCs w:val="18"/>
        </w:rPr>
        <w:t>内</w:t>
      </w:r>
      <w:r w:rsidR="001D2EA7">
        <w:rPr>
          <w:rFonts w:ascii="Arial" w:eastAsiaTheme="minorEastAsia" w:hAnsi="Arial" w:cs="Arial" w:hint="eastAsia"/>
          <w:color w:val="000000"/>
          <w:sz w:val="18"/>
          <w:szCs w:val="18"/>
        </w:rPr>
        <w:t>场地现状</w:t>
      </w:r>
      <w:r w:rsidR="00A3570C" w:rsidRPr="00351A4F">
        <w:rPr>
          <w:rFonts w:ascii="Arial" w:eastAsiaTheme="minorEastAsia" w:hAnsi="Arial" w:cs="Arial"/>
          <w:color w:val="000000"/>
          <w:sz w:val="18"/>
          <w:szCs w:val="18"/>
        </w:rPr>
        <w:t xml:space="preserve">                  </w:t>
      </w:r>
      <w:r w:rsidR="00580813">
        <w:rPr>
          <w:rFonts w:ascii="Arial" w:eastAsiaTheme="minorEastAsia" w:hAnsi="Arial" w:cs="Arial"/>
          <w:color w:val="000000"/>
          <w:sz w:val="18"/>
          <w:szCs w:val="18"/>
        </w:rPr>
        <w:t xml:space="preserve">        </w:t>
      </w:r>
      <w:r w:rsidR="00EE61A5">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A</w:t>
      </w:r>
      <w:r w:rsidR="008E097B" w:rsidRPr="00351A4F">
        <w:rPr>
          <w:rFonts w:ascii="Arial" w:eastAsiaTheme="minorEastAsia" w:hAnsi="Arial" w:cs="Arial"/>
          <w:color w:val="000000"/>
          <w:sz w:val="18"/>
          <w:szCs w:val="18"/>
        </w:rPr>
        <w:t>地块内</w:t>
      </w:r>
      <w:r w:rsidR="00EE61A5">
        <w:rPr>
          <w:rFonts w:ascii="Arial" w:eastAsiaTheme="minorEastAsia" w:hAnsi="Arial" w:cs="Arial" w:hint="eastAsia"/>
          <w:color w:val="000000"/>
          <w:sz w:val="18"/>
          <w:szCs w:val="18"/>
        </w:rPr>
        <w:t>未拆迁房屋</w:t>
      </w:r>
    </w:p>
    <w:p w:rsidR="00BB7C12" w:rsidRPr="00351A4F" w:rsidRDefault="00580813" w:rsidP="00580813">
      <w:pPr>
        <w:widowControl/>
        <w:spacing w:line="480" w:lineRule="auto"/>
        <w:ind w:firstLineChars="50" w:firstLine="90"/>
        <w:rPr>
          <w:rFonts w:ascii="Arial" w:eastAsiaTheme="minorEastAsia" w:hAnsi="Arial" w:cs="Arial"/>
          <w:color w:val="000000"/>
          <w:sz w:val="18"/>
          <w:szCs w:val="18"/>
        </w:rPr>
      </w:pPr>
      <w:r>
        <w:rPr>
          <w:rFonts w:ascii="Arial" w:eastAsiaTheme="minorEastAsia" w:hAnsi="Arial" w:cs="Arial"/>
          <w:noProof/>
          <w:color w:val="000000"/>
          <w:sz w:val="18"/>
          <w:szCs w:val="18"/>
        </w:rPr>
        <w:drawing>
          <wp:inline distT="0" distB="0" distL="0" distR="0">
            <wp:extent cx="2703600" cy="2076450"/>
            <wp:effectExtent l="19050" t="0" r="1500" b="0"/>
            <wp:docPr id="14" name="图片 3" descr="D:\康正宏基文件\常州\常州武进江南里\项目现场及售楼处照片\20190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江南里\项目现场及售楼处照片\201905\4.jpg"/>
                    <pic:cNvPicPr preferRelativeResize="0">
                      <a:picLocks noChangeAspect="1" noChangeArrowheads="1"/>
                    </pic:cNvPicPr>
                  </pic:nvPicPr>
                  <pic:blipFill>
                    <a:blip r:embed="rId25"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Pr>
          <w:rFonts w:ascii="Arial" w:eastAsiaTheme="minorEastAsia" w:hAnsi="Arial" w:cs="Arial" w:hint="eastAsia"/>
          <w:color w:val="000000"/>
          <w:sz w:val="18"/>
          <w:szCs w:val="18"/>
        </w:rPr>
        <w:t xml:space="preserve">          </w:t>
      </w:r>
      <w:r>
        <w:rPr>
          <w:rFonts w:ascii="Arial" w:eastAsiaTheme="minorEastAsia" w:hAnsi="Arial" w:cs="Arial"/>
          <w:noProof/>
          <w:color w:val="000000"/>
          <w:sz w:val="18"/>
          <w:szCs w:val="18"/>
        </w:rPr>
        <w:drawing>
          <wp:inline distT="0" distB="0" distL="0" distR="0">
            <wp:extent cx="2703600" cy="2080800"/>
            <wp:effectExtent l="19050" t="0" r="1500" b="0"/>
            <wp:docPr id="15" name="图片 4" descr="D:\康正宏基文件\常州\常州武进江南里\项目现场及售楼处照片\20190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江南里\项目现场及售楼处照片\201905\6.jpg"/>
                    <pic:cNvPicPr preferRelativeResize="0">
                      <a:picLocks noChangeAspect="1" noChangeArrowheads="1"/>
                    </pic:cNvPicPr>
                  </pic:nvPicPr>
                  <pic:blipFill>
                    <a:blip r:embed="rId26" cstate="print"/>
                    <a:srcRect/>
                    <a:stretch>
                      <a:fillRect/>
                    </a:stretch>
                  </pic:blipFill>
                  <pic:spPr bwMode="auto">
                    <a:xfrm>
                      <a:off x="0" y="0"/>
                      <a:ext cx="2703600" cy="2080800"/>
                    </a:xfrm>
                    <a:prstGeom prst="rect">
                      <a:avLst/>
                    </a:prstGeom>
                    <a:noFill/>
                    <a:ln w="9525">
                      <a:noFill/>
                      <a:miter lim="800000"/>
                      <a:headEnd/>
                      <a:tailEnd/>
                    </a:ln>
                  </pic:spPr>
                </pic:pic>
              </a:graphicData>
            </a:graphic>
          </wp:inline>
        </w:drawing>
      </w:r>
    </w:p>
    <w:p w:rsidR="00BB7C12" w:rsidRPr="00351A4F" w:rsidRDefault="0078768E" w:rsidP="00580813">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w:t>
      </w:r>
      <w:r w:rsidR="00EE61A5">
        <w:rPr>
          <w:rFonts w:ascii="Arial" w:eastAsiaTheme="minorEastAsia" w:hAnsi="Arial" w:cs="Arial"/>
          <w:color w:val="000000"/>
          <w:sz w:val="18"/>
          <w:szCs w:val="18"/>
        </w:rPr>
        <w:t>临时</w:t>
      </w:r>
      <w:r w:rsidR="00EE61A5">
        <w:rPr>
          <w:rFonts w:ascii="Arial" w:eastAsiaTheme="minorEastAsia" w:hAnsi="Arial" w:cs="Arial" w:hint="eastAsia"/>
          <w:color w:val="000000"/>
          <w:sz w:val="18"/>
          <w:szCs w:val="18"/>
        </w:rPr>
        <w:t>电缆敷设</w:t>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t xml:space="preserve"> </w:t>
      </w:r>
      <w:r w:rsidR="00954477"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00580813">
        <w:rPr>
          <w:rFonts w:ascii="Arial" w:eastAsiaTheme="minorEastAsia" w:hAnsi="Arial" w:cs="Arial" w:hint="eastAsia"/>
          <w:color w:val="000000"/>
          <w:sz w:val="18"/>
          <w:szCs w:val="18"/>
        </w:rPr>
        <w:t xml:space="preserve">  </w:t>
      </w:r>
      <w:r w:rsidR="00EE61A5">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w:t>
      </w:r>
      <w:r w:rsidR="00EE61A5">
        <w:rPr>
          <w:rFonts w:ascii="Arial" w:eastAsiaTheme="minorEastAsia" w:hAnsi="Arial" w:cs="Arial" w:hint="eastAsia"/>
          <w:color w:val="000000"/>
          <w:sz w:val="18"/>
          <w:szCs w:val="18"/>
        </w:rPr>
        <w:t>临时办公区内布置</w:t>
      </w:r>
    </w:p>
    <w:p w:rsidR="00BB7C12" w:rsidRPr="00351A4F" w:rsidRDefault="00580813" w:rsidP="00580813">
      <w:pPr>
        <w:widowControl/>
        <w:spacing w:line="480" w:lineRule="auto"/>
        <w:ind w:firstLineChars="50" w:firstLine="140"/>
        <w:rPr>
          <w:rFonts w:ascii="Arial" w:eastAsiaTheme="minorEastAsia" w:hAnsi="Arial" w:cs="Arial"/>
          <w:color w:val="000000"/>
          <w:sz w:val="28"/>
          <w:szCs w:val="18"/>
        </w:rPr>
      </w:pPr>
      <w:r>
        <w:rPr>
          <w:rFonts w:ascii="Arial" w:eastAsiaTheme="minorEastAsia" w:hAnsi="Arial" w:cs="Arial"/>
          <w:noProof/>
          <w:color w:val="000000"/>
          <w:sz w:val="28"/>
          <w:szCs w:val="18"/>
        </w:rPr>
        <w:drawing>
          <wp:inline distT="0" distB="0" distL="0" distR="0">
            <wp:extent cx="2703600" cy="2076450"/>
            <wp:effectExtent l="19050" t="0" r="1500" b="0"/>
            <wp:docPr id="16" name="图片 5" descr="D:\康正宏基文件\常州\常州武进江南里\项目现场及售楼处照片\2019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康正宏基文件\常州\常州武进江南里\项目现场及售楼处照片\201905\7.jpg"/>
                    <pic:cNvPicPr preferRelativeResize="0">
                      <a:picLocks noChangeAspect="1" noChangeArrowheads="1"/>
                    </pic:cNvPicPr>
                  </pic:nvPicPr>
                  <pic:blipFill>
                    <a:blip r:embed="rId27"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00B93CA4" w:rsidRPr="00351A4F">
        <w:rPr>
          <w:rFonts w:ascii="Arial" w:eastAsiaTheme="minorEastAsia" w:hAnsi="Arial" w:cs="Arial"/>
          <w:noProof/>
          <w:color w:val="000000"/>
          <w:sz w:val="18"/>
          <w:szCs w:val="18"/>
        </w:rPr>
        <w:t xml:space="preserve">     </w:t>
      </w:r>
      <w:r w:rsidR="00EE61A5">
        <w:rPr>
          <w:rFonts w:ascii="Arial" w:eastAsiaTheme="minorEastAsia" w:hAnsi="Arial" w:cs="Arial" w:hint="eastAsia"/>
          <w:noProof/>
          <w:color w:val="000000"/>
          <w:sz w:val="18"/>
          <w:szCs w:val="18"/>
        </w:rPr>
        <w:t xml:space="preserve">     </w:t>
      </w:r>
      <w:r w:rsidR="00EE61A5">
        <w:rPr>
          <w:rFonts w:ascii="Arial" w:eastAsiaTheme="minorEastAsia" w:hAnsi="Arial" w:cs="Arial"/>
          <w:noProof/>
          <w:color w:val="000000"/>
          <w:sz w:val="28"/>
          <w:szCs w:val="18"/>
        </w:rPr>
        <w:drawing>
          <wp:inline distT="0" distB="0" distL="0" distR="0">
            <wp:extent cx="2703600" cy="2076450"/>
            <wp:effectExtent l="19050" t="0" r="1500" b="0"/>
            <wp:docPr id="17" name="图片 6" descr="D:\康正宏基文件\常州\常州武进江南里\项目现场及售楼处照片\2019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康正宏基文件\常州\常州武进江南里\项目现场及售楼处照片\201905\9.jpg"/>
                    <pic:cNvPicPr preferRelativeResize="0">
                      <a:picLocks noChangeAspect="1" noChangeArrowheads="1"/>
                    </pic:cNvPicPr>
                  </pic:nvPicPr>
                  <pic:blipFill>
                    <a:blip r:embed="rId28" cstate="print"/>
                    <a:srcRect/>
                    <a:stretch>
                      <a:fillRect/>
                    </a:stretch>
                  </pic:blipFill>
                  <pic:spPr bwMode="auto">
                    <a:xfrm>
                      <a:off x="0" y="0"/>
                      <a:ext cx="2703600" cy="2076450"/>
                    </a:xfrm>
                    <a:prstGeom prst="rect">
                      <a:avLst/>
                    </a:prstGeom>
                    <a:noFill/>
                    <a:ln w="9525">
                      <a:noFill/>
                      <a:miter lim="800000"/>
                      <a:headEnd/>
                      <a:tailEnd/>
                    </a:ln>
                  </pic:spPr>
                </pic:pic>
              </a:graphicData>
            </a:graphic>
          </wp:inline>
        </w:drawing>
      </w:r>
      <w:r w:rsidR="000B7E06" w:rsidRPr="00351A4F">
        <w:rPr>
          <w:rFonts w:ascii="Arial" w:eastAsiaTheme="minorEastAsia" w:hAnsi="Arial" w:cs="Arial"/>
          <w:noProof/>
          <w:color w:val="000000"/>
          <w:sz w:val="28"/>
          <w:szCs w:val="18"/>
        </w:rPr>
        <w:t xml:space="preserve"> </w:t>
      </w:r>
      <w:r w:rsidR="00F14559" w:rsidRPr="00351A4F">
        <w:rPr>
          <w:rFonts w:ascii="Arial" w:eastAsiaTheme="minorEastAsia" w:hAnsi="Arial" w:cs="Arial"/>
          <w:color w:val="000000"/>
          <w:sz w:val="28"/>
          <w:szCs w:val="18"/>
        </w:rPr>
        <w:t xml:space="preserve">  </w:t>
      </w:r>
    </w:p>
    <w:p w:rsidR="00A111B8" w:rsidRPr="00351A4F" w:rsidRDefault="0078768E" w:rsidP="00EE61A5">
      <w:pPr>
        <w:spacing w:line="480" w:lineRule="auto"/>
        <w:ind w:firstLineChars="100" w:firstLine="180"/>
        <w:rPr>
          <w:rFonts w:ascii="Arial" w:eastAsiaTheme="minorEastAsia" w:hAnsi="Arial" w:cs="Arial"/>
          <w:color w:val="000000"/>
          <w:sz w:val="18"/>
          <w:szCs w:val="18"/>
        </w:rPr>
      </w:pP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EE61A5">
        <w:rPr>
          <w:rFonts w:ascii="Arial" w:eastAsiaTheme="minorEastAsia" w:hAnsi="Arial" w:cs="Arial"/>
          <w:color w:val="000000"/>
          <w:sz w:val="18"/>
          <w:szCs w:val="18"/>
        </w:rPr>
        <w:t>地块</w:t>
      </w:r>
      <w:proofErr w:type="gramStart"/>
      <w:r w:rsidR="00EE61A5">
        <w:rPr>
          <w:rFonts w:ascii="Arial" w:eastAsiaTheme="minorEastAsia" w:hAnsi="Arial" w:cs="Arial"/>
          <w:color w:val="000000"/>
          <w:sz w:val="18"/>
          <w:szCs w:val="18"/>
        </w:rPr>
        <w:t>内</w:t>
      </w:r>
      <w:r w:rsidR="00EE61A5">
        <w:rPr>
          <w:rFonts w:ascii="Arial" w:eastAsiaTheme="minorEastAsia" w:hAnsi="Arial" w:cs="Arial" w:hint="eastAsia"/>
          <w:color w:val="000000"/>
          <w:sz w:val="18"/>
          <w:szCs w:val="18"/>
        </w:rPr>
        <w:t>临设</w:t>
      </w:r>
      <w:proofErr w:type="gramEnd"/>
      <w:r w:rsidR="00EE61A5">
        <w:rPr>
          <w:rFonts w:ascii="Arial" w:eastAsiaTheme="minorEastAsia" w:hAnsi="Arial" w:cs="Arial" w:hint="eastAsia"/>
          <w:color w:val="000000"/>
          <w:sz w:val="18"/>
          <w:szCs w:val="18"/>
        </w:rPr>
        <w:t>板房</w:t>
      </w:r>
      <w:r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00EE61A5">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bookmarkStart w:id="22" w:name="_Toc19370"/>
      <w:bookmarkStart w:id="23" w:name="_Toc495949660"/>
      <w:bookmarkStart w:id="24" w:name="_Toc510537409"/>
      <w:bookmarkStart w:id="25" w:name="_Toc514052207"/>
      <w:bookmarkStart w:id="26" w:name="_Toc11381"/>
      <w:bookmarkStart w:id="27" w:name="_Toc12202"/>
      <w:r w:rsidR="004832CD">
        <w:rPr>
          <w:rFonts w:ascii="Arial" w:eastAsiaTheme="minorEastAsia" w:hAnsi="Arial" w:cs="Arial" w:hint="eastAsia"/>
          <w:color w:val="000000"/>
          <w:sz w:val="18"/>
          <w:szCs w:val="18"/>
        </w:rPr>
        <w:t>、</w:t>
      </w:r>
      <w:r w:rsidR="004832CD">
        <w:rPr>
          <w:rFonts w:ascii="Arial" w:eastAsiaTheme="minorEastAsia" w:hAnsi="Arial" w:cs="Arial" w:hint="eastAsia"/>
          <w:color w:val="000000"/>
          <w:sz w:val="18"/>
          <w:szCs w:val="18"/>
        </w:rPr>
        <w:t>B</w:t>
      </w:r>
      <w:r w:rsidR="004832CD">
        <w:rPr>
          <w:rFonts w:ascii="Arial" w:eastAsiaTheme="minorEastAsia" w:hAnsi="Arial" w:cs="Arial" w:hint="eastAsia"/>
          <w:color w:val="000000"/>
          <w:sz w:val="18"/>
          <w:szCs w:val="18"/>
        </w:rPr>
        <w:t>地块间临时道路</w:t>
      </w:r>
    </w:p>
    <w:p w:rsidR="00351A4F" w:rsidRPr="00351A4F" w:rsidRDefault="00351A4F" w:rsidP="00A72170">
      <w:pPr>
        <w:pStyle w:val="2"/>
        <w:spacing w:before="300" w:after="300" w:line="360" w:lineRule="exact"/>
        <w:rPr>
          <w:rFonts w:eastAsiaTheme="minorEastAsia" w:cs="Arial"/>
          <w:kern w:val="44"/>
          <w:sz w:val="24"/>
          <w:szCs w:val="24"/>
        </w:rPr>
      </w:pPr>
      <w:bookmarkStart w:id="28" w:name="_Toc1227134"/>
    </w:p>
    <w:p w:rsidR="00821D51" w:rsidRDefault="00821D51" w:rsidP="00A72170">
      <w:pPr>
        <w:pStyle w:val="2"/>
        <w:spacing w:before="300" w:after="300" w:line="360" w:lineRule="exact"/>
        <w:rPr>
          <w:rFonts w:eastAsiaTheme="minorEastAsia" w:cs="Arial"/>
          <w:kern w:val="44"/>
          <w:sz w:val="24"/>
          <w:szCs w:val="24"/>
        </w:rPr>
      </w:pPr>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lastRenderedPageBreak/>
        <w:t>2.2</w:t>
      </w:r>
      <w:r w:rsidRPr="00351A4F">
        <w:rPr>
          <w:rFonts w:eastAsiaTheme="minorEastAsia" w:cs="Arial"/>
          <w:kern w:val="44"/>
          <w:sz w:val="24"/>
          <w:szCs w:val="24"/>
        </w:rPr>
        <w:t>证照办理情况说明</w:t>
      </w:r>
      <w:bookmarkEnd w:id="22"/>
      <w:bookmarkEnd w:id="23"/>
      <w:bookmarkEnd w:id="24"/>
      <w:bookmarkEnd w:id="25"/>
      <w:bookmarkEnd w:id="26"/>
      <w:bookmarkEnd w:id="27"/>
      <w:bookmarkEnd w:id="28"/>
    </w:p>
    <w:p w:rsidR="00BB7C12" w:rsidRPr="00351A4F" w:rsidRDefault="0078768E" w:rsidP="008D5071">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证照办</w:t>
      </w:r>
      <w:proofErr w:type="gramStart"/>
      <w:r w:rsidRPr="00351A4F">
        <w:rPr>
          <w:rFonts w:ascii="Arial" w:eastAsiaTheme="minorEastAsia" w:hAnsi="Arial" w:cs="Arial"/>
          <w:b/>
          <w:color w:val="000000"/>
          <w:sz w:val="24"/>
          <w:szCs w:val="28"/>
        </w:rPr>
        <w:t>理计划</w:t>
      </w:r>
      <w:proofErr w:type="gramEnd"/>
      <w:r w:rsidRPr="00351A4F">
        <w:rPr>
          <w:rFonts w:ascii="Arial" w:eastAsiaTheme="minorEastAsia" w:hAnsi="Arial" w:cs="Arial"/>
          <w:b/>
          <w:color w:val="000000"/>
          <w:sz w:val="24"/>
          <w:szCs w:val="28"/>
        </w:rPr>
        <w:t>及进度表</w:t>
      </w:r>
    </w:p>
    <w:tbl>
      <w:tblPr>
        <w:tblW w:w="9654" w:type="dxa"/>
        <w:jc w:val="center"/>
        <w:tblLayout w:type="fixed"/>
        <w:tblLook w:val="04A0" w:firstRow="1" w:lastRow="0" w:firstColumn="1" w:lastColumn="0" w:noHBand="0" w:noVBand="1"/>
      </w:tblPr>
      <w:tblGrid>
        <w:gridCol w:w="2438"/>
        <w:gridCol w:w="3240"/>
        <w:gridCol w:w="3976"/>
      </w:tblGrid>
      <w:tr w:rsidR="00BB7C12" w:rsidRPr="00351A4F" w:rsidTr="007F6EE7">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实际进度</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2013</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日已取得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日换发《不动产权证书》完成</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地块：尚未取得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日已取得</w:t>
            </w:r>
          </w:p>
        </w:tc>
      </w:tr>
      <w:tr w:rsidR="00BB7C12" w:rsidRPr="00351A4F" w:rsidTr="007F6EE7">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13</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日已取得</w:t>
            </w:r>
          </w:p>
        </w:tc>
      </w:tr>
      <w:tr w:rsidR="00BB7C12" w:rsidRPr="00351A4F" w:rsidTr="007F6EE7">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地块一期《建筑工程施工许可证》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日</w:t>
            </w: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15</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r w:rsidR="00BB7C12" w:rsidRPr="00351A4F" w:rsidTr="007F6EE7">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地块一期《预售许可证》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27</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bl>
    <w:p w:rsidR="00BB7C12" w:rsidRPr="00351A4F" w:rsidRDefault="0078768E" w:rsidP="00BD6D02">
      <w:pPr>
        <w:adjustRightInd w:val="0"/>
        <w:snapToGrid w:val="0"/>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地块一期各证照的</w:t>
      </w:r>
      <w:r w:rsidRPr="00351A4F">
        <w:rPr>
          <w:rFonts w:ascii="Arial" w:eastAsiaTheme="minorEastAsia" w:hAnsi="Arial" w:cs="Arial"/>
          <w:kern w:val="0"/>
          <w:sz w:val="18"/>
          <w:szCs w:val="18"/>
        </w:rPr>
        <w:t>计划取得进度以项目公司</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9</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18</w:t>
      </w:r>
      <w:r w:rsidRPr="00351A4F">
        <w:rPr>
          <w:rFonts w:ascii="Arial" w:eastAsiaTheme="minorEastAsia" w:hAnsi="Arial" w:cs="Arial"/>
          <w:kern w:val="0"/>
          <w:sz w:val="18"/>
          <w:szCs w:val="18"/>
        </w:rPr>
        <w:t>日及</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12</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5</w:t>
      </w:r>
      <w:r w:rsidR="00BD6D02" w:rsidRPr="00351A4F">
        <w:rPr>
          <w:rFonts w:ascii="Arial" w:eastAsiaTheme="minorEastAsia" w:hAnsi="Arial" w:cs="Arial"/>
          <w:kern w:val="0"/>
          <w:sz w:val="18"/>
          <w:szCs w:val="18"/>
        </w:rPr>
        <w:t>日</w:t>
      </w:r>
      <w:proofErr w:type="gramStart"/>
      <w:r w:rsidR="00BD6D02" w:rsidRPr="00351A4F">
        <w:rPr>
          <w:rFonts w:ascii="Arial" w:eastAsiaTheme="minorEastAsia" w:hAnsi="Arial" w:cs="Arial"/>
          <w:kern w:val="0"/>
          <w:sz w:val="18"/>
          <w:szCs w:val="18"/>
        </w:rPr>
        <w:t>提报道诚基金</w:t>
      </w:r>
      <w:proofErr w:type="gramEnd"/>
      <w:r w:rsidR="00BD6D02" w:rsidRPr="00351A4F">
        <w:rPr>
          <w:rFonts w:ascii="Arial" w:eastAsiaTheme="minorEastAsia" w:hAnsi="Arial" w:cs="Arial"/>
          <w:kern w:val="0"/>
          <w:sz w:val="18"/>
          <w:szCs w:val="18"/>
        </w:rPr>
        <w:t>的《项目总体开发计划》为依据。</w:t>
      </w:r>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29" w:name="_Toc510537410"/>
      <w:bookmarkStart w:id="30" w:name="_Toc514052208"/>
      <w:bookmarkStart w:id="31" w:name="_Toc8887"/>
      <w:bookmarkStart w:id="32" w:name="_Toc13608"/>
      <w:bookmarkStart w:id="33" w:name="_Toc11952"/>
      <w:bookmarkStart w:id="34" w:name="_Toc495949661"/>
      <w:bookmarkStart w:id="35" w:name="_Toc1227135"/>
      <w:r w:rsidRPr="00351A4F">
        <w:rPr>
          <w:rFonts w:ascii="Arial" w:eastAsiaTheme="minorEastAsia" w:hAnsi="Arial" w:cs="Arial"/>
          <w:bCs w:val="0"/>
          <w:sz w:val="24"/>
          <w:szCs w:val="24"/>
        </w:rPr>
        <w:t>3</w:t>
      </w:r>
      <w:r w:rsidRPr="00351A4F">
        <w:rPr>
          <w:rFonts w:ascii="Arial" w:eastAsiaTheme="minorEastAsia" w:hAnsi="Arial" w:cs="Arial"/>
          <w:bCs w:val="0"/>
          <w:sz w:val="24"/>
          <w:szCs w:val="24"/>
        </w:rPr>
        <w:t>资金的使用情况</w:t>
      </w:r>
      <w:bookmarkEnd w:id="29"/>
      <w:bookmarkEnd w:id="30"/>
      <w:bookmarkEnd w:id="31"/>
      <w:bookmarkEnd w:id="32"/>
      <w:bookmarkEnd w:id="33"/>
      <w:bookmarkEnd w:id="34"/>
      <w:bookmarkEnd w:id="35"/>
    </w:p>
    <w:p w:rsidR="009C0ECA" w:rsidRDefault="0078768E" w:rsidP="008D5071">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201</w:t>
      </w:r>
      <w:r w:rsidR="00EC13C6" w:rsidRPr="00351A4F">
        <w:rPr>
          <w:rFonts w:ascii="Arial" w:eastAsiaTheme="minorEastAsia" w:hAnsi="Arial" w:cs="Arial"/>
          <w:b/>
          <w:color w:val="000000"/>
          <w:sz w:val="24"/>
          <w:szCs w:val="28"/>
        </w:rPr>
        <w:t>9</w:t>
      </w:r>
      <w:r w:rsidRPr="00351A4F">
        <w:rPr>
          <w:rFonts w:ascii="Arial" w:eastAsiaTheme="minorEastAsia" w:hAnsi="Arial" w:cs="Arial"/>
          <w:b/>
          <w:color w:val="000000"/>
          <w:sz w:val="24"/>
          <w:szCs w:val="28"/>
        </w:rPr>
        <w:t>年</w:t>
      </w:r>
      <w:r w:rsidR="00291610">
        <w:rPr>
          <w:rFonts w:ascii="Arial" w:eastAsiaTheme="minorEastAsia" w:hAnsi="Arial" w:cs="Arial" w:hint="eastAsia"/>
          <w:b/>
          <w:color w:val="000000"/>
          <w:sz w:val="24"/>
          <w:szCs w:val="28"/>
        </w:rPr>
        <w:t>5</w:t>
      </w:r>
      <w:r w:rsidR="00D67125" w:rsidRPr="00351A4F">
        <w:rPr>
          <w:rFonts w:ascii="Arial" w:eastAsiaTheme="minorEastAsia" w:hAnsi="Arial" w:cs="Arial"/>
          <w:b/>
          <w:color w:val="000000"/>
          <w:sz w:val="24"/>
          <w:szCs w:val="28"/>
        </w:rPr>
        <w:t>月</w:t>
      </w:r>
      <w:r w:rsidRPr="00351A4F">
        <w:rPr>
          <w:rFonts w:ascii="Arial" w:eastAsiaTheme="minorEastAsia" w:hAnsi="Arial" w:cs="Arial"/>
          <w:b/>
          <w:color w:val="000000"/>
          <w:sz w:val="24"/>
          <w:szCs w:val="28"/>
        </w:rPr>
        <w:t>资金使用情况表</w:t>
      </w:r>
    </w:p>
    <w:tbl>
      <w:tblPr>
        <w:tblStyle w:val="aa"/>
        <w:tblW w:w="4990" w:type="pct"/>
        <w:jc w:val="center"/>
        <w:tblInd w:w="-87" w:type="dxa"/>
        <w:tblLayout w:type="fixed"/>
        <w:tblLook w:val="04A0" w:firstRow="1" w:lastRow="0" w:firstColumn="1" w:lastColumn="0" w:noHBand="0" w:noVBand="1"/>
      </w:tblPr>
      <w:tblGrid>
        <w:gridCol w:w="3316"/>
        <w:gridCol w:w="2317"/>
        <w:gridCol w:w="1512"/>
        <w:gridCol w:w="1743"/>
        <w:gridCol w:w="946"/>
      </w:tblGrid>
      <w:tr w:rsidR="00F71FFA" w:rsidRPr="00F71FFA" w:rsidTr="009A48A1">
        <w:trPr>
          <w:trHeight w:val="283"/>
          <w:tblHeader/>
          <w:jc w:val="center"/>
        </w:trPr>
        <w:tc>
          <w:tcPr>
            <w:tcW w:w="1686"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申请款项明细</w:t>
            </w:r>
          </w:p>
        </w:tc>
        <w:tc>
          <w:tcPr>
            <w:tcW w:w="1178"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收款单位</w:t>
            </w:r>
          </w:p>
        </w:tc>
        <w:tc>
          <w:tcPr>
            <w:tcW w:w="769"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使用金额（元）</w:t>
            </w:r>
          </w:p>
        </w:tc>
        <w:tc>
          <w:tcPr>
            <w:tcW w:w="886"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申请日期</w:t>
            </w:r>
          </w:p>
        </w:tc>
        <w:tc>
          <w:tcPr>
            <w:tcW w:w="481" w:type="pct"/>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资金用途</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4</w:t>
            </w:r>
            <w:r w:rsidRPr="008676FA">
              <w:rPr>
                <w:rFonts w:ascii="Arial" w:eastAsiaTheme="minorEastAsia" w:hAnsi="Arial" w:cs="Arial"/>
                <w:color w:val="000000" w:themeColor="text1"/>
                <w:kern w:val="0"/>
                <w:sz w:val="18"/>
                <w:szCs w:val="18"/>
              </w:rPr>
              <w:t>月员工工资</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全体员工</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247,647.42</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管理费用营销费用</w:t>
            </w:r>
          </w:p>
        </w:tc>
      </w:tr>
      <w:tr w:rsidR="00291610" w:rsidRPr="00F71FFA" w:rsidTr="00502291">
        <w:trPr>
          <w:trHeight w:val="283"/>
          <w:jc w:val="center"/>
        </w:trPr>
        <w:tc>
          <w:tcPr>
            <w:tcW w:w="1686"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4</w:t>
            </w:r>
            <w:r w:rsidRPr="008676FA">
              <w:rPr>
                <w:rFonts w:ascii="Arial" w:eastAsiaTheme="minorEastAsia" w:hAnsi="Arial" w:cs="Arial"/>
                <w:color w:val="000000" w:themeColor="text1"/>
                <w:kern w:val="0"/>
                <w:sz w:val="18"/>
                <w:szCs w:val="18"/>
              </w:rPr>
              <w:t>月公积金</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常州住房公积金管理中心武进分中心</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46,220.00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管理费用营销费用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代扣</w:t>
            </w: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3</w:t>
            </w:r>
            <w:r w:rsidRPr="008676FA">
              <w:rPr>
                <w:rFonts w:ascii="Arial" w:eastAsiaTheme="minorEastAsia" w:hAnsi="Arial" w:cs="Arial"/>
                <w:color w:val="000000" w:themeColor="text1"/>
                <w:kern w:val="0"/>
                <w:sz w:val="18"/>
                <w:szCs w:val="18"/>
              </w:rPr>
              <w:t>月份个人所得税</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国家金库常州市武进区支库</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7,824.50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6</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总包招标工程交易服务费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常州市武进区财政局财政专户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7,500.00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7</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前期费用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4</w:t>
            </w:r>
            <w:r w:rsidRPr="008676FA">
              <w:rPr>
                <w:rFonts w:ascii="Arial" w:eastAsiaTheme="minorEastAsia" w:hAnsi="Arial" w:cs="Arial"/>
                <w:color w:val="000000" w:themeColor="text1"/>
                <w:kern w:val="0"/>
                <w:sz w:val="18"/>
                <w:szCs w:val="18"/>
              </w:rPr>
              <w:t>月电话费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中国电信股份有限公司常州分公司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3,177.00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8</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项目地块水费（</w:t>
            </w:r>
            <w:r w:rsidRPr="008676FA">
              <w:rPr>
                <w:rFonts w:ascii="Arial" w:eastAsiaTheme="minorEastAsia" w:hAnsi="Arial" w:cs="Arial"/>
                <w:color w:val="000000" w:themeColor="text1"/>
                <w:kern w:val="0"/>
                <w:sz w:val="18"/>
                <w:szCs w:val="18"/>
              </w:rPr>
              <w:t>2019.4.5-2019.5.5</w:t>
            </w:r>
            <w:r w:rsidRPr="008676FA">
              <w:rPr>
                <w:rFonts w:ascii="Arial" w:eastAsiaTheme="minorEastAsia" w:hAnsi="Arial" w:cs="Arial"/>
                <w:color w:val="000000" w:themeColor="text1"/>
                <w:kern w:val="0"/>
                <w:sz w:val="18"/>
                <w:szCs w:val="18"/>
              </w:rPr>
              <w:t>）</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江河港武水</w:t>
            </w:r>
            <w:proofErr w:type="gramStart"/>
            <w:r w:rsidRPr="008676FA">
              <w:rPr>
                <w:rFonts w:ascii="Arial" w:eastAsiaTheme="minorEastAsia" w:hAnsi="Arial" w:cs="Arial"/>
                <w:color w:val="000000" w:themeColor="text1"/>
                <w:kern w:val="0"/>
                <w:sz w:val="18"/>
                <w:szCs w:val="18"/>
              </w:rPr>
              <w:t>务</w:t>
            </w:r>
            <w:proofErr w:type="gramEnd"/>
            <w:r w:rsidRPr="008676FA">
              <w:rPr>
                <w:rFonts w:ascii="Arial" w:eastAsiaTheme="minorEastAsia" w:hAnsi="Arial" w:cs="Arial"/>
                <w:color w:val="000000" w:themeColor="text1"/>
                <w:kern w:val="0"/>
                <w:sz w:val="18"/>
                <w:szCs w:val="18"/>
              </w:rPr>
              <w:t>（常州）有限公司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8.42</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8</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临时水电费</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代扣</w:t>
            </w: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4</w:t>
            </w:r>
            <w:r w:rsidRPr="008676FA">
              <w:rPr>
                <w:rFonts w:ascii="Arial" w:eastAsiaTheme="minorEastAsia" w:hAnsi="Arial" w:cs="Arial"/>
                <w:color w:val="000000" w:themeColor="text1"/>
                <w:kern w:val="0"/>
                <w:sz w:val="18"/>
                <w:szCs w:val="18"/>
              </w:rPr>
              <w:t>月份社保</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国家金库常州市武进区支库</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69,809.76</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15</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管理费用营销费用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proofErr w:type="gramStart"/>
            <w:r w:rsidRPr="008676FA">
              <w:rPr>
                <w:rFonts w:ascii="Arial" w:eastAsiaTheme="minorEastAsia" w:hAnsi="Arial" w:cs="Arial"/>
                <w:color w:val="000000" w:themeColor="text1"/>
                <w:kern w:val="0"/>
                <w:sz w:val="18"/>
                <w:szCs w:val="18"/>
              </w:rPr>
              <w:t>企业网银手续费</w:t>
            </w:r>
            <w:proofErr w:type="gramEnd"/>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中行常州武进支行</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42.00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16</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财务费用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常州媒体零距离活动费用预支</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proofErr w:type="gramStart"/>
            <w:r w:rsidRPr="008676FA">
              <w:rPr>
                <w:rFonts w:ascii="Arial" w:eastAsiaTheme="minorEastAsia" w:hAnsi="Arial" w:cs="Arial"/>
                <w:color w:val="000000" w:themeColor="text1"/>
                <w:kern w:val="0"/>
                <w:sz w:val="18"/>
                <w:szCs w:val="18"/>
              </w:rPr>
              <w:t>朱颖冰</w:t>
            </w:r>
            <w:proofErr w:type="gramEnd"/>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99,100.00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16</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营销费用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项目工地现场看护费（</w:t>
            </w:r>
            <w:r w:rsidRPr="008676FA">
              <w:rPr>
                <w:rFonts w:ascii="Arial" w:eastAsiaTheme="minorEastAsia" w:hAnsi="Arial" w:cs="Arial"/>
                <w:color w:val="000000" w:themeColor="text1"/>
                <w:kern w:val="0"/>
                <w:sz w:val="18"/>
                <w:szCs w:val="18"/>
              </w:rPr>
              <w:t>20</w:t>
            </w:r>
            <w:r>
              <w:rPr>
                <w:rFonts w:ascii="Arial" w:eastAsiaTheme="minorEastAsia" w:hAnsi="Arial" w:cs="Arial" w:hint="eastAsia"/>
                <w:color w:val="000000" w:themeColor="text1"/>
                <w:kern w:val="0"/>
                <w:sz w:val="18"/>
                <w:szCs w:val="18"/>
              </w:rPr>
              <w:t>1</w:t>
            </w:r>
            <w:r w:rsidRPr="008676FA">
              <w:rPr>
                <w:rFonts w:ascii="Arial" w:eastAsiaTheme="minorEastAsia" w:hAnsi="Arial" w:cs="Arial"/>
                <w:color w:val="000000" w:themeColor="text1"/>
                <w:kern w:val="0"/>
                <w:sz w:val="18"/>
                <w:szCs w:val="18"/>
              </w:rPr>
              <w:t>9</w:t>
            </w:r>
            <w:r w:rsidRPr="008676FA">
              <w:rPr>
                <w:rFonts w:ascii="Arial" w:eastAsiaTheme="minorEastAsia" w:hAnsi="Arial" w:cs="Arial"/>
                <w:color w:val="000000" w:themeColor="text1"/>
                <w:kern w:val="0"/>
                <w:sz w:val="18"/>
                <w:szCs w:val="18"/>
              </w:rPr>
              <w:t>年第一季度）</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绿城物业服务集团有限公司常州分公司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31,073.94</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工程款</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月社保、公积金代缴</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北京</w:t>
            </w:r>
            <w:proofErr w:type="gramStart"/>
            <w:r w:rsidRPr="008676FA">
              <w:rPr>
                <w:rFonts w:ascii="Arial" w:eastAsiaTheme="minorEastAsia" w:hAnsi="Arial" w:cs="Arial"/>
                <w:color w:val="000000" w:themeColor="text1"/>
                <w:kern w:val="0"/>
                <w:sz w:val="18"/>
                <w:szCs w:val="18"/>
              </w:rPr>
              <w:t>磐</w:t>
            </w:r>
            <w:proofErr w:type="gramEnd"/>
            <w:r w:rsidRPr="008676FA">
              <w:rPr>
                <w:rFonts w:ascii="Arial" w:eastAsiaTheme="minorEastAsia" w:hAnsi="Arial" w:cs="Arial"/>
                <w:color w:val="000000" w:themeColor="text1"/>
                <w:kern w:val="0"/>
                <w:sz w:val="18"/>
                <w:szCs w:val="18"/>
              </w:rPr>
              <w:t>博企业管理有限公司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40,837.37</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支付品牌馆</w:t>
            </w: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3</w:t>
            </w:r>
            <w:r w:rsidRPr="008676FA">
              <w:rPr>
                <w:rFonts w:ascii="Arial" w:eastAsiaTheme="minorEastAsia" w:hAnsi="Arial" w:cs="Arial"/>
                <w:color w:val="000000" w:themeColor="text1"/>
                <w:kern w:val="0"/>
                <w:sz w:val="18"/>
                <w:szCs w:val="18"/>
              </w:rPr>
              <w:t>月水电费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江苏星环物业服务有限公司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6,796.79</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营销费用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项目一期桩基工程、建筑节能设计优化（门窗、保温）款</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proofErr w:type="gramStart"/>
            <w:r w:rsidRPr="008676FA">
              <w:rPr>
                <w:rFonts w:ascii="Arial" w:eastAsiaTheme="minorEastAsia" w:hAnsi="Arial" w:cs="Arial"/>
                <w:color w:val="000000" w:themeColor="text1"/>
                <w:kern w:val="0"/>
                <w:sz w:val="18"/>
                <w:szCs w:val="18"/>
              </w:rPr>
              <w:t>江苏筑原建筑设计</w:t>
            </w:r>
            <w:proofErr w:type="gramEnd"/>
            <w:r w:rsidRPr="008676FA">
              <w:rPr>
                <w:rFonts w:ascii="Arial" w:eastAsiaTheme="minorEastAsia" w:hAnsi="Arial" w:cs="Arial"/>
                <w:color w:val="000000" w:themeColor="text1"/>
                <w:kern w:val="0"/>
                <w:sz w:val="18"/>
                <w:szCs w:val="18"/>
              </w:rPr>
              <w:t>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119,891.88</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Pr>
                <w:rFonts w:ascii="Arial" w:eastAsiaTheme="minorEastAsia" w:hAnsi="Arial" w:cs="Arial"/>
                <w:color w:val="000000" w:themeColor="text1"/>
                <w:kern w:val="0"/>
                <w:sz w:val="18"/>
                <w:szCs w:val="18"/>
              </w:rPr>
              <w:t>设计</w:t>
            </w:r>
            <w:r w:rsidRPr="008676FA">
              <w:rPr>
                <w:rFonts w:ascii="Arial" w:eastAsiaTheme="minorEastAsia" w:hAnsi="Arial" w:cs="Arial"/>
                <w:color w:val="000000" w:themeColor="text1"/>
                <w:kern w:val="0"/>
                <w:sz w:val="18"/>
                <w:szCs w:val="18"/>
              </w:rPr>
              <w:t>费</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电力接入工程勘测设计尾款</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常州常供电力设计院有限公司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1,798.74</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前期费用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施工图范围内的电缆敷设、安装及调试费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proofErr w:type="gramStart"/>
            <w:r w:rsidRPr="008676FA">
              <w:rPr>
                <w:rFonts w:ascii="Arial" w:eastAsiaTheme="minorEastAsia" w:hAnsi="Arial" w:cs="Arial"/>
                <w:color w:val="000000" w:themeColor="text1"/>
                <w:kern w:val="0"/>
                <w:sz w:val="18"/>
                <w:szCs w:val="18"/>
              </w:rPr>
              <w:t>常州润源电力</w:t>
            </w:r>
            <w:proofErr w:type="gramEnd"/>
            <w:r w:rsidRPr="008676FA">
              <w:rPr>
                <w:rFonts w:ascii="Arial" w:eastAsiaTheme="minorEastAsia" w:hAnsi="Arial" w:cs="Arial"/>
                <w:color w:val="000000" w:themeColor="text1"/>
                <w:kern w:val="0"/>
                <w:sz w:val="18"/>
                <w:szCs w:val="18"/>
              </w:rPr>
              <w:t>建设有限公司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32,067.37</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前期费用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品牌</w:t>
            </w:r>
            <w:proofErr w:type="gramStart"/>
            <w:r w:rsidRPr="008676FA">
              <w:rPr>
                <w:rFonts w:ascii="Arial" w:eastAsiaTheme="minorEastAsia" w:hAnsi="Arial" w:cs="Arial"/>
                <w:color w:val="000000" w:themeColor="text1"/>
                <w:kern w:val="0"/>
                <w:sz w:val="18"/>
                <w:szCs w:val="18"/>
              </w:rPr>
              <w:t>馆案场</w:t>
            </w:r>
            <w:proofErr w:type="gramEnd"/>
            <w:r w:rsidRPr="008676FA">
              <w:rPr>
                <w:rFonts w:ascii="Arial" w:eastAsiaTheme="minorEastAsia" w:hAnsi="Arial" w:cs="Arial"/>
                <w:color w:val="000000" w:themeColor="text1"/>
                <w:kern w:val="0"/>
                <w:sz w:val="18"/>
                <w:szCs w:val="18"/>
              </w:rPr>
              <w:t>物业服务费（</w:t>
            </w:r>
            <w:r w:rsidRPr="008676FA">
              <w:rPr>
                <w:rFonts w:ascii="Arial" w:eastAsiaTheme="minorEastAsia" w:hAnsi="Arial" w:cs="Arial"/>
                <w:color w:val="000000" w:themeColor="text1"/>
                <w:kern w:val="0"/>
                <w:sz w:val="18"/>
                <w:szCs w:val="18"/>
              </w:rPr>
              <w:t>2019.02.26-2019.03.25</w:t>
            </w:r>
            <w:r w:rsidRPr="008676FA">
              <w:rPr>
                <w:rFonts w:ascii="Arial" w:eastAsiaTheme="minorEastAsia" w:hAnsi="Arial" w:cs="Arial"/>
                <w:color w:val="000000" w:themeColor="text1"/>
                <w:kern w:val="0"/>
                <w:sz w:val="18"/>
                <w:szCs w:val="18"/>
              </w:rPr>
              <w:t>）</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绿城物业服务集团有限公司无锡分公司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67,913.00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营销费用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品牌馆复印机租赁费（</w:t>
            </w:r>
            <w:r w:rsidRPr="008676FA">
              <w:rPr>
                <w:rFonts w:ascii="Arial" w:eastAsiaTheme="minorEastAsia" w:hAnsi="Arial" w:cs="Arial"/>
                <w:color w:val="000000" w:themeColor="text1"/>
                <w:kern w:val="0"/>
                <w:sz w:val="18"/>
                <w:szCs w:val="18"/>
              </w:rPr>
              <w:t>2019.1.23-2019.4.22</w:t>
            </w:r>
            <w:r w:rsidRPr="008676FA">
              <w:rPr>
                <w:rFonts w:ascii="Arial" w:eastAsiaTheme="minorEastAsia" w:hAnsi="Arial" w:cs="Arial"/>
                <w:color w:val="000000" w:themeColor="text1"/>
                <w:kern w:val="0"/>
                <w:sz w:val="18"/>
                <w:szCs w:val="18"/>
              </w:rPr>
              <w:t>）</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常州市同飞商贸有限公司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1,080.00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营销费用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高钰龙报销临时停车费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高钰龙</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126.00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proofErr w:type="gramStart"/>
            <w:r w:rsidRPr="008676FA">
              <w:rPr>
                <w:rFonts w:ascii="Arial" w:eastAsiaTheme="minorEastAsia" w:hAnsi="Arial" w:cs="Arial"/>
                <w:color w:val="000000" w:themeColor="text1"/>
                <w:kern w:val="0"/>
                <w:sz w:val="18"/>
                <w:szCs w:val="18"/>
              </w:rPr>
              <w:lastRenderedPageBreak/>
              <w:t>夏宇报销</w:t>
            </w:r>
            <w:proofErr w:type="gramEnd"/>
            <w:r w:rsidRPr="008676FA">
              <w:rPr>
                <w:rFonts w:ascii="Arial" w:eastAsiaTheme="minorEastAsia" w:hAnsi="Arial" w:cs="Arial"/>
                <w:color w:val="000000" w:themeColor="text1"/>
                <w:kern w:val="0"/>
                <w:sz w:val="18"/>
                <w:szCs w:val="18"/>
              </w:rPr>
              <w:t>由北京来常州沟通工作事宜差旅费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proofErr w:type="gramStart"/>
            <w:r w:rsidRPr="008676FA">
              <w:rPr>
                <w:rFonts w:ascii="Arial" w:eastAsiaTheme="minorEastAsia" w:hAnsi="Arial" w:cs="Arial"/>
                <w:color w:val="000000" w:themeColor="text1"/>
                <w:kern w:val="0"/>
                <w:sz w:val="18"/>
                <w:szCs w:val="18"/>
              </w:rPr>
              <w:t>夏宇</w:t>
            </w:r>
            <w:proofErr w:type="gramEnd"/>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2,673.50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徐婷品牌馆</w:t>
            </w: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4</w:t>
            </w:r>
            <w:r>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办公用品费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296.30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营销费用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徐婷报销固定资产老板</w:t>
            </w:r>
            <w:proofErr w:type="gramStart"/>
            <w:r w:rsidRPr="008676FA">
              <w:rPr>
                <w:rFonts w:ascii="Arial" w:eastAsiaTheme="minorEastAsia" w:hAnsi="Arial" w:cs="Arial"/>
                <w:color w:val="000000" w:themeColor="text1"/>
                <w:kern w:val="0"/>
                <w:sz w:val="18"/>
                <w:szCs w:val="18"/>
              </w:rPr>
              <w:t>椅</w:t>
            </w:r>
            <w:proofErr w:type="gramEnd"/>
            <w:r w:rsidRPr="008676FA">
              <w:rPr>
                <w:rFonts w:ascii="Arial" w:eastAsiaTheme="minorEastAsia" w:hAnsi="Arial" w:cs="Arial"/>
                <w:color w:val="000000" w:themeColor="text1"/>
                <w:kern w:val="0"/>
                <w:sz w:val="18"/>
                <w:szCs w:val="18"/>
              </w:rPr>
              <w:t>一张</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1,300.00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固定资产</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徐婷报销办公用品、杂项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1,456.50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1,188.00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2,624.00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3,000.00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2,852.00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2,293.00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2,742.00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2,989.00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2,131.00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3,000.00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2,484.20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2,015.80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1,600.00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3,000.00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2,870.00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2,990.00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3,000.00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3,000.00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3,000.00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2,902.00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2,220.00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2,995.99</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2,680.00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2,180.00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徐婷报销业务招待费</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徐婷</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2,650.01</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21</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管理费用</w:t>
            </w:r>
          </w:p>
        </w:tc>
      </w:tr>
      <w:tr w:rsidR="00291610" w:rsidRPr="00F71FFA" w:rsidTr="00502291">
        <w:trPr>
          <w:trHeight w:val="283"/>
          <w:jc w:val="center"/>
        </w:trPr>
        <w:tc>
          <w:tcPr>
            <w:tcW w:w="1686"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项目一期规划放验线费用</w:t>
            </w:r>
          </w:p>
        </w:tc>
        <w:tc>
          <w:tcPr>
            <w:tcW w:w="1178" w:type="pct"/>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常州市武进规划与测绘院</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182,680.00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25</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前期费用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2*500KVA</w:t>
            </w:r>
            <w:r w:rsidRPr="008676FA">
              <w:rPr>
                <w:rFonts w:ascii="Arial" w:eastAsiaTheme="minorEastAsia" w:hAnsi="Arial" w:cs="Arial"/>
                <w:color w:val="000000" w:themeColor="text1"/>
                <w:kern w:val="0"/>
                <w:sz w:val="18"/>
                <w:szCs w:val="18"/>
              </w:rPr>
              <w:t>用户变电气安装及调试工作</w:t>
            </w:r>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proofErr w:type="gramStart"/>
            <w:r w:rsidRPr="008676FA">
              <w:rPr>
                <w:rFonts w:ascii="Arial" w:eastAsiaTheme="minorEastAsia" w:hAnsi="Arial" w:cs="Arial"/>
                <w:color w:val="000000" w:themeColor="text1"/>
                <w:kern w:val="0"/>
                <w:sz w:val="18"/>
                <w:szCs w:val="18"/>
              </w:rPr>
              <w:t>常州润源电力</w:t>
            </w:r>
            <w:proofErr w:type="gramEnd"/>
            <w:r w:rsidRPr="008676FA">
              <w:rPr>
                <w:rFonts w:ascii="Arial" w:eastAsiaTheme="minorEastAsia" w:hAnsi="Arial" w:cs="Arial"/>
                <w:color w:val="000000" w:themeColor="text1"/>
                <w:kern w:val="0"/>
                <w:sz w:val="18"/>
                <w:szCs w:val="18"/>
              </w:rPr>
              <w:t>建设有限公司</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321,085.44</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25</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前期费用</w:t>
            </w:r>
          </w:p>
        </w:tc>
      </w:tr>
      <w:tr w:rsidR="00291610" w:rsidRPr="00F71FFA" w:rsidTr="00502291">
        <w:trPr>
          <w:trHeight w:val="283"/>
          <w:jc w:val="center"/>
        </w:trPr>
        <w:tc>
          <w:tcPr>
            <w:tcW w:w="16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4</w:t>
            </w:r>
            <w:r w:rsidRPr="008676FA">
              <w:rPr>
                <w:rFonts w:ascii="Arial" w:eastAsiaTheme="minorEastAsia" w:hAnsi="Arial" w:cs="Arial"/>
                <w:color w:val="000000" w:themeColor="text1"/>
                <w:kern w:val="0"/>
                <w:sz w:val="18"/>
                <w:szCs w:val="18"/>
              </w:rPr>
              <w:t>月对公短信</w:t>
            </w:r>
            <w:proofErr w:type="gramStart"/>
            <w:r w:rsidRPr="008676FA">
              <w:rPr>
                <w:rFonts w:ascii="Arial" w:eastAsiaTheme="minorEastAsia" w:hAnsi="Arial" w:cs="Arial"/>
                <w:color w:val="000000" w:themeColor="text1"/>
                <w:kern w:val="0"/>
                <w:sz w:val="18"/>
                <w:szCs w:val="18"/>
              </w:rPr>
              <w:t>通费用</w:t>
            </w:r>
            <w:proofErr w:type="gramEnd"/>
          </w:p>
        </w:tc>
        <w:tc>
          <w:tcPr>
            <w:tcW w:w="1178"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中行常州武进支行</w:t>
            </w:r>
          </w:p>
        </w:tc>
        <w:tc>
          <w:tcPr>
            <w:tcW w:w="769"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50.00</w:t>
            </w:r>
          </w:p>
        </w:tc>
        <w:tc>
          <w:tcPr>
            <w:tcW w:w="886"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2019</w:t>
            </w:r>
            <w:r w:rsidRPr="008676FA">
              <w:rPr>
                <w:rFonts w:ascii="Arial" w:eastAsiaTheme="minorEastAsia" w:hAnsi="Arial" w:cs="Arial"/>
                <w:color w:val="000000" w:themeColor="text1"/>
                <w:kern w:val="0"/>
                <w:sz w:val="18"/>
                <w:szCs w:val="18"/>
              </w:rPr>
              <w:t>年</w:t>
            </w:r>
            <w:r w:rsidRPr="008676FA">
              <w:rPr>
                <w:rFonts w:ascii="Arial" w:eastAsiaTheme="minorEastAsia" w:hAnsi="Arial" w:cs="Arial"/>
                <w:color w:val="000000" w:themeColor="text1"/>
                <w:kern w:val="0"/>
                <w:sz w:val="18"/>
                <w:szCs w:val="18"/>
              </w:rPr>
              <w:t>5</w:t>
            </w:r>
            <w:r w:rsidRPr="008676FA">
              <w:rPr>
                <w:rFonts w:ascii="Arial" w:eastAsiaTheme="minorEastAsia" w:hAnsi="Arial" w:cs="Arial"/>
                <w:color w:val="000000" w:themeColor="text1"/>
                <w:kern w:val="0"/>
                <w:sz w:val="18"/>
                <w:szCs w:val="18"/>
              </w:rPr>
              <w:t>月</w:t>
            </w:r>
            <w:r w:rsidRPr="008676FA">
              <w:rPr>
                <w:rFonts w:ascii="Arial" w:eastAsiaTheme="minorEastAsia" w:hAnsi="Arial" w:cs="Arial"/>
                <w:color w:val="000000" w:themeColor="text1"/>
                <w:kern w:val="0"/>
                <w:sz w:val="18"/>
                <w:szCs w:val="18"/>
              </w:rPr>
              <w:t>30</w:t>
            </w:r>
            <w:r w:rsidRPr="008676FA">
              <w:rPr>
                <w:rFonts w:ascii="Arial" w:eastAsiaTheme="minorEastAsia" w:hAnsi="Arial" w:cs="Arial"/>
                <w:color w:val="000000" w:themeColor="text1"/>
                <w:kern w:val="0"/>
                <w:sz w:val="18"/>
                <w:szCs w:val="18"/>
              </w:rPr>
              <w:t>日</w:t>
            </w:r>
          </w:p>
        </w:tc>
        <w:tc>
          <w:tcPr>
            <w:tcW w:w="481" w:type="pct"/>
            <w:noWrap/>
            <w:vAlign w:val="center"/>
            <w:hideMark/>
          </w:tcPr>
          <w:p w:rsidR="00291610" w:rsidRPr="008676FA" w:rsidRDefault="00291610" w:rsidP="00291610">
            <w:pPr>
              <w:widowControl/>
              <w:jc w:val="center"/>
              <w:rPr>
                <w:rFonts w:ascii="Arial" w:eastAsiaTheme="minorEastAsia" w:hAnsi="Arial" w:cs="Arial"/>
                <w:color w:val="000000" w:themeColor="text1"/>
                <w:kern w:val="0"/>
                <w:sz w:val="18"/>
                <w:szCs w:val="18"/>
              </w:rPr>
            </w:pPr>
            <w:r w:rsidRPr="008676FA">
              <w:rPr>
                <w:rFonts w:ascii="Arial" w:eastAsiaTheme="minorEastAsia" w:hAnsi="Arial" w:cs="Arial"/>
                <w:color w:val="000000" w:themeColor="text1"/>
                <w:kern w:val="0"/>
                <w:sz w:val="18"/>
                <w:szCs w:val="18"/>
              </w:rPr>
              <w:t>财务费用</w:t>
            </w:r>
          </w:p>
        </w:tc>
      </w:tr>
      <w:tr w:rsidR="00A042DF" w:rsidRPr="00F71FFA" w:rsidTr="00A042DF">
        <w:trPr>
          <w:trHeight w:val="283"/>
          <w:jc w:val="center"/>
        </w:trPr>
        <w:tc>
          <w:tcPr>
            <w:tcW w:w="2864" w:type="pct"/>
            <w:gridSpan w:val="2"/>
            <w:vAlign w:val="center"/>
          </w:tcPr>
          <w:p w:rsidR="00A042DF" w:rsidRPr="00F71FFA" w:rsidRDefault="00A042DF"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本月资金使用总额（单位：元）</w:t>
            </w:r>
          </w:p>
        </w:tc>
        <w:tc>
          <w:tcPr>
            <w:tcW w:w="2136" w:type="pct"/>
            <w:gridSpan w:val="3"/>
            <w:noWrap/>
            <w:vAlign w:val="center"/>
          </w:tcPr>
          <w:p w:rsidR="00A042DF" w:rsidRPr="00F71FFA" w:rsidRDefault="00291610" w:rsidP="00F71FFA">
            <w:pPr>
              <w:jc w:val="center"/>
              <w:rPr>
                <w:rFonts w:ascii="Arial" w:eastAsiaTheme="minorEastAsia" w:hAnsi="Arial" w:cs="Arial"/>
                <w:color w:val="000000"/>
                <w:sz w:val="18"/>
                <w:szCs w:val="18"/>
              </w:rPr>
            </w:pPr>
            <w:r w:rsidRPr="008676FA">
              <w:rPr>
                <w:rFonts w:ascii="Arial" w:eastAsiaTheme="minorEastAsia" w:hAnsi="Arial" w:cs="Arial"/>
                <w:color w:val="000000" w:themeColor="text1"/>
                <w:kern w:val="0"/>
                <w:sz w:val="18"/>
                <w:szCs w:val="18"/>
              </w:rPr>
              <w:t>1,354,862.93</w:t>
            </w:r>
          </w:p>
        </w:tc>
      </w:tr>
    </w:tbl>
    <w:p w:rsidR="00BB7C12" w:rsidRDefault="00FE6127">
      <w:pPr>
        <w:spacing w:line="240" w:lineRule="exact"/>
        <w:rPr>
          <w:rFonts w:ascii="Arial" w:eastAsiaTheme="minorEastAsia" w:hAnsi="Arial" w:cs="Arial"/>
          <w:kern w:val="0"/>
          <w:sz w:val="18"/>
          <w:szCs w:val="18"/>
        </w:rPr>
      </w:pPr>
      <w:bookmarkStart w:id="36" w:name="_Toc495949662"/>
      <w:bookmarkStart w:id="37" w:name="_Toc11713"/>
      <w:bookmarkStart w:id="38" w:name="_Toc373309850"/>
      <w:bookmarkStart w:id="39" w:name="_Toc13167"/>
      <w:bookmarkStart w:id="40" w:name="_Toc21473"/>
      <w:r>
        <w:rPr>
          <w:rFonts w:ascii="Arial" w:eastAsiaTheme="minorEastAsia" w:hAnsi="Arial" w:cs="Arial"/>
          <w:kern w:val="0"/>
          <w:sz w:val="18"/>
          <w:szCs w:val="18"/>
        </w:rPr>
        <w:t>注</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r w:rsidR="0078768E" w:rsidRPr="00351A4F">
        <w:rPr>
          <w:rFonts w:ascii="Arial" w:eastAsiaTheme="minorEastAsia" w:hAnsi="Arial" w:cs="Arial"/>
          <w:kern w:val="0"/>
          <w:sz w:val="18"/>
          <w:szCs w:val="18"/>
        </w:rPr>
        <w:t>电信</w:t>
      </w:r>
      <w:proofErr w:type="gramStart"/>
      <w:r w:rsidR="0078768E" w:rsidRPr="00351A4F">
        <w:rPr>
          <w:rFonts w:ascii="Arial" w:eastAsiaTheme="minorEastAsia" w:hAnsi="Arial" w:cs="Arial"/>
          <w:kern w:val="0"/>
          <w:sz w:val="18"/>
          <w:szCs w:val="18"/>
        </w:rPr>
        <w:t>公司电</w:t>
      </w:r>
      <w:proofErr w:type="gramEnd"/>
      <w:r w:rsidR="0078768E" w:rsidRPr="00351A4F">
        <w:rPr>
          <w:rFonts w:ascii="Arial" w:eastAsiaTheme="minorEastAsia" w:hAnsi="Arial" w:cs="Arial"/>
          <w:kern w:val="0"/>
          <w:sz w:val="18"/>
          <w:szCs w:val="18"/>
        </w:rPr>
        <w:t>话费、员工社保、公积金、税金等为银行托管项目，银行根据申报金额自动扣款；</w:t>
      </w:r>
    </w:p>
    <w:p w:rsidR="001656EF" w:rsidRDefault="001656EF" w:rsidP="00A72170">
      <w:pPr>
        <w:pStyle w:val="1"/>
        <w:keepNext w:val="0"/>
        <w:keepLines w:val="0"/>
        <w:spacing w:before="300" w:after="300" w:line="360" w:lineRule="exact"/>
        <w:rPr>
          <w:rFonts w:ascii="Arial" w:eastAsiaTheme="minorEastAsia" w:hAnsi="Arial" w:cs="Arial" w:hint="eastAsia"/>
          <w:bCs w:val="0"/>
          <w:sz w:val="24"/>
          <w:szCs w:val="24"/>
        </w:rPr>
      </w:pPr>
      <w:bookmarkStart w:id="41" w:name="_Toc514052209"/>
      <w:bookmarkStart w:id="42" w:name="_Toc510537411"/>
      <w:bookmarkStart w:id="43" w:name="_Toc1227136"/>
    </w:p>
    <w:p w:rsidR="00997931" w:rsidRDefault="00997931" w:rsidP="00997931">
      <w:pPr>
        <w:rPr>
          <w:rFonts w:hint="eastAsia"/>
        </w:rPr>
      </w:pPr>
      <w:r>
        <w:rPr>
          <w:rFonts w:hint="eastAsia"/>
        </w:rPr>
        <w:t>(</w:t>
      </w:r>
      <w:r>
        <w:rPr>
          <w:rFonts w:hint="eastAsia"/>
        </w:rPr>
        <w:t>转下页</w:t>
      </w:r>
      <w:r>
        <w:rPr>
          <w:rFonts w:hint="eastAsia"/>
        </w:rPr>
        <w:t>)</w:t>
      </w:r>
    </w:p>
    <w:p w:rsidR="00997931" w:rsidRDefault="00997931" w:rsidP="00997931">
      <w:pPr>
        <w:rPr>
          <w:rFonts w:hint="eastAsia"/>
        </w:rPr>
      </w:pPr>
    </w:p>
    <w:p w:rsidR="00997931" w:rsidRDefault="00997931" w:rsidP="00997931">
      <w:pPr>
        <w:rPr>
          <w:rFonts w:hint="eastAsia"/>
        </w:rPr>
      </w:pPr>
    </w:p>
    <w:p w:rsidR="00997931" w:rsidRDefault="00997931" w:rsidP="00997931">
      <w:pPr>
        <w:rPr>
          <w:rFonts w:hint="eastAsia"/>
        </w:rPr>
      </w:pPr>
    </w:p>
    <w:p w:rsidR="00997931" w:rsidRDefault="00997931" w:rsidP="00997931">
      <w:pPr>
        <w:rPr>
          <w:rFonts w:hint="eastAsia"/>
        </w:rPr>
      </w:pPr>
    </w:p>
    <w:p w:rsidR="00997931" w:rsidRDefault="00997931" w:rsidP="00997931">
      <w:pPr>
        <w:rPr>
          <w:rFonts w:hint="eastAsia"/>
        </w:rPr>
      </w:pPr>
    </w:p>
    <w:p w:rsidR="00997931" w:rsidRDefault="00997931" w:rsidP="00997931">
      <w:pPr>
        <w:rPr>
          <w:rFonts w:hint="eastAsia"/>
        </w:rPr>
      </w:pPr>
    </w:p>
    <w:p w:rsidR="00997931" w:rsidRDefault="00997931" w:rsidP="00997931">
      <w:pPr>
        <w:rPr>
          <w:rFonts w:hint="eastAsia"/>
        </w:rPr>
      </w:pPr>
    </w:p>
    <w:p w:rsidR="00997931" w:rsidRDefault="00997931" w:rsidP="00997931">
      <w:pPr>
        <w:rPr>
          <w:rFonts w:hint="eastAsia"/>
        </w:rPr>
      </w:pPr>
    </w:p>
    <w:p w:rsidR="00997931" w:rsidRPr="00997931" w:rsidRDefault="00997931" w:rsidP="00997931">
      <w:pPr>
        <w:rPr>
          <w:rFonts w:hint="eastAsia"/>
        </w:rPr>
      </w:pPr>
    </w:p>
    <w:p w:rsidR="00997931" w:rsidRPr="00997931" w:rsidRDefault="00997931" w:rsidP="00997931"/>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lastRenderedPageBreak/>
        <w:t>4</w:t>
      </w:r>
      <w:r w:rsidRPr="00351A4F">
        <w:rPr>
          <w:rFonts w:ascii="Arial" w:eastAsiaTheme="minorEastAsia" w:hAnsi="Arial" w:cs="Arial"/>
          <w:bCs w:val="0"/>
          <w:sz w:val="24"/>
          <w:szCs w:val="24"/>
        </w:rPr>
        <w:t>印章、证照使用情况</w:t>
      </w:r>
      <w:bookmarkEnd w:id="36"/>
      <w:bookmarkEnd w:id="37"/>
      <w:bookmarkEnd w:id="38"/>
      <w:bookmarkEnd w:id="39"/>
      <w:bookmarkEnd w:id="40"/>
      <w:bookmarkEnd w:id="41"/>
      <w:bookmarkEnd w:id="42"/>
      <w:bookmarkEnd w:id="43"/>
    </w:p>
    <w:p w:rsidR="00BB7C12" w:rsidRPr="00351A4F" w:rsidRDefault="0078768E" w:rsidP="00F21D1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对于印章的使用，项目公司工作人员严格按照用章</w:t>
      </w:r>
      <w:r w:rsidRPr="00351A4F">
        <w:rPr>
          <w:rFonts w:ascii="Arial" w:eastAsiaTheme="minorEastAsia" w:hAnsi="Arial" w:cs="Arial"/>
          <w:color w:val="000000"/>
          <w:szCs w:val="21"/>
        </w:rPr>
        <w:t>/</w:t>
      </w:r>
      <w:r w:rsidRPr="00351A4F">
        <w:rPr>
          <w:rFonts w:ascii="Arial" w:eastAsiaTheme="minorEastAsia" w:hAnsi="Arial" w:cs="Arial"/>
          <w:color w:val="000000"/>
          <w:szCs w:val="21"/>
        </w:rPr>
        <w:t>印流程约定，履行印章使用流程，通过相关负责人审批后方给予盖章。各印鉴使用具体情况详见印鉴使用情况表：</w:t>
      </w:r>
    </w:p>
    <w:p w:rsidR="00BB7C12" w:rsidRPr="00351A4F" w:rsidRDefault="00BC21B2" w:rsidP="008D5071">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78768E" w:rsidRPr="00351A4F">
        <w:rPr>
          <w:rFonts w:ascii="Arial" w:eastAsiaTheme="minorEastAsia" w:hAnsi="Arial" w:cs="Arial"/>
          <w:b/>
          <w:color w:val="000000"/>
          <w:sz w:val="24"/>
        </w:rPr>
        <w:t>年</w:t>
      </w:r>
      <w:r w:rsidR="007E01E1">
        <w:rPr>
          <w:rFonts w:ascii="Arial" w:eastAsiaTheme="minorEastAsia" w:hAnsi="Arial" w:cs="Arial" w:hint="eastAsia"/>
          <w:b/>
          <w:color w:val="000000"/>
          <w:sz w:val="24"/>
        </w:rPr>
        <w:t>5</w:t>
      </w:r>
      <w:r w:rsidR="0078768E" w:rsidRPr="00351A4F">
        <w:rPr>
          <w:rFonts w:ascii="Arial" w:eastAsiaTheme="minorEastAsia" w:hAnsi="Arial" w:cs="Arial"/>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127"/>
        <w:gridCol w:w="2976"/>
        <w:gridCol w:w="1134"/>
        <w:gridCol w:w="851"/>
        <w:gridCol w:w="828"/>
      </w:tblGrid>
      <w:tr w:rsidR="00BB7C12" w:rsidRPr="00351A4F" w:rsidTr="004C1572">
        <w:trPr>
          <w:cantSplit/>
          <w:trHeight w:val="255"/>
          <w:tblHeader/>
          <w:jc w:val="center"/>
        </w:trPr>
        <w:tc>
          <w:tcPr>
            <w:tcW w:w="1680" w:type="dxa"/>
            <w:shd w:val="clear" w:color="auto" w:fill="auto"/>
            <w:vAlign w:val="center"/>
          </w:tcPr>
          <w:p w:rsidR="00BB7C12" w:rsidRPr="00351A4F" w:rsidRDefault="00AB2C6D" w:rsidP="00DC5028">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日期</w:t>
            </w:r>
          </w:p>
        </w:tc>
        <w:tc>
          <w:tcPr>
            <w:tcW w:w="2127"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事由</w:t>
            </w:r>
          </w:p>
        </w:tc>
        <w:tc>
          <w:tcPr>
            <w:tcW w:w="2976"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材料</w:t>
            </w:r>
          </w:p>
        </w:tc>
        <w:tc>
          <w:tcPr>
            <w:tcW w:w="1134"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印鉴名称及使用次数</w:t>
            </w:r>
          </w:p>
        </w:tc>
        <w:tc>
          <w:tcPr>
            <w:tcW w:w="851"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申请人</w:t>
            </w:r>
          </w:p>
        </w:tc>
        <w:tc>
          <w:tcPr>
            <w:tcW w:w="828"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审批人</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bookmarkStart w:id="44" w:name="_Toc23881"/>
            <w:bookmarkStart w:id="45" w:name="_Toc28900"/>
            <w:bookmarkStart w:id="46" w:name="_Toc510537412"/>
            <w:bookmarkStart w:id="47" w:name="_Toc9193"/>
            <w:bookmarkStart w:id="48" w:name="_Toc514052210"/>
            <w:bookmarkStart w:id="49" w:name="_Toc495949663"/>
            <w:bookmarkStart w:id="50" w:name="_Toc1227137"/>
            <w:bookmarkStart w:id="51" w:name="_Toc373309851"/>
            <w:bookmarkStart w:id="52" w:name="_Toc411430359"/>
            <w:r w:rsidRPr="00D35F6F">
              <w:rPr>
                <w:rFonts w:ascii="宋体" w:hAnsi="宋体" w:cs="宋体" w:hint="eastAsia"/>
                <w:color w:val="000000"/>
                <w:kern w:val="0"/>
                <w:sz w:val="18"/>
                <w:szCs w:val="18"/>
              </w:rPr>
              <w:t>2019年5月6日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一期一标段总承包、监理备案资料</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武进经济开发区四桥头东北角地块项目一期39#、40#、44#、45#楼及地下车库监理招标文件、武进经济开发区四桥头东北角地块项目一期39#、40#、44#、45#楼及地下车库监理招标投标情况书面报告、武进经济开发区四桥头东北角地块项目一期工程招标代理合同、建设工程规划许可证、武进经济开发区四桥头东北角地块项目一期39#、40#、44#、45#楼及地下车库监理投标邀请书、武进经济开发区四桥头东北角地块项目一期39#、40#、44#、45#楼及地下车库监理工程招标代理评价意见表、企业投资项目备案通知书、关于武进经济开发区四桥头东北角地块项目一期采用邀请招标的告知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公章（119）          法人章（24）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2019年5月7日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关于支付公司日常经营费用及拨款的申请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常州项目资金拨付申请审批表（2019-CZ007）、关于支付公司日常经营费用及拨款的申请（</w:t>
            </w:r>
            <w:proofErr w:type="gramStart"/>
            <w:r w:rsidRPr="00D35F6F">
              <w:rPr>
                <w:rFonts w:ascii="宋体" w:hAnsi="宋体" w:cs="宋体" w:hint="eastAsia"/>
                <w:color w:val="000000"/>
                <w:kern w:val="0"/>
                <w:sz w:val="18"/>
                <w:szCs w:val="18"/>
              </w:rPr>
              <w:t>丹龙常州</w:t>
            </w:r>
            <w:proofErr w:type="gramEnd"/>
            <w:r w:rsidRPr="00D35F6F">
              <w:rPr>
                <w:rFonts w:ascii="宋体" w:hAnsi="宋体" w:cs="宋体" w:hint="eastAsia"/>
                <w:color w:val="000000"/>
                <w:kern w:val="0"/>
                <w:sz w:val="18"/>
                <w:szCs w:val="18"/>
              </w:rPr>
              <w:t>请【2019】14号）、董事长袁聚宝邮件审批截图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2019年5月7日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一期小高层营销展示样板房及其公共区域精装</w:t>
            </w:r>
            <w:proofErr w:type="gramStart"/>
            <w:r w:rsidRPr="00D35F6F">
              <w:rPr>
                <w:rFonts w:ascii="宋体" w:hAnsi="宋体" w:cs="宋体" w:hint="eastAsia"/>
                <w:color w:val="000000"/>
                <w:kern w:val="0"/>
                <w:sz w:val="18"/>
                <w:szCs w:val="18"/>
              </w:rPr>
              <w:t>修设计</w:t>
            </w:r>
            <w:proofErr w:type="gramEnd"/>
            <w:r w:rsidRPr="00D35F6F">
              <w:rPr>
                <w:rFonts w:ascii="宋体" w:hAnsi="宋体" w:cs="宋体" w:hint="eastAsia"/>
                <w:color w:val="000000"/>
                <w:kern w:val="0"/>
                <w:sz w:val="18"/>
                <w:szCs w:val="18"/>
              </w:rPr>
              <w:t>招标文件</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招标文件审批单、绿城•常州江南</w:t>
            </w:r>
            <w:proofErr w:type="gramStart"/>
            <w:r w:rsidRPr="00D35F6F">
              <w:rPr>
                <w:rFonts w:ascii="宋体" w:hAnsi="宋体" w:cs="宋体" w:hint="eastAsia"/>
                <w:color w:val="000000"/>
                <w:kern w:val="0"/>
                <w:sz w:val="18"/>
                <w:szCs w:val="18"/>
              </w:rPr>
              <w:t>里项目</w:t>
            </w:r>
            <w:proofErr w:type="gramEnd"/>
            <w:r w:rsidRPr="00D35F6F">
              <w:rPr>
                <w:rFonts w:ascii="宋体" w:hAnsi="宋体" w:cs="宋体" w:hint="eastAsia"/>
                <w:color w:val="000000"/>
                <w:kern w:val="0"/>
                <w:sz w:val="18"/>
                <w:szCs w:val="18"/>
              </w:rPr>
              <w:t>推进工作会议纪要、常州江南</w:t>
            </w:r>
            <w:proofErr w:type="gramStart"/>
            <w:r w:rsidRPr="00D35F6F">
              <w:rPr>
                <w:rFonts w:ascii="宋体" w:hAnsi="宋体" w:cs="宋体" w:hint="eastAsia"/>
                <w:color w:val="000000"/>
                <w:kern w:val="0"/>
                <w:sz w:val="18"/>
                <w:szCs w:val="18"/>
              </w:rPr>
              <w:t>里项目一期样</w:t>
            </w:r>
            <w:proofErr w:type="gramEnd"/>
            <w:r w:rsidRPr="00D35F6F">
              <w:rPr>
                <w:rFonts w:ascii="宋体" w:hAnsi="宋体" w:cs="宋体" w:hint="eastAsia"/>
                <w:color w:val="000000"/>
                <w:kern w:val="0"/>
                <w:sz w:val="18"/>
                <w:szCs w:val="18"/>
              </w:rPr>
              <w:t>板房装修标准建议、武进经济开发区四桥头东北角地块项目一期小高层营销展示样板房间及其公共区域精装</w:t>
            </w:r>
            <w:proofErr w:type="gramStart"/>
            <w:r w:rsidRPr="00D35F6F">
              <w:rPr>
                <w:rFonts w:ascii="宋体" w:hAnsi="宋体" w:cs="宋体" w:hint="eastAsia"/>
                <w:color w:val="000000"/>
                <w:kern w:val="0"/>
                <w:sz w:val="18"/>
                <w:szCs w:val="18"/>
              </w:rPr>
              <w:t>修设计</w:t>
            </w:r>
            <w:proofErr w:type="gramEnd"/>
            <w:r w:rsidRPr="00D35F6F">
              <w:rPr>
                <w:rFonts w:ascii="宋体" w:hAnsi="宋体" w:cs="宋体" w:hint="eastAsia"/>
                <w:color w:val="000000"/>
                <w:kern w:val="0"/>
                <w:sz w:val="18"/>
                <w:szCs w:val="18"/>
              </w:rPr>
              <w:t>招标文件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一期项目39#、40#、44#、45#楼以及地下车库工程监理合同、补充协议</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合同审批表、合同及其他法律文件审核联系单、建设工程监理合同、武进经济开发区四桥头东北角地块项目一期39#、40#、44#、45#楼及地下车库工程监理合同补充协议</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公章（36）            法人章（14）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一期一标段总承包中标通知书</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一期一标段总承包中标通知书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公章（4）            法人章（4）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2019年5月14日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劳动合同（张惠进）、委派人员工作合同（李永清）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劳动合同（张惠进）、委派人员工作合同（李永清）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2019年5月14日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临时用电委托书</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临时用电委托书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2019年5月14日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武进经济开发区四桥头东北角地块项目500KVA箱变采购委托书</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定标审批表、关于项目一期临时用电说明、委托书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2019年5月15日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劳动合同（万梨花、魏超）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劳动合同（万梨花、魏超）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lastRenderedPageBreak/>
              <w:t>2019年5月15日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Pr>
                <w:rFonts w:ascii="宋体" w:hAnsi="宋体" w:cs="宋体" w:hint="eastAsia"/>
                <w:color w:val="000000"/>
                <w:kern w:val="0"/>
                <w:sz w:val="18"/>
                <w:szCs w:val="18"/>
              </w:rPr>
              <w:t>武进经济开发区四桥头东北角地块项目销售代理服务招标文件</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武进经济开发区四桥头东北角地块项目销售代理服务招标文件、应标函、</w:t>
            </w:r>
            <w:proofErr w:type="gramStart"/>
            <w:r w:rsidRPr="00D35F6F">
              <w:rPr>
                <w:rFonts w:ascii="宋体" w:hAnsi="宋体" w:cs="宋体" w:hint="eastAsia"/>
                <w:color w:val="000000"/>
                <w:kern w:val="0"/>
                <w:sz w:val="18"/>
                <w:szCs w:val="18"/>
              </w:rPr>
              <w:t>弃标回执</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proofErr w:type="gramStart"/>
            <w:r w:rsidRPr="00D35F6F">
              <w:rPr>
                <w:rFonts w:ascii="宋体" w:hAnsi="宋体" w:cs="宋体" w:hint="eastAsia"/>
                <w:color w:val="000000"/>
                <w:kern w:val="0"/>
                <w:sz w:val="18"/>
                <w:szCs w:val="18"/>
              </w:rPr>
              <w:t>朱颖冰</w:t>
            </w:r>
            <w:proofErr w:type="gramEnd"/>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2019年5月16日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招标资料审核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项目发包方案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公章（4）             法人章（4）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2019年5月16日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一期叠排样板房精装修设计合同用印</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一期叠排样板房精装修设计合同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合同章（12）         法人章（6）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2019年5月17日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临时板房验收表及临时移交单</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工程竣工验收表-临时板房、工程项目移交单-临时板房</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proofErr w:type="gramStart"/>
            <w:r w:rsidRPr="00D35F6F">
              <w:rPr>
                <w:rFonts w:ascii="宋体" w:hAnsi="宋体" w:cs="宋体" w:hint="eastAsia"/>
                <w:color w:val="000000"/>
                <w:kern w:val="0"/>
                <w:sz w:val="18"/>
                <w:szCs w:val="18"/>
              </w:rPr>
              <w:t>孙源</w:t>
            </w:r>
            <w:proofErr w:type="gramEnd"/>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2019年5月21日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10kv用户</w:t>
            </w:r>
            <w:proofErr w:type="gramStart"/>
            <w:r w:rsidRPr="00D35F6F">
              <w:rPr>
                <w:rFonts w:ascii="宋体" w:hAnsi="宋体" w:cs="宋体" w:hint="eastAsia"/>
                <w:color w:val="000000"/>
                <w:kern w:val="0"/>
                <w:sz w:val="18"/>
                <w:szCs w:val="18"/>
              </w:rPr>
              <w:t>变内部</w:t>
            </w:r>
            <w:proofErr w:type="gramEnd"/>
            <w:r w:rsidRPr="00D35F6F">
              <w:rPr>
                <w:rFonts w:ascii="宋体" w:hAnsi="宋体" w:cs="宋体" w:hint="eastAsia"/>
                <w:color w:val="000000"/>
                <w:kern w:val="0"/>
                <w:sz w:val="18"/>
                <w:szCs w:val="18"/>
              </w:rPr>
              <w:t>电气安装工程项目管理合同的盖章</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合同审批表、工程项目基础信息表、10kv用户</w:t>
            </w:r>
            <w:proofErr w:type="gramStart"/>
            <w:r w:rsidRPr="00D35F6F">
              <w:rPr>
                <w:rFonts w:ascii="宋体" w:hAnsi="宋体" w:cs="宋体" w:hint="eastAsia"/>
                <w:color w:val="000000"/>
                <w:kern w:val="0"/>
                <w:sz w:val="18"/>
                <w:szCs w:val="18"/>
              </w:rPr>
              <w:t>变内部</w:t>
            </w:r>
            <w:proofErr w:type="gramEnd"/>
            <w:r w:rsidRPr="00D35F6F">
              <w:rPr>
                <w:rFonts w:ascii="宋体" w:hAnsi="宋体" w:cs="宋体" w:hint="eastAsia"/>
                <w:color w:val="000000"/>
                <w:kern w:val="0"/>
                <w:sz w:val="18"/>
                <w:szCs w:val="18"/>
              </w:rPr>
              <w:t>电气安装工程项目管理合同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公章（5）             法人章（3）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2019年5月23日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7425C3" w:rsidRDefault="007E01E1" w:rsidP="00047A84">
            <w:pPr>
              <w:widowControl/>
              <w:jc w:val="center"/>
              <w:rPr>
                <w:rFonts w:ascii="宋体" w:hAnsi="宋体" w:cs="宋体"/>
                <w:color w:val="000000"/>
                <w:kern w:val="0"/>
                <w:sz w:val="18"/>
                <w:szCs w:val="18"/>
              </w:rPr>
            </w:pPr>
            <w:r w:rsidRPr="007425C3">
              <w:rPr>
                <w:rFonts w:ascii="宋体" w:hAnsi="宋体" w:cs="宋体" w:hint="eastAsia"/>
                <w:color w:val="000000"/>
                <w:kern w:val="0"/>
                <w:sz w:val="18"/>
                <w:szCs w:val="18"/>
              </w:rPr>
              <w:t>常州西太湖科技产业园管委会统计局项目入库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7425C3" w:rsidRDefault="007E01E1" w:rsidP="00047A84">
            <w:pPr>
              <w:widowControl/>
              <w:jc w:val="center"/>
              <w:rPr>
                <w:rFonts w:ascii="宋体" w:hAnsi="宋体" w:cs="宋体"/>
                <w:color w:val="000000"/>
                <w:kern w:val="0"/>
                <w:sz w:val="18"/>
                <w:szCs w:val="18"/>
              </w:rPr>
            </w:pPr>
            <w:r w:rsidRPr="007425C3">
              <w:rPr>
                <w:rFonts w:ascii="宋体" w:hAnsi="宋体" w:cs="宋体" w:hint="eastAsia"/>
                <w:color w:val="000000"/>
                <w:kern w:val="0"/>
                <w:sz w:val="18"/>
                <w:szCs w:val="18"/>
              </w:rPr>
              <w:t>营业执照（复印件）、开发资质证书（复印件）、土地不动产权证（复印件）、B地块建设用地规划许可证（复印件）、一期建设工程规划许可证（复印件）、一期审图合格证（复印件）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2019年5月23日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项目一期一标段总承包资料备案、项目一期二标段资料审查</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一标段总承包工程招标代理评价意见表，一期一标段总承包工程招标投标情况书面报告，一期二标段总承包、监理工程项目发包初步方案，一期二标段总承包、监理工程项目发包方案，一期二标段总承包招标文件，一期二标段监理招标文件，一期二标段总承包、监理工程授权委托书，一期二标段总承包、监理工程招标人评标专家申请表，资金证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公章（62）            法人章（16）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2019年5月23日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收入证明（李永清）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收入证明（李永清）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李永清</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2019年5月23日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专项附加扣除信息采集表（万梨花、张惠进）</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专项附加扣除信息采集表（万梨花、张惠进）</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2019年5月24日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关于常州江南</w:t>
            </w:r>
            <w:proofErr w:type="gramStart"/>
            <w:r w:rsidRPr="00D35F6F">
              <w:rPr>
                <w:rFonts w:ascii="宋体" w:hAnsi="宋体" w:cs="宋体" w:hint="eastAsia"/>
                <w:color w:val="000000"/>
                <w:kern w:val="0"/>
                <w:sz w:val="18"/>
                <w:szCs w:val="18"/>
              </w:rPr>
              <w:t>里项目</w:t>
            </w:r>
            <w:proofErr w:type="gramEnd"/>
            <w:r w:rsidRPr="00D35F6F">
              <w:rPr>
                <w:rFonts w:ascii="宋体" w:hAnsi="宋体" w:cs="宋体" w:hint="eastAsia"/>
                <w:color w:val="000000"/>
                <w:kern w:val="0"/>
                <w:sz w:val="18"/>
                <w:szCs w:val="18"/>
              </w:rPr>
              <w:t>2019年度开发计划的审批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关于常州江南</w:t>
            </w:r>
            <w:proofErr w:type="gramStart"/>
            <w:r w:rsidRPr="00D35F6F">
              <w:rPr>
                <w:rFonts w:ascii="宋体" w:hAnsi="宋体" w:cs="宋体" w:hint="eastAsia"/>
                <w:color w:val="000000"/>
                <w:kern w:val="0"/>
                <w:sz w:val="18"/>
                <w:szCs w:val="18"/>
              </w:rPr>
              <w:t>里项目</w:t>
            </w:r>
            <w:proofErr w:type="gramEnd"/>
            <w:r w:rsidRPr="00D35F6F">
              <w:rPr>
                <w:rFonts w:ascii="宋体" w:hAnsi="宋体" w:cs="宋体" w:hint="eastAsia"/>
                <w:color w:val="000000"/>
                <w:kern w:val="0"/>
                <w:sz w:val="18"/>
                <w:szCs w:val="18"/>
              </w:rPr>
              <w:t>2019年度开发计划的审批（</w:t>
            </w:r>
            <w:proofErr w:type="gramStart"/>
            <w:r w:rsidRPr="00D35F6F">
              <w:rPr>
                <w:rFonts w:ascii="宋体" w:hAnsi="宋体" w:cs="宋体" w:hint="eastAsia"/>
                <w:color w:val="000000"/>
                <w:kern w:val="0"/>
                <w:sz w:val="18"/>
                <w:szCs w:val="18"/>
              </w:rPr>
              <w:t>丹龙常州</w:t>
            </w:r>
            <w:proofErr w:type="gramEnd"/>
            <w:r w:rsidRPr="00D35F6F">
              <w:rPr>
                <w:rFonts w:ascii="宋体" w:hAnsi="宋体" w:cs="宋体" w:hint="eastAsia"/>
                <w:color w:val="000000"/>
                <w:kern w:val="0"/>
                <w:sz w:val="18"/>
                <w:szCs w:val="18"/>
              </w:rPr>
              <w:t>请【2019】15号）、关于常州江南</w:t>
            </w:r>
            <w:proofErr w:type="gramStart"/>
            <w:r w:rsidRPr="00D35F6F">
              <w:rPr>
                <w:rFonts w:ascii="宋体" w:hAnsi="宋体" w:cs="宋体" w:hint="eastAsia"/>
                <w:color w:val="000000"/>
                <w:kern w:val="0"/>
                <w:sz w:val="18"/>
                <w:szCs w:val="18"/>
              </w:rPr>
              <w:t>里项目</w:t>
            </w:r>
            <w:proofErr w:type="gramEnd"/>
            <w:r w:rsidRPr="00D35F6F">
              <w:rPr>
                <w:rFonts w:ascii="宋体" w:hAnsi="宋体" w:cs="宋体" w:hint="eastAsia"/>
                <w:color w:val="000000"/>
                <w:kern w:val="0"/>
                <w:sz w:val="18"/>
                <w:szCs w:val="18"/>
              </w:rPr>
              <w:t>2019年度开发计划审批表（2019-CZ007）、董事长袁聚宝邮件回复意见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2019年5月24日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一期土方工程已完成工程量结算审核事宜工作联系单</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工作联系单</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张红云</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办理施工场地临时出入口及临时工棚的申请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关于开设施工出入口及临时工棚的申请、开设道口许可申请表、施工总平面布置图、常州西太湖科技产业园进区项目临时（工棚、车棚、雨棚、棚房）建设施工审批表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专项附加扣除信息采集表（刘自亮）</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专项附加扣除信息采集表（刘自亮）</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公司用车别克、奥迪、哈</w:t>
            </w:r>
            <w:proofErr w:type="gramStart"/>
            <w:r w:rsidRPr="00D35F6F">
              <w:rPr>
                <w:rFonts w:ascii="宋体" w:hAnsi="宋体" w:cs="宋体" w:hint="eastAsia"/>
                <w:color w:val="000000"/>
                <w:kern w:val="0"/>
                <w:sz w:val="18"/>
                <w:szCs w:val="18"/>
              </w:rPr>
              <w:t>弗</w:t>
            </w:r>
            <w:proofErr w:type="gramEnd"/>
            <w:r w:rsidRPr="00D35F6F">
              <w:rPr>
                <w:rFonts w:ascii="宋体" w:hAnsi="宋体" w:cs="宋体" w:hint="eastAsia"/>
                <w:color w:val="000000"/>
                <w:kern w:val="0"/>
                <w:sz w:val="18"/>
                <w:szCs w:val="18"/>
              </w:rPr>
              <w:t>三辆车年检</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营业执照（复印件）、委托书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高钰龙</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离职证明（沈丽）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离职证明（沈丽）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关于支付公司日常经营费用及拨款的申请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常州项目资金拨付申请审批表、关于支付公司日常经营费用及拨款的申请（</w:t>
            </w:r>
            <w:proofErr w:type="gramStart"/>
            <w:r w:rsidRPr="00D35F6F">
              <w:rPr>
                <w:rFonts w:ascii="宋体" w:hAnsi="宋体" w:cs="宋体" w:hint="eastAsia"/>
                <w:color w:val="000000"/>
                <w:kern w:val="0"/>
                <w:sz w:val="18"/>
                <w:szCs w:val="18"/>
              </w:rPr>
              <w:t>丹龙常州</w:t>
            </w:r>
            <w:proofErr w:type="gramEnd"/>
            <w:r w:rsidRPr="00D35F6F">
              <w:rPr>
                <w:rFonts w:ascii="宋体" w:hAnsi="宋体" w:cs="宋体" w:hint="eastAsia"/>
                <w:color w:val="000000"/>
                <w:kern w:val="0"/>
                <w:sz w:val="18"/>
                <w:szCs w:val="18"/>
              </w:rPr>
              <w:t>请【2019】16号）、董事长袁聚宝邮件回复意见截图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lastRenderedPageBreak/>
              <w:t>2019年5月28日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一期39#、40#、44#、45#及地下车库施工总承包建设工程施工合同、补充协议</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合同审批表、建设工程施工合同、建设工程施工合同（补充协议一）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公章（58）</w:t>
            </w:r>
            <w:r w:rsidRPr="00D35F6F">
              <w:rPr>
                <w:rFonts w:ascii="宋体" w:hAnsi="宋体" w:cs="宋体" w:hint="eastAsia"/>
                <w:color w:val="000000"/>
                <w:kern w:val="0"/>
                <w:sz w:val="18"/>
                <w:szCs w:val="18"/>
              </w:rPr>
              <w:br/>
              <w:t>法人章（32）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2019年5月29日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专项附加扣除信息采集表（杨晓君）</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专项附加扣除信息采集表（杨晓君）</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2019年5月29日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劳动合同-土建主管刘自亮</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劳动合同-土建主管刘自亮</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2019年5月30日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项目</w:t>
            </w:r>
            <w:proofErr w:type="gramStart"/>
            <w:r w:rsidRPr="00D35F6F">
              <w:rPr>
                <w:rFonts w:ascii="宋体" w:hAnsi="宋体" w:cs="宋体" w:hint="eastAsia"/>
                <w:color w:val="000000"/>
                <w:kern w:val="0"/>
                <w:sz w:val="18"/>
                <w:szCs w:val="18"/>
              </w:rPr>
              <w:t>一</w:t>
            </w:r>
            <w:proofErr w:type="gramEnd"/>
            <w:r w:rsidRPr="00D35F6F">
              <w:rPr>
                <w:rFonts w:ascii="宋体" w:hAnsi="宋体" w:cs="宋体" w:hint="eastAsia"/>
                <w:color w:val="000000"/>
                <w:kern w:val="0"/>
                <w:sz w:val="18"/>
                <w:szCs w:val="18"/>
              </w:rPr>
              <w:t>期房</w:t>
            </w:r>
            <w:proofErr w:type="gramStart"/>
            <w:r w:rsidRPr="00D35F6F">
              <w:rPr>
                <w:rFonts w:ascii="宋体" w:hAnsi="宋体" w:cs="宋体" w:hint="eastAsia"/>
                <w:color w:val="000000"/>
                <w:kern w:val="0"/>
                <w:sz w:val="18"/>
                <w:szCs w:val="18"/>
              </w:rPr>
              <w:t>产面积预</w:t>
            </w:r>
            <w:proofErr w:type="gramEnd"/>
            <w:r w:rsidRPr="00D35F6F">
              <w:rPr>
                <w:rFonts w:ascii="宋体" w:hAnsi="宋体" w:cs="宋体" w:hint="eastAsia"/>
                <w:color w:val="000000"/>
                <w:kern w:val="0"/>
                <w:sz w:val="18"/>
                <w:szCs w:val="18"/>
              </w:rPr>
              <w:t>测绘</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房产项目预测绘申请表、一期建设工程规划许可证（复印件）、住宅小区公建配套项目建设计划表（复印件）、地名命名预登记表（复印件）、项目建筑工程设计方案总平面图（施工图复印件）、关于项目一期50#楼用途的情况说明、39#楼一、二层平面图（公建配套部分）、44#楼一、二层平面图（公建配套部分）、45#楼一层平面图（公建配套部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2019年5月31日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房地产开发暂定（贰级）资质延期申报</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委托办理房地产开发资质服务合同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r w:rsidR="007E01E1"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2019年5月31日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暂估价及发包人提供材料设备发包方式备案表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暂估价及发包人提供材料设备发包方式备案表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公章（3）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D35F6F" w:rsidRDefault="007E01E1" w:rsidP="00047A84">
            <w:pPr>
              <w:widowControl/>
              <w:jc w:val="center"/>
              <w:rPr>
                <w:rFonts w:ascii="宋体" w:hAnsi="宋体" w:cs="宋体"/>
                <w:color w:val="000000"/>
                <w:kern w:val="0"/>
                <w:sz w:val="18"/>
                <w:szCs w:val="18"/>
              </w:rPr>
            </w:pPr>
            <w:r w:rsidRPr="00D35F6F">
              <w:rPr>
                <w:rFonts w:ascii="宋体" w:hAnsi="宋体" w:cs="宋体" w:hint="eastAsia"/>
                <w:color w:val="000000"/>
                <w:kern w:val="0"/>
                <w:sz w:val="18"/>
                <w:szCs w:val="18"/>
              </w:rPr>
              <w:t>袁聚宝邮件</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5</w:t>
      </w:r>
      <w:r w:rsidRPr="00351A4F">
        <w:rPr>
          <w:rFonts w:ascii="Arial" w:eastAsiaTheme="minorEastAsia" w:hAnsi="Arial" w:cs="Arial"/>
          <w:bCs w:val="0"/>
          <w:sz w:val="24"/>
          <w:szCs w:val="24"/>
        </w:rPr>
        <w:t>合同签订情况</w:t>
      </w:r>
      <w:bookmarkEnd w:id="44"/>
      <w:bookmarkEnd w:id="45"/>
      <w:bookmarkEnd w:id="46"/>
      <w:bookmarkEnd w:id="47"/>
      <w:bookmarkEnd w:id="48"/>
      <w:bookmarkEnd w:id="49"/>
      <w:bookmarkEnd w:id="50"/>
    </w:p>
    <w:p w:rsidR="00AE5C82" w:rsidRPr="00351A4F" w:rsidRDefault="00BC1F63"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501D5B"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7E01E1">
        <w:rPr>
          <w:rFonts w:ascii="Arial" w:eastAsiaTheme="minorEastAsia" w:hAnsi="Arial" w:cs="Arial" w:hint="eastAsia"/>
          <w:color w:val="000000"/>
          <w:szCs w:val="21"/>
        </w:rPr>
        <w:t>5</w:t>
      </w:r>
      <w:r w:rsidRPr="00351A4F">
        <w:rPr>
          <w:rFonts w:ascii="Arial" w:eastAsiaTheme="minorEastAsia" w:hAnsi="Arial" w:cs="Arial"/>
          <w:color w:val="000000"/>
          <w:szCs w:val="21"/>
        </w:rPr>
        <w:t>月项目公司共签订了</w:t>
      </w:r>
      <w:r w:rsidR="007E01E1">
        <w:rPr>
          <w:rFonts w:ascii="Arial" w:eastAsiaTheme="minorEastAsia" w:hAnsi="Arial" w:cs="Arial" w:hint="eastAsia"/>
          <w:color w:val="000000"/>
          <w:szCs w:val="21"/>
        </w:rPr>
        <w:t>6</w:t>
      </w:r>
      <w:r w:rsidR="00AE0404">
        <w:rPr>
          <w:rFonts w:ascii="Arial" w:eastAsiaTheme="minorEastAsia" w:hAnsi="Arial" w:cs="Arial"/>
          <w:color w:val="000000"/>
          <w:szCs w:val="21"/>
        </w:rPr>
        <w:t>份合同，</w:t>
      </w:r>
      <w:r w:rsidR="007E01E1">
        <w:rPr>
          <w:rFonts w:ascii="Arial" w:eastAsiaTheme="minorEastAsia" w:hAnsi="Arial" w:cs="Arial" w:hint="eastAsia"/>
          <w:color w:val="000000"/>
          <w:szCs w:val="21"/>
        </w:rPr>
        <w:t>其中</w:t>
      </w:r>
      <w:r w:rsidR="007E01E1">
        <w:rPr>
          <w:rFonts w:ascii="Arial" w:eastAsiaTheme="minorEastAsia" w:hAnsi="Arial" w:cs="Arial" w:hint="eastAsia"/>
          <w:color w:val="000000"/>
          <w:szCs w:val="21"/>
        </w:rPr>
        <w:t>5</w:t>
      </w:r>
      <w:r w:rsidR="007E01E1">
        <w:rPr>
          <w:rFonts w:ascii="Arial" w:eastAsiaTheme="minorEastAsia" w:hAnsi="Arial" w:cs="Arial" w:hint="eastAsia"/>
          <w:color w:val="000000"/>
          <w:szCs w:val="21"/>
        </w:rPr>
        <w:t>份属</w:t>
      </w:r>
      <w:r w:rsidR="007E01E1" w:rsidRPr="00351A4F">
        <w:rPr>
          <w:rFonts w:ascii="Arial" w:eastAsiaTheme="minorEastAsia" w:hAnsi="Arial" w:cs="Arial"/>
          <w:color w:val="000000"/>
          <w:szCs w:val="21"/>
        </w:rPr>
        <w:t>工程类合同</w:t>
      </w:r>
      <w:r w:rsidR="007E01E1">
        <w:rPr>
          <w:rFonts w:ascii="Arial" w:eastAsiaTheme="minorEastAsia" w:hAnsi="Arial" w:cs="Arial" w:hint="eastAsia"/>
          <w:color w:val="000000"/>
          <w:szCs w:val="21"/>
        </w:rPr>
        <w:t>，</w:t>
      </w:r>
      <w:r w:rsidR="007E01E1">
        <w:rPr>
          <w:rFonts w:ascii="Arial" w:eastAsiaTheme="minorEastAsia" w:hAnsi="Arial" w:cs="Arial" w:hint="eastAsia"/>
          <w:color w:val="000000"/>
          <w:szCs w:val="21"/>
        </w:rPr>
        <w:t>1</w:t>
      </w:r>
      <w:r w:rsidR="007E01E1">
        <w:rPr>
          <w:rFonts w:ascii="Arial" w:eastAsiaTheme="minorEastAsia" w:hAnsi="Arial" w:cs="Arial" w:hint="eastAsia"/>
          <w:color w:val="000000"/>
          <w:szCs w:val="21"/>
        </w:rPr>
        <w:t>份属</w:t>
      </w:r>
      <w:r w:rsidR="007E01E1" w:rsidRPr="00351A4F">
        <w:rPr>
          <w:rFonts w:ascii="Arial" w:eastAsiaTheme="minorEastAsia" w:hAnsi="Arial" w:cs="Arial"/>
          <w:color w:val="000000"/>
          <w:szCs w:val="21"/>
        </w:rPr>
        <w:t>行政管理类合同</w:t>
      </w:r>
      <w:r w:rsidR="00AE0404">
        <w:rPr>
          <w:rFonts w:ascii="Arial" w:eastAsiaTheme="minorEastAsia" w:hAnsi="Arial" w:cs="Arial" w:hint="eastAsia"/>
          <w:color w:val="000000"/>
          <w:szCs w:val="21"/>
        </w:rPr>
        <w:t>，</w:t>
      </w:r>
      <w:r w:rsidRPr="00351A4F">
        <w:rPr>
          <w:rFonts w:ascii="Arial" w:eastAsiaTheme="minorEastAsia" w:hAnsi="Arial" w:cs="Arial"/>
          <w:color w:val="000000"/>
          <w:szCs w:val="21"/>
        </w:rPr>
        <w:t>具体情况如下表：</w:t>
      </w:r>
    </w:p>
    <w:p w:rsidR="003C51DD" w:rsidRPr="00351A4F" w:rsidRDefault="00501D5B" w:rsidP="00997931">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3C51DD" w:rsidRPr="00351A4F">
        <w:rPr>
          <w:rFonts w:ascii="Arial" w:eastAsiaTheme="minorEastAsia" w:hAnsi="Arial" w:cs="Arial"/>
          <w:b/>
          <w:color w:val="000000"/>
          <w:sz w:val="24"/>
        </w:rPr>
        <w:t>年</w:t>
      </w:r>
      <w:r w:rsidR="007E01E1">
        <w:rPr>
          <w:rFonts w:ascii="Arial" w:eastAsiaTheme="minorEastAsia" w:hAnsi="Arial" w:cs="Arial" w:hint="eastAsia"/>
          <w:b/>
          <w:color w:val="000000"/>
          <w:sz w:val="24"/>
        </w:rPr>
        <w:t>5</w:t>
      </w:r>
      <w:r w:rsidR="003C51DD" w:rsidRPr="00351A4F">
        <w:rPr>
          <w:rFonts w:ascii="Arial" w:eastAsiaTheme="minorEastAsia" w:hAnsi="Arial" w:cs="Arial"/>
          <w:b/>
          <w:color w:val="000000"/>
          <w:sz w:val="24"/>
        </w:rPr>
        <w:t>月合同签订情况表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559"/>
        <w:gridCol w:w="2977"/>
        <w:gridCol w:w="1559"/>
      </w:tblGrid>
      <w:tr w:rsidR="00946C6D" w:rsidRPr="00351A4F" w:rsidTr="00997931">
        <w:trPr>
          <w:cantSplit/>
          <w:trHeight w:val="552"/>
          <w:tblHeader/>
        </w:trPr>
        <w:tc>
          <w:tcPr>
            <w:tcW w:w="1701" w:type="dxa"/>
            <w:shd w:val="clear" w:color="auto" w:fill="auto"/>
            <w:vAlign w:val="center"/>
          </w:tcPr>
          <w:p w:rsidR="003C51DD" w:rsidRPr="00351A4F" w:rsidRDefault="00345A7F"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签约</w:t>
            </w:r>
            <w:r w:rsidR="003C51DD" w:rsidRPr="00351A4F">
              <w:rPr>
                <w:rFonts w:ascii="Arial" w:eastAsiaTheme="minorEastAsia" w:hAnsi="Arial" w:cs="Arial"/>
                <w:b/>
                <w:color w:val="000000"/>
                <w:sz w:val="18"/>
                <w:szCs w:val="18"/>
              </w:rPr>
              <w:t>日期</w:t>
            </w:r>
          </w:p>
        </w:tc>
        <w:tc>
          <w:tcPr>
            <w:tcW w:w="1843"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对方单位</w:t>
            </w:r>
          </w:p>
        </w:tc>
        <w:tc>
          <w:tcPr>
            <w:tcW w:w="1559"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合同文件名称</w:t>
            </w:r>
          </w:p>
        </w:tc>
        <w:tc>
          <w:tcPr>
            <w:tcW w:w="2977" w:type="dxa"/>
            <w:shd w:val="clear" w:color="auto" w:fill="auto"/>
            <w:vAlign w:val="center"/>
          </w:tcPr>
          <w:p w:rsidR="003C51DD" w:rsidRPr="00351A4F" w:rsidRDefault="003C51DD" w:rsidP="003C51DD">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合同内容</w:t>
            </w:r>
          </w:p>
        </w:tc>
        <w:tc>
          <w:tcPr>
            <w:tcW w:w="1559"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合同金额</w:t>
            </w:r>
            <w:r w:rsidR="002A4646">
              <w:rPr>
                <w:rFonts w:ascii="Arial" w:eastAsiaTheme="minorEastAsia" w:hAnsi="Arial" w:cs="Arial" w:hint="eastAsia"/>
                <w:b/>
                <w:color w:val="000000"/>
                <w:sz w:val="18"/>
                <w:szCs w:val="18"/>
              </w:rPr>
              <w:t>（元）</w:t>
            </w:r>
          </w:p>
        </w:tc>
      </w:tr>
      <w:tr w:rsidR="007E01E1" w:rsidRPr="008C549E" w:rsidTr="00997931">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bookmarkStart w:id="53" w:name="_Toc495949664"/>
            <w:bookmarkStart w:id="54" w:name="_Toc27333"/>
            <w:bookmarkStart w:id="55" w:name="_Toc514052211"/>
            <w:bookmarkStart w:id="56" w:name="_Toc12710"/>
            <w:bookmarkStart w:id="57" w:name="_Toc2504"/>
            <w:bookmarkStart w:id="58" w:name="_Toc510537413"/>
            <w:bookmarkStart w:id="59" w:name="_Toc1227138"/>
            <w:r w:rsidRPr="00C261C6">
              <w:rPr>
                <w:rFonts w:ascii="Arial" w:eastAsiaTheme="minorEastAsia" w:hAnsi="Arial" w:cs="Arial" w:hint="eastAsia"/>
                <w:color w:val="000000"/>
                <w:sz w:val="18"/>
                <w:szCs w:val="18"/>
              </w:rPr>
              <w:t>2019</w:t>
            </w:r>
            <w:r w:rsidRPr="00C261C6">
              <w:rPr>
                <w:rFonts w:ascii="Arial" w:eastAsiaTheme="minorEastAsia" w:hAnsi="Arial" w:cs="Arial" w:hint="eastAsia"/>
                <w:color w:val="000000"/>
                <w:sz w:val="18"/>
                <w:szCs w:val="18"/>
              </w:rPr>
              <w:t>年</w:t>
            </w:r>
            <w:r w:rsidRPr="00C261C6">
              <w:rPr>
                <w:rFonts w:ascii="Arial" w:eastAsiaTheme="minorEastAsia" w:hAnsi="Arial" w:cs="Arial" w:hint="eastAsia"/>
                <w:color w:val="000000"/>
                <w:sz w:val="18"/>
                <w:szCs w:val="18"/>
              </w:rPr>
              <w:t>5</w:t>
            </w:r>
            <w:r w:rsidRPr="00C261C6">
              <w:rPr>
                <w:rFonts w:ascii="Arial" w:eastAsiaTheme="minorEastAsia" w:hAnsi="Arial" w:cs="Arial" w:hint="eastAsia"/>
                <w:color w:val="000000"/>
                <w:sz w:val="18"/>
                <w:szCs w:val="18"/>
              </w:rPr>
              <w:t>月</w:t>
            </w:r>
            <w:r w:rsidRPr="00C261C6">
              <w:rPr>
                <w:rFonts w:ascii="Arial" w:eastAsiaTheme="minorEastAsia" w:hAnsi="Arial" w:cs="Arial" w:hint="eastAsia"/>
                <w:color w:val="000000"/>
                <w:sz w:val="18"/>
                <w:szCs w:val="18"/>
              </w:rPr>
              <w:t>7</w:t>
            </w:r>
            <w:r w:rsidRPr="00C261C6">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常州市武进规划与测绘院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测绘服务合同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对项目一期全地形数据采集与编辑数字线划图、规划定桩测试、水准测量、建筑物放验线、竣工测绘</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ind w:right="90"/>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182</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 xml:space="preserve">680.00 </w:t>
            </w:r>
          </w:p>
        </w:tc>
      </w:tr>
      <w:tr w:rsidR="007E01E1" w:rsidRPr="009C792C" w:rsidTr="00997931">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2019</w:t>
            </w:r>
            <w:r w:rsidRPr="00C261C6">
              <w:rPr>
                <w:rFonts w:ascii="Arial" w:eastAsiaTheme="minorEastAsia" w:hAnsi="Arial" w:cs="Arial" w:hint="eastAsia"/>
                <w:color w:val="000000"/>
                <w:sz w:val="18"/>
                <w:szCs w:val="18"/>
              </w:rPr>
              <w:t>年</w:t>
            </w:r>
            <w:r w:rsidRPr="00C261C6">
              <w:rPr>
                <w:rFonts w:ascii="Arial" w:eastAsiaTheme="minorEastAsia" w:hAnsi="Arial" w:cs="Arial" w:hint="eastAsia"/>
                <w:color w:val="000000"/>
                <w:sz w:val="18"/>
                <w:szCs w:val="18"/>
              </w:rPr>
              <w:t>5</w:t>
            </w:r>
            <w:r w:rsidRPr="00C261C6">
              <w:rPr>
                <w:rFonts w:ascii="Arial" w:eastAsiaTheme="minorEastAsia" w:hAnsi="Arial" w:cs="Arial" w:hint="eastAsia"/>
                <w:color w:val="000000"/>
                <w:sz w:val="18"/>
                <w:szCs w:val="18"/>
              </w:rPr>
              <w:t>月</w:t>
            </w:r>
            <w:r w:rsidRPr="00C261C6">
              <w:rPr>
                <w:rFonts w:ascii="Arial" w:eastAsiaTheme="minorEastAsia" w:hAnsi="Arial" w:cs="Arial" w:hint="eastAsia"/>
                <w:color w:val="000000"/>
                <w:sz w:val="18"/>
                <w:szCs w:val="18"/>
              </w:rPr>
              <w:t>9</w:t>
            </w:r>
            <w:r w:rsidRPr="00C261C6">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江苏东方建设项目管理咨询有限公司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建设工程监理合同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武进区经济开发区四桥头东北角地块一期</w:t>
            </w:r>
            <w:r w:rsidRPr="00C261C6">
              <w:rPr>
                <w:rFonts w:ascii="Arial" w:eastAsiaTheme="minorEastAsia" w:hAnsi="Arial" w:cs="Arial" w:hint="eastAsia"/>
                <w:color w:val="000000"/>
                <w:sz w:val="18"/>
                <w:szCs w:val="18"/>
              </w:rPr>
              <w:t>39#</w:t>
            </w:r>
            <w:r w:rsidRPr="00C261C6">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40#</w:t>
            </w:r>
            <w:r w:rsidRPr="00C261C6">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44#</w:t>
            </w:r>
            <w:r w:rsidRPr="00C261C6">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45#</w:t>
            </w:r>
            <w:r w:rsidRPr="00C261C6">
              <w:rPr>
                <w:rFonts w:ascii="Arial" w:eastAsiaTheme="minorEastAsia" w:hAnsi="Arial" w:cs="Arial" w:hint="eastAsia"/>
                <w:color w:val="000000"/>
                <w:sz w:val="18"/>
                <w:szCs w:val="18"/>
              </w:rPr>
              <w:t>楼及地下车库工程中施工图范围内包含并不限于：土建、安装、消防、智能化、室内外装饰、景观、配套附属工程等的“三控制、二管理、一协调及安全管理”、竣工结算、缺陷责任期的全过程监理（</w:t>
            </w:r>
            <w:r w:rsidRPr="00C261C6">
              <w:rPr>
                <w:rFonts w:ascii="Arial" w:eastAsiaTheme="minorEastAsia" w:hAnsi="Arial" w:cs="Arial" w:hint="eastAsia"/>
                <w:color w:val="000000"/>
                <w:sz w:val="18"/>
                <w:szCs w:val="18"/>
              </w:rPr>
              <w:t>4</w:t>
            </w:r>
            <w:r w:rsidRPr="00C261C6">
              <w:rPr>
                <w:rFonts w:ascii="Arial" w:eastAsiaTheme="minorEastAsia" w:hAnsi="Arial" w:cs="Arial" w:hint="eastAsia"/>
                <w:color w:val="000000"/>
                <w:sz w:val="18"/>
                <w:szCs w:val="18"/>
              </w:rPr>
              <w:t>栋小高层除</w:t>
            </w:r>
            <w:r w:rsidRPr="00C261C6">
              <w:rPr>
                <w:rFonts w:ascii="Arial" w:eastAsiaTheme="minorEastAsia" w:hAnsi="Arial" w:cs="Arial" w:hint="eastAsia"/>
                <w:color w:val="000000"/>
                <w:sz w:val="18"/>
                <w:szCs w:val="18"/>
              </w:rPr>
              <w:t>2</w:t>
            </w:r>
            <w:r w:rsidRPr="00C261C6">
              <w:rPr>
                <w:rFonts w:ascii="Arial" w:eastAsiaTheme="minorEastAsia" w:hAnsi="Arial" w:cs="Arial" w:hint="eastAsia"/>
                <w:color w:val="000000"/>
                <w:sz w:val="18"/>
                <w:szCs w:val="18"/>
              </w:rPr>
              <w:t>套样板房外均为毛坯交付）</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ind w:right="90"/>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310</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 xml:space="preserve">000.00 </w:t>
            </w:r>
          </w:p>
        </w:tc>
      </w:tr>
      <w:tr w:rsidR="007E01E1" w:rsidRPr="009C792C" w:rsidTr="00997931">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16</w:t>
            </w:r>
            <w:r>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浙江绿城联合设计有限公司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武进经济开发区四桥头东北角地块项目一期叠排样板房精装修设计合同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武进经济开发区四桥头东北角地块项目一期叠排样板房精装</w:t>
            </w:r>
            <w:proofErr w:type="gramStart"/>
            <w:r w:rsidRPr="00C261C6">
              <w:rPr>
                <w:rFonts w:ascii="Arial" w:eastAsiaTheme="minorEastAsia" w:hAnsi="Arial" w:cs="Arial" w:hint="eastAsia"/>
                <w:color w:val="000000"/>
                <w:sz w:val="18"/>
                <w:szCs w:val="18"/>
              </w:rPr>
              <w:t>修设计</w:t>
            </w:r>
            <w:proofErr w:type="gramEnd"/>
            <w:r w:rsidRPr="00C261C6">
              <w:rPr>
                <w:rFonts w:ascii="Arial" w:eastAsiaTheme="minorEastAsia" w:hAnsi="Arial" w:cs="Arial" w:hint="eastAsia"/>
                <w:color w:val="000000"/>
                <w:sz w:val="18"/>
                <w:szCs w:val="18"/>
              </w:rPr>
              <w:t>的全部工作</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ind w:right="90"/>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262</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 xml:space="preserve">300.00 </w:t>
            </w:r>
          </w:p>
        </w:tc>
      </w:tr>
      <w:tr w:rsidR="007E01E1" w:rsidRPr="009C792C" w:rsidTr="00997931">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5</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16</w:t>
            </w:r>
            <w:r>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proofErr w:type="gramStart"/>
            <w:r w:rsidRPr="00C261C6">
              <w:rPr>
                <w:rFonts w:ascii="Arial" w:eastAsiaTheme="minorEastAsia" w:hAnsi="Arial" w:cs="Arial" w:hint="eastAsia"/>
                <w:color w:val="000000"/>
                <w:sz w:val="18"/>
                <w:szCs w:val="18"/>
              </w:rPr>
              <w:t>常州润源电力</w:t>
            </w:r>
            <w:proofErr w:type="gramEnd"/>
            <w:r w:rsidRPr="00C261C6">
              <w:rPr>
                <w:rFonts w:ascii="Arial" w:eastAsiaTheme="minorEastAsia" w:hAnsi="Arial" w:cs="Arial" w:hint="eastAsia"/>
                <w:color w:val="000000"/>
                <w:sz w:val="18"/>
                <w:szCs w:val="18"/>
              </w:rPr>
              <w:t>建设有限公司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10KV</w:t>
            </w:r>
            <w:r w:rsidRPr="00C261C6">
              <w:rPr>
                <w:rFonts w:ascii="Arial" w:eastAsiaTheme="minorEastAsia" w:hAnsi="Arial" w:cs="Arial" w:hint="eastAsia"/>
                <w:color w:val="000000"/>
                <w:sz w:val="18"/>
                <w:szCs w:val="18"/>
              </w:rPr>
              <w:t>用户</w:t>
            </w:r>
            <w:proofErr w:type="gramStart"/>
            <w:r w:rsidRPr="00C261C6">
              <w:rPr>
                <w:rFonts w:ascii="Arial" w:eastAsiaTheme="minorEastAsia" w:hAnsi="Arial" w:cs="Arial" w:hint="eastAsia"/>
                <w:color w:val="000000"/>
                <w:sz w:val="18"/>
                <w:szCs w:val="18"/>
              </w:rPr>
              <w:t>变内部</w:t>
            </w:r>
            <w:proofErr w:type="gramEnd"/>
            <w:r w:rsidRPr="00C261C6">
              <w:rPr>
                <w:rFonts w:ascii="Arial" w:eastAsiaTheme="minorEastAsia" w:hAnsi="Arial" w:cs="Arial" w:hint="eastAsia"/>
                <w:color w:val="000000"/>
                <w:sz w:val="18"/>
                <w:szCs w:val="18"/>
              </w:rPr>
              <w:t>电气安装工程项目管理合同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2*500KVA</w:t>
            </w:r>
            <w:r w:rsidRPr="00C261C6">
              <w:rPr>
                <w:rFonts w:ascii="Arial" w:eastAsiaTheme="minorEastAsia" w:hAnsi="Arial" w:cs="Arial" w:hint="eastAsia"/>
                <w:color w:val="000000"/>
                <w:sz w:val="18"/>
                <w:szCs w:val="18"/>
              </w:rPr>
              <w:t>用户变电安装及调试</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ind w:right="90"/>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321</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 xml:space="preserve">085.44 </w:t>
            </w:r>
          </w:p>
        </w:tc>
      </w:tr>
      <w:tr w:rsidR="007E01E1" w:rsidRPr="009C792C" w:rsidTr="00997931">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lastRenderedPageBreak/>
              <w:t>2019</w:t>
            </w:r>
            <w:r w:rsidRPr="00C261C6">
              <w:rPr>
                <w:rFonts w:ascii="Arial" w:eastAsiaTheme="minorEastAsia" w:hAnsi="Arial" w:cs="Arial" w:hint="eastAsia"/>
                <w:color w:val="000000"/>
                <w:sz w:val="18"/>
                <w:szCs w:val="18"/>
              </w:rPr>
              <w:t>年</w:t>
            </w:r>
            <w:r w:rsidRPr="00C261C6">
              <w:rPr>
                <w:rFonts w:ascii="Arial" w:eastAsiaTheme="minorEastAsia" w:hAnsi="Arial" w:cs="Arial" w:hint="eastAsia"/>
                <w:color w:val="000000"/>
                <w:sz w:val="18"/>
                <w:szCs w:val="18"/>
              </w:rPr>
              <w:t>5</w:t>
            </w:r>
            <w:r w:rsidRPr="00C261C6">
              <w:rPr>
                <w:rFonts w:ascii="Arial" w:eastAsiaTheme="minorEastAsia" w:hAnsi="Arial" w:cs="Arial" w:hint="eastAsia"/>
                <w:color w:val="000000"/>
                <w:sz w:val="18"/>
                <w:szCs w:val="18"/>
              </w:rPr>
              <w:t>月</w:t>
            </w:r>
            <w:r w:rsidRPr="00C261C6">
              <w:rPr>
                <w:rFonts w:ascii="Arial" w:eastAsiaTheme="minorEastAsia" w:hAnsi="Arial" w:cs="Arial" w:hint="eastAsia"/>
                <w:color w:val="000000"/>
                <w:sz w:val="18"/>
                <w:szCs w:val="18"/>
              </w:rPr>
              <w:t>23</w:t>
            </w:r>
            <w:r w:rsidRPr="00C261C6">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中电建路桥集团有限公司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建设工程施工合同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图纸范围内除（</w:t>
            </w:r>
            <w:r w:rsidRPr="00C261C6">
              <w:rPr>
                <w:rFonts w:ascii="Arial" w:eastAsiaTheme="minorEastAsia" w:hAnsi="Arial" w:cs="Arial" w:hint="eastAsia"/>
                <w:color w:val="000000"/>
                <w:sz w:val="18"/>
                <w:szCs w:val="18"/>
              </w:rPr>
              <w:t>1</w:t>
            </w:r>
            <w:r w:rsidRPr="00C261C6">
              <w:rPr>
                <w:rFonts w:ascii="Arial" w:eastAsiaTheme="minorEastAsia" w:hAnsi="Arial" w:cs="Arial" w:hint="eastAsia"/>
                <w:color w:val="000000"/>
                <w:sz w:val="18"/>
                <w:szCs w:val="18"/>
              </w:rPr>
              <w:t>）临时供水、供电、道路开口工程（红线内除外）；（</w:t>
            </w:r>
            <w:r w:rsidRPr="00C261C6">
              <w:rPr>
                <w:rFonts w:ascii="Arial" w:eastAsiaTheme="minorEastAsia" w:hAnsi="Arial" w:cs="Arial" w:hint="eastAsia"/>
                <w:color w:val="000000"/>
                <w:sz w:val="18"/>
                <w:szCs w:val="18"/>
              </w:rPr>
              <w:t>2</w:t>
            </w:r>
            <w:r w:rsidRPr="00C261C6">
              <w:rPr>
                <w:rFonts w:ascii="Arial" w:eastAsiaTheme="minorEastAsia" w:hAnsi="Arial" w:cs="Arial" w:hint="eastAsia"/>
                <w:color w:val="000000"/>
                <w:sz w:val="18"/>
                <w:szCs w:val="18"/>
              </w:rPr>
              <w:t>）室外工程；（</w:t>
            </w:r>
            <w:r w:rsidRPr="00C261C6">
              <w:rPr>
                <w:rFonts w:ascii="Arial" w:eastAsiaTheme="minorEastAsia" w:hAnsi="Arial" w:cs="Arial" w:hint="eastAsia"/>
                <w:color w:val="000000"/>
                <w:sz w:val="18"/>
                <w:szCs w:val="18"/>
              </w:rPr>
              <w:t>3</w:t>
            </w:r>
            <w:r w:rsidRPr="00C261C6">
              <w:rPr>
                <w:rFonts w:ascii="Arial" w:eastAsiaTheme="minorEastAsia" w:hAnsi="Arial" w:cs="Arial" w:hint="eastAsia"/>
                <w:color w:val="000000"/>
                <w:sz w:val="18"/>
                <w:szCs w:val="18"/>
              </w:rPr>
              <w:t>）政府主管部门指定或专业要求高的专业分包工程、（</w:t>
            </w:r>
            <w:r w:rsidRPr="00C261C6">
              <w:rPr>
                <w:rFonts w:ascii="Arial" w:eastAsiaTheme="minorEastAsia" w:hAnsi="Arial" w:cs="Arial" w:hint="eastAsia"/>
                <w:color w:val="000000"/>
                <w:sz w:val="18"/>
                <w:szCs w:val="18"/>
              </w:rPr>
              <w:t>4</w:t>
            </w:r>
            <w:r w:rsidRPr="00C261C6">
              <w:rPr>
                <w:rFonts w:ascii="Arial" w:eastAsiaTheme="minorEastAsia" w:hAnsi="Arial" w:cs="Arial" w:hint="eastAsia"/>
                <w:color w:val="000000"/>
                <w:sz w:val="18"/>
                <w:szCs w:val="18"/>
              </w:rPr>
              <w:t>）室内外装修工程；（</w:t>
            </w:r>
            <w:r w:rsidRPr="00C261C6">
              <w:rPr>
                <w:rFonts w:ascii="Arial" w:eastAsiaTheme="minorEastAsia" w:hAnsi="Arial" w:cs="Arial" w:hint="eastAsia"/>
                <w:color w:val="000000"/>
                <w:sz w:val="18"/>
                <w:szCs w:val="18"/>
              </w:rPr>
              <w:t>5</w:t>
            </w:r>
            <w:r w:rsidRPr="00C261C6">
              <w:rPr>
                <w:rFonts w:ascii="Arial" w:eastAsiaTheme="minorEastAsia" w:hAnsi="Arial" w:cs="Arial" w:hint="eastAsia"/>
                <w:color w:val="000000"/>
                <w:sz w:val="18"/>
                <w:szCs w:val="18"/>
              </w:rPr>
              <w:t>）智能化各系统工程；（</w:t>
            </w:r>
            <w:r w:rsidRPr="00C261C6">
              <w:rPr>
                <w:rFonts w:ascii="Arial" w:eastAsiaTheme="minorEastAsia" w:hAnsi="Arial" w:cs="Arial" w:hint="eastAsia"/>
                <w:color w:val="000000"/>
                <w:sz w:val="18"/>
                <w:szCs w:val="18"/>
              </w:rPr>
              <w:t>6</w:t>
            </w:r>
            <w:r w:rsidRPr="00C261C6">
              <w:rPr>
                <w:rFonts w:ascii="Arial" w:eastAsiaTheme="minorEastAsia" w:hAnsi="Arial" w:cs="Arial" w:hint="eastAsia"/>
                <w:color w:val="000000"/>
                <w:sz w:val="18"/>
                <w:szCs w:val="18"/>
              </w:rPr>
              <w:t>）电梯供应及安装调试；（</w:t>
            </w:r>
            <w:r w:rsidRPr="00C261C6">
              <w:rPr>
                <w:rFonts w:ascii="Arial" w:eastAsiaTheme="minorEastAsia" w:hAnsi="Arial" w:cs="Arial" w:hint="eastAsia"/>
                <w:color w:val="000000"/>
                <w:sz w:val="18"/>
                <w:szCs w:val="18"/>
              </w:rPr>
              <w:t>7</w:t>
            </w:r>
            <w:r w:rsidRPr="00C261C6">
              <w:rPr>
                <w:rFonts w:ascii="Arial" w:eastAsiaTheme="minorEastAsia" w:hAnsi="Arial" w:cs="Arial" w:hint="eastAsia"/>
                <w:color w:val="000000"/>
                <w:sz w:val="18"/>
                <w:szCs w:val="18"/>
              </w:rPr>
              <w:t>）外遮阳；（</w:t>
            </w:r>
            <w:r w:rsidRPr="00C261C6">
              <w:rPr>
                <w:rFonts w:ascii="Arial" w:eastAsiaTheme="minorEastAsia" w:hAnsi="Arial" w:cs="Arial" w:hint="eastAsia"/>
                <w:color w:val="000000"/>
                <w:sz w:val="18"/>
                <w:szCs w:val="18"/>
              </w:rPr>
              <w:t>8</w:t>
            </w:r>
            <w:r w:rsidRPr="00C261C6">
              <w:rPr>
                <w:rFonts w:ascii="Arial" w:eastAsiaTheme="minorEastAsia" w:hAnsi="Arial" w:cs="Arial" w:hint="eastAsia"/>
                <w:color w:val="000000"/>
                <w:sz w:val="18"/>
                <w:szCs w:val="18"/>
              </w:rPr>
              <w:t>）泳池、水景设备采购安装及其装饰工程</w:t>
            </w:r>
            <w:r w:rsidRPr="00C261C6">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9)</w:t>
            </w:r>
            <w:r w:rsidRPr="00C261C6">
              <w:rPr>
                <w:rFonts w:ascii="Arial" w:eastAsiaTheme="minorEastAsia" w:hAnsi="Arial" w:cs="Arial" w:hint="eastAsia"/>
                <w:color w:val="000000"/>
                <w:sz w:val="18"/>
                <w:szCs w:val="18"/>
              </w:rPr>
              <w:t>地下室划线及交通设施设计、供应及安装工程；（</w:t>
            </w:r>
            <w:r w:rsidRPr="00C261C6">
              <w:rPr>
                <w:rFonts w:ascii="Arial" w:eastAsiaTheme="minorEastAsia" w:hAnsi="Arial" w:cs="Arial" w:hint="eastAsia"/>
                <w:color w:val="000000"/>
                <w:sz w:val="18"/>
                <w:szCs w:val="18"/>
              </w:rPr>
              <w:t>10</w:t>
            </w:r>
            <w:r w:rsidRPr="00C261C6">
              <w:rPr>
                <w:rFonts w:ascii="Arial" w:eastAsiaTheme="minorEastAsia" w:hAnsi="Arial" w:cs="Arial" w:hint="eastAsia"/>
                <w:color w:val="000000"/>
                <w:sz w:val="18"/>
                <w:szCs w:val="18"/>
              </w:rPr>
              <w:t>）泛光照明工程；（</w:t>
            </w:r>
            <w:r w:rsidRPr="00C261C6">
              <w:rPr>
                <w:rFonts w:ascii="Arial" w:eastAsiaTheme="minorEastAsia" w:hAnsi="Arial" w:cs="Arial" w:hint="eastAsia"/>
                <w:color w:val="000000"/>
                <w:sz w:val="18"/>
                <w:szCs w:val="18"/>
              </w:rPr>
              <w:t>11</w:t>
            </w:r>
            <w:r w:rsidRPr="00C261C6">
              <w:rPr>
                <w:rFonts w:ascii="Arial" w:eastAsiaTheme="minorEastAsia" w:hAnsi="Arial" w:cs="Arial" w:hint="eastAsia"/>
                <w:color w:val="000000"/>
                <w:sz w:val="18"/>
                <w:szCs w:val="18"/>
              </w:rPr>
              <w:t>）广告制作及标识系统外的所有施工内容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ind w:right="90"/>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229</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280</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 xml:space="preserve">138.98 </w:t>
            </w:r>
          </w:p>
        </w:tc>
      </w:tr>
      <w:tr w:rsidR="007E01E1" w:rsidRPr="009C792C" w:rsidTr="00997931">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2019</w:t>
            </w:r>
            <w:r w:rsidRPr="00C261C6">
              <w:rPr>
                <w:rFonts w:ascii="Arial" w:eastAsiaTheme="minorEastAsia" w:hAnsi="Arial" w:cs="Arial" w:hint="eastAsia"/>
                <w:color w:val="000000"/>
                <w:sz w:val="18"/>
                <w:szCs w:val="18"/>
              </w:rPr>
              <w:t>年</w:t>
            </w:r>
            <w:r w:rsidRPr="00C261C6">
              <w:rPr>
                <w:rFonts w:ascii="Arial" w:eastAsiaTheme="minorEastAsia" w:hAnsi="Arial" w:cs="Arial" w:hint="eastAsia"/>
                <w:color w:val="000000"/>
                <w:sz w:val="18"/>
                <w:szCs w:val="18"/>
              </w:rPr>
              <w:t>5</w:t>
            </w:r>
            <w:r w:rsidRPr="00C261C6">
              <w:rPr>
                <w:rFonts w:ascii="Arial" w:eastAsiaTheme="minorEastAsia" w:hAnsi="Arial" w:cs="Arial" w:hint="eastAsia"/>
                <w:color w:val="000000"/>
                <w:sz w:val="18"/>
                <w:szCs w:val="18"/>
              </w:rPr>
              <w:t>月</w:t>
            </w:r>
            <w:r w:rsidR="001656EF">
              <w:rPr>
                <w:rFonts w:ascii="Arial" w:eastAsiaTheme="minorEastAsia" w:hAnsi="Arial" w:cs="Arial" w:hint="eastAsia"/>
                <w:color w:val="000000"/>
                <w:sz w:val="18"/>
                <w:szCs w:val="18"/>
              </w:rPr>
              <w:t>3</w:t>
            </w:r>
            <w:r w:rsidRPr="00C261C6">
              <w:rPr>
                <w:rFonts w:ascii="Arial" w:eastAsiaTheme="minorEastAsia" w:hAnsi="Arial" w:cs="Arial" w:hint="eastAsia"/>
                <w:color w:val="000000"/>
                <w:sz w:val="18"/>
                <w:szCs w:val="18"/>
              </w:rPr>
              <w:t>1</w:t>
            </w:r>
            <w:r w:rsidRPr="00C261C6">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proofErr w:type="gramStart"/>
            <w:r w:rsidRPr="00C261C6">
              <w:rPr>
                <w:rFonts w:ascii="Arial" w:eastAsiaTheme="minorEastAsia" w:hAnsi="Arial" w:cs="Arial" w:hint="eastAsia"/>
                <w:color w:val="000000"/>
                <w:sz w:val="18"/>
                <w:szCs w:val="18"/>
              </w:rPr>
              <w:t>南京文越企业管理</w:t>
            </w:r>
            <w:proofErr w:type="gramEnd"/>
            <w:r w:rsidRPr="00C261C6">
              <w:rPr>
                <w:rFonts w:ascii="Arial" w:eastAsiaTheme="minorEastAsia" w:hAnsi="Arial" w:cs="Arial" w:hint="eastAsia"/>
                <w:color w:val="000000"/>
                <w:sz w:val="18"/>
                <w:szCs w:val="18"/>
              </w:rPr>
              <w:t>信息服务有限公司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委托办理房地产开发资质服务合同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047A84" w:rsidP="00047A84">
            <w:pPr>
              <w:jc w:val="center"/>
              <w:rPr>
                <w:rFonts w:ascii="Arial" w:eastAsiaTheme="minorEastAsia" w:hAnsi="Arial" w:cs="Arial"/>
                <w:color w:val="000000"/>
                <w:sz w:val="18"/>
                <w:szCs w:val="18"/>
              </w:rPr>
            </w:pPr>
            <w:r w:rsidRPr="00047A84">
              <w:rPr>
                <w:rFonts w:ascii="Arial" w:eastAsiaTheme="minorEastAsia" w:hAnsi="Arial" w:cs="Arial" w:hint="eastAsia"/>
                <w:color w:val="000000"/>
                <w:sz w:val="18"/>
                <w:szCs w:val="18"/>
              </w:rPr>
              <w:t>房地产开发企业资质申报代维服务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E01E1" w:rsidRPr="00C261C6" w:rsidRDefault="007E01E1" w:rsidP="00047A84">
            <w:pPr>
              <w:ind w:right="90"/>
              <w:jc w:val="center"/>
              <w:rPr>
                <w:rFonts w:ascii="Arial" w:eastAsiaTheme="minorEastAsia" w:hAnsi="Arial" w:cs="Arial"/>
                <w:color w:val="000000"/>
                <w:sz w:val="18"/>
                <w:szCs w:val="18"/>
              </w:rPr>
            </w:pPr>
            <w:r w:rsidRPr="00C261C6">
              <w:rPr>
                <w:rFonts w:ascii="Arial" w:eastAsiaTheme="minorEastAsia" w:hAnsi="Arial" w:cs="Arial" w:hint="eastAsia"/>
                <w:color w:val="000000"/>
                <w:sz w:val="18"/>
                <w:szCs w:val="18"/>
              </w:rPr>
              <w:t>11</w:t>
            </w:r>
            <w:r>
              <w:rPr>
                <w:rFonts w:ascii="Arial" w:eastAsiaTheme="minorEastAsia" w:hAnsi="Arial" w:cs="Arial" w:hint="eastAsia"/>
                <w:color w:val="000000"/>
                <w:sz w:val="18"/>
                <w:szCs w:val="18"/>
              </w:rPr>
              <w:t>,</w:t>
            </w:r>
            <w:r w:rsidRPr="00C261C6">
              <w:rPr>
                <w:rFonts w:ascii="Arial" w:eastAsiaTheme="minorEastAsia" w:hAnsi="Arial" w:cs="Arial" w:hint="eastAsia"/>
                <w:color w:val="000000"/>
                <w:sz w:val="18"/>
                <w:szCs w:val="18"/>
              </w:rPr>
              <w:t xml:space="preserve">220.00 </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6</w:t>
      </w:r>
      <w:r w:rsidRPr="00351A4F">
        <w:rPr>
          <w:rFonts w:ascii="Arial" w:eastAsiaTheme="minorEastAsia" w:hAnsi="Arial" w:cs="Arial"/>
          <w:bCs w:val="0"/>
          <w:sz w:val="24"/>
          <w:szCs w:val="24"/>
        </w:rPr>
        <w:t>资金结算</w:t>
      </w:r>
      <w:bookmarkEnd w:id="51"/>
      <w:bookmarkEnd w:id="52"/>
      <w:bookmarkEnd w:id="53"/>
      <w:bookmarkEnd w:id="54"/>
      <w:bookmarkEnd w:id="55"/>
      <w:bookmarkEnd w:id="56"/>
      <w:bookmarkEnd w:id="57"/>
      <w:bookmarkEnd w:id="58"/>
      <w:bookmarkEnd w:id="59"/>
    </w:p>
    <w:p w:rsidR="00BB7C12" w:rsidRPr="00351A4F" w:rsidRDefault="0078768E" w:rsidP="00A72170">
      <w:pPr>
        <w:pStyle w:val="2"/>
        <w:spacing w:before="300" w:after="300" w:line="360" w:lineRule="exact"/>
        <w:rPr>
          <w:rFonts w:eastAsiaTheme="minorEastAsia" w:cs="Arial"/>
          <w:kern w:val="44"/>
          <w:sz w:val="28"/>
        </w:rPr>
      </w:pPr>
      <w:bookmarkStart w:id="60" w:name="_Toc30180"/>
      <w:bookmarkStart w:id="61" w:name="_Toc27657"/>
      <w:bookmarkStart w:id="62" w:name="_Toc495949665"/>
      <w:bookmarkStart w:id="63" w:name="_Toc22514"/>
      <w:bookmarkStart w:id="64" w:name="_Toc514052212"/>
      <w:bookmarkStart w:id="65" w:name="_Toc510537414"/>
      <w:bookmarkStart w:id="66" w:name="_Toc1227139"/>
      <w:r w:rsidRPr="00351A4F">
        <w:rPr>
          <w:rFonts w:eastAsiaTheme="minorEastAsia" w:cs="Arial"/>
          <w:kern w:val="44"/>
          <w:sz w:val="24"/>
          <w:szCs w:val="24"/>
        </w:rPr>
        <w:t>6.1</w:t>
      </w:r>
      <w:proofErr w:type="gramStart"/>
      <w:r w:rsidRPr="00351A4F">
        <w:rPr>
          <w:rFonts w:eastAsiaTheme="minorEastAsia" w:cs="Arial"/>
          <w:kern w:val="44"/>
          <w:sz w:val="24"/>
          <w:szCs w:val="24"/>
        </w:rPr>
        <w:t>丹龙置业</w:t>
      </w:r>
      <w:proofErr w:type="gramEnd"/>
      <w:r w:rsidRPr="00351A4F">
        <w:rPr>
          <w:rFonts w:eastAsiaTheme="minorEastAsia" w:cs="Arial"/>
          <w:kern w:val="44"/>
          <w:sz w:val="24"/>
          <w:szCs w:val="24"/>
        </w:rPr>
        <w:t>常州有限公司各资金账户流量情况</w:t>
      </w:r>
      <w:bookmarkEnd w:id="60"/>
      <w:bookmarkEnd w:id="61"/>
      <w:bookmarkEnd w:id="62"/>
      <w:bookmarkEnd w:id="63"/>
      <w:bookmarkEnd w:id="64"/>
      <w:bookmarkEnd w:id="65"/>
      <w:bookmarkEnd w:id="66"/>
    </w:p>
    <w:p w:rsidR="00BB7C12" w:rsidRPr="00351A4F" w:rsidRDefault="0078768E" w:rsidP="00997931">
      <w:pPr>
        <w:spacing w:line="36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192B96">
        <w:rPr>
          <w:rFonts w:ascii="Arial" w:eastAsiaTheme="minorEastAsia" w:hAnsi="Arial" w:cs="Arial" w:hint="eastAsia"/>
          <w:color w:val="000000"/>
          <w:szCs w:val="21"/>
        </w:rPr>
        <w:t>5</w:t>
      </w:r>
      <w:r w:rsidRPr="00351A4F">
        <w:rPr>
          <w:rFonts w:ascii="Arial" w:eastAsiaTheme="minorEastAsia" w:hAnsi="Arial" w:cs="Arial"/>
          <w:color w:val="000000"/>
          <w:szCs w:val="21"/>
        </w:rPr>
        <w:t>月项目公司资金流出合计</w:t>
      </w:r>
      <w:r w:rsidR="00192B96" w:rsidRPr="00F80C4C">
        <w:rPr>
          <w:rFonts w:ascii="Arial" w:eastAsiaTheme="minorEastAsia" w:hAnsi="Arial" w:cs="Arial"/>
          <w:color w:val="000000" w:themeColor="text1"/>
          <w:kern w:val="0"/>
          <w:szCs w:val="21"/>
        </w:rPr>
        <w:t>1,354,862.93</w:t>
      </w:r>
      <w:r w:rsidR="00F46549">
        <w:rPr>
          <w:rFonts w:ascii="Arial" w:eastAsiaTheme="minorEastAsia" w:hAnsi="Arial" w:cs="Arial"/>
          <w:color w:val="000000"/>
          <w:szCs w:val="21"/>
        </w:rPr>
        <w:t>元。</w:t>
      </w:r>
      <w:r w:rsidR="00192B96" w:rsidRPr="00351A4F">
        <w:rPr>
          <w:rFonts w:ascii="Arial" w:eastAsiaTheme="minorEastAsia" w:hAnsi="Arial" w:cs="Arial"/>
          <w:color w:val="000000"/>
          <w:szCs w:val="21"/>
        </w:rPr>
        <w:t>所有款项支出均发生在中国银行常州武进支行的基本户中</w:t>
      </w:r>
      <w:r w:rsidRPr="00351A4F">
        <w:rPr>
          <w:rFonts w:ascii="Arial" w:eastAsiaTheme="minorEastAsia" w:hAnsi="Arial" w:cs="Arial"/>
          <w:color w:val="000000"/>
          <w:szCs w:val="21"/>
        </w:rPr>
        <w:t>；截至</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192B96">
        <w:rPr>
          <w:rFonts w:ascii="Arial" w:eastAsiaTheme="minorEastAsia" w:hAnsi="Arial" w:cs="Arial" w:hint="eastAsia"/>
          <w:color w:val="000000"/>
          <w:szCs w:val="21"/>
        </w:rPr>
        <w:t>5</w:t>
      </w:r>
      <w:r w:rsidRPr="00351A4F">
        <w:rPr>
          <w:rFonts w:ascii="Arial" w:eastAsiaTheme="minorEastAsia" w:hAnsi="Arial" w:cs="Arial"/>
          <w:color w:val="000000"/>
          <w:szCs w:val="21"/>
        </w:rPr>
        <w:t>月</w:t>
      </w:r>
      <w:r w:rsidR="00192B96">
        <w:rPr>
          <w:rFonts w:ascii="Arial" w:eastAsiaTheme="minorEastAsia" w:hAnsi="Arial" w:cs="Arial" w:hint="eastAsia"/>
          <w:color w:val="000000"/>
          <w:szCs w:val="21"/>
        </w:rPr>
        <w:t>31</w:t>
      </w:r>
      <w:r w:rsidRPr="00351A4F">
        <w:rPr>
          <w:rFonts w:ascii="Arial" w:eastAsiaTheme="minorEastAsia" w:hAnsi="Arial" w:cs="Arial"/>
          <w:color w:val="000000"/>
          <w:szCs w:val="21"/>
        </w:rPr>
        <w:t>日，项目公司各</w:t>
      </w:r>
      <w:r w:rsidR="00071ED5">
        <w:rPr>
          <w:rFonts w:ascii="Arial" w:eastAsiaTheme="minorEastAsia" w:hAnsi="Arial" w:cs="Arial"/>
          <w:color w:val="000000"/>
          <w:szCs w:val="21"/>
        </w:rPr>
        <w:t>资金账户余额情况见下表。各账户资金流量情况详见银行对账单（附件</w:t>
      </w:r>
      <w:r w:rsidR="00071ED5">
        <w:rPr>
          <w:rFonts w:ascii="Arial" w:eastAsiaTheme="minorEastAsia" w:hAnsi="Arial" w:cs="Arial" w:hint="eastAsia"/>
          <w:color w:val="000000"/>
          <w:szCs w:val="21"/>
        </w:rPr>
        <w:t>一</w:t>
      </w:r>
      <w:r w:rsidRPr="00351A4F">
        <w:rPr>
          <w:rFonts w:ascii="Arial" w:eastAsiaTheme="minorEastAsia" w:hAnsi="Arial" w:cs="Arial"/>
          <w:color w:val="000000"/>
          <w:szCs w:val="21"/>
        </w:rPr>
        <w:t>）。</w:t>
      </w:r>
    </w:p>
    <w:p w:rsidR="00BB7C12" w:rsidRPr="00351A4F" w:rsidRDefault="0078768E" w:rsidP="00997931">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截至</w:t>
      </w:r>
      <w:r w:rsidR="004F7035" w:rsidRPr="00351A4F">
        <w:rPr>
          <w:rFonts w:ascii="Arial" w:eastAsiaTheme="minorEastAsia" w:hAnsi="Arial" w:cs="Arial"/>
          <w:b/>
          <w:color w:val="000000"/>
          <w:sz w:val="24"/>
        </w:rPr>
        <w:t>2019</w:t>
      </w:r>
      <w:r w:rsidRPr="00351A4F">
        <w:rPr>
          <w:rFonts w:ascii="Arial" w:eastAsiaTheme="minorEastAsia" w:hAnsi="Arial" w:cs="Arial"/>
          <w:b/>
          <w:color w:val="000000"/>
          <w:sz w:val="24"/>
        </w:rPr>
        <w:t>年</w:t>
      </w:r>
      <w:r w:rsidR="00192B96">
        <w:rPr>
          <w:rFonts w:ascii="Arial" w:eastAsiaTheme="minorEastAsia" w:hAnsi="Arial" w:cs="Arial" w:hint="eastAsia"/>
          <w:b/>
          <w:color w:val="000000"/>
          <w:sz w:val="24"/>
        </w:rPr>
        <w:t>5</w:t>
      </w:r>
      <w:r w:rsidRPr="00351A4F">
        <w:rPr>
          <w:rFonts w:ascii="Arial" w:eastAsiaTheme="minorEastAsia" w:hAnsi="Arial" w:cs="Arial"/>
          <w:b/>
          <w:color w:val="000000"/>
          <w:sz w:val="24"/>
        </w:rPr>
        <w:t>月</w:t>
      </w:r>
      <w:r w:rsidR="00192B96">
        <w:rPr>
          <w:rFonts w:ascii="Arial" w:eastAsiaTheme="minorEastAsia" w:hAnsi="Arial" w:cs="Arial" w:hint="eastAsia"/>
          <w:b/>
          <w:color w:val="000000"/>
          <w:sz w:val="24"/>
        </w:rPr>
        <w:t>31</w:t>
      </w:r>
      <w:r w:rsidRPr="00351A4F">
        <w:rPr>
          <w:rFonts w:ascii="Arial" w:eastAsiaTheme="minorEastAsia" w:hAnsi="Arial" w:cs="Arial"/>
          <w:b/>
          <w:color w:val="000000"/>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BB7C12" w:rsidRPr="00351A4F" w:rsidTr="009C181E">
        <w:trPr>
          <w:trHeight w:val="340"/>
          <w:tblHeader/>
          <w:jc w:val="center"/>
        </w:trPr>
        <w:tc>
          <w:tcPr>
            <w:tcW w:w="208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开户行</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账户类型</w:t>
            </w:r>
          </w:p>
        </w:tc>
        <w:tc>
          <w:tcPr>
            <w:tcW w:w="255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账号</w:t>
            </w:r>
          </w:p>
        </w:tc>
        <w:tc>
          <w:tcPr>
            <w:tcW w:w="132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余额（元）</w:t>
            </w:r>
          </w:p>
        </w:tc>
        <w:tc>
          <w:tcPr>
            <w:tcW w:w="1131"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备注</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中国银行常州武进支行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基本户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478059541640</w:t>
            </w:r>
          </w:p>
        </w:tc>
        <w:tc>
          <w:tcPr>
            <w:tcW w:w="1323" w:type="dxa"/>
            <w:vAlign w:val="center"/>
          </w:tcPr>
          <w:p w:rsidR="00BB7C12" w:rsidRPr="00351A4F" w:rsidRDefault="00192B96">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429,911,79</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监管账户</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浙商银行</w:t>
            </w:r>
            <w:proofErr w:type="gramEnd"/>
            <w:r w:rsidRPr="00351A4F">
              <w:rPr>
                <w:rFonts w:ascii="Arial" w:eastAsiaTheme="minorEastAsia" w:hAnsi="Arial" w:cs="Arial"/>
                <w:color w:val="000000"/>
                <w:sz w:val="18"/>
                <w:szCs w:val="18"/>
              </w:rPr>
              <w:t>常州分行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一般户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3040000010120100037000</w:t>
            </w:r>
          </w:p>
        </w:tc>
        <w:tc>
          <w:tcPr>
            <w:tcW w:w="1323" w:type="dxa"/>
            <w:vAlign w:val="center"/>
          </w:tcPr>
          <w:p w:rsidR="00BB7C12" w:rsidRPr="00351A4F" w:rsidRDefault="00612209" w:rsidP="00E1373A">
            <w:pPr>
              <w:jc w:val="center"/>
              <w:rPr>
                <w:rFonts w:ascii="Arial" w:eastAsiaTheme="minorEastAsia" w:hAnsi="Arial" w:cs="Arial"/>
                <w:color w:val="000000"/>
                <w:sz w:val="18"/>
                <w:szCs w:val="18"/>
              </w:rPr>
            </w:pPr>
            <w:r>
              <w:rPr>
                <w:rFonts w:ascii="Arial" w:eastAsiaTheme="minorEastAsia" w:hAnsi="Arial" w:cs="Arial"/>
                <w:color w:val="000000"/>
                <w:sz w:val="18"/>
                <w:szCs w:val="18"/>
              </w:rPr>
              <w:t>10,</w:t>
            </w:r>
            <w:r w:rsidR="00E1373A">
              <w:rPr>
                <w:rFonts w:ascii="Arial" w:eastAsiaTheme="minorEastAsia" w:hAnsi="Arial" w:cs="Arial" w:hint="eastAsia"/>
                <w:color w:val="000000"/>
                <w:sz w:val="18"/>
                <w:szCs w:val="18"/>
              </w:rPr>
              <w:t>260</w:t>
            </w:r>
            <w:r w:rsidR="0057657D">
              <w:rPr>
                <w:rFonts w:ascii="Arial" w:eastAsiaTheme="minorEastAsia" w:hAnsi="Arial" w:cs="Arial" w:hint="eastAsia"/>
                <w:color w:val="000000"/>
                <w:sz w:val="18"/>
                <w:szCs w:val="18"/>
              </w:rPr>
              <w:t>.57</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非</w:t>
            </w:r>
            <w:proofErr w:type="gramStart"/>
            <w:r w:rsidRPr="00351A4F">
              <w:rPr>
                <w:rFonts w:ascii="Arial" w:eastAsiaTheme="minorEastAsia" w:hAnsi="Arial" w:cs="Arial"/>
                <w:color w:val="000000"/>
                <w:sz w:val="18"/>
                <w:szCs w:val="18"/>
              </w:rPr>
              <w:t>监管户</w:t>
            </w:r>
            <w:proofErr w:type="gramEnd"/>
          </w:p>
        </w:tc>
      </w:tr>
      <w:tr w:rsidR="00BB7C12" w:rsidRPr="00351A4F">
        <w:trPr>
          <w:trHeight w:val="340"/>
          <w:jc w:val="center"/>
        </w:trPr>
        <w:tc>
          <w:tcPr>
            <w:tcW w:w="6051" w:type="dxa"/>
            <w:gridSpan w:val="3"/>
            <w:shd w:val="clear" w:color="auto" w:fill="auto"/>
            <w:vAlign w:val="center"/>
          </w:tcPr>
          <w:p w:rsidR="00BB7C12" w:rsidRPr="00351A4F" w:rsidRDefault="0078768E">
            <w:pPr>
              <w:jc w:val="center"/>
              <w:rPr>
                <w:rFonts w:ascii="Arial" w:eastAsiaTheme="minorEastAsia" w:hAnsi="Arial" w:cs="Arial"/>
                <w:color w:val="000000"/>
                <w:kern w:val="0"/>
                <w:sz w:val="18"/>
                <w:szCs w:val="18"/>
              </w:rPr>
            </w:pPr>
            <w:r w:rsidRPr="00351A4F">
              <w:rPr>
                <w:rFonts w:ascii="Arial" w:eastAsiaTheme="minorEastAsia" w:hAnsi="Arial" w:cs="Arial"/>
                <w:color w:val="000000"/>
                <w:sz w:val="18"/>
                <w:szCs w:val="18"/>
              </w:rPr>
              <w:t>合计</w:t>
            </w:r>
          </w:p>
        </w:tc>
        <w:tc>
          <w:tcPr>
            <w:tcW w:w="1323" w:type="dxa"/>
            <w:vAlign w:val="center"/>
          </w:tcPr>
          <w:p w:rsidR="00BB7C12" w:rsidRPr="00351A4F" w:rsidRDefault="00192B96">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440,172.36</w:t>
            </w:r>
          </w:p>
        </w:tc>
        <w:tc>
          <w:tcPr>
            <w:tcW w:w="1131" w:type="dxa"/>
            <w:shd w:val="clear" w:color="auto" w:fill="auto"/>
            <w:vAlign w:val="center"/>
          </w:tcPr>
          <w:p w:rsidR="00BB7C12" w:rsidRPr="00351A4F" w:rsidRDefault="00BB7C12">
            <w:pPr>
              <w:jc w:val="center"/>
              <w:rPr>
                <w:rFonts w:ascii="Arial" w:eastAsiaTheme="minorEastAsia" w:hAnsi="Arial" w:cs="Arial"/>
                <w:color w:val="000000"/>
                <w:kern w:val="0"/>
                <w:sz w:val="18"/>
                <w:szCs w:val="18"/>
              </w:rPr>
            </w:pPr>
          </w:p>
        </w:tc>
      </w:tr>
    </w:tbl>
    <w:p w:rsidR="00BB7C12" w:rsidRPr="00351A4F" w:rsidRDefault="0078768E" w:rsidP="00A72170">
      <w:pPr>
        <w:pStyle w:val="2"/>
        <w:spacing w:before="300" w:after="300" w:line="360" w:lineRule="exact"/>
        <w:rPr>
          <w:rFonts w:eastAsiaTheme="minorEastAsia" w:cs="Arial"/>
          <w:kern w:val="44"/>
          <w:sz w:val="28"/>
        </w:rPr>
      </w:pPr>
      <w:bookmarkStart w:id="67" w:name="_Toc26559"/>
      <w:bookmarkStart w:id="68" w:name="_Toc15631"/>
      <w:bookmarkStart w:id="69" w:name="_Toc510537415"/>
      <w:bookmarkStart w:id="70" w:name="_Toc13654"/>
      <w:bookmarkStart w:id="71" w:name="_Toc495949666"/>
      <w:bookmarkStart w:id="72" w:name="_Toc514052213"/>
      <w:bookmarkStart w:id="73" w:name="_Toc1227140"/>
      <w:r w:rsidRPr="00351A4F">
        <w:rPr>
          <w:rFonts w:eastAsiaTheme="minorEastAsia" w:cs="Arial"/>
          <w:kern w:val="44"/>
          <w:sz w:val="24"/>
          <w:szCs w:val="24"/>
        </w:rPr>
        <w:t>6.2</w:t>
      </w:r>
      <w:r w:rsidRPr="00351A4F">
        <w:rPr>
          <w:rFonts w:eastAsiaTheme="minorEastAsia" w:cs="Arial"/>
          <w:kern w:val="44"/>
          <w:sz w:val="24"/>
          <w:szCs w:val="24"/>
        </w:rPr>
        <w:t>收取各类保证金余额情况</w:t>
      </w:r>
      <w:bookmarkEnd w:id="67"/>
      <w:bookmarkEnd w:id="68"/>
      <w:bookmarkEnd w:id="69"/>
      <w:bookmarkEnd w:id="70"/>
      <w:bookmarkEnd w:id="71"/>
      <w:bookmarkEnd w:id="72"/>
      <w:bookmarkEnd w:id="73"/>
    </w:p>
    <w:p w:rsidR="00BB7C12" w:rsidRPr="00351A4F" w:rsidRDefault="0078768E" w:rsidP="00997931">
      <w:pPr>
        <w:spacing w:line="360" w:lineRule="auto"/>
        <w:ind w:firstLineChars="200" w:firstLine="420"/>
        <w:rPr>
          <w:rFonts w:ascii="Arial" w:eastAsiaTheme="minorEastAsia" w:hAnsi="Arial" w:cs="Arial"/>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192B96">
        <w:rPr>
          <w:rFonts w:ascii="Arial" w:eastAsiaTheme="minorEastAsia" w:hAnsi="Arial" w:cs="Arial" w:hint="eastAsia"/>
          <w:color w:val="000000"/>
          <w:szCs w:val="21"/>
        </w:rPr>
        <w:t>5</w:t>
      </w:r>
      <w:r w:rsidRPr="00351A4F">
        <w:rPr>
          <w:rFonts w:ascii="Arial" w:eastAsiaTheme="minorEastAsia" w:hAnsi="Arial" w:cs="Arial"/>
          <w:color w:val="000000"/>
          <w:szCs w:val="21"/>
        </w:rPr>
        <w:t>月项目公司</w:t>
      </w:r>
      <w:r w:rsidR="004A5871" w:rsidRPr="00351A4F">
        <w:rPr>
          <w:rFonts w:ascii="Arial" w:eastAsiaTheme="minorEastAsia" w:hAnsi="Arial" w:cs="Arial"/>
          <w:color w:val="000000"/>
          <w:szCs w:val="21"/>
        </w:rPr>
        <w:t>未发生保证金的收取、退回，保证金余额无变动。</w:t>
      </w:r>
      <w:r w:rsidR="00E827A3">
        <w:rPr>
          <w:rFonts w:ascii="Arial" w:eastAsiaTheme="minorEastAsia" w:hAnsi="Arial" w:cs="Arial"/>
          <w:color w:val="000000"/>
          <w:szCs w:val="21"/>
        </w:rPr>
        <w:t>截</w:t>
      </w:r>
      <w:r w:rsidR="00E827A3">
        <w:rPr>
          <w:rFonts w:ascii="Arial" w:eastAsiaTheme="minorEastAsia" w:hAnsi="Arial" w:cs="Arial" w:hint="eastAsia"/>
          <w:color w:val="000000"/>
          <w:szCs w:val="21"/>
        </w:rPr>
        <w:t>止</w:t>
      </w:r>
      <w:r w:rsidRPr="00351A4F">
        <w:rPr>
          <w:rFonts w:ascii="Arial" w:eastAsiaTheme="minorEastAsia" w:hAnsi="Arial" w:cs="Arial"/>
          <w:color w:val="000000"/>
          <w:szCs w:val="21"/>
        </w:rPr>
        <w:t>到</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192B96">
        <w:rPr>
          <w:rFonts w:ascii="Arial" w:eastAsiaTheme="minorEastAsia" w:hAnsi="Arial" w:cs="Arial" w:hint="eastAsia"/>
          <w:color w:val="000000"/>
          <w:szCs w:val="21"/>
        </w:rPr>
        <w:t>5</w:t>
      </w:r>
      <w:r w:rsidRPr="00351A4F">
        <w:rPr>
          <w:rFonts w:ascii="Arial" w:eastAsiaTheme="minorEastAsia" w:hAnsi="Arial" w:cs="Arial"/>
          <w:color w:val="000000"/>
          <w:szCs w:val="21"/>
        </w:rPr>
        <w:t>月</w:t>
      </w:r>
      <w:r w:rsidR="00192B96">
        <w:rPr>
          <w:rFonts w:ascii="Arial" w:eastAsiaTheme="minorEastAsia" w:hAnsi="Arial" w:cs="Arial" w:hint="eastAsia"/>
          <w:color w:val="000000"/>
          <w:szCs w:val="21"/>
        </w:rPr>
        <w:t>31</w:t>
      </w:r>
      <w:r w:rsidRPr="00351A4F">
        <w:rPr>
          <w:rFonts w:ascii="Arial" w:eastAsiaTheme="minorEastAsia" w:hAnsi="Arial" w:cs="Arial"/>
          <w:color w:val="000000"/>
          <w:szCs w:val="21"/>
        </w:rPr>
        <w:t>日</w:t>
      </w:r>
      <w:r w:rsidR="000F5CEB">
        <w:rPr>
          <w:rFonts w:ascii="Arial" w:eastAsiaTheme="minorEastAsia" w:hAnsi="Arial" w:cs="Arial" w:hint="eastAsia"/>
          <w:color w:val="000000"/>
          <w:szCs w:val="21"/>
        </w:rPr>
        <w:t>，</w:t>
      </w:r>
      <w:r w:rsidRPr="00351A4F">
        <w:rPr>
          <w:rFonts w:ascii="Arial" w:eastAsiaTheme="minorEastAsia" w:hAnsi="Arial" w:cs="Arial"/>
          <w:color w:val="000000"/>
          <w:szCs w:val="21"/>
        </w:rPr>
        <w:t>项目公司共收取保证金</w:t>
      </w:r>
      <w:r w:rsidRPr="00351A4F">
        <w:rPr>
          <w:rFonts w:ascii="Arial" w:eastAsiaTheme="minorEastAsia" w:hAnsi="Arial" w:cs="Arial"/>
          <w:color w:val="000000"/>
          <w:szCs w:val="21"/>
        </w:rPr>
        <w:t>156</w:t>
      </w:r>
      <w:r w:rsidRPr="00351A4F">
        <w:rPr>
          <w:rFonts w:ascii="Arial" w:eastAsiaTheme="minorEastAsia" w:hAnsi="Arial" w:cs="Arial"/>
          <w:color w:val="000000"/>
          <w:szCs w:val="21"/>
        </w:rPr>
        <w:t>万元，已退还</w:t>
      </w:r>
      <w:r w:rsidR="00C14C57" w:rsidRPr="00351A4F">
        <w:rPr>
          <w:rFonts w:ascii="Arial" w:eastAsiaTheme="minorEastAsia" w:hAnsi="Arial" w:cs="Arial"/>
          <w:color w:val="000000"/>
          <w:szCs w:val="21"/>
        </w:rPr>
        <w:t>141</w:t>
      </w:r>
      <w:r w:rsidRPr="00351A4F">
        <w:rPr>
          <w:rFonts w:ascii="Arial" w:eastAsiaTheme="minorEastAsia" w:hAnsi="Arial" w:cs="Arial"/>
          <w:color w:val="000000"/>
          <w:szCs w:val="21"/>
        </w:rPr>
        <w:t>万元，尚余</w:t>
      </w:r>
      <w:r w:rsidR="00C14C57" w:rsidRPr="00351A4F">
        <w:rPr>
          <w:rFonts w:ascii="Arial" w:eastAsiaTheme="minorEastAsia" w:hAnsi="Arial" w:cs="Arial"/>
          <w:color w:val="000000"/>
          <w:szCs w:val="21"/>
        </w:rPr>
        <w:t>15</w:t>
      </w:r>
      <w:r w:rsidRPr="00351A4F">
        <w:rPr>
          <w:rFonts w:ascii="Arial" w:eastAsiaTheme="minorEastAsia" w:hAnsi="Arial" w:cs="Arial"/>
          <w:color w:val="000000"/>
          <w:szCs w:val="21"/>
        </w:rPr>
        <w:t>万元</w:t>
      </w:r>
      <w:r w:rsidRPr="00351A4F">
        <w:rPr>
          <w:rFonts w:ascii="Arial" w:eastAsiaTheme="minorEastAsia" w:hAnsi="Arial" w:cs="Arial"/>
          <w:szCs w:val="21"/>
        </w:rPr>
        <w:t>。该资金具体情况如下表：</w:t>
      </w:r>
    </w:p>
    <w:p w:rsidR="00BB7C12" w:rsidRPr="00351A4F" w:rsidRDefault="00E3275E" w:rsidP="00997931">
      <w:pPr>
        <w:spacing w:beforeLines="100" w:before="240" w:line="360" w:lineRule="auto"/>
        <w:jc w:val="center"/>
        <w:rPr>
          <w:rFonts w:ascii="Arial" w:eastAsiaTheme="minorEastAsia" w:hAnsi="Arial" w:cs="Arial"/>
          <w:b/>
          <w:color w:val="000000"/>
          <w:sz w:val="24"/>
        </w:rPr>
      </w:pPr>
      <w:r w:rsidRPr="00351A4F">
        <w:rPr>
          <w:rFonts w:ascii="Arial" w:eastAsiaTheme="minorEastAsia" w:hAnsi="Arial" w:cs="Arial"/>
          <w:b/>
          <w:color w:val="000000"/>
          <w:sz w:val="24"/>
        </w:rPr>
        <w:t>保证金基本情况表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701"/>
        <w:gridCol w:w="1843"/>
      </w:tblGrid>
      <w:tr w:rsidR="00BB7C12" w:rsidRPr="00351A4F" w:rsidTr="004F7035">
        <w:trPr>
          <w:trHeight w:val="312"/>
          <w:tblHeader/>
        </w:trPr>
        <w:tc>
          <w:tcPr>
            <w:tcW w:w="322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保证金明细</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收款金额（元）</w:t>
            </w:r>
          </w:p>
        </w:tc>
        <w:tc>
          <w:tcPr>
            <w:tcW w:w="1418"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退还金额（元）</w:t>
            </w:r>
          </w:p>
        </w:tc>
        <w:tc>
          <w:tcPr>
            <w:tcW w:w="1701"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入账日期</w:t>
            </w:r>
          </w:p>
        </w:tc>
        <w:tc>
          <w:tcPr>
            <w:tcW w:w="184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退还日期</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常州机械施工一期桩基工程投标保证金</w:t>
            </w:r>
          </w:p>
        </w:tc>
        <w:tc>
          <w:tcPr>
            <w:tcW w:w="1417"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江苏康建一期桩基工程投标保证金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江苏盐城二建一期桩基工程投标保证金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常州市精益建筑一期桩基工程投标保证金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w:t>
            </w:r>
            <w:proofErr w:type="gramStart"/>
            <w:r w:rsidRPr="00351A4F">
              <w:rPr>
                <w:rFonts w:ascii="Arial" w:eastAsiaTheme="minorEastAsia" w:hAnsi="Arial" w:cs="Arial"/>
                <w:color w:val="000000"/>
                <w:sz w:val="18"/>
                <w:szCs w:val="18"/>
              </w:rPr>
              <w:t>春秋华</w:t>
            </w:r>
            <w:proofErr w:type="gramEnd"/>
            <w:r w:rsidRPr="00351A4F">
              <w:rPr>
                <w:rFonts w:ascii="Arial" w:eastAsiaTheme="minorEastAsia" w:hAnsi="Arial" w:cs="Arial"/>
                <w:color w:val="000000"/>
                <w:sz w:val="18"/>
                <w:szCs w:val="18"/>
              </w:rPr>
              <w:t>城一期土方工程投标保证</w:t>
            </w:r>
            <w:r w:rsidRPr="00351A4F">
              <w:rPr>
                <w:rFonts w:ascii="Arial" w:eastAsiaTheme="minorEastAsia" w:hAnsi="Arial" w:cs="Arial"/>
                <w:color w:val="000000"/>
                <w:sz w:val="18"/>
                <w:szCs w:val="18"/>
              </w:rPr>
              <w:lastRenderedPageBreak/>
              <w:t>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lastRenderedPageBreak/>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lastRenderedPageBreak/>
              <w:t>常州</w:t>
            </w:r>
            <w:proofErr w:type="gramStart"/>
            <w:r w:rsidRPr="00351A4F">
              <w:rPr>
                <w:rFonts w:ascii="Arial" w:eastAsiaTheme="minorEastAsia" w:hAnsi="Arial" w:cs="Arial"/>
                <w:color w:val="000000"/>
                <w:sz w:val="18"/>
                <w:szCs w:val="18"/>
              </w:rPr>
              <w:t>市佳亚一期</w:t>
            </w:r>
            <w:proofErr w:type="gramEnd"/>
            <w:r w:rsidRPr="00351A4F">
              <w:rPr>
                <w:rFonts w:ascii="Arial" w:eastAsiaTheme="minorEastAsia" w:hAnsi="Arial" w:cs="Arial"/>
                <w:color w:val="000000"/>
                <w:sz w:val="18"/>
                <w:szCs w:val="18"/>
              </w:rPr>
              <w:t>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ind w:firstLineChars="200" w:firstLine="360"/>
              <w:rPr>
                <w:rFonts w:ascii="Arial" w:eastAsiaTheme="minorEastAsia" w:hAnsi="Arial" w:cs="Arial"/>
                <w:color w:val="000000"/>
                <w:sz w:val="18"/>
                <w:szCs w:val="18"/>
              </w:rPr>
            </w:pPr>
            <w:r w:rsidRPr="00351A4F">
              <w:rPr>
                <w:rFonts w:ascii="Arial" w:eastAsiaTheme="minorEastAsia" w:hAnsi="Arial" w:cs="Arial"/>
                <w:color w:val="000000"/>
                <w:sz w:val="18"/>
                <w:szCs w:val="18"/>
              </w:rPr>
              <w:t xml:space="preserve">　</w:t>
            </w:r>
            <w:r w:rsidR="00AE5C82"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常州尊鼎一期</w:t>
            </w:r>
            <w:proofErr w:type="gramEnd"/>
            <w:r w:rsidRPr="00351A4F">
              <w:rPr>
                <w:rFonts w:ascii="Arial" w:eastAsiaTheme="minorEastAsia" w:hAnsi="Arial" w:cs="Arial"/>
                <w:color w:val="000000"/>
                <w:sz w:val="18"/>
                <w:szCs w:val="18"/>
              </w:rPr>
              <w:t>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w:t>
            </w:r>
            <w:proofErr w:type="gramStart"/>
            <w:r w:rsidRPr="00351A4F">
              <w:rPr>
                <w:rFonts w:ascii="Arial" w:eastAsiaTheme="minorEastAsia" w:hAnsi="Arial" w:cs="Arial"/>
                <w:color w:val="000000"/>
                <w:sz w:val="18"/>
                <w:szCs w:val="18"/>
              </w:rPr>
              <w:t>市热辉</w:t>
            </w:r>
            <w:proofErr w:type="gramEnd"/>
            <w:r w:rsidRPr="00351A4F">
              <w:rPr>
                <w:rFonts w:ascii="Arial" w:eastAsiaTheme="minorEastAsia" w:hAnsi="Arial" w:cs="Arial"/>
                <w:color w:val="000000"/>
                <w:sz w:val="18"/>
                <w:szCs w:val="18"/>
              </w:rPr>
              <w:t>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常州市安贞一期材料检测工程投标保证金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常州市建筑材料一期材料检测工程投标保证金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常州华厦一期材料检测工程投标保证金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常州市建筑科学一期材料检测工程投标保证金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杭州正大装饰品牌生活体验馆投标保证金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苏州金螳螂市区品牌生活体验馆投标保证金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常州市新阳光一期监理工程投标保证金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江苏龙城一期监理工程投标保证金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常州常建一期监理工程投标保证金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常州市江南建设一期监理工程投标保证金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江苏安厦一期</w:t>
            </w:r>
            <w:proofErr w:type="gramEnd"/>
            <w:r w:rsidRPr="00351A4F">
              <w:rPr>
                <w:rFonts w:ascii="Arial" w:eastAsiaTheme="minorEastAsia" w:hAnsi="Arial" w:cs="Arial"/>
                <w:color w:val="000000"/>
                <w:sz w:val="18"/>
                <w:szCs w:val="18"/>
              </w:rPr>
              <w:t>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上海思过半市区品牌生活体验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上海易鲁市区品牌生活体验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广州集美组市区品牌生活体验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w:t>
            </w:r>
            <w:proofErr w:type="gramStart"/>
            <w:r w:rsidRPr="00351A4F">
              <w:rPr>
                <w:rFonts w:ascii="Arial" w:eastAsiaTheme="minorEastAsia" w:hAnsi="Arial" w:cs="Arial"/>
                <w:color w:val="000000"/>
                <w:sz w:val="18"/>
                <w:szCs w:val="18"/>
              </w:rPr>
              <w:t>安悦宅</w:t>
            </w:r>
            <w:proofErr w:type="gramEnd"/>
            <w:r w:rsidRPr="00351A4F">
              <w:rPr>
                <w:rFonts w:ascii="Arial" w:eastAsiaTheme="minorEastAsia" w:hAnsi="Arial" w:cs="Arial"/>
                <w:color w:val="000000"/>
                <w:sz w:val="18"/>
                <w:szCs w:val="18"/>
              </w:rPr>
              <w:t>市区品牌生活体验</w:t>
            </w:r>
            <w:proofErr w:type="gramStart"/>
            <w:r w:rsidRPr="00351A4F">
              <w:rPr>
                <w:rFonts w:ascii="Arial" w:eastAsiaTheme="minorEastAsia" w:hAnsi="Arial" w:cs="Arial"/>
                <w:color w:val="000000"/>
                <w:sz w:val="18"/>
                <w:szCs w:val="18"/>
              </w:rPr>
              <w:t>馆软装</w:t>
            </w:r>
            <w:proofErr w:type="gramEnd"/>
            <w:r w:rsidRPr="00351A4F">
              <w:rPr>
                <w:rFonts w:ascii="Arial" w:eastAsiaTheme="minorEastAsia" w:hAnsi="Arial" w:cs="Arial"/>
                <w:color w:val="000000"/>
                <w:sz w:val="18"/>
                <w:szCs w:val="18"/>
              </w:rPr>
              <w:t>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30</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浙江蓝城项目会所及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北京泛亚项目会所及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绿城装饰项目会所及</w:t>
            </w:r>
            <w:proofErr w:type="gramStart"/>
            <w:r w:rsidRPr="00351A4F">
              <w:rPr>
                <w:rFonts w:ascii="Arial" w:eastAsiaTheme="minorEastAsia" w:hAnsi="Arial" w:cs="Arial"/>
                <w:color w:val="000000"/>
                <w:sz w:val="18"/>
                <w:szCs w:val="18"/>
              </w:rPr>
              <w:t>一期样板房</w:t>
            </w:r>
            <w:proofErr w:type="gramEnd"/>
            <w:r w:rsidRPr="00351A4F">
              <w:rPr>
                <w:rFonts w:ascii="Arial" w:eastAsiaTheme="minorEastAsia" w:hAnsi="Arial" w:cs="Arial"/>
                <w:color w:val="000000"/>
                <w:sz w:val="18"/>
                <w:szCs w:val="18"/>
              </w:rPr>
              <w:t>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常州市基础工程投标保证金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proofErr w:type="gramStart"/>
            <w:r w:rsidRPr="00351A4F">
              <w:rPr>
                <w:rFonts w:ascii="Arial" w:eastAsiaTheme="minorEastAsia" w:hAnsi="Arial" w:cs="Arial"/>
                <w:color w:val="000000"/>
                <w:sz w:val="18"/>
                <w:szCs w:val="18"/>
              </w:rPr>
              <w:t>常嘉建设</w:t>
            </w:r>
            <w:proofErr w:type="gramEnd"/>
            <w:r w:rsidRPr="00351A4F">
              <w:rPr>
                <w:rFonts w:ascii="Arial" w:eastAsiaTheme="minorEastAsia" w:hAnsi="Arial" w:cs="Arial"/>
                <w:color w:val="000000"/>
                <w:sz w:val="18"/>
                <w:szCs w:val="18"/>
              </w:rPr>
              <w:t>集团投标保证金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r w:rsidR="0078768E" w:rsidRPr="00351A4F">
              <w:rPr>
                <w:rFonts w:ascii="Arial" w:eastAsiaTheme="minorEastAsia" w:hAnsi="Arial" w:cs="Arial"/>
                <w:color w:val="000000"/>
                <w:sz w:val="18"/>
                <w:szCs w:val="18"/>
              </w:rPr>
              <w:t xml:space="preserve">　</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常州市中元建设投标保证金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合计（元）</w:t>
            </w:r>
          </w:p>
        </w:tc>
        <w:tc>
          <w:tcPr>
            <w:tcW w:w="141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1,560,000.00</w:t>
            </w:r>
          </w:p>
        </w:tc>
        <w:tc>
          <w:tcPr>
            <w:tcW w:w="1418" w:type="dxa"/>
            <w:shd w:val="clear" w:color="auto" w:fill="auto"/>
            <w:vAlign w:val="center"/>
          </w:tcPr>
          <w:p w:rsidR="00BB7C12" w:rsidRPr="00351A4F" w:rsidRDefault="00C14C57"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1,41</w:t>
            </w:r>
            <w:r w:rsidR="0078768E" w:rsidRPr="00351A4F">
              <w:rPr>
                <w:rFonts w:ascii="Arial" w:eastAsiaTheme="minorEastAsia" w:hAnsi="Arial" w:cs="Arial"/>
                <w:color w:val="000000"/>
                <w:sz w:val="18"/>
                <w:szCs w:val="18"/>
              </w:rPr>
              <w:t>0,000.00</w:t>
            </w:r>
          </w:p>
        </w:tc>
        <w:tc>
          <w:tcPr>
            <w:tcW w:w="3544" w:type="dxa"/>
            <w:gridSpan w:val="2"/>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保证金余额（元）</w:t>
            </w:r>
          </w:p>
        </w:tc>
        <w:tc>
          <w:tcPr>
            <w:tcW w:w="2835" w:type="dxa"/>
            <w:gridSpan w:val="2"/>
            <w:shd w:val="clear" w:color="auto" w:fill="auto"/>
            <w:vAlign w:val="center"/>
          </w:tcPr>
          <w:p w:rsidR="00BB7C12" w:rsidRPr="00351A4F" w:rsidRDefault="00C14C57"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w:t>
            </w:r>
            <w:r w:rsidR="0078768E" w:rsidRPr="00351A4F">
              <w:rPr>
                <w:rFonts w:ascii="Arial" w:eastAsiaTheme="minorEastAsia" w:hAnsi="Arial" w:cs="Arial"/>
                <w:color w:val="000000"/>
                <w:sz w:val="18"/>
                <w:szCs w:val="18"/>
              </w:rPr>
              <w:t>0,000.00</w:t>
            </w:r>
          </w:p>
        </w:tc>
        <w:tc>
          <w:tcPr>
            <w:tcW w:w="3544" w:type="dxa"/>
            <w:gridSpan w:val="2"/>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bl>
    <w:p w:rsidR="00E3275E" w:rsidRPr="00351A4F" w:rsidRDefault="0078768E" w:rsidP="00E3275E">
      <w:pPr>
        <w:spacing w:line="560" w:lineRule="exact"/>
        <w:ind w:firstLine="420"/>
        <w:rPr>
          <w:rFonts w:ascii="Arial" w:eastAsiaTheme="minorEastAsia" w:hAnsi="Arial" w:cs="Arial"/>
          <w:color w:val="000000"/>
          <w:sz w:val="28"/>
          <w:szCs w:val="28"/>
        </w:rPr>
      </w:pPr>
      <w:r w:rsidRPr="00351A4F">
        <w:rPr>
          <w:rFonts w:ascii="Arial" w:eastAsiaTheme="minorEastAsia" w:hAnsi="Arial" w:cs="Arial"/>
          <w:sz w:val="18"/>
          <w:szCs w:val="18"/>
        </w:rPr>
        <w:t>注：招标完成后，定标企业投标保证金自动转为履约保证金</w:t>
      </w:r>
      <w:r w:rsidRPr="00351A4F">
        <w:rPr>
          <w:rFonts w:ascii="Arial" w:eastAsiaTheme="minorEastAsia" w:hAnsi="Arial" w:cs="Arial"/>
          <w:color w:val="000000"/>
          <w:sz w:val="28"/>
          <w:szCs w:val="28"/>
        </w:rPr>
        <w:br w:type="page"/>
      </w:r>
    </w:p>
    <w:p w:rsidR="00BB7C12" w:rsidRPr="00351A4F" w:rsidRDefault="0078768E" w:rsidP="008D5071">
      <w:pPr>
        <w:pStyle w:val="1"/>
        <w:keepNext w:val="0"/>
        <w:keepLines w:val="0"/>
        <w:spacing w:beforeLines="100" w:before="240" w:afterLines="100" w:after="240" w:line="240" w:lineRule="auto"/>
        <w:rPr>
          <w:rFonts w:ascii="Arial" w:eastAsiaTheme="minorEastAsia" w:hAnsi="Arial" w:cs="Arial"/>
          <w:bCs w:val="0"/>
          <w:sz w:val="24"/>
        </w:rPr>
      </w:pPr>
      <w:bookmarkStart w:id="74" w:name="_Toc3767"/>
      <w:bookmarkStart w:id="75" w:name="_Toc495949667"/>
      <w:bookmarkStart w:id="76" w:name="_Toc510537416"/>
      <w:bookmarkStart w:id="77" w:name="_Toc25792"/>
      <w:bookmarkStart w:id="78" w:name="_Toc29208"/>
      <w:bookmarkStart w:id="79" w:name="_Toc514052214"/>
      <w:bookmarkStart w:id="80" w:name="_Toc1227141"/>
      <w:r w:rsidRPr="00351A4F">
        <w:rPr>
          <w:rFonts w:ascii="Arial" w:eastAsiaTheme="minorEastAsia" w:hAnsi="Arial" w:cs="Arial"/>
          <w:bCs w:val="0"/>
          <w:sz w:val="24"/>
        </w:rPr>
        <w:lastRenderedPageBreak/>
        <w:t>附件</w:t>
      </w:r>
      <w:bookmarkEnd w:id="74"/>
      <w:bookmarkEnd w:id="75"/>
      <w:bookmarkEnd w:id="76"/>
      <w:bookmarkEnd w:id="77"/>
      <w:bookmarkEnd w:id="78"/>
      <w:bookmarkEnd w:id="79"/>
      <w:bookmarkEnd w:id="80"/>
    </w:p>
    <w:p w:rsidR="00BB7C12" w:rsidRPr="00351A4F" w:rsidRDefault="0078768E">
      <w:pPr>
        <w:pStyle w:val="2"/>
        <w:spacing w:before="0" w:after="0"/>
        <w:rPr>
          <w:rFonts w:eastAsiaTheme="minorEastAsia" w:cs="Arial"/>
          <w:color w:val="000000"/>
          <w:sz w:val="24"/>
          <w:szCs w:val="28"/>
        </w:rPr>
      </w:pPr>
      <w:bookmarkStart w:id="81" w:name="_Toc510537417"/>
      <w:bookmarkStart w:id="82" w:name="_Toc514052215"/>
      <w:bookmarkStart w:id="83" w:name="_Toc1227142"/>
      <w:r w:rsidRPr="00351A4F">
        <w:rPr>
          <w:rFonts w:eastAsiaTheme="minorEastAsia" w:cs="Arial"/>
          <w:color w:val="000000"/>
          <w:sz w:val="24"/>
          <w:szCs w:val="28"/>
        </w:rPr>
        <w:t>附件一</w:t>
      </w:r>
      <w:bookmarkStart w:id="84" w:name="_Toc5764"/>
      <w:bookmarkStart w:id="85" w:name="_Toc16806"/>
      <w:bookmarkStart w:id="86" w:name="_Toc495949672"/>
      <w:bookmarkStart w:id="87" w:name="_Toc27727"/>
      <w:r w:rsidR="00D45864">
        <w:rPr>
          <w:rFonts w:eastAsiaTheme="minorEastAsia" w:cs="Arial" w:hint="eastAsia"/>
          <w:color w:val="000000"/>
          <w:sz w:val="24"/>
          <w:szCs w:val="28"/>
        </w:rPr>
        <w:t xml:space="preserve">  </w:t>
      </w:r>
      <w:r w:rsidRPr="00351A4F">
        <w:rPr>
          <w:rFonts w:eastAsiaTheme="minorEastAsia" w:cs="Arial"/>
          <w:color w:val="000000"/>
          <w:sz w:val="24"/>
          <w:szCs w:val="28"/>
        </w:rPr>
        <w:t>银行对账单</w:t>
      </w:r>
      <w:bookmarkEnd w:id="81"/>
      <w:bookmarkEnd w:id="82"/>
      <w:bookmarkEnd w:id="83"/>
      <w:bookmarkEnd w:id="84"/>
      <w:bookmarkEnd w:id="85"/>
      <w:bookmarkEnd w:id="86"/>
      <w:bookmarkEnd w:id="87"/>
    </w:p>
    <w:p w:rsidR="004A6A53" w:rsidRPr="008B25D0" w:rsidRDefault="004A6A53" w:rsidP="004A6A53">
      <w:pPr>
        <w:jc w:val="center"/>
        <w:rPr>
          <w:rFonts w:ascii="Arial" w:eastAsiaTheme="minorEastAsia" w:hAnsi="Arial" w:cs="Arial"/>
          <w:color w:val="000000"/>
          <w:kern w:val="0"/>
          <w:sz w:val="28"/>
          <w:szCs w:val="28"/>
        </w:rPr>
      </w:pPr>
      <w:r w:rsidRPr="00351A4F">
        <w:rPr>
          <w:rFonts w:ascii="Arial" w:eastAsiaTheme="minorEastAsia" w:hAnsi="Arial" w:cs="Arial"/>
          <w:color w:val="000000"/>
          <w:kern w:val="0"/>
          <w:sz w:val="24"/>
          <w:szCs w:val="28"/>
        </w:rPr>
        <w:t>中国银行股份有限公司常州武进支</w:t>
      </w:r>
      <w:r w:rsidR="0078768E" w:rsidRPr="00351A4F">
        <w:rPr>
          <w:rFonts w:ascii="Arial" w:eastAsiaTheme="minorEastAsia" w:hAnsi="Arial" w:cs="Arial"/>
          <w:color w:val="000000"/>
          <w:kern w:val="0"/>
          <w:sz w:val="24"/>
          <w:szCs w:val="28"/>
        </w:rPr>
        <w:t>行对账单</w:t>
      </w:r>
    </w:p>
    <w:p w:rsidR="0003544A" w:rsidRPr="00351A4F" w:rsidRDefault="0003544A">
      <w:pPr>
        <w:rPr>
          <w:rFonts w:ascii="Arial" w:eastAsiaTheme="minorEastAsia" w:hAnsi="Arial" w:cs="Arial"/>
          <w:color w:val="000000"/>
        </w:rPr>
      </w:pPr>
    </w:p>
    <w:p w:rsidR="00BB7C12" w:rsidRPr="00351A4F" w:rsidRDefault="00BB7C12">
      <w:pPr>
        <w:rPr>
          <w:rFonts w:ascii="Arial" w:eastAsiaTheme="minorEastAsia" w:hAnsi="Arial" w:cs="Arial"/>
          <w:color w:val="000000"/>
        </w:rPr>
      </w:pPr>
    </w:p>
    <w:p w:rsidR="00BB7C12" w:rsidRDefault="001D5C95">
      <w:pPr>
        <w:rPr>
          <w:rFonts w:ascii="Arial" w:eastAsiaTheme="minorEastAsia" w:hAnsi="Arial" w:cs="Arial"/>
          <w:color w:val="000000"/>
        </w:rPr>
      </w:pPr>
      <w:r>
        <w:rPr>
          <w:rFonts w:ascii="Arial" w:eastAsiaTheme="minorEastAsia" w:hAnsi="Arial" w:cs="Arial"/>
          <w:noProof/>
          <w:color w:val="000000"/>
        </w:rPr>
        <w:drawing>
          <wp:inline distT="0" distB="0" distL="0" distR="0">
            <wp:extent cx="6120130" cy="4590098"/>
            <wp:effectExtent l="19050" t="0" r="0" b="0"/>
            <wp:docPr id="3" name="图片 1"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png"/>
                    <pic:cNvPicPr>
                      <a:picLocks noChangeAspect="1" noChangeArrowheads="1"/>
                    </pic:cNvPicPr>
                  </pic:nvPicPr>
                  <pic:blipFill>
                    <a:blip r:embed="rId29"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r>
        <w:rPr>
          <w:rFonts w:ascii="Arial" w:eastAsiaTheme="minorEastAsia" w:hAnsi="Arial" w:cs="Arial"/>
          <w:noProof/>
          <w:color w:val="000000"/>
        </w:rPr>
        <w:lastRenderedPageBreak/>
        <w:drawing>
          <wp:inline distT="0" distB="0" distL="0" distR="0">
            <wp:extent cx="6120130" cy="4590098"/>
            <wp:effectExtent l="19050" t="0" r="0" b="0"/>
            <wp:docPr id="4" name="图片 2" descr="C:\Users\lenov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jpg"/>
                    <pic:cNvPicPr>
                      <a:picLocks noChangeAspect="1" noChangeArrowheads="1"/>
                    </pic:cNvPicPr>
                  </pic:nvPicPr>
                  <pic:blipFill>
                    <a:blip r:embed="rId30"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3C2EF1" w:rsidRDefault="003C2EF1">
      <w:pPr>
        <w:rPr>
          <w:rFonts w:ascii="Arial" w:eastAsiaTheme="minorEastAsia" w:hAnsi="Arial" w:cs="Arial"/>
          <w:color w:val="000000"/>
        </w:rPr>
      </w:pPr>
    </w:p>
    <w:p w:rsidR="003C2EF1" w:rsidRPr="00351A4F" w:rsidRDefault="003C2EF1">
      <w:pPr>
        <w:rPr>
          <w:rFonts w:ascii="Arial" w:eastAsiaTheme="minorEastAsia" w:hAnsi="Arial" w:cs="Arial"/>
          <w:color w:val="000000"/>
        </w:rPr>
        <w:sectPr w:rsidR="003C2EF1" w:rsidRPr="00351A4F" w:rsidSect="008B25D0">
          <w:pgSz w:w="11906" w:h="16838"/>
          <w:pgMar w:top="1134" w:right="1134" w:bottom="1134" w:left="1134" w:header="851" w:footer="851" w:gutter="340"/>
          <w:pgNumType w:start="1"/>
          <w:cols w:space="425"/>
          <w:docGrid w:linePitch="312"/>
        </w:sectPr>
      </w:pPr>
    </w:p>
    <w:p w:rsidR="001D1395" w:rsidRPr="00351A4F" w:rsidRDefault="0078768E" w:rsidP="004A6A53">
      <w:pPr>
        <w:jc w:val="center"/>
        <w:rPr>
          <w:rFonts w:ascii="Arial" w:eastAsiaTheme="minorEastAsia" w:hAnsi="Arial" w:cs="Arial"/>
          <w:color w:val="000000"/>
          <w:kern w:val="0"/>
          <w:sz w:val="24"/>
          <w:szCs w:val="28"/>
        </w:rPr>
      </w:pPr>
      <w:proofErr w:type="gramStart"/>
      <w:r w:rsidRPr="00351A4F">
        <w:rPr>
          <w:rFonts w:ascii="Arial" w:eastAsiaTheme="minorEastAsia" w:hAnsi="Arial" w:cs="Arial"/>
          <w:color w:val="000000"/>
          <w:kern w:val="0"/>
          <w:sz w:val="24"/>
          <w:szCs w:val="28"/>
        </w:rPr>
        <w:lastRenderedPageBreak/>
        <w:t>浙商银行</w:t>
      </w:r>
      <w:proofErr w:type="gramEnd"/>
      <w:r w:rsidRPr="00351A4F">
        <w:rPr>
          <w:rFonts w:ascii="Arial" w:eastAsiaTheme="minorEastAsia" w:hAnsi="Arial" w:cs="Arial"/>
          <w:color w:val="000000"/>
          <w:kern w:val="0"/>
          <w:sz w:val="24"/>
          <w:szCs w:val="28"/>
        </w:rPr>
        <w:t>常州分行对账单</w:t>
      </w:r>
    </w:p>
    <w:p w:rsidR="00BB7C12" w:rsidRPr="00670BBB" w:rsidRDefault="00670BBB">
      <w:pPr>
        <w:jc w:val="center"/>
        <w:rPr>
          <w:rFonts w:ascii="Arial" w:eastAsiaTheme="minorEastAsia" w:hAnsi="Arial" w:cs="Arial"/>
          <w:color w:val="000000"/>
          <w:kern w:val="0"/>
          <w:sz w:val="24"/>
          <w:szCs w:val="28"/>
        </w:rPr>
      </w:pPr>
      <w:r w:rsidRPr="00670BBB">
        <w:rPr>
          <w:rFonts w:ascii="Arial" w:eastAsiaTheme="minorEastAsia" w:hAnsi="Arial" w:cs="Arial" w:hint="eastAsia"/>
          <w:color w:val="000000"/>
          <w:kern w:val="0"/>
          <w:sz w:val="24"/>
          <w:szCs w:val="28"/>
        </w:rPr>
        <w:t>（</w:t>
      </w:r>
      <w:r w:rsidRPr="00670BBB">
        <w:rPr>
          <w:rFonts w:ascii="Arial" w:eastAsiaTheme="minorEastAsia" w:hAnsi="Arial" w:cs="Arial" w:hint="eastAsia"/>
          <w:color w:val="000000"/>
          <w:kern w:val="0"/>
          <w:sz w:val="24"/>
          <w:szCs w:val="28"/>
        </w:rPr>
        <w:t>2019</w:t>
      </w:r>
      <w:r w:rsidRPr="00670BBB">
        <w:rPr>
          <w:rFonts w:ascii="Arial" w:eastAsiaTheme="minorEastAsia" w:hAnsi="Arial" w:cs="Arial" w:hint="eastAsia"/>
          <w:color w:val="000000"/>
          <w:kern w:val="0"/>
          <w:sz w:val="24"/>
          <w:szCs w:val="28"/>
        </w:rPr>
        <w:t>年</w:t>
      </w:r>
      <w:r w:rsidRPr="00670BBB">
        <w:rPr>
          <w:rFonts w:ascii="Arial" w:eastAsiaTheme="minorEastAsia" w:hAnsi="Arial" w:cs="Arial" w:hint="eastAsia"/>
          <w:color w:val="000000"/>
          <w:kern w:val="0"/>
          <w:sz w:val="24"/>
          <w:szCs w:val="28"/>
        </w:rPr>
        <w:t>5</w:t>
      </w:r>
      <w:r w:rsidRPr="00670BBB">
        <w:rPr>
          <w:rFonts w:ascii="Arial" w:eastAsiaTheme="minorEastAsia" w:hAnsi="Arial" w:cs="Arial" w:hint="eastAsia"/>
          <w:color w:val="000000"/>
          <w:kern w:val="0"/>
          <w:sz w:val="24"/>
          <w:szCs w:val="28"/>
        </w:rPr>
        <w:t>月账户无变动）</w:t>
      </w:r>
    </w:p>
    <w:p w:rsidR="001D1395" w:rsidRDefault="001D1395">
      <w:pPr>
        <w:jc w:val="center"/>
        <w:rPr>
          <w:rFonts w:ascii="Arial" w:eastAsiaTheme="minorEastAsia" w:hAnsi="Arial" w:cs="Arial"/>
          <w:color w:val="000000"/>
          <w:kern w:val="0"/>
          <w:sz w:val="24"/>
        </w:rPr>
      </w:pPr>
    </w:p>
    <w:p w:rsidR="00670BBB" w:rsidRPr="00351A4F" w:rsidRDefault="00670BBB">
      <w:pPr>
        <w:jc w:val="center"/>
        <w:rPr>
          <w:rFonts w:ascii="Arial" w:eastAsiaTheme="minorEastAsia" w:hAnsi="Arial" w:cs="Arial"/>
          <w:color w:val="000000"/>
          <w:kern w:val="0"/>
          <w:sz w:val="24"/>
        </w:rPr>
      </w:pPr>
    </w:p>
    <w:p w:rsidR="00BB7C12" w:rsidRPr="00351A4F" w:rsidRDefault="003C2EF1" w:rsidP="001D1395">
      <w:pPr>
        <w:rPr>
          <w:rFonts w:ascii="Arial" w:eastAsiaTheme="minorEastAsia" w:hAnsi="Arial" w:cs="Arial"/>
          <w:color w:val="000000"/>
          <w:kern w:val="0"/>
          <w:sz w:val="24"/>
        </w:rPr>
      </w:pPr>
      <w:r>
        <w:rPr>
          <w:rFonts w:ascii="Arial" w:eastAsiaTheme="minorEastAsia" w:hAnsi="Arial" w:cs="Arial"/>
          <w:noProof/>
          <w:color w:val="000000"/>
          <w:kern w:val="0"/>
          <w:sz w:val="24"/>
        </w:rPr>
        <w:drawing>
          <wp:inline distT="0" distB="0" distL="0" distR="0">
            <wp:extent cx="6120130" cy="4149241"/>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20130" cy="4149241"/>
                    </a:xfrm>
                    <a:prstGeom prst="rect">
                      <a:avLst/>
                    </a:prstGeom>
                    <a:noFill/>
                    <a:ln w="9525">
                      <a:noFill/>
                      <a:miter lim="800000"/>
                      <a:headEnd/>
                      <a:tailEnd/>
                    </a:ln>
                  </pic:spPr>
                </pic:pic>
              </a:graphicData>
            </a:graphic>
          </wp:inline>
        </w:drawing>
      </w:r>
    </w:p>
    <w:p w:rsidR="00BB7C12" w:rsidRPr="00351A4F" w:rsidRDefault="00BB7C12">
      <w:pPr>
        <w:jc w:val="center"/>
        <w:rPr>
          <w:rFonts w:ascii="Arial" w:eastAsiaTheme="minorEastAsia" w:hAnsi="Arial" w:cs="Arial"/>
          <w:color w:val="000000"/>
          <w:kern w:val="0"/>
          <w:sz w:val="24"/>
        </w:rPr>
      </w:pPr>
    </w:p>
    <w:p w:rsidR="00BB7C12" w:rsidRPr="00351A4F" w:rsidRDefault="00BB7C12">
      <w:pPr>
        <w:pStyle w:val="2"/>
        <w:rPr>
          <w:rFonts w:eastAsiaTheme="minorEastAsia" w:cs="Arial"/>
          <w:color w:val="000000"/>
          <w:sz w:val="28"/>
          <w:szCs w:val="28"/>
        </w:rPr>
        <w:sectPr w:rsidR="00BB7C12" w:rsidRPr="00351A4F" w:rsidSect="008B25D0">
          <w:pgSz w:w="11906" w:h="16838"/>
          <w:pgMar w:top="1134" w:right="1134" w:bottom="1134" w:left="1134" w:header="851" w:footer="851" w:gutter="340"/>
          <w:cols w:space="425"/>
          <w:docGrid w:linePitch="312"/>
        </w:sectPr>
      </w:pPr>
    </w:p>
    <w:p w:rsidR="00BB7C12" w:rsidRPr="00351A4F" w:rsidRDefault="0078768E" w:rsidP="008D5071">
      <w:pPr>
        <w:pStyle w:val="2"/>
        <w:spacing w:beforeLines="100" w:before="240" w:after="0" w:line="360" w:lineRule="auto"/>
        <w:ind w:rightChars="-3" w:right="-6"/>
        <w:rPr>
          <w:rFonts w:eastAsiaTheme="minorEastAsia" w:cs="Arial"/>
          <w:color w:val="000000"/>
          <w:sz w:val="28"/>
          <w:szCs w:val="28"/>
        </w:rPr>
      </w:pPr>
      <w:bookmarkStart w:id="88" w:name="_Toc510537418"/>
      <w:bookmarkStart w:id="89" w:name="_Toc7776"/>
      <w:bookmarkStart w:id="90" w:name="_Toc495949673"/>
      <w:bookmarkStart w:id="91" w:name="_Toc514052216"/>
      <w:bookmarkStart w:id="92" w:name="_Toc23397"/>
      <w:bookmarkStart w:id="93" w:name="_Toc6407"/>
      <w:bookmarkStart w:id="94" w:name="_Toc1227143"/>
      <w:r w:rsidRPr="00351A4F">
        <w:rPr>
          <w:rFonts w:eastAsiaTheme="minorEastAsia" w:cs="Arial"/>
          <w:color w:val="000000"/>
          <w:sz w:val="24"/>
          <w:szCs w:val="28"/>
        </w:rPr>
        <w:lastRenderedPageBreak/>
        <w:t>附件二</w:t>
      </w:r>
      <w:r w:rsidRPr="00351A4F">
        <w:rPr>
          <w:rFonts w:eastAsiaTheme="minorEastAsia" w:cs="Arial"/>
          <w:color w:val="000000"/>
          <w:sz w:val="24"/>
          <w:szCs w:val="28"/>
        </w:rPr>
        <w:t xml:space="preserve">  </w:t>
      </w:r>
      <w:r w:rsidRPr="00351A4F">
        <w:rPr>
          <w:rFonts w:eastAsiaTheme="minorEastAsia" w:cs="Arial"/>
          <w:color w:val="000000"/>
          <w:sz w:val="24"/>
          <w:szCs w:val="28"/>
        </w:rPr>
        <w:t>各类资金使用统计表</w:t>
      </w:r>
      <w:bookmarkEnd w:id="88"/>
      <w:bookmarkEnd w:id="89"/>
      <w:bookmarkEnd w:id="90"/>
      <w:bookmarkEnd w:id="91"/>
      <w:bookmarkEnd w:id="92"/>
      <w:bookmarkEnd w:id="93"/>
      <w:bookmarkEnd w:id="94"/>
    </w:p>
    <w:p w:rsidR="00BB7C12" w:rsidRPr="00351A4F" w:rsidRDefault="00BB7C12">
      <w:pPr>
        <w:spacing w:line="180" w:lineRule="exact"/>
        <w:ind w:leftChars="5350" w:left="11235" w:firstLineChars="2150" w:firstLine="4515"/>
        <w:rPr>
          <w:rFonts w:ascii="Arial" w:eastAsiaTheme="minorEastAsia" w:hAnsi="Arial" w:cs="Arial"/>
        </w:rPr>
      </w:pPr>
    </w:p>
    <w:tbl>
      <w:tblPr>
        <w:tblW w:w="15593" w:type="dxa"/>
        <w:tblInd w:w="-601" w:type="dxa"/>
        <w:tblLayout w:type="fixed"/>
        <w:tblLook w:val="04A0" w:firstRow="1" w:lastRow="0" w:firstColumn="1" w:lastColumn="0" w:noHBand="0" w:noVBand="1"/>
      </w:tblPr>
      <w:tblGrid>
        <w:gridCol w:w="1276"/>
        <w:gridCol w:w="709"/>
        <w:gridCol w:w="1418"/>
        <w:gridCol w:w="1275"/>
        <w:gridCol w:w="1418"/>
        <w:gridCol w:w="1276"/>
        <w:gridCol w:w="992"/>
        <w:gridCol w:w="1134"/>
        <w:gridCol w:w="1417"/>
        <w:gridCol w:w="1134"/>
        <w:gridCol w:w="1276"/>
        <w:gridCol w:w="709"/>
        <w:gridCol w:w="1559"/>
      </w:tblGrid>
      <w:tr w:rsidR="00B42309" w:rsidRPr="00351A4F" w:rsidTr="00310F6D">
        <w:trPr>
          <w:trHeight w:val="435"/>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资金使用用途</w:t>
            </w:r>
            <w:r w:rsidRPr="00351A4F">
              <w:rPr>
                <w:rFonts w:ascii="Arial" w:eastAsiaTheme="minorEastAsia" w:hAnsi="Arial" w:cs="Arial"/>
                <w:b/>
                <w:color w:val="000000"/>
                <w:sz w:val="18"/>
                <w:szCs w:val="18"/>
              </w:rPr>
              <w:t>/</w:t>
            </w:r>
            <w:r w:rsidRPr="00351A4F">
              <w:rPr>
                <w:rFonts w:ascii="Arial" w:eastAsiaTheme="minorEastAsia" w:hAnsi="Arial" w:cs="Arial"/>
                <w:b/>
                <w:color w:val="000000"/>
                <w:sz w:val="18"/>
                <w:szCs w:val="18"/>
              </w:rPr>
              <w:t>使用月份</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土地费用</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proofErr w:type="gramStart"/>
            <w:r w:rsidRPr="00351A4F">
              <w:rPr>
                <w:rFonts w:ascii="Arial" w:eastAsiaTheme="minorEastAsia" w:hAnsi="Arial" w:cs="Arial"/>
                <w:b/>
                <w:color w:val="000000"/>
                <w:sz w:val="18"/>
                <w:szCs w:val="18"/>
              </w:rPr>
              <w:t>规</w:t>
            </w:r>
            <w:proofErr w:type="gramEnd"/>
            <w:r w:rsidRPr="00351A4F">
              <w:rPr>
                <w:rFonts w:ascii="Arial" w:eastAsiaTheme="minorEastAsia" w:hAnsi="Arial" w:cs="Arial"/>
                <w:b/>
                <w:color w:val="000000"/>
                <w:sz w:val="18"/>
                <w:szCs w:val="18"/>
              </w:rPr>
              <w:t>费</w:t>
            </w:r>
          </w:p>
        </w:tc>
        <w:tc>
          <w:tcPr>
            <w:tcW w:w="1275"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设计费</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前期费用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营销费用</w:t>
            </w:r>
          </w:p>
        </w:tc>
        <w:tc>
          <w:tcPr>
            <w:tcW w:w="992"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临时水电费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临时设施费</w:t>
            </w:r>
          </w:p>
        </w:tc>
        <w:tc>
          <w:tcPr>
            <w:tcW w:w="1417"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管理费用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财务费用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工程款</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不可预见费</w:t>
            </w:r>
          </w:p>
        </w:tc>
        <w:tc>
          <w:tcPr>
            <w:tcW w:w="155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合计</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bookmarkStart w:id="95" w:name="RANGE!C4"/>
            <w:r w:rsidRPr="00351A4F">
              <w:rPr>
                <w:rFonts w:ascii="Arial" w:eastAsiaTheme="minorEastAsia" w:hAnsi="Arial" w:cs="Arial"/>
                <w:color w:val="000000"/>
                <w:sz w:val="18"/>
                <w:szCs w:val="18"/>
              </w:rPr>
              <w:t>0</w:t>
            </w:r>
            <w:bookmarkEnd w:id="95"/>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5,273,200.20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491,160.00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17,775.00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518,095.00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35,603.77</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3,160,271.02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204.72</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5,500.00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9,501,809.71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517,596.93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247.28</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21,599.00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539,348.21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592,633.60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104,645.96</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717,166.40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993.56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150,000.00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8,402,946.11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271,412.00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10,240,104.63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143,897.00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138,046.14</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660,168.00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181.03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2,314,178.63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193,825.37</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3,450,522.17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54,060.91</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50.52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646,791.87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701,170.30</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213,621.56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336.8</w:t>
            </w:r>
            <w:r w:rsidR="007D50DD"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1,132,546.38</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60,378.00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1,406,972.74</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170,976.54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613,085.87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273.1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785,578.93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494,922.52</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666,972.43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221</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1,162,128.58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119,420.34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3,622,122.15</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75</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85,869.80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3,827,495.71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452,928.94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406,625.90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8,356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146,177.51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1,014,088.35</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137,932.54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877,333.12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182</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1,015,451.87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185,551.67</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636,813.64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31,404.40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853,919.92</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9,805,835.96</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445,602.90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952,108.81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263.89</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11,203,824.19</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345,900.36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612,547.53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958,603.31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121,154.77</w:t>
            </w:r>
          </w:p>
        </w:tc>
        <w:tc>
          <w:tcPr>
            <w:tcW w:w="992"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480,741.45</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160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628,060.55</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1,230,120.98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722</w:t>
            </w:r>
            <w:r w:rsidR="005D7AC4" w:rsidRPr="00351A4F">
              <w:rPr>
                <w:rFonts w:ascii="Arial" w:eastAsiaTheme="minorEastAsia" w:hAnsi="Arial" w:cs="Arial"/>
                <w:color w:val="000000"/>
                <w:sz w:val="18"/>
                <w:szCs w:val="18"/>
              </w:rPr>
              <w:t>,396.80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17,073.00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508,</w:t>
            </w:r>
            <w:r w:rsidR="00F34D0E" w:rsidRPr="00351A4F">
              <w:rPr>
                <w:rFonts w:ascii="Arial" w:eastAsiaTheme="minorEastAsia" w:hAnsi="Arial" w:cs="Arial"/>
                <w:color w:val="000000"/>
                <w:sz w:val="18"/>
                <w:szCs w:val="18"/>
              </w:rPr>
              <w:t>333.13</w:t>
            </w:r>
          </w:p>
        </w:tc>
        <w:tc>
          <w:tcPr>
            <w:tcW w:w="992" w:type="dxa"/>
            <w:tcBorders>
              <w:top w:val="nil"/>
              <w:left w:val="nil"/>
              <w:bottom w:val="single" w:sz="8" w:space="0" w:color="auto"/>
              <w:right w:val="single" w:sz="8" w:space="0" w:color="auto"/>
            </w:tcBorders>
            <w:shd w:val="clear" w:color="auto" w:fill="auto"/>
            <w:vAlign w:val="center"/>
          </w:tcPr>
          <w:p w:rsidR="005D7AC4" w:rsidRPr="00351A4F" w:rsidRDefault="00533B6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25.26</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669,476.18</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154,559.00</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5D7AC4" w:rsidRPr="00351A4F" w:rsidRDefault="000F0CF5"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2,071,907.37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42309" w:rsidRPr="00351A4F" w:rsidRDefault="00B4230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2019</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C92BD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87,771.30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CA006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138,549.72</w:t>
            </w:r>
          </w:p>
        </w:tc>
        <w:tc>
          <w:tcPr>
            <w:tcW w:w="992"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42309" w:rsidRPr="00351A4F" w:rsidRDefault="00062072"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3,820,7</w:t>
            </w:r>
            <w:r w:rsidR="00CA0063" w:rsidRPr="00351A4F">
              <w:rPr>
                <w:rFonts w:ascii="Arial" w:eastAsiaTheme="minorEastAsia" w:hAnsi="Arial" w:cs="Arial"/>
                <w:color w:val="000000"/>
                <w:sz w:val="18"/>
                <w:szCs w:val="18"/>
              </w:rPr>
              <w:t>39.03</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310.00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47,592.51</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42309" w:rsidRPr="00351A4F" w:rsidRDefault="00875F46"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4,094,970.98</w:t>
            </w:r>
          </w:p>
        </w:tc>
      </w:tr>
      <w:tr w:rsidR="007D136A" w:rsidRPr="00351A4F" w:rsidTr="00310F6D">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100,619.91</w:t>
            </w:r>
          </w:p>
        </w:tc>
        <w:tc>
          <w:tcPr>
            <w:tcW w:w="992"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924,747.30</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118.00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1,025,489.42</w:t>
            </w:r>
          </w:p>
        </w:tc>
      </w:tr>
      <w:tr w:rsidR="00C11EF0" w:rsidRPr="006F6B8A" w:rsidTr="00C11EF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2019</w:t>
            </w:r>
            <w:r w:rsidRPr="006F6B8A">
              <w:rPr>
                <w:rFonts w:ascii="Arial" w:eastAsiaTheme="minorEastAsia" w:hAnsi="Arial" w:cs="Arial"/>
                <w:color w:val="000000"/>
                <w:sz w:val="18"/>
                <w:szCs w:val="18"/>
              </w:rPr>
              <w:t>年</w:t>
            </w:r>
            <w:r w:rsidRPr="006F6B8A">
              <w:rPr>
                <w:rFonts w:ascii="Arial" w:eastAsiaTheme="minorEastAsia" w:hAnsi="Arial" w:cs="Arial"/>
                <w:color w:val="000000"/>
                <w:sz w:val="18"/>
                <w:szCs w:val="18"/>
              </w:rPr>
              <w:t>3</w:t>
            </w:r>
            <w:r w:rsidRPr="006F6B8A">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p>
        </w:tc>
        <w:tc>
          <w:tcPr>
            <w:tcW w:w="1276"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157,223.90</w:t>
            </w:r>
          </w:p>
        </w:tc>
        <w:tc>
          <w:tcPr>
            <w:tcW w:w="992"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443,752.12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472.00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601,456.44</w:t>
            </w:r>
          </w:p>
        </w:tc>
      </w:tr>
      <w:tr w:rsidR="00CE5507"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2019</w:t>
            </w:r>
            <w:r w:rsidRPr="00CE5507">
              <w:rPr>
                <w:rFonts w:ascii="Arial" w:eastAsiaTheme="minorEastAsia" w:hAnsi="Arial" w:cs="Arial"/>
                <w:color w:val="000000"/>
                <w:sz w:val="18"/>
                <w:szCs w:val="18"/>
              </w:rPr>
              <w:t>年</w:t>
            </w:r>
            <w:r w:rsidRPr="00CE5507">
              <w:rPr>
                <w:rFonts w:ascii="Arial" w:eastAsiaTheme="minorEastAsia" w:hAnsi="Arial" w:cs="Arial"/>
                <w:color w:val="000000"/>
                <w:sz w:val="18"/>
                <w:szCs w:val="18"/>
              </w:rPr>
              <w:t>4</w:t>
            </w:r>
            <w:r w:rsidRPr="00CE55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1,000.00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471,731.47</w:t>
            </w:r>
          </w:p>
        </w:tc>
        <w:tc>
          <w:tcPr>
            <w:tcW w:w="992"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1,022,936.73</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357.00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1,496,029.41</w:t>
            </w:r>
          </w:p>
        </w:tc>
      </w:tr>
      <w:tr w:rsidR="00670BBB"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2019</w:t>
            </w:r>
            <w:r w:rsidRPr="00B20107">
              <w:rPr>
                <w:rFonts w:ascii="Arial" w:eastAsiaTheme="minorEastAsia" w:hAnsi="Arial" w:cs="Arial"/>
                <w:color w:val="000000"/>
                <w:sz w:val="18"/>
                <w:szCs w:val="18"/>
              </w:rPr>
              <w:t>年</w:t>
            </w:r>
            <w:r w:rsidRPr="00B20107">
              <w:rPr>
                <w:rFonts w:ascii="Arial" w:eastAsiaTheme="minorEastAsia" w:hAnsi="Arial" w:cs="Arial"/>
                <w:color w:val="000000"/>
                <w:sz w:val="18"/>
                <w:szCs w:val="18"/>
              </w:rPr>
              <w:t>5</w:t>
            </w:r>
            <w:r w:rsidRPr="00B201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119,891.88</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513,064.18</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268,960.10</w:t>
            </w:r>
          </w:p>
        </w:tc>
        <w:tc>
          <w:tcPr>
            <w:tcW w:w="992"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421,772.41</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92.00</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31,073.94</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1,354,862.93</w:t>
            </w:r>
          </w:p>
        </w:tc>
      </w:tr>
      <w:tr w:rsidR="00670BBB"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670BBB" w:rsidRPr="00CE5507" w:rsidRDefault="00670BBB" w:rsidP="00CE5507">
            <w:pPr>
              <w:jc w:val="center"/>
              <w:rPr>
                <w:rFonts w:ascii="Arial" w:eastAsiaTheme="minorEastAsia" w:hAnsi="Arial" w:cs="Arial"/>
                <w:color w:val="000000"/>
                <w:sz w:val="18"/>
                <w:szCs w:val="18"/>
              </w:rPr>
            </w:pPr>
            <w:r w:rsidRPr="00CE5507">
              <w:rPr>
                <w:rFonts w:ascii="Arial" w:eastAsiaTheme="minorEastAsia" w:hAnsi="Arial" w:cs="Arial" w:hint="eastAsia"/>
                <w:color w:val="000000"/>
                <w:sz w:val="18"/>
                <w:szCs w:val="18"/>
              </w:rPr>
              <w:t>总计</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15,079,036.16</w:t>
            </w:r>
          </w:p>
        </w:tc>
        <w:tc>
          <w:tcPr>
            <w:tcW w:w="1275"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2,157,750.58</w:t>
            </w:r>
          </w:p>
        </w:tc>
        <w:tc>
          <w:tcPr>
            <w:tcW w:w="1418"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791,604.28</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6,282,825.68</w:t>
            </w:r>
          </w:p>
        </w:tc>
        <w:tc>
          <w:tcPr>
            <w:tcW w:w="992"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1,684.00</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185,603.77</w:t>
            </w:r>
          </w:p>
        </w:tc>
        <w:tc>
          <w:tcPr>
            <w:tcW w:w="1417"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hAnsi="Arial" w:cs="Arial"/>
                <w:color w:val="000000"/>
                <w:sz w:val="18"/>
                <w:szCs w:val="18"/>
              </w:rPr>
            </w:pPr>
            <w:r w:rsidRPr="00B20107">
              <w:rPr>
                <w:rFonts w:ascii="Arial" w:hAnsi="Arial" w:cs="Arial"/>
                <w:color w:val="000000"/>
                <w:sz w:val="18"/>
                <w:szCs w:val="18"/>
              </w:rPr>
              <w:t>32,346,105.61</w:t>
            </w:r>
          </w:p>
        </w:tc>
        <w:tc>
          <w:tcPr>
            <w:tcW w:w="1134"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13,520.89</w:t>
            </w:r>
          </w:p>
        </w:tc>
        <w:tc>
          <w:tcPr>
            <w:tcW w:w="1276"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1,677,725.18</w:t>
            </w:r>
          </w:p>
        </w:tc>
        <w:tc>
          <w:tcPr>
            <w:tcW w:w="70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0.00</w:t>
            </w:r>
          </w:p>
        </w:tc>
        <w:tc>
          <w:tcPr>
            <w:tcW w:w="1559" w:type="dxa"/>
            <w:tcBorders>
              <w:top w:val="nil"/>
              <w:left w:val="nil"/>
              <w:bottom w:val="single" w:sz="8" w:space="0" w:color="auto"/>
              <w:right w:val="single" w:sz="8" w:space="0" w:color="auto"/>
            </w:tcBorders>
            <w:shd w:val="clear" w:color="auto" w:fill="auto"/>
            <w:vAlign w:val="center"/>
          </w:tcPr>
          <w:p w:rsidR="00670BBB" w:rsidRPr="00B20107" w:rsidRDefault="00670BBB" w:rsidP="00047A84">
            <w:pPr>
              <w:jc w:val="center"/>
              <w:rPr>
                <w:rFonts w:ascii="Arial" w:eastAsiaTheme="minorEastAsia" w:hAnsi="Arial" w:cs="Arial"/>
                <w:color w:val="000000"/>
                <w:sz w:val="18"/>
                <w:szCs w:val="18"/>
              </w:rPr>
            </w:pPr>
            <w:r w:rsidRPr="00B20107">
              <w:rPr>
                <w:rFonts w:ascii="Arial" w:eastAsiaTheme="minorEastAsia" w:hAnsi="Arial" w:cs="Arial"/>
                <w:color w:val="000000"/>
                <w:sz w:val="18"/>
                <w:szCs w:val="18"/>
              </w:rPr>
              <w:t>58,535,856.15</w:t>
            </w:r>
          </w:p>
        </w:tc>
      </w:tr>
    </w:tbl>
    <w:p w:rsidR="00BB7C12" w:rsidRPr="00351A4F" w:rsidRDefault="0078768E">
      <w:pPr>
        <w:widowControl/>
        <w:jc w:val="left"/>
        <w:rPr>
          <w:rFonts w:ascii="Arial" w:eastAsiaTheme="minorEastAsia" w:hAnsi="Arial" w:cs="Arial"/>
          <w:sz w:val="18"/>
          <w:szCs w:val="18"/>
        </w:rPr>
      </w:pPr>
      <w:r w:rsidRPr="00351A4F">
        <w:rPr>
          <w:rFonts w:ascii="Arial" w:eastAsiaTheme="minorEastAsia" w:hAnsi="Arial" w:cs="Arial"/>
          <w:sz w:val="15"/>
        </w:rPr>
        <w:tab/>
      </w:r>
      <w:r w:rsidRPr="00351A4F">
        <w:rPr>
          <w:rFonts w:ascii="Arial" w:eastAsiaTheme="minorEastAsia" w:hAnsi="Arial" w:cs="Arial"/>
          <w:sz w:val="18"/>
          <w:szCs w:val="18"/>
        </w:rPr>
        <w:t>币种：人民币；单位：元</w:t>
      </w:r>
    </w:p>
    <w:p w:rsidR="00BB7C12" w:rsidRPr="00351A4F" w:rsidRDefault="00BB7C12">
      <w:pPr>
        <w:widowControl/>
        <w:jc w:val="left"/>
        <w:rPr>
          <w:rFonts w:ascii="Arial" w:eastAsiaTheme="minorEastAsia" w:hAnsi="Arial" w:cs="Arial"/>
          <w:sz w:val="15"/>
        </w:rPr>
      </w:pPr>
    </w:p>
    <w:p w:rsidR="00BB7C12" w:rsidRPr="00351A4F" w:rsidRDefault="0078768E">
      <w:pPr>
        <w:widowControl/>
        <w:jc w:val="left"/>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kern w:val="0"/>
          <w:sz w:val="18"/>
          <w:szCs w:val="18"/>
        </w:rPr>
        <w:t>1</w:t>
      </w:r>
      <w:r w:rsidRPr="00351A4F">
        <w:rPr>
          <w:rFonts w:ascii="Arial" w:eastAsiaTheme="minorEastAsia" w:hAnsi="Arial" w:cs="Arial"/>
          <w:kern w:val="0"/>
          <w:sz w:val="18"/>
          <w:szCs w:val="18"/>
        </w:rPr>
        <w:t>）以上费用计算以康正与项目公司开始共管之时计算，共管之前发生的有关费用未计入此表；</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lastRenderedPageBreak/>
        <w:t>（</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sidRPr="00351A4F">
        <w:rPr>
          <w:rFonts w:ascii="Arial" w:eastAsiaTheme="minorEastAsia" w:hAnsi="Arial" w:cs="Arial"/>
          <w:kern w:val="0"/>
          <w:sz w:val="18"/>
          <w:szCs w:val="18"/>
        </w:rPr>
        <w:t>440,000.00</w:t>
      </w:r>
      <w:r w:rsidRPr="00351A4F">
        <w:rPr>
          <w:rFonts w:ascii="Arial" w:eastAsiaTheme="minorEastAsia" w:hAnsi="Arial" w:cs="Arial"/>
          <w:kern w:val="0"/>
          <w:sz w:val="18"/>
          <w:szCs w:val="18"/>
        </w:rPr>
        <w:t>元，该资金不计入资金使用；同时调整</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月已计入工程款的</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笔退保证金</w:t>
      </w:r>
      <w:r w:rsidRPr="00351A4F">
        <w:rPr>
          <w:rFonts w:ascii="Arial" w:eastAsiaTheme="minorEastAsia" w:hAnsi="Arial" w:cs="Arial"/>
          <w:kern w:val="0"/>
          <w:sz w:val="18"/>
          <w:szCs w:val="18"/>
        </w:rPr>
        <w:t>70,000.00</w:t>
      </w:r>
      <w:r w:rsidRPr="00351A4F">
        <w:rPr>
          <w:rFonts w:ascii="Arial" w:eastAsiaTheme="minorEastAsia" w:hAnsi="Arial" w:cs="Arial"/>
          <w:kern w:val="0"/>
          <w:sz w:val="18"/>
          <w:szCs w:val="18"/>
        </w:rPr>
        <w:t>元，</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月资金使用金额调整为</w:t>
      </w:r>
      <w:r w:rsidRPr="00351A4F">
        <w:rPr>
          <w:rFonts w:ascii="Arial" w:eastAsiaTheme="minorEastAsia" w:hAnsi="Arial" w:cs="Arial"/>
          <w:kern w:val="0"/>
          <w:sz w:val="18"/>
          <w:szCs w:val="18"/>
        </w:rPr>
        <w:t>10,240,104.63</w:t>
      </w:r>
      <w:r w:rsidRPr="00351A4F">
        <w:rPr>
          <w:rFonts w:ascii="Arial" w:eastAsiaTheme="minorEastAsia" w:hAnsi="Arial" w:cs="Arial"/>
          <w:kern w:val="0"/>
          <w:sz w:val="18"/>
          <w:szCs w:val="18"/>
        </w:rPr>
        <w:t>元。</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月湖滨</w:t>
      </w:r>
      <w:proofErr w:type="gramStart"/>
      <w:r w:rsidRPr="00351A4F">
        <w:rPr>
          <w:rFonts w:ascii="Arial" w:eastAsiaTheme="minorEastAsia" w:hAnsi="Arial" w:cs="Arial"/>
          <w:kern w:val="0"/>
          <w:sz w:val="18"/>
          <w:szCs w:val="18"/>
        </w:rPr>
        <w:t>怡</w:t>
      </w:r>
      <w:proofErr w:type="gramEnd"/>
      <w:r w:rsidRPr="00351A4F">
        <w:rPr>
          <w:rFonts w:ascii="Arial" w:eastAsiaTheme="minorEastAsia" w:hAnsi="Arial" w:cs="Arial"/>
          <w:kern w:val="0"/>
          <w:sz w:val="18"/>
          <w:szCs w:val="18"/>
        </w:rPr>
        <w:t>景苑退回房租及押金</w:t>
      </w:r>
      <w:r w:rsidRPr="00351A4F">
        <w:rPr>
          <w:rFonts w:ascii="Arial" w:eastAsiaTheme="minorEastAsia" w:hAnsi="Arial" w:cs="Arial"/>
          <w:kern w:val="0"/>
          <w:sz w:val="18"/>
          <w:szCs w:val="18"/>
        </w:rPr>
        <w:t>10,000</w:t>
      </w:r>
      <w:r w:rsidRPr="00351A4F">
        <w:rPr>
          <w:rFonts w:ascii="Arial" w:eastAsiaTheme="minorEastAsia" w:hAnsi="Arial" w:cs="Arial"/>
          <w:kern w:val="0"/>
          <w:sz w:val="18"/>
          <w:szCs w:val="18"/>
        </w:rPr>
        <w:t>元，直接冲抵新城公馆房租及押金，</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月支出调整为</w:t>
      </w:r>
      <w:r w:rsidRPr="00351A4F">
        <w:rPr>
          <w:rFonts w:ascii="Arial" w:eastAsiaTheme="minorEastAsia" w:hAnsi="Arial" w:cs="Arial"/>
          <w:kern w:val="0"/>
          <w:sz w:val="18"/>
          <w:szCs w:val="18"/>
        </w:rPr>
        <w:t>1,014,088.35</w:t>
      </w:r>
      <w:r w:rsidRPr="00351A4F">
        <w:rPr>
          <w:rFonts w:ascii="Arial" w:eastAsiaTheme="minorEastAsia" w:hAnsi="Arial" w:cs="Arial"/>
          <w:kern w:val="0"/>
          <w:sz w:val="18"/>
          <w:szCs w:val="18"/>
        </w:rPr>
        <w:t>元。</w:t>
      </w:r>
    </w:p>
    <w:p w:rsidR="00E06377" w:rsidRDefault="00234476"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sidR="00E06377" w:rsidRPr="00351A4F">
        <w:rPr>
          <w:rFonts w:ascii="Arial" w:eastAsiaTheme="minorEastAsia" w:hAnsi="Arial" w:cs="Arial"/>
          <w:kern w:val="0"/>
          <w:sz w:val="18"/>
          <w:szCs w:val="18"/>
        </w:rPr>
        <w:t>2018</w:t>
      </w:r>
      <w:r w:rsidR="00E06377" w:rsidRPr="00351A4F">
        <w:rPr>
          <w:rFonts w:ascii="Arial" w:eastAsiaTheme="minorEastAsia" w:hAnsi="Arial" w:cs="Arial"/>
          <w:kern w:val="0"/>
          <w:sz w:val="18"/>
          <w:szCs w:val="18"/>
        </w:rPr>
        <w:t>年</w:t>
      </w:r>
      <w:r w:rsidR="00E06377" w:rsidRPr="00351A4F">
        <w:rPr>
          <w:rFonts w:ascii="Arial" w:eastAsiaTheme="minorEastAsia" w:hAnsi="Arial" w:cs="Arial"/>
          <w:kern w:val="0"/>
          <w:sz w:val="18"/>
          <w:szCs w:val="18"/>
        </w:rPr>
        <w:t>11</w:t>
      </w:r>
      <w:r w:rsidR="00E06377" w:rsidRPr="00351A4F">
        <w:rPr>
          <w:rFonts w:ascii="Arial" w:eastAsiaTheme="minorEastAsia" w:hAnsi="Arial" w:cs="Arial"/>
          <w:kern w:val="0"/>
          <w:sz w:val="18"/>
          <w:szCs w:val="18"/>
        </w:rPr>
        <w:t>月退还</w:t>
      </w:r>
      <w:r w:rsidR="00E06377" w:rsidRPr="00351A4F">
        <w:rPr>
          <w:rFonts w:ascii="Arial" w:eastAsiaTheme="minorEastAsia" w:hAnsi="Arial" w:cs="Arial"/>
          <w:kern w:val="0"/>
          <w:sz w:val="18"/>
          <w:szCs w:val="18"/>
        </w:rPr>
        <w:t>2017</w:t>
      </w:r>
      <w:r w:rsidR="00E06377" w:rsidRPr="00351A4F">
        <w:rPr>
          <w:rFonts w:ascii="Arial" w:eastAsiaTheme="minorEastAsia" w:hAnsi="Arial" w:cs="Arial"/>
          <w:kern w:val="0"/>
          <w:sz w:val="18"/>
          <w:szCs w:val="18"/>
        </w:rPr>
        <w:t>年入场前收到的投标保证金</w:t>
      </w:r>
      <w:r w:rsidR="00E06377" w:rsidRPr="00351A4F">
        <w:rPr>
          <w:rFonts w:ascii="Arial" w:eastAsiaTheme="minorEastAsia" w:hAnsi="Arial" w:cs="Arial"/>
          <w:kern w:val="0"/>
          <w:sz w:val="18"/>
          <w:szCs w:val="18"/>
        </w:rPr>
        <w:t>70,000.00</w:t>
      </w:r>
      <w:r w:rsidR="00E06377" w:rsidRPr="00351A4F">
        <w:rPr>
          <w:rFonts w:ascii="Arial" w:eastAsiaTheme="minorEastAsia" w:hAnsi="Arial" w:cs="Arial"/>
          <w:kern w:val="0"/>
          <w:sz w:val="18"/>
          <w:szCs w:val="18"/>
        </w:rPr>
        <w:t>元，该资金不计入资金使用。</w:t>
      </w:r>
    </w:p>
    <w:p w:rsidR="009C181E" w:rsidRPr="00351A4F" w:rsidRDefault="009C181E"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20</w:t>
      </w:r>
      <w:r w:rsidR="00D2518F">
        <w:rPr>
          <w:rFonts w:ascii="Arial" w:eastAsiaTheme="minorEastAsia" w:hAnsi="Arial" w:cs="Arial" w:hint="eastAsia"/>
          <w:kern w:val="0"/>
          <w:sz w:val="18"/>
          <w:szCs w:val="18"/>
        </w:rPr>
        <w:t>日</w:t>
      </w:r>
      <w:proofErr w:type="gramStart"/>
      <w:r w:rsidR="00D2518F">
        <w:rPr>
          <w:rFonts w:ascii="Arial" w:eastAsiaTheme="minorEastAsia" w:hAnsi="Arial" w:cs="Arial" w:hint="eastAsia"/>
          <w:kern w:val="0"/>
          <w:sz w:val="18"/>
          <w:szCs w:val="18"/>
        </w:rPr>
        <w:t>道诚基金</w:t>
      </w:r>
      <w:proofErr w:type="gramEnd"/>
      <w:r w:rsidR="00D2518F">
        <w:rPr>
          <w:rFonts w:ascii="Arial" w:eastAsiaTheme="minorEastAsia" w:hAnsi="Arial" w:cs="Arial" w:hint="eastAsia"/>
          <w:kern w:val="0"/>
          <w:sz w:val="18"/>
          <w:szCs w:val="18"/>
        </w:rPr>
        <w:t>汇入项目公司监管账户</w:t>
      </w:r>
      <w:r w:rsidR="00D2518F">
        <w:rPr>
          <w:rFonts w:ascii="Arial" w:eastAsiaTheme="minorEastAsia" w:hAnsi="Arial" w:cs="Arial" w:hint="eastAsia"/>
          <w:kern w:val="0"/>
          <w:sz w:val="18"/>
          <w:szCs w:val="18"/>
        </w:rPr>
        <w:t>75,000,000.00</w:t>
      </w:r>
      <w:r w:rsidR="00D2518F">
        <w:rPr>
          <w:rFonts w:ascii="Arial" w:eastAsiaTheme="minorEastAsia" w:hAnsi="Arial" w:cs="Arial" w:hint="eastAsia"/>
          <w:kern w:val="0"/>
          <w:sz w:val="18"/>
          <w:szCs w:val="18"/>
        </w:rPr>
        <w:t>元用于领取项目一期邀请招标部分建筑工程施工许可证所需资金证明，</w:t>
      </w:r>
      <w:r w:rsidR="00A6229B">
        <w:rPr>
          <w:rFonts w:ascii="Arial" w:eastAsiaTheme="minorEastAsia" w:hAnsi="Arial" w:cs="Arial" w:hint="eastAsia"/>
          <w:kern w:val="0"/>
          <w:sz w:val="18"/>
          <w:szCs w:val="18"/>
        </w:rPr>
        <w:t>已</w:t>
      </w:r>
      <w:r w:rsidR="00D2518F">
        <w:rPr>
          <w:rFonts w:ascii="Arial" w:eastAsiaTheme="minorEastAsia" w:hAnsi="Arial" w:cs="Arial" w:hint="eastAsia"/>
          <w:kern w:val="0"/>
          <w:sz w:val="18"/>
          <w:szCs w:val="18"/>
        </w:rPr>
        <w:t>于</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21</w:t>
      </w:r>
      <w:r w:rsidR="00D2518F">
        <w:rPr>
          <w:rFonts w:ascii="Arial" w:eastAsiaTheme="minorEastAsia" w:hAnsi="Arial" w:cs="Arial" w:hint="eastAsia"/>
          <w:kern w:val="0"/>
          <w:sz w:val="18"/>
          <w:szCs w:val="18"/>
        </w:rPr>
        <w:t>日返还至道</w:t>
      </w:r>
      <w:proofErr w:type="gramStart"/>
      <w:r w:rsidR="00D2518F">
        <w:rPr>
          <w:rFonts w:ascii="Arial" w:eastAsiaTheme="minorEastAsia" w:hAnsi="Arial" w:cs="Arial" w:hint="eastAsia"/>
          <w:kern w:val="0"/>
          <w:sz w:val="18"/>
          <w:szCs w:val="18"/>
        </w:rPr>
        <w:t>诚基金</w:t>
      </w:r>
      <w:proofErr w:type="gramEnd"/>
      <w:r w:rsidR="00D2518F">
        <w:rPr>
          <w:rFonts w:ascii="Arial" w:eastAsiaTheme="minorEastAsia" w:hAnsi="Arial" w:cs="Arial" w:hint="eastAsia"/>
          <w:kern w:val="0"/>
          <w:sz w:val="18"/>
          <w:szCs w:val="18"/>
        </w:rPr>
        <w:t>账户，</w:t>
      </w:r>
      <w:r w:rsidR="00D2518F" w:rsidRPr="00351A4F">
        <w:rPr>
          <w:rFonts w:ascii="Arial" w:eastAsiaTheme="minorEastAsia" w:hAnsi="Arial" w:cs="Arial"/>
          <w:kern w:val="0"/>
          <w:sz w:val="18"/>
          <w:szCs w:val="18"/>
        </w:rPr>
        <w:t>该资金不计入资金使用</w:t>
      </w:r>
      <w:r w:rsidR="00D2518F">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 xml:space="preserve">    </w:t>
      </w:r>
    </w:p>
    <w:p w:rsidR="00BB7C12" w:rsidRPr="00D2518F" w:rsidRDefault="00BB7C12">
      <w:pPr>
        <w:widowControl/>
        <w:jc w:val="left"/>
        <w:rPr>
          <w:rFonts w:ascii="Arial" w:eastAsiaTheme="minorEastAsia" w:hAnsi="Arial" w:cs="Arial"/>
          <w:sz w:val="15"/>
          <w:szCs w:val="15"/>
        </w:rPr>
      </w:pPr>
    </w:p>
    <w:sectPr w:rsidR="00BB7C12" w:rsidRPr="00D2518F" w:rsidSect="00B20D43">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57C" w:rsidRDefault="009D257C" w:rsidP="00BB7C12">
      <w:r>
        <w:separator/>
      </w:r>
    </w:p>
  </w:endnote>
  <w:endnote w:type="continuationSeparator" w:id="0">
    <w:p w:rsidR="009D257C" w:rsidRDefault="009D257C"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84" w:rsidRDefault="00276727">
    <w:pPr>
      <w:pStyle w:val="a6"/>
      <w:jc w:val="center"/>
    </w:pPr>
    <w:r>
      <w:fldChar w:fldCharType="begin"/>
    </w:r>
    <w:r w:rsidR="00047A84">
      <w:instrText xml:space="preserve"> PAGE   \* MERGEFORMAT </w:instrText>
    </w:r>
    <w:r>
      <w:fldChar w:fldCharType="separate"/>
    </w:r>
    <w:r w:rsidR="00047A84" w:rsidRPr="00736095">
      <w:rPr>
        <w:noProof/>
        <w:lang w:val="zh-CN"/>
      </w:rPr>
      <w:t>-</w:t>
    </w:r>
    <w:r w:rsidR="00047A84">
      <w:rPr>
        <w:noProof/>
      </w:rPr>
      <w:t xml:space="preserve"> 2 -</w:t>
    </w:r>
    <w:r>
      <w:rPr>
        <w:lang w:val="zh-CN"/>
      </w:rPr>
      <w:fldChar w:fldCharType="end"/>
    </w:r>
  </w:p>
  <w:p w:rsidR="00047A84" w:rsidRDefault="00047A8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84" w:rsidRDefault="00047A84">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6142"/>
      <w:docPartObj>
        <w:docPartGallery w:val="Page Numbers (Bottom of Page)"/>
        <w:docPartUnique/>
      </w:docPartObj>
    </w:sdtPr>
    <w:sdtEndPr/>
    <w:sdtContent>
      <w:p w:rsidR="00047A84" w:rsidRDefault="00276727">
        <w:pPr>
          <w:pStyle w:val="a6"/>
          <w:jc w:val="center"/>
        </w:pPr>
        <w:r>
          <w:fldChar w:fldCharType="begin"/>
        </w:r>
        <w:r w:rsidR="00047A84">
          <w:instrText>PAGE   \* MERGEFORMAT</w:instrText>
        </w:r>
        <w:r>
          <w:fldChar w:fldCharType="separate"/>
        </w:r>
        <w:r w:rsidR="00997931" w:rsidRPr="00997931">
          <w:rPr>
            <w:noProof/>
            <w:lang w:val="zh-CN"/>
          </w:rPr>
          <w:t>1</w:t>
        </w:r>
        <w:r>
          <w:rPr>
            <w:noProof/>
            <w:lang w:val="zh-CN"/>
          </w:rPr>
          <w:fldChar w:fldCharType="end"/>
        </w:r>
      </w:p>
    </w:sdtContent>
  </w:sdt>
  <w:p w:rsidR="00047A84" w:rsidRDefault="00047A8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84" w:rsidRDefault="00047A84">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57C" w:rsidRDefault="009D257C" w:rsidP="00BB7C12">
      <w:r>
        <w:separator/>
      </w:r>
    </w:p>
  </w:footnote>
  <w:footnote w:type="continuationSeparator" w:id="0">
    <w:p w:rsidR="009D257C" w:rsidRDefault="009D257C"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84" w:rsidRDefault="00047A84" w:rsidP="004074E5">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84" w:rsidRPr="00B20D43" w:rsidRDefault="00047A84">
    <w:pPr>
      <w:pStyle w:val="a7"/>
      <w:rPr>
        <w:rFonts w:ascii="宋体" w:hAnsi="宋体"/>
      </w:rPr>
    </w:pPr>
    <w:r>
      <w:rPr>
        <w:rFonts w:ascii="宋体" w:hAnsi="宋体" w:hint="eastAsia"/>
      </w:rPr>
      <w:t>2019</w:t>
    </w:r>
    <w:r w:rsidRPr="00B20D43">
      <w:rPr>
        <w:rFonts w:ascii="宋体" w:hAnsi="宋体" w:hint="eastAsia"/>
      </w:rPr>
      <w:t>年</w:t>
    </w:r>
    <w:r>
      <w:rPr>
        <w:rFonts w:ascii="宋体" w:hAnsi="宋体" w:hint="eastAsia"/>
      </w:rPr>
      <w:t>5</w:t>
    </w:r>
    <w:r w:rsidRPr="00B20D43">
      <w:rPr>
        <w:rFonts w:ascii="宋体" w:hAnsi="宋体" w:hint="eastAsia"/>
      </w:rPr>
      <w:t>月情况通报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71" w:rsidRDefault="008D507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gutterAtTop/>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022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216"/>
    <w:rsid w:val="00015EB6"/>
    <w:rsid w:val="00015EE4"/>
    <w:rsid w:val="00015F2E"/>
    <w:rsid w:val="000201D4"/>
    <w:rsid w:val="00020CB4"/>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829"/>
    <w:rsid w:val="00037C76"/>
    <w:rsid w:val="0004040A"/>
    <w:rsid w:val="0004050D"/>
    <w:rsid w:val="0004163E"/>
    <w:rsid w:val="00042014"/>
    <w:rsid w:val="00043270"/>
    <w:rsid w:val="0004333F"/>
    <w:rsid w:val="00044D7B"/>
    <w:rsid w:val="00044ED6"/>
    <w:rsid w:val="00045744"/>
    <w:rsid w:val="00045CBE"/>
    <w:rsid w:val="0004604E"/>
    <w:rsid w:val="00046DDE"/>
    <w:rsid w:val="00047120"/>
    <w:rsid w:val="00047A84"/>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2072"/>
    <w:rsid w:val="0006224B"/>
    <w:rsid w:val="00062264"/>
    <w:rsid w:val="000626AB"/>
    <w:rsid w:val="00062E4A"/>
    <w:rsid w:val="00062FFF"/>
    <w:rsid w:val="00063371"/>
    <w:rsid w:val="00063F3B"/>
    <w:rsid w:val="0006434A"/>
    <w:rsid w:val="00065102"/>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279"/>
    <w:rsid w:val="000866A3"/>
    <w:rsid w:val="00087DA8"/>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229"/>
    <w:rsid w:val="000A5970"/>
    <w:rsid w:val="000A5A0E"/>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06"/>
    <w:rsid w:val="000B7EBE"/>
    <w:rsid w:val="000C013B"/>
    <w:rsid w:val="000C02FF"/>
    <w:rsid w:val="000C072E"/>
    <w:rsid w:val="000C169D"/>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CF5"/>
    <w:rsid w:val="000F0F50"/>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14D8"/>
    <w:rsid w:val="001018BB"/>
    <w:rsid w:val="001019CA"/>
    <w:rsid w:val="0010305A"/>
    <w:rsid w:val="001031D6"/>
    <w:rsid w:val="00103414"/>
    <w:rsid w:val="00103D41"/>
    <w:rsid w:val="00103E87"/>
    <w:rsid w:val="001045DA"/>
    <w:rsid w:val="00104EA7"/>
    <w:rsid w:val="001050CA"/>
    <w:rsid w:val="00106164"/>
    <w:rsid w:val="00106BA3"/>
    <w:rsid w:val="00106C8C"/>
    <w:rsid w:val="00107AF3"/>
    <w:rsid w:val="00107CEE"/>
    <w:rsid w:val="00107D0C"/>
    <w:rsid w:val="0011002E"/>
    <w:rsid w:val="0011048A"/>
    <w:rsid w:val="0011052E"/>
    <w:rsid w:val="00110ACC"/>
    <w:rsid w:val="001117DE"/>
    <w:rsid w:val="00111B3B"/>
    <w:rsid w:val="00111EA6"/>
    <w:rsid w:val="00112ADB"/>
    <w:rsid w:val="00112EAE"/>
    <w:rsid w:val="00115973"/>
    <w:rsid w:val="00116265"/>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69"/>
    <w:rsid w:val="00142BAA"/>
    <w:rsid w:val="00142E11"/>
    <w:rsid w:val="00143042"/>
    <w:rsid w:val="0014330D"/>
    <w:rsid w:val="001436E7"/>
    <w:rsid w:val="001437C2"/>
    <w:rsid w:val="00143C47"/>
    <w:rsid w:val="0014429F"/>
    <w:rsid w:val="00144837"/>
    <w:rsid w:val="00144A75"/>
    <w:rsid w:val="00144D59"/>
    <w:rsid w:val="0014560D"/>
    <w:rsid w:val="00146010"/>
    <w:rsid w:val="0014623F"/>
    <w:rsid w:val="0014659A"/>
    <w:rsid w:val="00146C44"/>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6EF"/>
    <w:rsid w:val="00165E7E"/>
    <w:rsid w:val="001664B3"/>
    <w:rsid w:val="001668F7"/>
    <w:rsid w:val="00166EAA"/>
    <w:rsid w:val="001679CD"/>
    <w:rsid w:val="00167F11"/>
    <w:rsid w:val="00170953"/>
    <w:rsid w:val="00171336"/>
    <w:rsid w:val="001720A9"/>
    <w:rsid w:val="00172931"/>
    <w:rsid w:val="001751EB"/>
    <w:rsid w:val="00177228"/>
    <w:rsid w:val="00177423"/>
    <w:rsid w:val="00177E86"/>
    <w:rsid w:val="0018062D"/>
    <w:rsid w:val="00180985"/>
    <w:rsid w:val="00180EE8"/>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2B96"/>
    <w:rsid w:val="00193215"/>
    <w:rsid w:val="00193ACB"/>
    <w:rsid w:val="00193D64"/>
    <w:rsid w:val="00193EFE"/>
    <w:rsid w:val="0019436B"/>
    <w:rsid w:val="00194404"/>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3368"/>
    <w:rsid w:val="001B3540"/>
    <w:rsid w:val="001B3977"/>
    <w:rsid w:val="001B3FEB"/>
    <w:rsid w:val="001B49A0"/>
    <w:rsid w:val="001B544A"/>
    <w:rsid w:val="001B5BD7"/>
    <w:rsid w:val="001B754E"/>
    <w:rsid w:val="001B79B0"/>
    <w:rsid w:val="001C04D4"/>
    <w:rsid w:val="001C0DB0"/>
    <w:rsid w:val="001C1A2A"/>
    <w:rsid w:val="001C288A"/>
    <w:rsid w:val="001C3332"/>
    <w:rsid w:val="001C3780"/>
    <w:rsid w:val="001C3CAB"/>
    <w:rsid w:val="001C3CE1"/>
    <w:rsid w:val="001C3F68"/>
    <w:rsid w:val="001C4B9E"/>
    <w:rsid w:val="001C5209"/>
    <w:rsid w:val="001C5216"/>
    <w:rsid w:val="001C52F1"/>
    <w:rsid w:val="001C6271"/>
    <w:rsid w:val="001C77F3"/>
    <w:rsid w:val="001D0035"/>
    <w:rsid w:val="001D1395"/>
    <w:rsid w:val="001D2206"/>
    <w:rsid w:val="001D28ED"/>
    <w:rsid w:val="001D2EA7"/>
    <w:rsid w:val="001D2F26"/>
    <w:rsid w:val="001D311E"/>
    <w:rsid w:val="001D47CB"/>
    <w:rsid w:val="001D4879"/>
    <w:rsid w:val="001D4990"/>
    <w:rsid w:val="001D4CC4"/>
    <w:rsid w:val="001D5020"/>
    <w:rsid w:val="001D52F6"/>
    <w:rsid w:val="001D550E"/>
    <w:rsid w:val="001D5C95"/>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383"/>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5C53"/>
    <w:rsid w:val="00236738"/>
    <w:rsid w:val="002368FF"/>
    <w:rsid w:val="0023697B"/>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1FEC"/>
    <w:rsid w:val="00253D4F"/>
    <w:rsid w:val="002543C4"/>
    <w:rsid w:val="00254927"/>
    <w:rsid w:val="00254DED"/>
    <w:rsid w:val="00255537"/>
    <w:rsid w:val="00255BD4"/>
    <w:rsid w:val="00255C90"/>
    <w:rsid w:val="00255F8F"/>
    <w:rsid w:val="00256687"/>
    <w:rsid w:val="00257F54"/>
    <w:rsid w:val="0026009F"/>
    <w:rsid w:val="0026022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838"/>
    <w:rsid w:val="00273955"/>
    <w:rsid w:val="00273C07"/>
    <w:rsid w:val="00273EF8"/>
    <w:rsid w:val="00276727"/>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909"/>
    <w:rsid w:val="00291610"/>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4646"/>
    <w:rsid w:val="002A56AA"/>
    <w:rsid w:val="002A5C20"/>
    <w:rsid w:val="002A60BF"/>
    <w:rsid w:val="002A6E00"/>
    <w:rsid w:val="002B0B03"/>
    <w:rsid w:val="002B0B8D"/>
    <w:rsid w:val="002B0FAC"/>
    <w:rsid w:val="002B1D6E"/>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9E"/>
    <w:rsid w:val="002F08EB"/>
    <w:rsid w:val="002F0927"/>
    <w:rsid w:val="002F16BD"/>
    <w:rsid w:val="002F18AE"/>
    <w:rsid w:val="002F1D30"/>
    <w:rsid w:val="002F1F9A"/>
    <w:rsid w:val="002F2282"/>
    <w:rsid w:val="002F292D"/>
    <w:rsid w:val="002F2C0D"/>
    <w:rsid w:val="002F31D4"/>
    <w:rsid w:val="002F3489"/>
    <w:rsid w:val="002F472C"/>
    <w:rsid w:val="002F5375"/>
    <w:rsid w:val="002F5726"/>
    <w:rsid w:val="002F58A8"/>
    <w:rsid w:val="002F620A"/>
    <w:rsid w:val="002F621B"/>
    <w:rsid w:val="002F660A"/>
    <w:rsid w:val="002F6C95"/>
    <w:rsid w:val="002F7A81"/>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69CF"/>
    <w:rsid w:val="00316A9C"/>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5A7F"/>
    <w:rsid w:val="0034649E"/>
    <w:rsid w:val="00347A02"/>
    <w:rsid w:val="0035072E"/>
    <w:rsid w:val="00350857"/>
    <w:rsid w:val="00351A4F"/>
    <w:rsid w:val="00352D4D"/>
    <w:rsid w:val="0035347A"/>
    <w:rsid w:val="00353FFC"/>
    <w:rsid w:val="00355239"/>
    <w:rsid w:val="00355D6B"/>
    <w:rsid w:val="00360E41"/>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06"/>
    <w:rsid w:val="003834E7"/>
    <w:rsid w:val="0038388A"/>
    <w:rsid w:val="00383E3F"/>
    <w:rsid w:val="003841C8"/>
    <w:rsid w:val="00384AA1"/>
    <w:rsid w:val="003850B3"/>
    <w:rsid w:val="0038561E"/>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765"/>
    <w:rsid w:val="00396D08"/>
    <w:rsid w:val="00396D1A"/>
    <w:rsid w:val="00396E03"/>
    <w:rsid w:val="003974F2"/>
    <w:rsid w:val="003977DD"/>
    <w:rsid w:val="00397C47"/>
    <w:rsid w:val="003A09C9"/>
    <w:rsid w:val="003A09FF"/>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28A"/>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34C"/>
    <w:rsid w:val="003F0949"/>
    <w:rsid w:val="003F1589"/>
    <w:rsid w:val="003F2FD1"/>
    <w:rsid w:val="003F32FB"/>
    <w:rsid w:val="003F33B8"/>
    <w:rsid w:val="003F3600"/>
    <w:rsid w:val="003F3EF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074E5"/>
    <w:rsid w:val="004104DA"/>
    <w:rsid w:val="004110D7"/>
    <w:rsid w:val="004112FF"/>
    <w:rsid w:val="00411B59"/>
    <w:rsid w:val="0041255F"/>
    <w:rsid w:val="00412AE3"/>
    <w:rsid w:val="004130A5"/>
    <w:rsid w:val="0041343B"/>
    <w:rsid w:val="004138F2"/>
    <w:rsid w:val="00413F3C"/>
    <w:rsid w:val="004158B0"/>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27E52"/>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965"/>
    <w:rsid w:val="00463F88"/>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803"/>
    <w:rsid w:val="00475B4C"/>
    <w:rsid w:val="00475E35"/>
    <w:rsid w:val="00475E3F"/>
    <w:rsid w:val="00476BFD"/>
    <w:rsid w:val="00480265"/>
    <w:rsid w:val="00480CDA"/>
    <w:rsid w:val="00480D4B"/>
    <w:rsid w:val="00481B43"/>
    <w:rsid w:val="00482362"/>
    <w:rsid w:val="00482FA4"/>
    <w:rsid w:val="004832CD"/>
    <w:rsid w:val="00484056"/>
    <w:rsid w:val="004845B3"/>
    <w:rsid w:val="00485883"/>
    <w:rsid w:val="00485E5C"/>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6FE8"/>
    <w:rsid w:val="004C7737"/>
    <w:rsid w:val="004C7FA3"/>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218"/>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207E"/>
    <w:rsid w:val="00543BA8"/>
    <w:rsid w:val="00543F4C"/>
    <w:rsid w:val="00544FCF"/>
    <w:rsid w:val="005463CF"/>
    <w:rsid w:val="00546697"/>
    <w:rsid w:val="005469A3"/>
    <w:rsid w:val="00546E21"/>
    <w:rsid w:val="0054704D"/>
    <w:rsid w:val="00547485"/>
    <w:rsid w:val="00547E7D"/>
    <w:rsid w:val="00550828"/>
    <w:rsid w:val="0055115B"/>
    <w:rsid w:val="0055186B"/>
    <w:rsid w:val="00551924"/>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13"/>
    <w:rsid w:val="005808DA"/>
    <w:rsid w:val="00582829"/>
    <w:rsid w:val="00582D35"/>
    <w:rsid w:val="00583724"/>
    <w:rsid w:val="00583A3A"/>
    <w:rsid w:val="00584A2B"/>
    <w:rsid w:val="00584E04"/>
    <w:rsid w:val="00585311"/>
    <w:rsid w:val="005856ED"/>
    <w:rsid w:val="0058594C"/>
    <w:rsid w:val="00585F0E"/>
    <w:rsid w:val="00585F94"/>
    <w:rsid w:val="00587B79"/>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32C8"/>
    <w:rsid w:val="005D4004"/>
    <w:rsid w:val="005D482E"/>
    <w:rsid w:val="005D63BE"/>
    <w:rsid w:val="005D6E00"/>
    <w:rsid w:val="005D71CE"/>
    <w:rsid w:val="005D7AC4"/>
    <w:rsid w:val="005E026E"/>
    <w:rsid w:val="005E037A"/>
    <w:rsid w:val="005E038C"/>
    <w:rsid w:val="005E0405"/>
    <w:rsid w:val="005E056B"/>
    <w:rsid w:val="005E0784"/>
    <w:rsid w:val="005E18A7"/>
    <w:rsid w:val="005E1ED1"/>
    <w:rsid w:val="005E2CDA"/>
    <w:rsid w:val="005E2D22"/>
    <w:rsid w:val="005E37A7"/>
    <w:rsid w:val="005E4164"/>
    <w:rsid w:val="005E4EA6"/>
    <w:rsid w:val="005E51D4"/>
    <w:rsid w:val="005E51EC"/>
    <w:rsid w:val="005E51F2"/>
    <w:rsid w:val="005E521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0FC4"/>
    <w:rsid w:val="006018C8"/>
    <w:rsid w:val="0060325A"/>
    <w:rsid w:val="00603368"/>
    <w:rsid w:val="00604037"/>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2209"/>
    <w:rsid w:val="00612497"/>
    <w:rsid w:val="00612726"/>
    <w:rsid w:val="00612AC4"/>
    <w:rsid w:val="00612E20"/>
    <w:rsid w:val="00613079"/>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279A0"/>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732"/>
    <w:rsid w:val="00644BA9"/>
    <w:rsid w:val="00644EDA"/>
    <w:rsid w:val="00645497"/>
    <w:rsid w:val="0064551D"/>
    <w:rsid w:val="00645AD2"/>
    <w:rsid w:val="00647848"/>
    <w:rsid w:val="00650A01"/>
    <w:rsid w:val="00650C2C"/>
    <w:rsid w:val="0065266E"/>
    <w:rsid w:val="006527E4"/>
    <w:rsid w:val="00652854"/>
    <w:rsid w:val="00653C27"/>
    <w:rsid w:val="00653F7B"/>
    <w:rsid w:val="006541EA"/>
    <w:rsid w:val="00654242"/>
    <w:rsid w:val="00655247"/>
    <w:rsid w:val="00655280"/>
    <w:rsid w:val="0065588A"/>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4FB6"/>
    <w:rsid w:val="0066502B"/>
    <w:rsid w:val="00665B84"/>
    <w:rsid w:val="00666596"/>
    <w:rsid w:val="00666FF9"/>
    <w:rsid w:val="006674A7"/>
    <w:rsid w:val="00667512"/>
    <w:rsid w:val="0066755D"/>
    <w:rsid w:val="0066760B"/>
    <w:rsid w:val="00667615"/>
    <w:rsid w:val="00670109"/>
    <w:rsid w:val="00670508"/>
    <w:rsid w:val="00670804"/>
    <w:rsid w:val="00670BBB"/>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857"/>
    <w:rsid w:val="00685B24"/>
    <w:rsid w:val="0068606A"/>
    <w:rsid w:val="006867B9"/>
    <w:rsid w:val="00687EC2"/>
    <w:rsid w:val="0069025D"/>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9747E"/>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816"/>
    <w:rsid w:val="006A7B79"/>
    <w:rsid w:val="006A7DE7"/>
    <w:rsid w:val="006A7E6E"/>
    <w:rsid w:val="006B0BAE"/>
    <w:rsid w:val="006B0EF5"/>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BFB"/>
    <w:rsid w:val="006C5D61"/>
    <w:rsid w:val="006C6024"/>
    <w:rsid w:val="006C6190"/>
    <w:rsid w:val="006C61D6"/>
    <w:rsid w:val="006C6554"/>
    <w:rsid w:val="006C71CC"/>
    <w:rsid w:val="006C7342"/>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1C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110"/>
    <w:rsid w:val="0073344A"/>
    <w:rsid w:val="00733B89"/>
    <w:rsid w:val="00733F77"/>
    <w:rsid w:val="0073469C"/>
    <w:rsid w:val="00734EFF"/>
    <w:rsid w:val="0073542B"/>
    <w:rsid w:val="00735809"/>
    <w:rsid w:val="007358E7"/>
    <w:rsid w:val="00735D09"/>
    <w:rsid w:val="00736095"/>
    <w:rsid w:val="007367C0"/>
    <w:rsid w:val="00736DB0"/>
    <w:rsid w:val="00737E6C"/>
    <w:rsid w:val="00741426"/>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47F13"/>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4355"/>
    <w:rsid w:val="007B48D6"/>
    <w:rsid w:val="007B4C86"/>
    <w:rsid w:val="007B551C"/>
    <w:rsid w:val="007B64E7"/>
    <w:rsid w:val="007B66F5"/>
    <w:rsid w:val="007B68E2"/>
    <w:rsid w:val="007B6B82"/>
    <w:rsid w:val="007B6DDC"/>
    <w:rsid w:val="007B6DF4"/>
    <w:rsid w:val="007B7A0F"/>
    <w:rsid w:val="007C161B"/>
    <w:rsid w:val="007C1B72"/>
    <w:rsid w:val="007C2BE3"/>
    <w:rsid w:val="007C3E78"/>
    <w:rsid w:val="007C4003"/>
    <w:rsid w:val="007C4757"/>
    <w:rsid w:val="007C49AD"/>
    <w:rsid w:val="007C4BBE"/>
    <w:rsid w:val="007C504D"/>
    <w:rsid w:val="007C5367"/>
    <w:rsid w:val="007C5965"/>
    <w:rsid w:val="007C5D95"/>
    <w:rsid w:val="007C5EEE"/>
    <w:rsid w:val="007C73AA"/>
    <w:rsid w:val="007C770F"/>
    <w:rsid w:val="007C7C74"/>
    <w:rsid w:val="007D04ED"/>
    <w:rsid w:val="007D0BF2"/>
    <w:rsid w:val="007D0FCB"/>
    <w:rsid w:val="007D125F"/>
    <w:rsid w:val="007D136A"/>
    <w:rsid w:val="007D2B4A"/>
    <w:rsid w:val="007D2C41"/>
    <w:rsid w:val="007D3002"/>
    <w:rsid w:val="007D50DD"/>
    <w:rsid w:val="007D517C"/>
    <w:rsid w:val="007D5F5D"/>
    <w:rsid w:val="007D76CF"/>
    <w:rsid w:val="007D78E6"/>
    <w:rsid w:val="007D7CD1"/>
    <w:rsid w:val="007E01E1"/>
    <w:rsid w:val="007E04DB"/>
    <w:rsid w:val="007E0816"/>
    <w:rsid w:val="007E1A81"/>
    <w:rsid w:val="007E225C"/>
    <w:rsid w:val="007E2293"/>
    <w:rsid w:val="007E3481"/>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800B7D"/>
    <w:rsid w:val="00801D00"/>
    <w:rsid w:val="00802B89"/>
    <w:rsid w:val="00803A68"/>
    <w:rsid w:val="00803ADC"/>
    <w:rsid w:val="00803F76"/>
    <w:rsid w:val="00804AF4"/>
    <w:rsid w:val="00804BF6"/>
    <w:rsid w:val="00805F46"/>
    <w:rsid w:val="008060A3"/>
    <w:rsid w:val="008060E3"/>
    <w:rsid w:val="00806D51"/>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17A0B"/>
    <w:rsid w:val="008215F6"/>
    <w:rsid w:val="0082166F"/>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47E5A"/>
    <w:rsid w:val="00850360"/>
    <w:rsid w:val="008517BF"/>
    <w:rsid w:val="00851D4A"/>
    <w:rsid w:val="00851EB5"/>
    <w:rsid w:val="00852D6A"/>
    <w:rsid w:val="00854137"/>
    <w:rsid w:val="00854281"/>
    <w:rsid w:val="00854D61"/>
    <w:rsid w:val="00854F19"/>
    <w:rsid w:val="008551F8"/>
    <w:rsid w:val="00855A7E"/>
    <w:rsid w:val="0085672D"/>
    <w:rsid w:val="00856D73"/>
    <w:rsid w:val="00857B2D"/>
    <w:rsid w:val="0086254E"/>
    <w:rsid w:val="00862EEC"/>
    <w:rsid w:val="00862FA7"/>
    <w:rsid w:val="00863497"/>
    <w:rsid w:val="00863E68"/>
    <w:rsid w:val="008641A9"/>
    <w:rsid w:val="00864D09"/>
    <w:rsid w:val="0086534B"/>
    <w:rsid w:val="0086660E"/>
    <w:rsid w:val="00867082"/>
    <w:rsid w:val="008670AD"/>
    <w:rsid w:val="008678E1"/>
    <w:rsid w:val="00870E23"/>
    <w:rsid w:val="00870E80"/>
    <w:rsid w:val="00871482"/>
    <w:rsid w:val="00871610"/>
    <w:rsid w:val="00871B20"/>
    <w:rsid w:val="00872929"/>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46A1"/>
    <w:rsid w:val="008851FD"/>
    <w:rsid w:val="00887199"/>
    <w:rsid w:val="008873CC"/>
    <w:rsid w:val="0088746A"/>
    <w:rsid w:val="00887772"/>
    <w:rsid w:val="0088782E"/>
    <w:rsid w:val="00887FCB"/>
    <w:rsid w:val="008902A7"/>
    <w:rsid w:val="008913AB"/>
    <w:rsid w:val="00891AAB"/>
    <w:rsid w:val="0089225A"/>
    <w:rsid w:val="008926EC"/>
    <w:rsid w:val="00892EC3"/>
    <w:rsid w:val="00892F9F"/>
    <w:rsid w:val="00894A14"/>
    <w:rsid w:val="008957A9"/>
    <w:rsid w:val="0089632F"/>
    <w:rsid w:val="00896479"/>
    <w:rsid w:val="00896E4D"/>
    <w:rsid w:val="00896F81"/>
    <w:rsid w:val="00897709"/>
    <w:rsid w:val="00897ED0"/>
    <w:rsid w:val="008A0030"/>
    <w:rsid w:val="008A011F"/>
    <w:rsid w:val="008A02B3"/>
    <w:rsid w:val="008A0E01"/>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5D0"/>
    <w:rsid w:val="008B26A0"/>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A24"/>
    <w:rsid w:val="008D377D"/>
    <w:rsid w:val="008D3795"/>
    <w:rsid w:val="008D40A0"/>
    <w:rsid w:val="008D5071"/>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3F0B"/>
    <w:rsid w:val="00994447"/>
    <w:rsid w:val="0099449C"/>
    <w:rsid w:val="009949BF"/>
    <w:rsid w:val="00994B44"/>
    <w:rsid w:val="0099534D"/>
    <w:rsid w:val="009965AD"/>
    <w:rsid w:val="00997385"/>
    <w:rsid w:val="009977A5"/>
    <w:rsid w:val="00997931"/>
    <w:rsid w:val="00997DCB"/>
    <w:rsid w:val="00997E87"/>
    <w:rsid w:val="009A0A5D"/>
    <w:rsid w:val="009A1B3A"/>
    <w:rsid w:val="009A1DAE"/>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457"/>
    <w:rsid w:val="009D257C"/>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CB2"/>
    <w:rsid w:val="009F41B1"/>
    <w:rsid w:val="009F44F4"/>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774"/>
    <w:rsid w:val="00A34BCA"/>
    <w:rsid w:val="00A35139"/>
    <w:rsid w:val="00A3570C"/>
    <w:rsid w:val="00A3599C"/>
    <w:rsid w:val="00A3648A"/>
    <w:rsid w:val="00A366DD"/>
    <w:rsid w:val="00A376EF"/>
    <w:rsid w:val="00A37930"/>
    <w:rsid w:val="00A40BE1"/>
    <w:rsid w:val="00A40F31"/>
    <w:rsid w:val="00A412E2"/>
    <w:rsid w:val="00A42BA7"/>
    <w:rsid w:val="00A43BB2"/>
    <w:rsid w:val="00A44F5A"/>
    <w:rsid w:val="00A4558C"/>
    <w:rsid w:val="00A460E3"/>
    <w:rsid w:val="00A4785F"/>
    <w:rsid w:val="00A50511"/>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29B"/>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1205"/>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B0292"/>
    <w:rsid w:val="00AB10C0"/>
    <w:rsid w:val="00AB1B8A"/>
    <w:rsid w:val="00AB1C5C"/>
    <w:rsid w:val="00AB27EA"/>
    <w:rsid w:val="00AB2C6D"/>
    <w:rsid w:val="00AB3053"/>
    <w:rsid w:val="00AB31A0"/>
    <w:rsid w:val="00AB34A4"/>
    <w:rsid w:val="00AB40F6"/>
    <w:rsid w:val="00AB5179"/>
    <w:rsid w:val="00AB554D"/>
    <w:rsid w:val="00AB5941"/>
    <w:rsid w:val="00AB5FB0"/>
    <w:rsid w:val="00AB6C74"/>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5A97"/>
    <w:rsid w:val="00AD6352"/>
    <w:rsid w:val="00AD6C4C"/>
    <w:rsid w:val="00AD6F87"/>
    <w:rsid w:val="00AD6FFA"/>
    <w:rsid w:val="00AD741D"/>
    <w:rsid w:val="00AD7B5F"/>
    <w:rsid w:val="00AE0404"/>
    <w:rsid w:val="00AE08A8"/>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B62"/>
    <w:rsid w:val="00AF4E86"/>
    <w:rsid w:val="00AF4F3A"/>
    <w:rsid w:val="00AF54C0"/>
    <w:rsid w:val="00AF5751"/>
    <w:rsid w:val="00AF59EF"/>
    <w:rsid w:val="00AF5B83"/>
    <w:rsid w:val="00AF5DD9"/>
    <w:rsid w:val="00AF702D"/>
    <w:rsid w:val="00AF72FD"/>
    <w:rsid w:val="00AF7454"/>
    <w:rsid w:val="00B02241"/>
    <w:rsid w:val="00B031E3"/>
    <w:rsid w:val="00B0331C"/>
    <w:rsid w:val="00B03781"/>
    <w:rsid w:val="00B03DD5"/>
    <w:rsid w:val="00B04731"/>
    <w:rsid w:val="00B04F55"/>
    <w:rsid w:val="00B05193"/>
    <w:rsid w:val="00B056D9"/>
    <w:rsid w:val="00B05AA7"/>
    <w:rsid w:val="00B05BE8"/>
    <w:rsid w:val="00B07017"/>
    <w:rsid w:val="00B0743A"/>
    <w:rsid w:val="00B0773F"/>
    <w:rsid w:val="00B078B8"/>
    <w:rsid w:val="00B07EDE"/>
    <w:rsid w:val="00B10194"/>
    <w:rsid w:val="00B10AFD"/>
    <w:rsid w:val="00B11AC5"/>
    <w:rsid w:val="00B12939"/>
    <w:rsid w:val="00B13E14"/>
    <w:rsid w:val="00B14728"/>
    <w:rsid w:val="00B155BA"/>
    <w:rsid w:val="00B15EE7"/>
    <w:rsid w:val="00B163D9"/>
    <w:rsid w:val="00B17100"/>
    <w:rsid w:val="00B17AD0"/>
    <w:rsid w:val="00B20D43"/>
    <w:rsid w:val="00B21490"/>
    <w:rsid w:val="00B21565"/>
    <w:rsid w:val="00B215BA"/>
    <w:rsid w:val="00B2360F"/>
    <w:rsid w:val="00B23C48"/>
    <w:rsid w:val="00B23F43"/>
    <w:rsid w:val="00B241F2"/>
    <w:rsid w:val="00B2434A"/>
    <w:rsid w:val="00B24DC7"/>
    <w:rsid w:val="00B2637C"/>
    <w:rsid w:val="00B26760"/>
    <w:rsid w:val="00B2694B"/>
    <w:rsid w:val="00B27792"/>
    <w:rsid w:val="00B27D5F"/>
    <w:rsid w:val="00B30177"/>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F36"/>
    <w:rsid w:val="00C17AFE"/>
    <w:rsid w:val="00C20336"/>
    <w:rsid w:val="00C20479"/>
    <w:rsid w:val="00C20C2C"/>
    <w:rsid w:val="00C21578"/>
    <w:rsid w:val="00C21C8E"/>
    <w:rsid w:val="00C22128"/>
    <w:rsid w:val="00C223C3"/>
    <w:rsid w:val="00C22723"/>
    <w:rsid w:val="00C2313E"/>
    <w:rsid w:val="00C23511"/>
    <w:rsid w:val="00C23E6B"/>
    <w:rsid w:val="00C24238"/>
    <w:rsid w:val="00C244ED"/>
    <w:rsid w:val="00C25493"/>
    <w:rsid w:val="00C26698"/>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0CB"/>
    <w:rsid w:val="00C45F45"/>
    <w:rsid w:val="00C46547"/>
    <w:rsid w:val="00C469CD"/>
    <w:rsid w:val="00C46E42"/>
    <w:rsid w:val="00C4729F"/>
    <w:rsid w:val="00C472AD"/>
    <w:rsid w:val="00C50170"/>
    <w:rsid w:val="00C5028A"/>
    <w:rsid w:val="00C503BD"/>
    <w:rsid w:val="00C5086A"/>
    <w:rsid w:val="00C50897"/>
    <w:rsid w:val="00C50C35"/>
    <w:rsid w:val="00C50F9A"/>
    <w:rsid w:val="00C510B1"/>
    <w:rsid w:val="00C51632"/>
    <w:rsid w:val="00C5170D"/>
    <w:rsid w:val="00C51720"/>
    <w:rsid w:val="00C5305C"/>
    <w:rsid w:val="00C53134"/>
    <w:rsid w:val="00C54138"/>
    <w:rsid w:val="00C5530C"/>
    <w:rsid w:val="00C553CA"/>
    <w:rsid w:val="00C55FC5"/>
    <w:rsid w:val="00C56598"/>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7B3"/>
    <w:rsid w:val="00CA2A5D"/>
    <w:rsid w:val="00CA2A74"/>
    <w:rsid w:val="00CA2B50"/>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8D8"/>
    <w:rsid w:val="00D00C75"/>
    <w:rsid w:val="00D00E27"/>
    <w:rsid w:val="00D01311"/>
    <w:rsid w:val="00D01724"/>
    <w:rsid w:val="00D01AA3"/>
    <w:rsid w:val="00D0280F"/>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E76"/>
    <w:rsid w:val="00D353F0"/>
    <w:rsid w:val="00D36004"/>
    <w:rsid w:val="00D36889"/>
    <w:rsid w:val="00D371CD"/>
    <w:rsid w:val="00D375FB"/>
    <w:rsid w:val="00D378BF"/>
    <w:rsid w:val="00D3790E"/>
    <w:rsid w:val="00D40271"/>
    <w:rsid w:val="00D402A2"/>
    <w:rsid w:val="00D40DFB"/>
    <w:rsid w:val="00D42BED"/>
    <w:rsid w:val="00D42C96"/>
    <w:rsid w:val="00D44574"/>
    <w:rsid w:val="00D44D38"/>
    <w:rsid w:val="00D452F8"/>
    <w:rsid w:val="00D45864"/>
    <w:rsid w:val="00D45F58"/>
    <w:rsid w:val="00D46080"/>
    <w:rsid w:val="00D47091"/>
    <w:rsid w:val="00D478EC"/>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10E5"/>
    <w:rsid w:val="00D61B56"/>
    <w:rsid w:val="00D61B58"/>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3F96"/>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D28"/>
    <w:rsid w:val="00D95E3E"/>
    <w:rsid w:val="00D95FDB"/>
    <w:rsid w:val="00D964F7"/>
    <w:rsid w:val="00D966DF"/>
    <w:rsid w:val="00D96BE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5E95"/>
    <w:rsid w:val="00DE6254"/>
    <w:rsid w:val="00DE75C5"/>
    <w:rsid w:val="00DE79AE"/>
    <w:rsid w:val="00DE7B33"/>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1934"/>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AB7"/>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752"/>
    <w:rsid w:val="00E72BD3"/>
    <w:rsid w:val="00E72F8A"/>
    <w:rsid w:val="00E739E7"/>
    <w:rsid w:val="00E740F8"/>
    <w:rsid w:val="00E756B4"/>
    <w:rsid w:val="00E75964"/>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2005"/>
    <w:rsid w:val="00E921CC"/>
    <w:rsid w:val="00E92AFB"/>
    <w:rsid w:val="00E93921"/>
    <w:rsid w:val="00E95492"/>
    <w:rsid w:val="00E95921"/>
    <w:rsid w:val="00E959E3"/>
    <w:rsid w:val="00E959F5"/>
    <w:rsid w:val="00E96041"/>
    <w:rsid w:val="00E965C5"/>
    <w:rsid w:val="00E96D4D"/>
    <w:rsid w:val="00E97DB6"/>
    <w:rsid w:val="00EA0F0F"/>
    <w:rsid w:val="00EA2233"/>
    <w:rsid w:val="00EA22CA"/>
    <w:rsid w:val="00EA4AB3"/>
    <w:rsid w:val="00EA54F7"/>
    <w:rsid w:val="00EA585A"/>
    <w:rsid w:val="00EA6223"/>
    <w:rsid w:val="00EA66D4"/>
    <w:rsid w:val="00EA6708"/>
    <w:rsid w:val="00EA6777"/>
    <w:rsid w:val="00EA6DC8"/>
    <w:rsid w:val="00EA7D74"/>
    <w:rsid w:val="00EB2E53"/>
    <w:rsid w:val="00EB2F7D"/>
    <w:rsid w:val="00EB3364"/>
    <w:rsid w:val="00EB38B9"/>
    <w:rsid w:val="00EB3928"/>
    <w:rsid w:val="00EB47ED"/>
    <w:rsid w:val="00EB4A6E"/>
    <w:rsid w:val="00EB51C7"/>
    <w:rsid w:val="00EB52D3"/>
    <w:rsid w:val="00EB53BA"/>
    <w:rsid w:val="00EB540A"/>
    <w:rsid w:val="00EB600F"/>
    <w:rsid w:val="00EB6F76"/>
    <w:rsid w:val="00EB71C9"/>
    <w:rsid w:val="00EB780D"/>
    <w:rsid w:val="00EB7ED5"/>
    <w:rsid w:val="00EC031E"/>
    <w:rsid w:val="00EC087D"/>
    <w:rsid w:val="00EC13C6"/>
    <w:rsid w:val="00EC23DC"/>
    <w:rsid w:val="00EC3060"/>
    <w:rsid w:val="00EC36DC"/>
    <w:rsid w:val="00EC374D"/>
    <w:rsid w:val="00EC3791"/>
    <w:rsid w:val="00EC3C53"/>
    <w:rsid w:val="00EC3EDD"/>
    <w:rsid w:val="00EC4141"/>
    <w:rsid w:val="00EC4723"/>
    <w:rsid w:val="00EC4BE9"/>
    <w:rsid w:val="00EC5C07"/>
    <w:rsid w:val="00EC5E77"/>
    <w:rsid w:val="00EC701F"/>
    <w:rsid w:val="00EC7658"/>
    <w:rsid w:val="00ED0A56"/>
    <w:rsid w:val="00ED1A6F"/>
    <w:rsid w:val="00ED1C40"/>
    <w:rsid w:val="00ED264E"/>
    <w:rsid w:val="00ED3B54"/>
    <w:rsid w:val="00ED5746"/>
    <w:rsid w:val="00ED6786"/>
    <w:rsid w:val="00ED6A9E"/>
    <w:rsid w:val="00ED7602"/>
    <w:rsid w:val="00EE0354"/>
    <w:rsid w:val="00EE03CA"/>
    <w:rsid w:val="00EE0713"/>
    <w:rsid w:val="00EE0DC5"/>
    <w:rsid w:val="00EE17FB"/>
    <w:rsid w:val="00EE193B"/>
    <w:rsid w:val="00EE2133"/>
    <w:rsid w:val="00EE2332"/>
    <w:rsid w:val="00EE2A6F"/>
    <w:rsid w:val="00EE364E"/>
    <w:rsid w:val="00EE3700"/>
    <w:rsid w:val="00EE3719"/>
    <w:rsid w:val="00EE4E85"/>
    <w:rsid w:val="00EE5BA1"/>
    <w:rsid w:val="00EE5C05"/>
    <w:rsid w:val="00EE5E9F"/>
    <w:rsid w:val="00EE61A5"/>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7F4"/>
    <w:rsid w:val="00F34D0E"/>
    <w:rsid w:val="00F35F6B"/>
    <w:rsid w:val="00F36577"/>
    <w:rsid w:val="00F36AF9"/>
    <w:rsid w:val="00F371F9"/>
    <w:rsid w:val="00F377F3"/>
    <w:rsid w:val="00F412AF"/>
    <w:rsid w:val="00F43086"/>
    <w:rsid w:val="00F43550"/>
    <w:rsid w:val="00F43D16"/>
    <w:rsid w:val="00F43DCE"/>
    <w:rsid w:val="00F43FAC"/>
    <w:rsid w:val="00F43FB1"/>
    <w:rsid w:val="00F44D46"/>
    <w:rsid w:val="00F44D4A"/>
    <w:rsid w:val="00F44F00"/>
    <w:rsid w:val="00F45723"/>
    <w:rsid w:val="00F45D14"/>
    <w:rsid w:val="00F46217"/>
    <w:rsid w:val="00F46549"/>
    <w:rsid w:val="00F4685D"/>
    <w:rsid w:val="00F47366"/>
    <w:rsid w:val="00F47456"/>
    <w:rsid w:val="00F47749"/>
    <w:rsid w:val="00F500AA"/>
    <w:rsid w:val="00F51740"/>
    <w:rsid w:val="00F531B9"/>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452"/>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68A4"/>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41BE"/>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A9B"/>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70E"/>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6">
      <w:bodyDiv w:val="1"/>
      <w:marLeft w:val="0"/>
      <w:marRight w:val="0"/>
      <w:marTop w:val="0"/>
      <w:marBottom w:val="0"/>
      <w:divBdr>
        <w:top w:val="none" w:sz="0" w:space="0" w:color="auto"/>
        <w:left w:val="none" w:sz="0" w:space="0" w:color="auto"/>
        <w:bottom w:val="none" w:sz="0" w:space="0" w:color="auto"/>
        <w:right w:val="none" w:sz="0" w:space="0" w:color="auto"/>
      </w:divBdr>
    </w:div>
    <w:div w:id="24017706">
      <w:bodyDiv w:val="1"/>
      <w:marLeft w:val="0"/>
      <w:marRight w:val="0"/>
      <w:marTop w:val="0"/>
      <w:marBottom w:val="0"/>
      <w:divBdr>
        <w:top w:val="none" w:sz="0" w:space="0" w:color="auto"/>
        <w:left w:val="none" w:sz="0" w:space="0" w:color="auto"/>
        <w:bottom w:val="none" w:sz="0" w:space="0" w:color="auto"/>
        <w:right w:val="none" w:sz="0" w:space="0" w:color="auto"/>
      </w:divBdr>
    </w:div>
    <w:div w:id="25329335">
      <w:bodyDiv w:val="1"/>
      <w:marLeft w:val="0"/>
      <w:marRight w:val="0"/>
      <w:marTop w:val="0"/>
      <w:marBottom w:val="0"/>
      <w:divBdr>
        <w:top w:val="none" w:sz="0" w:space="0" w:color="auto"/>
        <w:left w:val="none" w:sz="0" w:space="0" w:color="auto"/>
        <w:bottom w:val="none" w:sz="0" w:space="0" w:color="auto"/>
        <w:right w:val="none" w:sz="0" w:space="0" w:color="auto"/>
      </w:divBdr>
    </w:div>
    <w:div w:id="38945335">
      <w:bodyDiv w:val="1"/>
      <w:marLeft w:val="0"/>
      <w:marRight w:val="0"/>
      <w:marTop w:val="0"/>
      <w:marBottom w:val="0"/>
      <w:divBdr>
        <w:top w:val="none" w:sz="0" w:space="0" w:color="auto"/>
        <w:left w:val="none" w:sz="0" w:space="0" w:color="auto"/>
        <w:bottom w:val="none" w:sz="0" w:space="0" w:color="auto"/>
        <w:right w:val="none" w:sz="0" w:space="0" w:color="auto"/>
      </w:divBdr>
    </w:div>
    <w:div w:id="4240627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4666405">
      <w:bodyDiv w:val="1"/>
      <w:marLeft w:val="0"/>
      <w:marRight w:val="0"/>
      <w:marTop w:val="0"/>
      <w:marBottom w:val="0"/>
      <w:divBdr>
        <w:top w:val="none" w:sz="0" w:space="0" w:color="auto"/>
        <w:left w:val="none" w:sz="0" w:space="0" w:color="auto"/>
        <w:bottom w:val="none" w:sz="0" w:space="0" w:color="auto"/>
        <w:right w:val="none" w:sz="0" w:space="0" w:color="auto"/>
      </w:divBdr>
    </w:div>
    <w:div w:id="76369165">
      <w:bodyDiv w:val="1"/>
      <w:marLeft w:val="0"/>
      <w:marRight w:val="0"/>
      <w:marTop w:val="0"/>
      <w:marBottom w:val="0"/>
      <w:divBdr>
        <w:top w:val="none" w:sz="0" w:space="0" w:color="auto"/>
        <w:left w:val="none" w:sz="0" w:space="0" w:color="auto"/>
        <w:bottom w:val="none" w:sz="0" w:space="0" w:color="auto"/>
        <w:right w:val="none" w:sz="0" w:space="0" w:color="auto"/>
      </w:divBdr>
    </w:div>
    <w:div w:id="86732183">
      <w:bodyDiv w:val="1"/>
      <w:marLeft w:val="0"/>
      <w:marRight w:val="0"/>
      <w:marTop w:val="0"/>
      <w:marBottom w:val="0"/>
      <w:divBdr>
        <w:top w:val="none" w:sz="0" w:space="0" w:color="auto"/>
        <w:left w:val="none" w:sz="0" w:space="0" w:color="auto"/>
        <w:bottom w:val="none" w:sz="0" w:space="0" w:color="auto"/>
        <w:right w:val="none" w:sz="0" w:space="0" w:color="auto"/>
      </w:divBdr>
    </w:div>
    <w:div w:id="88015297">
      <w:bodyDiv w:val="1"/>
      <w:marLeft w:val="0"/>
      <w:marRight w:val="0"/>
      <w:marTop w:val="0"/>
      <w:marBottom w:val="0"/>
      <w:divBdr>
        <w:top w:val="none" w:sz="0" w:space="0" w:color="auto"/>
        <w:left w:val="none" w:sz="0" w:space="0" w:color="auto"/>
        <w:bottom w:val="none" w:sz="0" w:space="0" w:color="auto"/>
        <w:right w:val="none" w:sz="0" w:space="0" w:color="auto"/>
      </w:divBdr>
    </w:div>
    <w:div w:id="91098971">
      <w:bodyDiv w:val="1"/>
      <w:marLeft w:val="0"/>
      <w:marRight w:val="0"/>
      <w:marTop w:val="0"/>
      <w:marBottom w:val="0"/>
      <w:divBdr>
        <w:top w:val="none" w:sz="0" w:space="0" w:color="auto"/>
        <w:left w:val="none" w:sz="0" w:space="0" w:color="auto"/>
        <w:bottom w:val="none" w:sz="0" w:space="0" w:color="auto"/>
        <w:right w:val="none" w:sz="0" w:space="0" w:color="auto"/>
      </w:divBdr>
    </w:div>
    <w:div w:id="93281886">
      <w:bodyDiv w:val="1"/>
      <w:marLeft w:val="0"/>
      <w:marRight w:val="0"/>
      <w:marTop w:val="0"/>
      <w:marBottom w:val="0"/>
      <w:divBdr>
        <w:top w:val="none" w:sz="0" w:space="0" w:color="auto"/>
        <w:left w:val="none" w:sz="0" w:space="0" w:color="auto"/>
        <w:bottom w:val="none" w:sz="0" w:space="0" w:color="auto"/>
        <w:right w:val="none" w:sz="0" w:space="0" w:color="auto"/>
      </w:divBdr>
    </w:div>
    <w:div w:id="94062318">
      <w:bodyDiv w:val="1"/>
      <w:marLeft w:val="0"/>
      <w:marRight w:val="0"/>
      <w:marTop w:val="0"/>
      <w:marBottom w:val="0"/>
      <w:divBdr>
        <w:top w:val="none" w:sz="0" w:space="0" w:color="auto"/>
        <w:left w:val="none" w:sz="0" w:space="0" w:color="auto"/>
        <w:bottom w:val="none" w:sz="0" w:space="0" w:color="auto"/>
        <w:right w:val="none" w:sz="0" w:space="0" w:color="auto"/>
      </w:divBdr>
    </w:div>
    <w:div w:id="98987333">
      <w:bodyDiv w:val="1"/>
      <w:marLeft w:val="0"/>
      <w:marRight w:val="0"/>
      <w:marTop w:val="0"/>
      <w:marBottom w:val="0"/>
      <w:divBdr>
        <w:top w:val="none" w:sz="0" w:space="0" w:color="auto"/>
        <w:left w:val="none" w:sz="0" w:space="0" w:color="auto"/>
        <w:bottom w:val="none" w:sz="0" w:space="0" w:color="auto"/>
        <w:right w:val="none" w:sz="0" w:space="0" w:color="auto"/>
      </w:divBdr>
    </w:div>
    <w:div w:id="120149748">
      <w:bodyDiv w:val="1"/>
      <w:marLeft w:val="0"/>
      <w:marRight w:val="0"/>
      <w:marTop w:val="0"/>
      <w:marBottom w:val="0"/>
      <w:divBdr>
        <w:top w:val="none" w:sz="0" w:space="0" w:color="auto"/>
        <w:left w:val="none" w:sz="0" w:space="0" w:color="auto"/>
        <w:bottom w:val="none" w:sz="0" w:space="0" w:color="auto"/>
        <w:right w:val="none" w:sz="0" w:space="0" w:color="auto"/>
      </w:divBdr>
    </w:div>
    <w:div w:id="123233329">
      <w:bodyDiv w:val="1"/>
      <w:marLeft w:val="0"/>
      <w:marRight w:val="0"/>
      <w:marTop w:val="0"/>
      <w:marBottom w:val="0"/>
      <w:divBdr>
        <w:top w:val="none" w:sz="0" w:space="0" w:color="auto"/>
        <w:left w:val="none" w:sz="0" w:space="0" w:color="auto"/>
        <w:bottom w:val="none" w:sz="0" w:space="0" w:color="auto"/>
        <w:right w:val="none" w:sz="0" w:space="0" w:color="auto"/>
      </w:divBdr>
    </w:div>
    <w:div w:id="123473144">
      <w:bodyDiv w:val="1"/>
      <w:marLeft w:val="0"/>
      <w:marRight w:val="0"/>
      <w:marTop w:val="0"/>
      <w:marBottom w:val="0"/>
      <w:divBdr>
        <w:top w:val="none" w:sz="0" w:space="0" w:color="auto"/>
        <w:left w:val="none" w:sz="0" w:space="0" w:color="auto"/>
        <w:bottom w:val="none" w:sz="0" w:space="0" w:color="auto"/>
        <w:right w:val="none" w:sz="0" w:space="0" w:color="auto"/>
      </w:divBdr>
    </w:div>
    <w:div w:id="129714006">
      <w:bodyDiv w:val="1"/>
      <w:marLeft w:val="0"/>
      <w:marRight w:val="0"/>
      <w:marTop w:val="0"/>
      <w:marBottom w:val="0"/>
      <w:divBdr>
        <w:top w:val="none" w:sz="0" w:space="0" w:color="auto"/>
        <w:left w:val="none" w:sz="0" w:space="0" w:color="auto"/>
        <w:bottom w:val="none" w:sz="0" w:space="0" w:color="auto"/>
        <w:right w:val="none" w:sz="0" w:space="0" w:color="auto"/>
      </w:divBdr>
    </w:div>
    <w:div w:id="143161131">
      <w:bodyDiv w:val="1"/>
      <w:marLeft w:val="0"/>
      <w:marRight w:val="0"/>
      <w:marTop w:val="0"/>
      <w:marBottom w:val="0"/>
      <w:divBdr>
        <w:top w:val="none" w:sz="0" w:space="0" w:color="auto"/>
        <w:left w:val="none" w:sz="0" w:space="0" w:color="auto"/>
        <w:bottom w:val="none" w:sz="0" w:space="0" w:color="auto"/>
        <w:right w:val="none" w:sz="0" w:space="0" w:color="auto"/>
      </w:divBdr>
    </w:div>
    <w:div w:id="150222017">
      <w:bodyDiv w:val="1"/>
      <w:marLeft w:val="0"/>
      <w:marRight w:val="0"/>
      <w:marTop w:val="0"/>
      <w:marBottom w:val="0"/>
      <w:divBdr>
        <w:top w:val="none" w:sz="0" w:space="0" w:color="auto"/>
        <w:left w:val="none" w:sz="0" w:space="0" w:color="auto"/>
        <w:bottom w:val="none" w:sz="0" w:space="0" w:color="auto"/>
        <w:right w:val="none" w:sz="0" w:space="0" w:color="auto"/>
      </w:divBdr>
    </w:div>
    <w:div w:id="157965628">
      <w:bodyDiv w:val="1"/>
      <w:marLeft w:val="0"/>
      <w:marRight w:val="0"/>
      <w:marTop w:val="0"/>
      <w:marBottom w:val="0"/>
      <w:divBdr>
        <w:top w:val="none" w:sz="0" w:space="0" w:color="auto"/>
        <w:left w:val="none" w:sz="0" w:space="0" w:color="auto"/>
        <w:bottom w:val="none" w:sz="0" w:space="0" w:color="auto"/>
        <w:right w:val="none" w:sz="0" w:space="0" w:color="auto"/>
      </w:divBdr>
    </w:div>
    <w:div w:id="162791851">
      <w:bodyDiv w:val="1"/>
      <w:marLeft w:val="0"/>
      <w:marRight w:val="0"/>
      <w:marTop w:val="0"/>
      <w:marBottom w:val="0"/>
      <w:divBdr>
        <w:top w:val="none" w:sz="0" w:space="0" w:color="auto"/>
        <w:left w:val="none" w:sz="0" w:space="0" w:color="auto"/>
        <w:bottom w:val="none" w:sz="0" w:space="0" w:color="auto"/>
        <w:right w:val="none" w:sz="0" w:space="0" w:color="auto"/>
      </w:divBdr>
    </w:div>
    <w:div w:id="195310802">
      <w:bodyDiv w:val="1"/>
      <w:marLeft w:val="0"/>
      <w:marRight w:val="0"/>
      <w:marTop w:val="0"/>
      <w:marBottom w:val="0"/>
      <w:divBdr>
        <w:top w:val="none" w:sz="0" w:space="0" w:color="auto"/>
        <w:left w:val="none" w:sz="0" w:space="0" w:color="auto"/>
        <w:bottom w:val="none" w:sz="0" w:space="0" w:color="auto"/>
        <w:right w:val="none" w:sz="0" w:space="0" w:color="auto"/>
      </w:divBdr>
    </w:div>
    <w:div w:id="202450608">
      <w:bodyDiv w:val="1"/>
      <w:marLeft w:val="0"/>
      <w:marRight w:val="0"/>
      <w:marTop w:val="0"/>
      <w:marBottom w:val="0"/>
      <w:divBdr>
        <w:top w:val="none" w:sz="0" w:space="0" w:color="auto"/>
        <w:left w:val="none" w:sz="0" w:space="0" w:color="auto"/>
        <w:bottom w:val="none" w:sz="0" w:space="0" w:color="auto"/>
        <w:right w:val="none" w:sz="0" w:space="0" w:color="auto"/>
      </w:divBdr>
    </w:div>
    <w:div w:id="205723318">
      <w:bodyDiv w:val="1"/>
      <w:marLeft w:val="0"/>
      <w:marRight w:val="0"/>
      <w:marTop w:val="0"/>
      <w:marBottom w:val="0"/>
      <w:divBdr>
        <w:top w:val="none" w:sz="0" w:space="0" w:color="auto"/>
        <w:left w:val="none" w:sz="0" w:space="0" w:color="auto"/>
        <w:bottom w:val="none" w:sz="0" w:space="0" w:color="auto"/>
        <w:right w:val="none" w:sz="0" w:space="0" w:color="auto"/>
      </w:divBdr>
    </w:div>
    <w:div w:id="207378561">
      <w:bodyDiv w:val="1"/>
      <w:marLeft w:val="0"/>
      <w:marRight w:val="0"/>
      <w:marTop w:val="0"/>
      <w:marBottom w:val="0"/>
      <w:divBdr>
        <w:top w:val="none" w:sz="0" w:space="0" w:color="auto"/>
        <w:left w:val="none" w:sz="0" w:space="0" w:color="auto"/>
        <w:bottom w:val="none" w:sz="0" w:space="0" w:color="auto"/>
        <w:right w:val="none" w:sz="0" w:space="0" w:color="auto"/>
      </w:divBdr>
    </w:div>
    <w:div w:id="230310107">
      <w:bodyDiv w:val="1"/>
      <w:marLeft w:val="0"/>
      <w:marRight w:val="0"/>
      <w:marTop w:val="0"/>
      <w:marBottom w:val="0"/>
      <w:divBdr>
        <w:top w:val="none" w:sz="0" w:space="0" w:color="auto"/>
        <w:left w:val="none" w:sz="0" w:space="0" w:color="auto"/>
        <w:bottom w:val="none" w:sz="0" w:space="0" w:color="auto"/>
        <w:right w:val="none" w:sz="0" w:space="0" w:color="auto"/>
      </w:divBdr>
    </w:div>
    <w:div w:id="234973040">
      <w:bodyDiv w:val="1"/>
      <w:marLeft w:val="0"/>
      <w:marRight w:val="0"/>
      <w:marTop w:val="0"/>
      <w:marBottom w:val="0"/>
      <w:divBdr>
        <w:top w:val="none" w:sz="0" w:space="0" w:color="auto"/>
        <w:left w:val="none" w:sz="0" w:space="0" w:color="auto"/>
        <w:bottom w:val="none" w:sz="0" w:space="0" w:color="auto"/>
        <w:right w:val="none" w:sz="0" w:space="0" w:color="auto"/>
      </w:divBdr>
    </w:div>
    <w:div w:id="261689578">
      <w:bodyDiv w:val="1"/>
      <w:marLeft w:val="0"/>
      <w:marRight w:val="0"/>
      <w:marTop w:val="0"/>
      <w:marBottom w:val="0"/>
      <w:divBdr>
        <w:top w:val="none" w:sz="0" w:space="0" w:color="auto"/>
        <w:left w:val="none" w:sz="0" w:space="0" w:color="auto"/>
        <w:bottom w:val="none" w:sz="0" w:space="0" w:color="auto"/>
        <w:right w:val="none" w:sz="0" w:space="0" w:color="auto"/>
      </w:divBdr>
    </w:div>
    <w:div w:id="268512763">
      <w:bodyDiv w:val="1"/>
      <w:marLeft w:val="0"/>
      <w:marRight w:val="0"/>
      <w:marTop w:val="0"/>
      <w:marBottom w:val="0"/>
      <w:divBdr>
        <w:top w:val="none" w:sz="0" w:space="0" w:color="auto"/>
        <w:left w:val="none" w:sz="0" w:space="0" w:color="auto"/>
        <w:bottom w:val="none" w:sz="0" w:space="0" w:color="auto"/>
        <w:right w:val="none" w:sz="0" w:space="0" w:color="auto"/>
      </w:divBdr>
    </w:div>
    <w:div w:id="298077492">
      <w:bodyDiv w:val="1"/>
      <w:marLeft w:val="0"/>
      <w:marRight w:val="0"/>
      <w:marTop w:val="0"/>
      <w:marBottom w:val="0"/>
      <w:divBdr>
        <w:top w:val="none" w:sz="0" w:space="0" w:color="auto"/>
        <w:left w:val="none" w:sz="0" w:space="0" w:color="auto"/>
        <w:bottom w:val="none" w:sz="0" w:space="0" w:color="auto"/>
        <w:right w:val="none" w:sz="0" w:space="0" w:color="auto"/>
      </w:divBdr>
    </w:div>
    <w:div w:id="301934901">
      <w:bodyDiv w:val="1"/>
      <w:marLeft w:val="0"/>
      <w:marRight w:val="0"/>
      <w:marTop w:val="0"/>
      <w:marBottom w:val="0"/>
      <w:divBdr>
        <w:top w:val="none" w:sz="0" w:space="0" w:color="auto"/>
        <w:left w:val="none" w:sz="0" w:space="0" w:color="auto"/>
        <w:bottom w:val="none" w:sz="0" w:space="0" w:color="auto"/>
        <w:right w:val="none" w:sz="0" w:space="0" w:color="auto"/>
      </w:divBdr>
    </w:div>
    <w:div w:id="307320362">
      <w:bodyDiv w:val="1"/>
      <w:marLeft w:val="0"/>
      <w:marRight w:val="0"/>
      <w:marTop w:val="0"/>
      <w:marBottom w:val="0"/>
      <w:divBdr>
        <w:top w:val="none" w:sz="0" w:space="0" w:color="auto"/>
        <w:left w:val="none" w:sz="0" w:space="0" w:color="auto"/>
        <w:bottom w:val="none" w:sz="0" w:space="0" w:color="auto"/>
        <w:right w:val="none" w:sz="0" w:space="0" w:color="auto"/>
      </w:divBdr>
    </w:div>
    <w:div w:id="313413659">
      <w:bodyDiv w:val="1"/>
      <w:marLeft w:val="0"/>
      <w:marRight w:val="0"/>
      <w:marTop w:val="0"/>
      <w:marBottom w:val="0"/>
      <w:divBdr>
        <w:top w:val="none" w:sz="0" w:space="0" w:color="auto"/>
        <w:left w:val="none" w:sz="0" w:space="0" w:color="auto"/>
        <w:bottom w:val="none" w:sz="0" w:space="0" w:color="auto"/>
        <w:right w:val="none" w:sz="0" w:space="0" w:color="auto"/>
      </w:divBdr>
    </w:div>
    <w:div w:id="330985819">
      <w:bodyDiv w:val="1"/>
      <w:marLeft w:val="0"/>
      <w:marRight w:val="0"/>
      <w:marTop w:val="0"/>
      <w:marBottom w:val="0"/>
      <w:divBdr>
        <w:top w:val="none" w:sz="0" w:space="0" w:color="auto"/>
        <w:left w:val="none" w:sz="0" w:space="0" w:color="auto"/>
        <w:bottom w:val="none" w:sz="0" w:space="0" w:color="auto"/>
        <w:right w:val="none" w:sz="0" w:space="0" w:color="auto"/>
      </w:divBdr>
    </w:div>
    <w:div w:id="341319112">
      <w:bodyDiv w:val="1"/>
      <w:marLeft w:val="0"/>
      <w:marRight w:val="0"/>
      <w:marTop w:val="0"/>
      <w:marBottom w:val="0"/>
      <w:divBdr>
        <w:top w:val="none" w:sz="0" w:space="0" w:color="auto"/>
        <w:left w:val="none" w:sz="0" w:space="0" w:color="auto"/>
        <w:bottom w:val="none" w:sz="0" w:space="0" w:color="auto"/>
        <w:right w:val="none" w:sz="0" w:space="0" w:color="auto"/>
      </w:divBdr>
    </w:div>
    <w:div w:id="359740142">
      <w:bodyDiv w:val="1"/>
      <w:marLeft w:val="0"/>
      <w:marRight w:val="0"/>
      <w:marTop w:val="0"/>
      <w:marBottom w:val="0"/>
      <w:divBdr>
        <w:top w:val="none" w:sz="0" w:space="0" w:color="auto"/>
        <w:left w:val="none" w:sz="0" w:space="0" w:color="auto"/>
        <w:bottom w:val="none" w:sz="0" w:space="0" w:color="auto"/>
        <w:right w:val="none" w:sz="0" w:space="0" w:color="auto"/>
      </w:divBdr>
    </w:div>
    <w:div w:id="367612225">
      <w:bodyDiv w:val="1"/>
      <w:marLeft w:val="0"/>
      <w:marRight w:val="0"/>
      <w:marTop w:val="0"/>
      <w:marBottom w:val="0"/>
      <w:divBdr>
        <w:top w:val="none" w:sz="0" w:space="0" w:color="auto"/>
        <w:left w:val="none" w:sz="0" w:space="0" w:color="auto"/>
        <w:bottom w:val="none" w:sz="0" w:space="0" w:color="auto"/>
        <w:right w:val="none" w:sz="0" w:space="0" w:color="auto"/>
      </w:divBdr>
    </w:div>
    <w:div w:id="372317161">
      <w:bodyDiv w:val="1"/>
      <w:marLeft w:val="0"/>
      <w:marRight w:val="0"/>
      <w:marTop w:val="0"/>
      <w:marBottom w:val="0"/>
      <w:divBdr>
        <w:top w:val="none" w:sz="0" w:space="0" w:color="auto"/>
        <w:left w:val="none" w:sz="0" w:space="0" w:color="auto"/>
        <w:bottom w:val="none" w:sz="0" w:space="0" w:color="auto"/>
        <w:right w:val="none" w:sz="0" w:space="0" w:color="auto"/>
      </w:divBdr>
    </w:div>
    <w:div w:id="381563808">
      <w:bodyDiv w:val="1"/>
      <w:marLeft w:val="0"/>
      <w:marRight w:val="0"/>
      <w:marTop w:val="0"/>
      <w:marBottom w:val="0"/>
      <w:divBdr>
        <w:top w:val="none" w:sz="0" w:space="0" w:color="auto"/>
        <w:left w:val="none" w:sz="0" w:space="0" w:color="auto"/>
        <w:bottom w:val="none" w:sz="0" w:space="0" w:color="auto"/>
        <w:right w:val="none" w:sz="0" w:space="0" w:color="auto"/>
      </w:divBdr>
    </w:div>
    <w:div w:id="401946129">
      <w:bodyDiv w:val="1"/>
      <w:marLeft w:val="0"/>
      <w:marRight w:val="0"/>
      <w:marTop w:val="0"/>
      <w:marBottom w:val="0"/>
      <w:divBdr>
        <w:top w:val="none" w:sz="0" w:space="0" w:color="auto"/>
        <w:left w:val="none" w:sz="0" w:space="0" w:color="auto"/>
        <w:bottom w:val="none" w:sz="0" w:space="0" w:color="auto"/>
        <w:right w:val="none" w:sz="0" w:space="0" w:color="auto"/>
      </w:divBdr>
    </w:div>
    <w:div w:id="414085843">
      <w:bodyDiv w:val="1"/>
      <w:marLeft w:val="0"/>
      <w:marRight w:val="0"/>
      <w:marTop w:val="0"/>
      <w:marBottom w:val="0"/>
      <w:divBdr>
        <w:top w:val="none" w:sz="0" w:space="0" w:color="auto"/>
        <w:left w:val="none" w:sz="0" w:space="0" w:color="auto"/>
        <w:bottom w:val="none" w:sz="0" w:space="0" w:color="auto"/>
        <w:right w:val="none" w:sz="0" w:space="0" w:color="auto"/>
      </w:divBdr>
    </w:div>
    <w:div w:id="426388292">
      <w:bodyDiv w:val="1"/>
      <w:marLeft w:val="0"/>
      <w:marRight w:val="0"/>
      <w:marTop w:val="0"/>
      <w:marBottom w:val="0"/>
      <w:divBdr>
        <w:top w:val="none" w:sz="0" w:space="0" w:color="auto"/>
        <w:left w:val="none" w:sz="0" w:space="0" w:color="auto"/>
        <w:bottom w:val="none" w:sz="0" w:space="0" w:color="auto"/>
        <w:right w:val="none" w:sz="0" w:space="0" w:color="auto"/>
      </w:divBdr>
    </w:div>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464196551">
      <w:bodyDiv w:val="1"/>
      <w:marLeft w:val="0"/>
      <w:marRight w:val="0"/>
      <w:marTop w:val="0"/>
      <w:marBottom w:val="0"/>
      <w:divBdr>
        <w:top w:val="none" w:sz="0" w:space="0" w:color="auto"/>
        <w:left w:val="none" w:sz="0" w:space="0" w:color="auto"/>
        <w:bottom w:val="none" w:sz="0" w:space="0" w:color="auto"/>
        <w:right w:val="none" w:sz="0" w:space="0" w:color="auto"/>
      </w:divBdr>
    </w:div>
    <w:div w:id="469522845">
      <w:bodyDiv w:val="1"/>
      <w:marLeft w:val="0"/>
      <w:marRight w:val="0"/>
      <w:marTop w:val="0"/>
      <w:marBottom w:val="0"/>
      <w:divBdr>
        <w:top w:val="none" w:sz="0" w:space="0" w:color="auto"/>
        <w:left w:val="none" w:sz="0" w:space="0" w:color="auto"/>
        <w:bottom w:val="none" w:sz="0" w:space="0" w:color="auto"/>
        <w:right w:val="none" w:sz="0" w:space="0" w:color="auto"/>
      </w:divBdr>
    </w:div>
    <w:div w:id="472991050">
      <w:bodyDiv w:val="1"/>
      <w:marLeft w:val="0"/>
      <w:marRight w:val="0"/>
      <w:marTop w:val="0"/>
      <w:marBottom w:val="0"/>
      <w:divBdr>
        <w:top w:val="none" w:sz="0" w:space="0" w:color="auto"/>
        <w:left w:val="none" w:sz="0" w:space="0" w:color="auto"/>
        <w:bottom w:val="none" w:sz="0" w:space="0" w:color="auto"/>
        <w:right w:val="none" w:sz="0" w:space="0" w:color="auto"/>
      </w:divBdr>
    </w:div>
    <w:div w:id="495073277">
      <w:bodyDiv w:val="1"/>
      <w:marLeft w:val="0"/>
      <w:marRight w:val="0"/>
      <w:marTop w:val="0"/>
      <w:marBottom w:val="0"/>
      <w:divBdr>
        <w:top w:val="none" w:sz="0" w:space="0" w:color="auto"/>
        <w:left w:val="none" w:sz="0" w:space="0" w:color="auto"/>
        <w:bottom w:val="none" w:sz="0" w:space="0" w:color="auto"/>
        <w:right w:val="none" w:sz="0" w:space="0" w:color="auto"/>
      </w:divBdr>
    </w:div>
    <w:div w:id="508326737">
      <w:bodyDiv w:val="1"/>
      <w:marLeft w:val="0"/>
      <w:marRight w:val="0"/>
      <w:marTop w:val="0"/>
      <w:marBottom w:val="0"/>
      <w:divBdr>
        <w:top w:val="none" w:sz="0" w:space="0" w:color="auto"/>
        <w:left w:val="none" w:sz="0" w:space="0" w:color="auto"/>
        <w:bottom w:val="none" w:sz="0" w:space="0" w:color="auto"/>
        <w:right w:val="none" w:sz="0" w:space="0" w:color="auto"/>
      </w:divBdr>
    </w:div>
    <w:div w:id="520972981">
      <w:bodyDiv w:val="1"/>
      <w:marLeft w:val="0"/>
      <w:marRight w:val="0"/>
      <w:marTop w:val="0"/>
      <w:marBottom w:val="0"/>
      <w:divBdr>
        <w:top w:val="none" w:sz="0" w:space="0" w:color="auto"/>
        <w:left w:val="none" w:sz="0" w:space="0" w:color="auto"/>
        <w:bottom w:val="none" w:sz="0" w:space="0" w:color="auto"/>
        <w:right w:val="none" w:sz="0" w:space="0" w:color="auto"/>
      </w:divBdr>
    </w:div>
    <w:div w:id="521822267">
      <w:bodyDiv w:val="1"/>
      <w:marLeft w:val="0"/>
      <w:marRight w:val="0"/>
      <w:marTop w:val="0"/>
      <w:marBottom w:val="0"/>
      <w:divBdr>
        <w:top w:val="none" w:sz="0" w:space="0" w:color="auto"/>
        <w:left w:val="none" w:sz="0" w:space="0" w:color="auto"/>
        <w:bottom w:val="none" w:sz="0" w:space="0" w:color="auto"/>
        <w:right w:val="none" w:sz="0" w:space="0" w:color="auto"/>
      </w:divBdr>
    </w:div>
    <w:div w:id="526525465">
      <w:bodyDiv w:val="1"/>
      <w:marLeft w:val="0"/>
      <w:marRight w:val="0"/>
      <w:marTop w:val="0"/>
      <w:marBottom w:val="0"/>
      <w:divBdr>
        <w:top w:val="none" w:sz="0" w:space="0" w:color="auto"/>
        <w:left w:val="none" w:sz="0" w:space="0" w:color="auto"/>
        <w:bottom w:val="none" w:sz="0" w:space="0" w:color="auto"/>
        <w:right w:val="none" w:sz="0" w:space="0" w:color="auto"/>
      </w:divBdr>
    </w:div>
    <w:div w:id="539821521">
      <w:bodyDiv w:val="1"/>
      <w:marLeft w:val="0"/>
      <w:marRight w:val="0"/>
      <w:marTop w:val="0"/>
      <w:marBottom w:val="0"/>
      <w:divBdr>
        <w:top w:val="none" w:sz="0" w:space="0" w:color="auto"/>
        <w:left w:val="none" w:sz="0" w:space="0" w:color="auto"/>
        <w:bottom w:val="none" w:sz="0" w:space="0" w:color="auto"/>
        <w:right w:val="none" w:sz="0" w:space="0" w:color="auto"/>
      </w:divBdr>
    </w:div>
    <w:div w:id="552348643">
      <w:bodyDiv w:val="1"/>
      <w:marLeft w:val="0"/>
      <w:marRight w:val="0"/>
      <w:marTop w:val="0"/>
      <w:marBottom w:val="0"/>
      <w:divBdr>
        <w:top w:val="none" w:sz="0" w:space="0" w:color="auto"/>
        <w:left w:val="none" w:sz="0" w:space="0" w:color="auto"/>
        <w:bottom w:val="none" w:sz="0" w:space="0" w:color="auto"/>
        <w:right w:val="none" w:sz="0" w:space="0" w:color="auto"/>
      </w:divBdr>
    </w:div>
    <w:div w:id="558515927">
      <w:bodyDiv w:val="1"/>
      <w:marLeft w:val="0"/>
      <w:marRight w:val="0"/>
      <w:marTop w:val="0"/>
      <w:marBottom w:val="0"/>
      <w:divBdr>
        <w:top w:val="none" w:sz="0" w:space="0" w:color="auto"/>
        <w:left w:val="none" w:sz="0" w:space="0" w:color="auto"/>
        <w:bottom w:val="none" w:sz="0" w:space="0" w:color="auto"/>
        <w:right w:val="none" w:sz="0" w:space="0" w:color="auto"/>
      </w:divBdr>
    </w:div>
    <w:div w:id="573249166">
      <w:bodyDiv w:val="1"/>
      <w:marLeft w:val="0"/>
      <w:marRight w:val="0"/>
      <w:marTop w:val="0"/>
      <w:marBottom w:val="0"/>
      <w:divBdr>
        <w:top w:val="none" w:sz="0" w:space="0" w:color="auto"/>
        <w:left w:val="none" w:sz="0" w:space="0" w:color="auto"/>
        <w:bottom w:val="none" w:sz="0" w:space="0" w:color="auto"/>
        <w:right w:val="none" w:sz="0" w:space="0" w:color="auto"/>
      </w:divBdr>
    </w:div>
    <w:div w:id="574124193">
      <w:bodyDiv w:val="1"/>
      <w:marLeft w:val="0"/>
      <w:marRight w:val="0"/>
      <w:marTop w:val="0"/>
      <w:marBottom w:val="0"/>
      <w:divBdr>
        <w:top w:val="none" w:sz="0" w:space="0" w:color="auto"/>
        <w:left w:val="none" w:sz="0" w:space="0" w:color="auto"/>
        <w:bottom w:val="none" w:sz="0" w:space="0" w:color="auto"/>
        <w:right w:val="none" w:sz="0" w:space="0" w:color="auto"/>
      </w:divBdr>
    </w:div>
    <w:div w:id="575674417">
      <w:bodyDiv w:val="1"/>
      <w:marLeft w:val="0"/>
      <w:marRight w:val="0"/>
      <w:marTop w:val="0"/>
      <w:marBottom w:val="0"/>
      <w:divBdr>
        <w:top w:val="none" w:sz="0" w:space="0" w:color="auto"/>
        <w:left w:val="none" w:sz="0" w:space="0" w:color="auto"/>
        <w:bottom w:val="none" w:sz="0" w:space="0" w:color="auto"/>
        <w:right w:val="none" w:sz="0" w:space="0" w:color="auto"/>
      </w:divBdr>
    </w:div>
    <w:div w:id="591090783">
      <w:bodyDiv w:val="1"/>
      <w:marLeft w:val="0"/>
      <w:marRight w:val="0"/>
      <w:marTop w:val="0"/>
      <w:marBottom w:val="0"/>
      <w:divBdr>
        <w:top w:val="none" w:sz="0" w:space="0" w:color="auto"/>
        <w:left w:val="none" w:sz="0" w:space="0" w:color="auto"/>
        <w:bottom w:val="none" w:sz="0" w:space="0" w:color="auto"/>
        <w:right w:val="none" w:sz="0" w:space="0" w:color="auto"/>
      </w:divBdr>
    </w:div>
    <w:div w:id="592931256">
      <w:bodyDiv w:val="1"/>
      <w:marLeft w:val="0"/>
      <w:marRight w:val="0"/>
      <w:marTop w:val="0"/>
      <w:marBottom w:val="0"/>
      <w:divBdr>
        <w:top w:val="none" w:sz="0" w:space="0" w:color="auto"/>
        <w:left w:val="none" w:sz="0" w:space="0" w:color="auto"/>
        <w:bottom w:val="none" w:sz="0" w:space="0" w:color="auto"/>
        <w:right w:val="none" w:sz="0" w:space="0" w:color="auto"/>
      </w:divBdr>
    </w:div>
    <w:div w:id="598830643">
      <w:bodyDiv w:val="1"/>
      <w:marLeft w:val="0"/>
      <w:marRight w:val="0"/>
      <w:marTop w:val="0"/>
      <w:marBottom w:val="0"/>
      <w:divBdr>
        <w:top w:val="none" w:sz="0" w:space="0" w:color="auto"/>
        <w:left w:val="none" w:sz="0" w:space="0" w:color="auto"/>
        <w:bottom w:val="none" w:sz="0" w:space="0" w:color="auto"/>
        <w:right w:val="none" w:sz="0" w:space="0" w:color="auto"/>
      </w:divBdr>
    </w:div>
    <w:div w:id="605501936">
      <w:bodyDiv w:val="1"/>
      <w:marLeft w:val="0"/>
      <w:marRight w:val="0"/>
      <w:marTop w:val="0"/>
      <w:marBottom w:val="0"/>
      <w:divBdr>
        <w:top w:val="none" w:sz="0" w:space="0" w:color="auto"/>
        <w:left w:val="none" w:sz="0" w:space="0" w:color="auto"/>
        <w:bottom w:val="none" w:sz="0" w:space="0" w:color="auto"/>
        <w:right w:val="none" w:sz="0" w:space="0" w:color="auto"/>
      </w:divBdr>
    </w:div>
    <w:div w:id="613682232">
      <w:bodyDiv w:val="1"/>
      <w:marLeft w:val="0"/>
      <w:marRight w:val="0"/>
      <w:marTop w:val="0"/>
      <w:marBottom w:val="0"/>
      <w:divBdr>
        <w:top w:val="none" w:sz="0" w:space="0" w:color="auto"/>
        <w:left w:val="none" w:sz="0" w:space="0" w:color="auto"/>
        <w:bottom w:val="none" w:sz="0" w:space="0" w:color="auto"/>
        <w:right w:val="none" w:sz="0" w:space="0" w:color="auto"/>
      </w:divBdr>
    </w:div>
    <w:div w:id="615063302">
      <w:bodyDiv w:val="1"/>
      <w:marLeft w:val="0"/>
      <w:marRight w:val="0"/>
      <w:marTop w:val="0"/>
      <w:marBottom w:val="0"/>
      <w:divBdr>
        <w:top w:val="none" w:sz="0" w:space="0" w:color="auto"/>
        <w:left w:val="none" w:sz="0" w:space="0" w:color="auto"/>
        <w:bottom w:val="none" w:sz="0" w:space="0" w:color="auto"/>
        <w:right w:val="none" w:sz="0" w:space="0" w:color="auto"/>
      </w:divBdr>
    </w:div>
    <w:div w:id="623003710">
      <w:bodyDiv w:val="1"/>
      <w:marLeft w:val="0"/>
      <w:marRight w:val="0"/>
      <w:marTop w:val="0"/>
      <w:marBottom w:val="0"/>
      <w:divBdr>
        <w:top w:val="none" w:sz="0" w:space="0" w:color="auto"/>
        <w:left w:val="none" w:sz="0" w:space="0" w:color="auto"/>
        <w:bottom w:val="none" w:sz="0" w:space="0" w:color="auto"/>
        <w:right w:val="none" w:sz="0" w:space="0" w:color="auto"/>
      </w:divBdr>
    </w:div>
    <w:div w:id="644167314">
      <w:bodyDiv w:val="1"/>
      <w:marLeft w:val="0"/>
      <w:marRight w:val="0"/>
      <w:marTop w:val="0"/>
      <w:marBottom w:val="0"/>
      <w:divBdr>
        <w:top w:val="none" w:sz="0" w:space="0" w:color="auto"/>
        <w:left w:val="none" w:sz="0" w:space="0" w:color="auto"/>
        <w:bottom w:val="none" w:sz="0" w:space="0" w:color="auto"/>
        <w:right w:val="none" w:sz="0" w:space="0" w:color="auto"/>
      </w:divBdr>
    </w:div>
    <w:div w:id="644549737">
      <w:bodyDiv w:val="1"/>
      <w:marLeft w:val="0"/>
      <w:marRight w:val="0"/>
      <w:marTop w:val="0"/>
      <w:marBottom w:val="0"/>
      <w:divBdr>
        <w:top w:val="none" w:sz="0" w:space="0" w:color="auto"/>
        <w:left w:val="none" w:sz="0" w:space="0" w:color="auto"/>
        <w:bottom w:val="none" w:sz="0" w:space="0" w:color="auto"/>
        <w:right w:val="none" w:sz="0" w:space="0" w:color="auto"/>
      </w:divBdr>
    </w:div>
    <w:div w:id="649334914">
      <w:bodyDiv w:val="1"/>
      <w:marLeft w:val="0"/>
      <w:marRight w:val="0"/>
      <w:marTop w:val="0"/>
      <w:marBottom w:val="0"/>
      <w:divBdr>
        <w:top w:val="none" w:sz="0" w:space="0" w:color="auto"/>
        <w:left w:val="none" w:sz="0" w:space="0" w:color="auto"/>
        <w:bottom w:val="none" w:sz="0" w:space="0" w:color="auto"/>
        <w:right w:val="none" w:sz="0" w:space="0" w:color="auto"/>
      </w:divBdr>
    </w:div>
    <w:div w:id="658459531">
      <w:bodyDiv w:val="1"/>
      <w:marLeft w:val="0"/>
      <w:marRight w:val="0"/>
      <w:marTop w:val="0"/>
      <w:marBottom w:val="0"/>
      <w:divBdr>
        <w:top w:val="none" w:sz="0" w:space="0" w:color="auto"/>
        <w:left w:val="none" w:sz="0" w:space="0" w:color="auto"/>
        <w:bottom w:val="none" w:sz="0" w:space="0" w:color="auto"/>
        <w:right w:val="none" w:sz="0" w:space="0" w:color="auto"/>
      </w:divBdr>
    </w:div>
    <w:div w:id="664624051">
      <w:bodyDiv w:val="1"/>
      <w:marLeft w:val="0"/>
      <w:marRight w:val="0"/>
      <w:marTop w:val="0"/>
      <w:marBottom w:val="0"/>
      <w:divBdr>
        <w:top w:val="none" w:sz="0" w:space="0" w:color="auto"/>
        <w:left w:val="none" w:sz="0" w:space="0" w:color="auto"/>
        <w:bottom w:val="none" w:sz="0" w:space="0" w:color="auto"/>
        <w:right w:val="none" w:sz="0" w:space="0" w:color="auto"/>
      </w:divBdr>
    </w:div>
    <w:div w:id="668556624">
      <w:bodyDiv w:val="1"/>
      <w:marLeft w:val="0"/>
      <w:marRight w:val="0"/>
      <w:marTop w:val="0"/>
      <w:marBottom w:val="0"/>
      <w:divBdr>
        <w:top w:val="none" w:sz="0" w:space="0" w:color="auto"/>
        <w:left w:val="none" w:sz="0" w:space="0" w:color="auto"/>
        <w:bottom w:val="none" w:sz="0" w:space="0" w:color="auto"/>
        <w:right w:val="none" w:sz="0" w:space="0" w:color="auto"/>
      </w:divBdr>
    </w:div>
    <w:div w:id="672798252">
      <w:bodyDiv w:val="1"/>
      <w:marLeft w:val="0"/>
      <w:marRight w:val="0"/>
      <w:marTop w:val="0"/>
      <w:marBottom w:val="0"/>
      <w:divBdr>
        <w:top w:val="none" w:sz="0" w:space="0" w:color="auto"/>
        <w:left w:val="none" w:sz="0" w:space="0" w:color="auto"/>
        <w:bottom w:val="none" w:sz="0" w:space="0" w:color="auto"/>
        <w:right w:val="none" w:sz="0" w:space="0" w:color="auto"/>
      </w:divBdr>
    </w:div>
    <w:div w:id="703291240">
      <w:bodyDiv w:val="1"/>
      <w:marLeft w:val="0"/>
      <w:marRight w:val="0"/>
      <w:marTop w:val="0"/>
      <w:marBottom w:val="0"/>
      <w:divBdr>
        <w:top w:val="none" w:sz="0" w:space="0" w:color="auto"/>
        <w:left w:val="none" w:sz="0" w:space="0" w:color="auto"/>
        <w:bottom w:val="none" w:sz="0" w:space="0" w:color="auto"/>
        <w:right w:val="none" w:sz="0" w:space="0" w:color="auto"/>
      </w:divBdr>
    </w:div>
    <w:div w:id="710424484">
      <w:bodyDiv w:val="1"/>
      <w:marLeft w:val="0"/>
      <w:marRight w:val="0"/>
      <w:marTop w:val="0"/>
      <w:marBottom w:val="0"/>
      <w:divBdr>
        <w:top w:val="none" w:sz="0" w:space="0" w:color="auto"/>
        <w:left w:val="none" w:sz="0" w:space="0" w:color="auto"/>
        <w:bottom w:val="none" w:sz="0" w:space="0" w:color="auto"/>
        <w:right w:val="none" w:sz="0" w:space="0" w:color="auto"/>
      </w:divBdr>
    </w:div>
    <w:div w:id="715473010">
      <w:bodyDiv w:val="1"/>
      <w:marLeft w:val="0"/>
      <w:marRight w:val="0"/>
      <w:marTop w:val="0"/>
      <w:marBottom w:val="0"/>
      <w:divBdr>
        <w:top w:val="none" w:sz="0" w:space="0" w:color="auto"/>
        <w:left w:val="none" w:sz="0" w:space="0" w:color="auto"/>
        <w:bottom w:val="none" w:sz="0" w:space="0" w:color="auto"/>
        <w:right w:val="none" w:sz="0" w:space="0" w:color="auto"/>
      </w:divBdr>
    </w:div>
    <w:div w:id="717972562">
      <w:bodyDiv w:val="1"/>
      <w:marLeft w:val="0"/>
      <w:marRight w:val="0"/>
      <w:marTop w:val="0"/>
      <w:marBottom w:val="0"/>
      <w:divBdr>
        <w:top w:val="none" w:sz="0" w:space="0" w:color="auto"/>
        <w:left w:val="none" w:sz="0" w:space="0" w:color="auto"/>
        <w:bottom w:val="none" w:sz="0" w:space="0" w:color="auto"/>
        <w:right w:val="none" w:sz="0" w:space="0" w:color="auto"/>
      </w:divBdr>
    </w:div>
    <w:div w:id="728068728">
      <w:bodyDiv w:val="1"/>
      <w:marLeft w:val="0"/>
      <w:marRight w:val="0"/>
      <w:marTop w:val="0"/>
      <w:marBottom w:val="0"/>
      <w:divBdr>
        <w:top w:val="none" w:sz="0" w:space="0" w:color="auto"/>
        <w:left w:val="none" w:sz="0" w:space="0" w:color="auto"/>
        <w:bottom w:val="none" w:sz="0" w:space="0" w:color="auto"/>
        <w:right w:val="none" w:sz="0" w:space="0" w:color="auto"/>
      </w:divBdr>
    </w:div>
    <w:div w:id="730616338">
      <w:bodyDiv w:val="1"/>
      <w:marLeft w:val="0"/>
      <w:marRight w:val="0"/>
      <w:marTop w:val="0"/>
      <w:marBottom w:val="0"/>
      <w:divBdr>
        <w:top w:val="none" w:sz="0" w:space="0" w:color="auto"/>
        <w:left w:val="none" w:sz="0" w:space="0" w:color="auto"/>
        <w:bottom w:val="none" w:sz="0" w:space="0" w:color="auto"/>
        <w:right w:val="none" w:sz="0" w:space="0" w:color="auto"/>
      </w:divBdr>
    </w:div>
    <w:div w:id="732704931">
      <w:bodyDiv w:val="1"/>
      <w:marLeft w:val="0"/>
      <w:marRight w:val="0"/>
      <w:marTop w:val="0"/>
      <w:marBottom w:val="0"/>
      <w:divBdr>
        <w:top w:val="none" w:sz="0" w:space="0" w:color="auto"/>
        <w:left w:val="none" w:sz="0" w:space="0" w:color="auto"/>
        <w:bottom w:val="none" w:sz="0" w:space="0" w:color="auto"/>
        <w:right w:val="none" w:sz="0" w:space="0" w:color="auto"/>
      </w:divBdr>
    </w:div>
    <w:div w:id="734428946">
      <w:bodyDiv w:val="1"/>
      <w:marLeft w:val="0"/>
      <w:marRight w:val="0"/>
      <w:marTop w:val="0"/>
      <w:marBottom w:val="0"/>
      <w:divBdr>
        <w:top w:val="none" w:sz="0" w:space="0" w:color="auto"/>
        <w:left w:val="none" w:sz="0" w:space="0" w:color="auto"/>
        <w:bottom w:val="none" w:sz="0" w:space="0" w:color="auto"/>
        <w:right w:val="none" w:sz="0" w:space="0" w:color="auto"/>
      </w:divBdr>
    </w:div>
    <w:div w:id="742995078">
      <w:bodyDiv w:val="1"/>
      <w:marLeft w:val="0"/>
      <w:marRight w:val="0"/>
      <w:marTop w:val="0"/>
      <w:marBottom w:val="0"/>
      <w:divBdr>
        <w:top w:val="none" w:sz="0" w:space="0" w:color="auto"/>
        <w:left w:val="none" w:sz="0" w:space="0" w:color="auto"/>
        <w:bottom w:val="none" w:sz="0" w:space="0" w:color="auto"/>
        <w:right w:val="none" w:sz="0" w:space="0" w:color="auto"/>
      </w:divBdr>
    </w:div>
    <w:div w:id="744035599">
      <w:bodyDiv w:val="1"/>
      <w:marLeft w:val="0"/>
      <w:marRight w:val="0"/>
      <w:marTop w:val="0"/>
      <w:marBottom w:val="0"/>
      <w:divBdr>
        <w:top w:val="none" w:sz="0" w:space="0" w:color="auto"/>
        <w:left w:val="none" w:sz="0" w:space="0" w:color="auto"/>
        <w:bottom w:val="none" w:sz="0" w:space="0" w:color="auto"/>
        <w:right w:val="none" w:sz="0" w:space="0" w:color="auto"/>
      </w:divBdr>
    </w:div>
    <w:div w:id="746222018">
      <w:bodyDiv w:val="1"/>
      <w:marLeft w:val="0"/>
      <w:marRight w:val="0"/>
      <w:marTop w:val="0"/>
      <w:marBottom w:val="0"/>
      <w:divBdr>
        <w:top w:val="none" w:sz="0" w:space="0" w:color="auto"/>
        <w:left w:val="none" w:sz="0" w:space="0" w:color="auto"/>
        <w:bottom w:val="none" w:sz="0" w:space="0" w:color="auto"/>
        <w:right w:val="none" w:sz="0" w:space="0" w:color="auto"/>
      </w:divBdr>
    </w:div>
    <w:div w:id="752169718">
      <w:bodyDiv w:val="1"/>
      <w:marLeft w:val="0"/>
      <w:marRight w:val="0"/>
      <w:marTop w:val="0"/>
      <w:marBottom w:val="0"/>
      <w:divBdr>
        <w:top w:val="none" w:sz="0" w:space="0" w:color="auto"/>
        <w:left w:val="none" w:sz="0" w:space="0" w:color="auto"/>
        <w:bottom w:val="none" w:sz="0" w:space="0" w:color="auto"/>
        <w:right w:val="none" w:sz="0" w:space="0" w:color="auto"/>
      </w:divBdr>
    </w:div>
    <w:div w:id="767047918">
      <w:bodyDiv w:val="1"/>
      <w:marLeft w:val="0"/>
      <w:marRight w:val="0"/>
      <w:marTop w:val="0"/>
      <w:marBottom w:val="0"/>
      <w:divBdr>
        <w:top w:val="none" w:sz="0" w:space="0" w:color="auto"/>
        <w:left w:val="none" w:sz="0" w:space="0" w:color="auto"/>
        <w:bottom w:val="none" w:sz="0" w:space="0" w:color="auto"/>
        <w:right w:val="none" w:sz="0" w:space="0" w:color="auto"/>
      </w:divBdr>
    </w:div>
    <w:div w:id="788283699">
      <w:bodyDiv w:val="1"/>
      <w:marLeft w:val="0"/>
      <w:marRight w:val="0"/>
      <w:marTop w:val="0"/>
      <w:marBottom w:val="0"/>
      <w:divBdr>
        <w:top w:val="none" w:sz="0" w:space="0" w:color="auto"/>
        <w:left w:val="none" w:sz="0" w:space="0" w:color="auto"/>
        <w:bottom w:val="none" w:sz="0" w:space="0" w:color="auto"/>
        <w:right w:val="none" w:sz="0" w:space="0" w:color="auto"/>
      </w:divBdr>
    </w:div>
    <w:div w:id="803892328">
      <w:bodyDiv w:val="1"/>
      <w:marLeft w:val="0"/>
      <w:marRight w:val="0"/>
      <w:marTop w:val="0"/>
      <w:marBottom w:val="0"/>
      <w:divBdr>
        <w:top w:val="none" w:sz="0" w:space="0" w:color="auto"/>
        <w:left w:val="none" w:sz="0" w:space="0" w:color="auto"/>
        <w:bottom w:val="none" w:sz="0" w:space="0" w:color="auto"/>
        <w:right w:val="none" w:sz="0" w:space="0" w:color="auto"/>
      </w:divBdr>
    </w:div>
    <w:div w:id="814223415">
      <w:bodyDiv w:val="1"/>
      <w:marLeft w:val="0"/>
      <w:marRight w:val="0"/>
      <w:marTop w:val="0"/>
      <w:marBottom w:val="0"/>
      <w:divBdr>
        <w:top w:val="none" w:sz="0" w:space="0" w:color="auto"/>
        <w:left w:val="none" w:sz="0" w:space="0" w:color="auto"/>
        <w:bottom w:val="none" w:sz="0" w:space="0" w:color="auto"/>
        <w:right w:val="none" w:sz="0" w:space="0" w:color="auto"/>
      </w:divBdr>
    </w:div>
    <w:div w:id="828985214">
      <w:bodyDiv w:val="1"/>
      <w:marLeft w:val="0"/>
      <w:marRight w:val="0"/>
      <w:marTop w:val="0"/>
      <w:marBottom w:val="0"/>
      <w:divBdr>
        <w:top w:val="none" w:sz="0" w:space="0" w:color="auto"/>
        <w:left w:val="none" w:sz="0" w:space="0" w:color="auto"/>
        <w:bottom w:val="none" w:sz="0" w:space="0" w:color="auto"/>
        <w:right w:val="none" w:sz="0" w:space="0" w:color="auto"/>
      </w:divBdr>
    </w:div>
    <w:div w:id="833884749">
      <w:bodyDiv w:val="1"/>
      <w:marLeft w:val="0"/>
      <w:marRight w:val="0"/>
      <w:marTop w:val="0"/>
      <w:marBottom w:val="0"/>
      <w:divBdr>
        <w:top w:val="none" w:sz="0" w:space="0" w:color="auto"/>
        <w:left w:val="none" w:sz="0" w:space="0" w:color="auto"/>
        <w:bottom w:val="none" w:sz="0" w:space="0" w:color="auto"/>
        <w:right w:val="none" w:sz="0" w:space="0" w:color="auto"/>
      </w:divBdr>
    </w:div>
    <w:div w:id="838076656">
      <w:bodyDiv w:val="1"/>
      <w:marLeft w:val="0"/>
      <w:marRight w:val="0"/>
      <w:marTop w:val="0"/>
      <w:marBottom w:val="0"/>
      <w:divBdr>
        <w:top w:val="none" w:sz="0" w:space="0" w:color="auto"/>
        <w:left w:val="none" w:sz="0" w:space="0" w:color="auto"/>
        <w:bottom w:val="none" w:sz="0" w:space="0" w:color="auto"/>
        <w:right w:val="none" w:sz="0" w:space="0" w:color="auto"/>
      </w:divBdr>
    </w:div>
    <w:div w:id="847670104">
      <w:bodyDiv w:val="1"/>
      <w:marLeft w:val="0"/>
      <w:marRight w:val="0"/>
      <w:marTop w:val="0"/>
      <w:marBottom w:val="0"/>
      <w:divBdr>
        <w:top w:val="none" w:sz="0" w:space="0" w:color="auto"/>
        <w:left w:val="none" w:sz="0" w:space="0" w:color="auto"/>
        <w:bottom w:val="none" w:sz="0" w:space="0" w:color="auto"/>
        <w:right w:val="none" w:sz="0" w:space="0" w:color="auto"/>
      </w:divBdr>
    </w:div>
    <w:div w:id="848174552">
      <w:bodyDiv w:val="1"/>
      <w:marLeft w:val="0"/>
      <w:marRight w:val="0"/>
      <w:marTop w:val="0"/>
      <w:marBottom w:val="0"/>
      <w:divBdr>
        <w:top w:val="none" w:sz="0" w:space="0" w:color="auto"/>
        <w:left w:val="none" w:sz="0" w:space="0" w:color="auto"/>
        <w:bottom w:val="none" w:sz="0" w:space="0" w:color="auto"/>
        <w:right w:val="none" w:sz="0" w:space="0" w:color="auto"/>
      </w:divBdr>
    </w:div>
    <w:div w:id="859585530">
      <w:bodyDiv w:val="1"/>
      <w:marLeft w:val="0"/>
      <w:marRight w:val="0"/>
      <w:marTop w:val="0"/>
      <w:marBottom w:val="0"/>
      <w:divBdr>
        <w:top w:val="none" w:sz="0" w:space="0" w:color="auto"/>
        <w:left w:val="none" w:sz="0" w:space="0" w:color="auto"/>
        <w:bottom w:val="none" w:sz="0" w:space="0" w:color="auto"/>
        <w:right w:val="none" w:sz="0" w:space="0" w:color="auto"/>
      </w:divBdr>
    </w:div>
    <w:div w:id="864564696">
      <w:bodyDiv w:val="1"/>
      <w:marLeft w:val="0"/>
      <w:marRight w:val="0"/>
      <w:marTop w:val="0"/>
      <w:marBottom w:val="0"/>
      <w:divBdr>
        <w:top w:val="none" w:sz="0" w:space="0" w:color="auto"/>
        <w:left w:val="none" w:sz="0" w:space="0" w:color="auto"/>
        <w:bottom w:val="none" w:sz="0" w:space="0" w:color="auto"/>
        <w:right w:val="none" w:sz="0" w:space="0" w:color="auto"/>
      </w:divBdr>
    </w:div>
    <w:div w:id="868225528">
      <w:bodyDiv w:val="1"/>
      <w:marLeft w:val="0"/>
      <w:marRight w:val="0"/>
      <w:marTop w:val="0"/>
      <w:marBottom w:val="0"/>
      <w:divBdr>
        <w:top w:val="none" w:sz="0" w:space="0" w:color="auto"/>
        <w:left w:val="none" w:sz="0" w:space="0" w:color="auto"/>
        <w:bottom w:val="none" w:sz="0" w:space="0" w:color="auto"/>
        <w:right w:val="none" w:sz="0" w:space="0" w:color="auto"/>
      </w:divBdr>
    </w:div>
    <w:div w:id="880678452">
      <w:bodyDiv w:val="1"/>
      <w:marLeft w:val="0"/>
      <w:marRight w:val="0"/>
      <w:marTop w:val="0"/>
      <w:marBottom w:val="0"/>
      <w:divBdr>
        <w:top w:val="none" w:sz="0" w:space="0" w:color="auto"/>
        <w:left w:val="none" w:sz="0" w:space="0" w:color="auto"/>
        <w:bottom w:val="none" w:sz="0" w:space="0" w:color="auto"/>
        <w:right w:val="none" w:sz="0" w:space="0" w:color="auto"/>
      </w:divBdr>
    </w:div>
    <w:div w:id="882402698">
      <w:bodyDiv w:val="1"/>
      <w:marLeft w:val="0"/>
      <w:marRight w:val="0"/>
      <w:marTop w:val="0"/>
      <w:marBottom w:val="0"/>
      <w:divBdr>
        <w:top w:val="none" w:sz="0" w:space="0" w:color="auto"/>
        <w:left w:val="none" w:sz="0" w:space="0" w:color="auto"/>
        <w:bottom w:val="none" w:sz="0" w:space="0" w:color="auto"/>
        <w:right w:val="none" w:sz="0" w:space="0" w:color="auto"/>
      </w:divBdr>
    </w:div>
    <w:div w:id="897135587">
      <w:bodyDiv w:val="1"/>
      <w:marLeft w:val="0"/>
      <w:marRight w:val="0"/>
      <w:marTop w:val="0"/>
      <w:marBottom w:val="0"/>
      <w:divBdr>
        <w:top w:val="none" w:sz="0" w:space="0" w:color="auto"/>
        <w:left w:val="none" w:sz="0" w:space="0" w:color="auto"/>
        <w:bottom w:val="none" w:sz="0" w:space="0" w:color="auto"/>
        <w:right w:val="none" w:sz="0" w:space="0" w:color="auto"/>
      </w:divBdr>
    </w:div>
    <w:div w:id="902910137">
      <w:bodyDiv w:val="1"/>
      <w:marLeft w:val="0"/>
      <w:marRight w:val="0"/>
      <w:marTop w:val="0"/>
      <w:marBottom w:val="0"/>
      <w:divBdr>
        <w:top w:val="none" w:sz="0" w:space="0" w:color="auto"/>
        <w:left w:val="none" w:sz="0" w:space="0" w:color="auto"/>
        <w:bottom w:val="none" w:sz="0" w:space="0" w:color="auto"/>
        <w:right w:val="none" w:sz="0" w:space="0" w:color="auto"/>
      </w:divBdr>
    </w:div>
    <w:div w:id="916599792">
      <w:bodyDiv w:val="1"/>
      <w:marLeft w:val="0"/>
      <w:marRight w:val="0"/>
      <w:marTop w:val="0"/>
      <w:marBottom w:val="0"/>
      <w:divBdr>
        <w:top w:val="none" w:sz="0" w:space="0" w:color="auto"/>
        <w:left w:val="none" w:sz="0" w:space="0" w:color="auto"/>
        <w:bottom w:val="none" w:sz="0" w:space="0" w:color="auto"/>
        <w:right w:val="none" w:sz="0" w:space="0" w:color="auto"/>
      </w:divBdr>
    </w:div>
    <w:div w:id="945191763">
      <w:bodyDiv w:val="1"/>
      <w:marLeft w:val="0"/>
      <w:marRight w:val="0"/>
      <w:marTop w:val="0"/>
      <w:marBottom w:val="0"/>
      <w:divBdr>
        <w:top w:val="none" w:sz="0" w:space="0" w:color="auto"/>
        <w:left w:val="none" w:sz="0" w:space="0" w:color="auto"/>
        <w:bottom w:val="none" w:sz="0" w:space="0" w:color="auto"/>
        <w:right w:val="none" w:sz="0" w:space="0" w:color="auto"/>
      </w:divBdr>
    </w:div>
    <w:div w:id="953949269">
      <w:bodyDiv w:val="1"/>
      <w:marLeft w:val="0"/>
      <w:marRight w:val="0"/>
      <w:marTop w:val="0"/>
      <w:marBottom w:val="0"/>
      <w:divBdr>
        <w:top w:val="none" w:sz="0" w:space="0" w:color="auto"/>
        <w:left w:val="none" w:sz="0" w:space="0" w:color="auto"/>
        <w:bottom w:val="none" w:sz="0" w:space="0" w:color="auto"/>
        <w:right w:val="none" w:sz="0" w:space="0" w:color="auto"/>
      </w:divBdr>
    </w:div>
    <w:div w:id="961500072">
      <w:bodyDiv w:val="1"/>
      <w:marLeft w:val="0"/>
      <w:marRight w:val="0"/>
      <w:marTop w:val="0"/>
      <w:marBottom w:val="0"/>
      <w:divBdr>
        <w:top w:val="none" w:sz="0" w:space="0" w:color="auto"/>
        <w:left w:val="none" w:sz="0" w:space="0" w:color="auto"/>
        <w:bottom w:val="none" w:sz="0" w:space="0" w:color="auto"/>
        <w:right w:val="none" w:sz="0" w:space="0" w:color="auto"/>
      </w:divBdr>
    </w:div>
    <w:div w:id="990448130">
      <w:bodyDiv w:val="1"/>
      <w:marLeft w:val="0"/>
      <w:marRight w:val="0"/>
      <w:marTop w:val="0"/>
      <w:marBottom w:val="0"/>
      <w:divBdr>
        <w:top w:val="none" w:sz="0" w:space="0" w:color="auto"/>
        <w:left w:val="none" w:sz="0" w:space="0" w:color="auto"/>
        <w:bottom w:val="none" w:sz="0" w:space="0" w:color="auto"/>
        <w:right w:val="none" w:sz="0" w:space="0" w:color="auto"/>
      </w:divBdr>
    </w:div>
    <w:div w:id="992224651">
      <w:bodyDiv w:val="1"/>
      <w:marLeft w:val="0"/>
      <w:marRight w:val="0"/>
      <w:marTop w:val="0"/>
      <w:marBottom w:val="0"/>
      <w:divBdr>
        <w:top w:val="none" w:sz="0" w:space="0" w:color="auto"/>
        <w:left w:val="none" w:sz="0" w:space="0" w:color="auto"/>
        <w:bottom w:val="none" w:sz="0" w:space="0" w:color="auto"/>
        <w:right w:val="none" w:sz="0" w:space="0" w:color="auto"/>
      </w:divBdr>
    </w:div>
    <w:div w:id="1002926035">
      <w:bodyDiv w:val="1"/>
      <w:marLeft w:val="0"/>
      <w:marRight w:val="0"/>
      <w:marTop w:val="0"/>
      <w:marBottom w:val="0"/>
      <w:divBdr>
        <w:top w:val="none" w:sz="0" w:space="0" w:color="auto"/>
        <w:left w:val="none" w:sz="0" w:space="0" w:color="auto"/>
        <w:bottom w:val="none" w:sz="0" w:space="0" w:color="auto"/>
        <w:right w:val="none" w:sz="0" w:space="0" w:color="auto"/>
      </w:divBdr>
    </w:div>
    <w:div w:id="1006328154">
      <w:bodyDiv w:val="1"/>
      <w:marLeft w:val="0"/>
      <w:marRight w:val="0"/>
      <w:marTop w:val="0"/>
      <w:marBottom w:val="0"/>
      <w:divBdr>
        <w:top w:val="none" w:sz="0" w:space="0" w:color="auto"/>
        <w:left w:val="none" w:sz="0" w:space="0" w:color="auto"/>
        <w:bottom w:val="none" w:sz="0" w:space="0" w:color="auto"/>
        <w:right w:val="none" w:sz="0" w:space="0" w:color="auto"/>
      </w:divBdr>
    </w:div>
    <w:div w:id="1008291445">
      <w:bodyDiv w:val="1"/>
      <w:marLeft w:val="0"/>
      <w:marRight w:val="0"/>
      <w:marTop w:val="0"/>
      <w:marBottom w:val="0"/>
      <w:divBdr>
        <w:top w:val="none" w:sz="0" w:space="0" w:color="auto"/>
        <w:left w:val="none" w:sz="0" w:space="0" w:color="auto"/>
        <w:bottom w:val="none" w:sz="0" w:space="0" w:color="auto"/>
        <w:right w:val="none" w:sz="0" w:space="0" w:color="auto"/>
      </w:divBdr>
    </w:div>
    <w:div w:id="1008753183">
      <w:bodyDiv w:val="1"/>
      <w:marLeft w:val="0"/>
      <w:marRight w:val="0"/>
      <w:marTop w:val="0"/>
      <w:marBottom w:val="0"/>
      <w:divBdr>
        <w:top w:val="none" w:sz="0" w:space="0" w:color="auto"/>
        <w:left w:val="none" w:sz="0" w:space="0" w:color="auto"/>
        <w:bottom w:val="none" w:sz="0" w:space="0" w:color="auto"/>
        <w:right w:val="none" w:sz="0" w:space="0" w:color="auto"/>
      </w:divBdr>
    </w:div>
    <w:div w:id="1029914128">
      <w:bodyDiv w:val="1"/>
      <w:marLeft w:val="0"/>
      <w:marRight w:val="0"/>
      <w:marTop w:val="0"/>
      <w:marBottom w:val="0"/>
      <w:divBdr>
        <w:top w:val="none" w:sz="0" w:space="0" w:color="auto"/>
        <w:left w:val="none" w:sz="0" w:space="0" w:color="auto"/>
        <w:bottom w:val="none" w:sz="0" w:space="0" w:color="auto"/>
        <w:right w:val="none" w:sz="0" w:space="0" w:color="auto"/>
      </w:divBdr>
    </w:div>
    <w:div w:id="1030298069">
      <w:bodyDiv w:val="1"/>
      <w:marLeft w:val="0"/>
      <w:marRight w:val="0"/>
      <w:marTop w:val="0"/>
      <w:marBottom w:val="0"/>
      <w:divBdr>
        <w:top w:val="none" w:sz="0" w:space="0" w:color="auto"/>
        <w:left w:val="none" w:sz="0" w:space="0" w:color="auto"/>
        <w:bottom w:val="none" w:sz="0" w:space="0" w:color="auto"/>
        <w:right w:val="none" w:sz="0" w:space="0" w:color="auto"/>
      </w:divBdr>
    </w:div>
    <w:div w:id="1040520772">
      <w:bodyDiv w:val="1"/>
      <w:marLeft w:val="0"/>
      <w:marRight w:val="0"/>
      <w:marTop w:val="0"/>
      <w:marBottom w:val="0"/>
      <w:divBdr>
        <w:top w:val="none" w:sz="0" w:space="0" w:color="auto"/>
        <w:left w:val="none" w:sz="0" w:space="0" w:color="auto"/>
        <w:bottom w:val="none" w:sz="0" w:space="0" w:color="auto"/>
        <w:right w:val="none" w:sz="0" w:space="0" w:color="auto"/>
      </w:divBdr>
    </w:div>
    <w:div w:id="1063021731">
      <w:bodyDiv w:val="1"/>
      <w:marLeft w:val="0"/>
      <w:marRight w:val="0"/>
      <w:marTop w:val="0"/>
      <w:marBottom w:val="0"/>
      <w:divBdr>
        <w:top w:val="none" w:sz="0" w:space="0" w:color="auto"/>
        <w:left w:val="none" w:sz="0" w:space="0" w:color="auto"/>
        <w:bottom w:val="none" w:sz="0" w:space="0" w:color="auto"/>
        <w:right w:val="none" w:sz="0" w:space="0" w:color="auto"/>
      </w:divBdr>
    </w:div>
    <w:div w:id="1074352156">
      <w:bodyDiv w:val="1"/>
      <w:marLeft w:val="0"/>
      <w:marRight w:val="0"/>
      <w:marTop w:val="0"/>
      <w:marBottom w:val="0"/>
      <w:divBdr>
        <w:top w:val="none" w:sz="0" w:space="0" w:color="auto"/>
        <w:left w:val="none" w:sz="0" w:space="0" w:color="auto"/>
        <w:bottom w:val="none" w:sz="0" w:space="0" w:color="auto"/>
        <w:right w:val="none" w:sz="0" w:space="0" w:color="auto"/>
      </w:divBdr>
    </w:div>
    <w:div w:id="1076782048">
      <w:bodyDiv w:val="1"/>
      <w:marLeft w:val="0"/>
      <w:marRight w:val="0"/>
      <w:marTop w:val="0"/>
      <w:marBottom w:val="0"/>
      <w:divBdr>
        <w:top w:val="none" w:sz="0" w:space="0" w:color="auto"/>
        <w:left w:val="none" w:sz="0" w:space="0" w:color="auto"/>
        <w:bottom w:val="none" w:sz="0" w:space="0" w:color="auto"/>
        <w:right w:val="none" w:sz="0" w:space="0" w:color="auto"/>
      </w:divBdr>
    </w:div>
    <w:div w:id="1078553110">
      <w:bodyDiv w:val="1"/>
      <w:marLeft w:val="0"/>
      <w:marRight w:val="0"/>
      <w:marTop w:val="0"/>
      <w:marBottom w:val="0"/>
      <w:divBdr>
        <w:top w:val="none" w:sz="0" w:space="0" w:color="auto"/>
        <w:left w:val="none" w:sz="0" w:space="0" w:color="auto"/>
        <w:bottom w:val="none" w:sz="0" w:space="0" w:color="auto"/>
        <w:right w:val="none" w:sz="0" w:space="0" w:color="auto"/>
      </w:divBdr>
    </w:div>
    <w:div w:id="1080982909">
      <w:bodyDiv w:val="1"/>
      <w:marLeft w:val="0"/>
      <w:marRight w:val="0"/>
      <w:marTop w:val="0"/>
      <w:marBottom w:val="0"/>
      <w:divBdr>
        <w:top w:val="none" w:sz="0" w:space="0" w:color="auto"/>
        <w:left w:val="none" w:sz="0" w:space="0" w:color="auto"/>
        <w:bottom w:val="none" w:sz="0" w:space="0" w:color="auto"/>
        <w:right w:val="none" w:sz="0" w:space="0" w:color="auto"/>
      </w:divBdr>
    </w:div>
    <w:div w:id="1109160984">
      <w:bodyDiv w:val="1"/>
      <w:marLeft w:val="0"/>
      <w:marRight w:val="0"/>
      <w:marTop w:val="0"/>
      <w:marBottom w:val="0"/>
      <w:divBdr>
        <w:top w:val="none" w:sz="0" w:space="0" w:color="auto"/>
        <w:left w:val="none" w:sz="0" w:space="0" w:color="auto"/>
        <w:bottom w:val="none" w:sz="0" w:space="0" w:color="auto"/>
        <w:right w:val="none" w:sz="0" w:space="0" w:color="auto"/>
      </w:divBdr>
    </w:div>
    <w:div w:id="1113593210">
      <w:bodyDiv w:val="1"/>
      <w:marLeft w:val="0"/>
      <w:marRight w:val="0"/>
      <w:marTop w:val="0"/>
      <w:marBottom w:val="0"/>
      <w:divBdr>
        <w:top w:val="none" w:sz="0" w:space="0" w:color="auto"/>
        <w:left w:val="none" w:sz="0" w:space="0" w:color="auto"/>
        <w:bottom w:val="none" w:sz="0" w:space="0" w:color="auto"/>
        <w:right w:val="none" w:sz="0" w:space="0" w:color="auto"/>
      </w:divBdr>
    </w:div>
    <w:div w:id="1113941359">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
    <w:div w:id="1150559553">
      <w:bodyDiv w:val="1"/>
      <w:marLeft w:val="0"/>
      <w:marRight w:val="0"/>
      <w:marTop w:val="0"/>
      <w:marBottom w:val="0"/>
      <w:divBdr>
        <w:top w:val="none" w:sz="0" w:space="0" w:color="auto"/>
        <w:left w:val="none" w:sz="0" w:space="0" w:color="auto"/>
        <w:bottom w:val="none" w:sz="0" w:space="0" w:color="auto"/>
        <w:right w:val="none" w:sz="0" w:space="0" w:color="auto"/>
      </w:divBdr>
    </w:div>
    <w:div w:id="1162820806">
      <w:bodyDiv w:val="1"/>
      <w:marLeft w:val="0"/>
      <w:marRight w:val="0"/>
      <w:marTop w:val="0"/>
      <w:marBottom w:val="0"/>
      <w:divBdr>
        <w:top w:val="none" w:sz="0" w:space="0" w:color="auto"/>
        <w:left w:val="none" w:sz="0" w:space="0" w:color="auto"/>
        <w:bottom w:val="none" w:sz="0" w:space="0" w:color="auto"/>
        <w:right w:val="none" w:sz="0" w:space="0" w:color="auto"/>
      </w:divBdr>
    </w:div>
    <w:div w:id="1167011704">
      <w:bodyDiv w:val="1"/>
      <w:marLeft w:val="0"/>
      <w:marRight w:val="0"/>
      <w:marTop w:val="0"/>
      <w:marBottom w:val="0"/>
      <w:divBdr>
        <w:top w:val="none" w:sz="0" w:space="0" w:color="auto"/>
        <w:left w:val="none" w:sz="0" w:space="0" w:color="auto"/>
        <w:bottom w:val="none" w:sz="0" w:space="0" w:color="auto"/>
        <w:right w:val="none" w:sz="0" w:space="0" w:color="auto"/>
      </w:divBdr>
      <w:divsChild>
        <w:div w:id="418135279">
          <w:marLeft w:val="0"/>
          <w:marRight w:val="0"/>
          <w:marTop w:val="0"/>
          <w:marBottom w:val="0"/>
          <w:divBdr>
            <w:top w:val="none" w:sz="0" w:space="0" w:color="auto"/>
            <w:left w:val="none" w:sz="0" w:space="0" w:color="auto"/>
            <w:bottom w:val="none" w:sz="0" w:space="0" w:color="auto"/>
            <w:right w:val="none" w:sz="0" w:space="0" w:color="auto"/>
          </w:divBdr>
        </w:div>
        <w:div w:id="1165434686">
          <w:marLeft w:val="0"/>
          <w:marRight w:val="0"/>
          <w:marTop w:val="0"/>
          <w:marBottom w:val="0"/>
          <w:divBdr>
            <w:top w:val="none" w:sz="0" w:space="0" w:color="auto"/>
            <w:left w:val="none" w:sz="0" w:space="0" w:color="auto"/>
            <w:bottom w:val="none" w:sz="0" w:space="0" w:color="auto"/>
            <w:right w:val="none" w:sz="0" w:space="0" w:color="auto"/>
          </w:divBdr>
        </w:div>
        <w:div w:id="215555209">
          <w:marLeft w:val="0"/>
          <w:marRight w:val="0"/>
          <w:marTop w:val="0"/>
          <w:marBottom w:val="0"/>
          <w:divBdr>
            <w:top w:val="none" w:sz="0" w:space="0" w:color="auto"/>
            <w:left w:val="none" w:sz="0" w:space="0" w:color="auto"/>
            <w:bottom w:val="none" w:sz="0" w:space="0" w:color="auto"/>
            <w:right w:val="none" w:sz="0" w:space="0" w:color="auto"/>
          </w:divBdr>
        </w:div>
      </w:divsChild>
    </w:div>
    <w:div w:id="1183276545">
      <w:bodyDiv w:val="1"/>
      <w:marLeft w:val="0"/>
      <w:marRight w:val="0"/>
      <w:marTop w:val="0"/>
      <w:marBottom w:val="0"/>
      <w:divBdr>
        <w:top w:val="none" w:sz="0" w:space="0" w:color="auto"/>
        <w:left w:val="none" w:sz="0" w:space="0" w:color="auto"/>
        <w:bottom w:val="none" w:sz="0" w:space="0" w:color="auto"/>
        <w:right w:val="none" w:sz="0" w:space="0" w:color="auto"/>
      </w:divBdr>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39634962">
      <w:bodyDiv w:val="1"/>
      <w:marLeft w:val="0"/>
      <w:marRight w:val="0"/>
      <w:marTop w:val="0"/>
      <w:marBottom w:val="0"/>
      <w:divBdr>
        <w:top w:val="none" w:sz="0" w:space="0" w:color="auto"/>
        <w:left w:val="none" w:sz="0" w:space="0" w:color="auto"/>
        <w:bottom w:val="none" w:sz="0" w:space="0" w:color="auto"/>
        <w:right w:val="none" w:sz="0" w:space="0" w:color="auto"/>
      </w:divBdr>
    </w:div>
    <w:div w:id="1252425405">
      <w:bodyDiv w:val="1"/>
      <w:marLeft w:val="0"/>
      <w:marRight w:val="0"/>
      <w:marTop w:val="0"/>
      <w:marBottom w:val="0"/>
      <w:divBdr>
        <w:top w:val="none" w:sz="0" w:space="0" w:color="auto"/>
        <w:left w:val="none" w:sz="0" w:space="0" w:color="auto"/>
        <w:bottom w:val="none" w:sz="0" w:space="0" w:color="auto"/>
        <w:right w:val="none" w:sz="0" w:space="0" w:color="auto"/>
      </w:divBdr>
    </w:div>
    <w:div w:id="1254587414">
      <w:bodyDiv w:val="1"/>
      <w:marLeft w:val="0"/>
      <w:marRight w:val="0"/>
      <w:marTop w:val="0"/>
      <w:marBottom w:val="0"/>
      <w:divBdr>
        <w:top w:val="none" w:sz="0" w:space="0" w:color="auto"/>
        <w:left w:val="none" w:sz="0" w:space="0" w:color="auto"/>
        <w:bottom w:val="none" w:sz="0" w:space="0" w:color="auto"/>
        <w:right w:val="none" w:sz="0" w:space="0" w:color="auto"/>
      </w:divBdr>
    </w:div>
    <w:div w:id="1271354668">
      <w:bodyDiv w:val="1"/>
      <w:marLeft w:val="0"/>
      <w:marRight w:val="0"/>
      <w:marTop w:val="0"/>
      <w:marBottom w:val="0"/>
      <w:divBdr>
        <w:top w:val="none" w:sz="0" w:space="0" w:color="auto"/>
        <w:left w:val="none" w:sz="0" w:space="0" w:color="auto"/>
        <w:bottom w:val="none" w:sz="0" w:space="0" w:color="auto"/>
        <w:right w:val="none" w:sz="0" w:space="0" w:color="auto"/>
      </w:divBdr>
    </w:div>
    <w:div w:id="1289582620">
      <w:bodyDiv w:val="1"/>
      <w:marLeft w:val="0"/>
      <w:marRight w:val="0"/>
      <w:marTop w:val="0"/>
      <w:marBottom w:val="0"/>
      <w:divBdr>
        <w:top w:val="none" w:sz="0" w:space="0" w:color="auto"/>
        <w:left w:val="none" w:sz="0" w:space="0" w:color="auto"/>
        <w:bottom w:val="none" w:sz="0" w:space="0" w:color="auto"/>
        <w:right w:val="none" w:sz="0" w:space="0" w:color="auto"/>
      </w:divBdr>
    </w:div>
    <w:div w:id="1290478899">
      <w:bodyDiv w:val="1"/>
      <w:marLeft w:val="0"/>
      <w:marRight w:val="0"/>
      <w:marTop w:val="0"/>
      <w:marBottom w:val="0"/>
      <w:divBdr>
        <w:top w:val="none" w:sz="0" w:space="0" w:color="auto"/>
        <w:left w:val="none" w:sz="0" w:space="0" w:color="auto"/>
        <w:bottom w:val="none" w:sz="0" w:space="0" w:color="auto"/>
        <w:right w:val="none" w:sz="0" w:space="0" w:color="auto"/>
      </w:divBdr>
    </w:div>
    <w:div w:id="1295017277">
      <w:bodyDiv w:val="1"/>
      <w:marLeft w:val="0"/>
      <w:marRight w:val="0"/>
      <w:marTop w:val="0"/>
      <w:marBottom w:val="0"/>
      <w:divBdr>
        <w:top w:val="none" w:sz="0" w:space="0" w:color="auto"/>
        <w:left w:val="none" w:sz="0" w:space="0" w:color="auto"/>
        <w:bottom w:val="none" w:sz="0" w:space="0" w:color="auto"/>
        <w:right w:val="none" w:sz="0" w:space="0" w:color="auto"/>
      </w:divBdr>
    </w:div>
    <w:div w:id="1301030546">
      <w:bodyDiv w:val="1"/>
      <w:marLeft w:val="0"/>
      <w:marRight w:val="0"/>
      <w:marTop w:val="0"/>
      <w:marBottom w:val="0"/>
      <w:divBdr>
        <w:top w:val="none" w:sz="0" w:space="0" w:color="auto"/>
        <w:left w:val="none" w:sz="0" w:space="0" w:color="auto"/>
        <w:bottom w:val="none" w:sz="0" w:space="0" w:color="auto"/>
        <w:right w:val="none" w:sz="0" w:space="0" w:color="auto"/>
      </w:divBdr>
    </w:div>
    <w:div w:id="1324890470">
      <w:bodyDiv w:val="1"/>
      <w:marLeft w:val="0"/>
      <w:marRight w:val="0"/>
      <w:marTop w:val="0"/>
      <w:marBottom w:val="0"/>
      <w:divBdr>
        <w:top w:val="none" w:sz="0" w:space="0" w:color="auto"/>
        <w:left w:val="none" w:sz="0" w:space="0" w:color="auto"/>
        <w:bottom w:val="none" w:sz="0" w:space="0" w:color="auto"/>
        <w:right w:val="none" w:sz="0" w:space="0" w:color="auto"/>
      </w:divBdr>
    </w:div>
    <w:div w:id="1339429066">
      <w:bodyDiv w:val="1"/>
      <w:marLeft w:val="0"/>
      <w:marRight w:val="0"/>
      <w:marTop w:val="0"/>
      <w:marBottom w:val="0"/>
      <w:divBdr>
        <w:top w:val="none" w:sz="0" w:space="0" w:color="auto"/>
        <w:left w:val="none" w:sz="0" w:space="0" w:color="auto"/>
        <w:bottom w:val="none" w:sz="0" w:space="0" w:color="auto"/>
        <w:right w:val="none" w:sz="0" w:space="0" w:color="auto"/>
      </w:divBdr>
    </w:div>
    <w:div w:id="1349942154">
      <w:bodyDiv w:val="1"/>
      <w:marLeft w:val="0"/>
      <w:marRight w:val="0"/>
      <w:marTop w:val="0"/>
      <w:marBottom w:val="0"/>
      <w:divBdr>
        <w:top w:val="none" w:sz="0" w:space="0" w:color="auto"/>
        <w:left w:val="none" w:sz="0" w:space="0" w:color="auto"/>
        <w:bottom w:val="none" w:sz="0" w:space="0" w:color="auto"/>
        <w:right w:val="none" w:sz="0" w:space="0" w:color="auto"/>
      </w:divBdr>
    </w:div>
    <w:div w:id="1377968277">
      <w:bodyDiv w:val="1"/>
      <w:marLeft w:val="0"/>
      <w:marRight w:val="0"/>
      <w:marTop w:val="0"/>
      <w:marBottom w:val="0"/>
      <w:divBdr>
        <w:top w:val="none" w:sz="0" w:space="0" w:color="auto"/>
        <w:left w:val="none" w:sz="0" w:space="0" w:color="auto"/>
        <w:bottom w:val="none" w:sz="0" w:space="0" w:color="auto"/>
        <w:right w:val="none" w:sz="0" w:space="0" w:color="auto"/>
      </w:divBdr>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03605237">
      <w:bodyDiv w:val="1"/>
      <w:marLeft w:val="0"/>
      <w:marRight w:val="0"/>
      <w:marTop w:val="0"/>
      <w:marBottom w:val="0"/>
      <w:divBdr>
        <w:top w:val="none" w:sz="0" w:space="0" w:color="auto"/>
        <w:left w:val="none" w:sz="0" w:space="0" w:color="auto"/>
        <w:bottom w:val="none" w:sz="0" w:space="0" w:color="auto"/>
        <w:right w:val="none" w:sz="0" w:space="0" w:color="auto"/>
      </w:divBdr>
    </w:div>
    <w:div w:id="1416512570">
      <w:bodyDiv w:val="1"/>
      <w:marLeft w:val="0"/>
      <w:marRight w:val="0"/>
      <w:marTop w:val="0"/>
      <w:marBottom w:val="0"/>
      <w:divBdr>
        <w:top w:val="none" w:sz="0" w:space="0" w:color="auto"/>
        <w:left w:val="none" w:sz="0" w:space="0" w:color="auto"/>
        <w:bottom w:val="none" w:sz="0" w:space="0" w:color="auto"/>
        <w:right w:val="none" w:sz="0" w:space="0" w:color="auto"/>
      </w:divBdr>
    </w:div>
    <w:div w:id="1429500728">
      <w:bodyDiv w:val="1"/>
      <w:marLeft w:val="0"/>
      <w:marRight w:val="0"/>
      <w:marTop w:val="0"/>
      <w:marBottom w:val="0"/>
      <w:divBdr>
        <w:top w:val="none" w:sz="0" w:space="0" w:color="auto"/>
        <w:left w:val="none" w:sz="0" w:space="0" w:color="auto"/>
        <w:bottom w:val="none" w:sz="0" w:space="0" w:color="auto"/>
        <w:right w:val="none" w:sz="0" w:space="0" w:color="auto"/>
      </w:divBdr>
    </w:div>
    <w:div w:id="1432159701">
      <w:bodyDiv w:val="1"/>
      <w:marLeft w:val="0"/>
      <w:marRight w:val="0"/>
      <w:marTop w:val="0"/>
      <w:marBottom w:val="0"/>
      <w:divBdr>
        <w:top w:val="none" w:sz="0" w:space="0" w:color="auto"/>
        <w:left w:val="none" w:sz="0" w:space="0" w:color="auto"/>
        <w:bottom w:val="none" w:sz="0" w:space="0" w:color="auto"/>
        <w:right w:val="none" w:sz="0" w:space="0" w:color="auto"/>
      </w:divBdr>
    </w:div>
    <w:div w:id="1439258822">
      <w:bodyDiv w:val="1"/>
      <w:marLeft w:val="0"/>
      <w:marRight w:val="0"/>
      <w:marTop w:val="0"/>
      <w:marBottom w:val="0"/>
      <w:divBdr>
        <w:top w:val="none" w:sz="0" w:space="0" w:color="auto"/>
        <w:left w:val="none" w:sz="0" w:space="0" w:color="auto"/>
        <w:bottom w:val="none" w:sz="0" w:space="0" w:color="auto"/>
        <w:right w:val="none" w:sz="0" w:space="0" w:color="auto"/>
      </w:divBdr>
    </w:div>
    <w:div w:id="1467236088">
      <w:bodyDiv w:val="1"/>
      <w:marLeft w:val="0"/>
      <w:marRight w:val="0"/>
      <w:marTop w:val="0"/>
      <w:marBottom w:val="0"/>
      <w:divBdr>
        <w:top w:val="none" w:sz="0" w:space="0" w:color="auto"/>
        <w:left w:val="none" w:sz="0" w:space="0" w:color="auto"/>
        <w:bottom w:val="none" w:sz="0" w:space="0" w:color="auto"/>
        <w:right w:val="none" w:sz="0" w:space="0" w:color="auto"/>
      </w:divBdr>
    </w:div>
    <w:div w:id="1489325006">
      <w:bodyDiv w:val="1"/>
      <w:marLeft w:val="0"/>
      <w:marRight w:val="0"/>
      <w:marTop w:val="0"/>
      <w:marBottom w:val="0"/>
      <w:divBdr>
        <w:top w:val="none" w:sz="0" w:space="0" w:color="auto"/>
        <w:left w:val="none" w:sz="0" w:space="0" w:color="auto"/>
        <w:bottom w:val="none" w:sz="0" w:space="0" w:color="auto"/>
        <w:right w:val="none" w:sz="0" w:space="0" w:color="auto"/>
      </w:divBdr>
    </w:div>
    <w:div w:id="1510751779">
      <w:bodyDiv w:val="1"/>
      <w:marLeft w:val="0"/>
      <w:marRight w:val="0"/>
      <w:marTop w:val="0"/>
      <w:marBottom w:val="0"/>
      <w:divBdr>
        <w:top w:val="none" w:sz="0" w:space="0" w:color="auto"/>
        <w:left w:val="none" w:sz="0" w:space="0" w:color="auto"/>
        <w:bottom w:val="none" w:sz="0" w:space="0" w:color="auto"/>
        <w:right w:val="none" w:sz="0" w:space="0" w:color="auto"/>
      </w:divBdr>
    </w:div>
    <w:div w:id="1516308199">
      <w:bodyDiv w:val="1"/>
      <w:marLeft w:val="0"/>
      <w:marRight w:val="0"/>
      <w:marTop w:val="0"/>
      <w:marBottom w:val="0"/>
      <w:divBdr>
        <w:top w:val="none" w:sz="0" w:space="0" w:color="auto"/>
        <w:left w:val="none" w:sz="0" w:space="0" w:color="auto"/>
        <w:bottom w:val="none" w:sz="0" w:space="0" w:color="auto"/>
        <w:right w:val="none" w:sz="0" w:space="0" w:color="auto"/>
      </w:divBdr>
    </w:div>
    <w:div w:id="1517302768">
      <w:bodyDiv w:val="1"/>
      <w:marLeft w:val="0"/>
      <w:marRight w:val="0"/>
      <w:marTop w:val="0"/>
      <w:marBottom w:val="0"/>
      <w:divBdr>
        <w:top w:val="none" w:sz="0" w:space="0" w:color="auto"/>
        <w:left w:val="none" w:sz="0" w:space="0" w:color="auto"/>
        <w:bottom w:val="none" w:sz="0" w:space="0" w:color="auto"/>
        <w:right w:val="none" w:sz="0" w:space="0" w:color="auto"/>
      </w:divBdr>
    </w:div>
    <w:div w:id="1521354804">
      <w:bodyDiv w:val="1"/>
      <w:marLeft w:val="0"/>
      <w:marRight w:val="0"/>
      <w:marTop w:val="0"/>
      <w:marBottom w:val="0"/>
      <w:divBdr>
        <w:top w:val="none" w:sz="0" w:space="0" w:color="auto"/>
        <w:left w:val="none" w:sz="0" w:space="0" w:color="auto"/>
        <w:bottom w:val="none" w:sz="0" w:space="0" w:color="auto"/>
        <w:right w:val="none" w:sz="0" w:space="0" w:color="auto"/>
      </w:divBdr>
    </w:div>
    <w:div w:id="1522432993">
      <w:bodyDiv w:val="1"/>
      <w:marLeft w:val="0"/>
      <w:marRight w:val="0"/>
      <w:marTop w:val="0"/>
      <w:marBottom w:val="0"/>
      <w:divBdr>
        <w:top w:val="none" w:sz="0" w:space="0" w:color="auto"/>
        <w:left w:val="none" w:sz="0" w:space="0" w:color="auto"/>
        <w:bottom w:val="none" w:sz="0" w:space="0" w:color="auto"/>
        <w:right w:val="none" w:sz="0" w:space="0" w:color="auto"/>
      </w:divBdr>
    </w:div>
    <w:div w:id="1531649365">
      <w:bodyDiv w:val="1"/>
      <w:marLeft w:val="0"/>
      <w:marRight w:val="0"/>
      <w:marTop w:val="0"/>
      <w:marBottom w:val="0"/>
      <w:divBdr>
        <w:top w:val="none" w:sz="0" w:space="0" w:color="auto"/>
        <w:left w:val="none" w:sz="0" w:space="0" w:color="auto"/>
        <w:bottom w:val="none" w:sz="0" w:space="0" w:color="auto"/>
        <w:right w:val="none" w:sz="0" w:space="0" w:color="auto"/>
      </w:divBdr>
    </w:div>
    <w:div w:id="1543251933">
      <w:bodyDiv w:val="1"/>
      <w:marLeft w:val="0"/>
      <w:marRight w:val="0"/>
      <w:marTop w:val="0"/>
      <w:marBottom w:val="0"/>
      <w:divBdr>
        <w:top w:val="none" w:sz="0" w:space="0" w:color="auto"/>
        <w:left w:val="none" w:sz="0" w:space="0" w:color="auto"/>
        <w:bottom w:val="none" w:sz="0" w:space="0" w:color="auto"/>
        <w:right w:val="none" w:sz="0" w:space="0" w:color="auto"/>
      </w:divBdr>
    </w:div>
    <w:div w:id="1559323726">
      <w:bodyDiv w:val="1"/>
      <w:marLeft w:val="0"/>
      <w:marRight w:val="0"/>
      <w:marTop w:val="0"/>
      <w:marBottom w:val="0"/>
      <w:divBdr>
        <w:top w:val="none" w:sz="0" w:space="0" w:color="auto"/>
        <w:left w:val="none" w:sz="0" w:space="0" w:color="auto"/>
        <w:bottom w:val="none" w:sz="0" w:space="0" w:color="auto"/>
        <w:right w:val="none" w:sz="0" w:space="0" w:color="auto"/>
      </w:divBdr>
    </w:div>
    <w:div w:id="1562641535">
      <w:bodyDiv w:val="1"/>
      <w:marLeft w:val="0"/>
      <w:marRight w:val="0"/>
      <w:marTop w:val="0"/>
      <w:marBottom w:val="0"/>
      <w:divBdr>
        <w:top w:val="none" w:sz="0" w:space="0" w:color="auto"/>
        <w:left w:val="none" w:sz="0" w:space="0" w:color="auto"/>
        <w:bottom w:val="none" w:sz="0" w:space="0" w:color="auto"/>
        <w:right w:val="none" w:sz="0" w:space="0" w:color="auto"/>
      </w:divBdr>
    </w:div>
    <w:div w:id="1571305417">
      <w:bodyDiv w:val="1"/>
      <w:marLeft w:val="0"/>
      <w:marRight w:val="0"/>
      <w:marTop w:val="0"/>
      <w:marBottom w:val="0"/>
      <w:divBdr>
        <w:top w:val="none" w:sz="0" w:space="0" w:color="auto"/>
        <w:left w:val="none" w:sz="0" w:space="0" w:color="auto"/>
        <w:bottom w:val="none" w:sz="0" w:space="0" w:color="auto"/>
        <w:right w:val="none" w:sz="0" w:space="0" w:color="auto"/>
      </w:divBdr>
    </w:div>
    <w:div w:id="1602831911">
      <w:bodyDiv w:val="1"/>
      <w:marLeft w:val="0"/>
      <w:marRight w:val="0"/>
      <w:marTop w:val="0"/>
      <w:marBottom w:val="0"/>
      <w:divBdr>
        <w:top w:val="none" w:sz="0" w:space="0" w:color="auto"/>
        <w:left w:val="none" w:sz="0" w:space="0" w:color="auto"/>
        <w:bottom w:val="none" w:sz="0" w:space="0" w:color="auto"/>
        <w:right w:val="none" w:sz="0" w:space="0" w:color="auto"/>
      </w:divBdr>
    </w:div>
    <w:div w:id="1611471956">
      <w:bodyDiv w:val="1"/>
      <w:marLeft w:val="0"/>
      <w:marRight w:val="0"/>
      <w:marTop w:val="0"/>
      <w:marBottom w:val="0"/>
      <w:divBdr>
        <w:top w:val="none" w:sz="0" w:space="0" w:color="auto"/>
        <w:left w:val="none" w:sz="0" w:space="0" w:color="auto"/>
        <w:bottom w:val="none" w:sz="0" w:space="0" w:color="auto"/>
        <w:right w:val="none" w:sz="0" w:space="0" w:color="auto"/>
      </w:divBdr>
    </w:div>
    <w:div w:id="1613785882">
      <w:bodyDiv w:val="1"/>
      <w:marLeft w:val="0"/>
      <w:marRight w:val="0"/>
      <w:marTop w:val="0"/>
      <w:marBottom w:val="0"/>
      <w:divBdr>
        <w:top w:val="none" w:sz="0" w:space="0" w:color="auto"/>
        <w:left w:val="none" w:sz="0" w:space="0" w:color="auto"/>
        <w:bottom w:val="none" w:sz="0" w:space="0" w:color="auto"/>
        <w:right w:val="none" w:sz="0" w:space="0" w:color="auto"/>
      </w:divBdr>
    </w:div>
    <w:div w:id="1617448539">
      <w:bodyDiv w:val="1"/>
      <w:marLeft w:val="0"/>
      <w:marRight w:val="0"/>
      <w:marTop w:val="0"/>
      <w:marBottom w:val="0"/>
      <w:divBdr>
        <w:top w:val="none" w:sz="0" w:space="0" w:color="auto"/>
        <w:left w:val="none" w:sz="0" w:space="0" w:color="auto"/>
        <w:bottom w:val="none" w:sz="0" w:space="0" w:color="auto"/>
        <w:right w:val="none" w:sz="0" w:space="0" w:color="auto"/>
      </w:divBdr>
    </w:div>
    <w:div w:id="1627815234">
      <w:bodyDiv w:val="1"/>
      <w:marLeft w:val="0"/>
      <w:marRight w:val="0"/>
      <w:marTop w:val="0"/>
      <w:marBottom w:val="0"/>
      <w:divBdr>
        <w:top w:val="none" w:sz="0" w:space="0" w:color="auto"/>
        <w:left w:val="none" w:sz="0" w:space="0" w:color="auto"/>
        <w:bottom w:val="none" w:sz="0" w:space="0" w:color="auto"/>
        <w:right w:val="none" w:sz="0" w:space="0" w:color="auto"/>
      </w:divBdr>
    </w:div>
    <w:div w:id="1636255156">
      <w:bodyDiv w:val="1"/>
      <w:marLeft w:val="0"/>
      <w:marRight w:val="0"/>
      <w:marTop w:val="0"/>
      <w:marBottom w:val="0"/>
      <w:divBdr>
        <w:top w:val="none" w:sz="0" w:space="0" w:color="auto"/>
        <w:left w:val="none" w:sz="0" w:space="0" w:color="auto"/>
        <w:bottom w:val="none" w:sz="0" w:space="0" w:color="auto"/>
        <w:right w:val="none" w:sz="0" w:space="0" w:color="auto"/>
      </w:divBdr>
    </w:div>
    <w:div w:id="1638877954">
      <w:bodyDiv w:val="1"/>
      <w:marLeft w:val="0"/>
      <w:marRight w:val="0"/>
      <w:marTop w:val="0"/>
      <w:marBottom w:val="0"/>
      <w:divBdr>
        <w:top w:val="none" w:sz="0" w:space="0" w:color="auto"/>
        <w:left w:val="none" w:sz="0" w:space="0" w:color="auto"/>
        <w:bottom w:val="none" w:sz="0" w:space="0" w:color="auto"/>
        <w:right w:val="none" w:sz="0" w:space="0" w:color="auto"/>
      </w:divBdr>
    </w:div>
    <w:div w:id="1646465358">
      <w:bodyDiv w:val="1"/>
      <w:marLeft w:val="0"/>
      <w:marRight w:val="0"/>
      <w:marTop w:val="0"/>
      <w:marBottom w:val="0"/>
      <w:divBdr>
        <w:top w:val="none" w:sz="0" w:space="0" w:color="auto"/>
        <w:left w:val="none" w:sz="0" w:space="0" w:color="auto"/>
        <w:bottom w:val="none" w:sz="0" w:space="0" w:color="auto"/>
        <w:right w:val="none" w:sz="0" w:space="0" w:color="auto"/>
      </w:divBdr>
    </w:div>
    <w:div w:id="1664552205">
      <w:bodyDiv w:val="1"/>
      <w:marLeft w:val="0"/>
      <w:marRight w:val="0"/>
      <w:marTop w:val="0"/>
      <w:marBottom w:val="0"/>
      <w:divBdr>
        <w:top w:val="none" w:sz="0" w:space="0" w:color="auto"/>
        <w:left w:val="none" w:sz="0" w:space="0" w:color="auto"/>
        <w:bottom w:val="none" w:sz="0" w:space="0" w:color="auto"/>
        <w:right w:val="none" w:sz="0" w:space="0" w:color="auto"/>
      </w:divBdr>
    </w:div>
    <w:div w:id="1665550962">
      <w:bodyDiv w:val="1"/>
      <w:marLeft w:val="0"/>
      <w:marRight w:val="0"/>
      <w:marTop w:val="0"/>
      <w:marBottom w:val="0"/>
      <w:divBdr>
        <w:top w:val="none" w:sz="0" w:space="0" w:color="auto"/>
        <w:left w:val="none" w:sz="0" w:space="0" w:color="auto"/>
        <w:bottom w:val="none" w:sz="0" w:space="0" w:color="auto"/>
        <w:right w:val="none" w:sz="0" w:space="0" w:color="auto"/>
      </w:divBdr>
    </w:div>
    <w:div w:id="1698654148">
      <w:bodyDiv w:val="1"/>
      <w:marLeft w:val="0"/>
      <w:marRight w:val="0"/>
      <w:marTop w:val="0"/>
      <w:marBottom w:val="0"/>
      <w:divBdr>
        <w:top w:val="none" w:sz="0" w:space="0" w:color="auto"/>
        <w:left w:val="none" w:sz="0" w:space="0" w:color="auto"/>
        <w:bottom w:val="none" w:sz="0" w:space="0" w:color="auto"/>
        <w:right w:val="none" w:sz="0" w:space="0" w:color="auto"/>
      </w:divBdr>
    </w:div>
    <w:div w:id="1724327560">
      <w:bodyDiv w:val="1"/>
      <w:marLeft w:val="0"/>
      <w:marRight w:val="0"/>
      <w:marTop w:val="0"/>
      <w:marBottom w:val="0"/>
      <w:divBdr>
        <w:top w:val="none" w:sz="0" w:space="0" w:color="auto"/>
        <w:left w:val="none" w:sz="0" w:space="0" w:color="auto"/>
        <w:bottom w:val="none" w:sz="0" w:space="0" w:color="auto"/>
        <w:right w:val="none" w:sz="0" w:space="0" w:color="auto"/>
      </w:divBdr>
    </w:div>
    <w:div w:id="1730689960">
      <w:bodyDiv w:val="1"/>
      <w:marLeft w:val="0"/>
      <w:marRight w:val="0"/>
      <w:marTop w:val="0"/>
      <w:marBottom w:val="0"/>
      <w:divBdr>
        <w:top w:val="none" w:sz="0" w:space="0" w:color="auto"/>
        <w:left w:val="none" w:sz="0" w:space="0" w:color="auto"/>
        <w:bottom w:val="none" w:sz="0" w:space="0" w:color="auto"/>
        <w:right w:val="none" w:sz="0" w:space="0" w:color="auto"/>
      </w:divBdr>
    </w:div>
    <w:div w:id="1733504753">
      <w:bodyDiv w:val="1"/>
      <w:marLeft w:val="0"/>
      <w:marRight w:val="0"/>
      <w:marTop w:val="0"/>
      <w:marBottom w:val="0"/>
      <w:divBdr>
        <w:top w:val="none" w:sz="0" w:space="0" w:color="auto"/>
        <w:left w:val="none" w:sz="0" w:space="0" w:color="auto"/>
        <w:bottom w:val="none" w:sz="0" w:space="0" w:color="auto"/>
        <w:right w:val="none" w:sz="0" w:space="0" w:color="auto"/>
      </w:divBdr>
    </w:div>
    <w:div w:id="1771386699">
      <w:bodyDiv w:val="1"/>
      <w:marLeft w:val="0"/>
      <w:marRight w:val="0"/>
      <w:marTop w:val="0"/>
      <w:marBottom w:val="0"/>
      <w:divBdr>
        <w:top w:val="none" w:sz="0" w:space="0" w:color="auto"/>
        <w:left w:val="none" w:sz="0" w:space="0" w:color="auto"/>
        <w:bottom w:val="none" w:sz="0" w:space="0" w:color="auto"/>
        <w:right w:val="none" w:sz="0" w:space="0" w:color="auto"/>
      </w:divBdr>
    </w:div>
    <w:div w:id="1781223923">
      <w:bodyDiv w:val="1"/>
      <w:marLeft w:val="0"/>
      <w:marRight w:val="0"/>
      <w:marTop w:val="0"/>
      <w:marBottom w:val="0"/>
      <w:divBdr>
        <w:top w:val="none" w:sz="0" w:space="0" w:color="auto"/>
        <w:left w:val="none" w:sz="0" w:space="0" w:color="auto"/>
        <w:bottom w:val="none" w:sz="0" w:space="0" w:color="auto"/>
        <w:right w:val="none" w:sz="0" w:space="0" w:color="auto"/>
      </w:divBdr>
    </w:div>
    <w:div w:id="1791700011">
      <w:bodyDiv w:val="1"/>
      <w:marLeft w:val="0"/>
      <w:marRight w:val="0"/>
      <w:marTop w:val="0"/>
      <w:marBottom w:val="0"/>
      <w:divBdr>
        <w:top w:val="none" w:sz="0" w:space="0" w:color="auto"/>
        <w:left w:val="none" w:sz="0" w:space="0" w:color="auto"/>
        <w:bottom w:val="none" w:sz="0" w:space="0" w:color="auto"/>
        <w:right w:val="none" w:sz="0" w:space="0" w:color="auto"/>
      </w:divBdr>
    </w:div>
    <w:div w:id="1798135909">
      <w:bodyDiv w:val="1"/>
      <w:marLeft w:val="0"/>
      <w:marRight w:val="0"/>
      <w:marTop w:val="0"/>
      <w:marBottom w:val="0"/>
      <w:divBdr>
        <w:top w:val="none" w:sz="0" w:space="0" w:color="auto"/>
        <w:left w:val="none" w:sz="0" w:space="0" w:color="auto"/>
        <w:bottom w:val="none" w:sz="0" w:space="0" w:color="auto"/>
        <w:right w:val="none" w:sz="0" w:space="0" w:color="auto"/>
      </w:divBdr>
    </w:div>
    <w:div w:id="1802074926">
      <w:bodyDiv w:val="1"/>
      <w:marLeft w:val="0"/>
      <w:marRight w:val="0"/>
      <w:marTop w:val="0"/>
      <w:marBottom w:val="0"/>
      <w:divBdr>
        <w:top w:val="none" w:sz="0" w:space="0" w:color="auto"/>
        <w:left w:val="none" w:sz="0" w:space="0" w:color="auto"/>
        <w:bottom w:val="none" w:sz="0" w:space="0" w:color="auto"/>
        <w:right w:val="none" w:sz="0" w:space="0" w:color="auto"/>
      </w:divBdr>
    </w:div>
    <w:div w:id="1808351842">
      <w:bodyDiv w:val="1"/>
      <w:marLeft w:val="0"/>
      <w:marRight w:val="0"/>
      <w:marTop w:val="0"/>
      <w:marBottom w:val="0"/>
      <w:divBdr>
        <w:top w:val="none" w:sz="0" w:space="0" w:color="auto"/>
        <w:left w:val="none" w:sz="0" w:space="0" w:color="auto"/>
        <w:bottom w:val="none" w:sz="0" w:space="0" w:color="auto"/>
        <w:right w:val="none" w:sz="0" w:space="0" w:color="auto"/>
      </w:divBdr>
    </w:div>
    <w:div w:id="1827670474">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 w:id="1878930208">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 w:id="1896577173">
      <w:bodyDiv w:val="1"/>
      <w:marLeft w:val="0"/>
      <w:marRight w:val="0"/>
      <w:marTop w:val="0"/>
      <w:marBottom w:val="0"/>
      <w:divBdr>
        <w:top w:val="none" w:sz="0" w:space="0" w:color="auto"/>
        <w:left w:val="none" w:sz="0" w:space="0" w:color="auto"/>
        <w:bottom w:val="none" w:sz="0" w:space="0" w:color="auto"/>
        <w:right w:val="none" w:sz="0" w:space="0" w:color="auto"/>
      </w:divBdr>
    </w:div>
    <w:div w:id="1921982636">
      <w:bodyDiv w:val="1"/>
      <w:marLeft w:val="0"/>
      <w:marRight w:val="0"/>
      <w:marTop w:val="0"/>
      <w:marBottom w:val="0"/>
      <w:divBdr>
        <w:top w:val="none" w:sz="0" w:space="0" w:color="auto"/>
        <w:left w:val="none" w:sz="0" w:space="0" w:color="auto"/>
        <w:bottom w:val="none" w:sz="0" w:space="0" w:color="auto"/>
        <w:right w:val="none" w:sz="0" w:space="0" w:color="auto"/>
      </w:divBdr>
    </w:div>
    <w:div w:id="1928228261">
      <w:bodyDiv w:val="1"/>
      <w:marLeft w:val="0"/>
      <w:marRight w:val="0"/>
      <w:marTop w:val="0"/>
      <w:marBottom w:val="0"/>
      <w:divBdr>
        <w:top w:val="none" w:sz="0" w:space="0" w:color="auto"/>
        <w:left w:val="none" w:sz="0" w:space="0" w:color="auto"/>
        <w:bottom w:val="none" w:sz="0" w:space="0" w:color="auto"/>
        <w:right w:val="none" w:sz="0" w:space="0" w:color="auto"/>
      </w:divBdr>
    </w:div>
    <w:div w:id="1935819612">
      <w:bodyDiv w:val="1"/>
      <w:marLeft w:val="0"/>
      <w:marRight w:val="0"/>
      <w:marTop w:val="0"/>
      <w:marBottom w:val="0"/>
      <w:divBdr>
        <w:top w:val="none" w:sz="0" w:space="0" w:color="auto"/>
        <w:left w:val="none" w:sz="0" w:space="0" w:color="auto"/>
        <w:bottom w:val="none" w:sz="0" w:space="0" w:color="auto"/>
        <w:right w:val="none" w:sz="0" w:space="0" w:color="auto"/>
      </w:divBdr>
    </w:div>
    <w:div w:id="1946377733">
      <w:bodyDiv w:val="1"/>
      <w:marLeft w:val="0"/>
      <w:marRight w:val="0"/>
      <w:marTop w:val="0"/>
      <w:marBottom w:val="0"/>
      <w:divBdr>
        <w:top w:val="none" w:sz="0" w:space="0" w:color="auto"/>
        <w:left w:val="none" w:sz="0" w:space="0" w:color="auto"/>
        <w:bottom w:val="none" w:sz="0" w:space="0" w:color="auto"/>
        <w:right w:val="none" w:sz="0" w:space="0" w:color="auto"/>
      </w:divBdr>
    </w:div>
    <w:div w:id="1968314815">
      <w:bodyDiv w:val="1"/>
      <w:marLeft w:val="0"/>
      <w:marRight w:val="0"/>
      <w:marTop w:val="0"/>
      <w:marBottom w:val="0"/>
      <w:divBdr>
        <w:top w:val="none" w:sz="0" w:space="0" w:color="auto"/>
        <w:left w:val="none" w:sz="0" w:space="0" w:color="auto"/>
        <w:bottom w:val="none" w:sz="0" w:space="0" w:color="auto"/>
        <w:right w:val="none" w:sz="0" w:space="0" w:color="auto"/>
      </w:divBdr>
    </w:div>
    <w:div w:id="1969361337">
      <w:bodyDiv w:val="1"/>
      <w:marLeft w:val="0"/>
      <w:marRight w:val="0"/>
      <w:marTop w:val="0"/>
      <w:marBottom w:val="0"/>
      <w:divBdr>
        <w:top w:val="none" w:sz="0" w:space="0" w:color="auto"/>
        <w:left w:val="none" w:sz="0" w:space="0" w:color="auto"/>
        <w:bottom w:val="none" w:sz="0" w:space="0" w:color="auto"/>
        <w:right w:val="none" w:sz="0" w:space="0" w:color="auto"/>
      </w:divBdr>
    </w:div>
    <w:div w:id="1988968604">
      <w:bodyDiv w:val="1"/>
      <w:marLeft w:val="0"/>
      <w:marRight w:val="0"/>
      <w:marTop w:val="0"/>
      <w:marBottom w:val="0"/>
      <w:divBdr>
        <w:top w:val="none" w:sz="0" w:space="0" w:color="auto"/>
        <w:left w:val="none" w:sz="0" w:space="0" w:color="auto"/>
        <w:bottom w:val="none" w:sz="0" w:space="0" w:color="auto"/>
        <w:right w:val="none" w:sz="0" w:space="0" w:color="auto"/>
      </w:divBdr>
    </w:div>
    <w:div w:id="1992173155">
      <w:bodyDiv w:val="1"/>
      <w:marLeft w:val="0"/>
      <w:marRight w:val="0"/>
      <w:marTop w:val="0"/>
      <w:marBottom w:val="0"/>
      <w:divBdr>
        <w:top w:val="none" w:sz="0" w:space="0" w:color="auto"/>
        <w:left w:val="none" w:sz="0" w:space="0" w:color="auto"/>
        <w:bottom w:val="none" w:sz="0" w:space="0" w:color="auto"/>
        <w:right w:val="none" w:sz="0" w:space="0" w:color="auto"/>
      </w:divBdr>
    </w:div>
    <w:div w:id="2000881844">
      <w:bodyDiv w:val="1"/>
      <w:marLeft w:val="0"/>
      <w:marRight w:val="0"/>
      <w:marTop w:val="0"/>
      <w:marBottom w:val="0"/>
      <w:divBdr>
        <w:top w:val="none" w:sz="0" w:space="0" w:color="auto"/>
        <w:left w:val="none" w:sz="0" w:space="0" w:color="auto"/>
        <w:bottom w:val="none" w:sz="0" w:space="0" w:color="auto"/>
        <w:right w:val="none" w:sz="0" w:space="0" w:color="auto"/>
      </w:divBdr>
    </w:div>
    <w:div w:id="2009283458">
      <w:bodyDiv w:val="1"/>
      <w:marLeft w:val="0"/>
      <w:marRight w:val="0"/>
      <w:marTop w:val="0"/>
      <w:marBottom w:val="0"/>
      <w:divBdr>
        <w:top w:val="none" w:sz="0" w:space="0" w:color="auto"/>
        <w:left w:val="none" w:sz="0" w:space="0" w:color="auto"/>
        <w:bottom w:val="none" w:sz="0" w:space="0" w:color="auto"/>
        <w:right w:val="none" w:sz="0" w:space="0" w:color="auto"/>
      </w:divBdr>
    </w:div>
    <w:div w:id="2013608864">
      <w:bodyDiv w:val="1"/>
      <w:marLeft w:val="0"/>
      <w:marRight w:val="0"/>
      <w:marTop w:val="0"/>
      <w:marBottom w:val="0"/>
      <w:divBdr>
        <w:top w:val="none" w:sz="0" w:space="0" w:color="auto"/>
        <w:left w:val="none" w:sz="0" w:space="0" w:color="auto"/>
        <w:bottom w:val="none" w:sz="0" w:space="0" w:color="auto"/>
        <w:right w:val="none" w:sz="0" w:space="0" w:color="auto"/>
      </w:divBdr>
    </w:div>
    <w:div w:id="2015067663">
      <w:bodyDiv w:val="1"/>
      <w:marLeft w:val="0"/>
      <w:marRight w:val="0"/>
      <w:marTop w:val="0"/>
      <w:marBottom w:val="0"/>
      <w:divBdr>
        <w:top w:val="none" w:sz="0" w:space="0" w:color="auto"/>
        <w:left w:val="none" w:sz="0" w:space="0" w:color="auto"/>
        <w:bottom w:val="none" w:sz="0" w:space="0" w:color="auto"/>
        <w:right w:val="none" w:sz="0" w:space="0" w:color="auto"/>
      </w:divBdr>
    </w:div>
    <w:div w:id="2016881532">
      <w:bodyDiv w:val="1"/>
      <w:marLeft w:val="0"/>
      <w:marRight w:val="0"/>
      <w:marTop w:val="0"/>
      <w:marBottom w:val="0"/>
      <w:divBdr>
        <w:top w:val="none" w:sz="0" w:space="0" w:color="auto"/>
        <w:left w:val="none" w:sz="0" w:space="0" w:color="auto"/>
        <w:bottom w:val="none" w:sz="0" w:space="0" w:color="auto"/>
        <w:right w:val="none" w:sz="0" w:space="0" w:color="auto"/>
      </w:divBdr>
    </w:div>
    <w:div w:id="2091585558">
      <w:bodyDiv w:val="1"/>
      <w:marLeft w:val="0"/>
      <w:marRight w:val="0"/>
      <w:marTop w:val="0"/>
      <w:marBottom w:val="0"/>
      <w:divBdr>
        <w:top w:val="none" w:sz="0" w:space="0" w:color="auto"/>
        <w:left w:val="none" w:sz="0" w:space="0" w:color="auto"/>
        <w:bottom w:val="none" w:sz="0" w:space="0" w:color="auto"/>
        <w:right w:val="none" w:sz="0" w:space="0" w:color="auto"/>
      </w:divBdr>
    </w:div>
    <w:div w:id="2096392467">
      <w:bodyDiv w:val="1"/>
      <w:marLeft w:val="0"/>
      <w:marRight w:val="0"/>
      <w:marTop w:val="0"/>
      <w:marBottom w:val="0"/>
      <w:divBdr>
        <w:top w:val="none" w:sz="0" w:space="0" w:color="auto"/>
        <w:left w:val="none" w:sz="0" w:space="0" w:color="auto"/>
        <w:bottom w:val="none" w:sz="0" w:space="0" w:color="auto"/>
        <w:right w:val="none" w:sz="0" w:space="0" w:color="auto"/>
      </w:divBdr>
    </w:div>
    <w:div w:id="2096977308">
      <w:bodyDiv w:val="1"/>
      <w:marLeft w:val="0"/>
      <w:marRight w:val="0"/>
      <w:marTop w:val="0"/>
      <w:marBottom w:val="0"/>
      <w:divBdr>
        <w:top w:val="none" w:sz="0" w:space="0" w:color="auto"/>
        <w:left w:val="none" w:sz="0" w:space="0" w:color="auto"/>
        <w:bottom w:val="none" w:sz="0" w:space="0" w:color="auto"/>
        <w:right w:val="none" w:sz="0" w:space="0" w:color="auto"/>
      </w:divBdr>
    </w:div>
    <w:div w:id="2107269293">
      <w:bodyDiv w:val="1"/>
      <w:marLeft w:val="0"/>
      <w:marRight w:val="0"/>
      <w:marTop w:val="0"/>
      <w:marBottom w:val="0"/>
      <w:divBdr>
        <w:top w:val="none" w:sz="0" w:space="0" w:color="auto"/>
        <w:left w:val="none" w:sz="0" w:space="0" w:color="auto"/>
        <w:bottom w:val="none" w:sz="0" w:space="0" w:color="auto"/>
        <w:right w:val="none" w:sz="0" w:space="0" w:color="auto"/>
      </w:divBdr>
    </w:div>
    <w:div w:id="2131050581">
      <w:bodyDiv w:val="1"/>
      <w:marLeft w:val="0"/>
      <w:marRight w:val="0"/>
      <w:marTop w:val="0"/>
      <w:marBottom w:val="0"/>
      <w:divBdr>
        <w:top w:val="none" w:sz="0" w:space="0" w:color="auto"/>
        <w:left w:val="none" w:sz="0" w:space="0" w:color="auto"/>
        <w:bottom w:val="none" w:sz="0" w:space="0" w:color="auto"/>
        <w:right w:val="none" w:sz="0" w:space="0" w:color="auto"/>
      </w:divBdr>
    </w:div>
    <w:div w:id="213182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1EEDFF-5CB2-45BD-9FB9-C37EA6B6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18</Pages>
  <Words>2128</Words>
  <Characters>12135</Characters>
  <Application>Microsoft Office Word</Application>
  <DocSecurity>0</DocSecurity>
  <Lines>101</Lines>
  <Paragraphs>28</Paragraphs>
  <ScaleCrop>false</ScaleCrop>
  <Company>Microsoft</Company>
  <LinksUpToDate>false</LinksUpToDate>
  <CharactersWithSpaces>14235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138</cp:revision>
  <cp:lastPrinted>2019-05-07T06:43:00Z</cp:lastPrinted>
  <dcterms:created xsi:type="dcterms:W3CDTF">2019-03-04T05:26:00Z</dcterms:created>
  <dcterms:modified xsi:type="dcterms:W3CDTF">2019-06-04T05:19:00Z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