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rPr>
        <w:t>重庆璟富房地产开发有限公司：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【浙金信（监管）字2020JHXT0135号】</w:t>
      </w:r>
      <w:r>
        <w:rPr>
          <w:rFonts w:hint="eastAsia" w:cs="Arial" w:asciiTheme="minorEastAsia" w:hAnsiTheme="minorEastAsia"/>
          <w:sz w:val="24"/>
          <w:szCs w:val="24"/>
        </w:rPr>
        <w:t>的《项目监管协议》。根据贵公司需求,我公司于20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13</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重庆中央公园</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应贵司要求我司于202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18</w:t>
      </w:r>
      <w:r>
        <w:rPr>
          <w:rFonts w:hint="eastAsia" w:cs="Arial" w:asciiTheme="minorEastAsia" w:hAnsiTheme="minorEastAsia"/>
          <w:sz w:val="24"/>
          <w:szCs w:val="24"/>
        </w:rPr>
        <w:t>日完成共管物品移交并撤场工作，本次结费期限为202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22</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18</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58</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w:t>
      </w: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月；1,666.67</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18</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1666.67</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58</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96,666.86</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18</w:t>
      </w:r>
      <w:r>
        <w:rPr>
          <w:rFonts w:hint="eastAsia" w:cs="Arial" w:asciiTheme="minorEastAsia" w:hAnsiTheme="minorEastAsia"/>
          <w:sz w:val="24"/>
          <w:szCs w:val="24"/>
        </w:rPr>
        <w:t>日合计应支付监管服务费用为:人民币</w:t>
      </w:r>
      <w:bookmarkStart w:id="0" w:name="_GoBack"/>
      <w:bookmarkEnd w:id="0"/>
      <w:r>
        <w:rPr>
          <w:rFonts w:hint="eastAsia" w:cs="Arial" w:asciiTheme="minorEastAsia" w:hAnsiTheme="minorEastAsia"/>
          <w:sz w:val="24"/>
          <w:szCs w:val="24"/>
          <w:lang w:val="en-US" w:eastAsia="zh-CN"/>
        </w:rPr>
        <w:t>96,666.86</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10</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0F03A30"/>
    <w:rsid w:val="1DF268B9"/>
    <w:rsid w:val="226F3B0D"/>
    <w:rsid w:val="3BDF7889"/>
    <w:rsid w:val="4A201463"/>
    <w:rsid w:val="5D843DA9"/>
    <w:rsid w:val="5F7C2E90"/>
    <w:rsid w:val="6DEB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TotalTime>
  <ScaleCrop>false</ScaleCrop>
  <LinksUpToDate>false</LinksUpToDate>
  <CharactersWithSpaces>571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2021-06-09T07:23:27Z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795D22441925468E81BE716473700EAD</vt:lpwstr>
  </property>
</Properties>
</file>