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8C4" w:rsidRDefault="001658C4">
      <w:pPr>
        <w:rPr>
          <w:rFonts w:ascii="Arial" w:eastAsiaTheme="minorEastAsia" w:hAnsi="Arial" w:cs="Arial"/>
        </w:rPr>
      </w:pPr>
    </w:p>
    <w:p w:rsidR="001658C4" w:rsidRDefault="001658C4">
      <w:pPr>
        <w:rPr>
          <w:rFonts w:ascii="Arial" w:eastAsiaTheme="minorEastAsia" w:hAnsi="Arial" w:cs="Arial"/>
        </w:rPr>
      </w:pPr>
    </w:p>
    <w:p w:rsidR="001658C4" w:rsidRDefault="001658C4">
      <w:pPr>
        <w:jc w:val="center"/>
        <w:rPr>
          <w:rFonts w:ascii="Arial" w:eastAsiaTheme="minorEastAsia" w:hAnsi="Arial" w:cs="Arial"/>
          <w:b/>
          <w:color w:val="000000"/>
          <w:spacing w:val="60"/>
          <w:kern w:val="10"/>
          <w:sz w:val="28"/>
          <w:szCs w:val="28"/>
        </w:rPr>
      </w:pPr>
    </w:p>
    <w:p w:rsidR="001658C4" w:rsidRDefault="001658C4">
      <w:pPr>
        <w:jc w:val="center"/>
        <w:rPr>
          <w:rFonts w:ascii="Arial" w:eastAsiaTheme="minorEastAsia" w:hAnsi="Arial" w:cs="Arial"/>
          <w:b/>
          <w:color w:val="000000"/>
          <w:spacing w:val="60"/>
          <w:kern w:val="10"/>
          <w:sz w:val="28"/>
          <w:szCs w:val="28"/>
        </w:rPr>
      </w:pPr>
    </w:p>
    <w:p w:rsidR="001658C4" w:rsidRDefault="001658C4">
      <w:pPr>
        <w:jc w:val="center"/>
        <w:rPr>
          <w:rFonts w:ascii="Arial" w:eastAsiaTheme="minorEastAsia" w:hAnsi="Arial" w:cs="Arial"/>
          <w:b/>
          <w:color w:val="000000"/>
          <w:spacing w:val="60"/>
          <w:kern w:val="10"/>
          <w:sz w:val="28"/>
          <w:szCs w:val="28"/>
        </w:rPr>
      </w:pPr>
    </w:p>
    <w:p w:rsidR="001658C4" w:rsidRDefault="001658C4">
      <w:pPr>
        <w:jc w:val="center"/>
        <w:rPr>
          <w:rFonts w:ascii="Arial" w:eastAsiaTheme="minorEastAsia" w:hAnsi="Arial" w:cs="Arial"/>
          <w:b/>
          <w:color w:val="000000"/>
          <w:spacing w:val="60"/>
          <w:kern w:val="10"/>
          <w:sz w:val="28"/>
          <w:szCs w:val="28"/>
        </w:rPr>
      </w:pPr>
    </w:p>
    <w:p w:rsidR="001658C4" w:rsidRDefault="001658C4">
      <w:pPr>
        <w:jc w:val="center"/>
        <w:rPr>
          <w:rFonts w:ascii="Arial" w:eastAsiaTheme="minorEastAsia" w:hAnsi="Arial" w:cs="Arial"/>
          <w:b/>
          <w:color w:val="000000"/>
          <w:spacing w:val="60"/>
          <w:kern w:val="10"/>
          <w:sz w:val="28"/>
          <w:szCs w:val="28"/>
        </w:rPr>
      </w:pPr>
    </w:p>
    <w:p w:rsidR="001658C4" w:rsidRDefault="001658C4">
      <w:pPr>
        <w:jc w:val="center"/>
        <w:rPr>
          <w:rFonts w:ascii="Arial" w:eastAsiaTheme="minorEastAsia" w:hAnsi="Arial" w:cs="Arial"/>
          <w:b/>
          <w:color w:val="000000"/>
          <w:spacing w:val="60"/>
          <w:kern w:val="10"/>
          <w:sz w:val="28"/>
          <w:szCs w:val="28"/>
        </w:rPr>
      </w:pPr>
    </w:p>
    <w:p w:rsidR="001658C4" w:rsidRDefault="001658C4">
      <w:pPr>
        <w:jc w:val="center"/>
        <w:rPr>
          <w:rFonts w:ascii="Arial" w:eastAsiaTheme="minorEastAsia" w:hAnsi="Arial" w:cs="Arial"/>
          <w:b/>
          <w:color w:val="000000"/>
          <w:spacing w:val="60"/>
          <w:kern w:val="10"/>
          <w:sz w:val="28"/>
          <w:szCs w:val="28"/>
        </w:rPr>
      </w:pPr>
    </w:p>
    <w:p w:rsidR="001658C4" w:rsidRDefault="001658C4">
      <w:pPr>
        <w:jc w:val="center"/>
        <w:rPr>
          <w:rFonts w:ascii="Arial" w:eastAsiaTheme="minorEastAsia" w:hAnsi="Arial" w:cs="Arial"/>
          <w:b/>
          <w:color w:val="000000"/>
          <w:spacing w:val="60"/>
          <w:kern w:val="10"/>
          <w:sz w:val="28"/>
          <w:szCs w:val="28"/>
        </w:rPr>
      </w:pPr>
    </w:p>
    <w:p w:rsidR="001658C4" w:rsidRDefault="001658C4">
      <w:pPr>
        <w:jc w:val="center"/>
        <w:rPr>
          <w:rFonts w:ascii="Arial" w:eastAsiaTheme="minorEastAsia" w:hAnsi="Arial" w:cs="Arial"/>
          <w:b/>
          <w:color w:val="000000"/>
          <w:spacing w:val="60"/>
          <w:kern w:val="10"/>
          <w:sz w:val="28"/>
          <w:szCs w:val="28"/>
        </w:rPr>
      </w:pPr>
    </w:p>
    <w:p w:rsidR="001658C4" w:rsidRDefault="001658C4">
      <w:pPr>
        <w:jc w:val="center"/>
        <w:rPr>
          <w:rFonts w:ascii="Arial" w:eastAsiaTheme="minorEastAsia" w:hAnsi="Arial" w:cs="Arial"/>
          <w:b/>
          <w:color w:val="000000"/>
          <w:spacing w:val="60"/>
          <w:kern w:val="10"/>
          <w:sz w:val="28"/>
          <w:szCs w:val="28"/>
        </w:rPr>
      </w:pPr>
    </w:p>
    <w:p w:rsidR="001658C4" w:rsidRDefault="001658C4">
      <w:pPr>
        <w:jc w:val="center"/>
        <w:rPr>
          <w:rFonts w:ascii="Arial" w:eastAsiaTheme="minorEastAsia" w:hAnsi="Arial" w:cs="Arial"/>
          <w:b/>
          <w:color w:val="000000"/>
          <w:spacing w:val="60"/>
          <w:kern w:val="10"/>
          <w:sz w:val="28"/>
          <w:szCs w:val="28"/>
        </w:rPr>
      </w:pPr>
    </w:p>
    <w:p w:rsidR="001658C4" w:rsidRDefault="001658C4">
      <w:pPr>
        <w:jc w:val="center"/>
        <w:rPr>
          <w:rFonts w:ascii="Arial" w:eastAsiaTheme="minorEastAsia" w:hAnsi="Arial" w:cs="Arial"/>
          <w:b/>
          <w:color w:val="000000"/>
          <w:spacing w:val="60"/>
          <w:kern w:val="10"/>
          <w:sz w:val="28"/>
          <w:szCs w:val="28"/>
        </w:rPr>
      </w:pPr>
    </w:p>
    <w:p w:rsidR="001658C4" w:rsidRDefault="00C206CB">
      <w:pPr>
        <w:spacing w:line="480" w:lineRule="auto"/>
        <w:jc w:val="center"/>
        <w:outlineLvl w:val="0"/>
        <w:rPr>
          <w:rFonts w:ascii="Arial" w:eastAsiaTheme="minorEastAsia" w:hAnsi="Arial" w:cs="Arial"/>
          <w:b/>
          <w:color w:val="000000"/>
          <w:spacing w:val="60"/>
          <w:kern w:val="10"/>
          <w:sz w:val="36"/>
          <w:szCs w:val="36"/>
        </w:rPr>
      </w:pPr>
      <w:bookmarkStart w:id="0" w:name="_Toc12631"/>
      <w:r>
        <w:rPr>
          <w:rFonts w:ascii="Arial" w:eastAsiaTheme="minorEastAsia" w:hAnsi="Arial" w:cs="Arial"/>
          <w:b/>
          <w:color w:val="000000"/>
          <w:spacing w:val="60"/>
          <w:kern w:val="10"/>
          <w:sz w:val="36"/>
          <w:szCs w:val="36"/>
        </w:rPr>
        <w:t>诚盈三期（</w:t>
      </w:r>
      <w:r>
        <w:rPr>
          <w:rFonts w:ascii="Arial" w:eastAsiaTheme="minorEastAsia" w:hAnsi="Arial" w:cs="Arial"/>
          <w:b/>
          <w:color w:val="000000"/>
          <w:spacing w:val="60"/>
          <w:kern w:val="10"/>
          <w:sz w:val="36"/>
          <w:szCs w:val="36"/>
        </w:rPr>
        <w:t>2012</w:t>
      </w:r>
      <w:r>
        <w:rPr>
          <w:rFonts w:ascii="Arial" w:eastAsiaTheme="minorEastAsia" w:hAnsi="Arial" w:cs="Arial"/>
          <w:b/>
          <w:color w:val="000000"/>
          <w:spacing w:val="60"/>
          <w:kern w:val="10"/>
          <w:sz w:val="36"/>
          <w:szCs w:val="36"/>
        </w:rPr>
        <w:t>年丹龙常州）项目</w:t>
      </w:r>
      <w:bookmarkEnd w:id="0"/>
    </w:p>
    <w:p w:rsidR="001658C4" w:rsidRDefault="00C206CB">
      <w:pPr>
        <w:spacing w:line="480" w:lineRule="auto"/>
        <w:jc w:val="center"/>
        <w:outlineLvl w:val="0"/>
        <w:rPr>
          <w:rFonts w:ascii="Arial" w:eastAsiaTheme="minorEastAsia" w:hAnsi="Arial" w:cs="Arial"/>
          <w:b/>
          <w:color w:val="000000"/>
          <w:spacing w:val="60"/>
          <w:kern w:val="10"/>
          <w:sz w:val="48"/>
          <w:szCs w:val="48"/>
        </w:rPr>
      </w:pPr>
      <w:bookmarkStart w:id="1" w:name="_Toc31338"/>
      <w:r>
        <w:rPr>
          <w:rFonts w:ascii="Arial" w:eastAsiaTheme="minorEastAsia" w:hAnsi="Arial" w:cs="Arial"/>
          <w:b/>
          <w:color w:val="000000"/>
          <w:spacing w:val="60"/>
          <w:kern w:val="10"/>
          <w:sz w:val="36"/>
          <w:szCs w:val="36"/>
        </w:rPr>
        <w:t>2020</w:t>
      </w:r>
      <w:r>
        <w:rPr>
          <w:rFonts w:ascii="Arial" w:eastAsiaTheme="minorEastAsia" w:hAnsi="Arial" w:cs="Arial"/>
          <w:b/>
          <w:color w:val="000000"/>
          <w:spacing w:val="60"/>
          <w:kern w:val="10"/>
          <w:sz w:val="36"/>
          <w:szCs w:val="36"/>
        </w:rPr>
        <w:t>年</w:t>
      </w:r>
      <w:r>
        <w:rPr>
          <w:rFonts w:ascii="Arial" w:eastAsiaTheme="minorEastAsia" w:hAnsi="Arial" w:cs="Arial" w:hint="eastAsia"/>
          <w:b/>
          <w:color w:val="000000"/>
          <w:spacing w:val="60"/>
          <w:kern w:val="10"/>
          <w:sz w:val="36"/>
          <w:szCs w:val="36"/>
        </w:rPr>
        <w:t>4</w:t>
      </w:r>
      <w:r>
        <w:rPr>
          <w:rFonts w:ascii="Arial" w:eastAsiaTheme="minorEastAsia" w:hAnsi="Arial" w:cs="Arial"/>
          <w:b/>
          <w:color w:val="000000"/>
          <w:spacing w:val="60"/>
          <w:kern w:val="10"/>
          <w:sz w:val="36"/>
          <w:szCs w:val="36"/>
        </w:rPr>
        <w:t>月监管报告</w:t>
      </w:r>
      <w:bookmarkEnd w:id="1"/>
    </w:p>
    <w:p w:rsidR="001658C4" w:rsidRDefault="001658C4">
      <w:pPr>
        <w:spacing w:line="480" w:lineRule="auto"/>
        <w:jc w:val="left"/>
        <w:rPr>
          <w:rFonts w:ascii="Arial" w:eastAsiaTheme="minorEastAsia" w:hAnsi="Arial" w:cs="Arial"/>
          <w:b/>
          <w:color w:val="000000"/>
          <w:sz w:val="24"/>
        </w:rPr>
      </w:pPr>
    </w:p>
    <w:p w:rsidR="001658C4" w:rsidRDefault="001658C4">
      <w:pPr>
        <w:spacing w:line="480" w:lineRule="auto"/>
        <w:jc w:val="left"/>
        <w:rPr>
          <w:rFonts w:ascii="Arial" w:eastAsiaTheme="minorEastAsia" w:hAnsi="Arial" w:cs="Arial"/>
          <w:b/>
          <w:color w:val="000000"/>
          <w:sz w:val="24"/>
        </w:rPr>
      </w:pPr>
    </w:p>
    <w:p w:rsidR="001658C4" w:rsidRDefault="001658C4">
      <w:pPr>
        <w:spacing w:line="480" w:lineRule="auto"/>
        <w:jc w:val="left"/>
        <w:rPr>
          <w:rFonts w:ascii="Arial" w:eastAsiaTheme="minorEastAsia" w:hAnsi="Arial" w:cs="Arial"/>
          <w:b/>
          <w:color w:val="000000"/>
          <w:sz w:val="24"/>
        </w:rPr>
      </w:pPr>
    </w:p>
    <w:p w:rsidR="001658C4" w:rsidRDefault="001658C4">
      <w:pPr>
        <w:spacing w:line="480" w:lineRule="auto"/>
        <w:jc w:val="left"/>
        <w:rPr>
          <w:rFonts w:ascii="Arial" w:eastAsiaTheme="minorEastAsia" w:hAnsi="Arial" w:cs="Arial"/>
          <w:b/>
          <w:color w:val="000000"/>
          <w:sz w:val="24"/>
        </w:rPr>
      </w:pPr>
    </w:p>
    <w:p w:rsidR="001658C4" w:rsidRDefault="001658C4">
      <w:pPr>
        <w:spacing w:line="480" w:lineRule="auto"/>
        <w:jc w:val="left"/>
        <w:rPr>
          <w:rFonts w:ascii="Arial" w:eastAsiaTheme="minorEastAsia" w:hAnsi="Arial" w:cs="Arial"/>
          <w:b/>
          <w:color w:val="000000"/>
          <w:sz w:val="24"/>
        </w:rPr>
      </w:pPr>
    </w:p>
    <w:p w:rsidR="001658C4" w:rsidRDefault="001658C4">
      <w:pPr>
        <w:spacing w:line="480" w:lineRule="auto"/>
        <w:jc w:val="left"/>
        <w:rPr>
          <w:rFonts w:ascii="Arial" w:eastAsiaTheme="minorEastAsia" w:hAnsi="Arial" w:cs="Arial"/>
          <w:b/>
          <w:color w:val="000000"/>
          <w:sz w:val="24"/>
        </w:rPr>
      </w:pPr>
    </w:p>
    <w:p w:rsidR="001658C4" w:rsidRDefault="001658C4">
      <w:pPr>
        <w:spacing w:line="480" w:lineRule="auto"/>
        <w:jc w:val="left"/>
        <w:rPr>
          <w:rFonts w:ascii="Arial" w:eastAsiaTheme="minorEastAsia" w:hAnsi="Arial" w:cs="Arial"/>
          <w:b/>
          <w:color w:val="000000"/>
          <w:sz w:val="24"/>
        </w:rPr>
      </w:pPr>
    </w:p>
    <w:p w:rsidR="001658C4" w:rsidRDefault="001658C4">
      <w:pPr>
        <w:spacing w:line="480" w:lineRule="auto"/>
        <w:jc w:val="left"/>
        <w:rPr>
          <w:rFonts w:ascii="Arial" w:eastAsiaTheme="minorEastAsia" w:hAnsi="Arial" w:cs="Arial"/>
          <w:b/>
          <w:color w:val="000000"/>
          <w:sz w:val="24"/>
        </w:rPr>
      </w:pPr>
    </w:p>
    <w:p w:rsidR="001658C4" w:rsidRDefault="00C206CB">
      <w:pPr>
        <w:spacing w:line="480" w:lineRule="auto"/>
        <w:jc w:val="left"/>
        <w:outlineLvl w:val="0"/>
        <w:rPr>
          <w:rFonts w:ascii="Arial" w:eastAsiaTheme="minorEastAsia" w:hAnsi="Arial" w:cs="Arial"/>
          <w:b/>
          <w:color w:val="000000"/>
          <w:szCs w:val="21"/>
        </w:rPr>
      </w:pPr>
      <w:bookmarkStart w:id="2" w:name="_Toc8744"/>
      <w:r>
        <w:rPr>
          <w:rFonts w:ascii="Arial" w:eastAsiaTheme="minorEastAsia" w:hAnsi="Arial" w:cs="Arial"/>
          <w:b/>
          <w:color w:val="000000"/>
          <w:szCs w:val="21"/>
        </w:rPr>
        <w:t>项目名称：诚盈三期（</w:t>
      </w:r>
      <w:r>
        <w:rPr>
          <w:rFonts w:ascii="Arial" w:eastAsiaTheme="minorEastAsia" w:hAnsi="Arial" w:cs="Arial"/>
          <w:b/>
          <w:color w:val="000000"/>
          <w:szCs w:val="21"/>
        </w:rPr>
        <w:t>2012</w:t>
      </w:r>
      <w:r>
        <w:rPr>
          <w:rFonts w:ascii="Arial" w:eastAsiaTheme="minorEastAsia" w:hAnsi="Arial" w:cs="Arial"/>
          <w:b/>
          <w:color w:val="000000"/>
          <w:szCs w:val="21"/>
        </w:rPr>
        <w:t>年丹龙常州）项目</w:t>
      </w:r>
      <w:bookmarkEnd w:id="2"/>
    </w:p>
    <w:p w:rsidR="001658C4" w:rsidRDefault="00C206CB">
      <w:pPr>
        <w:spacing w:line="480" w:lineRule="auto"/>
        <w:jc w:val="left"/>
        <w:outlineLvl w:val="0"/>
        <w:rPr>
          <w:rFonts w:ascii="Arial" w:eastAsiaTheme="minorEastAsia" w:hAnsi="Arial" w:cs="Arial"/>
          <w:b/>
          <w:color w:val="000000"/>
          <w:szCs w:val="21"/>
        </w:rPr>
      </w:pPr>
      <w:bookmarkStart w:id="3" w:name="_Toc21884"/>
      <w:r>
        <w:rPr>
          <w:rFonts w:ascii="Arial" w:eastAsiaTheme="minorEastAsia" w:hAnsi="Arial" w:cs="Arial"/>
          <w:b/>
          <w:color w:val="000000"/>
          <w:szCs w:val="21"/>
        </w:rPr>
        <w:t>委托方：道诚（上海）股权投资基金管理有限公司</w:t>
      </w:r>
      <w:bookmarkEnd w:id="3"/>
    </w:p>
    <w:p w:rsidR="001658C4" w:rsidRDefault="00C206CB">
      <w:pPr>
        <w:spacing w:line="480" w:lineRule="auto"/>
        <w:jc w:val="left"/>
        <w:outlineLvl w:val="0"/>
        <w:rPr>
          <w:rFonts w:ascii="Arial" w:eastAsiaTheme="minorEastAsia" w:hAnsi="Arial" w:cs="Arial"/>
          <w:b/>
          <w:color w:val="000000"/>
          <w:szCs w:val="21"/>
        </w:rPr>
      </w:pPr>
      <w:bookmarkStart w:id="4" w:name="_Toc24968"/>
      <w:r>
        <w:rPr>
          <w:rFonts w:ascii="Arial" w:eastAsiaTheme="minorEastAsia" w:hAnsi="Arial" w:cs="Arial"/>
          <w:b/>
          <w:color w:val="000000"/>
          <w:szCs w:val="21"/>
        </w:rPr>
        <w:t>受托方：北京康正宏基房地产评估有限公司</w:t>
      </w:r>
      <w:bookmarkEnd w:id="4"/>
    </w:p>
    <w:p w:rsidR="001658C4" w:rsidRDefault="00C206CB">
      <w:pPr>
        <w:spacing w:line="480" w:lineRule="auto"/>
        <w:jc w:val="left"/>
        <w:outlineLvl w:val="0"/>
        <w:rPr>
          <w:rFonts w:ascii="Arial" w:eastAsiaTheme="minorEastAsia" w:hAnsi="Arial" w:cs="Arial"/>
          <w:b/>
          <w:color w:val="000000"/>
          <w:szCs w:val="21"/>
        </w:rPr>
      </w:pPr>
      <w:bookmarkStart w:id="5" w:name="_Toc6718"/>
      <w:r>
        <w:rPr>
          <w:rFonts w:ascii="Arial" w:eastAsiaTheme="minorEastAsia" w:hAnsi="Arial" w:cs="Arial"/>
          <w:b/>
          <w:color w:val="000000"/>
          <w:szCs w:val="21"/>
        </w:rPr>
        <w:t>监管人员：付采萌、</w:t>
      </w:r>
      <w:bookmarkEnd w:id="5"/>
      <w:r>
        <w:rPr>
          <w:rFonts w:ascii="Arial" w:eastAsiaTheme="minorEastAsia" w:hAnsi="Arial" w:cs="Arial" w:hint="eastAsia"/>
          <w:b/>
          <w:color w:val="000000"/>
          <w:szCs w:val="21"/>
        </w:rPr>
        <w:t>周玉娇</w:t>
      </w:r>
    </w:p>
    <w:p w:rsidR="001658C4" w:rsidRDefault="00C206CB">
      <w:pPr>
        <w:spacing w:line="480" w:lineRule="auto"/>
        <w:jc w:val="left"/>
        <w:outlineLvl w:val="0"/>
        <w:rPr>
          <w:rFonts w:ascii="Arial" w:eastAsiaTheme="minorEastAsia" w:hAnsi="Arial" w:cs="Arial"/>
          <w:b/>
          <w:color w:val="000000"/>
          <w:szCs w:val="21"/>
        </w:rPr>
        <w:sectPr w:rsidR="001658C4">
          <w:headerReference w:type="default" r:id="rId8"/>
          <w:footerReference w:type="default" r:id="rId9"/>
          <w:footerReference w:type="first" r:id="rId10"/>
          <w:pgSz w:w="11906" w:h="16838"/>
          <w:pgMar w:top="1843" w:right="1134" w:bottom="1134" w:left="1134" w:header="851" w:footer="992" w:gutter="340"/>
          <w:pgNumType w:fmt="numberInDash" w:start="1"/>
          <w:cols w:space="425"/>
          <w:titlePg/>
          <w:docGrid w:linePitch="312"/>
        </w:sectPr>
      </w:pPr>
      <w:bookmarkStart w:id="6" w:name="_Toc11452"/>
      <w:r>
        <w:rPr>
          <w:rFonts w:ascii="Arial" w:eastAsiaTheme="minorEastAsia" w:hAnsi="Arial" w:cs="Arial"/>
          <w:b/>
          <w:color w:val="000000"/>
          <w:szCs w:val="21"/>
        </w:rPr>
        <w:t>日期：</w:t>
      </w:r>
      <w:r>
        <w:rPr>
          <w:rFonts w:ascii="Arial" w:eastAsiaTheme="minorEastAsia" w:hAnsi="Arial" w:cs="Arial"/>
          <w:b/>
          <w:color w:val="000000"/>
          <w:szCs w:val="21"/>
        </w:rPr>
        <w:t>二〇二〇</w:t>
      </w:r>
      <w:r>
        <w:rPr>
          <w:rFonts w:ascii="Arial" w:eastAsiaTheme="minorEastAsia" w:hAnsi="Arial" w:cs="Arial"/>
          <w:b/>
          <w:color w:val="000000"/>
          <w:szCs w:val="21"/>
        </w:rPr>
        <w:t>年</w:t>
      </w:r>
      <w:r>
        <w:rPr>
          <w:rFonts w:ascii="Arial" w:eastAsiaTheme="minorEastAsia" w:hAnsi="Arial" w:cs="Arial" w:hint="eastAsia"/>
          <w:b/>
          <w:color w:val="000000"/>
          <w:szCs w:val="21"/>
        </w:rPr>
        <w:t>五</w:t>
      </w:r>
      <w:r>
        <w:rPr>
          <w:rFonts w:ascii="Arial" w:eastAsiaTheme="minorEastAsia" w:hAnsi="Arial" w:cs="Arial"/>
          <w:b/>
          <w:color w:val="000000"/>
          <w:szCs w:val="21"/>
        </w:rPr>
        <w:t>月</w:t>
      </w:r>
      <w:r>
        <w:rPr>
          <w:rFonts w:ascii="Arial" w:eastAsiaTheme="minorEastAsia" w:hAnsi="Arial" w:cs="Arial" w:hint="eastAsia"/>
          <w:b/>
          <w:color w:val="000000"/>
          <w:szCs w:val="21"/>
        </w:rPr>
        <w:t>十一</w:t>
      </w:r>
      <w:r>
        <w:rPr>
          <w:rFonts w:ascii="Arial" w:eastAsiaTheme="minorEastAsia" w:hAnsi="Arial" w:cs="Arial"/>
          <w:b/>
          <w:color w:val="000000"/>
          <w:szCs w:val="21"/>
        </w:rPr>
        <w:t>日</w:t>
      </w:r>
      <w:bookmarkEnd w:id="6"/>
    </w:p>
    <w:p w:rsidR="001658C4" w:rsidRDefault="00C206CB">
      <w:pPr>
        <w:pStyle w:val="20"/>
        <w:spacing w:after="0" w:line="360" w:lineRule="auto"/>
        <w:ind w:left="0"/>
        <w:jc w:val="center"/>
        <w:outlineLvl w:val="1"/>
        <w:rPr>
          <w:rFonts w:ascii="Arial" w:eastAsiaTheme="minorEastAsia" w:hAnsi="Arial" w:cs="Arial"/>
          <w:b/>
          <w:bCs/>
          <w:sz w:val="28"/>
          <w:szCs w:val="28"/>
        </w:rPr>
      </w:pPr>
      <w:bookmarkStart w:id="7" w:name="_Toc1492"/>
      <w:r>
        <w:rPr>
          <w:rFonts w:ascii="Arial" w:eastAsiaTheme="minorEastAsia" w:hAnsi="Arial" w:cs="Arial"/>
          <w:b/>
          <w:bCs/>
          <w:sz w:val="28"/>
          <w:szCs w:val="28"/>
        </w:rPr>
        <w:lastRenderedPageBreak/>
        <w:t>目</w:t>
      </w:r>
      <w:r>
        <w:rPr>
          <w:rFonts w:ascii="Arial" w:eastAsiaTheme="minorEastAsia" w:hAnsi="Arial" w:cs="Arial"/>
          <w:b/>
          <w:bCs/>
          <w:sz w:val="28"/>
          <w:szCs w:val="28"/>
        </w:rPr>
        <w:t xml:space="preserve"> </w:t>
      </w:r>
      <w:r>
        <w:rPr>
          <w:rFonts w:ascii="Arial" w:eastAsiaTheme="minorEastAsia" w:hAnsi="Arial" w:cs="Arial"/>
          <w:b/>
          <w:bCs/>
          <w:sz w:val="28"/>
          <w:szCs w:val="28"/>
        </w:rPr>
        <w:t>录</w:t>
      </w:r>
      <w:bookmarkStart w:id="8" w:name="_Toc373309848"/>
      <w:bookmarkEnd w:id="7"/>
    </w:p>
    <w:p w:rsidR="001658C4" w:rsidRDefault="001658C4"/>
    <w:p w:rsidR="001658C4" w:rsidRDefault="001658C4">
      <w:pPr>
        <w:pStyle w:val="20"/>
        <w:spacing w:after="0" w:line="360" w:lineRule="auto"/>
        <w:ind w:left="0"/>
        <w:jc w:val="center"/>
        <w:outlineLvl w:val="1"/>
        <w:rPr>
          <w:rFonts w:ascii="Arial" w:hAnsi="Arial" w:cs="Arial"/>
          <w:sz w:val="21"/>
          <w:szCs w:val="21"/>
        </w:rPr>
      </w:pPr>
    </w:p>
    <w:p w:rsidR="001658C4" w:rsidRDefault="00C206CB">
      <w:pPr>
        <w:pStyle w:val="20"/>
        <w:spacing w:after="0" w:line="360" w:lineRule="auto"/>
        <w:ind w:left="0"/>
        <w:jc w:val="center"/>
        <w:outlineLvl w:val="1"/>
        <w:rPr>
          <w:rFonts w:ascii="Arial" w:hAnsi="Arial" w:cs="Arial"/>
          <w:sz w:val="21"/>
          <w:szCs w:val="21"/>
        </w:rPr>
      </w:pPr>
      <w:r>
        <w:rPr>
          <w:rFonts w:ascii="Arial" w:hAnsi="Arial" w:cs="Arial"/>
          <w:sz w:val="21"/>
          <w:szCs w:val="21"/>
        </w:rPr>
        <w:fldChar w:fldCharType="begin"/>
      </w:r>
      <w:r>
        <w:rPr>
          <w:rFonts w:ascii="Arial" w:hAnsi="Arial" w:cs="Arial"/>
          <w:sz w:val="21"/>
          <w:szCs w:val="21"/>
        </w:rPr>
        <w:instrText xml:space="preserve">TOC \o "1-3" \t "" \h \z \u </w:instrText>
      </w:r>
      <w:r>
        <w:rPr>
          <w:rFonts w:ascii="Arial" w:hAnsi="Arial" w:cs="Arial"/>
          <w:sz w:val="21"/>
          <w:szCs w:val="21"/>
        </w:rPr>
        <w:fldChar w:fldCharType="separate"/>
      </w:r>
    </w:p>
    <w:p w:rsidR="001658C4" w:rsidRDefault="00C206CB">
      <w:pPr>
        <w:pStyle w:val="10"/>
        <w:tabs>
          <w:tab w:val="clear" w:pos="8302"/>
          <w:tab w:val="right" w:leader="dot" w:pos="9298"/>
        </w:tabs>
        <w:spacing w:line="360" w:lineRule="auto"/>
        <w:rPr>
          <w:rFonts w:ascii="Arial" w:eastAsiaTheme="minorEastAsia" w:hAnsi="Arial" w:cs="Arial"/>
          <w:sz w:val="21"/>
          <w:szCs w:val="21"/>
        </w:rPr>
      </w:pPr>
      <w:r>
        <w:rPr>
          <w:rFonts w:ascii="Arial" w:eastAsiaTheme="minorEastAsia" w:hAnsi="Arial" w:cs="Arial"/>
          <w:sz w:val="21"/>
          <w:szCs w:val="21"/>
        </w:rPr>
        <w:fldChar w:fldCharType="begin"/>
      </w:r>
      <w:r>
        <w:rPr>
          <w:rFonts w:ascii="Arial" w:eastAsiaTheme="minorEastAsia" w:hAnsi="Arial" w:cs="Arial"/>
          <w:sz w:val="21"/>
          <w:szCs w:val="21"/>
        </w:rPr>
        <w:instrText xml:space="preserve"> TOC </w:instrText>
      </w:r>
      <w:r>
        <w:rPr>
          <w:rFonts w:ascii="Arial" w:eastAsiaTheme="minorEastAsia" w:hAnsi="Arial" w:cs="Arial"/>
          <w:sz w:val="21"/>
          <w:szCs w:val="21"/>
        </w:rPr>
        <w:fldChar w:fldCharType="separate"/>
      </w:r>
      <w:r>
        <w:rPr>
          <w:rFonts w:ascii="Arial" w:eastAsiaTheme="minorEastAsia" w:hAnsi="Arial" w:cs="Arial"/>
          <w:sz w:val="21"/>
          <w:szCs w:val="21"/>
        </w:rPr>
        <w:t>1</w:t>
      </w:r>
      <w:r>
        <w:rPr>
          <w:rFonts w:ascii="Arial" w:eastAsiaTheme="minorEastAsia" w:hAnsi="Arial" w:cs="Arial"/>
          <w:sz w:val="21"/>
          <w:szCs w:val="21"/>
        </w:rPr>
        <w:t>重大事件的披露</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_Toc6796 </w:instrText>
      </w:r>
      <w:r>
        <w:rPr>
          <w:rFonts w:ascii="Arial" w:eastAsiaTheme="minorEastAsia" w:hAnsi="Arial" w:cs="Arial"/>
          <w:sz w:val="21"/>
          <w:szCs w:val="21"/>
        </w:rPr>
        <w:fldChar w:fldCharType="separate"/>
      </w:r>
      <w:r>
        <w:rPr>
          <w:rFonts w:ascii="Arial" w:eastAsiaTheme="minorEastAsia" w:hAnsi="Arial" w:cs="Arial"/>
          <w:sz w:val="21"/>
          <w:szCs w:val="21"/>
        </w:rPr>
        <w:t>1</w:t>
      </w:r>
      <w:r>
        <w:rPr>
          <w:rFonts w:ascii="Arial" w:eastAsiaTheme="minorEastAsia" w:hAnsi="Arial" w:cs="Arial"/>
          <w:sz w:val="21"/>
          <w:szCs w:val="21"/>
        </w:rPr>
        <w:fldChar w:fldCharType="end"/>
      </w:r>
    </w:p>
    <w:p w:rsidR="001658C4" w:rsidRDefault="00C206CB">
      <w:pPr>
        <w:pStyle w:val="10"/>
        <w:tabs>
          <w:tab w:val="clear" w:pos="8302"/>
          <w:tab w:val="right" w:leader="dot" w:pos="9298"/>
        </w:tabs>
        <w:spacing w:line="360" w:lineRule="auto"/>
        <w:rPr>
          <w:rFonts w:ascii="Arial" w:eastAsiaTheme="minorEastAsia" w:hAnsi="Arial" w:cs="Arial"/>
          <w:sz w:val="21"/>
          <w:szCs w:val="21"/>
        </w:rPr>
      </w:pPr>
      <w:r>
        <w:rPr>
          <w:rFonts w:ascii="Arial" w:eastAsiaTheme="minorEastAsia" w:hAnsi="Arial" w:cs="Arial"/>
          <w:sz w:val="21"/>
          <w:szCs w:val="21"/>
        </w:rPr>
        <w:t>2</w:t>
      </w:r>
      <w:r>
        <w:rPr>
          <w:rFonts w:ascii="Arial" w:eastAsiaTheme="minorEastAsia" w:hAnsi="Arial" w:cs="Arial"/>
          <w:sz w:val="21"/>
          <w:szCs w:val="21"/>
        </w:rPr>
        <w:t>工程进度</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_Toc19615 </w:instrText>
      </w:r>
      <w:r>
        <w:rPr>
          <w:rFonts w:ascii="Arial" w:eastAsiaTheme="minorEastAsia" w:hAnsi="Arial" w:cs="Arial"/>
          <w:sz w:val="21"/>
          <w:szCs w:val="21"/>
        </w:rPr>
        <w:fldChar w:fldCharType="separate"/>
      </w:r>
      <w:r>
        <w:rPr>
          <w:rFonts w:ascii="Arial" w:eastAsiaTheme="minorEastAsia" w:hAnsi="Arial" w:cs="Arial"/>
          <w:sz w:val="21"/>
          <w:szCs w:val="21"/>
        </w:rPr>
        <w:t>1</w:t>
      </w:r>
      <w:r>
        <w:rPr>
          <w:rFonts w:ascii="Arial" w:eastAsiaTheme="minorEastAsia" w:hAnsi="Arial" w:cs="Arial"/>
          <w:sz w:val="21"/>
          <w:szCs w:val="21"/>
        </w:rPr>
        <w:fldChar w:fldCharType="end"/>
      </w:r>
    </w:p>
    <w:p w:rsidR="001658C4" w:rsidRDefault="00C206CB">
      <w:pPr>
        <w:pStyle w:val="20"/>
        <w:tabs>
          <w:tab w:val="clear" w:pos="8302"/>
          <w:tab w:val="right" w:leader="dot" w:pos="9298"/>
        </w:tabs>
        <w:spacing w:line="360" w:lineRule="auto"/>
        <w:rPr>
          <w:rFonts w:ascii="Arial" w:eastAsiaTheme="minorEastAsia" w:hAnsi="Arial" w:cs="Arial"/>
          <w:sz w:val="21"/>
          <w:szCs w:val="21"/>
        </w:rPr>
      </w:pPr>
      <w:r>
        <w:rPr>
          <w:rFonts w:ascii="Arial" w:eastAsiaTheme="minorEastAsia" w:hAnsi="Arial" w:cs="Arial"/>
          <w:kern w:val="44"/>
          <w:sz w:val="21"/>
          <w:szCs w:val="21"/>
        </w:rPr>
        <w:t>2.12020</w:t>
      </w:r>
      <w:r>
        <w:rPr>
          <w:rFonts w:ascii="Arial" w:eastAsiaTheme="minorEastAsia" w:hAnsi="Arial" w:cs="Arial"/>
          <w:kern w:val="44"/>
          <w:sz w:val="21"/>
          <w:szCs w:val="21"/>
        </w:rPr>
        <w:t>年</w:t>
      </w:r>
      <w:r>
        <w:rPr>
          <w:rFonts w:ascii="Arial" w:eastAsiaTheme="minorEastAsia" w:hAnsi="Arial" w:cs="Arial"/>
          <w:kern w:val="44"/>
          <w:sz w:val="21"/>
          <w:szCs w:val="21"/>
        </w:rPr>
        <w:t>4</w:t>
      </w:r>
      <w:r>
        <w:rPr>
          <w:rFonts w:ascii="Arial" w:eastAsiaTheme="minorEastAsia" w:hAnsi="Arial" w:cs="Arial"/>
          <w:kern w:val="44"/>
          <w:sz w:val="21"/>
          <w:szCs w:val="21"/>
        </w:rPr>
        <w:t>月项目现场情况</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_Toc31696 </w:instrText>
      </w:r>
      <w:r>
        <w:rPr>
          <w:rFonts w:ascii="Arial" w:eastAsiaTheme="minorEastAsia" w:hAnsi="Arial" w:cs="Arial"/>
          <w:sz w:val="21"/>
          <w:szCs w:val="21"/>
        </w:rPr>
        <w:fldChar w:fldCharType="separate"/>
      </w:r>
      <w:r>
        <w:rPr>
          <w:rFonts w:ascii="Arial" w:eastAsiaTheme="minorEastAsia" w:hAnsi="Arial" w:cs="Arial"/>
          <w:sz w:val="21"/>
          <w:szCs w:val="21"/>
        </w:rPr>
        <w:t>1</w:t>
      </w:r>
      <w:r>
        <w:rPr>
          <w:rFonts w:ascii="Arial" w:eastAsiaTheme="minorEastAsia" w:hAnsi="Arial" w:cs="Arial"/>
          <w:sz w:val="21"/>
          <w:szCs w:val="21"/>
        </w:rPr>
        <w:fldChar w:fldCharType="end"/>
      </w:r>
    </w:p>
    <w:p w:rsidR="001658C4" w:rsidRDefault="00C206CB">
      <w:pPr>
        <w:pStyle w:val="20"/>
        <w:tabs>
          <w:tab w:val="clear" w:pos="8302"/>
          <w:tab w:val="right" w:leader="dot" w:pos="9298"/>
        </w:tabs>
        <w:spacing w:line="360" w:lineRule="auto"/>
        <w:rPr>
          <w:rFonts w:ascii="Arial" w:eastAsiaTheme="minorEastAsia" w:hAnsi="Arial" w:cs="Arial"/>
          <w:sz w:val="21"/>
          <w:szCs w:val="21"/>
        </w:rPr>
      </w:pPr>
      <w:r>
        <w:rPr>
          <w:rFonts w:ascii="Arial" w:eastAsiaTheme="minorEastAsia" w:hAnsi="Arial" w:cs="Arial"/>
          <w:kern w:val="44"/>
          <w:sz w:val="21"/>
          <w:szCs w:val="21"/>
        </w:rPr>
        <w:t>2.2</w:t>
      </w:r>
      <w:r>
        <w:rPr>
          <w:rFonts w:ascii="Arial" w:eastAsiaTheme="minorEastAsia" w:hAnsi="Arial" w:cs="Arial"/>
          <w:kern w:val="44"/>
          <w:sz w:val="21"/>
          <w:szCs w:val="21"/>
        </w:rPr>
        <w:t>证照办理情况说明</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_Toc27250 </w:instrText>
      </w:r>
      <w:r>
        <w:rPr>
          <w:rFonts w:ascii="Arial" w:eastAsiaTheme="minorEastAsia" w:hAnsi="Arial" w:cs="Arial"/>
          <w:sz w:val="21"/>
          <w:szCs w:val="21"/>
        </w:rPr>
        <w:fldChar w:fldCharType="separate"/>
      </w:r>
      <w:r>
        <w:rPr>
          <w:rFonts w:ascii="Arial" w:eastAsiaTheme="minorEastAsia" w:hAnsi="Arial" w:cs="Arial"/>
          <w:sz w:val="21"/>
          <w:szCs w:val="21"/>
        </w:rPr>
        <w:t>4</w:t>
      </w:r>
      <w:r>
        <w:rPr>
          <w:rFonts w:ascii="Arial" w:eastAsiaTheme="minorEastAsia" w:hAnsi="Arial" w:cs="Arial"/>
          <w:sz w:val="21"/>
          <w:szCs w:val="21"/>
        </w:rPr>
        <w:fldChar w:fldCharType="end"/>
      </w:r>
    </w:p>
    <w:p w:rsidR="001658C4" w:rsidRDefault="00C206CB">
      <w:pPr>
        <w:pStyle w:val="10"/>
        <w:tabs>
          <w:tab w:val="clear" w:pos="8302"/>
          <w:tab w:val="right" w:leader="dot" w:pos="9298"/>
        </w:tabs>
        <w:spacing w:line="360" w:lineRule="auto"/>
        <w:rPr>
          <w:rFonts w:ascii="Arial" w:eastAsiaTheme="minorEastAsia" w:hAnsi="Arial" w:cs="Arial"/>
          <w:sz w:val="21"/>
          <w:szCs w:val="21"/>
        </w:rPr>
      </w:pPr>
      <w:r>
        <w:rPr>
          <w:rFonts w:ascii="Arial" w:eastAsiaTheme="minorEastAsia" w:hAnsi="Arial" w:cs="Arial"/>
          <w:sz w:val="21"/>
          <w:szCs w:val="21"/>
        </w:rPr>
        <w:t>3</w:t>
      </w:r>
      <w:r>
        <w:rPr>
          <w:rFonts w:ascii="Arial" w:eastAsiaTheme="minorEastAsia" w:hAnsi="Arial" w:cs="Arial"/>
          <w:sz w:val="21"/>
          <w:szCs w:val="21"/>
        </w:rPr>
        <w:t>资金情况</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_Toc1177 </w:instrText>
      </w:r>
      <w:r>
        <w:rPr>
          <w:rFonts w:ascii="Arial" w:eastAsiaTheme="minorEastAsia" w:hAnsi="Arial" w:cs="Arial"/>
          <w:sz w:val="21"/>
          <w:szCs w:val="21"/>
        </w:rPr>
        <w:fldChar w:fldCharType="separate"/>
      </w:r>
      <w:r>
        <w:rPr>
          <w:rFonts w:ascii="Arial" w:eastAsiaTheme="minorEastAsia" w:hAnsi="Arial" w:cs="Arial"/>
          <w:sz w:val="21"/>
          <w:szCs w:val="21"/>
        </w:rPr>
        <w:t>4</w:t>
      </w:r>
      <w:r>
        <w:rPr>
          <w:rFonts w:ascii="Arial" w:eastAsiaTheme="minorEastAsia" w:hAnsi="Arial" w:cs="Arial"/>
          <w:sz w:val="21"/>
          <w:szCs w:val="21"/>
        </w:rPr>
        <w:fldChar w:fldCharType="end"/>
      </w:r>
    </w:p>
    <w:p w:rsidR="001658C4" w:rsidRDefault="00C206CB">
      <w:pPr>
        <w:pStyle w:val="20"/>
        <w:tabs>
          <w:tab w:val="clear" w:pos="8302"/>
          <w:tab w:val="right" w:leader="dot" w:pos="9298"/>
        </w:tabs>
        <w:spacing w:line="360" w:lineRule="auto"/>
        <w:rPr>
          <w:rFonts w:ascii="Arial" w:eastAsiaTheme="minorEastAsia" w:hAnsi="Arial" w:cs="Arial"/>
          <w:sz w:val="21"/>
          <w:szCs w:val="21"/>
        </w:rPr>
      </w:pPr>
      <w:r>
        <w:rPr>
          <w:rFonts w:ascii="Arial" w:eastAsiaTheme="minorEastAsia" w:hAnsi="Arial" w:cs="Arial"/>
          <w:sz w:val="21"/>
          <w:szCs w:val="21"/>
        </w:rPr>
        <w:t>3.1</w:t>
      </w:r>
      <w:r>
        <w:rPr>
          <w:rFonts w:ascii="Arial" w:eastAsiaTheme="minorEastAsia" w:hAnsi="Arial" w:cs="Arial"/>
          <w:sz w:val="21"/>
          <w:szCs w:val="21"/>
        </w:rPr>
        <w:t>资金流出情况</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_Toc13297 </w:instrText>
      </w:r>
      <w:r>
        <w:rPr>
          <w:rFonts w:ascii="Arial" w:eastAsiaTheme="minorEastAsia" w:hAnsi="Arial" w:cs="Arial"/>
          <w:sz w:val="21"/>
          <w:szCs w:val="21"/>
        </w:rPr>
        <w:fldChar w:fldCharType="separate"/>
      </w:r>
      <w:r>
        <w:rPr>
          <w:rFonts w:ascii="Arial" w:eastAsiaTheme="minorEastAsia" w:hAnsi="Arial" w:cs="Arial"/>
          <w:sz w:val="21"/>
          <w:szCs w:val="21"/>
        </w:rPr>
        <w:t>4</w:t>
      </w:r>
      <w:r>
        <w:rPr>
          <w:rFonts w:ascii="Arial" w:eastAsiaTheme="minorEastAsia" w:hAnsi="Arial" w:cs="Arial"/>
          <w:sz w:val="21"/>
          <w:szCs w:val="21"/>
        </w:rPr>
        <w:fldChar w:fldCharType="end"/>
      </w:r>
    </w:p>
    <w:p w:rsidR="001658C4" w:rsidRDefault="00C206CB">
      <w:pPr>
        <w:pStyle w:val="20"/>
        <w:tabs>
          <w:tab w:val="clear" w:pos="8302"/>
          <w:tab w:val="right" w:leader="dot" w:pos="9298"/>
        </w:tabs>
        <w:spacing w:line="360" w:lineRule="auto"/>
        <w:rPr>
          <w:rFonts w:ascii="Arial" w:eastAsiaTheme="minorEastAsia" w:hAnsi="Arial" w:cs="Arial"/>
          <w:sz w:val="21"/>
          <w:szCs w:val="21"/>
        </w:rPr>
      </w:pPr>
      <w:r>
        <w:rPr>
          <w:rFonts w:ascii="Arial" w:eastAsiaTheme="minorEastAsia" w:hAnsi="Arial" w:cs="Arial"/>
          <w:sz w:val="21"/>
          <w:szCs w:val="21"/>
        </w:rPr>
        <w:t>3.2</w:t>
      </w:r>
      <w:r>
        <w:rPr>
          <w:rFonts w:ascii="Arial" w:eastAsiaTheme="minorEastAsia" w:hAnsi="Arial" w:cs="Arial"/>
          <w:sz w:val="21"/>
          <w:szCs w:val="21"/>
        </w:rPr>
        <w:t>资金流入情况</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_Toc23728 </w:instrText>
      </w:r>
      <w:r>
        <w:rPr>
          <w:rFonts w:ascii="Arial" w:eastAsiaTheme="minorEastAsia" w:hAnsi="Arial" w:cs="Arial"/>
          <w:sz w:val="21"/>
          <w:szCs w:val="21"/>
        </w:rPr>
        <w:fldChar w:fldCharType="separate"/>
      </w:r>
      <w:r>
        <w:rPr>
          <w:rFonts w:ascii="Arial" w:eastAsiaTheme="minorEastAsia" w:hAnsi="Arial" w:cs="Arial"/>
          <w:sz w:val="21"/>
          <w:szCs w:val="21"/>
        </w:rPr>
        <w:t>9</w:t>
      </w:r>
      <w:r>
        <w:rPr>
          <w:rFonts w:ascii="Arial" w:eastAsiaTheme="minorEastAsia" w:hAnsi="Arial" w:cs="Arial"/>
          <w:sz w:val="21"/>
          <w:szCs w:val="21"/>
        </w:rPr>
        <w:fldChar w:fldCharType="end"/>
      </w:r>
    </w:p>
    <w:p w:rsidR="001658C4" w:rsidRDefault="00C206CB">
      <w:pPr>
        <w:pStyle w:val="10"/>
        <w:tabs>
          <w:tab w:val="clear" w:pos="8302"/>
          <w:tab w:val="right" w:leader="dot" w:pos="9298"/>
        </w:tabs>
        <w:spacing w:line="360" w:lineRule="auto"/>
        <w:rPr>
          <w:rFonts w:ascii="Arial" w:eastAsiaTheme="minorEastAsia" w:hAnsi="Arial" w:cs="Arial"/>
          <w:sz w:val="21"/>
          <w:szCs w:val="21"/>
        </w:rPr>
      </w:pPr>
      <w:r>
        <w:rPr>
          <w:rFonts w:ascii="Arial" w:eastAsiaTheme="minorEastAsia" w:hAnsi="Arial" w:cs="Arial"/>
          <w:sz w:val="21"/>
          <w:szCs w:val="21"/>
        </w:rPr>
        <w:t>4</w:t>
      </w:r>
      <w:r>
        <w:rPr>
          <w:rFonts w:ascii="Arial" w:eastAsiaTheme="minorEastAsia" w:hAnsi="Arial" w:cs="Arial"/>
          <w:sz w:val="21"/>
          <w:szCs w:val="21"/>
        </w:rPr>
        <w:t>项目销售情况</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_Toc28051 </w:instrText>
      </w:r>
      <w:r>
        <w:rPr>
          <w:rFonts w:ascii="Arial" w:eastAsiaTheme="minorEastAsia" w:hAnsi="Arial" w:cs="Arial"/>
          <w:sz w:val="21"/>
          <w:szCs w:val="21"/>
        </w:rPr>
        <w:fldChar w:fldCharType="separate"/>
      </w:r>
      <w:r>
        <w:rPr>
          <w:rFonts w:ascii="Arial" w:eastAsiaTheme="minorEastAsia" w:hAnsi="Arial" w:cs="Arial"/>
          <w:sz w:val="21"/>
          <w:szCs w:val="21"/>
        </w:rPr>
        <w:t>10</w:t>
      </w:r>
      <w:r>
        <w:rPr>
          <w:rFonts w:ascii="Arial" w:eastAsiaTheme="minorEastAsia" w:hAnsi="Arial" w:cs="Arial"/>
          <w:sz w:val="21"/>
          <w:szCs w:val="21"/>
        </w:rPr>
        <w:fldChar w:fldCharType="end"/>
      </w:r>
    </w:p>
    <w:p w:rsidR="001658C4" w:rsidRDefault="00C206CB">
      <w:pPr>
        <w:pStyle w:val="10"/>
        <w:tabs>
          <w:tab w:val="clear" w:pos="8302"/>
          <w:tab w:val="right" w:leader="dot" w:pos="9298"/>
        </w:tabs>
        <w:spacing w:line="360" w:lineRule="auto"/>
        <w:rPr>
          <w:rFonts w:ascii="Arial" w:eastAsiaTheme="minorEastAsia" w:hAnsi="Arial" w:cs="Arial"/>
          <w:sz w:val="21"/>
          <w:szCs w:val="21"/>
        </w:rPr>
      </w:pPr>
      <w:r>
        <w:rPr>
          <w:rFonts w:ascii="Arial" w:eastAsiaTheme="minorEastAsia" w:hAnsi="Arial" w:cs="Arial"/>
          <w:sz w:val="21"/>
          <w:szCs w:val="21"/>
        </w:rPr>
        <w:t>5</w:t>
      </w:r>
      <w:r>
        <w:rPr>
          <w:rFonts w:ascii="Arial" w:eastAsiaTheme="minorEastAsia" w:hAnsi="Arial" w:cs="Arial"/>
          <w:sz w:val="21"/>
          <w:szCs w:val="21"/>
        </w:rPr>
        <w:t>印章、证照使用情况</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_Toc19255 </w:instrText>
      </w:r>
      <w:r>
        <w:rPr>
          <w:rFonts w:ascii="Arial" w:eastAsiaTheme="minorEastAsia" w:hAnsi="Arial" w:cs="Arial"/>
          <w:sz w:val="21"/>
          <w:szCs w:val="21"/>
        </w:rPr>
        <w:fldChar w:fldCharType="separate"/>
      </w:r>
      <w:r>
        <w:rPr>
          <w:rFonts w:ascii="Arial" w:eastAsiaTheme="minorEastAsia" w:hAnsi="Arial" w:cs="Arial"/>
          <w:sz w:val="21"/>
          <w:szCs w:val="21"/>
        </w:rPr>
        <w:t>11</w:t>
      </w:r>
      <w:r>
        <w:rPr>
          <w:rFonts w:ascii="Arial" w:eastAsiaTheme="minorEastAsia" w:hAnsi="Arial" w:cs="Arial"/>
          <w:sz w:val="21"/>
          <w:szCs w:val="21"/>
        </w:rPr>
        <w:fldChar w:fldCharType="end"/>
      </w:r>
    </w:p>
    <w:p w:rsidR="001658C4" w:rsidRDefault="00C206CB">
      <w:pPr>
        <w:pStyle w:val="10"/>
        <w:tabs>
          <w:tab w:val="clear" w:pos="8302"/>
          <w:tab w:val="right" w:leader="dot" w:pos="9298"/>
        </w:tabs>
        <w:spacing w:line="360" w:lineRule="auto"/>
        <w:rPr>
          <w:rFonts w:ascii="Arial" w:eastAsiaTheme="minorEastAsia" w:hAnsi="Arial" w:cs="Arial"/>
          <w:sz w:val="21"/>
          <w:szCs w:val="21"/>
        </w:rPr>
      </w:pPr>
      <w:r>
        <w:rPr>
          <w:rFonts w:ascii="Arial" w:eastAsiaTheme="minorEastAsia" w:hAnsi="Arial" w:cs="Arial"/>
          <w:sz w:val="21"/>
          <w:szCs w:val="21"/>
        </w:rPr>
        <w:t>6</w:t>
      </w:r>
      <w:r>
        <w:rPr>
          <w:rFonts w:ascii="Arial" w:eastAsiaTheme="minorEastAsia" w:hAnsi="Arial" w:cs="Arial"/>
          <w:sz w:val="21"/>
          <w:szCs w:val="21"/>
        </w:rPr>
        <w:t>合同签订情况</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_Toc11346 </w:instrText>
      </w:r>
      <w:r>
        <w:rPr>
          <w:rFonts w:ascii="Arial" w:eastAsiaTheme="minorEastAsia" w:hAnsi="Arial" w:cs="Arial"/>
          <w:sz w:val="21"/>
          <w:szCs w:val="21"/>
        </w:rPr>
        <w:fldChar w:fldCharType="separate"/>
      </w:r>
      <w:r>
        <w:rPr>
          <w:rFonts w:ascii="Arial" w:eastAsiaTheme="minorEastAsia" w:hAnsi="Arial" w:cs="Arial"/>
          <w:sz w:val="21"/>
          <w:szCs w:val="21"/>
        </w:rPr>
        <w:t>19</w:t>
      </w:r>
      <w:r>
        <w:rPr>
          <w:rFonts w:ascii="Arial" w:eastAsiaTheme="minorEastAsia" w:hAnsi="Arial" w:cs="Arial"/>
          <w:sz w:val="21"/>
          <w:szCs w:val="21"/>
        </w:rPr>
        <w:fldChar w:fldCharType="end"/>
      </w:r>
    </w:p>
    <w:p w:rsidR="001658C4" w:rsidRDefault="00C206CB">
      <w:pPr>
        <w:pStyle w:val="10"/>
        <w:tabs>
          <w:tab w:val="clear" w:pos="8302"/>
          <w:tab w:val="right" w:leader="dot" w:pos="9298"/>
        </w:tabs>
        <w:spacing w:line="360" w:lineRule="auto"/>
        <w:rPr>
          <w:rFonts w:ascii="Arial" w:eastAsiaTheme="minorEastAsia" w:hAnsi="Arial" w:cs="Arial"/>
          <w:sz w:val="21"/>
          <w:szCs w:val="21"/>
        </w:rPr>
      </w:pPr>
      <w:r>
        <w:rPr>
          <w:rFonts w:ascii="Arial" w:eastAsiaTheme="minorEastAsia" w:hAnsi="Arial" w:cs="Arial"/>
          <w:sz w:val="21"/>
          <w:szCs w:val="21"/>
        </w:rPr>
        <w:t>7</w:t>
      </w:r>
      <w:r>
        <w:rPr>
          <w:rFonts w:ascii="Arial" w:eastAsiaTheme="minorEastAsia" w:hAnsi="Arial" w:cs="Arial"/>
          <w:sz w:val="21"/>
          <w:szCs w:val="21"/>
        </w:rPr>
        <w:t>资金结算</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_Toc23072 </w:instrText>
      </w:r>
      <w:r>
        <w:rPr>
          <w:rFonts w:ascii="Arial" w:eastAsiaTheme="minorEastAsia" w:hAnsi="Arial" w:cs="Arial"/>
          <w:sz w:val="21"/>
          <w:szCs w:val="21"/>
        </w:rPr>
        <w:fldChar w:fldCharType="separate"/>
      </w:r>
      <w:r>
        <w:rPr>
          <w:rFonts w:ascii="Arial" w:eastAsiaTheme="minorEastAsia" w:hAnsi="Arial" w:cs="Arial"/>
          <w:sz w:val="21"/>
          <w:szCs w:val="21"/>
        </w:rPr>
        <w:t>23</w:t>
      </w:r>
      <w:r>
        <w:rPr>
          <w:rFonts w:ascii="Arial" w:eastAsiaTheme="minorEastAsia" w:hAnsi="Arial" w:cs="Arial"/>
          <w:sz w:val="21"/>
          <w:szCs w:val="21"/>
        </w:rPr>
        <w:fldChar w:fldCharType="end"/>
      </w:r>
    </w:p>
    <w:p w:rsidR="001658C4" w:rsidRDefault="00C206CB">
      <w:pPr>
        <w:pStyle w:val="20"/>
        <w:tabs>
          <w:tab w:val="clear" w:pos="8302"/>
          <w:tab w:val="right" w:leader="dot" w:pos="9298"/>
        </w:tabs>
        <w:spacing w:line="360" w:lineRule="auto"/>
        <w:jc w:val="both"/>
        <w:rPr>
          <w:rFonts w:ascii="Arial" w:eastAsiaTheme="minorEastAsia" w:hAnsi="Arial" w:cs="Arial"/>
          <w:sz w:val="21"/>
          <w:szCs w:val="21"/>
        </w:rPr>
      </w:pPr>
      <w:r>
        <w:rPr>
          <w:rFonts w:ascii="Arial" w:eastAsiaTheme="minorEastAsia" w:hAnsi="Arial" w:cs="Arial"/>
          <w:kern w:val="44"/>
          <w:sz w:val="21"/>
          <w:szCs w:val="21"/>
        </w:rPr>
        <w:t>7.1</w:t>
      </w:r>
      <w:r>
        <w:rPr>
          <w:rFonts w:ascii="Arial" w:eastAsiaTheme="minorEastAsia" w:hAnsi="Arial" w:cs="Arial"/>
          <w:kern w:val="44"/>
          <w:sz w:val="21"/>
          <w:szCs w:val="21"/>
        </w:rPr>
        <w:t>丹龙置业常州有限公司各资金账户流量情况</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_Toc24524 </w:instrText>
      </w:r>
      <w:r>
        <w:rPr>
          <w:rFonts w:ascii="Arial" w:eastAsiaTheme="minorEastAsia" w:hAnsi="Arial" w:cs="Arial"/>
          <w:sz w:val="21"/>
          <w:szCs w:val="21"/>
        </w:rPr>
        <w:fldChar w:fldCharType="separate"/>
      </w:r>
      <w:r>
        <w:rPr>
          <w:rFonts w:ascii="Arial" w:eastAsiaTheme="minorEastAsia" w:hAnsi="Arial" w:cs="Arial"/>
          <w:sz w:val="21"/>
          <w:szCs w:val="21"/>
        </w:rPr>
        <w:t>23</w:t>
      </w:r>
      <w:r>
        <w:rPr>
          <w:rFonts w:ascii="Arial" w:eastAsiaTheme="minorEastAsia" w:hAnsi="Arial" w:cs="Arial"/>
          <w:sz w:val="21"/>
          <w:szCs w:val="21"/>
        </w:rPr>
        <w:fldChar w:fldCharType="end"/>
      </w:r>
    </w:p>
    <w:p w:rsidR="001658C4" w:rsidRDefault="00C206CB">
      <w:pPr>
        <w:pStyle w:val="20"/>
        <w:tabs>
          <w:tab w:val="clear" w:pos="8302"/>
          <w:tab w:val="right" w:leader="dot" w:pos="9298"/>
        </w:tabs>
        <w:spacing w:line="360" w:lineRule="auto"/>
        <w:rPr>
          <w:rFonts w:ascii="Arial" w:eastAsiaTheme="minorEastAsia" w:hAnsi="Arial" w:cs="Arial"/>
          <w:sz w:val="21"/>
          <w:szCs w:val="21"/>
        </w:rPr>
      </w:pPr>
      <w:r>
        <w:rPr>
          <w:rFonts w:ascii="Arial" w:eastAsiaTheme="minorEastAsia" w:hAnsi="Arial" w:cs="Arial"/>
          <w:kern w:val="44"/>
          <w:sz w:val="21"/>
          <w:szCs w:val="21"/>
        </w:rPr>
        <w:t>7.2</w:t>
      </w:r>
      <w:r>
        <w:rPr>
          <w:rFonts w:ascii="Arial" w:eastAsiaTheme="minorEastAsia" w:hAnsi="Arial" w:cs="Arial"/>
          <w:kern w:val="44"/>
          <w:sz w:val="21"/>
          <w:szCs w:val="21"/>
        </w:rPr>
        <w:t>收取各类</w:t>
      </w:r>
      <w:r>
        <w:rPr>
          <w:rFonts w:ascii="Arial" w:eastAsiaTheme="minorEastAsia" w:hAnsi="Arial" w:cs="Arial"/>
          <w:kern w:val="44"/>
          <w:sz w:val="21"/>
          <w:szCs w:val="21"/>
        </w:rPr>
        <w:t>保证金余额情况</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_Toc23092 </w:instrText>
      </w:r>
      <w:r>
        <w:rPr>
          <w:rFonts w:ascii="Arial" w:eastAsiaTheme="minorEastAsia" w:hAnsi="Arial" w:cs="Arial"/>
          <w:sz w:val="21"/>
          <w:szCs w:val="21"/>
        </w:rPr>
        <w:fldChar w:fldCharType="separate"/>
      </w:r>
      <w:r>
        <w:rPr>
          <w:rFonts w:ascii="Arial" w:eastAsiaTheme="minorEastAsia" w:hAnsi="Arial" w:cs="Arial"/>
          <w:sz w:val="21"/>
          <w:szCs w:val="21"/>
        </w:rPr>
        <w:t>23</w:t>
      </w:r>
      <w:r>
        <w:rPr>
          <w:rFonts w:ascii="Arial" w:eastAsiaTheme="minorEastAsia" w:hAnsi="Arial" w:cs="Arial"/>
          <w:sz w:val="21"/>
          <w:szCs w:val="21"/>
        </w:rPr>
        <w:fldChar w:fldCharType="end"/>
      </w:r>
    </w:p>
    <w:p w:rsidR="001658C4" w:rsidRDefault="00C206CB">
      <w:pPr>
        <w:pStyle w:val="10"/>
        <w:tabs>
          <w:tab w:val="clear" w:pos="8302"/>
          <w:tab w:val="right" w:leader="dot" w:pos="9298"/>
        </w:tabs>
        <w:spacing w:line="360" w:lineRule="auto"/>
        <w:rPr>
          <w:rFonts w:ascii="Arial" w:eastAsiaTheme="minorEastAsia" w:hAnsi="Arial" w:cs="Arial"/>
          <w:sz w:val="21"/>
          <w:szCs w:val="21"/>
        </w:rPr>
      </w:pPr>
      <w:r>
        <w:rPr>
          <w:rFonts w:ascii="Arial" w:eastAsiaTheme="minorEastAsia" w:hAnsi="Arial" w:cs="Arial"/>
          <w:sz w:val="21"/>
          <w:szCs w:val="21"/>
        </w:rPr>
        <w:t>附件</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_Toc24229 </w:instrText>
      </w:r>
      <w:r>
        <w:rPr>
          <w:rFonts w:ascii="Arial" w:eastAsiaTheme="minorEastAsia" w:hAnsi="Arial" w:cs="Arial"/>
          <w:sz w:val="21"/>
          <w:szCs w:val="21"/>
        </w:rPr>
        <w:fldChar w:fldCharType="separate"/>
      </w:r>
      <w:r>
        <w:rPr>
          <w:rFonts w:ascii="Arial" w:eastAsiaTheme="minorEastAsia" w:hAnsi="Arial" w:cs="Arial"/>
          <w:sz w:val="21"/>
          <w:szCs w:val="21"/>
        </w:rPr>
        <w:t>26</w:t>
      </w:r>
      <w:r>
        <w:rPr>
          <w:rFonts w:ascii="Arial" w:eastAsiaTheme="minorEastAsia" w:hAnsi="Arial" w:cs="Arial"/>
          <w:sz w:val="21"/>
          <w:szCs w:val="21"/>
        </w:rPr>
        <w:fldChar w:fldCharType="end"/>
      </w:r>
    </w:p>
    <w:p w:rsidR="001658C4" w:rsidRDefault="00C206CB">
      <w:pPr>
        <w:pStyle w:val="20"/>
        <w:tabs>
          <w:tab w:val="clear" w:pos="8302"/>
          <w:tab w:val="right" w:leader="dot" w:pos="9298"/>
        </w:tabs>
        <w:spacing w:line="360" w:lineRule="auto"/>
        <w:rPr>
          <w:rFonts w:ascii="Arial" w:eastAsiaTheme="minorEastAsia" w:hAnsi="Arial" w:cs="Arial"/>
          <w:sz w:val="21"/>
          <w:szCs w:val="21"/>
        </w:rPr>
      </w:pPr>
      <w:r>
        <w:rPr>
          <w:rFonts w:ascii="Arial" w:eastAsiaTheme="minorEastAsia" w:hAnsi="Arial" w:cs="Arial"/>
          <w:color w:val="000000"/>
          <w:sz w:val="21"/>
          <w:szCs w:val="21"/>
        </w:rPr>
        <w:t>附件一</w:t>
      </w:r>
      <w:r>
        <w:rPr>
          <w:rFonts w:ascii="Arial" w:eastAsiaTheme="minorEastAsia" w:hAnsi="Arial" w:cs="Arial"/>
          <w:color w:val="000000"/>
          <w:sz w:val="21"/>
          <w:szCs w:val="21"/>
        </w:rPr>
        <w:t xml:space="preserve">  </w:t>
      </w:r>
      <w:r>
        <w:rPr>
          <w:rFonts w:ascii="Arial" w:eastAsiaTheme="minorEastAsia" w:hAnsi="Arial" w:cs="Arial"/>
          <w:color w:val="000000"/>
          <w:sz w:val="21"/>
          <w:szCs w:val="21"/>
        </w:rPr>
        <w:t>银行对账单</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_Toc29830 </w:instrText>
      </w:r>
      <w:r>
        <w:rPr>
          <w:rFonts w:ascii="Arial" w:eastAsiaTheme="minorEastAsia" w:hAnsi="Arial" w:cs="Arial"/>
          <w:sz w:val="21"/>
          <w:szCs w:val="21"/>
        </w:rPr>
        <w:fldChar w:fldCharType="separate"/>
      </w:r>
      <w:r>
        <w:rPr>
          <w:rFonts w:ascii="Arial" w:eastAsiaTheme="minorEastAsia" w:hAnsi="Arial" w:cs="Arial"/>
          <w:sz w:val="21"/>
          <w:szCs w:val="21"/>
        </w:rPr>
        <w:t>26</w:t>
      </w:r>
      <w:r>
        <w:rPr>
          <w:rFonts w:ascii="Arial" w:eastAsiaTheme="minorEastAsia" w:hAnsi="Arial" w:cs="Arial"/>
          <w:sz w:val="21"/>
          <w:szCs w:val="21"/>
        </w:rPr>
        <w:fldChar w:fldCharType="end"/>
      </w:r>
    </w:p>
    <w:p w:rsidR="001658C4" w:rsidRDefault="00C206CB">
      <w:pPr>
        <w:pStyle w:val="20"/>
        <w:tabs>
          <w:tab w:val="clear" w:pos="8302"/>
          <w:tab w:val="right" w:leader="dot" w:pos="9298"/>
        </w:tabs>
        <w:spacing w:line="360" w:lineRule="auto"/>
        <w:rPr>
          <w:rFonts w:ascii="Arial" w:eastAsiaTheme="minorEastAsia" w:hAnsi="Arial" w:cs="Arial"/>
          <w:sz w:val="21"/>
          <w:szCs w:val="21"/>
        </w:rPr>
      </w:pPr>
      <w:r>
        <w:rPr>
          <w:rFonts w:ascii="Arial" w:eastAsiaTheme="minorEastAsia" w:hAnsi="Arial" w:cs="Arial"/>
          <w:color w:val="000000"/>
          <w:sz w:val="21"/>
          <w:szCs w:val="21"/>
        </w:rPr>
        <w:t>附件二</w:t>
      </w:r>
      <w:r>
        <w:rPr>
          <w:rFonts w:ascii="Arial" w:eastAsiaTheme="minorEastAsia" w:hAnsi="Arial" w:cs="Arial"/>
          <w:color w:val="000000"/>
          <w:sz w:val="21"/>
          <w:szCs w:val="21"/>
        </w:rPr>
        <w:t xml:space="preserve">  </w:t>
      </w:r>
      <w:r>
        <w:rPr>
          <w:rFonts w:ascii="Arial" w:eastAsiaTheme="minorEastAsia" w:hAnsi="Arial" w:cs="Arial"/>
          <w:color w:val="000000"/>
          <w:sz w:val="21"/>
          <w:szCs w:val="21"/>
        </w:rPr>
        <w:t>二、三期《建筑工程施工许可证》</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_Toc3771 </w:instrText>
      </w:r>
      <w:r>
        <w:rPr>
          <w:rFonts w:ascii="Arial" w:eastAsiaTheme="minorEastAsia" w:hAnsi="Arial" w:cs="Arial"/>
          <w:sz w:val="21"/>
          <w:szCs w:val="21"/>
        </w:rPr>
        <w:fldChar w:fldCharType="separate"/>
      </w:r>
      <w:r>
        <w:rPr>
          <w:rFonts w:ascii="Arial" w:eastAsiaTheme="minorEastAsia" w:hAnsi="Arial" w:cs="Arial"/>
          <w:sz w:val="21"/>
          <w:szCs w:val="21"/>
        </w:rPr>
        <w:t>34</w:t>
      </w:r>
      <w:r>
        <w:rPr>
          <w:rFonts w:ascii="Arial" w:eastAsiaTheme="minorEastAsia" w:hAnsi="Arial" w:cs="Arial"/>
          <w:sz w:val="21"/>
          <w:szCs w:val="21"/>
        </w:rPr>
        <w:fldChar w:fldCharType="end"/>
      </w:r>
    </w:p>
    <w:p w:rsidR="001658C4" w:rsidRDefault="00C206CB">
      <w:pPr>
        <w:pStyle w:val="20"/>
        <w:tabs>
          <w:tab w:val="clear" w:pos="8302"/>
          <w:tab w:val="right" w:leader="dot" w:pos="9298"/>
        </w:tabs>
        <w:spacing w:line="360" w:lineRule="auto"/>
        <w:rPr>
          <w:rFonts w:ascii="Arial" w:eastAsiaTheme="minorEastAsia" w:hAnsi="Arial" w:cs="Arial"/>
          <w:sz w:val="21"/>
          <w:szCs w:val="21"/>
        </w:rPr>
      </w:pPr>
      <w:r>
        <w:rPr>
          <w:rFonts w:ascii="Arial" w:eastAsiaTheme="minorEastAsia" w:hAnsi="Arial" w:cs="Arial"/>
          <w:color w:val="000000"/>
          <w:sz w:val="21"/>
          <w:szCs w:val="21"/>
        </w:rPr>
        <w:t>附件</w:t>
      </w:r>
      <w:r>
        <w:rPr>
          <w:rFonts w:ascii="Arial" w:eastAsiaTheme="minorEastAsia" w:hAnsi="Arial" w:cs="Arial"/>
          <w:color w:val="000000"/>
          <w:sz w:val="21"/>
          <w:szCs w:val="21"/>
        </w:rPr>
        <w:t>三</w:t>
      </w:r>
      <w:r>
        <w:rPr>
          <w:rFonts w:ascii="Arial" w:eastAsiaTheme="minorEastAsia" w:hAnsi="Arial" w:cs="Arial"/>
          <w:color w:val="000000"/>
          <w:sz w:val="21"/>
          <w:szCs w:val="21"/>
        </w:rPr>
        <w:t xml:space="preserve">  </w:t>
      </w:r>
      <w:r>
        <w:rPr>
          <w:rFonts w:ascii="Arial" w:eastAsiaTheme="minorEastAsia" w:hAnsi="Arial" w:cs="Arial"/>
          <w:color w:val="000000"/>
          <w:sz w:val="21"/>
          <w:szCs w:val="21"/>
        </w:rPr>
        <w:t>各类资金使用统计表</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_Toc7234 </w:instrText>
      </w:r>
      <w:r>
        <w:rPr>
          <w:rFonts w:ascii="Arial" w:eastAsiaTheme="minorEastAsia" w:hAnsi="Arial" w:cs="Arial"/>
          <w:sz w:val="21"/>
          <w:szCs w:val="21"/>
        </w:rPr>
        <w:fldChar w:fldCharType="separate"/>
      </w:r>
      <w:r>
        <w:rPr>
          <w:rFonts w:ascii="Arial" w:eastAsiaTheme="minorEastAsia" w:hAnsi="Arial" w:cs="Arial"/>
          <w:sz w:val="21"/>
          <w:szCs w:val="21"/>
        </w:rPr>
        <w:t>35</w:t>
      </w:r>
      <w:r>
        <w:rPr>
          <w:rFonts w:ascii="Arial" w:eastAsiaTheme="minorEastAsia" w:hAnsi="Arial" w:cs="Arial"/>
          <w:sz w:val="21"/>
          <w:szCs w:val="21"/>
        </w:rPr>
        <w:fldChar w:fldCharType="end"/>
      </w:r>
    </w:p>
    <w:p w:rsidR="001658C4" w:rsidRDefault="00C206CB">
      <w:pPr>
        <w:pStyle w:val="10"/>
        <w:tabs>
          <w:tab w:val="clear" w:pos="8302"/>
          <w:tab w:val="right" w:leader="dot" w:pos="9298"/>
        </w:tabs>
        <w:spacing w:line="360" w:lineRule="auto"/>
        <w:jc w:val="both"/>
        <w:rPr>
          <w:rFonts w:ascii="Arial" w:hAnsi="Arial" w:cs="Arial"/>
          <w:sz w:val="21"/>
          <w:szCs w:val="21"/>
        </w:rPr>
      </w:pPr>
      <w:r>
        <w:rPr>
          <w:rFonts w:ascii="Arial" w:eastAsiaTheme="minorEastAsia" w:hAnsi="Arial" w:cs="Arial"/>
          <w:sz w:val="21"/>
          <w:szCs w:val="21"/>
        </w:rPr>
        <w:fldChar w:fldCharType="end"/>
      </w:r>
    </w:p>
    <w:p w:rsidR="001658C4" w:rsidRDefault="00C206CB">
      <w:pPr>
        <w:pStyle w:val="10"/>
        <w:tabs>
          <w:tab w:val="clear" w:pos="8302"/>
          <w:tab w:val="right" w:leader="dot" w:pos="9298"/>
        </w:tabs>
        <w:spacing w:line="360" w:lineRule="auto"/>
        <w:jc w:val="both"/>
        <w:rPr>
          <w:rFonts w:ascii="Arial" w:hAnsi="Arial" w:cs="Arial"/>
          <w:sz w:val="21"/>
          <w:szCs w:val="21"/>
        </w:rPr>
        <w:sectPr w:rsidR="001658C4">
          <w:headerReference w:type="default" r:id="rId11"/>
          <w:footerReference w:type="default" r:id="rId12"/>
          <w:headerReference w:type="first" r:id="rId13"/>
          <w:footerReference w:type="first" r:id="rId14"/>
          <w:pgSz w:w="11906" w:h="16838"/>
          <w:pgMar w:top="1843" w:right="1134" w:bottom="1134" w:left="1134" w:header="851" w:footer="992" w:gutter="340"/>
          <w:pgNumType w:start="1"/>
          <w:cols w:space="425"/>
          <w:titlePg/>
          <w:docGrid w:linePitch="312"/>
        </w:sectPr>
      </w:pPr>
      <w:r>
        <w:rPr>
          <w:rFonts w:ascii="Arial" w:hAnsi="Arial" w:cs="Arial"/>
          <w:sz w:val="21"/>
          <w:szCs w:val="21"/>
        </w:rPr>
        <w:fldChar w:fldCharType="end"/>
      </w:r>
    </w:p>
    <w:p w:rsidR="001658C4" w:rsidRDefault="00C206CB">
      <w:pPr>
        <w:spacing w:line="480" w:lineRule="auto"/>
        <w:ind w:leftChars="200" w:left="420"/>
        <w:rPr>
          <w:rFonts w:ascii="Arial" w:eastAsiaTheme="minorEastAsia" w:hAnsi="Arial" w:cs="Arial"/>
          <w:color w:val="000000"/>
          <w:szCs w:val="21"/>
        </w:rPr>
      </w:pPr>
      <w:bookmarkStart w:id="9" w:name="_Toc495949657"/>
      <w:bookmarkStart w:id="10" w:name="_Toc13697"/>
      <w:bookmarkStart w:id="11" w:name="_Toc24068"/>
      <w:bookmarkStart w:id="12" w:name="_Toc514052204"/>
      <w:bookmarkStart w:id="13" w:name="_Toc16671"/>
      <w:bookmarkStart w:id="14" w:name="_Toc510537406"/>
      <w:bookmarkStart w:id="15" w:name="_Toc26843"/>
      <w:bookmarkStart w:id="16" w:name="_Toc495949658"/>
      <w:r>
        <w:rPr>
          <w:rFonts w:ascii="Arial" w:eastAsiaTheme="minorEastAsia" w:hAnsi="Arial" w:cs="Arial"/>
          <w:color w:val="000000"/>
          <w:szCs w:val="21"/>
        </w:rPr>
        <w:lastRenderedPageBreak/>
        <w:t>为了方便阅读之目的，本报告中将部分名称简写为：</w:t>
      </w:r>
    </w:p>
    <w:p w:rsidR="001658C4" w:rsidRDefault="00C206CB">
      <w:pPr>
        <w:spacing w:line="480" w:lineRule="auto"/>
        <w:ind w:leftChars="200" w:left="420"/>
        <w:rPr>
          <w:rFonts w:ascii="Arial" w:eastAsiaTheme="minorEastAsia" w:hAnsi="Arial" w:cs="Arial"/>
          <w:color w:val="000000"/>
          <w:szCs w:val="21"/>
        </w:rPr>
      </w:pPr>
      <w:r>
        <w:rPr>
          <w:rFonts w:ascii="Arial" w:eastAsiaTheme="minorEastAsia" w:hAnsi="Arial" w:cs="Arial"/>
          <w:color w:val="000000"/>
          <w:szCs w:val="21"/>
        </w:rPr>
        <w:t>·</w:t>
      </w:r>
      <w:r>
        <w:rPr>
          <w:rFonts w:ascii="Arial" w:eastAsiaTheme="minorEastAsia" w:hAnsi="Arial" w:cs="Arial"/>
          <w:color w:val="000000"/>
          <w:szCs w:val="21"/>
        </w:rPr>
        <w:t>项目公司：丹龙置业常州有限公司</w:t>
      </w:r>
    </w:p>
    <w:p w:rsidR="001658C4" w:rsidRDefault="00C206CB">
      <w:pPr>
        <w:spacing w:line="480" w:lineRule="auto"/>
        <w:ind w:leftChars="200" w:left="420"/>
        <w:rPr>
          <w:rFonts w:ascii="Arial" w:eastAsiaTheme="minorEastAsia" w:hAnsi="Arial" w:cs="Arial"/>
          <w:color w:val="000000"/>
          <w:szCs w:val="21"/>
        </w:rPr>
      </w:pPr>
      <w:r>
        <w:rPr>
          <w:rFonts w:ascii="Arial" w:eastAsiaTheme="minorEastAsia" w:hAnsi="Arial" w:cs="Arial"/>
          <w:color w:val="000000"/>
          <w:szCs w:val="21"/>
        </w:rPr>
        <w:t>·</w:t>
      </w:r>
      <w:r>
        <w:rPr>
          <w:rFonts w:ascii="Arial" w:eastAsiaTheme="minorEastAsia" w:hAnsi="Arial" w:cs="Arial"/>
          <w:color w:val="000000"/>
          <w:szCs w:val="21"/>
        </w:rPr>
        <w:t>道诚基金：道诚（上海）股权投资基金管理有限公司</w:t>
      </w:r>
    </w:p>
    <w:p w:rsidR="001658C4" w:rsidRDefault="00C206CB">
      <w:pPr>
        <w:spacing w:line="480" w:lineRule="auto"/>
        <w:ind w:leftChars="200" w:left="420"/>
        <w:rPr>
          <w:rFonts w:ascii="Arial" w:eastAsiaTheme="minorEastAsia" w:hAnsi="Arial" w:cs="Arial"/>
          <w:color w:val="000000"/>
          <w:szCs w:val="21"/>
        </w:rPr>
      </w:pPr>
      <w:r>
        <w:rPr>
          <w:rFonts w:ascii="Arial" w:eastAsiaTheme="minorEastAsia" w:hAnsi="Arial" w:cs="Arial"/>
          <w:color w:val="000000"/>
          <w:szCs w:val="21"/>
        </w:rPr>
        <w:t>·</w:t>
      </w:r>
      <w:r>
        <w:rPr>
          <w:rFonts w:ascii="Arial" w:eastAsiaTheme="minorEastAsia" w:hAnsi="Arial" w:cs="Arial"/>
          <w:color w:val="000000"/>
          <w:szCs w:val="21"/>
        </w:rPr>
        <w:t>康正：北京康正宏基房地产评估有限公司</w:t>
      </w:r>
    </w:p>
    <w:p w:rsidR="001658C4" w:rsidRDefault="00C206CB">
      <w:pPr>
        <w:pStyle w:val="1"/>
        <w:snapToGrid w:val="0"/>
        <w:spacing w:before="300" w:after="300" w:line="432" w:lineRule="auto"/>
        <w:rPr>
          <w:rFonts w:ascii="Arial" w:hAnsi="Arial" w:cs="Arial"/>
        </w:rPr>
      </w:pPr>
      <w:bookmarkStart w:id="17" w:name="_Toc31938"/>
      <w:bookmarkStart w:id="18" w:name="_Toc6796"/>
      <w:r>
        <w:rPr>
          <w:rFonts w:ascii="Arial" w:eastAsiaTheme="minorEastAsia" w:hAnsi="Arial" w:cs="Arial"/>
          <w:bCs w:val="0"/>
          <w:sz w:val="24"/>
          <w:szCs w:val="24"/>
        </w:rPr>
        <w:t>1</w:t>
      </w:r>
      <w:r>
        <w:rPr>
          <w:rFonts w:ascii="Arial" w:eastAsiaTheme="minorEastAsia" w:hAnsi="Arial" w:cs="Arial"/>
          <w:bCs w:val="0"/>
          <w:sz w:val="24"/>
          <w:szCs w:val="24"/>
        </w:rPr>
        <w:t>重大事件的披露</w:t>
      </w:r>
      <w:bookmarkEnd w:id="9"/>
      <w:bookmarkEnd w:id="10"/>
      <w:bookmarkEnd w:id="11"/>
      <w:bookmarkEnd w:id="12"/>
      <w:bookmarkEnd w:id="13"/>
      <w:bookmarkEnd w:id="14"/>
      <w:bookmarkEnd w:id="17"/>
      <w:bookmarkEnd w:id="18"/>
    </w:p>
    <w:p w:rsidR="001658C4" w:rsidRDefault="00C206CB">
      <w:pPr>
        <w:snapToGrid w:val="0"/>
        <w:spacing w:line="480" w:lineRule="auto"/>
        <w:ind w:firstLineChars="200" w:firstLine="420"/>
        <w:rPr>
          <w:rFonts w:ascii="Arial" w:hAnsi="Arial" w:cs="Arial"/>
        </w:rPr>
      </w:pPr>
      <w:r>
        <w:rPr>
          <w:rFonts w:ascii="Arial" w:eastAsiaTheme="minorEastAsia" w:hAnsi="Arial" w:cs="Arial" w:hint="eastAsia"/>
          <w:szCs w:val="21"/>
        </w:rPr>
        <w:t>（</w:t>
      </w:r>
      <w:r>
        <w:rPr>
          <w:rFonts w:ascii="Arial" w:eastAsiaTheme="minorEastAsia" w:hAnsi="Arial" w:cs="Arial" w:hint="eastAsia"/>
          <w:szCs w:val="21"/>
        </w:rPr>
        <w:t>1</w:t>
      </w:r>
      <w:r>
        <w:rPr>
          <w:rFonts w:ascii="Arial" w:eastAsiaTheme="minorEastAsia" w:hAnsi="Arial" w:cs="Arial" w:hint="eastAsia"/>
          <w:szCs w:val="21"/>
        </w:rPr>
        <w:t>）</w:t>
      </w:r>
      <w:r>
        <w:rPr>
          <w:rFonts w:ascii="Arial" w:eastAsiaTheme="minorEastAsia" w:hAnsi="Arial" w:cs="Arial" w:hint="eastAsia"/>
          <w:szCs w:val="21"/>
        </w:rPr>
        <w:t>2020</w:t>
      </w:r>
      <w:r>
        <w:rPr>
          <w:rFonts w:ascii="Arial" w:eastAsiaTheme="minorEastAsia" w:hAnsi="Arial" w:cs="Arial" w:hint="eastAsia"/>
          <w:szCs w:val="21"/>
        </w:rPr>
        <w:t>年</w:t>
      </w:r>
      <w:r>
        <w:rPr>
          <w:rFonts w:ascii="Arial" w:eastAsiaTheme="minorEastAsia" w:hAnsi="Arial" w:cs="Arial" w:hint="eastAsia"/>
          <w:szCs w:val="21"/>
        </w:rPr>
        <w:t>4</w:t>
      </w:r>
      <w:r>
        <w:rPr>
          <w:rFonts w:ascii="Arial" w:eastAsiaTheme="minorEastAsia" w:hAnsi="Arial" w:cs="Arial" w:hint="eastAsia"/>
          <w:szCs w:val="21"/>
        </w:rPr>
        <w:t>月</w:t>
      </w:r>
      <w:r>
        <w:rPr>
          <w:rFonts w:ascii="Arial" w:eastAsiaTheme="minorEastAsia" w:hAnsi="Arial" w:cs="Arial" w:hint="eastAsia"/>
          <w:szCs w:val="21"/>
        </w:rPr>
        <w:t>1</w:t>
      </w:r>
      <w:r>
        <w:rPr>
          <w:rFonts w:ascii="Arial" w:eastAsiaTheme="minorEastAsia" w:hAnsi="Arial" w:cs="Arial" w:hint="eastAsia"/>
          <w:szCs w:val="21"/>
        </w:rPr>
        <w:t>4</w:t>
      </w:r>
      <w:r>
        <w:rPr>
          <w:rFonts w:ascii="Arial" w:eastAsiaTheme="minorEastAsia" w:hAnsi="Arial" w:cs="Arial" w:hint="eastAsia"/>
          <w:szCs w:val="21"/>
        </w:rPr>
        <w:t>日，</w:t>
      </w:r>
      <w:r>
        <w:rPr>
          <w:rFonts w:ascii="Arial" w:eastAsiaTheme="minorEastAsia" w:hAnsi="Arial" w:cs="Arial" w:hint="eastAsia"/>
          <w:szCs w:val="21"/>
        </w:rPr>
        <w:t>项目公司完成二、三期监理的公开招标，与</w:t>
      </w:r>
      <w:r>
        <w:rPr>
          <w:rFonts w:ascii="Arial" w:eastAsiaTheme="minorEastAsia" w:hAnsi="Arial" w:cs="Arial" w:hint="eastAsia"/>
          <w:szCs w:val="21"/>
        </w:rPr>
        <w:t>江苏东方建设项目管理咨询有限公司</w:t>
      </w:r>
      <w:r>
        <w:rPr>
          <w:rFonts w:ascii="Arial" w:eastAsiaTheme="minorEastAsia" w:hAnsi="Arial" w:cs="Arial" w:hint="eastAsia"/>
          <w:szCs w:val="21"/>
        </w:rPr>
        <w:t>签订《建设工程监理合同》</w:t>
      </w:r>
      <w:r>
        <w:rPr>
          <w:rFonts w:ascii="Arial" w:eastAsiaTheme="minorEastAsia" w:hAnsi="Arial" w:cs="Arial" w:hint="eastAsia"/>
          <w:szCs w:val="21"/>
        </w:rPr>
        <w:t>；</w:t>
      </w:r>
    </w:p>
    <w:p w:rsidR="001658C4" w:rsidRDefault="00C206CB">
      <w:pPr>
        <w:snapToGrid w:val="0"/>
        <w:spacing w:line="480" w:lineRule="auto"/>
        <w:ind w:firstLineChars="200" w:firstLine="420"/>
        <w:rPr>
          <w:rFonts w:ascii="Arial" w:eastAsiaTheme="minorEastAsia" w:hAnsi="Arial" w:cs="Arial"/>
          <w:szCs w:val="21"/>
        </w:rPr>
      </w:pPr>
      <w:r>
        <w:rPr>
          <w:rFonts w:ascii="Arial" w:eastAsiaTheme="minorEastAsia" w:hAnsi="Arial" w:cs="Arial" w:hint="eastAsia"/>
          <w:szCs w:val="21"/>
        </w:rPr>
        <w:t>（</w:t>
      </w:r>
      <w:r>
        <w:rPr>
          <w:rFonts w:ascii="Arial" w:eastAsiaTheme="minorEastAsia" w:hAnsi="Arial" w:cs="Arial" w:hint="eastAsia"/>
          <w:szCs w:val="21"/>
        </w:rPr>
        <w:t>2</w:t>
      </w:r>
      <w:r>
        <w:rPr>
          <w:rFonts w:ascii="Arial" w:eastAsiaTheme="minorEastAsia" w:hAnsi="Arial" w:cs="Arial" w:hint="eastAsia"/>
          <w:szCs w:val="21"/>
        </w:rPr>
        <w:t>）</w:t>
      </w:r>
      <w:r>
        <w:rPr>
          <w:rFonts w:ascii="Arial" w:eastAsiaTheme="minorEastAsia" w:hAnsi="Arial" w:cs="Arial" w:hint="eastAsia"/>
          <w:szCs w:val="21"/>
        </w:rPr>
        <w:t>2020</w:t>
      </w:r>
      <w:r>
        <w:rPr>
          <w:rFonts w:ascii="Arial" w:eastAsiaTheme="minorEastAsia" w:hAnsi="Arial" w:cs="Arial" w:hint="eastAsia"/>
          <w:szCs w:val="21"/>
        </w:rPr>
        <w:t>年</w:t>
      </w:r>
      <w:r>
        <w:rPr>
          <w:rFonts w:ascii="Arial" w:eastAsiaTheme="minorEastAsia" w:hAnsi="Arial" w:cs="Arial" w:hint="eastAsia"/>
          <w:szCs w:val="21"/>
        </w:rPr>
        <w:t>4</w:t>
      </w:r>
      <w:r>
        <w:rPr>
          <w:rFonts w:ascii="Arial" w:eastAsiaTheme="minorEastAsia" w:hAnsi="Arial" w:cs="Arial" w:hint="eastAsia"/>
          <w:szCs w:val="21"/>
        </w:rPr>
        <w:t>月</w:t>
      </w:r>
      <w:r>
        <w:rPr>
          <w:rFonts w:ascii="Arial" w:eastAsiaTheme="minorEastAsia" w:hAnsi="Arial" w:cs="Arial" w:hint="eastAsia"/>
          <w:szCs w:val="21"/>
        </w:rPr>
        <w:t>16</w:t>
      </w:r>
      <w:r>
        <w:rPr>
          <w:rFonts w:ascii="Arial" w:eastAsiaTheme="minorEastAsia" w:hAnsi="Arial" w:cs="Arial" w:hint="eastAsia"/>
          <w:szCs w:val="21"/>
        </w:rPr>
        <w:t>日，</w:t>
      </w:r>
      <w:r>
        <w:rPr>
          <w:rFonts w:ascii="Arial" w:eastAsiaTheme="minorEastAsia" w:hAnsi="Arial" w:cs="Arial" w:hint="eastAsia"/>
          <w:szCs w:val="21"/>
        </w:rPr>
        <w:t>项目公司完成二、三期施工总承包的公开招标，与常州二建建设有限公司签订《建设工程施工合同》</w:t>
      </w:r>
      <w:r>
        <w:rPr>
          <w:rFonts w:ascii="Arial" w:eastAsiaTheme="minorEastAsia" w:hAnsi="Arial" w:cs="Arial" w:hint="eastAsia"/>
          <w:szCs w:val="21"/>
        </w:rPr>
        <w:t>；</w:t>
      </w:r>
    </w:p>
    <w:p w:rsidR="001658C4" w:rsidRDefault="00C206CB">
      <w:pPr>
        <w:snapToGrid w:val="0"/>
        <w:spacing w:line="480" w:lineRule="auto"/>
        <w:ind w:firstLineChars="200" w:firstLine="420"/>
        <w:rPr>
          <w:rFonts w:ascii="Arial" w:eastAsiaTheme="minorEastAsia" w:hAnsi="Arial" w:cs="Arial"/>
          <w:szCs w:val="21"/>
        </w:rPr>
      </w:pPr>
      <w:r>
        <w:rPr>
          <w:rFonts w:ascii="Arial" w:eastAsiaTheme="minorEastAsia" w:hAnsi="Arial" w:cs="Arial" w:hint="eastAsia"/>
          <w:szCs w:val="21"/>
        </w:rPr>
        <w:t>（</w:t>
      </w:r>
      <w:r>
        <w:rPr>
          <w:rFonts w:ascii="Arial" w:eastAsiaTheme="minorEastAsia" w:hAnsi="Arial" w:cs="Arial" w:hint="eastAsia"/>
          <w:szCs w:val="21"/>
        </w:rPr>
        <w:t>3</w:t>
      </w:r>
      <w:r>
        <w:rPr>
          <w:rFonts w:ascii="Arial" w:eastAsiaTheme="minorEastAsia" w:hAnsi="Arial" w:cs="Arial" w:hint="eastAsia"/>
          <w:szCs w:val="21"/>
        </w:rPr>
        <w:t>）</w:t>
      </w:r>
      <w:r>
        <w:rPr>
          <w:rFonts w:ascii="Arial" w:eastAsiaTheme="minorEastAsia" w:hAnsi="Arial" w:cs="Arial" w:hint="eastAsia"/>
          <w:szCs w:val="21"/>
        </w:rPr>
        <w:t>2020</w:t>
      </w:r>
      <w:r>
        <w:rPr>
          <w:rFonts w:ascii="Arial" w:eastAsiaTheme="minorEastAsia" w:hAnsi="Arial" w:cs="Arial" w:hint="eastAsia"/>
          <w:szCs w:val="21"/>
        </w:rPr>
        <w:t>年</w:t>
      </w:r>
      <w:r>
        <w:rPr>
          <w:rFonts w:ascii="Arial" w:eastAsiaTheme="minorEastAsia" w:hAnsi="Arial" w:cs="Arial" w:hint="eastAsia"/>
          <w:szCs w:val="21"/>
        </w:rPr>
        <w:t>4</w:t>
      </w:r>
      <w:r>
        <w:rPr>
          <w:rFonts w:ascii="Arial" w:eastAsiaTheme="minorEastAsia" w:hAnsi="Arial" w:cs="Arial" w:hint="eastAsia"/>
          <w:szCs w:val="21"/>
        </w:rPr>
        <w:t>月</w:t>
      </w:r>
      <w:r>
        <w:rPr>
          <w:rFonts w:ascii="Arial" w:eastAsiaTheme="minorEastAsia" w:hAnsi="Arial" w:cs="Arial" w:hint="eastAsia"/>
          <w:szCs w:val="21"/>
        </w:rPr>
        <w:t>20</w:t>
      </w:r>
      <w:r>
        <w:rPr>
          <w:rFonts w:ascii="Arial" w:eastAsiaTheme="minorEastAsia" w:hAnsi="Arial" w:cs="Arial" w:hint="eastAsia"/>
          <w:szCs w:val="21"/>
        </w:rPr>
        <w:t>日，项目公司取得由常州市武进区行政审批局下发的二、三期《建筑工程施工许可证》（施工许可编号为</w:t>
      </w:r>
      <w:r>
        <w:rPr>
          <w:rFonts w:ascii="Arial" w:eastAsiaTheme="minorEastAsia" w:hAnsi="Arial" w:cs="Arial" w:hint="eastAsia"/>
          <w:szCs w:val="21"/>
        </w:rPr>
        <w:t>:320412202004200201</w:t>
      </w:r>
      <w:r>
        <w:rPr>
          <w:rFonts w:ascii="Arial" w:eastAsiaTheme="minorEastAsia" w:hAnsi="Arial" w:cs="Arial" w:hint="eastAsia"/>
          <w:szCs w:val="21"/>
        </w:rPr>
        <w:t>，详见附件二）；</w:t>
      </w:r>
    </w:p>
    <w:p w:rsidR="001658C4" w:rsidRDefault="00C206CB">
      <w:pPr>
        <w:snapToGrid w:val="0"/>
        <w:spacing w:line="480" w:lineRule="auto"/>
        <w:ind w:firstLineChars="200" w:firstLine="420"/>
        <w:rPr>
          <w:rFonts w:ascii="Arial" w:eastAsiaTheme="minorEastAsia" w:hAnsi="Arial" w:cs="Arial"/>
          <w:szCs w:val="21"/>
        </w:rPr>
      </w:pPr>
      <w:r>
        <w:rPr>
          <w:rFonts w:ascii="Arial" w:eastAsiaTheme="minorEastAsia" w:hAnsi="Arial" w:cs="Arial"/>
          <w:szCs w:val="21"/>
        </w:rPr>
        <w:t>（</w:t>
      </w:r>
      <w:r>
        <w:rPr>
          <w:rFonts w:ascii="Arial" w:eastAsiaTheme="minorEastAsia" w:hAnsi="Arial" w:cs="Arial" w:hint="eastAsia"/>
          <w:szCs w:val="21"/>
        </w:rPr>
        <w:t>4</w:t>
      </w:r>
      <w:r>
        <w:rPr>
          <w:rFonts w:ascii="Arial" w:eastAsiaTheme="minorEastAsia" w:hAnsi="Arial" w:cs="Arial"/>
          <w:szCs w:val="21"/>
        </w:rPr>
        <w:t>）</w:t>
      </w:r>
      <w:r>
        <w:rPr>
          <w:rFonts w:ascii="Arial" w:eastAsiaTheme="minorEastAsia" w:hAnsi="Arial" w:cs="Arial" w:hint="eastAsia"/>
          <w:szCs w:val="21"/>
        </w:rPr>
        <w:t>2020</w:t>
      </w:r>
      <w:r>
        <w:rPr>
          <w:rFonts w:ascii="Arial" w:eastAsiaTheme="minorEastAsia" w:hAnsi="Arial" w:cs="Arial" w:hint="eastAsia"/>
          <w:szCs w:val="21"/>
        </w:rPr>
        <w:t>年</w:t>
      </w:r>
      <w:r>
        <w:rPr>
          <w:rFonts w:ascii="Arial" w:eastAsiaTheme="minorEastAsia" w:hAnsi="Arial" w:cs="Arial" w:hint="eastAsia"/>
          <w:szCs w:val="21"/>
        </w:rPr>
        <w:t>4</w:t>
      </w:r>
      <w:r>
        <w:rPr>
          <w:rFonts w:ascii="Arial" w:eastAsiaTheme="minorEastAsia" w:hAnsi="Arial" w:cs="Arial" w:hint="eastAsia"/>
          <w:szCs w:val="21"/>
        </w:rPr>
        <w:t>月</w:t>
      </w:r>
      <w:r>
        <w:rPr>
          <w:rFonts w:ascii="Arial" w:eastAsiaTheme="minorEastAsia" w:hAnsi="Arial" w:cs="Arial" w:hint="eastAsia"/>
          <w:szCs w:val="21"/>
        </w:rPr>
        <w:t>22</w:t>
      </w:r>
      <w:r>
        <w:rPr>
          <w:rFonts w:ascii="Arial" w:eastAsiaTheme="minorEastAsia" w:hAnsi="Arial" w:cs="Arial" w:hint="eastAsia"/>
          <w:szCs w:val="21"/>
        </w:rPr>
        <w:t>日，项目现场二、三期正式开工；</w:t>
      </w:r>
    </w:p>
    <w:p w:rsidR="001658C4" w:rsidRDefault="00C206CB">
      <w:pPr>
        <w:snapToGrid w:val="0"/>
        <w:spacing w:line="408" w:lineRule="auto"/>
        <w:ind w:firstLineChars="200" w:firstLine="420"/>
        <w:rPr>
          <w:rFonts w:ascii="Arial" w:eastAsiaTheme="minorEastAsia" w:hAnsi="Arial" w:cs="Arial"/>
          <w:szCs w:val="21"/>
        </w:rPr>
      </w:pPr>
      <w:r>
        <w:rPr>
          <w:rFonts w:ascii="Arial" w:eastAsiaTheme="minorEastAsia" w:hAnsi="Arial" w:cs="Arial"/>
          <w:szCs w:val="21"/>
        </w:rPr>
        <w:t>（</w:t>
      </w:r>
      <w:r>
        <w:rPr>
          <w:rFonts w:ascii="Arial" w:eastAsiaTheme="minorEastAsia" w:hAnsi="Arial" w:cs="Arial" w:hint="eastAsia"/>
          <w:szCs w:val="21"/>
        </w:rPr>
        <w:t>5</w:t>
      </w:r>
      <w:r>
        <w:rPr>
          <w:rFonts w:ascii="Arial" w:eastAsiaTheme="minorEastAsia" w:hAnsi="Arial" w:cs="Arial"/>
          <w:szCs w:val="21"/>
        </w:rPr>
        <w:t>）</w:t>
      </w:r>
      <w:r>
        <w:rPr>
          <w:rFonts w:ascii="Arial" w:eastAsiaTheme="minorEastAsia" w:hAnsi="Arial" w:cs="Arial" w:hint="eastAsia"/>
          <w:szCs w:val="21"/>
        </w:rPr>
        <w:t>2020</w:t>
      </w:r>
      <w:r>
        <w:rPr>
          <w:rFonts w:ascii="Arial" w:eastAsiaTheme="minorEastAsia" w:hAnsi="Arial" w:cs="Arial" w:hint="eastAsia"/>
          <w:szCs w:val="21"/>
        </w:rPr>
        <w:t>年</w:t>
      </w:r>
      <w:r>
        <w:rPr>
          <w:rFonts w:ascii="Arial" w:eastAsiaTheme="minorEastAsia" w:hAnsi="Arial" w:cs="Arial" w:hint="eastAsia"/>
          <w:szCs w:val="21"/>
        </w:rPr>
        <w:t>4</w:t>
      </w:r>
      <w:r>
        <w:rPr>
          <w:rFonts w:ascii="Arial" w:eastAsiaTheme="minorEastAsia" w:hAnsi="Arial" w:cs="Arial" w:hint="eastAsia"/>
          <w:szCs w:val="21"/>
        </w:rPr>
        <w:t>月</w:t>
      </w:r>
      <w:r>
        <w:rPr>
          <w:rFonts w:ascii="Arial" w:eastAsiaTheme="minorEastAsia" w:hAnsi="Arial" w:cs="Arial" w:hint="eastAsia"/>
          <w:szCs w:val="21"/>
        </w:rPr>
        <w:t>22</w:t>
      </w:r>
      <w:r>
        <w:rPr>
          <w:rFonts w:ascii="Arial" w:eastAsiaTheme="minorEastAsia" w:hAnsi="Arial" w:cs="Arial" w:hint="eastAsia"/>
          <w:szCs w:val="21"/>
        </w:rPr>
        <w:t>日，项目公司招聘</w:t>
      </w:r>
      <w:r>
        <w:rPr>
          <w:rFonts w:ascii="Arial" w:eastAsiaTheme="minorEastAsia" w:hAnsi="Arial" w:cs="Arial" w:hint="eastAsia"/>
          <w:szCs w:val="21"/>
        </w:rPr>
        <w:t>莫慧芬</w:t>
      </w:r>
      <w:r>
        <w:rPr>
          <w:rFonts w:ascii="Arial" w:eastAsiaTheme="minorEastAsia" w:hAnsi="Arial" w:cs="Arial" w:hint="eastAsia"/>
          <w:szCs w:val="21"/>
        </w:rPr>
        <w:t>入职，担任</w:t>
      </w:r>
      <w:r>
        <w:rPr>
          <w:rFonts w:ascii="Arial" w:eastAsiaTheme="minorEastAsia" w:hAnsi="Arial" w:cs="Arial" w:hint="eastAsia"/>
          <w:szCs w:val="21"/>
        </w:rPr>
        <w:t>成本</w:t>
      </w:r>
      <w:r>
        <w:rPr>
          <w:rFonts w:ascii="Arial" w:eastAsiaTheme="minorEastAsia" w:hAnsi="Arial" w:cs="Arial" w:hint="eastAsia"/>
          <w:szCs w:val="21"/>
        </w:rPr>
        <w:t>管理部部门经理。</w:t>
      </w:r>
    </w:p>
    <w:p w:rsidR="001658C4" w:rsidRDefault="001658C4">
      <w:pPr>
        <w:snapToGrid w:val="0"/>
        <w:spacing w:line="360" w:lineRule="auto"/>
        <w:rPr>
          <w:rFonts w:ascii="Arial" w:eastAsiaTheme="minorEastAsia" w:hAnsi="Arial" w:cs="Arial"/>
          <w:color w:val="000000"/>
          <w:szCs w:val="21"/>
        </w:rPr>
      </w:pPr>
      <w:bookmarkStart w:id="19" w:name="_Toc21266"/>
      <w:bookmarkStart w:id="20" w:name="_Toc514052205"/>
      <w:bookmarkStart w:id="21" w:name="_Toc510537407"/>
      <w:bookmarkStart w:id="22" w:name="_Toc16116"/>
    </w:p>
    <w:p w:rsidR="001658C4" w:rsidRDefault="00C206CB">
      <w:pPr>
        <w:snapToGrid w:val="0"/>
        <w:spacing w:line="360" w:lineRule="auto"/>
        <w:ind w:firstLineChars="200" w:firstLine="420"/>
        <w:rPr>
          <w:rFonts w:ascii="Arial" w:eastAsiaTheme="minorEastAsia" w:hAnsi="Arial" w:cs="Arial"/>
          <w:color w:val="000000"/>
          <w:szCs w:val="21"/>
        </w:rPr>
      </w:pPr>
      <w:r>
        <w:rPr>
          <w:rFonts w:ascii="Arial" w:eastAsiaTheme="minorEastAsia" w:hAnsi="Arial" w:cs="Arial"/>
          <w:color w:val="000000"/>
          <w:szCs w:val="21"/>
        </w:rPr>
        <w:t xml:space="preserve"> </w:t>
      </w:r>
      <w:r>
        <w:rPr>
          <w:rFonts w:ascii="Arial" w:eastAsiaTheme="minorEastAsia" w:hAnsi="Arial" w:cs="Arial"/>
          <w:color w:val="000000"/>
          <w:szCs w:val="21"/>
        </w:rPr>
        <w:t>以上事宜提请道诚（上海）股权投资基金管理有限公司予以关注。</w:t>
      </w:r>
    </w:p>
    <w:p w:rsidR="001658C4" w:rsidRDefault="00C206CB">
      <w:pPr>
        <w:pStyle w:val="1"/>
        <w:keepNext w:val="0"/>
        <w:keepLines w:val="0"/>
        <w:spacing w:before="300" w:after="300" w:line="480" w:lineRule="auto"/>
        <w:rPr>
          <w:rFonts w:ascii="Arial" w:eastAsiaTheme="minorEastAsia" w:hAnsi="Arial" w:cs="Arial"/>
        </w:rPr>
      </w:pPr>
      <w:bookmarkStart w:id="23" w:name="_Toc19615"/>
      <w:bookmarkStart w:id="24" w:name="_Toc28554"/>
      <w:bookmarkStart w:id="25" w:name="_Toc14673"/>
      <w:r>
        <w:rPr>
          <w:rFonts w:ascii="Arial" w:eastAsiaTheme="minorEastAsia" w:hAnsi="Arial" w:cs="Arial"/>
          <w:bCs w:val="0"/>
          <w:sz w:val="24"/>
          <w:szCs w:val="24"/>
        </w:rPr>
        <w:t>2</w:t>
      </w:r>
      <w:r>
        <w:rPr>
          <w:rFonts w:ascii="Arial" w:eastAsiaTheme="minorEastAsia" w:hAnsi="Arial" w:cs="Arial"/>
          <w:bCs w:val="0"/>
          <w:sz w:val="24"/>
          <w:szCs w:val="24"/>
        </w:rPr>
        <w:t>工程进度</w:t>
      </w:r>
      <w:bookmarkEnd w:id="8"/>
      <w:bookmarkEnd w:id="15"/>
      <w:bookmarkEnd w:id="16"/>
      <w:bookmarkEnd w:id="19"/>
      <w:bookmarkEnd w:id="20"/>
      <w:bookmarkEnd w:id="21"/>
      <w:bookmarkEnd w:id="22"/>
      <w:bookmarkEnd w:id="23"/>
      <w:bookmarkEnd w:id="24"/>
      <w:bookmarkEnd w:id="25"/>
    </w:p>
    <w:p w:rsidR="001658C4" w:rsidRDefault="00C206CB">
      <w:pPr>
        <w:pStyle w:val="2"/>
        <w:snapToGrid w:val="0"/>
        <w:spacing w:before="300" w:after="300" w:line="432" w:lineRule="auto"/>
        <w:rPr>
          <w:rFonts w:eastAsiaTheme="minorEastAsia" w:cs="Arial"/>
          <w:kern w:val="44"/>
          <w:sz w:val="24"/>
          <w:szCs w:val="24"/>
        </w:rPr>
      </w:pPr>
      <w:bookmarkStart w:id="26" w:name="_Toc14498"/>
      <w:bookmarkStart w:id="27" w:name="_Toc29808"/>
      <w:bookmarkStart w:id="28" w:name="_Toc495949659"/>
      <w:bookmarkStart w:id="29" w:name="_Toc150"/>
      <w:bookmarkStart w:id="30" w:name="_Toc510537408"/>
      <w:bookmarkStart w:id="31" w:name="_Toc3327"/>
      <w:bookmarkStart w:id="32" w:name="_Toc514052206"/>
      <w:bookmarkStart w:id="33" w:name="_Toc14450"/>
      <w:bookmarkStart w:id="34" w:name="_Toc31696"/>
      <w:r>
        <w:rPr>
          <w:rFonts w:eastAsiaTheme="minorEastAsia" w:cs="Arial"/>
          <w:kern w:val="44"/>
          <w:sz w:val="24"/>
          <w:szCs w:val="24"/>
        </w:rPr>
        <w:t>2.12020</w:t>
      </w:r>
      <w:r>
        <w:rPr>
          <w:rFonts w:eastAsiaTheme="minorEastAsia" w:cs="Arial"/>
          <w:kern w:val="44"/>
          <w:sz w:val="24"/>
          <w:szCs w:val="24"/>
        </w:rPr>
        <w:t>年</w:t>
      </w:r>
      <w:r>
        <w:rPr>
          <w:rFonts w:eastAsiaTheme="minorEastAsia" w:cs="Arial" w:hint="eastAsia"/>
          <w:kern w:val="44"/>
          <w:sz w:val="24"/>
          <w:szCs w:val="24"/>
        </w:rPr>
        <w:t>4</w:t>
      </w:r>
      <w:r>
        <w:rPr>
          <w:rFonts w:eastAsiaTheme="minorEastAsia" w:cs="Arial"/>
          <w:kern w:val="44"/>
          <w:sz w:val="24"/>
          <w:szCs w:val="24"/>
        </w:rPr>
        <w:t>月</w:t>
      </w:r>
      <w:bookmarkEnd w:id="26"/>
      <w:bookmarkEnd w:id="27"/>
      <w:bookmarkEnd w:id="28"/>
      <w:bookmarkEnd w:id="29"/>
      <w:r>
        <w:rPr>
          <w:rFonts w:eastAsiaTheme="minorEastAsia" w:cs="Arial"/>
          <w:kern w:val="44"/>
          <w:sz w:val="24"/>
          <w:szCs w:val="24"/>
        </w:rPr>
        <w:t>项目现场情况</w:t>
      </w:r>
      <w:bookmarkEnd w:id="30"/>
      <w:bookmarkEnd w:id="31"/>
      <w:bookmarkEnd w:id="32"/>
      <w:bookmarkEnd w:id="33"/>
      <w:bookmarkEnd w:id="34"/>
    </w:p>
    <w:p w:rsidR="001658C4" w:rsidRDefault="00C206CB">
      <w:pPr>
        <w:spacing w:line="432" w:lineRule="auto"/>
        <w:ind w:firstLineChars="200" w:firstLine="420"/>
        <w:jc w:val="left"/>
        <w:rPr>
          <w:rFonts w:ascii="Arial" w:eastAsiaTheme="minorEastAsia" w:hAnsi="Arial" w:cs="Arial"/>
          <w:color w:val="000000"/>
          <w:szCs w:val="21"/>
        </w:rPr>
      </w:pPr>
      <w:r>
        <w:rPr>
          <w:rFonts w:ascii="Arial" w:eastAsiaTheme="minorEastAsia" w:hAnsi="Arial" w:cs="Arial" w:hint="eastAsia"/>
          <w:color w:val="000000"/>
          <w:szCs w:val="21"/>
        </w:rPr>
        <w:t>B</w:t>
      </w:r>
      <w:r>
        <w:rPr>
          <w:rFonts w:ascii="Arial" w:eastAsiaTheme="minorEastAsia" w:hAnsi="Arial" w:cs="Arial" w:hint="eastAsia"/>
          <w:color w:val="000000"/>
          <w:szCs w:val="21"/>
        </w:rPr>
        <w:t>地块项目一期一标段工程</w:t>
      </w:r>
      <w:r>
        <w:rPr>
          <w:rFonts w:ascii="Arial" w:eastAsiaTheme="minorEastAsia" w:hAnsi="Arial" w:cs="Arial" w:hint="eastAsia"/>
          <w:color w:val="000000"/>
          <w:szCs w:val="21"/>
        </w:rPr>
        <w:t>继续施工</w:t>
      </w:r>
      <w:r>
        <w:rPr>
          <w:rFonts w:ascii="Arial" w:eastAsiaTheme="minorEastAsia" w:hAnsi="Arial" w:cs="Arial" w:hint="eastAsia"/>
          <w:color w:val="000000"/>
          <w:szCs w:val="21"/>
        </w:rPr>
        <w:t>，</w:t>
      </w:r>
      <w:r>
        <w:rPr>
          <w:rFonts w:ascii="Arial" w:eastAsiaTheme="minorEastAsia" w:hAnsi="Arial" w:cs="Arial" w:hint="eastAsia"/>
          <w:color w:val="000000"/>
          <w:szCs w:val="21"/>
        </w:rPr>
        <w:t>39#</w:t>
      </w:r>
      <w:r>
        <w:rPr>
          <w:rFonts w:ascii="Arial" w:eastAsiaTheme="minorEastAsia" w:hAnsi="Arial" w:cs="Arial" w:hint="eastAsia"/>
          <w:color w:val="000000"/>
          <w:szCs w:val="21"/>
        </w:rPr>
        <w:t>楼十一层</w:t>
      </w:r>
      <w:r>
        <w:rPr>
          <w:rFonts w:ascii="Arial" w:eastAsiaTheme="minorEastAsia" w:hAnsi="Arial" w:cs="Arial" w:hint="eastAsia"/>
          <w:color w:val="000000"/>
          <w:szCs w:val="21"/>
        </w:rPr>
        <w:t>PC</w:t>
      </w:r>
      <w:r>
        <w:rPr>
          <w:rFonts w:ascii="Arial" w:eastAsiaTheme="minorEastAsia" w:hAnsi="Arial" w:cs="Arial" w:hint="eastAsia"/>
          <w:color w:val="000000"/>
          <w:szCs w:val="21"/>
        </w:rPr>
        <w:t>构件安装完成</w:t>
      </w:r>
      <w:r>
        <w:rPr>
          <w:rFonts w:ascii="Arial" w:eastAsiaTheme="minorEastAsia" w:hAnsi="Arial" w:cs="Arial" w:hint="eastAsia"/>
          <w:color w:val="000000"/>
          <w:szCs w:val="21"/>
        </w:rPr>
        <w:t>，</w:t>
      </w:r>
      <w:r>
        <w:rPr>
          <w:rFonts w:ascii="Arial" w:eastAsiaTheme="minorEastAsia" w:hAnsi="Arial" w:cs="Arial" w:hint="eastAsia"/>
          <w:color w:val="000000"/>
          <w:szCs w:val="21"/>
        </w:rPr>
        <w:t>40#</w:t>
      </w:r>
      <w:r>
        <w:rPr>
          <w:rFonts w:ascii="Arial" w:eastAsiaTheme="minorEastAsia" w:hAnsi="Arial" w:cs="Arial" w:hint="eastAsia"/>
          <w:color w:val="000000"/>
          <w:szCs w:val="21"/>
        </w:rPr>
        <w:t>楼十层模板支架搭设</w:t>
      </w:r>
      <w:r>
        <w:rPr>
          <w:rFonts w:ascii="Arial" w:eastAsiaTheme="minorEastAsia" w:hAnsi="Arial" w:cs="Arial" w:hint="eastAsia"/>
          <w:color w:val="000000"/>
          <w:szCs w:val="21"/>
        </w:rPr>
        <w:t>中</w:t>
      </w:r>
      <w:r>
        <w:rPr>
          <w:rFonts w:ascii="Arial" w:eastAsiaTheme="minorEastAsia" w:hAnsi="Arial" w:cs="Arial" w:hint="eastAsia"/>
          <w:color w:val="000000"/>
          <w:szCs w:val="21"/>
        </w:rPr>
        <w:t>，</w:t>
      </w:r>
      <w:r>
        <w:rPr>
          <w:rFonts w:ascii="Arial" w:eastAsiaTheme="minorEastAsia" w:hAnsi="Arial" w:cs="Arial" w:hint="eastAsia"/>
          <w:color w:val="000000"/>
          <w:szCs w:val="21"/>
        </w:rPr>
        <w:t>44#</w:t>
      </w:r>
      <w:r>
        <w:rPr>
          <w:rFonts w:ascii="Arial" w:eastAsiaTheme="minorEastAsia" w:hAnsi="Arial" w:cs="Arial" w:hint="eastAsia"/>
          <w:color w:val="000000"/>
          <w:szCs w:val="21"/>
        </w:rPr>
        <w:t>楼十一层模板支架搭设</w:t>
      </w:r>
      <w:r>
        <w:rPr>
          <w:rFonts w:ascii="Arial" w:eastAsiaTheme="minorEastAsia" w:hAnsi="Arial" w:cs="Arial" w:hint="eastAsia"/>
          <w:color w:val="000000"/>
          <w:szCs w:val="21"/>
        </w:rPr>
        <w:t>中</w:t>
      </w:r>
      <w:r>
        <w:rPr>
          <w:rFonts w:ascii="Arial" w:eastAsiaTheme="minorEastAsia" w:hAnsi="Arial" w:cs="Arial" w:hint="eastAsia"/>
          <w:color w:val="000000"/>
          <w:szCs w:val="21"/>
        </w:rPr>
        <w:t>，</w:t>
      </w:r>
      <w:r>
        <w:rPr>
          <w:rFonts w:ascii="Arial" w:eastAsiaTheme="minorEastAsia" w:hAnsi="Arial" w:cs="Arial" w:hint="eastAsia"/>
          <w:color w:val="000000"/>
          <w:szCs w:val="21"/>
        </w:rPr>
        <w:t>45#</w:t>
      </w:r>
      <w:r>
        <w:rPr>
          <w:rFonts w:ascii="Arial" w:eastAsiaTheme="minorEastAsia" w:hAnsi="Arial" w:cs="Arial" w:hint="eastAsia"/>
          <w:color w:val="000000"/>
          <w:szCs w:val="21"/>
        </w:rPr>
        <w:t>楼十一层结平混凝土浇筑完成</w:t>
      </w:r>
      <w:r>
        <w:rPr>
          <w:rFonts w:ascii="Arial" w:eastAsiaTheme="minorEastAsia" w:hAnsi="Arial" w:cs="Arial" w:hint="eastAsia"/>
          <w:color w:val="000000"/>
          <w:szCs w:val="21"/>
        </w:rPr>
        <w:t>；</w:t>
      </w:r>
      <w:r>
        <w:rPr>
          <w:rFonts w:ascii="Arial" w:eastAsiaTheme="minorEastAsia" w:hAnsi="Arial" w:cs="Arial" w:hint="eastAsia"/>
          <w:color w:val="000000"/>
          <w:szCs w:val="21"/>
        </w:rPr>
        <w:t>一期二标段继续施工，</w:t>
      </w:r>
      <w:r>
        <w:rPr>
          <w:rFonts w:ascii="Arial" w:eastAsiaTheme="minorEastAsia" w:hAnsi="Arial" w:cs="Arial" w:hint="eastAsia"/>
          <w:color w:val="000000"/>
          <w:szCs w:val="21"/>
        </w:rPr>
        <w:t>叠墅</w:t>
      </w:r>
      <w:r>
        <w:rPr>
          <w:rFonts w:ascii="Arial" w:eastAsiaTheme="minorEastAsia" w:hAnsi="Arial" w:cs="Arial" w:hint="eastAsia"/>
          <w:color w:val="000000"/>
          <w:szCs w:val="21"/>
        </w:rPr>
        <w:t>13#</w:t>
      </w:r>
      <w:r>
        <w:rPr>
          <w:rFonts w:ascii="Arial" w:eastAsiaTheme="minorEastAsia" w:hAnsi="Arial" w:cs="Arial" w:hint="eastAsia"/>
          <w:color w:val="000000"/>
          <w:szCs w:val="21"/>
        </w:rPr>
        <w:t>楼二层拆模完成</w:t>
      </w:r>
      <w:r>
        <w:rPr>
          <w:rFonts w:ascii="Arial" w:eastAsiaTheme="minorEastAsia" w:hAnsi="Arial" w:cs="Arial" w:hint="eastAsia"/>
          <w:color w:val="000000"/>
          <w:szCs w:val="21"/>
        </w:rPr>
        <w:t>，</w:t>
      </w:r>
      <w:r>
        <w:rPr>
          <w:rFonts w:ascii="Arial" w:eastAsiaTheme="minorEastAsia" w:hAnsi="Arial" w:cs="Arial" w:hint="eastAsia"/>
          <w:color w:val="000000"/>
          <w:szCs w:val="21"/>
        </w:rPr>
        <w:t>叠墅</w:t>
      </w:r>
      <w:r>
        <w:rPr>
          <w:rFonts w:ascii="Arial" w:eastAsiaTheme="minorEastAsia" w:hAnsi="Arial" w:cs="Arial" w:hint="eastAsia"/>
          <w:color w:val="000000"/>
          <w:szCs w:val="21"/>
        </w:rPr>
        <w:t>28#</w:t>
      </w:r>
      <w:r>
        <w:rPr>
          <w:rFonts w:ascii="Arial" w:eastAsiaTheme="minorEastAsia" w:hAnsi="Arial" w:cs="Arial" w:hint="eastAsia"/>
          <w:color w:val="000000"/>
          <w:szCs w:val="21"/>
        </w:rPr>
        <w:t>楼三层模板支架搭设完成</w:t>
      </w:r>
      <w:r>
        <w:rPr>
          <w:rFonts w:ascii="Arial" w:eastAsiaTheme="minorEastAsia" w:hAnsi="Arial" w:cs="Arial" w:hint="eastAsia"/>
          <w:color w:val="000000"/>
          <w:szCs w:val="21"/>
        </w:rPr>
        <w:t>，</w:t>
      </w:r>
      <w:r>
        <w:rPr>
          <w:rFonts w:ascii="Arial" w:eastAsiaTheme="minorEastAsia" w:hAnsi="Arial" w:cs="Arial" w:hint="eastAsia"/>
          <w:color w:val="000000"/>
          <w:szCs w:val="21"/>
        </w:rPr>
        <w:t>合院</w:t>
      </w:r>
      <w:r>
        <w:rPr>
          <w:rFonts w:ascii="Arial" w:eastAsiaTheme="minorEastAsia" w:hAnsi="Arial" w:cs="Arial" w:hint="eastAsia"/>
          <w:color w:val="000000"/>
          <w:szCs w:val="21"/>
        </w:rPr>
        <w:t>1#</w:t>
      </w:r>
      <w:r>
        <w:rPr>
          <w:rFonts w:ascii="Arial" w:eastAsiaTheme="minorEastAsia" w:hAnsi="Arial" w:cs="Arial" w:hint="eastAsia"/>
          <w:color w:val="000000"/>
          <w:szCs w:val="21"/>
        </w:rPr>
        <w:t>楼屋面防水施工中</w:t>
      </w:r>
      <w:r>
        <w:rPr>
          <w:rFonts w:ascii="Arial" w:eastAsiaTheme="minorEastAsia" w:hAnsi="Arial" w:cs="Arial" w:hint="eastAsia"/>
          <w:color w:val="000000"/>
          <w:szCs w:val="21"/>
        </w:rPr>
        <w:t>，</w:t>
      </w:r>
      <w:r>
        <w:rPr>
          <w:rFonts w:ascii="Arial" w:eastAsiaTheme="minorEastAsia" w:hAnsi="Arial" w:cs="Arial" w:hint="eastAsia"/>
          <w:color w:val="000000"/>
          <w:szCs w:val="21"/>
        </w:rPr>
        <w:t>合院</w:t>
      </w:r>
      <w:r>
        <w:rPr>
          <w:rFonts w:ascii="Arial" w:eastAsiaTheme="minorEastAsia" w:hAnsi="Arial" w:cs="Arial" w:hint="eastAsia"/>
          <w:color w:val="000000"/>
          <w:szCs w:val="21"/>
        </w:rPr>
        <w:t>2#</w:t>
      </w:r>
      <w:r>
        <w:rPr>
          <w:rFonts w:ascii="Arial" w:eastAsiaTheme="minorEastAsia" w:hAnsi="Arial" w:cs="Arial" w:hint="eastAsia"/>
          <w:color w:val="000000"/>
          <w:szCs w:val="21"/>
        </w:rPr>
        <w:t>、</w:t>
      </w:r>
      <w:r>
        <w:rPr>
          <w:rFonts w:ascii="Arial" w:eastAsiaTheme="minorEastAsia" w:hAnsi="Arial" w:cs="Arial" w:hint="eastAsia"/>
          <w:color w:val="000000"/>
          <w:szCs w:val="21"/>
        </w:rPr>
        <w:t>3#</w:t>
      </w:r>
      <w:r>
        <w:rPr>
          <w:rFonts w:ascii="Arial" w:eastAsiaTheme="minorEastAsia" w:hAnsi="Arial" w:cs="Arial" w:hint="eastAsia"/>
          <w:color w:val="000000"/>
          <w:szCs w:val="21"/>
        </w:rPr>
        <w:t>楼一层砌体砌筑完成</w:t>
      </w:r>
      <w:r>
        <w:rPr>
          <w:rFonts w:ascii="Arial" w:eastAsiaTheme="minorEastAsia" w:hAnsi="Arial" w:cs="Arial" w:hint="eastAsia"/>
          <w:color w:val="000000"/>
          <w:szCs w:val="21"/>
        </w:rPr>
        <w:t>，</w:t>
      </w:r>
      <w:r>
        <w:rPr>
          <w:rFonts w:ascii="Arial" w:eastAsiaTheme="minorEastAsia" w:hAnsi="Arial" w:cs="Arial" w:hint="eastAsia"/>
          <w:color w:val="000000"/>
          <w:szCs w:val="21"/>
        </w:rPr>
        <w:t>合院</w:t>
      </w:r>
      <w:r>
        <w:rPr>
          <w:rFonts w:ascii="Arial" w:eastAsiaTheme="minorEastAsia" w:hAnsi="Arial" w:cs="Arial" w:hint="eastAsia"/>
          <w:color w:val="000000"/>
          <w:szCs w:val="21"/>
        </w:rPr>
        <w:t>4#</w:t>
      </w:r>
      <w:r>
        <w:rPr>
          <w:rFonts w:ascii="Arial" w:eastAsiaTheme="minorEastAsia" w:hAnsi="Arial" w:cs="Arial" w:hint="eastAsia"/>
          <w:color w:val="000000"/>
          <w:szCs w:val="21"/>
        </w:rPr>
        <w:t>楼房心回填土完成</w:t>
      </w:r>
      <w:r>
        <w:rPr>
          <w:rFonts w:ascii="Arial" w:eastAsiaTheme="minorEastAsia" w:hAnsi="Arial" w:cs="Arial" w:hint="eastAsia"/>
          <w:color w:val="000000"/>
          <w:szCs w:val="21"/>
        </w:rPr>
        <w:t>，</w:t>
      </w:r>
      <w:r>
        <w:rPr>
          <w:rFonts w:ascii="Arial" w:eastAsiaTheme="minorEastAsia" w:hAnsi="Arial" w:cs="Arial" w:hint="eastAsia"/>
          <w:color w:val="000000"/>
          <w:szCs w:val="21"/>
        </w:rPr>
        <w:t>合院</w:t>
      </w:r>
      <w:r>
        <w:rPr>
          <w:rFonts w:ascii="Arial" w:eastAsiaTheme="minorEastAsia" w:hAnsi="Arial" w:cs="Arial" w:hint="eastAsia"/>
          <w:color w:val="000000"/>
          <w:szCs w:val="21"/>
        </w:rPr>
        <w:t>5#</w:t>
      </w:r>
      <w:r>
        <w:rPr>
          <w:rFonts w:ascii="Arial" w:eastAsiaTheme="minorEastAsia" w:hAnsi="Arial" w:cs="Arial" w:hint="eastAsia"/>
          <w:color w:val="000000"/>
          <w:szCs w:val="21"/>
        </w:rPr>
        <w:t>楼基础土方回填完成</w:t>
      </w:r>
      <w:r>
        <w:rPr>
          <w:rFonts w:ascii="Arial" w:eastAsiaTheme="minorEastAsia" w:hAnsi="Arial" w:cs="Arial" w:hint="eastAsia"/>
          <w:color w:val="000000"/>
          <w:szCs w:val="21"/>
        </w:rPr>
        <w:t>，</w:t>
      </w:r>
      <w:r>
        <w:rPr>
          <w:rFonts w:ascii="Arial" w:eastAsiaTheme="minorEastAsia" w:hAnsi="Arial" w:cs="Arial" w:hint="eastAsia"/>
          <w:color w:val="000000"/>
          <w:szCs w:val="21"/>
        </w:rPr>
        <w:t>营销中心装饰装修工程施工</w:t>
      </w:r>
      <w:r>
        <w:rPr>
          <w:rFonts w:ascii="Arial" w:eastAsiaTheme="minorEastAsia" w:hAnsi="Arial" w:cs="Arial" w:hint="eastAsia"/>
          <w:color w:val="000000"/>
          <w:szCs w:val="21"/>
        </w:rPr>
        <w:t>中</w:t>
      </w:r>
      <w:r>
        <w:rPr>
          <w:rFonts w:ascii="Arial" w:eastAsiaTheme="minorEastAsia" w:hAnsi="Arial" w:cs="Arial" w:hint="eastAsia"/>
          <w:color w:val="000000"/>
          <w:szCs w:val="21"/>
        </w:rPr>
        <w:t>；</w:t>
      </w:r>
      <w:r>
        <w:rPr>
          <w:rFonts w:ascii="Arial" w:eastAsiaTheme="minorEastAsia" w:hAnsi="Arial" w:cs="Arial" w:hint="eastAsia"/>
          <w:color w:val="000000"/>
          <w:szCs w:val="21"/>
        </w:rPr>
        <w:t>二、三期</w:t>
      </w:r>
      <w:r>
        <w:rPr>
          <w:rFonts w:ascii="Arial" w:eastAsiaTheme="minorEastAsia" w:hAnsi="Arial" w:cs="Arial" w:hint="eastAsia"/>
          <w:color w:val="000000"/>
          <w:szCs w:val="21"/>
        </w:rPr>
        <w:t>于</w:t>
      </w:r>
      <w:r>
        <w:rPr>
          <w:rFonts w:ascii="Arial" w:eastAsiaTheme="minorEastAsia" w:hAnsi="Arial" w:cs="Arial" w:hint="eastAsia"/>
          <w:color w:val="000000"/>
          <w:szCs w:val="21"/>
        </w:rPr>
        <w:t>4</w:t>
      </w:r>
      <w:r>
        <w:rPr>
          <w:rFonts w:ascii="Arial" w:eastAsiaTheme="minorEastAsia" w:hAnsi="Arial" w:cs="Arial" w:hint="eastAsia"/>
          <w:color w:val="000000"/>
          <w:szCs w:val="21"/>
        </w:rPr>
        <w:t>月</w:t>
      </w:r>
      <w:r>
        <w:rPr>
          <w:rFonts w:ascii="Arial" w:eastAsiaTheme="minorEastAsia" w:hAnsi="Arial" w:cs="Arial" w:hint="eastAsia"/>
          <w:color w:val="000000"/>
          <w:szCs w:val="21"/>
        </w:rPr>
        <w:t>22</w:t>
      </w:r>
      <w:r>
        <w:rPr>
          <w:rFonts w:ascii="Arial" w:eastAsiaTheme="minorEastAsia" w:hAnsi="Arial" w:cs="Arial" w:hint="eastAsia"/>
          <w:color w:val="000000"/>
          <w:szCs w:val="21"/>
        </w:rPr>
        <w:t>日正式开工，现场桩基工程施工中</w:t>
      </w:r>
      <w:r>
        <w:rPr>
          <w:rFonts w:ascii="Arial" w:eastAsiaTheme="minorEastAsia" w:hAnsi="Arial" w:cs="Arial" w:hint="eastAsia"/>
          <w:color w:val="000000"/>
          <w:szCs w:val="21"/>
        </w:rPr>
        <w:t>。</w:t>
      </w:r>
    </w:p>
    <w:p w:rsidR="001658C4" w:rsidRDefault="00C206CB">
      <w:pPr>
        <w:spacing w:line="432" w:lineRule="auto"/>
        <w:ind w:firstLineChars="200" w:firstLine="420"/>
        <w:jc w:val="left"/>
        <w:rPr>
          <w:rFonts w:ascii="Arial" w:eastAsiaTheme="minorEastAsia" w:hAnsi="Arial" w:cs="Arial"/>
          <w:color w:val="000000"/>
          <w:szCs w:val="21"/>
        </w:rPr>
      </w:pPr>
      <w:r>
        <w:rPr>
          <w:rFonts w:ascii="Arial" w:eastAsiaTheme="minorEastAsia" w:hAnsi="Arial" w:cs="Arial"/>
          <w:color w:val="000000"/>
          <w:szCs w:val="21"/>
        </w:rPr>
        <w:t>A</w:t>
      </w:r>
      <w:r>
        <w:rPr>
          <w:rFonts w:ascii="Arial" w:eastAsiaTheme="minorEastAsia" w:hAnsi="Arial" w:cs="Arial"/>
          <w:color w:val="000000"/>
          <w:szCs w:val="21"/>
        </w:rPr>
        <w:t>地块内存在尚未拆迁房屋，现场围挡工程已经完工，现场管理人员办公区临时设施，工人生活区临时设施已施工完毕。</w:t>
      </w:r>
    </w:p>
    <w:p w:rsidR="001658C4" w:rsidRDefault="001658C4">
      <w:pPr>
        <w:spacing w:line="360" w:lineRule="auto"/>
        <w:rPr>
          <w:rFonts w:ascii="Arial" w:eastAsiaTheme="minorEastAsia" w:hAnsi="Arial" w:cs="Arial"/>
          <w:b/>
          <w:color w:val="000000"/>
          <w:szCs w:val="21"/>
        </w:rPr>
      </w:pPr>
    </w:p>
    <w:p w:rsidR="001658C4" w:rsidRDefault="00C206CB">
      <w:pPr>
        <w:spacing w:line="360" w:lineRule="auto"/>
        <w:outlineLvl w:val="0"/>
        <w:rPr>
          <w:rFonts w:ascii="Arial" w:eastAsiaTheme="minorEastAsia" w:hAnsi="Arial" w:cs="Arial"/>
          <w:b/>
          <w:color w:val="000000"/>
          <w:szCs w:val="21"/>
        </w:rPr>
      </w:pPr>
      <w:r>
        <w:rPr>
          <w:rFonts w:ascii="Arial" w:eastAsiaTheme="minorEastAsia" w:hAnsi="Arial" w:cs="Arial"/>
          <w:b/>
          <w:color w:val="000000"/>
          <w:szCs w:val="21"/>
        </w:rPr>
        <w:lastRenderedPageBreak/>
        <w:t>B</w:t>
      </w:r>
      <w:r>
        <w:rPr>
          <w:rFonts w:ascii="Arial" w:eastAsiaTheme="minorEastAsia" w:hAnsi="Arial" w:cs="Arial"/>
          <w:b/>
          <w:color w:val="000000"/>
          <w:szCs w:val="21"/>
        </w:rPr>
        <w:t>地块现场照片</w:t>
      </w:r>
    </w:p>
    <w:p w:rsidR="001658C4" w:rsidRDefault="001658C4">
      <w:pPr>
        <w:spacing w:line="360" w:lineRule="auto"/>
        <w:rPr>
          <w:rFonts w:ascii="Arial" w:eastAsiaTheme="minorEastAsia" w:hAnsi="Arial" w:cs="Arial"/>
          <w:b/>
          <w:color w:val="000000"/>
          <w:szCs w:val="21"/>
        </w:rPr>
      </w:pPr>
    </w:p>
    <w:p w:rsidR="001658C4" w:rsidRDefault="00C206CB">
      <w:pPr>
        <w:spacing w:line="480" w:lineRule="auto"/>
        <w:outlineLvl w:val="0"/>
        <w:rPr>
          <w:rFonts w:ascii="Arial" w:eastAsiaTheme="minorEastAsia" w:hAnsi="Arial" w:cs="Arial"/>
          <w:color w:val="000000"/>
          <w:sz w:val="18"/>
          <w:szCs w:val="18"/>
        </w:rPr>
      </w:pPr>
      <w:r>
        <w:rPr>
          <w:rFonts w:ascii="Arial" w:eastAsiaTheme="minorEastAsia" w:hAnsi="Arial" w:cs="Arial" w:hint="eastAsia"/>
          <w:noProof/>
          <w:color w:val="000000"/>
          <w:sz w:val="18"/>
          <w:szCs w:val="18"/>
        </w:rPr>
        <w:drawing>
          <wp:inline distT="0" distB="0" distL="114300" distR="114300">
            <wp:extent cx="2688590" cy="2016125"/>
            <wp:effectExtent l="0" t="0" r="3810" b="3175"/>
            <wp:docPr id="2" name="图片 2" descr="IMG_0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0861"/>
                    <pic:cNvPicPr>
                      <a:picLocks noChangeAspect="1"/>
                    </pic:cNvPicPr>
                  </pic:nvPicPr>
                  <pic:blipFill>
                    <a:blip r:embed="rId15"/>
                    <a:stretch>
                      <a:fillRect/>
                    </a:stretch>
                  </pic:blipFill>
                  <pic:spPr>
                    <a:xfrm>
                      <a:off x="0" y="0"/>
                      <a:ext cx="2688590" cy="2016125"/>
                    </a:xfrm>
                    <a:prstGeom prst="rect">
                      <a:avLst/>
                    </a:prstGeom>
                  </pic:spPr>
                </pic:pic>
              </a:graphicData>
            </a:graphic>
          </wp:inline>
        </w:drawing>
      </w:r>
      <w:r>
        <w:rPr>
          <w:rFonts w:ascii="Arial" w:eastAsiaTheme="minorEastAsia" w:hAnsi="Arial" w:cs="Arial" w:hint="eastAsia"/>
          <w:noProof/>
          <w:color w:val="000000"/>
          <w:sz w:val="18"/>
          <w:szCs w:val="18"/>
        </w:rPr>
        <w:drawing>
          <wp:inline distT="0" distB="0" distL="114300" distR="114300">
            <wp:extent cx="2688590" cy="2016125"/>
            <wp:effectExtent l="0" t="0" r="3810" b="3175"/>
            <wp:docPr id="3" name="图片 3" descr="IMG_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0864"/>
                    <pic:cNvPicPr>
                      <a:picLocks noChangeAspect="1"/>
                    </pic:cNvPicPr>
                  </pic:nvPicPr>
                  <pic:blipFill>
                    <a:blip r:embed="rId16"/>
                    <a:stretch>
                      <a:fillRect/>
                    </a:stretch>
                  </pic:blipFill>
                  <pic:spPr>
                    <a:xfrm>
                      <a:off x="0" y="0"/>
                      <a:ext cx="2688590" cy="2016125"/>
                    </a:xfrm>
                    <a:prstGeom prst="rect">
                      <a:avLst/>
                    </a:prstGeom>
                  </pic:spPr>
                </pic:pic>
              </a:graphicData>
            </a:graphic>
          </wp:inline>
        </w:drawing>
      </w:r>
    </w:p>
    <w:p w:rsidR="001658C4" w:rsidRDefault="00C206CB">
      <w:pPr>
        <w:spacing w:line="480" w:lineRule="auto"/>
        <w:outlineLvl w:val="0"/>
        <w:rPr>
          <w:rFonts w:ascii="Arial" w:eastAsiaTheme="minorEastAsia" w:hAnsi="Arial" w:cs="Arial"/>
          <w:color w:val="000000"/>
          <w:sz w:val="18"/>
          <w:szCs w:val="18"/>
        </w:rPr>
      </w:pPr>
      <w:bookmarkStart w:id="35" w:name="_Toc23446"/>
      <w:r>
        <w:rPr>
          <w:rFonts w:ascii="Arial" w:eastAsiaTheme="minorEastAsia" w:hAnsi="Arial" w:cs="Arial" w:hint="eastAsia"/>
          <w:color w:val="000000"/>
          <w:sz w:val="18"/>
          <w:szCs w:val="18"/>
        </w:rPr>
        <w:t>1</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39#</w:t>
      </w:r>
      <w:r>
        <w:rPr>
          <w:rFonts w:ascii="Arial" w:eastAsiaTheme="minorEastAsia" w:hAnsi="Arial" w:cs="Arial" w:hint="eastAsia"/>
          <w:color w:val="000000"/>
          <w:sz w:val="18"/>
          <w:szCs w:val="18"/>
        </w:rPr>
        <w:t>楼</w:t>
      </w:r>
      <w:r>
        <w:rPr>
          <w:rFonts w:ascii="Arial" w:eastAsiaTheme="minorEastAsia" w:hAnsi="Arial" w:cs="Arial" w:hint="eastAsia"/>
          <w:color w:val="000000"/>
          <w:sz w:val="18"/>
          <w:szCs w:val="18"/>
        </w:rPr>
        <w:t>十一层</w:t>
      </w:r>
      <w:r>
        <w:rPr>
          <w:rFonts w:ascii="Arial" w:eastAsiaTheme="minorEastAsia" w:hAnsi="Arial" w:cs="Arial" w:hint="eastAsia"/>
          <w:color w:val="000000"/>
          <w:sz w:val="18"/>
          <w:szCs w:val="18"/>
        </w:rPr>
        <w:t>PC</w:t>
      </w:r>
      <w:r>
        <w:rPr>
          <w:rFonts w:ascii="Arial" w:eastAsiaTheme="minorEastAsia" w:hAnsi="Arial" w:cs="Arial" w:hint="eastAsia"/>
          <w:color w:val="000000"/>
          <w:sz w:val="18"/>
          <w:szCs w:val="18"/>
        </w:rPr>
        <w:t>构件安装完成</w:t>
      </w:r>
      <w:r>
        <w:rPr>
          <w:rFonts w:ascii="Arial" w:eastAsiaTheme="minorEastAsia" w:hAnsi="Arial" w:cs="Arial" w:hint="eastAsia"/>
          <w:color w:val="000000"/>
          <w:sz w:val="18"/>
          <w:szCs w:val="18"/>
        </w:rPr>
        <w:t xml:space="preserve">                  2</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40#</w:t>
      </w:r>
      <w:r>
        <w:rPr>
          <w:rFonts w:ascii="Arial" w:eastAsiaTheme="minorEastAsia" w:hAnsi="Arial" w:cs="Arial" w:hint="eastAsia"/>
          <w:color w:val="000000"/>
          <w:sz w:val="18"/>
          <w:szCs w:val="18"/>
        </w:rPr>
        <w:t>楼</w:t>
      </w:r>
      <w:bookmarkEnd w:id="35"/>
      <w:r>
        <w:rPr>
          <w:rFonts w:ascii="Arial" w:eastAsiaTheme="minorEastAsia" w:hAnsi="Arial" w:cs="Arial" w:hint="eastAsia"/>
          <w:color w:val="000000"/>
          <w:sz w:val="18"/>
          <w:szCs w:val="18"/>
        </w:rPr>
        <w:t>十层模板支架搭设</w:t>
      </w:r>
    </w:p>
    <w:p w:rsidR="001658C4" w:rsidRDefault="00C206CB">
      <w:pPr>
        <w:spacing w:line="480" w:lineRule="auto"/>
        <w:outlineLvl w:val="0"/>
        <w:rPr>
          <w:rFonts w:ascii="Arial" w:eastAsiaTheme="minorEastAsia" w:hAnsi="Arial" w:cs="Arial"/>
          <w:color w:val="000000"/>
          <w:sz w:val="18"/>
          <w:szCs w:val="18"/>
        </w:rPr>
      </w:pPr>
      <w:r>
        <w:rPr>
          <w:rFonts w:ascii="Arial" w:eastAsiaTheme="minorEastAsia" w:hAnsi="Arial" w:cs="Arial" w:hint="eastAsia"/>
          <w:noProof/>
          <w:color w:val="000000"/>
          <w:sz w:val="18"/>
          <w:szCs w:val="18"/>
        </w:rPr>
        <w:drawing>
          <wp:inline distT="0" distB="0" distL="114300" distR="114300">
            <wp:extent cx="2688590" cy="2016125"/>
            <wp:effectExtent l="0" t="0" r="3810" b="3175"/>
            <wp:docPr id="4" name="图片 4" descr="IMG_0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0862"/>
                    <pic:cNvPicPr>
                      <a:picLocks noChangeAspect="1"/>
                    </pic:cNvPicPr>
                  </pic:nvPicPr>
                  <pic:blipFill>
                    <a:blip r:embed="rId17"/>
                    <a:stretch>
                      <a:fillRect/>
                    </a:stretch>
                  </pic:blipFill>
                  <pic:spPr>
                    <a:xfrm>
                      <a:off x="0" y="0"/>
                      <a:ext cx="2688590" cy="2016125"/>
                    </a:xfrm>
                    <a:prstGeom prst="rect">
                      <a:avLst/>
                    </a:prstGeom>
                  </pic:spPr>
                </pic:pic>
              </a:graphicData>
            </a:graphic>
          </wp:inline>
        </w:drawing>
      </w:r>
      <w:r>
        <w:rPr>
          <w:rFonts w:ascii="Arial" w:eastAsiaTheme="minorEastAsia" w:hAnsi="Arial" w:cs="Arial" w:hint="eastAsia"/>
          <w:noProof/>
          <w:color w:val="000000"/>
          <w:sz w:val="18"/>
          <w:szCs w:val="18"/>
        </w:rPr>
        <w:drawing>
          <wp:inline distT="0" distB="0" distL="114300" distR="114300">
            <wp:extent cx="2688590" cy="2016125"/>
            <wp:effectExtent l="0" t="0" r="3810" b="3175"/>
            <wp:docPr id="5" name="图片 5" descr="IMG_0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0863"/>
                    <pic:cNvPicPr>
                      <a:picLocks noChangeAspect="1"/>
                    </pic:cNvPicPr>
                  </pic:nvPicPr>
                  <pic:blipFill>
                    <a:blip r:embed="rId18"/>
                    <a:stretch>
                      <a:fillRect/>
                    </a:stretch>
                  </pic:blipFill>
                  <pic:spPr>
                    <a:xfrm>
                      <a:off x="0" y="0"/>
                      <a:ext cx="2688590" cy="2016125"/>
                    </a:xfrm>
                    <a:prstGeom prst="rect">
                      <a:avLst/>
                    </a:prstGeom>
                  </pic:spPr>
                </pic:pic>
              </a:graphicData>
            </a:graphic>
          </wp:inline>
        </w:drawing>
      </w:r>
    </w:p>
    <w:p w:rsidR="001658C4" w:rsidRDefault="00C206CB">
      <w:pPr>
        <w:spacing w:line="480" w:lineRule="auto"/>
        <w:outlineLvl w:val="0"/>
        <w:rPr>
          <w:rFonts w:ascii="Arial" w:eastAsiaTheme="minorEastAsia" w:hAnsi="Arial" w:cs="Arial"/>
          <w:color w:val="000000"/>
          <w:sz w:val="18"/>
          <w:szCs w:val="18"/>
        </w:rPr>
      </w:pPr>
      <w:bookmarkStart w:id="36" w:name="_Toc164"/>
      <w:r>
        <w:rPr>
          <w:rFonts w:ascii="Arial" w:eastAsiaTheme="minorEastAsia" w:hAnsi="Arial" w:cs="Arial" w:hint="eastAsia"/>
          <w:color w:val="000000"/>
          <w:sz w:val="18"/>
          <w:szCs w:val="18"/>
        </w:rPr>
        <w:t>3</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44#</w:t>
      </w:r>
      <w:r>
        <w:rPr>
          <w:rFonts w:ascii="Arial" w:eastAsiaTheme="minorEastAsia" w:hAnsi="Arial" w:cs="Arial" w:hint="eastAsia"/>
          <w:color w:val="000000"/>
          <w:sz w:val="18"/>
          <w:szCs w:val="18"/>
        </w:rPr>
        <w:t>楼</w:t>
      </w:r>
      <w:r>
        <w:rPr>
          <w:rFonts w:ascii="Arial" w:eastAsiaTheme="minorEastAsia" w:hAnsi="Arial" w:cs="Arial" w:hint="eastAsia"/>
          <w:color w:val="000000"/>
          <w:sz w:val="18"/>
          <w:szCs w:val="18"/>
        </w:rPr>
        <w:t>十一层模板支架搭设</w:t>
      </w:r>
      <w:r>
        <w:rPr>
          <w:rFonts w:ascii="Arial" w:eastAsiaTheme="minorEastAsia" w:hAnsi="Arial" w:cs="Arial" w:hint="eastAsia"/>
          <w:color w:val="000000"/>
          <w:sz w:val="18"/>
          <w:szCs w:val="18"/>
        </w:rPr>
        <w:tab/>
        <w:t xml:space="preserve">                    4</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45#</w:t>
      </w:r>
      <w:r>
        <w:rPr>
          <w:rFonts w:ascii="Arial" w:eastAsiaTheme="minorEastAsia" w:hAnsi="Arial" w:cs="Arial" w:hint="eastAsia"/>
          <w:color w:val="000000"/>
          <w:sz w:val="18"/>
          <w:szCs w:val="18"/>
        </w:rPr>
        <w:t>楼</w:t>
      </w:r>
      <w:bookmarkEnd w:id="36"/>
      <w:r>
        <w:rPr>
          <w:rFonts w:ascii="Arial" w:eastAsiaTheme="minorEastAsia" w:hAnsi="Arial" w:cs="Arial" w:hint="eastAsia"/>
          <w:color w:val="000000"/>
          <w:sz w:val="18"/>
          <w:szCs w:val="18"/>
        </w:rPr>
        <w:t>十一层结平混凝土浇筑完成</w:t>
      </w:r>
    </w:p>
    <w:p w:rsidR="001658C4" w:rsidRDefault="00C206CB">
      <w:pPr>
        <w:spacing w:line="480" w:lineRule="auto"/>
        <w:outlineLvl w:val="0"/>
        <w:rPr>
          <w:rFonts w:ascii="Arial" w:eastAsiaTheme="minorEastAsia" w:hAnsi="Arial" w:cs="Arial"/>
          <w:color w:val="000000"/>
          <w:sz w:val="18"/>
          <w:szCs w:val="18"/>
        </w:rPr>
      </w:pPr>
      <w:r>
        <w:rPr>
          <w:rFonts w:ascii="Arial" w:eastAsiaTheme="minorEastAsia" w:hAnsi="Arial" w:cs="Arial" w:hint="eastAsia"/>
          <w:noProof/>
          <w:color w:val="000000"/>
          <w:sz w:val="18"/>
          <w:szCs w:val="18"/>
        </w:rPr>
        <w:drawing>
          <wp:inline distT="0" distB="0" distL="114300" distR="114300">
            <wp:extent cx="2688590" cy="2016125"/>
            <wp:effectExtent l="0" t="0" r="3810" b="3175"/>
            <wp:docPr id="7" name="图片 7" descr="IMG_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0857"/>
                    <pic:cNvPicPr>
                      <a:picLocks noChangeAspect="1"/>
                    </pic:cNvPicPr>
                  </pic:nvPicPr>
                  <pic:blipFill>
                    <a:blip r:embed="rId19"/>
                    <a:stretch>
                      <a:fillRect/>
                    </a:stretch>
                  </pic:blipFill>
                  <pic:spPr>
                    <a:xfrm>
                      <a:off x="0" y="0"/>
                      <a:ext cx="2688590" cy="2016125"/>
                    </a:xfrm>
                    <a:prstGeom prst="rect">
                      <a:avLst/>
                    </a:prstGeom>
                  </pic:spPr>
                </pic:pic>
              </a:graphicData>
            </a:graphic>
          </wp:inline>
        </w:drawing>
      </w:r>
      <w:r>
        <w:rPr>
          <w:rFonts w:ascii="Arial" w:eastAsiaTheme="minorEastAsia" w:hAnsi="Arial" w:cs="Arial" w:hint="eastAsia"/>
          <w:noProof/>
          <w:color w:val="000000"/>
          <w:sz w:val="18"/>
          <w:szCs w:val="18"/>
        </w:rPr>
        <w:drawing>
          <wp:inline distT="0" distB="0" distL="114300" distR="114300">
            <wp:extent cx="2688590" cy="2016125"/>
            <wp:effectExtent l="0" t="0" r="3810" b="3175"/>
            <wp:docPr id="6" name="图片 6" descr="IMG_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0860"/>
                    <pic:cNvPicPr>
                      <a:picLocks noChangeAspect="1"/>
                    </pic:cNvPicPr>
                  </pic:nvPicPr>
                  <pic:blipFill>
                    <a:blip r:embed="rId20"/>
                    <a:stretch>
                      <a:fillRect/>
                    </a:stretch>
                  </pic:blipFill>
                  <pic:spPr>
                    <a:xfrm>
                      <a:off x="0" y="0"/>
                      <a:ext cx="2688590" cy="2016125"/>
                    </a:xfrm>
                    <a:prstGeom prst="rect">
                      <a:avLst/>
                    </a:prstGeom>
                  </pic:spPr>
                </pic:pic>
              </a:graphicData>
            </a:graphic>
          </wp:inline>
        </w:drawing>
      </w:r>
    </w:p>
    <w:p w:rsidR="001658C4" w:rsidRDefault="00C206CB">
      <w:pPr>
        <w:spacing w:line="480" w:lineRule="auto"/>
        <w:outlineLvl w:val="0"/>
        <w:rPr>
          <w:rFonts w:ascii="Arial" w:eastAsiaTheme="minorEastAsia" w:hAnsi="Arial" w:cs="Arial"/>
          <w:color w:val="000000"/>
          <w:sz w:val="18"/>
          <w:szCs w:val="18"/>
        </w:rPr>
      </w:pPr>
      <w:bookmarkStart w:id="37" w:name="_Toc15966"/>
      <w:r>
        <w:rPr>
          <w:rFonts w:ascii="Arial" w:eastAsiaTheme="minorEastAsia" w:hAnsi="Arial" w:cs="Arial" w:hint="eastAsia"/>
          <w:color w:val="000000"/>
          <w:sz w:val="18"/>
          <w:szCs w:val="18"/>
        </w:rPr>
        <w:t>5</w:t>
      </w:r>
      <w:r>
        <w:rPr>
          <w:rFonts w:ascii="Arial" w:eastAsiaTheme="minorEastAsia" w:hAnsi="Arial" w:cs="Arial" w:hint="eastAsia"/>
          <w:color w:val="000000"/>
          <w:sz w:val="18"/>
          <w:szCs w:val="18"/>
        </w:rPr>
        <w:t>、叠墅</w:t>
      </w:r>
      <w:r>
        <w:rPr>
          <w:rFonts w:ascii="Arial" w:eastAsiaTheme="minorEastAsia" w:hAnsi="Arial" w:cs="Arial" w:hint="eastAsia"/>
          <w:color w:val="000000"/>
          <w:sz w:val="18"/>
          <w:szCs w:val="18"/>
        </w:rPr>
        <w:t>13#</w:t>
      </w:r>
      <w:r>
        <w:rPr>
          <w:rFonts w:ascii="Arial" w:eastAsiaTheme="minorEastAsia" w:hAnsi="Arial" w:cs="Arial" w:hint="eastAsia"/>
          <w:color w:val="000000"/>
          <w:sz w:val="18"/>
          <w:szCs w:val="18"/>
        </w:rPr>
        <w:t>楼</w:t>
      </w:r>
      <w:r>
        <w:rPr>
          <w:rFonts w:ascii="Arial" w:eastAsiaTheme="minorEastAsia" w:hAnsi="Arial" w:cs="Arial" w:hint="eastAsia"/>
          <w:color w:val="000000"/>
          <w:sz w:val="18"/>
          <w:szCs w:val="18"/>
        </w:rPr>
        <w:t>二层拆模完成</w:t>
      </w:r>
      <w:r>
        <w:rPr>
          <w:rFonts w:ascii="Arial" w:eastAsiaTheme="minorEastAsia" w:hAnsi="Arial" w:cs="Arial" w:hint="eastAsia"/>
          <w:color w:val="000000"/>
          <w:sz w:val="18"/>
          <w:szCs w:val="18"/>
        </w:rPr>
        <w:t xml:space="preserve">                   </w:t>
      </w:r>
      <w:r>
        <w:rPr>
          <w:rFonts w:ascii="Arial" w:eastAsiaTheme="minorEastAsia" w:hAnsi="Arial" w:cs="Arial" w:hint="eastAsia"/>
          <w:color w:val="000000"/>
          <w:sz w:val="18"/>
          <w:szCs w:val="18"/>
        </w:rPr>
        <w:t xml:space="preserve">    </w:t>
      </w:r>
      <w:r>
        <w:rPr>
          <w:rFonts w:ascii="Arial" w:eastAsiaTheme="minorEastAsia" w:hAnsi="Arial" w:cs="Arial" w:hint="eastAsia"/>
          <w:color w:val="000000"/>
          <w:sz w:val="18"/>
          <w:szCs w:val="18"/>
        </w:rPr>
        <w:t>6</w:t>
      </w:r>
      <w:r>
        <w:rPr>
          <w:rFonts w:ascii="Arial" w:eastAsiaTheme="minorEastAsia" w:hAnsi="Arial" w:cs="Arial" w:hint="eastAsia"/>
          <w:color w:val="000000"/>
          <w:sz w:val="18"/>
          <w:szCs w:val="18"/>
        </w:rPr>
        <w:t>、</w:t>
      </w:r>
      <w:bookmarkEnd w:id="37"/>
      <w:r>
        <w:rPr>
          <w:rFonts w:ascii="Arial" w:eastAsiaTheme="minorEastAsia" w:hAnsi="Arial" w:cs="Arial" w:hint="eastAsia"/>
          <w:color w:val="000000"/>
          <w:sz w:val="18"/>
          <w:szCs w:val="18"/>
        </w:rPr>
        <w:t>叠墅</w:t>
      </w:r>
      <w:r>
        <w:rPr>
          <w:rFonts w:ascii="Arial" w:eastAsiaTheme="minorEastAsia" w:hAnsi="Arial" w:cs="Arial" w:hint="eastAsia"/>
          <w:color w:val="000000"/>
          <w:sz w:val="18"/>
          <w:szCs w:val="18"/>
        </w:rPr>
        <w:t>28#</w:t>
      </w:r>
      <w:r>
        <w:rPr>
          <w:rFonts w:ascii="Arial" w:eastAsiaTheme="minorEastAsia" w:hAnsi="Arial" w:cs="Arial" w:hint="eastAsia"/>
          <w:color w:val="000000"/>
          <w:sz w:val="18"/>
          <w:szCs w:val="18"/>
        </w:rPr>
        <w:t>楼</w:t>
      </w:r>
      <w:r>
        <w:rPr>
          <w:rFonts w:ascii="Arial" w:eastAsiaTheme="minorEastAsia" w:hAnsi="Arial" w:cs="Arial" w:hint="eastAsia"/>
          <w:color w:val="000000"/>
          <w:sz w:val="18"/>
          <w:szCs w:val="18"/>
        </w:rPr>
        <w:t>三层模板支架搭设完成</w:t>
      </w:r>
    </w:p>
    <w:p w:rsidR="001658C4" w:rsidRDefault="00C206CB">
      <w:pPr>
        <w:spacing w:line="360" w:lineRule="auto"/>
        <w:rPr>
          <w:rFonts w:ascii="Arial" w:eastAsiaTheme="minorEastAsia" w:hAnsi="Arial" w:cs="Arial"/>
          <w:color w:val="000000"/>
          <w:szCs w:val="21"/>
        </w:rPr>
      </w:pPr>
      <w:r>
        <w:rPr>
          <w:rFonts w:ascii="Arial" w:eastAsiaTheme="minorEastAsia" w:hAnsi="Arial" w:cs="Arial"/>
          <w:color w:val="000000"/>
          <w:szCs w:val="21"/>
        </w:rPr>
        <w:t>(</w:t>
      </w:r>
      <w:r>
        <w:rPr>
          <w:rFonts w:ascii="Arial" w:eastAsiaTheme="minorEastAsia" w:hAnsi="Arial" w:cs="Arial"/>
          <w:color w:val="000000"/>
          <w:szCs w:val="21"/>
        </w:rPr>
        <w:t>转下页</w:t>
      </w:r>
      <w:r>
        <w:rPr>
          <w:rFonts w:ascii="Arial" w:eastAsiaTheme="minorEastAsia" w:hAnsi="Arial" w:cs="Arial"/>
          <w:color w:val="000000"/>
          <w:szCs w:val="21"/>
        </w:rPr>
        <w:t>)</w:t>
      </w:r>
    </w:p>
    <w:p w:rsidR="001658C4" w:rsidRDefault="001658C4">
      <w:pPr>
        <w:spacing w:line="360" w:lineRule="auto"/>
        <w:rPr>
          <w:rFonts w:ascii="Arial" w:eastAsiaTheme="minorEastAsia" w:hAnsi="Arial" w:cs="Arial"/>
          <w:color w:val="000000"/>
          <w:szCs w:val="21"/>
        </w:rPr>
      </w:pPr>
    </w:p>
    <w:p w:rsidR="001658C4" w:rsidRDefault="001658C4">
      <w:pPr>
        <w:spacing w:line="360" w:lineRule="auto"/>
        <w:rPr>
          <w:rFonts w:ascii="Arial" w:eastAsiaTheme="minorEastAsia" w:hAnsi="Arial" w:cs="Arial"/>
          <w:color w:val="000000"/>
          <w:szCs w:val="21"/>
        </w:rPr>
      </w:pPr>
    </w:p>
    <w:p w:rsidR="001658C4" w:rsidRDefault="001658C4">
      <w:pPr>
        <w:spacing w:line="360" w:lineRule="auto"/>
        <w:rPr>
          <w:rFonts w:ascii="Arial" w:eastAsiaTheme="minorEastAsia" w:hAnsi="Arial" w:cs="Arial"/>
          <w:color w:val="000000"/>
          <w:szCs w:val="21"/>
        </w:rPr>
      </w:pPr>
    </w:p>
    <w:p w:rsidR="001658C4" w:rsidRDefault="00C206CB">
      <w:pPr>
        <w:spacing w:line="360" w:lineRule="auto"/>
        <w:outlineLvl w:val="0"/>
        <w:rPr>
          <w:rFonts w:ascii="Arial" w:eastAsiaTheme="minorEastAsia" w:hAnsi="Arial" w:cs="Arial"/>
          <w:color w:val="000000"/>
          <w:szCs w:val="21"/>
        </w:rPr>
      </w:pPr>
      <w:r>
        <w:rPr>
          <w:rFonts w:ascii="Arial" w:eastAsiaTheme="minorEastAsia" w:hAnsi="Arial" w:cs="Arial" w:hint="eastAsia"/>
          <w:color w:val="000000"/>
          <w:szCs w:val="21"/>
        </w:rPr>
        <w:t xml:space="preserve"> </w:t>
      </w:r>
    </w:p>
    <w:p w:rsidR="001658C4" w:rsidRDefault="00C206CB">
      <w:pPr>
        <w:spacing w:line="360" w:lineRule="auto"/>
        <w:outlineLvl w:val="0"/>
        <w:rPr>
          <w:rFonts w:ascii="Arial" w:eastAsiaTheme="minorEastAsia" w:hAnsi="Arial" w:cs="Arial"/>
          <w:b/>
          <w:color w:val="000000"/>
          <w:szCs w:val="21"/>
        </w:rPr>
      </w:pPr>
      <w:r>
        <w:rPr>
          <w:rFonts w:ascii="Arial" w:eastAsiaTheme="minorEastAsia" w:hAnsi="Arial" w:cs="Arial" w:hint="eastAsia"/>
          <w:color w:val="000000"/>
          <w:szCs w:val="21"/>
        </w:rPr>
        <w:lastRenderedPageBreak/>
        <w:t xml:space="preserve"> </w:t>
      </w:r>
      <w:bookmarkStart w:id="38" w:name="_Toc495949660"/>
      <w:bookmarkStart w:id="39" w:name="_Toc510537409"/>
      <w:bookmarkStart w:id="40" w:name="_Toc19370"/>
      <w:bookmarkStart w:id="41" w:name="_Toc11381"/>
      <w:bookmarkStart w:id="42" w:name="_Toc12202"/>
      <w:bookmarkStart w:id="43" w:name="_Toc514052207"/>
      <w:bookmarkStart w:id="44" w:name="_Toc21495"/>
      <w:r>
        <w:rPr>
          <w:rFonts w:ascii="Arial" w:eastAsiaTheme="minorEastAsia" w:hAnsi="Arial" w:cs="Arial"/>
          <w:b/>
          <w:color w:val="000000"/>
          <w:szCs w:val="21"/>
        </w:rPr>
        <w:t>B</w:t>
      </w:r>
      <w:r>
        <w:rPr>
          <w:rFonts w:ascii="Arial" w:eastAsiaTheme="minorEastAsia" w:hAnsi="Arial" w:cs="Arial"/>
          <w:b/>
          <w:color w:val="000000"/>
          <w:szCs w:val="21"/>
        </w:rPr>
        <w:t>地块现场照片</w:t>
      </w:r>
    </w:p>
    <w:p w:rsidR="001658C4" w:rsidRDefault="001658C4">
      <w:pPr>
        <w:spacing w:line="360" w:lineRule="auto"/>
        <w:rPr>
          <w:rFonts w:ascii="Arial" w:eastAsiaTheme="minorEastAsia" w:hAnsi="Arial" w:cs="Arial"/>
          <w:b/>
          <w:color w:val="000000"/>
          <w:szCs w:val="21"/>
        </w:rPr>
      </w:pPr>
    </w:p>
    <w:p w:rsidR="001658C4" w:rsidRDefault="00C206CB">
      <w:pPr>
        <w:spacing w:line="480" w:lineRule="auto"/>
        <w:outlineLvl w:val="0"/>
        <w:rPr>
          <w:rFonts w:ascii="Arial" w:eastAsiaTheme="minorEastAsia" w:hAnsi="Arial" w:cs="Arial"/>
          <w:color w:val="000000"/>
          <w:sz w:val="18"/>
          <w:szCs w:val="18"/>
        </w:rPr>
      </w:pPr>
      <w:r>
        <w:rPr>
          <w:rFonts w:ascii="Arial" w:eastAsiaTheme="minorEastAsia" w:hAnsi="Arial" w:cs="Arial" w:hint="eastAsia"/>
          <w:noProof/>
          <w:color w:val="000000"/>
          <w:sz w:val="18"/>
          <w:szCs w:val="18"/>
        </w:rPr>
        <w:drawing>
          <wp:inline distT="0" distB="0" distL="114300" distR="114300" wp14:anchorId="1726F40D" wp14:editId="4C6D4E8B">
            <wp:extent cx="2688590" cy="2016125"/>
            <wp:effectExtent l="0" t="0" r="3810" b="3175"/>
            <wp:docPr id="8" name="图片 8" descr="IMG_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0854"/>
                    <pic:cNvPicPr>
                      <a:picLocks noChangeAspect="1"/>
                    </pic:cNvPicPr>
                  </pic:nvPicPr>
                  <pic:blipFill>
                    <a:blip r:embed="rId21"/>
                    <a:stretch>
                      <a:fillRect/>
                    </a:stretch>
                  </pic:blipFill>
                  <pic:spPr>
                    <a:xfrm>
                      <a:off x="0" y="0"/>
                      <a:ext cx="2688590" cy="2016125"/>
                    </a:xfrm>
                    <a:prstGeom prst="rect">
                      <a:avLst/>
                    </a:prstGeom>
                  </pic:spPr>
                </pic:pic>
              </a:graphicData>
            </a:graphic>
          </wp:inline>
        </w:drawing>
      </w:r>
      <w:r>
        <w:rPr>
          <w:rFonts w:ascii="Arial" w:eastAsiaTheme="minorEastAsia" w:hAnsi="Arial" w:cs="Arial" w:hint="eastAsia"/>
          <w:noProof/>
          <w:color w:val="000000"/>
          <w:sz w:val="18"/>
          <w:szCs w:val="18"/>
        </w:rPr>
        <w:drawing>
          <wp:inline distT="0" distB="0" distL="114300" distR="114300" wp14:anchorId="186B10B3" wp14:editId="5E6C7393">
            <wp:extent cx="2688590" cy="2016125"/>
            <wp:effectExtent l="0" t="0" r="3810" b="3175"/>
            <wp:docPr id="9" name="图片 9" descr="IMG_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0855"/>
                    <pic:cNvPicPr>
                      <a:picLocks noChangeAspect="1"/>
                    </pic:cNvPicPr>
                  </pic:nvPicPr>
                  <pic:blipFill>
                    <a:blip r:embed="rId22"/>
                    <a:stretch>
                      <a:fillRect/>
                    </a:stretch>
                  </pic:blipFill>
                  <pic:spPr>
                    <a:xfrm>
                      <a:off x="0" y="0"/>
                      <a:ext cx="2688590" cy="2016125"/>
                    </a:xfrm>
                    <a:prstGeom prst="rect">
                      <a:avLst/>
                    </a:prstGeom>
                  </pic:spPr>
                </pic:pic>
              </a:graphicData>
            </a:graphic>
          </wp:inline>
        </w:drawing>
      </w:r>
    </w:p>
    <w:p w:rsidR="001658C4" w:rsidRDefault="00C206CB">
      <w:pPr>
        <w:spacing w:line="480" w:lineRule="auto"/>
        <w:outlineLvl w:val="0"/>
        <w:rPr>
          <w:rFonts w:ascii="Arial" w:eastAsiaTheme="minorEastAsia" w:hAnsi="Arial" w:cs="Arial"/>
          <w:color w:val="000000"/>
          <w:sz w:val="18"/>
          <w:szCs w:val="18"/>
        </w:rPr>
      </w:pPr>
      <w:bookmarkStart w:id="45" w:name="_Toc15089"/>
      <w:r>
        <w:rPr>
          <w:rFonts w:ascii="Arial" w:eastAsiaTheme="minorEastAsia" w:hAnsi="Arial" w:cs="Arial" w:hint="eastAsia"/>
          <w:color w:val="000000"/>
          <w:sz w:val="18"/>
          <w:szCs w:val="18"/>
        </w:rPr>
        <w:t>7</w:t>
      </w:r>
      <w:r>
        <w:rPr>
          <w:rFonts w:ascii="Arial" w:eastAsiaTheme="minorEastAsia" w:hAnsi="Arial" w:cs="Arial" w:hint="eastAsia"/>
          <w:color w:val="000000"/>
          <w:sz w:val="18"/>
          <w:szCs w:val="18"/>
        </w:rPr>
        <w:t>、合院</w:t>
      </w:r>
      <w:r>
        <w:rPr>
          <w:rFonts w:ascii="Arial" w:eastAsiaTheme="minorEastAsia" w:hAnsi="Arial" w:cs="Arial" w:hint="eastAsia"/>
          <w:color w:val="000000"/>
          <w:sz w:val="18"/>
          <w:szCs w:val="18"/>
        </w:rPr>
        <w:t>1#</w:t>
      </w:r>
      <w:r>
        <w:rPr>
          <w:rFonts w:ascii="Arial" w:eastAsiaTheme="minorEastAsia" w:hAnsi="Arial" w:cs="Arial" w:hint="eastAsia"/>
          <w:color w:val="000000"/>
          <w:sz w:val="18"/>
          <w:szCs w:val="18"/>
        </w:rPr>
        <w:t>楼屋面</w:t>
      </w:r>
      <w:r>
        <w:rPr>
          <w:rFonts w:ascii="Arial" w:eastAsiaTheme="minorEastAsia" w:hAnsi="Arial" w:cs="Arial" w:hint="eastAsia"/>
          <w:color w:val="000000"/>
          <w:sz w:val="18"/>
          <w:szCs w:val="18"/>
        </w:rPr>
        <w:t>防水施工中</w:t>
      </w:r>
      <w:r>
        <w:rPr>
          <w:rFonts w:ascii="Arial" w:eastAsiaTheme="minorEastAsia" w:hAnsi="Arial" w:cs="Arial" w:hint="eastAsia"/>
          <w:color w:val="000000"/>
          <w:sz w:val="18"/>
          <w:szCs w:val="18"/>
        </w:rPr>
        <w:t xml:space="preserve">                    </w:t>
      </w:r>
      <w:r>
        <w:rPr>
          <w:rFonts w:ascii="Arial" w:eastAsiaTheme="minorEastAsia" w:hAnsi="Arial" w:cs="Arial" w:hint="eastAsia"/>
          <w:color w:val="000000"/>
          <w:sz w:val="18"/>
          <w:szCs w:val="18"/>
        </w:rPr>
        <w:t xml:space="preserve">  </w:t>
      </w:r>
      <w:r>
        <w:rPr>
          <w:rFonts w:ascii="Arial" w:eastAsiaTheme="minorEastAsia" w:hAnsi="Arial" w:cs="Arial" w:hint="eastAsia"/>
          <w:color w:val="000000"/>
          <w:sz w:val="18"/>
          <w:szCs w:val="18"/>
        </w:rPr>
        <w:t>8</w:t>
      </w:r>
      <w:r>
        <w:rPr>
          <w:rFonts w:ascii="Arial" w:eastAsiaTheme="minorEastAsia" w:hAnsi="Arial" w:cs="Arial" w:hint="eastAsia"/>
          <w:color w:val="000000"/>
          <w:sz w:val="18"/>
          <w:szCs w:val="18"/>
        </w:rPr>
        <w:t>、合院</w:t>
      </w:r>
      <w:r>
        <w:rPr>
          <w:rFonts w:ascii="Arial" w:eastAsiaTheme="minorEastAsia" w:hAnsi="Arial" w:cs="Arial" w:hint="eastAsia"/>
          <w:color w:val="000000"/>
          <w:sz w:val="18"/>
          <w:szCs w:val="18"/>
        </w:rPr>
        <w:t>2#</w:t>
      </w:r>
      <w:bookmarkEnd w:id="45"/>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3#</w:t>
      </w:r>
      <w:r>
        <w:rPr>
          <w:rFonts w:ascii="Arial" w:eastAsiaTheme="minorEastAsia" w:hAnsi="Arial" w:cs="Arial" w:hint="eastAsia"/>
          <w:color w:val="000000"/>
          <w:sz w:val="18"/>
          <w:szCs w:val="18"/>
        </w:rPr>
        <w:t>楼一层砌体砌筑完成</w:t>
      </w:r>
    </w:p>
    <w:p w:rsidR="001658C4" w:rsidRDefault="00C206CB">
      <w:pPr>
        <w:spacing w:line="480" w:lineRule="auto"/>
        <w:outlineLvl w:val="0"/>
        <w:rPr>
          <w:rFonts w:ascii="Arial" w:eastAsiaTheme="minorEastAsia" w:hAnsi="Arial" w:cs="Arial"/>
          <w:color w:val="000000"/>
          <w:sz w:val="18"/>
          <w:szCs w:val="18"/>
        </w:rPr>
      </w:pPr>
      <w:r>
        <w:rPr>
          <w:rFonts w:ascii="Arial" w:eastAsiaTheme="minorEastAsia" w:hAnsi="Arial" w:cs="Arial" w:hint="eastAsia"/>
          <w:noProof/>
          <w:color w:val="000000"/>
          <w:sz w:val="18"/>
          <w:szCs w:val="18"/>
        </w:rPr>
        <w:drawing>
          <wp:inline distT="0" distB="0" distL="114300" distR="114300" wp14:anchorId="019AB25C" wp14:editId="26B932BD">
            <wp:extent cx="2688590" cy="2016125"/>
            <wp:effectExtent l="0" t="0" r="3810" b="3175"/>
            <wp:docPr id="13" name="图片 13" descr="IMG_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0852"/>
                    <pic:cNvPicPr>
                      <a:picLocks noChangeAspect="1"/>
                    </pic:cNvPicPr>
                  </pic:nvPicPr>
                  <pic:blipFill>
                    <a:blip r:embed="rId23"/>
                    <a:stretch>
                      <a:fillRect/>
                    </a:stretch>
                  </pic:blipFill>
                  <pic:spPr>
                    <a:xfrm>
                      <a:off x="0" y="0"/>
                      <a:ext cx="2688590" cy="2016125"/>
                    </a:xfrm>
                    <a:prstGeom prst="rect">
                      <a:avLst/>
                    </a:prstGeom>
                  </pic:spPr>
                </pic:pic>
              </a:graphicData>
            </a:graphic>
          </wp:inline>
        </w:drawing>
      </w:r>
      <w:r>
        <w:rPr>
          <w:rFonts w:ascii="Arial" w:eastAsiaTheme="minorEastAsia" w:hAnsi="Arial" w:cs="Arial" w:hint="eastAsia"/>
          <w:noProof/>
          <w:color w:val="000000"/>
          <w:sz w:val="18"/>
          <w:szCs w:val="18"/>
        </w:rPr>
        <w:drawing>
          <wp:inline distT="0" distB="0" distL="114300" distR="114300" wp14:anchorId="29DC42CC" wp14:editId="01FB4BB1">
            <wp:extent cx="2688590" cy="2016125"/>
            <wp:effectExtent l="0" t="0" r="3810" b="3175"/>
            <wp:docPr id="14" name="图片 14" descr="IMG_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0853"/>
                    <pic:cNvPicPr>
                      <a:picLocks noChangeAspect="1"/>
                    </pic:cNvPicPr>
                  </pic:nvPicPr>
                  <pic:blipFill>
                    <a:blip r:embed="rId24"/>
                    <a:stretch>
                      <a:fillRect/>
                    </a:stretch>
                  </pic:blipFill>
                  <pic:spPr>
                    <a:xfrm>
                      <a:off x="0" y="0"/>
                      <a:ext cx="2688590" cy="2016125"/>
                    </a:xfrm>
                    <a:prstGeom prst="rect">
                      <a:avLst/>
                    </a:prstGeom>
                  </pic:spPr>
                </pic:pic>
              </a:graphicData>
            </a:graphic>
          </wp:inline>
        </w:drawing>
      </w:r>
    </w:p>
    <w:p w:rsidR="001658C4" w:rsidRDefault="00C206CB">
      <w:pPr>
        <w:spacing w:line="480" w:lineRule="auto"/>
        <w:outlineLvl w:val="0"/>
        <w:rPr>
          <w:rFonts w:ascii="Arial" w:eastAsiaTheme="minorEastAsia" w:hAnsi="Arial" w:cs="Arial"/>
          <w:color w:val="000000"/>
          <w:sz w:val="18"/>
          <w:szCs w:val="18"/>
        </w:rPr>
      </w:pPr>
      <w:bookmarkStart w:id="46" w:name="_Toc14155"/>
      <w:r>
        <w:rPr>
          <w:rFonts w:ascii="Arial" w:eastAsiaTheme="minorEastAsia" w:hAnsi="Arial" w:cs="Arial"/>
          <w:color w:val="000000"/>
          <w:sz w:val="18"/>
          <w:szCs w:val="18"/>
        </w:rPr>
        <w:t>9</w:t>
      </w:r>
      <w:r>
        <w:rPr>
          <w:rFonts w:ascii="Arial" w:eastAsiaTheme="minorEastAsia" w:hAnsi="Arial" w:cs="Arial"/>
          <w:color w:val="000000"/>
          <w:sz w:val="18"/>
          <w:szCs w:val="18"/>
        </w:rPr>
        <w:t>、</w:t>
      </w:r>
      <w:r>
        <w:rPr>
          <w:rFonts w:ascii="Arial" w:eastAsiaTheme="minorEastAsia" w:hAnsi="Arial" w:cs="Arial" w:hint="eastAsia"/>
          <w:color w:val="000000"/>
          <w:sz w:val="18"/>
          <w:szCs w:val="18"/>
        </w:rPr>
        <w:t>合院</w:t>
      </w:r>
      <w:r>
        <w:rPr>
          <w:rFonts w:ascii="Arial" w:eastAsiaTheme="minorEastAsia" w:hAnsi="Arial" w:cs="Arial" w:hint="eastAsia"/>
          <w:color w:val="000000"/>
          <w:sz w:val="18"/>
          <w:szCs w:val="18"/>
        </w:rPr>
        <w:t>4</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楼</w:t>
      </w:r>
      <w:r>
        <w:rPr>
          <w:rFonts w:ascii="Arial" w:eastAsiaTheme="minorEastAsia" w:hAnsi="Arial" w:cs="Arial" w:hint="eastAsia"/>
          <w:color w:val="000000"/>
          <w:sz w:val="18"/>
          <w:szCs w:val="18"/>
        </w:rPr>
        <w:t>房心回填土完成</w:t>
      </w:r>
      <w:r>
        <w:rPr>
          <w:rFonts w:ascii="Arial" w:eastAsiaTheme="minorEastAsia" w:hAnsi="Arial" w:cs="Arial" w:hint="eastAsia"/>
          <w:color w:val="000000"/>
          <w:sz w:val="18"/>
          <w:szCs w:val="18"/>
        </w:rPr>
        <w:t xml:space="preserve">                   </w:t>
      </w:r>
      <w:r>
        <w:rPr>
          <w:rFonts w:ascii="Arial" w:eastAsiaTheme="minorEastAsia" w:hAnsi="Arial" w:cs="Arial" w:hint="eastAsia"/>
          <w:color w:val="000000"/>
          <w:sz w:val="18"/>
          <w:szCs w:val="18"/>
        </w:rPr>
        <w:t xml:space="preserve">   </w:t>
      </w:r>
      <w:r>
        <w:rPr>
          <w:rFonts w:ascii="Arial" w:eastAsiaTheme="minorEastAsia" w:hAnsi="Arial" w:cs="Arial"/>
          <w:color w:val="000000"/>
          <w:sz w:val="18"/>
          <w:szCs w:val="18"/>
        </w:rPr>
        <w:t>10</w:t>
      </w:r>
      <w:r>
        <w:rPr>
          <w:rFonts w:ascii="Arial" w:eastAsiaTheme="minorEastAsia" w:hAnsi="Arial" w:cs="Arial"/>
          <w:color w:val="000000"/>
          <w:sz w:val="18"/>
          <w:szCs w:val="18"/>
        </w:rPr>
        <w:t>、</w:t>
      </w:r>
      <w:bookmarkEnd w:id="46"/>
      <w:r>
        <w:rPr>
          <w:rFonts w:ascii="Arial" w:eastAsiaTheme="minorEastAsia" w:hAnsi="Arial" w:cs="Arial" w:hint="eastAsia"/>
          <w:color w:val="000000"/>
          <w:sz w:val="18"/>
          <w:szCs w:val="18"/>
        </w:rPr>
        <w:t>合院</w:t>
      </w:r>
      <w:r>
        <w:rPr>
          <w:rFonts w:ascii="Arial" w:eastAsiaTheme="minorEastAsia" w:hAnsi="Arial" w:cs="Arial" w:hint="eastAsia"/>
          <w:color w:val="000000"/>
          <w:sz w:val="18"/>
          <w:szCs w:val="18"/>
        </w:rPr>
        <w:t>5</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楼</w:t>
      </w:r>
      <w:r>
        <w:rPr>
          <w:rFonts w:ascii="Arial" w:eastAsiaTheme="minorEastAsia" w:hAnsi="Arial" w:cs="Arial" w:hint="eastAsia"/>
          <w:color w:val="000000"/>
          <w:sz w:val="18"/>
          <w:szCs w:val="18"/>
        </w:rPr>
        <w:t>基础土方回填完成</w:t>
      </w:r>
    </w:p>
    <w:p w:rsidR="001658C4" w:rsidRDefault="001658C4">
      <w:pPr>
        <w:spacing w:line="480" w:lineRule="auto"/>
        <w:outlineLvl w:val="0"/>
        <w:rPr>
          <w:rFonts w:ascii="Arial" w:eastAsiaTheme="minorEastAsia" w:hAnsi="Arial" w:cs="Arial"/>
          <w:color w:val="000000"/>
          <w:sz w:val="18"/>
          <w:szCs w:val="18"/>
        </w:rPr>
      </w:pPr>
    </w:p>
    <w:p w:rsidR="001658C4" w:rsidRDefault="00C206CB">
      <w:pPr>
        <w:widowControl/>
        <w:spacing w:line="480" w:lineRule="auto"/>
        <w:rPr>
          <w:rFonts w:ascii="Arial" w:eastAsiaTheme="minorEastAsia" w:hAnsi="Arial" w:cs="Arial"/>
          <w:color w:val="000000"/>
          <w:sz w:val="18"/>
          <w:szCs w:val="18"/>
        </w:rPr>
      </w:pPr>
      <w:r>
        <w:rPr>
          <w:rFonts w:ascii="Arial" w:eastAsiaTheme="minorEastAsia" w:hAnsi="Arial" w:cs="Arial" w:hint="eastAsia"/>
          <w:noProof/>
          <w:color w:val="000000"/>
          <w:sz w:val="18"/>
          <w:szCs w:val="18"/>
        </w:rPr>
        <w:drawing>
          <wp:inline distT="0" distB="0" distL="114300" distR="114300" wp14:anchorId="20936A48" wp14:editId="526104FE">
            <wp:extent cx="2688590" cy="2016125"/>
            <wp:effectExtent l="0" t="0" r="3810" b="3175"/>
            <wp:docPr id="11" name="图片 11" descr="IMG_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0858"/>
                    <pic:cNvPicPr>
                      <a:picLocks noChangeAspect="1"/>
                    </pic:cNvPicPr>
                  </pic:nvPicPr>
                  <pic:blipFill>
                    <a:blip r:embed="rId25"/>
                    <a:stretch>
                      <a:fillRect/>
                    </a:stretch>
                  </pic:blipFill>
                  <pic:spPr>
                    <a:xfrm>
                      <a:off x="0" y="0"/>
                      <a:ext cx="2688590" cy="2016125"/>
                    </a:xfrm>
                    <a:prstGeom prst="rect">
                      <a:avLst/>
                    </a:prstGeom>
                  </pic:spPr>
                </pic:pic>
              </a:graphicData>
            </a:graphic>
          </wp:inline>
        </w:drawing>
      </w:r>
      <w:r>
        <w:rPr>
          <w:rFonts w:ascii="Arial" w:eastAsiaTheme="minorEastAsia" w:hAnsi="Arial" w:cs="Arial" w:hint="eastAsia"/>
          <w:noProof/>
          <w:color w:val="000000"/>
          <w:sz w:val="18"/>
          <w:szCs w:val="18"/>
        </w:rPr>
        <w:drawing>
          <wp:inline distT="0" distB="0" distL="114300" distR="114300" wp14:anchorId="6F095947" wp14:editId="54B2E896">
            <wp:extent cx="2688590" cy="2016125"/>
            <wp:effectExtent l="0" t="0" r="3810" b="3175"/>
            <wp:docPr id="12" name="图片 12" descr="IMG_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0851"/>
                    <pic:cNvPicPr>
                      <a:picLocks noChangeAspect="1"/>
                    </pic:cNvPicPr>
                  </pic:nvPicPr>
                  <pic:blipFill>
                    <a:blip r:embed="rId26"/>
                    <a:stretch>
                      <a:fillRect/>
                    </a:stretch>
                  </pic:blipFill>
                  <pic:spPr>
                    <a:xfrm>
                      <a:off x="0" y="0"/>
                      <a:ext cx="2688590" cy="2016125"/>
                    </a:xfrm>
                    <a:prstGeom prst="rect">
                      <a:avLst/>
                    </a:prstGeom>
                  </pic:spPr>
                </pic:pic>
              </a:graphicData>
            </a:graphic>
          </wp:inline>
        </w:drawing>
      </w:r>
    </w:p>
    <w:p w:rsidR="001658C4" w:rsidRDefault="00C206CB">
      <w:pPr>
        <w:spacing w:line="480" w:lineRule="auto"/>
        <w:jc w:val="left"/>
        <w:outlineLvl w:val="0"/>
        <w:rPr>
          <w:rFonts w:ascii="Arial" w:eastAsiaTheme="minorEastAsia" w:hAnsi="Arial" w:cs="Arial"/>
          <w:kern w:val="44"/>
          <w:sz w:val="24"/>
        </w:rPr>
      </w:pPr>
      <w:bookmarkStart w:id="47" w:name="_Toc431"/>
      <w:r>
        <w:rPr>
          <w:rFonts w:ascii="Arial" w:eastAsiaTheme="minorEastAsia" w:hAnsi="Arial" w:cs="Arial"/>
          <w:color w:val="000000"/>
          <w:sz w:val="18"/>
          <w:szCs w:val="18"/>
        </w:rPr>
        <w:t>11</w:t>
      </w:r>
      <w:r>
        <w:rPr>
          <w:rFonts w:ascii="Arial" w:eastAsiaTheme="minorEastAsia" w:hAnsi="Arial" w:cs="Arial"/>
          <w:color w:val="000000"/>
          <w:sz w:val="18"/>
          <w:szCs w:val="18"/>
        </w:rPr>
        <w:t>、</w:t>
      </w:r>
      <w:r>
        <w:rPr>
          <w:rFonts w:ascii="Arial" w:eastAsiaTheme="minorEastAsia" w:hAnsi="Arial" w:cs="Arial" w:hint="eastAsia"/>
          <w:color w:val="000000"/>
          <w:sz w:val="18"/>
          <w:szCs w:val="18"/>
        </w:rPr>
        <w:t>营销中心装饰装修工程施工</w:t>
      </w:r>
      <w:r>
        <w:rPr>
          <w:rFonts w:ascii="Arial" w:eastAsiaTheme="minorEastAsia" w:hAnsi="Arial" w:cs="Arial"/>
          <w:color w:val="000000"/>
          <w:sz w:val="18"/>
          <w:szCs w:val="18"/>
        </w:rPr>
        <w:tab/>
        <w:t xml:space="preserve">               12</w:t>
      </w:r>
      <w:r>
        <w:rPr>
          <w:rFonts w:ascii="Arial" w:eastAsiaTheme="minorEastAsia" w:hAnsi="Arial" w:cs="Arial"/>
          <w:color w:val="000000"/>
          <w:sz w:val="18"/>
          <w:szCs w:val="18"/>
        </w:rPr>
        <w:t>、</w:t>
      </w:r>
      <w:bookmarkEnd w:id="47"/>
      <w:r>
        <w:rPr>
          <w:rFonts w:ascii="Arial" w:eastAsiaTheme="minorEastAsia" w:hAnsi="Arial" w:cs="Arial" w:hint="eastAsia"/>
          <w:color w:val="000000"/>
          <w:sz w:val="18"/>
          <w:szCs w:val="18"/>
        </w:rPr>
        <w:t>二、三期桩基工程施工中</w:t>
      </w:r>
    </w:p>
    <w:p w:rsidR="001658C4" w:rsidRDefault="001658C4">
      <w:pPr>
        <w:rPr>
          <w:rFonts w:ascii="Arial" w:hAnsi="Arial" w:cs="Arial"/>
        </w:rPr>
      </w:pPr>
    </w:p>
    <w:p w:rsidR="001658C4" w:rsidRDefault="001658C4">
      <w:pPr>
        <w:rPr>
          <w:rFonts w:ascii="Arial" w:hAnsi="Arial" w:cs="Arial"/>
        </w:rPr>
      </w:pPr>
    </w:p>
    <w:p w:rsidR="001658C4" w:rsidRDefault="001658C4">
      <w:pPr>
        <w:rPr>
          <w:rFonts w:ascii="Arial" w:hAnsi="Arial" w:cs="Arial"/>
        </w:rPr>
      </w:pPr>
    </w:p>
    <w:p w:rsidR="001658C4" w:rsidRDefault="001658C4">
      <w:pPr>
        <w:rPr>
          <w:rFonts w:ascii="Arial" w:hAnsi="Arial" w:cs="Arial" w:hint="eastAsia"/>
        </w:rPr>
      </w:pPr>
    </w:p>
    <w:p w:rsidR="00BB6BBF" w:rsidRDefault="00BB6BBF">
      <w:pPr>
        <w:rPr>
          <w:rFonts w:ascii="Arial" w:hAnsi="Arial" w:cs="Arial"/>
        </w:rPr>
      </w:pPr>
    </w:p>
    <w:p w:rsidR="001658C4" w:rsidRDefault="00C206CB">
      <w:pPr>
        <w:pStyle w:val="2"/>
        <w:rPr>
          <w:rFonts w:eastAsiaTheme="minorEastAsia" w:cs="Arial"/>
          <w:kern w:val="44"/>
          <w:sz w:val="28"/>
        </w:rPr>
      </w:pPr>
      <w:bookmarkStart w:id="48" w:name="_Toc27250"/>
      <w:bookmarkStart w:id="49" w:name="_Toc32084"/>
      <w:r>
        <w:rPr>
          <w:rFonts w:eastAsiaTheme="minorEastAsia" w:cs="Arial"/>
          <w:kern w:val="44"/>
          <w:sz w:val="24"/>
          <w:szCs w:val="24"/>
        </w:rPr>
        <w:lastRenderedPageBreak/>
        <w:t>2.2</w:t>
      </w:r>
      <w:r>
        <w:rPr>
          <w:rFonts w:eastAsiaTheme="minorEastAsia" w:cs="Arial"/>
          <w:kern w:val="44"/>
          <w:sz w:val="24"/>
          <w:szCs w:val="24"/>
        </w:rPr>
        <w:t>证照办理情况说明</w:t>
      </w:r>
      <w:bookmarkEnd w:id="38"/>
      <w:bookmarkEnd w:id="39"/>
      <w:bookmarkEnd w:id="40"/>
      <w:bookmarkEnd w:id="41"/>
      <w:bookmarkEnd w:id="42"/>
      <w:bookmarkEnd w:id="43"/>
      <w:bookmarkEnd w:id="44"/>
      <w:bookmarkEnd w:id="48"/>
      <w:bookmarkEnd w:id="49"/>
    </w:p>
    <w:p w:rsidR="001658C4" w:rsidRDefault="00C206CB">
      <w:pPr>
        <w:spacing w:beforeLines="100" w:before="240"/>
        <w:jc w:val="center"/>
        <w:outlineLvl w:val="0"/>
        <w:rPr>
          <w:rFonts w:ascii="Arial" w:eastAsiaTheme="minorEastAsia" w:hAnsi="Arial" w:cs="Arial"/>
          <w:b/>
          <w:color w:val="000000"/>
          <w:sz w:val="24"/>
          <w:szCs w:val="28"/>
        </w:rPr>
      </w:pPr>
      <w:bookmarkStart w:id="50" w:name="_Toc22226"/>
      <w:r>
        <w:rPr>
          <w:rFonts w:ascii="Arial" w:eastAsiaTheme="minorEastAsia" w:hAnsi="Arial" w:cs="Arial"/>
          <w:b/>
          <w:color w:val="000000"/>
          <w:sz w:val="24"/>
          <w:szCs w:val="28"/>
        </w:rPr>
        <w:t>证照办理计划及进度表</w:t>
      </w:r>
      <w:bookmarkEnd w:id="50"/>
    </w:p>
    <w:tbl>
      <w:tblPr>
        <w:tblW w:w="9584" w:type="dxa"/>
        <w:jc w:val="center"/>
        <w:tblLayout w:type="fixed"/>
        <w:tblCellMar>
          <w:left w:w="0" w:type="dxa"/>
          <w:right w:w="0" w:type="dxa"/>
        </w:tblCellMar>
        <w:tblLook w:val="04A0" w:firstRow="1" w:lastRow="0" w:firstColumn="1" w:lastColumn="0" w:noHBand="0" w:noVBand="1"/>
      </w:tblPr>
      <w:tblGrid>
        <w:gridCol w:w="1836"/>
        <w:gridCol w:w="687"/>
        <w:gridCol w:w="1703"/>
        <w:gridCol w:w="1814"/>
        <w:gridCol w:w="3544"/>
      </w:tblGrid>
      <w:tr w:rsidR="001658C4">
        <w:trPr>
          <w:trHeight w:val="285"/>
          <w:tblHeader/>
          <w:jc w:val="center"/>
        </w:trPr>
        <w:tc>
          <w:tcPr>
            <w:tcW w:w="4226"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五证</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计划进度</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实际进度</w:t>
            </w:r>
          </w:p>
        </w:tc>
      </w:tr>
      <w:tr w:rsidR="001658C4">
        <w:trPr>
          <w:trHeight w:val="285"/>
          <w:jc w:val="center"/>
        </w:trPr>
        <w:tc>
          <w:tcPr>
            <w:tcW w:w="422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地块《国有土地使用证》</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地块：</w:t>
            </w:r>
            <w:r>
              <w:rPr>
                <w:rFonts w:ascii="Arial" w:eastAsiaTheme="minorEastAsia" w:hAnsi="Arial" w:cs="Arial"/>
                <w:color w:val="000000"/>
                <w:kern w:val="0"/>
                <w:sz w:val="18"/>
                <w:szCs w:val="18"/>
              </w:rPr>
              <w:t>2013</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日已取得</w:t>
            </w:r>
          </w:p>
        </w:tc>
      </w:tr>
      <w:tr w:rsidR="001658C4">
        <w:trPr>
          <w:trHeight w:val="285"/>
          <w:jc w:val="center"/>
        </w:trPr>
        <w:tc>
          <w:tcPr>
            <w:tcW w:w="422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w:t>
            </w: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日换发《不动产权证书》完成</w:t>
            </w:r>
          </w:p>
        </w:tc>
      </w:tr>
      <w:tr w:rsidR="001658C4">
        <w:trPr>
          <w:trHeight w:val="285"/>
          <w:jc w:val="center"/>
        </w:trPr>
        <w:tc>
          <w:tcPr>
            <w:tcW w:w="422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地块《建设用地规划许可证》</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地块：尚未取得</w:t>
            </w:r>
          </w:p>
        </w:tc>
      </w:tr>
      <w:tr w:rsidR="001658C4">
        <w:trPr>
          <w:trHeight w:val="285"/>
          <w:jc w:val="center"/>
        </w:trPr>
        <w:tc>
          <w:tcPr>
            <w:tcW w:w="422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w:t>
            </w: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日已取得</w:t>
            </w:r>
          </w:p>
        </w:tc>
      </w:tr>
      <w:tr w:rsidR="001658C4">
        <w:trPr>
          <w:trHeight w:val="285"/>
          <w:jc w:val="center"/>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《建设工程规划许可证》</w:t>
            </w:r>
          </w:p>
        </w:tc>
        <w:tc>
          <w:tcPr>
            <w:tcW w:w="23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13</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w:t>
            </w: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日已取得</w:t>
            </w:r>
          </w:p>
        </w:tc>
      </w:tr>
      <w:tr w:rsidR="001658C4">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23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二、三期：</w:t>
            </w: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日已取得</w:t>
            </w:r>
          </w:p>
        </w:tc>
      </w:tr>
      <w:tr w:rsidR="001658C4">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23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地块</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r>
      <w:tr w:rsidR="001658C4">
        <w:trPr>
          <w:trHeight w:val="285"/>
          <w:jc w:val="center"/>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《建筑工程施工许可证》</w:t>
            </w:r>
          </w:p>
        </w:tc>
        <w:tc>
          <w:tcPr>
            <w:tcW w:w="68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w:t>
            </w:r>
          </w:p>
        </w:tc>
        <w:tc>
          <w:tcPr>
            <w:tcW w:w="1814" w:type="dxa"/>
            <w:vMerge w:val="restar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日</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一期一标段：</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日已取得</w:t>
            </w:r>
          </w:p>
        </w:tc>
      </w:tr>
      <w:tr w:rsidR="001658C4">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一期二标段第一批：</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日已取得</w:t>
            </w:r>
          </w:p>
        </w:tc>
      </w:tr>
      <w:tr w:rsidR="001658C4">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一期二标段第二批：</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日已取得</w:t>
            </w:r>
          </w:p>
        </w:tc>
      </w:tr>
      <w:tr w:rsidR="001658C4">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二、三期</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二、三期：</w:t>
            </w:r>
            <w:r>
              <w:rPr>
                <w:rFonts w:ascii="Arial" w:eastAsiaTheme="minorEastAsia" w:hAnsi="Arial" w:cs="Arial" w:hint="eastAsia"/>
                <w:color w:val="000000"/>
                <w:sz w:val="18"/>
                <w:szCs w:val="18"/>
              </w:rPr>
              <w:t>2020</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4</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日已取得</w:t>
            </w:r>
          </w:p>
        </w:tc>
      </w:tr>
      <w:tr w:rsidR="001658C4">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地块</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r>
      <w:tr w:rsidR="001658C4">
        <w:trPr>
          <w:trHeight w:val="285"/>
          <w:jc w:val="center"/>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《商品房预售许可证》</w:t>
            </w:r>
          </w:p>
        </w:tc>
        <w:tc>
          <w:tcPr>
            <w:tcW w:w="68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一期一标段</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一期一标段</w:t>
            </w:r>
            <w:r>
              <w:rPr>
                <w:rFonts w:ascii="Arial" w:eastAsiaTheme="minorEastAsia" w:hAnsi="Arial" w:cs="Arial"/>
                <w:color w:val="000000"/>
                <w:kern w:val="0"/>
                <w:sz w:val="18"/>
                <w:szCs w:val="18"/>
              </w:rPr>
              <w:t>39#</w:t>
            </w:r>
            <w:r>
              <w:rPr>
                <w:rFonts w:ascii="Arial" w:eastAsiaTheme="minorEastAsia" w:hAnsi="Arial" w:cs="Arial"/>
                <w:color w:val="000000"/>
                <w:kern w:val="0"/>
                <w:sz w:val="18"/>
                <w:szCs w:val="18"/>
              </w:rPr>
              <w:t>楼：</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日已取得</w:t>
            </w:r>
          </w:p>
        </w:tc>
      </w:tr>
      <w:tr w:rsidR="001658C4">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一期一标段</w:t>
            </w:r>
            <w:r>
              <w:rPr>
                <w:rFonts w:ascii="Arial" w:eastAsiaTheme="minorEastAsia" w:hAnsi="Arial" w:cs="Arial"/>
                <w:color w:val="000000"/>
                <w:kern w:val="0"/>
                <w:sz w:val="18"/>
                <w:szCs w:val="18"/>
              </w:rPr>
              <w:t>44#</w:t>
            </w:r>
            <w:r>
              <w:rPr>
                <w:rFonts w:ascii="Arial" w:eastAsiaTheme="minorEastAsia" w:hAnsi="Arial" w:cs="Arial"/>
                <w:color w:val="000000"/>
                <w:kern w:val="0"/>
                <w:sz w:val="18"/>
                <w:szCs w:val="18"/>
              </w:rPr>
              <w:t>楼：</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19</w:t>
            </w:r>
            <w:r>
              <w:rPr>
                <w:rFonts w:ascii="Arial" w:eastAsiaTheme="minorEastAsia" w:hAnsi="Arial" w:cs="Arial"/>
                <w:color w:val="000000"/>
                <w:kern w:val="0"/>
                <w:sz w:val="18"/>
                <w:szCs w:val="18"/>
              </w:rPr>
              <w:t>日已取得</w:t>
            </w:r>
          </w:p>
        </w:tc>
      </w:tr>
      <w:tr w:rsidR="001658C4">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一期一标段</w:t>
            </w:r>
            <w:r>
              <w:rPr>
                <w:rFonts w:ascii="Arial" w:eastAsiaTheme="minorEastAsia" w:hAnsi="Arial" w:cs="Arial"/>
                <w:color w:val="000000"/>
                <w:kern w:val="0"/>
                <w:sz w:val="18"/>
                <w:szCs w:val="18"/>
              </w:rPr>
              <w:t>40#</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45#</w:t>
            </w:r>
            <w:r>
              <w:rPr>
                <w:rFonts w:ascii="Arial" w:eastAsiaTheme="minorEastAsia" w:hAnsi="Arial" w:cs="Arial"/>
                <w:color w:val="000000"/>
                <w:kern w:val="0"/>
                <w:sz w:val="18"/>
                <w:szCs w:val="18"/>
              </w:rPr>
              <w:t>楼：</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日已取得</w:t>
            </w:r>
          </w:p>
        </w:tc>
      </w:tr>
      <w:tr w:rsidR="001658C4">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一期二标段</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r>
      <w:tr w:rsidR="001658C4">
        <w:trPr>
          <w:trHeight w:val="450"/>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1703"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二期（</w:t>
            </w:r>
            <w:r>
              <w:rPr>
                <w:rFonts w:ascii="Arial" w:eastAsiaTheme="minorEastAsia" w:hAnsi="Arial" w:cs="Arial"/>
                <w:color w:val="000000"/>
                <w:kern w:val="0"/>
                <w:sz w:val="18"/>
                <w:szCs w:val="18"/>
              </w:rPr>
              <w:t>42#</w:t>
            </w:r>
            <w:r>
              <w:rPr>
                <w:rFonts w:ascii="Arial" w:eastAsiaTheme="minorEastAsia" w:hAnsi="Arial" w:cs="Arial"/>
                <w:color w:val="000000"/>
                <w:kern w:val="0"/>
                <w:sz w:val="18"/>
                <w:szCs w:val="18"/>
              </w:rPr>
              <w:t>楼）、三期（</w:t>
            </w:r>
            <w:r>
              <w:rPr>
                <w:rFonts w:ascii="Arial" w:eastAsiaTheme="minorEastAsia" w:hAnsi="Arial" w:cs="Arial"/>
                <w:color w:val="000000"/>
                <w:kern w:val="0"/>
                <w:sz w:val="18"/>
                <w:szCs w:val="18"/>
              </w:rPr>
              <w:t>43#</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49#</w:t>
            </w:r>
            <w:r>
              <w:rPr>
                <w:rFonts w:ascii="Arial" w:eastAsiaTheme="minorEastAsia" w:hAnsi="Arial" w:cs="Arial"/>
                <w:color w:val="000000"/>
                <w:kern w:val="0"/>
                <w:sz w:val="18"/>
                <w:szCs w:val="18"/>
              </w:rPr>
              <w:t>楼）</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r>
      <w:tr w:rsidR="001658C4">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二期（</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46#</w:t>
            </w:r>
            <w:r>
              <w:rPr>
                <w:rFonts w:ascii="Arial" w:eastAsiaTheme="minorEastAsia" w:hAnsi="Arial" w:cs="Arial"/>
                <w:color w:val="000000"/>
                <w:kern w:val="0"/>
                <w:sz w:val="18"/>
                <w:szCs w:val="18"/>
              </w:rPr>
              <w:t>楼）</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r>
      <w:tr w:rsidR="001658C4">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地块</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r>
    </w:tbl>
    <w:p w:rsidR="001658C4" w:rsidRDefault="00C206CB">
      <w:pPr>
        <w:adjustRightInd w:val="0"/>
        <w:snapToGrid w:val="0"/>
        <w:rPr>
          <w:rFonts w:ascii="Arial" w:eastAsiaTheme="minorEastAsia" w:hAnsi="Arial" w:cs="Arial"/>
          <w:kern w:val="0"/>
          <w:sz w:val="18"/>
          <w:szCs w:val="18"/>
        </w:rPr>
      </w:pPr>
      <w:r>
        <w:rPr>
          <w:rFonts w:ascii="Arial" w:eastAsiaTheme="minorEastAsia" w:hAnsi="Arial" w:cs="Arial"/>
          <w:kern w:val="0"/>
          <w:sz w:val="18"/>
          <w:szCs w:val="18"/>
        </w:rPr>
        <w:t>注：</w:t>
      </w:r>
      <w:r>
        <w:rPr>
          <w:rFonts w:ascii="Arial" w:eastAsiaTheme="minorEastAsia" w:hAnsi="Arial" w:cs="Arial"/>
          <w:color w:val="000000"/>
          <w:sz w:val="18"/>
          <w:szCs w:val="18"/>
        </w:rPr>
        <w:t>各证照的</w:t>
      </w:r>
      <w:r>
        <w:rPr>
          <w:rFonts w:ascii="Arial" w:eastAsiaTheme="minorEastAsia" w:hAnsi="Arial" w:cs="Arial"/>
          <w:kern w:val="0"/>
          <w:sz w:val="18"/>
          <w:szCs w:val="18"/>
        </w:rPr>
        <w:t>计划取得进度以项目公司</w:t>
      </w:r>
      <w:r>
        <w:rPr>
          <w:rFonts w:ascii="Arial" w:eastAsiaTheme="minorEastAsia" w:hAnsi="Arial" w:cs="Arial"/>
          <w:kern w:val="0"/>
          <w:sz w:val="18"/>
          <w:szCs w:val="18"/>
        </w:rPr>
        <w:t>2017</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18</w:t>
      </w:r>
      <w:r>
        <w:rPr>
          <w:rFonts w:ascii="Arial" w:eastAsiaTheme="minorEastAsia" w:hAnsi="Arial" w:cs="Arial"/>
          <w:kern w:val="0"/>
          <w:sz w:val="18"/>
          <w:szCs w:val="18"/>
        </w:rPr>
        <w:t>日、</w:t>
      </w:r>
      <w:r>
        <w:rPr>
          <w:rFonts w:ascii="Arial" w:eastAsiaTheme="minorEastAsia" w:hAnsi="Arial" w:cs="Arial"/>
          <w:kern w:val="0"/>
          <w:sz w:val="18"/>
          <w:szCs w:val="18"/>
        </w:rPr>
        <w:t>2017</w:t>
      </w:r>
      <w:r>
        <w:rPr>
          <w:rFonts w:ascii="Arial" w:eastAsiaTheme="minorEastAsia" w:hAnsi="Arial" w:cs="Arial"/>
          <w:kern w:val="0"/>
          <w:sz w:val="18"/>
          <w:szCs w:val="18"/>
        </w:rPr>
        <w:t>年</w:t>
      </w:r>
      <w:r>
        <w:rPr>
          <w:rFonts w:ascii="Arial" w:eastAsiaTheme="minorEastAsia" w:hAnsi="Arial" w:cs="Arial"/>
          <w:kern w:val="0"/>
          <w:sz w:val="18"/>
          <w:szCs w:val="18"/>
        </w:rPr>
        <w:t>12</w:t>
      </w:r>
      <w:r>
        <w:rPr>
          <w:rFonts w:ascii="Arial" w:eastAsiaTheme="minorEastAsia" w:hAnsi="Arial" w:cs="Arial"/>
          <w:kern w:val="0"/>
          <w:sz w:val="18"/>
          <w:szCs w:val="18"/>
        </w:rPr>
        <w:t>月</w:t>
      </w:r>
      <w:r>
        <w:rPr>
          <w:rFonts w:ascii="Arial" w:eastAsiaTheme="minorEastAsia" w:hAnsi="Arial" w:cs="Arial"/>
          <w:kern w:val="0"/>
          <w:sz w:val="18"/>
          <w:szCs w:val="18"/>
        </w:rPr>
        <w:t>5</w:t>
      </w:r>
      <w:r>
        <w:rPr>
          <w:rFonts w:ascii="Arial" w:eastAsiaTheme="minorEastAsia" w:hAnsi="Arial" w:cs="Arial"/>
          <w:kern w:val="0"/>
          <w:sz w:val="18"/>
          <w:szCs w:val="18"/>
        </w:rPr>
        <w:t>日提报道诚基金的《项目总体开发计划》</w:t>
      </w: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5</w:t>
      </w:r>
      <w:r>
        <w:rPr>
          <w:rFonts w:ascii="Arial" w:eastAsiaTheme="minorEastAsia" w:hAnsi="Arial" w:cs="Arial"/>
          <w:kern w:val="0"/>
          <w:sz w:val="18"/>
          <w:szCs w:val="18"/>
        </w:rPr>
        <w:t>月</w:t>
      </w:r>
      <w:r>
        <w:rPr>
          <w:rFonts w:ascii="Arial" w:eastAsiaTheme="minorEastAsia" w:hAnsi="Arial" w:cs="Arial"/>
          <w:kern w:val="0"/>
          <w:sz w:val="18"/>
          <w:szCs w:val="18"/>
        </w:rPr>
        <w:t>24</w:t>
      </w:r>
      <w:r>
        <w:rPr>
          <w:rFonts w:ascii="Arial" w:eastAsiaTheme="minorEastAsia" w:hAnsi="Arial" w:cs="Arial"/>
          <w:kern w:val="0"/>
          <w:sz w:val="18"/>
          <w:szCs w:val="18"/>
        </w:rPr>
        <w:t>日提报道诚基金的《项目</w:t>
      </w:r>
      <w:r>
        <w:rPr>
          <w:rFonts w:ascii="Arial" w:eastAsiaTheme="minorEastAsia" w:hAnsi="Arial" w:cs="Arial"/>
          <w:kern w:val="0"/>
          <w:sz w:val="18"/>
          <w:szCs w:val="18"/>
        </w:rPr>
        <w:t>2019</w:t>
      </w:r>
      <w:r>
        <w:rPr>
          <w:rFonts w:ascii="Arial" w:eastAsiaTheme="minorEastAsia" w:hAnsi="Arial" w:cs="Arial"/>
          <w:kern w:val="0"/>
          <w:sz w:val="18"/>
          <w:szCs w:val="18"/>
        </w:rPr>
        <w:t>年度工程开发计划》及</w:t>
      </w:r>
      <w:r>
        <w:rPr>
          <w:rFonts w:ascii="Arial" w:eastAsiaTheme="minorEastAsia" w:hAnsi="Arial" w:cs="Arial"/>
          <w:kern w:val="0"/>
          <w:sz w:val="18"/>
          <w:szCs w:val="18"/>
        </w:rPr>
        <w:t>2020</w:t>
      </w:r>
      <w:r>
        <w:rPr>
          <w:rFonts w:ascii="Arial" w:eastAsiaTheme="minorEastAsia" w:hAnsi="Arial" w:cs="Arial"/>
          <w:kern w:val="0"/>
          <w:sz w:val="18"/>
          <w:szCs w:val="18"/>
        </w:rPr>
        <w:t>年</w:t>
      </w:r>
      <w:r>
        <w:rPr>
          <w:rFonts w:ascii="Arial" w:eastAsiaTheme="minorEastAsia" w:hAnsi="Arial" w:cs="Arial"/>
          <w:kern w:val="0"/>
          <w:sz w:val="18"/>
          <w:szCs w:val="18"/>
        </w:rPr>
        <w:t>1</w:t>
      </w:r>
      <w:r>
        <w:rPr>
          <w:rFonts w:ascii="Arial" w:eastAsiaTheme="minorEastAsia" w:hAnsi="Arial" w:cs="Arial"/>
          <w:kern w:val="0"/>
          <w:sz w:val="18"/>
          <w:szCs w:val="18"/>
        </w:rPr>
        <w:t>月</w:t>
      </w:r>
      <w:r>
        <w:rPr>
          <w:rFonts w:ascii="Arial" w:eastAsiaTheme="minorEastAsia" w:hAnsi="Arial" w:cs="Arial"/>
          <w:kern w:val="0"/>
          <w:sz w:val="18"/>
          <w:szCs w:val="18"/>
        </w:rPr>
        <w:t>13</w:t>
      </w:r>
      <w:r>
        <w:rPr>
          <w:rFonts w:ascii="Arial" w:eastAsiaTheme="minorEastAsia" w:hAnsi="Arial" w:cs="Arial"/>
          <w:kern w:val="0"/>
          <w:sz w:val="18"/>
          <w:szCs w:val="18"/>
        </w:rPr>
        <w:t>日提报道诚基金的《</w:t>
      </w:r>
      <w:r>
        <w:rPr>
          <w:rFonts w:ascii="Arial" w:eastAsiaTheme="minorEastAsia" w:hAnsi="Arial" w:cs="Arial"/>
          <w:kern w:val="0"/>
          <w:sz w:val="18"/>
          <w:szCs w:val="18"/>
        </w:rPr>
        <w:t>2020</w:t>
      </w:r>
      <w:r>
        <w:rPr>
          <w:rFonts w:ascii="Arial" w:eastAsiaTheme="minorEastAsia" w:hAnsi="Arial" w:cs="Arial"/>
          <w:kern w:val="0"/>
          <w:sz w:val="18"/>
          <w:szCs w:val="18"/>
        </w:rPr>
        <w:t>年度项目开发计划》为依据。</w:t>
      </w:r>
    </w:p>
    <w:p w:rsidR="001658C4" w:rsidRDefault="00C206CB">
      <w:pPr>
        <w:pStyle w:val="1"/>
        <w:keepNext w:val="0"/>
        <w:keepLines w:val="0"/>
        <w:spacing w:before="300" w:after="300" w:line="360" w:lineRule="exact"/>
        <w:rPr>
          <w:rFonts w:ascii="Arial" w:eastAsiaTheme="minorEastAsia" w:hAnsi="Arial" w:cs="Arial"/>
          <w:bCs w:val="0"/>
          <w:sz w:val="24"/>
          <w:szCs w:val="24"/>
        </w:rPr>
      </w:pPr>
      <w:bookmarkStart w:id="51" w:name="_Toc514052208"/>
      <w:bookmarkStart w:id="52" w:name="_Toc510537410"/>
      <w:bookmarkStart w:id="53" w:name="_Toc13608"/>
      <w:bookmarkStart w:id="54" w:name="_Toc495949661"/>
      <w:bookmarkStart w:id="55" w:name="_Toc8887"/>
      <w:bookmarkStart w:id="56" w:name="_Toc1177"/>
      <w:bookmarkStart w:id="57" w:name="_Toc11952"/>
      <w:bookmarkStart w:id="58" w:name="_Toc5098"/>
      <w:bookmarkStart w:id="59" w:name="_Toc20572"/>
      <w:r>
        <w:rPr>
          <w:rFonts w:ascii="Arial" w:eastAsiaTheme="minorEastAsia" w:hAnsi="Arial" w:cs="Arial"/>
          <w:bCs w:val="0"/>
          <w:sz w:val="24"/>
          <w:szCs w:val="24"/>
        </w:rPr>
        <w:t>3</w:t>
      </w:r>
      <w:r>
        <w:rPr>
          <w:rFonts w:ascii="Arial" w:eastAsiaTheme="minorEastAsia" w:hAnsi="Arial" w:cs="Arial"/>
          <w:bCs w:val="0"/>
          <w:sz w:val="24"/>
          <w:szCs w:val="24"/>
        </w:rPr>
        <w:t>资金情况</w:t>
      </w:r>
      <w:bookmarkEnd w:id="51"/>
      <w:bookmarkEnd w:id="52"/>
      <w:bookmarkEnd w:id="53"/>
      <w:bookmarkEnd w:id="54"/>
      <w:bookmarkEnd w:id="55"/>
      <w:bookmarkEnd w:id="56"/>
      <w:bookmarkEnd w:id="57"/>
      <w:bookmarkEnd w:id="58"/>
      <w:bookmarkEnd w:id="59"/>
    </w:p>
    <w:p w:rsidR="001658C4" w:rsidRDefault="00C206CB">
      <w:pPr>
        <w:pStyle w:val="2"/>
        <w:spacing w:before="300" w:after="300" w:line="360" w:lineRule="exact"/>
        <w:rPr>
          <w:rFonts w:eastAsia="宋体" w:cs="Arial"/>
          <w:sz w:val="24"/>
        </w:rPr>
      </w:pPr>
      <w:bookmarkStart w:id="60" w:name="_Toc535932782"/>
      <w:bookmarkStart w:id="61" w:name="_Toc535570757"/>
      <w:bookmarkStart w:id="62" w:name="_Toc535580030"/>
      <w:bookmarkStart w:id="63" w:name="_Toc20448"/>
      <w:bookmarkStart w:id="64" w:name="_Toc535580098"/>
      <w:bookmarkStart w:id="65" w:name="_Toc13297"/>
      <w:bookmarkStart w:id="66" w:name="_Toc535508643"/>
      <w:bookmarkStart w:id="67" w:name="_Toc23643"/>
      <w:r>
        <w:rPr>
          <w:rFonts w:eastAsia="宋体" w:cs="Arial"/>
          <w:sz w:val="24"/>
        </w:rPr>
        <w:t>3.1</w:t>
      </w:r>
      <w:r>
        <w:rPr>
          <w:rFonts w:eastAsia="宋体" w:cs="Arial"/>
          <w:sz w:val="24"/>
        </w:rPr>
        <w:t>资金流出情况</w:t>
      </w:r>
      <w:bookmarkEnd w:id="60"/>
      <w:bookmarkEnd w:id="61"/>
      <w:bookmarkEnd w:id="62"/>
      <w:bookmarkEnd w:id="63"/>
      <w:bookmarkEnd w:id="64"/>
      <w:bookmarkEnd w:id="65"/>
      <w:bookmarkEnd w:id="66"/>
      <w:bookmarkEnd w:id="67"/>
    </w:p>
    <w:p w:rsidR="001658C4" w:rsidRDefault="00C206CB">
      <w:pPr>
        <w:spacing w:beforeLines="100" w:before="240"/>
        <w:jc w:val="center"/>
        <w:outlineLvl w:val="0"/>
        <w:rPr>
          <w:rFonts w:ascii="Arial" w:eastAsiaTheme="minorEastAsia" w:hAnsi="Arial" w:cs="Arial"/>
          <w:b/>
          <w:color w:val="000000"/>
          <w:sz w:val="24"/>
          <w:szCs w:val="28"/>
        </w:rPr>
      </w:pPr>
      <w:bookmarkStart w:id="68" w:name="_Toc30107"/>
      <w:r>
        <w:rPr>
          <w:rFonts w:ascii="Arial" w:eastAsiaTheme="minorEastAsia" w:hAnsi="Arial" w:cs="Arial"/>
          <w:b/>
          <w:color w:val="000000"/>
          <w:sz w:val="24"/>
          <w:szCs w:val="28"/>
        </w:rPr>
        <w:t>2020</w:t>
      </w:r>
      <w:r>
        <w:rPr>
          <w:rFonts w:ascii="Arial" w:eastAsiaTheme="minorEastAsia" w:hAnsi="Arial" w:cs="Arial"/>
          <w:b/>
          <w:color w:val="000000"/>
          <w:sz w:val="24"/>
          <w:szCs w:val="28"/>
        </w:rPr>
        <w:t>年</w:t>
      </w:r>
      <w:r>
        <w:rPr>
          <w:rFonts w:ascii="Arial" w:eastAsiaTheme="minorEastAsia" w:hAnsi="Arial" w:cs="Arial" w:hint="eastAsia"/>
          <w:b/>
          <w:color w:val="000000"/>
          <w:sz w:val="24"/>
          <w:szCs w:val="28"/>
        </w:rPr>
        <w:t>4</w:t>
      </w:r>
      <w:r>
        <w:rPr>
          <w:rFonts w:ascii="Arial" w:eastAsiaTheme="minorEastAsia" w:hAnsi="Arial" w:cs="Arial"/>
          <w:b/>
          <w:color w:val="000000"/>
          <w:sz w:val="24"/>
          <w:szCs w:val="28"/>
        </w:rPr>
        <w:t>月资金流出情况表</w:t>
      </w:r>
      <w:bookmarkEnd w:id="68"/>
    </w:p>
    <w:tbl>
      <w:tblPr>
        <w:tblW w:w="9672" w:type="dxa"/>
        <w:tblInd w:w="-193" w:type="dxa"/>
        <w:tblLayout w:type="fixed"/>
        <w:tblCellMar>
          <w:left w:w="0" w:type="dxa"/>
          <w:right w:w="0" w:type="dxa"/>
        </w:tblCellMar>
        <w:tblLook w:val="04A0" w:firstRow="1" w:lastRow="0" w:firstColumn="1" w:lastColumn="0" w:noHBand="0" w:noVBand="1"/>
      </w:tblPr>
      <w:tblGrid>
        <w:gridCol w:w="394"/>
        <w:gridCol w:w="2565"/>
        <w:gridCol w:w="1347"/>
        <w:gridCol w:w="1321"/>
        <w:gridCol w:w="1608"/>
        <w:gridCol w:w="1089"/>
        <w:gridCol w:w="1348"/>
      </w:tblGrid>
      <w:tr w:rsidR="001658C4">
        <w:trPr>
          <w:cantSplit/>
          <w:trHeight w:val="270"/>
          <w:tblHeader/>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序号</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申请款项明细</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收款单位</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使用金额（元）</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申请日期</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资金用途</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出款账户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常州江南里项目一期样板区施工设计图纸范围内的给水安装</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常州市武进天龙设备安装工程有限公司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969,012.86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武进经济开发区四桥头东北角地块项目一期商业会所精装修施工工程</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上海世家装饰实业股份有限公司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447,997.31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武进经济开发区四桥头东北角地块项目一期室外</w:t>
            </w:r>
            <w:r>
              <w:rPr>
                <w:rFonts w:ascii="Arial" w:eastAsiaTheme="minorEastAsia" w:hAnsi="Arial" w:cs="Arial" w:hint="eastAsia"/>
                <w:color w:val="000000"/>
                <w:kern w:val="0"/>
                <w:sz w:val="18"/>
                <w:szCs w:val="18"/>
              </w:rPr>
              <w:t>BIM</w:t>
            </w:r>
            <w:r>
              <w:rPr>
                <w:rFonts w:ascii="Arial" w:eastAsiaTheme="minorEastAsia" w:hAnsi="Arial" w:cs="Arial" w:hint="eastAsia"/>
                <w:color w:val="000000"/>
                <w:kern w:val="0"/>
                <w:sz w:val="18"/>
                <w:szCs w:val="18"/>
              </w:rPr>
              <w:t>咨询服务合同</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江苏浩森建筑设计有限公司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11,599.14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设计费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武进经济开发区四桥头东北角地块项目一期商业会所、样板房空调及新风设备采购及安装工程</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江苏恒大利能机电设备工程有限公司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153,180.60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lastRenderedPageBreak/>
              <w:t>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月公积金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常州市住房公积金管理中心</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65,868.00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r>
              <w:rPr>
                <w:rFonts w:ascii="Arial" w:eastAsiaTheme="minorEastAsia" w:hAnsi="Arial" w:cs="Arial" w:hint="eastAsia"/>
                <w:color w:val="000000"/>
                <w:kern w:val="0"/>
                <w:sz w:val="18"/>
                <w:szCs w:val="18"/>
              </w:rPr>
              <w:t xml:space="preserve">  </w:t>
            </w: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月员工社保</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国家金库武进支库</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40,040.48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r>
              <w:rPr>
                <w:rFonts w:ascii="Arial" w:eastAsiaTheme="minorEastAsia" w:hAnsi="Arial" w:cs="Arial" w:hint="eastAsia"/>
                <w:color w:val="000000"/>
                <w:kern w:val="0"/>
                <w:sz w:val="18"/>
                <w:szCs w:val="18"/>
              </w:rPr>
              <w:t xml:space="preserve">  </w:t>
            </w: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月非营销员工工资</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全体员工（非营销）</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341,807.20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月实习员工工资</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杭成</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484.00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2019</w:t>
            </w:r>
            <w:r>
              <w:rPr>
                <w:rFonts w:ascii="Arial" w:eastAsiaTheme="minorEastAsia" w:hAnsi="Arial" w:cs="Arial" w:hint="eastAsia"/>
                <w:color w:val="000000"/>
                <w:kern w:val="0"/>
                <w:sz w:val="18"/>
                <w:szCs w:val="18"/>
              </w:rPr>
              <w:t>年下半年商业保险结算</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平安养老保险股份有限公司浙江分公司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3,455.08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员工宿舍湖滨花苑</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幢甲单元</w:t>
            </w:r>
            <w:r>
              <w:rPr>
                <w:rFonts w:ascii="Arial" w:eastAsiaTheme="minorEastAsia" w:hAnsi="Arial" w:cs="Arial" w:hint="eastAsia"/>
                <w:color w:val="000000"/>
                <w:kern w:val="0"/>
                <w:sz w:val="18"/>
                <w:szCs w:val="18"/>
              </w:rPr>
              <w:t>402</w:t>
            </w:r>
            <w:r>
              <w:rPr>
                <w:rFonts w:ascii="Arial" w:eastAsiaTheme="minorEastAsia" w:hAnsi="Arial" w:cs="Arial" w:hint="eastAsia"/>
                <w:color w:val="000000"/>
                <w:kern w:val="0"/>
                <w:sz w:val="18"/>
                <w:szCs w:val="18"/>
              </w:rPr>
              <w:t>室</w:t>
            </w:r>
            <w:r>
              <w:rPr>
                <w:rFonts w:ascii="Arial" w:eastAsiaTheme="minorEastAsia" w:hAnsi="Arial" w:cs="Arial" w:hint="eastAsia"/>
                <w:color w:val="000000"/>
                <w:kern w:val="0"/>
                <w:sz w:val="18"/>
                <w:szCs w:val="18"/>
              </w:rPr>
              <w:t>2020.4.9-2020.10.8</w:t>
            </w:r>
            <w:r>
              <w:rPr>
                <w:rFonts w:ascii="Arial" w:eastAsiaTheme="minorEastAsia" w:hAnsi="Arial" w:cs="Arial" w:hint="eastAsia"/>
                <w:color w:val="000000"/>
                <w:kern w:val="0"/>
                <w:sz w:val="18"/>
                <w:szCs w:val="18"/>
              </w:rPr>
              <w:t>房屋租赁费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姚华秀</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13,200.00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产品发布会活动结算费用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无锡灏源文化传媒有限公司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672,456.21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常州江南里</w:t>
            </w:r>
            <w:r>
              <w:rPr>
                <w:rFonts w:ascii="Arial" w:eastAsiaTheme="minorEastAsia" w:hAnsi="Arial" w:cs="Arial" w:hint="eastAsia"/>
                <w:color w:val="000000"/>
                <w:kern w:val="0"/>
                <w:sz w:val="18"/>
                <w:szCs w:val="18"/>
              </w:rPr>
              <w:t>11.14-12.13</w:t>
            </w:r>
            <w:r>
              <w:rPr>
                <w:rFonts w:ascii="Arial" w:eastAsiaTheme="minorEastAsia" w:hAnsi="Arial" w:cs="Arial" w:hint="eastAsia"/>
                <w:color w:val="000000"/>
                <w:kern w:val="0"/>
                <w:sz w:val="18"/>
                <w:szCs w:val="18"/>
              </w:rPr>
              <w:t>广告设计策划费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上海潜意识广告有限公司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75,000.00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项目市区营销中心</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月水电费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星环物业管理（江苏）有限公司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12,226.34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品牌馆</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-6</w:t>
            </w:r>
            <w:r>
              <w:rPr>
                <w:rFonts w:ascii="Arial" w:eastAsiaTheme="minorEastAsia" w:hAnsi="Arial" w:cs="Arial" w:hint="eastAsia"/>
                <w:color w:val="000000"/>
                <w:kern w:val="0"/>
                <w:sz w:val="18"/>
                <w:szCs w:val="18"/>
              </w:rPr>
              <w:t>月租赁费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吴俊</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300,000.00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品牌馆</w:t>
            </w:r>
            <w:r>
              <w:rPr>
                <w:rFonts w:ascii="Arial" w:eastAsiaTheme="minorEastAsia" w:hAnsi="Arial" w:cs="Arial" w:hint="eastAsia"/>
                <w:color w:val="000000"/>
                <w:kern w:val="0"/>
                <w:sz w:val="18"/>
                <w:szCs w:val="18"/>
              </w:rPr>
              <w:t>2019</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23</w:t>
            </w:r>
            <w:r>
              <w:rPr>
                <w:rFonts w:ascii="Arial" w:eastAsiaTheme="minorEastAsia" w:hAnsi="Arial" w:cs="Arial" w:hint="eastAsia"/>
                <w:color w:val="000000"/>
                <w:kern w:val="0"/>
                <w:sz w:val="18"/>
                <w:szCs w:val="18"/>
              </w:rPr>
              <w:t>日</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日租机费（打印机）</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常州市同飞商贸有限公司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2,832.00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朱颖冰报销新春物料包装费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朱颖冰</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2,765.37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45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沈娜报销品牌馆</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月份办公用品、物业类易耗品费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沈娜</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1,224.80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w:t>
            </w:r>
            <w:r>
              <w:rPr>
                <w:rFonts w:ascii="Arial" w:eastAsiaTheme="minorEastAsia" w:hAnsi="Arial" w:cs="Arial" w:hint="eastAsia"/>
                <w:color w:val="000000"/>
                <w:kern w:val="0"/>
                <w:sz w:val="18"/>
                <w:szCs w:val="18"/>
              </w:rPr>
              <w:t>20</w:t>
            </w:r>
            <w:r>
              <w:rPr>
                <w:rFonts w:ascii="Arial" w:eastAsiaTheme="minorEastAsia" w:hAnsi="Arial" w:cs="Arial" w:hint="eastAsia"/>
                <w:color w:val="000000"/>
                <w:kern w:val="0"/>
                <w:sz w:val="18"/>
                <w:szCs w:val="18"/>
              </w:rPr>
              <w:t>年三八妇女节福利费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1,700.00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高钰龙报销吸尘器配件更换费、奥迪右后轮补胎费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高</w:t>
            </w:r>
            <w:r>
              <w:rPr>
                <w:rFonts w:ascii="Arial" w:eastAsiaTheme="minorEastAsia" w:hAnsi="Arial" w:cs="Arial" w:hint="eastAsia"/>
                <w:color w:val="000000"/>
                <w:kern w:val="0"/>
                <w:sz w:val="18"/>
                <w:szCs w:val="18"/>
              </w:rPr>
              <w:t>钰龙</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45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邵景健报销规划总图批前及批后公示图制作费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邵景健</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1,605.00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前期费用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营销中心</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月份办公杂项（茶叶）付款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天宁区红梅妙韵茶叶</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825.00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月份工地电费扣款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国网江苏省电力有限公司常州供电分公司</w:t>
            </w:r>
            <w:r>
              <w:rPr>
                <w:rFonts w:ascii="Arial" w:eastAsiaTheme="minorEastAsia" w:hAnsi="Arial" w:cs="Arial" w:hint="eastAsia"/>
                <w:color w:val="000000"/>
                <w:kern w:val="0"/>
                <w:sz w:val="18"/>
                <w:szCs w:val="18"/>
              </w:rPr>
              <w:t xml:space="preserve"> </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46,984.39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临时水电费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月电话费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中国电信股份有限公司常州分公司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4,338.29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项目地块水费（</w:t>
            </w:r>
            <w:r>
              <w:rPr>
                <w:rFonts w:ascii="Arial" w:eastAsiaTheme="minorEastAsia" w:hAnsi="Arial" w:cs="Arial" w:hint="eastAsia"/>
                <w:color w:val="000000"/>
                <w:kern w:val="0"/>
                <w:sz w:val="18"/>
                <w:szCs w:val="18"/>
              </w:rPr>
              <w:t>2020.3.6-2020.4.5</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江河港武水务（常州）有限公司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10,147.26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临时水电费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项目二三期总包招标交易服务费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常州市武进区财政局财政专户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前期费用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常州江南里项目</w:t>
            </w:r>
            <w:r>
              <w:rPr>
                <w:rFonts w:ascii="Arial" w:eastAsiaTheme="minorEastAsia" w:hAnsi="Arial" w:cs="Arial" w:hint="eastAsia"/>
                <w:color w:val="000000"/>
                <w:kern w:val="0"/>
                <w:sz w:val="18"/>
                <w:szCs w:val="18"/>
              </w:rPr>
              <w:t>10KV</w:t>
            </w:r>
            <w:r>
              <w:rPr>
                <w:rFonts w:ascii="Arial" w:eastAsiaTheme="minorEastAsia" w:hAnsi="Arial" w:cs="Arial" w:hint="eastAsia"/>
                <w:color w:val="000000"/>
                <w:kern w:val="0"/>
                <w:sz w:val="18"/>
                <w:szCs w:val="18"/>
              </w:rPr>
              <w:t>临时用电工程的设计及编制工程概算</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常州常供电力设计院有限公司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24,000.00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常州江南里项目临时接入工程施工工程款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国网江苏省电力有限公司常州供电分公司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62,399.47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常州江南里项目临电用户资产工程施工工程款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常州晋陵电力实业有限公司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25,037.67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常州江南里项目一期</w:t>
            </w:r>
            <w:r>
              <w:rPr>
                <w:rFonts w:ascii="Arial" w:eastAsiaTheme="minorEastAsia" w:hAnsi="Arial" w:cs="Arial" w:hint="eastAsia"/>
                <w:color w:val="000000"/>
                <w:kern w:val="0"/>
                <w:sz w:val="18"/>
                <w:szCs w:val="18"/>
              </w:rPr>
              <w:t>35</w:t>
            </w:r>
            <w:r>
              <w:rPr>
                <w:rFonts w:ascii="Arial" w:eastAsiaTheme="minorEastAsia" w:hAnsi="Arial" w:cs="Arial" w:hint="eastAsia"/>
                <w:color w:val="000000"/>
                <w:kern w:val="0"/>
                <w:sz w:val="18"/>
                <w:szCs w:val="18"/>
              </w:rPr>
              <w:t>栋、</w:t>
            </w:r>
            <w:r>
              <w:rPr>
                <w:rFonts w:ascii="Arial" w:eastAsiaTheme="minorEastAsia" w:hAnsi="Arial" w:cs="Arial" w:hint="eastAsia"/>
                <w:color w:val="000000"/>
                <w:kern w:val="0"/>
                <w:sz w:val="18"/>
                <w:szCs w:val="18"/>
              </w:rPr>
              <w:t>39</w:t>
            </w:r>
            <w:r>
              <w:rPr>
                <w:rFonts w:ascii="Arial" w:eastAsiaTheme="minorEastAsia" w:hAnsi="Arial" w:cs="Arial" w:hint="eastAsia"/>
                <w:color w:val="000000"/>
                <w:kern w:val="0"/>
                <w:sz w:val="18"/>
                <w:szCs w:val="18"/>
              </w:rPr>
              <w:t>栋、</w:t>
            </w:r>
            <w:r>
              <w:rPr>
                <w:rFonts w:ascii="Arial" w:eastAsiaTheme="minorEastAsia" w:hAnsi="Arial" w:cs="Arial" w:hint="eastAsia"/>
                <w:color w:val="000000"/>
                <w:kern w:val="0"/>
                <w:sz w:val="18"/>
                <w:szCs w:val="18"/>
              </w:rPr>
              <w:t>44</w:t>
            </w:r>
            <w:r>
              <w:rPr>
                <w:rFonts w:ascii="Arial" w:eastAsiaTheme="minorEastAsia" w:hAnsi="Arial" w:cs="Arial" w:hint="eastAsia"/>
                <w:color w:val="000000"/>
                <w:kern w:val="0"/>
                <w:sz w:val="18"/>
                <w:szCs w:val="18"/>
              </w:rPr>
              <w:t>栋、</w:t>
            </w:r>
            <w:r>
              <w:rPr>
                <w:rFonts w:ascii="Arial" w:eastAsiaTheme="minorEastAsia" w:hAnsi="Arial" w:cs="Arial" w:hint="eastAsia"/>
                <w:color w:val="000000"/>
                <w:kern w:val="0"/>
                <w:sz w:val="18"/>
                <w:szCs w:val="18"/>
              </w:rPr>
              <w:t>45</w:t>
            </w:r>
            <w:r>
              <w:rPr>
                <w:rFonts w:ascii="Arial" w:eastAsiaTheme="minorEastAsia" w:hAnsi="Arial" w:cs="Arial" w:hint="eastAsia"/>
                <w:color w:val="000000"/>
                <w:kern w:val="0"/>
                <w:sz w:val="18"/>
                <w:szCs w:val="18"/>
              </w:rPr>
              <w:t>栋、</w:t>
            </w:r>
            <w:r>
              <w:rPr>
                <w:rFonts w:ascii="Arial" w:eastAsiaTheme="minorEastAsia" w:hAnsi="Arial" w:cs="Arial" w:hint="eastAsia"/>
                <w:color w:val="000000"/>
                <w:kern w:val="0"/>
                <w:sz w:val="18"/>
                <w:szCs w:val="18"/>
              </w:rPr>
              <w:t>50</w:t>
            </w:r>
            <w:r>
              <w:rPr>
                <w:rFonts w:ascii="Arial" w:eastAsiaTheme="minorEastAsia" w:hAnsi="Arial" w:cs="Arial" w:hint="eastAsia"/>
                <w:color w:val="000000"/>
                <w:kern w:val="0"/>
                <w:sz w:val="18"/>
                <w:szCs w:val="18"/>
              </w:rPr>
              <w:t>栋（施工编号）商铺及公建燃气设施建设工程款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常州新奥燃气工程有限公司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161,811.65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lastRenderedPageBreak/>
              <w:t>30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常州江南里项目一期管道燃气设施支付部分工程款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常州新奥燃气工程有限公司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930,000.00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企业网银手续费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中行常州武进支行</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498.00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财务费用　</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月营销人员工资及佣金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全体员工（营销）</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308,149.18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常州江南里项目临电接入工程勘测设计</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常州常供电力设计院有限公司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6,664.01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退客户定金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陈泳璇</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退客户定金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戴新亚</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退</w:t>
            </w:r>
            <w:r>
              <w:rPr>
                <w:rFonts w:ascii="Arial" w:eastAsiaTheme="minorEastAsia" w:hAnsi="Arial" w:cs="Arial" w:hint="eastAsia"/>
                <w:color w:val="000000"/>
                <w:kern w:val="0"/>
                <w:sz w:val="18"/>
                <w:szCs w:val="18"/>
              </w:rPr>
              <w:t>44</w:t>
            </w:r>
            <w:r>
              <w:rPr>
                <w:rFonts w:ascii="Arial" w:eastAsiaTheme="minorEastAsia" w:hAnsi="Arial" w:cs="Arial" w:hint="eastAsia"/>
                <w:color w:val="000000"/>
                <w:kern w:val="0"/>
                <w:sz w:val="18"/>
                <w:szCs w:val="18"/>
              </w:rPr>
              <w:t>号楼</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甲</w:t>
            </w:r>
            <w:r>
              <w:rPr>
                <w:rFonts w:ascii="Arial" w:eastAsiaTheme="minorEastAsia" w:hAnsi="Arial" w:cs="Arial" w:hint="eastAsia"/>
                <w:color w:val="000000"/>
                <w:kern w:val="0"/>
                <w:sz w:val="18"/>
                <w:szCs w:val="18"/>
              </w:rPr>
              <w:t>-501</w:t>
            </w:r>
            <w:r>
              <w:rPr>
                <w:rFonts w:ascii="Arial" w:eastAsiaTheme="minorEastAsia" w:hAnsi="Arial" w:cs="Arial" w:hint="eastAsia"/>
                <w:color w:val="000000"/>
                <w:kern w:val="0"/>
                <w:sz w:val="18"/>
                <w:szCs w:val="18"/>
              </w:rPr>
              <w:t>客户误操作打款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韩俊容</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5,795.00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世贸办公区</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月电费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常州迦美物业服务有限公司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1,194.00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中原代理</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月份佣金付款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江苏中原房地产代理有限公司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120,794.13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营销中心</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月物业易耗品（纯净水）付款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常州市高露达饮用水有限公司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40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营销中心办公用品费用（硒鼓）</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常州市同飞商贸有限公司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41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万梨花报销品牌馆卫生间维修费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万梨花</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42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沈娜报销快递费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沈娜</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88.00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43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徐婷报销项目总经理徐志刚住宿费（</w:t>
            </w:r>
            <w:r>
              <w:rPr>
                <w:rFonts w:ascii="Arial" w:eastAsiaTheme="minorEastAsia" w:hAnsi="Arial" w:cs="Arial" w:hint="eastAsia"/>
                <w:color w:val="000000"/>
                <w:kern w:val="0"/>
                <w:sz w:val="18"/>
                <w:szCs w:val="18"/>
              </w:rPr>
              <w:t>2020.02.21-2020.03.12</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6,300.00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44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丁玲报销防疫物资采购款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37,745.00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45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徐婷报销购买平板电脑及保护壳定制费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12,690.00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46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徐婷报销工程造价咨询软件购买费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47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徐婷报销工地饮用水费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48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2,754.00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49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1,859.00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2,990.00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2,774.00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2,437.00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2,577.00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2,777.00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2,670.00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2,371.00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2,340.00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2,781.00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60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2,778.00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61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2,320.00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62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63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2,790.00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64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65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2,735.00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66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2,970.00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67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2,690.00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lastRenderedPageBreak/>
              <w:t>68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2,970.00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69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2,798.00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70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71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月份员工个税扣款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国家金库武进支库</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52,857.90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72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月员工社保</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国家金库武进支库</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40,040.48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r>
              <w:rPr>
                <w:rFonts w:ascii="Arial" w:eastAsiaTheme="minorEastAsia" w:hAnsi="Arial" w:cs="Arial" w:hint="eastAsia"/>
                <w:color w:val="000000"/>
                <w:kern w:val="0"/>
                <w:sz w:val="18"/>
                <w:szCs w:val="18"/>
              </w:rPr>
              <w:t xml:space="preserve">  </w:t>
            </w: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73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月员工社保</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国家金库武进支库</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42,488.48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r>
              <w:rPr>
                <w:rFonts w:ascii="Arial" w:eastAsiaTheme="minorEastAsia" w:hAnsi="Arial" w:cs="Arial" w:hint="eastAsia"/>
                <w:color w:val="000000"/>
                <w:kern w:val="0"/>
                <w:sz w:val="18"/>
                <w:szCs w:val="18"/>
              </w:rPr>
              <w:t xml:space="preserve">  </w:t>
            </w: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74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丹龙置业常州有限公司</w:t>
            </w:r>
            <w:r>
              <w:rPr>
                <w:rFonts w:ascii="Arial" w:eastAsiaTheme="minorEastAsia" w:hAnsi="Arial" w:cs="Arial" w:hint="eastAsia"/>
                <w:color w:val="000000"/>
                <w:kern w:val="0"/>
                <w:sz w:val="18"/>
                <w:szCs w:val="18"/>
              </w:rPr>
              <w:t>10kv</w:t>
            </w:r>
            <w:r>
              <w:rPr>
                <w:rFonts w:ascii="Arial" w:eastAsiaTheme="minorEastAsia" w:hAnsi="Arial" w:cs="Arial" w:hint="eastAsia"/>
                <w:color w:val="000000"/>
                <w:kern w:val="0"/>
                <w:sz w:val="18"/>
                <w:szCs w:val="18"/>
              </w:rPr>
              <w:t>变电所电气安装工程</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常州晋陵电力实业有限公司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864,502.73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75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月份预缴增值税扣款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国家金库武进支库</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1,099,186.93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76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月份印花税扣款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国家金库武进支库</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17,331.70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77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月份土地增值税扣款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国家金库武进支库</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776,758.76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78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月份城市建设税及教育费附加扣款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国家金库武进支库</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131,902.44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79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月份工会经费扣款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国家金库武进支库</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27,086.14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80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月份土地使用税扣款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国家金库武进支库</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265,812.90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81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月份环保税扣款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国家金库武进支库</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31,631.76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82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预付现场项目部</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-6</w:t>
            </w:r>
            <w:r>
              <w:rPr>
                <w:rFonts w:ascii="Arial" w:eastAsiaTheme="minorEastAsia" w:hAnsi="Arial" w:cs="Arial" w:hint="eastAsia"/>
                <w:color w:val="000000"/>
                <w:kern w:val="0"/>
                <w:sz w:val="18"/>
                <w:szCs w:val="18"/>
              </w:rPr>
              <w:t>月复印机租赁费用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常州市欧艾办公设备有限公司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83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万泽大厦</w:t>
            </w:r>
            <w:r>
              <w:rPr>
                <w:rFonts w:ascii="Arial" w:eastAsiaTheme="minorEastAsia" w:hAnsi="Arial" w:cs="Arial" w:hint="eastAsia"/>
                <w:color w:val="000000"/>
                <w:kern w:val="0"/>
                <w:sz w:val="18"/>
                <w:szCs w:val="18"/>
              </w:rPr>
              <w:t>1408</w:t>
            </w:r>
            <w:r>
              <w:rPr>
                <w:rFonts w:ascii="Arial" w:eastAsiaTheme="minorEastAsia" w:hAnsi="Arial" w:cs="Arial" w:hint="eastAsia"/>
                <w:color w:val="000000"/>
                <w:kern w:val="0"/>
                <w:sz w:val="18"/>
                <w:szCs w:val="18"/>
              </w:rPr>
              <w:t>室租房中介费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武进区湖塘殷实房产中介服务部</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850.00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84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万泽大厦</w:t>
            </w:r>
            <w:r>
              <w:rPr>
                <w:rFonts w:ascii="Arial" w:eastAsiaTheme="minorEastAsia" w:hAnsi="Arial" w:cs="Arial" w:hint="eastAsia"/>
                <w:color w:val="000000"/>
                <w:kern w:val="0"/>
                <w:sz w:val="18"/>
                <w:szCs w:val="18"/>
              </w:rPr>
              <w:t>1408</w:t>
            </w:r>
            <w:r>
              <w:rPr>
                <w:rFonts w:ascii="Arial" w:eastAsiaTheme="minorEastAsia" w:hAnsi="Arial" w:cs="Arial" w:hint="eastAsia"/>
                <w:color w:val="000000"/>
                <w:kern w:val="0"/>
                <w:sz w:val="18"/>
                <w:szCs w:val="18"/>
              </w:rPr>
              <w:t>室</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个月房租（</w:t>
            </w:r>
            <w:r>
              <w:rPr>
                <w:rFonts w:ascii="Arial" w:eastAsiaTheme="minorEastAsia" w:hAnsi="Arial" w:cs="Arial" w:hint="eastAsia"/>
                <w:color w:val="000000"/>
                <w:kern w:val="0"/>
                <w:sz w:val="18"/>
                <w:szCs w:val="18"/>
              </w:rPr>
              <w:t>2020.4.17-2020.7.16</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赵月霞</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5,100.00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85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项目市区营销中心</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月水电费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星环物业管理（江苏）有限公司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9,065.75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86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常州江南里项目</w:t>
            </w:r>
            <w:r>
              <w:rPr>
                <w:rFonts w:ascii="Arial" w:eastAsiaTheme="minorEastAsia" w:hAnsi="Arial" w:cs="Arial" w:hint="eastAsia"/>
                <w:color w:val="000000"/>
                <w:kern w:val="0"/>
                <w:sz w:val="18"/>
                <w:szCs w:val="18"/>
              </w:rPr>
              <w:t>2019</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月活动结算</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常州合利广告策划有限公司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106,724.00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87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常州江南里项目</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月业主维护礼品费用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丽水蓝城农业发展有限公司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20,240.00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88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办公区</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台电脑费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江苏大展信息工程有限公司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14,900.00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89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支付品牌馆</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26</w:t>
            </w:r>
            <w:r>
              <w:rPr>
                <w:rFonts w:ascii="Arial" w:eastAsiaTheme="minorEastAsia" w:hAnsi="Arial" w:cs="Arial" w:hint="eastAsia"/>
                <w:color w:val="000000"/>
                <w:kern w:val="0"/>
                <w:sz w:val="18"/>
                <w:szCs w:val="18"/>
              </w:rPr>
              <w:t>日至</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日物业费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绿城物业服务集团有限公司无锡分公司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115,618.00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签证咨询服务（律师费）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北京市京师（南京）律师事务所</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中原代理</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月份佣金付款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江苏中原房地产代理有限公司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74,297.20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卓正分销代理</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月份佣金付款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常州卓正房地产代理有限公司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1,260,000.00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月社保、公积金北京代缴</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北京磐博企业管理有限公司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1,210.52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项目市区营销中心</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月红星大厦物业费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星环物业管理（江苏）有限公司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18,000.00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沈娜报销</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月快递费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沈娜</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1,754.00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lastRenderedPageBreak/>
              <w:t>96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沈娜报销品牌馆</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月份办公用品及物业类消耗品费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沈娜</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5,876.74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徐婷报销员工加班点心费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1,562.38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徐婷报销项目总经理徐志刚住宿费（</w:t>
            </w:r>
            <w:r>
              <w:rPr>
                <w:rFonts w:ascii="Arial" w:eastAsiaTheme="minorEastAsia" w:hAnsi="Arial" w:cs="Arial" w:hint="eastAsia"/>
                <w:color w:val="000000"/>
                <w:kern w:val="0"/>
                <w:sz w:val="18"/>
                <w:szCs w:val="18"/>
              </w:rPr>
              <w:t>2020.03.13-2020.04.04</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4,998.00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丁玲报销防疫物资采购款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21,615.00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2,940.00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2,990.00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2,200.00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2,870.00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2,830.00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2,930.00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2,663.00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2,965.00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2,689.00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2,803.00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2,628.00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B</w:t>
            </w:r>
            <w:r>
              <w:rPr>
                <w:rFonts w:ascii="Arial" w:eastAsiaTheme="minorEastAsia" w:hAnsi="Arial" w:cs="Arial" w:hint="eastAsia"/>
                <w:color w:val="000000"/>
                <w:kern w:val="0"/>
                <w:sz w:val="18"/>
                <w:szCs w:val="18"/>
              </w:rPr>
              <w:t>地块南侧信号塔搬迁费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中国铁塔股份有限公司常州市分公司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前期费用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万泽大厦</w:t>
            </w:r>
            <w:r>
              <w:rPr>
                <w:rFonts w:ascii="Arial" w:eastAsiaTheme="minorEastAsia" w:hAnsi="Arial" w:cs="Arial" w:hint="eastAsia"/>
                <w:color w:val="000000"/>
                <w:kern w:val="0"/>
                <w:sz w:val="18"/>
                <w:szCs w:val="18"/>
              </w:rPr>
              <w:t>1408</w:t>
            </w:r>
            <w:r>
              <w:rPr>
                <w:rFonts w:ascii="Arial" w:eastAsiaTheme="minorEastAsia" w:hAnsi="Arial" w:cs="Arial" w:hint="eastAsia"/>
                <w:color w:val="000000"/>
                <w:kern w:val="0"/>
                <w:sz w:val="18"/>
                <w:szCs w:val="18"/>
              </w:rPr>
              <w:t>室的租房押金（</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个月房租）</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赵月霞</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1,700.00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蓝城北方建设管理有限公司工程管理费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蓝城北方建设管理有限公司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1,500,000.00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退回一期样板区古建投标保证金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苏州</w:t>
            </w:r>
            <w:r>
              <w:rPr>
                <w:rFonts w:ascii="Arial" w:eastAsiaTheme="minorEastAsia" w:hAnsi="Arial" w:cs="Arial" w:hint="eastAsia"/>
                <w:color w:val="000000"/>
                <w:kern w:val="0"/>
                <w:sz w:val="18"/>
                <w:szCs w:val="18"/>
              </w:rPr>
              <w:t>复荣</w:t>
            </w:r>
            <w:r>
              <w:rPr>
                <w:rFonts w:ascii="Arial" w:eastAsiaTheme="minorEastAsia" w:hAnsi="Arial" w:cs="Arial" w:hint="eastAsia"/>
                <w:color w:val="000000"/>
                <w:kern w:val="0"/>
                <w:sz w:val="18"/>
                <w:szCs w:val="18"/>
              </w:rPr>
              <w:t>古建园林工程有限公司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退回一期</w:t>
            </w:r>
            <w:r>
              <w:rPr>
                <w:rFonts w:ascii="Arial" w:eastAsiaTheme="minorEastAsia" w:hAnsi="Arial" w:cs="Arial" w:hint="eastAsia"/>
                <w:color w:val="000000"/>
                <w:kern w:val="0"/>
                <w:sz w:val="18"/>
                <w:szCs w:val="18"/>
              </w:rPr>
              <w:t>商业会所古建投标保证金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苏州太湖古典园林建筑有限公司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退回一期样板区古建投标保证金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苏州苏园古建园林有限公司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退回一期样板区古建投标保证金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江苏江都古典园林建设有限公司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世贸中心</w:t>
            </w:r>
            <w:r>
              <w:rPr>
                <w:rFonts w:ascii="Arial" w:eastAsiaTheme="minorEastAsia" w:hAnsi="Arial" w:cs="Arial" w:hint="eastAsia"/>
                <w:color w:val="000000"/>
                <w:kern w:val="0"/>
                <w:sz w:val="18"/>
                <w:szCs w:val="18"/>
              </w:rPr>
              <w:t>B1008-1010</w:t>
            </w:r>
            <w:r>
              <w:rPr>
                <w:rFonts w:ascii="Arial" w:eastAsiaTheme="minorEastAsia" w:hAnsi="Arial" w:cs="Arial" w:hint="eastAsia"/>
                <w:color w:val="000000"/>
                <w:kern w:val="0"/>
                <w:sz w:val="18"/>
                <w:szCs w:val="18"/>
              </w:rPr>
              <w:t>室</w:t>
            </w:r>
            <w:r>
              <w:rPr>
                <w:rFonts w:ascii="Arial" w:eastAsiaTheme="minorEastAsia" w:hAnsi="Arial" w:cs="Arial" w:hint="eastAsia"/>
                <w:color w:val="000000"/>
                <w:kern w:val="0"/>
                <w:sz w:val="18"/>
                <w:szCs w:val="18"/>
              </w:rPr>
              <w:t>物业管理费（</w:t>
            </w:r>
            <w:r>
              <w:rPr>
                <w:rFonts w:ascii="Arial" w:eastAsiaTheme="minorEastAsia" w:hAnsi="Arial" w:cs="Arial" w:hint="eastAsia"/>
                <w:color w:val="000000"/>
                <w:kern w:val="0"/>
                <w:sz w:val="18"/>
                <w:szCs w:val="18"/>
              </w:rPr>
              <w:t>2020.4-2020.6</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常州迦美物业服务有限公司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8,943.00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世贸中心</w:t>
            </w:r>
            <w:r>
              <w:rPr>
                <w:rFonts w:ascii="Arial" w:eastAsiaTheme="minorEastAsia" w:hAnsi="Arial" w:cs="Arial" w:hint="eastAsia"/>
                <w:color w:val="000000"/>
                <w:kern w:val="0"/>
                <w:sz w:val="18"/>
                <w:szCs w:val="18"/>
              </w:rPr>
              <w:t>B1008-1010</w:t>
            </w:r>
            <w:r>
              <w:rPr>
                <w:rFonts w:ascii="Arial" w:eastAsiaTheme="minorEastAsia" w:hAnsi="Arial" w:cs="Arial" w:hint="eastAsia"/>
                <w:color w:val="000000"/>
                <w:kern w:val="0"/>
                <w:sz w:val="18"/>
                <w:szCs w:val="18"/>
              </w:rPr>
              <w:t>室房屋租赁费（</w:t>
            </w:r>
            <w:r>
              <w:rPr>
                <w:rFonts w:ascii="Arial" w:eastAsiaTheme="minorEastAsia" w:hAnsi="Arial" w:cs="Arial" w:hint="eastAsia"/>
                <w:color w:val="000000"/>
                <w:kern w:val="0"/>
                <w:sz w:val="18"/>
                <w:szCs w:val="18"/>
              </w:rPr>
              <w:t>2020.6.1-2020.10.31</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王强</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130,294.30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营销中心</w:t>
            </w:r>
            <w:r>
              <w:rPr>
                <w:rFonts w:ascii="Arial" w:eastAsiaTheme="minorEastAsia" w:hAnsi="Arial" w:cs="Arial" w:hint="eastAsia"/>
                <w:color w:val="000000"/>
                <w:kern w:val="0"/>
                <w:sz w:val="18"/>
                <w:szCs w:val="18"/>
              </w:rPr>
              <w:t>2019</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23</w:t>
            </w:r>
            <w:r>
              <w:rPr>
                <w:rFonts w:ascii="Arial" w:eastAsiaTheme="minorEastAsia" w:hAnsi="Arial" w:cs="Arial" w:hint="eastAsia"/>
                <w:color w:val="000000"/>
                <w:kern w:val="0"/>
                <w:sz w:val="18"/>
                <w:szCs w:val="18"/>
              </w:rPr>
              <w:t>日</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31</w:t>
            </w:r>
            <w:r>
              <w:rPr>
                <w:rFonts w:ascii="Arial" w:eastAsiaTheme="minorEastAsia" w:hAnsi="Arial" w:cs="Arial" w:hint="eastAsia"/>
                <w:color w:val="000000"/>
                <w:kern w:val="0"/>
                <w:sz w:val="18"/>
                <w:szCs w:val="18"/>
              </w:rPr>
              <w:t>日绿植租赁费用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钟楼区北港花无缺花艺中心</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2,817.00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杨希中报销差旅费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杨希中</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2,441.00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户外广告发布（中国银行）第一笔款项支付</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江苏九仰文化传媒有限公司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56,250.00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武进经济开发区四桥头东北角地块项目一期商业会所精装修施工工程进度款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上海世家装饰实业股份有限公司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616,000.00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郭泽龙报销项目暖春计划物品采购费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郭泽龙</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15,386.00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高钰龙报销临时停车费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高</w:t>
            </w:r>
            <w:r>
              <w:rPr>
                <w:rFonts w:ascii="Arial" w:eastAsiaTheme="minorEastAsia" w:hAnsi="Arial" w:cs="Arial" w:hint="eastAsia"/>
                <w:color w:val="000000"/>
                <w:kern w:val="0"/>
                <w:sz w:val="18"/>
                <w:szCs w:val="18"/>
              </w:rPr>
              <w:t>钰龙</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238.00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7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2,182.00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2,496.00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lastRenderedPageBreak/>
              <w:t>131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2,358.00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2,679.00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2,630.00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2,892.00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2,840.00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2,833.00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2,809.00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2,958.00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2,995.00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2,300.00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银行手续费扣款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邮储银行一般户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企业网银手续费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中行常州武进支行</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月员工工资（非营销人员）</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全体员工（非营销）</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335,144.79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中国银行基本户</w:t>
            </w:r>
          </w:p>
        </w:tc>
      </w:tr>
      <w:tr w:rsidR="001658C4">
        <w:trPr>
          <w:cantSplit/>
          <w:trHeight w:val="270"/>
        </w:trPr>
        <w:tc>
          <w:tcPr>
            <w:tcW w:w="430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合计</w:t>
            </w:r>
          </w:p>
        </w:tc>
        <w:tc>
          <w:tcPr>
            <w:tcW w:w="5366"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13,716,986.34</w:t>
            </w:r>
          </w:p>
        </w:tc>
      </w:tr>
    </w:tbl>
    <w:p w:rsidR="001658C4" w:rsidRDefault="00C206CB">
      <w:pPr>
        <w:spacing w:line="240" w:lineRule="exact"/>
        <w:rPr>
          <w:rFonts w:ascii="Arial" w:eastAsiaTheme="minorEastAsia" w:hAnsi="Arial" w:cs="Arial"/>
          <w:kern w:val="0"/>
          <w:sz w:val="18"/>
          <w:szCs w:val="18"/>
        </w:rPr>
      </w:pPr>
      <w:bookmarkStart w:id="69" w:name="_Toc495949662"/>
      <w:bookmarkStart w:id="70" w:name="_Toc373309850"/>
      <w:bookmarkStart w:id="71" w:name="_Toc11713"/>
      <w:bookmarkStart w:id="72" w:name="_Toc21473"/>
      <w:bookmarkStart w:id="73" w:name="_Toc13167"/>
      <w:r>
        <w:rPr>
          <w:rFonts w:ascii="Arial" w:eastAsiaTheme="minorEastAsia" w:hAnsi="Arial" w:cs="Arial"/>
          <w:kern w:val="0"/>
          <w:sz w:val="18"/>
          <w:szCs w:val="18"/>
        </w:rPr>
        <w:t>注：（</w:t>
      </w:r>
      <w:r>
        <w:rPr>
          <w:rFonts w:ascii="Arial" w:eastAsiaTheme="minorEastAsia" w:hAnsi="Arial" w:cs="Arial"/>
          <w:kern w:val="0"/>
          <w:sz w:val="18"/>
          <w:szCs w:val="18"/>
        </w:rPr>
        <w:t>1</w:t>
      </w:r>
      <w:r>
        <w:rPr>
          <w:rFonts w:ascii="Arial" w:eastAsiaTheme="minorEastAsia" w:hAnsi="Arial" w:cs="Arial"/>
          <w:kern w:val="0"/>
          <w:sz w:val="18"/>
          <w:szCs w:val="18"/>
        </w:rPr>
        <w:t>）电信公司电话费、员工社保、公积金、税金等为银行托管项目，银行根据申报金额自动扣款</w:t>
      </w:r>
      <w:bookmarkStart w:id="74" w:name="_Toc535570758"/>
      <w:bookmarkStart w:id="75" w:name="_Toc535508644"/>
      <w:bookmarkStart w:id="76" w:name="_Toc535932783"/>
      <w:bookmarkStart w:id="77" w:name="_Toc535580031"/>
      <w:bookmarkStart w:id="78" w:name="_Toc535580099"/>
      <w:bookmarkStart w:id="79" w:name="_Toc514052209"/>
      <w:bookmarkStart w:id="80" w:name="_Toc510537411"/>
      <w:r>
        <w:rPr>
          <w:rFonts w:ascii="Arial" w:eastAsiaTheme="minorEastAsia" w:hAnsi="Arial" w:cs="Arial"/>
          <w:kern w:val="0"/>
          <w:sz w:val="18"/>
          <w:szCs w:val="18"/>
        </w:rPr>
        <w:t>;</w:t>
      </w:r>
    </w:p>
    <w:p w:rsidR="001658C4" w:rsidRDefault="00C206CB">
      <w:pPr>
        <w:pStyle w:val="2"/>
        <w:spacing w:before="300" w:after="300" w:line="360" w:lineRule="exact"/>
        <w:rPr>
          <w:rFonts w:eastAsia="宋体" w:cs="Arial"/>
          <w:sz w:val="24"/>
        </w:rPr>
      </w:pPr>
      <w:bookmarkStart w:id="81" w:name="_Toc21917"/>
      <w:bookmarkStart w:id="82" w:name="_Toc7553"/>
      <w:bookmarkStart w:id="83" w:name="_Toc23728"/>
      <w:r>
        <w:rPr>
          <w:rFonts w:eastAsia="宋体" w:cs="Arial"/>
          <w:sz w:val="24"/>
        </w:rPr>
        <w:t>3.2</w:t>
      </w:r>
      <w:r>
        <w:rPr>
          <w:rFonts w:eastAsia="宋体" w:cs="Arial"/>
          <w:sz w:val="24"/>
        </w:rPr>
        <w:t>资金流入情况</w:t>
      </w:r>
      <w:bookmarkEnd w:id="74"/>
      <w:bookmarkEnd w:id="75"/>
      <w:bookmarkEnd w:id="76"/>
      <w:bookmarkEnd w:id="77"/>
      <w:bookmarkEnd w:id="78"/>
      <w:bookmarkEnd w:id="81"/>
      <w:bookmarkEnd w:id="82"/>
      <w:bookmarkEnd w:id="83"/>
    </w:p>
    <w:p w:rsidR="001658C4" w:rsidRDefault="00C206CB">
      <w:pPr>
        <w:spacing w:line="360" w:lineRule="auto"/>
        <w:outlineLvl w:val="2"/>
        <w:rPr>
          <w:rFonts w:ascii="Arial" w:hAnsi="Arial" w:cs="Arial"/>
          <w:b/>
          <w:sz w:val="24"/>
        </w:rPr>
      </w:pPr>
      <w:bookmarkStart w:id="84" w:name="_Toc21766500"/>
      <w:bookmarkStart w:id="85" w:name="_Toc2239"/>
      <w:r>
        <w:rPr>
          <w:rFonts w:ascii="Arial" w:hAnsi="Arial" w:cs="Arial"/>
          <w:b/>
          <w:sz w:val="24"/>
        </w:rPr>
        <w:t>3.2.1</w:t>
      </w:r>
      <w:r>
        <w:rPr>
          <w:rFonts w:ascii="Arial" w:hAnsi="Arial" w:cs="Arial"/>
          <w:b/>
          <w:sz w:val="24"/>
        </w:rPr>
        <w:t>销售回款流入</w:t>
      </w:r>
      <w:bookmarkEnd w:id="84"/>
      <w:bookmarkEnd w:id="85"/>
    </w:p>
    <w:p w:rsidR="001658C4" w:rsidRDefault="00C206CB">
      <w:pPr>
        <w:spacing w:line="360" w:lineRule="auto"/>
        <w:ind w:firstLineChars="200" w:firstLine="420"/>
        <w:rPr>
          <w:rFonts w:ascii="Arial" w:hAnsi="Arial" w:cs="Arial"/>
          <w:bCs/>
          <w:kern w:val="44"/>
          <w:szCs w:val="21"/>
        </w:rPr>
      </w:pPr>
      <w:r>
        <w:rPr>
          <w:rFonts w:ascii="Arial" w:hAnsi="Arial" w:cs="Arial"/>
          <w:bCs/>
          <w:kern w:val="44"/>
          <w:szCs w:val="21"/>
        </w:rPr>
        <w:t>2020</w:t>
      </w:r>
      <w:r>
        <w:rPr>
          <w:rFonts w:ascii="Arial" w:hAnsi="Arial" w:cs="Arial"/>
          <w:bCs/>
          <w:kern w:val="44"/>
          <w:szCs w:val="21"/>
        </w:rPr>
        <w:t>年</w:t>
      </w:r>
      <w:r>
        <w:rPr>
          <w:rFonts w:ascii="Arial" w:hAnsi="Arial" w:cs="Arial" w:hint="eastAsia"/>
          <w:bCs/>
          <w:kern w:val="44"/>
          <w:szCs w:val="21"/>
        </w:rPr>
        <w:t>4</w:t>
      </w:r>
      <w:r>
        <w:rPr>
          <w:rFonts w:ascii="Arial" w:hAnsi="Arial" w:cs="Arial"/>
          <w:bCs/>
          <w:kern w:val="44"/>
          <w:szCs w:val="21"/>
        </w:rPr>
        <w:t>月项目公司销售回款应收总计</w:t>
      </w:r>
      <w:r>
        <w:rPr>
          <w:rFonts w:ascii="Arial" w:hAnsi="Arial" w:cs="Arial" w:hint="eastAsia"/>
          <w:bCs/>
          <w:kern w:val="44"/>
          <w:szCs w:val="21"/>
        </w:rPr>
        <w:t>48</w:t>
      </w:r>
      <w:r>
        <w:rPr>
          <w:rFonts w:ascii="Arial" w:hAnsi="Arial" w:cs="Arial"/>
          <w:bCs/>
          <w:kern w:val="44"/>
          <w:szCs w:val="21"/>
        </w:rPr>
        <w:t>,</w:t>
      </w:r>
      <w:r>
        <w:rPr>
          <w:rFonts w:ascii="Arial" w:hAnsi="Arial" w:cs="Arial" w:hint="eastAsia"/>
          <w:bCs/>
          <w:kern w:val="44"/>
          <w:szCs w:val="21"/>
        </w:rPr>
        <w:t>277</w:t>
      </w:r>
      <w:r>
        <w:rPr>
          <w:rFonts w:ascii="Arial" w:hAnsi="Arial" w:cs="Arial"/>
          <w:bCs/>
          <w:kern w:val="44"/>
          <w:szCs w:val="21"/>
        </w:rPr>
        <w:t>,</w:t>
      </w:r>
      <w:r>
        <w:rPr>
          <w:rFonts w:ascii="Arial" w:hAnsi="Arial" w:cs="Arial" w:hint="eastAsia"/>
          <w:bCs/>
          <w:kern w:val="44"/>
          <w:szCs w:val="21"/>
        </w:rPr>
        <w:t>156</w:t>
      </w:r>
      <w:r>
        <w:rPr>
          <w:rFonts w:ascii="Arial" w:hAnsi="Arial" w:cs="Arial"/>
          <w:bCs/>
          <w:kern w:val="44"/>
          <w:szCs w:val="21"/>
        </w:rPr>
        <w:t>.00</w:t>
      </w:r>
      <w:r>
        <w:rPr>
          <w:rFonts w:ascii="Arial" w:hAnsi="Arial" w:cs="Arial" w:hint="eastAsia"/>
          <w:bCs/>
          <w:kern w:val="44"/>
          <w:szCs w:val="21"/>
        </w:rPr>
        <w:t>元，其中房款应收款</w:t>
      </w:r>
      <w:r>
        <w:rPr>
          <w:rFonts w:ascii="Arial" w:hAnsi="Arial" w:cs="Arial" w:hint="eastAsia"/>
          <w:bCs/>
          <w:kern w:val="44"/>
          <w:szCs w:val="21"/>
        </w:rPr>
        <w:t>32</w:t>
      </w:r>
      <w:r>
        <w:rPr>
          <w:rFonts w:ascii="Arial" w:hAnsi="Arial" w:cs="Arial"/>
          <w:bCs/>
          <w:kern w:val="44"/>
          <w:szCs w:val="21"/>
        </w:rPr>
        <w:t>,5</w:t>
      </w:r>
      <w:r>
        <w:rPr>
          <w:rFonts w:ascii="Arial" w:hAnsi="Arial" w:cs="Arial" w:hint="eastAsia"/>
          <w:bCs/>
          <w:kern w:val="44"/>
          <w:szCs w:val="21"/>
        </w:rPr>
        <w:t>57</w:t>
      </w:r>
      <w:r>
        <w:rPr>
          <w:rFonts w:ascii="Arial" w:hAnsi="Arial" w:cs="Arial"/>
          <w:bCs/>
          <w:kern w:val="44"/>
          <w:szCs w:val="21"/>
        </w:rPr>
        <w:t>,</w:t>
      </w:r>
      <w:r>
        <w:rPr>
          <w:rFonts w:ascii="Arial" w:hAnsi="Arial" w:cs="Arial" w:hint="eastAsia"/>
          <w:bCs/>
          <w:kern w:val="44"/>
          <w:szCs w:val="21"/>
        </w:rPr>
        <w:t>156</w:t>
      </w:r>
      <w:r>
        <w:rPr>
          <w:rFonts w:ascii="Arial" w:hAnsi="Arial" w:cs="Arial"/>
          <w:bCs/>
          <w:kern w:val="44"/>
          <w:szCs w:val="21"/>
        </w:rPr>
        <w:t>.00</w:t>
      </w:r>
      <w:r>
        <w:rPr>
          <w:rFonts w:ascii="Arial" w:hAnsi="Arial" w:cs="Arial" w:hint="eastAsia"/>
          <w:bCs/>
          <w:kern w:val="44"/>
          <w:szCs w:val="21"/>
        </w:rPr>
        <w:t>元，银行按揭放款到第三方正泰托管账户金额</w:t>
      </w:r>
      <w:r>
        <w:rPr>
          <w:rFonts w:ascii="Arial" w:hAnsi="Arial" w:cs="Arial"/>
          <w:bCs/>
          <w:kern w:val="44"/>
          <w:szCs w:val="21"/>
        </w:rPr>
        <w:t xml:space="preserve"> </w:t>
      </w:r>
      <w:r>
        <w:rPr>
          <w:rFonts w:ascii="Arial" w:hAnsi="Arial" w:cs="Arial" w:hint="eastAsia"/>
          <w:bCs/>
          <w:kern w:val="44"/>
          <w:szCs w:val="21"/>
        </w:rPr>
        <w:t>15</w:t>
      </w:r>
      <w:r>
        <w:rPr>
          <w:rFonts w:ascii="Arial" w:hAnsi="Arial" w:cs="Arial"/>
          <w:bCs/>
          <w:kern w:val="44"/>
          <w:szCs w:val="21"/>
        </w:rPr>
        <w:t>,</w:t>
      </w:r>
      <w:r>
        <w:rPr>
          <w:rFonts w:ascii="Arial" w:hAnsi="Arial" w:cs="Arial" w:hint="eastAsia"/>
          <w:bCs/>
          <w:kern w:val="44"/>
          <w:szCs w:val="21"/>
        </w:rPr>
        <w:t>720</w:t>
      </w:r>
      <w:r>
        <w:rPr>
          <w:rFonts w:ascii="Arial" w:hAnsi="Arial" w:cs="Arial"/>
          <w:bCs/>
          <w:kern w:val="44"/>
          <w:szCs w:val="21"/>
        </w:rPr>
        <w:t>,000.00</w:t>
      </w:r>
      <w:r>
        <w:rPr>
          <w:rFonts w:ascii="Arial" w:hAnsi="Arial" w:cs="Arial" w:hint="eastAsia"/>
          <w:bCs/>
          <w:kern w:val="44"/>
          <w:szCs w:val="21"/>
        </w:rPr>
        <w:t>元；扣除银行手续费及按揭放款到第三方正泰托管账户金额后项目公司银行账户实际入账</w:t>
      </w:r>
      <w:r>
        <w:rPr>
          <w:rFonts w:ascii="Arial" w:hAnsi="Arial" w:cs="Arial"/>
          <w:bCs/>
          <w:kern w:val="44"/>
          <w:szCs w:val="21"/>
        </w:rPr>
        <w:t xml:space="preserve"> </w:t>
      </w:r>
      <w:r>
        <w:rPr>
          <w:rFonts w:ascii="Arial" w:hAnsi="Arial" w:cs="Arial" w:hint="eastAsia"/>
          <w:bCs/>
          <w:kern w:val="44"/>
          <w:szCs w:val="21"/>
        </w:rPr>
        <w:t>32</w:t>
      </w:r>
      <w:r>
        <w:rPr>
          <w:rFonts w:ascii="Arial" w:hAnsi="Arial" w:cs="Arial"/>
          <w:bCs/>
          <w:kern w:val="44"/>
          <w:szCs w:val="21"/>
        </w:rPr>
        <w:t>,</w:t>
      </w:r>
      <w:r>
        <w:rPr>
          <w:rFonts w:ascii="Arial" w:hAnsi="Arial" w:cs="Arial" w:hint="eastAsia"/>
          <w:bCs/>
          <w:kern w:val="44"/>
          <w:szCs w:val="21"/>
        </w:rPr>
        <w:t>556</w:t>
      </w:r>
      <w:r>
        <w:rPr>
          <w:rFonts w:ascii="Arial" w:hAnsi="Arial" w:cs="Arial"/>
          <w:bCs/>
          <w:kern w:val="44"/>
          <w:szCs w:val="21"/>
        </w:rPr>
        <w:t>,</w:t>
      </w:r>
      <w:r>
        <w:rPr>
          <w:rFonts w:ascii="Arial" w:hAnsi="Arial" w:cs="Arial" w:hint="eastAsia"/>
          <w:bCs/>
          <w:kern w:val="44"/>
          <w:szCs w:val="21"/>
        </w:rPr>
        <w:t>526</w:t>
      </w:r>
      <w:r>
        <w:rPr>
          <w:rFonts w:ascii="Arial" w:hAnsi="Arial" w:cs="Arial"/>
          <w:bCs/>
          <w:kern w:val="44"/>
          <w:szCs w:val="21"/>
        </w:rPr>
        <w:t xml:space="preserve">.00 </w:t>
      </w:r>
      <w:r>
        <w:rPr>
          <w:rFonts w:ascii="Arial" w:hAnsi="Arial" w:cs="Arial" w:hint="eastAsia"/>
          <w:bCs/>
          <w:kern w:val="44"/>
          <w:szCs w:val="21"/>
        </w:rPr>
        <w:t>元，各银行销售回款情况如下：</w:t>
      </w:r>
    </w:p>
    <w:p w:rsidR="001658C4" w:rsidRDefault="00C206CB">
      <w:pPr>
        <w:spacing w:line="480" w:lineRule="auto"/>
        <w:ind w:firstLineChars="200" w:firstLine="482"/>
        <w:jc w:val="center"/>
        <w:outlineLvl w:val="0"/>
        <w:rPr>
          <w:rFonts w:ascii="Arial" w:hAnsi="Arial" w:cs="Arial"/>
          <w:b/>
          <w:sz w:val="24"/>
        </w:rPr>
      </w:pPr>
      <w:r>
        <w:rPr>
          <w:rFonts w:ascii="Arial" w:hAnsi="Arial" w:cs="Arial"/>
          <w:b/>
          <w:sz w:val="24"/>
        </w:rPr>
        <w:t>2020</w:t>
      </w:r>
      <w:r>
        <w:rPr>
          <w:rFonts w:ascii="Arial" w:hAnsi="Arial" w:cs="Arial"/>
          <w:b/>
          <w:sz w:val="24"/>
        </w:rPr>
        <w:t>年</w:t>
      </w:r>
      <w:r>
        <w:rPr>
          <w:rFonts w:ascii="Arial" w:hAnsi="Arial" w:cs="Arial" w:hint="eastAsia"/>
          <w:b/>
          <w:sz w:val="24"/>
        </w:rPr>
        <w:t>4</w:t>
      </w:r>
      <w:r>
        <w:rPr>
          <w:rFonts w:ascii="Arial" w:hAnsi="Arial" w:cs="Arial"/>
          <w:b/>
          <w:sz w:val="24"/>
        </w:rPr>
        <w:t>月销售回款情况表</w:t>
      </w:r>
    </w:p>
    <w:tbl>
      <w:tblPr>
        <w:tblW w:w="9431" w:type="dxa"/>
        <w:tblInd w:w="-108" w:type="dxa"/>
        <w:tblLayout w:type="fixed"/>
        <w:tblCellMar>
          <w:left w:w="0" w:type="dxa"/>
          <w:right w:w="0" w:type="dxa"/>
        </w:tblCellMar>
        <w:tblLook w:val="04A0" w:firstRow="1" w:lastRow="0" w:firstColumn="1" w:lastColumn="0" w:noHBand="0" w:noVBand="1"/>
      </w:tblPr>
      <w:tblGrid>
        <w:gridCol w:w="1753"/>
        <w:gridCol w:w="1905"/>
        <w:gridCol w:w="1915"/>
        <w:gridCol w:w="1943"/>
        <w:gridCol w:w="1915"/>
      </w:tblGrid>
      <w:tr w:rsidR="001658C4">
        <w:trPr>
          <w:trHeight w:val="300"/>
          <w:tblHeader/>
        </w:trPr>
        <w:tc>
          <w:tcPr>
            <w:tcW w:w="17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回款项目</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入账</w:t>
            </w:r>
            <w:r>
              <w:rPr>
                <w:rFonts w:ascii="Arial" w:eastAsiaTheme="minorEastAsia" w:hAnsi="Arial" w:cs="Arial"/>
                <w:b/>
                <w:color w:val="000000"/>
                <w:kern w:val="0"/>
                <w:sz w:val="18"/>
                <w:szCs w:val="18"/>
              </w:rPr>
              <w:t>/</w:t>
            </w:r>
            <w:r>
              <w:rPr>
                <w:rFonts w:ascii="Arial" w:eastAsiaTheme="minorEastAsia" w:hAnsi="Arial" w:cs="Arial"/>
                <w:b/>
                <w:color w:val="000000"/>
                <w:kern w:val="0"/>
                <w:sz w:val="18"/>
                <w:szCs w:val="18"/>
              </w:rPr>
              <w:t>放款银行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实际入账金额（元）</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银行手续费（元）</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应收金额（元）</w:t>
            </w:r>
          </w:p>
        </w:tc>
      </w:tr>
      <w:tr w:rsidR="001658C4">
        <w:trPr>
          <w:trHeight w:val="300"/>
        </w:trPr>
        <w:tc>
          <w:tcPr>
            <w:tcW w:w="1753" w:type="dxa"/>
            <w:vMerge w:val="restart"/>
            <w:tcBorders>
              <w:top w:val="single" w:sz="4" w:space="0" w:color="000000"/>
              <w:left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定金</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江南银行一般户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100</w:t>
            </w:r>
            <w:r>
              <w:rPr>
                <w:rFonts w:ascii="Arial" w:eastAsiaTheme="minorEastAsia" w:hAnsi="Arial" w:cs="Arial"/>
                <w:color w:val="000000"/>
                <w:kern w:val="0"/>
                <w:sz w:val="18"/>
                <w:szCs w:val="18"/>
              </w:rPr>
              <w:t>,000.00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100</w:t>
            </w:r>
            <w:r>
              <w:rPr>
                <w:rFonts w:ascii="Arial" w:eastAsiaTheme="minorEastAsia" w:hAnsi="Arial" w:cs="Arial"/>
                <w:color w:val="000000"/>
                <w:kern w:val="0"/>
                <w:sz w:val="18"/>
                <w:szCs w:val="18"/>
              </w:rPr>
              <w:t>,000.00</w:t>
            </w:r>
          </w:p>
        </w:tc>
      </w:tr>
      <w:tr w:rsidR="001658C4">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南京银行一般户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99,928.00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72.00</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100,000.00</w:t>
            </w:r>
          </w:p>
        </w:tc>
      </w:tr>
      <w:tr w:rsidR="001658C4">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hint="eastAsia"/>
                <w:b/>
                <w:color w:val="000000"/>
                <w:sz w:val="18"/>
                <w:szCs w:val="18"/>
              </w:rPr>
              <w:t>199,928.00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hint="eastAsia"/>
                <w:b/>
                <w:color w:val="000000"/>
                <w:sz w:val="18"/>
                <w:szCs w:val="18"/>
              </w:rPr>
              <w:t>72.00</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hint="eastAsia"/>
                <w:b/>
                <w:color w:val="000000"/>
                <w:kern w:val="0"/>
                <w:sz w:val="18"/>
                <w:szCs w:val="18"/>
              </w:rPr>
              <w:t>2</w:t>
            </w:r>
            <w:r>
              <w:rPr>
                <w:rFonts w:ascii="Arial" w:eastAsiaTheme="minorEastAsia" w:hAnsi="Arial" w:cs="Arial"/>
                <w:b/>
                <w:color w:val="000000"/>
                <w:kern w:val="0"/>
                <w:sz w:val="18"/>
                <w:szCs w:val="18"/>
              </w:rPr>
              <w:t>00,000.00</w:t>
            </w:r>
          </w:p>
        </w:tc>
      </w:tr>
      <w:tr w:rsidR="001658C4">
        <w:trPr>
          <w:trHeight w:val="300"/>
        </w:trPr>
        <w:tc>
          <w:tcPr>
            <w:tcW w:w="175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房款</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中国银行基本户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w:t>
            </w:r>
            <w:r>
              <w:rPr>
                <w:rFonts w:ascii="Arial" w:eastAsiaTheme="minorEastAsia" w:hAnsi="Arial" w:cs="Arial" w:hint="eastAsia"/>
                <w:color w:val="000000"/>
                <w:kern w:val="0"/>
                <w:sz w:val="18"/>
                <w:szCs w:val="18"/>
              </w:rPr>
              <w:t>28</w:t>
            </w:r>
            <w:r>
              <w:rPr>
                <w:rFonts w:ascii="Arial" w:eastAsiaTheme="minorEastAsia" w:hAnsi="Arial" w:cs="Arial"/>
                <w:color w:val="000000"/>
                <w:kern w:val="0"/>
                <w:sz w:val="18"/>
                <w:szCs w:val="18"/>
              </w:rPr>
              <w:t>,</w:t>
            </w:r>
            <w:r>
              <w:rPr>
                <w:rFonts w:ascii="Arial" w:eastAsiaTheme="minorEastAsia" w:hAnsi="Arial" w:cs="Arial" w:hint="eastAsia"/>
                <w:color w:val="000000"/>
                <w:kern w:val="0"/>
                <w:sz w:val="18"/>
                <w:szCs w:val="18"/>
              </w:rPr>
              <w:t>561</w:t>
            </w:r>
            <w:r>
              <w:rPr>
                <w:rFonts w:ascii="Arial" w:eastAsiaTheme="minorEastAsia" w:hAnsi="Arial" w:cs="Arial"/>
                <w:color w:val="000000"/>
                <w:kern w:val="0"/>
                <w:sz w:val="18"/>
                <w:szCs w:val="18"/>
              </w:rPr>
              <w:t>.00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w:t>
            </w:r>
            <w:r>
              <w:rPr>
                <w:rFonts w:ascii="Arial" w:eastAsiaTheme="minorEastAsia" w:hAnsi="Arial" w:cs="Arial" w:hint="eastAsia"/>
                <w:color w:val="000000"/>
                <w:kern w:val="0"/>
                <w:sz w:val="18"/>
                <w:szCs w:val="18"/>
              </w:rPr>
              <w:t>28</w:t>
            </w:r>
            <w:r>
              <w:rPr>
                <w:rFonts w:ascii="Arial" w:eastAsiaTheme="minorEastAsia" w:hAnsi="Arial" w:cs="Arial"/>
                <w:color w:val="000000"/>
                <w:kern w:val="0"/>
                <w:sz w:val="18"/>
                <w:szCs w:val="18"/>
              </w:rPr>
              <w:t>,</w:t>
            </w:r>
            <w:r>
              <w:rPr>
                <w:rFonts w:ascii="Arial" w:eastAsiaTheme="minorEastAsia" w:hAnsi="Arial" w:cs="Arial" w:hint="eastAsia"/>
                <w:color w:val="000000"/>
                <w:kern w:val="0"/>
                <w:sz w:val="18"/>
                <w:szCs w:val="18"/>
              </w:rPr>
              <w:t>561</w:t>
            </w:r>
            <w:r>
              <w:rPr>
                <w:rFonts w:ascii="Arial" w:eastAsiaTheme="minorEastAsia" w:hAnsi="Arial" w:cs="Arial"/>
                <w:color w:val="000000"/>
                <w:kern w:val="0"/>
                <w:sz w:val="18"/>
                <w:szCs w:val="18"/>
              </w:rPr>
              <w:t>.00</w:t>
            </w:r>
          </w:p>
        </w:tc>
      </w:tr>
      <w:tr w:rsidR="001658C4">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南京银行一般户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14,820,037.00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558</w:t>
            </w:r>
            <w:r>
              <w:rPr>
                <w:rFonts w:ascii="Arial" w:eastAsiaTheme="minorEastAsia" w:hAnsi="Arial" w:cs="Arial"/>
                <w:color w:val="000000"/>
                <w:kern w:val="0"/>
                <w:sz w:val="18"/>
                <w:szCs w:val="18"/>
              </w:rPr>
              <w:t>.00</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14,820,595.00</w:t>
            </w:r>
          </w:p>
        </w:tc>
      </w:tr>
      <w:tr w:rsidR="001658C4">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邮储银行一般户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17,008,000</w:t>
            </w:r>
            <w:r>
              <w:rPr>
                <w:rFonts w:ascii="Arial" w:eastAsiaTheme="minorEastAsia" w:hAnsi="Arial" w:cs="Arial"/>
                <w:color w:val="000000"/>
                <w:kern w:val="0"/>
                <w:sz w:val="18"/>
                <w:szCs w:val="18"/>
              </w:rPr>
              <w:t>.00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17,008,000</w:t>
            </w:r>
            <w:r>
              <w:rPr>
                <w:rFonts w:ascii="Arial" w:eastAsiaTheme="minorEastAsia" w:hAnsi="Arial" w:cs="Arial"/>
                <w:color w:val="000000"/>
                <w:kern w:val="0"/>
                <w:sz w:val="18"/>
                <w:szCs w:val="18"/>
              </w:rPr>
              <w:t>.00</w:t>
            </w:r>
          </w:p>
        </w:tc>
      </w:tr>
      <w:tr w:rsidR="001658C4">
        <w:trPr>
          <w:trHeight w:val="9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hint="eastAsia"/>
                <w:b/>
                <w:color w:val="000000"/>
                <w:kern w:val="0"/>
                <w:sz w:val="18"/>
                <w:szCs w:val="18"/>
              </w:rPr>
              <w:t>32</w:t>
            </w:r>
            <w:r>
              <w:rPr>
                <w:rFonts w:ascii="Arial" w:eastAsiaTheme="minorEastAsia" w:hAnsi="Arial" w:cs="Arial"/>
                <w:b/>
                <w:color w:val="000000"/>
                <w:kern w:val="0"/>
                <w:sz w:val="18"/>
                <w:szCs w:val="18"/>
              </w:rPr>
              <w:t>,</w:t>
            </w:r>
            <w:r>
              <w:rPr>
                <w:rFonts w:ascii="Arial" w:eastAsiaTheme="minorEastAsia" w:hAnsi="Arial" w:cs="Arial" w:hint="eastAsia"/>
                <w:b/>
                <w:color w:val="000000"/>
                <w:kern w:val="0"/>
                <w:sz w:val="18"/>
                <w:szCs w:val="18"/>
              </w:rPr>
              <w:t>356</w:t>
            </w:r>
            <w:r>
              <w:rPr>
                <w:rFonts w:ascii="Arial" w:eastAsiaTheme="minorEastAsia" w:hAnsi="Arial" w:cs="Arial"/>
                <w:b/>
                <w:color w:val="000000"/>
                <w:kern w:val="0"/>
                <w:sz w:val="18"/>
                <w:szCs w:val="18"/>
              </w:rPr>
              <w:t>,</w:t>
            </w:r>
            <w:r>
              <w:rPr>
                <w:rFonts w:ascii="Arial" w:eastAsiaTheme="minorEastAsia" w:hAnsi="Arial" w:cs="Arial" w:hint="eastAsia"/>
                <w:b/>
                <w:color w:val="000000"/>
                <w:kern w:val="0"/>
                <w:sz w:val="18"/>
                <w:szCs w:val="18"/>
              </w:rPr>
              <w:t>598</w:t>
            </w:r>
            <w:r>
              <w:rPr>
                <w:rFonts w:ascii="Arial" w:eastAsiaTheme="minorEastAsia" w:hAnsi="Arial" w:cs="Arial"/>
                <w:b/>
                <w:color w:val="000000"/>
                <w:kern w:val="0"/>
                <w:sz w:val="18"/>
                <w:szCs w:val="18"/>
              </w:rPr>
              <w:t>.00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hint="eastAsia"/>
                <w:b/>
                <w:color w:val="000000"/>
                <w:sz w:val="18"/>
                <w:szCs w:val="18"/>
              </w:rPr>
              <w:t>558.00</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hint="eastAsia"/>
                <w:b/>
                <w:color w:val="000000"/>
                <w:kern w:val="0"/>
                <w:sz w:val="18"/>
                <w:szCs w:val="18"/>
              </w:rPr>
              <w:t>32</w:t>
            </w:r>
            <w:r>
              <w:rPr>
                <w:rFonts w:ascii="Arial" w:eastAsiaTheme="minorEastAsia" w:hAnsi="Arial" w:cs="Arial"/>
                <w:b/>
                <w:color w:val="000000"/>
                <w:kern w:val="0"/>
                <w:sz w:val="18"/>
                <w:szCs w:val="18"/>
              </w:rPr>
              <w:t>,</w:t>
            </w:r>
            <w:r>
              <w:rPr>
                <w:rFonts w:ascii="Arial" w:eastAsiaTheme="minorEastAsia" w:hAnsi="Arial" w:cs="Arial" w:hint="eastAsia"/>
                <w:b/>
                <w:color w:val="000000"/>
                <w:kern w:val="0"/>
                <w:sz w:val="18"/>
                <w:szCs w:val="18"/>
              </w:rPr>
              <w:t>357</w:t>
            </w:r>
            <w:r>
              <w:rPr>
                <w:rFonts w:ascii="Arial" w:eastAsiaTheme="minorEastAsia" w:hAnsi="Arial" w:cs="Arial"/>
                <w:b/>
                <w:color w:val="000000"/>
                <w:kern w:val="0"/>
                <w:sz w:val="18"/>
                <w:szCs w:val="18"/>
              </w:rPr>
              <w:t>,</w:t>
            </w:r>
            <w:r>
              <w:rPr>
                <w:rFonts w:ascii="Arial" w:eastAsiaTheme="minorEastAsia" w:hAnsi="Arial" w:cs="Arial" w:hint="eastAsia"/>
                <w:b/>
                <w:color w:val="000000"/>
                <w:kern w:val="0"/>
                <w:sz w:val="18"/>
                <w:szCs w:val="18"/>
              </w:rPr>
              <w:t>156</w:t>
            </w:r>
            <w:r>
              <w:rPr>
                <w:rFonts w:ascii="Arial" w:eastAsiaTheme="minorEastAsia" w:hAnsi="Arial" w:cs="Arial"/>
                <w:b/>
                <w:color w:val="000000"/>
                <w:kern w:val="0"/>
                <w:sz w:val="18"/>
                <w:szCs w:val="18"/>
              </w:rPr>
              <w:t>.00</w:t>
            </w:r>
          </w:p>
        </w:tc>
      </w:tr>
      <w:tr w:rsidR="001658C4">
        <w:trPr>
          <w:trHeight w:val="300"/>
        </w:trPr>
        <w:tc>
          <w:tcPr>
            <w:tcW w:w="3658"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项目公司入账小计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3</w:t>
            </w:r>
            <w:r>
              <w:rPr>
                <w:rFonts w:ascii="Arial" w:eastAsiaTheme="minorEastAsia" w:hAnsi="Arial" w:cs="Arial" w:hint="eastAsia"/>
                <w:b/>
                <w:color w:val="000000"/>
                <w:kern w:val="0"/>
                <w:sz w:val="18"/>
                <w:szCs w:val="18"/>
              </w:rPr>
              <w:t>2</w:t>
            </w:r>
            <w:r>
              <w:rPr>
                <w:rFonts w:ascii="Arial" w:eastAsiaTheme="minorEastAsia" w:hAnsi="Arial" w:cs="Arial"/>
                <w:b/>
                <w:color w:val="000000"/>
                <w:kern w:val="0"/>
                <w:sz w:val="18"/>
                <w:szCs w:val="18"/>
              </w:rPr>
              <w:t>,5</w:t>
            </w:r>
            <w:r>
              <w:rPr>
                <w:rFonts w:ascii="Arial" w:eastAsiaTheme="minorEastAsia" w:hAnsi="Arial" w:cs="Arial" w:hint="eastAsia"/>
                <w:b/>
                <w:color w:val="000000"/>
                <w:kern w:val="0"/>
                <w:sz w:val="18"/>
                <w:szCs w:val="18"/>
              </w:rPr>
              <w:t>56</w:t>
            </w:r>
            <w:r>
              <w:rPr>
                <w:rFonts w:ascii="Arial" w:eastAsiaTheme="minorEastAsia" w:hAnsi="Arial" w:cs="Arial"/>
                <w:b/>
                <w:color w:val="000000"/>
                <w:kern w:val="0"/>
                <w:sz w:val="18"/>
                <w:szCs w:val="18"/>
              </w:rPr>
              <w:t>,</w:t>
            </w:r>
            <w:r>
              <w:rPr>
                <w:rFonts w:ascii="Arial" w:eastAsiaTheme="minorEastAsia" w:hAnsi="Arial" w:cs="Arial" w:hint="eastAsia"/>
                <w:b/>
                <w:color w:val="000000"/>
                <w:kern w:val="0"/>
                <w:sz w:val="18"/>
                <w:szCs w:val="18"/>
              </w:rPr>
              <w:t>526</w:t>
            </w:r>
            <w:r>
              <w:rPr>
                <w:rFonts w:ascii="Arial" w:eastAsiaTheme="minorEastAsia" w:hAnsi="Arial" w:cs="Arial"/>
                <w:b/>
                <w:color w:val="000000"/>
                <w:kern w:val="0"/>
                <w:sz w:val="18"/>
                <w:szCs w:val="18"/>
              </w:rPr>
              <w:t>.00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hint="eastAsia"/>
                <w:b/>
                <w:color w:val="000000"/>
                <w:kern w:val="0"/>
                <w:sz w:val="18"/>
                <w:szCs w:val="18"/>
              </w:rPr>
              <w:t>630</w:t>
            </w:r>
            <w:r>
              <w:rPr>
                <w:rFonts w:ascii="Arial" w:eastAsiaTheme="minorEastAsia" w:hAnsi="Arial" w:cs="Arial"/>
                <w:b/>
                <w:color w:val="000000"/>
                <w:kern w:val="0"/>
                <w:sz w:val="18"/>
                <w:szCs w:val="18"/>
              </w:rPr>
              <w:t>.00</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hint="eastAsia"/>
                <w:b/>
                <w:color w:val="000000"/>
                <w:kern w:val="0"/>
                <w:sz w:val="18"/>
                <w:szCs w:val="18"/>
              </w:rPr>
              <w:t>32</w:t>
            </w:r>
            <w:r>
              <w:rPr>
                <w:rFonts w:ascii="Arial" w:eastAsiaTheme="minorEastAsia" w:hAnsi="Arial" w:cs="Arial"/>
                <w:b/>
                <w:color w:val="000000"/>
                <w:kern w:val="0"/>
                <w:sz w:val="18"/>
                <w:szCs w:val="18"/>
              </w:rPr>
              <w:t>,5</w:t>
            </w:r>
            <w:r>
              <w:rPr>
                <w:rFonts w:ascii="Arial" w:eastAsiaTheme="minorEastAsia" w:hAnsi="Arial" w:cs="Arial" w:hint="eastAsia"/>
                <w:b/>
                <w:color w:val="000000"/>
                <w:kern w:val="0"/>
                <w:sz w:val="18"/>
                <w:szCs w:val="18"/>
              </w:rPr>
              <w:t>57</w:t>
            </w:r>
            <w:r>
              <w:rPr>
                <w:rFonts w:ascii="Arial" w:eastAsiaTheme="minorEastAsia" w:hAnsi="Arial" w:cs="Arial"/>
                <w:b/>
                <w:color w:val="000000"/>
                <w:kern w:val="0"/>
                <w:sz w:val="18"/>
                <w:szCs w:val="18"/>
              </w:rPr>
              <w:t>,</w:t>
            </w:r>
            <w:r>
              <w:rPr>
                <w:rFonts w:ascii="Arial" w:eastAsiaTheme="minorEastAsia" w:hAnsi="Arial" w:cs="Arial" w:hint="eastAsia"/>
                <w:b/>
                <w:color w:val="000000"/>
                <w:kern w:val="0"/>
                <w:sz w:val="18"/>
                <w:szCs w:val="18"/>
              </w:rPr>
              <w:t>156</w:t>
            </w:r>
            <w:r>
              <w:rPr>
                <w:rFonts w:ascii="Arial" w:eastAsiaTheme="minorEastAsia" w:hAnsi="Arial" w:cs="Arial"/>
                <w:b/>
                <w:color w:val="000000"/>
                <w:kern w:val="0"/>
                <w:sz w:val="18"/>
                <w:szCs w:val="18"/>
              </w:rPr>
              <w:t>.00</w:t>
            </w:r>
          </w:p>
        </w:tc>
      </w:tr>
      <w:tr w:rsidR="001658C4">
        <w:trPr>
          <w:trHeight w:val="300"/>
        </w:trPr>
        <w:tc>
          <w:tcPr>
            <w:tcW w:w="175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第三方正泰托管</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1</w:t>
            </w:r>
            <w:r>
              <w:rPr>
                <w:rFonts w:ascii="Arial" w:eastAsiaTheme="minorEastAsia" w:hAnsi="Arial" w:cs="Arial"/>
                <w:color w:val="000000"/>
                <w:kern w:val="0"/>
                <w:sz w:val="18"/>
                <w:szCs w:val="18"/>
              </w:rPr>
              <w:t>,</w:t>
            </w:r>
            <w:r>
              <w:rPr>
                <w:rFonts w:ascii="Arial" w:eastAsiaTheme="minorEastAsia" w:hAnsi="Arial" w:cs="Arial" w:hint="eastAsia"/>
                <w:color w:val="000000"/>
                <w:kern w:val="0"/>
                <w:sz w:val="18"/>
                <w:szCs w:val="18"/>
              </w:rPr>
              <w:t>070</w:t>
            </w:r>
            <w:r>
              <w:rPr>
                <w:rFonts w:ascii="Arial" w:eastAsiaTheme="minorEastAsia" w:hAnsi="Arial" w:cs="Arial"/>
                <w:color w:val="000000"/>
                <w:kern w:val="0"/>
                <w:sz w:val="18"/>
                <w:szCs w:val="18"/>
              </w:rPr>
              <w:t>,000.00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1</w:t>
            </w:r>
            <w:r>
              <w:rPr>
                <w:rFonts w:ascii="Arial" w:eastAsiaTheme="minorEastAsia" w:hAnsi="Arial" w:cs="Arial"/>
                <w:color w:val="000000"/>
                <w:kern w:val="0"/>
                <w:sz w:val="18"/>
                <w:szCs w:val="18"/>
              </w:rPr>
              <w:t>,</w:t>
            </w:r>
            <w:r>
              <w:rPr>
                <w:rFonts w:ascii="Arial" w:eastAsiaTheme="minorEastAsia" w:hAnsi="Arial" w:cs="Arial" w:hint="eastAsia"/>
                <w:color w:val="000000"/>
                <w:kern w:val="0"/>
                <w:sz w:val="18"/>
                <w:szCs w:val="18"/>
              </w:rPr>
              <w:t>070</w:t>
            </w:r>
            <w:r>
              <w:rPr>
                <w:rFonts w:ascii="Arial" w:eastAsiaTheme="minorEastAsia" w:hAnsi="Arial" w:cs="Arial"/>
                <w:color w:val="000000"/>
                <w:kern w:val="0"/>
                <w:sz w:val="18"/>
                <w:szCs w:val="18"/>
              </w:rPr>
              <w:t>,000.00</w:t>
            </w:r>
          </w:p>
        </w:tc>
      </w:tr>
      <w:tr w:rsidR="001658C4">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南京银行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2,000,000.00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2,000,000.00</w:t>
            </w:r>
          </w:p>
        </w:tc>
      </w:tr>
      <w:tr w:rsidR="001658C4">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工商银行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b/>
                <w:color w:val="000000"/>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b/>
                <w:color w:val="000000"/>
                <w:kern w:val="0"/>
                <w:sz w:val="18"/>
                <w:szCs w:val="18"/>
              </w:rPr>
              <w:t>-</w:t>
            </w:r>
          </w:p>
        </w:tc>
      </w:tr>
      <w:tr w:rsidR="001658C4">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建设银行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4</w:t>
            </w:r>
            <w:r>
              <w:rPr>
                <w:rFonts w:ascii="Arial" w:eastAsiaTheme="minorEastAsia" w:hAnsi="Arial" w:cs="Arial"/>
                <w:color w:val="000000"/>
                <w:kern w:val="0"/>
                <w:sz w:val="18"/>
                <w:szCs w:val="18"/>
              </w:rPr>
              <w:t>,20</w:t>
            </w:r>
            <w:r>
              <w:rPr>
                <w:rFonts w:ascii="Arial" w:eastAsiaTheme="minorEastAsia" w:hAnsi="Arial" w:cs="Arial" w:hint="eastAsia"/>
                <w:color w:val="000000"/>
                <w:kern w:val="0"/>
                <w:sz w:val="18"/>
                <w:szCs w:val="18"/>
              </w:rPr>
              <w:t>0</w:t>
            </w:r>
            <w:r>
              <w:rPr>
                <w:rFonts w:ascii="Arial" w:eastAsiaTheme="minorEastAsia" w:hAnsi="Arial" w:cs="Arial"/>
                <w:color w:val="000000"/>
                <w:kern w:val="0"/>
                <w:sz w:val="18"/>
                <w:szCs w:val="18"/>
              </w:rPr>
              <w:t>,000.00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4</w:t>
            </w:r>
            <w:r>
              <w:rPr>
                <w:rFonts w:ascii="Arial" w:eastAsiaTheme="minorEastAsia" w:hAnsi="Arial" w:cs="Arial"/>
                <w:color w:val="000000"/>
                <w:kern w:val="0"/>
                <w:sz w:val="18"/>
                <w:szCs w:val="18"/>
              </w:rPr>
              <w:t>,20</w:t>
            </w:r>
            <w:r>
              <w:rPr>
                <w:rFonts w:ascii="Arial" w:eastAsiaTheme="minorEastAsia" w:hAnsi="Arial" w:cs="Arial" w:hint="eastAsia"/>
                <w:color w:val="000000"/>
                <w:kern w:val="0"/>
                <w:sz w:val="18"/>
                <w:szCs w:val="18"/>
              </w:rPr>
              <w:t>0</w:t>
            </w:r>
            <w:r>
              <w:rPr>
                <w:rFonts w:ascii="Arial" w:eastAsiaTheme="minorEastAsia" w:hAnsi="Arial" w:cs="Arial"/>
                <w:color w:val="000000"/>
                <w:kern w:val="0"/>
                <w:sz w:val="18"/>
                <w:szCs w:val="18"/>
              </w:rPr>
              <w:t>,000.00</w:t>
            </w:r>
          </w:p>
        </w:tc>
      </w:tr>
      <w:tr w:rsidR="001658C4">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交通银行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r>
      <w:tr w:rsidR="001658C4">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招商银行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5</w:t>
            </w:r>
            <w:r>
              <w:rPr>
                <w:rFonts w:ascii="Arial" w:eastAsiaTheme="minorEastAsia" w:hAnsi="Arial" w:cs="Arial"/>
                <w:color w:val="000000"/>
                <w:kern w:val="0"/>
                <w:sz w:val="18"/>
                <w:szCs w:val="18"/>
              </w:rPr>
              <w:t>,</w:t>
            </w:r>
            <w:r>
              <w:rPr>
                <w:rFonts w:ascii="Arial" w:eastAsiaTheme="minorEastAsia" w:hAnsi="Arial" w:cs="Arial" w:hint="eastAsia"/>
                <w:color w:val="000000"/>
                <w:kern w:val="0"/>
                <w:sz w:val="18"/>
                <w:szCs w:val="18"/>
              </w:rPr>
              <w:t>160</w:t>
            </w:r>
            <w:r>
              <w:rPr>
                <w:rFonts w:ascii="Arial" w:eastAsiaTheme="minorEastAsia" w:hAnsi="Arial" w:cs="Arial"/>
                <w:color w:val="000000"/>
                <w:kern w:val="0"/>
                <w:sz w:val="18"/>
                <w:szCs w:val="18"/>
              </w:rPr>
              <w:t>,000.00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5</w:t>
            </w:r>
            <w:r>
              <w:rPr>
                <w:rFonts w:ascii="Arial" w:eastAsiaTheme="minorEastAsia" w:hAnsi="Arial" w:cs="Arial"/>
                <w:color w:val="000000"/>
                <w:kern w:val="0"/>
                <w:sz w:val="18"/>
                <w:szCs w:val="18"/>
              </w:rPr>
              <w:t>,</w:t>
            </w:r>
            <w:r>
              <w:rPr>
                <w:rFonts w:ascii="Arial" w:eastAsiaTheme="minorEastAsia" w:hAnsi="Arial" w:cs="Arial" w:hint="eastAsia"/>
                <w:color w:val="000000"/>
                <w:kern w:val="0"/>
                <w:sz w:val="18"/>
                <w:szCs w:val="18"/>
              </w:rPr>
              <w:t>160</w:t>
            </w:r>
            <w:r>
              <w:rPr>
                <w:rFonts w:ascii="Arial" w:eastAsiaTheme="minorEastAsia" w:hAnsi="Arial" w:cs="Arial"/>
                <w:color w:val="000000"/>
                <w:kern w:val="0"/>
                <w:sz w:val="18"/>
                <w:szCs w:val="18"/>
              </w:rPr>
              <w:t>,000.00</w:t>
            </w:r>
          </w:p>
        </w:tc>
      </w:tr>
      <w:tr w:rsidR="001658C4">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农业银行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r>
      <w:tr w:rsidR="001658C4">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中国银行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3</w:t>
            </w:r>
            <w:r>
              <w:rPr>
                <w:rFonts w:ascii="Arial" w:eastAsiaTheme="minorEastAsia" w:hAnsi="Arial" w:cs="Arial"/>
                <w:color w:val="000000"/>
                <w:kern w:val="0"/>
                <w:sz w:val="18"/>
                <w:szCs w:val="18"/>
              </w:rPr>
              <w:t>,</w:t>
            </w:r>
            <w:r>
              <w:rPr>
                <w:rFonts w:ascii="Arial" w:eastAsiaTheme="minorEastAsia" w:hAnsi="Arial" w:cs="Arial" w:hint="eastAsia"/>
                <w:color w:val="000000"/>
                <w:kern w:val="0"/>
                <w:sz w:val="18"/>
                <w:szCs w:val="18"/>
              </w:rPr>
              <w:t>2</w:t>
            </w:r>
            <w:r>
              <w:rPr>
                <w:rFonts w:ascii="Arial" w:eastAsiaTheme="minorEastAsia" w:hAnsi="Arial" w:cs="Arial"/>
                <w:color w:val="000000"/>
                <w:kern w:val="0"/>
                <w:sz w:val="18"/>
                <w:szCs w:val="18"/>
              </w:rPr>
              <w:t>90,000.00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3</w:t>
            </w:r>
            <w:r>
              <w:rPr>
                <w:rFonts w:ascii="Arial" w:eastAsiaTheme="minorEastAsia" w:hAnsi="Arial" w:cs="Arial"/>
                <w:color w:val="000000"/>
                <w:kern w:val="0"/>
                <w:sz w:val="18"/>
                <w:szCs w:val="18"/>
              </w:rPr>
              <w:t>,</w:t>
            </w:r>
            <w:r>
              <w:rPr>
                <w:rFonts w:ascii="Arial" w:eastAsiaTheme="minorEastAsia" w:hAnsi="Arial" w:cs="Arial" w:hint="eastAsia"/>
                <w:color w:val="000000"/>
                <w:kern w:val="0"/>
                <w:sz w:val="18"/>
                <w:szCs w:val="18"/>
              </w:rPr>
              <w:t>2</w:t>
            </w:r>
            <w:r>
              <w:rPr>
                <w:rFonts w:ascii="Arial" w:eastAsiaTheme="minorEastAsia" w:hAnsi="Arial" w:cs="Arial"/>
                <w:color w:val="000000"/>
                <w:kern w:val="0"/>
                <w:sz w:val="18"/>
                <w:szCs w:val="18"/>
              </w:rPr>
              <w:t>90,000.00</w:t>
            </w:r>
          </w:p>
        </w:tc>
      </w:tr>
      <w:tr w:rsidR="001658C4">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hint="eastAsia"/>
                <w:b/>
                <w:color w:val="000000"/>
                <w:kern w:val="0"/>
                <w:sz w:val="18"/>
                <w:szCs w:val="18"/>
              </w:rPr>
              <w:t>15</w:t>
            </w:r>
            <w:r>
              <w:rPr>
                <w:rFonts w:ascii="Arial" w:eastAsiaTheme="minorEastAsia" w:hAnsi="Arial" w:cs="Arial"/>
                <w:b/>
                <w:color w:val="000000"/>
                <w:kern w:val="0"/>
                <w:sz w:val="18"/>
                <w:szCs w:val="18"/>
              </w:rPr>
              <w:t>,</w:t>
            </w:r>
            <w:r>
              <w:rPr>
                <w:rFonts w:ascii="Arial" w:eastAsiaTheme="minorEastAsia" w:hAnsi="Arial" w:cs="Arial" w:hint="eastAsia"/>
                <w:b/>
                <w:color w:val="000000"/>
                <w:kern w:val="0"/>
                <w:sz w:val="18"/>
                <w:szCs w:val="18"/>
              </w:rPr>
              <w:t>720</w:t>
            </w:r>
            <w:r>
              <w:rPr>
                <w:rFonts w:ascii="Arial" w:eastAsiaTheme="minorEastAsia" w:hAnsi="Arial" w:cs="Arial"/>
                <w:b/>
                <w:color w:val="000000"/>
                <w:kern w:val="0"/>
                <w:sz w:val="18"/>
                <w:szCs w:val="18"/>
              </w:rPr>
              <w:t>,000.00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hint="eastAsia"/>
                <w:b/>
                <w:color w:val="000000"/>
                <w:kern w:val="0"/>
                <w:sz w:val="18"/>
                <w:szCs w:val="18"/>
              </w:rPr>
              <w:t>15</w:t>
            </w:r>
            <w:r>
              <w:rPr>
                <w:rFonts w:ascii="Arial" w:eastAsiaTheme="minorEastAsia" w:hAnsi="Arial" w:cs="Arial"/>
                <w:b/>
                <w:color w:val="000000"/>
                <w:kern w:val="0"/>
                <w:sz w:val="18"/>
                <w:szCs w:val="18"/>
              </w:rPr>
              <w:t>,</w:t>
            </w:r>
            <w:r>
              <w:rPr>
                <w:rFonts w:ascii="Arial" w:eastAsiaTheme="minorEastAsia" w:hAnsi="Arial" w:cs="Arial" w:hint="eastAsia"/>
                <w:b/>
                <w:color w:val="000000"/>
                <w:kern w:val="0"/>
                <w:sz w:val="18"/>
                <w:szCs w:val="18"/>
              </w:rPr>
              <w:t>720</w:t>
            </w:r>
            <w:r>
              <w:rPr>
                <w:rFonts w:ascii="Arial" w:eastAsiaTheme="minorEastAsia" w:hAnsi="Arial" w:cs="Arial"/>
                <w:b/>
                <w:color w:val="000000"/>
                <w:kern w:val="0"/>
                <w:sz w:val="18"/>
                <w:szCs w:val="18"/>
              </w:rPr>
              <w:t>,000.00</w:t>
            </w:r>
          </w:p>
        </w:tc>
      </w:tr>
      <w:tr w:rsidR="001658C4">
        <w:trPr>
          <w:trHeight w:val="300"/>
        </w:trPr>
        <w:tc>
          <w:tcPr>
            <w:tcW w:w="365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合计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hint="eastAsia"/>
                <w:b/>
                <w:color w:val="000000"/>
                <w:kern w:val="0"/>
                <w:sz w:val="18"/>
                <w:szCs w:val="18"/>
              </w:rPr>
              <w:t>48</w:t>
            </w:r>
            <w:r>
              <w:rPr>
                <w:rFonts w:ascii="Arial" w:eastAsiaTheme="minorEastAsia" w:hAnsi="Arial" w:cs="Arial"/>
                <w:b/>
                <w:color w:val="000000"/>
                <w:kern w:val="0"/>
                <w:sz w:val="18"/>
                <w:szCs w:val="18"/>
              </w:rPr>
              <w:t>,</w:t>
            </w:r>
            <w:r>
              <w:rPr>
                <w:rFonts w:ascii="Arial" w:eastAsiaTheme="minorEastAsia" w:hAnsi="Arial" w:cs="Arial" w:hint="eastAsia"/>
                <w:b/>
                <w:color w:val="000000"/>
                <w:kern w:val="0"/>
                <w:sz w:val="18"/>
                <w:szCs w:val="18"/>
              </w:rPr>
              <w:t>276</w:t>
            </w:r>
            <w:r>
              <w:rPr>
                <w:rFonts w:ascii="Arial" w:eastAsiaTheme="minorEastAsia" w:hAnsi="Arial" w:cs="Arial"/>
                <w:b/>
                <w:color w:val="000000"/>
                <w:kern w:val="0"/>
                <w:sz w:val="18"/>
                <w:szCs w:val="18"/>
              </w:rPr>
              <w:t>,</w:t>
            </w:r>
            <w:r>
              <w:rPr>
                <w:rFonts w:ascii="Arial" w:eastAsiaTheme="minorEastAsia" w:hAnsi="Arial" w:cs="Arial" w:hint="eastAsia"/>
                <w:b/>
                <w:color w:val="000000"/>
                <w:kern w:val="0"/>
                <w:sz w:val="18"/>
                <w:szCs w:val="18"/>
              </w:rPr>
              <w:t>526</w:t>
            </w:r>
            <w:r>
              <w:rPr>
                <w:rFonts w:ascii="Arial" w:eastAsiaTheme="minorEastAsia" w:hAnsi="Arial" w:cs="Arial"/>
                <w:b/>
                <w:color w:val="000000"/>
                <w:kern w:val="0"/>
                <w:sz w:val="18"/>
                <w:szCs w:val="18"/>
              </w:rPr>
              <w:t>.00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hint="eastAsia"/>
                <w:b/>
                <w:color w:val="000000"/>
                <w:kern w:val="0"/>
                <w:sz w:val="18"/>
                <w:szCs w:val="18"/>
              </w:rPr>
              <w:t>630</w:t>
            </w:r>
            <w:r>
              <w:rPr>
                <w:rFonts w:ascii="Arial" w:eastAsiaTheme="minorEastAsia" w:hAnsi="Arial" w:cs="Arial"/>
                <w:b/>
                <w:color w:val="000000"/>
                <w:kern w:val="0"/>
                <w:sz w:val="18"/>
                <w:szCs w:val="18"/>
              </w:rPr>
              <w:t>.00</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hint="eastAsia"/>
                <w:b/>
                <w:color w:val="000000"/>
                <w:kern w:val="0"/>
                <w:sz w:val="18"/>
                <w:szCs w:val="18"/>
              </w:rPr>
              <w:t>48</w:t>
            </w:r>
            <w:r>
              <w:rPr>
                <w:rFonts w:ascii="Arial" w:eastAsiaTheme="minorEastAsia" w:hAnsi="Arial" w:cs="Arial"/>
                <w:b/>
                <w:color w:val="000000"/>
                <w:kern w:val="0"/>
                <w:sz w:val="18"/>
                <w:szCs w:val="18"/>
              </w:rPr>
              <w:t>,</w:t>
            </w:r>
            <w:r>
              <w:rPr>
                <w:rFonts w:ascii="Arial" w:eastAsiaTheme="minorEastAsia" w:hAnsi="Arial" w:cs="Arial" w:hint="eastAsia"/>
                <w:b/>
                <w:color w:val="000000"/>
                <w:kern w:val="0"/>
                <w:sz w:val="18"/>
                <w:szCs w:val="18"/>
              </w:rPr>
              <w:t>277</w:t>
            </w:r>
            <w:r>
              <w:rPr>
                <w:rFonts w:ascii="Arial" w:eastAsiaTheme="minorEastAsia" w:hAnsi="Arial" w:cs="Arial"/>
                <w:b/>
                <w:color w:val="000000"/>
                <w:kern w:val="0"/>
                <w:sz w:val="18"/>
                <w:szCs w:val="18"/>
              </w:rPr>
              <w:t>,</w:t>
            </w:r>
            <w:r>
              <w:rPr>
                <w:rFonts w:ascii="Arial" w:eastAsiaTheme="minorEastAsia" w:hAnsi="Arial" w:cs="Arial" w:hint="eastAsia"/>
                <w:b/>
                <w:color w:val="000000"/>
                <w:kern w:val="0"/>
                <w:sz w:val="18"/>
                <w:szCs w:val="18"/>
              </w:rPr>
              <w:t>156</w:t>
            </w:r>
            <w:r>
              <w:rPr>
                <w:rFonts w:ascii="Arial" w:eastAsiaTheme="minorEastAsia" w:hAnsi="Arial" w:cs="Arial"/>
                <w:b/>
                <w:color w:val="000000"/>
                <w:kern w:val="0"/>
                <w:sz w:val="18"/>
                <w:szCs w:val="18"/>
              </w:rPr>
              <w:t>.00</w:t>
            </w:r>
          </w:p>
        </w:tc>
      </w:tr>
    </w:tbl>
    <w:p w:rsidR="001658C4" w:rsidRDefault="001658C4">
      <w:pPr>
        <w:spacing w:beforeLines="100" w:before="240"/>
        <w:outlineLvl w:val="0"/>
        <w:rPr>
          <w:rFonts w:ascii="Arial" w:hAnsi="Arial" w:cs="Arial"/>
          <w:b/>
          <w:sz w:val="24"/>
        </w:rPr>
      </w:pPr>
      <w:bookmarkStart w:id="86" w:name="_Toc21766501"/>
    </w:p>
    <w:p w:rsidR="001658C4" w:rsidRDefault="00C206CB">
      <w:pPr>
        <w:spacing w:before="300" w:after="300" w:line="360" w:lineRule="exact"/>
        <w:outlineLvl w:val="0"/>
        <w:rPr>
          <w:rFonts w:ascii="Arial" w:hAnsi="Arial" w:cs="Arial"/>
          <w:b/>
          <w:sz w:val="24"/>
        </w:rPr>
      </w:pPr>
      <w:bookmarkStart w:id="87" w:name="_Toc27826"/>
      <w:r>
        <w:rPr>
          <w:rFonts w:ascii="Arial" w:hAnsi="Arial" w:cs="Arial"/>
          <w:b/>
          <w:sz w:val="24"/>
        </w:rPr>
        <w:t>3.2.2</w:t>
      </w:r>
      <w:r>
        <w:rPr>
          <w:rFonts w:ascii="Arial" w:hAnsi="Arial" w:cs="Arial"/>
          <w:b/>
          <w:sz w:val="24"/>
        </w:rPr>
        <w:t>其他资金流入</w:t>
      </w:r>
      <w:bookmarkEnd w:id="86"/>
      <w:bookmarkEnd w:id="87"/>
    </w:p>
    <w:p w:rsidR="001658C4" w:rsidRDefault="00C206CB">
      <w:pPr>
        <w:spacing w:before="300" w:after="300" w:line="360" w:lineRule="exact"/>
        <w:jc w:val="center"/>
        <w:outlineLvl w:val="0"/>
        <w:rPr>
          <w:rFonts w:ascii="Arial" w:hAnsi="Arial" w:cs="Arial"/>
          <w:b/>
          <w:sz w:val="24"/>
        </w:rPr>
      </w:pPr>
      <w:bookmarkStart w:id="88" w:name="_Toc5432"/>
      <w:r>
        <w:rPr>
          <w:rFonts w:ascii="Arial" w:hAnsi="Arial" w:cs="Arial"/>
          <w:b/>
          <w:sz w:val="24"/>
        </w:rPr>
        <w:t>2020</w:t>
      </w:r>
      <w:r>
        <w:rPr>
          <w:rFonts w:ascii="Arial" w:hAnsi="Arial" w:cs="Arial"/>
          <w:b/>
          <w:sz w:val="24"/>
        </w:rPr>
        <w:t>年</w:t>
      </w:r>
      <w:r>
        <w:rPr>
          <w:rFonts w:ascii="Arial" w:hAnsi="Arial" w:cs="Arial" w:hint="eastAsia"/>
          <w:b/>
          <w:sz w:val="24"/>
        </w:rPr>
        <w:t>4</w:t>
      </w:r>
      <w:r>
        <w:rPr>
          <w:rFonts w:ascii="Arial" w:hAnsi="Arial" w:cs="Arial"/>
          <w:b/>
          <w:sz w:val="24"/>
        </w:rPr>
        <w:t>月其他资金流入情况表</w:t>
      </w:r>
      <w:bookmarkEnd w:id="88"/>
    </w:p>
    <w:tbl>
      <w:tblPr>
        <w:tblW w:w="9321" w:type="dxa"/>
        <w:tblLayout w:type="fixed"/>
        <w:tblCellMar>
          <w:left w:w="0" w:type="dxa"/>
          <w:right w:w="0" w:type="dxa"/>
        </w:tblCellMar>
        <w:tblLook w:val="04A0" w:firstRow="1" w:lastRow="0" w:firstColumn="1" w:lastColumn="0" w:noHBand="0" w:noVBand="1"/>
      </w:tblPr>
      <w:tblGrid>
        <w:gridCol w:w="392"/>
        <w:gridCol w:w="2119"/>
        <w:gridCol w:w="2153"/>
        <w:gridCol w:w="1691"/>
        <w:gridCol w:w="1514"/>
        <w:gridCol w:w="1452"/>
      </w:tblGrid>
      <w:tr w:rsidR="001658C4">
        <w:trPr>
          <w:trHeight w:val="225"/>
          <w:tblHeader/>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序号</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款项明细</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单位名称</w:t>
            </w:r>
          </w:p>
        </w:tc>
        <w:tc>
          <w:tcPr>
            <w:tcW w:w="1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收款金额（元）</w:t>
            </w:r>
          </w:p>
        </w:tc>
        <w:tc>
          <w:tcPr>
            <w:tcW w:w="15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到账日期</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入账银行</w:t>
            </w:r>
          </w:p>
        </w:tc>
      </w:tr>
      <w:tr w:rsidR="001658C4">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年员工社保返还</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w:t>
            </w:r>
          </w:p>
        </w:tc>
        <w:tc>
          <w:tcPr>
            <w:tcW w:w="1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994.56</w:t>
            </w:r>
          </w:p>
        </w:tc>
        <w:tc>
          <w:tcPr>
            <w:tcW w:w="15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中国银行</w:t>
            </w:r>
            <w:r>
              <w:rPr>
                <w:rFonts w:ascii="Arial" w:eastAsiaTheme="minorEastAsia" w:hAnsi="Arial" w:cs="Arial"/>
                <w:color w:val="000000"/>
                <w:kern w:val="0"/>
                <w:sz w:val="18"/>
                <w:szCs w:val="18"/>
              </w:rPr>
              <w:t>一般户</w:t>
            </w:r>
          </w:p>
        </w:tc>
      </w:tr>
      <w:tr w:rsidR="001658C4">
        <w:trPr>
          <w:trHeight w:val="270"/>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427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合计</w:t>
            </w:r>
          </w:p>
        </w:tc>
        <w:tc>
          <w:tcPr>
            <w:tcW w:w="4657"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12,994.56</w:t>
            </w:r>
          </w:p>
        </w:tc>
      </w:tr>
    </w:tbl>
    <w:p w:rsidR="001658C4" w:rsidRDefault="001658C4">
      <w:pPr>
        <w:pStyle w:val="1"/>
        <w:keepNext w:val="0"/>
        <w:keepLines w:val="0"/>
        <w:snapToGrid w:val="0"/>
        <w:spacing w:before="300" w:after="300" w:line="360" w:lineRule="exact"/>
        <w:rPr>
          <w:rFonts w:ascii="Arial" w:eastAsiaTheme="minorEastAsia" w:hAnsi="Arial" w:cs="Arial"/>
          <w:bCs w:val="0"/>
          <w:sz w:val="24"/>
          <w:szCs w:val="24"/>
        </w:rPr>
      </w:pPr>
      <w:bookmarkStart w:id="89" w:name="_Toc24039"/>
    </w:p>
    <w:p w:rsidR="001658C4" w:rsidRDefault="00C206CB">
      <w:pPr>
        <w:pStyle w:val="1"/>
        <w:keepNext w:val="0"/>
        <w:keepLines w:val="0"/>
        <w:snapToGrid w:val="0"/>
        <w:spacing w:before="300" w:after="300" w:line="360" w:lineRule="exact"/>
        <w:rPr>
          <w:rFonts w:ascii="Arial" w:eastAsiaTheme="minorEastAsia" w:hAnsi="Arial" w:cs="Arial"/>
          <w:bCs w:val="0"/>
          <w:sz w:val="24"/>
          <w:szCs w:val="24"/>
        </w:rPr>
      </w:pPr>
      <w:bookmarkStart w:id="90" w:name="_Toc28051"/>
      <w:bookmarkStart w:id="91" w:name="_Toc19594"/>
      <w:r>
        <w:rPr>
          <w:rFonts w:ascii="Arial" w:eastAsiaTheme="minorEastAsia" w:hAnsi="Arial" w:cs="Arial"/>
          <w:bCs w:val="0"/>
          <w:sz w:val="24"/>
          <w:szCs w:val="24"/>
        </w:rPr>
        <w:t>4</w:t>
      </w:r>
      <w:r>
        <w:rPr>
          <w:rFonts w:ascii="Arial" w:eastAsiaTheme="minorEastAsia" w:hAnsi="Arial" w:cs="Arial"/>
          <w:bCs w:val="0"/>
          <w:sz w:val="24"/>
          <w:szCs w:val="24"/>
        </w:rPr>
        <w:t>项目销售情况</w:t>
      </w:r>
      <w:bookmarkEnd w:id="89"/>
      <w:bookmarkEnd w:id="90"/>
      <w:bookmarkEnd w:id="91"/>
    </w:p>
    <w:p w:rsidR="001658C4" w:rsidRDefault="00C206CB">
      <w:pPr>
        <w:spacing w:line="480" w:lineRule="auto"/>
        <w:ind w:firstLineChars="200" w:firstLine="420"/>
        <w:rPr>
          <w:rFonts w:ascii="Arial" w:hAnsi="Arial" w:cs="Arial"/>
          <w:bCs/>
          <w:kern w:val="44"/>
          <w:szCs w:val="21"/>
        </w:rPr>
      </w:pPr>
      <w:r>
        <w:rPr>
          <w:rFonts w:ascii="Arial" w:hAnsi="Arial" w:cs="Arial"/>
          <w:bCs/>
          <w:kern w:val="44"/>
          <w:szCs w:val="21"/>
        </w:rPr>
        <w:t>根据项目公司提供的</w:t>
      </w:r>
      <w:r>
        <w:rPr>
          <w:rFonts w:ascii="Arial" w:hAnsi="Arial" w:cs="Arial"/>
          <w:bCs/>
          <w:kern w:val="44"/>
          <w:szCs w:val="21"/>
        </w:rPr>
        <w:t>2020</w:t>
      </w:r>
      <w:r>
        <w:rPr>
          <w:rFonts w:ascii="Arial" w:hAnsi="Arial" w:cs="Arial"/>
          <w:bCs/>
          <w:kern w:val="44"/>
          <w:szCs w:val="21"/>
        </w:rPr>
        <w:t>年</w:t>
      </w:r>
      <w:r>
        <w:rPr>
          <w:rFonts w:ascii="Arial" w:hAnsi="Arial" w:cs="Arial" w:hint="eastAsia"/>
          <w:bCs/>
          <w:kern w:val="44"/>
          <w:szCs w:val="21"/>
        </w:rPr>
        <w:t>4</w:t>
      </w:r>
      <w:r>
        <w:rPr>
          <w:rFonts w:ascii="Arial" w:hAnsi="Arial" w:cs="Arial"/>
          <w:bCs/>
          <w:kern w:val="44"/>
          <w:szCs w:val="21"/>
        </w:rPr>
        <w:t>月</w:t>
      </w:r>
      <w:r>
        <w:rPr>
          <w:rFonts w:ascii="Arial" w:hAnsi="Arial" w:cs="Arial" w:hint="eastAsia"/>
          <w:bCs/>
          <w:kern w:val="44"/>
          <w:szCs w:val="21"/>
        </w:rPr>
        <w:t>30</w:t>
      </w:r>
      <w:r>
        <w:rPr>
          <w:rFonts w:ascii="Arial" w:hAnsi="Arial" w:cs="Arial"/>
          <w:bCs/>
          <w:kern w:val="44"/>
          <w:szCs w:val="21"/>
        </w:rPr>
        <w:t>日月桂江南里销售台账，项目已取得可售套数共计</w:t>
      </w:r>
      <w:r>
        <w:rPr>
          <w:rFonts w:ascii="Arial" w:hAnsi="Arial" w:cs="Arial"/>
          <w:bCs/>
          <w:kern w:val="44"/>
          <w:szCs w:val="21"/>
        </w:rPr>
        <w:t>24</w:t>
      </w:r>
      <w:r>
        <w:rPr>
          <w:rFonts w:ascii="Arial" w:hAnsi="Arial" w:cs="Arial" w:hint="eastAsia"/>
          <w:bCs/>
          <w:kern w:val="44"/>
          <w:szCs w:val="21"/>
        </w:rPr>
        <w:t>7</w:t>
      </w:r>
      <w:r>
        <w:rPr>
          <w:rFonts w:ascii="Arial" w:hAnsi="Arial" w:cs="Arial"/>
          <w:bCs/>
          <w:kern w:val="44"/>
          <w:szCs w:val="21"/>
        </w:rPr>
        <w:t>套</w:t>
      </w:r>
      <w:r>
        <w:rPr>
          <w:rFonts w:ascii="Arial" w:hAnsi="Arial" w:cs="Arial" w:hint="eastAsia"/>
          <w:bCs/>
          <w:kern w:val="44"/>
          <w:szCs w:val="21"/>
        </w:rPr>
        <w:t>（未包含</w:t>
      </w:r>
      <w:r>
        <w:rPr>
          <w:rFonts w:ascii="Arial" w:hAnsi="Arial" w:cs="Arial" w:hint="eastAsia"/>
          <w:bCs/>
          <w:kern w:val="44"/>
          <w:szCs w:val="21"/>
        </w:rPr>
        <w:t>2</w:t>
      </w:r>
      <w:r>
        <w:rPr>
          <w:rFonts w:ascii="Arial" w:hAnsi="Arial" w:cs="Arial" w:hint="eastAsia"/>
          <w:bCs/>
          <w:kern w:val="44"/>
          <w:szCs w:val="21"/>
        </w:rPr>
        <w:t>套样板房）</w:t>
      </w:r>
      <w:r>
        <w:rPr>
          <w:rFonts w:ascii="Arial" w:hAnsi="Arial" w:cs="Arial"/>
          <w:bCs/>
          <w:kern w:val="44"/>
          <w:szCs w:val="21"/>
        </w:rPr>
        <w:t>，可售面积共计</w:t>
      </w:r>
      <w:r>
        <w:rPr>
          <w:rFonts w:ascii="Arial" w:hAnsi="Arial" w:cs="Arial" w:hint="eastAsia"/>
          <w:bCs/>
          <w:kern w:val="44"/>
          <w:szCs w:val="21"/>
        </w:rPr>
        <w:t>33,329.83</w:t>
      </w:r>
      <w:r>
        <w:rPr>
          <w:rFonts w:ascii="Arial" w:hAnsi="Arial" w:cs="Arial"/>
          <w:bCs/>
          <w:kern w:val="44"/>
          <w:szCs w:val="21"/>
        </w:rPr>
        <w:t>㎡；已认购、签约套数共计</w:t>
      </w:r>
      <w:r>
        <w:rPr>
          <w:rFonts w:ascii="Arial" w:hAnsi="Arial" w:cs="Arial" w:hint="eastAsia"/>
          <w:bCs/>
          <w:kern w:val="44"/>
          <w:szCs w:val="21"/>
        </w:rPr>
        <w:t>24</w:t>
      </w:r>
      <w:r>
        <w:rPr>
          <w:rFonts w:ascii="Arial" w:hAnsi="Arial" w:cs="Arial" w:hint="eastAsia"/>
          <w:bCs/>
          <w:kern w:val="44"/>
          <w:szCs w:val="21"/>
        </w:rPr>
        <w:t>6</w:t>
      </w:r>
      <w:r>
        <w:rPr>
          <w:rFonts w:ascii="Arial" w:hAnsi="Arial" w:cs="Arial"/>
          <w:bCs/>
          <w:kern w:val="44"/>
          <w:szCs w:val="21"/>
        </w:rPr>
        <w:t>套，其中认购套数</w:t>
      </w:r>
      <w:r>
        <w:rPr>
          <w:rFonts w:ascii="Arial" w:hAnsi="Arial" w:cs="Arial" w:hint="eastAsia"/>
          <w:bCs/>
          <w:kern w:val="44"/>
          <w:szCs w:val="21"/>
        </w:rPr>
        <w:t>4</w:t>
      </w:r>
      <w:r>
        <w:rPr>
          <w:rFonts w:ascii="Arial" w:hAnsi="Arial" w:cs="Arial"/>
          <w:bCs/>
          <w:kern w:val="44"/>
          <w:szCs w:val="21"/>
        </w:rPr>
        <w:t>套，签约套数</w:t>
      </w:r>
      <w:r>
        <w:rPr>
          <w:rFonts w:ascii="Arial" w:hAnsi="Arial" w:cs="Arial" w:hint="eastAsia"/>
          <w:bCs/>
          <w:kern w:val="44"/>
          <w:szCs w:val="21"/>
        </w:rPr>
        <w:t>2</w:t>
      </w:r>
      <w:r>
        <w:rPr>
          <w:rFonts w:ascii="Arial" w:hAnsi="Arial" w:cs="Arial" w:hint="eastAsia"/>
          <w:bCs/>
          <w:kern w:val="44"/>
          <w:szCs w:val="21"/>
        </w:rPr>
        <w:t>42</w:t>
      </w:r>
      <w:r>
        <w:rPr>
          <w:rFonts w:ascii="Arial" w:hAnsi="Arial" w:cs="Arial"/>
          <w:bCs/>
          <w:kern w:val="44"/>
          <w:szCs w:val="21"/>
        </w:rPr>
        <w:t>套；已认购、签约面积共计</w:t>
      </w:r>
      <w:r>
        <w:rPr>
          <w:rFonts w:ascii="Arial" w:hAnsi="Arial" w:cs="Arial" w:hint="eastAsia"/>
          <w:bCs/>
          <w:kern w:val="44"/>
          <w:szCs w:val="21"/>
        </w:rPr>
        <w:t>33</w:t>
      </w:r>
      <w:r>
        <w:rPr>
          <w:rFonts w:ascii="Arial" w:hAnsi="Arial" w:cs="Arial" w:hint="eastAsia"/>
          <w:bCs/>
          <w:kern w:val="44"/>
          <w:szCs w:val="21"/>
        </w:rPr>
        <w:t>,</w:t>
      </w:r>
      <w:r>
        <w:rPr>
          <w:rFonts w:ascii="Arial" w:hAnsi="Arial" w:cs="Arial" w:hint="eastAsia"/>
          <w:bCs/>
          <w:kern w:val="44"/>
          <w:szCs w:val="21"/>
        </w:rPr>
        <w:t>201.02</w:t>
      </w:r>
      <w:r>
        <w:rPr>
          <w:rFonts w:ascii="Arial" w:hAnsi="Arial" w:cs="Arial"/>
          <w:bCs/>
          <w:kern w:val="44"/>
          <w:szCs w:val="21"/>
        </w:rPr>
        <w:t>㎡，占已取得可售面积的</w:t>
      </w:r>
      <w:r>
        <w:rPr>
          <w:rFonts w:ascii="Arial" w:hAnsi="Arial" w:cs="Arial" w:hint="eastAsia"/>
          <w:bCs/>
          <w:kern w:val="44"/>
          <w:szCs w:val="21"/>
        </w:rPr>
        <w:t>9</w:t>
      </w:r>
      <w:r>
        <w:rPr>
          <w:rFonts w:ascii="Arial" w:hAnsi="Arial" w:cs="Arial" w:hint="eastAsia"/>
          <w:bCs/>
          <w:kern w:val="44"/>
          <w:szCs w:val="21"/>
        </w:rPr>
        <w:t>9</w:t>
      </w:r>
      <w:r>
        <w:rPr>
          <w:rFonts w:ascii="Arial" w:hAnsi="Arial" w:cs="Arial" w:hint="eastAsia"/>
          <w:bCs/>
          <w:kern w:val="44"/>
          <w:szCs w:val="21"/>
        </w:rPr>
        <w:t>.</w:t>
      </w:r>
      <w:r>
        <w:rPr>
          <w:rFonts w:ascii="Arial" w:hAnsi="Arial" w:cs="Arial" w:hint="eastAsia"/>
          <w:bCs/>
          <w:kern w:val="44"/>
          <w:szCs w:val="21"/>
        </w:rPr>
        <w:t>61</w:t>
      </w:r>
      <w:r>
        <w:rPr>
          <w:rFonts w:ascii="Arial" w:hAnsi="Arial" w:cs="Arial"/>
          <w:bCs/>
          <w:kern w:val="44"/>
          <w:szCs w:val="21"/>
        </w:rPr>
        <w:t>%</w:t>
      </w:r>
      <w:r>
        <w:rPr>
          <w:rFonts w:ascii="Arial" w:hAnsi="Arial" w:cs="Arial"/>
          <w:bCs/>
          <w:kern w:val="44"/>
          <w:szCs w:val="21"/>
        </w:rPr>
        <w:t>，其中认购面积</w:t>
      </w:r>
      <w:r>
        <w:rPr>
          <w:rFonts w:ascii="Arial" w:hAnsi="Arial" w:cs="Arial" w:hint="eastAsia"/>
          <w:bCs/>
          <w:kern w:val="44"/>
          <w:szCs w:val="21"/>
        </w:rPr>
        <w:t>531.15</w:t>
      </w:r>
      <w:r>
        <w:rPr>
          <w:rFonts w:ascii="Arial" w:hAnsi="Arial" w:cs="Arial"/>
          <w:bCs/>
          <w:kern w:val="44"/>
          <w:szCs w:val="21"/>
        </w:rPr>
        <w:t>㎡，签约面积</w:t>
      </w:r>
      <w:r>
        <w:rPr>
          <w:rFonts w:ascii="Arial" w:hAnsi="Arial" w:cs="Arial" w:hint="eastAsia"/>
          <w:bCs/>
          <w:kern w:val="44"/>
          <w:szCs w:val="21"/>
        </w:rPr>
        <w:t>32</w:t>
      </w:r>
      <w:r>
        <w:rPr>
          <w:rFonts w:ascii="Arial" w:hAnsi="Arial" w:cs="Arial" w:hint="eastAsia"/>
          <w:bCs/>
          <w:kern w:val="44"/>
          <w:szCs w:val="21"/>
        </w:rPr>
        <w:t>,669</w:t>
      </w:r>
      <w:r>
        <w:rPr>
          <w:rFonts w:ascii="Arial" w:hAnsi="Arial" w:cs="Arial" w:hint="eastAsia"/>
          <w:bCs/>
          <w:kern w:val="44"/>
          <w:szCs w:val="21"/>
        </w:rPr>
        <w:t>.</w:t>
      </w:r>
      <w:r>
        <w:rPr>
          <w:rFonts w:ascii="Arial" w:hAnsi="Arial" w:cs="Arial" w:hint="eastAsia"/>
          <w:bCs/>
          <w:kern w:val="44"/>
          <w:szCs w:val="21"/>
        </w:rPr>
        <w:t>87</w:t>
      </w:r>
      <w:r>
        <w:rPr>
          <w:rFonts w:ascii="Arial" w:hAnsi="Arial" w:cs="Arial"/>
          <w:bCs/>
          <w:kern w:val="44"/>
          <w:szCs w:val="21"/>
        </w:rPr>
        <w:t>㎡；累计认购、签约合同总价</w:t>
      </w:r>
      <w:r>
        <w:rPr>
          <w:rFonts w:ascii="Arial" w:hAnsi="Arial" w:cs="Arial"/>
          <w:bCs/>
          <w:kern w:val="44"/>
          <w:szCs w:val="21"/>
        </w:rPr>
        <w:t>4</w:t>
      </w:r>
      <w:r>
        <w:rPr>
          <w:rFonts w:ascii="Arial" w:hAnsi="Arial" w:cs="Arial" w:hint="eastAsia"/>
          <w:bCs/>
          <w:kern w:val="44"/>
          <w:szCs w:val="21"/>
        </w:rPr>
        <w:t>61</w:t>
      </w:r>
      <w:r>
        <w:rPr>
          <w:rFonts w:ascii="Arial" w:hAnsi="Arial" w:cs="Arial"/>
          <w:bCs/>
          <w:kern w:val="44"/>
          <w:szCs w:val="21"/>
        </w:rPr>
        <w:t>,</w:t>
      </w:r>
      <w:r>
        <w:rPr>
          <w:rFonts w:ascii="Arial" w:hAnsi="Arial" w:cs="Arial" w:hint="eastAsia"/>
          <w:bCs/>
          <w:kern w:val="44"/>
          <w:szCs w:val="21"/>
        </w:rPr>
        <w:t>393</w:t>
      </w:r>
      <w:r>
        <w:rPr>
          <w:rFonts w:ascii="Arial" w:hAnsi="Arial" w:cs="Arial"/>
          <w:bCs/>
          <w:kern w:val="44"/>
          <w:szCs w:val="21"/>
        </w:rPr>
        <w:t>,</w:t>
      </w:r>
      <w:r>
        <w:rPr>
          <w:rFonts w:ascii="Arial" w:hAnsi="Arial" w:cs="Arial" w:hint="eastAsia"/>
          <w:bCs/>
          <w:kern w:val="44"/>
          <w:szCs w:val="21"/>
        </w:rPr>
        <w:t>411</w:t>
      </w:r>
      <w:r>
        <w:rPr>
          <w:rFonts w:ascii="Arial" w:hAnsi="Arial" w:cs="Arial"/>
          <w:bCs/>
          <w:kern w:val="44"/>
          <w:szCs w:val="21"/>
        </w:rPr>
        <w:t>.00</w:t>
      </w:r>
      <w:r>
        <w:rPr>
          <w:rFonts w:ascii="Arial" w:hAnsi="Arial" w:cs="Arial"/>
          <w:bCs/>
          <w:kern w:val="44"/>
          <w:szCs w:val="21"/>
        </w:rPr>
        <w:t>元，其中认购合同总价</w:t>
      </w:r>
      <w:r>
        <w:rPr>
          <w:rFonts w:ascii="Arial" w:hAnsi="Arial" w:cs="Arial" w:hint="eastAsia"/>
          <w:bCs/>
          <w:kern w:val="44"/>
          <w:szCs w:val="21"/>
        </w:rPr>
        <w:t>7,241,330</w:t>
      </w:r>
      <w:r>
        <w:rPr>
          <w:rFonts w:ascii="Arial" w:hAnsi="Arial" w:cs="Arial"/>
          <w:bCs/>
          <w:kern w:val="44"/>
          <w:szCs w:val="21"/>
        </w:rPr>
        <w:t>.00</w:t>
      </w:r>
      <w:r>
        <w:rPr>
          <w:rFonts w:ascii="Arial" w:hAnsi="Arial" w:cs="Arial"/>
          <w:bCs/>
          <w:kern w:val="44"/>
          <w:szCs w:val="21"/>
        </w:rPr>
        <w:t>元，签约合同总价</w:t>
      </w:r>
      <w:r>
        <w:rPr>
          <w:rFonts w:ascii="Arial" w:hAnsi="Arial" w:cs="Arial" w:hint="eastAsia"/>
          <w:bCs/>
          <w:kern w:val="44"/>
          <w:szCs w:val="21"/>
        </w:rPr>
        <w:t>454</w:t>
      </w:r>
      <w:r>
        <w:rPr>
          <w:rFonts w:ascii="Arial" w:hAnsi="Arial" w:cs="Arial"/>
          <w:bCs/>
          <w:kern w:val="44"/>
          <w:szCs w:val="21"/>
        </w:rPr>
        <w:t>,</w:t>
      </w:r>
      <w:r>
        <w:rPr>
          <w:rFonts w:ascii="Arial" w:hAnsi="Arial" w:cs="Arial" w:hint="eastAsia"/>
          <w:bCs/>
          <w:kern w:val="44"/>
          <w:szCs w:val="21"/>
        </w:rPr>
        <w:t>152</w:t>
      </w:r>
      <w:r>
        <w:rPr>
          <w:rFonts w:ascii="Arial" w:hAnsi="Arial" w:cs="Arial"/>
          <w:bCs/>
          <w:kern w:val="44"/>
          <w:szCs w:val="21"/>
        </w:rPr>
        <w:t>,</w:t>
      </w:r>
      <w:r>
        <w:rPr>
          <w:rFonts w:ascii="Arial" w:hAnsi="Arial" w:cs="Arial" w:hint="eastAsia"/>
          <w:bCs/>
          <w:kern w:val="44"/>
          <w:szCs w:val="21"/>
        </w:rPr>
        <w:t>081</w:t>
      </w:r>
      <w:r>
        <w:rPr>
          <w:rFonts w:ascii="Arial" w:hAnsi="Arial" w:cs="Arial"/>
          <w:bCs/>
          <w:kern w:val="44"/>
          <w:szCs w:val="21"/>
        </w:rPr>
        <w:t>.00</w:t>
      </w:r>
      <w:r>
        <w:rPr>
          <w:rFonts w:ascii="Arial" w:hAnsi="Arial" w:cs="Arial"/>
          <w:bCs/>
          <w:kern w:val="44"/>
          <w:szCs w:val="21"/>
        </w:rPr>
        <w:t>元；累计收款额</w:t>
      </w:r>
      <w:r>
        <w:rPr>
          <w:rFonts w:ascii="Arial" w:hAnsi="Arial" w:cs="Arial"/>
          <w:bCs/>
          <w:kern w:val="44"/>
          <w:szCs w:val="21"/>
        </w:rPr>
        <w:t>4</w:t>
      </w:r>
      <w:r>
        <w:rPr>
          <w:rFonts w:ascii="Arial" w:hAnsi="Arial" w:cs="Arial" w:hint="eastAsia"/>
          <w:bCs/>
          <w:kern w:val="44"/>
          <w:szCs w:val="21"/>
        </w:rPr>
        <w:t>41</w:t>
      </w:r>
      <w:r>
        <w:rPr>
          <w:rFonts w:ascii="Arial" w:hAnsi="Arial" w:cs="Arial"/>
          <w:bCs/>
          <w:kern w:val="44"/>
          <w:szCs w:val="21"/>
        </w:rPr>
        <w:t>,</w:t>
      </w:r>
      <w:r>
        <w:rPr>
          <w:rFonts w:ascii="Arial" w:hAnsi="Arial" w:cs="Arial" w:hint="eastAsia"/>
          <w:bCs/>
          <w:kern w:val="44"/>
          <w:szCs w:val="21"/>
        </w:rPr>
        <w:t>161</w:t>
      </w:r>
      <w:r>
        <w:rPr>
          <w:rFonts w:ascii="Arial" w:hAnsi="Arial" w:cs="Arial"/>
          <w:bCs/>
          <w:kern w:val="44"/>
          <w:szCs w:val="21"/>
        </w:rPr>
        <w:t>,</w:t>
      </w:r>
      <w:r>
        <w:rPr>
          <w:rFonts w:ascii="Arial" w:hAnsi="Arial" w:cs="Arial" w:hint="eastAsia"/>
          <w:bCs/>
          <w:kern w:val="44"/>
          <w:szCs w:val="21"/>
        </w:rPr>
        <w:t>087</w:t>
      </w:r>
      <w:r>
        <w:rPr>
          <w:rFonts w:ascii="Arial" w:hAnsi="Arial" w:cs="Arial"/>
          <w:bCs/>
          <w:kern w:val="44"/>
          <w:szCs w:val="21"/>
        </w:rPr>
        <w:t xml:space="preserve">.00 </w:t>
      </w:r>
      <w:r>
        <w:rPr>
          <w:rFonts w:ascii="Arial" w:hAnsi="Arial" w:cs="Arial"/>
          <w:bCs/>
          <w:kern w:val="44"/>
          <w:szCs w:val="21"/>
        </w:rPr>
        <w:t>元，其中认购收款额</w:t>
      </w:r>
      <w:r>
        <w:rPr>
          <w:rFonts w:ascii="Arial" w:hAnsi="Arial" w:cs="Arial" w:hint="eastAsia"/>
          <w:bCs/>
          <w:kern w:val="44"/>
          <w:szCs w:val="21"/>
        </w:rPr>
        <w:t>1</w:t>
      </w:r>
      <w:r>
        <w:rPr>
          <w:rFonts w:ascii="Arial" w:hAnsi="Arial" w:cs="Arial"/>
          <w:bCs/>
          <w:kern w:val="44"/>
          <w:szCs w:val="21"/>
        </w:rPr>
        <w:t>,</w:t>
      </w:r>
      <w:r>
        <w:rPr>
          <w:rFonts w:ascii="Arial" w:hAnsi="Arial" w:cs="Arial" w:hint="eastAsia"/>
          <w:bCs/>
          <w:kern w:val="44"/>
          <w:szCs w:val="21"/>
        </w:rPr>
        <w:t>859</w:t>
      </w:r>
      <w:r>
        <w:rPr>
          <w:rFonts w:ascii="Arial" w:hAnsi="Arial" w:cs="Arial"/>
          <w:bCs/>
          <w:kern w:val="44"/>
          <w:szCs w:val="21"/>
        </w:rPr>
        <w:t>,</w:t>
      </w:r>
      <w:r>
        <w:rPr>
          <w:rFonts w:ascii="Arial" w:hAnsi="Arial" w:cs="Arial" w:hint="eastAsia"/>
          <w:bCs/>
          <w:kern w:val="44"/>
          <w:szCs w:val="21"/>
        </w:rPr>
        <w:t>006</w:t>
      </w:r>
      <w:r>
        <w:rPr>
          <w:rFonts w:ascii="Arial" w:hAnsi="Arial" w:cs="Arial"/>
          <w:bCs/>
          <w:kern w:val="44"/>
          <w:szCs w:val="21"/>
        </w:rPr>
        <w:t>.00</w:t>
      </w:r>
      <w:r>
        <w:rPr>
          <w:rFonts w:ascii="Arial" w:hAnsi="Arial" w:cs="Arial"/>
          <w:bCs/>
          <w:kern w:val="44"/>
          <w:szCs w:val="21"/>
        </w:rPr>
        <w:t>元，签约收款额</w:t>
      </w:r>
      <w:r>
        <w:rPr>
          <w:rFonts w:ascii="Arial" w:hAnsi="Arial" w:cs="Arial"/>
          <w:bCs/>
          <w:kern w:val="44"/>
          <w:szCs w:val="21"/>
        </w:rPr>
        <w:t>4</w:t>
      </w:r>
      <w:r>
        <w:rPr>
          <w:rFonts w:ascii="Arial" w:hAnsi="Arial" w:cs="Arial" w:hint="eastAsia"/>
          <w:bCs/>
          <w:kern w:val="44"/>
          <w:szCs w:val="21"/>
        </w:rPr>
        <w:t>39</w:t>
      </w:r>
      <w:r>
        <w:rPr>
          <w:rFonts w:ascii="Arial" w:hAnsi="Arial" w:cs="Arial"/>
          <w:bCs/>
          <w:kern w:val="44"/>
          <w:szCs w:val="21"/>
        </w:rPr>
        <w:t>,</w:t>
      </w:r>
      <w:r>
        <w:rPr>
          <w:rFonts w:ascii="Arial" w:hAnsi="Arial" w:cs="Arial" w:hint="eastAsia"/>
          <w:bCs/>
          <w:kern w:val="44"/>
          <w:szCs w:val="21"/>
        </w:rPr>
        <w:t>302</w:t>
      </w:r>
      <w:r>
        <w:rPr>
          <w:rFonts w:ascii="Arial" w:hAnsi="Arial" w:cs="Arial"/>
          <w:bCs/>
          <w:kern w:val="44"/>
          <w:szCs w:val="21"/>
        </w:rPr>
        <w:t>,</w:t>
      </w:r>
      <w:r>
        <w:rPr>
          <w:rFonts w:ascii="Arial" w:hAnsi="Arial" w:cs="Arial" w:hint="eastAsia"/>
          <w:bCs/>
          <w:kern w:val="44"/>
          <w:szCs w:val="21"/>
        </w:rPr>
        <w:t>018</w:t>
      </w:r>
      <w:r>
        <w:rPr>
          <w:rFonts w:ascii="Arial" w:hAnsi="Arial" w:cs="Arial"/>
          <w:bCs/>
          <w:kern w:val="44"/>
          <w:szCs w:val="21"/>
        </w:rPr>
        <w:t>.00</w:t>
      </w:r>
      <w:r>
        <w:rPr>
          <w:rFonts w:ascii="Arial" w:hAnsi="Arial" w:cs="Arial"/>
          <w:bCs/>
          <w:kern w:val="44"/>
          <w:szCs w:val="21"/>
        </w:rPr>
        <w:t>元。</w:t>
      </w:r>
    </w:p>
    <w:p w:rsidR="001658C4" w:rsidRDefault="00C206CB">
      <w:pPr>
        <w:spacing w:line="480" w:lineRule="auto"/>
        <w:jc w:val="center"/>
        <w:outlineLvl w:val="0"/>
        <w:rPr>
          <w:rFonts w:ascii="Arial" w:hAnsi="Arial" w:cs="Arial"/>
          <w:b/>
          <w:bCs/>
          <w:kern w:val="44"/>
          <w:sz w:val="24"/>
        </w:rPr>
      </w:pPr>
      <w:bookmarkStart w:id="92" w:name="_Toc9611"/>
      <w:r>
        <w:rPr>
          <w:rFonts w:ascii="Arial" w:hAnsi="Arial" w:cs="Arial"/>
          <w:b/>
          <w:bCs/>
          <w:kern w:val="44"/>
          <w:sz w:val="24"/>
        </w:rPr>
        <w:t>截至</w:t>
      </w:r>
      <w:r>
        <w:rPr>
          <w:rFonts w:ascii="Arial" w:hAnsi="Arial" w:cs="Arial"/>
          <w:b/>
          <w:bCs/>
          <w:kern w:val="44"/>
          <w:sz w:val="24"/>
        </w:rPr>
        <w:t>2020</w:t>
      </w:r>
      <w:r>
        <w:rPr>
          <w:rFonts w:ascii="Arial" w:hAnsi="Arial" w:cs="Arial"/>
          <w:b/>
          <w:bCs/>
          <w:kern w:val="44"/>
          <w:sz w:val="24"/>
        </w:rPr>
        <w:t>年</w:t>
      </w:r>
      <w:r>
        <w:rPr>
          <w:rFonts w:ascii="Arial" w:hAnsi="Arial" w:cs="Arial" w:hint="eastAsia"/>
          <w:b/>
          <w:bCs/>
          <w:kern w:val="44"/>
          <w:sz w:val="24"/>
        </w:rPr>
        <w:t>4</w:t>
      </w:r>
      <w:r>
        <w:rPr>
          <w:rFonts w:ascii="Arial" w:hAnsi="Arial" w:cs="Arial"/>
          <w:b/>
          <w:bCs/>
          <w:kern w:val="44"/>
          <w:sz w:val="24"/>
        </w:rPr>
        <w:t>月</w:t>
      </w:r>
      <w:r>
        <w:rPr>
          <w:rFonts w:ascii="Arial" w:hAnsi="Arial" w:cs="Arial" w:hint="eastAsia"/>
          <w:b/>
          <w:bCs/>
          <w:kern w:val="44"/>
          <w:sz w:val="24"/>
        </w:rPr>
        <w:t>3</w:t>
      </w:r>
      <w:r>
        <w:rPr>
          <w:rFonts w:ascii="Arial" w:hAnsi="Arial" w:cs="Arial" w:hint="eastAsia"/>
          <w:b/>
          <w:bCs/>
          <w:kern w:val="44"/>
          <w:sz w:val="24"/>
        </w:rPr>
        <w:t>0</w:t>
      </w:r>
      <w:r>
        <w:rPr>
          <w:rFonts w:ascii="Arial" w:hAnsi="Arial" w:cs="Arial"/>
          <w:b/>
          <w:bCs/>
          <w:kern w:val="44"/>
          <w:sz w:val="24"/>
        </w:rPr>
        <w:t>日销售情况表</w:t>
      </w:r>
      <w:bookmarkEnd w:id="92"/>
    </w:p>
    <w:tbl>
      <w:tblPr>
        <w:tblW w:w="9447" w:type="dxa"/>
        <w:tblInd w:w="-122" w:type="dxa"/>
        <w:tblLayout w:type="fixed"/>
        <w:tblCellMar>
          <w:left w:w="0" w:type="dxa"/>
          <w:right w:w="0" w:type="dxa"/>
        </w:tblCellMar>
        <w:tblLook w:val="04A0" w:firstRow="1" w:lastRow="0" w:firstColumn="1" w:lastColumn="0" w:noHBand="0" w:noVBand="1"/>
      </w:tblPr>
      <w:tblGrid>
        <w:gridCol w:w="785"/>
        <w:gridCol w:w="934"/>
        <w:gridCol w:w="934"/>
        <w:gridCol w:w="1282"/>
        <w:gridCol w:w="1470"/>
        <w:gridCol w:w="750"/>
        <w:gridCol w:w="1282"/>
        <w:gridCol w:w="2010"/>
      </w:tblGrid>
      <w:tr w:rsidR="001658C4">
        <w:trPr>
          <w:trHeight w:val="300"/>
        </w:trPr>
        <w:tc>
          <w:tcPr>
            <w:tcW w:w="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已售情况</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套数（套）</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面积（㎡）</w:t>
            </w:r>
          </w:p>
        </w:tc>
        <w:tc>
          <w:tcPr>
            <w:tcW w:w="12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合同价（元）</w:t>
            </w:r>
          </w:p>
        </w:tc>
        <w:tc>
          <w:tcPr>
            <w:tcW w:w="3502"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已收款额（元）</w:t>
            </w:r>
          </w:p>
        </w:tc>
        <w:tc>
          <w:tcPr>
            <w:tcW w:w="20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备注</w:t>
            </w:r>
          </w:p>
        </w:tc>
      </w:tr>
      <w:tr w:rsidR="001658C4">
        <w:trPr>
          <w:trHeight w:val="300"/>
        </w:trPr>
        <w:tc>
          <w:tcPr>
            <w:tcW w:w="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认购</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4</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531.15</w:t>
            </w:r>
          </w:p>
        </w:tc>
        <w:tc>
          <w:tcPr>
            <w:tcW w:w="12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7,241,330</w:t>
            </w:r>
            <w:r>
              <w:rPr>
                <w:rFonts w:ascii="Arial" w:eastAsiaTheme="minorEastAsia" w:hAnsi="Arial" w:cs="Arial"/>
                <w:color w:val="000000"/>
                <w:kern w:val="0"/>
                <w:sz w:val="18"/>
                <w:szCs w:val="18"/>
              </w:rPr>
              <w:t>.00</w:t>
            </w:r>
          </w:p>
        </w:tc>
        <w:tc>
          <w:tcPr>
            <w:tcW w:w="3502"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1</w:t>
            </w:r>
            <w:r>
              <w:rPr>
                <w:rFonts w:ascii="Arial" w:eastAsiaTheme="minorEastAsia" w:hAnsi="Arial" w:cs="Arial"/>
                <w:color w:val="000000"/>
                <w:kern w:val="0"/>
                <w:sz w:val="18"/>
                <w:szCs w:val="18"/>
              </w:rPr>
              <w:t>,</w:t>
            </w:r>
            <w:r>
              <w:rPr>
                <w:rFonts w:ascii="Arial" w:eastAsiaTheme="minorEastAsia" w:hAnsi="Arial" w:cs="Arial" w:hint="eastAsia"/>
                <w:color w:val="000000"/>
                <w:kern w:val="0"/>
                <w:sz w:val="18"/>
                <w:szCs w:val="18"/>
              </w:rPr>
              <w:t>859</w:t>
            </w:r>
            <w:r>
              <w:rPr>
                <w:rFonts w:ascii="Arial" w:eastAsiaTheme="minorEastAsia" w:hAnsi="Arial" w:cs="Arial"/>
                <w:color w:val="000000"/>
                <w:kern w:val="0"/>
                <w:sz w:val="18"/>
                <w:szCs w:val="18"/>
              </w:rPr>
              <w:t>,</w:t>
            </w:r>
            <w:r>
              <w:rPr>
                <w:rFonts w:ascii="Arial" w:eastAsiaTheme="minorEastAsia" w:hAnsi="Arial" w:cs="Arial" w:hint="eastAsia"/>
                <w:color w:val="000000"/>
                <w:kern w:val="0"/>
                <w:sz w:val="18"/>
                <w:szCs w:val="18"/>
              </w:rPr>
              <w:t>006</w:t>
            </w:r>
            <w:r>
              <w:rPr>
                <w:rFonts w:ascii="Arial" w:eastAsiaTheme="minorEastAsia" w:hAnsi="Arial" w:cs="Arial"/>
                <w:color w:val="000000"/>
                <w:kern w:val="0"/>
                <w:sz w:val="18"/>
                <w:szCs w:val="18"/>
              </w:rPr>
              <w:t>.00</w:t>
            </w:r>
          </w:p>
        </w:tc>
        <w:tc>
          <w:tcPr>
            <w:tcW w:w="20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r>
      <w:tr w:rsidR="001658C4">
        <w:trPr>
          <w:trHeight w:val="300"/>
        </w:trPr>
        <w:tc>
          <w:tcPr>
            <w:tcW w:w="78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签约</w:t>
            </w:r>
          </w:p>
        </w:tc>
        <w:tc>
          <w:tcPr>
            <w:tcW w:w="93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w:t>
            </w:r>
            <w:r>
              <w:rPr>
                <w:rFonts w:ascii="Arial" w:eastAsiaTheme="minorEastAsia" w:hAnsi="Arial" w:cs="Arial" w:hint="eastAsia"/>
                <w:color w:val="000000"/>
                <w:kern w:val="0"/>
                <w:sz w:val="18"/>
                <w:szCs w:val="18"/>
              </w:rPr>
              <w:t>42</w:t>
            </w:r>
          </w:p>
        </w:tc>
        <w:tc>
          <w:tcPr>
            <w:tcW w:w="93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w:t>
            </w:r>
            <w:r>
              <w:rPr>
                <w:rFonts w:ascii="Arial" w:eastAsiaTheme="minorEastAsia" w:hAnsi="Arial" w:cs="Arial" w:hint="eastAsia"/>
                <w:color w:val="000000"/>
                <w:kern w:val="0"/>
                <w:sz w:val="18"/>
                <w:szCs w:val="18"/>
              </w:rPr>
              <w:t>2,669.87</w:t>
            </w:r>
          </w:p>
        </w:tc>
        <w:tc>
          <w:tcPr>
            <w:tcW w:w="1282"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454,152,081</w:t>
            </w:r>
            <w:r>
              <w:rPr>
                <w:rFonts w:ascii="Arial" w:eastAsiaTheme="minorEastAsia" w:hAnsi="Arial" w:cs="Arial"/>
                <w:color w:val="000000"/>
                <w:kern w:val="0"/>
                <w:sz w:val="18"/>
                <w:szCs w:val="18"/>
              </w:rPr>
              <w:t>.00</w:t>
            </w:r>
          </w:p>
        </w:tc>
        <w:tc>
          <w:tcPr>
            <w:tcW w:w="222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第三方正泰托管</w:t>
            </w:r>
          </w:p>
        </w:tc>
        <w:tc>
          <w:tcPr>
            <w:tcW w:w="12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91</w:t>
            </w:r>
            <w:r>
              <w:rPr>
                <w:rFonts w:ascii="Arial" w:eastAsiaTheme="minorEastAsia" w:hAnsi="Arial" w:cs="Arial"/>
                <w:color w:val="000000"/>
                <w:kern w:val="0"/>
                <w:sz w:val="18"/>
                <w:szCs w:val="18"/>
              </w:rPr>
              <w:t>,</w:t>
            </w:r>
            <w:r>
              <w:rPr>
                <w:rFonts w:ascii="Arial" w:eastAsiaTheme="minorEastAsia" w:hAnsi="Arial" w:cs="Arial" w:hint="eastAsia"/>
                <w:color w:val="000000"/>
                <w:kern w:val="0"/>
                <w:sz w:val="18"/>
                <w:szCs w:val="18"/>
              </w:rPr>
              <w:t>301</w:t>
            </w:r>
            <w:r>
              <w:rPr>
                <w:rFonts w:ascii="Arial" w:eastAsiaTheme="minorEastAsia" w:hAnsi="Arial" w:cs="Arial"/>
                <w:color w:val="000000"/>
                <w:kern w:val="0"/>
                <w:sz w:val="18"/>
                <w:szCs w:val="18"/>
              </w:rPr>
              <w:t>,50</w:t>
            </w:r>
            <w:r>
              <w:rPr>
                <w:rFonts w:ascii="Arial" w:eastAsiaTheme="minorEastAsia" w:hAnsi="Arial" w:cs="Arial" w:hint="eastAsia"/>
                <w:color w:val="000000"/>
                <w:kern w:val="0"/>
                <w:sz w:val="18"/>
                <w:szCs w:val="18"/>
              </w:rPr>
              <w:t>0</w:t>
            </w:r>
            <w:r>
              <w:rPr>
                <w:rFonts w:ascii="Arial" w:eastAsiaTheme="minorEastAsia" w:hAnsi="Arial" w:cs="Arial"/>
                <w:color w:val="000000"/>
                <w:kern w:val="0"/>
                <w:sz w:val="18"/>
                <w:szCs w:val="18"/>
              </w:rPr>
              <w:t>.00</w:t>
            </w:r>
          </w:p>
        </w:tc>
        <w:tc>
          <w:tcPr>
            <w:tcW w:w="20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正泰托管解款后余额</w:t>
            </w:r>
          </w:p>
        </w:tc>
      </w:tr>
      <w:tr w:rsidR="001658C4">
        <w:trPr>
          <w:trHeight w:val="285"/>
        </w:trPr>
        <w:tc>
          <w:tcPr>
            <w:tcW w:w="78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b/>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1282"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147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项目公司银行收款</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邮储银行</w:t>
            </w:r>
          </w:p>
        </w:tc>
        <w:tc>
          <w:tcPr>
            <w:tcW w:w="12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w:t>
            </w:r>
            <w:r>
              <w:rPr>
                <w:rFonts w:ascii="Arial" w:eastAsiaTheme="minorEastAsia" w:hAnsi="Arial" w:cs="Arial" w:hint="eastAsia"/>
                <w:color w:val="000000"/>
                <w:kern w:val="0"/>
                <w:sz w:val="18"/>
                <w:szCs w:val="18"/>
              </w:rPr>
              <w:t>22,924,</w:t>
            </w:r>
            <w:r>
              <w:rPr>
                <w:rFonts w:ascii="Arial" w:eastAsiaTheme="minorEastAsia" w:hAnsi="Arial" w:cs="Arial"/>
                <w:color w:val="000000"/>
                <w:kern w:val="0"/>
                <w:sz w:val="18"/>
                <w:szCs w:val="18"/>
              </w:rPr>
              <w:t>498.00</w:t>
            </w:r>
          </w:p>
        </w:tc>
        <w:tc>
          <w:tcPr>
            <w:tcW w:w="20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正泰托管解款至</w:t>
            </w:r>
            <w:r>
              <w:rPr>
                <w:rFonts w:ascii="Arial" w:eastAsiaTheme="minorEastAsia" w:hAnsi="Arial" w:cs="Arial"/>
                <w:color w:val="000000"/>
                <w:kern w:val="0"/>
                <w:sz w:val="18"/>
                <w:szCs w:val="18"/>
              </w:rPr>
              <w:t>邮储银行</w:t>
            </w:r>
          </w:p>
        </w:tc>
      </w:tr>
      <w:tr w:rsidR="001658C4">
        <w:trPr>
          <w:trHeight w:val="300"/>
        </w:trPr>
        <w:tc>
          <w:tcPr>
            <w:tcW w:w="78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b/>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1282"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147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其他银行</w:t>
            </w:r>
          </w:p>
        </w:tc>
        <w:tc>
          <w:tcPr>
            <w:tcW w:w="12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w:t>
            </w:r>
            <w:r>
              <w:rPr>
                <w:rFonts w:ascii="Arial" w:eastAsiaTheme="minorEastAsia" w:hAnsi="Arial" w:cs="Arial" w:hint="eastAsia"/>
                <w:color w:val="000000"/>
                <w:kern w:val="0"/>
                <w:sz w:val="18"/>
                <w:szCs w:val="18"/>
              </w:rPr>
              <w:t>25</w:t>
            </w:r>
            <w:r>
              <w:rPr>
                <w:rFonts w:ascii="Arial" w:eastAsiaTheme="minorEastAsia" w:hAnsi="Arial" w:cs="Arial"/>
                <w:color w:val="000000"/>
                <w:kern w:val="0"/>
                <w:sz w:val="18"/>
                <w:szCs w:val="18"/>
              </w:rPr>
              <w:t>,</w:t>
            </w:r>
            <w:r>
              <w:rPr>
                <w:rFonts w:ascii="Arial" w:eastAsiaTheme="minorEastAsia" w:hAnsi="Arial" w:cs="Arial" w:hint="eastAsia"/>
                <w:color w:val="000000"/>
                <w:kern w:val="0"/>
                <w:sz w:val="18"/>
                <w:szCs w:val="18"/>
              </w:rPr>
              <w:t>076</w:t>
            </w:r>
            <w:r>
              <w:rPr>
                <w:rFonts w:ascii="Arial" w:eastAsiaTheme="minorEastAsia" w:hAnsi="Arial" w:cs="Arial"/>
                <w:color w:val="000000"/>
                <w:kern w:val="0"/>
                <w:sz w:val="18"/>
                <w:szCs w:val="18"/>
              </w:rPr>
              <w:t>,</w:t>
            </w:r>
            <w:r>
              <w:rPr>
                <w:rFonts w:ascii="Arial" w:eastAsiaTheme="minorEastAsia" w:hAnsi="Arial" w:cs="Arial" w:hint="eastAsia"/>
                <w:color w:val="000000"/>
                <w:kern w:val="0"/>
                <w:sz w:val="18"/>
                <w:szCs w:val="18"/>
              </w:rPr>
              <w:t>083</w:t>
            </w:r>
            <w:r>
              <w:rPr>
                <w:rFonts w:ascii="Arial" w:eastAsiaTheme="minorEastAsia" w:hAnsi="Arial" w:cs="Arial"/>
                <w:color w:val="000000"/>
                <w:kern w:val="0"/>
                <w:sz w:val="18"/>
                <w:szCs w:val="18"/>
              </w:rPr>
              <w:t>.00</w:t>
            </w:r>
          </w:p>
        </w:tc>
        <w:tc>
          <w:tcPr>
            <w:tcW w:w="20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r>
      <w:tr w:rsidR="001658C4">
        <w:trPr>
          <w:trHeight w:val="300"/>
        </w:trPr>
        <w:tc>
          <w:tcPr>
            <w:tcW w:w="78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b/>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1282"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222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小计</w:t>
            </w:r>
          </w:p>
        </w:tc>
        <w:tc>
          <w:tcPr>
            <w:tcW w:w="12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4</w:t>
            </w:r>
            <w:r>
              <w:rPr>
                <w:rFonts w:ascii="Arial" w:eastAsiaTheme="minorEastAsia" w:hAnsi="Arial" w:cs="Arial" w:hint="eastAsia"/>
                <w:color w:val="000000"/>
                <w:kern w:val="0"/>
                <w:sz w:val="18"/>
                <w:szCs w:val="18"/>
              </w:rPr>
              <w:t>39</w:t>
            </w:r>
            <w:r>
              <w:rPr>
                <w:rFonts w:ascii="Arial" w:eastAsiaTheme="minorEastAsia" w:hAnsi="Arial" w:cs="Arial"/>
                <w:color w:val="000000"/>
                <w:kern w:val="0"/>
                <w:sz w:val="18"/>
                <w:szCs w:val="18"/>
              </w:rPr>
              <w:t>,</w:t>
            </w:r>
            <w:r>
              <w:rPr>
                <w:rFonts w:ascii="Arial" w:eastAsiaTheme="minorEastAsia" w:hAnsi="Arial" w:cs="Arial" w:hint="eastAsia"/>
                <w:color w:val="000000"/>
                <w:kern w:val="0"/>
                <w:sz w:val="18"/>
                <w:szCs w:val="18"/>
              </w:rPr>
              <w:t>302</w:t>
            </w:r>
            <w:r>
              <w:rPr>
                <w:rFonts w:ascii="Arial" w:eastAsiaTheme="minorEastAsia" w:hAnsi="Arial" w:cs="Arial"/>
                <w:color w:val="000000"/>
                <w:kern w:val="0"/>
                <w:sz w:val="18"/>
                <w:szCs w:val="18"/>
              </w:rPr>
              <w:t>,</w:t>
            </w:r>
            <w:r>
              <w:rPr>
                <w:rFonts w:ascii="Arial" w:eastAsiaTheme="minorEastAsia" w:hAnsi="Arial" w:cs="Arial" w:hint="eastAsia"/>
                <w:color w:val="000000"/>
                <w:kern w:val="0"/>
                <w:sz w:val="18"/>
                <w:szCs w:val="18"/>
              </w:rPr>
              <w:t>081</w:t>
            </w:r>
            <w:r>
              <w:rPr>
                <w:rFonts w:ascii="Arial" w:eastAsiaTheme="minorEastAsia" w:hAnsi="Arial" w:cs="Arial"/>
                <w:color w:val="000000"/>
                <w:kern w:val="0"/>
                <w:sz w:val="18"/>
                <w:szCs w:val="18"/>
              </w:rPr>
              <w:t>.00</w:t>
            </w:r>
          </w:p>
        </w:tc>
        <w:tc>
          <w:tcPr>
            <w:tcW w:w="20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r>
      <w:tr w:rsidR="001658C4">
        <w:trPr>
          <w:trHeight w:val="300"/>
        </w:trPr>
        <w:tc>
          <w:tcPr>
            <w:tcW w:w="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总计</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24</w:t>
            </w:r>
            <w:r>
              <w:rPr>
                <w:rFonts w:ascii="Arial" w:eastAsiaTheme="minorEastAsia" w:hAnsi="Arial" w:cs="Arial" w:hint="eastAsia"/>
                <w:b/>
                <w:color w:val="000000"/>
                <w:kern w:val="0"/>
                <w:sz w:val="18"/>
                <w:szCs w:val="18"/>
              </w:rPr>
              <w:t>6</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hint="eastAsia"/>
                <w:b/>
                <w:color w:val="000000"/>
                <w:sz w:val="18"/>
                <w:szCs w:val="18"/>
              </w:rPr>
              <w:t>33,201.02</w:t>
            </w:r>
          </w:p>
        </w:tc>
        <w:tc>
          <w:tcPr>
            <w:tcW w:w="12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hint="eastAsia"/>
                <w:b/>
                <w:color w:val="000000"/>
                <w:sz w:val="18"/>
                <w:szCs w:val="18"/>
              </w:rPr>
              <w:t>461,393,411.00</w:t>
            </w:r>
          </w:p>
        </w:tc>
        <w:tc>
          <w:tcPr>
            <w:tcW w:w="3502"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4</w:t>
            </w:r>
            <w:r>
              <w:rPr>
                <w:rFonts w:ascii="Arial" w:eastAsiaTheme="minorEastAsia" w:hAnsi="Arial" w:cs="Arial" w:hint="eastAsia"/>
                <w:b/>
                <w:color w:val="000000"/>
                <w:kern w:val="0"/>
                <w:sz w:val="18"/>
                <w:szCs w:val="18"/>
              </w:rPr>
              <w:t>41</w:t>
            </w:r>
            <w:r>
              <w:rPr>
                <w:rFonts w:ascii="Arial" w:eastAsiaTheme="minorEastAsia" w:hAnsi="Arial" w:cs="Arial"/>
                <w:b/>
                <w:color w:val="000000"/>
                <w:kern w:val="0"/>
                <w:sz w:val="18"/>
                <w:szCs w:val="18"/>
              </w:rPr>
              <w:t>,</w:t>
            </w:r>
            <w:r>
              <w:rPr>
                <w:rFonts w:ascii="Arial" w:eastAsiaTheme="minorEastAsia" w:hAnsi="Arial" w:cs="Arial" w:hint="eastAsia"/>
                <w:b/>
                <w:color w:val="000000"/>
                <w:kern w:val="0"/>
                <w:sz w:val="18"/>
                <w:szCs w:val="18"/>
              </w:rPr>
              <w:t>161</w:t>
            </w:r>
            <w:r>
              <w:rPr>
                <w:rFonts w:ascii="Arial" w:eastAsiaTheme="minorEastAsia" w:hAnsi="Arial" w:cs="Arial"/>
                <w:b/>
                <w:color w:val="000000"/>
                <w:kern w:val="0"/>
                <w:sz w:val="18"/>
                <w:szCs w:val="18"/>
              </w:rPr>
              <w:t>,</w:t>
            </w:r>
            <w:r>
              <w:rPr>
                <w:rFonts w:ascii="Arial" w:eastAsiaTheme="minorEastAsia" w:hAnsi="Arial" w:cs="Arial" w:hint="eastAsia"/>
                <w:b/>
                <w:color w:val="000000"/>
                <w:kern w:val="0"/>
                <w:sz w:val="18"/>
                <w:szCs w:val="18"/>
              </w:rPr>
              <w:t>087</w:t>
            </w:r>
            <w:r>
              <w:rPr>
                <w:rFonts w:ascii="Arial" w:eastAsiaTheme="minorEastAsia" w:hAnsi="Arial" w:cs="Arial"/>
                <w:b/>
                <w:color w:val="000000"/>
                <w:kern w:val="0"/>
                <w:sz w:val="18"/>
                <w:szCs w:val="18"/>
              </w:rPr>
              <w:t>.00</w:t>
            </w:r>
          </w:p>
        </w:tc>
        <w:tc>
          <w:tcPr>
            <w:tcW w:w="20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b/>
                <w:color w:val="000000"/>
                <w:sz w:val="18"/>
                <w:szCs w:val="18"/>
              </w:rPr>
            </w:pPr>
          </w:p>
        </w:tc>
      </w:tr>
    </w:tbl>
    <w:p w:rsidR="001658C4" w:rsidRPr="00BB6BBF" w:rsidRDefault="00BB6BBF" w:rsidP="00BB6BBF">
      <w:pPr>
        <w:spacing w:line="480" w:lineRule="auto"/>
        <w:jc w:val="left"/>
        <w:outlineLvl w:val="0"/>
        <w:rPr>
          <w:rFonts w:ascii="Arial" w:hAnsi="Arial" w:cs="Arial" w:hint="eastAsia"/>
          <w:bCs/>
          <w:kern w:val="44"/>
          <w:szCs w:val="21"/>
        </w:rPr>
      </w:pPr>
      <w:r w:rsidRPr="00BB6BBF">
        <w:rPr>
          <w:rFonts w:ascii="Arial" w:hAnsi="Arial" w:cs="Arial" w:hint="eastAsia"/>
          <w:bCs/>
          <w:kern w:val="44"/>
          <w:szCs w:val="21"/>
        </w:rPr>
        <w:t>(</w:t>
      </w:r>
      <w:r w:rsidRPr="00BB6BBF">
        <w:rPr>
          <w:rFonts w:ascii="Arial" w:hAnsi="Arial" w:cs="Arial" w:hint="eastAsia"/>
          <w:bCs/>
          <w:kern w:val="44"/>
          <w:szCs w:val="21"/>
        </w:rPr>
        <w:t>转下页</w:t>
      </w:r>
      <w:r w:rsidRPr="00BB6BBF">
        <w:rPr>
          <w:rFonts w:ascii="Arial" w:hAnsi="Arial" w:cs="Arial" w:hint="eastAsia"/>
          <w:bCs/>
          <w:kern w:val="44"/>
          <w:szCs w:val="21"/>
        </w:rPr>
        <w:t>)</w:t>
      </w:r>
    </w:p>
    <w:p w:rsidR="00BB6BBF" w:rsidRDefault="00BB6BBF">
      <w:pPr>
        <w:spacing w:line="480" w:lineRule="auto"/>
        <w:jc w:val="center"/>
        <w:outlineLvl w:val="0"/>
        <w:rPr>
          <w:rFonts w:ascii="Arial" w:hAnsi="Arial" w:cs="Arial"/>
          <w:b/>
          <w:bCs/>
          <w:kern w:val="44"/>
          <w:sz w:val="24"/>
        </w:rPr>
      </w:pPr>
      <w:bookmarkStart w:id="93" w:name="_GoBack"/>
      <w:bookmarkEnd w:id="93"/>
    </w:p>
    <w:p w:rsidR="001658C4" w:rsidRDefault="00C206CB">
      <w:pPr>
        <w:pStyle w:val="1"/>
        <w:keepNext w:val="0"/>
        <w:keepLines w:val="0"/>
        <w:spacing w:before="300" w:after="300" w:line="360" w:lineRule="exact"/>
        <w:rPr>
          <w:rFonts w:ascii="Arial" w:eastAsiaTheme="minorEastAsia" w:hAnsi="Arial" w:cs="Arial"/>
          <w:bCs w:val="0"/>
          <w:sz w:val="28"/>
        </w:rPr>
      </w:pPr>
      <w:bookmarkStart w:id="94" w:name="_Toc19255"/>
      <w:bookmarkStart w:id="95" w:name="_Toc28727"/>
      <w:bookmarkStart w:id="96" w:name="_Toc28757"/>
      <w:r>
        <w:rPr>
          <w:rFonts w:ascii="Arial" w:eastAsiaTheme="minorEastAsia" w:hAnsi="Arial" w:cs="Arial"/>
          <w:bCs w:val="0"/>
          <w:sz w:val="24"/>
          <w:szCs w:val="24"/>
        </w:rPr>
        <w:lastRenderedPageBreak/>
        <w:t>5</w:t>
      </w:r>
      <w:r>
        <w:rPr>
          <w:rFonts w:ascii="Arial" w:eastAsiaTheme="minorEastAsia" w:hAnsi="Arial" w:cs="Arial"/>
          <w:bCs w:val="0"/>
          <w:sz w:val="24"/>
          <w:szCs w:val="24"/>
        </w:rPr>
        <w:t>印章、证照使用情况</w:t>
      </w:r>
      <w:bookmarkEnd w:id="69"/>
      <w:bookmarkEnd w:id="70"/>
      <w:bookmarkEnd w:id="71"/>
      <w:bookmarkEnd w:id="72"/>
      <w:bookmarkEnd w:id="73"/>
      <w:bookmarkEnd w:id="79"/>
      <w:bookmarkEnd w:id="80"/>
      <w:bookmarkEnd w:id="94"/>
      <w:bookmarkEnd w:id="95"/>
      <w:bookmarkEnd w:id="96"/>
    </w:p>
    <w:p w:rsidR="001658C4" w:rsidRDefault="00C206CB">
      <w:pPr>
        <w:spacing w:line="480" w:lineRule="auto"/>
        <w:ind w:firstLineChars="200" w:firstLine="420"/>
        <w:rPr>
          <w:rFonts w:ascii="Arial" w:eastAsiaTheme="minorEastAsia" w:hAnsi="Arial" w:cs="Arial"/>
          <w:b/>
          <w:color w:val="000000"/>
          <w:sz w:val="24"/>
        </w:rPr>
      </w:pPr>
      <w:r>
        <w:rPr>
          <w:rFonts w:ascii="Arial" w:eastAsiaTheme="minorEastAsia" w:hAnsi="Arial" w:cs="Arial"/>
          <w:color w:val="000000"/>
          <w:szCs w:val="21"/>
        </w:rPr>
        <w:t>对于印章的使用，项目公司工作人员严格按照用章用印流程约定，履行印章使用流程，通过相关负责人审批后方给予盖章。各印鉴使用具体情况详见印鉴使用情况表：</w:t>
      </w:r>
    </w:p>
    <w:p w:rsidR="001658C4" w:rsidRDefault="00C206CB">
      <w:pPr>
        <w:spacing w:beforeLines="100" w:before="240"/>
        <w:jc w:val="center"/>
        <w:outlineLvl w:val="0"/>
        <w:rPr>
          <w:rFonts w:ascii="Arial" w:eastAsiaTheme="minorEastAsia" w:hAnsi="Arial" w:cs="Arial"/>
          <w:b/>
          <w:color w:val="000000"/>
          <w:sz w:val="24"/>
        </w:rPr>
      </w:pPr>
      <w:bookmarkStart w:id="97" w:name="_Toc22357"/>
      <w:r>
        <w:rPr>
          <w:rFonts w:ascii="Arial" w:eastAsiaTheme="minorEastAsia" w:hAnsi="Arial" w:cs="Arial"/>
          <w:b/>
          <w:color w:val="000000"/>
          <w:sz w:val="24"/>
        </w:rPr>
        <w:t>2020</w:t>
      </w:r>
      <w:r>
        <w:rPr>
          <w:rFonts w:ascii="Arial" w:eastAsiaTheme="minorEastAsia" w:hAnsi="Arial" w:cs="Arial"/>
          <w:b/>
          <w:color w:val="000000"/>
          <w:sz w:val="24"/>
        </w:rPr>
        <w:t>年</w:t>
      </w:r>
      <w:r>
        <w:rPr>
          <w:rFonts w:ascii="Arial" w:eastAsiaTheme="minorEastAsia" w:hAnsi="Arial" w:cs="Arial" w:hint="eastAsia"/>
          <w:b/>
          <w:color w:val="000000"/>
          <w:sz w:val="24"/>
        </w:rPr>
        <w:t>4</w:t>
      </w:r>
      <w:r>
        <w:rPr>
          <w:rFonts w:ascii="Arial" w:eastAsiaTheme="minorEastAsia" w:hAnsi="Arial" w:cs="Arial"/>
          <w:b/>
          <w:color w:val="000000"/>
          <w:sz w:val="24"/>
        </w:rPr>
        <w:t>月印鉴使用情况表</w:t>
      </w:r>
      <w:bookmarkEnd w:id="97"/>
    </w:p>
    <w:tbl>
      <w:tblPr>
        <w:tblW w:w="9709" w:type="dxa"/>
        <w:tblInd w:w="-136" w:type="dxa"/>
        <w:tblLayout w:type="fixed"/>
        <w:tblCellMar>
          <w:left w:w="0" w:type="dxa"/>
          <w:right w:w="0" w:type="dxa"/>
        </w:tblCellMar>
        <w:tblLook w:val="04A0" w:firstRow="1" w:lastRow="0" w:firstColumn="1" w:lastColumn="0" w:noHBand="0" w:noVBand="1"/>
      </w:tblPr>
      <w:tblGrid>
        <w:gridCol w:w="1663"/>
        <w:gridCol w:w="2562"/>
        <w:gridCol w:w="2609"/>
        <w:gridCol w:w="1090"/>
        <w:gridCol w:w="641"/>
        <w:gridCol w:w="1144"/>
      </w:tblGrid>
      <w:tr w:rsidR="001658C4">
        <w:trPr>
          <w:cantSplit/>
          <w:trHeight w:val="465"/>
          <w:tblHeader/>
        </w:trPr>
        <w:tc>
          <w:tcPr>
            <w:tcW w:w="1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日期</w:t>
            </w:r>
          </w:p>
        </w:tc>
        <w:tc>
          <w:tcPr>
            <w:tcW w:w="2562"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事由</w:t>
            </w:r>
          </w:p>
        </w:tc>
        <w:tc>
          <w:tcPr>
            <w:tcW w:w="2609"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材料</w:t>
            </w:r>
          </w:p>
        </w:tc>
        <w:tc>
          <w:tcPr>
            <w:tcW w:w="1090"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印鉴名称及使用次数</w:t>
            </w:r>
          </w:p>
        </w:tc>
        <w:tc>
          <w:tcPr>
            <w:tcW w:w="64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申请人</w:t>
            </w:r>
          </w:p>
        </w:tc>
        <w:tc>
          <w:tcPr>
            <w:tcW w:w="1144"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审批人</w:t>
            </w:r>
          </w:p>
        </w:tc>
      </w:tr>
      <w:tr w:rsidR="001658C4">
        <w:trPr>
          <w:cantSplit/>
          <w:trHeight w:val="120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w:t>
            </w:r>
            <w:r>
              <w:rPr>
                <w:rFonts w:ascii="Arial" w:eastAsiaTheme="minorEastAsia" w:hAnsi="Arial" w:cs="Arial" w:hint="eastAsia"/>
                <w:color w:val="000000"/>
                <w:kern w:val="0"/>
                <w:sz w:val="18"/>
                <w:szCs w:val="18"/>
              </w:rPr>
              <w:t>44#</w:t>
            </w:r>
            <w:r>
              <w:rPr>
                <w:rFonts w:ascii="Arial" w:eastAsiaTheme="minorEastAsia" w:hAnsi="Arial" w:cs="Arial" w:hint="eastAsia"/>
                <w:color w:val="000000"/>
                <w:kern w:val="0"/>
                <w:sz w:val="18"/>
                <w:szCs w:val="18"/>
              </w:rPr>
              <w:t>楼、</w:t>
            </w:r>
            <w:r>
              <w:rPr>
                <w:rFonts w:ascii="Arial" w:eastAsiaTheme="minorEastAsia" w:hAnsi="Arial" w:cs="Arial" w:hint="eastAsia"/>
                <w:color w:val="000000"/>
                <w:kern w:val="0"/>
                <w:sz w:val="18"/>
                <w:szCs w:val="18"/>
              </w:rPr>
              <w:t>45#</w:t>
            </w:r>
            <w:r>
              <w:rPr>
                <w:rFonts w:ascii="Arial" w:eastAsiaTheme="minorEastAsia" w:hAnsi="Arial" w:cs="Arial" w:hint="eastAsia"/>
                <w:color w:val="000000"/>
                <w:kern w:val="0"/>
                <w:sz w:val="18"/>
                <w:szCs w:val="18"/>
              </w:rPr>
              <w:t>楼共计</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套商品房买卖合同、购房提示书、备案确认书、告知书、商品房预售资金托管三方协议的用印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44#</w:t>
            </w:r>
            <w:r>
              <w:rPr>
                <w:rFonts w:ascii="Arial" w:eastAsiaTheme="minorEastAsia" w:hAnsi="Arial" w:cs="Arial" w:hint="eastAsia"/>
                <w:color w:val="000000"/>
                <w:kern w:val="0"/>
                <w:sz w:val="18"/>
                <w:szCs w:val="18"/>
              </w:rPr>
              <w:t>楼、</w:t>
            </w:r>
            <w:r>
              <w:rPr>
                <w:rFonts w:ascii="Arial" w:eastAsiaTheme="minorEastAsia" w:hAnsi="Arial" w:cs="Arial" w:hint="eastAsia"/>
                <w:color w:val="000000"/>
                <w:kern w:val="0"/>
                <w:sz w:val="18"/>
                <w:szCs w:val="18"/>
              </w:rPr>
              <w:t>45#</w:t>
            </w:r>
            <w:r>
              <w:rPr>
                <w:rFonts w:ascii="Arial" w:eastAsiaTheme="minorEastAsia" w:hAnsi="Arial" w:cs="Arial" w:hint="eastAsia"/>
                <w:color w:val="000000"/>
                <w:kern w:val="0"/>
                <w:sz w:val="18"/>
                <w:szCs w:val="18"/>
              </w:rPr>
              <w:t>楼用印房号明细表</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合同章（</w:t>
            </w:r>
            <w:r>
              <w:rPr>
                <w:rFonts w:ascii="Arial" w:eastAsiaTheme="minorEastAsia" w:hAnsi="Arial" w:cs="Arial" w:hint="eastAsia"/>
                <w:color w:val="000000"/>
                <w:kern w:val="0"/>
                <w:sz w:val="18"/>
                <w:szCs w:val="18"/>
              </w:rPr>
              <w:t>60</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br/>
            </w:r>
            <w:r>
              <w:rPr>
                <w:rFonts w:ascii="Arial" w:eastAsiaTheme="minorEastAsia" w:hAnsi="Arial" w:cs="Arial" w:hint="eastAsia"/>
                <w:color w:val="000000"/>
                <w:kern w:val="0"/>
                <w:sz w:val="18"/>
                <w:szCs w:val="18"/>
              </w:rPr>
              <w:t>法人章（</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沈娜</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w:t>
            </w:r>
            <w:r>
              <w:rPr>
                <w:rFonts w:ascii="Arial" w:eastAsiaTheme="minorEastAsia" w:hAnsi="Arial" w:cs="Arial" w:hint="eastAsia"/>
                <w:color w:val="000000"/>
                <w:kern w:val="0"/>
                <w:sz w:val="18"/>
                <w:szCs w:val="18"/>
              </w:rPr>
              <w:t>45#</w:t>
            </w:r>
            <w:r>
              <w:rPr>
                <w:rFonts w:ascii="Arial" w:eastAsiaTheme="minorEastAsia" w:hAnsi="Arial" w:cs="Arial" w:hint="eastAsia"/>
                <w:color w:val="000000"/>
                <w:kern w:val="0"/>
                <w:sz w:val="18"/>
                <w:szCs w:val="18"/>
              </w:rPr>
              <w:t>楼</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套商品房《银行按揭贷款合同》的用印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招商银行、公积金贷款客户个人借款合同、办贷明细</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公章（</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br/>
            </w:r>
            <w:r>
              <w:rPr>
                <w:rFonts w:ascii="Arial" w:eastAsiaTheme="minorEastAsia" w:hAnsi="Arial" w:cs="Arial" w:hint="eastAsia"/>
                <w:color w:val="000000"/>
                <w:kern w:val="0"/>
                <w:sz w:val="18"/>
                <w:szCs w:val="18"/>
              </w:rPr>
              <w:t>法人章（</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沈娜</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关于常州江南里项目临电用户资产线路工程委托书、用户资产工程施工合同用印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《用户资产线路工程委托书》、《</w:t>
            </w:r>
            <w:r>
              <w:rPr>
                <w:rFonts w:ascii="Arial" w:eastAsiaTheme="minorEastAsia" w:hAnsi="Arial" w:cs="Arial" w:hint="eastAsia"/>
                <w:color w:val="000000"/>
                <w:kern w:val="0"/>
                <w:sz w:val="18"/>
                <w:szCs w:val="18"/>
              </w:rPr>
              <w:t>DLCZ-202051-</w:t>
            </w:r>
            <w:r>
              <w:rPr>
                <w:rFonts w:ascii="Arial" w:eastAsiaTheme="minorEastAsia" w:hAnsi="Arial" w:cs="Arial" w:hint="eastAsia"/>
                <w:color w:val="000000"/>
                <w:kern w:val="0"/>
                <w:sz w:val="18"/>
                <w:szCs w:val="18"/>
              </w:rPr>
              <w:t>用户资产工程施工合同（临电）》</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公章（</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br/>
            </w:r>
            <w:r>
              <w:rPr>
                <w:rFonts w:ascii="Arial" w:eastAsiaTheme="minorEastAsia" w:hAnsi="Arial" w:cs="Arial" w:hint="eastAsia"/>
                <w:color w:val="000000"/>
                <w:kern w:val="0"/>
                <w:sz w:val="18"/>
                <w:szCs w:val="18"/>
              </w:rPr>
              <w:t>法人章（</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br/>
            </w:r>
            <w:r>
              <w:rPr>
                <w:rFonts w:ascii="Arial" w:eastAsiaTheme="minorEastAsia" w:hAnsi="Arial" w:cs="Arial" w:hint="eastAsia"/>
                <w:color w:val="000000"/>
                <w:kern w:val="0"/>
                <w:sz w:val="18"/>
                <w:szCs w:val="18"/>
              </w:rPr>
              <w:t>合同章（</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陈政</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关于常州江南里项目临电接入工程建设监理合同用印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DLCZ-202050-</w:t>
            </w:r>
            <w:r>
              <w:rPr>
                <w:rFonts w:ascii="Arial" w:eastAsiaTheme="minorEastAsia" w:hAnsi="Arial" w:cs="Arial" w:hint="eastAsia"/>
                <w:color w:val="000000"/>
                <w:kern w:val="0"/>
                <w:sz w:val="18"/>
                <w:szCs w:val="18"/>
              </w:rPr>
              <w:t>接入工程建设监理合同（临电）</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合同章（</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 xml:space="preserve">  </w:t>
            </w:r>
            <w:r>
              <w:rPr>
                <w:rFonts w:ascii="Arial" w:eastAsiaTheme="minorEastAsia" w:hAnsi="Arial" w:cs="Arial" w:hint="eastAsia"/>
                <w:color w:val="000000"/>
                <w:kern w:val="0"/>
                <w:sz w:val="18"/>
                <w:szCs w:val="18"/>
              </w:rPr>
              <w:br/>
            </w:r>
            <w:r>
              <w:rPr>
                <w:rFonts w:ascii="Arial" w:eastAsiaTheme="minorEastAsia" w:hAnsi="Arial" w:cs="Arial" w:hint="eastAsia"/>
                <w:color w:val="000000"/>
                <w:kern w:val="0"/>
                <w:sz w:val="18"/>
                <w:szCs w:val="18"/>
              </w:rPr>
              <w:t>法人章（</w:t>
            </w:r>
            <w:r>
              <w:rPr>
                <w:rFonts w:ascii="Arial" w:eastAsiaTheme="minorEastAsia" w:hAnsi="Arial" w:cs="Arial" w:hint="eastAsia"/>
                <w:color w:val="000000"/>
                <w:kern w:val="0"/>
                <w:sz w:val="18"/>
                <w:szCs w:val="18"/>
              </w:rPr>
              <w:t>6</w:t>
            </w:r>
            <w:r>
              <w:rPr>
                <w:rFonts w:ascii="Arial" w:eastAsiaTheme="minorEastAsia" w:hAnsi="Arial" w:cs="Arial" w:hint="eastAsia"/>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陈政</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96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关于常州江南里项目临电承接单位确认书、临电接入工程施工合同及临电供货单位确认书用印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接入工程项目承接单位选择确认书、</w:t>
            </w:r>
            <w:r>
              <w:rPr>
                <w:rFonts w:ascii="Arial" w:eastAsiaTheme="minorEastAsia" w:hAnsi="Arial" w:cs="Arial" w:hint="eastAsia"/>
                <w:color w:val="000000"/>
                <w:kern w:val="0"/>
                <w:sz w:val="18"/>
                <w:szCs w:val="18"/>
              </w:rPr>
              <w:t>DLCZ-202049-</w:t>
            </w:r>
            <w:r>
              <w:rPr>
                <w:rFonts w:ascii="Arial" w:eastAsiaTheme="minorEastAsia" w:hAnsi="Arial" w:cs="Arial" w:hint="eastAsia"/>
                <w:color w:val="000000"/>
                <w:kern w:val="0"/>
                <w:sz w:val="18"/>
                <w:szCs w:val="18"/>
              </w:rPr>
              <w:t>接入工程施工合同（临电）、接入工程大宗物资供货单位选择确认书</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公章（</w:t>
            </w:r>
            <w:r>
              <w:rPr>
                <w:rFonts w:ascii="Arial" w:eastAsiaTheme="minorEastAsia" w:hAnsi="Arial" w:cs="Arial" w:hint="eastAsia"/>
                <w:color w:val="000000"/>
                <w:kern w:val="0"/>
                <w:sz w:val="18"/>
                <w:szCs w:val="18"/>
              </w:rPr>
              <w:t>6</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br/>
            </w:r>
            <w:r>
              <w:rPr>
                <w:rFonts w:ascii="Arial" w:eastAsiaTheme="minorEastAsia" w:hAnsi="Arial" w:cs="Arial" w:hint="eastAsia"/>
                <w:color w:val="000000"/>
                <w:kern w:val="0"/>
                <w:sz w:val="18"/>
                <w:szCs w:val="18"/>
              </w:rPr>
              <w:t>法人章（</w:t>
            </w:r>
            <w:r>
              <w:rPr>
                <w:rFonts w:ascii="Arial" w:eastAsiaTheme="minorEastAsia" w:hAnsi="Arial" w:cs="Arial" w:hint="eastAsia"/>
                <w:color w:val="000000"/>
                <w:kern w:val="0"/>
                <w:sz w:val="18"/>
                <w:szCs w:val="18"/>
              </w:rPr>
              <w:t>6</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br/>
            </w:r>
            <w:r>
              <w:rPr>
                <w:rFonts w:ascii="Arial" w:eastAsiaTheme="minorEastAsia" w:hAnsi="Arial" w:cs="Arial" w:hint="eastAsia"/>
                <w:color w:val="000000"/>
                <w:kern w:val="0"/>
                <w:sz w:val="18"/>
                <w:szCs w:val="18"/>
              </w:rPr>
              <w:t>合同章（</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陈政</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120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实习合同用印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实习合同（王迎杰、杭成）</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公章（</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p>
        </w:tc>
      </w:tr>
      <w:tr w:rsidR="001658C4">
        <w:trPr>
          <w:cantSplit/>
          <w:trHeight w:val="120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关于常州江南里一期管道燃气设施委托建设合同、可燃气体泄漏报警控制系统安装合同、代办保险说明用印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DLCZ-202054-</w:t>
            </w:r>
            <w:r>
              <w:rPr>
                <w:rFonts w:ascii="Arial" w:eastAsiaTheme="minorEastAsia" w:hAnsi="Arial" w:cs="Arial" w:hint="eastAsia"/>
                <w:color w:val="000000"/>
                <w:kern w:val="0"/>
                <w:sz w:val="18"/>
                <w:szCs w:val="18"/>
              </w:rPr>
              <w:t>管道燃气设施委托建设合同</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住宅部分</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DLCZ-202055-</w:t>
            </w:r>
            <w:r>
              <w:rPr>
                <w:rFonts w:ascii="Arial" w:eastAsiaTheme="minorEastAsia" w:hAnsi="Arial" w:cs="Arial" w:hint="eastAsia"/>
                <w:color w:val="000000"/>
                <w:kern w:val="0"/>
                <w:sz w:val="18"/>
                <w:szCs w:val="18"/>
              </w:rPr>
              <w:t>管道燃气设施委托建设合同</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商业及公建部分</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DLCZ-202056-</w:t>
            </w:r>
            <w:r>
              <w:rPr>
                <w:rFonts w:ascii="Arial" w:eastAsiaTheme="minorEastAsia" w:hAnsi="Arial" w:cs="Arial" w:hint="eastAsia"/>
                <w:color w:val="000000"/>
                <w:kern w:val="0"/>
                <w:sz w:val="18"/>
                <w:szCs w:val="18"/>
              </w:rPr>
              <w:t>可燃气体泄漏报警控制系统安装合同</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合同章（</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周印国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96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武进经济开发区四桥头东北角地块二、三期监理工程中标结果公示用印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武进区建设工程中标结果公示</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公章（</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徐不畏</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96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武进经济开发区四桥头东北角地块二、三期施工总承包中标结果公示用印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武进区建设工程中标结果公示</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公章（</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徐不畏</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常州江南里项目一期样板区古建工程定标及合同用印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常州江南里项目一期样板区古建工程合同</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公章（</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br/>
            </w:r>
            <w:r>
              <w:rPr>
                <w:rFonts w:ascii="Arial" w:eastAsiaTheme="minorEastAsia" w:hAnsi="Arial" w:cs="Arial" w:hint="eastAsia"/>
                <w:color w:val="000000"/>
                <w:kern w:val="0"/>
                <w:sz w:val="18"/>
                <w:szCs w:val="18"/>
              </w:rPr>
              <w:t>法人章（</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王玉佩</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武进经济开发区四桥头东北角地块二、三期场地平整工程量报价确认单的用印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工作联系单、常州江南里二、三期场地平整工程量报价确认单</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公章（</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常州江南里项目一期样板区古建工程定标及合同用印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合同补充协议</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：廉洁协议</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公章（</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王玉佩</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lastRenderedPageBreak/>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w:t>
            </w:r>
            <w:r>
              <w:rPr>
                <w:rFonts w:ascii="Arial" w:eastAsiaTheme="minorEastAsia" w:hAnsi="Arial" w:cs="Arial" w:hint="eastAsia"/>
                <w:color w:val="000000"/>
                <w:kern w:val="0"/>
                <w:sz w:val="18"/>
                <w:szCs w:val="18"/>
              </w:rPr>
              <w:t>45#</w:t>
            </w:r>
            <w:r>
              <w:rPr>
                <w:rFonts w:ascii="Arial" w:eastAsiaTheme="minorEastAsia" w:hAnsi="Arial" w:cs="Arial" w:hint="eastAsia"/>
                <w:color w:val="000000"/>
                <w:kern w:val="0"/>
                <w:sz w:val="18"/>
                <w:szCs w:val="18"/>
              </w:rPr>
              <w:t>楼共计</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套商品房买卖合同、购房提示书、备案确认书、告知书、商品房预售资金托管三方协议的用印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45#</w:t>
            </w:r>
            <w:r>
              <w:rPr>
                <w:rFonts w:ascii="Arial" w:eastAsiaTheme="minorEastAsia" w:hAnsi="Arial" w:cs="Arial" w:hint="eastAsia"/>
                <w:color w:val="000000"/>
                <w:kern w:val="0"/>
                <w:sz w:val="18"/>
                <w:szCs w:val="18"/>
              </w:rPr>
              <w:t>楼需用印房号</w:t>
            </w:r>
            <w:r>
              <w:rPr>
                <w:rFonts w:ascii="Arial" w:eastAsiaTheme="minorEastAsia" w:hAnsi="Arial" w:cs="Arial" w:hint="eastAsia"/>
                <w:color w:val="000000"/>
                <w:kern w:val="0"/>
                <w:sz w:val="18"/>
                <w:szCs w:val="18"/>
              </w:rPr>
              <w:t>明细表</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合同章（</w:t>
            </w:r>
            <w:r>
              <w:rPr>
                <w:rFonts w:ascii="Arial" w:eastAsiaTheme="minorEastAsia" w:hAnsi="Arial" w:cs="Arial" w:hint="eastAsia"/>
                <w:color w:val="000000"/>
                <w:kern w:val="0"/>
                <w:sz w:val="18"/>
                <w:szCs w:val="18"/>
              </w:rPr>
              <w:t>73</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br/>
            </w:r>
            <w:r>
              <w:rPr>
                <w:rFonts w:ascii="Arial" w:eastAsiaTheme="minorEastAsia" w:hAnsi="Arial" w:cs="Arial" w:hint="eastAsia"/>
                <w:color w:val="000000"/>
                <w:kern w:val="0"/>
                <w:sz w:val="18"/>
                <w:szCs w:val="18"/>
              </w:rPr>
              <w:t>法人章（</w:t>
            </w:r>
            <w:r>
              <w:rPr>
                <w:rFonts w:ascii="Arial" w:eastAsiaTheme="minorEastAsia" w:hAnsi="Arial" w:cs="Arial" w:hint="eastAsia"/>
                <w:color w:val="000000"/>
                <w:kern w:val="0"/>
                <w:sz w:val="18"/>
                <w:szCs w:val="18"/>
              </w:rPr>
              <w:t>26</w:t>
            </w:r>
            <w:r>
              <w:rPr>
                <w:rFonts w:ascii="Arial" w:eastAsiaTheme="minorEastAsia" w:hAnsi="Arial" w:cs="Arial" w:hint="eastAsia"/>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沈娜</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关于员工《劳动合同》（赵淳、袁鹏杰）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劳动合同（赵淳、袁鹏杰）</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公章（</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关于与中国农业银行办理按揭合作相关附件资料用印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申请书、法定代表人身份证明、丹龙置业常州有限公司股东会决议及法人身份证复印件</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姜莉</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96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关于常州江南里项目一期安徽新视野合同备案资料用印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安徽新视野工程勘察设计合同信息表</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(1)</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徐杰</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武进经济开发区四桥头东北角地块项目二、三期监理工程中标通知书用印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武进经济开发区四桥头东北角地块项目二、三期监理工程中标通知书</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 xml:space="preserve">    </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徐不畏</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120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关于原成本管理部部门副经理张红云离职证明的用印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《离职证明》（张红云）</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关于员工《劳动合同》（花琴）及《专项附加扣除信息采集表》（花琴、赵淳、袁鹏杰、魏超）的用印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《劳动合同》（花琴）及《专项附加扣除信息采集表》（花琴、赵淳、袁鹏杰、魏超）</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w:t>
            </w:r>
            <w:r>
              <w:rPr>
                <w:rFonts w:ascii="Arial" w:eastAsiaTheme="minorEastAsia" w:hAnsi="Arial" w:cs="Arial" w:hint="eastAsia"/>
                <w:color w:val="000000"/>
                <w:kern w:val="0"/>
                <w:sz w:val="18"/>
                <w:szCs w:val="18"/>
              </w:rPr>
              <w:t>DLZY-HT-YX-073</w:t>
            </w:r>
            <w:r>
              <w:rPr>
                <w:rFonts w:ascii="Arial" w:eastAsiaTheme="minorEastAsia" w:hAnsi="Arial" w:cs="Arial" w:hint="eastAsia"/>
                <w:color w:val="000000"/>
                <w:kern w:val="0"/>
                <w:sz w:val="18"/>
                <w:szCs w:val="18"/>
              </w:rPr>
              <w:t>常州江南里营销中心星环物业合同》用印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《常州江南里营销中心星环物业合同》</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常州江南里项目一期</w:t>
            </w:r>
            <w:r>
              <w:rPr>
                <w:rFonts w:ascii="Arial" w:eastAsiaTheme="minorEastAsia" w:hAnsi="Arial" w:cs="Arial" w:hint="eastAsia"/>
                <w:color w:val="000000"/>
                <w:kern w:val="0"/>
                <w:sz w:val="18"/>
                <w:szCs w:val="18"/>
              </w:rPr>
              <w:t>39#</w:t>
            </w:r>
            <w:r>
              <w:rPr>
                <w:rFonts w:ascii="Arial" w:eastAsiaTheme="minorEastAsia" w:hAnsi="Arial" w:cs="Arial" w:hint="eastAsia"/>
                <w:color w:val="000000"/>
                <w:kern w:val="0"/>
                <w:sz w:val="18"/>
                <w:szCs w:val="18"/>
              </w:rPr>
              <w:t>楼、</w:t>
            </w:r>
            <w:r>
              <w:rPr>
                <w:rFonts w:ascii="Arial" w:eastAsiaTheme="minorEastAsia" w:hAnsi="Arial" w:cs="Arial" w:hint="eastAsia"/>
                <w:color w:val="000000"/>
                <w:kern w:val="0"/>
                <w:sz w:val="18"/>
                <w:szCs w:val="18"/>
              </w:rPr>
              <w:t>40#</w:t>
            </w:r>
            <w:r>
              <w:rPr>
                <w:rFonts w:ascii="Arial" w:eastAsiaTheme="minorEastAsia" w:hAnsi="Arial" w:cs="Arial" w:hint="eastAsia"/>
                <w:color w:val="000000"/>
                <w:kern w:val="0"/>
                <w:sz w:val="18"/>
                <w:szCs w:val="18"/>
              </w:rPr>
              <w:t>楼、</w:t>
            </w:r>
            <w:r>
              <w:rPr>
                <w:rFonts w:ascii="Arial" w:eastAsiaTheme="minorEastAsia" w:hAnsi="Arial" w:cs="Arial" w:hint="eastAsia"/>
                <w:color w:val="000000"/>
                <w:kern w:val="0"/>
                <w:sz w:val="18"/>
                <w:szCs w:val="18"/>
              </w:rPr>
              <w:t>44#</w:t>
            </w:r>
            <w:r>
              <w:rPr>
                <w:rFonts w:ascii="Arial" w:eastAsiaTheme="minorEastAsia" w:hAnsi="Arial" w:cs="Arial" w:hint="eastAsia"/>
                <w:color w:val="000000"/>
                <w:kern w:val="0"/>
                <w:sz w:val="18"/>
                <w:szCs w:val="18"/>
              </w:rPr>
              <w:t>楼、</w:t>
            </w:r>
            <w:r>
              <w:rPr>
                <w:rFonts w:ascii="Arial" w:eastAsiaTheme="minorEastAsia" w:hAnsi="Arial" w:cs="Arial" w:hint="eastAsia"/>
                <w:color w:val="000000"/>
                <w:kern w:val="0"/>
                <w:sz w:val="18"/>
                <w:szCs w:val="18"/>
              </w:rPr>
              <w:t>45#</w:t>
            </w:r>
            <w:r>
              <w:rPr>
                <w:rFonts w:ascii="Arial" w:eastAsiaTheme="minorEastAsia" w:hAnsi="Arial" w:cs="Arial" w:hint="eastAsia"/>
                <w:color w:val="000000"/>
                <w:kern w:val="0"/>
                <w:sz w:val="18"/>
                <w:szCs w:val="18"/>
              </w:rPr>
              <w:t>楼电梯设备采购及安装合同用印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武进经济开发区四桥头东北角地块项目一期</w:t>
            </w:r>
            <w:r>
              <w:rPr>
                <w:rFonts w:ascii="Arial" w:eastAsiaTheme="minorEastAsia" w:hAnsi="Arial" w:cs="Arial" w:hint="eastAsia"/>
                <w:color w:val="000000"/>
                <w:kern w:val="0"/>
                <w:sz w:val="18"/>
                <w:szCs w:val="18"/>
              </w:rPr>
              <w:t>39#</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40#</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44#</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45#</w:t>
            </w:r>
            <w:r>
              <w:rPr>
                <w:rFonts w:ascii="Arial" w:eastAsiaTheme="minorEastAsia" w:hAnsi="Arial" w:cs="Arial" w:hint="eastAsia"/>
                <w:color w:val="000000"/>
                <w:kern w:val="0"/>
                <w:sz w:val="18"/>
                <w:szCs w:val="18"/>
              </w:rPr>
              <w:t>楼电梯设备采购及安装合同；武进经济开发区四桥头东北角地块项目一期</w:t>
            </w:r>
            <w:r>
              <w:rPr>
                <w:rFonts w:ascii="Arial" w:eastAsiaTheme="minorEastAsia" w:hAnsi="Arial" w:cs="Arial" w:hint="eastAsia"/>
                <w:color w:val="000000"/>
                <w:kern w:val="0"/>
                <w:sz w:val="18"/>
                <w:szCs w:val="18"/>
              </w:rPr>
              <w:t>39#</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40#</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44#</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45#</w:t>
            </w:r>
            <w:r>
              <w:rPr>
                <w:rFonts w:ascii="Arial" w:eastAsiaTheme="minorEastAsia" w:hAnsi="Arial" w:cs="Arial" w:hint="eastAsia"/>
                <w:color w:val="000000"/>
                <w:kern w:val="0"/>
                <w:sz w:val="18"/>
                <w:szCs w:val="18"/>
              </w:rPr>
              <w:t>楼电梯设备采购及安装合同及补充协议</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48</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徐不畏</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关于武进经济开发区四桥头东北角地块二、三期消防设计备案相关资料的用印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建筑工程消防设计审查申报表、建筑工程消防设计审查验收委托书、审图合格证书、二、三期工程规划许可证、营业执照</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副本、董事长身份证扫描件、邵景健身份证扫描件</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公章（</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br/>
            </w:r>
            <w:r>
              <w:rPr>
                <w:rFonts w:ascii="Arial" w:eastAsiaTheme="minorEastAsia" w:hAnsi="Arial" w:cs="Arial" w:hint="eastAsia"/>
                <w:color w:val="000000"/>
                <w:kern w:val="0"/>
                <w:sz w:val="18"/>
                <w:szCs w:val="18"/>
              </w:rPr>
              <w:t>法人章（</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邵景健</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武进经济开发区四桥头东北角地块二、三期施工总承包中标通知书用印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中标通知书</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公章（</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br/>
            </w:r>
            <w:r>
              <w:rPr>
                <w:rFonts w:ascii="Arial" w:eastAsiaTheme="minorEastAsia" w:hAnsi="Arial" w:cs="Arial" w:hint="eastAsia"/>
                <w:color w:val="000000"/>
                <w:kern w:val="0"/>
                <w:sz w:val="18"/>
                <w:szCs w:val="18"/>
              </w:rPr>
              <w:t>法人章（</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王玉佩</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96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关于《计算机设备采购合同》（</w:t>
            </w:r>
            <w:r>
              <w:rPr>
                <w:rFonts w:ascii="Arial" w:eastAsiaTheme="minorEastAsia" w:hAnsi="Arial" w:cs="Arial" w:hint="eastAsia"/>
                <w:color w:val="000000"/>
                <w:kern w:val="0"/>
                <w:sz w:val="18"/>
                <w:szCs w:val="18"/>
              </w:rPr>
              <w:t>6</w:t>
            </w:r>
            <w:r>
              <w:rPr>
                <w:rFonts w:ascii="Arial" w:eastAsiaTheme="minorEastAsia" w:hAnsi="Arial" w:cs="Arial" w:hint="eastAsia"/>
                <w:color w:val="000000"/>
                <w:kern w:val="0"/>
                <w:sz w:val="18"/>
                <w:szCs w:val="18"/>
              </w:rPr>
              <w:t>台办公电脑）用印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《计算机设备采购合同》</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关于打印企业征信报告的用印（印鉴外带）</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企业信用报告查询申请表、营业执照、代理人身份证复印件、企业法定代表人授权委托书</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姜莉</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96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w:t>
            </w:r>
            <w:r>
              <w:rPr>
                <w:rFonts w:ascii="Arial" w:eastAsiaTheme="minorEastAsia" w:hAnsi="Arial" w:cs="Arial" w:hint="eastAsia"/>
                <w:color w:val="000000"/>
                <w:kern w:val="0"/>
                <w:sz w:val="18"/>
                <w:szCs w:val="18"/>
              </w:rPr>
              <w:t>40#</w:t>
            </w:r>
            <w:r>
              <w:rPr>
                <w:rFonts w:ascii="Arial" w:eastAsiaTheme="minorEastAsia" w:hAnsi="Arial" w:cs="Arial" w:hint="eastAsia"/>
                <w:color w:val="000000"/>
                <w:kern w:val="0"/>
                <w:sz w:val="18"/>
                <w:szCs w:val="18"/>
              </w:rPr>
              <w:t>楼共计</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套商品房买卖合同、购房提示书、备案确认书、告知书、商品房预售资金托管三方协议的用印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40#</w:t>
            </w:r>
            <w:r>
              <w:rPr>
                <w:rFonts w:ascii="Arial" w:eastAsiaTheme="minorEastAsia" w:hAnsi="Arial" w:cs="Arial" w:hint="eastAsia"/>
                <w:color w:val="000000"/>
                <w:kern w:val="0"/>
                <w:sz w:val="18"/>
                <w:szCs w:val="18"/>
              </w:rPr>
              <w:t>楼需用印房号</w:t>
            </w:r>
            <w:r>
              <w:rPr>
                <w:rFonts w:ascii="Arial" w:eastAsiaTheme="minorEastAsia" w:hAnsi="Arial" w:cs="Arial" w:hint="eastAsia"/>
                <w:color w:val="000000"/>
                <w:kern w:val="0"/>
                <w:sz w:val="18"/>
                <w:szCs w:val="18"/>
              </w:rPr>
              <w:t>明细表</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36</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沈娜</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lastRenderedPageBreak/>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w:t>
            </w:r>
            <w:r>
              <w:rPr>
                <w:rFonts w:ascii="Arial" w:eastAsiaTheme="minorEastAsia" w:hAnsi="Arial" w:cs="Arial" w:hint="eastAsia"/>
                <w:color w:val="000000"/>
                <w:kern w:val="0"/>
                <w:sz w:val="18"/>
                <w:szCs w:val="18"/>
              </w:rPr>
              <w:t>45#</w:t>
            </w:r>
            <w:r>
              <w:rPr>
                <w:rFonts w:ascii="Arial" w:eastAsiaTheme="minorEastAsia" w:hAnsi="Arial" w:cs="Arial" w:hint="eastAsia"/>
                <w:color w:val="000000"/>
                <w:kern w:val="0"/>
                <w:sz w:val="18"/>
                <w:szCs w:val="18"/>
              </w:rPr>
              <w:t>楼</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套商品房《银行按揭贷款合同》的用印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中国银行个人借款合同、办贷明细</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w:t>
            </w:r>
            <w:r>
              <w:rPr>
                <w:rFonts w:ascii="Arial" w:eastAsiaTheme="minorEastAsia" w:hAnsi="Arial" w:cs="Arial" w:hint="eastAsia"/>
                <w:color w:val="000000"/>
                <w:kern w:val="0"/>
                <w:sz w:val="18"/>
                <w:szCs w:val="18"/>
              </w:rPr>
              <w:t xml:space="preserve">   </w:t>
            </w:r>
            <w:r>
              <w:rPr>
                <w:rFonts w:ascii="Arial" w:eastAsiaTheme="minorEastAsia" w:hAnsi="Arial" w:cs="Arial" w:hint="eastAsia"/>
                <w:color w:val="000000"/>
                <w:kern w:val="0"/>
                <w:sz w:val="18"/>
                <w:szCs w:val="18"/>
              </w:rPr>
              <w:t>法人章（</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沈娜</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关于常州正泰房产居间服务有限公司企业询证函用印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企业询证函</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金美娟</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w:t>
            </w:r>
            <w:r>
              <w:rPr>
                <w:rFonts w:ascii="Arial" w:eastAsiaTheme="minorEastAsia" w:hAnsi="Arial" w:cs="Arial" w:hint="eastAsia"/>
                <w:color w:val="000000"/>
                <w:kern w:val="0"/>
                <w:sz w:val="18"/>
                <w:szCs w:val="18"/>
              </w:rPr>
              <w:t>管理部通知单的用印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一期二标塔吊检测事宜的《工作通知单》、项目疫情安全防控事宜的《工作通知单》</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工程章（</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李永清</w:t>
            </w:r>
            <w:r>
              <w:rPr>
                <w:rFonts w:ascii="Arial" w:eastAsiaTheme="minorEastAsia" w:hAnsi="Arial" w:cs="Arial" w:hint="eastAsia"/>
                <w:color w:val="000000"/>
                <w:kern w:val="0"/>
                <w:sz w:val="18"/>
                <w:szCs w:val="18"/>
              </w:rPr>
              <w:t>OA</w:t>
            </w:r>
          </w:p>
        </w:tc>
      </w:tr>
      <w:tr w:rsidR="001658C4">
        <w:trPr>
          <w:cantSplit/>
          <w:trHeight w:val="96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关于项目营销中心及样板区景观施工的开工通知用印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《开工通知》</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工程章（</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李永清</w:t>
            </w:r>
            <w:r>
              <w:rPr>
                <w:rFonts w:ascii="Arial" w:eastAsiaTheme="minorEastAsia" w:hAnsi="Arial" w:cs="Arial" w:hint="eastAsia"/>
                <w:color w:val="000000"/>
                <w:kern w:val="0"/>
                <w:sz w:val="18"/>
                <w:szCs w:val="18"/>
              </w:rPr>
              <w:t>OA</w:t>
            </w:r>
          </w:p>
        </w:tc>
      </w:tr>
      <w:tr w:rsidR="001658C4">
        <w:trPr>
          <w:cantSplit/>
          <w:trHeight w:val="285"/>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关于常州江南里项目一期合院</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楼基础垫层做法事宜的工程技术核定单用印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《工程技术核定单》</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工程章（</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李永清</w:t>
            </w:r>
            <w:r>
              <w:rPr>
                <w:rFonts w:ascii="Arial" w:eastAsiaTheme="minorEastAsia" w:hAnsi="Arial" w:cs="Arial" w:hint="eastAsia"/>
                <w:color w:val="000000"/>
                <w:kern w:val="0"/>
                <w:sz w:val="18"/>
                <w:szCs w:val="18"/>
              </w:rPr>
              <w:t>OA</w:t>
            </w:r>
          </w:p>
        </w:tc>
      </w:tr>
      <w:tr w:rsidR="001658C4">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关于陆续浇筑一期叠墅地库区域后浇带事宜的工程技术核定单用印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《工程技术核定单》</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工程章（</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李永清</w:t>
            </w:r>
            <w:r>
              <w:rPr>
                <w:rFonts w:ascii="Arial" w:eastAsiaTheme="minorEastAsia" w:hAnsi="Arial" w:cs="Arial" w:hint="eastAsia"/>
                <w:color w:val="000000"/>
                <w:kern w:val="0"/>
                <w:sz w:val="18"/>
                <w:szCs w:val="18"/>
              </w:rPr>
              <w:t>OA</w:t>
            </w:r>
          </w:p>
        </w:tc>
      </w:tr>
      <w:tr w:rsidR="001658C4">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关于加强常州江南里项目安全管理事宜的工程管理部通知单用印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《工程管理部通知单》（</w:t>
            </w:r>
            <w:r>
              <w:rPr>
                <w:rFonts w:ascii="Arial" w:eastAsiaTheme="minorEastAsia" w:hAnsi="Arial" w:cs="Arial" w:hint="eastAsia"/>
                <w:color w:val="000000"/>
                <w:kern w:val="0"/>
                <w:sz w:val="18"/>
                <w:szCs w:val="18"/>
              </w:rPr>
              <w:t>CZJNL0</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TZ035</w:t>
            </w:r>
            <w:r>
              <w:rPr>
                <w:rFonts w:ascii="Arial" w:eastAsiaTheme="minorEastAsia" w:hAnsi="Arial" w:cs="Arial" w:hint="eastAsia"/>
                <w:color w:val="000000"/>
                <w:kern w:val="0"/>
                <w:sz w:val="18"/>
                <w:szCs w:val="18"/>
              </w:rPr>
              <w:t>）</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工程章（</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李永清</w:t>
            </w:r>
            <w:r>
              <w:rPr>
                <w:rFonts w:ascii="Arial" w:eastAsiaTheme="minorEastAsia" w:hAnsi="Arial" w:cs="Arial" w:hint="eastAsia"/>
                <w:color w:val="000000"/>
                <w:kern w:val="0"/>
                <w:sz w:val="18"/>
                <w:szCs w:val="18"/>
              </w:rPr>
              <w:t>OA</w:t>
            </w:r>
          </w:p>
        </w:tc>
      </w:tr>
      <w:tr w:rsidR="001658C4">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关于武进经济开发区四桥头东北角地块二、三期总包供应商项目经理背景调查表用印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《供应商项目经理背景调查表》</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常州江南里项目一期</w:t>
            </w:r>
            <w:r>
              <w:rPr>
                <w:rFonts w:ascii="Arial" w:eastAsiaTheme="minorEastAsia" w:hAnsi="Arial" w:cs="Arial" w:hint="eastAsia"/>
                <w:color w:val="000000"/>
                <w:kern w:val="0"/>
                <w:sz w:val="18"/>
                <w:szCs w:val="18"/>
              </w:rPr>
              <w:t>39#</w:t>
            </w:r>
            <w:r>
              <w:rPr>
                <w:rFonts w:ascii="Arial" w:eastAsiaTheme="minorEastAsia" w:hAnsi="Arial" w:cs="Arial" w:hint="eastAsia"/>
                <w:color w:val="000000"/>
                <w:kern w:val="0"/>
                <w:sz w:val="18"/>
                <w:szCs w:val="18"/>
              </w:rPr>
              <w:t>楼、</w:t>
            </w:r>
            <w:r>
              <w:rPr>
                <w:rFonts w:ascii="Arial" w:eastAsiaTheme="minorEastAsia" w:hAnsi="Arial" w:cs="Arial" w:hint="eastAsia"/>
                <w:color w:val="000000"/>
                <w:kern w:val="0"/>
                <w:sz w:val="18"/>
                <w:szCs w:val="18"/>
              </w:rPr>
              <w:t>40#</w:t>
            </w:r>
            <w:r>
              <w:rPr>
                <w:rFonts w:ascii="Arial" w:eastAsiaTheme="minorEastAsia" w:hAnsi="Arial" w:cs="Arial" w:hint="eastAsia"/>
                <w:color w:val="000000"/>
                <w:kern w:val="0"/>
                <w:sz w:val="18"/>
                <w:szCs w:val="18"/>
              </w:rPr>
              <w:t>楼、</w:t>
            </w:r>
            <w:r>
              <w:rPr>
                <w:rFonts w:ascii="Arial" w:eastAsiaTheme="minorEastAsia" w:hAnsi="Arial" w:cs="Arial" w:hint="eastAsia"/>
                <w:color w:val="000000"/>
                <w:kern w:val="0"/>
                <w:sz w:val="18"/>
                <w:szCs w:val="18"/>
              </w:rPr>
              <w:t>44#</w:t>
            </w:r>
            <w:r>
              <w:rPr>
                <w:rFonts w:ascii="Arial" w:eastAsiaTheme="minorEastAsia" w:hAnsi="Arial" w:cs="Arial" w:hint="eastAsia"/>
                <w:color w:val="000000"/>
                <w:kern w:val="0"/>
                <w:sz w:val="18"/>
                <w:szCs w:val="18"/>
              </w:rPr>
              <w:t>楼、</w:t>
            </w:r>
            <w:r>
              <w:rPr>
                <w:rFonts w:ascii="Arial" w:eastAsiaTheme="minorEastAsia" w:hAnsi="Arial" w:cs="Arial" w:hint="eastAsia"/>
                <w:color w:val="000000"/>
                <w:kern w:val="0"/>
                <w:sz w:val="18"/>
                <w:szCs w:val="18"/>
              </w:rPr>
              <w:t>45#</w:t>
            </w:r>
            <w:r>
              <w:rPr>
                <w:rFonts w:ascii="Arial" w:eastAsiaTheme="minorEastAsia" w:hAnsi="Arial" w:cs="Arial" w:hint="eastAsia"/>
                <w:color w:val="000000"/>
                <w:kern w:val="0"/>
                <w:sz w:val="18"/>
                <w:szCs w:val="18"/>
              </w:rPr>
              <w:t>楼电梯设备采购及安装合同用印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武进经济开发区四桥头东北角地块项目一期</w:t>
            </w:r>
            <w:r>
              <w:rPr>
                <w:rFonts w:ascii="Arial" w:eastAsiaTheme="minorEastAsia" w:hAnsi="Arial" w:cs="Arial" w:hint="eastAsia"/>
                <w:color w:val="000000"/>
                <w:kern w:val="0"/>
                <w:sz w:val="18"/>
                <w:szCs w:val="18"/>
              </w:rPr>
              <w:t>39#</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40#</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44#</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45#</w:t>
            </w:r>
            <w:r>
              <w:rPr>
                <w:rFonts w:ascii="Arial" w:eastAsiaTheme="minorEastAsia" w:hAnsi="Arial" w:cs="Arial" w:hint="eastAsia"/>
                <w:color w:val="000000"/>
                <w:kern w:val="0"/>
                <w:sz w:val="18"/>
                <w:szCs w:val="18"/>
              </w:rPr>
              <w:t>楼电梯设备采购及安装合同；武进经济开发区四桥头东北角地块项目一期</w:t>
            </w:r>
            <w:r>
              <w:rPr>
                <w:rFonts w:ascii="Arial" w:eastAsiaTheme="minorEastAsia" w:hAnsi="Arial" w:cs="Arial" w:hint="eastAsia"/>
                <w:color w:val="000000"/>
                <w:kern w:val="0"/>
                <w:sz w:val="18"/>
                <w:szCs w:val="18"/>
              </w:rPr>
              <w:t>39#</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40#</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44#</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45#</w:t>
            </w:r>
            <w:r>
              <w:rPr>
                <w:rFonts w:ascii="Arial" w:eastAsiaTheme="minorEastAsia" w:hAnsi="Arial" w:cs="Arial" w:hint="eastAsia"/>
                <w:color w:val="000000"/>
                <w:kern w:val="0"/>
                <w:sz w:val="18"/>
                <w:szCs w:val="18"/>
              </w:rPr>
              <w:t>楼电梯设备采购及安装合同及补充协议</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18</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徐不畏</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120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常州江南里项目一期</w:t>
            </w:r>
            <w:r>
              <w:rPr>
                <w:rFonts w:ascii="Arial" w:eastAsiaTheme="minorEastAsia" w:hAnsi="Arial" w:cs="Arial" w:hint="eastAsia"/>
                <w:color w:val="000000"/>
                <w:kern w:val="0"/>
                <w:sz w:val="18"/>
                <w:szCs w:val="18"/>
              </w:rPr>
              <w:t>39#</w:t>
            </w:r>
            <w:r>
              <w:rPr>
                <w:rFonts w:ascii="Arial" w:eastAsiaTheme="minorEastAsia" w:hAnsi="Arial" w:cs="Arial" w:hint="eastAsia"/>
                <w:color w:val="000000"/>
                <w:kern w:val="0"/>
                <w:sz w:val="18"/>
                <w:szCs w:val="18"/>
              </w:rPr>
              <w:t>楼、</w:t>
            </w:r>
            <w:r>
              <w:rPr>
                <w:rFonts w:ascii="Arial" w:eastAsiaTheme="minorEastAsia" w:hAnsi="Arial" w:cs="Arial" w:hint="eastAsia"/>
                <w:color w:val="000000"/>
                <w:kern w:val="0"/>
                <w:sz w:val="18"/>
                <w:szCs w:val="18"/>
              </w:rPr>
              <w:t>40#</w:t>
            </w:r>
            <w:r>
              <w:rPr>
                <w:rFonts w:ascii="Arial" w:eastAsiaTheme="minorEastAsia" w:hAnsi="Arial" w:cs="Arial" w:hint="eastAsia"/>
                <w:color w:val="000000"/>
                <w:kern w:val="0"/>
                <w:sz w:val="18"/>
                <w:szCs w:val="18"/>
              </w:rPr>
              <w:t>楼、</w:t>
            </w:r>
            <w:r>
              <w:rPr>
                <w:rFonts w:ascii="Arial" w:eastAsiaTheme="minorEastAsia" w:hAnsi="Arial" w:cs="Arial" w:hint="eastAsia"/>
                <w:color w:val="000000"/>
                <w:kern w:val="0"/>
                <w:sz w:val="18"/>
                <w:szCs w:val="18"/>
              </w:rPr>
              <w:t>44#</w:t>
            </w:r>
            <w:r>
              <w:rPr>
                <w:rFonts w:ascii="Arial" w:eastAsiaTheme="minorEastAsia" w:hAnsi="Arial" w:cs="Arial" w:hint="eastAsia"/>
                <w:color w:val="000000"/>
                <w:kern w:val="0"/>
                <w:sz w:val="18"/>
                <w:szCs w:val="18"/>
              </w:rPr>
              <w:t>楼、</w:t>
            </w:r>
            <w:r>
              <w:rPr>
                <w:rFonts w:ascii="Arial" w:eastAsiaTheme="minorEastAsia" w:hAnsi="Arial" w:cs="Arial" w:hint="eastAsia"/>
                <w:color w:val="000000"/>
                <w:kern w:val="0"/>
                <w:sz w:val="18"/>
                <w:szCs w:val="18"/>
              </w:rPr>
              <w:t>45#</w:t>
            </w:r>
            <w:r>
              <w:rPr>
                <w:rFonts w:ascii="Arial" w:eastAsiaTheme="minorEastAsia" w:hAnsi="Arial" w:cs="Arial" w:hint="eastAsia"/>
                <w:color w:val="000000"/>
                <w:kern w:val="0"/>
                <w:sz w:val="18"/>
                <w:szCs w:val="18"/>
              </w:rPr>
              <w:t>楼电梯设备采购合同及电梯安装合同用印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武进经济开发区四桥头东北角地块项目一期</w:t>
            </w:r>
            <w:r>
              <w:rPr>
                <w:rFonts w:ascii="Arial" w:eastAsiaTheme="minorEastAsia" w:hAnsi="Arial" w:cs="Arial" w:hint="eastAsia"/>
                <w:color w:val="000000"/>
                <w:kern w:val="0"/>
                <w:sz w:val="18"/>
                <w:szCs w:val="18"/>
              </w:rPr>
              <w:t>39#</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40#</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44#</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45#</w:t>
            </w:r>
            <w:r>
              <w:rPr>
                <w:rFonts w:ascii="Arial" w:eastAsiaTheme="minorEastAsia" w:hAnsi="Arial" w:cs="Arial" w:hint="eastAsia"/>
                <w:color w:val="000000"/>
                <w:kern w:val="0"/>
                <w:sz w:val="18"/>
                <w:szCs w:val="18"/>
              </w:rPr>
              <w:t>楼电梯安装合同及常州江南里项目一期</w:t>
            </w:r>
            <w:r>
              <w:rPr>
                <w:rFonts w:ascii="Arial" w:eastAsiaTheme="minorEastAsia" w:hAnsi="Arial" w:cs="Arial" w:hint="eastAsia"/>
                <w:color w:val="000000"/>
                <w:kern w:val="0"/>
                <w:sz w:val="18"/>
                <w:szCs w:val="18"/>
              </w:rPr>
              <w:t>39#</w:t>
            </w:r>
            <w:r>
              <w:rPr>
                <w:rFonts w:ascii="Arial" w:eastAsiaTheme="minorEastAsia" w:hAnsi="Arial" w:cs="Arial" w:hint="eastAsia"/>
                <w:color w:val="000000"/>
                <w:kern w:val="0"/>
                <w:sz w:val="18"/>
                <w:szCs w:val="18"/>
              </w:rPr>
              <w:t>楼、</w:t>
            </w:r>
            <w:r>
              <w:rPr>
                <w:rFonts w:ascii="Arial" w:eastAsiaTheme="minorEastAsia" w:hAnsi="Arial" w:cs="Arial" w:hint="eastAsia"/>
                <w:color w:val="000000"/>
                <w:kern w:val="0"/>
                <w:sz w:val="18"/>
                <w:szCs w:val="18"/>
              </w:rPr>
              <w:t>40#</w:t>
            </w:r>
            <w:r>
              <w:rPr>
                <w:rFonts w:ascii="Arial" w:eastAsiaTheme="minorEastAsia" w:hAnsi="Arial" w:cs="Arial" w:hint="eastAsia"/>
                <w:color w:val="000000"/>
                <w:kern w:val="0"/>
                <w:sz w:val="18"/>
                <w:szCs w:val="18"/>
              </w:rPr>
              <w:t>楼、</w:t>
            </w:r>
            <w:r>
              <w:rPr>
                <w:rFonts w:ascii="Arial" w:eastAsiaTheme="minorEastAsia" w:hAnsi="Arial" w:cs="Arial" w:hint="eastAsia"/>
                <w:color w:val="000000"/>
                <w:kern w:val="0"/>
                <w:sz w:val="18"/>
                <w:szCs w:val="18"/>
              </w:rPr>
              <w:t>44#</w:t>
            </w:r>
            <w:r>
              <w:rPr>
                <w:rFonts w:ascii="Arial" w:eastAsiaTheme="minorEastAsia" w:hAnsi="Arial" w:cs="Arial" w:hint="eastAsia"/>
                <w:color w:val="000000"/>
                <w:kern w:val="0"/>
                <w:sz w:val="18"/>
                <w:szCs w:val="18"/>
              </w:rPr>
              <w:t>楼、</w:t>
            </w:r>
            <w:r>
              <w:rPr>
                <w:rFonts w:ascii="Arial" w:eastAsiaTheme="minorEastAsia" w:hAnsi="Arial" w:cs="Arial" w:hint="eastAsia"/>
                <w:color w:val="000000"/>
                <w:kern w:val="0"/>
                <w:sz w:val="18"/>
                <w:szCs w:val="18"/>
              </w:rPr>
              <w:t>45#</w:t>
            </w:r>
            <w:r>
              <w:rPr>
                <w:rFonts w:ascii="Arial" w:eastAsiaTheme="minorEastAsia" w:hAnsi="Arial" w:cs="Arial" w:hint="eastAsia"/>
                <w:color w:val="000000"/>
                <w:kern w:val="0"/>
                <w:sz w:val="18"/>
                <w:szCs w:val="18"/>
              </w:rPr>
              <w:t>楼电梯设备采购合同</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54</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36</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徐不畏</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96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关于常州江南里项目工程合同《临电内线工程》的审批及用印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《工程合同》（临电内线工程）</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工程章（</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周印国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关于常州江南里项目一期一标段现场结构实体检测方案的用印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《一期一标段现场结构实体测验方案》</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FA2020017</w:t>
            </w:r>
            <w:r>
              <w:rPr>
                <w:rFonts w:ascii="Arial" w:eastAsiaTheme="minorEastAsia" w:hAnsi="Arial" w:cs="Arial" w:hint="eastAsia"/>
                <w:color w:val="000000"/>
                <w:kern w:val="0"/>
                <w:sz w:val="18"/>
                <w:szCs w:val="18"/>
              </w:rPr>
              <w:t>）</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工程章（</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李永清</w:t>
            </w:r>
            <w:r>
              <w:rPr>
                <w:rFonts w:ascii="Arial" w:eastAsiaTheme="minorEastAsia" w:hAnsi="Arial" w:cs="Arial" w:hint="eastAsia"/>
                <w:color w:val="000000"/>
                <w:kern w:val="0"/>
                <w:sz w:val="18"/>
                <w:szCs w:val="18"/>
              </w:rPr>
              <w:t>OA</w:t>
            </w:r>
          </w:p>
        </w:tc>
      </w:tr>
      <w:tr w:rsidR="001658C4">
        <w:trPr>
          <w:cantSplit/>
          <w:trHeight w:val="96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关于江南农业商业银行企业信用报告查询授权书的用印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江南农村商业银行企业信用报告查询授权书及相关材料</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 xml:space="preserve">     </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姜莉</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120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关于武进经济开发区四桥头东北角地块二、三期监理工程合同用印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建设工程监理合同（武进经济开发区四桥头东北角地块项目二、三期）</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16</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 xml:space="preserve">     </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徐不畏</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关于常州江南里一期</w:t>
            </w:r>
            <w:r>
              <w:rPr>
                <w:rFonts w:ascii="Arial" w:eastAsiaTheme="minorEastAsia" w:hAnsi="Arial" w:cs="Arial" w:hint="eastAsia"/>
                <w:color w:val="000000"/>
                <w:kern w:val="0"/>
                <w:sz w:val="18"/>
                <w:szCs w:val="18"/>
              </w:rPr>
              <w:t>39#</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40#</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45#</w:t>
            </w:r>
            <w:r>
              <w:rPr>
                <w:rFonts w:ascii="Arial" w:eastAsiaTheme="minorEastAsia" w:hAnsi="Arial" w:cs="Arial" w:hint="eastAsia"/>
                <w:color w:val="000000"/>
                <w:kern w:val="0"/>
                <w:sz w:val="18"/>
                <w:szCs w:val="18"/>
              </w:rPr>
              <w:t>楼电梯设备采购及安装合同用印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武进经济开发区四桥头东北角地块项目一期</w:t>
            </w:r>
            <w:r>
              <w:rPr>
                <w:rFonts w:ascii="Arial" w:eastAsiaTheme="minorEastAsia" w:hAnsi="Arial" w:cs="Arial" w:hint="eastAsia"/>
                <w:color w:val="000000"/>
                <w:kern w:val="0"/>
                <w:sz w:val="18"/>
                <w:szCs w:val="18"/>
              </w:rPr>
              <w:t>39#</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40#</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44#</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45#</w:t>
            </w:r>
            <w:r>
              <w:rPr>
                <w:rFonts w:ascii="Arial" w:eastAsiaTheme="minorEastAsia" w:hAnsi="Arial" w:cs="Arial" w:hint="eastAsia"/>
                <w:color w:val="000000"/>
                <w:kern w:val="0"/>
                <w:sz w:val="18"/>
                <w:szCs w:val="18"/>
              </w:rPr>
              <w:t>楼电梯设备采购及安装合同</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54</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36</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徐不畏</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lastRenderedPageBreak/>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关于“蓝豹股份有限公司”合同作废情况说明的用印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情况说明</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万梨花</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关于常州江南里项目</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月物料类确认单用印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丹龙置业常州有限公司</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月物料类确认单</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关于常州江南里项目</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月户外类画面更换确认单用印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丹龙置业常州有限公司</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月户外类画面更换确认单</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9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关于武进经济开发区四桥头东北角地块项目二、三期质量安全监督备案申报及施工许可申报相关材料用印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材料清单、施工许可证申请表、质量安全监督备案申请表、施工现场环境交底表、施工现场平面布置图、安全生产、文明设施措施费方案、危险性较大的分布分项工程清单、安全生产承诺书、项目负责人质量终身责任承诺书、法人授权书、五方责任主体信息档案、董事长身份证、项目负责人身份证、项目负责人职业证书、建设单位无拖欠工程款承诺书、施工总承包中标通知书、监理中标通知书、授权委托书（授权办理施工许可证</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邵景健）、营业执照、投资项目备案证、二、三期工程规划许可证、审图合格证（二、三期第一批、第二批）、</w:t>
            </w:r>
            <w:r>
              <w:rPr>
                <w:rFonts w:ascii="Arial" w:eastAsiaTheme="minorEastAsia" w:hAnsi="Arial" w:cs="Arial" w:hint="eastAsia"/>
                <w:color w:val="000000"/>
                <w:kern w:val="0"/>
                <w:sz w:val="18"/>
                <w:szCs w:val="18"/>
              </w:rPr>
              <w:t>B</w:t>
            </w:r>
            <w:r>
              <w:rPr>
                <w:rFonts w:ascii="Arial" w:eastAsiaTheme="minorEastAsia" w:hAnsi="Arial" w:cs="Arial" w:hint="eastAsia"/>
                <w:color w:val="000000"/>
                <w:kern w:val="0"/>
                <w:sz w:val="18"/>
                <w:szCs w:val="18"/>
              </w:rPr>
              <w:t>地块不动产登记证、</w:t>
            </w:r>
            <w:r>
              <w:rPr>
                <w:rFonts w:ascii="Arial" w:eastAsiaTheme="minorEastAsia" w:hAnsi="Arial" w:cs="Arial" w:hint="eastAsia"/>
                <w:color w:val="000000"/>
                <w:kern w:val="0"/>
                <w:sz w:val="18"/>
                <w:szCs w:val="18"/>
              </w:rPr>
              <w:t>B</w:t>
            </w:r>
            <w:r>
              <w:rPr>
                <w:rFonts w:ascii="Arial" w:eastAsiaTheme="minorEastAsia" w:hAnsi="Arial" w:cs="Arial" w:hint="eastAsia"/>
                <w:color w:val="000000"/>
                <w:kern w:val="0"/>
                <w:sz w:val="18"/>
                <w:szCs w:val="18"/>
              </w:rPr>
              <w:t>地块建设用</w:t>
            </w:r>
            <w:r>
              <w:rPr>
                <w:rFonts w:ascii="Arial" w:eastAsiaTheme="minorEastAsia" w:hAnsi="Arial" w:cs="Arial" w:hint="eastAsia"/>
                <w:color w:val="000000"/>
                <w:kern w:val="0"/>
                <w:sz w:val="18"/>
                <w:szCs w:val="18"/>
              </w:rPr>
              <w:t>地批准书、项目节能报告审查意见表、</w:t>
            </w:r>
            <w:r>
              <w:rPr>
                <w:rFonts w:ascii="Arial" w:eastAsiaTheme="minorEastAsia" w:hAnsi="Arial" w:cs="Arial" w:hint="eastAsia"/>
                <w:color w:val="000000"/>
                <w:kern w:val="0"/>
                <w:sz w:val="18"/>
                <w:szCs w:val="18"/>
              </w:rPr>
              <w:t>B</w:t>
            </w:r>
            <w:r>
              <w:rPr>
                <w:rFonts w:ascii="Arial" w:eastAsiaTheme="minorEastAsia" w:hAnsi="Arial" w:cs="Arial" w:hint="eastAsia"/>
                <w:color w:val="000000"/>
                <w:kern w:val="0"/>
                <w:sz w:val="18"/>
                <w:szCs w:val="18"/>
              </w:rPr>
              <w:t>地块民放局准予行政许可决定证书、</w:t>
            </w:r>
            <w:r>
              <w:rPr>
                <w:rFonts w:ascii="Arial" w:eastAsiaTheme="minorEastAsia" w:hAnsi="Arial" w:cs="Arial" w:hint="eastAsia"/>
                <w:color w:val="000000"/>
                <w:kern w:val="0"/>
                <w:sz w:val="18"/>
                <w:szCs w:val="18"/>
              </w:rPr>
              <w:t>B</w:t>
            </w:r>
            <w:r>
              <w:rPr>
                <w:rFonts w:ascii="Arial" w:eastAsiaTheme="minorEastAsia" w:hAnsi="Arial" w:cs="Arial" w:hint="eastAsia"/>
                <w:color w:val="000000"/>
                <w:kern w:val="0"/>
                <w:sz w:val="18"/>
                <w:szCs w:val="18"/>
              </w:rPr>
              <w:t>地块人防工程建设审批流转表</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70</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 xml:space="preserve">     </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邵景健</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w:t>
            </w:r>
            <w:r>
              <w:rPr>
                <w:rFonts w:ascii="Arial" w:eastAsiaTheme="minorEastAsia" w:hAnsi="Arial" w:cs="Arial" w:hint="eastAsia"/>
                <w:color w:val="000000"/>
                <w:kern w:val="0"/>
                <w:sz w:val="18"/>
                <w:szCs w:val="18"/>
              </w:rPr>
              <w:t>DLZY-HT-YX-076-</w:t>
            </w:r>
            <w:r>
              <w:rPr>
                <w:rFonts w:ascii="Arial" w:eastAsiaTheme="minorEastAsia" w:hAnsi="Arial" w:cs="Arial" w:hint="eastAsia"/>
                <w:color w:val="000000"/>
                <w:kern w:val="0"/>
                <w:sz w:val="18"/>
                <w:szCs w:val="18"/>
              </w:rPr>
              <w:t>常州江南里项目网络类广告发布合同（常州楼市）》用印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武进经济开发区四桥头东北角地块项目网络类广告发布合同</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96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w:t>
            </w:r>
            <w:r>
              <w:rPr>
                <w:rFonts w:ascii="Arial" w:eastAsiaTheme="minorEastAsia" w:hAnsi="Arial" w:cs="Arial" w:hint="eastAsia"/>
                <w:color w:val="000000"/>
                <w:kern w:val="0"/>
                <w:sz w:val="18"/>
                <w:szCs w:val="18"/>
              </w:rPr>
              <w:t>DLZY-HT-YX-077-</w:t>
            </w:r>
            <w:r>
              <w:rPr>
                <w:rFonts w:ascii="Arial" w:eastAsiaTheme="minorEastAsia" w:hAnsi="Arial" w:cs="Arial" w:hint="eastAsia"/>
                <w:color w:val="000000"/>
                <w:kern w:val="0"/>
                <w:sz w:val="18"/>
                <w:szCs w:val="18"/>
              </w:rPr>
              <w:t>常州江南里项目网络类广告发布合同（房天下）》用印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武进经济开发区四桥头东北角地块项目网络类广告发布合同</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关于常州江南里</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月印刷物料确认单用印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丹龙置业常州有限公司</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月印刷类确认单（华彩、东岗）</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关于常州江南里预售协议用印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月桂江南里预售协议</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万梨花</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关于武进经济开发区四桥头东北角地块项目二、三期施工总承包合同用印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建设工程施工合同</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 xml:space="preserve">   </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王玉佩</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实习合同用印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实习合同（许沈龙、穆丽洁）</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p>
        </w:tc>
      </w:tr>
      <w:tr w:rsidR="001658C4">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关于武进经济开发区四桥头东北角地块项目二、三期总包及监理合同信息表用印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二、三期总包合同信息表、二、三期监理合同信息表</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邵景健</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96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lastRenderedPageBreak/>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关于常州江南里一期智能化工程招标用印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一期工程招标代理合同、建设工程招标代理授权委托书、投标邀请书、资金证明、招标公告发布申请、关于不设置“霸王条款”的承诺书、授权委托书、招标人进场招标信用承诺书、武进区工程建设项目分包方案、武进区建设工程项目发包初步方案</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45</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 xml:space="preserve">    </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徐不畏</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关于武进经济开发区四桥头东北角地块项目二、三期造价咨询服务招标备案资料用印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招标公告、武进经济开发区四桥头东北角地块项目</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二、三期造价咨询服务答疑补充通知</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徐不畏</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关于常州江南里一期</w:t>
            </w:r>
            <w:r>
              <w:rPr>
                <w:rFonts w:ascii="Arial" w:eastAsiaTheme="minorEastAsia" w:hAnsi="Arial" w:cs="Arial" w:hint="eastAsia"/>
                <w:color w:val="000000"/>
                <w:kern w:val="0"/>
                <w:sz w:val="18"/>
                <w:szCs w:val="18"/>
              </w:rPr>
              <w:t>39#</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40#</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45#</w:t>
            </w:r>
            <w:r>
              <w:rPr>
                <w:rFonts w:ascii="Arial" w:eastAsiaTheme="minorEastAsia" w:hAnsi="Arial" w:cs="Arial" w:hint="eastAsia"/>
                <w:color w:val="000000"/>
                <w:kern w:val="0"/>
                <w:sz w:val="18"/>
                <w:szCs w:val="18"/>
              </w:rPr>
              <w:t>楼电梯设备采购及安装工程招标备案资料用印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武进区建设工程招标投标情况书面报告、工程招标代理评价意见表、招标邀请书（二次）、武进经济开发区四桥头东北角地块项目一期</w:t>
            </w:r>
            <w:r>
              <w:rPr>
                <w:rFonts w:ascii="Arial" w:eastAsiaTheme="minorEastAsia" w:hAnsi="Arial" w:cs="Arial" w:hint="eastAsia"/>
                <w:color w:val="000000"/>
                <w:kern w:val="0"/>
                <w:sz w:val="18"/>
                <w:szCs w:val="18"/>
              </w:rPr>
              <w:t>39#</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40#</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44#</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45#</w:t>
            </w:r>
            <w:r>
              <w:rPr>
                <w:rFonts w:ascii="Arial" w:eastAsiaTheme="minorEastAsia" w:hAnsi="Arial" w:cs="Arial" w:hint="eastAsia"/>
                <w:color w:val="000000"/>
                <w:kern w:val="0"/>
                <w:sz w:val="18"/>
                <w:szCs w:val="18"/>
              </w:rPr>
              <w:t>楼电梯设备采购及安装工程招标文件</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 xml:space="preserve">   </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徐不畏</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关于武进经济开发区四桥头东北角地块项目二、三期工程声像及电子档案制作委托合同用印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武进经济开发区四桥头东北角地块项目二、三期工程声像及电子档案制作委托协议书</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 xml:space="preserve">   </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严峰</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关于常州江南里项目现场质量安全文明专项检查的工程部通知单用印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工程管理部通知单（</w:t>
            </w:r>
            <w:r>
              <w:rPr>
                <w:rFonts w:ascii="Arial" w:eastAsiaTheme="minorEastAsia" w:hAnsi="Arial" w:cs="Arial" w:hint="eastAsia"/>
                <w:color w:val="000000"/>
                <w:kern w:val="0"/>
                <w:sz w:val="18"/>
                <w:szCs w:val="18"/>
              </w:rPr>
              <w:t>CZJNL01-1-TZ036</w:t>
            </w:r>
            <w:r>
              <w:rPr>
                <w:rFonts w:ascii="Arial" w:eastAsiaTheme="minorEastAsia" w:hAnsi="Arial" w:cs="Arial" w:hint="eastAsia"/>
                <w:color w:val="000000"/>
                <w:kern w:val="0"/>
                <w:sz w:val="18"/>
                <w:szCs w:val="18"/>
              </w:rPr>
              <w:t>）、工程管理部通知单（</w:t>
            </w:r>
            <w:r>
              <w:rPr>
                <w:rFonts w:ascii="Arial" w:eastAsiaTheme="minorEastAsia" w:hAnsi="Arial" w:cs="Arial" w:hint="eastAsia"/>
                <w:color w:val="000000"/>
                <w:kern w:val="0"/>
                <w:sz w:val="18"/>
                <w:szCs w:val="18"/>
              </w:rPr>
              <w:t>CZJNL01-2-TZ011</w:t>
            </w:r>
            <w:r>
              <w:rPr>
                <w:rFonts w:ascii="Arial" w:eastAsiaTheme="minorEastAsia" w:hAnsi="Arial" w:cs="Arial" w:hint="eastAsia"/>
                <w:color w:val="000000"/>
                <w:kern w:val="0"/>
                <w:sz w:val="18"/>
                <w:szCs w:val="18"/>
              </w:rPr>
              <w:t>）</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工程章（</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李永清</w:t>
            </w:r>
            <w:r>
              <w:rPr>
                <w:rFonts w:ascii="Arial" w:eastAsiaTheme="minorEastAsia" w:hAnsi="Arial" w:cs="Arial" w:hint="eastAsia"/>
                <w:color w:val="000000"/>
                <w:kern w:val="0"/>
                <w:sz w:val="18"/>
                <w:szCs w:val="18"/>
              </w:rPr>
              <w:t>OA</w:t>
            </w:r>
          </w:p>
        </w:tc>
      </w:tr>
      <w:tr w:rsidR="001658C4">
        <w:trPr>
          <w:cantSplit/>
          <w:trHeight w:val="96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关于别克商务（苏</w:t>
            </w:r>
            <w:r>
              <w:rPr>
                <w:rFonts w:ascii="Arial" w:eastAsiaTheme="minorEastAsia" w:hAnsi="Arial" w:cs="Arial" w:hint="eastAsia"/>
                <w:color w:val="000000"/>
                <w:kern w:val="0"/>
                <w:sz w:val="18"/>
                <w:szCs w:val="18"/>
              </w:rPr>
              <w:t>D976RD</w:t>
            </w:r>
            <w:r>
              <w:rPr>
                <w:rFonts w:ascii="Arial" w:eastAsiaTheme="minorEastAsia" w:hAnsi="Arial" w:cs="Arial" w:hint="eastAsia"/>
                <w:color w:val="000000"/>
                <w:kern w:val="0"/>
                <w:sz w:val="18"/>
                <w:szCs w:val="18"/>
              </w:rPr>
              <w:t>）车险赔付文件用印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中国人名财产保险股份有限公司索赔申请书、实物赔付确认书（新版）</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高</w:t>
            </w:r>
            <w:r>
              <w:rPr>
                <w:rFonts w:ascii="Arial" w:eastAsiaTheme="minorEastAsia" w:hAnsi="Arial" w:cs="Arial"/>
                <w:color w:val="000000"/>
                <w:kern w:val="0"/>
                <w:sz w:val="18"/>
                <w:szCs w:val="18"/>
              </w:rPr>
              <w:t>钰龙</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w:t>
            </w:r>
            <w:r>
              <w:rPr>
                <w:rFonts w:ascii="Arial" w:eastAsiaTheme="minorEastAsia" w:hAnsi="Arial" w:cs="Arial" w:hint="eastAsia"/>
                <w:color w:val="000000"/>
                <w:kern w:val="0"/>
                <w:sz w:val="18"/>
                <w:szCs w:val="18"/>
              </w:rPr>
              <w:t>45#</w:t>
            </w:r>
            <w:r>
              <w:rPr>
                <w:rFonts w:ascii="Arial" w:eastAsiaTheme="minorEastAsia" w:hAnsi="Arial" w:cs="Arial" w:hint="eastAsia"/>
                <w:color w:val="000000"/>
                <w:kern w:val="0"/>
                <w:sz w:val="18"/>
                <w:szCs w:val="18"/>
              </w:rPr>
              <w:t>楼</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套商品房</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银行按揭贷款合同》</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中国建设银行个人借款合同、办贷明细</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 xml:space="preserve">   </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沈娜</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96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w:t>
            </w:r>
            <w:r>
              <w:rPr>
                <w:rFonts w:ascii="Arial" w:eastAsiaTheme="minorEastAsia" w:hAnsi="Arial" w:cs="Arial" w:hint="eastAsia"/>
                <w:color w:val="000000"/>
                <w:kern w:val="0"/>
                <w:sz w:val="18"/>
                <w:szCs w:val="18"/>
              </w:rPr>
              <w:t>45#</w:t>
            </w:r>
            <w:r>
              <w:rPr>
                <w:rFonts w:ascii="Arial" w:eastAsiaTheme="minorEastAsia" w:hAnsi="Arial" w:cs="Arial" w:hint="eastAsia"/>
                <w:color w:val="000000"/>
                <w:kern w:val="0"/>
                <w:sz w:val="18"/>
                <w:szCs w:val="18"/>
              </w:rPr>
              <w:t>楼</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套商品房</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银行按揭贷款合同》</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工商银行个人借款合同、办贷明细</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沈娜</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96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w:t>
            </w:r>
            <w:r>
              <w:rPr>
                <w:rFonts w:ascii="Arial" w:eastAsiaTheme="minorEastAsia" w:hAnsi="Arial" w:cs="Arial" w:hint="eastAsia"/>
                <w:color w:val="000000"/>
                <w:kern w:val="0"/>
                <w:sz w:val="18"/>
                <w:szCs w:val="18"/>
              </w:rPr>
              <w:t>40#</w:t>
            </w:r>
            <w:r>
              <w:rPr>
                <w:rFonts w:ascii="Arial" w:eastAsiaTheme="minorEastAsia" w:hAnsi="Arial" w:cs="Arial" w:hint="eastAsia"/>
                <w:color w:val="000000"/>
                <w:kern w:val="0"/>
                <w:sz w:val="18"/>
                <w:szCs w:val="18"/>
              </w:rPr>
              <w:t>楼共计</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套商品房买卖合同、购房提示书、备案确认书、告知书、商品房预售资金托管三方协议的用印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40#</w:t>
            </w:r>
            <w:r>
              <w:rPr>
                <w:rFonts w:ascii="Arial" w:eastAsiaTheme="minorEastAsia" w:hAnsi="Arial" w:cs="Arial" w:hint="eastAsia"/>
                <w:color w:val="000000"/>
                <w:kern w:val="0"/>
                <w:sz w:val="18"/>
                <w:szCs w:val="18"/>
              </w:rPr>
              <w:t>楼需用印房号</w:t>
            </w:r>
            <w:r>
              <w:rPr>
                <w:rFonts w:ascii="Arial" w:eastAsiaTheme="minorEastAsia" w:hAnsi="Arial" w:cs="Arial" w:hint="eastAsia"/>
                <w:color w:val="000000"/>
                <w:kern w:val="0"/>
                <w:sz w:val="18"/>
                <w:szCs w:val="18"/>
              </w:rPr>
              <w:t>明细表</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60</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22</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沈娜</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关于常州江南里一期小高层电梯排产工作联系函用印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工作联系单</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陈政</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285"/>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w:t>
            </w:r>
            <w:r>
              <w:rPr>
                <w:rFonts w:ascii="Arial" w:eastAsiaTheme="minorEastAsia" w:hAnsi="Arial" w:cs="Arial" w:hint="eastAsia"/>
                <w:color w:val="000000"/>
                <w:kern w:val="0"/>
                <w:sz w:val="18"/>
                <w:szCs w:val="18"/>
              </w:rPr>
              <w:t>DLZY-HT-YX-072-</w:t>
            </w:r>
            <w:r>
              <w:rPr>
                <w:rFonts w:ascii="Arial" w:eastAsiaTheme="minorEastAsia" w:hAnsi="Arial" w:cs="Arial" w:hint="eastAsia"/>
                <w:color w:val="000000"/>
                <w:kern w:val="0"/>
                <w:sz w:val="18"/>
                <w:szCs w:val="18"/>
              </w:rPr>
              <w:t>常州江南里项目网络类广告发布合同（化龙巷）》用印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武进经济开发区四桥头东北角地块项目网络类广告发布合同</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w:t>
            </w:r>
            <w:r>
              <w:rPr>
                <w:rFonts w:ascii="Arial" w:eastAsiaTheme="minorEastAsia" w:hAnsi="Arial" w:cs="Arial" w:hint="eastAsia"/>
                <w:color w:val="000000"/>
                <w:kern w:val="0"/>
                <w:sz w:val="18"/>
                <w:szCs w:val="18"/>
              </w:rPr>
              <w:t>DLZY-HT-YX-066-</w:t>
            </w:r>
            <w:r>
              <w:rPr>
                <w:rFonts w:ascii="Arial" w:eastAsiaTheme="minorEastAsia" w:hAnsi="Arial" w:cs="Arial" w:hint="eastAsia"/>
                <w:color w:val="000000"/>
                <w:kern w:val="0"/>
                <w:sz w:val="18"/>
                <w:szCs w:val="18"/>
              </w:rPr>
              <w:t>常州江南里项目网络类广告发布合同（房产频道）》用印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武进经济开发区四桥头东北角地块项目网络类广告发布合同</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w:t>
            </w:r>
            <w:r>
              <w:rPr>
                <w:rFonts w:ascii="Arial" w:eastAsiaTheme="minorEastAsia" w:hAnsi="Arial" w:cs="Arial" w:hint="eastAsia"/>
                <w:color w:val="000000"/>
                <w:kern w:val="0"/>
                <w:sz w:val="18"/>
                <w:szCs w:val="18"/>
              </w:rPr>
              <w:t>DLZY-HT-YX-078-</w:t>
            </w:r>
            <w:r>
              <w:rPr>
                <w:rFonts w:ascii="Arial" w:eastAsiaTheme="minorEastAsia" w:hAnsi="Arial" w:cs="Arial" w:hint="eastAsia"/>
                <w:color w:val="000000"/>
                <w:kern w:val="0"/>
                <w:sz w:val="18"/>
                <w:szCs w:val="18"/>
              </w:rPr>
              <w:t>常州江南里项目网络类广告发布合同（今日头条）》用印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武进经济开发区四桥头东北角地块项目网络类广告发布合同</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20</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w:t>
            </w:r>
            <w:r>
              <w:rPr>
                <w:rFonts w:ascii="Arial" w:eastAsiaTheme="minorEastAsia" w:hAnsi="Arial" w:cs="Arial" w:hint="eastAsia"/>
                <w:color w:val="000000"/>
                <w:kern w:val="0"/>
                <w:sz w:val="18"/>
                <w:szCs w:val="18"/>
              </w:rPr>
              <w:t>40#</w:t>
            </w:r>
            <w:r>
              <w:rPr>
                <w:rFonts w:ascii="Arial" w:eastAsiaTheme="minorEastAsia" w:hAnsi="Arial" w:cs="Arial" w:hint="eastAsia"/>
                <w:color w:val="000000"/>
                <w:kern w:val="0"/>
                <w:sz w:val="18"/>
                <w:szCs w:val="18"/>
              </w:rPr>
              <w:t>楼共计</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套商品房买卖合同、购房提示书、备案确认书、告知书、商品房预售资金托管三方协议的用印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40#</w:t>
            </w:r>
            <w:r>
              <w:rPr>
                <w:rFonts w:ascii="Arial" w:eastAsiaTheme="minorEastAsia" w:hAnsi="Arial" w:cs="Arial" w:hint="eastAsia"/>
                <w:color w:val="000000"/>
                <w:kern w:val="0"/>
                <w:sz w:val="18"/>
                <w:szCs w:val="18"/>
              </w:rPr>
              <w:t>楼需用印房号</w:t>
            </w:r>
            <w:r>
              <w:rPr>
                <w:rFonts w:ascii="Arial" w:eastAsiaTheme="minorEastAsia" w:hAnsi="Arial" w:cs="Arial" w:hint="eastAsia"/>
                <w:color w:val="000000"/>
                <w:kern w:val="0"/>
                <w:sz w:val="18"/>
                <w:szCs w:val="18"/>
              </w:rPr>
              <w:t>明细表</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140</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48</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沈娜</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lastRenderedPageBreak/>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20</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关于武进经济开发区四桥头东北角地块项目二、三期监理招标投标情况书面报告用印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武进区建设工程招标投标情况书面报告、招标投标基本情况、工程招标代理评价意见表</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徐不畏</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855"/>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20</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关于世贸中心</w:t>
            </w:r>
            <w:r>
              <w:rPr>
                <w:rFonts w:ascii="Arial" w:eastAsiaTheme="minorEastAsia" w:hAnsi="Arial" w:cs="Arial" w:hint="eastAsia"/>
                <w:color w:val="000000"/>
                <w:kern w:val="0"/>
                <w:sz w:val="18"/>
                <w:szCs w:val="18"/>
              </w:rPr>
              <w:t>B</w:t>
            </w:r>
            <w:r>
              <w:rPr>
                <w:rFonts w:ascii="Arial" w:eastAsiaTheme="minorEastAsia" w:hAnsi="Arial" w:cs="Arial" w:hint="eastAsia"/>
                <w:color w:val="000000"/>
                <w:kern w:val="0"/>
                <w:sz w:val="18"/>
                <w:szCs w:val="18"/>
              </w:rPr>
              <w:t>座</w:t>
            </w:r>
            <w:r>
              <w:rPr>
                <w:rFonts w:ascii="Arial" w:eastAsiaTheme="minorEastAsia" w:hAnsi="Arial" w:cs="Arial" w:hint="eastAsia"/>
                <w:color w:val="000000"/>
                <w:kern w:val="0"/>
                <w:sz w:val="18"/>
                <w:szCs w:val="18"/>
              </w:rPr>
              <w:t>1008-1010</w:t>
            </w:r>
            <w:r>
              <w:rPr>
                <w:rFonts w:ascii="Arial" w:eastAsiaTheme="minorEastAsia" w:hAnsi="Arial" w:cs="Arial" w:hint="eastAsia"/>
                <w:color w:val="000000"/>
                <w:kern w:val="0"/>
                <w:sz w:val="18"/>
                <w:szCs w:val="18"/>
              </w:rPr>
              <w:t>室房屋租赁合同续签用印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房屋租赁合同</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p>
        </w:tc>
      </w:tr>
      <w:tr w:rsidR="001658C4">
        <w:trPr>
          <w:cantSplit/>
          <w:trHeight w:val="635"/>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21</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关于签订员工宿舍《房屋租赁合同》用印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房屋租赁合同（常州市武进区延政大道</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号万泽大厦</w:t>
            </w:r>
            <w:r>
              <w:rPr>
                <w:rFonts w:ascii="Arial" w:eastAsiaTheme="minorEastAsia" w:hAnsi="Arial" w:cs="Arial" w:hint="eastAsia"/>
                <w:color w:val="000000"/>
                <w:kern w:val="0"/>
                <w:sz w:val="18"/>
                <w:szCs w:val="18"/>
              </w:rPr>
              <w:t>1408</w:t>
            </w:r>
            <w:r>
              <w:rPr>
                <w:rFonts w:ascii="Arial" w:eastAsiaTheme="minorEastAsia" w:hAnsi="Arial" w:cs="Arial" w:hint="eastAsia"/>
                <w:color w:val="000000"/>
                <w:kern w:val="0"/>
                <w:sz w:val="18"/>
                <w:szCs w:val="18"/>
              </w:rPr>
              <w:t>室）</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高</w:t>
            </w:r>
            <w:r>
              <w:rPr>
                <w:rFonts w:ascii="Arial" w:eastAsiaTheme="minorEastAsia" w:hAnsi="Arial" w:cs="Arial"/>
                <w:color w:val="000000"/>
                <w:kern w:val="0"/>
                <w:sz w:val="18"/>
                <w:szCs w:val="18"/>
              </w:rPr>
              <w:t>钰龙</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21</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关于常州江南里项目一期小高层（</w:t>
            </w:r>
            <w:r>
              <w:rPr>
                <w:rFonts w:ascii="Arial" w:eastAsiaTheme="minorEastAsia" w:hAnsi="Arial" w:cs="Arial" w:hint="eastAsia"/>
                <w:color w:val="000000"/>
                <w:kern w:val="0"/>
                <w:sz w:val="18"/>
                <w:szCs w:val="18"/>
              </w:rPr>
              <w:t>39#40#44#45#</w:t>
            </w:r>
            <w:r>
              <w:rPr>
                <w:rFonts w:ascii="Arial" w:eastAsiaTheme="minorEastAsia" w:hAnsi="Arial" w:cs="Arial" w:hint="eastAsia"/>
                <w:color w:val="000000"/>
                <w:kern w:val="0"/>
                <w:sz w:val="18"/>
                <w:szCs w:val="18"/>
              </w:rPr>
              <w:t>）幕墙报审资料用印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常州市武进区建设工程施工图设计审查报审表</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徐杰</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关于常州江南里项目</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月份印刷物料确认单用印（挪车牌、护照）</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丹龙置业常州有限公司</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月印刷类确认单（华彩）</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w:t>
            </w:r>
            <w:r>
              <w:rPr>
                <w:rFonts w:ascii="Arial" w:eastAsiaTheme="minorEastAsia" w:hAnsi="Arial" w:cs="Arial" w:hint="eastAsia"/>
                <w:color w:val="000000"/>
                <w:kern w:val="0"/>
                <w:sz w:val="18"/>
                <w:szCs w:val="18"/>
              </w:rPr>
              <w:t>DLZY-HT-YX-079-</w:t>
            </w:r>
            <w:r>
              <w:rPr>
                <w:rFonts w:ascii="Arial" w:eastAsiaTheme="minorEastAsia" w:hAnsi="Arial" w:cs="Arial" w:hint="eastAsia"/>
                <w:color w:val="000000"/>
                <w:kern w:val="0"/>
                <w:sz w:val="18"/>
                <w:szCs w:val="18"/>
              </w:rPr>
              <w:t>常州江南里市区营销中心绿植租赁合同》用印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常州江南里市区营销中心绿植租赁合同</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w:t>
            </w:r>
            <w:r>
              <w:rPr>
                <w:rFonts w:ascii="Arial" w:eastAsiaTheme="minorEastAsia" w:hAnsi="Arial" w:cs="Arial" w:hint="eastAsia"/>
                <w:color w:val="000000"/>
                <w:kern w:val="0"/>
                <w:sz w:val="18"/>
                <w:szCs w:val="18"/>
              </w:rPr>
              <w:t>DLZY-HT-YX-075-</w:t>
            </w:r>
            <w:r>
              <w:rPr>
                <w:rFonts w:ascii="Arial" w:eastAsiaTheme="minorEastAsia" w:hAnsi="Arial" w:cs="Arial" w:hint="eastAsia"/>
                <w:color w:val="000000"/>
                <w:kern w:val="0"/>
                <w:sz w:val="18"/>
                <w:szCs w:val="18"/>
              </w:rPr>
              <w:t>常州江南里项目网络类广告发布合同（克而瑞）》</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武进经济开发区四桥头东北角地块项目网络类广告发布合同</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w:t>
            </w:r>
            <w:r>
              <w:rPr>
                <w:rFonts w:ascii="Arial" w:eastAsiaTheme="minorEastAsia" w:hAnsi="Arial" w:cs="Arial" w:hint="eastAsia"/>
                <w:color w:val="000000"/>
                <w:kern w:val="0"/>
                <w:sz w:val="18"/>
                <w:szCs w:val="18"/>
              </w:rPr>
              <w:t>DLZY-HT-YX-073</w:t>
            </w:r>
            <w:r>
              <w:rPr>
                <w:rFonts w:ascii="Arial" w:eastAsiaTheme="minorEastAsia" w:hAnsi="Arial" w:cs="Arial" w:hint="eastAsia"/>
                <w:color w:val="000000"/>
                <w:kern w:val="0"/>
                <w:sz w:val="18"/>
                <w:szCs w:val="18"/>
              </w:rPr>
              <w:t>武进经济开发区四桥头项目物品定制合同》用印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武进经济开发区四桥头东北角地块项目物品定制合同</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郭泽龙</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关于建设合同（佳亚建设公司）纠纷案件的应诉材料用印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反诉证据清单、反诉状、民事答辩状、证据清单、损失清单计算明细</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19</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 xml:space="preserve">     </w:t>
            </w:r>
          </w:p>
        </w:tc>
      </w:tr>
      <w:tr w:rsidR="001658C4">
        <w:trPr>
          <w:cantSplit/>
          <w:trHeight w:val="96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关于常州江南里项目全景开发计划的上报文件用印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常州江南里项目全景开发计划、项目全景开发计划、项目全景开发计划北方平方审批表</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邹琳</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p>
        </w:tc>
      </w:tr>
      <w:tr w:rsidR="001658C4">
        <w:trPr>
          <w:cantSplit/>
          <w:trHeight w:val="755"/>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关于武进经济开发区四桥头东北角地块项目二、三期总包开工通知用印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《开工通知》</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工程章（</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李永清</w:t>
            </w:r>
            <w:r>
              <w:rPr>
                <w:rFonts w:ascii="Arial" w:eastAsiaTheme="minorEastAsia" w:hAnsi="Arial" w:cs="Arial" w:hint="eastAsia"/>
                <w:color w:val="000000"/>
                <w:kern w:val="0"/>
                <w:sz w:val="18"/>
                <w:szCs w:val="18"/>
              </w:rPr>
              <w:t>OA</w:t>
            </w:r>
          </w:p>
        </w:tc>
      </w:tr>
      <w:tr w:rsidR="001658C4">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23</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关于常州江南里一期样板房精装修施工工程合同用印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武进经济开发区四桥头东北角地块项目一期样板房精装修施工合同</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40</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32</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严峰</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120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关于武进经济开发区四桥头东北角地块项目二、三期施工总承包存档资料用印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武进经济开发区四桥头东北角地块项目二、三期施工总承包施工招标文件、武进经济开发区四桥头东北角地块项目二、三期施工总承包澄清文件、工程招标代理评价意见表、武进区建设工程招标投标情况书面报告</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15</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王玉佩</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常州江南里一期一标段工程款支付报审表的用印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《工程款支付报审表》</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关于支付冯万鹏工资性费用的申请用印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关于支付冯万鹏工资性费用的申请审批表、关于支付冯万鹏工资性费用的申请</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丹龙常州请【</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07</w:t>
            </w:r>
            <w:r>
              <w:rPr>
                <w:rFonts w:ascii="Arial" w:eastAsiaTheme="minorEastAsia" w:hAnsi="Arial" w:cs="Arial" w:hint="eastAsia"/>
                <w:color w:val="000000"/>
                <w:kern w:val="0"/>
                <w:sz w:val="18"/>
                <w:szCs w:val="18"/>
              </w:rPr>
              <w:t>号</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丁玲</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w:t>
            </w:r>
            <w:r>
              <w:rPr>
                <w:rFonts w:ascii="Arial" w:eastAsiaTheme="minorEastAsia" w:hAnsi="Arial" w:cs="Arial" w:hint="eastAsia"/>
                <w:color w:val="000000"/>
                <w:kern w:val="0"/>
                <w:sz w:val="18"/>
                <w:szCs w:val="18"/>
              </w:rPr>
              <w:t>45#</w:t>
            </w:r>
            <w:r>
              <w:rPr>
                <w:rFonts w:ascii="Arial" w:eastAsiaTheme="minorEastAsia" w:hAnsi="Arial" w:cs="Arial" w:hint="eastAsia"/>
                <w:color w:val="000000"/>
                <w:kern w:val="0"/>
                <w:sz w:val="18"/>
                <w:szCs w:val="18"/>
              </w:rPr>
              <w:t>楼共计</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套商品房买卖合同、购房提示书、备案确认书、告知书、商品房预售资金托管三方协议的用印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45#</w:t>
            </w:r>
            <w:r>
              <w:rPr>
                <w:rFonts w:ascii="Arial" w:eastAsiaTheme="minorEastAsia" w:hAnsi="Arial" w:cs="Arial" w:hint="eastAsia"/>
                <w:color w:val="000000"/>
                <w:kern w:val="0"/>
                <w:sz w:val="18"/>
                <w:szCs w:val="18"/>
              </w:rPr>
              <w:t>楼需用印房号</w:t>
            </w:r>
            <w:r>
              <w:rPr>
                <w:rFonts w:ascii="Arial" w:eastAsiaTheme="minorEastAsia" w:hAnsi="Arial" w:cs="Arial" w:hint="eastAsia"/>
                <w:color w:val="000000"/>
                <w:kern w:val="0"/>
                <w:sz w:val="18"/>
                <w:szCs w:val="18"/>
              </w:rPr>
              <w:t>明细表</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36</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沈娜</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285"/>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lastRenderedPageBreak/>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w:t>
            </w:r>
            <w:r>
              <w:rPr>
                <w:rFonts w:ascii="Arial" w:eastAsiaTheme="minorEastAsia" w:hAnsi="Arial" w:cs="Arial" w:hint="eastAsia"/>
                <w:color w:val="000000"/>
                <w:kern w:val="0"/>
                <w:sz w:val="18"/>
                <w:szCs w:val="18"/>
              </w:rPr>
              <w:t>45#</w:t>
            </w:r>
            <w:r>
              <w:rPr>
                <w:rFonts w:ascii="Arial" w:eastAsiaTheme="minorEastAsia" w:hAnsi="Arial" w:cs="Arial" w:hint="eastAsia"/>
                <w:color w:val="000000"/>
                <w:kern w:val="0"/>
                <w:sz w:val="18"/>
                <w:szCs w:val="18"/>
              </w:rPr>
              <w:t>楼</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套商品房《银行按揭贷款合同》的用印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招商银行个人借款合同、办贷明细</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沈娜</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关于邮储银行监管户资金转至中国银行基本户的用印（印鉴外出）</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情况说明</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姜莉</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96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26</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关于临时占用道路申请表的用印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临时占用道路申请表、绿杨路沿街景观效果图</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邵景健</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96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26</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关于员工《劳动合同》（沈锦、孙震）及《专项附加扣除信息采集表》的用印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劳动合同（沈锦、孙震）、《专项附加扣除信息采集表》（沈锦、孙震）</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96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26</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关于常州江南里项目临电高压客户电费结算协议的审批及用印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临电高压客户电费结算协议</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陈政</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96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26</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关于常州江南里项目临时供用电合同、电力设施保护安全协议、供电安全协议书的审批及用印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临时供用电合同、电力设施保护安全协议、供电安全协议书</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陈政</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96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26</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常州江南里项目办理临电扣款资料的用印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《常州市同城借记业务付款授权书》</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财务章（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陈政</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96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26</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关于常州江南里项目临电受电工程竣工验收单的用印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《常州江南里项目临电受电工程竣工验收单》</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陈政</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26</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关于中国农业银行企业信用报告查询授权书用印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授权书（企业征信业务）；企业开户、印鉴、签字信息表</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财务章（</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姜</w:t>
            </w:r>
            <w:r>
              <w:rPr>
                <w:rFonts w:ascii="Arial" w:eastAsiaTheme="minorEastAsia" w:hAnsi="Arial" w:cs="Arial" w:hint="eastAsia"/>
                <w:color w:val="000000"/>
                <w:kern w:val="0"/>
                <w:sz w:val="18"/>
                <w:szCs w:val="18"/>
              </w:rPr>
              <w:t>莉</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27</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关于营销中心精装修单位</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月份工程款支付报审表用印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《工程支付审批表》</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杨波</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关于要求常州江南里一期一标、二标总包按照样板房精装修图纸要求完成土建事宜的工程联系单用印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工程联系单</w:t>
            </w:r>
            <w:r>
              <w:rPr>
                <w:rFonts w:ascii="Arial" w:eastAsiaTheme="minorEastAsia" w:hAnsi="Arial" w:cs="Arial" w:hint="eastAsia"/>
                <w:color w:val="000000"/>
                <w:kern w:val="0"/>
                <w:sz w:val="18"/>
                <w:szCs w:val="18"/>
              </w:rPr>
              <w:t>CZJNL01-1-GCLXD013;</w:t>
            </w:r>
            <w:r>
              <w:rPr>
                <w:rFonts w:ascii="Arial" w:eastAsiaTheme="minorEastAsia" w:hAnsi="Arial" w:cs="Arial" w:hint="eastAsia"/>
                <w:color w:val="000000"/>
                <w:kern w:val="0"/>
                <w:sz w:val="18"/>
                <w:szCs w:val="18"/>
              </w:rPr>
              <w:t>工程联系单</w:t>
            </w:r>
            <w:r>
              <w:rPr>
                <w:rFonts w:ascii="Arial" w:eastAsiaTheme="minorEastAsia" w:hAnsi="Arial" w:cs="Arial" w:hint="eastAsia"/>
                <w:color w:val="000000"/>
                <w:kern w:val="0"/>
                <w:sz w:val="18"/>
                <w:szCs w:val="18"/>
              </w:rPr>
              <w:t>CZJNL01-2-GCLXD005</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工程章（</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常州江南里一期样板房软装设计与采购合同</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武进经济开发区四桥头东北角地块项目一期样板房软装工程合同（一标段）、武进经济开发区四桥头东北角地块项目一期样板房软装设计与采购合同（二标段）</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严峰</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关于常州江南里</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月份物料类结算单用印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常州江南里</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月常规物料结算单（常州华麒文化传媒有限公司）</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w:t>
            </w:r>
            <w:r>
              <w:rPr>
                <w:rFonts w:ascii="Arial" w:eastAsiaTheme="minorEastAsia" w:hAnsi="Arial" w:cs="Arial" w:hint="eastAsia"/>
                <w:color w:val="000000"/>
                <w:kern w:val="0"/>
                <w:sz w:val="18"/>
                <w:szCs w:val="18"/>
              </w:rPr>
              <w:t>DLZY-HT-YX-080</w:t>
            </w:r>
            <w:r>
              <w:rPr>
                <w:rFonts w:ascii="Arial" w:eastAsiaTheme="minorEastAsia" w:hAnsi="Arial" w:cs="Arial" w:hint="eastAsia"/>
                <w:color w:val="000000"/>
                <w:kern w:val="0"/>
                <w:sz w:val="18"/>
                <w:szCs w:val="18"/>
              </w:rPr>
              <w:t>常州江南里项目物品定制合同（精神堡垒制作）用印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武进经济开发区四桥头东北角地块项目物品定制合同</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w:t>
            </w:r>
            <w:r>
              <w:rPr>
                <w:rFonts w:ascii="Arial" w:eastAsiaTheme="minorEastAsia" w:hAnsi="Arial" w:cs="Arial" w:hint="eastAsia"/>
                <w:color w:val="000000"/>
                <w:kern w:val="0"/>
                <w:sz w:val="18"/>
                <w:szCs w:val="18"/>
              </w:rPr>
              <w:t>DLZY-HT-YX-083-</w:t>
            </w:r>
            <w:r>
              <w:rPr>
                <w:rFonts w:ascii="Arial" w:eastAsiaTheme="minorEastAsia" w:hAnsi="Arial" w:cs="Arial" w:hint="eastAsia"/>
                <w:color w:val="000000"/>
                <w:kern w:val="0"/>
                <w:sz w:val="18"/>
                <w:szCs w:val="18"/>
              </w:rPr>
              <w:t>常州江南里项目户外广告发布合同（武进大桥）用印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武进经济开发区四桥头东北角地块项目户外广告发布合同</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w:t>
            </w:r>
            <w:r>
              <w:rPr>
                <w:rFonts w:ascii="Arial" w:eastAsiaTheme="minorEastAsia" w:hAnsi="Arial" w:cs="Arial" w:hint="eastAsia"/>
                <w:color w:val="000000"/>
                <w:kern w:val="0"/>
                <w:sz w:val="18"/>
                <w:szCs w:val="18"/>
              </w:rPr>
              <w:t>DLZY-HT-YX-082-</w:t>
            </w:r>
            <w:r>
              <w:rPr>
                <w:rFonts w:ascii="Arial" w:eastAsiaTheme="minorEastAsia" w:hAnsi="Arial" w:cs="Arial" w:hint="eastAsia"/>
                <w:color w:val="000000"/>
                <w:kern w:val="0"/>
                <w:sz w:val="18"/>
                <w:szCs w:val="18"/>
              </w:rPr>
              <w:t>常州江南里项目户外广告发布合同（延政路与湖滨路）</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武进经济开发区四桥头东北角地块项目户外广告发布合同</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lastRenderedPageBreak/>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关于武进经济开发区四桥头东北角地块项目二、三期工程联合交底相关资料用印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建设工程监管廉政责任双向承诺书、新建房屋白蚁预防公共服务受理书、建设工程档案报送责任书</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邵景健</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w:t>
            </w:r>
            <w:r>
              <w:rPr>
                <w:rFonts w:ascii="Arial" w:eastAsiaTheme="minorEastAsia" w:hAnsi="Arial" w:cs="Arial" w:hint="eastAsia"/>
                <w:color w:val="000000"/>
                <w:kern w:val="0"/>
                <w:sz w:val="18"/>
                <w:szCs w:val="18"/>
              </w:rPr>
              <w:t>45#</w:t>
            </w:r>
            <w:r>
              <w:rPr>
                <w:rFonts w:ascii="Arial" w:eastAsiaTheme="minorEastAsia" w:hAnsi="Arial" w:cs="Arial" w:hint="eastAsia"/>
                <w:color w:val="000000"/>
                <w:kern w:val="0"/>
                <w:sz w:val="18"/>
                <w:szCs w:val="18"/>
              </w:rPr>
              <w:t>共计</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套商品房买卖合同、购房提示书、备案确认书、告知书、商品房预售资金托管三方协议的用印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45#</w:t>
            </w:r>
            <w:r>
              <w:rPr>
                <w:rFonts w:ascii="Arial" w:eastAsiaTheme="minorEastAsia" w:hAnsi="Arial" w:cs="Arial" w:hint="eastAsia"/>
                <w:color w:val="000000"/>
                <w:kern w:val="0"/>
                <w:sz w:val="18"/>
                <w:szCs w:val="18"/>
              </w:rPr>
              <w:t>楼需用印房号</w:t>
            </w:r>
            <w:r>
              <w:rPr>
                <w:rFonts w:ascii="Arial" w:eastAsiaTheme="minorEastAsia" w:hAnsi="Arial" w:cs="Arial" w:hint="eastAsia"/>
                <w:color w:val="000000"/>
                <w:kern w:val="0"/>
                <w:sz w:val="18"/>
                <w:szCs w:val="18"/>
              </w:rPr>
              <w:t>明细表</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36</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沈娜</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w:t>
            </w:r>
            <w:r>
              <w:rPr>
                <w:rFonts w:ascii="Arial" w:eastAsiaTheme="minorEastAsia" w:hAnsi="Arial" w:cs="Arial" w:hint="eastAsia"/>
                <w:color w:val="000000"/>
                <w:kern w:val="0"/>
                <w:sz w:val="18"/>
                <w:szCs w:val="18"/>
              </w:rPr>
              <w:t>45#</w:t>
            </w:r>
            <w:r>
              <w:rPr>
                <w:rFonts w:ascii="Arial" w:eastAsiaTheme="minorEastAsia" w:hAnsi="Arial" w:cs="Arial" w:hint="eastAsia"/>
                <w:color w:val="000000"/>
                <w:kern w:val="0"/>
                <w:sz w:val="18"/>
                <w:szCs w:val="18"/>
              </w:rPr>
              <w:t>楼共计</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套商品房《银行按揭贷款合同》的用印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工商银行个人借款合同、办贷明细</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 xml:space="preserve">   </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沈娜</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w:t>
            </w:r>
            <w:r>
              <w:rPr>
                <w:rFonts w:ascii="Arial" w:eastAsiaTheme="minorEastAsia" w:hAnsi="Arial" w:cs="Arial" w:hint="eastAsia"/>
                <w:color w:val="000000"/>
                <w:kern w:val="0"/>
                <w:sz w:val="18"/>
                <w:szCs w:val="18"/>
              </w:rPr>
              <w:t>45#</w:t>
            </w:r>
            <w:r>
              <w:rPr>
                <w:rFonts w:ascii="Arial" w:eastAsiaTheme="minorEastAsia" w:hAnsi="Arial" w:cs="Arial" w:hint="eastAsia"/>
                <w:color w:val="000000"/>
                <w:kern w:val="0"/>
                <w:sz w:val="18"/>
                <w:szCs w:val="18"/>
              </w:rPr>
              <w:t>楼共计</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套商品房《银行按揭贷款合同》的用印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南京银行个人借款合同、办贷明细</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沈娜</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常州江南里一期样板房精装修厨房电器采购合同的用印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一期样板房精装修厨房电器采购合同</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18</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严峰</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常州江南里一期样板间精装修工程开工通知的用印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开工通知</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工程章（</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杨波</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徐志刚</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关于交通银行企业信用报告查询授权书的用印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《交通银行企业征信业务授权书及相关附件》</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94</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姜莉</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关于申请更换税务申报</w:t>
            </w:r>
            <w:r>
              <w:rPr>
                <w:rFonts w:ascii="Arial" w:eastAsiaTheme="minorEastAsia" w:hAnsi="Arial" w:cs="Arial" w:hint="eastAsia"/>
                <w:color w:val="000000"/>
                <w:kern w:val="0"/>
                <w:sz w:val="18"/>
                <w:szCs w:val="18"/>
              </w:rPr>
              <w:t>CA</w:t>
            </w:r>
            <w:r>
              <w:rPr>
                <w:rFonts w:ascii="Arial" w:eastAsiaTheme="minorEastAsia" w:hAnsi="Arial" w:cs="Arial" w:hint="eastAsia"/>
                <w:color w:val="000000"/>
                <w:kern w:val="0"/>
                <w:sz w:val="18"/>
                <w:szCs w:val="18"/>
              </w:rPr>
              <w:t>数字证书的用印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《单位营业执照复印件》、《授权代理人身份证复印件》、《国信</w:t>
            </w:r>
            <w:r>
              <w:rPr>
                <w:rFonts w:ascii="Arial" w:eastAsiaTheme="minorEastAsia" w:hAnsi="Arial" w:cs="Arial" w:hint="eastAsia"/>
                <w:color w:val="000000"/>
                <w:kern w:val="0"/>
                <w:sz w:val="18"/>
                <w:szCs w:val="18"/>
              </w:rPr>
              <w:t>CA</w:t>
            </w:r>
            <w:r>
              <w:rPr>
                <w:rFonts w:ascii="Arial" w:eastAsiaTheme="minorEastAsia" w:hAnsi="Arial" w:cs="Arial" w:hint="eastAsia"/>
                <w:color w:val="000000"/>
                <w:kern w:val="0"/>
                <w:sz w:val="18"/>
                <w:szCs w:val="18"/>
              </w:rPr>
              <w:t>数字证书申请表》、《企业信息采集授权书》</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 xml:space="preserve">   </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金美娟</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常州江南里一期一标段</w:t>
            </w:r>
            <w:r>
              <w:rPr>
                <w:rFonts w:ascii="Arial" w:eastAsiaTheme="minorEastAsia" w:hAnsi="Arial" w:cs="Arial" w:hint="eastAsia"/>
                <w:color w:val="000000"/>
                <w:kern w:val="0"/>
                <w:sz w:val="18"/>
                <w:szCs w:val="18"/>
              </w:rPr>
              <w:t>40#</w:t>
            </w:r>
            <w:r>
              <w:rPr>
                <w:rFonts w:ascii="Arial" w:eastAsiaTheme="minorEastAsia" w:hAnsi="Arial" w:cs="Arial" w:hint="eastAsia"/>
                <w:color w:val="000000"/>
                <w:kern w:val="0"/>
                <w:sz w:val="18"/>
                <w:szCs w:val="18"/>
              </w:rPr>
              <w:t>塔吊司机变更证明的用印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《变更证明》</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建设合同（佳亚建设公司）纠纷案件诉讼材料用印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增加诉讼请求申请书、庭审回复意见</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袁聚宝邮件</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关于实习生王迎杰《实习合同》用印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《实习合同》（王迎杰）</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关于企事业（含学校）复工复产疫情防控措施检查表用印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企事业（含学校）复工复产疫情防控措施检查表</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杨晓君</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武进经济开发区四桥头东北角地块项目二、三期桩基检测工程合同用印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武进经济开发区四桥头东北角地块项目二、三期桩基工程检测合同</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王玉佩</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关于规划测绘服务合同用印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测绘服务合同</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邵景健</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武进经济开发区四桥头东北角地块项目二、三期基坑监测合同用印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武进经济开发区四桥头东北角地块项目二、三期基坑监测协议书</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严峰</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关于武进经济开发区四桥头东北角地块项目二、三期工程款支付承诺书用印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承诺书</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关于常州江南里一期一标段地下车库工程技术核定单用印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工程技术核定单、《一期地下车库西侧与二期交界部位支撑拆除及局部加固方案》</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工程章（</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lastRenderedPageBreak/>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关于常州江南里一期小高层进户门及电梯前室防火事宜的工作联系单用印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工程联系单</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CZJNL0</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GCLXD016</w:t>
            </w:r>
            <w:r>
              <w:rPr>
                <w:rFonts w:ascii="Arial" w:eastAsiaTheme="minorEastAsia" w:hAnsi="Arial" w:cs="Arial" w:hint="eastAsia"/>
                <w:color w:val="000000"/>
                <w:kern w:val="0"/>
                <w:sz w:val="18"/>
                <w:szCs w:val="18"/>
              </w:rPr>
              <w:t>）</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工程章（</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徐志刚</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关于武进经济开发区四桥头东北角地块项目二、三期区域内石桥拆除事宜的工程联系单用印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工程联系单</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CGJNL02-GCLXD0010</w:t>
            </w:r>
            <w:r>
              <w:rPr>
                <w:rFonts w:ascii="Arial" w:eastAsiaTheme="minorEastAsia" w:hAnsi="Arial" w:cs="Arial" w:hint="eastAsia"/>
                <w:color w:val="000000"/>
                <w:kern w:val="0"/>
                <w:sz w:val="18"/>
                <w:szCs w:val="18"/>
              </w:rPr>
              <w:t>）</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工程章（</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常州市建筑施工安全生产标准示范工地申请表用印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常州市建筑施工安全生产标准化示范工地评审申报表</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hint="eastAsia"/>
                <w:color w:val="000000"/>
                <w:kern w:val="0"/>
                <w:sz w:val="18"/>
                <w:szCs w:val="18"/>
              </w:rPr>
              <w:t>（</w:t>
            </w:r>
            <w:r>
              <w:rPr>
                <w:rFonts w:ascii="Arial" w:eastAsiaTheme="minorEastAsia" w:hAnsi="Arial" w:cs="Arial"/>
                <w:color w:val="000000"/>
                <w:kern w:val="0"/>
                <w:sz w:val="18"/>
                <w:szCs w:val="18"/>
              </w:rPr>
              <w:t>3</w:t>
            </w:r>
            <w:r>
              <w:rPr>
                <w:rFonts w:ascii="Arial" w:eastAsiaTheme="minorEastAsia" w:hAnsi="Arial" w:cs="Arial" w:hint="eastAsia"/>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关于中电建路桥常州江南里一期【</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012</w:t>
            </w:r>
            <w:r>
              <w:rPr>
                <w:rFonts w:ascii="Arial" w:eastAsiaTheme="minorEastAsia" w:hAnsi="Arial" w:cs="Arial" w:hint="eastAsia"/>
                <w:color w:val="000000"/>
                <w:kern w:val="0"/>
                <w:sz w:val="18"/>
                <w:szCs w:val="18"/>
              </w:rPr>
              <w:t>号联系单回复的联系单用印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中电建路桥常州江南里一期【</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012</w:t>
            </w:r>
            <w:r>
              <w:rPr>
                <w:rFonts w:ascii="Arial" w:eastAsiaTheme="minorEastAsia" w:hAnsi="Arial" w:cs="Arial" w:hint="eastAsia"/>
                <w:color w:val="000000"/>
                <w:kern w:val="0"/>
                <w:sz w:val="18"/>
                <w:szCs w:val="18"/>
              </w:rPr>
              <w:t>号联系单回复的工程联系单</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CZJNL0</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GCLXD0180</w:t>
            </w:r>
            <w:r>
              <w:rPr>
                <w:rFonts w:ascii="Arial" w:eastAsiaTheme="minorEastAsia" w:hAnsi="Arial" w:cs="Arial" w:hint="eastAsia"/>
                <w:color w:val="000000"/>
                <w:kern w:val="0"/>
                <w:sz w:val="18"/>
                <w:szCs w:val="18"/>
              </w:rPr>
              <w:t>）</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工程章（</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徐志刚</w:t>
            </w:r>
            <w:r>
              <w:rPr>
                <w:rFonts w:ascii="Arial" w:eastAsiaTheme="minorEastAsia" w:hAnsi="Arial" w:cs="Arial" w:hint="eastAsia"/>
                <w:color w:val="000000"/>
                <w:kern w:val="0"/>
                <w:sz w:val="18"/>
                <w:szCs w:val="18"/>
              </w:rPr>
              <w:t>OA</w:t>
            </w:r>
          </w:p>
        </w:tc>
      </w:tr>
      <w:tr w:rsidR="001658C4">
        <w:trPr>
          <w:cantSplit/>
          <w:trHeight w:val="685"/>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规划验线检测测量高程相关数据确认单用印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规划验线检测测量高程相关数据确认单</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511"/>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关于建设工程施工安全隐患整改完成报告书的用印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建设工程施工安全隐患整改完成报告书</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r>
              <w:rPr>
                <w:rFonts w:ascii="Arial" w:eastAsiaTheme="minorEastAsia" w:hAnsi="Arial" w:cs="Arial" w:hint="eastAsia"/>
                <w:color w:val="000000"/>
                <w:kern w:val="0"/>
                <w:sz w:val="18"/>
                <w:szCs w:val="18"/>
              </w:rPr>
              <w:t>OA</w:t>
            </w:r>
          </w:p>
        </w:tc>
      </w:tr>
      <w:tr w:rsidR="001658C4">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工程项目安全生产标准化自评表的用印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《工程项目安全生产标准化自评表》（一期一标段</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月）、《工程项目安全生产标准化自评表》（一期二标段</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工程章（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李永清</w:t>
            </w:r>
            <w:r>
              <w:rPr>
                <w:rFonts w:ascii="Arial" w:eastAsiaTheme="minorEastAsia" w:hAnsi="Arial" w:cs="Arial" w:hint="eastAsia"/>
                <w:color w:val="000000"/>
                <w:kern w:val="0"/>
                <w:sz w:val="18"/>
                <w:szCs w:val="18"/>
              </w:rPr>
              <w:t>OA</w:t>
            </w:r>
          </w:p>
        </w:tc>
      </w:tr>
    </w:tbl>
    <w:p w:rsidR="001658C4" w:rsidRDefault="001658C4">
      <w:pPr>
        <w:pStyle w:val="1"/>
        <w:keepNext w:val="0"/>
        <w:keepLines w:val="0"/>
        <w:spacing w:before="300" w:after="300" w:line="360" w:lineRule="exact"/>
        <w:rPr>
          <w:rFonts w:ascii="Arial" w:eastAsiaTheme="minorEastAsia" w:hAnsi="Arial" w:cs="Arial"/>
          <w:bCs w:val="0"/>
          <w:sz w:val="24"/>
          <w:szCs w:val="24"/>
        </w:rPr>
      </w:pPr>
      <w:bookmarkStart w:id="98" w:name="_Toc514052210"/>
      <w:bookmarkStart w:id="99" w:name="_Toc495949663"/>
      <w:bookmarkStart w:id="100" w:name="_Toc9193"/>
      <w:bookmarkStart w:id="101" w:name="_Toc510537412"/>
      <w:bookmarkStart w:id="102" w:name="_Toc28900"/>
      <w:bookmarkStart w:id="103" w:name="_Toc2248"/>
      <w:bookmarkStart w:id="104" w:name="_Toc23881"/>
      <w:bookmarkStart w:id="105" w:name="_Toc373309851"/>
      <w:bookmarkStart w:id="106" w:name="_Toc411430359"/>
    </w:p>
    <w:p w:rsidR="001658C4" w:rsidRDefault="00C206CB">
      <w:pPr>
        <w:pStyle w:val="1"/>
        <w:keepNext w:val="0"/>
        <w:keepLines w:val="0"/>
        <w:spacing w:before="300" w:after="300" w:line="360" w:lineRule="exact"/>
        <w:rPr>
          <w:rFonts w:ascii="Arial" w:eastAsiaTheme="minorEastAsia" w:hAnsi="Arial" w:cs="Arial"/>
          <w:bCs w:val="0"/>
          <w:sz w:val="28"/>
        </w:rPr>
      </w:pPr>
      <w:bookmarkStart w:id="107" w:name="_Toc6444"/>
      <w:bookmarkStart w:id="108" w:name="_Toc11346"/>
      <w:r>
        <w:rPr>
          <w:rFonts w:ascii="Arial" w:eastAsiaTheme="minorEastAsia" w:hAnsi="Arial" w:cs="Arial"/>
          <w:bCs w:val="0"/>
          <w:sz w:val="24"/>
          <w:szCs w:val="24"/>
        </w:rPr>
        <w:t>6</w:t>
      </w:r>
      <w:r>
        <w:rPr>
          <w:rFonts w:ascii="Arial" w:eastAsiaTheme="minorEastAsia" w:hAnsi="Arial" w:cs="Arial"/>
          <w:bCs w:val="0"/>
          <w:sz w:val="24"/>
          <w:szCs w:val="24"/>
        </w:rPr>
        <w:t>合同签订情况</w:t>
      </w:r>
      <w:bookmarkEnd w:id="98"/>
      <w:bookmarkEnd w:id="99"/>
      <w:bookmarkEnd w:id="100"/>
      <w:bookmarkEnd w:id="101"/>
      <w:bookmarkEnd w:id="102"/>
      <w:bookmarkEnd w:id="103"/>
      <w:bookmarkEnd w:id="104"/>
      <w:bookmarkEnd w:id="107"/>
      <w:bookmarkEnd w:id="108"/>
    </w:p>
    <w:p w:rsidR="001658C4" w:rsidRDefault="00C206CB">
      <w:pPr>
        <w:spacing w:line="360" w:lineRule="auto"/>
        <w:ind w:firstLineChars="200" w:firstLine="420"/>
        <w:rPr>
          <w:rFonts w:ascii="Arial" w:eastAsiaTheme="minorEastAsia" w:hAnsi="Arial" w:cs="Arial"/>
          <w:color w:val="000000"/>
          <w:szCs w:val="21"/>
        </w:rPr>
      </w:pPr>
      <w:r>
        <w:rPr>
          <w:rFonts w:ascii="Arial" w:eastAsiaTheme="minorEastAsia" w:hAnsi="Arial" w:cs="Arial"/>
          <w:color w:val="000000"/>
          <w:szCs w:val="21"/>
        </w:rPr>
        <w:t>2020</w:t>
      </w:r>
      <w:r>
        <w:rPr>
          <w:rFonts w:ascii="Arial" w:eastAsiaTheme="minorEastAsia" w:hAnsi="Arial" w:cs="Arial"/>
          <w:color w:val="000000"/>
          <w:szCs w:val="21"/>
        </w:rPr>
        <w:t>年</w:t>
      </w:r>
      <w:r>
        <w:rPr>
          <w:rFonts w:ascii="Arial" w:eastAsiaTheme="minorEastAsia" w:hAnsi="Arial" w:cs="Arial" w:hint="eastAsia"/>
          <w:color w:val="000000"/>
          <w:szCs w:val="21"/>
        </w:rPr>
        <w:t>4</w:t>
      </w:r>
      <w:r>
        <w:rPr>
          <w:rFonts w:ascii="Arial" w:eastAsiaTheme="minorEastAsia" w:hAnsi="Arial" w:cs="Arial"/>
          <w:color w:val="000000"/>
          <w:szCs w:val="21"/>
        </w:rPr>
        <w:t>月项目公司共签订了</w:t>
      </w:r>
      <w:r>
        <w:rPr>
          <w:rFonts w:ascii="Arial" w:eastAsiaTheme="minorEastAsia" w:hAnsi="Arial" w:cs="Arial" w:hint="eastAsia"/>
          <w:color w:val="000000"/>
          <w:szCs w:val="21"/>
        </w:rPr>
        <w:t>37</w:t>
      </w:r>
      <w:r>
        <w:rPr>
          <w:rFonts w:ascii="Arial" w:eastAsiaTheme="minorEastAsia" w:hAnsi="Arial" w:cs="Arial"/>
          <w:color w:val="000000"/>
          <w:szCs w:val="21"/>
        </w:rPr>
        <w:t>份合同，其中</w:t>
      </w:r>
      <w:r>
        <w:rPr>
          <w:rFonts w:ascii="Arial" w:eastAsiaTheme="minorEastAsia" w:hAnsi="Arial" w:cs="Arial" w:hint="eastAsia"/>
          <w:color w:val="000000"/>
          <w:szCs w:val="21"/>
        </w:rPr>
        <w:t>22</w:t>
      </w:r>
      <w:r>
        <w:rPr>
          <w:rFonts w:ascii="Arial" w:eastAsiaTheme="minorEastAsia" w:hAnsi="Arial" w:cs="Arial"/>
          <w:color w:val="000000"/>
          <w:szCs w:val="21"/>
        </w:rPr>
        <w:t>份工程类合同，</w:t>
      </w:r>
      <w:r>
        <w:rPr>
          <w:rFonts w:ascii="Arial" w:eastAsiaTheme="minorEastAsia" w:hAnsi="Arial" w:cs="Arial" w:hint="eastAsia"/>
          <w:color w:val="000000"/>
          <w:szCs w:val="21"/>
        </w:rPr>
        <w:t>4</w:t>
      </w:r>
      <w:r>
        <w:rPr>
          <w:rFonts w:ascii="Arial" w:eastAsiaTheme="minorEastAsia" w:hAnsi="Arial" w:cs="Arial"/>
          <w:color w:val="000000"/>
          <w:szCs w:val="21"/>
        </w:rPr>
        <w:t>份行政管理类合同，</w:t>
      </w:r>
      <w:r>
        <w:rPr>
          <w:rFonts w:ascii="Arial" w:eastAsiaTheme="minorEastAsia" w:hAnsi="Arial" w:cs="Arial" w:hint="eastAsia"/>
          <w:color w:val="000000"/>
          <w:szCs w:val="21"/>
        </w:rPr>
        <w:t>11</w:t>
      </w:r>
      <w:r>
        <w:rPr>
          <w:rFonts w:ascii="Arial" w:eastAsiaTheme="minorEastAsia" w:hAnsi="Arial" w:cs="Arial"/>
          <w:color w:val="000000"/>
          <w:szCs w:val="21"/>
        </w:rPr>
        <w:t>份营销类合同，具体情况如下表：</w:t>
      </w:r>
    </w:p>
    <w:p w:rsidR="001658C4" w:rsidRDefault="001658C4">
      <w:pPr>
        <w:spacing w:line="360" w:lineRule="auto"/>
        <w:ind w:firstLineChars="200" w:firstLine="482"/>
        <w:rPr>
          <w:rFonts w:ascii="Arial" w:eastAsiaTheme="minorEastAsia" w:hAnsi="Arial" w:cs="Arial"/>
          <w:b/>
          <w:color w:val="000000"/>
          <w:sz w:val="24"/>
        </w:rPr>
      </w:pPr>
    </w:p>
    <w:p w:rsidR="001658C4" w:rsidRDefault="00C206CB">
      <w:pPr>
        <w:spacing w:beforeLines="100" w:before="240" w:line="360" w:lineRule="auto"/>
        <w:jc w:val="center"/>
        <w:outlineLvl w:val="0"/>
        <w:rPr>
          <w:rFonts w:ascii="Arial" w:eastAsiaTheme="minorEastAsia" w:hAnsi="Arial" w:cs="Arial"/>
          <w:b/>
          <w:color w:val="000000"/>
          <w:sz w:val="24"/>
        </w:rPr>
      </w:pPr>
      <w:bookmarkStart w:id="109" w:name="_Toc19322"/>
      <w:r>
        <w:rPr>
          <w:rFonts w:ascii="Arial" w:eastAsiaTheme="minorEastAsia" w:hAnsi="Arial" w:cs="Arial"/>
          <w:b/>
          <w:color w:val="000000"/>
          <w:sz w:val="24"/>
        </w:rPr>
        <w:t>2020</w:t>
      </w:r>
      <w:r>
        <w:rPr>
          <w:rFonts w:ascii="Arial" w:eastAsiaTheme="minorEastAsia" w:hAnsi="Arial" w:cs="Arial"/>
          <w:b/>
          <w:color w:val="000000"/>
          <w:sz w:val="24"/>
        </w:rPr>
        <w:t>年</w:t>
      </w:r>
      <w:r>
        <w:rPr>
          <w:rFonts w:ascii="Arial" w:eastAsiaTheme="minorEastAsia" w:hAnsi="Arial" w:cs="Arial" w:hint="eastAsia"/>
          <w:b/>
          <w:color w:val="000000"/>
          <w:sz w:val="24"/>
        </w:rPr>
        <w:t>4</w:t>
      </w:r>
      <w:r>
        <w:rPr>
          <w:rFonts w:ascii="Arial" w:eastAsiaTheme="minorEastAsia" w:hAnsi="Arial" w:cs="Arial"/>
          <w:b/>
          <w:color w:val="000000"/>
          <w:sz w:val="24"/>
        </w:rPr>
        <w:t>月合同签订情况表</w:t>
      </w:r>
      <w:bookmarkEnd w:id="109"/>
    </w:p>
    <w:tbl>
      <w:tblPr>
        <w:tblW w:w="9321" w:type="dxa"/>
        <w:tblLayout w:type="fixed"/>
        <w:tblCellMar>
          <w:left w:w="0" w:type="dxa"/>
          <w:right w:w="0" w:type="dxa"/>
        </w:tblCellMar>
        <w:tblLook w:val="04A0" w:firstRow="1" w:lastRow="0" w:firstColumn="1" w:lastColumn="0" w:noHBand="0" w:noVBand="1"/>
      </w:tblPr>
      <w:tblGrid>
        <w:gridCol w:w="1499"/>
        <w:gridCol w:w="2057"/>
        <w:gridCol w:w="1729"/>
        <w:gridCol w:w="2754"/>
        <w:gridCol w:w="1282"/>
      </w:tblGrid>
      <w:tr w:rsidR="001658C4">
        <w:trPr>
          <w:cantSplit/>
          <w:trHeight w:val="450"/>
          <w:tblHeader/>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签约日期</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对方单位</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合同文件名称</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合同内容</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合同金额（元）</w:t>
            </w:r>
          </w:p>
        </w:tc>
      </w:tr>
      <w:tr w:rsidR="001658C4">
        <w:trPr>
          <w:cantSplit/>
          <w:trHeight w:val="1125"/>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hint="eastAsia"/>
                <w:color w:val="000000"/>
                <w:kern w:val="0"/>
                <w:sz w:val="18"/>
                <w:szCs w:val="18"/>
              </w:rPr>
              <w:t>2</w:t>
            </w:r>
            <w:r>
              <w:rPr>
                <w:rFonts w:ascii="Arial" w:eastAsiaTheme="minorEastAsia" w:hAnsi="Arial" w:cs="Arial"/>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江苏东电电力工程监理有限公司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接入工程建设监理合同</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丹龙置业常州有限公司（</w:t>
            </w:r>
            <w:r>
              <w:rPr>
                <w:rFonts w:ascii="Arial" w:eastAsiaTheme="minorEastAsia" w:hAnsi="Arial" w:cs="Arial" w:hint="eastAsia"/>
                <w:color w:val="000000"/>
                <w:kern w:val="0"/>
                <w:sz w:val="18"/>
                <w:szCs w:val="18"/>
              </w:rPr>
              <w:t>3604031440</w:t>
            </w:r>
            <w:r>
              <w:rPr>
                <w:rFonts w:ascii="Arial" w:eastAsiaTheme="minorEastAsia" w:hAnsi="Arial" w:cs="Arial" w:hint="eastAsia"/>
                <w:color w:val="000000"/>
                <w:kern w:val="0"/>
                <w:sz w:val="18"/>
                <w:szCs w:val="18"/>
              </w:rPr>
              <w:t>）湖园线工程（局资产）部分的委托监理服务</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392.86</w:t>
            </w:r>
          </w:p>
        </w:tc>
      </w:tr>
      <w:tr w:rsidR="001658C4">
        <w:trPr>
          <w:cantSplit/>
          <w:trHeight w:val="675"/>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hint="eastAsia"/>
                <w:color w:val="000000"/>
                <w:kern w:val="0"/>
                <w:sz w:val="18"/>
                <w:szCs w:val="18"/>
              </w:rPr>
              <w:t>2</w:t>
            </w:r>
            <w:r>
              <w:rPr>
                <w:rFonts w:ascii="Arial" w:eastAsiaTheme="minorEastAsia" w:hAnsi="Arial" w:cs="Arial"/>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常州晋陵电力实业有限公司、江苏省电力公司常州供电公司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接入工程施工合同</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丹龙置业常州有限公司（</w:t>
            </w:r>
            <w:r>
              <w:rPr>
                <w:rFonts w:ascii="Arial" w:eastAsiaTheme="minorEastAsia" w:hAnsi="Arial" w:cs="Arial" w:hint="eastAsia"/>
                <w:color w:val="000000"/>
                <w:kern w:val="0"/>
                <w:sz w:val="18"/>
                <w:szCs w:val="18"/>
              </w:rPr>
              <w:t>3604031440</w:t>
            </w:r>
            <w:r>
              <w:rPr>
                <w:rFonts w:ascii="Arial" w:eastAsiaTheme="minorEastAsia" w:hAnsi="Arial" w:cs="Arial" w:hint="eastAsia"/>
                <w:color w:val="000000"/>
                <w:kern w:val="0"/>
                <w:sz w:val="18"/>
                <w:szCs w:val="18"/>
              </w:rPr>
              <w:t>）湖园线工程（局资产）部分的施工工程</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62,399.47</w:t>
            </w:r>
          </w:p>
        </w:tc>
      </w:tr>
      <w:tr w:rsidR="001658C4">
        <w:trPr>
          <w:cantSplit/>
          <w:trHeight w:val="450"/>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hint="eastAsia"/>
                <w:color w:val="000000"/>
                <w:kern w:val="0"/>
                <w:sz w:val="18"/>
                <w:szCs w:val="18"/>
              </w:rPr>
              <w:t>2</w:t>
            </w:r>
            <w:r>
              <w:rPr>
                <w:rFonts w:ascii="Arial" w:eastAsiaTheme="minorEastAsia" w:hAnsi="Arial" w:cs="Arial"/>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常州晋陵电力实业有限公司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用户资产工程施工合同</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甲方承担用户资产工程的费用，乙方负责施工，乙方在施工过程中应严格按照图纸及技术规范的要求施工</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25,037.67</w:t>
            </w:r>
          </w:p>
        </w:tc>
      </w:tr>
      <w:tr w:rsidR="001658C4">
        <w:trPr>
          <w:cantSplit/>
          <w:trHeight w:val="900"/>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常州新奥燃气工程有限公司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管道燃气设施委托建设合同</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甲方委托乙方开展月桂江南里一期</w:t>
            </w:r>
            <w:r>
              <w:rPr>
                <w:rFonts w:ascii="Arial" w:eastAsiaTheme="minorEastAsia" w:hAnsi="Arial" w:cs="Arial" w:hint="eastAsia"/>
                <w:color w:val="000000"/>
                <w:kern w:val="0"/>
                <w:sz w:val="18"/>
                <w:szCs w:val="18"/>
              </w:rPr>
              <w:t>35</w:t>
            </w:r>
            <w:r>
              <w:rPr>
                <w:rFonts w:ascii="Arial" w:eastAsiaTheme="minorEastAsia" w:hAnsi="Arial" w:cs="Arial" w:hint="eastAsia"/>
                <w:color w:val="000000"/>
                <w:kern w:val="0"/>
                <w:sz w:val="18"/>
                <w:szCs w:val="18"/>
              </w:rPr>
              <w:t>栋、</w:t>
            </w:r>
            <w:r>
              <w:rPr>
                <w:rFonts w:ascii="Arial" w:eastAsiaTheme="minorEastAsia" w:hAnsi="Arial" w:cs="Arial" w:hint="eastAsia"/>
                <w:color w:val="000000"/>
                <w:kern w:val="0"/>
                <w:sz w:val="18"/>
                <w:szCs w:val="18"/>
              </w:rPr>
              <w:t>39</w:t>
            </w:r>
            <w:r>
              <w:rPr>
                <w:rFonts w:ascii="Arial" w:eastAsiaTheme="minorEastAsia" w:hAnsi="Arial" w:cs="Arial" w:hint="eastAsia"/>
                <w:color w:val="000000"/>
                <w:kern w:val="0"/>
                <w:sz w:val="18"/>
                <w:szCs w:val="18"/>
              </w:rPr>
              <w:t>栋、</w:t>
            </w:r>
            <w:r>
              <w:rPr>
                <w:rFonts w:ascii="Arial" w:eastAsiaTheme="minorEastAsia" w:hAnsi="Arial" w:cs="Arial" w:hint="eastAsia"/>
                <w:color w:val="000000"/>
                <w:kern w:val="0"/>
                <w:sz w:val="18"/>
                <w:szCs w:val="18"/>
              </w:rPr>
              <w:t>44</w:t>
            </w:r>
            <w:r>
              <w:rPr>
                <w:rFonts w:ascii="Arial" w:eastAsiaTheme="minorEastAsia" w:hAnsi="Arial" w:cs="Arial" w:hint="eastAsia"/>
                <w:color w:val="000000"/>
                <w:kern w:val="0"/>
                <w:sz w:val="18"/>
                <w:szCs w:val="18"/>
              </w:rPr>
              <w:t>栋、</w:t>
            </w:r>
            <w:r>
              <w:rPr>
                <w:rFonts w:ascii="Arial" w:eastAsiaTheme="minorEastAsia" w:hAnsi="Arial" w:cs="Arial" w:hint="eastAsia"/>
                <w:color w:val="000000"/>
                <w:kern w:val="0"/>
                <w:sz w:val="18"/>
                <w:szCs w:val="18"/>
              </w:rPr>
              <w:t>45</w:t>
            </w:r>
            <w:r>
              <w:rPr>
                <w:rFonts w:ascii="Arial" w:eastAsiaTheme="minorEastAsia" w:hAnsi="Arial" w:cs="Arial" w:hint="eastAsia"/>
                <w:color w:val="000000"/>
                <w:kern w:val="0"/>
                <w:sz w:val="18"/>
                <w:szCs w:val="18"/>
              </w:rPr>
              <w:t>栋、</w:t>
            </w:r>
            <w:r>
              <w:rPr>
                <w:rFonts w:ascii="Arial" w:eastAsiaTheme="minorEastAsia" w:hAnsi="Arial" w:cs="Arial" w:hint="eastAsia"/>
                <w:color w:val="000000"/>
                <w:kern w:val="0"/>
                <w:sz w:val="18"/>
                <w:szCs w:val="18"/>
              </w:rPr>
              <w:t>50</w:t>
            </w:r>
            <w:r>
              <w:rPr>
                <w:rFonts w:ascii="Arial" w:eastAsiaTheme="minorEastAsia" w:hAnsi="Arial" w:cs="Arial" w:hint="eastAsia"/>
                <w:color w:val="000000"/>
                <w:kern w:val="0"/>
                <w:sz w:val="18"/>
                <w:szCs w:val="18"/>
              </w:rPr>
              <w:t>栋（施工编号）商铺及公建管道燃气建设</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161,811.65</w:t>
            </w:r>
          </w:p>
        </w:tc>
      </w:tr>
      <w:tr w:rsidR="001658C4">
        <w:trPr>
          <w:cantSplit/>
          <w:trHeight w:val="450"/>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lastRenderedPageBreak/>
              <w:t>2020</w:t>
            </w:r>
            <w:r>
              <w:rPr>
                <w:rFonts w:ascii="Arial" w:eastAsiaTheme="minorEastAsia" w:hAnsi="Arial" w:cs="Arial"/>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常州新奥燃气工程有限公司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管道燃气设施委托建设合同</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甲方委托乙方开展月桂江南里一期</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栋、</w:t>
            </w:r>
            <w:r>
              <w:rPr>
                <w:rFonts w:ascii="Arial" w:eastAsiaTheme="minorEastAsia" w:hAnsi="Arial" w:cs="Arial" w:hint="eastAsia"/>
                <w:color w:val="000000"/>
                <w:kern w:val="0"/>
                <w:sz w:val="18"/>
                <w:szCs w:val="18"/>
              </w:rPr>
              <w:t>13-15</w:t>
            </w:r>
            <w:r>
              <w:rPr>
                <w:rFonts w:ascii="Arial" w:eastAsiaTheme="minorEastAsia" w:hAnsi="Arial" w:cs="Arial" w:hint="eastAsia"/>
                <w:color w:val="000000"/>
                <w:kern w:val="0"/>
                <w:sz w:val="18"/>
                <w:szCs w:val="18"/>
              </w:rPr>
              <w:t>栋、</w:t>
            </w:r>
            <w:r>
              <w:rPr>
                <w:rFonts w:ascii="Arial" w:eastAsiaTheme="minorEastAsia" w:hAnsi="Arial" w:cs="Arial" w:hint="eastAsia"/>
                <w:color w:val="000000"/>
                <w:kern w:val="0"/>
                <w:sz w:val="18"/>
                <w:szCs w:val="18"/>
              </w:rPr>
              <w:t>18-19</w:t>
            </w:r>
            <w:r>
              <w:rPr>
                <w:rFonts w:ascii="Arial" w:eastAsiaTheme="minorEastAsia" w:hAnsi="Arial" w:cs="Arial" w:hint="eastAsia"/>
                <w:color w:val="000000"/>
                <w:kern w:val="0"/>
                <w:sz w:val="18"/>
                <w:szCs w:val="18"/>
              </w:rPr>
              <w:t>栋、</w:t>
            </w:r>
            <w:r>
              <w:rPr>
                <w:rFonts w:ascii="Arial" w:eastAsiaTheme="minorEastAsia" w:hAnsi="Arial" w:cs="Arial" w:hint="eastAsia"/>
                <w:color w:val="000000"/>
                <w:kern w:val="0"/>
                <w:sz w:val="18"/>
                <w:szCs w:val="18"/>
              </w:rPr>
              <w:t>22-24</w:t>
            </w:r>
            <w:r>
              <w:rPr>
                <w:rFonts w:ascii="Arial" w:eastAsiaTheme="minorEastAsia" w:hAnsi="Arial" w:cs="Arial" w:hint="eastAsia"/>
                <w:color w:val="000000"/>
                <w:kern w:val="0"/>
                <w:sz w:val="18"/>
                <w:szCs w:val="18"/>
              </w:rPr>
              <w:t>栋</w:t>
            </w:r>
            <w:r>
              <w:rPr>
                <w:rFonts w:ascii="Arial" w:eastAsiaTheme="minorEastAsia" w:hAnsi="Arial" w:cs="Arial" w:hint="eastAsia"/>
                <w:color w:val="000000"/>
                <w:kern w:val="0"/>
                <w:sz w:val="18"/>
                <w:szCs w:val="18"/>
              </w:rPr>
              <w:t>28-31</w:t>
            </w:r>
            <w:r>
              <w:rPr>
                <w:rFonts w:ascii="Arial" w:eastAsiaTheme="minorEastAsia" w:hAnsi="Arial" w:cs="Arial" w:hint="eastAsia"/>
                <w:color w:val="000000"/>
                <w:kern w:val="0"/>
                <w:sz w:val="18"/>
                <w:szCs w:val="18"/>
              </w:rPr>
              <w:t>栋、</w:t>
            </w:r>
            <w:r>
              <w:rPr>
                <w:rFonts w:ascii="Arial" w:eastAsiaTheme="minorEastAsia" w:hAnsi="Arial" w:cs="Arial" w:hint="eastAsia"/>
                <w:color w:val="000000"/>
                <w:kern w:val="0"/>
                <w:sz w:val="18"/>
                <w:szCs w:val="18"/>
              </w:rPr>
              <w:t>39-40</w:t>
            </w:r>
            <w:r>
              <w:rPr>
                <w:rFonts w:ascii="Arial" w:eastAsiaTheme="minorEastAsia" w:hAnsi="Arial" w:cs="Arial" w:hint="eastAsia"/>
                <w:color w:val="000000"/>
                <w:kern w:val="0"/>
                <w:sz w:val="18"/>
                <w:szCs w:val="18"/>
              </w:rPr>
              <w:t>栋、</w:t>
            </w:r>
            <w:r>
              <w:rPr>
                <w:rFonts w:ascii="Arial" w:eastAsiaTheme="minorEastAsia" w:hAnsi="Arial" w:cs="Arial" w:hint="eastAsia"/>
                <w:color w:val="000000"/>
                <w:kern w:val="0"/>
                <w:sz w:val="18"/>
                <w:szCs w:val="18"/>
              </w:rPr>
              <w:t>44-45</w:t>
            </w:r>
            <w:r>
              <w:rPr>
                <w:rFonts w:ascii="Arial" w:eastAsiaTheme="minorEastAsia" w:hAnsi="Arial" w:cs="Arial" w:hint="eastAsia"/>
                <w:color w:val="000000"/>
                <w:kern w:val="0"/>
                <w:sz w:val="18"/>
                <w:szCs w:val="18"/>
              </w:rPr>
              <w:t>栋住宅（施工编号）管道燃气设施建设</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1,851,239.90</w:t>
            </w:r>
          </w:p>
        </w:tc>
      </w:tr>
      <w:tr w:rsidR="001658C4">
        <w:trPr>
          <w:cantSplit/>
          <w:trHeight w:val="675"/>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hint="eastAsia"/>
                <w:color w:val="000000"/>
                <w:kern w:val="0"/>
                <w:sz w:val="18"/>
                <w:szCs w:val="18"/>
              </w:rPr>
              <w:t>2</w:t>
            </w:r>
            <w:r>
              <w:rPr>
                <w:rFonts w:ascii="Arial" w:eastAsiaTheme="minorEastAsia" w:hAnsi="Arial" w:cs="Arial"/>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江苏众益智能安防有限公司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可燃气体泄漏报警控制系统安装合同</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甲方委托乙方为月桂江南里一期</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栋、</w:t>
            </w:r>
            <w:r>
              <w:rPr>
                <w:rFonts w:ascii="Arial" w:eastAsiaTheme="minorEastAsia" w:hAnsi="Arial" w:cs="Arial" w:hint="eastAsia"/>
                <w:color w:val="000000"/>
                <w:kern w:val="0"/>
                <w:sz w:val="18"/>
                <w:szCs w:val="18"/>
              </w:rPr>
              <w:t>13-15</w:t>
            </w:r>
            <w:r>
              <w:rPr>
                <w:rFonts w:ascii="Arial" w:eastAsiaTheme="minorEastAsia" w:hAnsi="Arial" w:cs="Arial" w:hint="eastAsia"/>
                <w:color w:val="000000"/>
                <w:kern w:val="0"/>
                <w:sz w:val="18"/>
                <w:szCs w:val="18"/>
              </w:rPr>
              <w:t>栋、</w:t>
            </w:r>
            <w:r>
              <w:rPr>
                <w:rFonts w:ascii="Arial" w:eastAsiaTheme="minorEastAsia" w:hAnsi="Arial" w:cs="Arial" w:hint="eastAsia"/>
                <w:color w:val="000000"/>
                <w:kern w:val="0"/>
                <w:sz w:val="18"/>
                <w:szCs w:val="18"/>
              </w:rPr>
              <w:t>18-19</w:t>
            </w:r>
            <w:r>
              <w:rPr>
                <w:rFonts w:ascii="Arial" w:eastAsiaTheme="minorEastAsia" w:hAnsi="Arial" w:cs="Arial" w:hint="eastAsia"/>
                <w:color w:val="000000"/>
                <w:kern w:val="0"/>
                <w:sz w:val="18"/>
                <w:szCs w:val="18"/>
              </w:rPr>
              <w:t>栋、</w:t>
            </w:r>
            <w:r>
              <w:rPr>
                <w:rFonts w:ascii="Arial" w:eastAsiaTheme="minorEastAsia" w:hAnsi="Arial" w:cs="Arial" w:hint="eastAsia"/>
                <w:color w:val="000000"/>
                <w:kern w:val="0"/>
                <w:sz w:val="18"/>
                <w:szCs w:val="18"/>
              </w:rPr>
              <w:t>22-24</w:t>
            </w:r>
            <w:r>
              <w:rPr>
                <w:rFonts w:ascii="Arial" w:eastAsiaTheme="minorEastAsia" w:hAnsi="Arial" w:cs="Arial" w:hint="eastAsia"/>
                <w:color w:val="000000"/>
                <w:kern w:val="0"/>
                <w:sz w:val="18"/>
                <w:szCs w:val="18"/>
              </w:rPr>
              <w:t>栋</w:t>
            </w:r>
            <w:r>
              <w:rPr>
                <w:rFonts w:ascii="Arial" w:eastAsiaTheme="minorEastAsia" w:hAnsi="Arial" w:cs="Arial" w:hint="eastAsia"/>
                <w:color w:val="000000"/>
                <w:kern w:val="0"/>
                <w:sz w:val="18"/>
                <w:szCs w:val="18"/>
              </w:rPr>
              <w:t>28-31</w:t>
            </w:r>
            <w:r>
              <w:rPr>
                <w:rFonts w:ascii="Arial" w:eastAsiaTheme="minorEastAsia" w:hAnsi="Arial" w:cs="Arial" w:hint="eastAsia"/>
                <w:color w:val="000000"/>
                <w:kern w:val="0"/>
                <w:sz w:val="18"/>
                <w:szCs w:val="18"/>
              </w:rPr>
              <w:t>栋、</w:t>
            </w:r>
            <w:r>
              <w:rPr>
                <w:rFonts w:ascii="Arial" w:eastAsiaTheme="minorEastAsia" w:hAnsi="Arial" w:cs="Arial" w:hint="eastAsia"/>
                <w:color w:val="000000"/>
                <w:kern w:val="0"/>
                <w:sz w:val="18"/>
                <w:szCs w:val="18"/>
              </w:rPr>
              <w:t>39-40</w:t>
            </w:r>
            <w:r>
              <w:rPr>
                <w:rFonts w:ascii="Arial" w:eastAsiaTheme="minorEastAsia" w:hAnsi="Arial" w:cs="Arial" w:hint="eastAsia"/>
                <w:color w:val="000000"/>
                <w:kern w:val="0"/>
                <w:sz w:val="18"/>
                <w:szCs w:val="18"/>
              </w:rPr>
              <w:t>栋、</w:t>
            </w:r>
            <w:r>
              <w:rPr>
                <w:rFonts w:ascii="Arial" w:eastAsiaTheme="minorEastAsia" w:hAnsi="Arial" w:cs="Arial" w:hint="eastAsia"/>
                <w:color w:val="000000"/>
                <w:kern w:val="0"/>
                <w:sz w:val="18"/>
                <w:szCs w:val="18"/>
              </w:rPr>
              <w:t>44-45</w:t>
            </w:r>
            <w:r>
              <w:rPr>
                <w:rFonts w:ascii="Arial" w:eastAsiaTheme="minorEastAsia" w:hAnsi="Arial" w:cs="Arial" w:hint="eastAsia"/>
                <w:color w:val="000000"/>
                <w:kern w:val="0"/>
                <w:sz w:val="18"/>
                <w:szCs w:val="18"/>
              </w:rPr>
              <w:t>栋安装《可燃气体泄漏报警控制系统》，共</w:t>
            </w:r>
            <w:r>
              <w:rPr>
                <w:rFonts w:ascii="Arial" w:eastAsiaTheme="minorEastAsia" w:hAnsi="Arial" w:cs="Arial" w:hint="eastAsia"/>
                <w:color w:val="000000"/>
                <w:kern w:val="0"/>
                <w:sz w:val="18"/>
                <w:szCs w:val="18"/>
              </w:rPr>
              <w:t>383</w:t>
            </w:r>
            <w:r>
              <w:rPr>
                <w:rFonts w:ascii="Arial" w:eastAsiaTheme="minorEastAsia" w:hAnsi="Arial" w:cs="Arial" w:hint="eastAsia"/>
                <w:color w:val="000000"/>
                <w:kern w:val="0"/>
                <w:sz w:val="18"/>
                <w:szCs w:val="18"/>
              </w:rPr>
              <w:t>套</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459,600</w:t>
            </w:r>
            <w:r>
              <w:rPr>
                <w:rFonts w:ascii="Arial" w:eastAsiaTheme="minorEastAsia" w:hAnsi="Arial" w:cs="Arial"/>
                <w:color w:val="000000"/>
                <w:kern w:val="0"/>
                <w:sz w:val="18"/>
                <w:szCs w:val="18"/>
              </w:rPr>
              <w:t>.00</w:t>
            </w:r>
          </w:p>
        </w:tc>
      </w:tr>
      <w:tr w:rsidR="001658C4">
        <w:trPr>
          <w:cantSplit/>
          <w:trHeight w:val="1350"/>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苏州</w:t>
            </w:r>
            <w:r>
              <w:rPr>
                <w:rFonts w:ascii="Arial" w:eastAsiaTheme="minorEastAsia" w:hAnsi="Arial" w:cs="Arial" w:hint="eastAsia"/>
                <w:color w:val="000000"/>
                <w:kern w:val="0"/>
                <w:sz w:val="18"/>
                <w:szCs w:val="18"/>
              </w:rPr>
              <w:t>复荣</w:t>
            </w:r>
            <w:r>
              <w:rPr>
                <w:rFonts w:ascii="Arial" w:eastAsiaTheme="minorEastAsia" w:hAnsi="Arial" w:cs="Arial" w:hint="eastAsia"/>
                <w:color w:val="000000"/>
                <w:kern w:val="0"/>
                <w:sz w:val="18"/>
                <w:szCs w:val="18"/>
              </w:rPr>
              <w:t>古建园林工程有限公司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武进经济开发区四桥头东北角地块项目一期样板区古建工程协议书</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建设一期样板区（</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）古建工程中木作、砖细、石材、水泥预制品、铝合金制品、围墙古建、古建院门等图纸范围内所有古建工程的制作、运输、安装、油漆、维保等全部工作</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11,758,053.56</w:t>
            </w:r>
          </w:p>
        </w:tc>
      </w:tr>
      <w:tr w:rsidR="001658C4">
        <w:trPr>
          <w:cantSplit/>
          <w:trHeight w:val="900"/>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hint="eastAsia"/>
                <w:color w:val="000000"/>
                <w:kern w:val="0"/>
                <w:sz w:val="18"/>
                <w:szCs w:val="18"/>
              </w:rPr>
              <w:t>8</w:t>
            </w:r>
            <w:r>
              <w:rPr>
                <w:rFonts w:ascii="Arial" w:eastAsiaTheme="minorEastAsia" w:hAnsi="Arial" w:cs="Arial"/>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星环物业管理（江苏）有限公司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星环物业管理（江苏）有限公司服务合同</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红星大厦物业管理服务（合同期限：</w:t>
            </w:r>
            <w:r>
              <w:rPr>
                <w:rFonts w:ascii="Arial" w:eastAsiaTheme="minorEastAsia" w:hAnsi="Arial" w:cs="Arial" w:hint="eastAsia"/>
                <w:color w:val="000000"/>
                <w:kern w:val="0"/>
                <w:sz w:val="18"/>
                <w:szCs w:val="18"/>
              </w:rPr>
              <w:t>2020.4.1-2020.9.30</w:t>
            </w:r>
            <w:r>
              <w:rPr>
                <w:rFonts w:ascii="Arial" w:eastAsiaTheme="minorEastAsia" w:hAnsi="Arial" w:cs="Arial" w:hint="eastAsia"/>
                <w:color w:val="000000"/>
                <w:kern w:val="0"/>
                <w:sz w:val="18"/>
                <w:szCs w:val="18"/>
              </w:rPr>
              <w:t>）；商业：</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元</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平方米</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月；消防公共用电：</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元</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平方米</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正式履行后</w:t>
            </w:r>
            <w:r>
              <w:rPr>
                <w:rFonts w:ascii="Arial" w:eastAsiaTheme="minorEastAsia" w:hAnsi="Arial" w:cs="Arial" w:hint="eastAsia"/>
                <w:color w:val="000000"/>
                <w:sz w:val="18"/>
                <w:szCs w:val="18"/>
              </w:rPr>
              <w:t>15</w:t>
            </w:r>
            <w:r>
              <w:rPr>
                <w:rFonts w:ascii="Arial" w:eastAsiaTheme="minorEastAsia" w:hAnsi="Arial" w:cs="Arial" w:hint="eastAsia"/>
                <w:color w:val="000000"/>
                <w:sz w:val="18"/>
                <w:szCs w:val="18"/>
              </w:rPr>
              <w:t>个工作日内缴纳半年度的物业费；消防公用电费与合同执行完毕后支付</w:t>
            </w:r>
          </w:p>
        </w:tc>
      </w:tr>
      <w:tr w:rsidR="001658C4">
        <w:trPr>
          <w:cantSplit/>
          <w:trHeight w:val="900"/>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江苏大展信息工程有限公司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丹龙置业常州有限公司计算机设备采购合同</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甲方向乙方采购</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台行政办公台式机、</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台策划办公台式机、</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台联想一体机</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27,960.00</w:t>
            </w:r>
          </w:p>
        </w:tc>
      </w:tr>
      <w:tr w:rsidR="001658C4">
        <w:trPr>
          <w:cantSplit/>
          <w:trHeight w:val="1125"/>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常州晋陵电力实业有限公司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工程合同（临电内线工程）</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因甲方发展需要，委托乙方负责承建</w:t>
            </w:r>
            <w:r>
              <w:rPr>
                <w:rFonts w:ascii="Arial" w:eastAsiaTheme="minorEastAsia" w:hAnsi="Arial" w:cs="Arial" w:hint="eastAsia"/>
                <w:color w:val="000000"/>
                <w:kern w:val="0"/>
                <w:sz w:val="18"/>
                <w:szCs w:val="18"/>
              </w:rPr>
              <w:t>1500KVA</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10KV</w:t>
            </w:r>
            <w:r>
              <w:rPr>
                <w:rFonts w:ascii="Arial" w:eastAsiaTheme="minorEastAsia" w:hAnsi="Arial" w:cs="Arial" w:hint="eastAsia"/>
                <w:color w:val="000000"/>
                <w:kern w:val="0"/>
                <w:sz w:val="18"/>
                <w:szCs w:val="18"/>
              </w:rPr>
              <w:t>变电所电气安装工程（不包含所内照明、不包含进线电缆）</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864,502.73</w:t>
            </w:r>
          </w:p>
        </w:tc>
      </w:tr>
      <w:tr w:rsidR="001658C4">
        <w:trPr>
          <w:cantSplit/>
          <w:trHeight w:val="900"/>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江苏东方建设项目管理咨询有限公司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建设工程监理合同</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武进经济开发区四桥头东北角地块项目二期、三期监理工程中施工图纸范围内并不限于：土建、安装、消防、智能、景观、装饰、市政配套附属工程等“三控制、二管理、一协调及安全管理”、竣工结算的全过程监理</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3,222,583.00</w:t>
            </w:r>
          </w:p>
        </w:tc>
      </w:tr>
      <w:tr w:rsidR="001658C4">
        <w:trPr>
          <w:cantSplit/>
          <w:trHeight w:val="900"/>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常州小冰河网络科技有限公司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武进经济开发区四桥头东北角地块项目网络类广告发布合同</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乙方为甲方在常州楼市微信平台上发布网络广告，合同有效期自</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日起至</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50,000.00</w:t>
            </w:r>
          </w:p>
        </w:tc>
      </w:tr>
      <w:tr w:rsidR="001658C4">
        <w:trPr>
          <w:cantSplit/>
          <w:trHeight w:val="1575"/>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北京搜房科技发展有限公司常州分公司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武进经济开发区四桥头东北角地块项目网络类广告发布合同</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乙方为甲方在常州房天下上发布网络广告（广告、品牌馆、天下潜客</w:t>
            </w:r>
            <w:r>
              <w:rPr>
                <w:rFonts w:ascii="Arial" w:eastAsiaTheme="minorEastAsia" w:hAnsi="Arial" w:cs="Arial" w:hint="eastAsia"/>
                <w:color w:val="000000"/>
                <w:kern w:val="0"/>
                <w:sz w:val="18"/>
                <w:szCs w:val="18"/>
              </w:rPr>
              <w:t>K+</w:t>
            </w:r>
            <w:r>
              <w:rPr>
                <w:rFonts w:ascii="Arial" w:eastAsiaTheme="minorEastAsia" w:hAnsi="Arial" w:cs="Arial" w:hint="eastAsia"/>
                <w:color w:val="000000"/>
                <w:kern w:val="0"/>
                <w:sz w:val="18"/>
                <w:szCs w:val="18"/>
              </w:rPr>
              <w:t>），合同有效期</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20</w:t>
            </w:r>
            <w:r>
              <w:rPr>
                <w:rFonts w:ascii="Arial" w:eastAsiaTheme="minorEastAsia" w:hAnsi="Arial" w:cs="Arial" w:hint="eastAsia"/>
                <w:color w:val="000000"/>
                <w:kern w:val="0"/>
                <w:sz w:val="18"/>
                <w:szCs w:val="18"/>
              </w:rPr>
              <w:t>日至</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100,000.00</w:t>
            </w:r>
          </w:p>
        </w:tc>
      </w:tr>
      <w:tr w:rsidR="001658C4">
        <w:trPr>
          <w:cantSplit/>
          <w:trHeight w:val="900"/>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上海三菱电梯有限公司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武进经济开发区四桥头东北角地块项目一期</w:t>
            </w:r>
            <w:r>
              <w:rPr>
                <w:rFonts w:ascii="Arial" w:eastAsiaTheme="minorEastAsia" w:hAnsi="Arial" w:cs="Arial" w:hint="eastAsia"/>
                <w:color w:val="000000"/>
                <w:kern w:val="0"/>
                <w:sz w:val="18"/>
                <w:szCs w:val="18"/>
              </w:rPr>
              <w:t>39#</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40#</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44#</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45#</w:t>
            </w:r>
            <w:r>
              <w:rPr>
                <w:rFonts w:ascii="Arial" w:eastAsiaTheme="minorEastAsia" w:hAnsi="Arial" w:cs="Arial" w:hint="eastAsia"/>
                <w:color w:val="000000"/>
                <w:kern w:val="0"/>
                <w:sz w:val="18"/>
                <w:szCs w:val="18"/>
              </w:rPr>
              <w:t>楼电梯设备采购合同</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甲方采购乙方生产的电梯，乙方负责实施所有电梯的制造、供货、安装、调试并负责通过项目所在地政府质量技术监督部门的验收以及维护保养等工作；该电梯型号为</w:t>
            </w:r>
            <w:r>
              <w:rPr>
                <w:rFonts w:ascii="Arial" w:eastAsiaTheme="minorEastAsia" w:hAnsi="Arial" w:cs="Arial" w:hint="eastAsia"/>
                <w:color w:val="000000"/>
                <w:kern w:val="0"/>
                <w:sz w:val="18"/>
                <w:szCs w:val="18"/>
              </w:rPr>
              <w:t>LEHY-MRL-II,</w:t>
            </w:r>
            <w:r>
              <w:rPr>
                <w:rFonts w:ascii="Arial" w:eastAsiaTheme="minorEastAsia" w:hAnsi="Arial" w:cs="Arial" w:hint="eastAsia"/>
                <w:color w:val="000000"/>
                <w:kern w:val="0"/>
                <w:sz w:val="18"/>
                <w:szCs w:val="18"/>
              </w:rPr>
              <w:t>数量为</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台</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1,801,200.00</w:t>
            </w:r>
          </w:p>
        </w:tc>
      </w:tr>
      <w:tr w:rsidR="001658C4">
        <w:trPr>
          <w:cantSplit/>
          <w:trHeight w:val="900"/>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lastRenderedPageBreak/>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上海三菱电梯有限公司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武进经济开发区四桥头东北角地块项目一期</w:t>
            </w:r>
            <w:r>
              <w:rPr>
                <w:rFonts w:ascii="Arial" w:eastAsiaTheme="minorEastAsia" w:hAnsi="Arial" w:cs="Arial" w:hint="eastAsia"/>
                <w:color w:val="000000"/>
                <w:kern w:val="0"/>
                <w:sz w:val="18"/>
                <w:szCs w:val="18"/>
              </w:rPr>
              <w:t>39#</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40#</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44#</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45#</w:t>
            </w:r>
            <w:r>
              <w:rPr>
                <w:rFonts w:ascii="Arial" w:eastAsiaTheme="minorEastAsia" w:hAnsi="Arial" w:cs="Arial" w:hint="eastAsia"/>
                <w:color w:val="000000"/>
                <w:kern w:val="0"/>
                <w:sz w:val="18"/>
                <w:szCs w:val="18"/>
              </w:rPr>
              <w:t>楼电梯安装合同</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甲方采购乙方生产的电梯，乙方负责实施所有电梯的制造、供货、安装、调试并负责通过项目所在地政府质量技术监督部门的验收以及维护保养等工作；该电梯型号为</w:t>
            </w:r>
            <w:r>
              <w:rPr>
                <w:rFonts w:ascii="Arial" w:eastAsiaTheme="minorEastAsia" w:hAnsi="Arial" w:cs="Arial" w:hint="eastAsia"/>
                <w:color w:val="000000"/>
                <w:kern w:val="0"/>
                <w:sz w:val="18"/>
                <w:szCs w:val="18"/>
              </w:rPr>
              <w:t>LEHY-MRL-II,</w:t>
            </w:r>
            <w:r>
              <w:rPr>
                <w:rFonts w:ascii="Arial" w:eastAsiaTheme="minorEastAsia" w:hAnsi="Arial" w:cs="Arial" w:hint="eastAsia"/>
                <w:color w:val="000000"/>
                <w:kern w:val="0"/>
                <w:sz w:val="18"/>
                <w:szCs w:val="18"/>
              </w:rPr>
              <w:t>数量为</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台</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533,760.00</w:t>
            </w:r>
          </w:p>
        </w:tc>
      </w:tr>
      <w:tr w:rsidR="001658C4">
        <w:trPr>
          <w:cantSplit/>
          <w:trHeight w:val="900"/>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常州二建建设有限公司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建设工程施工合同</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武进经济开发区四桥头东北角地块项目二、三期施工总承包</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442,173,221.42</w:t>
            </w:r>
          </w:p>
        </w:tc>
      </w:tr>
      <w:tr w:rsidR="001658C4">
        <w:trPr>
          <w:cantSplit/>
          <w:trHeight w:val="900"/>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常州荣锦建设工程信息服务有限公司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武进经济开发区四桥头东北角项目二、三期工程声像及电子档案制作委托协议书</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武进经济开发区四桥头东北角地块项目二、三期工程声像及电子档案制作委托，该协议的主要施工范围为</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栋合院、</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栋叠墅、</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栋高层。</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105,000.00</w:t>
            </w:r>
          </w:p>
        </w:tc>
      </w:tr>
      <w:tr w:rsidR="001658C4">
        <w:trPr>
          <w:cantSplit/>
          <w:trHeight w:val="900"/>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常州化龙网络科技股份有限公司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武进经济开发区四桥头东北角地块项目网络类广告发布合同</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乙方为甲方在化龙巷</w:t>
            </w:r>
            <w:r>
              <w:rPr>
                <w:rFonts w:ascii="Arial" w:eastAsiaTheme="minorEastAsia" w:hAnsi="Arial" w:cs="Arial" w:hint="eastAsia"/>
                <w:color w:val="000000"/>
                <w:kern w:val="0"/>
                <w:sz w:val="18"/>
                <w:szCs w:val="18"/>
              </w:rPr>
              <w:t>app</w:t>
            </w:r>
            <w:r>
              <w:rPr>
                <w:rFonts w:ascii="Arial" w:eastAsiaTheme="minorEastAsia" w:hAnsi="Arial" w:cs="Arial" w:hint="eastAsia"/>
                <w:color w:val="000000"/>
                <w:kern w:val="0"/>
                <w:sz w:val="18"/>
                <w:szCs w:val="18"/>
              </w:rPr>
              <w:t>；化龙巷公众号；常州楼叔自媒体号上发布网络广告；合同有效期自</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日至</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50,000.00</w:t>
            </w:r>
          </w:p>
        </w:tc>
      </w:tr>
      <w:tr w:rsidR="001658C4">
        <w:trPr>
          <w:cantSplit/>
          <w:trHeight w:val="900"/>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常州栖居文化传媒有限公司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武进经济开发区四桥头东北角地块项目网络类广告发布合同</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乙</w:t>
            </w:r>
            <w:r>
              <w:rPr>
                <w:rFonts w:ascii="Arial" w:eastAsiaTheme="minorEastAsia" w:hAnsi="Arial" w:cs="Arial" w:hint="eastAsia"/>
                <w:color w:val="000000"/>
                <w:kern w:val="0"/>
                <w:sz w:val="18"/>
                <w:szCs w:val="18"/>
              </w:rPr>
              <w:t>方为甲方在常州房产频道发布网络广告；合同有效期自</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日至</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50,000.00</w:t>
            </w:r>
          </w:p>
        </w:tc>
      </w:tr>
      <w:tr w:rsidR="001658C4">
        <w:trPr>
          <w:cantSplit/>
          <w:trHeight w:val="900"/>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江苏焦点文化传媒有限公司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武进经济开发区四桥头东北角地块项目网络类广告发布合同</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乙方为甲方在今日头条</w:t>
            </w:r>
            <w:r>
              <w:rPr>
                <w:rFonts w:ascii="Arial" w:eastAsiaTheme="minorEastAsia" w:hAnsi="Arial" w:cs="Arial" w:hint="eastAsia"/>
                <w:color w:val="000000"/>
                <w:kern w:val="0"/>
                <w:sz w:val="18"/>
                <w:szCs w:val="18"/>
              </w:rPr>
              <w:t>APP</w:t>
            </w:r>
            <w:r>
              <w:rPr>
                <w:rFonts w:ascii="Arial" w:eastAsiaTheme="minorEastAsia" w:hAnsi="Arial" w:cs="Arial" w:hint="eastAsia"/>
                <w:color w:val="000000"/>
                <w:kern w:val="0"/>
                <w:sz w:val="18"/>
                <w:szCs w:val="18"/>
              </w:rPr>
              <w:t>、抖音</w:t>
            </w:r>
            <w:r>
              <w:rPr>
                <w:rFonts w:ascii="Arial" w:eastAsiaTheme="minorEastAsia" w:hAnsi="Arial" w:cs="Arial" w:hint="eastAsia"/>
                <w:color w:val="000000"/>
                <w:kern w:val="0"/>
                <w:sz w:val="18"/>
                <w:szCs w:val="18"/>
              </w:rPr>
              <w:t>APP</w:t>
            </w:r>
            <w:r>
              <w:rPr>
                <w:rFonts w:ascii="Arial" w:eastAsiaTheme="minorEastAsia" w:hAnsi="Arial" w:cs="Arial" w:hint="eastAsia"/>
                <w:color w:val="000000"/>
                <w:kern w:val="0"/>
                <w:sz w:val="18"/>
                <w:szCs w:val="18"/>
              </w:rPr>
              <w:t>、西瓜视频</w:t>
            </w:r>
            <w:r>
              <w:rPr>
                <w:rFonts w:ascii="Arial" w:eastAsiaTheme="minorEastAsia" w:hAnsi="Arial" w:cs="Arial" w:hint="eastAsia"/>
                <w:color w:val="000000"/>
                <w:kern w:val="0"/>
                <w:sz w:val="18"/>
                <w:szCs w:val="18"/>
              </w:rPr>
              <w:t>APP</w:t>
            </w:r>
            <w:r>
              <w:rPr>
                <w:rFonts w:ascii="Arial" w:eastAsiaTheme="minorEastAsia" w:hAnsi="Arial" w:cs="Arial" w:hint="eastAsia"/>
                <w:color w:val="000000"/>
                <w:kern w:val="0"/>
                <w:sz w:val="18"/>
                <w:szCs w:val="18"/>
              </w:rPr>
              <w:t>上发布网络广告</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合同有效期自</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日至</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100,000.00</w:t>
            </w:r>
          </w:p>
        </w:tc>
      </w:tr>
      <w:tr w:rsidR="001658C4">
        <w:trPr>
          <w:cantSplit/>
          <w:trHeight w:val="900"/>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王强、陆志珍</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房屋租赁合同</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丹龙常州租赁王强、陆志珍延政中路</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号</w:t>
            </w:r>
            <w:r>
              <w:rPr>
                <w:rFonts w:ascii="Arial" w:eastAsiaTheme="minorEastAsia" w:hAnsi="Arial" w:cs="Arial" w:hint="eastAsia"/>
                <w:color w:val="000000"/>
                <w:kern w:val="0"/>
                <w:sz w:val="18"/>
                <w:szCs w:val="18"/>
              </w:rPr>
              <w:t>1008-1010</w:t>
            </w:r>
            <w:r>
              <w:rPr>
                <w:rFonts w:ascii="Arial" w:eastAsiaTheme="minorEastAsia" w:hAnsi="Arial" w:cs="Arial" w:hint="eastAsia"/>
                <w:color w:val="000000"/>
                <w:kern w:val="0"/>
                <w:sz w:val="18"/>
                <w:szCs w:val="18"/>
              </w:rPr>
              <w:t>室续租，建筑面积共计</w:t>
            </w:r>
            <w:r>
              <w:rPr>
                <w:rFonts w:ascii="Arial" w:eastAsiaTheme="minorEastAsia" w:hAnsi="Arial" w:cs="Arial" w:hint="eastAsia"/>
                <w:color w:val="000000"/>
                <w:kern w:val="0"/>
                <w:sz w:val="18"/>
                <w:szCs w:val="18"/>
              </w:rPr>
              <w:t>596.21</w:t>
            </w:r>
            <w:r>
              <w:rPr>
                <w:rFonts w:ascii="Arial" w:eastAsiaTheme="minorEastAsia" w:hAnsi="Arial" w:cs="Arial" w:hint="eastAsia"/>
                <w:color w:val="000000"/>
                <w:kern w:val="0"/>
                <w:sz w:val="18"/>
                <w:szCs w:val="18"/>
              </w:rPr>
              <w:t>㎡（租期：</w:t>
            </w:r>
            <w:r>
              <w:rPr>
                <w:rFonts w:ascii="Arial" w:eastAsiaTheme="minorEastAsia" w:hAnsi="Arial" w:cs="Arial" w:hint="eastAsia"/>
                <w:color w:val="000000"/>
                <w:kern w:val="0"/>
                <w:sz w:val="18"/>
                <w:szCs w:val="18"/>
              </w:rPr>
              <w:t>2020.6.1-2020.10.31</w:t>
            </w:r>
            <w:r>
              <w:rPr>
                <w:rFonts w:ascii="Arial" w:eastAsiaTheme="minorEastAsia" w:hAnsi="Arial" w:cs="Arial" w:hint="eastAsia"/>
                <w:color w:val="000000"/>
                <w:kern w:val="0"/>
                <w:sz w:val="18"/>
                <w:szCs w:val="18"/>
              </w:rPr>
              <w:t>）</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130,294.30</w:t>
            </w:r>
          </w:p>
        </w:tc>
      </w:tr>
      <w:tr w:rsidR="001658C4">
        <w:trPr>
          <w:cantSplit/>
          <w:trHeight w:val="900"/>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21</w:t>
            </w:r>
            <w:r>
              <w:rPr>
                <w:rFonts w:ascii="Arial" w:eastAsiaTheme="minorEastAsia" w:hAnsi="Arial" w:cs="Arial" w:hint="eastAsia"/>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赵月霞</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房屋租赁合同</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乙方租赁甲方位于常州市武进区延政大道</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号万泽大厦</w:t>
            </w:r>
            <w:r>
              <w:rPr>
                <w:rFonts w:ascii="Arial" w:eastAsiaTheme="minorEastAsia" w:hAnsi="Arial" w:cs="Arial" w:hint="eastAsia"/>
                <w:color w:val="000000"/>
                <w:kern w:val="0"/>
                <w:sz w:val="18"/>
                <w:szCs w:val="18"/>
              </w:rPr>
              <w:t>1408</w:t>
            </w:r>
            <w:r>
              <w:rPr>
                <w:rFonts w:ascii="Arial" w:eastAsiaTheme="minorEastAsia" w:hAnsi="Arial" w:cs="Arial" w:hint="eastAsia"/>
                <w:color w:val="000000"/>
                <w:kern w:val="0"/>
                <w:sz w:val="18"/>
                <w:szCs w:val="18"/>
              </w:rPr>
              <w:t>室用与员工宿舍，建筑面积</w:t>
            </w:r>
            <w:r>
              <w:rPr>
                <w:rFonts w:ascii="Arial" w:eastAsiaTheme="minorEastAsia" w:hAnsi="Arial" w:cs="Arial" w:hint="eastAsia"/>
                <w:color w:val="000000"/>
                <w:kern w:val="0"/>
                <w:sz w:val="18"/>
                <w:szCs w:val="18"/>
              </w:rPr>
              <w:t>51.3</w:t>
            </w:r>
            <w:r>
              <w:rPr>
                <w:rFonts w:ascii="Arial" w:eastAsiaTheme="minorEastAsia" w:hAnsi="Arial" w:cs="Arial" w:hint="eastAsia"/>
                <w:color w:val="000000"/>
                <w:kern w:val="0"/>
                <w:sz w:val="18"/>
                <w:szCs w:val="18"/>
              </w:rPr>
              <w:t>㎡，租赁期限</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20</w:t>
            </w:r>
            <w:r>
              <w:rPr>
                <w:rFonts w:ascii="Arial" w:eastAsiaTheme="minorEastAsia" w:hAnsi="Arial" w:cs="Arial" w:hint="eastAsia"/>
                <w:color w:val="000000"/>
                <w:kern w:val="0"/>
                <w:sz w:val="18"/>
                <w:szCs w:val="18"/>
              </w:rPr>
              <w:t>日至</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20</w:t>
            </w:r>
            <w:r>
              <w:rPr>
                <w:rFonts w:ascii="Arial" w:eastAsiaTheme="minorEastAsia" w:hAnsi="Arial" w:cs="Arial" w:hint="eastAsia"/>
                <w:color w:val="000000"/>
                <w:kern w:val="0"/>
                <w:sz w:val="18"/>
                <w:szCs w:val="18"/>
              </w:rPr>
              <w:t>日</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12,750.00</w:t>
            </w:r>
          </w:p>
        </w:tc>
      </w:tr>
      <w:tr w:rsidR="001658C4">
        <w:trPr>
          <w:cantSplit/>
          <w:trHeight w:val="900"/>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钟楼区北港花无缺花艺中心</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常州江南里市区营销中心绿植租赁合同</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21</w:t>
            </w:r>
            <w:r>
              <w:rPr>
                <w:rFonts w:ascii="Arial" w:eastAsiaTheme="minorEastAsia" w:hAnsi="Arial" w:cs="Arial" w:hint="eastAsia"/>
                <w:color w:val="000000"/>
                <w:kern w:val="0"/>
                <w:sz w:val="18"/>
                <w:szCs w:val="18"/>
              </w:rPr>
              <w:t>日至</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日为市区营销中心提供</w:t>
            </w:r>
            <w:r>
              <w:rPr>
                <w:rFonts w:ascii="Arial" w:eastAsiaTheme="minorEastAsia" w:hAnsi="Arial" w:cs="Arial" w:hint="eastAsia"/>
                <w:color w:val="000000"/>
                <w:kern w:val="0"/>
                <w:sz w:val="18"/>
                <w:szCs w:val="18"/>
              </w:rPr>
              <w:t>36</w:t>
            </w:r>
            <w:r>
              <w:rPr>
                <w:rFonts w:ascii="Arial" w:eastAsiaTheme="minorEastAsia" w:hAnsi="Arial" w:cs="Arial" w:hint="eastAsia"/>
                <w:color w:val="000000"/>
                <w:kern w:val="0"/>
                <w:sz w:val="18"/>
                <w:szCs w:val="18"/>
              </w:rPr>
              <w:t>盆绿植，每年两次重大节点或节日对营销中心内花木进行品牌更换并免费增加不超过</w:t>
            </w:r>
            <w:r>
              <w:rPr>
                <w:rFonts w:ascii="Arial" w:eastAsiaTheme="minorEastAsia" w:hAnsi="Arial" w:cs="Arial" w:hint="eastAsia"/>
                <w:color w:val="000000"/>
                <w:kern w:val="0"/>
                <w:sz w:val="18"/>
                <w:szCs w:val="18"/>
              </w:rPr>
              <w:t>20</w:t>
            </w:r>
            <w:r>
              <w:rPr>
                <w:rFonts w:ascii="Arial" w:eastAsiaTheme="minorEastAsia" w:hAnsi="Arial" w:cs="Arial" w:hint="eastAsia"/>
                <w:color w:val="000000"/>
                <w:kern w:val="0"/>
                <w:sz w:val="18"/>
                <w:szCs w:val="18"/>
              </w:rPr>
              <w:t>盆花木且定期保养、管理、更换</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5,200.00</w:t>
            </w:r>
          </w:p>
        </w:tc>
      </w:tr>
      <w:tr w:rsidR="001658C4">
        <w:trPr>
          <w:cantSplit/>
          <w:trHeight w:val="900"/>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上海懿寅信息技术发展有限公司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武进经济开发区四桥头东北角地块项目网络类广告发布合同</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乙方为甲方在克而瑞常州房产测评微信公众号上发布网络合同；合同有效期：</w:t>
            </w:r>
            <w:r>
              <w:rPr>
                <w:rFonts w:ascii="Arial" w:eastAsiaTheme="minorEastAsia" w:hAnsi="Arial" w:cs="Arial" w:hint="eastAsia"/>
                <w:color w:val="000000"/>
                <w:kern w:val="0"/>
                <w:sz w:val="18"/>
                <w:szCs w:val="18"/>
              </w:rPr>
              <w:t>2020.4.10-2020.5.10</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50,000.00</w:t>
            </w:r>
          </w:p>
        </w:tc>
      </w:tr>
      <w:tr w:rsidR="001658C4">
        <w:trPr>
          <w:cantSplit/>
          <w:trHeight w:val="900"/>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武进区湖塘甲乙礼品商行</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武进区经济开发区四桥头东地块项目物品定制合同</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甲方委托乙方承担武进经济开发区四桥头东北角地块项目物品定制，定制内容应包括：无菌一次性儿童口罩</w:t>
            </w:r>
            <w:r>
              <w:rPr>
                <w:rFonts w:ascii="Arial" w:eastAsiaTheme="minorEastAsia" w:hAnsi="Arial" w:cs="Arial" w:hint="eastAsia"/>
                <w:color w:val="000000"/>
                <w:kern w:val="0"/>
                <w:sz w:val="18"/>
                <w:szCs w:val="18"/>
              </w:rPr>
              <w:t>500</w:t>
            </w:r>
            <w:r>
              <w:rPr>
                <w:rFonts w:ascii="Arial" w:eastAsiaTheme="minorEastAsia" w:hAnsi="Arial" w:cs="Arial" w:hint="eastAsia"/>
                <w:color w:val="000000"/>
                <w:kern w:val="0"/>
                <w:sz w:val="18"/>
                <w:szCs w:val="18"/>
              </w:rPr>
              <w:t>包，每包</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个、共</w:t>
            </w:r>
            <w:r>
              <w:rPr>
                <w:rFonts w:ascii="Arial" w:eastAsiaTheme="minorEastAsia" w:hAnsi="Arial" w:cs="Arial" w:hint="eastAsia"/>
                <w:color w:val="000000"/>
                <w:kern w:val="0"/>
                <w:sz w:val="18"/>
                <w:szCs w:val="18"/>
              </w:rPr>
              <w:t>5000</w:t>
            </w:r>
            <w:r>
              <w:rPr>
                <w:rFonts w:ascii="Arial" w:eastAsiaTheme="minorEastAsia" w:hAnsi="Arial" w:cs="Arial" w:hint="eastAsia"/>
                <w:color w:val="000000"/>
                <w:kern w:val="0"/>
                <w:sz w:val="18"/>
                <w:szCs w:val="18"/>
              </w:rPr>
              <w:t>个，唐诗三百首</w:t>
            </w:r>
            <w:r>
              <w:rPr>
                <w:rFonts w:ascii="Arial" w:eastAsiaTheme="minorEastAsia" w:hAnsi="Arial" w:cs="Arial" w:hint="eastAsia"/>
                <w:color w:val="000000"/>
                <w:kern w:val="0"/>
                <w:sz w:val="18"/>
                <w:szCs w:val="18"/>
              </w:rPr>
              <w:t>100</w:t>
            </w:r>
            <w:r>
              <w:rPr>
                <w:rFonts w:ascii="Arial" w:eastAsiaTheme="minorEastAsia" w:hAnsi="Arial" w:cs="Arial" w:hint="eastAsia"/>
                <w:color w:val="000000"/>
                <w:kern w:val="0"/>
                <w:sz w:val="18"/>
                <w:szCs w:val="18"/>
              </w:rPr>
              <w:t>本</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15,950.00</w:t>
            </w:r>
          </w:p>
        </w:tc>
      </w:tr>
      <w:tr w:rsidR="001658C4">
        <w:trPr>
          <w:cantSplit/>
          <w:trHeight w:val="900"/>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lastRenderedPageBreak/>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23</w:t>
            </w:r>
            <w:r>
              <w:rPr>
                <w:rFonts w:ascii="Arial" w:eastAsiaTheme="minorEastAsia" w:hAnsi="Arial" w:cs="Arial" w:hint="eastAsia"/>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上海度量衡建筑装饰有限公司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武进经济开发区四桥头东北角地块项目一期样板房精装修施工合同</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甲方委托乙方武进经济开发区四桥头东北角地块项目一期样板房精装修工程施工，承包范围为项目一期样板房精装修图纸及工程量清单内的全部工作内容</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其中小高层样板房精装修施工计划</w:t>
            </w:r>
            <w:r>
              <w:rPr>
                <w:rFonts w:ascii="Arial" w:eastAsiaTheme="minorEastAsia" w:hAnsi="Arial" w:cs="Arial" w:hint="eastAsia"/>
                <w:color w:val="000000"/>
                <w:kern w:val="0"/>
                <w:sz w:val="18"/>
                <w:szCs w:val="18"/>
              </w:rPr>
              <w:t>2020.4.22</w:t>
            </w:r>
            <w:r>
              <w:rPr>
                <w:rFonts w:ascii="Arial" w:eastAsiaTheme="minorEastAsia" w:hAnsi="Arial" w:cs="Arial" w:hint="eastAsia"/>
                <w:color w:val="000000"/>
                <w:kern w:val="0"/>
                <w:sz w:val="18"/>
                <w:szCs w:val="18"/>
              </w:rPr>
              <w:t>-2020.6.3</w:t>
            </w:r>
            <w:r>
              <w:rPr>
                <w:rFonts w:ascii="Arial" w:eastAsiaTheme="minorEastAsia" w:hAnsi="Arial" w:cs="Arial" w:hint="eastAsia"/>
                <w:color w:val="000000"/>
                <w:kern w:val="0"/>
                <w:sz w:val="18"/>
                <w:szCs w:val="18"/>
              </w:rPr>
              <w:t>；合院样板房精装修施工计划</w:t>
            </w:r>
            <w:r>
              <w:rPr>
                <w:rFonts w:ascii="Arial" w:eastAsiaTheme="minorEastAsia" w:hAnsi="Arial" w:cs="Arial" w:hint="eastAsia"/>
                <w:color w:val="000000"/>
                <w:kern w:val="0"/>
                <w:sz w:val="18"/>
                <w:szCs w:val="18"/>
              </w:rPr>
              <w:t>2020.4.30-2020.7.15</w:t>
            </w:r>
            <w:r>
              <w:rPr>
                <w:rFonts w:ascii="Arial" w:eastAsiaTheme="minorEastAsia" w:hAnsi="Arial" w:cs="Arial" w:hint="eastAsia"/>
                <w:color w:val="000000"/>
                <w:kern w:val="0"/>
                <w:sz w:val="18"/>
                <w:szCs w:val="18"/>
              </w:rPr>
              <w:t>；叠墅样板房精装修施工计划</w:t>
            </w:r>
            <w:r>
              <w:rPr>
                <w:rFonts w:ascii="Arial" w:eastAsiaTheme="minorEastAsia" w:hAnsi="Arial" w:cs="Arial" w:hint="eastAsia"/>
                <w:color w:val="000000"/>
                <w:kern w:val="0"/>
                <w:sz w:val="18"/>
                <w:szCs w:val="18"/>
              </w:rPr>
              <w:t>2020.5.15-2020.7.15</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2,878,151.28</w:t>
            </w:r>
          </w:p>
        </w:tc>
      </w:tr>
      <w:tr w:rsidR="001658C4">
        <w:trPr>
          <w:cantSplit/>
          <w:trHeight w:val="900"/>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26</w:t>
            </w:r>
            <w:r>
              <w:rPr>
                <w:rFonts w:ascii="Arial" w:eastAsiaTheme="minorEastAsia" w:hAnsi="Arial" w:cs="Arial" w:hint="eastAsia"/>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国网江苏省电力有限公司常州供电分公司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临时供用电合同</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武进经济开发区延政路以北、绿杨路以西基建施工临时用电，以实际竣工送电时间开始计算，期限为</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年</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用电人可以选择智能交费、分次划拨、分次结算、周期交费等方式支付电费，选定后双方另行签订电费结算协议</w:t>
            </w:r>
          </w:p>
        </w:tc>
      </w:tr>
      <w:tr w:rsidR="001658C4">
        <w:trPr>
          <w:cantSplit/>
          <w:trHeight w:val="900"/>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27</w:t>
            </w:r>
            <w:r>
              <w:rPr>
                <w:rFonts w:ascii="Arial" w:eastAsiaTheme="minorEastAsia" w:hAnsi="Arial" w:cs="Arial" w:hint="eastAsia"/>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常州博纳文化传播有限公司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武进经济开发区四桥头东北角地块项目户外广告发布合同</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甲方委托乙方在武进区延政路与湖滨路路口户外双面高炮和户外媒体上发布甲方及甲方指定经营品牌的广告；合同有效期：</w:t>
            </w:r>
            <w:r>
              <w:rPr>
                <w:rFonts w:ascii="Arial" w:eastAsiaTheme="minorEastAsia" w:hAnsi="Arial" w:cs="Arial" w:hint="eastAsia"/>
                <w:color w:val="000000"/>
                <w:kern w:val="0"/>
                <w:sz w:val="18"/>
                <w:szCs w:val="18"/>
              </w:rPr>
              <w:t>2020.5.1-2020.7.31</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165,000.00</w:t>
            </w:r>
          </w:p>
        </w:tc>
      </w:tr>
      <w:tr w:rsidR="001658C4">
        <w:trPr>
          <w:cantSplit/>
          <w:trHeight w:val="900"/>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27</w:t>
            </w:r>
            <w:r>
              <w:rPr>
                <w:rFonts w:ascii="Arial" w:eastAsiaTheme="minorEastAsia" w:hAnsi="Arial" w:cs="Arial" w:hint="eastAsia"/>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常州市武进开元广告装璜有限公司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武进经济开发区四桥头东北角地块项目物品定制合同</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甲方委托乙方承担武进经济开发区四桥头东北角地块项目延政路与绿杨路路口精神堡垒的制作</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83,000.00</w:t>
            </w:r>
          </w:p>
        </w:tc>
      </w:tr>
      <w:tr w:rsidR="001658C4">
        <w:trPr>
          <w:cantSplit/>
          <w:trHeight w:val="900"/>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27</w:t>
            </w:r>
            <w:r>
              <w:rPr>
                <w:rFonts w:ascii="Arial" w:eastAsiaTheme="minorEastAsia" w:hAnsi="Arial" w:cs="Arial" w:hint="eastAsia"/>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江苏天人合一传媒有限公司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武进经济开发区四桥头东北角地块项目户外广告发布合同</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甲方委托乙方在武进区武宜路武进大桥旁高炮广告牌发布户外画面类广告和户外媒体上发布甲方及甲方指定经营品牌的广告</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110,000.00</w:t>
            </w:r>
          </w:p>
        </w:tc>
      </w:tr>
      <w:tr w:rsidR="001658C4">
        <w:trPr>
          <w:cantSplit/>
          <w:trHeight w:val="900"/>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杭州必扬装饰工程有限公司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武进经济开发区四桥头东北角地块项目一期样板房软装工程（一标段）</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甲方委托乙方承担武进经济开发区四桥头东北角地块项目一期样板房软装设计与采购工程（一标段合院、小高层），乙方根据甲方要求完成室内软装工程，工程带方案设计，并按甲方确认的室内软装设计方案对家具、灯具及饰品等完成软装工程</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1,850,000.00</w:t>
            </w:r>
          </w:p>
        </w:tc>
      </w:tr>
      <w:tr w:rsidR="001658C4">
        <w:trPr>
          <w:cantSplit/>
          <w:trHeight w:val="900"/>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北京中合深美装饰工程设计有限公司杭州分公司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武进经济开发区四桥头东北角地块项目一期样板房软装设计与采购工程（二标段）</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甲方委托乙方承担武进经济开发区四桥头东北角地块项目一期样板房软装设计与采购工程（二标段叠墅），乙方根据甲方要求完成室内软装工程，工程带方案设计，并按甲方确认的室内软装设计方案对家具、灯具及饰品等完成软装工程</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1,740,000.00</w:t>
            </w:r>
          </w:p>
        </w:tc>
      </w:tr>
      <w:tr w:rsidR="001658C4">
        <w:trPr>
          <w:cantSplit/>
          <w:trHeight w:val="900"/>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杭州及彩贸易有限公司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常州江南里项目厨房电器供货安装合同</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甲方委托乙方完成甲方工程武进经济开发区四桥头东北角地块项目一期样板房精装厨房电器采购的供货、运输、安装、技术指导及售后服务</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120,739.00</w:t>
            </w:r>
          </w:p>
        </w:tc>
      </w:tr>
      <w:tr w:rsidR="001658C4">
        <w:trPr>
          <w:cantSplit/>
          <w:trHeight w:val="900"/>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常州市武进规划勘测设计院</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测绘服务合同</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甲方委托乙方承担武进经济开发区四桥头东北角地块二、三期</w:t>
            </w:r>
            <w:r>
              <w:rPr>
                <w:rFonts w:ascii="Arial" w:eastAsiaTheme="minorEastAsia" w:hAnsi="Arial" w:cs="Arial" w:hint="eastAsia"/>
                <w:color w:val="000000"/>
                <w:kern w:val="0"/>
                <w:sz w:val="18"/>
                <w:szCs w:val="18"/>
              </w:rPr>
              <w:t>41~43#,46~49#</w:t>
            </w:r>
            <w:r>
              <w:rPr>
                <w:rFonts w:ascii="Arial" w:eastAsiaTheme="minorEastAsia" w:hAnsi="Arial" w:cs="Arial" w:hint="eastAsia"/>
                <w:color w:val="000000"/>
                <w:kern w:val="0"/>
                <w:sz w:val="18"/>
                <w:szCs w:val="18"/>
              </w:rPr>
              <w:t>放线及控制测量工程</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39,671.00</w:t>
            </w:r>
          </w:p>
        </w:tc>
      </w:tr>
      <w:tr w:rsidR="001658C4">
        <w:trPr>
          <w:cantSplit/>
          <w:trHeight w:val="900"/>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lastRenderedPageBreak/>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南京南大岩土工程技术有限公司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武进经济开发区四桥头东北角地块项目二、三期基坑监测协议书</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甲方委托乙方对常州市武进经济开发区四桥头东北角地块项目二、三期工程基坑监测全部工作内容，包括基准点的埋设、各类观测点的布设、周边建筑物沉降观测、支撑轴力监测、道路沉降观测、地面沉降观测、坡顶位移观测、水位观测、分析报告的编写等</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255,000.00</w:t>
            </w:r>
          </w:p>
        </w:tc>
      </w:tr>
      <w:tr w:rsidR="001658C4">
        <w:trPr>
          <w:cantSplit/>
          <w:trHeight w:val="900"/>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常州市建筑材料研究所有限公司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武进经济开发区四桥头东北角地块项目二、三期桩基工程检测合同</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甲方委托乙方对武进经济开发区四桥头东北角地块项目二、三期桩基工程检测</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800,000.00</w:t>
            </w:r>
          </w:p>
        </w:tc>
      </w:tr>
    </w:tbl>
    <w:p w:rsidR="001658C4" w:rsidRDefault="001658C4">
      <w:pPr>
        <w:spacing w:beforeLines="100" w:before="240" w:line="360" w:lineRule="auto"/>
        <w:outlineLvl w:val="0"/>
        <w:rPr>
          <w:rFonts w:ascii="Arial" w:eastAsiaTheme="minorEastAsia" w:hAnsi="Arial" w:cs="Arial"/>
          <w:sz w:val="24"/>
        </w:rPr>
      </w:pPr>
      <w:bookmarkStart w:id="110" w:name="_Toc514052211"/>
      <w:bookmarkStart w:id="111" w:name="_Toc510537413"/>
      <w:bookmarkStart w:id="112" w:name="_Toc2504"/>
      <w:bookmarkStart w:id="113" w:name="_Toc12710"/>
      <w:bookmarkStart w:id="114" w:name="_Toc27333"/>
      <w:bookmarkStart w:id="115" w:name="_Toc495949664"/>
      <w:bookmarkStart w:id="116" w:name="_Toc7152"/>
    </w:p>
    <w:p w:rsidR="001658C4" w:rsidRDefault="001658C4">
      <w:pPr>
        <w:spacing w:beforeLines="100" w:before="240" w:line="360" w:lineRule="auto"/>
        <w:outlineLvl w:val="0"/>
        <w:rPr>
          <w:rFonts w:ascii="Arial" w:eastAsiaTheme="minorEastAsia" w:hAnsi="Arial" w:cs="Arial"/>
          <w:b/>
          <w:bCs/>
          <w:sz w:val="24"/>
        </w:rPr>
      </w:pPr>
    </w:p>
    <w:p w:rsidR="001658C4" w:rsidRDefault="00C206CB">
      <w:pPr>
        <w:pStyle w:val="1"/>
        <w:keepNext w:val="0"/>
        <w:keepLines w:val="0"/>
        <w:spacing w:before="300" w:after="300" w:line="360" w:lineRule="exact"/>
        <w:rPr>
          <w:rFonts w:ascii="Arial" w:eastAsiaTheme="minorEastAsia" w:hAnsi="Arial" w:cs="Arial"/>
          <w:bCs w:val="0"/>
          <w:sz w:val="24"/>
          <w:szCs w:val="24"/>
        </w:rPr>
      </w:pPr>
      <w:bookmarkStart w:id="117" w:name="_Toc23072"/>
      <w:r>
        <w:rPr>
          <w:rFonts w:ascii="Arial" w:eastAsiaTheme="minorEastAsia" w:hAnsi="Arial" w:cs="Arial"/>
          <w:bCs w:val="0"/>
          <w:sz w:val="24"/>
          <w:szCs w:val="24"/>
        </w:rPr>
        <w:t>7</w:t>
      </w:r>
      <w:r>
        <w:rPr>
          <w:rFonts w:ascii="Arial" w:eastAsiaTheme="minorEastAsia" w:hAnsi="Arial" w:cs="Arial"/>
          <w:bCs w:val="0"/>
          <w:sz w:val="24"/>
          <w:szCs w:val="24"/>
        </w:rPr>
        <w:t>资金结算</w:t>
      </w:r>
      <w:bookmarkEnd w:id="105"/>
      <w:bookmarkEnd w:id="106"/>
      <w:bookmarkEnd w:id="110"/>
      <w:bookmarkEnd w:id="111"/>
      <w:bookmarkEnd w:id="112"/>
      <w:bookmarkEnd w:id="113"/>
      <w:bookmarkEnd w:id="114"/>
      <w:bookmarkEnd w:id="115"/>
      <w:bookmarkEnd w:id="116"/>
      <w:bookmarkEnd w:id="117"/>
    </w:p>
    <w:p w:rsidR="001658C4" w:rsidRDefault="00C206CB">
      <w:pPr>
        <w:pStyle w:val="2"/>
        <w:spacing w:before="300" w:after="300" w:line="360" w:lineRule="exact"/>
        <w:rPr>
          <w:rFonts w:eastAsiaTheme="minorEastAsia" w:cs="Arial"/>
          <w:kern w:val="44"/>
          <w:sz w:val="28"/>
        </w:rPr>
      </w:pPr>
      <w:bookmarkStart w:id="118" w:name="_Toc514052212"/>
      <w:bookmarkStart w:id="119" w:name="_Toc22514"/>
      <w:bookmarkStart w:id="120" w:name="_Toc27657"/>
      <w:bookmarkStart w:id="121" w:name="_Toc18392"/>
      <w:bookmarkStart w:id="122" w:name="_Toc6194"/>
      <w:bookmarkStart w:id="123" w:name="_Toc495949665"/>
      <w:bookmarkStart w:id="124" w:name="_Toc24524"/>
      <w:bookmarkStart w:id="125" w:name="_Toc510537414"/>
      <w:bookmarkStart w:id="126" w:name="_Toc30180"/>
      <w:r>
        <w:rPr>
          <w:rFonts w:eastAsiaTheme="minorEastAsia" w:cs="Arial"/>
          <w:kern w:val="44"/>
          <w:sz w:val="24"/>
          <w:szCs w:val="24"/>
        </w:rPr>
        <w:t>7.1</w:t>
      </w:r>
      <w:r>
        <w:rPr>
          <w:rFonts w:eastAsiaTheme="minorEastAsia" w:cs="Arial"/>
          <w:kern w:val="44"/>
          <w:sz w:val="24"/>
          <w:szCs w:val="24"/>
        </w:rPr>
        <w:t>丹龙置业常州有限公司各资金账户流量情况</w:t>
      </w:r>
      <w:bookmarkEnd w:id="118"/>
      <w:bookmarkEnd w:id="119"/>
      <w:bookmarkEnd w:id="120"/>
      <w:bookmarkEnd w:id="121"/>
      <w:bookmarkEnd w:id="122"/>
      <w:bookmarkEnd w:id="123"/>
      <w:bookmarkEnd w:id="124"/>
      <w:bookmarkEnd w:id="125"/>
      <w:bookmarkEnd w:id="126"/>
    </w:p>
    <w:p w:rsidR="001658C4" w:rsidRDefault="00C206CB">
      <w:pPr>
        <w:spacing w:line="360" w:lineRule="auto"/>
        <w:ind w:firstLineChars="200" w:firstLine="420"/>
        <w:rPr>
          <w:rFonts w:ascii="Arial" w:eastAsiaTheme="minorEastAsia" w:hAnsi="Arial" w:cs="Arial"/>
          <w:color w:val="000000"/>
          <w:szCs w:val="21"/>
        </w:rPr>
      </w:pPr>
      <w:r>
        <w:rPr>
          <w:rFonts w:ascii="Arial" w:eastAsiaTheme="minorEastAsia" w:hAnsi="Arial" w:cs="Arial"/>
          <w:color w:val="000000"/>
          <w:szCs w:val="21"/>
        </w:rPr>
        <w:t>2020</w:t>
      </w:r>
      <w:r>
        <w:rPr>
          <w:rFonts w:ascii="Arial" w:eastAsiaTheme="minorEastAsia" w:hAnsi="Arial" w:cs="Arial"/>
          <w:color w:val="000000"/>
          <w:szCs w:val="21"/>
        </w:rPr>
        <w:t>年</w:t>
      </w:r>
      <w:r>
        <w:rPr>
          <w:rFonts w:ascii="Arial" w:eastAsiaTheme="minorEastAsia" w:hAnsi="Arial" w:cs="Arial" w:hint="eastAsia"/>
          <w:color w:val="000000"/>
          <w:szCs w:val="21"/>
        </w:rPr>
        <w:t>4</w:t>
      </w:r>
      <w:r>
        <w:rPr>
          <w:rFonts w:ascii="Arial" w:eastAsiaTheme="minorEastAsia" w:hAnsi="Arial" w:cs="Arial"/>
          <w:color w:val="000000"/>
          <w:szCs w:val="21"/>
        </w:rPr>
        <w:t>月项目公司资金流出合计</w:t>
      </w:r>
      <w:r>
        <w:rPr>
          <w:rFonts w:ascii="Arial" w:eastAsiaTheme="minorEastAsia" w:hAnsi="Arial" w:cs="Arial" w:hint="eastAsia"/>
          <w:color w:val="000000"/>
          <w:szCs w:val="21"/>
        </w:rPr>
        <w:t>13</w:t>
      </w:r>
      <w:r>
        <w:rPr>
          <w:rFonts w:ascii="Arial" w:eastAsiaTheme="minorEastAsia" w:hAnsi="Arial" w:cs="Arial" w:hint="eastAsia"/>
          <w:color w:val="000000"/>
          <w:szCs w:val="21"/>
        </w:rPr>
        <w:t>,</w:t>
      </w:r>
      <w:r>
        <w:rPr>
          <w:rFonts w:ascii="Arial" w:eastAsiaTheme="minorEastAsia" w:hAnsi="Arial" w:cs="Arial" w:hint="eastAsia"/>
          <w:color w:val="000000"/>
          <w:szCs w:val="21"/>
        </w:rPr>
        <w:t>716</w:t>
      </w:r>
      <w:r>
        <w:rPr>
          <w:rFonts w:ascii="Arial" w:eastAsiaTheme="minorEastAsia" w:hAnsi="Arial" w:cs="Arial" w:hint="eastAsia"/>
          <w:color w:val="000000"/>
          <w:szCs w:val="21"/>
        </w:rPr>
        <w:t>,</w:t>
      </w:r>
      <w:r>
        <w:rPr>
          <w:rFonts w:ascii="Arial" w:eastAsiaTheme="minorEastAsia" w:hAnsi="Arial" w:cs="Arial" w:hint="eastAsia"/>
          <w:color w:val="000000"/>
          <w:szCs w:val="21"/>
        </w:rPr>
        <w:t>986</w:t>
      </w:r>
      <w:r>
        <w:rPr>
          <w:rFonts w:ascii="Arial" w:eastAsiaTheme="minorEastAsia" w:hAnsi="Arial" w:cs="Arial" w:hint="eastAsia"/>
          <w:color w:val="000000"/>
          <w:szCs w:val="21"/>
        </w:rPr>
        <w:t>.</w:t>
      </w:r>
      <w:r>
        <w:rPr>
          <w:rFonts w:ascii="Arial" w:eastAsiaTheme="minorEastAsia" w:hAnsi="Arial" w:cs="Arial" w:hint="eastAsia"/>
          <w:color w:val="000000"/>
          <w:szCs w:val="21"/>
        </w:rPr>
        <w:t>34</w:t>
      </w:r>
      <w:r>
        <w:rPr>
          <w:rFonts w:ascii="Arial" w:eastAsiaTheme="minorEastAsia" w:hAnsi="Arial" w:cs="Arial"/>
          <w:color w:val="000000"/>
          <w:szCs w:val="21"/>
        </w:rPr>
        <w:t>元，</w:t>
      </w:r>
      <w:r>
        <w:rPr>
          <w:rFonts w:ascii="Arial" w:eastAsiaTheme="minorEastAsia" w:hAnsi="Arial" w:cs="Arial" w:hint="eastAsia"/>
          <w:color w:val="000000"/>
          <w:szCs w:val="21"/>
        </w:rPr>
        <w:t>其中</w:t>
      </w:r>
      <w:r>
        <w:rPr>
          <w:rFonts w:ascii="Arial" w:eastAsiaTheme="minorEastAsia" w:hAnsi="Arial" w:cs="Arial" w:hint="eastAsia"/>
          <w:color w:val="000000"/>
          <w:szCs w:val="21"/>
        </w:rPr>
        <w:t>13</w:t>
      </w:r>
      <w:r>
        <w:rPr>
          <w:rFonts w:ascii="Arial" w:eastAsiaTheme="minorEastAsia" w:hAnsi="Arial" w:cs="Arial" w:hint="eastAsia"/>
          <w:color w:val="000000"/>
          <w:szCs w:val="21"/>
        </w:rPr>
        <w:t>,</w:t>
      </w:r>
      <w:r>
        <w:rPr>
          <w:rFonts w:ascii="Arial" w:eastAsiaTheme="minorEastAsia" w:hAnsi="Arial" w:cs="Arial" w:hint="eastAsia"/>
          <w:color w:val="000000"/>
          <w:szCs w:val="21"/>
        </w:rPr>
        <w:t>716</w:t>
      </w:r>
      <w:r>
        <w:rPr>
          <w:rFonts w:ascii="Arial" w:eastAsiaTheme="minorEastAsia" w:hAnsi="Arial" w:cs="Arial" w:hint="eastAsia"/>
          <w:color w:val="000000"/>
          <w:szCs w:val="21"/>
        </w:rPr>
        <w:t>,</w:t>
      </w:r>
      <w:r>
        <w:rPr>
          <w:rFonts w:ascii="Arial" w:eastAsiaTheme="minorEastAsia" w:hAnsi="Arial" w:cs="Arial" w:hint="eastAsia"/>
          <w:color w:val="000000"/>
          <w:szCs w:val="21"/>
        </w:rPr>
        <w:t>786</w:t>
      </w:r>
      <w:r>
        <w:rPr>
          <w:rFonts w:ascii="Arial" w:eastAsiaTheme="minorEastAsia" w:hAnsi="Arial" w:cs="Arial" w:hint="eastAsia"/>
          <w:color w:val="000000"/>
          <w:szCs w:val="21"/>
        </w:rPr>
        <w:t>.</w:t>
      </w:r>
      <w:r>
        <w:rPr>
          <w:rFonts w:ascii="Arial" w:eastAsiaTheme="minorEastAsia" w:hAnsi="Arial" w:cs="Arial" w:hint="eastAsia"/>
          <w:color w:val="000000"/>
          <w:szCs w:val="21"/>
        </w:rPr>
        <w:t>34</w:t>
      </w:r>
      <w:r>
        <w:rPr>
          <w:rFonts w:ascii="Arial" w:eastAsiaTheme="minorEastAsia" w:hAnsi="Arial" w:cs="Arial"/>
          <w:color w:val="000000"/>
          <w:szCs w:val="21"/>
        </w:rPr>
        <w:t>发生在中国银行常州武进支行的基本户中</w:t>
      </w:r>
      <w:r>
        <w:rPr>
          <w:rFonts w:ascii="Arial" w:eastAsiaTheme="minorEastAsia" w:hAnsi="Arial" w:cs="Arial" w:hint="eastAsia"/>
          <w:color w:val="000000"/>
          <w:szCs w:val="21"/>
        </w:rPr>
        <w:t>，</w:t>
      </w:r>
      <w:r>
        <w:rPr>
          <w:rFonts w:ascii="Arial" w:eastAsiaTheme="minorEastAsia" w:hAnsi="Arial" w:cs="Arial" w:hint="eastAsia"/>
          <w:color w:val="000000"/>
          <w:szCs w:val="21"/>
        </w:rPr>
        <w:t>200.00</w:t>
      </w:r>
      <w:r>
        <w:rPr>
          <w:rFonts w:ascii="Arial" w:eastAsiaTheme="minorEastAsia" w:hAnsi="Arial" w:cs="Arial"/>
          <w:color w:val="000000"/>
          <w:szCs w:val="21"/>
        </w:rPr>
        <w:t>发生在</w:t>
      </w:r>
      <w:r>
        <w:rPr>
          <w:rFonts w:ascii="Arial" w:eastAsiaTheme="minorEastAsia" w:hAnsi="Arial" w:cs="Arial" w:hint="eastAsia"/>
          <w:color w:val="000000"/>
          <w:szCs w:val="21"/>
        </w:rPr>
        <w:t>邮储银行一般户中</w:t>
      </w:r>
      <w:r>
        <w:rPr>
          <w:rFonts w:ascii="Arial" w:eastAsiaTheme="minorEastAsia" w:hAnsi="Arial" w:cs="Arial"/>
          <w:color w:val="000000"/>
          <w:szCs w:val="21"/>
        </w:rPr>
        <w:t>；截至</w:t>
      </w:r>
      <w:r>
        <w:rPr>
          <w:rFonts w:ascii="Arial" w:eastAsiaTheme="minorEastAsia" w:hAnsi="Arial" w:cs="Arial"/>
          <w:color w:val="000000"/>
          <w:szCs w:val="21"/>
        </w:rPr>
        <w:t>2020</w:t>
      </w:r>
      <w:r>
        <w:rPr>
          <w:rFonts w:ascii="Arial" w:eastAsiaTheme="minorEastAsia" w:hAnsi="Arial" w:cs="Arial"/>
          <w:color w:val="000000"/>
          <w:szCs w:val="21"/>
        </w:rPr>
        <w:t>年</w:t>
      </w:r>
      <w:r>
        <w:rPr>
          <w:rFonts w:ascii="Arial" w:eastAsiaTheme="minorEastAsia" w:hAnsi="Arial" w:cs="Arial" w:hint="eastAsia"/>
          <w:color w:val="000000"/>
          <w:szCs w:val="21"/>
        </w:rPr>
        <w:t>4</w:t>
      </w:r>
      <w:r>
        <w:rPr>
          <w:rFonts w:ascii="Arial" w:eastAsiaTheme="minorEastAsia" w:hAnsi="Arial" w:cs="Arial"/>
          <w:color w:val="000000"/>
          <w:szCs w:val="21"/>
        </w:rPr>
        <w:t>月</w:t>
      </w:r>
      <w:r>
        <w:rPr>
          <w:rFonts w:ascii="Arial" w:eastAsiaTheme="minorEastAsia" w:hAnsi="Arial" w:cs="Arial" w:hint="eastAsia"/>
          <w:color w:val="000000"/>
          <w:szCs w:val="21"/>
        </w:rPr>
        <w:t>3</w:t>
      </w:r>
      <w:r>
        <w:rPr>
          <w:rFonts w:ascii="Arial" w:eastAsiaTheme="minorEastAsia" w:hAnsi="Arial" w:cs="Arial" w:hint="eastAsia"/>
          <w:color w:val="000000"/>
          <w:szCs w:val="21"/>
        </w:rPr>
        <w:t>0</w:t>
      </w:r>
      <w:r>
        <w:rPr>
          <w:rFonts w:ascii="Arial" w:eastAsiaTheme="minorEastAsia" w:hAnsi="Arial" w:cs="Arial"/>
          <w:color w:val="000000"/>
          <w:szCs w:val="21"/>
        </w:rPr>
        <w:t>日，项目公司各资金账户余额情况见下表。各账户资金流量情况详见银行对账单（附件一）。</w:t>
      </w:r>
    </w:p>
    <w:p w:rsidR="001658C4" w:rsidRDefault="001658C4">
      <w:pPr>
        <w:spacing w:line="360" w:lineRule="auto"/>
        <w:ind w:firstLineChars="200" w:firstLine="420"/>
        <w:rPr>
          <w:rFonts w:ascii="Arial" w:eastAsiaTheme="minorEastAsia" w:hAnsi="Arial" w:cs="Arial"/>
          <w:color w:val="000000"/>
          <w:szCs w:val="21"/>
        </w:rPr>
      </w:pPr>
    </w:p>
    <w:p w:rsidR="001658C4" w:rsidRDefault="00C206CB">
      <w:pPr>
        <w:spacing w:beforeLines="100" w:before="240" w:line="360" w:lineRule="auto"/>
        <w:jc w:val="center"/>
        <w:outlineLvl w:val="0"/>
        <w:rPr>
          <w:rFonts w:ascii="Arial" w:eastAsiaTheme="minorEastAsia" w:hAnsi="Arial" w:cs="Arial"/>
          <w:b/>
          <w:color w:val="000000"/>
          <w:sz w:val="24"/>
        </w:rPr>
      </w:pPr>
      <w:bookmarkStart w:id="127" w:name="_Toc30582"/>
      <w:r>
        <w:rPr>
          <w:rFonts w:ascii="Arial" w:eastAsiaTheme="minorEastAsia" w:hAnsi="Arial" w:cs="Arial"/>
          <w:b/>
          <w:color w:val="000000"/>
          <w:sz w:val="24"/>
        </w:rPr>
        <w:t>截至</w:t>
      </w:r>
      <w:r>
        <w:rPr>
          <w:rFonts w:ascii="Arial" w:eastAsiaTheme="minorEastAsia" w:hAnsi="Arial" w:cs="Arial"/>
          <w:b/>
          <w:color w:val="000000"/>
          <w:sz w:val="24"/>
        </w:rPr>
        <w:t>2020</w:t>
      </w:r>
      <w:r>
        <w:rPr>
          <w:rFonts w:ascii="Arial" w:eastAsiaTheme="minorEastAsia" w:hAnsi="Arial" w:cs="Arial"/>
          <w:b/>
          <w:color w:val="000000"/>
          <w:sz w:val="24"/>
        </w:rPr>
        <w:t>年</w:t>
      </w:r>
      <w:r>
        <w:rPr>
          <w:rFonts w:ascii="Arial" w:eastAsiaTheme="minorEastAsia" w:hAnsi="Arial" w:cs="Arial" w:hint="eastAsia"/>
          <w:b/>
          <w:color w:val="000000"/>
          <w:sz w:val="24"/>
        </w:rPr>
        <w:t>4</w:t>
      </w:r>
      <w:r>
        <w:rPr>
          <w:rFonts w:ascii="Arial" w:eastAsiaTheme="minorEastAsia" w:hAnsi="Arial" w:cs="Arial"/>
          <w:b/>
          <w:color w:val="000000"/>
          <w:sz w:val="24"/>
        </w:rPr>
        <w:t>月</w:t>
      </w:r>
      <w:r>
        <w:rPr>
          <w:rFonts w:ascii="Arial" w:eastAsiaTheme="minorEastAsia" w:hAnsi="Arial" w:cs="Arial" w:hint="eastAsia"/>
          <w:b/>
          <w:color w:val="000000"/>
          <w:sz w:val="24"/>
        </w:rPr>
        <w:t>3</w:t>
      </w:r>
      <w:r>
        <w:rPr>
          <w:rFonts w:ascii="Arial" w:eastAsiaTheme="minorEastAsia" w:hAnsi="Arial" w:cs="Arial" w:hint="eastAsia"/>
          <w:b/>
          <w:color w:val="000000"/>
          <w:sz w:val="24"/>
        </w:rPr>
        <w:t>0</w:t>
      </w:r>
      <w:r>
        <w:rPr>
          <w:rFonts w:ascii="Arial" w:eastAsiaTheme="minorEastAsia" w:hAnsi="Arial" w:cs="Arial"/>
          <w:b/>
          <w:color w:val="000000"/>
          <w:sz w:val="24"/>
        </w:rPr>
        <w:t>日项目公司各资金账户余额情况表</w:t>
      </w:r>
      <w:bookmarkEnd w:id="127"/>
    </w:p>
    <w:tbl>
      <w:tblPr>
        <w:tblW w:w="9072" w:type="dxa"/>
        <w:tblLayout w:type="fixed"/>
        <w:tblCellMar>
          <w:left w:w="0" w:type="dxa"/>
          <w:right w:w="0" w:type="dxa"/>
        </w:tblCellMar>
        <w:tblLook w:val="04A0" w:firstRow="1" w:lastRow="0" w:firstColumn="1" w:lastColumn="0" w:noHBand="0" w:noVBand="1"/>
      </w:tblPr>
      <w:tblGrid>
        <w:gridCol w:w="3040"/>
        <w:gridCol w:w="777"/>
        <w:gridCol w:w="2513"/>
        <w:gridCol w:w="1648"/>
        <w:gridCol w:w="1094"/>
      </w:tblGrid>
      <w:tr w:rsidR="001658C4">
        <w:trPr>
          <w:trHeight w:val="285"/>
          <w:tblHeader/>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b/>
                <w:color w:val="000000"/>
                <w:sz w:val="18"/>
                <w:szCs w:val="18"/>
              </w:rPr>
            </w:pPr>
            <w:r>
              <w:rPr>
                <w:rFonts w:ascii="Arial" w:hAnsi="Arial" w:cs="Arial"/>
                <w:b/>
                <w:color w:val="000000"/>
                <w:kern w:val="0"/>
                <w:sz w:val="18"/>
                <w:szCs w:val="18"/>
              </w:rPr>
              <w:t>开户行</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b/>
                <w:color w:val="000000"/>
                <w:sz w:val="18"/>
                <w:szCs w:val="18"/>
              </w:rPr>
            </w:pPr>
            <w:r>
              <w:rPr>
                <w:rFonts w:ascii="Arial" w:hAnsi="Arial" w:cs="Arial"/>
                <w:b/>
                <w:color w:val="000000"/>
                <w:kern w:val="0"/>
                <w:sz w:val="18"/>
                <w:szCs w:val="18"/>
              </w:rPr>
              <w:t>账户类型</w:t>
            </w:r>
          </w:p>
        </w:tc>
        <w:tc>
          <w:tcPr>
            <w:tcW w:w="25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b/>
                <w:color w:val="000000"/>
                <w:sz w:val="18"/>
                <w:szCs w:val="18"/>
              </w:rPr>
            </w:pPr>
            <w:r>
              <w:rPr>
                <w:rFonts w:ascii="Arial" w:hAnsi="Arial" w:cs="Arial"/>
                <w:b/>
                <w:color w:val="000000"/>
                <w:kern w:val="0"/>
                <w:sz w:val="18"/>
                <w:szCs w:val="18"/>
              </w:rPr>
              <w:t>账号</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b/>
                <w:color w:val="000000"/>
                <w:sz w:val="18"/>
                <w:szCs w:val="18"/>
              </w:rPr>
            </w:pPr>
            <w:r>
              <w:rPr>
                <w:rFonts w:ascii="Arial" w:hAnsi="Arial" w:cs="Arial"/>
                <w:b/>
                <w:color w:val="000000"/>
                <w:kern w:val="0"/>
                <w:sz w:val="18"/>
                <w:szCs w:val="18"/>
              </w:rPr>
              <w:t>余额（元）</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b/>
                <w:color w:val="000000"/>
                <w:sz w:val="18"/>
                <w:szCs w:val="18"/>
              </w:rPr>
            </w:pPr>
            <w:r>
              <w:rPr>
                <w:rFonts w:ascii="Arial" w:hAnsi="Arial" w:cs="Arial"/>
                <w:b/>
                <w:color w:val="000000"/>
                <w:kern w:val="0"/>
                <w:sz w:val="18"/>
                <w:szCs w:val="18"/>
              </w:rPr>
              <w:t>备注</w:t>
            </w:r>
          </w:p>
        </w:tc>
      </w:tr>
      <w:tr w:rsidR="001658C4">
        <w:trPr>
          <w:trHeight w:val="285"/>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sz w:val="18"/>
                <w:szCs w:val="18"/>
              </w:rPr>
            </w:pPr>
            <w:r>
              <w:rPr>
                <w:rFonts w:ascii="Arial" w:hAnsi="Arial" w:cs="Arial"/>
                <w:color w:val="000000"/>
                <w:kern w:val="0"/>
                <w:sz w:val="18"/>
                <w:szCs w:val="18"/>
              </w:rPr>
              <w:t>中国银行常州武进支行</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sz w:val="18"/>
                <w:szCs w:val="18"/>
              </w:rPr>
            </w:pPr>
            <w:r>
              <w:rPr>
                <w:rFonts w:ascii="Arial" w:hAnsi="Arial" w:cs="Arial"/>
                <w:color w:val="000000"/>
                <w:kern w:val="0"/>
                <w:sz w:val="18"/>
                <w:szCs w:val="18"/>
              </w:rPr>
              <w:t>基本户</w:t>
            </w:r>
          </w:p>
        </w:tc>
        <w:tc>
          <w:tcPr>
            <w:tcW w:w="25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sz w:val="18"/>
                <w:szCs w:val="18"/>
              </w:rPr>
            </w:pPr>
            <w:r>
              <w:rPr>
                <w:rFonts w:ascii="Arial" w:hAnsi="Arial" w:cs="Arial"/>
                <w:color w:val="000000"/>
                <w:kern w:val="0"/>
                <w:sz w:val="18"/>
                <w:szCs w:val="18"/>
              </w:rPr>
              <w:t>478059541640</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57</w:t>
            </w:r>
            <w:r>
              <w:rPr>
                <w:rFonts w:ascii="Arial" w:hAnsi="Arial" w:cs="Arial"/>
                <w:color w:val="000000"/>
                <w:kern w:val="0"/>
                <w:sz w:val="18"/>
                <w:szCs w:val="18"/>
              </w:rPr>
              <w:t>,</w:t>
            </w:r>
            <w:r>
              <w:rPr>
                <w:rFonts w:ascii="Arial" w:hAnsi="Arial" w:cs="Arial" w:hint="eastAsia"/>
                <w:color w:val="000000"/>
                <w:kern w:val="0"/>
                <w:sz w:val="18"/>
                <w:szCs w:val="18"/>
              </w:rPr>
              <w:t>994</w:t>
            </w:r>
            <w:r>
              <w:rPr>
                <w:rFonts w:ascii="Arial" w:hAnsi="Arial" w:cs="Arial"/>
                <w:color w:val="000000"/>
                <w:kern w:val="0"/>
                <w:sz w:val="18"/>
                <w:szCs w:val="18"/>
              </w:rPr>
              <w:t>,</w:t>
            </w:r>
            <w:r>
              <w:rPr>
                <w:rFonts w:ascii="Arial" w:hAnsi="Arial" w:cs="Arial" w:hint="eastAsia"/>
                <w:color w:val="000000"/>
                <w:kern w:val="0"/>
                <w:sz w:val="18"/>
                <w:szCs w:val="18"/>
              </w:rPr>
              <w:t>837</w:t>
            </w:r>
            <w:r>
              <w:rPr>
                <w:rFonts w:ascii="Arial" w:hAnsi="Arial" w:cs="Arial"/>
                <w:color w:val="000000"/>
                <w:kern w:val="0"/>
                <w:sz w:val="18"/>
                <w:szCs w:val="18"/>
              </w:rPr>
              <w:t>.</w:t>
            </w:r>
            <w:r>
              <w:rPr>
                <w:rFonts w:ascii="Arial" w:hAnsi="Arial" w:cs="Arial" w:hint="eastAsia"/>
                <w:color w:val="000000"/>
                <w:kern w:val="0"/>
                <w:sz w:val="18"/>
                <w:szCs w:val="18"/>
              </w:rPr>
              <w:t>00</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1658C4">
        <w:trPr>
          <w:trHeight w:val="285"/>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sz w:val="18"/>
                <w:szCs w:val="18"/>
              </w:rPr>
            </w:pPr>
            <w:r>
              <w:rPr>
                <w:rFonts w:ascii="Arial" w:hAnsi="Arial" w:cs="Arial"/>
                <w:color w:val="000000"/>
                <w:kern w:val="0"/>
                <w:sz w:val="18"/>
                <w:szCs w:val="18"/>
              </w:rPr>
              <w:t>中国建设银行常州丰乐支行</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5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sz w:val="18"/>
                <w:szCs w:val="18"/>
              </w:rPr>
            </w:pPr>
            <w:r>
              <w:rPr>
                <w:rFonts w:ascii="Arial" w:hAnsi="Arial" w:cs="Arial"/>
                <w:color w:val="000000"/>
                <w:kern w:val="0"/>
                <w:sz w:val="18"/>
                <w:szCs w:val="18"/>
              </w:rPr>
              <w:t>32050162675900001066</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 xml:space="preserve">224.90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1658C4">
        <w:trPr>
          <w:trHeight w:val="285"/>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sz w:val="18"/>
                <w:szCs w:val="18"/>
              </w:rPr>
            </w:pPr>
            <w:r>
              <w:rPr>
                <w:rFonts w:ascii="Arial" w:hAnsi="Arial" w:cs="Arial"/>
                <w:color w:val="000000"/>
                <w:kern w:val="0"/>
                <w:sz w:val="18"/>
                <w:szCs w:val="18"/>
              </w:rPr>
              <w:t>江苏银行常州天宁支行</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5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sz w:val="18"/>
                <w:szCs w:val="18"/>
              </w:rPr>
            </w:pPr>
            <w:r>
              <w:rPr>
                <w:rFonts w:ascii="Arial" w:hAnsi="Arial" w:cs="Arial"/>
                <w:color w:val="000000"/>
                <w:kern w:val="0"/>
                <w:sz w:val="18"/>
                <w:szCs w:val="18"/>
              </w:rPr>
              <w:t>80700188000112200</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 xml:space="preserve"> -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1658C4">
        <w:trPr>
          <w:trHeight w:val="285"/>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sz w:val="18"/>
                <w:szCs w:val="18"/>
              </w:rPr>
            </w:pPr>
            <w:r>
              <w:rPr>
                <w:rFonts w:ascii="Arial" w:hAnsi="Arial" w:cs="Arial"/>
                <w:color w:val="000000"/>
                <w:kern w:val="0"/>
                <w:sz w:val="18"/>
                <w:szCs w:val="18"/>
              </w:rPr>
              <w:t>江南农村商业银行湖塘支行</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5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sz w:val="18"/>
                <w:szCs w:val="18"/>
              </w:rPr>
            </w:pPr>
            <w:r>
              <w:rPr>
                <w:rFonts w:ascii="Arial" w:hAnsi="Arial" w:cs="Arial"/>
                <w:color w:val="000000"/>
                <w:kern w:val="0"/>
                <w:sz w:val="18"/>
                <w:szCs w:val="18"/>
              </w:rPr>
              <w:t>1034800000007191</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 xml:space="preserve"> </w:t>
            </w:r>
            <w:r>
              <w:rPr>
                <w:rFonts w:ascii="Arial" w:hAnsi="Arial" w:cs="Arial" w:hint="eastAsia"/>
                <w:color w:val="000000"/>
                <w:kern w:val="0"/>
                <w:sz w:val="18"/>
                <w:szCs w:val="18"/>
              </w:rPr>
              <w:t>8</w:t>
            </w:r>
            <w:r>
              <w:rPr>
                <w:rFonts w:ascii="Arial" w:hAnsi="Arial" w:cs="Arial"/>
                <w:color w:val="000000"/>
                <w:kern w:val="0"/>
                <w:sz w:val="18"/>
                <w:szCs w:val="18"/>
              </w:rPr>
              <w:t xml:space="preserve">46,358.34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1658C4">
        <w:trPr>
          <w:trHeight w:val="285"/>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sz w:val="18"/>
                <w:szCs w:val="18"/>
              </w:rPr>
            </w:pPr>
            <w:r>
              <w:rPr>
                <w:rFonts w:ascii="Arial" w:hAnsi="Arial" w:cs="Arial"/>
                <w:color w:val="000000"/>
                <w:kern w:val="0"/>
                <w:sz w:val="18"/>
                <w:szCs w:val="18"/>
              </w:rPr>
              <w:t>南京银行常州分行</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5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sz w:val="18"/>
                <w:szCs w:val="18"/>
              </w:rPr>
            </w:pPr>
            <w:r>
              <w:rPr>
                <w:rFonts w:ascii="Arial" w:hAnsi="Arial" w:cs="Arial"/>
                <w:color w:val="000000"/>
                <w:kern w:val="0"/>
                <w:sz w:val="18"/>
                <w:szCs w:val="18"/>
              </w:rPr>
              <w:t>1001240000001080</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 xml:space="preserve"> </w:t>
            </w:r>
            <w:r>
              <w:rPr>
                <w:rFonts w:ascii="Arial" w:hAnsi="Arial" w:cs="Arial" w:hint="eastAsia"/>
                <w:color w:val="000000"/>
                <w:kern w:val="0"/>
                <w:sz w:val="18"/>
                <w:szCs w:val="18"/>
              </w:rPr>
              <w:t>30</w:t>
            </w:r>
            <w:r>
              <w:rPr>
                <w:rFonts w:ascii="Arial" w:hAnsi="Arial" w:cs="Arial"/>
                <w:color w:val="000000"/>
                <w:kern w:val="0"/>
                <w:sz w:val="18"/>
                <w:szCs w:val="18"/>
              </w:rPr>
              <w:t>,</w:t>
            </w:r>
            <w:r>
              <w:rPr>
                <w:rFonts w:ascii="Arial" w:hAnsi="Arial" w:cs="Arial" w:hint="eastAsia"/>
                <w:color w:val="000000"/>
                <w:kern w:val="0"/>
                <w:sz w:val="18"/>
                <w:szCs w:val="18"/>
              </w:rPr>
              <w:t>412</w:t>
            </w:r>
            <w:r>
              <w:rPr>
                <w:rFonts w:ascii="Arial" w:hAnsi="Arial" w:cs="Arial"/>
                <w:color w:val="000000"/>
                <w:kern w:val="0"/>
                <w:sz w:val="18"/>
                <w:szCs w:val="18"/>
              </w:rPr>
              <w:t>,</w:t>
            </w:r>
            <w:r>
              <w:rPr>
                <w:rFonts w:ascii="Arial" w:hAnsi="Arial" w:cs="Arial" w:hint="eastAsia"/>
                <w:color w:val="000000"/>
                <w:kern w:val="0"/>
                <w:sz w:val="18"/>
                <w:szCs w:val="18"/>
              </w:rPr>
              <w:t>581</w:t>
            </w:r>
            <w:r>
              <w:rPr>
                <w:rFonts w:ascii="Arial" w:hAnsi="Arial" w:cs="Arial"/>
                <w:color w:val="000000"/>
                <w:kern w:val="0"/>
                <w:sz w:val="18"/>
                <w:szCs w:val="18"/>
              </w:rPr>
              <w:t xml:space="preserve">.32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1658C4">
        <w:trPr>
          <w:trHeight w:val="285"/>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sz w:val="18"/>
                <w:szCs w:val="18"/>
              </w:rPr>
            </w:pPr>
            <w:r>
              <w:rPr>
                <w:rFonts w:ascii="Arial" w:hAnsi="Arial" w:cs="Arial"/>
                <w:color w:val="000000"/>
                <w:kern w:val="0"/>
                <w:sz w:val="18"/>
                <w:szCs w:val="18"/>
              </w:rPr>
              <w:t>中国民生银行常州武进支行</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5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sz w:val="18"/>
                <w:szCs w:val="18"/>
              </w:rPr>
            </w:pPr>
            <w:r>
              <w:rPr>
                <w:rFonts w:ascii="Arial" w:hAnsi="Arial" w:cs="Arial"/>
                <w:color w:val="000000"/>
                <w:kern w:val="0"/>
                <w:sz w:val="18"/>
                <w:szCs w:val="18"/>
              </w:rPr>
              <w:t>631342640</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 xml:space="preserve"> -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1658C4">
        <w:trPr>
          <w:trHeight w:val="450"/>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sz w:val="18"/>
                <w:szCs w:val="18"/>
              </w:rPr>
            </w:pPr>
            <w:r>
              <w:rPr>
                <w:rFonts w:ascii="Arial" w:hAnsi="Arial" w:cs="Arial"/>
                <w:color w:val="000000"/>
                <w:kern w:val="0"/>
                <w:sz w:val="18"/>
                <w:szCs w:val="18"/>
              </w:rPr>
              <w:t>中国邮政储蓄银行常州市武宜路支行</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5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sz w:val="18"/>
                <w:szCs w:val="18"/>
              </w:rPr>
            </w:pPr>
            <w:r>
              <w:rPr>
                <w:rFonts w:ascii="Arial" w:hAnsi="Arial" w:cs="Arial"/>
                <w:color w:val="000000"/>
                <w:kern w:val="0"/>
                <w:sz w:val="18"/>
                <w:szCs w:val="18"/>
              </w:rPr>
              <w:t>932005010062260671</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 xml:space="preserve"> </w:t>
            </w:r>
            <w:r>
              <w:rPr>
                <w:rFonts w:ascii="Arial" w:hAnsi="Arial" w:cs="Arial" w:hint="eastAsia"/>
                <w:color w:val="000000"/>
                <w:kern w:val="0"/>
                <w:sz w:val="18"/>
                <w:szCs w:val="18"/>
              </w:rPr>
              <w:t>23</w:t>
            </w:r>
            <w:r>
              <w:rPr>
                <w:rFonts w:ascii="Arial" w:hAnsi="Arial" w:cs="Arial"/>
                <w:color w:val="000000"/>
                <w:kern w:val="0"/>
                <w:sz w:val="18"/>
                <w:szCs w:val="18"/>
              </w:rPr>
              <w:t>,</w:t>
            </w:r>
            <w:r>
              <w:rPr>
                <w:rFonts w:ascii="Arial" w:hAnsi="Arial" w:cs="Arial" w:hint="eastAsia"/>
                <w:color w:val="000000"/>
                <w:kern w:val="0"/>
                <w:sz w:val="18"/>
                <w:szCs w:val="18"/>
              </w:rPr>
              <w:t>229</w:t>
            </w:r>
            <w:r>
              <w:rPr>
                <w:rFonts w:ascii="Arial" w:hAnsi="Arial" w:cs="Arial"/>
                <w:color w:val="000000"/>
                <w:kern w:val="0"/>
                <w:sz w:val="18"/>
                <w:szCs w:val="18"/>
              </w:rPr>
              <w:t>,</w:t>
            </w:r>
            <w:r>
              <w:rPr>
                <w:rFonts w:ascii="Arial" w:hAnsi="Arial" w:cs="Arial" w:hint="eastAsia"/>
                <w:color w:val="000000"/>
                <w:kern w:val="0"/>
                <w:sz w:val="18"/>
                <w:szCs w:val="18"/>
              </w:rPr>
              <w:t>48</w:t>
            </w:r>
            <w:r>
              <w:rPr>
                <w:rFonts w:ascii="Arial" w:hAnsi="Arial" w:cs="Arial"/>
                <w:color w:val="000000"/>
                <w:kern w:val="0"/>
                <w:sz w:val="18"/>
                <w:szCs w:val="18"/>
              </w:rPr>
              <w:t xml:space="preserve">7.27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1658C4">
        <w:trPr>
          <w:trHeight w:val="285"/>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sz w:val="18"/>
                <w:szCs w:val="18"/>
              </w:rPr>
            </w:pPr>
            <w:r>
              <w:rPr>
                <w:rFonts w:ascii="Arial" w:hAnsi="Arial" w:cs="Arial"/>
                <w:color w:val="000000"/>
                <w:kern w:val="0"/>
                <w:sz w:val="18"/>
                <w:szCs w:val="18"/>
              </w:rPr>
              <w:t>华夏银行常州支行</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5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sz w:val="18"/>
                <w:szCs w:val="18"/>
              </w:rPr>
            </w:pPr>
            <w:r>
              <w:rPr>
                <w:rFonts w:ascii="Arial" w:hAnsi="Arial" w:cs="Arial"/>
                <w:color w:val="000000"/>
                <w:kern w:val="0"/>
                <w:sz w:val="18"/>
                <w:szCs w:val="18"/>
              </w:rPr>
              <w:t>13150000001411600</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 xml:space="preserve"> -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1658C4">
        <w:trPr>
          <w:trHeight w:val="285"/>
        </w:trPr>
        <w:tc>
          <w:tcPr>
            <w:tcW w:w="633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sz w:val="18"/>
                <w:szCs w:val="18"/>
              </w:rPr>
            </w:pPr>
            <w:r>
              <w:rPr>
                <w:rFonts w:ascii="Arial" w:hAnsi="Arial" w:cs="Arial"/>
                <w:color w:val="000000"/>
                <w:kern w:val="0"/>
                <w:sz w:val="18"/>
                <w:szCs w:val="18"/>
              </w:rPr>
              <w:t>合计</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112,483,488.83</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1658C4">
            <w:pPr>
              <w:jc w:val="center"/>
              <w:rPr>
                <w:rFonts w:ascii="Arial" w:hAnsi="Arial" w:cs="Arial"/>
                <w:color w:val="000000"/>
                <w:sz w:val="18"/>
                <w:szCs w:val="18"/>
              </w:rPr>
            </w:pPr>
          </w:p>
        </w:tc>
      </w:tr>
    </w:tbl>
    <w:p w:rsidR="001658C4" w:rsidRDefault="001658C4">
      <w:pPr>
        <w:pStyle w:val="2"/>
        <w:spacing w:before="300" w:after="300" w:line="360" w:lineRule="exact"/>
        <w:rPr>
          <w:rFonts w:eastAsiaTheme="minorEastAsia" w:cs="Arial"/>
          <w:kern w:val="44"/>
          <w:sz w:val="24"/>
          <w:szCs w:val="24"/>
        </w:rPr>
      </w:pPr>
      <w:bookmarkStart w:id="128" w:name="_Toc13654"/>
      <w:bookmarkStart w:id="129" w:name="_Toc514052213"/>
      <w:bookmarkStart w:id="130" w:name="_Toc495949666"/>
      <w:bookmarkStart w:id="131" w:name="_Toc27918"/>
      <w:bookmarkStart w:id="132" w:name="_Toc15631"/>
      <w:bookmarkStart w:id="133" w:name="_Toc510537415"/>
      <w:bookmarkStart w:id="134" w:name="_Toc26559"/>
    </w:p>
    <w:p w:rsidR="001658C4" w:rsidRDefault="00C206CB">
      <w:pPr>
        <w:pStyle w:val="2"/>
        <w:spacing w:before="300" w:after="300" w:line="360" w:lineRule="exact"/>
        <w:rPr>
          <w:rFonts w:eastAsiaTheme="minorEastAsia" w:cs="Arial"/>
          <w:kern w:val="44"/>
          <w:sz w:val="28"/>
        </w:rPr>
      </w:pPr>
      <w:bookmarkStart w:id="135" w:name="_Toc23092"/>
      <w:bookmarkStart w:id="136" w:name="_Toc19446"/>
      <w:r>
        <w:rPr>
          <w:rFonts w:eastAsiaTheme="minorEastAsia" w:cs="Arial"/>
          <w:kern w:val="44"/>
          <w:sz w:val="24"/>
          <w:szCs w:val="24"/>
        </w:rPr>
        <w:t>7.2</w:t>
      </w:r>
      <w:r>
        <w:rPr>
          <w:rFonts w:eastAsiaTheme="minorEastAsia" w:cs="Arial"/>
          <w:kern w:val="44"/>
          <w:sz w:val="24"/>
          <w:szCs w:val="24"/>
        </w:rPr>
        <w:t>收取各类保证金余额情况</w:t>
      </w:r>
      <w:bookmarkEnd w:id="128"/>
      <w:bookmarkEnd w:id="129"/>
      <w:bookmarkEnd w:id="130"/>
      <w:bookmarkEnd w:id="131"/>
      <w:bookmarkEnd w:id="132"/>
      <w:bookmarkEnd w:id="133"/>
      <w:bookmarkEnd w:id="134"/>
      <w:bookmarkEnd w:id="135"/>
      <w:bookmarkEnd w:id="136"/>
    </w:p>
    <w:p w:rsidR="001658C4" w:rsidRDefault="00C206CB">
      <w:pPr>
        <w:spacing w:line="36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2020</w:t>
      </w:r>
      <w:r>
        <w:rPr>
          <w:rFonts w:ascii="Arial" w:eastAsiaTheme="minorEastAsia" w:hAnsi="Arial" w:cs="Arial" w:hint="eastAsia"/>
          <w:color w:val="000000"/>
          <w:szCs w:val="21"/>
        </w:rPr>
        <w:t>年</w:t>
      </w:r>
      <w:r>
        <w:rPr>
          <w:rFonts w:ascii="Arial" w:eastAsiaTheme="minorEastAsia" w:hAnsi="Arial" w:cs="Arial" w:hint="eastAsia"/>
          <w:color w:val="000000"/>
          <w:szCs w:val="21"/>
        </w:rPr>
        <w:t>4</w:t>
      </w:r>
      <w:r>
        <w:rPr>
          <w:rFonts w:ascii="Arial" w:eastAsiaTheme="minorEastAsia" w:hAnsi="Arial" w:cs="Arial" w:hint="eastAsia"/>
          <w:color w:val="000000"/>
          <w:szCs w:val="21"/>
        </w:rPr>
        <w:t>月</w:t>
      </w:r>
      <w:r>
        <w:rPr>
          <w:rFonts w:ascii="Arial" w:eastAsiaTheme="minorEastAsia" w:hAnsi="Arial" w:cs="Arial" w:hint="eastAsia"/>
          <w:color w:val="000000"/>
          <w:szCs w:val="21"/>
        </w:rPr>
        <w:t>27</w:t>
      </w:r>
      <w:r>
        <w:rPr>
          <w:rFonts w:ascii="Arial" w:eastAsiaTheme="minorEastAsia" w:hAnsi="Arial" w:cs="Arial" w:hint="eastAsia"/>
          <w:color w:val="000000"/>
          <w:szCs w:val="21"/>
        </w:rPr>
        <w:t>日退苏州太湖古典园林建筑有限公司会所古建投标保证金</w:t>
      </w:r>
      <w:r>
        <w:rPr>
          <w:rFonts w:ascii="Arial" w:eastAsiaTheme="minorEastAsia" w:hAnsi="Arial" w:cs="Arial" w:hint="eastAsia"/>
          <w:color w:val="000000"/>
          <w:szCs w:val="21"/>
        </w:rPr>
        <w:t>50,000.00</w:t>
      </w:r>
      <w:r>
        <w:rPr>
          <w:rFonts w:ascii="Arial" w:eastAsiaTheme="minorEastAsia" w:hAnsi="Arial" w:cs="Arial" w:hint="eastAsia"/>
          <w:color w:val="000000"/>
          <w:szCs w:val="21"/>
        </w:rPr>
        <w:t>元，退苏州苏园古建园林有限公司投标保证金</w:t>
      </w:r>
      <w:r>
        <w:rPr>
          <w:rFonts w:ascii="Arial" w:eastAsiaTheme="minorEastAsia" w:hAnsi="Arial" w:cs="Arial" w:hint="eastAsia"/>
          <w:color w:val="000000"/>
          <w:szCs w:val="21"/>
        </w:rPr>
        <w:t>200,000.00</w:t>
      </w:r>
      <w:r>
        <w:rPr>
          <w:rFonts w:ascii="Arial" w:eastAsiaTheme="minorEastAsia" w:hAnsi="Arial" w:cs="Arial" w:hint="eastAsia"/>
          <w:color w:val="000000"/>
          <w:szCs w:val="21"/>
        </w:rPr>
        <w:t>元，退江苏江都古典园林建设有限公司投标保证金</w:t>
      </w:r>
      <w:r>
        <w:rPr>
          <w:rFonts w:ascii="Arial" w:eastAsiaTheme="minorEastAsia" w:hAnsi="Arial" w:cs="Arial" w:hint="eastAsia"/>
          <w:color w:val="000000"/>
          <w:szCs w:val="21"/>
        </w:rPr>
        <w:lastRenderedPageBreak/>
        <w:t>200,000.00</w:t>
      </w:r>
      <w:r>
        <w:rPr>
          <w:rFonts w:ascii="Arial" w:eastAsiaTheme="minorEastAsia" w:hAnsi="Arial" w:cs="Arial" w:hint="eastAsia"/>
          <w:color w:val="000000"/>
          <w:szCs w:val="21"/>
        </w:rPr>
        <w:t>元，退苏州复荣古建园林工程有限公司投标保证金</w:t>
      </w:r>
      <w:r>
        <w:rPr>
          <w:rFonts w:ascii="Arial" w:eastAsiaTheme="minorEastAsia" w:hAnsi="Arial" w:cs="Arial" w:hint="eastAsia"/>
          <w:color w:val="000000"/>
          <w:szCs w:val="21"/>
        </w:rPr>
        <w:t>200,000.00</w:t>
      </w:r>
      <w:r>
        <w:rPr>
          <w:rFonts w:ascii="Arial" w:eastAsiaTheme="minorEastAsia" w:hAnsi="Arial" w:cs="Arial" w:hint="eastAsia"/>
          <w:color w:val="000000"/>
          <w:szCs w:val="21"/>
        </w:rPr>
        <w:t>元。截止到</w:t>
      </w:r>
      <w:r>
        <w:rPr>
          <w:rFonts w:ascii="Arial" w:eastAsiaTheme="minorEastAsia" w:hAnsi="Arial" w:cs="Arial" w:hint="eastAsia"/>
          <w:color w:val="000000"/>
          <w:szCs w:val="21"/>
        </w:rPr>
        <w:t>2020</w:t>
      </w:r>
      <w:r>
        <w:rPr>
          <w:rFonts w:ascii="Arial" w:eastAsiaTheme="minorEastAsia" w:hAnsi="Arial" w:cs="Arial" w:hint="eastAsia"/>
          <w:color w:val="000000"/>
          <w:szCs w:val="21"/>
        </w:rPr>
        <w:t>年</w:t>
      </w:r>
      <w:r>
        <w:rPr>
          <w:rFonts w:ascii="Arial" w:eastAsiaTheme="minorEastAsia" w:hAnsi="Arial" w:cs="Arial" w:hint="eastAsia"/>
          <w:color w:val="000000"/>
          <w:szCs w:val="21"/>
        </w:rPr>
        <w:t>4</w:t>
      </w:r>
      <w:r>
        <w:rPr>
          <w:rFonts w:ascii="Arial" w:eastAsiaTheme="minorEastAsia" w:hAnsi="Arial" w:cs="Arial" w:hint="eastAsia"/>
          <w:color w:val="000000"/>
          <w:szCs w:val="21"/>
        </w:rPr>
        <w:t>月</w:t>
      </w:r>
      <w:r>
        <w:rPr>
          <w:rFonts w:ascii="Arial" w:eastAsiaTheme="minorEastAsia" w:hAnsi="Arial" w:cs="Arial" w:hint="eastAsia"/>
          <w:color w:val="000000"/>
          <w:szCs w:val="21"/>
        </w:rPr>
        <w:t>30</w:t>
      </w:r>
      <w:r>
        <w:rPr>
          <w:rFonts w:ascii="Arial" w:eastAsiaTheme="minorEastAsia" w:hAnsi="Arial" w:cs="Arial" w:hint="eastAsia"/>
          <w:color w:val="000000"/>
          <w:szCs w:val="21"/>
        </w:rPr>
        <w:t>日，项目公司共收取保证金</w:t>
      </w:r>
      <w:r>
        <w:rPr>
          <w:rFonts w:ascii="Arial" w:eastAsiaTheme="minorEastAsia" w:hAnsi="Arial" w:cs="Arial" w:hint="eastAsia"/>
          <w:color w:val="000000"/>
          <w:szCs w:val="21"/>
        </w:rPr>
        <w:t>11,781,393.05</w:t>
      </w:r>
      <w:r>
        <w:rPr>
          <w:rFonts w:ascii="Arial" w:eastAsiaTheme="minorEastAsia" w:hAnsi="Arial" w:cs="Arial" w:hint="eastAsia"/>
          <w:color w:val="000000"/>
          <w:szCs w:val="21"/>
        </w:rPr>
        <w:t>元；</w:t>
      </w:r>
      <w:r>
        <w:rPr>
          <w:rFonts w:ascii="Arial" w:eastAsiaTheme="minorEastAsia" w:hAnsi="Arial" w:cs="Arial"/>
          <w:color w:val="000000"/>
          <w:szCs w:val="21"/>
        </w:rPr>
        <w:t>共退还</w:t>
      </w:r>
      <w:r>
        <w:rPr>
          <w:rFonts w:ascii="Arial" w:eastAsiaTheme="minorEastAsia" w:hAnsi="Arial" w:cs="Arial" w:hint="eastAsia"/>
          <w:color w:val="000000"/>
          <w:szCs w:val="21"/>
        </w:rPr>
        <w:t>2</w:t>
      </w:r>
      <w:r>
        <w:rPr>
          <w:rFonts w:ascii="Arial" w:eastAsiaTheme="minorEastAsia" w:hAnsi="Arial" w:cs="Arial"/>
          <w:color w:val="000000"/>
          <w:szCs w:val="21"/>
        </w:rPr>
        <w:t>,</w:t>
      </w:r>
      <w:r>
        <w:rPr>
          <w:rFonts w:ascii="Arial" w:eastAsiaTheme="minorEastAsia" w:hAnsi="Arial" w:cs="Arial" w:hint="eastAsia"/>
          <w:color w:val="000000"/>
          <w:szCs w:val="21"/>
        </w:rPr>
        <w:t>41</w:t>
      </w:r>
      <w:r>
        <w:rPr>
          <w:rFonts w:ascii="Arial" w:eastAsiaTheme="minorEastAsia" w:hAnsi="Arial" w:cs="Arial"/>
          <w:color w:val="000000"/>
          <w:szCs w:val="21"/>
        </w:rPr>
        <w:t>0,000.00</w:t>
      </w:r>
      <w:r>
        <w:rPr>
          <w:rFonts w:ascii="Arial" w:eastAsiaTheme="minorEastAsia" w:hAnsi="Arial" w:cs="Arial"/>
          <w:color w:val="000000"/>
          <w:szCs w:val="21"/>
        </w:rPr>
        <w:t>元，保证金余额</w:t>
      </w:r>
      <w:r>
        <w:rPr>
          <w:rFonts w:ascii="Arial" w:eastAsiaTheme="minorEastAsia" w:hAnsi="Arial" w:cs="Arial" w:hint="eastAsia"/>
          <w:color w:val="000000"/>
          <w:szCs w:val="21"/>
        </w:rPr>
        <w:t>9,371</w:t>
      </w:r>
      <w:r>
        <w:rPr>
          <w:rFonts w:ascii="Arial" w:eastAsiaTheme="minorEastAsia" w:hAnsi="Arial" w:cs="Arial"/>
          <w:color w:val="000000"/>
          <w:szCs w:val="21"/>
        </w:rPr>
        <w:t>,393.05</w:t>
      </w:r>
      <w:r>
        <w:rPr>
          <w:rFonts w:ascii="Arial" w:eastAsiaTheme="minorEastAsia" w:hAnsi="Arial" w:cs="Arial"/>
          <w:color w:val="000000"/>
          <w:szCs w:val="21"/>
        </w:rPr>
        <w:t>元。该资金具体情况如下表：</w:t>
      </w:r>
    </w:p>
    <w:p w:rsidR="001658C4" w:rsidRDefault="00C206CB">
      <w:pPr>
        <w:spacing w:beforeLines="100" w:before="240" w:line="360" w:lineRule="auto"/>
        <w:jc w:val="center"/>
        <w:outlineLvl w:val="0"/>
        <w:rPr>
          <w:rFonts w:ascii="Arial" w:eastAsiaTheme="minorEastAsia" w:hAnsi="Arial" w:cs="Arial"/>
          <w:b/>
          <w:color w:val="000000"/>
          <w:sz w:val="24"/>
        </w:rPr>
      </w:pPr>
      <w:bookmarkStart w:id="137" w:name="_Toc25505"/>
      <w:r>
        <w:rPr>
          <w:rFonts w:ascii="Arial" w:eastAsiaTheme="minorEastAsia" w:hAnsi="Arial" w:cs="Arial"/>
          <w:b/>
          <w:color w:val="000000"/>
          <w:sz w:val="24"/>
        </w:rPr>
        <w:t>保证金基本情况表</w:t>
      </w:r>
      <w:bookmarkEnd w:id="137"/>
    </w:p>
    <w:tbl>
      <w:tblPr>
        <w:tblW w:w="9502" w:type="dxa"/>
        <w:tblInd w:w="-95" w:type="dxa"/>
        <w:tblLayout w:type="fixed"/>
        <w:tblCellMar>
          <w:left w:w="0" w:type="dxa"/>
          <w:right w:w="0" w:type="dxa"/>
        </w:tblCellMar>
        <w:tblLook w:val="04A0" w:firstRow="1" w:lastRow="0" w:firstColumn="1" w:lastColumn="0" w:noHBand="0" w:noVBand="1"/>
      </w:tblPr>
      <w:tblGrid>
        <w:gridCol w:w="3697"/>
        <w:gridCol w:w="1377"/>
        <w:gridCol w:w="1254"/>
        <w:gridCol w:w="1621"/>
        <w:gridCol w:w="1553"/>
      </w:tblGrid>
      <w:tr w:rsidR="001658C4">
        <w:trPr>
          <w:trHeight w:val="555"/>
          <w:tblHeader/>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保证金明细</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收款金额</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退还金额</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入账日期</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退还日期</w:t>
            </w: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常州机械施工一期桩基工程投标保证金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江苏康建一期桩基工程投标保证金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江苏盐城二建一期桩基工程投标保证金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常州市精益建筑一期桩基工程投标保证金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常州春秋华城一期土方工程投标保证金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常州市佳亚一期土方工程投标保证金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常州尊鼎一期土方工程投标保证金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常州市热辉一期土方工程投标保证金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常州市安贞一期材料检测工程投标保证金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常州市建筑材料一期材料检测工程投标保证金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常州华厦一期材料检测工程投标保证金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常州市建筑科学一期材料检测工程投标保证金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杭州正大装饰品牌生活体验馆投标保证金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苏州金螳螂市区品牌生活体验馆投标保证金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上海世家品牌生活体验馆投标保证金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常州市新阳光一期监理工程投标保证金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江苏龙城一期监理工程投标保证金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常州常建一期监理工程投标保证金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常州市江南建设一期监理工程投标保证金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江苏安厦一期监理工程投标保证金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上海思过半市区品牌生活体验馆软装投标保证金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上海易鲁市区品牌生活体验馆软装投标保证金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广州集美组市区品牌生活体验馆软装投标保证金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上海世家市区品牌生活体验馆软装投标保证金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北京安悦宅市区品牌生活体验馆软装投标保证金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w:t>
            </w: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浙江蓝城项目会所及一期样板房精装修投标保证金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苏州金螳螂项目会所及一期样板房精装修投标保证金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北京泛亚项目会所及一期样板房精装修投标保证金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绿城装饰项目会所及一期样板房精装修投标保证金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常州市基础工程投标保证金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常嘉建设集团投标保证金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常州市中元建设投标保证金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江苏东方建设项目一期一标段监理履约保证金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231,000.00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上海世家装饰实业股份有限公司会所古建投标保证金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553"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日</w:t>
            </w: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广厦东阳古建园林工程有限公司会所古建投标</w:t>
            </w:r>
            <w:r>
              <w:rPr>
                <w:rFonts w:ascii="Arial" w:eastAsiaTheme="minorEastAsia" w:hAnsi="Arial" w:cs="Arial"/>
                <w:color w:val="000000"/>
                <w:kern w:val="0"/>
                <w:sz w:val="18"/>
                <w:szCs w:val="18"/>
              </w:rPr>
              <w:lastRenderedPageBreak/>
              <w:t>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lastRenderedPageBreak/>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w:t>
            </w:r>
          </w:p>
        </w:tc>
        <w:tc>
          <w:tcPr>
            <w:tcW w:w="1553"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lastRenderedPageBreak/>
              <w:t>苏州太湖古典园林建筑有限公司会所古建投标保证金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w:t>
            </w:r>
          </w:p>
        </w:tc>
        <w:tc>
          <w:tcPr>
            <w:tcW w:w="1553"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2020</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4</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27</w:t>
            </w:r>
            <w:r>
              <w:rPr>
                <w:rFonts w:ascii="Arial" w:eastAsiaTheme="minorEastAsia" w:hAnsi="Arial" w:cs="Arial" w:hint="eastAsia"/>
                <w:color w:val="000000"/>
                <w:sz w:val="18"/>
                <w:szCs w:val="18"/>
              </w:rPr>
              <w:t>日</w:t>
            </w: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江苏东方建设管理有限公司一期二标段履约保证金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97,500.00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c>
          <w:tcPr>
            <w:tcW w:w="1553"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浙江绿驰景观工程有限公司投标保证金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日</w:t>
            </w: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苏州太湖古典园林建筑有限公司景观投标保证金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日</w:t>
            </w: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江苏城建校工程咨询有限公司投标保证金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19</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江苏安邦南汇工程咨询有限公司投标保证金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江苏武晋工程咨询有限公司投标保证金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w:t>
            </w:r>
            <w:r>
              <w:rPr>
                <w:rFonts w:ascii="Arial" w:eastAsiaTheme="minorEastAsia" w:hAnsi="Arial" w:cs="Arial"/>
                <w:color w:val="000000"/>
                <w:kern w:val="0"/>
                <w:sz w:val="18"/>
                <w:szCs w:val="18"/>
              </w:rPr>
              <w:t>复荣</w:t>
            </w:r>
            <w:r>
              <w:rPr>
                <w:rFonts w:ascii="Arial" w:eastAsiaTheme="minorEastAsia" w:hAnsi="Arial" w:cs="Arial"/>
                <w:color w:val="000000"/>
                <w:kern w:val="0"/>
                <w:sz w:val="18"/>
                <w:szCs w:val="18"/>
              </w:rPr>
              <w:t>古建园林工程有限公司投标保证金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22</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2020</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4</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27</w:t>
            </w:r>
            <w:r>
              <w:rPr>
                <w:rFonts w:ascii="Arial" w:eastAsiaTheme="minorEastAsia" w:hAnsi="Arial" w:cs="Arial" w:hint="eastAsia"/>
                <w:color w:val="000000"/>
                <w:sz w:val="18"/>
                <w:szCs w:val="18"/>
              </w:rPr>
              <w:t>日</w:t>
            </w: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江苏城东建设工程有限公司一期二标段总包履约保证金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8,912,393.05</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13</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苏州苏园古建园林有限公司投标保证金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2020</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4</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27</w:t>
            </w:r>
            <w:r>
              <w:rPr>
                <w:rFonts w:ascii="Arial" w:eastAsiaTheme="minorEastAsia" w:hAnsi="Arial" w:cs="Arial" w:hint="eastAsia"/>
                <w:color w:val="000000"/>
                <w:sz w:val="18"/>
                <w:szCs w:val="18"/>
              </w:rPr>
              <w:t>日</w:t>
            </w: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江苏江都古典园林建设有限公司投标保证金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2020</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4</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27</w:t>
            </w:r>
            <w:r>
              <w:rPr>
                <w:rFonts w:ascii="Arial" w:eastAsiaTheme="minorEastAsia" w:hAnsi="Arial" w:cs="Arial" w:hint="eastAsia"/>
                <w:color w:val="000000"/>
                <w:sz w:val="18"/>
                <w:szCs w:val="18"/>
              </w:rPr>
              <w:t>日</w:t>
            </w: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w:t>
            </w:r>
            <w:r>
              <w:rPr>
                <w:rFonts w:ascii="Arial" w:eastAsiaTheme="minorEastAsia" w:hAnsi="Arial" w:cs="Arial"/>
                <w:color w:val="000000"/>
                <w:kern w:val="0"/>
                <w:sz w:val="18"/>
                <w:szCs w:val="18"/>
              </w:rPr>
              <w:t>复荣</w:t>
            </w:r>
            <w:r>
              <w:rPr>
                <w:rFonts w:ascii="Arial" w:eastAsiaTheme="minorEastAsia" w:hAnsi="Arial" w:cs="Arial"/>
                <w:color w:val="000000"/>
                <w:kern w:val="0"/>
                <w:sz w:val="18"/>
                <w:szCs w:val="18"/>
              </w:rPr>
              <w:t>古建园林工程有限公司投标保证金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2020</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4</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27</w:t>
            </w:r>
            <w:r>
              <w:rPr>
                <w:rFonts w:ascii="Arial" w:eastAsiaTheme="minorEastAsia" w:hAnsi="Arial" w:cs="Arial" w:hint="eastAsia"/>
                <w:color w:val="000000"/>
                <w:sz w:val="18"/>
                <w:szCs w:val="18"/>
              </w:rPr>
              <w:t>日</w:t>
            </w: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江苏恒达利能机电设备工程有限公司履约保证金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40,500.00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17</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1658C4">
            <w:pPr>
              <w:jc w:val="center"/>
              <w:rPr>
                <w:rFonts w:ascii="Arial" w:eastAsiaTheme="minorEastAsia" w:hAnsi="Arial" w:cs="Arial"/>
                <w:color w:val="000000"/>
                <w:sz w:val="18"/>
                <w:szCs w:val="18"/>
              </w:rPr>
            </w:pP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合计</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11,781,393.05</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2</w:t>
            </w:r>
            <w:r>
              <w:rPr>
                <w:rFonts w:ascii="Arial" w:eastAsiaTheme="minorEastAsia" w:hAnsi="Arial" w:cs="Arial"/>
                <w:color w:val="000000"/>
                <w:kern w:val="0"/>
                <w:sz w:val="18"/>
                <w:szCs w:val="18"/>
              </w:rPr>
              <w:t>,</w:t>
            </w:r>
            <w:r>
              <w:rPr>
                <w:rFonts w:ascii="Arial" w:eastAsiaTheme="minorEastAsia" w:hAnsi="Arial" w:cs="Arial" w:hint="eastAsia"/>
                <w:color w:val="000000"/>
                <w:kern w:val="0"/>
                <w:sz w:val="18"/>
                <w:szCs w:val="18"/>
              </w:rPr>
              <w:t>41</w:t>
            </w:r>
            <w:r>
              <w:rPr>
                <w:rFonts w:ascii="Arial" w:eastAsiaTheme="minorEastAsia" w:hAnsi="Arial" w:cs="Arial"/>
                <w:color w:val="000000"/>
                <w:kern w:val="0"/>
                <w:sz w:val="18"/>
                <w:szCs w:val="18"/>
              </w:rPr>
              <w:t>0,000.00</w:t>
            </w: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r>
      <w:tr w:rsidR="001658C4">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保证金余额</w:t>
            </w:r>
          </w:p>
        </w:tc>
        <w:tc>
          <w:tcPr>
            <w:tcW w:w="263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9,371</w:t>
            </w:r>
            <w:r>
              <w:rPr>
                <w:rFonts w:ascii="Arial" w:eastAsiaTheme="minorEastAsia" w:hAnsi="Arial" w:cs="Arial"/>
                <w:color w:val="000000"/>
                <w:kern w:val="0"/>
                <w:sz w:val="18"/>
                <w:szCs w:val="18"/>
              </w:rPr>
              <w:t>,</w:t>
            </w:r>
            <w:r>
              <w:rPr>
                <w:rFonts w:ascii="Arial" w:eastAsiaTheme="minorEastAsia" w:hAnsi="Arial" w:cs="Arial" w:hint="eastAsia"/>
                <w:color w:val="000000"/>
                <w:kern w:val="0"/>
                <w:sz w:val="18"/>
                <w:szCs w:val="18"/>
              </w:rPr>
              <w:t>3</w:t>
            </w:r>
            <w:r>
              <w:rPr>
                <w:rFonts w:ascii="Arial" w:eastAsiaTheme="minorEastAsia" w:hAnsi="Arial" w:cs="Arial"/>
                <w:color w:val="000000"/>
                <w:kern w:val="0"/>
                <w:sz w:val="18"/>
                <w:szCs w:val="18"/>
              </w:rPr>
              <w:t>93.05</w:t>
            </w: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r>
    </w:tbl>
    <w:p w:rsidR="001658C4" w:rsidRDefault="001658C4">
      <w:pPr>
        <w:spacing w:line="560" w:lineRule="exact"/>
        <w:rPr>
          <w:rFonts w:ascii="Arial" w:eastAsiaTheme="minorEastAsia" w:hAnsi="Arial" w:cs="Arial"/>
          <w:color w:val="000000"/>
          <w:sz w:val="28"/>
          <w:szCs w:val="28"/>
        </w:rPr>
      </w:pPr>
    </w:p>
    <w:p w:rsidR="001658C4" w:rsidRDefault="001658C4">
      <w:pPr>
        <w:spacing w:line="560" w:lineRule="exact"/>
        <w:rPr>
          <w:rFonts w:asciiTheme="minorEastAsia" w:eastAsiaTheme="minorEastAsia" w:hAnsiTheme="minorEastAsia" w:cs="Arial"/>
          <w:color w:val="000000"/>
          <w:szCs w:val="28"/>
        </w:rPr>
      </w:pPr>
    </w:p>
    <w:p w:rsidR="001658C4" w:rsidRDefault="001658C4">
      <w:pPr>
        <w:spacing w:line="560" w:lineRule="exact"/>
        <w:rPr>
          <w:rFonts w:ascii="Arial" w:eastAsiaTheme="minorEastAsia" w:hAnsi="Arial" w:cs="Arial"/>
          <w:color w:val="000000"/>
          <w:sz w:val="28"/>
          <w:szCs w:val="28"/>
        </w:rPr>
      </w:pPr>
    </w:p>
    <w:p w:rsidR="001658C4" w:rsidRDefault="001658C4">
      <w:pPr>
        <w:spacing w:line="560" w:lineRule="exact"/>
        <w:rPr>
          <w:rFonts w:ascii="Arial" w:eastAsiaTheme="minorEastAsia" w:hAnsi="Arial" w:cs="Arial"/>
          <w:color w:val="000000"/>
          <w:sz w:val="28"/>
          <w:szCs w:val="28"/>
        </w:rPr>
      </w:pPr>
    </w:p>
    <w:p w:rsidR="001658C4" w:rsidRDefault="00C206CB">
      <w:pPr>
        <w:spacing w:line="560" w:lineRule="exact"/>
        <w:rPr>
          <w:rFonts w:ascii="Arial" w:eastAsiaTheme="minorEastAsia" w:hAnsi="Arial" w:cs="Arial"/>
          <w:color w:val="000000"/>
          <w:sz w:val="28"/>
          <w:szCs w:val="28"/>
        </w:rPr>
      </w:pPr>
      <w:r>
        <w:rPr>
          <w:rFonts w:ascii="Arial" w:eastAsiaTheme="minorEastAsia" w:hAnsi="Arial" w:cs="Arial" w:hint="eastAsia"/>
          <w:color w:val="000000"/>
          <w:sz w:val="28"/>
          <w:szCs w:val="28"/>
        </w:rPr>
        <w:t xml:space="preserve">  </w:t>
      </w:r>
    </w:p>
    <w:p w:rsidR="001658C4" w:rsidRDefault="001658C4">
      <w:pPr>
        <w:spacing w:line="560" w:lineRule="exact"/>
        <w:rPr>
          <w:rFonts w:ascii="Arial" w:eastAsiaTheme="minorEastAsia" w:hAnsi="Arial" w:cs="Arial"/>
          <w:color w:val="000000"/>
          <w:sz w:val="28"/>
          <w:szCs w:val="28"/>
        </w:rPr>
      </w:pPr>
    </w:p>
    <w:p w:rsidR="001658C4" w:rsidRDefault="001658C4">
      <w:pPr>
        <w:pStyle w:val="1"/>
        <w:keepNext w:val="0"/>
        <w:keepLines w:val="0"/>
        <w:spacing w:beforeLines="100" w:before="240" w:afterLines="100" w:after="240" w:line="240" w:lineRule="auto"/>
        <w:rPr>
          <w:rFonts w:ascii="Arial" w:eastAsiaTheme="minorEastAsia" w:hAnsi="Arial" w:cs="Arial"/>
          <w:bCs w:val="0"/>
          <w:sz w:val="24"/>
        </w:rPr>
      </w:pPr>
      <w:bookmarkStart w:id="138" w:name="_Toc3767"/>
      <w:bookmarkStart w:id="139" w:name="_Toc25792"/>
      <w:bookmarkStart w:id="140" w:name="_Toc495949667"/>
      <w:bookmarkStart w:id="141" w:name="_Toc510537416"/>
      <w:bookmarkStart w:id="142" w:name="_Toc514052214"/>
      <w:bookmarkStart w:id="143" w:name="_Toc3013"/>
      <w:bookmarkStart w:id="144" w:name="_Toc29208"/>
    </w:p>
    <w:p w:rsidR="001658C4" w:rsidRDefault="001658C4">
      <w:pPr>
        <w:rPr>
          <w:rFonts w:ascii="Arial" w:eastAsiaTheme="minorEastAsia" w:hAnsi="Arial" w:cs="Arial"/>
          <w:sz w:val="24"/>
        </w:rPr>
      </w:pPr>
    </w:p>
    <w:p w:rsidR="001658C4" w:rsidRDefault="001658C4">
      <w:pPr>
        <w:rPr>
          <w:rFonts w:ascii="Arial" w:eastAsiaTheme="minorEastAsia" w:hAnsi="Arial" w:cs="Arial"/>
          <w:sz w:val="24"/>
        </w:rPr>
      </w:pPr>
    </w:p>
    <w:p w:rsidR="001658C4" w:rsidRDefault="001658C4">
      <w:pPr>
        <w:rPr>
          <w:rFonts w:ascii="Arial" w:eastAsiaTheme="minorEastAsia" w:hAnsi="Arial" w:cs="Arial"/>
          <w:sz w:val="24"/>
        </w:rPr>
      </w:pPr>
    </w:p>
    <w:p w:rsidR="001658C4" w:rsidRDefault="001658C4">
      <w:pPr>
        <w:rPr>
          <w:rFonts w:ascii="Arial" w:eastAsiaTheme="minorEastAsia" w:hAnsi="Arial" w:cs="Arial"/>
          <w:sz w:val="24"/>
        </w:rPr>
      </w:pPr>
    </w:p>
    <w:p w:rsidR="001658C4" w:rsidRDefault="001658C4">
      <w:pPr>
        <w:rPr>
          <w:rFonts w:ascii="Arial" w:eastAsiaTheme="minorEastAsia" w:hAnsi="Arial" w:cs="Arial"/>
          <w:sz w:val="24"/>
        </w:rPr>
      </w:pPr>
    </w:p>
    <w:p w:rsidR="001658C4" w:rsidRDefault="001658C4">
      <w:pPr>
        <w:rPr>
          <w:rFonts w:ascii="Arial" w:eastAsiaTheme="minorEastAsia" w:hAnsi="Arial" w:cs="Arial"/>
          <w:sz w:val="24"/>
        </w:rPr>
      </w:pPr>
    </w:p>
    <w:p w:rsidR="001658C4" w:rsidRDefault="001658C4">
      <w:pPr>
        <w:rPr>
          <w:rFonts w:ascii="Arial" w:eastAsiaTheme="minorEastAsia" w:hAnsi="Arial" w:cs="Arial"/>
          <w:sz w:val="24"/>
        </w:rPr>
      </w:pPr>
    </w:p>
    <w:p w:rsidR="001658C4" w:rsidRDefault="001658C4">
      <w:pPr>
        <w:rPr>
          <w:rFonts w:ascii="Arial" w:eastAsiaTheme="minorEastAsia" w:hAnsi="Arial" w:cs="Arial"/>
          <w:sz w:val="24"/>
        </w:rPr>
      </w:pPr>
    </w:p>
    <w:p w:rsidR="001658C4" w:rsidRDefault="001658C4">
      <w:pPr>
        <w:rPr>
          <w:rFonts w:ascii="Arial" w:eastAsiaTheme="minorEastAsia" w:hAnsi="Arial" w:cs="Arial"/>
          <w:sz w:val="24"/>
        </w:rPr>
      </w:pPr>
    </w:p>
    <w:p w:rsidR="001658C4" w:rsidRDefault="001658C4">
      <w:pPr>
        <w:rPr>
          <w:rFonts w:ascii="Arial" w:eastAsiaTheme="minorEastAsia" w:hAnsi="Arial" w:cs="Arial"/>
          <w:sz w:val="24"/>
        </w:rPr>
      </w:pPr>
    </w:p>
    <w:p w:rsidR="001658C4" w:rsidRDefault="001658C4">
      <w:pPr>
        <w:rPr>
          <w:rFonts w:ascii="Arial" w:eastAsiaTheme="minorEastAsia" w:hAnsi="Arial" w:cs="Arial"/>
          <w:sz w:val="24"/>
        </w:rPr>
      </w:pPr>
    </w:p>
    <w:p w:rsidR="001658C4" w:rsidRDefault="001658C4">
      <w:pPr>
        <w:rPr>
          <w:rFonts w:ascii="Arial" w:eastAsiaTheme="minorEastAsia" w:hAnsi="Arial" w:cs="Arial"/>
          <w:sz w:val="24"/>
        </w:rPr>
      </w:pPr>
    </w:p>
    <w:p w:rsidR="001658C4" w:rsidRDefault="001658C4">
      <w:pPr>
        <w:rPr>
          <w:rFonts w:ascii="Arial" w:eastAsiaTheme="minorEastAsia" w:hAnsi="Arial" w:cs="Arial"/>
          <w:sz w:val="24"/>
        </w:rPr>
      </w:pPr>
    </w:p>
    <w:p w:rsidR="001658C4" w:rsidRDefault="001658C4">
      <w:pPr>
        <w:rPr>
          <w:rFonts w:ascii="Arial" w:eastAsiaTheme="minorEastAsia" w:hAnsi="Arial" w:cs="Arial"/>
          <w:sz w:val="24"/>
        </w:rPr>
      </w:pPr>
    </w:p>
    <w:p w:rsidR="001658C4" w:rsidRDefault="00C206CB">
      <w:pPr>
        <w:pStyle w:val="1"/>
        <w:keepNext w:val="0"/>
        <w:keepLines w:val="0"/>
        <w:spacing w:beforeLines="100" w:before="240" w:afterLines="100" w:after="240" w:line="240" w:lineRule="auto"/>
        <w:rPr>
          <w:rFonts w:ascii="Arial" w:eastAsiaTheme="minorEastAsia" w:hAnsi="Arial" w:cs="Arial"/>
          <w:bCs w:val="0"/>
          <w:sz w:val="24"/>
        </w:rPr>
      </w:pPr>
      <w:bookmarkStart w:id="145" w:name="_Toc24229"/>
      <w:bookmarkStart w:id="146" w:name="_Toc1495"/>
      <w:r>
        <w:rPr>
          <w:rFonts w:ascii="Arial" w:eastAsiaTheme="minorEastAsia" w:hAnsi="Arial" w:cs="Arial"/>
          <w:bCs w:val="0"/>
          <w:sz w:val="24"/>
        </w:rPr>
        <w:lastRenderedPageBreak/>
        <w:t>附件</w:t>
      </w:r>
      <w:bookmarkEnd w:id="138"/>
      <w:bookmarkEnd w:id="139"/>
      <w:bookmarkEnd w:id="140"/>
      <w:bookmarkEnd w:id="141"/>
      <w:bookmarkEnd w:id="142"/>
      <w:bookmarkEnd w:id="143"/>
      <w:bookmarkEnd w:id="144"/>
      <w:bookmarkEnd w:id="145"/>
      <w:bookmarkEnd w:id="146"/>
    </w:p>
    <w:p w:rsidR="001658C4" w:rsidRDefault="00C206CB">
      <w:pPr>
        <w:pStyle w:val="2"/>
        <w:spacing w:before="0" w:after="0"/>
        <w:rPr>
          <w:rFonts w:eastAsiaTheme="minorEastAsia" w:cs="Arial"/>
          <w:color w:val="000000"/>
          <w:sz w:val="24"/>
          <w:szCs w:val="28"/>
        </w:rPr>
      </w:pPr>
      <w:bookmarkStart w:id="147" w:name="_Toc510537417"/>
      <w:bookmarkStart w:id="148" w:name="_Toc29830"/>
      <w:bookmarkStart w:id="149" w:name="_Toc24987"/>
      <w:bookmarkStart w:id="150" w:name="_Toc31218"/>
      <w:bookmarkStart w:id="151" w:name="_Toc514052215"/>
      <w:r>
        <w:rPr>
          <w:rFonts w:eastAsiaTheme="minorEastAsia" w:cs="Arial"/>
          <w:color w:val="000000"/>
          <w:sz w:val="24"/>
          <w:szCs w:val="28"/>
        </w:rPr>
        <w:t>附件一</w:t>
      </w:r>
      <w:bookmarkStart w:id="152" w:name="_Toc5764"/>
      <w:bookmarkStart w:id="153" w:name="_Toc495949672"/>
      <w:bookmarkStart w:id="154" w:name="_Toc27727"/>
      <w:bookmarkStart w:id="155" w:name="_Toc16806"/>
      <w:r>
        <w:rPr>
          <w:rFonts w:eastAsiaTheme="minorEastAsia" w:cs="Arial"/>
          <w:color w:val="000000"/>
          <w:sz w:val="24"/>
          <w:szCs w:val="28"/>
        </w:rPr>
        <w:t xml:space="preserve">  </w:t>
      </w:r>
      <w:r>
        <w:rPr>
          <w:rFonts w:eastAsiaTheme="minorEastAsia" w:cs="Arial"/>
          <w:color w:val="000000"/>
          <w:sz w:val="24"/>
          <w:szCs w:val="28"/>
        </w:rPr>
        <w:t>银行对账单</w:t>
      </w:r>
      <w:bookmarkEnd w:id="147"/>
      <w:bookmarkEnd w:id="148"/>
      <w:bookmarkEnd w:id="149"/>
      <w:bookmarkEnd w:id="150"/>
      <w:bookmarkEnd w:id="151"/>
      <w:bookmarkEnd w:id="152"/>
      <w:bookmarkEnd w:id="153"/>
      <w:bookmarkEnd w:id="154"/>
      <w:bookmarkEnd w:id="155"/>
    </w:p>
    <w:p w:rsidR="001658C4" w:rsidRDefault="00C206CB">
      <w:pPr>
        <w:jc w:val="center"/>
        <w:outlineLvl w:val="1"/>
        <w:rPr>
          <w:rFonts w:ascii="Arial" w:eastAsiaTheme="minorEastAsia" w:hAnsi="Arial" w:cs="Arial"/>
          <w:color w:val="000000"/>
          <w:kern w:val="0"/>
          <w:sz w:val="24"/>
          <w:szCs w:val="28"/>
        </w:rPr>
      </w:pPr>
      <w:bookmarkStart w:id="156" w:name="_Toc7439"/>
      <w:r>
        <w:rPr>
          <w:rFonts w:ascii="Arial" w:eastAsiaTheme="minorEastAsia" w:hAnsi="Arial" w:cs="Arial"/>
          <w:color w:val="000000"/>
          <w:kern w:val="0"/>
          <w:sz w:val="24"/>
          <w:szCs w:val="28"/>
        </w:rPr>
        <w:t>中国银行股份有限公司常州武进支行</w:t>
      </w:r>
      <w:bookmarkStart w:id="157" w:name="_Toc18047"/>
      <w:bookmarkEnd w:id="156"/>
      <w:r>
        <w:rPr>
          <w:rFonts w:ascii="Arial" w:eastAsiaTheme="minorEastAsia" w:hAnsi="Arial" w:cs="Arial"/>
          <w:color w:val="000000"/>
          <w:kern w:val="0"/>
          <w:sz w:val="24"/>
          <w:szCs w:val="28"/>
        </w:rPr>
        <w:t>对账单</w:t>
      </w:r>
    </w:p>
    <w:p w:rsidR="001658C4" w:rsidRDefault="00C206CB">
      <w:pPr>
        <w:jc w:val="center"/>
        <w:outlineLvl w:val="1"/>
        <w:rPr>
          <w:rFonts w:ascii="Arial" w:eastAsiaTheme="minorEastAsia" w:hAnsi="Arial" w:cs="Arial"/>
          <w:color w:val="000000"/>
          <w:kern w:val="0"/>
          <w:sz w:val="24"/>
          <w:szCs w:val="28"/>
        </w:rPr>
      </w:pPr>
      <w:r>
        <w:rPr>
          <w:rFonts w:ascii="Arial" w:eastAsiaTheme="minorEastAsia" w:hAnsi="Arial" w:cs="Arial"/>
          <w:color w:val="000000"/>
          <w:kern w:val="0"/>
          <w:sz w:val="24"/>
          <w:szCs w:val="28"/>
        </w:rPr>
        <w:t>（</w:t>
      </w:r>
      <w:r>
        <w:rPr>
          <w:rFonts w:ascii="Arial" w:eastAsiaTheme="minorEastAsia" w:hAnsi="Arial" w:cs="Arial"/>
          <w:color w:val="000000"/>
          <w:kern w:val="0"/>
          <w:sz w:val="24"/>
          <w:szCs w:val="28"/>
        </w:rPr>
        <w:t>2020</w:t>
      </w:r>
      <w:r>
        <w:rPr>
          <w:rFonts w:ascii="Arial" w:eastAsiaTheme="minorEastAsia" w:hAnsi="Arial" w:cs="Arial"/>
          <w:color w:val="000000"/>
          <w:kern w:val="0"/>
          <w:sz w:val="24"/>
          <w:szCs w:val="28"/>
        </w:rPr>
        <w:t>年</w:t>
      </w:r>
      <w:r>
        <w:rPr>
          <w:rFonts w:ascii="Arial" w:eastAsiaTheme="minorEastAsia" w:hAnsi="Arial" w:cs="Arial" w:hint="eastAsia"/>
          <w:color w:val="000000"/>
          <w:kern w:val="0"/>
          <w:sz w:val="24"/>
          <w:szCs w:val="28"/>
        </w:rPr>
        <w:t>4</w:t>
      </w:r>
      <w:r>
        <w:rPr>
          <w:rFonts w:ascii="Arial" w:eastAsiaTheme="minorEastAsia" w:hAnsi="Arial" w:cs="Arial"/>
          <w:color w:val="000000"/>
          <w:kern w:val="0"/>
          <w:sz w:val="24"/>
          <w:szCs w:val="28"/>
        </w:rPr>
        <w:t>月）</w:t>
      </w:r>
      <w:bookmarkEnd w:id="157"/>
    </w:p>
    <w:p w:rsidR="001658C4" w:rsidRDefault="00C206CB">
      <w:pPr>
        <w:rPr>
          <w:rFonts w:ascii="Arial" w:hAnsi="Arial" w:cs="Arial"/>
          <w:color w:val="000000"/>
          <w:sz w:val="24"/>
        </w:rPr>
      </w:pPr>
      <w:r>
        <w:rPr>
          <w:rFonts w:ascii="Arial" w:hAnsi="Arial" w:cs="Arial" w:hint="eastAsia"/>
          <w:noProof/>
          <w:color w:val="000000"/>
          <w:sz w:val="24"/>
        </w:rPr>
        <w:drawing>
          <wp:inline distT="0" distB="0" distL="114300" distR="114300">
            <wp:extent cx="5897880" cy="4303395"/>
            <wp:effectExtent l="0" t="0" r="7620" b="1905"/>
            <wp:docPr id="27" name="图片 27" descr="ef015b591109fecb8e22b6aaf3e4d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f015b591109fecb8e22b6aaf3e4d3b"/>
                    <pic:cNvPicPr>
                      <a:picLocks noChangeAspect="1"/>
                    </pic:cNvPicPr>
                  </pic:nvPicPr>
                  <pic:blipFill>
                    <a:blip r:embed="rId27"/>
                    <a:stretch>
                      <a:fillRect/>
                    </a:stretch>
                  </pic:blipFill>
                  <pic:spPr>
                    <a:xfrm>
                      <a:off x="0" y="0"/>
                      <a:ext cx="5897880" cy="4303395"/>
                    </a:xfrm>
                    <a:prstGeom prst="rect">
                      <a:avLst/>
                    </a:prstGeom>
                  </pic:spPr>
                </pic:pic>
              </a:graphicData>
            </a:graphic>
          </wp:inline>
        </w:drawing>
      </w:r>
      <w:r>
        <w:rPr>
          <w:rFonts w:ascii="Arial" w:hAnsi="Arial" w:cs="Arial" w:hint="eastAsia"/>
          <w:noProof/>
          <w:color w:val="000000"/>
          <w:sz w:val="24"/>
        </w:rPr>
        <w:lastRenderedPageBreak/>
        <w:drawing>
          <wp:inline distT="0" distB="0" distL="114300" distR="114300">
            <wp:extent cx="5897880" cy="4281170"/>
            <wp:effectExtent l="0" t="0" r="7620" b="11430"/>
            <wp:docPr id="26" name="图片 26" descr="0d929474dde259924c4fa094563af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0d929474dde259924c4fa094563af11"/>
                    <pic:cNvPicPr>
                      <a:picLocks noChangeAspect="1"/>
                    </pic:cNvPicPr>
                  </pic:nvPicPr>
                  <pic:blipFill>
                    <a:blip r:embed="rId28"/>
                    <a:stretch>
                      <a:fillRect/>
                    </a:stretch>
                  </pic:blipFill>
                  <pic:spPr>
                    <a:xfrm>
                      <a:off x="0" y="0"/>
                      <a:ext cx="5897880" cy="4281170"/>
                    </a:xfrm>
                    <a:prstGeom prst="rect">
                      <a:avLst/>
                    </a:prstGeom>
                  </pic:spPr>
                </pic:pic>
              </a:graphicData>
            </a:graphic>
          </wp:inline>
        </w:drawing>
      </w:r>
      <w:r>
        <w:rPr>
          <w:rFonts w:ascii="Arial" w:hAnsi="Arial" w:cs="Arial" w:hint="eastAsia"/>
          <w:noProof/>
          <w:color w:val="000000"/>
          <w:sz w:val="24"/>
        </w:rPr>
        <w:drawing>
          <wp:inline distT="0" distB="0" distL="114300" distR="114300">
            <wp:extent cx="5897880" cy="4358005"/>
            <wp:effectExtent l="0" t="0" r="7620" b="10795"/>
            <wp:docPr id="23" name="图片 23" descr="1cb93c3ae7a6dff933f0f1d539a2d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cb93c3ae7a6dff933f0f1d539a2dc6"/>
                    <pic:cNvPicPr>
                      <a:picLocks noChangeAspect="1"/>
                    </pic:cNvPicPr>
                  </pic:nvPicPr>
                  <pic:blipFill>
                    <a:blip r:embed="rId29"/>
                    <a:stretch>
                      <a:fillRect/>
                    </a:stretch>
                  </pic:blipFill>
                  <pic:spPr>
                    <a:xfrm>
                      <a:off x="0" y="0"/>
                      <a:ext cx="5897880" cy="4358005"/>
                    </a:xfrm>
                    <a:prstGeom prst="rect">
                      <a:avLst/>
                    </a:prstGeom>
                  </pic:spPr>
                </pic:pic>
              </a:graphicData>
            </a:graphic>
          </wp:inline>
        </w:drawing>
      </w:r>
      <w:r>
        <w:rPr>
          <w:rFonts w:ascii="Arial" w:hAnsi="Arial" w:cs="Arial" w:hint="eastAsia"/>
          <w:noProof/>
          <w:color w:val="000000"/>
          <w:sz w:val="24"/>
        </w:rPr>
        <w:lastRenderedPageBreak/>
        <w:drawing>
          <wp:inline distT="0" distB="0" distL="114300" distR="114300">
            <wp:extent cx="5897880" cy="4270375"/>
            <wp:effectExtent l="0" t="0" r="7620" b="9525"/>
            <wp:docPr id="22" name="图片 22" descr="dd8dc62637fdd6c785fc89906f1a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d8dc62637fdd6c785fc89906f1a7ab"/>
                    <pic:cNvPicPr>
                      <a:picLocks noChangeAspect="1"/>
                    </pic:cNvPicPr>
                  </pic:nvPicPr>
                  <pic:blipFill>
                    <a:blip r:embed="rId30"/>
                    <a:stretch>
                      <a:fillRect/>
                    </a:stretch>
                  </pic:blipFill>
                  <pic:spPr>
                    <a:xfrm>
                      <a:off x="0" y="0"/>
                      <a:ext cx="5897880" cy="4270375"/>
                    </a:xfrm>
                    <a:prstGeom prst="rect">
                      <a:avLst/>
                    </a:prstGeom>
                  </pic:spPr>
                </pic:pic>
              </a:graphicData>
            </a:graphic>
          </wp:inline>
        </w:drawing>
      </w:r>
      <w:r>
        <w:rPr>
          <w:rFonts w:ascii="Arial" w:hAnsi="Arial" w:cs="Arial" w:hint="eastAsia"/>
          <w:noProof/>
          <w:color w:val="000000"/>
          <w:sz w:val="24"/>
        </w:rPr>
        <w:drawing>
          <wp:inline distT="0" distB="0" distL="114300" distR="114300">
            <wp:extent cx="5897880" cy="4003040"/>
            <wp:effectExtent l="0" t="0" r="7620" b="10160"/>
            <wp:docPr id="21" name="图片 21" descr="61322edabe48f26f31bf44b8154f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1322edabe48f26f31bf44b8154f614"/>
                    <pic:cNvPicPr>
                      <a:picLocks noChangeAspect="1"/>
                    </pic:cNvPicPr>
                  </pic:nvPicPr>
                  <pic:blipFill>
                    <a:blip r:embed="rId31"/>
                    <a:stretch>
                      <a:fillRect/>
                    </a:stretch>
                  </pic:blipFill>
                  <pic:spPr>
                    <a:xfrm>
                      <a:off x="0" y="0"/>
                      <a:ext cx="5897880" cy="4003040"/>
                    </a:xfrm>
                    <a:prstGeom prst="rect">
                      <a:avLst/>
                    </a:prstGeom>
                  </pic:spPr>
                </pic:pic>
              </a:graphicData>
            </a:graphic>
          </wp:inline>
        </w:drawing>
      </w:r>
    </w:p>
    <w:p w:rsidR="001658C4" w:rsidRDefault="001658C4">
      <w:pPr>
        <w:rPr>
          <w:rFonts w:ascii="Arial" w:eastAsiaTheme="minorEastAsia" w:hAnsi="Arial" w:cs="Arial"/>
          <w:color w:val="000000"/>
          <w:sz w:val="24"/>
        </w:rPr>
      </w:pPr>
    </w:p>
    <w:p w:rsidR="001658C4" w:rsidRDefault="001658C4">
      <w:pPr>
        <w:rPr>
          <w:rFonts w:ascii="Arial" w:eastAsiaTheme="minorEastAsia" w:hAnsi="Arial" w:cs="Arial"/>
          <w:color w:val="000000"/>
          <w:sz w:val="24"/>
        </w:rPr>
      </w:pPr>
    </w:p>
    <w:p w:rsidR="001658C4" w:rsidRDefault="00C206CB">
      <w:pPr>
        <w:widowControl/>
        <w:jc w:val="left"/>
        <w:rPr>
          <w:rFonts w:ascii="Arial" w:eastAsiaTheme="minorEastAsia" w:hAnsi="Arial" w:cs="Arial"/>
          <w:color w:val="000000"/>
          <w:sz w:val="24"/>
        </w:rPr>
      </w:pPr>
      <w:r>
        <w:rPr>
          <w:rFonts w:ascii="Arial" w:eastAsiaTheme="minorEastAsia" w:hAnsi="Arial" w:cs="Arial"/>
          <w:color w:val="000000"/>
          <w:sz w:val="24"/>
        </w:rPr>
        <w:br w:type="page"/>
      </w:r>
      <w:bookmarkStart w:id="158" w:name="_Toc23608"/>
      <w:r>
        <w:rPr>
          <w:noProof/>
        </w:rPr>
        <w:lastRenderedPageBreak/>
        <w:drawing>
          <wp:inline distT="0" distB="0" distL="114300" distR="114300">
            <wp:extent cx="5900420" cy="2668270"/>
            <wp:effectExtent l="0" t="0" r="5080" b="1143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32"/>
                    <a:stretch>
                      <a:fillRect/>
                    </a:stretch>
                  </pic:blipFill>
                  <pic:spPr>
                    <a:xfrm>
                      <a:off x="0" y="0"/>
                      <a:ext cx="5900420" cy="2668270"/>
                    </a:xfrm>
                    <a:prstGeom prst="rect">
                      <a:avLst/>
                    </a:prstGeom>
                    <a:noFill/>
                    <a:ln>
                      <a:noFill/>
                    </a:ln>
                  </pic:spPr>
                </pic:pic>
              </a:graphicData>
            </a:graphic>
          </wp:inline>
        </w:drawing>
      </w:r>
    </w:p>
    <w:p w:rsidR="001658C4" w:rsidRDefault="001658C4">
      <w:pPr>
        <w:jc w:val="center"/>
        <w:outlineLvl w:val="1"/>
        <w:rPr>
          <w:rFonts w:ascii="Arial" w:eastAsiaTheme="minorEastAsia" w:hAnsi="Arial" w:cs="Arial"/>
          <w:color w:val="000000"/>
          <w:sz w:val="24"/>
        </w:rPr>
      </w:pPr>
      <w:bookmarkStart w:id="159" w:name="_Toc16074"/>
    </w:p>
    <w:p w:rsidR="001658C4" w:rsidRDefault="001658C4">
      <w:pPr>
        <w:jc w:val="center"/>
        <w:outlineLvl w:val="1"/>
        <w:rPr>
          <w:rFonts w:ascii="Arial" w:eastAsiaTheme="minorEastAsia" w:hAnsi="Arial" w:cs="Arial"/>
          <w:color w:val="000000"/>
          <w:sz w:val="24"/>
        </w:rPr>
      </w:pPr>
    </w:p>
    <w:p w:rsidR="001658C4" w:rsidRDefault="001658C4">
      <w:pPr>
        <w:jc w:val="center"/>
        <w:outlineLvl w:val="1"/>
        <w:rPr>
          <w:rFonts w:ascii="Arial" w:eastAsiaTheme="minorEastAsia" w:hAnsi="Arial" w:cs="Arial"/>
          <w:color w:val="000000"/>
          <w:sz w:val="24"/>
        </w:rPr>
      </w:pPr>
    </w:p>
    <w:p w:rsidR="001658C4" w:rsidRDefault="001658C4">
      <w:pPr>
        <w:jc w:val="center"/>
        <w:outlineLvl w:val="1"/>
        <w:rPr>
          <w:rFonts w:ascii="Arial" w:eastAsiaTheme="minorEastAsia" w:hAnsi="Arial" w:cs="Arial"/>
          <w:color w:val="000000"/>
          <w:sz w:val="24"/>
        </w:rPr>
      </w:pPr>
    </w:p>
    <w:p w:rsidR="001658C4" w:rsidRDefault="001658C4">
      <w:pPr>
        <w:jc w:val="center"/>
        <w:outlineLvl w:val="1"/>
        <w:rPr>
          <w:rFonts w:ascii="Arial" w:eastAsiaTheme="minorEastAsia" w:hAnsi="Arial" w:cs="Arial"/>
          <w:color w:val="000000"/>
          <w:sz w:val="24"/>
        </w:rPr>
      </w:pPr>
    </w:p>
    <w:p w:rsidR="001658C4" w:rsidRDefault="001658C4">
      <w:pPr>
        <w:jc w:val="center"/>
        <w:outlineLvl w:val="1"/>
        <w:rPr>
          <w:rFonts w:ascii="Arial" w:eastAsiaTheme="minorEastAsia" w:hAnsi="Arial" w:cs="Arial"/>
          <w:color w:val="000000"/>
          <w:sz w:val="24"/>
        </w:rPr>
      </w:pPr>
    </w:p>
    <w:p w:rsidR="001658C4" w:rsidRDefault="001658C4">
      <w:pPr>
        <w:jc w:val="center"/>
        <w:outlineLvl w:val="1"/>
        <w:rPr>
          <w:rFonts w:ascii="Arial" w:eastAsiaTheme="minorEastAsia" w:hAnsi="Arial" w:cs="Arial"/>
          <w:color w:val="000000"/>
          <w:sz w:val="24"/>
        </w:rPr>
      </w:pPr>
    </w:p>
    <w:p w:rsidR="001658C4" w:rsidRDefault="001658C4">
      <w:pPr>
        <w:jc w:val="center"/>
        <w:outlineLvl w:val="1"/>
        <w:rPr>
          <w:rFonts w:ascii="Arial" w:eastAsiaTheme="minorEastAsia" w:hAnsi="Arial" w:cs="Arial"/>
          <w:color w:val="000000"/>
          <w:sz w:val="24"/>
        </w:rPr>
      </w:pPr>
    </w:p>
    <w:p w:rsidR="001658C4" w:rsidRDefault="001658C4">
      <w:pPr>
        <w:jc w:val="center"/>
        <w:outlineLvl w:val="1"/>
        <w:rPr>
          <w:rFonts w:ascii="Arial" w:eastAsiaTheme="minorEastAsia" w:hAnsi="Arial" w:cs="Arial"/>
          <w:color w:val="000000"/>
          <w:sz w:val="24"/>
        </w:rPr>
      </w:pPr>
    </w:p>
    <w:p w:rsidR="001658C4" w:rsidRDefault="001658C4">
      <w:pPr>
        <w:jc w:val="center"/>
        <w:outlineLvl w:val="1"/>
        <w:rPr>
          <w:rFonts w:ascii="Arial" w:eastAsiaTheme="minorEastAsia" w:hAnsi="Arial" w:cs="Arial"/>
          <w:color w:val="000000"/>
          <w:sz w:val="24"/>
        </w:rPr>
      </w:pPr>
    </w:p>
    <w:p w:rsidR="001658C4" w:rsidRDefault="001658C4">
      <w:pPr>
        <w:jc w:val="center"/>
        <w:outlineLvl w:val="1"/>
        <w:rPr>
          <w:rFonts w:ascii="Arial" w:eastAsiaTheme="minorEastAsia" w:hAnsi="Arial" w:cs="Arial"/>
          <w:color w:val="000000"/>
          <w:sz w:val="24"/>
        </w:rPr>
      </w:pPr>
    </w:p>
    <w:p w:rsidR="001658C4" w:rsidRDefault="001658C4">
      <w:pPr>
        <w:jc w:val="center"/>
        <w:outlineLvl w:val="1"/>
        <w:rPr>
          <w:rFonts w:ascii="Arial" w:eastAsiaTheme="minorEastAsia" w:hAnsi="Arial" w:cs="Arial"/>
          <w:color w:val="000000"/>
          <w:sz w:val="24"/>
        </w:rPr>
      </w:pPr>
    </w:p>
    <w:p w:rsidR="001658C4" w:rsidRDefault="001658C4">
      <w:pPr>
        <w:jc w:val="center"/>
        <w:outlineLvl w:val="1"/>
        <w:rPr>
          <w:rFonts w:ascii="Arial" w:eastAsiaTheme="minorEastAsia" w:hAnsi="Arial" w:cs="Arial"/>
          <w:color w:val="000000"/>
          <w:sz w:val="24"/>
        </w:rPr>
      </w:pPr>
    </w:p>
    <w:p w:rsidR="001658C4" w:rsidRDefault="001658C4">
      <w:pPr>
        <w:jc w:val="center"/>
        <w:outlineLvl w:val="1"/>
        <w:rPr>
          <w:rFonts w:ascii="Arial" w:eastAsiaTheme="minorEastAsia" w:hAnsi="Arial" w:cs="Arial"/>
          <w:color w:val="000000"/>
          <w:sz w:val="24"/>
        </w:rPr>
      </w:pPr>
    </w:p>
    <w:p w:rsidR="001658C4" w:rsidRDefault="001658C4">
      <w:pPr>
        <w:jc w:val="center"/>
        <w:outlineLvl w:val="1"/>
        <w:rPr>
          <w:rFonts w:ascii="Arial" w:eastAsiaTheme="minorEastAsia" w:hAnsi="Arial" w:cs="Arial"/>
          <w:color w:val="000000"/>
          <w:sz w:val="24"/>
        </w:rPr>
      </w:pPr>
    </w:p>
    <w:p w:rsidR="001658C4" w:rsidRDefault="001658C4">
      <w:pPr>
        <w:jc w:val="center"/>
        <w:outlineLvl w:val="1"/>
        <w:rPr>
          <w:rFonts w:ascii="Arial" w:eastAsiaTheme="minorEastAsia" w:hAnsi="Arial" w:cs="Arial"/>
          <w:color w:val="000000"/>
          <w:sz w:val="24"/>
        </w:rPr>
      </w:pPr>
    </w:p>
    <w:p w:rsidR="001658C4" w:rsidRDefault="001658C4">
      <w:pPr>
        <w:jc w:val="center"/>
        <w:outlineLvl w:val="1"/>
        <w:rPr>
          <w:rFonts w:ascii="Arial" w:eastAsiaTheme="minorEastAsia" w:hAnsi="Arial" w:cs="Arial"/>
          <w:color w:val="000000"/>
          <w:sz w:val="24"/>
        </w:rPr>
      </w:pPr>
    </w:p>
    <w:p w:rsidR="001658C4" w:rsidRDefault="001658C4">
      <w:pPr>
        <w:jc w:val="center"/>
        <w:outlineLvl w:val="1"/>
        <w:rPr>
          <w:rFonts w:ascii="Arial" w:eastAsiaTheme="minorEastAsia" w:hAnsi="Arial" w:cs="Arial"/>
          <w:color w:val="000000"/>
          <w:sz w:val="24"/>
        </w:rPr>
      </w:pPr>
    </w:p>
    <w:p w:rsidR="001658C4" w:rsidRDefault="001658C4">
      <w:pPr>
        <w:jc w:val="center"/>
        <w:outlineLvl w:val="1"/>
        <w:rPr>
          <w:rFonts w:ascii="Arial" w:eastAsiaTheme="minorEastAsia" w:hAnsi="Arial" w:cs="Arial"/>
          <w:color w:val="000000"/>
          <w:sz w:val="24"/>
        </w:rPr>
      </w:pPr>
    </w:p>
    <w:p w:rsidR="001658C4" w:rsidRDefault="001658C4">
      <w:pPr>
        <w:jc w:val="center"/>
        <w:outlineLvl w:val="1"/>
        <w:rPr>
          <w:rFonts w:ascii="Arial" w:eastAsiaTheme="minorEastAsia" w:hAnsi="Arial" w:cs="Arial"/>
          <w:color w:val="000000"/>
          <w:sz w:val="24"/>
        </w:rPr>
      </w:pPr>
    </w:p>
    <w:p w:rsidR="001658C4" w:rsidRDefault="001658C4">
      <w:pPr>
        <w:jc w:val="center"/>
        <w:outlineLvl w:val="1"/>
        <w:rPr>
          <w:rFonts w:ascii="Arial" w:eastAsiaTheme="minorEastAsia" w:hAnsi="Arial" w:cs="Arial"/>
          <w:color w:val="000000"/>
          <w:sz w:val="24"/>
        </w:rPr>
      </w:pPr>
    </w:p>
    <w:p w:rsidR="001658C4" w:rsidRDefault="001658C4">
      <w:pPr>
        <w:jc w:val="center"/>
        <w:outlineLvl w:val="1"/>
        <w:rPr>
          <w:rFonts w:ascii="Arial" w:eastAsiaTheme="minorEastAsia" w:hAnsi="Arial" w:cs="Arial"/>
          <w:color w:val="000000"/>
          <w:sz w:val="24"/>
        </w:rPr>
      </w:pPr>
    </w:p>
    <w:p w:rsidR="001658C4" w:rsidRDefault="001658C4">
      <w:pPr>
        <w:jc w:val="center"/>
        <w:outlineLvl w:val="1"/>
        <w:rPr>
          <w:rFonts w:ascii="Arial" w:eastAsiaTheme="minorEastAsia" w:hAnsi="Arial" w:cs="Arial"/>
          <w:color w:val="000000"/>
          <w:sz w:val="24"/>
        </w:rPr>
      </w:pPr>
    </w:p>
    <w:p w:rsidR="001658C4" w:rsidRDefault="001658C4">
      <w:pPr>
        <w:jc w:val="center"/>
        <w:outlineLvl w:val="1"/>
        <w:rPr>
          <w:rFonts w:ascii="Arial" w:eastAsiaTheme="minorEastAsia" w:hAnsi="Arial" w:cs="Arial"/>
          <w:color w:val="000000"/>
          <w:sz w:val="24"/>
        </w:rPr>
      </w:pPr>
    </w:p>
    <w:p w:rsidR="001658C4" w:rsidRDefault="001658C4">
      <w:pPr>
        <w:jc w:val="center"/>
        <w:outlineLvl w:val="1"/>
        <w:rPr>
          <w:rFonts w:ascii="Arial" w:eastAsiaTheme="minorEastAsia" w:hAnsi="Arial" w:cs="Arial"/>
          <w:color w:val="000000"/>
          <w:sz w:val="24"/>
        </w:rPr>
      </w:pPr>
    </w:p>
    <w:p w:rsidR="001658C4" w:rsidRDefault="001658C4">
      <w:pPr>
        <w:jc w:val="center"/>
        <w:outlineLvl w:val="1"/>
        <w:rPr>
          <w:rFonts w:ascii="Arial" w:eastAsiaTheme="minorEastAsia" w:hAnsi="Arial" w:cs="Arial"/>
          <w:color w:val="000000"/>
          <w:sz w:val="24"/>
        </w:rPr>
      </w:pPr>
    </w:p>
    <w:p w:rsidR="001658C4" w:rsidRDefault="001658C4">
      <w:pPr>
        <w:jc w:val="center"/>
        <w:outlineLvl w:val="1"/>
        <w:rPr>
          <w:rFonts w:ascii="Arial" w:eastAsiaTheme="minorEastAsia" w:hAnsi="Arial" w:cs="Arial"/>
          <w:color w:val="000000"/>
          <w:sz w:val="24"/>
        </w:rPr>
      </w:pPr>
    </w:p>
    <w:p w:rsidR="001658C4" w:rsidRDefault="001658C4">
      <w:pPr>
        <w:jc w:val="center"/>
        <w:outlineLvl w:val="1"/>
        <w:rPr>
          <w:rFonts w:ascii="Arial" w:eastAsiaTheme="minorEastAsia" w:hAnsi="Arial" w:cs="Arial"/>
          <w:color w:val="000000"/>
          <w:sz w:val="24"/>
        </w:rPr>
      </w:pPr>
    </w:p>
    <w:p w:rsidR="001658C4" w:rsidRDefault="001658C4">
      <w:pPr>
        <w:jc w:val="center"/>
        <w:outlineLvl w:val="1"/>
        <w:rPr>
          <w:rFonts w:ascii="Arial" w:eastAsiaTheme="minorEastAsia" w:hAnsi="Arial" w:cs="Arial"/>
          <w:color w:val="000000"/>
          <w:sz w:val="24"/>
        </w:rPr>
      </w:pPr>
    </w:p>
    <w:p w:rsidR="001658C4" w:rsidRDefault="001658C4">
      <w:pPr>
        <w:jc w:val="center"/>
        <w:outlineLvl w:val="1"/>
        <w:rPr>
          <w:rFonts w:ascii="Arial" w:eastAsiaTheme="minorEastAsia" w:hAnsi="Arial" w:cs="Arial"/>
          <w:color w:val="000000"/>
          <w:sz w:val="24"/>
        </w:rPr>
      </w:pPr>
    </w:p>
    <w:p w:rsidR="001658C4" w:rsidRDefault="001658C4">
      <w:pPr>
        <w:jc w:val="center"/>
        <w:outlineLvl w:val="1"/>
        <w:rPr>
          <w:rFonts w:ascii="Arial" w:eastAsiaTheme="minorEastAsia" w:hAnsi="Arial" w:cs="Arial"/>
          <w:color w:val="000000"/>
          <w:sz w:val="24"/>
        </w:rPr>
      </w:pPr>
    </w:p>
    <w:p w:rsidR="001658C4" w:rsidRDefault="001658C4">
      <w:pPr>
        <w:jc w:val="center"/>
        <w:outlineLvl w:val="1"/>
        <w:rPr>
          <w:rFonts w:ascii="Arial" w:eastAsiaTheme="minorEastAsia" w:hAnsi="Arial" w:cs="Arial"/>
          <w:color w:val="000000"/>
          <w:sz w:val="24"/>
        </w:rPr>
      </w:pPr>
    </w:p>
    <w:p w:rsidR="001658C4" w:rsidRDefault="001658C4">
      <w:pPr>
        <w:jc w:val="center"/>
        <w:outlineLvl w:val="1"/>
        <w:rPr>
          <w:rFonts w:ascii="Arial" w:eastAsiaTheme="minorEastAsia" w:hAnsi="Arial" w:cs="Arial"/>
          <w:color w:val="000000"/>
          <w:sz w:val="24"/>
        </w:rPr>
      </w:pPr>
    </w:p>
    <w:p w:rsidR="001658C4" w:rsidRDefault="001658C4">
      <w:pPr>
        <w:jc w:val="center"/>
        <w:outlineLvl w:val="1"/>
        <w:rPr>
          <w:rFonts w:ascii="Arial" w:eastAsiaTheme="minorEastAsia" w:hAnsi="Arial" w:cs="Arial"/>
          <w:color w:val="000000"/>
          <w:sz w:val="24"/>
        </w:rPr>
      </w:pPr>
    </w:p>
    <w:p w:rsidR="001658C4" w:rsidRDefault="001658C4">
      <w:pPr>
        <w:jc w:val="center"/>
        <w:outlineLvl w:val="1"/>
        <w:rPr>
          <w:rFonts w:ascii="Arial" w:eastAsiaTheme="minorEastAsia" w:hAnsi="Arial" w:cs="Arial"/>
          <w:color w:val="000000"/>
          <w:sz w:val="24"/>
        </w:rPr>
      </w:pPr>
    </w:p>
    <w:p w:rsidR="001658C4" w:rsidRDefault="001658C4">
      <w:pPr>
        <w:jc w:val="center"/>
        <w:outlineLvl w:val="1"/>
        <w:rPr>
          <w:rFonts w:ascii="Arial" w:eastAsiaTheme="minorEastAsia" w:hAnsi="Arial" w:cs="Arial"/>
          <w:color w:val="000000"/>
          <w:sz w:val="24"/>
        </w:rPr>
      </w:pPr>
    </w:p>
    <w:p w:rsidR="001658C4" w:rsidRDefault="00C206CB">
      <w:pPr>
        <w:jc w:val="center"/>
        <w:outlineLvl w:val="1"/>
        <w:rPr>
          <w:rFonts w:ascii="Arial" w:eastAsiaTheme="minorEastAsia" w:hAnsi="Arial" w:cs="Arial"/>
          <w:color w:val="000000"/>
          <w:kern w:val="0"/>
          <w:sz w:val="24"/>
          <w:szCs w:val="28"/>
        </w:rPr>
      </w:pPr>
      <w:r>
        <w:rPr>
          <w:rFonts w:ascii="Arial" w:eastAsiaTheme="minorEastAsia" w:hAnsi="Arial" w:cs="Arial"/>
          <w:color w:val="000000"/>
          <w:sz w:val="24"/>
        </w:rPr>
        <w:lastRenderedPageBreak/>
        <w:t>中国建设银行常州丰乐支行</w:t>
      </w:r>
      <w:r>
        <w:rPr>
          <w:rFonts w:ascii="Arial" w:eastAsiaTheme="minorEastAsia" w:hAnsi="Arial" w:cs="Arial"/>
          <w:color w:val="000000"/>
          <w:kern w:val="0"/>
          <w:sz w:val="24"/>
          <w:szCs w:val="28"/>
        </w:rPr>
        <w:t>对账单</w:t>
      </w:r>
      <w:bookmarkEnd w:id="159"/>
    </w:p>
    <w:p w:rsidR="001658C4" w:rsidRDefault="00C206CB">
      <w:pPr>
        <w:widowControl/>
        <w:jc w:val="center"/>
        <w:rPr>
          <w:rFonts w:ascii="Arial" w:eastAsiaTheme="minorEastAsia" w:hAnsi="Arial" w:cs="Arial"/>
          <w:color w:val="000000"/>
          <w:sz w:val="24"/>
        </w:rPr>
      </w:pPr>
      <w:bookmarkStart w:id="160" w:name="_Toc12611"/>
      <w:r>
        <w:rPr>
          <w:rFonts w:ascii="Arial" w:eastAsiaTheme="minorEastAsia" w:hAnsi="Arial" w:cs="Arial"/>
          <w:color w:val="000000"/>
          <w:kern w:val="0"/>
          <w:sz w:val="24"/>
          <w:szCs w:val="28"/>
        </w:rPr>
        <w:t>（</w:t>
      </w:r>
      <w:r>
        <w:rPr>
          <w:rFonts w:ascii="Arial" w:eastAsiaTheme="minorEastAsia" w:hAnsi="Arial" w:cs="Arial"/>
          <w:color w:val="000000"/>
          <w:kern w:val="0"/>
          <w:sz w:val="24"/>
          <w:szCs w:val="28"/>
        </w:rPr>
        <w:t>2020</w:t>
      </w:r>
      <w:r>
        <w:rPr>
          <w:rFonts w:ascii="Arial" w:eastAsiaTheme="minorEastAsia" w:hAnsi="Arial" w:cs="Arial"/>
          <w:color w:val="000000"/>
          <w:kern w:val="0"/>
          <w:sz w:val="24"/>
          <w:szCs w:val="28"/>
        </w:rPr>
        <w:t>年</w:t>
      </w:r>
      <w:r>
        <w:rPr>
          <w:rFonts w:ascii="Arial" w:eastAsiaTheme="minorEastAsia" w:hAnsi="Arial" w:cs="Arial" w:hint="eastAsia"/>
          <w:color w:val="000000"/>
          <w:kern w:val="0"/>
          <w:sz w:val="24"/>
          <w:szCs w:val="28"/>
        </w:rPr>
        <w:t>4</w:t>
      </w:r>
      <w:r>
        <w:rPr>
          <w:rFonts w:ascii="Arial" w:eastAsiaTheme="minorEastAsia" w:hAnsi="Arial" w:cs="Arial"/>
          <w:color w:val="000000"/>
          <w:kern w:val="0"/>
          <w:sz w:val="24"/>
          <w:szCs w:val="28"/>
        </w:rPr>
        <w:t>月</w:t>
      </w:r>
      <w:r>
        <w:rPr>
          <w:rFonts w:ascii="Arial" w:eastAsiaTheme="minorEastAsia" w:hAnsi="Arial" w:cs="Arial" w:hint="eastAsia"/>
          <w:color w:val="000000"/>
          <w:kern w:val="0"/>
          <w:sz w:val="24"/>
          <w:szCs w:val="28"/>
        </w:rPr>
        <w:t>无变动</w:t>
      </w:r>
      <w:r>
        <w:rPr>
          <w:rFonts w:ascii="Arial" w:eastAsiaTheme="minorEastAsia" w:hAnsi="Arial" w:cs="Arial"/>
          <w:color w:val="000000"/>
          <w:kern w:val="0"/>
          <w:sz w:val="24"/>
          <w:szCs w:val="28"/>
        </w:rPr>
        <w:t>）</w:t>
      </w:r>
      <w:bookmarkEnd w:id="160"/>
    </w:p>
    <w:p w:rsidR="001658C4" w:rsidRDefault="00C206CB">
      <w:pPr>
        <w:widowControl/>
        <w:jc w:val="left"/>
        <w:rPr>
          <w:rFonts w:ascii="Arial" w:eastAsiaTheme="minorEastAsia" w:hAnsi="Arial" w:cs="Arial"/>
          <w:color w:val="000000"/>
          <w:sz w:val="24"/>
        </w:rPr>
      </w:pPr>
      <w:r>
        <w:rPr>
          <w:rFonts w:ascii="Arial" w:eastAsiaTheme="minorEastAsia" w:hAnsi="Arial" w:cs="Arial" w:hint="eastAsia"/>
          <w:noProof/>
          <w:color w:val="000000"/>
          <w:sz w:val="24"/>
        </w:rPr>
        <w:drawing>
          <wp:inline distT="0" distB="0" distL="114300" distR="114300">
            <wp:extent cx="5872480" cy="4150360"/>
            <wp:effectExtent l="0" t="0" r="7620" b="2540"/>
            <wp:docPr id="31" name="图片 31" descr="建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建设"/>
                    <pic:cNvPicPr>
                      <a:picLocks noChangeAspect="1"/>
                    </pic:cNvPicPr>
                  </pic:nvPicPr>
                  <pic:blipFill>
                    <a:blip r:embed="rId33" cstate="email"/>
                    <a:stretch>
                      <a:fillRect/>
                    </a:stretch>
                  </pic:blipFill>
                  <pic:spPr>
                    <a:xfrm>
                      <a:off x="0" y="0"/>
                      <a:ext cx="5872480" cy="4150360"/>
                    </a:xfrm>
                    <a:prstGeom prst="rect">
                      <a:avLst/>
                    </a:prstGeom>
                  </pic:spPr>
                </pic:pic>
              </a:graphicData>
            </a:graphic>
          </wp:inline>
        </w:drawing>
      </w:r>
    </w:p>
    <w:p w:rsidR="001658C4" w:rsidRDefault="001658C4">
      <w:pPr>
        <w:widowControl/>
        <w:jc w:val="left"/>
        <w:rPr>
          <w:rFonts w:ascii="Arial" w:eastAsiaTheme="minorEastAsia" w:hAnsi="Arial" w:cs="Arial"/>
          <w:color w:val="000000"/>
          <w:sz w:val="24"/>
        </w:rPr>
      </w:pPr>
    </w:p>
    <w:p w:rsidR="001658C4" w:rsidRDefault="001658C4">
      <w:pPr>
        <w:widowControl/>
        <w:jc w:val="left"/>
        <w:rPr>
          <w:rFonts w:ascii="Arial" w:eastAsiaTheme="minorEastAsia" w:hAnsi="Arial" w:cs="Arial"/>
          <w:color w:val="000000"/>
          <w:sz w:val="24"/>
        </w:rPr>
      </w:pPr>
    </w:p>
    <w:p w:rsidR="001658C4" w:rsidRDefault="001658C4">
      <w:pPr>
        <w:widowControl/>
        <w:jc w:val="left"/>
        <w:rPr>
          <w:rFonts w:ascii="Arial" w:eastAsiaTheme="minorEastAsia" w:hAnsi="Arial" w:cs="Arial"/>
          <w:color w:val="000000"/>
          <w:sz w:val="24"/>
        </w:rPr>
      </w:pPr>
    </w:p>
    <w:p w:rsidR="001658C4" w:rsidRDefault="001658C4">
      <w:pPr>
        <w:widowControl/>
        <w:jc w:val="left"/>
        <w:rPr>
          <w:rFonts w:ascii="Arial" w:eastAsiaTheme="minorEastAsia" w:hAnsi="Arial" w:cs="Arial"/>
          <w:color w:val="000000"/>
          <w:sz w:val="24"/>
        </w:rPr>
      </w:pPr>
    </w:p>
    <w:p w:rsidR="001658C4" w:rsidRDefault="001658C4">
      <w:pPr>
        <w:widowControl/>
        <w:jc w:val="left"/>
        <w:rPr>
          <w:rFonts w:ascii="Arial" w:eastAsiaTheme="minorEastAsia" w:hAnsi="Arial" w:cs="Arial"/>
          <w:color w:val="000000"/>
          <w:sz w:val="24"/>
        </w:rPr>
      </w:pPr>
    </w:p>
    <w:p w:rsidR="001658C4" w:rsidRDefault="001658C4">
      <w:pPr>
        <w:widowControl/>
        <w:jc w:val="left"/>
        <w:rPr>
          <w:rFonts w:ascii="Arial" w:eastAsiaTheme="minorEastAsia" w:hAnsi="Arial" w:cs="Arial"/>
          <w:color w:val="000000"/>
          <w:sz w:val="24"/>
        </w:rPr>
      </w:pPr>
    </w:p>
    <w:p w:rsidR="001658C4" w:rsidRDefault="001658C4">
      <w:pPr>
        <w:widowControl/>
        <w:jc w:val="left"/>
        <w:rPr>
          <w:rFonts w:ascii="Arial" w:eastAsiaTheme="minorEastAsia" w:hAnsi="Arial" w:cs="Arial"/>
          <w:color w:val="000000"/>
          <w:sz w:val="24"/>
        </w:rPr>
      </w:pPr>
    </w:p>
    <w:p w:rsidR="001658C4" w:rsidRDefault="001658C4">
      <w:pPr>
        <w:widowControl/>
        <w:jc w:val="left"/>
        <w:rPr>
          <w:rFonts w:ascii="Arial" w:eastAsiaTheme="minorEastAsia" w:hAnsi="Arial" w:cs="Arial"/>
          <w:color w:val="000000"/>
          <w:sz w:val="24"/>
        </w:rPr>
      </w:pPr>
    </w:p>
    <w:p w:rsidR="001658C4" w:rsidRDefault="001658C4">
      <w:pPr>
        <w:widowControl/>
        <w:jc w:val="left"/>
        <w:rPr>
          <w:rFonts w:ascii="Arial" w:eastAsiaTheme="minorEastAsia" w:hAnsi="Arial" w:cs="Arial"/>
          <w:color w:val="000000"/>
          <w:sz w:val="24"/>
        </w:rPr>
      </w:pPr>
    </w:p>
    <w:p w:rsidR="001658C4" w:rsidRDefault="001658C4">
      <w:pPr>
        <w:widowControl/>
        <w:jc w:val="left"/>
        <w:rPr>
          <w:rFonts w:ascii="Arial" w:eastAsiaTheme="minorEastAsia" w:hAnsi="Arial" w:cs="Arial"/>
          <w:color w:val="000000"/>
          <w:sz w:val="24"/>
        </w:rPr>
      </w:pPr>
    </w:p>
    <w:p w:rsidR="001658C4" w:rsidRDefault="001658C4">
      <w:pPr>
        <w:widowControl/>
        <w:jc w:val="left"/>
        <w:rPr>
          <w:rFonts w:ascii="Arial" w:eastAsiaTheme="minorEastAsia" w:hAnsi="Arial" w:cs="Arial"/>
          <w:color w:val="000000"/>
          <w:sz w:val="24"/>
        </w:rPr>
      </w:pPr>
    </w:p>
    <w:p w:rsidR="001658C4" w:rsidRDefault="001658C4">
      <w:pPr>
        <w:widowControl/>
        <w:jc w:val="left"/>
        <w:rPr>
          <w:rFonts w:ascii="Arial" w:eastAsiaTheme="minorEastAsia" w:hAnsi="Arial" w:cs="Arial"/>
          <w:color w:val="000000"/>
          <w:sz w:val="24"/>
        </w:rPr>
      </w:pPr>
    </w:p>
    <w:p w:rsidR="001658C4" w:rsidRDefault="001658C4">
      <w:pPr>
        <w:widowControl/>
        <w:jc w:val="left"/>
        <w:rPr>
          <w:rFonts w:ascii="Arial" w:eastAsiaTheme="minorEastAsia" w:hAnsi="Arial" w:cs="Arial"/>
          <w:color w:val="000000"/>
          <w:sz w:val="24"/>
        </w:rPr>
      </w:pPr>
    </w:p>
    <w:p w:rsidR="001658C4" w:rsidRDefault="001658C4">
      <w:pPr>
        <w:widowControl/>
        <w:jc w:val="left"/>
        <w:rPr>
          <w:rFonts w:ascii="Arial" w:eastAsiaTheme="minorEastAsia" w:hAnsi="Arial" w:cs="Arial"/>
          <w:color w:val="000000"/>
          <w:sz w:val="24"/>
        </w:rPr>
      </w:pPr>
    </w:p>
    <w:p w:rsidR="001658C4" w:rsidRDefault="001658C4">
      <w:pPr>
        <w:widowControl/>
        <w:jc w:val="left"/>
        <w:rPr>
          <w:rFonts w:ascii="Arial" w:eastAsiaTheme="minorEastAsia" w:hAnsi="Arial" w:cs="Arial"/>
          <w:color w:val="000000"/>
          <w:sz w:val="24"/>
        </w:rPr>
      </w:pPr>
    </w:p>
    <w:p w:rsidR="001658C4" w:rsidRDefault="001658C4">
      <w:pPr>
        <w:widowControl/>
        <w:jc w:val="left"/>
        <w:rPr>
          <w:rFonts w:ascii="Arial" w:eastAsiaTheme="minorEastAsia" w:hAnsi="Arial" w:cs="Arial"/>
          <w:color w:val="000000"/>
          <w:sz w:val="24"/>
        </w:rPr>
      </w:pPr>
    </w:p>
    <w:p w:rsidR="001658C4" w:rsidRDefault="001658C4">
      <w:pPr>
        <w:widowControl/>
        <w:jc w:val="left"/>
        <w:rPr>
          <w:rFonts w:ascii="Arial" w:eastAsiaTheme="minorEastAsia" w:hAnsi="Arial" w:cs="Arial"/>
          <w:color w:val="000000"/>
          <w:sz w:val="24"/>
        </w:rPr>
      </w:pPr>
    </w:p>
    <w:p w:rsidR="001658C4" w:rsidRDefault="001658C4">
      <w:pPr>
        <w:widowControl/>
        <w:jc w:val="left"/>
        <w:rPr>
          <w:rFonts w:ascii="Arial" w:eastAsiaTheme="minorEastAsia" w:hAnsi="Arial" w:cs="Arial"/>
          <w:color w:val="000000"/>
          <w:sz w:val="24"/>
        </w:rPr>
      </w:pPr>
    </w:p>
    <w:p w:rsidR="001658C4" w:rsidRDefault="001658C4">
      <w:pPr>
        <w:widowControl/>
        <w:jc w:val="left"/>
        <w:rPr>
          <w:rFonts w:ascii="Arial" w:eastAsiaTheme="minorEastAsia" w:hAnsi="Arial" w:cs="Arial"/>
          <w:color w:val="000000"/>
          <w:sz w:val="24"/>
        </w:rPr>
      </w:pPr>
    </w:p>
    <w:p w:rsidR="001658C4" w:rsidRDefault="001658C4">
      <w:pPr>
        <w:widowControl/>
        <w:jc w:val="left"/>
        <w:rPr>
          <w:rFonts w:ascii="Arial" w:eastAsiaTheme="minorEastAsia" w:hAnsi="Arial" w:cs="Arial"/>
          <w:color w:val="000000"/>
          <w:sz w:val="24"/>
        </w:rPr>
      </w:pPr>
    </w:p>
    <w:p w:rsidR="001658C4" w:rsidRDefault="001658C4">
      <w:pPr>
        <w:widowControl/>
        <w:jc w:val="left"/>
        <w:rPr>
          <w:rFonts w:ascii="Arial" w:eastAsiaTheme="minorEastAsia" w:hAnsi="Arial" w:cs="Arial"/>
          <w:color w:val="000000"/>
          <w:sz w:val="24"/>
        </w:rPr>
      </w:pPr>
    </w:p>
    <w:p w:rsidR="001658C4" w:rsidRDefault="001658C4">
      <w:pPr>
        <w:widowControl/>
        <w:jc w:val="left"/>
        <w:rPr>
          <w:rFonts w:ascii="Arial" w:eastAsiaTheme="minorEastAsia" w:hAnsi="Arial" w:cs="Arial"/>
          <w:color w:val="000000"/>
          <w:sz w:val="24"/>
        </w:rPr>
      </w:pPr>
    </w:p>
    <w:p w:rsidR="001658C4" w:rsidRDefault="001658C4">
      <w:pPr>
        <w:widowControl/>
        <w:jc w:val="left"/>
        <w:rPr>
          <w:rFonts w:ascii="Arial" w:eastAsiaTheme="minorEastAsia" w:hAnsi="Arial" w:cs="Arial"/>
          <w:color w:val="000000"/>
          <w:sz w:val="24"/>
        </w:rPr>
      </w:pPr>
    </w:p>
    <w:p w:rsidR="001658C4" w:rsidRDefault="001658C4">
      <w:pPr>
        <w:widowControl/>
        <w:jc w:val="left"/>
        <w:rPr>
          <w:rFonts w:ascii="Arial" w:eastAsiaTheme="minorEastAsia" w:hAnsi="Arial" w:cs="Arial"/>
          <w:color w:val="000000"/>
          <w:sz w:val="24"/>
        </w:rPr>
      </w:pPr>
    </w:p>
    <w:p w:rsidR="001658C4" w:rsidRDefault="001658C4">
      <w:pPr>
        <w:widowControl/>
        <w:jc w:val="left"/>
        <w:rPr>
          <w:rFonts w:ascii="Arial" w:eastAsiaTheme="minorEastAsia" w:hAnsi="Arial" w:cs="Arial"/>
          <w:color w:val="000000"/>
          <w:sz w:val="24"/>
        </w:rPr>
      </w:pPr>
    </w:p>
    <w:p w:rsidR="001658C4" w:rsidRDefault="001658C4">
      <w:pPr>
        <w:widowControl/>
        <w:jc w:val="left"/>
        <w:rPr>
          <w:rFonts w:ascii="Arial" w:eastAsiaTheme="minorEastAsia" w:hAnsi="Arial" w:cs="Arial"/>
          <w:color w:val="000000"/>
          <w:sz w:val="24"/>
        </w:rPr>
      </w:pPr>
    </w:p>
    <w:p w:rsidR="001658C4" w:rsidRDefault="00C206CB">
      <w:pPr>
        <w:jc w:val="center"/>
        <w:outlineLvl w:val="1"/>
        <w:rPr>
          <w:rFonts w:ascii="Arial" w:eastAsiaTheme="minorEastAsia" w:hAnsi="Arial" w:cs="Arial"/>
          <w:color w:val="000000"/>
          <w:sz w:val="24"/>
        </w:rPr>
      </w:pPr>
      <w:r>
        <w:rPr>
          <w:rFonts w:ascii="Arial" w:eastAsiaTheme="minorEastAsia" w:hAnsi="Arial" w:cs="Arial"/>
          <w:color w:val="000000"/>
          <w:sz w:val="24"/>
        </w:rPr>
        <w:lastRenderedPageBreak/>
        <w:t>江南农村商业银行湖塘支行</w:t>
      </w:r>
      <w:bookmarkStart w:id="161" w:name="_Toc22247"/>
      <w:bookmarkEnd w:id="158"/>
      <w:r>
        <w:rPr>
          <w:rFonts w:ascii="Arial" w:eastAsiaTheme="minorEastAsia" w:hAnsi="Arial" w:cs="Arial"/>
          <w:color w:val="000000"/>
          <w:sz w:val="24"/>
        </w:rPr>
        <w:t>对账单</w:t>
      </w:r>
    </w:p>
    <w:p w:rsidR="001658C4" w:rsidRDefault="00C206CB">
      <w:pPr>
        <w:jc w:val="center"/>
        <w:outlineLvl w:val="1"/>
        <w:rPr>
          <w:rFonts w:ascii="Arial" w:eastAsiaTheme="minorEastAsia" w:hAnsi="Arial" w:cs="Arial"/>
          <w:color w:val="000000"/>
          <w:kern w:val="0"/>
          <w:sz w:val="24"/>
          <w:szCs w:val="28"/>
        </w:rPr>
      </w:pPr>
      <w:r>
        <w:rPr>
          <w:rFonts w:ascii="Arial" w:eastAsiaTheme="minorEastAsia" w:hAnsi="Arial" w:cs="Arial"/>
          <w:color w:val="000000"/>
          <w:kern w:val="0"/>
          <w:sz w:val="24"/>
          <w:szCs w:val="28"/>
        </w:rPr>
        <w:t>（</w:t>
      </w:r>
      <w:r>
        <w:rPr>
          <w:rFonts w:ascii="Arial" w:eastAsiaTheme="minorEastAsia" w:hAnsi="Arial" w:cs="Arial"/>
          <w:color w:val="000000"/>
          <w:kern w:val="0"/>
          <w:sz w:val="24"/>
          <w:szCs w:val="28"/>
        </w:rPr>
        <w:t>2020</w:t>
      </w:r>
      <w:r>
        <w:rPr>
          <w:rFonts w:ascii="Arial" w:eastAsiaTheme="minorEastAsia" w:hAnsi="Arial" w:cs="Arial"/>
          <w:color w:val="000000"/>
          <w:kern w:val="0"/>
          <w:sz w:val="24"/>
          <w:szCs w:val="28"/>
        </w:rPr>
        <w:t>年</w:t>
      </w:r>
      <w:r>
        <w:rPr>
          <w:rFonts w:ascii="Arial" w:eastAsiaTheme="minorEastAsia" w:hAnsi="Arial" w:cs="Arial" w:hint="eastAsia"/>
          <w:color w:val="000000"/>
          <w:kern w:val="0"/>
          <w:sz w:val="24"/>
          <w:szCs w:val="28"/>
        </w:rPr>
        <w:t>4</w:t>
      </w:r>
      <w:r>
        <w:rPr>
          <w:rFonts w:ascii="Arial" w:eastAsiaTheme="minorEastAsia" w:hAnsi="Arial" w:cs="Arial"/>
          <w:color w:val="000000"/>
          <w:kern w:val="0"/>
          <w:sz w:val="24"/>
          <w:szCs w:val="28"/>
        </w:rPr>
        <w:t>月）</w:t>
      </w:r>
      <w:bookmarkEnd w:id="161"/>
    </w:p>
    <w:p w:rsidR="001658C4" w:rsidRDefault="001658C4">
      <w:pPr>
        <w:jc w:val="center"/>
        <w:outlineLvl w:val="1"/>
        <w:rPr>
          <w:rFonts w:ascii="Arial" w:eastAsiaTheme="minorEastAsia" w:hAnsi="Arial" w:cs="Arial"/>
          <w:color w:val="000000"/>
          <w:kern w:val="0"/>
          <w:sz w:val="24"/>
          <w:szCs w:val="28"/>
        </w:rPr>
      </w:pPr>
    </w:p>
    <w:p w:rsidR="001658C4" w:rsidRDefault="00C206CB">
      <w:pPr>
        <w:jc w:val="center"/>
        <w:rPr>
          <w:rFonts w:ascii="Arial" w:eastAsiaTheme="minorEastAsia" w:hAnsi="Arial" w:cs="Arial"/>
          <w:color w:val="000000"/>
          <w:kern w:val="0"/>
          <w:sz w:val="24"/>
          <w:szCs w:val="28"/>
        </w:rPr>
      </w:pPr>
      <w:r>
        <w:rPr>
          <w:rFonts w:ascii="Arial" w:eastAsiaTheme="minorEastAsia" w:hAnsi="Arial" w:cs="Arial"/>
          <w:noProof/>
          <w:color w:val="000000"/>
          <w:kern w:val="0"/>
          <w:sz w:val="24"/>
          <w:szCs w:val="28"/>
        </w:rPr>
        <w:drawing>
          <wp:inline distT="0" distB="0" distL="114300" distR="114300">
            <wp:extent cx="5897880" cy="4363085"/>
            <wp:effectExtent l="0" t="0" r="7620" b="5715"/>
            <wp:docPr id="20" name="图片 20" descr="c9cd70e882646d9650b7dec5fe98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9cd70e882646d9650b7dec5fe98188"/>
                    <pic:cNvPicPr>
                      <a:picLocks noChangeAspect="1"/>
                    </pic:cNvPicPr>
                  </pic:nvPicPr>
                  <pic:blipFill>
                    <a:blip r:embed="rId34"/>
                    <a:stretch>
                      <a:fillRect/>
                    </a:stretch>
                  </pic:blipFill>
                  <pic:spPr>
                    <a:xfrm>
                      <a:off x="0" y="0"/>
                      <a:ext cx="5897880" cy="4363085"/>
                    </a:xfrm>
                    <a:prstGeom prst="rect">
                      <a:avLst/>
                    </a:prstGeom>
                  </pic:spPr>
                </pic:pic>
              </a:graphicData>
            </a:graphic>
          </wp:inline>
        </w:drawing>
      </w:r>
      <w:r>
        <w:rPr>
          <w:rFonts w:ascii="Arial" w:eastAsiaTheme="minorEastAsia" w:hAnsi="Arial" w:cs="Arial"/>
          <w:color w:val="000000"/>
          <w:kern w:val="0"/>
          <w:sz w:val="24"/>
          <w:szCs w:val="28"/>
        </w:rPr>
        <w:br w:type="page"/>
      </w:r>
    </w:p>
    <w:p w:rsidR="001658C4" w:rsidRDefault="00C206CB">
      <w:pPr>
        <w:jc w:val="center"/>
        <w:outlineLvl w:val="1"/>
        <w:rPr>
          <w:rFonts w:ascii="Arial" w:eastAsiaTheme="minorEastAsia" w:hAnsi="Arial" w:cs="Arial"/>
          <w:color w:val="000000"/>
          <w:sz w:val="24"/>
        </w:rPr>
      </w:pPr>
      <w:bookmarkStart w:id="162" w:name="_Toc11298"/>
      <w:r>
        <w:rPr>
          <w:rFonts w:ascii="Arial" w:eastAsiaTheme="minorEastAsia" w:hAnsi="Arial" w:cs="Arial"/>
          <w:color w:val="000000"/>
          <w:sz w:val="24"/>
        </w:rPr>
        <w:lastRenderedPageBreak/>
        <w:t>南京银行常州分行</w:t>
      </w:r>
      <w:bookmarkEnd w:id="162"/>
      <w:r>
        <w:rPr>
          <w:rFonts w:ascii="Arial" w:eastAsiaTheme="minorEastAsia" w:hAnsi="Arial" w:cs="Arial"/>
          <w:color w:val="000000"/>
          <w:sz w:val="24"/>
        </w:rPr>
        <w:t>对账单</w:t>
      </w:r>
    </w:p>
    <w:p w:rsidR="001658C4" w:rsidRDefault="00C206CB">
      <w:pPr>
        <w:jc w:val="center"/>
        <w:outlineLvl w:val="1"/>
        <w:rPr>
          <w:rFonts w:ascii="Arial" w:eastAsiaTheme="minorEastAsia" w:hAnsi="Arial" w:cs="Arial"/>
          <w:color w:val="000000"/>
          <w:kern w:val="0"/>
          <w:sz w:val="24"/>
          <w:szCs w:val="28"/>
        </w:rPr>
      </w:pPr>
      <w:bookmarkStart w:id="163" w:name="_Toc29897"/>
      <w:r>
        <w:rPr>
          <w:rFonts w:ascii="Arial" w:eastAsiaTheme="minorEastAsia" w:hAnsi="Arial" w:cs="Arial"/>
          <w:color w:val="000000"/>
          <w:kern w:val="0"/>
          <w:sz w:val="24"/>
          <w:szCs w:val="28"/>
        </w:rPr>
        <w:t>（</w:t>
      </w:r>
      <w:r>
        <w:rPr>
          <w:rFonts w:ascii="Arial" w:eastAsiaTheme="minorEastAsia" w:hAnsi="Arial" w:cs="Arial"/>
          <w:color w:val="000000"/>
          <w:kern w:val="0"/>
          <w:sz w:val="24"/>
          <w:szCs w:val="28"/>
        </w:rPr>
        <w:t>2020</w:t>
      </w:r>
      <w:r>
        <w:rPr>
          <w:rFonts w:ascii="Arial" w:eastAsiaTheme="minorEastAsia" w:hAnsi="Arial" w:cs="Arial"/>
          <w:color w:val="000000"/>
          <w:kern w:val="0"/>
          <w:sz w:val="24"/>
          <w:szCs w:val="28"/>
        </w:rPr>
        <w:t>年</w:t>
      </w:r>
      <w:r>
        <w:rPr>
          <w:rFonts w:ascii="Arial" w:eastAsiaTheme="minorEastAsia" w:hAnsi="Arial" w:cs="Arial" w:hint="eastAsia"/>
          <w:color w:val="000000"/>
          <w:kern w:val="0"/>
          <w:sz w:val="24"/>
          <w:szCs w:val="28"/>
        </w:rPr>
        <w:t>4</w:t>
      </w:r>
      <w:r>
        <w:rPr>
          <w:rFonts w:ascii="Arial" w:eastAsiaTheme="minorEastAsia" w:hAnsi="Arial" w:cs="Arial"/>
          <w:color w:val="000000"/>
          <w:kern w:val="0"/>
          <w:sz w:val="24"/>
          <w:szCs w:val="28"/>
        </w:rPr>
        <w:t>月）</w:t>
      </w:r>
      <w:bookmarkEnd w:id="163"/>
    </w:p>
    <w:p w:rsidR="001658C4" w:rsidRDefault="001658C4">
      <w:pPr>
        <w:jc w:val="center"/>
        <w:outlineLvl w:val="1"/>
        <w:rPr>
          <w:rFonts w:ascii="Arial" w:eastAsiaTheme="minorEastAsia" w:hAnsi="Arial" w:cs="Arial"/>
          <w:color w:val="000000"/>
          <w:kern w:val="0"/>
          <w:sz w:val="24"/>
          <w:szCs w:val="28"/>
        </w:rPr>
      </w:pPr>
    </w:p>
    <w:p w:rsidR="001658C4" w:rsidRDefault="00C206CB">
      <w:r>
        <w:rPr>
          <w:rFonts w:hint="eastAsia"/>
          <w:noProof/>
        </w:rPr>
        <w:drawing>
          <wp:inline distT="0" distB="0" distL="114300" distR="114300">
            <wp:extent cx="4972050" cy="6858000"/>
            <wp:effectExtent l="0" t="0" r="6350" b="0"/>
            <wp:docPr id="10" name="图片 10" descr="c01800045e23175295d93ed8ada9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01800045e23175295d93ed8ada93d0"/>
                    <pic:cNvPicPr>
                      <a:picLocks noChangeAspect="1"/>
                    </pic:cNvPicPr>
                  </pic:nvPicPr>
                  <pic:blipFill>
                    <a:blip r:embed="rId35"/>
                    <a:stretch>
                      <a:fillRect/>
                    </a:stretch>
                  </pic:blipFill>
                  <pic:spPr>
                    <a:xfrm>
                      <a:off x="0" y="0"/>
                      <a:ext cx="4972050" cy="6858000"/>
                    </a:xfrm>
                    <a:prstGeom prst="rect">
                      <a:avLst/>
                    </a:prstGeom>
                  </pic:spPr>
                </pic:pic>
              </a:graphicData>
            </a:graphic>
          </wp:inline>
        </w:drawing>
      </w:r>
    </w:p>
    <w:p w:rsidR="001658C4" w:rsidRDefault="001658C4"/>
    <w:p w:rsidR="001658C4" w:rsidRDefault="001658C4"/>
    <w:p w:rsidR="001658C4" w:rsidRDefault="001658C4"/>
    <w:p w:rsidR="001658C4" w:rsidRDefault="001658C4"/>
    <w:p w:rsidR="001658C4" w:rsidRDefault="001658C4"/>
    <w:p w:rsidR="001658C4" w:rsidRDefault="001658C4"/>
    <w:p w:rsidR="001658C4" w:rsidRDefault="001658C4"/>
    <w:p w:rsidR="001658C4" w:rsidRDefault="001658C4"/>
    <w:p w:rsidR="001658C4" w:rsidRDefault="001658C4"/>
    <w:p w:rsidR="001658C4" w:rsidRDefault="001658C4"/>
    <w:p w:rsidR="001658C4" w:rsidRDefault="001658C4"/>
    <w:p w:rsidR="001658C4" w:rsidRDefault="001658C4">
      <w:pPr>
        <w:outlineLvl w:val="1"/>
        <w:rPr>
          <w:rFonts w:ascii="Arial" w:eastAsiaTheme="minorEastAsia" w:hAnsi="Arial" w:cs="Arial"/>
          <w:color w:val="000000"/>
          <w:kern w:val="0"/>
          <w:sz w:val="24"/>
          <w:szCs w:val="28"/>
        </w:rPr>
      </w:pPr>
    </w:p>
    <w:p w:rsidR="001658C4" w:rsidRDefault="00C206CB">
      <w:pPr>
        <w:jc w:val="center"/>
        <w:outlineLvl w:val="1"/>
        <w:rPr>
          <w:rFonts w:ascii="Arial" w:eastAsiaTheme="minorEastAsia" w:hAnsi="Arial" w:cs="Arial"/>
          <w:color w:val="000000"/>
          <w:kern w:val="0"/>
          <w:sz w:val="24"/>
          <w:szCs w:val="28"/>
        </w:rPr>
      </w:pPr>
      <w:bookmarkStart w:id="164" w:name="_Toc14654"/>
      <w:r>
        <w:rPr>
          <w:rFonts w:ascii="Arial" w:eastAsiaTheme="minorEastAsia" w:hAnsi="Arial" w:cs="Arial"/>
          <w:color w:val="000000"/>
          <w:kern w:val="0"/>
          <w:sz w:val="24"/>
          <w:szCs w:val="28"/>
        </w:rPr>
        <w:t>中国邮政储蓄银行常州市武宜路支行</w:t>
      </w:r>
      <w:bookmarkStart w:id="165" w:name="_Toc27216"/>
      <w:bookmarkEnd w:id="164"/>
      <w:r>
        <w:rPr>
          <w:rFonts w:ascii="Arial" w:eastAsiaTheme="minorEastAsia" w:hAnsi="Arial" w:cs="Arial"/>
          <w:color w:val="000000"/>
          <w:kern w:val="0"/>
          <w:sz w:val="24"/>
          <w:szCs w:val="28"/>
        </w:rPr>
        <w:t>对账单</w:t>
      </w:r>
    </w:p>
    <w:p w:rsidR="001658C4" w:rsidRDefault="00C206CB">
      <w:pPr>
        <w:jc w:val="center"/>
        <w:outlineLvl w:val="1"/>
        <w:rPr>
          <w:rFonts w:ascii="Arial" w:eastAsiaTheme="minorEastAsia" w:hAnsi="Arial" w:cs="Arial"/>
          <w:color w:val="000000"/>
          <w:kern w:val="0"/>
          <w:sz w:val="24"/>
          <w:szCs w:val="28"/>
        </w:rPr>
      </w:pPr>
      <w:r>
        <w:rPr>
          <w:rFonts w:ascii="Arial" w:eastAsiaTheme="minorEastAsia" w:hAnsi="Arial" w:cs="Arial"/>
          <w:color w:val="000000"/>
          <w:kern w:val="0"/>
          <w:sz w:val="24"/>
          <w:szCs w:val="28"/>
        </w:rPr>
        <w:t>（</w:t>
      </w:r>
      <w:r>
        <w:rPr>
          <w:rFonts w:ascii="Arial" w:eastAsiaTheme="minorEastAsia" w:hAnsi="Arial" w:cs="Arial"/>
          <w:color w:val="000000"/>
          <w:kern w:val="0"/>
          <w:sz w:val="24"/>
          <w:szCs w:val="28"/>
        </w:rPr>
        <w:t>2020</w:t>
      </w:r>
      <w:r>
        <w:rPr>
          <w:rFonts w:ascii="Arial" w:eastAsiaTheme="minorEastAsia" w:hAnsi="Arial" w:cs="Arial"/>
          <w:color w:val="000000"/>
          <w:kern w:val="0"/>
          <w:sz w:val="24"/>
          <w:szCs w:val="28"/>
        </w:rPr>
        <w:t>年</w:t>
      </w:r>
      <w:r>
        <w:rPr>
          <w:rFonts w:ascii="Arial" w:eastAsiaTheme="minorEastAsia" w:hAnsi="Arial" w:cs="Arial" w:hint="eastAsia"/>
          <w:color w:val="000000"/>
          <w:kern w:val="0"/>
          <w:sz w:val="24"/>
          <w:szCs w:val="28"/>
        </w:rPr>
        <w:t>4</w:t>
      </w:r>
      <w:r>
        <w:rPr>
          <w:rFonts w:ascii="Arial" w:eastAsiaTheme="minorEastAsia" w:hAnsi="Arial" w:cs="Arial"/>
          <w:color w:val="000000"/>
          <w:kern w:val="0"/>
          <w:sz w:val="24"/>
          <w:szCs w:val="28"/>
        </w:rPr>
        <w:t>月</w:t>
      </w:r>
      <w:bookmarkEnd w:id="165"/>
      <w:r>
        <w:rPr>
          <w:rFonts w:ascii="Arial" w:eastAsiaTheme="minorEastAsia" w:hAnsi="Arial" w:cs="Arial"/>
          <w:color w:val="000000"/>
          <w:kern w:val="0"/>
          <w:sz w:val="24"/>
          <w:szCs w:val="28"/>
        </w:rPr>
        <w:t>）</w:t>
      </w:r>
    </w:p>
    <w:p w:rsidR="001658C4" w:rsidRDefault="00C206CB">
      <w:pPr>
        <w:jc w:val="center"/>
        <w:outlineLvl w:val="1"/>
        <w:rPr>
          <w:rFonts w:ascii="Arial" w:eastAsiaTheme="minorEastAsia" w:hAnsi="Arial" w:cs="Arial"/>
          <w:color w:val="000000"/>
          <w:kern w:val="0"/>
          <w:sz w:val="24"/>
          <w:szCs w:val="28"/>
        </w:rPr>
      </w:pPr>
      <w:r>
        <w:rPr>
          <w:rFonts w:ascii="Arial" w:eastAsiaTheme="minorEastAsia" w:hAnsi="Arial" w:cs="Arial" w:hint="eastAsia"/>
          <w:noProof/>
          <w:color w:val="000000"/>
          <w:kern w:val="0"/>
          <w:sz w:val="24"/>
          <w:szCs w:val="28"/>
        </w:rPr>
        <w:drawing>
          <wp:inline distT="0" distB="0" distL="114300" distR="114300">
            <wp:extent cx="5897880" cy="4194175"/>
            <wp:effectExtent l="0" t="0" r="7620" b="9525"/>
            <wp:docPr id="16" name="图片 16" descr="3b72fb473d0cb7e0f58d855cc748f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b72fb473d0cb7e0f58d855cc748ff3"/>
                    <pic:cNvPicPr>
                      <a:picLocks noChangeAspect="1"/>
                    </pic:cNvPicPr>
                  </pic:nvPicPr>
                  <pic:blipFill>
                    <a:blip r:embed="rId36"/>
                    <a:stretch>
                      <a:fillRect/>
                    </a:stretch>
                  </pic:blipFill>
                  <pic:spPr>
                    <a:xfrm>
                      <a:off x="0" y="0"/>
                      <a:ext cx="5897880" cy="4194175"/>
                    </a:xfrm>
                    <a:prstGeom prst="rect">
                      <a:avLst/>
                    </a:prstGeom>
                  </pic:spPr>
                </pic:pic>
              </a:graphicData>
            </a:graphic>
          </wp:inline>
        </w:drawing>
      </w:r>
    </w:p>
    <w:p w:rsidR="001658C4" w:rsidRDefault="001658C4">
      <w:pPr>
        <w:jc w:val="center"/>
        <w:outlineLvl w:val="1"/>
        <w:rPr>
          <w:rFonts w:ascii="Arial" w:eastAsiaTheme="minorEastAsia" w:hAnsi="Arial" w:cs="Arial"/>
          <w:color w:val="000000"/>
          <w:kern w:val="0"/>
          <w:sz w:val="24"/>
          <w:szCs w:val="28"/>
        </w:rPr>
      </w:pPr>
    </w:p>
    <w:p w:rsidR="001658C4" w:rsidRDefault="001658C4">
      <w:pPr>
        <w:jc w:val="center"/>
        <w:outlineLvl w:val="1"/>
        <w:rPr>
          <w:rFonts w:ascii="Arial" w:eastAsiaTheme="minorEastAsia" w:hAnsi="Arial" w:cs="Arial"/>
          <w:color w:val="000000"/>
          <w:kern w:val="0"/>
          <w:sz w:val="24"/>
          <w:szCs w:val="28"/>
        </w:rPr>
      </w:pPr>
    </w:p>
    <w:p w:rsidR="001658C4" w:rsidRDefault="001658C4">
      <w:pPr>
        <w:jc w:val="center"/>
        <w:outlineLvl w:val="1"/>
        <w:rPr>
          <w:rFonts w:ascii="Arial" w:eastAsiaTheme="minorEastAsia" w:hAnsi="Arial" w:cs="Arial"/>
          <w:color w:val="000000"/>
          <w:kern w:val="0"/>
          <w:sz w:val="24"/>
          <w:szCs w:val="28"/>
        </w:rPr>
      </w:pPr>
    </w:p>
    <w:p w:rsidR="001658C4" w:rsidRDefault="001658C4">
      <w:pPr>
        <w:jc w:val="center"/>
        <w:outlineLvl w:val="1"/>
        <w:rPr>
          <w:rFonts w:ascii="Arial" w:eastAsiaTheme="minorEastAsia" w:hAnsi="Arial" w:cs="Arial"/>
          <w:color w:val="000000"/>
          <w:kern w:val="0"/>
          <w:sz w:val="24"/>
          <w:szCs w:val="28"/>
        </w:rPr>
      </w:pPr>
    </w:p>
    <w:p w:rsidR="001658C4" w:rsidRDefault="001658C4">
      <w:pPr>
        <w:jc w:val="center"/>
        <w:outlineLvl w:val="1"/>
        <w:rPr>
          <w:rFonts w:ascii="Arial" w:eastAsiaTheme="minorEastAsia" w:hAnsi="Arial" w:cs="Arial"/>
          <w:color w:val="000000"/>
          <w:kern w:val="0"/>
          <w:sz w:val="24"/>
          <w:szCs w:val="28"/>
        </w:rPr>
      </w:pPr>
    </w:p>
    <w:p w:rsidR="001658C4" w:rsidRDefault="001658C4">
      <w:pPr>
        <w:jc w:val="center"/>
        <w:outlineLvl w:val="1"/>
        <w:rPr>
          <w:rFonts w:ascii="Arial" w:eastAsiaTheme="minorEastAsia" w:hAnsi="Arial" w:cs="Arial"/>
          <w:color w:val="000000"/>
          <w:kern w:val="0"/>
          <w:sz w:val="24"/>
          <w:szCs w:val="28"/>
        </w:rPr>
      </w:pPr>
    </w:p>
    <w:p w:rsidR="001658C4" w:rsidRDefault="001658C4">
      <w:pPr>
        <w:jc w:val="center"/>
        <w:outlineLvl w:val="1"/>
        <w:rPr>
          <w:rFonts w:ascii="Arial" w:eastAsiaTheme="minorEastAsia" w:hAnsi="Arial" w:cs="Arial"/>
          <w:color w:val="000000"/>
          <w:kern w:val="0"/>
          <w:sz w:val="24"/>
          <w:szCs w:val="28"/>
        </w:rPr>
      </w:pPr>
    </w:p>
    <w:p w:rsidR="001658C4" w:rsidRDefault="001658C4">
      <w:pPr>
        <w:jc w:val="center"/>
        <w:outlineLvl w:val="1"/>
        <w:rPr>
          <w:rFonts w:ascii="Arial" w:eastAsiaTheme="minorEastAsia" w:hAnsi="Arial" w:cs="Arial"/>
          <w:color w:val="000000"/>
          <w:kern w:val="0"/>
          <w:sz w:val="24"/>
          <w:szCs w:val="28"/>
        </w:rPr>
      </w:pPr>
    </w:p>
    <w:p w:rsidR="001658C4" w:rsidRDefault="001658C4">
      <w:pPr>
        <w:jc w:val="center"/>
        <w:outlineLvl w:val="1"/>
        <w:rPr>
          <w:rFonts w:ascii="Arial" w:eastAsiaTheme="minorEastAsia" w:hAnsi="Arial" w:cs="Arial"/>
          <w:color w:val="000000"/>
          <w:kern w:val="0"/>
          <w:sz w:val="24"/>
          <w:szCs w:val="28"/>
        </w:rPr>
      </w:pPr>
    </w:p>
    <w:p w:rsidR="001658C4" w:rsidRDefault="001658C4">
      <w:pPr>
        <w:jc w:val="center"/>
        <w:outlineLvl w:val="1"/>
        <w:rPr>
          <w:rFonts w:ascii="Arial" w:eastAsiaTheme="minorEastAsia" w:hAnsi="Arial" w:cs="Arial"/>
          <w:color w:val="000000"/>
          <w:kern w:val="0"/>
          <w:sz w:val="24"/>
          <w:szCs w:val="28"/>
        </w:rPr>
      </w:pPr>
    </w:p>
    <w:p w:rsidR="001658C4" w:rsidRDefault="001658C4">
      <w:pPr>
        <w:jc w:val="center"/>
        <w:outlineLvl w:val="1"/>
        <w:rPr>
          <w:rFonts w:ascii="Arial" w:eastAsiaTheme="minorEastAsia" w:hAnsi="Arial" w:cs="Arial"/>
          <w:color w:val="000000"/>
          <w:kern w:val="0"/>
          <w:sz w:val="24"/>
          <w:szCs w:val="28"/>
        </w:rPr>
      </w:pPr>
    </w:p>
    <w:p w:rsidR="001658C4" w:rsidRDefault="001658C4">
      <w:pPr>
        <w:jc w:val="center"/>
        <w:outlineLvl w:val="1"/>
        <w:rPr>
          <w:rFonts w:ascii="Arial" w:eastAsiaTheme="minorEastAsia" w:hAnsi="Arial" w:cs="Arial"/>
          <w:color w:val="000000"/>
          <w:kern w:val="0"/>
          <w:sz w:val="24"/>
          <w:szCs w:val="28"/>
        </w:rPr>
      </w:pPr>
    </w:p>
    <w:p w:rsidR="001658C4" w:rsidRDefault="001658C4">
      <w:pPr>
        <w:jc w:val="center"/>
        <w:outlineLvl w:val="1"/>
        <w:rPr>
          <w:rFonts w:ascii="Arial" w:eastAsiaTheme="minorEastAsia" w:hAnsi="Arial" w:cs="Arial"/>
          <w:color w:val="000000"/>
          <w:kern w:val="0"/>
          <w:sz w:val="24"/>
          <w:szCs w:val="28"/>
        </w:rPr>
      </w:pPr>
    </w:p>
    <w:p w:rsidR="001658C4" w:rsidRDefault="001658C4">
      <w:pPr>
        <w:jc w:val="center"/>
        <w:outlineLvl w:val="1"/>
        <w:rPr>
          <w:rFonts w:ascii="Arial" w:eastAsiaTheme="minorEastAsia" w:hAnsi="Arial" w:cs="Arial"/>
          <w:color w:val="000000"/>
          <w:kern w:val="0"/>
          <w:sz w:val="24"/>
          <w:szCs w:val="28"/>
        </w:rPr>
      </w:pPr>
    </w:p>
    <w:p w:rsidR="001658C4" w:rsidRDefault="001658C4">
      <w:pPr>
        <w:jc w:val="center"/>
        <w:outlineLvl w:val="1"/>
        <w:rPr>
          <w:rFonts w:ascii="Arial" w:eastAsiaTheme="minorEastAsia" w:hAnsi="Arial" w:cs="Arial"/>
          <w:color w:val="000000"/>
          <w:kern w:val="0"/>
          <w:sz w:val="24"/>
          <w:szCs w:val="28"/>
        </w:rPr>
      </w:pPr>
    </w:p>
    <w:p w:rsidR="001658C4" w:rsidRDefault="001658C4">
      <w:pPr>
        <w:jc w:val="center"/>
        <w:outlineLvl w:val="1"/>
        <w:rPr>
          <w:rFonts w:ascii="Arial" w:eastAsiaTheme="minorEastAsia" w:hAnsi="Arial" w:cs="Arial"/>
          <w:color w:val="000000"/>
          <w:kern w:val="0"/>
          <w:sz w:val="24"/>
          <w:szCs w:val="28"/>
        </w:rPr>
      </w:pPr>
    </w:p>
    <w:p w:rsidR="001658C4" w:rsidRDefault="001658C4">
      <w:pPr>
        <w:jc w:val="center"/>
        <w:outlineLvl w:val="1"/>
        <w:rPr>
          <w:rFonts w:ascii="Arial" w:eastAsiaTheme="minorEastAsia" w:hAnsi="Arial" w:cs="Arial"/>
          <w:color w:val="000000"/>
          <w:kern w:val="0"/>
          <w:sz w:val="24"/>
          <w:szCs w:val="28"/>
        </w:rPr>
      </w:pPr>
    </w:p>
    <w:p w:rsidR="001658C4" w:rsidRDefault="001658C4">
      <w:pPr>
        <w:jc w:val="center"/>
        <w:outlineLvl w:val="1"/>
        <w:rPr>
          <w:rFonts w:ascii="Arial" w:eastAsiaTheme="minorEastAsia" w:hAnsi="Arial" w:cs="Arial"/>
          <w:color w:val="000000"/>
          <w:kern w:val="0"/>
          <w:sz w:val="24"/>
          <w:szCs w:val="28"/>
        </w:rPr>
      </w:pPr>
    </w:p>
    <w:p w:rsidR="001658C4" w:rsidRDefault="001658C4">
      <w:pPr>
        <w:jc w:val="center"/>
        <w:outlineLvl w:val="1"/>
        <w:rPr>
          <w:rFonts w:ascii="Arial" w:eastAsiaTheme="minorEastAsia" w:hAnsi="Arial" w:cs="Arial"/>
          <w:color w:val="000000"/>
          <w:kern w:val="0"/>
          <w:sz w:val="24"/>
          <w:szCs w:val="28"/>
        </w:rPr>
      </w:pPr>
    </w:p>
    <w:p w:rsidR="001658C4" w:rsidRDefault="001658C4">
      <w:pPr>
        <w:jc w:val="center"/>
        <w:outlineLvl w:val="1"/>
        <w:rPr>
          <w:rFonts w:ascii="Arial" w:eastAsiaTheme="minorEastAsia" w:hAnsi="Arial" w:cs="Arial"/>
          <w:color w:val="000000"/>
          <w:kern w:val="0"/>
          <w:sz w:val="24"/>
          <w:szCs w:val="28"/>
        </w:rPr>
      </w:pPr>
    </w:p>
    <w:p w:rsidR="001658C4" w:rsidRDefault="001658C4">
      <w:pPr>
        <w:jc w:val="center"/>
        <w:outlineLvl w:val="1"/>
        <w:rPr>
          <w:rFonts w:ascii="Arial" w:eastAsiaTheme="minorEastAsia" w:hAnsi="Arial" w:cs="Arial"/>
          <w:color w:val="000000"/>
          <w:kern w:val="0"/>
          <w:sz w:val="24"/>
          <w:szCs w:val="28"/>
        </w:rPr>
      </w:pPr>
    </w:p>
    <w:p w:rsidR="001658C4" w:rsidRDefault="001658C4">
      <w:pPr>
        <w:jc w:val="center"/>
        <w:outlineLvl w:val="1"/>
        <w:rPr>
          <w:rFonts w:ascii="Arial" w:eastAsiaTheme="minorEastAsia" w:hAnsi="Arial" w:cs="Arial"/>
          <w:color w:val="000000"/>
          <w:kern w:val="0"/>
          <w:sz w:val="24"/>
          <w:szCs w:val="28"/>
        </w:rPr>
      </w:pPr>
    </w:p>
    <w:p w:rsidR="001658C4" w:rsidRDefault="001658C4">
      <w:pPr>
        <w:jc w:val="center"/>
        <w:outlineLvl w:val="1"/>
        <w:rPr>
          <w:rFonts w:ascii="Arial" w:eastAsiaTheme="minorEastAsia" w:hAnsi="Arial" w:cs="Arial"/>
          <w:color w:val="000000"/>
          <w:kern w:val="0"/>
          <w:sz w:val="24"/>
          <w:szCs w:val="28"/>
        </w:rPr>
      </w:pPr>
    </w:p>
    <w:p w:rsidR="001658C4" w:rsidRDefault="001658C4">
      <w:pPr>
        <w:jc w:val="center"/>
        <w:outlineLvl w:val="1"/>
        <w:rPr>
          <w:rFonts w:ascii="Arial" w:eastAsiaTheme="minorEastAsia" w:hAnsi="Arial" w:cs="Arial"/>
          <w:color w:val="000000"/>
          <w:kern w:val="0"/>
          <w:sz w:val="24"/>
          <w:szCs w:val="28"/>
        </w:rPr>
      </w:pPr>
    </w:p>
    <w:p w:rsidR="001658C4" w:rsidRDefault="001658C4">
      <w:pPr>
        <w:jc w:val="center"/>
        <w:outlineLvl w:val="1"/>
        <w:rPr>
          <w:rFonts w:ascii="Arial" w:eastAsiaTheme="minorEastAsia" w:hAnsi="Arial" w:cs="Arial"/>
          <w:color w:val="000000"/>
          <w:kern w:val="0"/>
          <w:sz w:val="24"/>
          <w:szCs w:val="28"/>
        </w:rPr>
      </w:pPr>
    </w:p>
    <w:p w:rsidR="001658C4" w:rsidRDefault="001658C4">
      <w:pPr>
        <w:jc w:val="center"/>
        <w:outlineLvl w:val="1"/>
        <w:rPr>
          <w:rFonts w:ascii="Arial" w:eastAsiaTheme="minorEastAsia" w:hAnsi="Arial" w:cs="Arial"/>
          <w:color w:val="000000"/>
          <w:kern w:val="0"/>
          <w:sz w:val="24"/>
          <w:szCs w:val="28"/>
        </w:rPr>
      </w:pPr>
    </w:p>
    <w:p w:rsidR="001658C4" w:rsidRDefault="00C206CB">
      <w:pPr>
        <w:pStyle w:val="2"/>
        <w:rPr>
          <w:rFonts w:eastAsiaTheme="minorEastAsia"/>
        </w:rPr>
      </w:pPr>
      <w:bookmarkStart w:id="166" w:name="_Toc3771"/>
      <w:bookmarkStart w:id="167" w:name="_Toc22345"/>
      <w:r>
        <w:rPr>
          <w:rFonts w:eastAsiaTheme="minorEastAsia" w:cs="Arial"/>
          <w:color w:val="000000"/>
          <w:sz w:val="24"/>
          <w:szCs w:val="28"/>
        </w:rPr>
        <w:t>附件二</w:t>
      </w:r>
      <w:r>
        <w:rPr>
          <w:rFonts w:eastAsiaTheme="minorEastAsia" w:cs="Arial" w:hint="eastAsia"/>
          <w:color w:val="000000"/>
          <w:sz w:val="24"/>
          <w:szCs w:val="28"/>
        </w:rPr>
        <w:t xml:space="preserve">  </w:t>
      </w:r>
      <w:r>
        <w:rPr>
          <w:rFonts w:eastAsiaTheme="minorEastAsia" w:cs="Arial" w:hint="eastAsia"/>
          <w:color w:val="000000"/>
          <w:sz w:val="24"/>
          <w:szCs w:val="28"/>
        </w:rPr>
        <w:t>二、三期《建筑工程施工许可证》</w:t>
      </w:r>
      <w:bookmarkEnd w:id="166"/>
      <w:bookmarkEnd w:id="167"/>
    </w:p>
    <w:p w:rsidR="001658C4" w:rsidRDefault="00C206CB">
      <w:pPr>
        <w:jc w:val="center"/>
        <w:outlineLvl w:val="1"/>
        <w:rPr>
          <w:rFonts w:ascii="Arial" w:eastAsiaTheme="minorEastAsia" w:hAnsi="Arial" w:cs="Arial"/>
          <w:color w:val="000000"/>
          <w:kern w:val="0"/>
          <w:sz w:val="24"/>
          <w:szCs w:val="28"/>
        </w:rPr>
        <w:sectPr w:rsidR="001658C4">
          <w:footerReference w:type="default" r:id="rId37"/>
          <w:pgSz w:w="11906" w:h="16838"/>
          <w:pgMar w:top="1134" w:right="1134" w:bottom="1134" w:left="1134" w:header="851" w:footer="851" w:gutter="340"/>
          <w:pgNumType w:start="1"/>
          <w:cols w:space="425"/>
          <w:docGrid w:linePitch="312"/>
        </w:sectPr>
      </w:pPr>
      <w:r>
        <w:rPr>
          <w:noProof/>
        </w:rPr>
        <w:drawing>
          <wp:inline distT="0" distB="0" distL="114300" distR="114300">
            <wp:extent cx="5902960" cy="4147185"/>
            <wp:effectExtent l="0" t="0" r="2540" b="571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38"/>
                    <a:stretch>
                      <a:fillRect/>
                    </a:stretch>
                  </pic:blipFill>
                  <pic:spPr>
                    <a:xfrm>
                      <a:off x="0" y="0"/>
                      <a:ext cx="5902960" cy="4147185"/>
                    </a:xfrm>
                    <a:prstGeom prst="rect">
                      <a:avLst/>
                    </a:prstGeom>
                    <a:noFill/>
                    <a:ln>
                      <a:noFill/>
                    </a:ln>
                  </pic:spPr>
                </pic:pic>
              </a:graphicData>
            </a:graphic>
          </wp:inline>
        </w:drawing>
      </w:r>
      <w:r>
        <w:rPr>
          <w:rFonts w:ascii="Arial" w:eastAsiaTheme="minorEastAsia" w:hAnsi="Arial" w:cs="Arial" w:hint="eastAsia"/>
          <w:color w:val="000000"/>
          <w:kern w:val="0"/>
          <w:sz w:val="24"/>
          <w:szCs w:val="28"/>
        </w:rPr>
        <w:t xml:space="preserve"> </w:t>
      </w:r>
    </w:p>
    <w:p w:rsidR="001658C4" w:rsidRDefault="00C206CB">
      <w:pPr>
        <w:pStyle w:val="2"/>
        <w:spacing w:beforeLines="100" w:before="240" w:after="0" w:line="360" w:lineRule="auto"/>
        <w:ind w:rightChars="-3" w:right="-6"/>
        <w:rPr>
          <w:rFonts w:eastAsiaTheme="minorEastAsia" w:cs="Arial"/>
          <w:color w:val="000000"/>
          <w:sz w:val="24"/>
          <w:szCs w:val="28"/>
        </w:rPr>
      </w:pPr>
      <w:bookmarkStart w:id="168" w:name="_Toc11203"/>
      <w:bookmarkStart w:id="169" w:name="_Toc6407"/>
      <w:bookmarkStart w:id="170" w:name="_Toc7776"/>
      <w:bookmarkStart w:id="171" w:name="_Toc495949673"/>
      <w:bookmarkStart w:id="172" w:name="_Toc7234"/>
      <w:bookmarkStart w:id="173" w:name="_Toc514052216"/>
      <w:bookmarkStart w:id="174" w:name="_Toc510537418"/>
      <w:bookmarkStart w:id="175" w:name="_Toc23397"/>
      <w:bookmarkStart w:id="176" w:name="_Toc8655"/>
      <w:r>
        <w:rPr>
          <w:rFonts w:eastAsiaTheme="minorEastAsia" w:cs="Arial"/>
          <w:color w:val="000000"/>
          <w:sz w:val="24"/>
          <w:szCs w:val="28"/>
        </w:rPr>
        <w:lastRenderedPageBreak/>
        <w:t>附件</w:t>
      </w:r>
      <w:r>
        <w:rPr>
          <w:rFonts w:eastAsiaTheme="minorEastAsia" w:cs="Arial" w:hint="eastAsia"/>
          <w:color w:val="000000"/>
          <w:sz w:val="24"/>
          <w:szCs w:val="28"/>
        </w:rPr>
        <w:t>三</w:t>
      </w:r>
      <w:r>
        <w:rPr>
          <w:rFonts w:eastAsiaTheme="minorEastAsia" w:cs="Arial"/>
          <w:color w:val="000000"/>
          <w:sz w:val="24"/>
          <w:szCs w:val="28"/>
        </w:rPr>
        <w:t xml:space="preserve">  </w:t>
      </w:r>
      <w:r>
        <w:rPr>
          <w:rFonts w:eastAsiaTheme="minorEastAsia" w:cs="Arial"/>
          <w:color w:val="000000"/>
          <w:sz w:val="24"/>
          <w:szCs w:val="28"/>
        </w:rPr>
        <w:t>各类资金使用统计表</w:t>
      </w:r>
      <w:bookmarkEnd w:id="168"/>
      <w:bookmarkEnd w:id="169"/>
      <w:bookmarkEnd w:id="170"/>
      <w:bookmarkEnd w:id="171"/>
      <w:bookmarkEnd w:id="172"/>
      <w:bookmarkEnd w:id="173"/>
      <w:bookmarkEnd w:id="174"/>
      <w:bookmarkEnd w:id="175"/>
      <w:bookmarkEnd w:id="176"/>
    </w:p>
    <w:tbl>
      <w:tblPr>
        <w:tblW w:w="14580" w:type="dxa"/>
        <w:tblLayout w:type="fixed"/>
        <w:tblCellMar>
          <w:left w:w="0" w:type="dxa"/>
          <w:right w:w="0" w:type="dxa"/>
        </w:tblCellMar>
        <w:tblLook w:val="04A0" w:firstRow="1" w:lastRow="0" w:firstColumn="1" w:lastColumn="0" w:noHBand="0" w:noVBand="1"/>
      </w:tblPr>
      <w:tblGrid>
        <w:gridCol w:w="1147"/>
        <w:gridCol w:w="396"/>
        <w:gridCol w:w="1183"/>
        <w:gridCol w:w="1081"/>
        <w:gridCol w:w="1226"/>
        <w:gridCol w:w="1183"/>
        <w:gridCol w:w="931"/>
        <w:gridCol w:w="931"/>
        <w:gridCol w:w="1183"/>
        <w:gridCol w:w="831"/>
        <w:gridCol w:w="1183"/>
        <w:gridCol w:w="1282"/>
        <w:gridCol w:w="543"/>
        <w:gridCol w:w="1480"/>
      </w:tblGrid>
      <w:tr w:rsidR="001658C4">
        <w:trPr>
          <w:trHeight w:val="283"/>
          <w:tblHeader/>
        </w:trPr>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资金使用用途</w:t>
            </w:r>
            <w:r>
              <w:rPr>
                <w:rFonts w:ascii="Arial" w:eastAsiaTheme="minorEastAsia" w:hAnsi="Arial" w:cs="Arial"/>
                <w:b/>
                <w:color w:val="000000"/>
                <w:kern w:val="0"/>
                <w:sz w:val="18"/>
                <w:szCs w:val="18"/>
              </w:rPr>
              <w:t>/</w:t>
            </w:r>
            <w:r>
              <w:rPr>
                <w:rFonts w:ascii="Arial" w:eastAsiaTheme="minorEastAsia" w:hAnsi="Arial" w:cs="Arial"/>
                <w:b/>
                <w:color w:val="000000"/>
                <w:kern w:val="0"/>
                <w:sz w:val="18"/>
                <w:szCs w:val="18"/>
              </w:rPr>
              <w:t>使用月份</w:t>
            </w:r>
          </w:p>
        </w:tc>
        <w:tc>
          <w:tcPr>
            <w:tcW w:w="396"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土地费用</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规费</w:t>
            </w:r>
          </w:p>
        </w:tc>
        <w:tc>
          <w:tcPr>
            <w:tcW w:w="108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设计费</w:t>
            </w:r>
          </w:p>
        </w:tc>
        <w:tc>
          <w:tcPr>
            <w:tcW w:w="1226"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前期费用</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营销费用</w:t>
            </w:r>
          </w:p>
        </w:tc>
        <w:tc>
          <w:tcPr>
            <w:tcW w:w="93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临时水电费</w:t>
            </w:r>
          </w:p>
        </w:tc>
        <w:tc>
          <w:tcPr>
            <w:tcW w:w="93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临时设施费</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管理费用</w:t>
            </w:r>
          </w:p>
        </w:tc>
        <w:tc>
          <w:tcPr>
            <w:tcW w:w="83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财务费用</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工程款</w:t>
            </w:r>
          </w:p>
        </w:tc>
        <w:tc>
          <w:tcPr>
            <w:tcW w:w="1282"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其他支出</w:t>
            </w:r>
          </w:p>
        </w:tc>
        <w:tc>
          <w:tcPr>
            <w:tcW w:w="54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不可预见费</w:t>
            </w:r>
          </w:p>
        </w:tc>
        <w:tc>
          <w:tcPr>
            <w:tcW w:w="1480"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合计</w:t>
            </w:r>
          </w:p>
        </w:tc>
      </w:tr>
      <w:tr w:rsidR="001658C4">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2017</w:t>
            </w:r>
            <w:r>
              <w:rPr>
                <w:rFonts w:ascii="Arial" w:eastAsiaTheme="minorEastAsia" w:hAnsi="Arial" w:cs="Arial"/>
                <w:color w:val="000000"/>
                <w:sz w:val="18"/>
                <w:szCs w:val="18"/>
              </w:rPr>
              <w:t>年</w:t>
            </w:r>
            <w:r>
              <w:rPr>
                <w:rFonts w:ascii="Arial" w:eastAsiaTheme="minorEastAsia" w:hAnsi="Arial" w:cs="Arial"/>
                <w:color w:val="000000"/>
                <w:sz w:val="18"/>
                <w:szCs w:val="18"/>
              </w:rPr>
              <w:t>9</w:t>
            </w:r>
            <w:r>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5,273,200.20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491,160.00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17,775.00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518,095.00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35,603.77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3,160,271.02</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204.72</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5,500.00</w:t>
            </w:r>
          </w:p>
        </w:tc>
        <w:tc>
          <w:tcPr>
            <w:tcW w:w="128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54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9,501,809.71</w:t>
            </w:r>
          </w:p>
        </w:tc>
      </w:tr>
      <w:tr w:rsidR="001658C4">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2017</w:t>
            </w:r>
            <w:r>
              <w:rPr>
                <w:rFonts w:ascii="Arial" w:eastAsiaTheme="minorEastAsia" w:hAnsi="Arial" w:cs="Arial"/>
                <w:color w:val="000000"/>
                <w:sz w:val="18"/>
                <w:szCs w:val="18"/>
              </w:rPr>
              <w:t>年</w:t>
            </w:r>
            <w:r>
              <w:rPr>
                <w:rFonts w:ascii="Arial" w:eastAsiaTheme="minorEastAsia" w:hAnsi="Arial" w:cs="Arial"/>
                <w:color w:val="000000"/>
                <w:sz w:val="18"/>
                <w:szCs w:val="18"/>
              </w:rPr>
              <w:t>10</w:t>
            </w:r>
            <w:r>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-95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517,596.93</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247.28</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21,599.00</w:t>
            </w:r>
          </w:p>
        </w:tc>
        <w:tc>
          <w:tcPr>
            <w:tcW w:w="128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54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539,348.21</w:t>
            </w:r>
          </w:p>
        </w:tc>
      </w:tr>
      <w:tr w:rsidR="001658C4">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2017</w:t>
            </w:r>
            <w:r>
              <w:rPr>
                <w:rFonts w:ascii="Arial" w:eastAsiaTheme="minorEastAsia" w:hAnsi="Arial" w:cs="Arial"/>
                <w:color w:val="000000"/>
                <w:sz w:val="18"/>
                <w:szCs w:val="18"/>
              </w:rPr>
              <w:t>年</w:t>
            </w:r>
            <w:r>
              <w:rPr>
                <w:rFonts w:ascii="Arial" w:eastAsiaTheme="minorEastAsia" w:hAnsi="Arial" w:cs="Arial"/>
                <w:color w:val="000000"/>
                <w:sz w:val="18"/>
                <w:szCs w:val="18"/>
              </w:rPr>
              <w:t>11</w:t>
            </w:r>
            <w:r>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592,633.60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104,645.96</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717,166.40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993.56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150,000.00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8,402,946.11</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307.00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271,412.00</w:t>
            </w:r>
          </w:p>
        </w:tc>
        <w:tc>
          <w:tcPr>
            <w:tcW w:w="128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54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10,240,104.63</w:t>
            </w:r>
          </w:p>
        </w:tc>
      </w:tr>
      <w:tr w:rsidR="001658C4">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2017</w:t>
            </w:r>
            <w:r>
              <w:rPr>
                <w:rFonts w:ascii="Arial" w:eastAsiaTheme="minorEastAsia" w:hAnsi="Arial" w:cs="Arial"/>
                <w:color w:val="000000"/>
                <w:sz w:val="18"/>
                <w:szCs w:val="18"/>
              </w:rPr>
              <w:t>年</w:t>
            </w:r>
            <w:r>
              <w:rPr>
                <w:rFonts w:ascii="Arial" w:eastAsiaTheme="minorEastAsia" w:hAnsi="Arial" w:cs="Arial"/>
                <w:color w:val="000000"/>
                <w:sz w:val="18"/>
                <w:szCs w:val="18"/>
              </w:rPr>
              <w:t>12</w:t>
            </w:r>
            <w:r>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143,897.00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138,046.14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660,168.00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181.03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2,314,178.63</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226.00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193,825.37</w:t>
            </w:r>
          </w:p>
        </w:tc>
        <w:tc>
          <w:tcPr>
            <w:tcW w:w="128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54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3,450,522.17</w:t>
            </w:r>
          </w:p>
        </w:tc>
      </w:tr>
      <w:tr w:rsidR="001658C4">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2018</w:t>
            </w:r>
            <w:r>
              <w:rPr>
                <w:rFonts w:ascii="Arial" w:eastAsiaTheme="minorEastAsia" w:hAnsi="Arial" w:cs="Arial"/>
                <w:color w:val="000000"/>
                <w:sz w:val="18"/>
                <w:szCs w:val="18"/>
              </w:rPr>
              <w:t>年</w:t>
            </w:r>
            <w:r>
              <w:rPr>
                <w:rFonts w:ascii="Arial" w:eastAsiaTheme="minorEastAsia" w:hAnsi="Arial" w:cs="Arial"/>
                <w:color w:val="000000"/>
                <w:sz w:val="18"/>
                <w:szCs w:val="18"/>
              </w:rPr>
              <w:t>1</w:t>
            </w:r>
            <w:r>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54,060.91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50.52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646,791.87</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267.00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8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54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701,170.30</w:t>
            </w:r>
          </w:p>
        </w:tc>
      </w:tr>
      <w:tr w:rsidR="001658C4">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2018</w:t>
            </w:r>
            <w:r>
              <w:rPr>
                <w:rFonts w:ascii="Arial" w:eastAsiaTheme="minorEastAsia" w:hAnsi="Arial" w:cs="Arial"/>
                <w:color w:val="000000"/>
                <w:sz w:val="18"/>
                <w:szCs w:val="18"/>
              </w:rPr>
              <w:t>年</w:t>
            </w:r>
            <w:r>
              <w:rPr>
                <w:rFonts w:ascii="Arial" w:eastAsiaTheme="minorEastAsia" w:hAnsi="Arial" w:cs="Arial"/>
                <w:color w:val="000000"/>
                <w:sz w:val="18"/>
                <w:szCs w:val="18"/>
              </w:rPr>
              <w:t>2</w:t>
            </w:r>
            <w:r>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213,621.56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336.8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1,132,546.38</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90.00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60,378.00</w:t>
            </w:r>
          </w:p>
        </w:tc>
        <w:tc>
          <w:tcPr>
            <w:tcW w:w="128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54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1,406,972.74</w:t>
            </w:r>
          </w:p>
        </w:tc>
      </w:tr>
      <w:tr w:rsidR="001658C4">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2018</w:t>
            </w:r>
            <w:r>
              <w:rPr>
                <w:rFonts w:ascii="Arial" w:eastAsiaTheme="minorEastAsia" w:hAnsi="Arial" w:cs="Arial"/>
                <w:color w:val="000000"/>
                <w:sz w:val="18"/>
                <w:szCs w:val="18"/>
              </w:rPr>
              <w:t>年</w:t>
            </w:r>
            <w:r>
              <w:rPr>
                <w:rFonts w:ascii="Arial" w:eastAsiaTheme="minorEastAsia" w:hAnsi="Arial" w:cs="Arial"/>
                <w:color w:val="000000"/>
                <w:sz w:val="18"/>
                <w:szCs w:val="18"/>
              </w:rPr>
              <w:t>3</w:t>
            </w:r>
            <w:r>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170,976.54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613,085.87</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1,235.00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273.1</w:t>
            </w:r>
          </w:p>
        </w:tc>
        <w:tc>
          <w:tcPr>
            <w:tcW w:w="128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54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785,578.93</w:t>
            </w:r>
          </w:p>
        </w:tc>
      </w:tr>
      <w:tr w:rsidR="001658C4">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2018</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494,922.52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12.63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666,972.43</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221.00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8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54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1,162,128.58</w:t>
            </w:r>
          </w:p>
        </w:tc>
      </w:tr>
      <w:tr w:rsidR="001658C4">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2018</w:t>
            </w:r>
            <w:r>
              <w:rPr>
                <w:rFonts w:ascii="Arial" w:eastAsiaTheme="minorEastAsia" w:hAnsi="Arial" w:cs="Arial"/>
                <w:color w:val="000000"/>
                <w:sz w:val="18"/>
                <w:szCs w:val="18"/>
              </w:rPr>
              <w:t>年</w:t>
            </w:r>
            <w:r>
              <w:rPr>
                <w:rFonts w:ascii="Arial" w:eastAsiaTheme="minorEastAsia" w:hAnsi="Arial" w:cs="Arial"/>
                <w:color w:val="000000"/>
                <w:sz w:val="18"/>
                <w:szCs w:val="18"/>
              </w:rPr>
              <w:t>5</w:t>
            </w:r>
            <w:r>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119,420.34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3,622,122.15</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75.00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85,869.80</w:t>
            </w:r>
          </w:p>
        </w:tc>
        <w:tc>
          <w:tcPr>
            <w:tcW w:w="128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54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3,827,495.71</w:t>
            </w:r>
          </w:p>
        </w:tc>
      </w:tr>
      <w:tr w:rsidR="001658C4">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2018</w:t>
            </w:r>
            <w:r>
              <w:rPr>
                <w:rFonts w:ascii="Arial" w:eastAsiaTheme="minorEastAsia" w:hAnsi="Arial" w:cs="Arial"/>
                <w:color w:val="000000"/>
                <w:sz w:val="18"/>
                <w:szCs w:val="18"/>
              </w:rPr>
              <w:t>年</w:t>
            </w:r>
            <w:r>
              <w:rPr>
                <w:rFonts w:ascii="Arial" w:eastAsiaTheme="minorEastAsia" w:hAnsi="Arial" w:cs="Arial"/>
                <w:color w:val="000000"/>
                <w:sz w:val="18"/>
                <w:szCs w:val="18"/>
              </w:rPr>
              <w:t>6</w:t>
            </w:r>
            <w:r>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452,928.94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406,625.90</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8,356.00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146,177.51</w:t>
            </w:r>
          </w:p>
        </w:tc>
        <w:tc>
          <w:tcPr>
            <w:tcW w:w="128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54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1,014,088.35</w:t>
            </w:r>
          </w:p>
        </w:tc>
      </w:tr>
      <w:tr w:rsidR="001658C4">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2018</w:t>
            </w:r>
            <w:r>
              <w:rPr>
                <w:rFonts w:ascii="Arial" w:eastAsiaTheme="minorEastAsia" w:hAnsi="Arial" w:cs="Arial"/>
                <w:color w:val="000000"/>
                <w:sz w:val="18"/>
                <w:szCs w:val="18"/>
              </w:rPr>
              <w:t>年</w:t>
            </w:r>
            <w:r>
              <w:rPr>
                <w:rFonts w:ascii="Arial" w:eastAsiaTheme="minorEastAsia" w:hAnsi="Arial" w:cs="Arial"/>
                <w:color w:val="000000"/>
                <w:sz w:val="18"/>
                <w:szCs w:val="18"/>
              </w:rPr>
              <w:t>7</w:t>
            </w:r>
            <w:r>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137,932.54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877,333.12</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182.00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8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54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1,015,451.87</w:t>
            </w:r>
          </w:p>
        </w:tc>
      </w:tr>
      <w:tr w:rsidR="001658C4">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2018</w:t>
            </w:r>
            <w:r>
              <w:rPr>
                <w:rFonts w:ascii="Arial" w:eastAsiaTheme="minorEastAsia" w:hAnsi="Arial" w:cs="Arial"/>
                <w:color w:val="000000"/>
                <w:sz w:val="18"/>
                <w:szCs w:val="18"/>
              </w:rPr>
              <w:t>年</w:t>
            </w:r>
            <w:r>
              <w:rPr>
                <w:rFonts w:ascii="Arial" w:eastAsiaTheme="minorEastAsia" w:hAnsi="Arial" w:cs="Arial"/>
                <w:color w:val="000000"/>
                <w:sz w:val="18"/>
                <w:szCs w:val="18"/>
              </w:rPr>
              <w:t>8</w:t>
            </w:r>
            <w:r>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185,551.67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636,813.64</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146.00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31,404.40</w:t>
            </w:r>
          </w:p>
        </w:tc>
        <w:tc>
          <w:tcPr>
            <w:tcW w:w="128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54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853,919.92</w:t>
            </w:r>
          </w:p>
        </w:tc>
      </w:tr>
      <w:tr w:rsidR="001658C4">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2018</w:t>
            </w:r>
            <w:r>
              <w:rPr>
                <w:rFonts w:ascii="Arial" w:eastAsiaTheme="minorEastAsia" w:hAnsi="Arial" w:cs="Arial"/>
                <w:color w:val="000000"/>
                <w:sz w:val="18"/>
                <w:szCs w:val="18"/>
              </w:rPr>
              <w:t>年</w:t>
            </w:r>
            <w:r>
              <w:rPr>
                <w:rFonts w:ascii="Arial" w:eastAsiaTheme="minorEastAsia" w:hAnsi="Arial" w:cs="Arial"/>
                <w:color w:val="000000"/>
                <w:sz w:val="18"/>
                <w:szCs w:val="18"/>
              </w:rPr>
              <w:t>9</w:t>
            </w:r>
            <w:r>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9,805,835.96</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445,602.90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12.63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952,108.81</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263.89</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8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54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11,203,824.19</w:t>
            </w:r>
          </w:p>
        </w:tc>
      </w:tr>
      <w:tr w:rsidR="001658C4">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2018</w:t>
            </w:r>
            <w:r>
              <w:rPr>
                <w:rFonts w:ascii="Arial" w:eastAsiaTheme="minorEastAsia" w:hAnsi="Arial" w:cs="Arial"/>
                <w:color w:val="000000"/>
                <w:sz w:val="18"/>
                <w:szCs w:val="18"/>
              </w:rPr>
              <w:t>年</w:t>
            </w:r>
            <w:r>
              <w:rPr>
                <w:rFonts w:ascii="Arial" w:eastAsiaTheme="minorEastAsia" w:hAnsi="Arial" w:cs="Arial"/>
                <w:color w:val="000000"/>
                <w:sz w:val="18"/>
                <w:szCs w:val="18"/>
              </w:rPr>
              <w:t>10</w:t>
            </w:r>
            <w:r>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345,900.36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612,547.53</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147.00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8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54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958,603.31</w:t>
            </w:r>
          </w:p>
        </w:tc>
      </w:tr>
      <w:tr w:rsidR="001658C4">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2018</w:t>
            </w:r>
            <w:r>
              <w:rPr>
                <w:rFonts w:ascii="Arial" w:eastAsiaTheme="minorEastAsia" w:hAnsi="Arial" w:cs="Arial"/>
                <w:color w:val="000000"/>
                <w:sz w:val="18"/>
                <w:szCs w:val="18"/>
              </w:rPr>
              <w:t>年</w:t>
            </w:r>
            <w:r>
              <w:rPr>
                <w:rFonts w:ascii="Arial" w:eastAsiaTheme="minorEastAsia" w:hAnsi="Arial" w:cs="Arial"/>
                <w:color w:val="000000"/>
                <w:sz w:val="18"/>
                <w:szCs w:val="18"/>
              </w:rPr>
              <w:t>11</w:t>
            </w:r>
            <w:r>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121,154.77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480,741.45</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160.00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628,060.55</w:t>
            </w:r>
          </w:p>
        </w:tc>
        <w:tc>
          <w:tcPr>
            <w:tcW w:w="128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54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1,230,120.98</w:t>
            </w:r>
          </w:p>
        </w:tc>
      </w:tr>
      <w:tr w:rsidR="001658C4">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2018</w:t>
            </w:r>
            <w:r>
              <w:rPr>
                <w:rFonts w:ascii="Arial" w:eastAsiaTheme="minorEastAsia" w:hAnsi="Arial" w:cs="Arial"/>
                <w:color w:val="000000"/>
                <w:sz w:val="18"/>
                <w:szCs w:val="18"/>
              </w:rPr>
              <w:t>年</w:t>
            </w:r>
            <w:r>
              <w:rPr>
                <w:rFonts w:ascii="Arial" w:eastAsiaTheme="minorEastAsia" w:hAnsi="Arial" w:cs="Arial"/>
                <w:color w:val="000000"/>
                <w:sz w:val="18"/>
                <w:szCs w:val="18"/>
              </w:rPr>
              <w:t>12</w:t>
            </w:r>
            <w:r>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722,396.80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17,073.00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508,333.13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25.26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669,476.18</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44.00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154,559.00</w:t>
            </w:r>
          </w:p>
        </w:tc>
        <w:tc>
          <w:tcPr>
            <w:tcW w:w="128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54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2,071,907.37</w:t>
            </w:r>
          </w:p>
        </w:tc>
      </w:tr>
      <w:tr w:rsidR="001658C4">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2019</w:t>
            </w:r>
            <w:r>
              <w:rPr>
                <w:rFonts w:ascii="Arial" w:eastAsiaTheme="minorEastAsia" w:hAnsi="Arial" w:cs="Arial"/>
                <w:color w:val="000000"/>
                <w:sz w:val="18"/>
                <w:szCs w:val="18"/>
              </w:rPr>
              <w:t>年</w:t>
            </w:r>
            <w:r>
              <w:rPr>
                <w:rFonts w:ascii="Arial" w:eastAsiaTheme="minorEastAsia" w:hAnsi="Arial" w:cs="Arial"/>
                <w:color w:val="000000"/>
                <w:sz w:val="18"/>
                <w:szCs w:val="18"/>
              </w:rPr>
              <w:t>1</w:t>
            </w:r>
            <w:r>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87,771.30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138,549.72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3,820,739.03</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310.00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47,592.51</w:t>
            </w:r>
          </w:p>
        </w:tc>
        <w:tc>
          <w:tcPr>
            <w:tcW w:w="128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54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4,094,970.98</w:t>
            </w:r>
          </w:p>
        </w:tc>
      </w:tr>
      <w:tr w:rsidR="001658C4">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2019</w:t>
            </w:r>
            <w:r>
              <w:rPr>
                <w:rFonts w:ascii="Arial" w:eastAsiaTheme="minorEastAsia" w:hAnsi="Arial" w:cs="Arial"/>
                <w:color w:val="000000"/>
                <w:sz w:val="18"/>
                <w:szCs w:val="18"/>
              </w:rPr>
              <w:t>年</w:t>
            </w:r>
            <w:r>
              <w:rPr>
                <w:rFonts w:ascii="Arial" w:eastAsiaTheme="minorEastAsia" w:hAnsi="Arial" w:cs="Arial"/>
                <w:color w:val="000000"/>
                <w:sz w:val="18"/>
                <w:szCs w:val="18"/>
              </w:rPr>
              <w:t>2</w:t>
            </w:r>
            <w:r>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100,619.91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924,747.30</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118.00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8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54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1,025,489.42</w:t>
            </w:r>
          </w:p>
        </w:tc>
      </w:tr>
      <w:tr w:rsidR="001658C4">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2019</w:t>
            </w:r>
            <w:r>
              <w:rPr>
                <w:rFonts w:ascii="Arial" w:eastAsiaTheme="minorEastAsia" w:hAnsi="Arial" w:cs="Arial"/>
                <w:color w:val="000000"/>
                <w:sz w:val="18"/>
                <w:szCs w:val="18"/>
              </w:rPr>
              <w:t>年</w:t>
            </w:r>
            <w:r>
              <w:rPr>
                <w:rFonts w:ascii="Arial" w:eastAsiaTheme="minorEastAsia" w:hAnsi="Arial" w:cs="Arial"/>
                <w:color w:val="000000"/>
                <w:sz w:val="18"/>
                <w:szCs w:val="18"/>
              </w:rPr>
              <w:t>3</w:t>
            </w:r>
            <w:r>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157,223.90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443,752.12</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472.00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8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54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601,456.44</w:t>
            </w:r>
          </w:p>
        </w:tc>
      </w:tr>
      <w:tr w:rsidR="001658C4">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2019</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1,000.00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471,731.47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1,022,936.73</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357.00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8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54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1,496,029.41</w:t>
            </w:r>
          </w:p>
        </w:tc>
      </w:tr>
      <w:tr w:rsidR="001658C4">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2019</w:t>
            </w:r>
            <w:r>
              <w:rPr>
                <w:rFonts w:ascii="Arial" w:eastAsiaTheme="minorEastAsia" w:hAnsi="Arial" w:cs="Arial"/>
                <w:color w:val="000000"/>
                <w:sz w:val="18"/>
                <w:szCs w:val="18"/>
              </w:rPr>
              <w:t>年</w:t>
            </w:r>
            <w:r>
              <w:rPr>
                <w:rFonts w:ascii="Arial" w:eastAsiaTheme="minorEastAsia" w:hAnsi="Arial" w:cs="Arial"/>
                <w:color w:val="000000"/>
                <w:sz w:val="18"/>
                <w:szCs w:val="18"/>
              </w:rPr>
              <w:t>5</w:t>
            </w:r>
            <w:r>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119,891.88</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513,064.18</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268,960.10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421,772.41</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92.00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31,073.94</w:t>
            </w:r>
          </w:p>
        </w:tc>
        <w:tc>
          <w:tcPr>
            <w:tcW w:w="128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54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1,354,862.93</w:t>
            </w:r>
          </w:p>
        </w:tc>
      </w:tr>
      <w:tr w:rsidR="001658C4">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2019</w:t>
            </w:r>
            <w:r>
              <w:rPr>
                <w:rFonts w:ascii="Arial" w:eastAsiaTheme="minorEastAsia" w:hAnsi="Arial" w:cs="Arial"/>
                <w:color w:val="000000"/>
                <w:sz w:val="18"/>
                <w:szCs w:val="18"/>
              </w:rPr>
              <w:t>年</w:t>
            </w:r>
            <w:r>
              <w:rPr>
                <w:rFonts w:ascii="Arial" w:eastAsiaTheme="minorEastAsia" w:hAnsi="Arial" w:cs="Arial"/>
                <w:color w:val="000000"/>
                <w:sz w:val="18"/>
                <w:szCs w:val="18"/>
              </w:rPr>
              <w:t>6</w:t>
            </w:r>
            <w:r>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483,467.77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155,741.36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626,131.54</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213.00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8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54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1,265,637.87</w:t>
            </w:r>
          </w:p>
        </w:tc>
      </w:tr>
      <w:tr w:rsidR="001658C4">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2019</w:t>
            </w:r>
            <w:r>
              <w:rPr>
                <w:rFonts w:ascii="Arial" w:eastAsiaTheme="minorEastAsia" w:hAnsi="Arial" w:cs="Arial"/>
                <w:color w:val="000000"/>
                <w:sz w:val="18"/>
                <w:szCs w:val="18"/>
              </w:rPr>
              <w:t>年</w:t>
            </w:r>
            <w:r>
              <w:rPr>
                <w:rFonts w:ascii="Arial" w:eastAsiaTheme="minorEastAsia" w:hAnsi="Arial" w:cs="Arial"/>
                <w:color w:val="000000"/>
                <w:sz w:val="18"/>
                <w:szCs w:val="18"/>
              </w:rPr>
              <w:t>7</w:t>
            </w:r>
            <w:r>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760,776.71</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109,978.28</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1,067,087.34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592.84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4,714,447.95</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326.00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8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54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6,653,209.12</w:t>
            </w:r>
          </w:p>
        </w:tc>
      </w:tr>
      <w:tr w:rsidR="001658C4">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lastRenderedPageBreak/>
              <w:t>2019</w:t>
            </w:r>
            <w:r>
              <w:rPr>
                <w:rFonts w:ascii="Arial" w:eastAsiaTheme="minorEastAsia" w:hAnsi="Arial" w:cs="Arial"/>
                <w:color w:val="000000"/>
                <w:sz w:val="18"/>
                <w:szCs w:val="18"/>
              </w:rPr>
              <w:t>年</w:t>
            </w:r>
            <w:r>
              <w:rPr>
                <w:rFonts w:ascii="Arial" w:eastAsiaTheme="minorEastAsia" w:hAnsi="Arial" w:cs="Arial"/>
                <w:color w:val="000000"/>
                <w:sz w:val="18"/>
                <w:szCs w:val="18"/>
              </w:rPr>
              <w:t>8</w:t>
            </w:r>
            <w:r>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54,360.00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430,361.74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362,882.34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39,208.21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2,453,183.42</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1,509.00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8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54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3,341,504.71</w:t>
            </w:r>
          </w:p>
        </w:tc>
      </w:tr>
      <w:tr w:rsidR="001658C4">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2019</w:t>
            </w:r>
            <w:r>
              <w:rPr>
                <w:rFonts w:ascii="Arial" w:eastAsiaTheme="minorEastAsia" w:hAnsi="Arial" w:cs="Arial"/>
                <w:color w:val="000000"/>
                <w:sz w:val="18"/>
                <w:szCs w:val="18"/>
              </w:rPr>
              <w:t>年</w:t>
            </w:r>
            <w:r>
              <w:rPr>
                <w:rFonts w:ascii="Arial" w:eastAsiaTheme="minorEastAsia" w:hAnsi="Arial" w:cs="Arial"/>
                <w:color w:val="000000"/>
                <w:sz w:val="18"/>
                <w:szCs w:val="18"/>
              </w:rPr>
              <w:t>9</w:t>
            </w:r>
            <w:r>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4,542,292.00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733,629.59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80,404.03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2,822,324.89</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444.68</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231,000.00</w:t>
            </w:r>
          </w:p>
        </w:tc>
        <w:tc>
          <w:tcPr>
            <w:tcW w:w="128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54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8,410,095.19</w:t>
            </w:r>
          </w:p>
        </w:tc>
      </w:tr>
      <w:tr w:rsidR="001658C4">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2019</w:t>
            </w:r>
            <w:r>
              <w:rPr>
                <w:rFonts w:ascii="Arial" w:eastAsiaTheme="minorEastAsia" w:hAnsi="Arial" w:cs="Arial"/>
                <w:color w:val="000000"/>
                <w:sz w:val="18"/>
                <w:szCs w:val="18"/>
              </w:rPr>
              <w:t>年</w:t>
            </w:r>
            <w:r>
              <w:rPr>
                <w:rFonts w:ascii="Arial" w:eastAsiaTheme="minorEastAsia" w:hAnsi="Arial" w:cs="Arial"/>
                <w:color w:val="000000"/>
                <w:sz w:val="18"/>
                <w:szCs w:val="18"/>
              </w:rPr>
              <w:t>10</w:t>
            </w:r>
            <w:r>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277,888.80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135,467.00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1,572,685.70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81,471.59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9,867,301.11</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312.00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8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42,081,666.66</w:t>
            </w:r>
          </w:p>
        </w:tc>
        <w:tc>
          <w:tcPr>
            <w:tcW w:w="54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54,016,792.86</w:t>
            </w:r>
          </w:p>
        </w:tc>
      </w:tr>
      <w:tr w:rsidR="001658C4">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hAnsi="Arial" w:cs="Arial"/>
                <w:color w:val="000000"/>
                <w:kern w:val="0"/>
                <w:sz w:val="18"/>
                <w:szCs w:val="18"/>
              </w:rPr>
              <w:t>2019</w:t>
            </w:r>
            <w:r>
              <w:rPr>
                <w:rFonts w:ascii="Arial" w:hAnsi="Arial" w:cs="Arial"/>
                <w:color w:val="000000"/>
                <w:kern w:val="0"/>
                <w:sz w:val="18"/>
                <w:szCs w:val="18"/>
              </w:rPr>
              <w:t>年</w:t>
            </w:r>
            <w:r>
              <w:rPr>
                <w:rFonts w:ascii="Arial" w:hAnsi="Arial" w:cs="Arial"/>
                <w:color w:val="000000"/>
                <w:kern w:val="0"/>
                <w:sz w:val="18"/>
                <w:szCs w:val="18"/>
              </w:rPr>
              <w:t>11</w:t>
            </w:r>
            <w:r>
              <w:rPr>
                <w:rFonts w:ascii="Arial" w:hAnsi="Arial" w:cs="Arial"/>
                <w:color w:val="000000"/>
                <w:kern w:val="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hAnsi="Arial" w:cs="Arial"/>
                <w:color w:val="000000"/>
                <w:kern w:val="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hAnsi="Arial" w:cs="Arial"/>
                <w:color w:val="000000"/>
                <w:kern w:val="0"/>
                <w:sz w:val="18"/>
                <w:szCs w:val="18"/>
              </w:rPr>
              <w:t>93,140.00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hAnsi="Arial" w:cs="Arial"/>
                <w:color w:val="000000"/>
                <w:kern w:val="0"/>
                <w:sz w:val="18"/>
                <w:szCs w:val="18"/>
              </w:rPr>
              <w:t>695,927.40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hAnsi="Arial" w:cs="Arial"/>
                <w:color w:val="000000"/>
                <w:kern w:val="0"/>
                <w:sz w:val="18"/>
                <w:szCs w:val="18"/>
              </w:rPr>
              <w:t>2,267,097.57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hAnsi="Arial" w:cs="Arial"/>
                <w:color w:val="000000"/>
                <w:kern w:val="0"/>
                <w:sz w:val="18"/>
                <w:szCs w:val="18"/>
              </w:rPr>
              <w:t>52,949.86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hAnsi="Arial" w:cs="Arial"/>
                <w:color w:val="000000"/>
                <w:kern w:val="0"/>
                <w:sz w:val="18"/>
                <w:szCs w:val="18"/>
              </w:rPr>
              <w:t>5,712,468.91</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hAnsi="Arial" w:cs="Arial"/>
                <w:color w:val="000000"/>
                <w:kern w:val="0"/>
                <w:sz w:val="18"/>
                <w:szCs w:val="18"/>
              </w:rPr>
              <w:t>751.00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8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hAnsi="Arial" w:cs="Arial"/>
                <w:color w:val="000000"/>
                <w:kern w:val="0"/>
                <w:sz w:val="18"/>
                <w:szCs w:val="18"/>
              </w:rPr>
              <w:t>510,000.00</w:t>
            </w:r>
          </w:p>
        </w:tc>
        <w:tc>
          <w:tcPr>
            <w:tcW w:w="54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hAnsi="Arial" w:cs="Arial"/>
                <w:color w:val="000000"/>
                <w:kern w:val="0"/>
                <w:sz w:val="18"/>
                <w:szCs w:val="18"/>
              </w:rPr>
              <w:t>9,332,334.74</w:t>
            </w:r>
          </w:p>
        </w:tc>
      </w:tr>
      <w:tr w:rsidR="001658C4">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2019</w:t>
            </w:r>
            <w:r>
              <w:rPr>
                <w:rFonts w:ascii="Arial" w:hAnsi="Arial" w:cs="Arial"/>
                <w:color w:val="000000"/>
                <w:kern w:val="0"/>
                <w:sz w:val="18"/>
                <w:szCs w:val="18"/>
              </w:rPr>
              <w:t>年</w:t>
            </w:r>
            <w:r>
              <w:rPr>
                <w:rFonts w:ascii="Arial" w:hAnsi="Arial" w:cs="Arial"/>
                <w:color w:val="000000"/>
                <w:kern w:val="0"/>
                <w:sz w:val="18"/>
                <w:szCs w:val="18"/>
              </w:rPr>
              <w:t>12</w:t>
            </w:r>
            <w:r>
              <w:rPr>
                <w:rFonts w:ascii="Arial" w:hAnsi="Arial" w:cs="Arial"/>
                <w:color w:val="000000"/>
                <w:kern w:val="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34,200.00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103,199.13</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3,761,690.75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60,846.32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9,631,653.70</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658.00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hAnsi="Arial" w:cs="Arial"/>
                <w:color w:val="000000"/>
                <w:kern w:val="0"/>
                <w:sz w:val="18"/>
                <w:szCs w:val="18"/>
              </w:rPr>
              <w:t>24,615,258.70</w:t>
            </w:r>
          </w:p>
        </w:tc>
        <w:tc>
          <w:tcPr>
            <w:tcW w:w="128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40,130,000.00</w:t>
            </w:r>
          </w:p>
        </w:tc>
        <w:tc>
          <w:tcPr>
            <w:tcW w:w="54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78,337,506.60</w:t>
            </w:r>
          </w:p>
        </w:tc>
      </w:tr>
      <w:tr w:rsidR="001658C4">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1</w:t>
            </w:r>
            <w:r>
              <w:rPr>
                <w:rFonts w:ascii="Arial" w:hAnsi="Arial" w:cs="Arial"/>
                <w:color w:val="000000"/>
                <w:kern w:val="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hAnsi="Arial" w:cs="Arial"/>
                <w:color w:val="000000"/>
                <w:kern w:val="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15,337,445.21</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3,964,033.60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1,169,041.20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1,784,037.20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89,135.90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hAnsi="Arial" w:cs="Arial"/>
                <w:color w:val="000000"/>
                <w:kern w:val="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6,094,426.38</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1,456.60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52,835,642.43</w:t>
            </w:r>
          </w:p>
        </w:tc>
        <w:tc>
          <w:tcPr>
            <w:tcW w:w="128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150,000.00</w:t>
            </w:r>
          </w:p>
        </w:tc>
        <w:tc>
          <w:tcPr>
            <w:tcW w:w="54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hAnsi="Arial" w:cs="Arial"/>
                <w:color w:val="000000"/>
                <w:kern w:val="0"/>
                <w:sz w:val="18"/>
                <w:szCs w:val="18"/>
              </w:rPr>
            </w:pPr>
            <w:r>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81,425,218.52</w:t>
            </w:r>
          </w:p>
        </w:tc>
      </w:tr>
      <w:tr w:rsidR="001658C4">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2</w:t>
            </w:r>
            <w:r>
              <w:rPr>
                <w:rFonts w:ascii="Arial" w:hAnsi="Arial" w:cs="Arial"/>
                <w:color w:val="000000"/>
                <w:kern w:val="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eastAsiaTheme="minorEastAsia" w:hAnsi="Arial" w:cs="Arial"/>
                <w:color w:val="000000"/>
                <w:sz w:val="18"/>
                <w:szCs w:val="18"/>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145,065.68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60,968.18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hAnsi="Arial" w:cs="Arial"/>
                <w:color w:val="000000"/>
                <w:kern w:val="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4,875,548.44</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1,316.41</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hAnsi="Arial" w:cs="Arial"/>
                <w:color w:val="000000"/>
                <w:kern w:val="0"/>
                <w:sz w:val="18"/>
                <w:szCs w:val="18"/>
              </w:rPr>
            </w:pPr>
            <w:r>
              <w:rPr>
                <w:rFonts w:ascii="Arial" w:eastAsiaTheme="minorEastAsia" w:hAnsi="Arial" w:cs="Arial"/>
                <w:color w:val="000000"/>
                <w:sz w:val="18"/>
                <w:szCs w:val="18"/>
              </w:rPr>
              <w:t>0</w:t>
            </w:r>
          </w:p>
        </w:tc>
        <w:tc>
          <w:tcPr>
            <w:tcW w:w="128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hAnsi="Arial" w:cs="Arial"/>
                <w:color w:val="000000"/>
                <w:kern w:val="0"/>
                <w:sz w:val="18"/>
                <w:szCs w:val="18"/>
              </w:rPr>
            </w:pPr>
            <w:r>
              <w:rPr>
                <w:rFonts w:ascii="Arial" w:eastAsiaTheme="minorEastAsia" w:hAnsi="Arial" w:cs="Arial"/>
                <w:color w:val="000000"/>
                <w:sz w:val="18"/>
                <w:szCs w:val="18"/>
              </w:rPr>
              <w:t>0</w:t>
            </w:r>
          </w:p>
        </w:tc>
        <w:tc>
          <w:tcPr>
            <w:tcW w:w="54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5,082,898.71</w:t>
            </w:r>
          </w:p>
        </w:tc>
      </w:tr>
      <w:tr w:rsidR="001658C4">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3</w:t>
            </w:r>
            <w:r>
              <w:rPr>
                <w:rFonts w:ascii="Arial" w:hAnsi="Arial" w:cs="Arial"/>
                <w:color w:val="000000"/>
                <w:kern w:val="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hAnsi="Arial" w:cs="Arial"/>
                <w:color w:val="000000"/>
                <w:kern w:val="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hAnsi="Arial" w:cs="Arial"/>
                <w:color w:val="000000"/>
                <w:kern w:val="0"/>
                <w:sz w:val="18"/>
                <w:szCs w:val="18"/>
              </w:rPr>
            </w:pPr>
            <w:r>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313,538.13</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220,693.94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1,371,764.26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21,293.49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hAnsi="Arial" w:cs="Arial"/>
                <w:color w:val="000000"/>
                <w:kern w:val="0"/>
                <w:sz w:val="18"/>
                <w:szCs w:val="18"/>
              </w:rPr>
            </w:pPr>
            <w:r>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4,867,784.79</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1,160.00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520,939.80</w:t>
            </w:r>
          </w:p>
        </w:tc>
        <w:tc>
          <w:tcPr>
            <w:tcW w:w="128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28,820,000.00</w:t>
            </w:r>
          </w:p>
        </w:tc>
        <w:tc>
          <w:tcPr>
            <w:tcW w:w="54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hAnsi="Arial" w:cs="Arial"/>
                <w:color w:val="000000"/>
                <w:kern w:val="0"/>
                <w:sz w:val="18"/>
                <w:szCs w:val="18"/>
              </w:rPr>
            </w:pPr>
            <w:r>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36,137,174.41</w:t>
            </w:r>
          </w:p>
        </w:tc>
      </w:tr>
      <w:tr w:rsidR="001658C4">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2020</w:t>
            </w:r>
            <w:r>
              <w:rPr>
                <w:rFonts w:ascii="Arial" w:hAnsi="Arial" w:cs="Arial" w:hint="eastAsia"/>
                <w:color w:val="000000"/>
                <w:kern w:val="0"/>
                <w:sz w:val="18"/>
                <w:szCs w:val="18"/>
              </w:rPr>
              <w:t>年</w:t>
            </w:r>
            <w:r>
              <w:rPr>
                <w:rFonts w:ascii="Arial" w:hAnsi="Arial" w:cs="Arial" w:hint="eastAsia"/>
                <w:color w:val="000000"/>
                <w:kern w:val="0"/>
                <w:sz w:val="18"/>
                <w:szCs w:val="18"/>
              </w:rPr>
              <w:t>4</w:t>
            </w:r>
            <w:r>
              <w:rPr>
                <w:rFonts w:ascii="Arial" w:hAnsi="Arial" w:cs="Arial" w:hint="eastAsia"/>
                <w:color w:val="000000"/>
                <w:kern w:val="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11,599.14</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209,105.00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3,184,439.72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57,131.65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5,237,536.53</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773.00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4,260,606.30</w:t>
            </w:r>
          </w:p>
        </w:tc>
        <w:tc>
          <w:tcPr>
            <w:tcW w:w="128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755,795.00</w:t>
            </w:r>
          </w:p>
        </w:tc>
        <w:tc>
          <w:tcPr>
            <w:tcW w:w="54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13,716,986.34</w:t>
            </w:r>
          </w:p>
        </w:tc>
      </w:tr>
      <w:tr w:rsidR="001658C4">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宋体" w:hAnsi="宋体" w:cs="宋体" w:hint="eastAsia"/>
                <w:color w:val="000000"/>
                <w:kern w:val="0"/>
                <w:sz w:val="18"/>
                <w:szCs w:val="18"/>
              </w:rPr>
              <w:t>总计</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34,958,773.37</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sz w:val="18"/>
                <w:szCs w:val="18"/>
              </w:rPr>
            </w:pPr>
            <w:r>
              <w:rPr>
                <w:rFonts w:ascii="Arial" w:hAnsi="Arial" w:cs="Arial" w:hint="eastAsia"/>
                <w:color w:val="000000"/>
                <w:sz w:val="18"/>
                <w:szCs w:val="18"/>
              </w:rPr>
              <w:t>7,667,286.96</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sz w:val="18"/>
                <w:szCs w:val="18"/>
              </w:rPr>
            </w:pPr>
            <w:r>
              <w:rPr>
                <w:rFonts w:ascii="Arial" w:hAnsi="Arial" w:cs="Arial" w:hint="eastAsia"/>
                <w:color w:val="000000"/>
                <w:sz w:val="18"/>
                <w:szCs w:val="18"/>
              </w:rPr>
              <w:t>4,348,845.74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22,688,947.19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545,770.27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hAnsi="Arial" w:cs="Arial"/>
                <w:color w:val="000000"/>
                <w:kern w:val="0"/>
                <w:sz w:val="18"/>
                <w:szCs w:val="18"/>
              </w:rPr>
              <w:t>185,603.77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8</w:t>
            </w:r>
            <w:r>
              <w:rPr>
                <w:rFonts w:ascii="Arial" w:hAnsi="Arial" w:cs="Arial" w:hint="eastAsia"/>
                <w:color w:val="000000"/>
                <w:kern w:val="0"/>
                <w:sz w:val="18"/>
                <w:szCs w:val="18"/>
              </w:rPr>
              <w:t>9,248,913.27</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22,440.58</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hAnsi="Arial" w:cs="Arial" w:hint="eastAsia"/>
                <w:color w:val="000000"/>
                <w:kern w:val="0"/>
                <w:sz w:val="18"/>
                <w:szCs w:val="18"/>
              </w:rPr>
              <w:t>84,141,172.41</w:t>
            </w:r>
          </w:p>
        </w:tc>
        <w:tc>
          <w:tcPr>
            <w:tcW w:w="128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w:t>
            </w:r>
            <w:r>
              <w:rPr>
                <w:rFonts w:ascii="Arial" w:hAnsi="Arial" w:cs="Arial" w:hint="eastAsia"/>
                <w:color w:val="000000"/>
                <w:kern w:val="0"/>
                <w:sz w:val="18"/>
                <w:szCs w:val="18"/>
              </w:rPr>
              <w:t>12,447,461.66</w:t>
            </w:r>
          </w:p>
        </w:tc>
        <w:tc>
          <w:tcPr>
            <w:tcW w:w="54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eastAsiaTheme="minorEastAsia" w:hAnsi="Arial" w:cs="Arial"/>
                <w:color w:val="000000"/>
                <w:sz w:val="18"/>
                <w:szCs w:val="18"/>
              </w:rPr>
            </w:pPr>
            <w:r>
              <w:rPr>
                <w:rFonts w:ascii="Arial" w:hAnsi="Arial" w:cs="Arial"/>
                <w:color w:val="000000"/>
                <w:kern w:val="0"/>
                <w:sz w:val="18"/>
                <w:szCs w:val="18"/>
              </w:rPr>
              <w:t>-</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1658C4" w:rsidRDefault="00C206C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356,255,215.22</w:t>
            </w:r>
          </w:p>
        </w:tc>
      </w:tr>
    </w:tbl>
    <w:p w:rsidR="001658C4" w:rsidRDefault="001658C4">
      <w:pPr>
        <w:jc w:val="center"/>
        <w:rPr>
          <w:rFonts w:ascii="Arial" w:eastAsiaTheme="minorEastAsia" w:hAnsi="Arial" w:cs="Arial"/>
          <w:color w:val="000000"/>
          <w:sz w:val="18"/>
          <w:szCs w:val="18"/>
        </w:rPr>
      </w:pPr>
    </w:p>
    <w:p w:rsidR="001658C4" w:rsidRDefault="00C206CB">
      <w:pPr>
        <w:widowControl/>
        <w:jc w:val="left"/>
        <w:rPr>
          <w:rFonts w:ascii="Arial" w:eastAsiaTheme="minorEastAsia" w:hAnsi="Arial" w:cs="Arial"/>
          <w:sz w:val="18"/>
          <w:szCs w:val="18"/>
        </w:rPr>
      </w:pPr>
      <w:r>
        <w:rPr>
          <w:rFonts w:ascii="Arial" w:eastAsiaTheme="minorEastAsia" w:hAnsi="Arial" w:cs="Arial"/>
          <w:sz w:val="18"/>
          <w:szCs w:val="18"/>
        </w:rPr>
        <w:t>币种：人民币；单位：元</w:t>
      </w:r>
    </w:p>
    <w:p w:rsidR="001658C4" w:rsidRDefault="00C206CB">
      <w:pPr>
        <w:widowControl/>
        <w:jc w:val="left"/>
        <w:rPr>
          <w:rFonts w:ascii="Arial" w:eastAsiaTheme="minorEastAsia" w:hAnsi="Arial" w:cs="Arial"/>
          <w:kern w:val="0"/>
          <w:sz w:val="18"/>
          <w:szCs w:val="18"/>
        </w:rPr>
      </w:pPr>
      <w:r>
        <w:rPr>
          <w:rFonts w:ascii="Arial" w:eastAsiaTheme="minorEastAsia" w:hAnsi="Arial" w:cs="Arial"/>
          <w:kern w:val="0"/>
          <w:sz w:val="18"/>
          <w:szCs w:val="18"/>
        </w:rPr>
        <w:t>注：（</w:t>
      </w:r>
      <w:r>
        <w:rPr>
          <w:rFonts w:ascii="Arial" w:eastAsiaTheme="minorEastAsia" w:hAnsi="Arial" w:cs="Arial"/>
          <w:kern w:val="0"/>
          <w:sz w:val="18"/>
          <w:szCs w:val="18"/>
        </w:rPr>
        <w:t>1</w:t>
      </w:r>
      <w:r>
        <w:rPr>
          <w:rFonts w:ascii="Arial" w:eastAsiaTheme="minorEastAsia" w:hAnsi="Arial" w:cs="Arial"/>
          <w:kern w:val="0"/>
          <w:sz w:val="18"/>
          <w:szCs w:val="18"/>
        </w:rPr>
        <w:t>）以上费用计算以康正与项目公司开始</w:t>
      </w:r>
      <w:r>
        <w:rPr>
          <w:rFonts w:ascii="Arial" w:eastAsiaTheme="minorEastAsia" w:hAnsi="Arial" w:cs="Arial"/>
          <w:kern w:val="0"/>
          <w:sz w:val="18"/>
          <w:szCs w:val="18"/>
        </w:rPr>
        <w:t>共管之</w:t>
      </w:r>
      <w:r>
        <w:rPr>
          <w:rFonts w:ascii="Arial" w:eastAsiaTheme="minorEastAsia" w:hAnsi="Arial" w:cs="Arial"/>
          <w:kern w:val="0"/>
          <w:sz w:val="18"/>
          <w:szCs w:val="18"/>
        </w:rPr>
        <w:t>时计算，共管之前发生的有关费用未计入此表；</w:t>
      </w:r>
    </w:p>
    <w:p w:rsidR="001658C4" w:rsidRDefault="00C206CB">
      <w:pPr>
        <w:widowControl/>
        <w:ind w:firstLineChars="200" w:firstLine="360"/>
        <w:jc w:val="left"/>
        <w:rPr>
          <w:rFonts w:ascii="Arial" w:eastAsiaTheme="minorEastAsia" w:hAnsi="Arial" w:cs="Arial"/>
          <w:kern w:val="0"/>
          <w:sz w:val="18"/>
          <w:szCs w:val="18"/>
        </w:rPr>
      </w:pPr>
      <w:r>
        <w:rPr>
          <w:rFonts w:ascii="Arial" w:eastAsiaTheme="minorEastAsia" w:hAnsi="Arial" w:cs="Arial"/>
          <w:kern w:val="0"/>
          <w:sz w:val="18"/>
          <w:szCs w:val="18"/>
        </w:rPr>
        <w:t>（</w:t>
      </w:r>
      <w:r>
        <w:rPr>
          <w:rFonts w:ascii="Arial" w:eastAsiaTheme="minorEastAsia" w:hAnsi="Arial" w:cs="Arial"/>
          <w:kern w:val="0"/>
          <w:sz w:val="18"/>
          <w:szCs w:val="18"/>
        </w:rPr>
        <w:t>2</w:t>
      </w:r>
      <w:r>
        <w:rPr>
          <w:rFonts w:ascii="Arial" w:eastAsiaTheme="minorEastAsia" w:hAnsi="Arial" w:cs="Arial"/>
          <w:kern w:val="0"/>
          <w:sz w:val="18"/>
          <w:szCs w:val="18"/>
        </w:rPr>
        <w:t>）</w:t>
      </w:r>
      <w:r>
        <w:rPr>
          <w:rFonts w:ascii="Arial" w:eastAsiaTheme="minorEastAsia" w:hAnsi="Arial" w:cs="Arial"/>
          <w:kern w:val="0"/>
          <w:sz w:val="18"/>
          <w:szCs w:val="18"/>
        </w:rPr>
        <w:t>2018</w:t>
      </w:r>
      <w:r>
        <w:rPr>
          <w:rFonts w:ascii="Arial" w:eastAsiaTheme="minorEastAsia" w:hAnsi="Arial" w:cs="Arial"/>
          <w:kern w:val="0"/>
          <w:sz w:val="18"/>
          <w:szCs w:val="18"/>
        </w:rPr>
        <w:t>年</w:t>
      </w:r>
      <w:r>
        <w:rPr>
          <w:rFonts w:ascii="Arial" w:eastAsiaTheme="minorEastAsia" w:hAnsi="Arial" w:cs="Arial"/>
          <w:kern w:val="0"/>
          <w:sz w:val="18"/>
          <w:szCs w:val="18"/>
        </w:rPr>
        <w:t>3</w:t>
      </w:r>
      <w:r>
        <w:rPr>
          <w:rFonts w:ascii="Arial" w:eastAsiaTheme="minorEastAsia" w:hAnsi="Arial" w:cs="Arial"/>
          <w:kern w:val="0"/>
          <w:sz w:val="18"/>
          <w:szCs w:val="18"/>
        </w:rPr>
        <w:t>月退还</w:t>
      </w:r>
      <w:r>
        <w:rPr>
          <w:rFonts w:ascii="Arial" w:eastAsiaTheme="minorEastAsia" w:hAnsi="Arial" w:cs="Arial"/>
          <w:kern w:val="0"/>
          <w:sz w:val="18"/>
          <w:szCs w:val="18"/>
        </w:rPr>
        <w:t>2017</w:t>
      </w:r>
      <w:r>
        <w:rPr>
          <w:rFonts w:ascii="Arial" w:eastAsiaTheme="minorEastAsia" w:hAnsi="Arial" w:cs="Arial"/>
          <w:kern w:val="0"/>
          <w:sz w:val="18"/>
          <w:szCs w:val="18"/>
        </w:rPr>
        <w:t>年入场前收到的投标保证金</w:t>
      </w:r>
      <w:r>
        <w:rPr>
          <w:rFonts w:ascii="Arial" w:eastAsiaTheme="minorEastAsia" w:hAnsi="Arial" w:cs="Arial"/>
          <w:kern w:val="0"/>
          <w:sz w:val="18"/>
          <w:szCs w:val="18"/>
        </w:rPr>
        <w:t>440,000.00</w:t>
      </w:r>
      <w:r>
        <w:rPr>
          <w:rFonts w:ascii="Arial" w:eastAsiaTheme="minorEastAsia" w:hAnsi="Arial" w:cs="Arial"/>
          <w:kern w:val="0"/>
          <w:sz w:val="18"/>
          <w:szCs w:val="18"/>
        </w:rPr>
        <w:t>元，该资金不计入资金使用；同时调整</w:t>
      </w:r>
      <w:r>
        <w:rPr>
          <w:rFonts w:ascii="Arial" w:eastAsiaTheme="minorEastAsia" w:hAnsi="Arial" w:cs="Arial"/>
          <w:kern w:val="0"/>
          <w:sz w:val="18"/>
          <w:szCs w:val="18"/>
        </w:rPr>
        <w:t>2017</w:t>
      </w:r>
      <w:r>
        <w:rPr>
          <w:rFonts w:ascii="Arial" w:eastAsiaTheme="minorEastAsia" w:hAnsi="Arial" w:cs="Arial"/>
          <w:kern w:val="0"/>
          <w:sz w:val="18"/>
          <w:szCs w:val="18"/>
        </w:rPr>
        <w:t>年</w:t>
      </w:r>
      <w:r>
        <w:rPr>
          <w:rFonts w:ascii="Arial" w:eastAsiaTheme="minorEastAsia" w:hAnsi="Arial" w:cs="Arial"/>
          <w:kern w:val="0"/>
          <w:sz w:val="18"/>
          <w:szCs w:val="18"/>
        </w:rPr>
        <w:t>11</w:t>
      </w:r>
      <w:r>
        <w:rPr>
          <w:rFonts w:ascii="Arial" w:eastAsiaTheme="minorEastAsia" w:hAnsi="Arial" w:cs="Arial"/>
          <w:kern w:val="0"/>
          <w:sz w:val="18"/>
          <w:szCs w:val="18"/>
        </w:rPr>
        <w:t>月已计入工程款的</w:t>
      </w:r>
      <w:r>
        <w:rPr>
          <w:rFonts w:ascii="Arial" w:eastAsiaTheme="minorEastAsia" w:hAnsi="Arial" w:cs="Arial"/>
          <w:kern w:val="0"/>
          <w:sz w:val="18"/>
          <w:szCs w:val="18"/>
        </w:rPr>
        <w:t>2</w:t>
      </w:r>
      <w:r>
        <w:rPr>
          <w:rFonts w:ascii="Arial" w:eastAsiaTheme="minorEastAsia" w:hAnsi="Arial" w:cs="Arial"/>
          <w:kern w:val="0"/>
          <w:sz w:val="18"/>
          <w:szCs w:val="18"/>
        </w:rPr>
        <w:t>笔退保证金</w:t>
      </w:r>
      <w:r>
        <w:rPr>
          <w:rFonts w:ascii="Arial" w:eastAsiaTheme="minorEastAsia" w:hAnsi="Arial" w:cs="Arial"/>
          <w:kern w:val="0"/>
          <w:sz w:val="18"/>
          <w:szCs w:val="18"/>
        </w:rPr>
        <w:t>70,000.00</w:t>
      </w:r>
      <w:r>
        <w:rPr>
          <w:rFonts w:ascii="Arial" w:eastAsiaTheme="minorEastAsia" w:hAnsi="Arial" w:cs="Arial"/>
          <w:kern w:val="0"/>
          <w:sz w:val="18"/>
          <w:szCs w:val="18"/>
        </w:rPr>
        <w:t>元，</w:t>
      </w:r>
      <w:r>
        <w:rPr>
          <w:rFonts w:ascii="Arial" w:eastAsiaTheme="minorEastAsia" w:hAnsi="Arial" w:cs="Arial"/>
          <w:kern w:val="0"/>
          <w:sz w:val="18"/>
          <w:szCs w:val="18"/>
        </w:rPr>
        <w:t>2017</w:t>
      </w:r>
      <w:r>
        <w:rPr>
          <w:rFonts w:ascii="Arial" w:eastAsiaTheme="minorEastAsia" w:hAnsi="Arial" w:cs="Arial"/>
          <w:kern w:val="0"/>
          <w:sz w:val="18"/>
          <w:szCs w:val="18"/>
        </w:rPr>
        <w:t>年</w:t>
      </w:r>
      <w:r>
        <w:rPr>
          <w:rFonts w:ascii="Arial" w:eastAsiaTheme="minorEastAsia" w:hAnsi="Arial" w:cs="Arial"/>
          <w:kern w:val="0"/>
          <w:sz w:val="18"/>
          <w:szCs w:val="18"/>
        </w:rPr>
        <w:t>11</w:t>
      </w:r>
      <w:r>
        <w:rPr>
          <w:rFonts w:ascii="Arial" w:eastAsiaTheme="minorEastAsia" w:hAnsi="Arial" w:cs="Arial"/>
          <w:kern w:val="0"/>
          <w:sz w:val="18"/>
          <w:szCs w:val="18"/>
        </w:rPr>
        <w:t>月资金使用金额调整为</w:t>
      </w:r>
      <w:r>
        <w:rPr>
          <w:rFonts w:ascii="Arial" w:eastAsiaTheme="minorEastAsia" w:hAnsi="Arial" w:cs="Arial"/>
          <w:kern w:val="0"/>
          <w:sz w:val="18"/>
          <w:szCs w:val="18"/>
        </w:rPr>
        <w:t>10,240,104.63</w:t>
      </w:r>
      <w:r>
        <w:rPr>
          <w:rFonts w:ascii="Arial" w:eastAsiaTheme="minorEastAsia" w:hAnsi="Arial" w:cs="Arial"/>
          <w:kern w:val="0"/>
          <w:sz w:val="18"/>
          <w:szCs w:val="18"/>
        </w:rPr>
        <w:t>元。</w:t>
      </w:r>
    </w:p>
    <w:p w:rsidR="001658C4" w:rsidRDefault="00C206CB">
      <w:pPr>
        <w:widowControl/>
        <w:ind w:firstLineChars="200" w:firstLine="360"/>
        <w:jc w:val="left"/>
        <w:rPr>
          <w:rFonts w:ascii="Arial" w:eastAsiaTheme="minorEastAsia" w:hAnsi="Arial" w:cs="Arial"/>
          <w:kern w:val="0"/>
          <w:sz w:val="18"/>
          <w:szCs w:val="18"/>
        </w:rPr>
      </w:pPr>
      <w:r>
        <w:rPr>
          <w:rFonts w:ascii="Arial" w:eastAsiaTheme="minorEastAsia" w:hAnsi="Arial" w:cs="Arial"/>
          <w:kern w:val="0"/>
          <w:sz w:val="18"/>
          <w:szCs w:val="18"/>
        </w:rPr>
        <w:t>（</w:t>
      </w:r>
      <w:r>
        <w:rPr>
          <w:rFonts w:ascii="Arial" w:eastAsiaTheme="minorEastAsia" w:hAnsi="Arial" w:cs="Arial"/>
          <w:kern w:val="0"/>
          <w:sz w:val="18"/>
          <w:szCs w:val="18"/>
        </w:rPr>
        <w:t>3</w:t>
      </w:r>
      <w:r>
        <w:rPr>
          <w:rFonts w:ascii="Arial" w:eastAsiaTheme="minorEastAsia" w:hAnsi="Arial" w:cs="Arial"/>
          <w:kern w:val="0"/>
          <w:sz w:val="18"/>
          <w:szCs w:val="18"/>
        </w:rPr>
        <w:t>）</w:t>
      </w:r>
      <w:r>
        <w:rPr>
          <w:rFonts w:ascii="Arial" w:eastAsiaTheme="minorEastAsia" w:hAnsi="Arial" w:cs="Arial"/>
          <w:kern w:val="0"/>
          <w:sz w:val="18"/>
          <w:szCs w:val="18"/>
        </w:rPr>
        <w:t>2018</w:t>
      </w:r>
      <w:r>
        <w:rPr>
          <w:rFonts w:ascii="Arial" w:eastAsiaTheme="minorEastAsia" w:hAnsi="Arial" w:cs="Arial"/>
          <w:kern w:val="0"/>
          <w:sz w:val="18"/>
          <w:szCs w:val="18"/>
        </w:rPr>
        <w:t>年</w:t>
      </w:r>
      <w:r>
        <w:rPr>
          <w:rFonts w:ascii="Arial" w:eastAsiaTheme="minorEastAsia" w:hAnsi="Arial" w:cs="Arial"/>
          <w:kern w:val="0"/>
          <w:sz w:val="18"/>
          <w:szCs w:val="18"/>
        </w:rPr>
        <w:t>6</w:t>
      </w:r>
      <w:r>
        <w:rPr>
          <w:rFonts w:ascii="Arial" w:eastAsiaTheme="minorEastAsia" w:hAnsi="Arial" w:cs="Arial"/>
          <w:kern w:val="0"/>
          <w:sz w:val="18"/>
          <w:szCs w:val="18"/>
        </w:rPr>
        <w:t>月湖滨怡景苑退回房租及押金</w:t>
      </w:r>
      <w:r>
        <w:rPr>
          <w:rFonts w:ascii="Arial" w:eastAsiaTheme="minorEastAsia" w:hAnsi="Arial" w:cs="Arial"/>
          <w:kern w:val="0"/>
          <w:sz w:val="18"/>
          <w:szCs w:val="18"/>
        </w:rPr>
        <w:t>10,000</w:t>
      </w:r>
      <w:r>
        <w:rPr>
          <w:rFonts w:ascii="Arial" w:eastAsiaTheme="minorEastAsia" w:hAnsi="Arial" w:cs="Arial"/>
          <w:kern w:val="0"/>
          <w:sz w:val="18"/>
          <w:szCs w:val="18"/>
        </w:rPr>
        <w:t>元，直接冲抵新城公馆房租及押金，</w:t>
      </w:r>
      <w:r>
        <w:rPr>
          <w:rFonts w:ascii="Arial" w:eastAsiaTheme="minorEastAsia" w:hAnsi="Arial" w:cs="Arial"/>
          <w:kern w:val="0"/>
          <w:sz w:val="18"/>
          <w:szCs w:val="18"/>
        </w:rPr>
        <w:t>6</w:t>
      </w:r>
      <w:r>
        <w:rPr>
          <w:rFonts w:ascii="Arial" w:eastAsiaTheme="minorEastAsia" w:hAnsi="Arial" w:cs="Arial"/>
          <w:kern w:val="0"/>
          <w:sz w:val="18"/>
          <w:szCs w:val="18"/>
        </w:rPr>
        <w:t>月支出调整为</w:t>
      </w:r>
      <w:r>
        <w:rPr>
          <w:rFonts w:ascii="Arial" w:eastAsiaTheme="minorEastAsia" w:hAnsi="Arial" w:cs="Arial"/>
          <w:kern w:val="0"/>
          <w:sz w:val="18"/>
          <w:szCs w:val="18"/>
        </w:rPr>
        <w:t>1,014,088.35</w:t>
      </w:r>
      <w:r>
        <w:rPr>
          <w:rFonts w:ascii="Arial" w:eastAsiaTheme="minorEastAsia" w:hAnsi="Arial" w:cs="Arial"/>
          <w:kern w:val="0"/>
          <w:sz w:val="18"/>
          <w:szCs w:val="18"/>
        </w:rPr>
        <w:t>元。</w:t>
      </w:r>
    </w:p>
    <w:p w:rsidR="001658C4" w:rsidRDefault="00C206CB">
      <w:pPr>
        <w:widowControl/>
        <w:ind w:firstLineChars="200" w:firstLine="360"/>
        <w:jc w:val="left"/>
        <w:rPr>
          <w:rFonts w:ascii="Arial" w:eastAsiaTheme="minorEastAsia" w:hAnsi="Arial" w:cs="Arial"/>
          <w:kern w:val="0"/>
          <w:sz w:val="18"/>
          <w:szCs w:val="18"/>
        </w:rPr>
      </w:pPr>
      <w:r>
        <w:rPr>
          <w:rFonts w:ascii="Arial" w:eastAsiaTheme="minorEastAsia" w:hAnsi="Arial" w:cs="Arial"/>
          <w:kern w:val="0"/>
          <w:sz w:val="18"/>
          <w:szCs w:val="18"/>
        </w:rPr>
        <w:t>（</w:t>
      </w:r>
      <w:r>
        <w:rPr>
          <w:rFonts w:ascii="Arial" w:eastAsiaTheme="minorEastAsia" w:hAnsi="Arial" w:cs="Arial"/>
          <w:kern w:val="0"/>
          <w:sz w:val="18"/>
          <w:szCs w:val="18"/>
        </w:rPr>
        <w:t>4</w:t>
      </w:r>
      <w:r>
        <w:rPr>
          <w:rFonts w:ascii="Arial" w:eastAsiaTheme="minorEastAsia" w:hAnsi="Arial" w:cs="Arial"/>
          <w:kern w:val="0"/>
          <w:sz w:val="18"/>
          <w:szCs w:val="18"/>
        </w:rPr>
        <w:t>）</w:t>
      </w:r>
      <w:r>
        <w:rPr>
          <w:rFonts w:ascii="Arial" w:eastAsiaTheme="minorEastAsia" w:hAnsi="Arial" w:cs="Arial"/>
          <w:kern w:val="0"/>
          <w:sz w:val="18"/>
          <w:szCs w:val="18"/>
        </w:rPr>
        <w:t>2018</w:t>
      </w:r>
      <w:r>
        <w:rPr>
          <w:rFonts w:ascii="Arial" w:eastAsiaTheme="minorEastAsia" w:hAnsi="Arial" w:cs="Arial"/>
          <w:kern w:val="0"/>
          <w:sz w:val="18"/>
          <w:szCs w:val="18"/>
        </w:rPr>
        <w:t>年</w:t>
      </w:r>
      <w:r>
        <w:rPr>
          <w:rFonts w:ascii="Arial" w:eastAsiaTheme="minorEastAsia" w:hAnsi="Arial" w:cs="Arial"/>
          <w:kern w:val="0"/>
          <w:sz w:val="18"/>
          <w:szCs w:val="18"/>
        </w:rPr>
        <w:t>11</w:t>
      </w:r>
      <w:r>
        <w:rPr>
          <w:rFonts w:ascii="Arial" w:eastAsiaTheme="minorEastAsia" w:hAnsi="Arial" w:cs="Arial"/>
          <w:kern w:val="0"/>
          <w:sz w:val="18"/>
          <w:szCs w:val="18"/>
        </w:rPr>
        <w:t>月退还</w:t>
      </w:r>
      <w:r>
        <w:rPr>
          <w:rFonts w:ascii="Arial" w:eastAsiaTheme="minorEastAsia" w:hAnsi="Arial" w:cs="Arial"/>
          <w:kern w:val="0"/>
          <w:sz w:val="18"/>
          <w:szCs w:val="18"/>
        </w:rPr>
        <w:t>2017</w:t>
      </w:r>
      <w:r>
        <w:rPr>
          <w:rFonts w:ascii="Arial" w:eastAsiaTheme="minorEastAsia" w:hAnsi="Arial" w:cs="Arial"/>
          <w:kern w:val="0"/>
          <w:sz w:val="18"/>
          <w:szCs w:val="18"/>
        </w:rPr>
        <w:t>年入场前收到的投标保证金</w:t>
      </w:r>
      <w:r>
        <w:rPr>
          <w:rFonts w:ascii="Arial" w:eastAsiaTheme="minorEastAsia" w:hAnsi="Arial" w:cs="Arial"/>
          <w:kern w:val="0"/>
          <w:sz w:val="18"/>
          <w:szCs w:val="18"/>
        </w:rPr>
        <w:t>70,000.00</w:t>
      </w:r>
      <w:r>
        <w:rPr>
          <w:rFonts w:ascii="Arial" w:eastAsiaTheme="minorEastAsia" w:hAnsi="Arial" w:cs="Arial"/>
          <w:kern w:val="0"/>
          <w:sz w:val="18"/>
          <w:szCs w:val="18"/>
        </w:rPr>
        <w:t>元，该资金不计入资金使用。</w:t>
      </w:r>
    </w:p>
    <w:p w:rsidR="001658C4" w:rsidRDefault="00C206CB">
      <w:pPr>
        <w:widowControl/>
        <w:ind w:firstLineChars="200" w:firstLine="360"/>
        <w:jc w:val="left"/>
        <w:rPr>
          <w:rFonts w:ascii="Arial" w:eastAsiaTheme="minorEastAsia" w:hAnsi="Arial" w:cs="Arial"/>
          <w:kern w:val="0"/>
          <w:sz w:val="18"/>
          <w:szCs w:val="18"/>
        </w:rPr>
      </w:pPr>
      <w:r>
        <w:rPr>
          <w:rFonts w:ascii="Arial" w:eastAsiaTheme="minorEastAsia" w:hAnsi="Arial" w:cs="Arial"/>
          <w:kern w:val="0"/>
          <w:sz w:val="18"/>
          <w:szCs w:val="18"/>
        </w:rPr>
        <w:t>（</w:t>
      </w:r>
      <w:r>
        <w:rPr>
          <w:rFonts w:ascii="Arial" w:eastAsiaTheme="minorEastAsia" w:hAnsi="Arial" w:cs="Arial"/>
          <w:kern w:val="0"/>
          <w:sz w:val="18"/>
          <w:szCs w:val="18"/>
        </w:rPr>
        <w:t>5</w:t>
      </w:r>
      <w:r>
        <w:rPr>
          <w:rFonts w:ascii="Arial" w:eastAsiaTheme="minorEastAsia" w:hAnsi="Arial" w:cs="Arial"/>
          <w:kern w:val="0"/>
          <w:sz w:val="18"/>
          <w:szCs w:val="18"/>
        </w:rPr>
        <w:t>）</w:t>
      </w: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3</w:t>
      </w:r>
      <w:r>
        <w:rPr>
          <w:rFonts w:ascii="Arial" w:eastAsiaTheme="minorEastAsia" w:hAnsi="Arial" w:cs="Arial"/>
          <w:kern w:val="0"/>
          <w:sz w:val="18"/>
          <w:szCs w:val="18"/>
        </w:rPr>
        <w:t>月</w:t>
      </w:r>
      <w:r>
        <w:rPr>
          <w:rFonts w:ascii="Arial" w:eastAsiaTheme="minorEastAsia" w:hAnsi="Arial" w:cs="Arial"/>
          <w:kern w:val="0"/>
          <w:sz w:val="18"/>
          <w:szCs w:val="18"/>
        </w:rPr>
        <w:t>20</w:t>
      </w:r>
      <w:r>
        <w:rPr>
          <w:rFonts w:ascii="Arial" w:eastAsiaTheme="minorEastAsia" w:hAnsi="Arial" w:cs="Arial"/>
          <w:kern w:val="0"/>
          <w:sz w:val="18"/>
          <w:szCs w:val="18"/>
        </w:rPr>
        <w:t>日道诚基金汇</w:t>
      </w:r>
      <w:r>
        <w:rPr>
          <w:rFonts w:ascii="Arial" w:eastAsiaTheme="minorEastAsia" w:hAnsi="Arial" w:cs="Arial"/>
          <w:kern w:val="0"/>
          <w:sz w:val="18"/>
          <w:szCs w:val="18"/>
        </w:rPr>
        <w:t>入项目公司监管账户</w:t>
      </w:r>
      <w:r>
        <w:rPr>
          <w:rFonts w:ascii="Arial" w:eastAsiaTheme="minorEastAsia" w:hAnsi="Arial" w:cs="Arial"/>
          <w:kern w:val="0"/>
          <w:sz w:val="18"/>
          <w:szCs w:val="18"/>
        </w:rPr>
        <w:t>75,000,000.00</w:t>
      </w:r>
      <w:r>
        <w:rPr>
          <w:rFonts w:ascii="Arial" w:eastAsiaTheme="minorEastAsia" w:hAnsi="Arial" w:cs="Arial"/>
          <w:kern w:val="0"/>
          <w:sz w:val="18"/>
          <w:szCs w:val="18"/>
        </w:rPr>
        <w:t>元用于领取项目一期邀请招标部分建筑工程施工许可证所需资金证明，已于</w:t>
      </w: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3</w:t>
      </w:r>
      <w:r>
        <w:rPr>
          <w:rFonts w:ascii="Arial" w:eastAsiaTheme="minorEastAsia" w:hAnsi="Arial" w:cs="Arial"/>
          <w:kern w:val="0"/>
          <w:sz w:val="18"/>
          <w:szCs w:val="18"/>
        </w:rPr>
        <w:t>月</w:t>
      </w:r>
      <w:r>
        <w:rPr>
          <w:rFonts w:ascii="Arial" w:eastAsiaTheme="minorEastAsia" w:hAnsi="Arial" w:cs="Arial"/>
          <w:kern w:val="0"/>
          <w:sz w:val="18"/>
          <w:szCs w:val="18"/>
        </w:rPr>
        <w:t>21</w:t>
      </w:r>
      <w:r>
        <w:rPr>
          <w:rFonts w:ascii="Arial" w:eastAsiaTheme="minorEastAsia" w:hAnsi="Arial" w:cs="Arial"/>
          <w:kern w:val="0"/>
          <w:sz w:val="18"/>
          <w:szCs w:val="18"/>
        </w:rPr>
        <w:t>日返还至道诚基金账户，该资金不计入资金使用。</w:t>
      </w:r>
    </w:p>
    <w:p w:rsidR="001658C4" w:rsidRDefault="00C206CB">
      <w:pPr>
        <w:widowControl/>
        <w:ind w:firstLineChars="200" w:firstLine="360"/>
        <w:jc w:val="left"/>
        <w:rPr>
          <w:rFonts w:ascii="Arial" w:eastAsiaTheme="minorEastAsia" w:hAnsi="Arial" w:cs="Arial"/>
          <w:kern w:val="0"/>
          <w:sz w:val="18"/>
          <w:szCs w:val="18"/>
        </w:rPr>
      </w:pPr>
      <w:r>
        <w:rPr>
          <w:rFonts w:ascii="Arial" w:eastAsiaTheme="minorEastAsia" w:hAnsi="Arial" w:cs="Arial"/>
          <w:kern w:val="0"/>
          <w:sz w:val="18"/>
          <w:szCs w:val="18"/>
        </w:rPr>
        <w:t>（</w:t>
      </w:r>
      <w:r>
        <w:rPr>
          <w:rFonts w:ascii="Arial" w:eastAsiaTheme="minorEastAsia" w:hAnsi="Arial" w:cs="Arial"/>
          <w:kern w:val="0"/>
          <w:sz w:val="18"/>
          <w:szCs w:val="18"/>
        </w:rPr>
        <w:t>6</w:t>
      </w:r>
      <w:r>
        <w:rPr>
          <w:rFonts w:ascii="Arial" w:eastAsiaTheme="minorEastAsia" w:hAnsi="Arial" w:cs="Arial"/>
          <w:kern w:val="0"/>
          <w:sz w:val="18"/>
          <w:szCs w:val="18"/>
        </w:rPr>
        <w:t>）</w:t>
      </w: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6</w:t>
      </w:r>
      <w:r>
        <w:rPr>
          <w:rFonts w:ascii="Arial" w:eastAsiaTheme="minorEastAsia" w:hAnsi="Arial" w:cs="Arial"/>
          <w:kern w:val="0"/>
          <w:sz w:val="18"/>
          <w:szCs w:val="18"/>
        </w:rPr>
        <w:t>月退还</w:t>
      </w:r>
      <w:r>
        <w:rPr>
          <w:rFonts w:ascii="Arial" w:eastAsiaTheme="minorEastAsia" w:hAnsi="Arial" w:cs="Arial"/>
          <w:kern w:val="0"/>
          <w:sz w:val="18"/>
          <w:szCs w:val="18"/>
        </w:rPr>
        <w:t>2017</w:t>
      </w:r>
      <w:r>
        <w:rPr>
          <w:rFonts w:ascii="Arial" w:eastAsiaTheme="minorEastAsia" w:hAnsi="Arial" w:cs="Arial"/>
          <w:kern w:val="0"/>
          <w:sz w:val="18"/>
          <w:szCs w:val="18"/>
        </w:rPr>
        <w:t>年入场前收到的投标保证金</w:t>
      </w:r>
      <w:r>
        <w:rPr>
          <w:rFonts w:ascii="Arial" w:eastAsiaTheme="minorEastAsia" w:hAnsi="Arial" w:cs="Arial"/>
          <w:kern w:val="0"/>
          <w:sz w:val="18"/>
          <w:szCs w:val="18"/>
        </w:rPr>
        <w:t>100,000.00</w:t>
      </w:r>
      <w:r>
        <w:rPr>
          <w:rFonts w:ascii="Arial" w:eastAsiaTheme="minorEastAsia" w:hAnsi="Arial" w:cs="Arial"/>
          <w:kern w:val="0"/>
          <w:sz w:val="18"/>
          <w:szCs w:val="18"/>
        </w:rPr>
        <w:t>元，该资金不计入资金使用。</w:t>
      </w:r>
    </w:p>
    <w:p w:rsidR="001658C4" w:rsidRDefault="00C206CB">
      <w:pPr>
        <w:widowControl/>
        <w:ind w:firstLineChars="200" w:firstLine="360"/>
        <w:jc w:val="left"/>
        <w:rPr>
          <w:rFonts w:ascii="Arial" w:eastAsiaTheme="minorEastAsia" w:hAnsi="Arial" w:cs="Arial"/>
          <w:kern w:val="0"/>
          <w:sz w:val="18"/>
          <w:szCs w:val="18"/>
        </w:rPr>
      </w:pPr>
      <w:r>
        <w:rPr>
          <w:rFonts w:ascii="Arial" w:eastAsiaTheme="minorEastAsia" w:hAnsi="Arial" w:cs="Arial"/>
          <w:kern w:val="0"/>
          <w:sz w:val="18"/>
          <w:szCs w:val="18"/>
        </w:rPr>
        <w:t>（</w:t>
      </w:r>
      <w:r>
        <w:rPr>
          <w:rFonts w:ascii="Arial" w:eastAsiaTheme="minorEastAsia" w:hAnsi="Arial" w:cs="Arial"/>
          <w:kern w:val="0"/>
          <w:sz w:val="18"/>
          <w:szCs w:val="18"/>
        </w:rPr>
        <w:t>7</w:t>
      </w:r>
      <w:r>
        <w:rPr>
          <w:rFonts w:ascii="Arial" w:eastAsiaTheme="minorEastAsia" w:hAnsi="Arial" w:cs="Arial"/>
          <w:kern w:val="0"/>
          <w:sz w:val="18"/>
          <w:szCs w:val="18"/>
        </w:rPr>
        <w:t>）</w:t>
      </w: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7</w:t>
      </w:r>
      <w:r>
        <w:rPr>
          <w:rFonts w:ascii="Arial" w:eastAsiaTheme="minorEastAsia" w:hAnsi="Arial" w:cs="Arial"/>
          <w:kern w:val="0"/>
          <w:sz w:val="18"/>
          <w:szCs w:val="18"/>
        </w:rPr>
        <w:t>月退还</w:t>
      </w:r>
      <w:r>
        <w:rPr>
          <w:rFonts w:ascii="Arial" w:eastAsiaTheme="minorEastAsia" w:hAnsi="Arial" w:cs="Arial"/>
          <w:kern w:val="0"/>
          <w:sz w:val="18"/>
          <w:szCs w:val="18"/>
        </w:rPr>
        <w:t>2017</w:t>
      </w:r>
      <w:r>
        <w:rPr>
          <w:rFonts w:ascii="Arial" w:eastAsiaTheme="minorEastAsia" w:hAnsi="Arial" w:cs="Arial"/>
          <w:kern w:val="0"/>
          <w:sz w:val="18"/>
          <w:szCs w:val="18"/>
        </w:rPr>
        <w:t>年入场前收到的投标保证金</w:t>
      </w:r>
      <w:r>
        <w:rPr>
          <w:rFonts w:ascii="Arial" w:eastAsiaTheme="minorEastAsia" w:hAnsi="Arial" w:cs="Arial"/>
          <w:kern w:val="0"/>
          <w:sz w:val="18"/>
          <w:szCs w:val="18"/>
        </w:rPr>
        <w:t>50,000.00</w:t>
      </w:r>
      <w:r>
        <w:rPr>
          <w:rFonts w:ascii="Arial" w:eastAsiaTheme="minorEastAsia" w:hAnsi="Arial" w:cs="Arial"/>
          <w:kern w:val="0"/>
          <w:sz w:val="18"/>
          <w:szCs w:val="18"/>
        </w:rPr>
        <w:t>元，该资金不计入资金使用。</w:t>
      </w:r>
    </w:p>
    <w:sectPr w:rsidR="001658C4">
      <w:pgSz w:w="16838" w:h="11906" w:orient="landscape"/>
      <w:pgMar w:top="1508" w:right="1134" w:bottom="1134" w:left="1134" w:header="851" w:footer="992" w:gutter="34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06CB" w:rsidRDefault="00C206CB">
      <w:r>
        <w:separator/>
      </w:r>
    </w:p>
  </w:endnote>
  <w:endnote w:type="continuationSeparator" w:id="0">
    <w:p w:rsidR="00C206CB" w:rsidRDefault="00C20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8C4" w:rsidRDefault="00C206CB">
    <w:pPr>
      <w:pStyle w:val="a6"/>
      <w:jc w:val="center"/>
    </w:pPr>
    <w:r>
      <w:fldChar w:fldCharType="begin"/>
    </w:r>
    <w:r>
      <w:instrText xml:space="preserve"> PAGE   \* MERGEFORMAT </w:instrText>
    </w:r>
    <w:r>
      <w:fldChar w:fldCharType="separate"/>
    </w:r>
    <w:r>
      <w:rPr>
        <w:lang w:val="zh-CN"/>
      </w:rPr>
      <w:t>-</w:t>
    </w:r>
    <w:r>
      <w:t xml:space="preserve"> 2 -</w:t>
    </w:r>
    <w:r>
      <w:rPr>
        <w:lang w:val="zh-CN"/>
      </w:rPr>
      <w:fldChar w:fldCharType="end"/>
    </w:r>
  </w:p>
  <w:p w:rsidR="001658C4" w:rsidRDefault="001658C4">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8C4" w:rsidRDefault="001658C4">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8C4" w:rsidRDefault="00C206CB">
    <w:pPr>
      <w:pStyle w:val="a6"/>
      <w:jc w:val="center"/>
    </w:pPr>
    <w:r>
      <w:fldChar w:fldCharType="begin"/>
    </w:r>
    <w:r>
      <w:instrText>PAGE   \* MERGEFORMAT</w:instrText>
    </w:r>
    <w:r>
      <w:fldChar w:fldCharType="separate"/>
    </w:r>
    <w:r>
      <w:rPr>
        <w:lang w:val="zh-CN"/>
      </w:rPr>
      <w:t>17</w:t>
    </w:r>
    <w:r>
      <w:rPr>
        <w:lang w:val="zh-CN"/>
      </w:rPr>
      <w:fldChar w:fldCharType="end"/>
    </w:r>
  </w:p>
  <w:p w:rsidR="001658C4" w:rsidRDefault="001658C4">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8C4" w:rsidRDefault="001658C4">
    <w:pPr>
      <w:pStyle w:val="a6"/>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8C4" w:rsidRDefault="00C206CB">
    <w:pPr>
      <w:pStyle w:val="a6"/>
      <w:jc w:val="center"/>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sdt>
                          <w:sdtPr>
                            <w:id w:val="23628692"/>
                          </w:sdtPr>
                          <w:sdtEndPr/>
                          <w:sdtContent>
                            <w:p w:rsidR="001658C4" w:rsidRDefault="00C206CB">
                              <w:pPr>
                                <w:pStyle w:val="a6"/>
                                <w:jc w:val="center"/>
                              </w:pPr>
                              <w:r>
                                <w:fldChar w:fldCharType="begin"/>
                              </w:r>
                              <w:r>
                                <w:instrText>PAGE   \* MERGEFORMAT</w:instrText>
                              </w:r>
                              <w:r>
                                <w:fldChar w:fldCharType="separate"/>
                              </w:r>
                              <w:r w:rsidR="00BB6BBF" w:rsidRPr="00BB6BBF">
                                <w:rPr>
                                  <w:noProof/>
                                  <w:lang w:val="zh-CN"/>
                                </w:rPr>
                                <w:t>10</w:t>
                              </w:r>
                              <w:r>
                                <w:rPr>
                                  <w:lang w:val="zh-CN"/>
                                </w:rPr>
                                <w:fldChar w:fldCharType="end"/>
                              </w:r>
                            </w:p>
                          </w:sdtContent>
                        </w:sdt>
                        <w:p w:rsidR="001658C4" w:rsidRDefault="001658C4"/>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1025" o:spid="_x0000_s1026"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" filled="f" stroked="f">
              <v:textbox style="mso-fit-shape-to-text:t" inset="0,0,0,0">
                <w:txbxContent>
                  <w:sdt>
                    <w:sdtPr>
                      <w:id w:val="23628692"/>
                    </w:sdtPr>
                    <w:sdtEndPr/>
                    <w:sdtContent>
                      <w:p w:rsidR="001658C4" w:rsidRDefault="00C206CB">
                        <w:pPr>
                          <w:pStyle w:val="a6"/>
                          <w:jc w:val="center"/>
                        </w:pPr>
                        <w:r>
                          <w:fldChar w:fldCharType="begin"/>
                        </w:r>
                        <w:r>
                          <w:instrText>PAGE   \* MERGEFORMAT</w:instrText>
                        </w:r>
                        <w:r>
                          <w:fldChar w:fldCharType="separate"/>
                        </w:r>
                        <w:r w:rsidR="00BB6BBF" w:rsidRPr="00BB6BBF">
                          <w:rPr>
                            <w:noProof/>
                            <w:lang w:val="zh-CN"/>
                          </w:rPr>
                          <w:t>10</w:t>
                        </w:r>
                        <w:r>
                          <w:rPr>
                            <w:lang w:val="zh-CN"/>
                          </w:rPr>
                          <w:fldChar w:fldCharType="end"/>
                        </w:r>
                      </w:p>
                    </w:sdtContent>
                  </w:sdt>
                  <w:p w:rsidR="001658C4" w:rsidRDefault="001658C4"/>
                </w:txbxContent>
              </v:textbox>
              <w10:wrap anchorx="margin"/>
            </v:shape>
          </w:pict>
        </mc:Fallback>
      </mc:AlternateContent>
    </w:r>
  </w:p>
  <w:p w:rsidR="001658C4" w:rsidRDefault="001658C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06CB" w:rsidRDefault="00C206CB">
      <w:r>
        <w:separator/>
      </w:r>
    </w:p>
  </w:footnote>
  <w:footnote w:type="continuationSeparator" w:id="0">
    <w:p w:rsidR="00C206CB" w:rsidRDefault="00C206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8C4" w:rsidRDefault="001658C4">
    <w:pPr>
      <w:pStyle w:val="a7"/>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8C4" w:rsidRDefault="00C206CB">
    <w:pPr>
      <w:pStyle w:val="a7"/>
      <w:rPr>
        <w:rFonts w:ascii="宋体" w:hAnsi="宋体"/>
      </w:rPr>
    </w:pPr>
    <w:r>
      <w:rPr>
        <w:rFonts w:ascii="宋体" w:hAnsi="宋体" w:hint="eastAsia"/>
      </w:rPr>
      <w:t>2020</w:t>
    </w:r>
    <w:r>
      <w:rPr>
        <w:rFonts w:ascii="宋体" w:hAnsi="宋体" w:hint="eastAsia"/>
      </w:rPr>
      <w:t>年</w:t>
    </w:r>
    <w:r>
      <w:rPr>
        <w:rFonts w:ascii="宋体" w:hAnsi="宋体" w:hint="eastAsia"/>
      </w:rPr>
      <w:t>4</w:t>
    </w:r>
    <w:r>
      <w:rPr>
        <w:rFonts w:ascii="宋体" w:hAnsi="宋体" w:hint="eastAsia"/>
      </w:rPr>
      <w:t>月监管月报</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8C4" w:rsidRDefault="001658C4">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228"/>
    <w:rsid w:val="00002006"/>
    <w:rsid w:val="00003FFC"/>
    <w:rsid w:val="00004562"/>
    <w:rsid w:val="00004921"/>
    <w:rsid w:val="000049E1"/>
    <w:rsid w:val="000054F6"/>
    <w:rsid w:val="00005610"/>
    <w:rsid w:val="000058B3"/>
    <w:rsid w:val="000059C5"/>
    <w:rsid w:val="00006656"/>
    <w:rsid w:val="00006663"/>
    <w:rsid w:val="000066A5"/>
    <w:rsid w:val="00006997"/>
    <w:rsid w:val="00006A59"/>
    <w:rsid w:val="00006F48"/>
    <w:rsid w:val="000073B9"/>
    <w:rsid w:val="000075B6"/>
    <w:rsid w:val="000078A2"/>
    <w:rsid w:val="000101AE"/>
    <w:rsid w:val="0001049B"/>
    <w:rsid w:val="00011263"/>
    <w:rsid w:val="000112E8"/>
    <w:rsid w:val="00011648"/>
    <w:rsid w:val="00011944"/>
    <w:rsid w:val="000138BC"/>
    <w:rsid w:val="00013BD5"/>
    <w:rsid w:val="000143CE"/>
    <w:rsid w:val="000151B3"/>
    <w:rsid w:val="00015216"/>
    <w:rsid w:val="00015EB6"/>
    <w:rsid w:val="00015EE4"/>
    <w:rsid w:val="00015F2E"/>
    <w:rsid w:val="000201D4"/>
    <w:rsid w:val="00020CB4"/>
    <w:rsid w:val="0002142C"/>
    <w:rsid w:val="000219A6"/>
    <w:rsid w:val="000232C4"/>
    <w:rsid w:val="00023705"/>
    <w:rsid w:val="00023D87"/>
    <w:rsid w:val="00024009"/>
    <w:rsid w:val="00025025"/>
    <w:rsid w:val="000250C4"/>
    <w:rsid w:val="00025338"/>
    <w:rsid w:val="00025F80"/>
    <w:rsid w:val="000260C7"/>
    <w:rsid w:val="000264ED"/>
    <w:rsid w:val="000271DD"/>
    <w:rsid w:val="00027711"/>
    <w:rsid w:val="00027F81"/>
    <w:rsid w:val="000301B4"/>
    <w:rsid w:val="00030695"/>
    <w:rsid w:val="0003110A"/>
    <w:rsid w:val="00031DAC"/>
    <w:rsid w:val="00031DBC"/>
    <w:rsid w:val="00032486"/>
    <w:rsid w:val="00032ABA"/>
    <w:rsid w:val="00032D2D"/>
    <w:rsid w:val="000332C6"/>
    <w:rsid w:val="0003397F"/>
    <w:rsid w:val="000342A9"/>
    <w:rsid w:val="00034D00"/>
    <w:rsid w:val="000353AB"/>
    <w:rsid w:val="0003544A"/>
    <w:rsid w:val="000359AF"/>
    <w:rsid w:val="00036895"/>
    <w:rsid w:val="000369A3"/>
    <w:rsid w:val="00036E75"/>
    <w:rsid w:val="0003751A"/>
    <w:rsid w:val="00037829"/>
    <w:rsid w:val="00037C76"/>
    <w:rsid w:val="0004040A"/>
    <w:rsid w:val="0004050D"/>
    <w:rsid w:val="000409D0"/>
    <w:rsid w:val="0004163E"/>
    <w:rsid w:val="00042014"/>
    <w:rsid w:val="00042AA1"/>
    <w:rsid w:val="00043270"/>
    <w:rsid w:val="0004333F"/>
    <w:rsid w:val="00044D7B"/>
    <w:rsid w:val="00044ED6"/>
    <w:rsid w:val="00045744"/>
    <w:rsid w:val="00045CBE"/>
    <w:rsid w:val="0004602B"/>
    <w:rsid w:val="0004604E"/>
    <w:rsid w:val="00046DDE"/>
    <w:rsid w:val="00047120"/>
    <w:rsid w:val="00047A84"/>
    <w:rsid w:val="00047D4E"/>
    <w:rsid w:val="0005046E"/>
    <w:rsid w:val="00050683"/>
    <w:rsid w:val="000509B5"/>
    <w:rsid w:val="0005106E"/>
    <w:rsid w:val="0005111B"/>
    <w:rsid w:val="0005111C"/>
    <w:rsid w:val="000513F4"/>
    <w:rsid w:val="00051562"/>
    <w:rsid w:val="0005179C"/>
    <w:rsid w:val="00051F36"/>
    <w:rsid w:val="00052187"/>
    <w:rsid w:val="000530B9"/>
    <w:rsid w:val="00053491"/>
    <w:rsid w:val="00053C09"/>
    <w:rsid w:val="000543FB"/>
    <w:rsid w:val="00054B96"/>
    <w:rsid w:val="00054C22"/>
    <w:rsid w:val="00055E92"/>
    <w:rsid w:val="00055F89"/>
    <w:rsid w:val="0005610E"/>
    <w:rsid w:val="0005615B"/>
    <w:rsid w:val="00056658"/>
    <w:rsid w:val="00056BB5"/>
    <w:rsid w:val="00056BEB"/>
    <w:rsid w:val="00057AF6"/>
    <w:rsid w:val="00057EDB"/>
    <w:rsid w:val="00060B84"/>
    <w:rsid w:val="00061C6F"/>
    <w:rsid w:val="00061D7F"/>
    <w:rsid w:val="00062072"/>
    <w:rsid w:val="0006224B"/>
    <w:rsid w:val="00062264"/>
    <w:rsid w:val="000626AB"/>
    <w:rsid w:val="00062E4A"/>
    <w:rsid w:val="00062FFF"/>
    <w:rsid w:val="00063371"/>
    <w:rsid w:val="00063813"/>
    <w:rsid w:val="00063F3B"/>
    <w:rsid w:val="0006434A"/>
    <w:rsid w:val="00065102"/>
    <w:rsid w:val="00066080"/>
    <w:rsid w:val="000671D4"/>
    <w:rsid w:val="000674C0"/>
    <w:rsid w:val="0006778C"/>
    <w:rsid w:val="00067ABC"/>
    <w:rsid w:val="00067F01"/>
    <w:rsid w:val="000704C2"/>
    <w:rsid w:val="0007151E"/>
    <w:rsid w:val="00071ED5"/>
    <w:rsid w:val="00073335"/>
    <w:rsid w:val="00073764"/>
    <w:rsid w:val="000737D9"/>
    <w:rsid w:val="00073D84"/>
    <w:rsid w:val="0007538F"/>
    <w:rsid w:val="00076CA2"/>
    <w:rsid w:val="0007706A"/>
    <w:rsid w:val="0008037C"/>
    <w:rsid w:val="00080434"/>
    <w:rsid w:val="00080481"/>
    <w:rsid w:val="00080770"/>
    <w:rsid w:val="00082429"/>
    <w:rsid w:val="0008251F"/>
    <w:rsid w:val="000833C7"/>
    <w:rsid w:val="00083A32"/>
    <w:rsid w:val="00083D85"/>
    <w:rsid w:val="00083EC7"/>
    <w:rsid w:val="000846D1"/>
    <w:rsid w:val="00085143"/>
    <w:rsid w:val="00085279"/>
    <w:rsid w:val="00085A90"/>
    <w:rsid w:val="000866A3"/>
    <w:rsid w:val="00087DA8"/>
    <w:rsid w:val="00087E9E"/>
    <w:rsid w:val="0009078F"/>
    <w:rsid w:val="00090AFB"/>
    <w:rsid w:val="00090E2D"/>
    <w:rsid w:val="000914B2"/>
    <w:rsid w:val="000916BC"/>
    <w:rsid w:val="00091A77"/>
    <w:rsid w:val="000920D0"/>
    <w:rsid w:val="00092830"/>
    <w:rsid w:val="00092C33"/>
    <w:rsid w:val="00095358"/>
    <w:rsid w:val="00095886"/>
    <w:rsid w:val="0009649A"/>
    <w:rsid w:val="000964D6"/>
    <w:rsid w:val="00097514"/>
    <w:rsid w:val="00097700"/>
    <w:rsid w:val="00097C59"/>
    <w:rsid w:val="00097C71"/>
    <w:rsid w:val="000A0372"/>
    <w:rsid w:val="000A0395"/>
    <w:rsid w:val="000A19C3"/>
    <w:rsid w:val="000A31E9"/>
    <w:rsid w:val="000A31ED"/>
    <w:rsid w:val="000A334C"/>
    <w:rsid w:val="000A33A3"/>
    <w:rsid w:val="000A360F"/>
    <w:rsid w:val="000A378B"/>
    <w:rsid w:val="000A40AC"/>
    <w:rsid w:val="000A4229"/>
    <w:rsid w:val="000A5189"/>
    <w:rsid w:val="000A5970"/>
    <w:rsid w:val="000A5A0E"/>
    <w:rsid w:val="000A5CF9"/>
    <w:rsid w:val="000A676E"/>
    <w:rsid w:val="000A67C9"/>
    <w:rsid w:val="000A79BB"/>
    <w:rsid w:val="000A7DCB"/>
    <w:rsid w:val="000A7EE7"/>
    <w:rsid w:val="000B0D48"/>
    <w:rsid w:val="000B31A7"/>
    <w:rsid w:val="000B34F7"/>
    <w:rsid w:val="000B3787"/>
    <w:rsid w:val="000B3BC3"/>
    <w:rsid w:val="000B3F97"/>
    <w:rsid w:val="000B477D"/>
    <w:rsid w:val="000B4C32"/>
    <w:rsid w:val="000B4CC3"/>
    <w:rsid w:val="000B52A8"/>
    <w:rsid w:val="000B5300"/>
    <w:rsid w:val="000B53EB"/>
    <w:rsid w:val="000B60B0"/>
    <w:rsid w:val="000B6429"/>
    <w:rsid w:val="000B650F"/>
    <w:rsid w:val="000B6666"/>
    <w:rsid w:val="000B673E"/>
    <w:rsid w:val="000B6A9D"/>
    <w:rsid w:val="000B7E06"/>
    <w:rsid w:val="000B7EBE"/>
    <w:rsid w:val="000C013B"/>
    <w:rsid w:val="000C02FF"/>
    <w:rsid w:val="000C072E"/>
    <w:rsid w:val="000C169D"/>
    <w:rsid w:val="000C1B6A"/>
    <w:rsid w:val="000C2705"/>
    <w:rsid w:val="000C499B"/>
    <w:rsid w:val="000C5455"/>
    <w:rsid w:val="000C68EB"/>
    <w:rsid w:val="000C69D0"/>
    <w:rsid w:val="000C7630"/>
    <w:rsid w:val="000D02BD"/>
    <w:rsid w:val="000D1DEE"/>
    <w:rsid w:val="000D1F1D"/>
    <w:rsid w:val="000D2542"/>
    <w:rsid w:val="000D3E7D"/>
    <w:rsid w:val="000D444A"/>
    <w:rsid w:val="000D4B74"/>
    <w:rsid w:val="000D4BF9"/>
    <w:rsid w:val="000D5F45"/>
    <w:rsid w:val="000D611E"/>
    <w:rsid w:val="000D6233"/>
    <w:rsid w:val="000D6BF0"/>
    <w:rsid w:val="000D7F16"/>
    <w:rsid w:val="000E015B"/>
    <w:rsid w:val="000E020E"/>
    <w:rsid w:val="000E1058"/>
    <w:rsid w:val="000E1C1B"/>
    <w:rsid w:val="000E1C82"/>
    <w:rsid w:val="000E23BB"/>
    <w:rsid w:val="000E2525"/>
    <w:rsid w:val="000E31A7"/>
    <w:rsid w:val="000E3A44"/>
    <w:rsid w:val="000E43C8"/>
    <w:rsid w:val="000E4FD4"/>
    <w:rsid w:val="000E5256"/>
    <w:rsid w:val="000E5300"/>
    <w:rsid w:val="000E55FB"/>
    <w:rsid w:val="000E5B19"/>
    <w:rsid w:val="000E5E09"/>
    <w:rsid w:val="000E6216"/>
    <w:rsid w:val="000E6348"/>
    <w:rsid w:val="000E6607"/>
    <w:rsid w:val="000E6D66"/>
    <w:rsid w:val="000E6D78"/>
    <w:rsid w:val="000E75EB"/>
    <w:rsid w:val="000E77BB"/>
    <w:rsid w:val="000E7991"/>
    <w:rsid w:val="000F00BB"/>
    <w:rsid w:val="000F0A56"/>
    <w:rsid w:val="000F0BB6"/>
    <w:rsid w:val="000F0CF5"/>
    <w:rsid w:val="000F0F50"/>
    <w:rsid w:val="000F0F8D"/>
    <w:rsid w:val="000F0FE6"/>
    <w:rsid w:val="000F1DDD"/>
    <w:rsid w:val="000F1EBC"/>
    <w:rsid w:val="000F278C"/>
    <w:rsid w:val="000F2F72"/>
    <w:rsid w:val="000F3EEA"/>
    <w:rsid w:val="000F538B"/>
    <w:rsid w:val="000F53FC"/>
    <w:rsid w:val="000F5B17"/>
    <w:rsid w:val="000F5CEB"/>
    <w:rsid w:val="000F604B"/>
    <w:rsid w:val="000F6E23"/>
    <w:rsid w:val="000F7C40"/>
    <w:rsid w:val="00100566"/>
    <w:rsid w:val="00100690"/>
    <w:rsid w:val="0010093B"/>
    <w:rsid w:val="001014D8"/>
    <w:rsid w:val="001018BB"/>
    <w:rsid w:val="001019CA"/>
    <w:rsid w:val="0010305A"/>
    <w:rsid w:val="001031D6"/>
    <w:rsid w:val="00103414"/>
    <w:rsid w:val="00103D41"/>
    <w:rsid w:val="00103E87"/>
    <w:rsid w:val="001045DA"/>
    <w:rsid w:val="00104EA7"/>
    <w:rsid w:val="001050CA"/>
    <w:rsid w:val="001058DE"/>
    <w:rsid w:val="00105D95"/>
    <w:rsid w:val="00106164"/>
    <w:rsid w:val="00106BA3"/>
    <w:rsid w:val="00106C8C"/>
    <w:rsid w:val="00107AF3"/>
    <w:rsid w:val="00107CEE"/>
    <w:rsid w:val="00107D0C"/>
    <w:rsid w:val="0011002E"/>
    <w:rsid w:val="0011048A"/>
    <w:rsid w:val="0011052E"/>
    <w:rsid w:val="00110ACC"/>
    <w:rsid w:val="00111565"/>
    <w:rsid w:val="001117DE"/>
    <w:rsid w:val="00111B3B"/>
    <w:rsid w:val="00111EA6"/>
    <w:rsid w:val="00112ADB"/>
    <w:rsid w:val="00112EAE"/>
    <w:rsid w:val="00115825"/>
    <w:rsid w:val="00115973"/>
    <w:rsid w:val="00116265"/>
    <w:rsid w:val="00116461"/>
    <w:rsid w:val="001174C9"/>
    <w:rsid w:val="00117895"/>
    <w:rsid w:val="00117AEA"/>
    <w:rsid w:val="001205A5"/>
    <w:rsid w:val="0012073C"/>
    <w:rsid w:val="00120EF2"/>
    <w:rsid w:val="00121E88"/>
    <w:rsid w:val="001233AA"/>
    <w:rsid w:val="00123648"/>
    <w:rsid w:val="001237F0"/>
    <w:rsid w:val="00123F1F"/>
    <w:rsid w:val="00125414"/>
    <w:rsid w:val="00125689"/>
    <w:rsid w:val="001268F9"/>
    <w:rsid w:val="00126AC2"/>
    <w:rsid w:val="00126CEA"/>
    <w:rsid w:val="0013062C"/>
    <w:rsid w:val="00130D62"/>
    <w:rsid w:val="00131591"/>
    <w:rsid w:val="00131608"/>
    <w:rsid w:val="001319D3"/>
    <w:rsid w:val="00132847"/>
    <w:rsid w:val="00132C18"/>
    <w:rsid w:val="00132C74"/>
    <w:rsid w:val="00132F9C"/>
    <w:rsid w:val="00133096"/>
    <w:rsid w:val="00133E48"/>
    <w:rsid w:val="00133F22"/>
    <w:rsid w:val="00134DBB"/>
    <w:rsid w:val="001350F7"/>
    <w:rsid w:val="00135694"/>
    <w:rsid w:val="00135710"/>
    <w:rsid w:val="00135944"/>
    <w:rsid w:val="00135DF2"/>
    <w:rsid w:val="00136104"/>
    <w:rsid w:val="001367B7"/>
    <w:rsid w:val="0013701C"/>
    <w:rsid w:val="00137271"/>
    <w:rsid w:val="001372F5"/>
    <w:rsid w:val="001373EA"/>
    <w:rsid w:val="001379F6"/>
    <w:rsid w:val="001410B5"/>
    <w:rsid w:val="001412FF"/>
    <w:rsid w:val="0014137B"/>
    <w:rsid w:val="00141F39"/>
    <w:rsid w:val="0014225B"/>
    <w:rsid w:val="00142B69"/>
    <w:rsid w:val="00142BAA"/>
    <w:rsid w:val="00142E11"/>
    <w:rsid w:val="00143042"/>
    <w:rsid w:val="0014330D"/>
    <w:rsid w:val="0014340E"/>
    <w:rsid w:val="001436E7"/>
    <w:rsid w:val="001437C2"/>
    <w:rsid w:val="00143C47"/>
    <w:rsid w:val="0014429F"/>
    <w:rsid w:val="00144837"/>
    <w:rsid w:val="00144A75"/>
    <w:rsid w:val="00144D59"/>
    <w:rsid w:val="0014560D"/>
    <w:rsid w:val="00146010"/>
    <w:rsid w:val="0014623F"/>
    <w:rsid w:val="0014659A"/>
    <w:rsid w:val="00146C44"/>
    <w:rsid w:val="001471FF"/>
    <w:rsid w:val="001479E1"/>
    <w:rsid w:val="00147C73"/>
    <w:rsid w:val="001505C5"/>
    <w:rsid w:val="00150C47"/>
    <w:rsid w:val="00152A26"/>
    <w:rsid w:val="0015376C"/>
    <w:rsid w:val="001537CC"/>
    <w:rsid w:val="00154E9C"/>
    <w:rsid w:val="0015578C"/>
    <w:rsid w:val="00156501"/>
    <w:rsid w:val="001566B3"/>
    <w:rsid w:val="001567D8"/>
    <w:rsid w:val="00156979"/>
    <w:rsid w:val="00156EBA"/>
    <w:rsid w:val="00156EFC"/>
    <w:rsid w:val="001571DA"/>
    <w:rsid w:val="001571DC"/>
    <w:rsid w:val="00157221"/>
    <w:rsid w:val="00157D08"/>
    <w:rsid w:val="00161B3C"/>
    <w:rsid w:val="00161FF2"/>
    <w:rsid w:val="00163173"/>
    <w:rsid w:val="001633C1"/>
    <w:rsid w:val="001637AD"/>
    <w:rsid w:val="00163E95"/>
    <w:rsid w:val="0016449D"/>
    <w:rsid w:val="001648E7"/>
    <w:rsid w:val="001649C2"/>
    <w:rsid w:val="00164BFC"/>
    <w:rsid w:val="00165476"/>
    <w:rsid w:val="00165641"/>
    <w:rsid w:val="001656EF"/>
    <w:rsid w:val="001658C4"/>
    <w:rsid w:val="00165E7E"/>
    <w:rsid w:val="001664B3"/>
    <w:rsid w:val="001668F7"/>
    <w:rsid w:val="00166EAA"/>
    <w:rsid w:val="00166ED4"/>
    <w:rsid w:val="0016747F"/>
    <w:rsid w:val="001679CD"/>
    <w:rsid w:val="00167F11"/>
    <w:rsid w:val="00170953"/>
    <w:rsid w:val="00171336"/>
    <w:rsid w:val="001720A9"/>
    <w:rsid w:val="001720E4"/>
    <w:rsid w:val="00172931"/>
    <w:rsid w:val="00172A27"/>
    <w:rsid w:val="001749A7"/>
    <w:rsid w:val="001751EB"/>
    <w:rsid w:val="0017553E"/>
    <w:rsid w:val="00177228"/>
    <w:rsid w:val="00177423"/>
    <w:rsid w:val="00177E86"/>
    <w:rsid w:val="001803B0"/>
    <w:rsid w:val="0018062D"/>
    <w:rsid w:val="00180985"/>
    <w:rsid w:val="00180EE8"/>
    <w:rsid w:val="00181851"/>
    <w:rsid w:val="001820AC"/>
    <w:rsid w:val="00182887"/>
    <w:rsid w:val="0018288D"/>
    <w:rsid w:val="00183357"/>
    <w:rsid w:val="00183CF2"/>
    <w:rsid w:val="00183F0E"/>
    <w:rsid w:val="0018445A"/>
    <w:rsid w:val="00184711"/>
    <w:rsid w:val="00186C0F"/>
    <w:rsid w:val="00186F7C"/>
    <w:rsid w:val="00190525"/>
    <w:rsid w:val="001905D2"/>
    <w:rsid w:val="00190CA5"/>
    <w:rsid w:val="001912F7"/>
    <w:rsid w:val="0019183A"/>
    <w:rsid w:val="00191E9E"/>
    <w:rsid w:val="00192B96"/>
    <w:rsid w:val="00193215"/>
    <w:rsid w:val="00193ACB"/>
    <w:rsid w:val="00193D64"/>
    <w:rsid w:val="00193EFE"/>
    <w:rsid w:val="0019436B"/>
    <w:rsid w:val="00194404"/>
    <w:rsid w:val="00194F3E"/>
    <w:rsid w:val="00194FB7"/>
    <w:rsid w:val="00195BAB"/>
    <w:rsid w:val="00196A36"/>
    <w:rsid w:val="00196F36"/>
    <w:rsid w:val="001A03C7"/>
    <w:rsid w:val="001A080F"/>
    <w:rsid w:val="001A08B2"/>
    <w:rsid w:val="001A1093"/>
    <w:rsid w:val="001A11A4"/>
    <w:rsid w:val="001A1329"/>
    <w:rsid w:val="001A1517"/>
    <w:rsid w:val="001A19AA"/>
    <w:rsid w:val="001A319E"/>
    <w:rsid w:val="001A31A5"/>
    <w:rsid w:val="001A3C83"/>
    <w:rsid w:val="001A4005"/>
    <w:rsid w:val="001A50C7"/>
    <w:rsid w:val="001A6012"/>
    <w:rsid w:val="001A61E2"/>
    <w:rsid w:val="001A61FB"/>
    <w:rsid w:val="001A7011"/>
    <w:rsid w:val="001A711C"/>
    <w:rsid w:val="001A712F"/>
    <w:rsid w:val="001A713F"/>
    <w:rsid w:val="001B019C"/>
    <w:rsid w:val="001B07D7"/>
    <w:rsid w:val="001B0D36"/>
    <w:rsid w:val="001B1970"/>
    <w:rsid w:val="001B2A94"/>
    <w:rsid w:val="001B2FE8"/>
    <w:rsid w:val="001B3368"/>
    <w:rsid w:val="001B3540"/>
    <w:rsid w:val="001B3977"/>
    <w:rsid w:val="001B3FEB"/>
    <w:rsid w:val="001B49A0"/>
    <w:rsid w:val="001B544A"/>
    <w:rsid w:val="001B5BD7"/>
    <w:rsid w:val="001B754E"/>
    <w:rsid w:val="001B79B0"/>
    <w:rsid w:val="001C04D4"/>
    <w:rsid w:val="001C0DB0"/>
    <w:rsid w:val="001C0FE5"/>
    <w:rsid w:val="001C1A2A"/>
    <w:rsid w:val="001C288A"/>
    <w:rsid w:val="001C3332"/>
    <w:rsid w:val="001C3779"/>
    <w:rsid w:val="001C3780"/>
    <w:rsid w:val="001C3CAB"/>
    <w:rsid w:val="001C3CE1"/>
    <w:rsid w:val="001C3F68"/>
    <w:rsid w:val="001C4651"/>
    <w:rsid w:val="001C4B9E"/>
    <w:rsid w:val="001C5209"/>
    <w:rsid w:val="001C5216"/>
    <w:rsid w:val="001C52F1"/>
    <w:rsid w:val="001C53B7"/>
    <w:rsid w:val="001C6271"/>
    <w:rsid w:val="001C77F3"/>
    <w:rsid w:val="001D0035"/>
    <w:rsid w:val="001D1395"/>
    <w:rsid w:val="001D2206"/>
    <w:rsid w:val="001D22C6"/>
    <w:rsid w:val="001D28ED"/>
    <w:rsid w:val="001D2EA7"/>
    <w:rsid w:val="001D2F26"/>
    <w:rsid w:val="001D311E"/>
    <w:rsid w:val="001D3827"/>
    <w:rsid w:val="001D47CB"/>
    <w:rsid w:val="001D4879"/>
    <w:rsid w:val="001D4990"/>
    <w:rsid w:val="001D4CC4"/>
    <w:rsid w:val="001D5020"/>
    <w:rsid w:val="001D52F6"/>
    <w:rsid w:val="001D550E"/>
    <w:rsid w:val="001D5C95"/>
    <w:rsid w:val="001D693F"/>
    <w:rsid w:val="001D6A64"/>
    <w:rsid w:val="001D6CB8"/>
    <w:rsid w:val="001D7EC5"/>
    <w:rsid w:val="001D7FF5"/>
    <w:rsid w:val="001E1153"/>
    <w:rsid w:val="001E24E0"/>
    <w:rsid w:val="001E3099"/>
    <w:rsid w:val="001E3984"/>
    <w:rsid w:val="001E3FE0"/>
    <w:rsid w:val="001E43BA"/>
    <w:rsid w:val="001E4D37"/>
    <w:rsid w:val="001E4F8C"/>
    <w:rsid w:val="001E6464"/>
    <w:rsid w:val="001E64BA"/>
    <w:rsid w:val="001E64C6"/>
    <w:rsid w:val="001E69DB"/>
    <w:rsid w:val="001E6AFC"/>
    <w:rsid w:val="001E7979"/>
    <w:rsid w:val="001E7D1C"/>
    <w:rsid w:val="001F05D2"/>
    <w:rsid w:val="001F10A3"/>
    <w:rsid w:val="001F1408"/>
    <w:rsid w:val="001F212A"/>
    <w:rsid w:val="001F2A11"/>
    <w:rsid w:val="001F32F0"/>
    <w:rsid w:val="001F34A8"/>
    <w:rsid w:val="001F3565"/>
    <w:rsid w:val="001F3A29"/>
    <w:rsid w:val="001F3F1D"/>
    <w:rsid w:val="001F4D47"/>
    <w:rsid w:val="001F4F70"/>
    <w:rsid w:val="001F5230"/>
    <w:rsid w:val="001F55CC"/>
    <w:rsid w:val="001F56C9"/>
    <w:rsid w:val="001F5E0C"/>
    <w:rsid w:val="001F6681"/>
    <w:rsid w:val="001F6DF6"/>
    <w:rsid w:val="001F701C"/>
    <w:rsid w:val="00201FEF"/>
    <w:rsid w:val="0020213C"/>
    <w:rsid w:val="00202287"/>
    <w:rsid w:val="00202485"/>
    <w:rsid w:val="002025E7"/>
    <w:rsid w:val="00202D56"/>
    <w:rsid w:val="002032E8"/>
    <w:rsid w:val="002036CD"/>
    <w:rsid w:val="00203941"/>
    <w:rsid w:val="0020478F"/>
    <w:rsid w:val="00205746"/>
    <w:rsid w:val="00205B3E"/>
    <w:rsid w:val="002070F4"/>
    <w:rsid w:val="002071A9"/>
    <w:rsid w:val="00207F55"/>
    <w:rsid w:val="00210334"/>
    <w:rsid w:val="0021044B"/>
    <w:rsid w:val="00210CE5"/>
    <w:rsid w:val="0021194F"/>
    <w:rsid w:val="00211B0C"/>
    <w:rsid w:val="002124A0"/>
    <w:rsid w:val="0021325B"/>
    <w:rsid w:val="00213383"/>
    <w:rsid w:val="002139CF"/>
    <w:rsid w:val="0021478E"/>
    <w:rsid w:val="00215B89"/>
    <w:rsid w:val="00215D4F"/>
    <w:rsid w:val="00216126"/>
    <w:rsid w:val="002176B1"/>
    <w:rsid w:val="00217DF0"/>
    <w:rsid w:val="002203C0"/>
    <w:rsid w:val="0022052A"/>
    <w:rsid w:val="00220A84"/>
    <w:rsid w:val="00220FCF"/>
    <w:rsid w:val="002216E0"/>
    <w:rsid w:val="00222920"/>
    <w:rsid w:val="00222927"/>
    <w:rsid w:val="002233A0"/>
    <w:rsid w:val="002239B0"/>
    <w:rsid w:val="002249E3"/>
    <w:rsid w:val="00224CA5"/>
    <w:rsid w:val="002253B3"/>
    <w:rsid w:val="00225AF2"/>
    <w:rsid w:val="00225EAC"/>
    <w:rsid w:val="00225F75"/>
    <w:rsid w:val="002266AB"/>
    <w:rsid w:val="00226739"/>
    <w:rsid w:val="00227532"/>
    <w:rsid w:val="00227776"/>
    <w:rsid w:val="00227C39"/>
    <w:rsid w:val="00230703"/>
    <w:rsid w:val="00230907"/>
    <w:rsid w:val="00230A5B"/>
    <w:rsid w:val="00231867"/>
    <w:rsid w:val="002340ED"/>
    <w:rsid w:val="00234476"/>
    <w:rsid w:val="0023471D"/>
    <w:rsid w:val="00235C53"/>
    <w:rsid w:val="00236738"/>
    <w:rsid w:val="002368FF"/>
    <w:rsid w:val="0023697B"/>
    <w:rsid w:val="00237D93"/>
    <w:rsid w:val="00240705"/>
    <w:rsid w:val="002410D4"/>
    <w:rsid w:val="0024151F"/>
    <w:rsid w:val="00241EBE"/>
    <w:rsid w:val="00242525"/>
    <w:rsid w:val="002425DF"/>
    <w:rsid w:val="002427E9"/>
    <w:rsid w:val="00244041"/>
    <w:rsid w:val="002443A1"/>
    <w:rsid w:val="00244DE3"/>
    <w:rsid w:val="0024519D"/>
    <w:rsid w:val="0024542E"/>
    <w:rsid w:val="00245659"/>
    <w:rsid w:val="002465AB"/>
    <w:rsid w:val="00246F34"/>
    <w:rsid w:val="00247504"/>
    <w:rsid w:val="00247654"/>
    <w:rsid w:val="00247CA8"/>
    <w:rsid w:val="00247F3F"/>
    <w:rsid w:val="002503D6"/>
    <w:rsid w:val="00250F81"/>
    <w:rsid w:val="00250FC4"/>
    <w:rsid w:val="00251FEC"/>
    <w:rsid w:val="00253D4F"/>
    <w:rsid w:val="002543C4"/>
    <w:rsid w:val="00254927"/>
    <w:rsid w:val="00254DED"/>
    <w:rsid w:val="00255537"/>
    <w:rsid w:val="00255BD4"/>
    <w:rsid w:val="00255C90"/>
    <w:rsid w:val="00255F8F"/>
    <w:rsid w:val="00256687"/>
    <w:rsid w:val="0025746A"/>
    <w:rsid w:val="00257F54"/>
    <w:rsid w:val="0026009F"/>
    <w:rsid w:val="0026022F"/>
    <w:rsid w:val="00260354"/>
    <w:rsid w:val="00260486"/>
    <w:rsid w:val="0026074F"/>
    <w:rsid w:val="00260838"/>
    <w:rsid w:val="00260841"/>
    <w:rsid w:val="00260A1D"/>
    <w:rsid w:val="002619B0"/>
    <w:rsid w:val="00261C26"/>
    <w:rsid w:val="00262104"/>
    <w:rsid w:val="00262767"/>
    <w:rsid w:val="00262C66"/>
    <w:rsid w:val="00262F45"/>
    <w:rsid w:val="002631E5"/>
    <w:rsid w:val="0026397D"/>
    <w:rsid w:val="00264076"/>
    <w:rsid w:val="002640C0"/>
    <w:rsid w:val="00264204"/>
    <w:rsid w:val="00264734"/>
    <w:rsid w:val="00264A5A"/>
    <w:rsid w:val="00264CE8"/>
    <w:rsid w:val="00265026"/>
    <w:rsid w:val="0026598E"/>
    <w:rsid w:val="002659C5"/>
    <w:rsid w:val="00265C0F"/>
    <w:rsid w:val="00266155"/>
    <w:rsid w:val="002676E5"/>
    <w:rsid w:val="002677FB"/>
    <w:rsid w:val="00267C5A"/>
    <w:rsid w:val="00267DC0"/>
    <w:rsid w:val="00270376"/>
    <w:rsid w:val="00270ED7"/>
    <w:rsid w:val="00271419"/>
    <w:rsid w:val="00271C31"/>
    <w:rsid w:val="0027256A"/>
    <w:rsid w:val="00272838"/>
    <w:rsid w:val="00273955"/>
    <w:rsid w:val="00273C07"/>
    <w:rsid w:val="00273EF8"/>
    <w:rsid w:val="00276727"/>
    <w:rsid w:val="002767CB"/>
    <w:rsid w:val="0027789D"/>
    <w:rsid w:val="00277E1B"/>
    <w:rsid w:val="002800A0"/>
    <w:rsid w:val="0028067C"/>
    <w:rsid w:val="00280A62"/>
    <w:rsid w:val="00280D27"/>
    <w:rsid w:val="00280E68"/>
    <w:rsid w:val="00281C1C"/>
    <w:rsid w:val="002826D8"/>
    <w:rsid w:val="00283187"/>
    <w:rsid w:val="00283603"/>
    <w:rsid w:val="002837CB"/>
    <w:rsid w:val="00283ABC"/>
    <w:rsid w:val="002844C8"/>
    <w:rsid w:val="00284928"/>
    <w:rsid w:val="00284B65"/>
    <w:rsid w:val="0028526C"/>
    <w:rsid w:val="002855BD"/>
    <w:rsid w:val="00285877"/>
    <w:rsid w:val="00285DAC"/>
    <w:rsid w:val="002862BB"/>
    <w:rsid w:val="0028679C"/>
    <w:rsid w:val="002878E2"/>
    <w:rsid w:val="00287C9A"/>
    <w:rsid w:val="00290463"/>
    <w:rsid w:val="00290909"/>
    <w:rsid w:val="00291610"/>
    <w:rsid w:val="00292306"/>
    <w:rsid w:val="00292457"/>
    <w:rsid w:val="0029271C"/>
    <w:rsid w:val="0029349A"/>
    <w:rsid w:val="0029358E"/>
    <w:rsid w:val="00293B77"/>
    <w:rsid w:val="00293C37"/>
    <w:rsid w:val="002940E6"/>
    <w:rsid w:val="00294B1A"/>
    <w:rsid w:val="00295382"/>
    <w:rsid w:val="00295883"/>
    <w:rsid w:val="00295ACE"/>
    <w:rsid w:val="00295B90"/>
    <w:rsid w:val="00296CD5"/>
    <w:rsid w:val="00297023"/>
    <w:rsid w:val="00297AEF"/>
    <w:rsid w:val="00297C74"/>
    <w:rsid w:val="00297F3F"/>
    <w:rsid w:val="002A05F6"/>
    <w:rsid w:val="002A0FDC"/>
    <w:rsid w:val="002A1696"/>
    <w:rsid w:val="002A1FCA"/>
    <w:rsid w:val="002A2231"/>
    <w:rsid w:val="002A23DB"/>
    <w:rsid w:val="002A2476"/>
    <w:rsid w:val="002A2AC5"/>
    <w:rsid w:val="002A3582"/>
    <w:rsid w:val="002A3868"/>
    <w:rsid w:val="002A3872"/>
    <w:rsid w:val="002A4646"/>
    <w:rsid w:val="002A56AA"/>
    <w:rsid w:val="002A5C20"/>
    <w:rsid w:val="002A60BF"/>
    <w:rsid w:val="002A6E00"/>
    <w:rsid w:val="002B0B03"/>
    <w:rsid w:val="002B0B8D"/>
    <w:rsid w:val="002B0FAC"/>
    <w:rsid w:val="002B1D6E"/>
    <w:rsid w:val="002B33A5"/>
    <w:rsid w:val="002B34C8"/>
    <w:rsid w:val="002B37F7"/>
    <w:rsid w:val="002B3E80"/>
    <w:rsid w:val="002B471C"/>
    <w:rsid w:val="002B4BA5"/>
    <w:rsid w:val="002B4CC6"/>
    <w:rsid w:val="002B4F49"/>
    <w:rsid w:val="002B5174"/>
    <w:rsid w:val="002B5DB5"/>
    <w:rsid w:val="002B68A1"/>
    <w:rsid w:val="002B7AD2"/>
    <w:rsid w:val="002B7F3A"/>
    <w:rsid w:val="002C056C"/>
    <w:rsid w:val="002C0F7F"/>
    <w:rsid w:val="002C151C"/>
    <w:rsid w:val="002C1C73"/>
    <w:rsid w:val="002C1D16"/>
    <w:rsid w:val="002C2727"/>
    <w:rsid w:val="002C351A"/>
    <w:rsid w:val="002C3AFB"/>
    <w:rsid w:val="002C3C66"/>
    <w:rsid w:val="002C4AB0"/>
    <w:rsid w:val="002C53A0"/>
    <w:rsid w:val="002C551D"/>
    <w:rsid w:val="002C5710"/>
    <w:rsid w:val="002C69F1"/>
    <w:rsid w:val="002C752E"/>
    <w:rsid w:val="002C77A6"/>
    <w:rsid w:val="002D0495"/>
    <w:rsid w:val="002D0E90"/>
    <w:rsid w:val="002D145F"/>
    <w:rsid w:val="002D1560"/>
    <w:rsid w:val="002D2CAE"/>
    <w:rsid w:val="002D36B9"/>
    <w:rsid w:val="002D380C"/>
    <w:rsid w:val="002D390D"/>
    <w:rsid w:val="002D41E0"/>
    <w:rsid w:val="002D5ADA"/>
    <w:rsid w:val="002D66AF"/>
    <w:rsid w:val="002D6821"/>
    <w:rsid w:val="002D7C4B"/>
    <w:rsid w:val="002E099F"/>
    <w:rsid w:val="002E09E9"/>
    <w:rsid w:val="002E201F"/>
    <w:rsid w:val="002E28AA"/>
    <w:rsid w:val="002E28B0"/>
    <w:rsid w:val="002E2ACC"/>
    <w:rsid w:val="002E2E7E"/>
    <w:rsid w:val="002E3C09"/>
    <w:rsid w:val="002E3CEB"/>
    <w:rsid w:val="002E3F91"/>
    <w:rsid w:val="002E43F7"/>
    <w:rsid w:val="002E4C67"/>
    <w:rsid w:val="002E514E"/>
    <w:rsid w:val="002E6388"/>
    <w:rsid w:val="002E6D84"/>
    <w:rsid w:val="002E78BB"/>
    <w:rsid w:val="002F0427"/>
    <w:rsid w:val="002F049E"/>
    <w:rsid w:val="002F08EB"/>
    <w:rsid w:val="002F0927"/>
    <w:rsid w:val="002F16BD"/>
    <w:rsid w:val="002F18AE"/>
    <w:rsid w:val="002F18FF"/>
    <w:rsid w:val="002F1D30"/>
    <w:rsid w:val="002F1F9A"/>
    <w:rsid w:val="002F2282"/>
    <w:rsid w:val="002F2697"/>
    <w:rsid w:val="002F292D"/>
    <w:rsid w:val="002F2C0D"/>
    <w:rsid w:val="002F31D4"/>
    <w:rsid w:val="002F3489"/>
    <w:rsid w:val="002F472C"/>
    <w:rsid w:val="002F5375"/>
    <w:rsid w:val="002F5726"/>
    <w:rsid w:val="002F58A8"/>
    <w:rsid w:val="002F620A"/>
    <w:rsid w:val="002F621B"/>
    <w:rsid w:val="002F660A"/>
    <w:rsid w:val="002F6C95"/>
    <w:rsid w:val="002F7A81"/>
    <w:rsid w:val="002F7F9E"/>
    <w:rsid w:val="00300A6C"/>
    <w:rsid w:val="00300FE4"/>
    <w:rsid w:val="0030143E"/>
    <w:rsid w:val="003015E1"/>
    <w:rsid w:val="003026D4"/>
    <w:rsid w:val="003027BC"/>
    <w:rsid w:val="003029C1"/>
    <w:rsid w:val="00302B8B"/>
    <w:rsid w:val="00302B98"/>
    <w:rsid w:val="003031C7"/>
    <w:rsid w:val="00303B4D"/>
    <w:rsid w:val="00304E36"/>
    <w:rsid w:val="00305595"/>
    <w:rsid w:val="00305A5A"/>
    <w:rsid w:val="00306014"/>
    <w:rsid w:val="00306797"/>
    <w:rsid w:val="00306901"/>
    <w:rsid w:val="00306F7E"/>
    <w:rsid w:val="003075FF"/>
    <w:rsid w:val="003079E8"/>
    <w:rsid w:val="00307A5B"/>
    <w:rsid w:val="00310A27"/>
    <w:rsid w:val="00310F6D"/>
    <w:rsid w:val="00311F6B"/>
    <w:rsid w:val="00312993"/>
    <w:rsid w:val="00312C1C"/>
    <w:rsid w:val="00312C24"/>
    <w:rsid w:val="00312FC7"/>
    <w:rsid w:val="003139BD"/>
    <w:rsid w:val="00314B3D"/>
    <w:rsid w:val="003155B1"/>
    <w:rsid w:val="003169CF"/>
    <w:rsid w:val="00316A9C"/>
    <w:rsid w:val="00317019"/>
    <w:rsid w:val="003171B5"/>
    <w:rsid w:val="00317245"/>
    <w:rsid w:val="00317933"/>
    <w:rsid w:val="00317F8B"/>
    <w:rsid w:val="00320BD6"/>
    <w:rsid w:val="00321A45"/>
    <w:rsid w:val="00322EF9"/>
    <w:rsid w:val="00322FBC"/>
    <w:rsid w:val="0032352C"/>
    <w:rsid w:val="00323EEF"/>
    <w:rsid w:val="003244EA"/>
    <w:rsid w:val="0032478E"/>
    <w:rsid w:val="00324867"/>
    <w:rsid w:val="003248CE"/>
    <w:rsid w:val="00324E2E"/>
    <w:rsid w:val="00325864"/>
    <w:rsid w:val="003260B5"/>
    <w:rsid w:val="00326B57"/>
    <w:rsid w:val="00327199"/>
    <w:rsid w:val="00327FC9"/>
    <w:rsid w:val="00330688"/>
    <w:rsid w:val="00330AFF"/>
    <w:rsid w:val="0033123A"/>
    <w:rsid w:val="003323FA"/>
    <w:rsid w:val="003324C9"/>
    <w:rsid w:val="00333919"/>
    <w:rsid w:val="00333955"/>
    <w:rsid w:val="00333A32"/>
    <w:rsid w:val="00333DE0"/>
    <w:rsid w:val="0033477E"/>
    <w:rsid w:val="003347E4"/>
    <w:rsid w:val="00334A84"/>
    <w:rsid w:val="00334D71"/>
    <w:rsid w:val="003354D6"/>
    <w:rsid w:val="00336026"/>
    <w:rsid w:val="0033686E"/>
    <w:rsid w:val="00336954"/>
    <w:rsid w:val="00336CF2"/>
    <w:rsid w:val="00340276"/>
    <w:rsid w:val="00341095"/>
    <w:rsid w:val="0034148B"/>
    <w:rsid w:val="003421A6"/>
    <w:rsid w:val="0034277C"/>
    <w:rsid w:val="0034285A"/>
    <w:rsid w:val="00342CDB"/>
    <w:rsid w:val="0034301C"/>
    <w:rsid w:val="00344194"/>
    <w:rsid w:val="00344378"/>
    <w:rsid w:val="003449DF"/>
    <w:rsid w:val="00344D1F"/>
    <w:rsid w:val="00345A7F"/>
    <w:rsid w:val="0034608B"/>
    <w:rsid w:val="0034649E"/>
    <w:rsid w:val="00347A02"/>
    <w:rsid w:val="0035072E"/>
    <w:rsid w:val="00350857"/>
    <w:rsid w:val="00351A4F"/>
    <w:rsid w:val="00352D4D"/>
    <w:rsid w:val="0035308A"/>
    <w:rsid w:val="0035347A"/>
    <w:rsid w:val="00353FFC"/>
    <w:rsid w:val="00355239"/>
    <w:rsid w:val="00355D6B"/>
    <w:rsid w:val="00360E41"/>
    <w:rsid w:val="0036117C"/>
    <w:rsid w:val="0036191F"/>
    <w:rsid w:val="00361D4E"/>
    <w:rsid w:val="00361ED8"/>
    <w:rsid w:val="0036211E"/>
    <w:rsid w:val="00362524"/>
    <w:rsid w:val="00362C0D"/>
    <w:rsid w:val="0036313C"/>
    <w:rsid w:val="003636E8"/>
    <w:rsid w:val="00363DA4"/>
    <w:rsid w:val="003645DA"/>
    <w:rsid w:val="003647B3"/>
    <w:rsid w:val="003647DE"/>
    <w:rsid w:val="00364C15"/>
    <w:rsid w:val="003668AE"/>
    <w:rsid w:val="00366AAE"/>
    <w:rsid w:val="0037021D"/>
    <w:rsid w:val="003705EC"/>
    <w:rsid w:val="00370F2E"/>
    <w:rsid w:val="003711C7"/>
    <w:rsid w:val="003728F5"/>
    <w:rsid w:val="00372C43"/>
    <w:rsid w:val="00372D8C"/>
    <w:rsid w:val="0037362A"/>
    <w:rsid w:val="0037388B"/>
    <w:rsid w:val="00373B97"/>
    <w:rsid w:val="00374A51"/>
    <w:rsid w:val="00374EFE"/>
    <w:rsid w:val="00375BAB"/>
    <w:rsid w:val="00376456"/>
    <w:rsid w:val="0037656E"/>
    <w:rsid w:val="003772EC"/>
    <w:rsid w:val="003821EA"/>
    <w:rsid w:val="00382419"/>
    <w:rsid w:val="0038269B"/>
    <w:rsid w:val="0038295C"/>
    <w:rsid w:val="00382A12"/>
    <w:rsid w:val="0038332B"/>
    <w:rsid w:val="00383406"/>
    <w:rsid w:val="003834E7"/>
    <w:rsid w:val="0038388A"/>
    <w:rsid w:val="00383E3F"/>
    <w:rsid w:val="003841C8"/>
    <w:rsid w:val="00384AA1"/>
    <w:rsid w:val="003850B3"/>
    <w:rsid w:val="0038561E"/>
    <w:rsid w:val="003857AD"/>
    <w:rsid w:val="00385965"/>
    <w:rsid w:val="00386F5B"/>
    <w:rsid w:val="00387042"/>
    <w:rsid w:val="00387047"/>
    <w:rsid w:val="00387386"/>
    <w:rsid w:val="00390E86"/>
    <w:rsid w:val="003911AE"/>
    <w:rsid w:val="00391214"/>
    <w:rsid w:val="003917C6"/>
    <w:rsid w:val="003919C9"/>
    <w:rsid w:val="00392D4E"/>
    <w:rsid w:val="00393846"/>
    <w:rsid w:val="0039449C"/>
    <w:rsid w:val="00394EE8"/>
    <w:rsid w:val="003953EE"/>
    <w:rsid w:val="00395477"/>
    <w:rsid w:val="00395857"/>
    <w:rsid w:val="00396765"/>
    <w:rsid w:val="00396D08"/>
    <w:rsid w:val="00396D1A"/>
    <w:rsid w:val="00396E03"/>
    <w:rsid w:val="003974F2"/>
    <w:rsid w:val="003977DD"/>
    <w:rsid w:val="00397C47"/>
    <w:rsid w:val="003A09C9"/>
    <w:rsid w:val="003A09FF"/>
    <w:rsid w:val="003A0ED4"/>
    <w:rsid w:val="003A1186"/>
    <w:rsid w:val="003A1640"/>
    <w:rsid w:val="003A1E72"/>
    <w:rsid w:val="003A2072"/>
    <w:rsid w:val="003A2376"/>
    <w:rsid w:val="003A2D9D"/>
    <w:rsid w:val="003A3A12"/>
    <w:rsid w:val="003A4CB1"/>
    <w:rsid w:val="003A63AA"/>
    <w:rsid w:val="003A6823"/>
    <w:rsid w:val="003A6CAC"/>
    <w:rsid w:val="003A7DDD"/>
    <w:rsid w:val="003B0651"/>
    <w:rsid w:val="003B108E"/>
    <w:rsid w:val="003B21AE"/>
    <w:rsid w:val="003B29FD"/>
    <w:rsid w:val="003B535B"/>
    <w:rsid w:val="003B5B5D"/>
    <w:rsid w:val="003B5F88"/>
    <w:rsid w:val="003B6319"/>
    <w:rsid w:val="003B6A35"/>
    <w:rsid w:val="003B6B33"/>
    <w:rsid w:val="003B753E"/>
    <w:rsid w:val="003B7B4E"/>
    <w:rsid w:val="003B7BA5"/>
    <w:rsid w:val="003B7FB9"/>
    <w:rsid w:val="003C014D"/>
    <w:rsid w:val="003C11FE"/>
    <w:rsid w:val="003C1352"/>
    <w:rsid w:val="003C1838"/>
    <w:rsid w:val="003C2BAA"/>
    <w:rsid w:val="003C2EF1"/>
    <w:rsid w:val="003C3A30"/>
    <w:rsid w:val="003C3DA0"/>
    <w:rsid w:val="003C3DEF"/>
    <w:rsid w:val="003C4638"/>
    <w:rsid w:val="003C51DD"/>
    <w:rsid w:val="003C54C6"/>
    <w:rsid w:val="003C587A"/>
    <w:rsid w:val="003C6229"/>
    <w:rsid w:val="003C654C"/>
    <w:rsid w:val="003C6ABA"/>
    <w:rsid w:val="003C6FE7"/>
    <w:rsid w:val="003D008B"/>
    <w:rsid w:val="003D0880"/>
    <w:rsid w:val="003D094E"/>
    <w:rsid w:val="003D09A1"/>
    <w:rsid w:val="003D12F0"/>
    <w:rsid w:val="003D149C"/>
    <w:rsid w:val="003D1B33"/>
    <w:rsid w:val="003D2E40"/>
    <w:rsid w:val="003D35CA"/>
    <w:rsid w:val="003D3F72"/>
    <w:rsid w:val="003D408C"/>
    <w:rsid w:val="003D428A"/>
    <w:rsid w:val="003D47AA"/>
    <w:rsid w:val="003D490C"/>
    <w:rsid w:val="003D520E"/>
    <w:rsid w:val="003D60D3"/>
    <w:rsid w:val="003D67BB"/>
    <w:rsid w:val="003D6C3C"/>
    <w:rsid w:val="003D6C84"/>
    <w:rsid w:val="003D7343"/>
    <w:rsid w:val="003D7E54"/>
    <w:rsid w:val="003E17C6"/>
    <w:rsid w:val="003E1E5F"/>
    <w:rsid w:val="003E22E7"/>
    <w:rsid w:val="003E2555"/>
    <w:rsid w:val="003E2565"/>
    <w:rsid w:val="003E2730"/>
    <w:rsid w:val="003E337C"/>
    <w:rsid w:val="003E33AE"/>
    <w:rsid w:val="003E358B"/>
    <w:rsid w:val="003E3660"/>
    <w:rsid w:val="003E3685"/>
    <w:rsid w:val="003E393E"/>
    <w:rsid w:val="003E470B"/>
    <w:rsid w:val="003E5216"/>
    <w:rsid w:val="003E6E16"/>
    <w:rsid w:val="003E6E62"/>
    <w:rsid w:val="003E7322"/>
    <w:rsid w:val="003E7B7A"/>
    <w:rsid w:val="003E7BE9"/>
    <w:rsid w:val="003F034C"/>
    <w:rsid w:val="003F0949"/>
    <w:rsid w:val="003F1589"/>
    <w:rsid w:val="003F2D23"/>
    <w:rsid w:val="003F2FD1"/>
    <w:rsid w:val="003F310A"/>
    <w:rsid w:val="003F32FB"/>
    <w:rsid w:val="003F33B8"/>
    <w:rsid w:val="003F3600"/>
    <w:rsid w:val="003F3EF8"/>
    <w:rsid w:val="003F439B"/>
    <w:rsid w:val="003F4618"/>
    <w:rsid w:val="003F4B82"/>
    <w:rsid w:val="003F4C08"/>
    <w:rsid w:val="003F50DE"/>
    <w:rsid w:val="003F55DD"/>
    <w:rsid w:val="003F5AEC"/>
    <w:rsid w:val="003F608A"/>
    <w:rsid w:val="003F6256"/>
    <w:rsid w:val="003F6274"/>
    <w:rsid w:val="003F6582"/>
    <w:rsid w:val="003F6A72"/>
    <w:rsid w:val="003F7790"/>
    <w:rsid w:val="003F791F"/>
    <w:rsid w:val="003F7D12"/>
    <w:rsid w:val="003F7F08"/>
    <w:rsid w:val="00400355"/>
    <w:rsid w:val="00402714"/>
    <w:rsid w:val="00402920"/>
    <w:rsid w:val="00402B2F"/>
    <w:rsid w:val="00402E86"/>
    <w:rsid w:val="00403328"/>
    <w:rsid w:val="0040349B"/>
    <w:rsid w:val="00403AC7"/>
    <w:rsid w:val="00404ADF"/>
    <w:rsid w:val="00406115"/>
    <w:rsid w:val="00406EE0"/>
    <w:rsid w:val="00406F9F"/>
    <w:rsid w:val="004074E5"/>
    <w:rsid w:val="004104DA"/>
    <w:rsid w:val="004110D7"/>
    <w:rsid w:val="004111CE"/>
    <w:rsid w:val="004112FF"/>
    <w:rsid w:val="00411B59"/>
    <w:rsid w:val="0041255F"/>
    <w:rsid w:val="00412AE3"/>
    <w:rsid w:val="00412BB4"/>
    <w:rsid w:val="004130A5"/>
    <w:rsid w:val="0041343B"/>
    <w:rsid w:val="004138F2"/>
    <w:rsid w:val="00413F3C"/>
    <w:rsid w:val="00414A74"/>
    <w:rsid w:val="004158B0"/>
    <w:rsid w:val="0041741B"/>
    <w:rsid w:val="00421638"/>
    <w:rsid w:val="00421CFA"/>
    <w:rsid w:val="00421F07"/>
    <w:rsid w:val="004227E6"/>
    <w:rsid w:val="00422B7D"/>
    <w:rsid w:val="00423056"/>
    <w:rsid w:val="00423872"/>
    <w:rsid w:val="00423BB1"/>
    <w:rsid w:val="00423BDD"/>
    <w:rsid w:val="00424A67"/>
    <w:rsid w:val="00426541"/>
    <w:rsid w:val="00426BD5"/>
    <w:rsid w:val="00426C25"/>
    <w:rsid w:val="00426CA0"/>
    <w:rsid w:val="00426CE6"/>
    <w:rsid w:val="00426FDE"/>
    <w:rsid w:val="00427DE8"/>
    <w:rsid w:val="00427E52"/>
    <w:rsid w:val="004302AC"/>
    <w:rsid w:val="004307CE"/>
    <w:rsid w:val="00431211"/>
    <w:rsid w:val="00432132"/>
    <w:rsid w:val="00432464"/>
    <w:rsid w:val="00433147"/>
    <w:rsid w:val="004343E6"/>
    <w:rsid w:val="0043442C"/>
    <w:rsid w:val="00435809"/>
    <w:rsid w:val="0043585D"/>
    <w:rsid w:val="00436282"/>
    <w:rsid w:val="004369B5"/>
    <w:rsid w:val="004373FF"/>
    <w:rsid w:val="004376F9"/>
    <w:rsid w:val="00437AD3"/>
    <w:rsid w:val="00437B31"/>
    <w:rsid w:val="00437E41"/>
    <w:rsid w:val="004400BA"/>
    <w:rsid w:val="0044033B"/>
    <w:rsid w:val="0044052F"/>
    <w:rsid w:val="00440698"/>
    <w:rsid w:val="00440C28"/>
    <w:rsid w:val="00441802"/>
    <w:rsid w:val="004418A9"/>
    <w:rsid w:val="0044212D"/>
    <w:rsid w:val="00442B07"/>
    <w:rsid w:val="00442E29"/>
    <w:rsid w:val="004438F2"/>
    <w:rsid w:val="00444354"/>
    <w:rsid w:val="00445420"/>
    <w:rsid w:val="00445499"/>
    <w:rsid w:val="004454DD"/>
    <w:rsid w:val="0044617C"/>
    <w:rsid w:val="00446723"/>
    <w:rsid w:val="00446971"/>
    <w:rsid w:val="00446C23"/>
    <w:rsid w:val="00446CE8"/>
    <w:rsid w:val="00447A96"/>
    <w:rsid w:val="00450773"/>
    <w:rsid w:val="00451202"/>
    <w:rsid w:val="00451AF1"/>
    <w:rsid w:val="00452E62"/>
    <w:rsid w:val="004541C3"/>
    <w:rsid w:val="0045508E"/>
    <w:rsid w:val="00455DDB"/>
    <w:rsid w:val="0045632D"/>
    <w:rsid w:val="00457528"/>
    <w:rsid w:val="00457764"/>
    <w:rsid w:val="00457860"/>
    <w:rsid w:val="00460049"/>
    <w:rsid w:val="00460303"/>
    <w:rsid w:val="0046086C"/>
    <w:rsid w:val="00460E56"/>
    <w:rsid w:val="00460FD2"/>
    <w:rsid w:val="00461390"/>
    <w:rsid w:val="004619AE"/>
    <w:rsid w:val="00461A33"/>
    <w:rsid w:val="004623CB"/>
    <w:rsid w:val="00462655"/>
    <w:rsid w:val="00462CED"/>
    <w:rsid w:val="004634BA"/>
    <w:rsid w:val="00463508"/>
    <w:rsid w:val="00463965"/>
    <w:rsid w:val="00463F88"/>
    <w:rsid w:val="004648D6"/>
    <w:rsid w:val="00464C46"/>
    <w:rsid w:val="00464F26"/>
    <w:rsid w:val="00465A78"/>
    <w:rsid w:val="00465C69"/>
    <w:rsid w:val="00465C7E"/>
    <w:rsid w:val="004665A6"/>
    <w:rsid w:val="004671F6"/>
    <w:rsid w:val="00467797"/>
    <w:rsid w:val="0047003D"/>
    <w:rsid w:val="00471595"/>
    <w:rsid w:val="00473B50"/>
    <w:rsid w:val="00473B89"/>
    <w:rsid w:val="00473DE7"/>
    <w:rsid w:val="0047403F"/>
    <w:rsid w:val="00474678"/>
    <w:rsid w:val="00474D63"/>
    <w:rsid w:val="0047536D"/>
    <w:rsid w:val="00475803"/>
    <w:rsid w:val="00475B4C"/>
    <w:rsid w:val="00475E35"/>
    <w:rsid w:val="00475E3F"/>
    <w:rsid w:val="00476BFD"/>
    <w:rsid w:val="00480265"/>
    <w:rsid w:val="00480CDA"/>
    <w:rsid w:val="00480D4B"/>
    <w:rsid w:val="00481B43"/>
    <w:rsid w:val="00482362"/>
    <w:rsid w:val="00482FA4"/>
    <w:rsid w:val="004832CD"/>
    <w:rsid w:val="00484056"/>
    <w:rsid w:val="004845B3"/>
    <w:rsid w:val="00485883"/>
    <w:rsid w:val="0048591A"/>
    <w:rsid w:val="00485E5C"/>
    <w:rsid w:val="00485F4E"/>
    <w:rsid w:val="004868AF"/>
    <w:rsid w:val="004872F8"/>
    <w:rsid w:val="00487663"/>
    <w:rsid w:val="00487AC3"/>
    <w:rsid w:val="00490158"/>
    <w:rsid w:val="0049166E"/>
    <w:rsid w:val="00491B0C"/>
    <w:rsid w:val="00491D0A"/>
    <w:rsid w:val="00491DCF"/>
    <w:rsid w:val="0049220C"/>
    <w:rsid w:val="00492735"/>
    <w:rsid w:val="00492E9A"/>
    <w:rsid w:val="00492F5E"/>
    <w:rsid w:val="0049329C"/>
    <w:rsid w:val="004938C4"/>
    <w:rsid w:val="00493ACD"/>
    <w:rsid w:val="00494678"/>
    <w:rsid w:val="004948E2"/>
    <w:rsid w:val="004949DE"/>
    <w:rsid w:val="00494C20"/>
    <w:rsid w:val="00494D09"/>
    <w:rsid w:val="00495781"/>
    <w:rsid w:val="00495B51"/>
    <w:rsid w:val="00495B70"/>
    <w:rsid w:val="00496C52"/>
    <w:rsid w:val="0049786A"/>
    <w:rsid w:val="00497AB8"/>
    <w:rsid w:val="00497CF7"/>
    <w:rsid w:val="004A021D"/>
    <w:rsid w:val="004A05BD"/>
    <w:rsid w:val="004A0AB5"/>
    <w:rsid w:val="004A1151"/>
    <w:rsid w:val="004A1368"/>
    <w:rsid w:val="004A18DA"/>
    <w:rsid w:val="004A2CBB"/>
    <w:rsid w:val="004A3C38"/>
    <w:rsid w:val="004A430E"/>
    <w:rsid w:val="004A446C"/>
    <w:rsid w:val="004A4CFC"/>
    <w:rsid w:val="004A4FFA"/>
    <w:rsid w:val="004A5203"/>
    <w:rsid w:val="004A5871"/>
    <w:rsid w:val="004A63A2"/>
    <w:rsid w:val="004A671B"/>
    <w:rsid w:val="004A6A53"/>
    <w:rsid w:val="004A6AAB"/>
    <w:rsid w:val="004A6AB0"/>
    <w:rsid w:val="004A6AC0"/>
    <w:rsid w:val="004A7231"/>
    <w:rsid w:val="004A7877"/>
    <w:rsid w:val="004A7C49"/>
    <w:rsid w:val="004A7FA3"/>
    <w:rsid w:val="004B053B"/>
    <w:rsid w:val="004B07AF"/>
    <w:rsid w:val="004B1AD6"/>
    <w:rsid w:val="004B2731"/>
    <w:rsid w:val="004B2873"/>
    <w:rsid w:val="004B3565"/>
    <w:rsid w:val="004B37AF"/>
    <w:rsid w:val="004B4550"/>
    <w:rsid w:val="004B5371"/>
    <w:rsid w:val="004B5BB3"/>
    <w:rsid w:val="004B5BE1"/>
    <w:rsid w:val="004B6591"/>
    <w:rsid w:val="004B6739"/>
    <w:rsid w:val="004B6917"/>
    <w:rsid w:val="004B6EF8"/>
    <w:rsid w:val="004C0736"/>
    <w:rsid w:val="004C1479"/>
    <w:rsid w:val="004C14FC"/>
    <w:rsid w:val="004C1572"/>
    <w:rsid w:val="004C17FD"/>
    <w:rsid w:val="004C1A05"/>
    <w:rsid w:val="004C1E34"/>
    <w:rsid w:val="004C2CC9"/>
    <w:rsid w:val="004C2DDA"/>
    <w:rsid w:val="004C33AF"/>
    <w:rsid w:val="004C3DB2"/>
    <w:rsid w:val="004C4066"/>
    <w:rsid w:val="004C41EB"/>
    <w:rsid w:val="004C4F34"/>
    <w:rsid w:val="004C56A0"/>
    <w:rsid w:val="004C5A6B"/>
    <w:rsid w:val="004C5B83"/>
    <w:rsid w:val="004C6089"/>
    <w:rsid w:val="004C6440"/>
    <w:rsid w:val="004C64FC"/>
    <w:rsid w:val="004C6913"/>
    <w:rsid w:val="004C6BC5"/>
    <w:rsid w:val="004C6DB6"/>
    <w:rsid w:val="004C6FE8"/>
    <w:rsid w:val="004C7737"/>
    <w:rsid w:val="004C7FA3"/>
    <w:rsid w:val="004D00FB"/>
    <w:rsid w:val="004D04D3"/>
    <w:rsid w:val="004D14CD"/>
    <w:rsid w:val="004D187B"/>
    <w:rsid w:val="004D2701"/>
    <w:rsid w:val="004D2A27"/>
    <w:rsid w:val="004D2DEC"/>
    <w:rsid w:val="004D2E89"/>
    <w:rsid w:val="004D34D4"/>
    <w:rsid w:val="004D3619"/>
    <w:rsid w:val="004D3835"/>
    <w:rsid w:val="004D518E"/>
    <w:rsid w:val="004D51DD"/>
    <w:rsid w:val="004D52D2"/>
    <w:rsid w:val="004D5580"/>
    <w:rsid w:val="004D60F0"/>
    <w:rsid w:val="004D6380"/>
    <w:rsid w:val="004D7665"/>
    <w:rsid w:val="004D77E9"/>
    <w:rsid w:val="004D77F4"/>
    <w:rsid w:val="004E01F7"/>
    <w:rsid w:val="004E33F5"/>
    <w:rsid w:val="004E3849"/>
    <w:rsid w:val="004E3C2F"/>
    <w:rsid w:val="004E43E3"/>
    <w:rsid w:val="004E5C79"/>
    <w:rsid w:val="004E5E43"/>
    <w:rsid w:val="004E5FEE"/>
    <w:rsid w:val="004E6062"/>
    <w:rsid w:val="004E64CD"/>
    <w:rsid w:val="004E6645"/>
    <w:rsid w:val="004E68D6"/>
    <w:rsid w:val="004E6E37"/>
    <w:rsid w:val="004E7D82"/>
    <w:rsid w:val="004F0AA2"/>
    <w:rsid w:val="004F0B43"/>
    <w:rsid w:val="004F13B0"/>
    <w:rsid w:val="004F1723"/>
    <w:rsid w:val="004F1924"/>
    <w:rsid w:val="004F3156"/>
    <w:rsid w:val="004F3583"/>
    <w:rsid w:val="004F3D8D"/>
    <w:rsid w:val="004F4665"/>
    <w:rsid w:val="004F4C76"/>
    <w:rsid w:val="004F526A"/>
    <w:rsid w:val="004F5465"/>
    <w:rsid w:val="004F5919"/>
    <w:rsid w:val="004F5C4F"/>
    <w:rsid w:val="004F5EA0"/>
    <w:rsid w:val="004F6EF0"/>
    <w:rsid w:val="004F6F8F"/>
    <w:rsid w:val="004F7035"/>
    <w:rsid w:val="004F7DD8"/>
    <w:rsid w:val="00500DB1"/>
    <w:rsid w:val="005013BD"/>
    <w:rsid w:val="0050167F"/>
    <w:rsid w:val="00501D5B"/>
    <w:rsid w:val="00501EAA"/>
    <w:rsid w:val="00502291"/>
    <w:rsid w:val="00503DA0"/>
    <w:rsid w:val="00504292"/>
    <w:rsid w:val="00504730"/>
    <w:rsid w:val="00504CC6"/>
    <w:rsid w:val="005057EB"/>
    <w:rsid w:val="00505F26"/>
    <w:rsid w:val="0050637E"/>
    <w:rsid w:val="0050794A"/>
    <w:rsid w:val="00507BEC"/>
    <w:rsid w:val="0051003E"/>
    <w:rsid w:val="005100E5"/>
    <w:rsid w:val="005102BB"/>
    <w:rsid w:val="00510332"/>
    <w:rsid w:val="00510FE0"/>
    <w:rsid w:val="00511B44"/>
    <w:rsid w:val="00511CEC"/>
    <w:rsid w:val="00512940"/>
    <w:rsid w:val="00512F69"/>
    <w:rsid w:val="00513000"/>
    <w:rsid w:val="00513AEC"/>
    <w:rsid w:val="005161C6"/>
    <w:rsid w:val="0051686F"/>
    <w:rsid w:val="00517716"/>
    <w:rsid w:val="00517F8D"/>
    <w:rsid w:val="00520086"/>
    <w:rsid w:val="00520218"/>
    <w:rsid w:val="005203BF"/>
    <w:rsid w:val="005206CE"/>
    <w:rsid w:val="005211D6"/>
    <w:rsid w:val="00521A82"/>
    <w:rsid w:val="00522106"/>
    <w:rsid w:val="00522397"/>
    <w:rsid w:val="00522456"/>
    <w:rsid w:val="005226E8"/>
    <w:rsid w:val="00522BB8"/>
    <w:rsid w:val="005233BD"/>
    <w:rsid w:val="00523663"/>
    <w:rsid w:val="005238F6"/>
    <w:rsid w:val="00525074"/>
    <w:rsid w:val="00525D72"/>
    <w:rsid w:val="00526B77"/>
    <w:rsid w:val="0052701B"/>
    <w:rsid w:val="00527331"/>
    <w:rsid w:val="00527403"/>
    <w:rsid w:val="005301DF"/>
    <w:rsid w:val="005301EC"/>
    <w:rsid w:val="00530321"/>
    <w:rsid w:val="00530602"/>
    <w:rsid w:val="00530852"/>
    <w:rsid w:val="00530EEE"/>
    <w:rsid w:val="00531468"/>
    <w:rsid w:val="0053155B"/>
    <w:rsid w:val="00532A4D"/>
    <w:rsid w:val="0053360C"/>
    <w:rsid w:val="00533B0B"/>
    <w:rsid w:val="00533B6C"/>
    <w:rsid w:val="0053408C"/>
    <w:rsid w:val="005343FE"/>
    <w:rsid w:val="0053499D"/>
    <w:rsid w:val="00534D5B"/>
    <w:rsid w:val="00535337"/>
    <w:rsid w:val="00535937"/>
    <w:rsid w:val="005360EE"/>
    <w:rsid w:val="005366B1"/>
    <w:rsid w:val="00537713"/>
    <w:rsid w:val="00537EBB"/>
    <w:rsid w:val="005400A7"/>
    <w:rsid w:val="0054173E"/>
    <w:rsid w:val="0054207E"/>
    <w:rsid w:val="00543BA8"/>
    <w:rsid w:val="00543F4C"/>
    <w:rsid w:val="00544E8C"/>
    <w:rsid w:val="00544FCF"/>
    <w:rsid w:val="00545B31"/>
    <w:rsid w:val="005463CF"/>
    <w:rsid w:val="00546697"/>
    <w:rsid w:val="005469A3"/>
    <w:rsid w:val="00546E21"/>
    <w:rsid w:val="0054704D"/>
    <w:rsid w:val="00547485"/>
    <w:rsid w:val="00547E7D"/>
    <w:rsid w:val="00550828"/>
    <w:rsid w:val="0055115B"/>
    <w:rsid w:val="0055186B"/>
    <w:rsid w:val="00551924"/>
    <w:rsid w:val="00551926"/>
    <w:rsid w:val="00551CF2"/>
    <w:rsid w:val="00552162"/>
    <w:rsid w:val="00552513"/>
    <w:rsid w:val="005539E3"/>
    <w:rsid w:val="005540BB"/>
    <w:rsid w:val="00554535"/>
    <w:rsid w:val="00554587"/>
    <w:rsid w:val="00554F2A"/>
    <w:rsid w:val="00554F33"/>
    <w:rsid w:val="00555101"/>
    <w:rsid w:val="00555A33"/>
    <w:rsid w:val="005561B8"/>
    <w:rsid w:val="00556A0E"/>
    <w:rsid w:val="00556AAF"/>
    <w:rsid w:val="0056062F"/>
    <w:rsid w:val="00560762"/>
    <w:rsid w:val="005609DF"/>
    <w:rsid w:val="00560E7D"/>
    <w:rsid w:val="005618F3"/>
    <w:rsid w:val="005629F4"/>
    <w:rsid w:val="00563367"/>
    <w:rsid w:val="005639A2"/>
    <w:rsid w:val="0056543D"/>
    <w:rsid w:val="005657A1"/>
    <w:rsid w:val="00565836"/>
    <w:rsid w:val="0056649C"/>
    <w:rsid w:val="00566539"/>
    <w:rsid w:val="005667F9"/>
    <w:rsid w:val="0056699F"/>
    <w:rsid w:val="00567DA6"/>
    <w:rsid w:val="00570341"/>
    <w:rsid w:val="00570863"/>
    <w:rsid w:val="00570F03"/>
    <w:rsid w:val="005710D4"/>
    <w:rsid w:val="005721A4"/>
    <w:rsid w:val="00572908"/>
    <w:rsid w:val="00572E9A"/>
    <w:rsid w:val="00573A19"/>
    <w:rsid w:val="00574269"/>
    <w:rsid w:val="00574537"/>
    <w:rsid w:val="00575F36"/>
    <w:rsid w:val="0057657D"/>
    <w:rsid w:val="0057725D"/>
    <w:rsid w:val="00577C86"/>
    <w:rsid w:val="005804C6"/>
    <w:rsid w:val="005806B7"/>
    <w:rsid w:val="00580813"/>
    <w:rsid w:val="005808DA"/>
    <w:rsid w:val="00582829"/>
    <w:rsid w:val="00582D35"/>
    <w:rsid w:val="00583724"/>
    <w:rsid w:val="00583A3A"/>
    <w:rsid w:val="00584A2B"/>
    <w:rsid w:val="00584E04"/>
    <w:rsid w:val="00584EAF"/>
    <w:rsid w:val="00585311"/>
    <w:rsid w:val="005856ED"/>
    <w:rsid w:val="0058594C"/>
    <w:rsid w:val="00585F0E"/>
    <w:rsid w:val="00585F94"/>
    <w:rsid w:val="0058757B"/>
    <w:rsid w:val="00587B79"/>
    <w:rsid w:val="00590FD1"/>
    <w:rsid w:val="00591724"/>
    <w:rsid w:val="00592422"/>
    <w:rsid w:val="00592A22"/>
    <w:rsid w:val="00592B36"/>
    <w:rsid w:val="00592EAF"/>
    <w:rsid w:val="005939F1"/>
    <w:rsid w:val="00593C60"/>
    <w:rsid w:val="00593CCC"/>
    <w:rsid w:val="00593E3D"/>
    <w:rsid w:val="005942DF"/>
    <w:rsid w:val="00595941"/>
    <w:rsid w:val="00595EDC"/>
    <w:rsid w:val="00595F2D"/>
    <w:rsid w:val="0059655B"/>
    <w:rsid w:val="00597216"/>
    <w:rsid w:val="0059723F"/>
    <w:rsid w:val="00597484"/>
    <w:rsid w:val="00597E0E"/>
    <w:rsid w:val="00597ECD"/>
    <w:rsid w:val="00597F2E"/>
    <w:rsid w:val="005A0050"/>
    <w:rsid w:val="005A0263"/>
    <w:rsid w:val="005A02B2"/>
    <w:rsid w:val="005A100D"/>
    <w:rsid w:val="005A1504"/>
    <w:rsid w:val="005A1AA8"/>
    <w:rsid w:val="005A2424"/>
    <w:rsid w:val="005A271A"/>
    <w:rsid w:val="005A29FC"/>
    <w:rsid w:val="005A2A80"/>
    <w:rsid w:val="005A2EB0"/>
    <w:rsid w:val="005A41E7"/>
    <w:rsid w:val="005A48BD"/>
    <w:rsid w:val="005A4B88"/>
    <w:rsid w:val="005A4FAD"/>
    <w:rsid w:val="005A5810"/>
    <w:rsid w:val="005A6AA8"/>
    <w:rsid w:val="005A70EE"/>
    <w:rsid w:val="005A7A2E"/>
    <w:rsid w:val="005B0127"/>
    <w:rsid w:val="005B039D"/>
    <w:rsid w:val="005B06EA"/>
    <w:rsid w:val="005B0DC4"/>
    <w:rsid w:val="005B12AA"/>
    <w:rsid w:val="005B286F"/>
    <w:rsid w:val="005B345B"/>
    <w:rsid w:val="005B44FF"/>
    <w:rsid w:val="005B4AAA"/>
    <w:rsid w:val="005B4E08"/>
    <w:rsid w:val="005B50F4"/>
    <w:rsid w:val="005B65B4"/>
    <w:rsid w:val="005B68F3"/>
    <w:rsid w:val="005B6A2D"/>
    <w:rsid w:val="005B6F58"/>
    <w:rsid w:val="005B7D1E"/>
    <w:rsid w:val="005C058F"/>
    <w:rsid w:val="005C0735"/>
    <w:rsid w:val="005C1B61"/>
    <w:rsid w:val="005C210D"/>
    <w:rsid w:val="005C3221"/>
    <w:rsid w:val="005C38E4"/>
    <w:rsid w:val="005C3D88"/>
    <w:rsid w:val="005C47E6"/>
    <w:rsid w:val="005C4BD0"/>
    <w:rsid w:val="005C5673"/>
    <w:rsid w:val="005C5AB5"/>
    <w:rsid w:val="005C5FDD"/>
    <w:rsid w:val="005C6109"/>
    <w:rsid w:val="005C6229"/>
    <w:rsid w:val="005C643F"/>
    <w:rsid w:val="005C6C35"/>
    <w:rsid w:val="005C6DDB"/>
    <w:rsid w:val="005D0ACA"/>
    <w:rsid w:val="005D1F67"/>
    <w:rsid w:val="005D32C8"/>
    <w:rsid w:val="005D4004"/>
    <w:rsid w:val="005D482E"/>
    <w:rsid w:val="005D5FA5"/>
    <w:rsid w:val="005D63BE"/>
    <w:rsid w:val="005D6E00"/>
    <w:rsid w:val="005D71BB"/>
    <w:rsid w:val="005D71CE"/>
    <w:rsid w:val="005D7AC4"/>
    <w:rsid w:val="005E026E"/>
    <w:rsid w:val="005E037A"/>
    <w:rsid w:val="005E038C"/>
    <w:rsid w:val="005E0405"/>
    <w:rsid w:val="005E056B"/>
    <w:rsid w:val="005E0784"/>
    <w:rsid w:val="005E18A7"/>
    <w:rsid w:val="005E1ED1"/>
    <w:rsid w:val="005E2CDA"/>
    <w:rsid w:val="005E2D22"/>
    <w:rsid w:val="005E2DBA"/>
    <w:rsid w:val="005E37A7"/>
    <w:rsid w:val="005E4164"/>
    <w:rsid w:val="005E4E08"/>
    <w:rsid w:val="005E4EA6"/>
    <w:rsid w:val="005E51D4"/>
    <w:rsid w:val="005E51EC"/>
    <w:rsid w:val="005E51F2"/>
    <w:rsid w:val="005E5212"/>
    <w:rsid w:val="005E5594"/>
    <w:rsid w:val="005E55B5"/>
    <w:rsid w:val="005E5609"/>
    <w:rsid w:val="005E576F"/>
    <w:rsid w:val="005E6915"/>
    <w:rsid w:val="005E699D"/>
    <w:rsid w:val="005F0D2D"/>
    <w:rsid w:val="005F1DBF"/>
    <w:rsid w:val="005F2438"/>
    <w:rsid w:val="005F286F"/>
    <w:rsid w:val="005F5014"/>
    <w:rsid w:val="005F6C73"/>
    <w:rsid w:val="005F7011"/>
    <w:rsid w:val="005F701B"/>
    <w:rsid w:val="005F7B5E"/>
    <w:rsid w:val="00600186"/>
    <w:rsid w:val="00600FC4"/>
    <w:rsid w:val="006018C8"/>
    <w:rsid w:val="00601CAB"/>
    <w:rsid w:val="006030D5"/>
    <w:rsid w:val="0060325A"/>
    <w:rsid w:val="00603368"/>
    <w:rsid w:val="00604037"/>
    <w:rsid w:val="0060477A"/>
    <w:rsid w:val="00604A4C"/>
    <w:rsid w:val="00605451"/>
    <w:rsid w:val="00605BF8"/>
    <w:rsid w:val="00606041"/>
    <w:rsid w:val="00606787"/>
    <w:rsid w:val="006069B9"/>
    <w:rsid w:val="00606B7C"/>
    <w:rsid w:val="00606BB9"/>
    <w:rsid w:val="00607159"/>
    <w:rsid w:val="00607E7D"/>
    <w:rsid w:val="0061053C"/>
    <w:rsid w:val="00611567"/>
    <w:rsid w:val="006115E7"/>
    <w:rsid w:val="00611710"/>
    <w:rsid w:val="00611948"/>
    <w:rsid w:val="00611CEB"/>
    <w:rsid w:val="00611FF1"/>
    <w:rsid w:val="00612209"/>
    <w:rsid w:val="00612497"/>
    <w:rsid w:val="00612726"/>
    <w:rsid w:val="00612AC4"/>
    <w:rsid w:val="00612E20"/>
    <w:rsid w:val="00613079"/>
    <w:rsid w:val="006133C6"/>
    <w:rsid w:val="0061397A"/>
    <w:rsid w:val="00614173"/>
    <w:rsid w:val="00614F65"/>
    <w:rsid w:val="00615EC8"/>
    <w:rsid w:val="006161F3"/>
    <w:rsid w:val="0061652B"/>
    <w:rsid w:val="00616532"/>
    <w:rsid w:val="00617953"/>
    <w:rsid w:val="006202CE"/>
    <w:rsid w:val="00622933"/>
    <w:rsid w:val="00622BEB"/>
    <w:rsid w:val="00624BD3"/>
    <w:rsid w:val="00625024"/>
    <w:rsid w:val="006251C9"/>
    <w:rsid w:val="006252B9"/>
    <w:rsid w:val="0062573B"/>
    <w:rsid w:val="00625C89"/>
    <w:rsid w:val="00626287"/>
    <w:rsid w:val="00626841"/>
    <w:rsid w:val="006270E6"/>
    <w:rsid w:val="006279A0"/>
    <w:rsid w:val="0063017F"/>
    <w:rsid w:val="0063051C"/>
    <w:rsid w:val="00630D3E"/>
    <w:rsid w:val="00631566"/>
    <w:rsid w:val="00632072"/>
    <w:rsid w:val="006322FA"/>
    <w:rsid w:val="006324EB"/>
    <w:rsid w:val="00632554"/>
    <w:rsid w:val="006338A1"/>
    <w:rsid w:val="006341CF"/>
    <w:rsid w:val="006347A8"/>
    <w:rsid w:val="00634F29"/>
    <w:rsid w:val="00635076"/>
    <w:rsid w:val="00635141"/>
    <w:rsid w:val="0063559B"/>
    <w:rsid w:val="0063671D"/>
    <w:rsid w:val="006367FE"/>
    <w:rsid w:val="00636AF6"/>
    <w:rsid w:val="00636BD1"/>
    <w:rsid w:val="00637252"/>
    <w:rsid w:val="00637282"/>
    <w:rsid w:val="00637315"/>
    <w:rsid w:val="00637BD1"/>
    <w:rsid w:val="006411AD"/>
    <w:rsid w:val="00641877"/>
    <w:rsid w:val="00641AD1"/>
    <w:rsid w:val="00641FEE"/>
    <w:rsid w:val="00642149"/>
    <w:rsid w:val="00644732"/>
    <w:rsid w:val="00644BA9"/>
    <w:rsid w:val="00644EDA"/>
    <w:rsid w:val="00645497"/>
    <w:rsid w:val="0064551D"/>
    <w:rsid w:val="00645AD2"/>
    <w:rsid w:val="006469F4"/>
    <w:rsid w:val="00647166"/>
    <w:rsid w:val="006477FD"/>
    <w:rsid w:val="00647848"/>
    <w:rsid w:val="00650A01"/>
    <w:rsid w:val="00650C2C"/>
    <w:rsid w:val="0065266E"/>
    <w:rsid w:val="006527E4"/>
    <w:rsid w:val="00652854"/>
    <w:rsid w:val="00652A4E"/>
    <w:rsid w:val="00653C27"/>
    <w:rsid w:val="00653F7B"/>
    <w:rsid w:val="006541EA"/>
    <w:rsid w:val="00654242"/>
    <w:rsid w:val="00655247"/>
    <w:rsid w:val="00655280"/>
    <w:rsid w:val="0065581C"/>
    <w:rsid w:val="0065588A"/>
    <w:rsid w:val="00655913"/>
    <w:rsid w:val="00655B04"/>
    <w:rsid w:val="00655C61"/>
    <w:rsid w:val="00656122"/>
    <w:rsid w:val="00656762"/>
    <w:rsid w:val="00656AC4"/>
    <w:rsid w:val="00656F0D"/>
    <w:rsid w:val="00657BC5"/>
    <w:rsid w:val="00661029"/>
    <w:rsid w:val="00661559"/>
    <w:rsid w:val="00661694"/>
    <w:rsid w:val="00661892"/>
    <w:rsid w:val="00661898"/>
    <w:rsid w:val="00661B31"/>
    <w:rsid w:val="00662EA7"/>
    <w:rsid w:val="00663509"/>
    <w:rsid w:val="00663E14"/>
    <w:rsid w:val="00664D1D"/>
    <w:rsid w:val="00664DF9"/>
    <w:rsid w:val="00664FB6"/>
    <w:rsid w:val="0066502B"/>
    <w:rsid w:val="00665B84"/>
    <w:rsid w:val="00666596"/>
    <w:rsid w:val="00666FF9"/>
    <w:rsid w:val="00667188"/>
    <w:rsid w:val="006674A7"/>
    <w:rsid w:val="00667512"/>
    <w:rsid w:val="0066755D"/>
    <w:rsid w:val="0066760B"/>
    <w:rsid w:val="00667615"/>
    <w:rsid w:val="00670109"/>
    <w:rsid w:val="00670508"/>
    <w:rsid w:val="00670804"/>
    <w:rsid w:val="00670BBB"/>
    <w:rsid w:val="00672235"/>
    <w:rsid w:val="006730BF"/>
    <w:rsid w:val="006735A8"/>
    <w:rsid w:val="00673632"/>
    <w:rsid w:val="006744DB"/>
    <w:rsid w:val="006745D2"/>
    <w:rsid w:val="00674974"/>
    <w:rsid w:val="00674C5E"/>
    <w:rsid w:val="00674DA7"/>
    <w:rsid w:val="00674F87"/>
    <w:rsid w:val="00676504"/>
    <w:rsid w:val="0067675C"/>
    <w:rsid w:val="006769D9"/>
    <w:rsid w:val="0067722D"/>
    <w:rsid w:val="00677933"/>
    <w:rsid w:val="006779A9"/>
    <w:rsid w:val="00680239"/>
    <w:rsid w:val="0068080B"/>
    <w:rsid w:val="00680895"/>
    <w:rsid w:val="00680A4B"/>
    <w:rsid w:val="006810D2"/>
    <w:rsid w:val="0068126D"/>
    <w:rsid w:val="00681AC1"/>
    <w:rsid w:val="00681CFF"/>
    <w:rsid w:val="0068243F"/>
    <w:rsid w:val="00682576"/>
    <w:rsid w:val="0068296F"/>
    <w:rsid w:val="00682A77"/>
    <w:rsid w:val="00683274"/>
    <w:rsid w:val="0068399E"/>
    <w:rsid w:val="006839D7"/>
    <w:rsid w:val="006843A2"/>
    <w:rsid w:val="006847A9"/>
    <w:rsid w:val="00685857"/>
    <w:rsid w:val="00685B24"/>
    <w:rsid w:val="00685EF7"/>
    <w:rsid w:val="0068606A"/>
    <w:rsid w:val="006867B9"/>
    <w:rsid w:val="00687EC2"/>
    <w:rsid w:val="0069025D"/>
    <w:rsid w:val="00690702"/>
    <w:rsid w:val="00690A81"/>
    <w:rsid w:val="00690C52"/>
    <w:rsid w:val="0069134D"/>
    <w:rsid w:val="006913CD"/>
    <w:rsid w:val="00691857"/>
    <w:rsid w:val="00691C1C"/>
    <w:rsid w:val="006920BA"/>
    <w:rsid w:val="006923D2"/>
    <w:rsid w:val="00692CD3"/>
    <w:rsid w:val="006932B7"/>
    <w:rsid w:val="00693B04"/>
    <w:rsid w:val="00694482"/>
    <w:rsid w:val="00694DEA"/>
    <w:rsid w:val="00695183"/>
    <w:rsid w:val="0069535D"/>
    <w:rsid w:val="00695415"/>
    <w:rsid w:val="006954E3"/>
    <w:rsid w:val="006955CB"/>
    <w:rsid w:val="006965B7"/>
    <w:rsid w:val="00696B65"/>
    <w:rsid w:val="0069747E"/>
    <w:rsid w:val="006A004A"/>
    <w:rsid w:val="006A08A6"/>
    <w:rsid w:val="006A15C5"/>
    <w:rsid w:val="006A2680"/>
    <w:rsid w:val="006A27D0"/>
    <w:rsid w:val="006A2DE5"/>
    <w:rsid w:val="006A3021"/>
    <w:rsid w:val="006A3E91"/>
    <w:rsid w:val="006A462F"/>
    <w:rsid w:val="006A4D82"/>
    <w:rsid w:val="006A5823"/>
    <w:rsid w:val="006A583C"/>
    <w:rsid w:val="006A5969"/>
    <w:rsid w:val="006A5D6D"/>
    <w:rsid w:val="006A6621"/>
    <w:rsid w:val="006A676D"/>
    <w:rsid w:val="006A68B2"/>
    <w:rsid w:val="006A7694"/>
    <w:rsid w:val="006A76BA"/>
    <w:rsid w:val="006A7816"/>
    <w:rsid w:val="006A7B79"/>
    <w:rsid w:val="006A7DE7"/>
    <w:rsid w:val="006A7E6E"/>
    <w:rsid w:val="006B0BAE"/>
    <w:rsid w:val="006B0EF5"/>
    <w:rsid w:val="006B2231"/>
    <w:rsid w:val="006B2789"/>
    <w:rsid w:val="006B31B9"/>
    <w:rsid w:val="006B4500"/>
    <w:rsid w:val="006B4825"/>
    <w:rsid w:val="006B5029"/>
    <w:rsid w:val="006B5510"/>
    <w:rsid w:val="006B5823"/>
    <w:rsid w:val="006B5897"/>
    <w:rsid w:val="006B5926"/>
    <w:rsid w:val="006B5B1B"/>
    <w:rsid w:val="006B60F6"/>
    <w:rsid w:val="006B6558"/>
    <w:rsid w:val="006B7167"/>
    <w:rsid w:val="006C024B"/>
    <w:rsid w:val="006C0769"/>
    <w:rsid w:val="006C085C"/>
    <w:rsid w:val="006C0D6A"/>
    <w:rsid w:val="006C0E8C"/>
    <w:rsid w:val="006C2F51"/>
    <w:rsid w:val="006C2FD8"/>
    <w:rsid w:val="006C3ECE"/>
    <w:rsid w:val="006C42B7"/>
    <w:rsid w:val="006C5049"/>
    <w:rsid w:val="006C57A3"/>
    <w:rsid w:val="006C5BFB"/>
    <w:rsid w:val="006C5D61"/>
    <w:rsid w:val="006C6024"/>
    <w:rsid w:val="006C6190"/>
    <w:rsid w:val="006C61D6"/>
    <w:rsid w:val="006C6554"/>
    <w:rsid w:val="006C71CC"/>
    <w:rsid w:val="006C7342"/>
    <w:rsid w:val="006C740D"/>
    <w:rsid w:val="006C7649"/>
    <w:rsid w:val="006C7B45"/>
    <w:rsid w:val="006D0351"/>
    <w:rsid w:val="006D05CC"/>
    <w:rsid w:val="006D0672"/>
    <w:rsid w:val="006D0B63"/>
    <w:rsid w:val="006D12CC"/>
    <w:rsid w:val="006D19D2"/>
    <w:rsid w:val="006D1A79"/>
    <w:rsid w:val="006D237D"/>
    <w:rsid w:val="006D2725"/>
    <w:rsid w:val="006D2CDF"/>
    <w:rsid w:val="006D3035"/>
    <w:rsid w:val="006D316F"/>
    <w:rsid w:val="006D3266"/>
    <w:rsid w:val="006D399D"/>
    <w:rsid w:val="006D3CFD"/>
    <w:rsid w:val="006D3D62"/>
    <w:rsid w:val="006D3DBC"/>
    <w:rsid w:val="006D41CC"/>
    <w:rsid w:val="006D4379"/>
    <w:rsid w:val="006D4F9E"/>
    <w:rsid w:val="006D6268"/>
    <w:rsid w:val="006D6B04"/>
    <w:rsid w:val="006E0714"/>
    <w:rsid w:val="006E0A38"/>
    <w:rsid w:val="006E2DEC"/>
    <w:rsid w:val="006E36B3"/>
    <w:rsid w:val="006E399E"/>
    <w:rsid w:val="006E50A5"/>
    <w:rsid w:val="006E5ACF"/>
    <w:rsid w:val="006E5F00"/>
    <w:rsid w:val="006E6110"/>
    <w:rsid w:val="006E61DE"/>
    <w:rsid w:val="006E6DA5"/>
    <w:rsid w:val="006E6E2B"/>
    <w:rsid w:val="006E7239"/>
    <w:rsid w:val="006E7495"/>
    <w:rsid w:val="006E755E"/>
    <w:rsid w:val="006E7592"/>
    <w:rsid w:val="006F22C4"/>
    <w:rsid w:val="006F28E3"/>
    <w:rsid w:val="006F33CA"/>
    <w:rsid w:val="006F33D1"/>
    <w:rsid w:val="006F444A"/>
    <w:rsid w:val="006F5733"/>
    <w:rsid w:val="006F5ED7"/>
    <w:rsid w:val="006F6B8A"/>
    <w:rsid w:val="006F7417"/>
    <w:rsid w:val="00700525"/>
    <w:rsid w:val="00700646"/>
    <w:rsid w:val="007008BA"/>
    <w:rsid w:val="00701FE6"/>
    <w:rsid w:val="00702C21"/>
    <w:rsid w:val="00704DED"/>
    <w:rsid w:val="00705F20"/>
    <w:rsid w:val="00706077"/>
    <w:rsid w:val="00706C0F"/>
    <w:rsid w:val="00706D2A"/>
    <w:rsid w:val="00706FDD"/>
    <w:rsid w:val="007105F6"/>
    <w:rsid w:val="007107CA"/>
    <w:rsid w:val="00710A9D"/>
    <w:rsid w:val="007114F4"/>
    <w:rsid w:val="00711B90"/>
    <w:rsid w:val="00711F82"/>
    <w:rsid w:val="00712566"/>
    <w:rsid w:val="00712674"/>
    <w:rsid w:val="00713003"/>
    <w:rsid w:val="00713E31"/>
    <w:rsid w:val="007144C0"/>
    <w:rsid w:val="00714744"/>
    <w:rsid w:val="007158FB"/>
    <w:rsid w:val="00715E0C"/>
    <w:rsid w:val="007160A0"/>
    <w:rsid w:val="0071743A"/>
    <w:rsid w:val="00717CD4"/>
    <w:rsid w:val="0072028C"/>
    <w:rsid w:val="007207F6"/>
    <w:rsid w:val="00723CD6"/>
    <w:rsid w:val="00723E48"/>
    <w:rsid w:val="00724558"/>
    <w:rsid w:val="00725D4C"/>
    <w:rsid w:val="00726253"/>
    <w:rsid w:val="00726497"/>
    <w:rsid w:val="00727700"/>
    <w:rsid w:val="00727F4E"/>
    <w:rsid w:val="007305F8"/>
    <w:rsid w:val="00730614"/>
    <w:rsid w:val="0073073F"/>
    <w:rsid w:val="007307A4"/>
    <w:rsid w:val="007313DF"/>
    <w:rsid w:val="00732149"/>
    <w:rsid w:val="00732204"/>
    <w:rsid w:val="0073268D"/>
    <w:rsid w:val="00733026"/>
    <w:rsid w:val="00733110"/>
    <w:rsid w:val="0073344A"/>
    <w:rsid w:val="00733B89"/>
    <w:rsid w:val="00733F77"/>
    <w:rsid w:val="0073469C"/>
    <w:rsid w:val="00734EFF"/>
    <w:rsid w:val="00734F36"/>
    <w:rsid w:val="0073542B"/>
    <w:rsid w:val="00735809"/>
    <w:rsid w:val="007358E7"/>
    <w:rsid w:val="00735D09"/>
    <w:rsid w:val="00736095"/>
    <w:rsid w:val="007367C0"/>
    <w:rsid w:val="00736DB0"/>
    <w:rsid w:val="00737E6C"/>
    <w:rsid w:val="00741426"/>
    <w:rsid w:val="007416F9"/>
    <w:rsid w:val="0074189F"/>
    <w:rsid w:val="00741C78"/>
    <w:rsid w:val="007424D3"/>
    <w:rsid w:val="007437A3"/>
    <w:rsid w:val="007438A1"/>
    <w:rsid w:val="00743AC7"/>
    <w:rsid w:val="0074492C"/>
    <w:rsid w:val="00744D81"/>
    <w:rsid w:val="00744E7C"/>
    <w:rsid w:val="00744ED1"/>
    <w:rsid w:val="00745E34"/>
    <w:rsid w:val="00746054"/>
    <w:rsid w:val="007469FA"/>
    <w:rsid w:val="00746A6A"/>
    <w:rsid w:val="0074728E"/>
    <w:rsid w:val="0074738A"/>
    <w:rsid w:val="00747846"/>
    <w:rsid w:val="007478D0"/>
    <w:rsid w:val="00747D3D"/>
    <w:rsid w:val="00747F13"/>
    <w:rsid w:val="0075038C"/>
    <w:rsid w:val="0075055D"/>
    <w:rsid w:val="0075083B"/>
    <w:rsid w:val="00750EDC"/>
    <w:rsid w:val="007518E2"/>
    <w:rsid w:val="00751D3F"/>
    <w:rsid w:val="007520EC"/>
    <w:rsid w:val="00753A0C"/>
    <w:rsid w:val="00753AC6"/>
    <w:rsid w:val="00754582"/>
    <w:rsid w:val="007546C0"/>
    <w:rsid w:val="0075583B"/>
    <w:rsid w:val="00755855"/>
    <w:rsid w:val="00756E0A"/>
    <w:rsid w:val="00757407"/>
    <w:rsid w:val="007575A8"/>
    <w:rsid w:val="00761760"/>
    <w:rsid w:val="007617A4"/>
    <w:rsid w:val="00762C5C"/>
    <w:rsid w:val="00763824"/>
    <w:rsid w:val="00763959"/>
    <w:rsid w:val="00763CFF"/>
    <w:rsid w:val="00764BA7"/>
    <w:rsid w:val="00764D35"/>
    <w:rsid w:val="00765398"/>
    <w:rsid w:val="00765715"/>
    <w:rsid w:val="00765A62"/>
    <w:rsid w:val="00766EF2"/>
    <w:rsid w:val="00770957"/>
    <w:rsid w:val="00770F82"/>
    <w:rsid w:val="00771B72"/>
    <w:rsid w:val="00771CA6"/>
    <w:rsid w:val="0077228E"/>
    <w:rsid w:val="007723D2"/>
    <w:rsid w:val="00772CD1"/>
    <w:rsid w:val="00773216"/>
    <w:rsid w:val="00774647"/>
    <w:rsid w:val="00774A0A"/>
    <w:rsid w:val="00774F0C"/>
    <w:rsid w:val="0077578D"/>
    <w:rsid w:val="0077583F"/>
    <w:rsid w:val="00776A26"/>
    <w:rsid w:val="0077752E"/>
    <w:rsid w:val="00777967"/>
    <w:rsid w:val="00777A46"/>
    <w:rsid w:val="0078018E"/>
    <w:rsid w:val="0078044E"/>
    <w:rsid w:val="0078103E"/>
    <w:rsid w:val="00781C06"/>
    <w:rsid w:val="00781E4E"/>
    <w:rsid w:val="00782235"/>
    <w:rsid w:val="00782ACD"/>
    <w:rsid w:val="00784262"/>
    <w:rsid w:val="0078468D"/>
    <w:rsid w:val="00784D6F"/>
    <w:rsid w:val="00786004"/>
    <w:rsid w:val="00786692"/>
    <w:rsid w:val="007866A2"/>
    <w:rsid w:val="007866F7"/>
    <w:rsid w:val="00786D2E"/>
    <w:rsid w:val="0078768E"/>
    <w:rsid w:val="007904F1"/>
    <w:rsid w:val="007913E1"/>
    <w:rsid w:val="0079232B"/>
    <w:rsid w:val="0079287E"/>
    <w:rsid w:val="00792AF7"/>
    <w:rsid w:val="00793D06"/>
    <w:rsid w:val="00793D11"/>
    <w:rsid w:val="00794119"/>
    <w:rsid w:val="00794186"/>
    <w:rsid w:val="00795402"/>
    <w:rsid w:val="00795EC3"/>
    <w:rsid w:val="007970CB"/>
    <w:rsid w:val="007A0808"/>
    <w:rsid w:val="007A0CDF"/>
    <w:rsid w:val="007A1073"/>
    <w:rsid w:val="007A1B21"/>
    <w:rsid w:val="007A210E"/>
    <w:rsid w:val="007A28DF"/>
    <w:rsid w:val="007A2F58"/>
    <w:rsid w:val="007A48EB"/>
    <w:rsid w:val="007A65EC"/>
    <w:rsid w:val="007A780A"/>
    <w:rsid w:val="007B094C"/>
    <w:rsid w:val="007B0D1B"/>
    <w:rsid w:val="007B10C1"/>
    <w:rsid w:val="007B1276"/>
    <w:rsid w:val="007B309C"/>
    <w:rsid w:val="007B3494"/>
    <w:rsid w:val="007B3D59"/>
    <w:rsid w:val="007B3D7B"/>
    <w:rsid w:val="007B4355"/>
    <w:rsid w:val="007B48D6"/>
    <w:rsid w:val="007B4C86"/>
    <w:rsid w:val="007B551C"/>
    <w:rsid w:val="007B64E7"/>
    <w:rsid w:val="007B66F5"/>
    <w:rsid w:val="007B68E2"/>
    <w:rsid w:val="007B6B82"/>
    <w:rsid w:val="007B6DDC"/>
    <w:rsid w:val="007B6DF4"/>
    <w:rsid w:val="007B70DD"/>
    <w:rsid w:val="007B7383"/>
    <w:rsid w:val="007B7A0F"/>
    <w:rsid w:val="007C161B"/>
    <w:rsid w:val="007C1B72"/>
    <w:rsid w:val="007C2BE3"/>
    <w:rsid w:val="007C2F4A"/>
    <w:rsid w:val="007C3E78"/>
    <w:rsid w:val="007C4003"/>
    <w:rsid w:val="007C4757"/>
    <w:rsid w:val="007C4940"/>
    <w:rsid w:val="007C49AD"/>
    <w:rsid w:val="007C4BBE"/>
    <w:rsid w:val="007C504D"/>
    <w:rsid w:val="007C5367"/>
    <w:rsid w:val="007C5965"/>
    <w:rsid w:val="007C5D95"/>
    <w:rsid w:val="007C5EEE"/>
    <w:rsid w:val="007C60D1"/>
    <w:rsid w:val="007C7022"/>
    <w:rsid w:val="007C73AA"/>
    <w:rsid w:val="007C770F"/>
    <w:rsid w:val="007C7C74"/>
    <w:rsid w:val="007D04ED"/>
    <w:rsid w:val="007D0BF2"/>
    <w:rsid w:val="007D0FCB"/>
    <w:rsid w:val="007D125F"/>
    <w:rsid w:val="007D136A"/>
    <w:rsid w:val="007D2AC6"/>
    <w:rsid w:val="007D2B4A"/>
    <w:rsid w:val="007D2C41"/>
    <w:rsid w:val="007D3002"/>
    <w:rsid w:val="007D50DD"/>
    <w:rsid w:val="007D517C"/>
    <w:rsid w:val="007D5F5D"/>
    <w:rsid w:val="007D76CF"/>
    <w:rsid w:val="007D78E6"/>
    <w:rsid w:val="007D7CD1"/>
    <w:rsid w:val="007E01E1"/>
    <w:rsid w:val="007E04DB"/>
    <w:rsid w:val="007E0816"/>
    <w:rsid w:val="007E1A81"/>
    <w:rsid w:val="007E1E19"/>
    <w:rsid w:val="007E225C"/>
    <w:rsid w:val="007E2293"/>
    <w:rsid w:val="007E3481"/>
    <w:rsid w:val="007E42DC"/>
    <w:rsid w:val="007E44F8"/>
    <w:rsid w:val="007E4F2F"/>
    <w:rsid w:val="007E5374"/>
    <w:rsid w:val="007E5853"/>
    <w:rsid w:val="007E62C7"/>
    <w:rsid w:val="007E79B3"/>
    <w:rsid w:val="007E7E4C"/>
    <w:rsid w:val="007F0395"/>
    <w:rsid w:val="007F064D"/>
    <w:rsid w:val="007F08EE"/>
    <w:rsid w:val="007F11A7"/>
    <w:rsid w:val="007F139D"/>
    <w:rsid w:val="007F22F5"/>
    <w:rsid w:val="007F29CD"/>
    <w:rsid w:val="007F2E65"/>
    <w:rsid w:val="007F338C"/>
    <w:rsid w:val="007F38B2"/>
    <w:rsid w:val="007F401B"/>
    <w:rsid w:val="007F448C"/>
    <w:rsid w:val="007F45F0"/>
    <w:rsid w:val="007F50F8"/>
    <w:rsid w:val="007F532A"/>
    <w:rsid w:val="007F5C44"/>
    <w:rsid w:val="007F6C5D"/>
    <w:rsid w:val="007F6D6F"/>
    <w:rsid w:val="007F6EE7"/>
    <w:rsid w:val="007F6FA0"/>
    <w:rsid w:val="007F7423"/>
    <w:rsid w:val="007F7F17"/>
    <w:rsid w:val="00800B7D"/>
    <w:rsid w:val="008012B3"/>
    <w:rsid w:val="00801D00"/>
    <w:rsid w:val="00802B89"/>
    <w:rsid w:val="00803A68"/>
    <w:rsid w:val="00803ADC"/>
    <w:rsid w:val="00803F76"/>
    <w:rsid w:val="00804AF4"/>
    <w:rsid w:val="00804BF6"/>
    <w:rsid w:val="00805F46"/>
    <w:rsid w:val="008060A3"/>
    <w:rsid w:val="008060E3"/>
    <w:rsid w:val="00806D51"/>
    <w:rsid w:val="00807857"/>
    <w:rsid w:val="00810658"/>
    <w:rsid w:val="0081075A"/>
    <w:rsid w:val="008107EF"/>
    <w:rsid w:val="0081102F"/>
    <w:rsid w:val="008110E8"/>
    <w:rsid w:val="0081224C"/>
    <w:rsid w:val="00812890"/>
    <w:rsid w:val="008129EA"/>
    <w:rsid w:val="00812C87"/>
    <w:rsid w:val="0081402A"/>
    <w:rsid w:val="0081463D"/>
    <w:rsid w:val="00814830"/>
    <w:rsid w:val="00814CE2"/>
    <w:rsid w:val="00815307"/>
    <w:rsid w:val="0081573B"/>
    <w:rsid w:val="00815B60"/>
    <w:rsid w:val="00816016"/>
    <w:rsid w:val="0081766F"/>
    <w:rsid w:val="00817962"/>
    <w:rsid w:val="00817A0B"/>
    <w:rsid w:val="00817E02"/>
    <w:rsid w:val="008215F6"/>
    <w:rsid w:val="0082166F"/>
    <w:rsid w:val="00821B91"/>
    <w:rsid w:val="00821D51"/>
    <w:rsid w:val="00821EB1"/>
    <w:rsid w:val="00821EB6"/>
    <w:rsid w:val="008220A4"/>
    <w:rsid w:val="00822151"/>
    <w:rsid w:val="008224E9"/>
    <w:rsid w:val="00822812"/>
    <w:rsid w:val="00822999"/>
    <w:rsid w:val="00822F0B"/>
    <w:rsid w:val="008230DA"/>
    <w:rsid w:val="008233C5"/>
    <w:rsid w:val="008238AF"/>
    <w:rsid w:val="00823B7C"/>
    <w:rsid w:val="0082477B"/>
    <w:rsid w:val="00824874"/>
    <w:rsid w:val="00824E03"/>
    <w:rsid w:val="0082519A"/>
    <w:rsid w:val="008260A3"/>
    <w:rsid w:val="00826144"/>
    <w:rsid w:val="00826793"/>
    <w:rsid w:val="00826C2C"/>
    <w:rsid w:val="00826C8C"/>
    <w:rsid w:val="00827312"/>
    <w:rsid w:val="0083063C"/>
    <w:rsid w:val="0083081C"/>
    <w:rsid w:val="008308A9"/>
    <w:rsid w:val="00830F84"/>
    <w:rsid w:val="008317F5"/>
    <w:rsid w:val="0083183F"/>
    <w:rsid w:val="008324C7"/>
    <w:rsid w:val="008338B2"/>
    <w:rsid w:val="00833C80"/>
    <w:rsid w:val="00834746"/>
    <w:rsid w:val="00834BB5"/>
    <w:rsid w:val="008369D2"/>
    <w:rsid w:val="00836BCA"/>
    <w:rsid w:val="0084031E"/>
    <w:rsid w:val="0084060D"/>
    <w:rsid w:val="0084192E"/>
    <w:rsid w:val="008426B2"/>
    <w:rsid w:val="00844A27"/>
    <w:rsid w:val="00845AFA"/>
    <w:rsid w:val="00845C03"/>
    <w:rsid w:val="00847A12"/>
    <w:rsid w:val="00847B42"/>
    <w:rsid w:val="00847E5A"/>
    <w:rsid w:val="00850360"/>
    <w:rsid w:val="00850D78"/>
    <w:rsid w:val="008517BF"/>
    <w:rsid w:val="00851D4A"/>
    <w:rsid w:val="00851EB5"/>
    <w:rsid w:val="00852D6A"/>
    <w:rsid w:val="00854137"/>
    <w:rsid w:val="00854281"/>
    <w:rsid w:val="00854D61"/>
    <w:rsid w:val="00854F19"/>
    <w:rsid w:val="008551F8"/>
    <w:rsid w:val="00855A7E"/>
    <w:rsid w:val="00855D5A"/>
    <w:rsid w:val="0085672D"/>
    <w:rsid w:val="00856B97"/>
    <w:rsid w:val="00856D73"/>
    <w:rsid w:val="00857B2D"/>
    <w:rsid w:val="0086254E"/>
    <w:rsid w:val="00862EEC"/>
    <w:rsid w:val="00862FA7"/>
    <w:rsid w:val="00863497"/>
    <w:rsid w:val="00863E68"/>
    <w:rsid w:val="008641A9"/>
    <w:rsid w:val="00864D09"/>
    <w:rsid w:val="0086534B"/>
    <w:rsid w:val="00865DB0"/>
    <w:rsid w:val="0086660E"/>
    <w:rsid w:val="00867082"/>
    <w:rsid w:val="008670AD"/>
    <w:rsid w:val="0086720C"/>
    <w:rsid w:val="008678E1"/>
    <w:rsid w:val="00870E23"/>
    <w:rsid w:val="00870E80"/>
    <w:rsid w:val="00871482"/>
    <w:rsid w:val="00871610"/>
    <w:rsid w:val="00871B20"/>
    <w:rsid w:val="00872929"/>
    <w:rsid w:val="008731D4"/>
    <w:rsid w:val="0087359F"/>
    <w:rsid w:val="00873939"/>
    <w:rsid w:val="00873A52"/>
    <w:rsid w:val="00873F09"/>
    <w:rsid w:val="00874C58"/>
    <w:rsid w:val="008751E5"/>
    <w:rsid w:val="00875731"/>
    <w:rsid w:val="008757F9"/>
    <w:rsid w:val="00875877"/>
    <w:rsid w:val="00875F46"/>
    <w:rsid w:val="008765A4"/>
    <w:rsid w:val="00876D12"/>
    <w:rsid w:val="0087793C"/>
    <w:rsid w:val="00877B37"/>
    <w:rsid w:val="00877D7E"/>
    <w:rsid w:val="00880254"/>
    <w:rsid w:val="0088101F"/>
    <w:rsid w:val="0088212B"/>
    <w:rsid w:val="00882D1E"/>
    <w:rsid w:val="00882D78"/>
    <w:rsid w:val="0088355F"/>
    <w:rsid w:val="00884530"/>
    <w:rsid w:val="008846A1"/>
    <w:rsid w:val="008851FD"/>
    <w:rsid w:val="00887199"/>
    <w:rsid w:val="008873CC"/>
    <w:rsid w:val="0088746A"/>
    <w:rsid w:val="00887772"/>
    <w:rsid w:val="008877B7"/>
    <w:rsid w:val="0088782E"/>
    <w:rsid w:val="00887FCB"/>
    <w:rsid w:val="008902A7"/>
    <w:rsid w:val="008913AB"/>
    <w:rsid w:val="00891AAB"/>
    <w:rsid w:val="0089225A"/>
    <w:rsid w:val="008926EC"/>
    <w:rsid w:val="00892EC3"/>
    <w:rsid w:val="00892F9F"/>
    <w:rsid w:val="00894A14"/>
    <w:rsid w:val="008957A9"/>
    <w:rsid w:val="0089632F"/>
    <w:rsid w:val="00896479"/>
    <w:rsid w:val="00896E4D"/>
    <w:rsid w:val="00896F81"/>
    <w:rsid w:val="00897709"/>
    <w:rsid w:val="00897ED0"/>
    <w:rsid w:val="008A0030"/>
    <w:rsid w:val="008A011F"/>
    <w:rsid w:val="008A02B3"/>
    <w:rsid w:val="008A06DC"/>
    <w:rsid w:val="008A0E01"/>
    <w:rsid w:val="008A1657"/>
    <w:rsid w:val="008A17D6"/>
    <w:rsid w:val="008A21ED"/>
    <w:rsid w:val="008A279D"/>
    <w:rsid w:val="008A2B84"/>
    <w:rsid w:val="008A2D74"/>
    <w:rsid w:val="008A31EE"/>
    <w:rsid w:val="008A34CE"/>
    <w:rsid w:val="008A3596"/>
    <w:rsid w:val="008A38EE"/>
    <w:rsid w:val="008A404A"/>
    <w:rsid w:val="008A41CB"/>
    <w:rsid w:val="008A4273"/>
    <w:rsid w:val="008A4B13"/>
    <w:rsid w:val="008A62C6"/>
    <w:rsid w:val="008A66FF"/>
    <w:rsid w:val="008A7385"/>
    <w:rsid w:val="008A7B4D"/>
    <w:rsid w:val="008A7FDA"/>
    <w:rsid w:val="008B1802"/>
    <w:rsid w:val="008B1950"/>
    <w:rsid w:val="008B25D0"/>
    <w:rsid w:val="008B26A0"/>
    <w:rsid w:val="008B2C82"/>
    <w:rsid w:val="008B358E"/>
    <w:rsid w:val="008B46BC"/>
    <w:rsid w:val="008B49F7"/>
    <w:rsid w:val="008B5E12"/>
    <w:rsid w:val="008B742B"/>
    <w:rsid w:val="008B7B1E"/>
    <w:rsid w:val="008B7CFE"/>
    <w:rsid w:val="008C0DBC"/>
    <w:rsid w:val="008C0FDE"/>
    <w:rsid w:val="008C12B4"/>
    <w:rsid w:val="008C25E0"/>
    <w:rsid w:val="008C25E2"/>
    <w:rsid w:val="008C2EFF"/>
    <w:rsid w:val="008C4B8E"/>
    <w:rsid w:val="008C549E"/>
    <w:rsid w:val="008C561C"/>
    <w:rsid w:val="008C69CC"/>
    <w:rsid w:val="008C6ECC"/>
    <w:rsid w:val="008C76A5"/>
    <w:rsid w:val="008C7C6B"/>
    <w:rsid w:val="008D02BD"/>
    <w:rsid w:val="008D0EB4"/>
    <w:rsid w:val="008D27A7"/>
    <w:rsid w:val="008D2A24"/>
    <w:rsid w:val="008D377D"/>
    <w:rsid w:val="008D3795"/>
    <w:rsid w:val="008D40A0"/>
    <w:rsid w:val="008D5071"/>
    <w:rsid w:val="008D55DB"/>
    <w:rsid w:val="008D61F6"/>
    <w:rsid w:val="008D63F5"/>
    <w:rsid w:val="008D6675"/>
    <w:rsid w:val="008D6BCD"/>
    <w:rsid w:val="008D7B2A"/>
    <w:rsid w:val="008E0483"/>
    <w:rsid w:val="008E06FD"/>
    <w:rsid w:val="008E097B"/>
    <w:rsid w:val="008E0F28"/>
    <w:rsid w:val="008E0FAA"/>
    <w:rsid w:val="008E1988"/>
    <w:rsid w:val="008E1EEF"/>
    <w:rsid w:val="008E2278"/>
    <w:rsid w:val="008E37BE"/>
    <w:rsid w:val="008E3BEC"/>
    <w:rsid w:val="008E4573"/>
    <w:rsid w:val="008E57DC"/>
    <w:rsid w:val="008E5802"/>
    <w:rsid w:val="008E5987"/>
    <w:rsid w:val="008E5CE1"/>
    <w:rsid w:val="008E5D0C"/>
    <w:rsid w:val="008E5FEC"/>
    <w:rsid w:val="008E60C3"/>
    <w:rsid w:val="008E716E"/>
    <w:rsid w:val="008E72D0"/>
    <w:rsid w:val="008E7816"/>
    <w:rsid w:val="008E7DBC"/>
    <w:rsid w:val="008F0195"/>
    <w:rsid w:val="008F02A4"/>
    <w:rsid w:val="008F24C7"/>
    <w:rsid w:val="008F3A37"/>
    <w:rsid w:val="008F4BFD"/>
    <w:rsid w:val="008F4DFB"/>
    <w:rsid w:val="008F5165"/>
    <w:rsid w:val="008F55DC"/>
    <w:rsid w:val="008F57EA"/>
    <w:rsid w:val="008F5ADE"/>
    <w:rsid w:val="008F60B4"/>
    <w:rsid w:val="008F767B"/>
    <w:rsid w:val="00900041"/>
    <w:rsid w:val="009027FD"/>
    <w:rsid w:val="009037A5"/>
    <w:rsid w:val="00903CB1"/>
    <w:rsid w:val="009046D2"/>
    <w:rsid w:val="00904D27"/>
    <w:rsid w:val="00904E93"/>
    <w:rsid w:val="0090546D"/>
    <w:rsid w:val="009054AE"/>
    <w:rsid w:val="0090575C"/>
    <w:rsid w:val="00905D73"/>
    <w:rsid w:val="00905F12"/>
    <w:rsid w:val="00906322"/>
    <w:rsid w:val="00906BF6"/>
    <w:rsid w:val="00906D88"/>
    <w:rsid w:val="009114BD"/>
    <w:rsid w:val="009128E2"/>
    <w:rsid w:val="00913722"/>
    <w:rsid w:val="00913A2E"/>
    <w:rsid w:val="00913D75"/>
    <w:rsid w:val="009144C8"/>
    <w:rsid w:val="009146AA"/>
    <w:rsid w:val="00914CFE"/>
    <w:rsid w:val="00915114"/>
    <w:rsid w:val="00915230"/>
    <w:rsid w:val="009152DC"/>
    <w:rsid w:val="009154C8"/>
    <w:rsid w:val="00915EA2"/>
    <w:rsid w:val="00915EB7"/>
    <w:rsid w:val="0091612C"/>
    <w:rsid w:val="00916297"/>
    <w:rsid w:val="00916416"/>
    <w:rsid w:val="00916B68"/>
    <w:rsid w:val="0092012F"/>
    <w:rsid w:val="0092096A"/>
    <w:rsid w:val="00920F2A"/>
    <w:rsid w:val="009212E2"/>
    <w:rsid w:val="00923028"/>
    <w:rsid w:val="0092435A"/>
    <w:rsid w:val="00924537"/>
    <w:rsid w:val="00925401"/>
    <w:rsid w:val="00926028"/>
    <w:rsid w:val="0092608E"/>
    <w:rsid w:val="009260B1"/>
    <w:rsid w:val="009262AF"/>
    <w:rsid w:val="009275A0"/>
    <w:rsid w:val="00927E28"/>
    <w:rsid w:val="009306D3"/>
    <w:rsid w:val="0093090C"/>
    <w:rsid w:val="009310AF"/>
    <w:rsid w:val="00933548"/>
    <w:rsid w:val="00934777"/>
    <w:rsid w:val="00934C0F"/>
    <w:rsid w:val="00935071"/>
    <w:rsid w:val="00935931"/>
    <w:rsid w:val="00935963"/>
    <w:rsid w:val="009367CA"/>
    <w:rsid w:val="00936F6C"/>
    <w:rsid w:val="009374DE"/>
    <w:rsid w:val="009404CA"/>
    <w:rsid w:val="0094056A"/>
    <w:rsid w:val="00940634"/>
    <w:rsid w:val="00940D3D"/>
    <w:rsid w:val="00940E19"/>
    <w:rsid w:val="00940E21"/>
    <w:rsid w:val="00940EFB"/>
    <w:rsid w:val="0094109B"/>
    <w:rsid w:val="00941BF0"/>
    <w:rsid w:val="009423B8"/>
    <w:rsid w:val="0094241B"/>
    <w:rsid w:val="0094294D"/>
    <w:rsid w:val="00942999"/>
    <w:rsid w:val="00943899"/>
    <w:rsid w:val="00944109"/>
    <w:rsid w:val="00945017"/>
    <w:rsid w:val="009455DD"/>
    <w:rsid w:val="00945858"/>
    <w:rsid w:val="00945BD3"/>
    <w:rsid w:val="00946C6D"/>
    <w:rsid w:val="00947005"/>
    <w:rsid w:val="0094738B"/>
    <w:rsid w:val="00947C9E"/>
    <w:rsid w:val="00947DBD"/>
    <w:rsid w:val="00950484"/>
    <w:rsid w:val="00950806"/>
    <w:rsid w:val="00950FB7"/>
    <w:rsid w:val="0095108F"/>
    <w:rsid w:val="0095174E"/>
    <w:rsid w:val="009518F2"/>
    <w:rsid w:val="009522D6"/>
    <w:rsid w:val="00952F6D"/>
    <w:rsid w:val="009532D0"/>
    <w:rsid w:val="009533CA"/>
    <w:rsid w:val="00954477"/>
    <w:rsid w:val="00954679"/>
    <w:rsid w:val="00954B65"/>
    <w:rsid w:val="00954FCD"/>
    <w:rsid w:val="0095531F"/>
    <w:rsid w:val="0095627B"/>
    <w:rsid w:val="00956A13"/>
    <w:rsid w:val="00956F60"/>
    <w:rsid w:val="0095715B"/>
    <w:rsid w:val="009576B0"/>
    <w:rsid w:val="00957B83"/>
    <w:rsid w:val="00957BBE"/>
    <w:rsid w:val="00960957"/>
    <w:rsid w:val="00961233"/>
    <w:rsid w:val="0096197B"/>
    <w:rsid w:val="009623EE"/>
    <w:rsid w:val="00963549"/>
    <w:rsid w:val="00963852"/>
    <w:rsid w:val="00963E69"/>
    <w:rsid w:val="00964327"/>
    <w:rsid w:val="0096436F"/>
    <w:rsid w:val="00964966"/>
    <w:rsid w:val="009655D0"/>
    <w:rsid w:val="0096576B"/>
    <w:rsid w:val="0096660A"/>
    <w:rsid w:val="00966804"/>
    <w:rsid w:val="00966BEE"/>
    <w:rsid w:val="009675EF"/>
    <w:rsid w:val="00967FCE"/>
    <w:rsid w:val="00970229"/>
    <w:rsid w:val="00970F42"/>
    <w:rsid w:val="009728DA"/>
    <w:rsid w:val="00972947"/>
    <w:rsid w:val="00972C21"/>
    <w:rsid w:val="009737DA"/>
    <w:rsid w:val="00973C16"/>
    <w:rsid w:val="009740E9"/>
    <w:rsid w:val="00974122"/>
    <w:rsid w:val="0097448F"/>
    <w:rsid w:val="0097480E"/>
    <w:rsid w:val="00975E19"/>
    <w:rsid w:val="0097670F"/>
    <w:rsid w:val="00976888"/>
    <w:rsid w:val="00976959"/>
    <w:rsid w:val="0097711B"/>
    <w:rsid w:val="00977B09"/>
    <w:rsid w:val="00977E52"/>
    <w:rsid w:val="00977F41"/>
    <w:rsid w:val="009804EC"/>
    <w:rsid w:val="009806F7"/>
    <w:rsid w:val="00980B1E"/>
    <w:rsid w:val="00981A3E"/>
    <w:rsid w:val="00981C3F"/>
    <w:rsid w:val="00982682"/>
    <w:rsid w:val="00982791"/>
    <w:rsid w:val="00982925"/>
    <w:rsid w:val="00982B8E"/>
    <w:rsid w:val="009837FB"/>
    <w:rsid w:val="009839A7"/>
    <w:rsid w:val="00983D60"/>
    <w:rsid w:val="009841D4"/>
    <w:rsid w:val="009852E6"/>
    <w:rsid w:val="00985746"/>
    <w:rsid w:val="00986BC5"/>
    <w:rsid w:val="009876F6"/>
    <w:rsid w:val="00987C35"/>
    <w:rsid w:val="00987C46"/>
    <w:rsid w:val="00987C4A"/>
    <w:rsid w:val="00990015"/>
    <w:rsid w:val="00990245"/>
    <w:rsid w:val="00990B14"/>
    <w:rsid w:val="00990B4B"/>
    <w:rsid w:val="00990ECE"/>
    <w:rsid w:val="009914C7"/>
    <w:rsid w:val="00993F0B"/>
    <w:rsid w:val="00994447"/>
    <w:rsid w:val="0099449C"/>
    <w:rsid w:val="009949BF"/>
    <w:rsid w:val="00994B44"/>
    <w:rsid w:val="0099534D"/>
    <w:rsid w:val="009965AD"/>
    <w:rsid w:val="00997385"/>
    <w:rsid w:val="009977A5"/>
    <w:rsid w:val="00997931"/>
    <w:rsid w:val="00997DCB"/>
    <w:rsid w:val="00997E87"/>
    <w:rsid w:val="009A0A5D"/>
    <w:rsid w:val="009A1B3A"/>
    <w:rsid w:val="009A1DAE"/>
    <w:rsid w:val="009A2D76"/>
    <w:rsid w:val="009A3450"/>
    <w:rsid w:val="009A3D47"/>
    <w:rsid w:val="009A48A1"/>
    <w:rsid w:val="009A5159"/>
    <w:rsid w:val="009A5947"/>
    <w:rsid w:val="009A6644"/>
    <w:rsid w:val="009A72D5"/>
    <w:rsid w:val="009A7351"/>
    <w:rsid w:val="009A7493"/>
    <w:rsid w:val="009B0887"/>
    <w:rsid w:val="009B0F9B"/>
    <w:rsid w:val="009B1D10"/>
    <w:rsid w:val="009B28D4"/>
    <w:rsid w:val="009B3473"/>
    <w:rsid w:val="009B35CE"/>
    <w:rsid w:val="009B4995"/>
    <w:rsid w:val="009B5286"/>
    <w:rsid w:val="009B529D"/>
    <w:rsid w:val="009B5582"/>
    <w:rsid w:val="009B5DAC"/>
    <w:rsid w:val="009B5FE6"/>
    <w:rsid w:val="009B66AA"/>
    <w:rsid w:val="009B6A83"/>
    <w:rsid w:val="009B6DAB"/>
    <w:rsid w:val="009B6FBF"/>
    <w:rsid w:val="009B7551"/>
    <w:rsid w:val="009B77E1"/>
    <w:rsid w:val="009B7B53"/>
    <w:rsid w:val="009B7C59"/>
    <w:rsid w:val="009C0849"/>
    <w:rsid w:val="009C085E"/>
    <w:rsid w:val="009C0A9C"/>
    <w:rsid w:val="009C0ECA"/>
    <w:rsid w:val="009C118D"/>
    <w:rsid w:val="009C1643"/>
    <w:rsid w:val="009C181E"/>
    <w:rsid w:val="009C1E0C"/>
    <w:rsid w:val="009C1F58"/>
    <w:rsid w:val="009C37E9"/>
    <w:rsid w:val="009C3EA3"/>
    <w:rsid w:val="009C419A"/>
    <w:rsid w:val="009C49B3"/>
    <w:rsid w:val="009C4F46"/>
    <w:rsid w:val="009C55EB"/>
    <w:rsid w:val="009C5719"/>
    <w:rsid w:val="009C5E5B"/>
    <w:rsid w:val="009C651C"/>
    <w:rsid w:val="009C6E96"/>
    <w:rsid w:val="009C71CA"/>
    <w:rsid w:val="009C786B"/>
    <w:rsid w:val="009C792C"/>
    <w:rsid w:val="009D00BE"/>
    <w:rsid w:val="009D1D9F"/>
    <w:rsid w:val="009D1E00"/>
    <w:rsid w:val="009D2291"/>
    <w:rsid w:val="009D2326"/>
    <w:rsid w:val="009D2457"/>
    <w:rsid w:val="009D257C"/>
    <w:rsid w:val="009D2D3E"/>
    <w:rsid w:val="009D2F46"/>
    <w:rsid w:val="009D3E55"/>
    <w:rsid w:val="009D4C73"/>
    <w:rsid w:val="009D59D2"/>
    <w:rsid w:val="009D6B65"/>
    <w:rsid w:val="009D6CD9"/>
    <w:rsid w:val="009D6F84"/>
    <w:rsid w:val="009D7B09"/>
    <w:rsid w:val="009E01A9"/>
    <w:rsid w:val="009E03A9"/>
    <w:rsid w:val="009E04DA"/>
    <w:rsid w:val="009E04F4"/>
    <w:rsid w:val="009E05C2"/>
    <w:rsid w:val="009E1467"/>
    <w:rsid w:val="009E1F2D"/>
    <w:rsid w:val="009E2639"/>
    <w:rsid w:val="009E2954"/>
    <w:rsid w:val="009E3336"/>
    <w:rsid w:val="009E3431"/>
    <w:rsid w:val="009E3458"/>
    <w:rsid w:val="009E4050"/>
    <w:rsid w:val="009E4735"/>
    <w:rsid w:val="009E51BE"/>
    <w:rsid w:val="009E68C0"/>
    <w:rsid w:val="009E6D35"/>
    <w:rsid w:val="009E7769"/>
    <w:rsid w:val="009E77AA"/>
    <w:rsid w:val="009F065A"/>
    <w:rsid w:val="009F192B"/>
    <w:rsid w:val="009F1F78"/>
    <w:rsid w:val="009F2EBD"/>
    <w:rsid w:val="009F3413"/>
    <w:rsid w:val="009F3B46"/>
    <w:rsid w:val="009F3CB2"/>
    <w:rsid w:val="009F41B1"/>
    <w:rsid w:val="009F44F4"/>
    <w:rsid w:val="009F4A16"/>
    <w:rsid w:val="009F5C76"/>
    <w:rsid w:val="009F6244"/>
    <w:rsid w:val="009F691A"/>
    <w:rsid w:val="009F72BD"/>
    <w:rsid w:val="009F7700"/>
    <w:rsid w:val="009F78AC"/>
    <w:rsid w:val="00A00130"/>
    <w:rsid w:val="00A0302C"/>
    <w:rsid w:val="00A034E3"/>
    <w:rsid w:val="00A03682"/>
    <w:rsid w:val="00A042DF"/>
    <w:rsid w:val="00A04614"/>
    <w:rsid w:val="00A04E27"/>
    <w:rsid w:val="00A057DB"/>
    <w:rsid w:val="00A063C5"/>
    <w:rsid w:val="00A0652E"/>
    <w:rsid w:val="00A06580"/>
    <w:rsid w:val="00A0670A"/>
    <w:rsid w:val="00A06A98"/>
    <w:rsid w:val="00A06F7E"/>
    <w:rsid w:val="00A06FE3"/>
    <w:rsid w:val="00A0711E"/>
    <w:rsid w:val="00A0755C"/>
    <w:rsid w:val="00A10405"/>
    <w:rsid w:val="00A10741"/>
    <w:rsid w:val="00A11169"/>
    <w:rsid w:val="00A111B8"/>
    <w:rsid w:val="00A11E1C"/>
    <w:rsid w:val="00A1206E"/>
    <w:rsid w:val="00A12074"/>
    <w:rsid w:val="00A126F0"/>
    <w:rsid w:val="00A128AA"/>
    <w:rsid w:val="00A13D31"/>
    <w:rsid w:val="00A147F3"/>
    <w:rsid w:val="00A14A81"/>
    <w:rsid w:val="00A1513E"/>
    <w:rsid w:val="00A159A0"/>
    <w:rsid w:val="00A16415"/>
    <w:rsid w:val="00A16A1D"/>
    <w:rsid w:val="00A16B3F"/>
    <w:rsid w:val="00A204B7"/>
    <w:rsid w:val="00A22C2C"/>
    <w:rsid w:val="00A232C2"/>
    <w:rsid w:val="00A237BA"/>
    <w:rsid w:val="00A24189"/>
    <w:rsid w:val="00A24213"/>
    <w:rsid w:val="00A249F7"/>
    <w:rsid w:val="00A265C5"/>
    <w:rsid w:val="00A266BB"/>
    <w:rsid w:val="00A2695A"/>
    <w:rsid w:val="00A26A7B"/>
    <w:rsid w:val="00A26EF0"/>
    <w:rsid w:val="00A26FE5"/>
    <w:rsid w:val="00A27146"/>
    <w:rsid w:val="00A276B9"/>
    <w:rsid w:val="00A27E10"/>
    <w:rsid w:val="00A27EBF"/>
    <w:rsid w:val="00A30985"/>
    <w:rsid w:val="00A319E2"/>
    <w:rsid w:val="00A31DD0"/>
    <w:rsid w:val="00A31EAD"/>
    <w:rsid w:val="00A34428"/>
    <w:rsid w:val="00A34774"/>
    <w:rsid w:val="00A34BCA"/>
    <w:rsid w:val="00A35139"/>
    <w:rsid w:val="00A3570C"/>
    <w:rsid w:val="00A3599C"/>
    <w:rsid w:val="00A3648A"/>
    <w:rsid w:val="00A366DD"/>
    <w:rsid w:val="00A376EF"/>
    <w:rsid w:val="00A37930"/>
    <w:rsid w:val="00A40992"/>
    <w:rsid w:val="00A40BE1"/>
    <w:rsid w:val="00A40F31"/>
    <w:rsid w:val="00A412E2"/>
    <w:rsid w:val="00A42BA7"/>
    <w:rsid w:val="00A43BB2"/>
    <w:rsid w:val="00A44F5A"/>
    <w:rsid w:val="00A4558C"/>
    <w:rsid w:val="00A460E3"/>
    <w:rsid w:val="00A4785F"/>
    <w:rsid w:val="00A50511"/>
    <w:rsid w:val="00A50C41"/>
    <w:rsid w:val="00A5131A"/>
    <w:rsid w:val="00A5160D"/>
    <w:rsid w:val="00A516A1"/>
    <w:rsid w:val="00A517DD"/>
    <w:rsid w:val="00A51934"/>
    <w:rsid w:val="00A51D52"/>
    <w:rsid w:val="00A5306E"/>
    <w:rsid w:val="00A53178"/>
    <w:rsid w:val="00A53661"/>
    <w:rsid w:val="00A53739"/>
    <w:rsid w:val="00A53842"/>
    <w:rsid w:val="00A53C1E"/>
    <w:rsid w:val="00A54465"/>
    <w:rsid w:val="00A555AD"/>
    <w:rsid w:val="00A560A0"/>
    <w:rsid w:val="00A5629D"/>
    <w:rsid w:val="00A5726E"/>
    <w:rsid w:val="00A5736A"/>
    <w:rsid w:val="00A577C1"/>
    <w:rsid w:val="00A6115D"/>
    <w:rsid w:val="00A61B2A"/>
    <w:rsid w:val="00A61B91"/>
    <w:rsid w:val="00A6229B"/>
    <w:rsid w:val="00A6245D"/>
    <w:rsid w:val="00A624C7"/>
    <w:rsid w:val="00A627C2"/>
    <w:rsid w:val="00A62988"/>
    <w:rsid w:val="00A6355A"/>
    <w:rsid w:val="00A64034"/>
    <w:rsid w:val="00A640FF"/>
    <w:rsid w:val="00A657E1"/>
    <w:rsid w:val="00A65FE8"/>
    <w:rsid w:val="00A67500"/>
    <w:rsid w:val="00A67956"/>
    <w:rsid w:val="00A70129"/>
    <w:rsid w:val="00A70235"/>
    <w:rsid w:val="00A704F8"/>
    <w:rsid w:val="00A70727"/>
    <w:rsid w:val="00A7129E"/>
    <w:rsid w:val="00A71435"/>
    <w:rsid w:val="00A71B42"/>
    <w:rsid w:val="00A71EA4"/>
    <w:rsid w:val="00A72170"/>
    <w:rsid w:val="00A7322F"/>
    <w:rsid w:val="00A73B31"/>
    <w:rsid w:val="00A74096"/>
    <w:rsid w:val="00A7495A"/>
    <w:rsid w:val="00A75036"/>
    <w:rsid w:val="00A754EA"/>
    <w:rsid w:val="00A756A9"/>
    <w:rsid w:val="00A75A80"/>
    <w:rsid w:val="00A75D50"/>
    <w:rsid w:val="00A76788"/>
    <w:rsid w:val="00A772AE"/>
    <w:rsid w:val="00A776CD"/>
    <w:rsid w:val="00A7792F"/>
    <w:rsid w:val="00A80881"/>
    <w:rsid w:val="00A80932"/>
    <w:rsid w:val="00A8112D"/>
    <w:rsid w:val="00A81601"/>
    <w:rsid w:val="00A819D6"/>
    <w:rsid w:val="00A81BAF"/>
    <w:rsid w:val="00A83497"/>
    <w:rsid w:val="00A847A5"/>
    <w:rsid w:val="00A847C0"/>
    <w:rsid w:val="00A847E1"/>
    <w:rsid w:val="00A847EB"/>
    <w:rsid w:val="00A84911"/>
    <w:rsid w:val="00A866D6"/>
    <w:rsid w:val="00A870B9"/>
    <w:rsid w:val="00A87D36"/>
    <w:rsid w:val="00A87F01"/>
    <w:rsid w:val="00A909F2"/>
    <w:rsid w:val="00A90D8D"/>
    <w:rsid w:val="00A91205"/>
    <w:rsid w:val="00A91293"/>
    <w:rsid w:val="00A912DA"/>
    <w:rsid w:val="00A914F2"/>
    <w:rsid w:val="00A91725"/>
    <w:rsid w:val="00A9190A"/>
    <w:rsid w:val="00A92274"/>
    <w:rsid w:val="00A93243"/>
    <w:rsid w:val="00A937D2"/>
    <w:rsid w:val="00A93AE8"/>
    <w:rsid w:val="00A93FC1"/>
    <w:rsid w:val="00A94365"/>
    <w:rsid w:val="00A9486E"/>
    <w:rsid w:val="00A94C17"/>
    <w:rsid w:val="00A95788"/>
    <w:rsid w:val="00A95E0B"/>
    <w:rsid w:val="00A964AF"/>
    <w:rsid w:val="00A96C39"/>
    <w:rsid w:val="00A96D45"/>
    <w:rsid w:val="00A975A2"/>
    <w:rsid w:val="00AA05CE"/>
    <w:rsid w:val="00AA068B"/>
    <w:rsid w:val="00AA09E0"/>
    <w:rsid w:val="00AA0C63"/>
    <w:rsid w:val="00AA14AC"/>
    <w:rsid w:val="00AA1AEC"/>
    <w:rsid w:val="00AA21D7"/>
    <w:rsid w:val="00AA2745"/>
    <w:rsid w:val="00AA4639"/>
    <w:rsid w:val="00AA4889"/>
    <w:rsid w:val="00AA49D1"/>
    <w:rsid w:val="00AA52C3"/>
    <w:rsid w:val="00AA5466"/>
    <w:rsid w:val="00AA5B8A"/>
    <w:rsid w:val="00AA5FCF"/>
    <w:rsid w:val="00AA6319"/>
    <w:rsid w:val="00AA6C61"/>
    <w:rsid w:val="00AA6EEA"/>
    <w:rsid w:val="00AA7353"/>
    <w:rsid w:val="00AA77DD"/>
    <w:rsid w:val="00AA7862"/>
    <w:rsid w:val="00AA79C0"/>
    <w:rsid w:val="00AB0292"/>
    <w:rsid w:val="00AB10C0"/>
    <w:rsid w:val="00AB1B8A"/>
    <w:rsid w:val="00AB1C5C"/>
    <w:rsid w:val="00AB27EA"/>
    <w:rsid w:val="00AB2C6D"/>
    <w:rsid w:val="00AB3053"/>
    <w:rsid w:val="00AB31A0"/>
    <w:rsid w:val="00AB34A4"/>
    <w:rsid w:val="00AB40F6"/>
    <w:rsid w:val="00AB5179"/>
    <w:rsid w:val="00AB551E"/>
    <w:rsid w:val="00AB554D"/>
    <w:rsid w:val="00AB57AE"/>
    <w:rsid w:val="00AB5941"/>
    <w:rsid w:val="00AB5FB0"/>
    <w:rsid w:val="00AB6C74"/>
    <w:rsid w:val="00AB6E2E"/>
    <w:rsid w:val="00AB73EF"/>
    <w:rsid w:val="00AB751F"/>
    <w:rsid w:val="00AC17C3"/>
    <w:rsid w:val="00AC1BC0"/>
    <w:rsid w:val="00AC1DDB"/>
    <w:rsid w:val="00AC1EB6"/>
    <w:rsid w:val="00AC2662"/>
    <w:rsid w:val="00AC2BDA"/>
    <w:rsid w:val="00AC2C07"/>
    <w:rsid w:val="00AC3E88"/>
    <w:rsid w:val="00AC415A"/>
    <w:rsid w:val="00AC5082"/>
    <w:rsid w:val="00AC51E8"/>
    <w:rsid w:val="00AC56FF"/>
    <w:rsid w:val="00AC5CCB"/>
    <w:rsid w:val="00AC5FE4"/>
    <w:rsid w:val="00AC66B8"/>
    <w:rsid w:val="00AC695E"/>
    <w:rsid w:val="00AC7309"/>
    <w:rsid w:val="00AD136E"/>
    <w:rsid w:val="00AD161E"/>
    <w:rsid w:val="00AD1842"/>
    <w:rsid w:val="00AD1F5D"/>
    <w:rsid w:val="00AD2199"/>
    <w:rsid w:val="00AD2824"/>
    <w:rsid w:val="00AD28C0"/>
    <w:rsid w:val="00AD369C"/>
    <w:rsid w:val="00AD3A34"/>
    <w:rsid w:val="00AD4917"/>
    <w:rsid w:val="00AD4ED0"/>
    <w:rsid w:val="00AD4FA0"/>
    <w:rsid w:val="00AD5146"/>
    <w:rsid w:val="00AD5A97"/>
    <w:rsid w:val="00AD6352"/>
    <w:rsid w:val="00AD6C4C"/>
    <w:rsid w:val="00AD6F87"/>
    <w:rsid w:val="00AD6FFA"/>
    <w:rsid w:val="00AD741D"/>
    <w:rsid w:val="00AD7B5F"/>
    <w:rsid w:val="00AE0404"/>
    <w:rsid w:val="00AE08A8"/>
    <w:rsid w:val="00AE1089"/>
    <w:rsid w:val="00AE1370"/>
    <w:rsid w:val="00AE1542"/>
    <w:rsid w:val="00AE1D22"/>
    <w:rsid w:val="00AE2281"/>
    <w:rsid w:val="00AE2332"/>
    <w:rsid w:val="00AE3072"/>
    <w:rsid w:val="00AE4582"/>
    <w:rsid w:val="00AE5A52"/>
    <w:rsid w:val="00AE5C82"/>
    <w:rsid w:val="00AE69AD"/>
    <w:rsid w:val="00AE6A4C"/>
    <w:rsid w:val="00AE6BD9"/>
    <w:rsid w:val="00AE725A"/>
    <w:rsid w:val="00AE7EBB"/>
    <w:rsid w:val="00AF16C8"/>
    <w:rsid w:val="00AF1A9F"/>
    <w:rsid w:val="00AF3235"/>
    <w:rsid w:val="00AF32B8"/>
    <w:rsid w:val="00AF3CCF"/>
    <w:rsid w:val="00AF4B62"/>
    <w:rsid w:val="00AF4E86"/>
    <w:rsid w:val="00AF4F3A"/>
    <w:rsid w:val="00AF54C0"/>
    <w:rsid w:val="00AF5751"/>
    <w:rsid w:val="00AF59EF"/>
    <w:rsid w:val="00AF5B83"/>
    <w:rsid w:val="00AF5DD9"/>
    <w:rsid w:val="00AF702D"/>
    <w:rsid w:val="00AF72FD"/>
    <w:rsid w:val="00AF7454"/>
    <w:rsid w:val="00AF75E4"/>
    <w:rsid w:val="00B02241"/>
    <w:rsid w:val="00B031E3"/>
    <w:rsid w:val="00B0331C"/>
    <w:rsid w:val="00B03781"/>
    <w:rsid w:val="00B03DD5"/>
    <w:rsid w:val="00B04731"/>
    <w:rsid w:val="00B04F55"/>
    <w:rsid w:val="00B05193"/>
    <w:rsid w:val="00B056D9"/>
    <w:rsid w:val="00B05AA7"/>
    <w:rsid w:val="00B05BE8"/>
    <w:rsid w:val="00B068EB"/>
    <w:rsid w:val="00B07017"/>
    <w:rsid w:val="00B0743A"/>
    <w:rsid w:val="00B0773F"/>
    <w:rsid w:val="00B078B8"/>
    <w:rsid w:val="00B07EDE"/>
    <w:rsid w:val="00B10194"/>
    <w:rsid w:val="00B1071C"/>
    <w:rsid w:val="00B10AFD"/>
    <w:rsid w:val="00B11AC5"/>
    <w:rsid w:val="00B120D5"/>
    <w:rsid w:val="00B12939"/>
    <w:rsid w:val="00B13783"/>
    <w:rsid w:val="00B13E14"/>
    <w:rsid w:val="00B14728"/>
    <w:rsid w:val="00B155BA"/>
    <w:rsid w:val="00B15EE7"/>
    <w:rsid w:val="00B163D9"/>
    <w:rsid w:val="00B17100"/>
    <w:rsid w:val="00B17854"/>
    <w:rsid w:val="00B17AD0"/>
    <w:rsid w:val="00B202C4"/>
    <w:rsid w:val="00B20D43"/>
    <w:rsid w:val="00B21490"/>
    <w:rsid w:val="00B21565"/>
    <w:rsid w:val="00B215BA"/>
    <w:rsid w:val="00B22A18"/>
    <w:rsid w:val="00B2360F"/>
    <w:rsid w:val="00B23C48"/>
    <w:rsid w:val="00B23F43"/>
    <w:rsid w:val="00B241F2"/>
    <w:rsid w:val="00B2434A"/>
    <w:rsid w:val="00B24DC7"/>
    <w:rsid w:val="00B2637C"/>
    <w:rsid w:val="00B26760"/>
    <w:rsid w:val="00B2694B"/>
    <w:rsid w:val="00B27792"/>
    <w:rsid w:val="00B27D5F"/>
    <w:rsid w:val="00B30177"/>
    <w:rsid w:val="00B3069F"/>
    <w:rsid w:val="00B30A20"/>
    <w:rsid w:val="00B32861"/>
    <w:rsid w:val="00B337A1"/>
    <w:rsid w:val="00B341D9"/>
    <w:rsid w:val="00B342A3"/>
    <w:rsid w:val="00B3456F"/>
    <w:rsid w:val="00B35E4E"/>
    <w:rsid w:val="00B3697B"/>
    <w:rsid w:val="00B36A5C"/>
    <w:rsid w:val="00B37834"/>
    <w:rsid w:val="00B37B0F"/>
    <w:rsid w:val="00B37F06"/>
    <w:rsid w:val="00B4076F"/>
    <w:rsid w:val="00B40D70"/>
    <w:rsid w:val="00B40EFF"/>
    <w:rsid w:val="00B41450"/>
    <w:rsid w:val="00B41B3D"/>
    <w:rsid w:val="00B422C8"/>
    <w:rsid w:val="00B42309"/>
    <w:rsid w:val="00B439A4"/>
    <w:rsid w:val="00B43A69"/>
    <w:rsid w:val="00B44912"/>
    <w:rsid w:val="00B44A36"/>
    <w:rsid w:val="00B451A9"/>
    <w:rsid w:val="00B4700C"/>
    <w:rsid w:val="00B475A7"/>
    <w:rsid w:val="00B47BA1"/>
    <w:rsid w:val="00B504DA"/>
    <w:rsid w:val="00B51155"/>
    <w:rsid w:val="00B51AF2"/>
    <w:rsid w:val="00B51B5F"/>
    <w:rsid w:val="00B52224"/>
    <w:rsid w:val="00B52B4B"/>
    <w:rsid w:val="00B53688"/>
    <w:rsid w:val="00B53AD0"/>
    <w:rsid w:val="00B548CF"/>
    <w:rsid w:val="00B54D5C"/>
    <w:rsid w:val="00B5550A"/>
    <w:rsid w:val="00B55720"/>
    <w:rsid w:val="00B56292"/>
    <w:rsid w:val="00B562FB"/>
    <w:rsid w:val="00B563DE"/>
    <w:rsid w:val="00B56430"/>
    <w:rsid w:val="00B5672D"/>
    <w:rsid w:val="00B567DF"/>
    <w:rsid w:val="00B60936"/>
    <w:rsid w:val="00B60BCC"/>
    <w:rsid w:val="00B60DAF"/>
    <w:rsid w:val="00B61867"/>
    <w:rsid w:val="00B623AF"/>
    <w:rsid w:val="00B62D14"/>
    <w:rsid w:val="00B63536"/>
    <w:rsid w:val="00B63735"/>
    <w:rsid w:val="00B643F0"/>
    <w:rsid w:val="00B650A5"/>
    <w:rsid w:val="00B65143"/>
    <w:rsid w:val="00B6553C"/>
    <w:rsid w:val="00B65DAB"/>
    <w:rsid w:val="00B673C2"/>
    <w:rsid w:val="00B67723"/>
    <w:rsid w:val="00B705F6"/>
    <w:rsid w:val="00B70784"/>
    <w:rsid w:val="00B70E59"/>
    <w:rsid w:val="00B715B7"/>
    <w:rsid w:val="00B71C41"/>
    <w:rsid w:val="00B71DD9"/>
    <w:rsid w:val="00B71FF4"/>
    <w:rsid w:val="00B72286"/>
    <w:rsid w:val="00B722F2"/>
    <w:rsid w:val="00B724A9"/>
    <w:rsid w:val="00B729E5"/>
    <w:rsid w:val="00B72EE5"/>
    <w:rsid w:val="00B747FB"/>
    <w:rsid w:val="00B75101"/>
    <w:rsid w:val="00B756BB"/>
    <w:rsid w:val="00B757D6"/>
    <w:rsid w:val="00B757F0"/>
    <w:rsid w:val="00B76709"/>
    <w:rsid w:val="00B80FA6"/>
    <w:rsid w:val="00B8154E"/>
    <w:rsid w:val="00B823E0"/>
    <w:rsid w:val="00B824A3"/>
    <w:rsid w:val="00B838FC"/>
    <w:rsid w:val="00B83F62"/>
    <w:rsid w:val="00B843C8"/>
    <w:rsid w:val="00B85510"/>
    <w:rsid w:val="00B856C6"/>
    <w:rsid w:val="00B85E25"/>
    <w:rsid w:val="00B86384"/>
    <w:rsid w:val="00B86617"/>
    <w:rsid w:val="00B86A7A"/>
    <w:rsid w:val="00B86BD9"/>
    <w:rsid w:val="00B86D28"/>
    <w:rsid w:val="00B87362"/>
    <w:rsid w:val="00B87448"/>
    <w:rsid w:val="00B905D6"/>
    <w:rsid w:val="00B906DA"/>
    <w:rsid w:val="00B90746"/>
    <w:rsid w:val="00B90824"/>
    <w:rsid w:val="00B917BD"/>
    <w:rsid w:val="00B91B47"/>
    <w:rsid w:val="00B921C9"/>
    <w:rsid w:val="00B92D9C"/>
    <w:rsid w:val="00B9357B"/>
    <w:rsid w:val="00B93A81"/>
    <w:rsid w:val="00B93CA4"/>
    <w:rsid w:val="00B94321"/>
    <w:rsid w:val="00B946AE"/>
    <w:rsid w:val="00B94A2E"/>
    <w:rsid w:val="00B957F0"/>
    <w:rsid w:val="00B95875"/>
    <w:rsid w:val="00B968FC"/>
    <w:rsid w:val="00B96B48"/>
    <w:rsid w:val="00B96F5E"/>
    <w:rsid w:val="00B97E59"/>
    <w:rsid w:val="00BA0814"/>
    <w:rsid w:val="00BA0835"/>
    <w:rsid w:val="00BA0D72"/>
    <w:rsid w:val="00BA1CD5"/>
    <w:rsid w:val="00BA2470"/>
    <w:rsid w:val="00BA268C"/>
    <w:rsid w:val="00BA2839"/>
    <w:rsid w:val="00BA3005"/>
    <w:rsid w:val="00BA32DE"/>
    <w:rsid w:val="00BA3434"/>
    <w:rsid w:val="00BA3AB7"/>
    <w:rsid w:val="00BA3C25"/>
    <w:rsid w:val="00BA3FC3"/>
    <w:rsid w:val="00BA461B"/>
    <w:rsid w:val="00BA5AB6"/>
    <w:rsid w:val="00BA5F07"/>
    <w:rsid w:val="00BA6754"/>
    <w:rsid w:val="00BA6C74"/>
    <w:rsid w:val="00BA6D32"/>
    <w:rsid w:val="00BA72EE"/>
    <w:rsid w:val="00BA7471"/>
    <w:rsid w:val="00BB0589"/>
    <w:rsid w:val="00BB11F7"/>
    <w:rsid w:val="00BB120B"/>
    <w:rsid w:val="00BB1349"/>
    <w:rsid w:val="00BB148E"/>
    <w:rsid w:val="00BB1B30"/>
    <w:rsid w:val="00BB1CDB"/>
    <w:rsid w:val="00BB1D38"/>
    <w:rsid w:val="00BB1F57"/>
    <w:rsid w:val="00BB2267"/>
    <w:rsid w:val="00BB2755"/>
    <w:rsid w:val="00BB2D48"/>
    <w:rsid w:val="00BB2D4A"/>
    <w:rsid w:val="00BB2F47"/>
    <w:rsid w:val="00BB350F"/>
    <w:rsid w:val="00BB353F"/>
    <w:rsid w:val="00BB386D"/>
    <w:rsid w:val="00BB3940"/>
    <w:rsid w:val="00BB45A2"/>
    <w:rsid w:val="00BB4884"/>
    <w:rsid w:val="00BB4A48"/>
    <w:rsid w:val="00BB4E37"/>
    <w:rsid w:val="00BB63AF"/>
    <w:rsid w:val="00BB64F0"/>
    <w:rsid w:val="00BB6BBF"/>
    <w:rsid w:val="00BB6BFA"/>
    <w:rsid w:val="00BB6F40"/>
    <w:rsid w:val="00BB701D"/>
    <w:rsid w:val="00BB7C12"/>
    <w:rsid w:val="00BC04C0"/>
    <w:rsid w:val="00BC08D9"/>
    <w:rsid w:val="00BC0D30"/>
    <w:rsid w:val="00BC1813"/>
    <w:rsid w:val="00BC1F63"/>
    <w:rsid w:val="00BC21B2"/>
    <w:rsid w:val="00BC276B"/>
    <w:rsid w:val="00BC3337"/>
    <w:rsid w:val="00BC3A29"/>
    <w:rsid w:val="00BC529F"/>
    <w:rsid w:val="00BC64E3"/>
    <w:rsid w:val="00BC6510"/>
    <w:rsid w:val="00BC6A2D"/>
    <w:rsid w:val="00BD0705"/>
    <w:rsid w:val="00BD1EAB"/>
    <w:rsid w:val="00BD211D"/>
    <w:rsid w:val="00BD2147"/>
    <w:rsid w:val="00BD2654"/>
    <w:rsid w:val="00BD2CBB"/>
    <w:rsid w:val="00BD2E3B"/>
    <w:rsid w:val="00BD329B"/>
    <w:rsid w:val="00BD3621"/>
    <w:rsid w:val="00BD3E28"/>
    <w:rsid w:val="00BD3EAD"/>
    <w:rsid w:val="00BD4858"/>
    <w:rsid w:val="00BD48D0"/>
    <w:rsid w:val="00BD4B14"/>
    <w:rsid w:val="00BD4BB9"/>
    <w:rsid w:val="00BD4C51"/>
    <w:rsid w:val="00BD4E67"/>
    <w:rsid w:val="00BD52D1"/>
    <w:rsid w:val="00BD52DA"/>
    <w:rsid w:val="00BD6179"/>
    <w:rsid w:val="00BD627F"/>
    <w:rsid w:val="00BD6536"/>
    <w:rsid w:val="00BD6D02"/>
    <w:rsid w:val="00BD7643"/>
    <w:rsid w:val="00BD7906"/>
    <w:rsid w:val="00BD7B53"/>
    <w:rsid w:val="00BE018A"/>
    <w:rsid w:val="00BE03E2"/>
    <w:rsid w:val="00BE0D1D"/>
    <w:rsid w:val="00BE1108"/>
    <w:rsid w:val="00BE18DF"/>
    <w:rsid w:val="00BE1D0D"/>
    <w:rsid w:val="00BE2289"/>
    <w:rsid w:val="00BE2F1C"/>
    <w:rsid w:val="00BE30A6"/>
    <w:rsid w:val="00BE317D"/>
    <w:rsid w:val="00BE33F8"/>
    <w:rsid w:val="00BE347A"/>
    <w:rsid w:val="00BE37C6"/>
    <w:rsid w:val="00BE3F8C"/>
    <w:rsid w:val="00BE40D6"/>
    <w:rsid w:val="00BE5BC6"/>
    <w:rsid w:val="00BE601D"/>
    <w:rsid w:val="00BE657E"/>
    <w:rsid w:val="00BE6A71"/>
    <w:rsid w:val="00BE7319"/>
    <w:rsid w:val="00BF042F"/>
    <w:rsid w:val="00BF0CA3"/>
    <w:rsid w:val="00BF0F8C"/>
    <w:rsid w:val="00BF1823"/>
    <w:rsid w:val="00BF18A4"/>
    <w:rsid w:val="00BF1ACC"/>
    <w:rsid w:val="00BF3432"/>
    <w:rsid w:val="00BF3EE9"/>
    <w:rsid w:val="00BF3F06"/>
    <w:rsid w:val="00BF44DA"/>
    <w:rsid w:val="00BF4937"/>
    <w:rsid w:val="00BF4B1A"/>
    <w:rsid w:val="00BF4E45"/>
    <w:rsid w:val="00BF5124"/>
    <w:rsid w:val="00BF5948"/>
    <w:rsid w:val="00BF5FA8"/>
    <w:rsid w:val="00BF7C7D"/>
    <w:rsid w:val="00C01256"/>
    <w:rsid w:val="00C02476"/>
    <w:rsid w:val="00C026C7"/>
    <w:rsid w:val="00C030F2"/>
    <w:rsid w:val="00C03BC8"/>
    <w:rsid w:val="00C04B66"/>
    <w:rsid w:val="00C053E5"/>
    <w:rsid w:val="00C054DB"/>
    <w:rsid w:val="00C05970"/>
    <w:rsid w:val="00C05FF0"/>
    <w:rsid w:val="00C0654E"/>
    <w:rsid w:val="00C067D5"/>
    <w:rsid w:val="00C07221"/>
    <w:rsid w:val="00C07D69"/>
    <w:rsid w:val="00C118C4"/>
    <w:rsid w:val="00C11EF0"/>
    <w:rsid w:val="00C12260"/>
    <w:rsid w:val="00C1285A"/>
    <w:rsid w:val="00C13153"/>
    <w:rsid w:val="00C13C46"/>
    <w:rsid w:val="00C145D1"/>
    <w:rsid w:val="00C14779"/>
    <w:rsid w:val="00C14C57"/>
    <w:rsid w:val="00C15B9A"/>
    <w:rsid w:val="00C163F9"/>
    <w:rsid w:val="00C167B5"/>
    <w:rsid w:val="00C16F36"/>
    <w:rsid w:val="00C17AFE"/>
    <w:rsid w:val="00C20336"/>
    <w:rsid w:val="00C20479"/>
    <w:rsid w:val="00C206CB"/>
    <w:rsid w:val="00C20C2C"/>
    <w:rsid w:val="00C21578"/>
    <w:rsid w:val="00C21C8E"/>
    <w:rsid w:val="00C22128"/>
    <w:rsid w:val="00C223C3"/>
    <w:rsid w:val="00C22723"/>
    <w:rsid w:val="00C2313E"/>
    <w:rsid w:val="00C23511"/>
    <w:rsid w:val="00C23E6B"/>
    <w:rsid w:val="00C24238"/>
    <w:rsid w:val="00C244ED"/>
    <w:rsid w:val="00C25493"/>
    <w:rsid w:val="00C26698"/>
    <w:rsid w:val="00C266FA"/>
    <w:rsid w:val="00C274B5"/>
    <w:rsid w:val="00C30248"/>
    <w:rsid w:val="00C3120A"/>
    <w:rsid w:val="00C31786"/>
    <w:rsid w:val="00C34887"/>
    <w:rsid w:val="00C34E1C"/>
    <w:rsid w:val="00C35E8F"/>
    <w:rsid w:val="00C367A4"/>
    <w:rsid w:val="00C36FEB"/>
    <w:rsid w:val="00C3709A"/>
    <w:rsid w:val="00C372A8"/>
    <w:rsid w:val="00C372D4"/>
    <w:rsid w:val="00C37C2F"/>
    <w:rsid w:val="00C37DCD"/>
    <w:rsid w:val="00C40288"/>
    <w:rsid w:val="00C4051D"/>
    <w:rsid w:val="00C405FD"/>
    <w:rsid w:val="00C41B5C"/>
    <w:rsid w:val="00C41FD0"/>
    <w:rsid w:val="00C430F3"/>
    <w:rsid w:val="00C435B9"/>
    <w:rsid w:val="00C44FD1"/>
    <w:rsid w:val="00C450CB"/>
    <w:rsid w:val="00C45F45"/>
    <w:rsid w:val="00C46547"/>
    <w:rsid w:val="00C468E0"/>
    <w:rsid w:val="00C469CD"/>
    <w:rsid w:val="00C46E42"/>
    <w:rsid w:val="00C4729F"/>
    <w:rsid w:val="00C472AD"/>
    <w:rsid w:val="00C50170"/>
    <w:rsid w:val="00C5028A"/>
    <w:rsid w:val="00C503BD"/>
    <w:rsid w:val="00C5086A"/>
    <w:rsid w:val="00C50888"/>
    <w:rsid w:val="00C50897"/>
    <w:rsid w:val="00C50C35"/>
    <w:rsid w:val="00C50F9A"/>
    <w:rsid w:val="00C510B1"/>
    <w:rsid w:val="00C51632"/>
    <w:rsid w:val="00C5170D"/>
    <w:rsid w:val="00C51720"/>
    <w:rsid w:val="00C5305C"/>
    <w:rsid w:val="00C53134"/>
    <w:rsid w:val="00C54138"/>
    <w:rsid w:val="00C5530C"/>
    <w:rsid w:val="00C553CA"/>
    <w:rsid w:val="00C55A5F"/>
    <w:rsid w:val="00C55FC5"/>
    <w:rsid w:val="00C56598"/>
    <w:rsid w:val="00C5699D"/>
    <w:rsid w:val="00C56C48"/>
    <w:rsid w:val="00C56C53"/>
    <w:rsid w:val="00C571D7"/>
    <w:rsid w:val="00C57228"/>
    <w:rsid w:val="00C57C5C"/>
    <w:rsid w:val="00C57D1D"/>
    <w:rsid w:val="00C601C4"/>
    <w:rsid w:val="00C6185A"/>
    <w:rsid w:val="00C61DEE"/>
    <w:rsid w:val="00C62436"/>
    <w:rsid w:val="00C624BE"/>
    <w:rsid w:val="00C62D30"/>
    <w:rsid w:val="00C62DD5"/>
    <w:rsid w:val="00C62E72"/>
    <w:rsid w:val="00C63A43"/>
    <w:rsid w:val="00C63F24"/>
    <w:rsid w:val="00C63FFC"/>
    <w:rsid w:val="00C64313"/>
    <w:rsid w:val="00C64749"/>
    <w:rsid w:val="00C65020"/>
    <w:rsid w:val="00C65A62"/>
    <w:rsid w:val="00C677ED"/>
    <w:rsid w:val="00C70023"/>
    <w:rsid w:val="00C70125"/>
    <w:rsid w:val="00C70346"/>
    <w:rsid w:val="00C70868"/>
    <w:rsid w:val="00C71376"/>
    <w:rsid w:val="00C7138D"/>
    <w:rsid w:val="00C72827"/>
    <w:rsid w:val="00C72C88"/>
    <w:rsid w:val="00C72D47"/>
    <w:rsid w:val="00C73095"/>
    <w:rsid w:val="00C7330A"/>
    <w:rsid w:val="00C744E5"/>
    <w:rsid w:val="00C74925"/>
    <w:rsid w:val="00C74D69"/>
    <w:rsid w:val="00C7513A"/>
    <w:rsid w:val="00C753E2"/>
    <w:rsid w:val="00C75AEB"/>
    <w:rsid w:val="00C75B4E"/>
    <w:rsid w:val="00C75E37"/>
    <w:rsid w:val="00C770C7"/>
    <w:rsid w:val="00C77C96"/>
    <w:rsid w:val="00C80E92"/>
    <w:rsid w:val="00C8105D"/>
    <w:rsid w:val="00C81FA2"/>
    <w:rsid w:val="00C82768"/>
    <w:rsid w:val="00C82E4A"/>
    <w:rsid w:val="00C850A9"/>
    <w:rsid w:val="00C85801"/>
    <w:rsid w:val="00C859EF"/>
    <w:rsid w:val="00C85D90"/>
    <w:rsid w:val="00C8688E"/>
    <w:rsid w:val="00C87249"/>
    <w:rsid w:val="00C87E55"/>
    <w:rsid w:val="00C9044A"/>
    <w:rsid w:val="00C90B30"/>
    <w:rsid w:val="00C90E9B"/>
    <w:rsid w:val="00C90FE9"/>
    <w:rsid w:val="00C91431"/>
    <w:rsid w:val="00C918EA"/>
    <w:rsid w:val="00C91E0E"/>
    <w:rsid w:val="00C91F4F"/>
    <w:rsid w:val="00C924C8"/>
    <w:rsid w:val="00C92BD3"/>
    <w:rsid w:val="00C92BD9"/>
    <w:rsid w:val="00C92E16"/>
    <w:rsid w:val="00C944A5"/>
    <w:rsid w:val="00C948B3"/>
    <w:rsid w:val="00C94AE7"/>
    <w:rsid w:val="00C96DBF"/>
    <w:rsid w:val="00C97B7A"/>
    <w:rsid w:val="00CA0063"/>
    <w:rsid w:val="00CA091C"/>
    <w:rsid w:val="00CA1172"/>
    <w:rsid w:val="00CA168B"/>
    <w:rsid w:val="00CA1CE6"/>
    <w:rsid w:val="00CA2038"/>
    <w:rsid w:val="00CA26D7"/>
    <w:rsid w:val="00CA27B3"/>
    <w:rsid w:val="00CA2A5D"/>
    <w:rsid w:val="00CA2A74"/>
    <w:rsid w:val="00CA2B50"/>
    <w:rsid w:val="00CA3885"/>
    <w:rsid w:val="00CA3D71"/>
    <w:rsid w:val="00CA4384"/>
    <w:rsid w:val="00CA4483"/>
    <w:rsid w:val="00CA45D7"/>
    <w:rsid w:val="00CA4BA4"/>
    <w:rsid w:val="00CA5416"/>
    <w:rsid w:val="00CA58D9"/>
    <w:rsid w:val="00CA5A01"/>
    <w:rsid w:val="00CA5A9F"/>
    <w:rsid w:val="00CA670D"/>
    <w:rsid w:val="00CA6EF6"/>
    <w:rsid w:val="00CA76AF"/>
    <w:rsid w:val="00CA7863"/>
    <w:rsid w:val="00CA791F"/>
    <w:rsid w:val="00CA7B18"/>
    <w:rsid w:val="00CB0DF2"/>
    <w:rsid w:val="00CB0ED7"/>
    <w:rsid w:val="00CB1387"/>
    <w:rsid w:val="00CB2473"/>
    <w:rsid w:val="00CB2B88"/>
    <w:rsid w:val="00CB2BF7"/>
    <w:rsid w:val="00CB31FF"/>
    <w:rsid w:val="00CB353B"/>
    <w:rsid w:val="00CB3E93"/>
    <w:rsid w:val="00CB4508"/>
    <w:rsid w:val="00CB4F1F"/>
    <w:rsid w:val="00CB4FBC"/>
    <w:rsid w:val="00CB5484"/>
    <w:rsid w:val="00CB5BC5"/>
    <w:rsid w:val="00CB6241"/>
    <w:rsid w:val="00CB72DF"/>
    <w:rsid w:val="00CB7813"/>
    <w:rsid w:val="00CB7860"/>
    <w:rsid w:val="00CC04A8"/>
    <w:rsid w:val="00CC0B10"/>
    <w:rsid w:val="00CC0F62"/>
    <w:rsid w:val="00CC1A30"/>
    <w:rsid w:val="00CC2D60"/>
    <w:rsid w:val="00CC39D1"/>
    <w:rsid w:val="00CC42E2"/>
    <w:rsid w:val="00CC59DC"/>
    <w:rsid w:val="00CC5ABF"/>
    <w:rsid w:val="00CC5D56"/>
    <w:rsid w:val="00CC67CE"/>
    <w:rsid w:val="00CD019B"/>
    <w:rsid w:val="00CD0231"/>
    <w:rsid w:val="00CD0564"/>
    <w:rsid w:val="00CD0712"/>
    <w:rsid w:val="00CD0B1F"/>
    <w:rsid w:val="00CD113F"/>
    <w:rsid w:val="00CD12CB"/>
    <w:rsid w:val="00CD1340"/>
    <w:rsid w:val="00CD1F53"/>
    <w:rsid w:val="00CD2C62"/>
    <w:rsid w:val="00CD3C28"/>
    <w:rsid w:val="00CD4B22"/>
    <w:rsid w:val="00CD55AD"/>
    <w:rsid w:val="00CD5C12"/>
    <w:rsid w:val="00CD5FC6"/>
    <w:rsid w:val="00CD610A"/>
    <w:rsid w:val="00CD619D"/>
    <w:rsid w:val="00CD69D8"/>
    <w:rsid w:val="00CD6FDE"/>
    <w:rsid w:val="00CE0B2A"/>
    <w:rsid w:val="00CE1470"/>
    <w:rsid w:val="00CE1BA5"/>
    <w:rsid w:val="00CE1C2D"/>
    <w:rsid w:val="00CE264A"/>
    <w:rsid w:val="00CE27DA"/>
    <w:rsid w:val="00CE2D8C"/>
    <w:rsid w:val="00CE3027"/>
    <w:rsid w:val="00CE366E"/>
    <w:rsid w:val="00CE377F"/>
    <w:rsid w:val="00CE3F1F"/>
    <w:rsid w:val="00CE435A"/>
    <w:rsid w:val="00CE4D37"/>
    <w:rsid w:val="00CE5470"/>
    <w:rsid w:val="00CE5507"/>
    <w:rsid w:val="00CE59D3"/>
    <w:rsid w:val="00CE64A6"/>
    <w:rsid w:val="00CE6765"/>
    <w:rsid w:val="00CE6C77"/>
    <w:rsid w:val="00CE777E"/>
    <w:rsid w:val="00CE79B8"/>
    <w:rsid w:val="00CE7A64"/>
    <w:rsid w:val="00CF04EF"/>
    <w:rsid w:val="00CF0C4A"/>
    <w:rsid w:val="00CF1981"/>
    <w:rsid w:val="00CF1FBA"/>
    <w:rsid w:val="00CF2009"/>
    <w:rsid w:val="00CF2083"/>
    <w:rsid w:val="00CF22D0"/>
    <w:rsid w:val="00CF2300"/>
    <w:rsid w:val="00CF28BC"/>
    <w:rsid w:val="00CF3006"/>
    <w:rsid w:val="00CF36D8"/>
    <w:rsid w:val="00CF4261"/>
    <w:rsid w:val="00CF4656"/>
    <w:rsid w:val="00CF5BE1"/>
    <w:rsid w:val="00CF6366"/>
    <w:rsid w:val="00CF6AB1"/>
    <w:rsid w:val="00CF6BD1"/>
    <w:rsid w:val="00CF73E6"/>
    <w:rsid w:val="00CF7BF6"/>
    <w:rsid w:val="00D008D8"/>
    <w:rsid w:val="00D00C75"/>
    <w:rsid w:val="00D00E27"/>
    <w:rsid w:val="00D010AE"/>
    <w:rsid w:val="00D01311"/>
    <w:rsid w:val="00D01724"/>
    <w:rsid w:val="00D01AA3"/>
    <w:rsid w:val="00D0280F"/>
    <w:rsid w:val="00D02F21"/>
    <w:rsid w:val="00D03419"/>
    <w:rsid w:val="00D038EA"/>
    <w:rsid w:val="00D04719"/>
    <w:rsid w:val="00D052B6"/>
    <w:rsid w:val="00D058A9"/>
    <w:rsid w:val="00D06B3E"/>
    <w:rsid w:val="00D06D77"/>
    <w:rsid w:val="00D07B93"/>
    <w:rsid w:val="00D07CA2"/>
    <w:rsid w:val="00D07F8F"/>
    <w:rsid w:val="00D124DD"/>
    <w:rsid w:val="00D13563"/>
    <w:rsid w:val="00D14B04"/>
    <w:rsid w:val="00D15877"/>
    <w:rsid w:val="00D16114"/>
    <w:rsid w:val="00D163D9"/>
    <w:rsid w:val="00D17DEF"/>
    <w:rsid w:val="00D204AF"/>
    <w:rsid w:val="00D209CB"/>
    <w:rsid w:val="00D2306B"/>
    <w:rsid w:val="00D2317B"/>
    <w:rsid w:val="00D2359D"/>
    <w:rsid w:val="00D23796"/>
    <w:rsid w:val="00D23A9A"/>
    <w:rsid w:val="00D23DE9"/>
    <w:rsid w:val="00D2417F"/>
    <w:rsid w:val="00D2494B"/>
    <w:rsid w:val="00D24B31"/>
    <w:rsid w:val="00D2518F"/>
    <w:rsid w:val="00D256C0"/>
    <w:rsid w:val="00D30D59"/>
    <w:rsid w:val="00D3263F"/>
    <w:rsid w:val="00D32A12"/>
    <w:rsid w:val="00D32D6D"/>
    <w:rsid w:val="00D3350B"/>
    <w:rsid w:val="00D340B3"/>
    <w:rsid w:val="00D34CD1"/>
    <w:rsid w:val="00D34E76"/>
    <w:rsid w:val="00D353F0"/>
    <w:rsid w:val="00D36004"/>
    <w:rsid w:val="00D36889"/>
    <w:rsid w:val="00D368E4"/>
    <w:rsid w:val="00D371CD"/>
    <w:rsid w:val="00D375FB"/>
    <w:rsid w:val="00D378BF"/>
    <w:rsid w:val="00D3790E"/>
    <w:rsid w:val="00D40271"/>
    <w:rsid w:val="00D402A2"/>
    <w:rsid w:val="00D40DFB"/>
    <w:rsid w:val="00D42BED"/>
    <w:rsid w:val="00D42C96"/>
    <w:rsid w:val="00D43939"/>
    <w:rsid w:val="00D44574"/>
    <w:rsid w:val="00D44D38"/>
    <w:rsid w:val="00D452F8"/>
    <w:rsid w:val="00D45864"/>
    <w:rsid w:val="00D45F58"/>
    <w:rsid w:val="00D46080"/>
    <w:rsid w:val="00D47091"/>
    <w:rsid w:val="00D47826"/>
    <w:rsid w:val="00D478EC"/>
    <w:rsid w:val="00D47F27"/>
    <w:rsid w:val="00D5098E"/>
    <w:rsid w:val="00D51000"/>
    <w:rsid w:val="00D51B66"/>
    <w:rsid w:val="00D51C92"/>
    <w:rsid w:val="00D51FD5"/>
    <w:rsid w:val="00D52CD0"/>
    <w:rsid w:val="00D532F4"/>
    <w:rsid w:val="00D5388A"/>
    <w:rsid w:val="00D54BD7"/>
    <w:rsid w:val="00D54C9F"/>
    <w:rsid w:val="00D55105"/>
    <w:rsid w:val="00D558E1"/>
    <w:rsid w:val="00D559F4"/>
    <w:rsid w:val="00D55A84"/>
    <w:rsid w:val="00D55BB7"/>
    <w:rsid w:val="00D56440"/>
    <w:rsid w:val="00D5665D"/>
    <w:rsid w:val="00D568C6"/>
    <w:rsid w:val="00D57262"/>
    <w:rsid w:val="00D57362"/>
    <w:rsid w:val="00D6057D"/>
    <w:rsid w:val="00D60A84"/>
    <w:rsid w:val="00D610E5"/>
    <w:rsid w:val="00D61B56"/>
    <w:rsid w:val="00D61B58"/>
    <w:rsid w:val="00D62B53"/>
    <w:rsid w:val="00D62BB4"/>
    <w:rsid w:val="00D62DD9"/>
    <w:rsid w:val="00D63B8C"/>
    <w:rsid w:val="00D63EE7"/>
    <w:rsid w:val="00D63F59"/>
    <w:rsid w:val="00D64915"/>
    <w:rsid w:val="00D64CD9"/>
    <w:rsid w:val="00D667FF"/>
    <w:rsid w:val="00D67125"/>
    <w:rsid w:val="00D7111E"/>
    <w:rsid w:val="00D7123D"/>
    <w:rsid w:val="00D732A5"/>
    <w:rsid w:val="00D7362B"/>
    <w:rsid w:val="00D73CFE"/>
    <w:rsid w:val="00D73F96"/>
    <w:rsid w:val="00D75153"/>
    <w:rsid w:val="00D76992"/>
    <w:rsid w:val="00D76D8E"/>
    <w:rsid w:val="00D772F7"/>
    <w:rsid w:val="00D7757A"/>
    <w:rsid w:val="00D77A1E"/>
    <w:rsid w:val="00D80640"/>
    <w:rsid w:val="00D80D48"/>
    <w:rsid w:val="00D80E2D"/>
    <w:rsid w:val="00D816F6"/>
    <w:rsid w:val="00D8207B"/>
    <w:rsid w:val="00D822DD"/>
    <w:rsid w:val="00D824B9"/>
    <w:rsid w:val="00D82A0E"/>
    <w:rsid w:val="00D83509"/>
    <w:rsid w:val="00D838EB"/>
    <w:rsid w:val="00D83EF3"/>
    <w:rsid w:val="00D84E52"/>
    <w:rsid w:val="00D860E2"/>
    <w:rsid w:val="00D865D1"/>
    <w:rsid w:val="00D87376"/>
    <w:rsid w:val="00D87FB6"/>
    <w:rsid w:val="00D9036E"/>
    <w:rsid w:val="00D90900"/>
    <w:rsid w:val="00D90B10"/>
    <w:rsid w:val="00D90B17"/>
    <w:rsid w:val="00D9179A"/>
    <w:rsid w:val="00D9183A"/>
    <w:rsid w:val="00D924A5"/>
    <w:rsid w:val="00D92543"/>
    <w:rsid w:val="00D94216"/>
    <w:rsid w:val="00D95D28"/>
    <w:rsid w:val="00D95E3E"/>
    <w:rsid w:val="00D95FDB"/>
    <w:rsid w:val="00D964F7"/>
    <w:rsid w:val="00D966DF"/>
    <w:rsid w:val="00D96BE7"/>
    <w:rsid w:val="00D97137"/>
    <w:rsid w:val="00D9755B"/>
    <w:rsid w:val="00D975B4"/>
    <w:rsid w:val="00D97DD1"/>
    <w:rsid w:val="00D97F4E"/>
    <w:rsid w:val="00DA01C4"/>
    <w:rsid w:val="00DA0AEA"/>
    <w:rsid w:val="00DA30EA"/>
    <w:rsid w:val="00DA3BEC"/>
    <w:rsid w:val="00DA4140"/>
    <w:rsid w:val="00DA4B87"/>
    <w:rsid w:val="00DA4D9B"/>
    <w:rsid w:val="00DA5156"/>
    <w:rsid w:val="00DA601E"/>
    <w:rsid w:val="00DA64CC"/>
    <w:rsid w:val="00DA67D3"/>
    <w:rsid w:val="00DA6AFA"/>
    <w:rsid w:val="00DA7144"/>
    <w:rsid w:val="00DA723F"/>
    <w:rsid w:val="00DA7262"/>
    <w:rsid w:val="00DA7DF5"/>
    <w:rsid w:val="00DB0702"/>
    <w:rsid w:val="00DB0794"/>
    <w:rsid w:val="00DB0B29"/>
    <w:rsid w:val="00DB1876"/>
    <w:rsid w:val="00DB1AD8"/>
    <w:rsid w:val="00DB23BB"/>
    <w:rsid w:val="00DB2A6B"/>
    <w:rsid w:val="00DB2B08"/>
    <w:rsid w:val="00DB2CF9"/>
    <w:rsid w:val="00DB3A61"/>
    <w:rsid w:val="00DB4CB3"/>
    <w:rsid w:val="00DB6332"/>
    <w:rsid w:val="00DB6342"/>
    <w:rsid w:val="00DB6D29"/>
    <w:rsid w:val="00DB764D"/>
    <w:rsid w:val="00DB7931"/>
    <w:rsid w:val="00DB7EE0"/>
    <w:rsid w:val="00DC0A67"/>
    <w:rsid w:val="00DC13DF"/>
    <w:rsid w:val="00DC1FE2"/>
    <w:rsid w:val="00DC26E9"/>
    <w:rsid w:val="00DC2C0D"/>
    <w:rsid w:val="00DC36C1"/>
    <w:rsid w:val="00DC3EF4"/>
    <w:rsid w:val="00DC4235"/>
    <w:rsid w:val="00DC5028"/>
    <w:rsid w:val="00DC593A"/>
    <w:rsid w:val="00DC5DB5"/>
    <w:rsid w:val="00DC62FC"/>
    <w:rsid w:val="00DC6594"/>
    <w:rsid w:val="00DC7425"/>
    <w:rsid w:val="00DC7A16"/>
    <w:rsid w:val="00DC7D9A"/>
    <w:rsid w:val="00DD0C2B"/>
    <w:rsid w:val="00DD10E0"/>
    <w:rsid w:val="00DD130B"/>
    <w:rsid w:val="00DD135A"/>
    <w:rsid w:val="00DD2175"/>
    <w:rsid w:val="00DD21BF"/>
    <w:rsid w:val="00DD25C6"/>
    <w:rsid w:val="00DD2CDA"/>
    <w:rsid w:val="00DD449B"/>
    <w:rsid w:val="00DD4925"/>
    <w:rsid w:val="00DD55AA"/>
    <w:rsid w:val="00DD656E"/>
    <w:rsid w:val="00DD6879"/>
    <w:rsid w:val="00DD70BF"/>
    <w:rsid w:val="00DD7322"/>
    <w:rsid w:val="00DD7437"/>
    <w:rsid w:val="00DE0070"/>
    <w:rsid w:val="00DE0186"/>
    <w:rsid w:val="00DE034A"/>
    <w:rsid w:val="00DE0F83"/>
    <w:rsid w:val="00DE1813"/>
    <w:rsid w:val="00DE1BA6"/>
    <w:rsid w:val="00DE1BF1"/>
    <w:rsid w:val="00DE3703"/>
    <w:rsid w:val="00DE3A51"/>
    <w:rsid w:val="00DE3E95"/>
    <w:rsid w:val="00DE42D2"/>
    <w:rsid w:val="00DE4A1A"/>
    <w:rsid w:val="00DE4B57"/>
    <w:rsid w:val="00DE5B5D"/>
    <w:rsid w:val="00DE5D64"/>
    <w:rsid w:val="00DE5E95"/>
    <w:rsid w:val="00DE6254"/>
    <w:rsid w:val="00DE75C5"/>
    <w:rsid w:val="00DE79AE"/>
    <w:rsid w:val="00DE7B33"/>
    <w:rsid w:val="00DF0A2B"/>
    <w:rsid w:val="00DF1118"/>
    <w:rsid w:val="00DF136E"/>
    <w:rsid w:val="00DF23F6"/>
    <w:rsid w:val="00DF2864"/>
    <w:rsid w:val="00DF28E8"/>
    <w:rsid w:val="00DF35C9"/>
    <w:rsid w:val="00DF40F1"/>
    <w:rsid w:val="00DF49E6"/>
    <w:rsid w:val="00DF5BF3"/>
    <w:rsid w:val="00DF5CD6"/>
    <w:rsid w:val="00DF60D1"/>
    <w:rsid w:val="00DF6AB1"/>
    <w:rsid w:val="00E0012E"/>
    <w:rsid w:val="00E0024D"/>
    <w:rsid w:val="00E00B85"/>
    <w:rsid w:val="00E017A2"/>
    <w:rsid w:val="00E028CB"/>
    <w:rsid w:val="00E02E7B"/>
    <w:rsid w:val="00E03472"/>
    <w:rsid w:val="00E046BC"/>
    <w:rsid w:val="00E058F7"/>
    <w:rsid w:val="00E05941"/>
    <w:rsid w:val="00E059E9"/>
    <w:rsid w:val="00E06377"/>
    <w:rsid w:val="00E1019D"/>
    <w:rsid w:val="00E10F03"/>
    <w:rsid w:val="00E11380"/>
    <w:rsid w:val="00E135AF"/>
    <w:rsid w:val="00E1373A"/>
    <w:rsid w:val="00E1408E"/>
    <w:rsid w:val="00E14B56"/>
    <w:rsid w:val="00E156D5"/>
    <w:rsid w:val="00E15702"/>
    <w:rsid w:val="00E16211"/>
    <w:rsid w:val="00E16918"/>
    <w:rsid w:val="00E16A4B"/>
    <w:rsid w:val="00E16A6B"/>
    <w:rsid w:val="00E1781D"/>
    <w:rsid w:val="00E178AC"/>
    <w:rsid w:val="00E17C1E"/>
    <w:rsid w:val="00E21CD3"/>
    <w:rsid w:val="00E21F59"/>
    <w:rsid w:val="00E226E8"/>
    <w:rsid w:val="00E22D21"/>
    <w:rsid w:val="00E22FF2"/>
    <w:rsid w:val="00E230CE"/>
    <w:rsid w:val="00E23DC0"/>
    <w:rsid w:val="00E24750"/>
    <w:rsid w:val="00E25C24"/>
    <w:rsid w:val="00E27077"/>
    <w:rsid w:val="00E302BC"/>
    <w:rsid w:val="00E30341"/>
    <w:rsid w:val="00E314A2"/>
    <w:rsid w:val="00E31D56"/>
    <w:rsid w:val="00E32085"/>
    <w:rsid w:val="00E32193"/>
    <w:rsid w:val="00E3275E"/>
    <w:rsid w:val="00E32CCB"/>
    <w:rsid w:val="00E32FDA"/>
    <w:rsid w:val="00E33574"/>
    <w:rsid w:val="00E343CF"/>
    <w:rsid w:val="00E351C8"/>
    <w:rsid w:val="00E35FB4"/>
    <w:rsid w:val="00E3623D"/>
    <w:rsid w:val="00E36812"/>
    <w:rsid w:val="00E37983"/>
    <w:rsid w:val="00E40EE3"/>
    <w:rsid w:val="00E40EED"/>
    <w:rsid w:val="00E417FD"/>
    <w:rsid w:val="00E41934"/>
    <w:rsid w:val="00E42D9D"/>
    <w:rsid w:val="00E4305D"/>
    <w:rsid w:val="00E43F87"/>
    <w:rsid w:val="00E44388"/>
    <w:rsid w:val="00E44EA6"/>
    <w:rsid w:val="00E45060"/>
    <w:rsid w:val="00E45979"/>
    <w:rsid w:val="00E45CF4"/>
    <w:rsid w:val="00E45F20"/>
    <w:rsid w:val="00E4674C"/>
    <w:rsid w:val="00E47289"/>
    <w:rsid w:val="00E50605"/>
    <w:rsid w:val="00E50D5E"/>
    <w:rsid w:val="00E51014"/>
    <w:rsid w:val="00E510B9"/>
    <w:rsid w:val="00E51768"/>
    <w:rsid w:val="00E5181A"/>
    <w:rsid w:val="00E51C6A"/>
    <w:rsid w:val="00E529E5"/>
    <w:rsid w:val="00E52AB7"/>
    <w:rsid w:val="00E52BA7"/>
    <w:rsid w:val="00E535B0"/>
    <w:rsid w:val="00E53907"/>
    <w:rsid w:val="00E53D26"/>
    <w:rsid w:val="00E53E15"/>
    <w:rsid w:val="00E544C6"/>
    <w:rsid w:val="00E54D94"/>
    <w:rsid w:val="00E55014"/>
    <w:rsid w:val="00E552A2"/>
    <w:rsid w:val="00E55DAA"/>
    <w:rsid w:val="00E56992"/>
    <w:rsid w:val="00E56C6F"/>
    <w:rsid w:val="00E56E23"/>
    <w:rsid w:val="00E57DA7"/>
    <w:rsid w:val="00E57F63"/>
    <w:rsid w:val="00E60624"/>
    <w:rsid w:val="00E61439"/>
    <w:rsid w:val="00E616BD"/>
    <w:rsid w:val="00E621C0"/>
    <w:rsid w:val="00E6235B"/>
    <w:rsid w:val="00E63025"/>
    <w:rsid w:val="00E630D0"/>
    <w:rsid w:val="00E6381A"/>
    <w:rsid w:val="00E641C0"/>
    <w:rsid w:val="00E649FD"/>
    <w:rsid w:val="00E64D1E"/>
    <w:rsid w:val="00E653D5"/>
    <w:rsid w:val="00E6584E"/>
    <w:rsid w:val="00E659D7"/>
    <w:rsid w:val="00E669FD"/>
    <w:rsid w:val="00E67A62"/>
    <w:rsid w:val="00E70715"/>
    <w:rsid w:val="00E70CBF"/>
    <w:rsid w:val="00E715E3"/>
    <w:rsid w:val="00E71849"/>
    <w:rsid w:val="00E72752"/>
    <w:rsid w:val="00E72BD3"/>
    <w:rsid w:val="00E72F8A"/>
    <w:rsid w:val="00E739E7"/>
    <w:rsid w:val="00E740F8"/>
    <w:rsid w:val="00E745AF"/>
    <w:rsid w:val="00E756B4"/>
    <w:rsid w:val="00E75826"/>
    <w:rsid w:val="00E75964"/>
    <w:rsid w:val="00E75DCA"/>
    <w:rsid w:val="00E76AB9"/>
    <w:rsid w:val="00E811FB"/>
    <w:rsid w:val="00E81DB7"/>
    <w:rsid w:val="00E826D2"/>
    <w:rsid w:val="00E827A3"/>
    <w:rsid w:val="00E828A9"/>
    <w:rsid w:val="00E829F2"/>
    <w:rsid w:val="00E831C8"/>
    <w:rsid w:val="00E83572"/>
    <w:rsid w:val="00E83577"/>
    <w:rsid w:val="00E83B88"/>
    <w:rsid w:val="00E83E7D"/>
    <w:rsid w:val="00E8432B"/>
    <w:rsid w:val="00E845EC"/>
    <w:rsid w:val="00E85C66"/>
    <w:rsid w:val="00E865B4"/>
    <w:rsid w:val="00E872B3"/>
    <w:rsid w:val="00E87A48"/>
    <w:rsid w:val="00E87B2F"/>
    <w:rsid w:val="00E87ED9"/>
    <w:rsid w:val="00E90207"/>
    <w:rsid w:val="00E9030B"/>
    <w:rsid w:val="00E90CC2"/>
    <w:rsid w:val="00E91ACF"/>
    <w:rsid w:val="00E91D7C"/>
    <w:rsid w:val="00E92005"/>
    <w:rsid w:val="00E921CC"/>
    <w:rsid w:val="00E92A81"/>
    <w:rsid w:val="00E92AFB"/>
    <w:rsid w:val="00E93851"/>
    <w:rsid w:val="00E93921"/>
    <w:rsid w:val="00E95492"/>
    <w:rsid w:val="00E95921"/>
    <w:rsid w:val="00E959E3"/>
    <w:rsid w:val="00E959F5"/>
    <w:rsid w:val="00E95E91"/>
    <w:rsid w:val="00E96041"/>
    <w:rsid w:val="00E96407"/>
    <w:rsid w:val="00E965C5"/>
    <w:rsid w:val="00E96D4D"/>
    <w:rsid w:val="00E97DB6"/>
    <w:rsid w:val="00EA0F0F"/>
    <w:rsid w:val="00EA2233"/>
    <w:rsid w:val="00EA22CA"/>
    <w:rsid w:val="00EA2682"/>
    <w:rsid w:val="00EA4AB3"/>
    <w:rsid w:val="00EA54F7"/>
    <w:rsid w:val="00EA585A"/>
    <w:rsid w:val="00EA6223"/>
    <w:rsid w:val="00EA66D4"/>
    <w:rsid w:val="00EA6708"/>
    <w:rsid w:val="00EA6777"/>
    <w:rsid w:val="00EA6DC8"/>
    <w:rsid w:val="00EA7D74"/>
    <w:rsid w:val="00EB2A57"/>
    <w:rsid w:val="00EB2E53"/>
    <w:rsid w:val="00EB2F7D"/>
    <w:rsid w:val="00EB3364"/>
    <w:rsid w:val="00EB38B9"/>
    <w:rsid w:val="00EB3928"/>
    <w:rsid w:val="00EB47ED"/>
    <w:rsid w:val="00EB4A6E"/>
    <w:rsid w:val="00EB51C7"/>
    <w:rsid w:val="00EB52D3"/>
    <w:rsid w:val="00EB53BA"/>
    <w:rsid w:val="00EB540A"/>
    <w:rsid w:val="00EB600F"/>
    <w:rsid w:val="00EB6F76"/>
    <w:rsid w:val="00EB7030"/>
    <w:rsid w:val="00EB71C9"/>
    <w:rsid w:val="00EB780D"/>
    <w:rsid w:val="00EB7ED5"/>
    <w:rsid w:val="00EC031E"/>
    <w:rsid w:val="00EC087D"/>
    <w:rsid w:val="00EC13C6"/>
    <w:rsid w:val="00EC23DC"/>
    <w:rsid w:val="00EC2DC7"/>
    <w:rsid w:val="00EC3060"/>
    <w:rsid w:val="00EC36DC"/>
    <w:rsid w:val="00EC374D"/>
    <w:rsid w:val="00EC3791"/>
    <w:rsid w:val="00EC3C53"/>
    <w:rsid w:val="00EC3EDD"/>
    <w:rsid w:val="00EC4141"/>
    <w:rsid w:val="00EC4723"/>
    <w:rsid w:val="00EC4BE9"/>
    <w:rsid w:val="00EC5C07"/>
    <w:rsid w:val="00EC5E77"/>
    <w:rsid w:val="00EC701F"/>
    <w:rsid w:val="00EC7658"/>
    <w:rsid w:val="00EC7AEA"/>
    <w:rsid w:val="00ED0A56"/>
    <w:rsid w:val="00ED1A6F"/>
    <w:rsid w:val="00ED1C40"/>
    <w:rsid w:val="00ED264E"/>
    <w:rsid w:val="00ED3B54"/>
    <w:rsid w:val="00ED3E94"/>
    <w:rsid w:val="00ED5746"/>
    <w:rsid w:val="00ED6786"/>
    <w:rsid w:val="00ED6A9E"/>
    <w:rsid w:val="00ED7602"/>
    <w:rsid w:val="00ED7C39"/>
    <w:rsid w:val="00EE0354"/>
    <w:rsid w:val="00EE03CA"/>
    <w:rsid w:val="00EE0713"/>
    <w:rsid w:val="00EE0C17"/>
    <w:rsid w:val="00EE0DC5"/>
    <w:rsid w:val="00EE17FB"/>
    <w:rsid w:val="00EE193B"/>
    <w:rsid w:val="00EE2133"/>
    <w:rsid w:val="00EE2332"/>
    <w:rsid w:val="00EE2A6F"/>
    <w:rsid w:val="00EE364E"/>
    <w:rsid w:val="00EE3700"/>
    <w:rsid w:val="00EE3719"/>
    <w:rsid w:val="00EE4E85"/>
    <w:rsid w:val="00EE5BA1"/>
    <w:rsid w:val="00EE5C05"/>
    <w:rsid w:val="00EE5E9F"/>
    <w:rsid w:val="00EE61A5"/>
    <w:rsid w:val="00EE6390"/>
    <w:rsid w:val="00EE65EB"/>
    <w:rsid w:val="00EE6F07"/>
    <w:rsid w:val="00EE7EA0"/>
    <w:rsid w:val="00EF0030"/>
    <w:rsid w:val="00EF0097"/>
    <w:rsid w:val="00EF023B"/>
    <w:rsid w:val="00EF0757"/>
    <w:rsid w:val="00EF07D7"/>
    <w:rsid w:val="00EF12F1"/>
    <w:rsid w:val="00EF1556"/>
    <w:rsid w:val="00EF19F6"/>
    <w:rsid w:val="00EF203F"/>
    <w:rsid w:val="00EF287A"/>
    <w:rsid w:val="00EF33AB"/>
    <w:rsid w:val="00EF5354"/>
    <w:rsid w:val="00EF66E0"/>
    <w:rsid w:val="00EF7178"/>
    <w:rsid w:val="00EF7337"/>
    <w:rsid w:val="00F003DB"/>
    <w:rsid w:val="00F0088E"/>
    <w:rsid w:val="00F00A94"/>
    <w:rsid w:val="00F00BB8"/>
    <w:rsid w:val="00F016F6"/>
    <w:rsid w:val="00F033B1"/>
    <w:rsid w:val="00F0364B"/>
    <w:rsid w:val="00F03656"/>
    <w:rsid w:val="00F04C1F"/>
    <w:rsid w:val="00F051DA"/>
    <w:rsid w:val="00F052AD"/>
    <w:rsid w:val="00F05411"/>
    <w:rsid w:val="00F05670"/>
    <w:rsid w:val="00F059B7"/>
    <w:rsid w:val="00F05C9B"/>
    <w:rsid w:val="00F06430"/>
    <w:rsid w:val="00F07CF4"/>
    <w:rsid w:val="00F07E97"/>
    <w:rsid w:val="00F07F6A"/>
    <w:rsid w:val="00F102DB"/>
    <w:rsid w:val="00F11A4B"/>
    <w:rsid w:val="00F1202F"/>
    <w:rsid w:val="00F1236D"/>
    <w:rsid w:val="00F12B66"/>
    <w:rsid w:val="00F134A6"/>
    <w:rsid w:val="00F14559"/>
    <w:rsid w:val="00F14DB0"/>
    <w:rsid w:val="00F14FE0"/>
    <w:rsid w:val="00F15732"/>
    <w:rsid w:val="00F15E5B"/>
    <w:rsid w:val="00F17D24"/>
    <w:rsid w:val="00F17D44"/>
    <w:rsid w:val="00F17ECD"/>
    <w:rsid w:val="00F202EE"/>
    <w:rsid w:val="00F20793"/>
    <w:rsid w:val="00F21070"/>
    <w:rsid w:val="00F216A4"/>
    <w:rsid w:val="00F2199E"/>
    <w:rsid w:val="00F21D14"/>
    <w:rsid w:val="00F22058"/>
    <w:rsid w:val="00F2224D"/>
    <w:rsid w:val="00F22416"/>
    <w:rsid w:val="00F22DD8"/>
    <w:rsid w:val="00F23369"/>
    <w:rsid w:val="00F23936"/>
    <w:rsid w:val="00F245F2"/>
    <w:rsid w:val="00F2464A"/>
    <w:rsid w:val="00F24975"/>
    <w:rsid w:val="00F251A2"/>
    <w:rsid w:val="00F26297"/>
    <w:rsid w:val="00F266F5"/>
    <w:rsid w:val="00F26E25"/>
    <w:rsid w:val="00F30098"/>
    <w:rsid w:val="00F30252"/>
    <w:rsid w:val="00F303AC"/>
    <w:rsid w:val="00F30B66"/>
    <w:rsid w:val="00F31299"/>
    <w:rsid w:val="00F31504"/>
    <w:rsid w:val="00F316A1"/>
    <w:rsid w:val="00F31AAA"/>
    <w:rsid w:val="00F32480"/>
    <w:rsid w:val="00F34195"/>
    <w:rsid w:val="00F347F4"/>
    <w:rsid w:val="00F34D0E"/>
    <w:rsid w:val="00F35F6B"/>
    <w:rsid w:val="00F36577"/>
    <w:rsid w:val="00F36AF9"/>
    <w:rsid w:val="00F371F9"/>
    <w:rsid w:val="00F377F3"/>
    <w:rsid w:val="00F37B63"/>
    <w:rsid w:val="00F412AF"/>
    <w:rsid w:val="00F43086"/>
    <w:rsid w:val="00F43550"/>
    <w:rsid w:val="00F43D16"/>
    <w:rsid w:val="00F43DCE"/>
    <w:rsid w:val="00F43FAC"/>
    <w:rsid w:val="00F43FB1"/>
    <w:rsid w:val="00F44D46"/>
    <w:rsid w:val="00F44D4A"/>
    <w:rsid w:val="00F44F00"/>
    <w:rsid w:val="00F45723"/>
    <w:rsid w:val="00F45ACB"/>
    <w:rsid w:val="00F45D14"/>
    <w:rsid w:val="00F46217"/>
    <w:rsid w:val="00F46549"/>
    <w:rsid w:val="00F4685D"/>
    <w:rsid w:val="00F47366"/>
    <w:rsid w:val="00F47456"/>
    <w:rsid w:val="00F47749"/>
    <w:rsid w:val="00F500AA"/>
    <w:rsid w:val="00F51740"/>
    <w:rsid w:val="00F531B9"/>
    <w:rsid w:val="00F538EF"/>
    <w:rsid w:val="00F53A0E"/>
    <w:rsid w:val="00F54047"/>
    <w:rsid w:val="00F54725"/>
    <w:rsid w:val="00F55239"/>
    <w:rsid w:val="00F55711"/>
    <w:rsid w:val="00F557C7"/>
    <w:rsid w:val="00F55AA0"/>
    <w:rsid w:val="00F56E45"/>
    <w:rsid w:val="00F57819"/>
    <w:rsid w:val="00F60289"/>
    <w:rsid w:val="00F60D8B"/>
    <w:rsid w:val="00F6100B"/>
    <w:rsid w:val="00F6243C"/>
    <w:rsid w:val="00F63243"/>
    <w:rsid w:val="00F63B53"/>
    <w:rsid w:val="00F63BC9"/>
    <w:rsid w:val="00F6480B"/>
    <w:rsid w:val="00F64B8F"/>
    <w:rsid w:val="00F66379"/>
    <w:rsid w:val="00F67BA4"/>
    <w:rsid w:val="00F67F5D"/>
    <w:rsid w:val="00F703CA"/>
    <w:rsid w:val="00F70566"/>
    <w:rsid w:val="00F70B7C"/>
    <w:rsid w:val="00F71448"/>
    <w:rsid w:val="00F71F64"/>
    <w:rsid w:val="00F71FFA"/>
    <w:rsid w:val="00F7222F"/>
    <w:rsid w:val="00F73768"/>
    <w:rsid w:val="00F746C5"/>
    <w:rsid w:val="00F75452"/>
    <w:rsid w:val="00F75749"/>
    <w:rsid w:val="00F75DE6"/>
    <w:rsid w:val="00F7695E"/>
    <w:rsid w:val="00F76A88"/>
    <w:rsid w:val="00F76B15"/>
    <w:rsid w:val="00F76B27"/>
    <w:rsid w:val="00F76DD2"/>
    <w:rsid w:val="00F77093"/>
    <w:rsid w:val="00F77307"/>
    <w:rsid w:val="00F77A11"/>
    <w:rsid w:val="00F77C21"/>
    <w:rsid w:val="00F81510"/>
    <w:rsid w:val="00F81BD6"/>
    <w:rsid w:val="00F820AF"/>
    <w:rsid w:val="00F83016"/>
    <w:rsid w:val="00F8457B"/>
    <w:rsid w:val="00F85727"/>
    <w:rsid w:val="00F859E0"/>
    <w:rsid w:val="00F86318"/>
    <w:rsid w:val="00F86450"/>
    <w:rsid w:val="00F868EF"/>
    <w:rsid w:val="00F86BF1"/>
    <w:rsid w:val="00F86C5B"/>
    <w:rsid w:val="00F90BF3"/>
    <w:rsid w:val="00F90D67"/>
    <w:rsid w:val="00F91022"/>
    <w:rsid w:val="00F9152F"/>
    <w:rsid w:val="00F917D9"/>
    <w:rsid w:val="00F91F91"/>
    <w:rsid w:val="00F922AC"/>
    <w:rsid w:val="00F92CBA"/>
    <w:rsid w:val="00F934C9"/>
    <w:rsid w:val="00F9394C"/>
    <w:rsid w:val="00F93A0E"/>
    <w:rsid w:val="00F947B0"/>
    <w:rsid w:val="00F94EE8"/>
    <w:rsid w:val="00F94F78"/>
    <w:rsid w:val="00F96247"/>
    <w:rsid w:val="00F968A4"/>
    <w:rsid w:val="00F979DE"/>
    <w:rsid w:val="00FA124C"/>
    <w:rsid w:val="00FA1DDD"/>
    <w:rsid w:val="00FA2981"/>
    <w:rsid w:val="00FA3792"/>
    <w:rsid w:val="00FA3E2A"/>
    <w:rsid w:val="00FA3F78"/>
    <w:rsid w:val="00FA513A"/>
    <w:rsid w:val="00FA6EA9"/>
    <w:rsid w:val="00FA7099"/>
    <w:rsid w:val="00FB02C4"/>
    <w:rsid w:val="00FB08CC"/>
    <w:rsid w:val="00FB0C66"/>
    <w:rsid w:val="00FB1346"/>
    <w:rsid w:val="00FB13B5"/>
    <w:rsid w:val="00FB157C"/>
    <w:rsid w:val="00FB1652"/>
    <w:rsid w:val="00FB2D3A"/>
    <w:rsid w:val="00FB35A6"/>
    <w:rsid w:val="00FB3648"/>
    <w:rsid w:val="00FB3D7F"/>
    <w:rsid w:val="00FB41BE"/>
    <w:rsid w:val="00FB4A1C"/>
    <w:rsid w:val="00FB5F7A"/>
    <w:rsid w:val="00FB65BD"/>
    <w:rsid w:val="00FB7344"/>
    <w:rsid w:val="00FB796A"/>
    <w:rsid w:val="00FC0398"/>
    <w:rsid w:val="00FC0439"/>
    <w:rsid w:val="00FC07CB"/>
    <w:rsid w:val="00FC0A7A"/>
    <w:rsid w:val="00FC0B21"/>
    <w:rsid w:val="00FC1126"/>
    <w:rsid w:val="00FC1951"/>
    <w:rsid w:val="00FC1C33"/>
    <w:rsid w:val="00FC2536"/>
    <w:rsid w:val="00FC31B9"/>
    <w:rsid w:val="00FC3501"/>
    <w:rsid w:val="00FC3754"/>
    <w:rsid w:val="00FC4A9F"/>
    <w:rsid w:val="00FC4B44"/>
    <w:rsid w:val="00FC4B79"/>
    <w:rsid w:val="00FC4D53"/>
    <w:rsid w:val="00FC5212"/>
    <w:rsid w:val="00FC5D52"/>
    <w:rsid w:val="00FC61D9"/>
    <w:rsid w:val="00FC6490"/>
    <w:rsid w:val="00FC7130"/>
    <w:rsid w:val="00FC765F"/>
    <w:rsid w:val="00FD0871"/>
    <w:rsid w:val="00FD0A33"/>
    <w:rsid w:val="00FD0BA4"/>
    <w:rsid w:val="00FD17DC"/>
    <w:rsid w:val="00FD1EC0"/>
    <w:rsid w:val="00FD2284"/>
    <w:rsid w:val="00FD2434"/>
    <w:rsid w:val="00FD2C0C"/>
    <w:rsid w:val="00FD39E5"/>
    <w:rsid w:val="00FD3A9B"/>
    <w:rsid w:val="00FD3CBE"/>
    <w:rsid w:val="00FD3D00"/>
    <w:rsid w:val="00FD4518"/>
    <w:rsid w:val="00FD4803"/>
    <w:rsid w:val="00FD5068"/>
    <w:rsid w:val="00FD62DD"/>
    <w:rsid w:val="00FD67D1"/>
    <w:rsid w:val="00FD6AC7"/>
    <w:rsid w:val="00FD7C1C"/>
    <w:rsid w:val="00FD7D15"/>
    <w:rsid w:val="00FD7D41"/>
    <w:rsid w:val="00FD7E46"/>
    <w:rsid w:val="00FE0BD7"/>
    <w:rsid w:val="00FE12A5"/>
    <w:rsid w:val="00FE1310"/>
    <w:rsid w:val="00FE1BE6"/>
    <w:rsid w:val="00FE1DC5"/>
    <w:rsid w:val="00FE213A"/>
    <w:rsid w:val="00FE217E"/>
    <w:rsid w:val="00FE23BA"/>
    <w:rsid w:val="00FE2517"/>
    <w:rsid w:val="00FE2607"/>
    <w:rsid w:val="00FE3103"/>
    <w:rsid w:val="00FE39D7"/>
    <w:rsid w:val="00FE411A"/>
    <w:rsid w:val="00FE414C"/>
    <w:rsid w:val="00FE4758"/>
    <w:rsid w:val="00FE512B"/>
    <w:rsid w:val="00FE5571"/>
    <w:rsid w:val="00FE5808"/>
    <w:rsid w:val="00FE6127"/>
    <w:rsid w:val="00FE6978"/>
    <w:rsid w:val="00FE7394"/>
    <w:rsid w:val="00FE74AB"/>
    <w:rsid w:val="00FE7DF9"/>
    <w:rsid w:val="00FE7F4D"/>
    <w:rsid w:val="00FF09AD"/>
    <w:rsid w:val="00FF0C46"/>
    <w:rsid w:val="00FF1455"/>
    <w:rsid w:val="00FF1606"/>
    <w:rsid w:val="00FF1FA0"/>
    <w:rsid w:val="00FF2607"/>
    <w:rsid w:val="00FF299B"/>
    <w:rsid w:val="00FF369E"/>
    <w:rsid w:val="00FF55A5"/>
    <w:rsid w:val="00FF55CA"/>
    <w:rsid w:val="00FF57E3"/>
    <w:rsid w:val="00FF5CF0"/>
    <w:rsid w:val="00FF602C"/>
    <w:rsid w:val="00FF670E"/>
    <w:rsid w:val="00FF6FB5"/>
    <w:rsid w:val="013C76D3"/>
    <w:rsid w:val="0197496A"/>
    <w:rsid w:val="01BE483F"/>
    <w:rsid w:val="01C96352"/>
    <w:rsid w:val="01EA567E"/>
    <w:rsid w:val="024A6F97"/>
    <w:rsid w:val="03051A5A"/>
    <w:rsid w:val="033968D7"/>
    <w:rsid w:val="03935149"/>
    <w:rsid w:val="03B52AAA"/>
    <w:rsid w:val="03F56AF6"/>
    <w:rsid w:val="041D2A32"/>
    <w:rsid w:val="042E42A5"/>
    <w:rsid w:val="042F7209"/>
    <w:rsid w:val="04370CA0"/>
    <w:rsid w:val="045F1B93"/>
    <w:rsid w:val="048A58A7"/>
    <w:rsid w:val="049C2584"/>
    <w:rsid w:val="04A456D5"/>
    <w:rsid w:val="04D14A42"/>
    <w:rsid w:val="051678E9"/>
    <w:rsid w:val="05787657"/>
    <w:rsid w:val="05BA0970"/>
    <w:rsid w:val="0635088C"/>
    <w:rsid w:val="06B844B2"/>
    <w:rsid w:val="07182C75"/>
    <w:rsid w:val="075433BC"/>
    <w:rsid w:val="07BB254E"/>
    <w:rsid w:val="07E444D4"/>
    <w:rsid w:val="08025A09"/>
    <w:rsid w:val="08AF162B"/>
    <w:rsid w:val="08E80B76"/>
    <w:rsid w:val="096D0957"/>
    <w:rsid w:val="096D344A"/>
    <w:rsid w:val="09A2014A"/>
    <w:rsid w:val="0A137ABA"/>
    <w:rsid w:val="0A1412E2"/>
    <w:rsid w:val="0A3D27B2"/>
    <w:rsid w:val="0AA9673C"/>
    <w:rsid w:val="0AB17EF7"/>
    <w:rsid w:val="0ACA7D4E"/>
    <w:rsid w:val="0AFB7629"/>
    <w:rsid w:val="0B570057"/>
    <w:rsid w:val="0C5F78CB"/>
    <w:rsid w:val="0D037199"/>
    <w:rsid w:val="0DB27F53"/>
    <w:rsid w:val="0E404254"/>
    <w:rsid w:val="0E497D0F"/>
    <w:rsid w:val="0E837420"/>
    <w:rsid w:val="0EA75308"/>
    <w:rsid w:val="0F63244E"/>
    <w:rsid w:val="0FC90C0F"/>
    <w:rsid w:val="106F0244"/>
    <w:rsid w:val="10C15B57"/>
    <w:rsid w:val="11014042"/>
    <w:rsid w:val="11861E1B"/>
    <w:rsid w:val="11FD572D"/>
    <w:rsid w:val="12505727"/>
    <w:rsid w:val="128B2886"/>
    <w:rsid w:val="12AB5908"/>
    <w:rsid w:val="12AC18C4"/>
    <w:rsid w:val="13185111"/>
    <w:rsid w:val="132A2D6C"/>
    <w:rsid w:val="13DE5EEB"/>
    <w:rsid w:val="14734F2A"/>
    <w:rsid w:val="14DB12DC"/>
    <w:rsid w:val="151E18E8"/>
    <w:rsid w:val="155974DB"/>
    <w:rsid w:val="15773A15"/>
    <w:rsid w:val="15AA4266"/>
    <w:rsid w:val="160C2F87"/>
    <w:rsid w:val="16C427E8"/>
    <w:rsid w:val="17121F53"/>
    <w:rsid w:val="177A295B"/>
    <w:rsid w:val="17AE378A"/>
    <w:rsid w:val="17F65A22"/>
    <w:rsid w:val="18BC600A"/>
    <w:rsid w:val="18BE17F3"/>
    <w:rsid w:val="19450680"/>
    <w:rsid w:val="194D1F58"/>
    <w:rsid w:val="1965058A"/>
    <w:rsid w:val="197B33E1"/>
    <w:rsid w:val="19A04ADE"/>
    <w:rsid w:val="19D14E20"/>
    <w:rsid w:val="19E77C4D"/>
    <w:rsid w:val="1A1F73ED"/>
    <w:rsid w:val="1A3660C2"/>
    <w:rsid w:val="1A8E0887"/>
    <w:rsid w:val="1ABB6422"/>
    <w:rsid w:val="1AFB5A0D"/>
    <w:rsid w:val="1B6E0361"/>
    <w:rsid w:val="1BF149BF"/>
    <w:rsid w:val="1C3A6B58"/>
    <w:rsid w:val="1CCC4E41"/>
    <w:rsid w:val="1D1A51DE"/>
    <w:rsid w:val="1D6630BA"/>
    <w:rsid w:val="1DE10496"/>
    <w:rsid w:val="1E074FCD"/>
    <w:rsid w:val="1EA62EF6"/>
    <w:rsid w:val="1EDC7888"/>
    <w:rsid w:val="1EE47BB2"/>
    <w:rsid w:val="1F0B0E8B"/>
    <w:rsid w:val="1F8932E1"/>
    <w:rsid w:val="1FA634FF"/>
    <w:rsid w:val="200847C6"/>
    <w:rsid w:val="202035F6"/>
    <w:rsid w:val="20362E2F"/>
    <w:rsid w:val="20B3405E"/>
    <w:rsid w:val="20C726A1"/>
    <w:rsid w:val="20D42A5A"/>
    <w:rsid w:val="20EA6DB6"/>
    <w:rsid w:val="20FB013D"/>
    <w:rsid w:val="213D0737"/>
    <w:rsid w:val="21494790"/>
    <w:rsid w:val="21624C27"/>
    <w:rsid w:val="216C325D"/>
    <w:rsid w:val="216F3173"/>
    <w:rsid w:val="21A955BA"/>
    <w:rsid w:val="21BC2C03"/>
    <w:rsid w:val="21F21A56"/>
    <w:rsid w:val="21FA7E47"/>
    <w:rsid w:val="226B59BF"/>
    <w:rsid w:val="227925F1"/>
    <w:rsid w:val="229474E7"/>
    <w:rsid w:val="22BA6594"/>
    <w:rsid w:val="22CB5108"/>
    <w:rsid w:val="22F10932"/>
    <w:rsid w:val="23F22A8E"/>
    <w:rsid w:val="24281F20"/>
    <w:rsid w:val="242B1EAE"/>
    <w:rsid w:val="24FE577D"/>
    <w:rsid w:val="25871444"/>
    <w:rsid w:val="25975BE9"/>
    <w:rsid w:val="25A32F49"/>
    <w:rsid w:val="26437910"/>
    <w:rsid w:val="2691387F"/>
    <w:rsid w:val="26BB30C0"/>
    <w:rsid w:val="28182D25"/>
    <w:rsid w:val="287E0C10"/>
    <w:rsid w:val="28EC113F"/>
    <w:rsid w:val="28F90ABE"/>
    <w:rsid w:val="29757F96"/>
    <w:rsid w:val="299235A6"/>
    <w:rsid w:val="2A7B55E0"/>
    <w:rsid w:val="2AC90185"/>
    <w:rsid w:val="2B73143E"/>
    <w:rsid w:val="2BFD66A9"/>
    <w:rsid w:val="2C7D16A5"/>
    <w:rsid w:val="2CDC1ADE"/>
    <w:rsid w:val="2D845A4C"/>
    <w:rsid w:val="2DE03496"/>
    <w:rsid w:val="2DFF7326"/>
    <w:rsid w:val="2EC9434C"/>
    <w:rsid w:val="2ED4758F"/>
    <w:rsid w:val="2F6B16B8"/>
    <w:rsid w:val="301B07F0"/>
    <w:rsid w:val="3047732B"/>
    <w:rsid w:val="306B5DF0"/>
    <w:rsid w:val="31996558"/>
    <w:rsid w:val="319C0EEC"/>
    <w:rsid w:val="31E7325D"/>
    <w:rsid w:val="32025344"/>
    <w:rsid w:val="32C02645"/>
    <w:rsid w:val="33132C66"/>
    <w:rsid w:val="331C6607"/>
    <w:rsid w:val="33C01D0A"/>
    <w:rsid w:val="349E18D6"/>
    <w:rsid w:val="34BB4A8B"/>
    <w:rsid w:val="34CF3AF4"/>
    <w:rsid w:val="35184F34"/>
    <w:rsid w:val="352A5D94"/>
    <w:rsid w:val="35FE16BF"/>
    <w:rsid w:val="367A5692"/>
    <w:rsid w:val="37B15A0A"/>
    <w:rsid w:val="3801402E"/>
    <w:rsid w:val="38207991"/>
    <w:rsid w:val="386353FD"/>
    <w:rsid w:val="39114A57"/>
    <w:rsid w:val="396E219F"/>
    <w:rsid w:val="397A3594"/>
    <w:rsid w:val="39A46B17"/>
    <w:rsid w:val="39B210FA"/>
    <w:rsid w:val="3A324602"/>
    <w:rsid w:val="3A3764A0"/>
    <w:rsid w:val="3A8549EB"/>
    <w:rsid w:val="3ACA5BA3"/>
    <w:rsid w:val="3ADF440F"/>
    <w:rsid w:val="3AE62699"/>
    <w:rsid w:val="3AF35A5C"/>
    <w:rsid w:val="3BF42522"/>
    <w:rsid w:val="3D5C697F"/>
    <w:rsid w:val="3E7E0F44"/>
    <w:rsid w:val="3E833467"/>
    <w:rsid w:val="3EAE58B2"/>
    <w:rsid w:val="3EBB4EEE"/>
    <w:rsid w:val="3EDD54E1"/>
    <w:rsid w:val="3FBF1637"/>
    <w:rsid w:val="3FDD4113"/>
    <w:rsid w:val="41070CDF"/>
    <w:rsid w:val="41D7600F"/>
    <w:rsid w:val="41EF617F"/>
    <w:rsid w:val="42243838"/>
    <w:rsid w:val="42D949B0"/>
    <w:rsid w:val="430B695C"/>
    <w:rsid w:val="43102D9A"/>
    <w:rsid w:val="432F2AC9"/>
    <w:rsid w:val="436B1B7E"/>
    <w:rsid w:val="439A4AAE"/>
    <w:rsid w:val="439E126E"/>
    <w:rsid w:val="439E77B3"/>
    <w:rsid w:val="43AB78F6"/>
    <w:rsid w:val="442B3FEE"/>
    <w:rsid w:val="44353CEB"/>
    <w:rsid w:val="4496114E"/>
    <w:rsid w:val="45062CB7"/>
    <w:rsid w:val="4508535C"/>
    <w:rsid w:val="453F7412"/>
    <w:rsid w:val="45606A39"/>
    <w:rsid w:val="45EF36BC"/>
    <w:rsid w:val="461A76F4"/>
    <w:rsid w:val="464C77C6"/>
    <w:rsid w:val="46691F93"/>
    <w:rsid w:val="467E649E"/>
    <w:rsid w:val="46F459EA"/>
    <w:rsid w:val="46FB32C9"/>
    <w:rsid w:val="4741518D"/>
    <w:rsid w:val="474D3EC3"/>
    <w:rsid w:val="480461D4"/>
    <w:rsid w:val="484632F7"/>
    <w:rsid w:val="487348F6"/>
    <w:rsid w:val="48C747E3"/>
    <w:rsid w:val="48C9007E"/>
    <w:rsid w:val="49A62715"/>
    <w:rsid w:val="49E7494F"/>
    <w:rsid w:val="4A1E6DF5"/>
    <w:rsid w:val="4A867C12"/>
    <w:rsid w:val="4B0332B8"/>
    <w:rsid w:val="4B2D2F32"/>
    <w:rsid w:val="4B8553BD"/>
    <w:rsid w:val="4BB91285"/>
    <w:rsid w:val="4C8611A8"/>
    <w:rsid w:val="4CB532B1"/>
    <w:rsid w:val="4D060115"/>
    <w:rsid w:val="4D4E44F2"/>
    <w:rsid w:val="4D580413"/>
    <w:rsid w:val="4D725A15"/>
    <w:rsid w:val="4E3D4122"/>
    <w:rsid w:val="4E724532"/>
    <w:rsid w:val="4EBA7F56"/>
    <w:rsid w:val="4EBE6858"/>
    <w:rsid w:val="4ED55B1A"/>
    <w:rsid w:val="4EE34C6F"/>
    <w:rsid w:val="4F7903A0"/>
    <w:rsid w:val="4FCB649D"/>
    <w:rsid w:val="503709AB"/>
    <w:rsid w:val="50E010B9"/>
    <w:rsid w:val="50F843C9"/>
    <w:rsid w:val="51470763"/>
    <w:rsid w:val="51E606DF"/>
    <w:rsid w:val="524072EF"/>
    <w:rsid w:val="52433F49"/>
    <w:rsid w:val="52E161FC"/>
    <w:rsid w:val="532147C8"/>
    <w:rsid w:val="5338533A"/>
    <w:rsid w:val="535638CB"/>
    <w:rsid w:val="53777042"/>
    <w:rsid w:val="53860555"/>
    <w:rsid w:val="53D95903"/>
    <w:rsid w:val="54B31514"/>
    <w:rsid w:val="54FF4929"/>
    <w:rsid w:val="55096E6D"/>
    <w:rsid w:val="55391122"/>
    <w:rsid w:val="557817E5"/>
    <w:rsid w:val="56365812"/>
    <w:rsid w:val="56ED14DB"/>
    <w:rsid w:val="570C48F5"/>
    <w:rsid w:val="583324A9"/>
    <w:rsid w:val="58C26248"/>
    <w:rsid w:val="58D22FBB"/>
    <w:rsid w:val="593D4844"/>
    <w:rsid w:val="594D6E48"/>
    <w:rsid w:val="59E06422"/>
    <w:rsid w:val="5A3D5290"/>
    <w:rsid w:val="5AD90B9A"/>
    <w:rsid w:val="5BA43E2D"/>
    <w:rsid w:val="5BBB5432"/>
    <w:rsid w:val="5C1E1659"/>
    <w:rsid w:val="5C242351"/>
    <w:rsid w:val="5C2917C6"/>
    <w:rsid w:val="5C3453A7"/>
    <w:rsid w:val="5C5543FE"/>
    <w:rsid w:val="5CFD77DF"/>
    <w:rsid w:val="5D6F3CB4"/>
    <w:rsid w:val="5D882D43"/>
    <w:rsid w:val="5DF84A99"/>
    <w:rsid w:val="5E676355"/>
    <w:rsid w:val="5E7948BA"/>
    <w:rsid w:val="5EC51486"/>
    <w:rsid w:val="5EE82553"/>
    <w:rsid w:val="5F1B2678"/>
    <w:rsid w:val="5F526DCC"/>
    <w:rsid w:val="5FF616CC"/>
    <w:rsid w:val="606915F7"/>
    <w:rsid w:val="615C4AA0"/>
    <w:rsid w:val="616C3739"/>
    <w:rsid w:val="628534E1"/>
    <w:rsid w:val="62D175DE"/>
    <w:rsid w:val="62E62330"/>
    <w:rsid w:val="62EC7903"/>
    <w:rsid w:val="636F6B9C"/>
    <w:rsid w:val="639A6ED6"/>
    <w:rsid w:val="63B70BA9"/>
    <w:rsid w:val="64094575"/>
    <w:rsid w:val="641554E4"/>
    <w:rsid w:val="644531AF"/>
    <w:rsid w:val="645668A6"/>
    <w:rsid w:val="64A35A4C"/>
    <w:rsid w:val="64B57280"/>
    <w:rsid w:val="64B91C55"/>
    <w:rsid w:val="65371CD8"/>
    <w:rsid w:val="653D31ED"/>
    <w:rsid w:val="65602B20"/>
    <w:rsid w:val="65C83308"/>
    <w:rsid w:val="661C7098"/>
    <w:rsid w:val="666C7F24"/>
    <w:rsid w:val="67DD0843"/>
    <w:rsid w:val="684B6109"/>
    <w:rsid w:val="6856698A"/>
    <w:rsid w:val="6883571C"/>
    <w:rsid w:val="688468C5"/>
    <w:rsid w:val="6922768D"/>
    <w:rsid w:val="69462912"/>
    <w:rsid w:val="69BF5F6C"/>
    <w:rsid w:val="69C34649"/>
    <w:rsid w:val="6A640F87"/>
    <w:rsid w:val="6AB802F4"/>
    <w:rsid w:val="6ACC5F6D"/>
    <w:rsid w:val="6B9475A5"/>
    <w:rsid w:val="6BAF55D0"/>
    <w:rsid w:val="6BCA40C0"/>
    <w:rsid w:val="6BCB062C"/>
    <w:rsid w:val="6BD63997"/>
    <w:rsid w:val="6BF319B9"/>
    <w:rsid w:val="6C50649E"/>
    <w:rsid w:val="6CD379B8"/>
    <w:rsid w:val="6D0F35A2"/>
    <w:rsid w:val="6D5F4C2E"/>
    <w:rsid w:val="6D746EA5"/>
    <w:rsid w:val="6DA11A5D"/>
    <w:rsid w:val="6DBE5503"/>
    <w:rsid w:val="6DFD6F5B"/>
    <w:rsid w:val="6DFD8425"/>
    <w:rsid w:val="6E1C5061"/>
    <w:rsid w:val="6E1F723E"/>
    <w:rsid w:val="6E9E2C47"/>
    <w:rsid w:val="6F0E1D3B"/>
    <w:rsid w:val="6FF942AA"/>
    <w:rsid w:val="6FFD5065"/>
    <w:rsid w:val="6FFE653A"/>
    <w:rsid w:val="707231EC"/>
    <w:rsid w:val="712B5983"/>
    <w:rsid w:val="718A29AA"/>
    <w:rsid w:val="71B8754B"/>
    <w:rsid w:val="72180D31"/>
    <w:rsid w:val="72E01482"/>
    <w:rsid w:val="736379A2"/>
    <w:rsid w:val="73C93E64"/>
    <w:rsid w:val="73D107CF"/>
    <w:rsid w:val="74034E1B"/>
    <w:rsid w:val="740C7E43"/>
    <w:rsid w:val="74375E8D"/>
    <w:rsid w:val="74863A1B"/>
    <w:rsid w:val="74D03F8B"/>
    <w:rsid w:val="7538636D"/>
    <w:rsid w:val="753D2395"/>
    <w:rsid w:val="75446BAE"/>
    <w:rsid w:val="75F91357"/>
    <w:rsid w:val="76882597"/>
    <w:rsid w:val="76F109A5"/>
    <w:rsid w:val="7724130B"/>
    <w:rsid w:val="778A7132"/>
    <w:rsid w:val="78003376"/>
    <w:rsid w:val="78144598"/>
    <w:rsid w:val="7828661E"/>
    <w:rsid w:val="784A2C81"/>
    <w:rsid w:val="78CA67C2"/>
    <w:rsid w:val="78D20612"/>
    <w:rsid w:val="793B12B1"/>
    <w:rsid w:val="79B851B3"/>
    <w:rsid w:val="79DA1E2B"/>
    <w:rsid w:val="7A4F4C73"/>
    <w:rsid w:val="7A61577B"/>
    <w:rsid w:val="7B1A7B26"/>
    <w:rsid w:val="7BC464C4"/>
    <w:rsid w:val="7C4059FD"/>
    <w:rsid w:val="7CC51485"/>
    <w:rsid w:val="7D0B6C73"/>
    <w:rsid w:val="7D741EEF"/>
    <w:rsid w:val="7DA0109F"/>
    <w:rsid w:val="7DB30540"/>
    <w:rsid w:val="7DD260C3"/>
    <w:rsid w:val="7DD75362"/>
    <w:rsid w:val="7E543AFC"/>
    <w:rsid w:val="7E8F1FFB"/>
    <w:rsid w:val="7E8F32DC"/>
    <w:rsid w:val="7EA2754A"/>
    <w:rsid w:val="7ECD75D9"/>
    <w:rsid w:val="7FA2460B"/>
    <w:rsid w:val="7FF5115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Date" w:qFormat="1"/>
    <w:lsdException w:name="Hyperlink" w:uiPriority="99" w:qFormat="1"/>
    <w:lsdException w:name="Followed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4">
    <w:name w:val="Date"/>
    <w:basedOn w:val="a"/>
    <w:next w:val="a"/>
    <w:link w:val="Char0"/>
    <w:qFormat/>
    <w:pPr>
      <w:ind w:leftChars="2500" w:left="100"/>
    </w:pPr>
  </w:style>
  <w:style w:type="paragraph" w:styleId="a5">
    <w:name w:val="Balloon Text"/>
    <w:basedOn w:val="a"/>
    <w:link w:val="Char1"/>
    <w:qFormat/>
    <w:rPr>
      <w:sz w:val="18"/>
      <w:szCs w:val="18"/>
    </w:rPr>
  </w:style>
  <w:style w:type="paragraph" w:styleId="a6">
    <w:name w:val="footer"/>
    <w:basedOn w:val="a"/>
    <w:link w:val="Char2"/>
    <w:uiPriority w:val="99"/>
    <w:qFormat/>
    <w:pPr>
      <w:tabs>
        <w:tab w:val="center" w:pos="4153"/>
        <w:tab w:val="right" w:pos="8306"/>
      </w:tabs>
      <w:snapToGrid w:val="0"/>
      <w:jc w:val="left"/>
    </w:pPr>
    <w:rPr>
      <w:sz w:val="18"/>
      <w:szCs w:val="18"/>
    </w:rPr>
  </w:style>
  <w:style w:type="paragraph" w:styleId="a7">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320" w:lineRule="exact"/>
      <w:jc w:val="left"/>
    </w:pPr>
    <w:rPr>
      <w:rFonts w:ascii="Calibri" w:hAnsi="Calibri"/>
      <w:kern w:val="0"/>
      <w:sz w:val="22"/>
      <w:szCs w:val="22"/>
    </w:rPr>
  </w:style>
  <w:style w:type="paragraph" w:styleId="20">
    <w:name w:val="toc 2"/>
    <w:basedOn w:val="a"/>
    <w:next w:val="a"/>
    <w:uiPriority w:val="39"/>
    <w:unhideWhenUsed/>
    <w:qFormat/>
    <w:pPr>
      <w:widowControl/>
      <w:tabs>
        <w:tab w:val="right" w:leader="dot" w:pos="8302"/>
      </w:tabs>
      <w:spacing w:after="100" w:line="280" w:lineRule="exact"/>
      <w:ind w:left="221"/>
      <w:jc w:val="left"/>
    </w:pPr>
    <w:rPr>
      <w:rFonts w:ascii="Calibri" w:hAnsi="Calibri"/>
      <w:kern w:val="0"/>
      <w:sz w:val="22"/>
      <w:szCs w:val="22"/>
    </w:rPr>
  </w:style>
  <w:style w:type="paragraph" w:styleId="a8">
    <w:name w:val="annotation subject"/>
    <w:basedOn w:val="a3"/>
    <w:next w:val="a3"/>
    <w:link w:val="Char4"/>
    <w:qFormat/>
    <w:rPr>
      <w:b/>
      <w:bCs/>
    </w:rPr>
  </w:style>
  <w:style w:type="table" w:styleId="a9">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uiPriority w:val="99"/>
    <w:qFormat/>
    <w:rPr>
      <w:color w:val="0000FF"/>
      <w:u w:val="single"/>
    </w:rPr>
  </w:style>
  <w:style w:type="character" w:styleId="ab">
    <w:name w:val="annotation reference"/>
    <w:qFormat/>
    <w:rPr>
      <w:sz w:val="21"/>
      <w:szCs w:val="21"/>
    </w:rPr>
  </w:style>
  <w:style w:type="character" w:customStyle="1" w:styleId="1Char">
    <w:name w:val="标题 1 Char"/>
    <w:link w:val="1"/>
    <w:qFormat/>
    <w:rPr>
      <w:b/>
      <w:bCs/>
      <w:kern w:val="44"/>
      <w:sz w:val="44"/>
      <w:szCs w:val="44"/>
    </w:rPr>
  </w:style>
  <w:style w:type="character" w:customStyle="1" w:styleId="Char">
    <w:name w:val="批注文字 Char"/>
    <w:link w:val="a3"/>
    <w:qFormat/>
    <w:rPr>
      <w:kern w:val="2"/>
      <w:sz w:val="21"/>
      <w:szCs w:val="24"/>
    </w:rPr>
  </w:style>
  <w:style w:type="character" w:customStyle="1" w:styleId="Char4">
    <w:name w:val="批注主题 Char"/>
    <w:link w:val="a8"/>
    <w:qFormat/>
    <w:rPr>
      <w:b/>
      <w:bCs/>
      <w:kern w:val="2"/>
      <w:sz w:val="21"/>
      <w:szCs w:val="24"/>
    </w:rPr>
  </w:style>
  <w:style w:type="character" w:customStyle="1" w:styleId="Char1">
    <w:name w:val="批注框文本 Char"/>
    <w:link w:val="a5"/>
    <w:qFormat/>
    <w:rPr>
      <w:kern w:val="2"/>
      <w:sz w:val="18"/>
      <w:szCs w:val="18"/>
    </w:rPr>
  </w:style>
  <w:style w:type="character" w:customStyle="1" w:styleId="Char2">
    <w:name w:val="页脚 Char"/>
    <w:link w:val="a6"/>
    <w:uiPriority w:val="99"/>
    <w:qFormat/>
    <w:rPr>
      <w:kern w:val="2"/>
      <w:sz w:val="18"/>
      <w:szCs w:val="18"/>
    </w:rPr>
  </w:style>
  <w:style w:type="character" w:customStyle="1" w:styleId="Char3">
    <w:name w:val="页眉 Char"/>
    <w:link w:val="a7"/>
    <w:qFormat/>
    <w:rPr>
      <w:kern w:val="2"/>
      <w:sz w:val="18"/>
      <w:szCs w:val="18"/>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列出段落1"/>
    <w:basedOn w:val="a"/>
    <w:uiPriority w:val="34"/>
    <w:qFormat/>
    <w:pPr>
      <w:ind w:firstLineChars="200" w:firstLine="420"/>
    </w:pPr>
    <w:rPr>
      <w:rFonts w:ascii="Calibri" w:hAnsi="Calibri"/>
      <w:szCs w:val="22"/>
    </w:rPr>
  </w:style>
  <w:style w:type="paragraph" w:customStyle="1" w:styleId="110">
    <w:name w:val="列出段落11"/>
    <w:basedOn w:val="a"/>
    <w:qFormat/>
    <w:pPr>
      <w:ind w:firstLineChars="200" w:firstLine="420"/>
    </w:pPr>
    <w:rPr>
      <w:rFonts w:ascii="Calibri" w:hAnsi="Calibri"/>
      <w:szCs w:val="22"/>
    </w:rPr>
  </w:style>
  <w:style w:type="paragraph" w:customStyle="1" w:styleId="12">
    <w:name w:val="修订1"/>
    <w:hidden/>
    <w:uiPriority w:val="99"/>
    <w:semiHidden/>
    <w:qFormat/>
    <w:rPr>
      <w:kern w:val="2"/>
      <w:sz w:val="21"/>
      <w:szCs w:val="24"/>
    </w:rPr>
  </w:style>
  <w:style w:type="character" w:customStyle="1" w:styleId="font11">
    <w:name w:val="font11"/>
    <w:basedOn w:val="a0"/>
    <w:qFormat/>
    <w:rPr>
      <w:rFonts w:ascii="仿宋_GB2312" w:eastAsia="仿宋_GB2312" w:cs="仿宋_GB2312" w:hint="default"/>
      <w:color w:val="000000"/>
      <w:sz w:val="22"/>
      <w:szCs w:val="22"/>
      <w:u w:val="none"/>
    </w:rPr>
  </w:style>
  <w:style w:type="paragraph" w:customStyle="1" w:styleId="21">
    <w:name w:val="修订2"/>
    <w:hidden/>
    <w:uiPriority w:val="99"/>
    <w:unhideWhenUsed/>
    <w:qFormat/>
    <w:rPr>
      <w:kern w:val="2"/>
      <w:sz w:val="21"/>
      <w:szCs w:val="24"/>
    </w:rPr>
  </w:style>
  <w:style w:type="paragraph" w:customStyle="1" w:styleId="31">
    <w:name w:val="修订3"/>
    <w:hidden/>
    <w:uiPriority w:val="99"/>
    <w:unhideWhenUsed/>
    <w:qFormat/>
    <w:rPr>
      <w:kern w:val="2"/>
      <w:sz w:val="21"/>
      <w:szCs w:val="24"/>
    </w:rPr>
  </w:style>
  <w:style w:type="character" w:customStyle="1" w:styleId="font71">
    <w:name w:val="font71"/>
    <w:basedOn w:val="a0"/>
    <w:qFormat/>
    <w:rPr>
      <w:rFonts w:ascii="宋体" w:eastAsia="宋体" w:hAnsi="宋体" w:cs="宋体" w:hint="eastAsia"/>
      <w:color w:val="000000"/>
      <w:sz w:val="22"/>
      <w:szCs w:val="22"/>
      <w:u w:val="none"/>
    </w:rPr>
  </w:style>
  <w:style w:type="character" w:customStyle="1" w:styleId="font61">
    <w:name w:val="font61"/>
    <w:basedOn w:val="a0"/>
    <w:qFormat/>
    <w:rPr>
      <w:rFonts w:ascii="宋体" w:eastAsia="宋体" w:hAnsi="宋体" w:cs="宋体" w:hint="eastAsia"/>
      <w:color w:val="000000"/>
      <w:sz w:val="24"/>
      <w:szCs w:val="24"/>
      <w:u w:val="none"/>
    </w:rPr>
  </w:style>
  <w:style w:type="character" w:customStyle="1" w:styleId="font01">
    <w:name w:val="font01"/>
    <w:basedOn w:val="a0"/>
    <w:qFormat/>
    <w:rPr>
      <w:rFonts w:ascii="Arial" w:hAnsi="Arial" w:cs="Arial" w:hint="default"/>
      <w:color w:val="000000"/>
      <w:sz w:val="24"/>
      <w:szCs w:val="24"/>
      <w:u w:val="none"/>
    </w:rPr>
  </w:style>
  <w:style w:type="character" w:customStyle="1" w:styleId="font21">
    <w:name w:val="font21"/>
    <w:basedOn w:val="a0"/>
    <w:qFormat/>
    <w:rPr>
      <w:rFonts w:ascii="宋体" w:eastAsia="宋体" w:hAnsi="宋体" w:cs="宋体" w:hint="eastAsia"/>
      <w:color w:val="000000"/>
      <w:sz w:val="18"/>
      <w:szCs w:val="18"/>
      <w:u w:val="none"/>
    </w:rPr>
  </w:style>
  <w:style w:type="character" w:customStyle="1" w:styleId="font81">
    <w:name w:val="font81"/>
    <w:basedOn w:val="a0"/>
    <w:qFormat/>
    <w:rPr>
      <w:rFonts w:ascii="Arial" w:hAnsi="Arial" w:cs="Arial" w:hint="default"/>
      <w:color w:val="000000"/>
      <w:sz w:val="18"/>
      <w:szCs w:val="18"/>
      <w:u w:val="none"/>
    </w:rPr>
  </w:style>
  <w:style w:type="paragraph" w:customStyle="1" w:styleId="40">
    <w:name w:val="修订4"/>
    <w:hidden/>
    <w:uiPriority w:val="99"/>
    <w:unhideWhenUsed/>
    <w:qFormat/>
    <w:rPr>
      <w:kern w:val="2"/>
      <w:sz w:val="21"/>
      <w:szCs w:val="24"/>
    </w:rPr>
  </w:style>
  <w:style w:type="paragraph" w:styleId="ac">
    <w:name w:val="List Paragraph"/>
    <w:basedOn w:val="a"/>
    <w:uiPriority w:val="99"/>
    <w:unhideWhenUsed/>
    <w:qFormat/>
    <w:pPr>
      <w:ind w:firstLineChars="200" w:firstLine="420"/>
    </w:pPr>
  </w:style>
  <w:style w:type="paragraph" w:customStyle="1" w:styleId="5">
    <w:name w:val="修订5"/>
    <w:hidden/>
    <w:uiPriority w:val="99"/>
    <w:unhideWhenUsed/>
    <w:qFormat/>
    <w:rPr>
      <w:kern w:val="2"/>
      <w:sz w:val="21"/>
      <w:szCs w:val="24"/>
    </w:rPr>
  </w:style>
  <w:style w:type="character" w:customStyle="1" w:styleId="Char0">
    <w:name w:val="日期 Char"/>
    <w:basedOn w:val="a0"/>
    <w:link w:val="a4"/>
    <w:qFormat/>
    <w:rPr>
      <w:kern w:val="2"/>
      <w:sz w:val="21"/>
      <w:szCs w:val="24"/>
    </w:rPr>
  </w:style>
  <w:style w:type="paragraph" w:customStyle="1" w:styleId="TOC2">
    <w:name w:val="TOC 标题2"/>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2Char">
    <w:name w:val="标题 2 Char"/>
    <w:link w:val="2"/>
    <w:qFormat/>
    <w:rPr>
      <w:rFonts w:ascii="Arial" w:eastAsia="黑体" w:hAnsi="Arial"/>
      <w:b/>
      <w:bCs/>
      <w:sz w:val="32"/>
      <w:szCs w:val="32"/>
    </w:rPr>
  </w:style>
  <w:style w:type="character" w:customStyle="1" w:styleId="font41">
    <w:name w:val="font41"/>
    <w:basedOn w:val="a0"/>
    <w:qFormat/>
    <w:rPr>
      <w:rFonts w:ascii="宋体" w:eastAsia="宋体" w:hAnsi="宋体" w:cs="宋体" w:hint="eastAsia"/>
      <w:color w:val="000000"/>
      <w:sz w:val="18"/>
      <w:szCs w:val="18"/>
      <w:u w:val="none"/>
    </w:rPr>
  </w:style>
  <w:style w:type="character" w:customStyle="1" w:styleId="font51">
    <w:name w:val="font51"/>
    <w:basedOn w:val="a0"/>
    <w:qFormat/>
    <w:rPr>
      <w:rFonts w:ascii="宋体" w:eastAsia="宋体" w:hAnsi="宋体" w:cs="宋体" w:hint="eastAsia"/>
      <w:color w:val="000000"/>
      <w:sz w:val="18"/>
      <w:szCs w:val="18"/>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Date" w:qFormat="1"/>
    <w:lsdException w:name="Hyperlink" w:uiPriority="99" w:qFormat="1"/>
    <w:lsdException w:name="Followed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4">
    <w:name w:val="Date"/>
    <w:basedOn w:val="a"/>
    <w:next w:val="a"/>
    <w:link w:val="Char0"/>
    <w:qFormat/>
    <w:pPr>
      <w:ind w:leftChars="2500" w:left="100"/>
    </w:pPr>
  </w:style>
  <w:style w:type="paragraph" w:styleId="a5">
    <w:name w:val="Balloon Text"/>
    <w:basedOn w:val="a"/>
    <w:link w:val="Char1"/>
    <w:qFormat/>
    <w:rPr>
      <w:sz w:val="18"/>
      <w:szCs w:val="18"/>
    </w:rPr>
  </w:style>
  <w:style w:type="paragraph" w:styleId="a6">
    <w:name w:val="footer"/>
    <w:basedOn w:val="a"/>
    <w:link w:val="Char2"/>
    <w:uiPriority w:val="99"/>
    <w:qFormat/>
    <w:pPr>
      <w:tabs>
        <w:tab w:val="center" w:pos="4153"/>
        <w:tab w:val="right" w:pos="8306"/>
      </w:tabs>
      <w:snapToGrid w:val="0"/>
      <w:jc w:val="left"/>
    </w:pPr>
    <w:rPr>
      <w:sz w:val="18"/>
      <w:szCs w:val="18"/>
    </w:rPr>
  </w:style>
  <w:style w:type="paragraph" w:styleId="a7">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320" w:lineRule="exact"/>
      <w:jc w:val="left"/>
    </w:pPr>
    <w:rPr>
      <w:rFonts w:ascii="Calibri" w:hAnsi="Calibri"/>
      <w:kern w:val="0"/>
      <w:sz w:val="22"/>
      <w:szCs w:val="22"/>
    </w:rPr>
  </w:style>
  <w:style w:type="paragraph" w:styleId="20">
    <w:name w:val="toc 2"/>
    <w:basedOn w:val="a"/>
    <w:next w:val="a"/>
    <w:uiPriority w:val="39"/>
    <w:unhideWhenUsed/>
    <w:qFormat/>
    <w:pPr>
      <w:widowControl/>
      <w:tabs>
        <w:tab w:val="right" w:leader="dot" w:pos="8302"/>
      </w:tabs>
      <w:spacing w:after="100" w:line="280" w:lineRule="exact"/>
      <w:ind w:left="221"/>
      <w:jc w:val="left"/>
    </w:pPr>
    <w:rPr>
      <w:rFonts w:ascii="Calibri" w:hAnsi="Calibri"/>
      <w:kern w:val="0"/>
      <w:sz w:val="22"/>
      <w:szCs w:val="22"/>
    </w:rPr>
  </w:style>
  <w:style w:type="paragraph" w:styleId="a8">
    <w:name w:val="annotation subject"/>
    <w:basedOn w:val="a3"/>
    <w:next w:val="a3"/>
    <w:link w:val="Char4"/>
    <w:qFormat/>
    <w:rPr>
      <w:b/>
      <w:bCs/>
    </w:rPr>
  </w:style>
  <w:style w:type="table" w:styleId="a9">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uiPriority w:val="99"/>
    <w:qFormat/>
    <w:rPr>
      <w:color w:val="0000FF"/>
      <w:u w:val="single"/>
    </w:rPr>
  </w:style>
  <w:style w:type="character" w:styleId="ab">
    <w:name w:val="annotation reference"/>
    <w:qFormat/>
    <w:rPr>
      <w:sz w:val="21"/>
      <w:szCs w:val="21"/>
    </w:rPr>
  </w:style>
  <w:style w:type="character" w:customStyle="1" w:styleId="1Char">
    <w:name w:val="标题 1 Char"/>
    <w:link w:val="1"/>
    <w:qFormat/>
    <w:rPr>
      <w:b/>
      <w:bCs/>
      <w:kern w:val="44"/>
      <w:sz w:val="44"/>
      <w:szCs w:val="44"/>
    </w:rPr>
  </w:style>
  <w:style w:type="character" w:customStyle="1" w:styleId="Char">
    <w:name w:val="批注文字 Char"/>
    <w:link w:val="a3"/>
    <w:qFormat/>
    <w:rPr>
      <w:kern w:val="2"/>
      <w:sz w:val="21"/>
      <w:szCs w:val="24"/>
    </w:rPr>
  </w:style>
  <w:style w:type="character" w:customStyle="1" w:styleId="Char4">
    <w:name w:val="批注主题 Char"/>
    <w:link w:val="a8"/>
    <w:qFormat/>
    <w:rPr>
      <w:b/>
      <w:bCs/>
      <w:kern w:val="2"/>
      <w:sz w:val="21"/>
      <w:szCs w:val="24"/>
    </w:rPr>
  </w:style>
  <w:style w:type="character" w:customStyle="1" w:styleId="Char1">
    <w:name w:val="批注框文本 Char"/>
    <w:link w:val="a5"/>
    <w:qFormat/>
    <w:rPr>
      <w:kern w:val="2"/>
      <w:sz w:val="18"/>
      <w:szCs w:val="18"/>
    </w:rPr>
  </w:style>
  <w:style w:type="character" w:customStyle="1" w:styleId="Char2">
    <w:name w:val="页脚 Char"/>
    <w:link w:val="a6"/>
    <w:uiPriority w:val="99"/>
    <w:qFormat/>
    <w:rPr>
      <w:kern w:val="2"/>
      <w:sz w:val="18"/>
      <w:szCs w:val="18"/>
    </w:rPr>
  </w:style>
  <w:style w:type="character" w:customStyle="1" w:styleId="Char3">
    <w:name w:val="页眉 Char"/>
    <w:link w:val="a7"/>
    <w:qFormat/>
    <w:rPr>
      <w:kern w:val="2"/>
      <w:sz w:val="18"/>
      <w:szCs w:val="18"/>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列出段落1"/>
    <w:basedOn w:val="a"/>
    <w:uiPriority w:val="34"/>
    <w:qFormat/>
    <w:pPr>
      <w:ind w:firstLineChars="200" w:firstLine="420"/>
    </w:pPr>
    <w:rPr>
      <w:rFonts w:ascii="Calibri" w:hAnsi="Calibri"/>
      <w:szCs w:val="22"/>
    </w:rPr>
  </w:style>
  <w:style w:type="paragraph" w:customStyle="1" w:styleId="110">
    <w:name w:val="列出段落11"/>
    <w:basedOn w:val="a"/>
    <w:qFormat/>
    <w:pPr>
      <w:ind w:firstLineChars="200" w:firstLine="420"/>
    </w:pPr>
    <w:rPr>
      <w:rFonts w:ascii="Calibri" w:hAnsi="Calibri"/>
      <w:szCs w:val="22"/>
    </w:rPr>
  </w:style>
  <w:style w:type="paragraph" w:customStyle="1" w:styleId="12">
    <w:name w:val="修订1"/>
    <w:hidden/>
    <w:uiPriority w:val="99"/>
    <w:semiHidden/>
    <w:qFormat/>
    <w:rPr>
      <w:kern w:val="2"/>
      <w:sz w:val="21"/>
      <w:szCs w:val="24"/>
    </w:rPr>
  </w:style>
  <w:style w:type="character" w:customStyle="1" w:styleId="font11">
    <w:name w:val="font11"/>
    <w:basedOn w:val="a0"/>
    <w:qFormat/>
    <w:rPr>
      <w:rFonts w:ascii="仿宋_GB2312" w:eastAsia="仿宋_GB2312" w:cs="仿宋_GB2312" w:hint="default"/>
      <w:color w:val="000000"/>
      <w:sz w:val="22"/>
      <w:szCs w:val="22"/>
      <w:u w:val="none"/>
    </w:rPr>
  </w:style>
  <w:style w:type="paragraph" w:customStyle="1" w:styleId="21">
    <w:name w:val="修订2"/>
    <w:hidden/>
    <w:uiPriority w:val="99"/>
    <w:unhideWhenUsed/>
    <w:qFormat/>
    <w:rPr>
      <w:kern w:val="2"/>
      <w:sz w:val="21"/>
      <w:szCs w:val="24"/>
    </w:rPr>
  </w:style>
  <w:style w:type="paragraph" w:customStyle="1" w:styleId="31">
    <w:name w:val="修订3"/>
    <w:hidden/>
    <w:uiPriority w:val="99"/>
    <w:unhideWhenUsed/>
    <w:qFormat/>
    <w:rPr>
      <w:kern w:val="2"/>
      <w:sz w:val="21"/>
      <w:szCs w:val="24"/>
    </w:rPr>
  </w:style>
  <w:style w:type="character" w:customStyle="1" w:styleId="font71">
    <w:name w:val="font71"/>
    <w:basedOn w:val="a0"/>
    <w:qFormat/>
    <w:rPr>
      <w:rFonts w:ascii="宋体" w:eastAsia="宋体" w:hAnsi="宋体" w:cs="宋体" w:hint="eastAsia"/>
      <w:color w:val="000000"/>
      <w:sz w:val="22"/>
      <w:szCs w:val="22"/>
      <w:u w:val="none"/>
    </w:rPr>
  </w:style>
  <w:style w:type="character" w:customStyle="1" w:styleId="font61">
    <w:name w:val="font61"/>
    <w:basedOn w:val="a0"/>
    <w:qFormat/>
    <w:rPr>
      <w:rFonts w:ascii="宋体" w:eastAsia="宋体" w:hAnsi="宋体" w:cs="宋体" w:hint="eastAsia"/>
      <w:color w:val="000000"/>
      <w:sz w:val="24"/>
      <w:szCs w:val="24"/>
      <w:u w:val="none"/>
    </w:rPr>
  </w:style>
  <w:style w:type="character" w:customStyle="1" w:styleId="font01">
    <w:name w:val="font01"/>
    <w:basedOn w:val="a0"/>
    <w:qFormat/>
    <w:rPr>
      <w:rFonts w:ascii="Arial" w:hAnsi="Arial" w:cs="Arial" w:hint="default"/>
      <w:color w:val="000000"/>
      <w:sz w:val="24"/>
      <w:szCs w:val="24"/>
      <w:u w:val="none"/>
    </w:rPr>
  </w:style>
  <w:style w:type="character" w:customStyle="1" w:styleId="font21">
    <w:name w:val="font21"/>
    <w:basedOn w:val="a0"/>
    <w:qFormat/>
    <w:rPr>
      <w:rFonts w:ascii="宋体" w:eastAsia="宋体" w:hAnsi="宋体" w:cs="宋体" w:hint="eastAsia"/>
      <w:color w:val="000000"/>
      <w:sz w:val="18"/>
      <w:szCs w:val="18"/>
      <w:u w:val="none"/>
    </w:rPr>
  </w:style>
  <w:style w:type="character" w:customStyle="1" w:styleId="font81">
    <w:name w:val="font81"/>
    <w:basedOn w:val="a0"/>
    <w:qFormat/>
    <w:rPr>
      <w:rFonts w:ascii="Arial" w:hAnsi="Arial" w:cs="Arial" w:hint="default"/>
      <w:color w:val="000000"/>
      <w:sz w:val="18"/>
      <w:szCs w:val="18"/>
      <w:u w:val="none"/>
    </w:rPr>
  </w:style>
  <w:style w:type="paragraph" w:customStyle="1" w:styleId="40">
    <w:name w:val="修订4"/>
    <w:hidden/>
    <w:uiPriority w:val="99"/>
    <w:unhideWhenUsed/>
    <w:qFormat/>
    <w:rPr>
      <w:kern w:val="2"/>
      <w:sz w:val="21"/>
      <w:szCs w:val="24"/>
    </w:rPr>
  </w:style>
  <w:style w:type="paragraph" w:styleId="ac">
    <w:name w:val="List Paragraph"/>
    <w:basedOn w:val="a"/>
    <w:uiPriority w:val="99"/>
    <w:unhideWhenUsed/>
    <w:qFormat/>
    <w:pPr>
      <w:ind w:firstLineChars="200" w:firstLine="420"/>
    </w:pPr>
  </w:style>
  <w:style w:type="paragraph" w:customStyle="1" w:styleId="5">
    <w:name w:val="修订5"/>
    <w:hidden/>
    <w:uiPriority w:val="99"/>
    <w:unhideWhenUsed/>
    <w:qFormat/>
    <w:rPr>
      <w:kern w:val="2"/>
      <w:sz w:val="21"/>
      <w:szCs w:val="24"/>
    </w:rPr>
  </w:style>
  <w:style w:type="character" w:customStyle="1" w:styleId="Char0">
    <w:name w:val="日期 Char"/>
    <w:basedOn w:val="a0"/>
    <w:link w:val="a4"/>
    <w:qFormat/>
    <w:rPr>
      <w:kern w:val="2"/>
      <w:sz w:val="21"/>
      <w:szCs w:val="24"/>
    </w:rPr>
  </w:style>
  <w:style w:type="paragraph" w:customStyle="1" w:styleId="TOC2">
    <w:name w:val="TOC 标题2"/>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2Char">
    <w:name w:val="标题 2 Char"/>
    <w:link w:val="2"/>
    <w:qFormat/>
    <w:rPr>
      <w:rFonts w:ascii="Arial" w:eastAsia="黑体" w:hAnsi="Arial"/>
      <w:b/>
      <w:bCs/>
      <w:sz w:val="32"/>
      <w:szCs w:val="32"/>
    </w:rPr>
  </w:style>
  <w:style w:type="character" w:customStyle="1" w:styleId="font41">
    <w:name w:val="font41"/>
    <w:basedOn w:val="a0"/>
    <w:qFormat/>
    <w:rPr>
      <w:rFonts w:ascii="宋体" w:eastAsia="宋体" w:hAnsi="宋体" w:cs="宋体" w:hint="eastAsia"/>
      <w:color w:val="000000"/>
      <w:sz w:val="18"/>
      <w:szCs w:val="18"/>
      <w:u w:val="none"/>
    </w:rPr>
  </w:style>
  <w:style w:type="character" w:customStyle="1" w:styleId="font51">
    <w:name w:val="font51"/>
    <w:basedOn w:val="a0"/>
    <w:qFormat/>
    <w:rPr>
      <w:rFonts w:ascii="宋体" w:eastAsia="宋体" w:hAnsi="宋体" w:cs="宋体" w:hint="eastAsia"/>
      <w:color w:val="000000"/>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5607</Words>
  <Characters>31960</Characters>
  <Application>Microsoft Office Word</Application>
  <DocSecurity>0</DocSecurity>
  <Lines>266</Lines>
  <Paragraphs>74</Paragraphs>
  <ScaleCrop>false</ScaleCrop>
  <Company>Microsoft</Company>
  <LinksUpToDate>false</LinksUpToDate>
  <CharactersWithSpaces>37493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USER</dc:creator>
  <cp:lastModifiedBy>WIN</cp:lastModifiedBy>
  <cp:revision>7</cp:revision>
  <cp:lastPrinted>2020-05-08T03:37:00Z</cp:lastPrinted>
  <dcterms:created xsi:type="dcterms:W3CDTF">2020-04-08T03:04:00Z</dcterms:created>
  <dcterms:modified xsi:type="dcterms:W3CDTF">2020-05-12T09:22:00Z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