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EAD5B" w14:textId="77777777" w:rsidR="00696C1E" w:rsidRDefault="00696C1E">
      <w:pPr>
        <w:widowControl/>
        <w:jc w:val="center"/>
        <w:rPr>
          <w:rFonts w:ascii="仿宋" w:eastAsia="仿宋" w:hAnsi="仿宋" w:cs="仿宋"/>
          <w:b/>
          <w:sz w:val="48"/>
          <w:szCs w:val="44"/>
        </w:rPr>
      </w:pPr>
    </w:p>
    <w:p w14:paraId="45BE33C3" w14:textId="77777777" w:rsidR="00696C1E" w:rsidRDefault="00696C1E">
      <w:pPr>
        <w:widowControl/>
        <w:jc w:val="center"/>
        <w:rPr>
          <w:rFonts w:ascii="仿宋" w:eastAsia="仿宋" w:hAnsi="仿宋" w:cs="仿宋"/>
          <w:b/>
          <w:sz w:val="48"/>
          <w:szCs w:val="44"/>
        </w:rPr>
      </w:pPr>
    </w:p>
    <w:p w14:paraId="171272BD" w14:textId="77777777" w:rsidR="00696C1E" w:rsidRDefault="00696C1E">
      <w:pPr>
        <w:widowControl/>
        <w:jc w:val="center"/>
        <w:rPr>
          <w:rFonts w:ascii="仿宋" w:eastAsia="仿宋" w:hAnsi="仿宋" w:cs="仿宋"/>
          <w:b/>
          <w:sz w:val="48"/>
          <w:szCs w:val="44"/>
        </w:rPr>
      </w:pPr>
    </w:p>
    <w:p w14:paraId="5DD74D60" w14:textId="77777777" w:rsidR="00696C1E" w:rsidRDefault="00696C1E">
      <w:pPr>
        <w:widowControl/>
        <w:jc w:val="center"/>
        <w:rPr>
          <w:rFonts w:ascii="仿宋" w:eastAsia="仿宋" w:hAnsi="仿宋" w:cs="仿宋"/>
          <w:b/>
          <w:sz w:val="48"/>
          <w:szCs w:val="44"/>
        </w:rPr>
      </w:pPr>
    </w:p>
    <w:p w14:paraId="5E6758F5" w14:textId="77777777" w:rsidR="00696C1E" w:rsidRDefault="00696C1E">
      <w:pPr>
        <w:widowControl/>
        <w:jc w:val="center"/>
        <w:rPr>
          <w:rFonts w:ascii="仿宋" w:eastAsia="仿宋" w:hAnsi="仿宋" w:cs="仿宋"/>
          <w:b/>
          <w:sz w:val="48"/>
          <w:szCs w:val="44"/>
        </w:rPr>
      </w:pPr>
    </w:p>
    <w:p w14:paraId="0804A990" w14:textId="77777777" w:rsidR="00696C1E" w:rsidRDefault="00696C1E">
      <w:pPr>
        <w:widowControl/>
        <w:jc w:val="center"/>
        <w:rPr>
          <w:rFonts w:ascii="仿宋" w:eastAsia="仿宋" w:hAnsi="仿宋" w:cs="仿宋"/>
          <w:b/>
          <w:sz w:val="48"/>
          <w:szCs w:val="44"/>
        </w:rPr>
      </w:pPr>
    </w:p>
    <w:p w14:paraId="15F06229" w14:textId="77777777" w:rsidR="00696C1E" w:rsidRDefault="00EC0660">
      <w:pPr>
        <w:widowControl/>
        <w:jc w:val="center"/>
        <w:rPr>
          <w:rFonts w:ascii="仿宋" w:eastAsia="仿宋" w:hAnsi="仿宋" w:cs="仿宋"/>
          <w:b/>
          <w:sz w:val="48"/>
          <w:szCs w:val="44"/>
        </w:rPr>
      </w:pPr>
      <w:r>
        <w:rPr>
          <w:rFonts w:ascii="仿宋" w:eastAsia="仿宋" w:hAnsi="仿宋" w:cs="仿宋" w:hint="eastAsia"/>
          <w:b/>
          <w:sz w:val="48"/>
          <w:szCs w:val="44"/>
        </w:rPr>
        <w:t>X31、X17、E8、E18、E14一二期、亦嘉韶华颂A区、亦嘉·交响悦综合服务楼商业及建设者之家商业楼商业租金评估服务</w:t>
      </w:r>
    </w:p>
    <w:p w14:paraId="443C6BE4" w14:textId="77777777" w:rsidR="00696C1E" w:rsidRDefault="00EC0660">
      <w:pPr>
        <w:widowControl/>
        <w:jc w:val="center"/>
        <w:rPr>
          <w:rFonts w:ascii="仿宋" w:eastAsia="仿宋" w:hAnsi="仿宋" w:cs="仿宋"/>
          <w:b/>
          <w:sz w:val="48"/>
          <w:szCs w:val="44"/>
        </w:rPr>
      </w:pPr>
      <w:r>
        <w:rPr>
          <w:rFonts w:ascii="仿宋" w:eastAsia="仿宋" w:hAnsi="仿宋" w:cs="仿宋" w:hint="eastAsia"/>
          <w:b/>
          <w:sz w:val="48"/>
          <w:szCs w:val="44"/>
        </w:rPr>
        <w:t>报价文件</w:t>
      </w:r>
    </w:p>
    <w:p w14:paraId="4688EDC8" w14:textId="77777777" w:rsidR="00696C1E" w:rsidRDefault="00696C1E">
      <w:pPr>
        <w:widowControl/>
        <w:jc w:val="center"/>
        <w:rPr>
          <w:rFonts w:ascii="仿宋" w:eastAsia="仿宋" w:hAnsi="仿宋" w:cs="仿宋"/>
          <w:b/>
          <w:sz w:val="48"/>
          <w:szCs w:val="44"/>
        </w:rPr>
      </w:pPr>
    </w:p>
    <w:p w14:paraId="3B69DF9B" w14:textId="77777777" w:rsidR="00696C1E" w:rsidRDefault="00696C1E">
      <w:pPr>
        <w:widowControl/>
        <w:jc w:val="center"/>
        <w:rPr>
          <w:rFonts w:ascii="仿宋" w:eastAsia="仿宋" w:hAnsi="仿宋" w:cs="仿宋"/>
          <w:b/>
          <w:sz w:val="48"/>
          <w:szCs w:val="44"/>
        </w:rPr>
      </w:pPr>
    </w:p>
    <w:p w14:paraId="1BC3A74C" w14:textId="77777777" w:rsidR="00696C1E" w:rsidRDefault="00696C1E">
      <w:pPr>
        <w:widowControl/>
        <w:jc w:val="center"/>
        <w:rPr>
          <w:rFonts w:ascii="仿宋" w:eastAsia="仿宋" w:hAnsi="仿宋" w:cs="仿宋"/>
          <w:b/>
          <w:sz w:val="48"/>
          <w:szCs w:val="44"/>
        </w:rPr>
      </w:pPr>
    </w:p>
    <w:p w14:paraId="36396C18" w14:textId="77777777" w:rsidR="00696C1E" w:rsidRDefault="00696C1E">
      <w:pPr>
        <w:widowControl/>
        <w:jc w:val="center"/>
        <w:rPr>
          <w:rFonts w:ascii="仿宋" w:eastAsia="仿宋" w:hAnsi="仿宋" w:cs="仿宋"/>
          <w:b/>
          <w:sz w:val="48"/>
          <w:szCs w:val="44"/>
        </w:rPr>
      </w:pPr>
    </w:p>
    <w:p w14:paraId="777A0081" w14:textId="77777777" w:rsidR="00696C1E" w:rsidRDefault="00696C1E">
      <w:pPr>
        <w:widowControl/>
        <w:jc w:val="center"/>
        <w:rPr>
          <w:rFonts w:ascii="仿宋" w:eastAsia="仿宋" w:hAnsi="仿宋" w:cs="仿宋"/>
          <w:b/>
          <w:sz w:val="48"/>
          <w:szCs w:val="44"/>
        </w:rPr>
      </w:pPr>
    </w:p>
    <w:p w14:paraId="3E148AF9" w14:textId="77777777" w:rsidR="00696C1E" w:rsidRDefault="00696C1E">
      <w:pPr>
        <w:widowControl/>
        <w:jc w:val="center"/>
        <w:rPr>
          <w:rFonts w:ascii="仿宋" w:eastAsia="仿宋" w:hAnsi="仿宋" w:cs="仿宋"/>
          <w:b/>
          <w:sz w:val="24"/>
        </w:rPr>
      </w:pPr>
    </w:p>
    <w:p w14:paraId="6E5FC307" w14:textId="77777777" w:rsidR="00696C1E" w:rsidRDefault="00696C1E">
      <w:pPr>
        <w:widowControl/>
        <w:spacing w:line="480" w:lineRule="auto"/>
        <w:jc w:val="center"/>
        <w:rPr>
          <w:rFonts w:ascii="仿宋" w:eastAsia="仿宋" w:hAnsi="仿宋" w:cs="仿宋"/>
          <w:b/>
          <w:sz w:val="32"/>
          <w:szCs w:val="28"/>
        </w:rPr>
      </w:pPr>
    </w:p>
    <w:p w14:paraId="456B0F23" w14:textId="52534584" w:rsidR="00696C1E" w:rsidRDefault="00EC0660">
      <w:pPr>
        <w:widowControl/>
        <w:spacing w:line="480" w:lineRule="auto"/>
        <w:jc w:val="center"/>
        <w:rPr>
          <w:rFonts w:ascii="仿宋" w:eastAsia="仿宋" w:hAnsi="仿宋" w:cs="仿宋"/>
          <w:b/>
          <w:sz w:val="32"/>
          <w:szCs w:val="28"/>
          <w:u w:val="single"/>
        </w:rPr>
      </w:pPr>
      <w:r>
        <w:rPr>
          <w:rFonts w:ascii="仿宋" w:eastAsia="仿宋" w:hAnsi="仿宋" w:cs="仿宋" w:hint="eastAsia"/>
          <w:b/>
          <w:sz w:val="32"/>
          <w:szCs w:val="28"/>
        </w:rPr>
        <w:t>投标人：</w:t>
      </w:r>
      <w:r>
        <w:rPr>
          <w:rFonts w:ascii="仿宋" w:eastAsia="仿宋" w:hAnsi="仿宋" w:cs="仿宋" w:hint="eastAsia"/>
          <w:b/>
          <w:sz w:val="32"/>
          <w:szCs w:val="28"/>
          <w:u w:val="single"/>
        </w:rPr>
        <w:t xml:space="preserve"> </w:t>
      </w:r>
      <w:r w:rsidR="003E32CB">
        <w:rPr>
          <w:rFonts w:ascii="仿宋" w:eastAsia="仿宋" w:hAnsi="仿宋" w:cs="仿宋" w:hint="eastAsia"/>
          <w:b/>
          <w:sz w:val="32"/>
          <w:szCs w:val="28"/>
          <w:u w:val="single"/>
        </w:rPr>
        <w:t>北京康正宏基房地产评估有限公司</w:t>
      </w:r>
      <w:r>
        <w:rPr>
          <w:rFonts w:ascii="仿宋" w:eastAsia="仿宋" w:hAnsi="仿宋" w:cs="仿宋" w:hint="eastAsia"/>
          <w:b/>
          <w:sz w:val="32"/>
          <w:szCs w:val="28"/>
          <w:u w:val="single"/>
        </w:rPr>
        <w:t>（盖单位章）</w:t>
      </w:r>
    </w:p>
    <w:p w14:paraId="2592327B" w14:textId="77777777" w:rsidR="00696C1E" w:rsidRDefault="00EC0660">
      <w:pPr>
        <w:widowControl/>
        <w:spacing w:line="480" w:lineRule="auto"/>
        <w:jc w:val="center"/>
        <w:rPr>
          <w:rFonts w:ascii="仿宋" w:eastAsia="仿宋" w:hAnsi="仿宋" w:cs="仿宋"/>
          <w:b/>
          <w:sz w:val="32"/>
          <w:szCs w:val="28"/>
        </w:rPr>
      </w:pPr>
      <w:r>
        <w:rPr>
          <w:rFonts w:ascii="仿宋" w:eastAsia="仿宋" w:hAnsi="仿宋" w:cs="仿宋" w:hint="eastAsia"/>
          <w:b/>
          <w:sz w:val="32"/>
          <w:szCs w:val="28"/>
        </w:rPr>
        <w:t>法定代表人或其委托代理人：</w:t>
      </w:r>
      <w:r>
        <w:rPr>
          <w:rFonts w:ascii="仿宋" w:eastAsia="仿宋" w:hAnsi="仿宋" w:cs="仿宋" w:hint="eastAsia"/>
          <w:b/>
          <w:sz w:val="32"/>
          <w:szCs w:val="28"/>
          <w:u w:val="single"/>
        </w:rPr>
        <w:t xml:space="preserve">                （签字）</w:t>
      </w:r>
    </w:p>
    <w:p w14:paraId="08DACE5C" w14:textId="77777777" w:rsidR="00696C1E" w:rsidRDefault="00696C1E">
      <w:pPr>
        <w:widowControl/>
        <w:jc w:val="center"/>
        <w:rPr>
          <w:rFonts w:ascii="仿宋" w:eastAsia="仿宋" w:hAnsi="仿宋" w:cs="仿宋"/>
          <w:b/>
          <w:sz w:val="24"/>
        </w:rPr>
      </w:pPr>
    </w:p>
    <w:p w14:paraId="77AA8526" w14:textId="638AFB2F" w:rsidR="00696C1E" w:rsidRDefault="00EC0660">
      <w:pPr>
        <w:widowControl/>
        <w:jc w:val="center"/>
        <w:rPr>
          <w:rFonts w:ascii="仿宋" w:eastAsia="仿宋" w:hAnsi="仿宋" w:cs="仿宋"/>
          <w:sz w:val="44"/>
          <w:szCs w:val="44"/>
        </w:rPr>
      </w:pPr>
      <w:r>
        <w:rPr>
          <w:rFonts w:ascii="仿宋" w:eastAsia="仿宋" w:hAnsi="仿宋" w:cs="仿宋" w:hint="eastAsia"/>
          <w:b/>
          <w:sz w:val="24"/>
          <w:u w:val="single"/>
        </w:rPr>
        <w:t xml:space="preserve"> </w:t>
      </w:r>
      <w:r w:rsidR="003E32CB">
        <w:rPr>
          <w:rFonts w:ascii="仿宋" w:eastAsia="仿宋" w:hAnsi="仿宋" w:cs="仿宋"/>
          <w:b/>
          <w:sz w:val="24"/>
          <w:u w:val="single"/>
        </w:rPr>
        <w:t>2024</w:t>
      </w:r>
      <w:r>
        <w:rPr>
          <w:rFonts w:ascii="仿宋" w:eastAsia="仿宋" w:hAnsi="仿宋" w:cs="仿宋" w:hint="eastAsia"/>
          <w:b/>
          <w:sz w:val="24"/>
          <w:u w:val="single"/>
        </w:rPr>
        <w:t xml:space="preserve"> </w:t>
      </w:r>
      <w:r>
        <w:rPr>
          <w:rFonts w:ascii="仿宋" w:eastAsia="仿宋" w:hAnsi="仿宋" w:cs="仿宋" w:hint="eastAsia"/>
          <w:b/>
          <w:sz w:val="24"/>
        </w:rPr>
        <w:t xml:space="preserve"> 年  </w:t>
      </w:r>
      <w:r w:rsidR="003E32CB">
        <w:rPr>
          <w:rFonts w:ascii="仿宋" w:eastAsia="仿宋" w:hAnsi="仿宋" w:cs="仿宋" w:hint="eastAsia"/>
          <w:b/>
          <w:sz w:val="24"/>
          <w:u w:val="single"/>
        </w:rPr>
        <w:t xml:space="preserve"> </w:t>
      </w:r>
      <w:r w:rsidR="003E32CB">
        <w:rPr>
          <w:rFonts w:ascii="仿宋" w:eastAsia="仿宋" w:hAnsi="仿宋" w:cs="仿宋"/>
          <w:b/>
          <w:sz w:val="24"/>
          <w:u w:val="single"/>
        </w:rPr>
        <w:t>8</w:t>
      </w:r>
      <w:r>
        <w:rPr>
          <w:rFonts w:ascii="仿宋" w:eastAsia="仿宋" w:hAnsi="仿宋" w:cs="仿宋" w:hint="eastAsia"/>
          <w:b/>
          <w:sz w:val="24"/>
          <w:u w:val="single"/>
        </w:rPr>
        <w:t xml:space="preserve"> </w:t>
      </w:r>
      <w:r>
        <w:rPr>
          <w:rFonts w:ascii="仿宋" w:eastAsia="仿宋" w:hAnsi="仿宋" w:cs="仿宋" w:hint="eastAsia"/>
          <w:b/>
          <w:sz w:val="24"/>
        </w:rPr>
        <w:t xml:space="preserve"> 月 </w:t>
      </w:r>
      <w:r>
        <w:rPr>
          <w:rFonts w:ascii="仿宋" w:eastAsia="仿宋" w:hAnsi="仿宋" w:cs="仿宋" w:hint="eastAsia"/>
          <w:b/>
          <w:sz w:val="24"/>
          <w:u w:val="single"/>
        </w:rPr>
        <w:t xml:space="preserve"> </w:t>
      </w:r>
      <w:r w:rsidR="003E32CB">
        <w:rPr>
          <w:rFonts w:ascii="仿宋" w:eastAsia="仿宋" w:hAnsi="仿宋" w:cs="仿宋"/>
          <w:b/>
          <w:sz w:val="24"/>
          <w:u w:val="single"/>
        </w:rPr>
        <w:t>20</w:t>
      </w:r>
      <w:r>
        <w:rPr>
          <w:rFonts w:ascii="仿宋" w:eastAsia="仿宋" w:hAnsi="仿宋" w:cs="仿宋" w:hint="eastAsia"/>
          <w:b/>
          <w:sz w:val="24"/>
          <w:u w:val="single"/>
        </w:rPr>
        <w:t xml:space="preserve"> </w:t>
      </w:r>
      <w:r>
        <w:rPr>
          <w:rFonts w:ascii="仿宋" w:eastAsia="仿宋" w:hAnsi="仿宋" w:cs="仿宋" w:hint="eastAsia"/>
          <w:b/>
          <w:sz w:val="24"/>
        </w:rPr>
        <w:t>日</w:t>
      </w:r>
    </w:p>
    <w:p w14:paraId="772DAF14" w14:textId="77777777" w:rsidR="00696C1E" w:rsidRDefault="00696C1E"/>
    <w:p w14:paraId="3FA656DE" w14:textId="77777777" w:rsidR="00696C1E" w:rsidRDefault="00696C1E">
      <w:pPr>
        <w:spacing w:line="360" w:lineRule="auto"/>
        <w:rPr>
          <w:rFonts w:ascii="仿宋" w:eastAsia="仿宋" w:hAnsi="仿宋" w:cs="仿宋"/>
          <w:sz w:val="24"/>
          <w:szCs w:val="24"/>
        </w:rPr>
      </w:pPr>
    </w:p>
    <w:p w14:paraId="6634DFDF" w14:textId="77777777" w:rsidR="00696C1E" w:rsidRDefault="00696C1E">
      <w:pPr>
        <w:rPr>
          <w:rFonts w:ascii="宋体" w:hAnsi="宋体"/>
          <w:b/>
          <w:sz w:val="24"/>
        </w:rPr>
      </w:pPr>
    </w:p>
    <w:p w14:paraId="69CF4FBD" w14:textId="77777777" w:rsidR="00696C1E" w:rsidRDefault="00EC0660">
      <w:pPr>
        <w:widowControl/>
        <w:jc w:val="left"/>
        <w:rPr>
          <w:rFonts w:ascii="宋体" w:hAnsi="宋体"/>
          <w:b/>
          <w:sz w:val="24"/>
        </w:rPr>
      </w:pPr>
      <w:r>
        <w:rPr>
          <w:rFonts w:hint="eastAsia"/>
          <w:sz w:val="24"/>
        </w:rPr>
        <w:t>附件一：报价单</w:t>
      </w:r>
    </w:p>
    <w:p w14:paraId="410C84D1" w14:textId="77777777" w:rsidR="00696C1E" w:rsidRDefault="00696C1E">
      <w:pPr>
        <w:spacing w:line="360" w:lineRule="auto"/>
        <w:rPr>
          <w:sz w:val="24"/>
        </w:rPr>
      </w:pPr>
    </w:p>
    <w:p w14:paraId="241F6DAB" w14:textId="77777777" w:rsidR="00696C1E" w:rsidRDefault="00EC0660">
      <w:pPr>
        <w:spacing w:line="360" w:lineRule="auto"/>
        <w:jc w:val="center"/>
        <w:rPr>
          <w:sz w:val="44"/>
          <w:szCs w:val="44"/>
        </w:rPr>
      </w:pPr>
      <w:r>
        <w:rPr>
          <w:rFonts w:hint="eastAsia"/>
          <w:sz w:val="44"/>
          <w:szCs w:val="44"/>
        </w:rPr>
        <w:t>报价单</w:t>
      </w:r>
    </w:p>
    <w:p w14:paraId="5B410DE1" w14:textId="77777777" w:rsidR="00696C1E" w:rsidRDefault="00696C1E">
      <w:pPr>
        <w:spacing w:line="360" w:lineRule="auto"/>
        <w:rPr>
          <w:sz w:val="24"/>
        </w:rPr>
      </w:pPr>
    </w:p>
    <w:p w14:paraId="444AB04E" w14:textId="77777777" w:rsidR="00696C1E" w:rsidRDefault="00EC0660">
      <w:pPr>
        <w:spacing w:line="360" w:lineRule="auto"/>
        <w:ind w:firstLineChars="177" w:firstLine="425"/>
        <w:rPr>
          <w:sz w:val="24"/>
        </w:rPr>
      </w:pPr>
      <w:r>
        <w:rPr>
          <w:rFonts w:hint="eastAsia"/>
          <w:sz w:val="24"/>
        </w:rPr>
        <w:t>我公司已充分了解项目情况，服务内容及要求，在考虑成本、费用、税金、利润及各种风险后，我公司报价如下：</w:t>
      </w:r>
    </w:p>
    <w:p w14:paraId="1B9351A0" w14:textId="038E8255" w:rsidR="00696C1E" w:rsidRDefault="00EC0660">
      <w:pPr>
        <w:spacing w:line="360" w:lineRule="auto"/>
        <w:ind w:firstLineChars="250" w:firstLine="600"/>
        <w:rPr>
          <w:rFonts w:ascii="宋体" w:hAnsi="宋体" w:cs="宋体"/>
          <w:sz w:val="24"/>
        </w:rPr>
      </w:pPr>
      <w:r>
        <w:rPr>
          <w:rFonts w:ascii="宋体" w:hAnsi="宋体" w:hint="eastAsia"/>
          <w:sz w:val="24"/>
          <w:u w:val="single"/>
        </w:rPr>
        <w:t>X31、X17、E8、E18、E14一二期、亦嘉韶华颂A区、亦嘉·交响悦综合服务楼商业及建设者之家商业楼商业租金评估服务</w:t>
      </w:r>
      <w:r>
        <w:rPr>
          <w:rFonts w:ascii="宋体" w:hAnsi="宋体" w:hint="eastAsia"/>
          <w:sz w:val="24"/>
        </w:rPr>
        <w:t>费用为</w:t>
      </w:r>
      <w:r>
        <w:rPr>
          <w:rFonts w:ascii="宋体" w:hAnsi="宋体" w:hint="eastAsia"/>
          <w:sz w:val="24"/>
          <w:u w:val="single"/>
        </w:rPr>
        <w:t xml:space="preserve"> </w:t>
      </w:r>
      <w:r w:rsidR="00D2697C">
        <w:rPr>
          <w:rFonts w:ascii="宋体" w:hAnsi="宋体"/>
          <w:sz w:val="24"/>
          <w:u w:val="single"/>
        </w:rPr>
        <w:t>98000</w:t>
      </w:r>
      <w:r>
        <w:rPr>
          <w:rFonts w:ascii="宋体" w:hAnsi="宋体" w:hint="eastAsia"/>
          <w:sz w:val="24"/>
          <w:u w:val="single"/>
        </w:rPr>
        <w:t xml:space="preserve"> </w:t>
      </w:r>
      <w:r>
        <w:rPr>
          <w:rFonts w:ascii="宋体" w:hAnsi="宋体" w:hint="eastAsia"/>
          <w:sz w:val="24"/>
        </w:rPr>
        <w:t>元（大写：</w:t>
      </w:r>
      <w:r>
        <w:rPr>
          <w:rFonts w:ascii="宋体" w:hAnsi="宋体" w:hint="eastAsia"/>
          <w:sz w:val="24"/>
          <w:u w:val="single"/>
        </w:rPr>
        <w:t xml:space="preserve"> </w:t>
      </w:r>
      <w:r w:rsidR="00D2697C">
        <w:rPr>
          <w:rFonts w:ascii="宋体" w:hAnsi="宋体" w:hint="eastAsia"/>
          <w:sz w:val="24"/>
          <w:u w:val="single"/>
        </w:rPr>
        <w:t>玖万捌仟</w:t>
      </w:r>
      <w:r>
        <w:rPr>
          <w:rFonts w:ascii="宋体" w:hAnsi="宋体" w:hint="eastAsia"/>
          <w:sz w:val="24"/>
          <w:u w:val="single"/>
        </w:rPr>
        <w:t xml:space="preserve"> </w:t>
      </w:r>
      <w:r>
        <w:rPr>
          <w:rFonts w:ascii="宋体" w:hAnsi="宋体" w:hint="eastAsia"/>
          <w:sz w:val="24"/>
        </w:rPr>
        <w:t>）。</w:t>
      </w:r>
      <w:r>
        <w:rPr>
          <w:rFonts w:ascii="宋体" w:hAnsi="宋体" w:cs="宋体" w:hint="eastAsia"/>
          <w:sz w:val="24"/>
        </w:rPr>
        <w:t>其中：不含税金额：</w:t>
      </w:r>
      <w:r>
        <w:rPr>
          <w:rFonts w:ascii="宋体" w:hAnsi="宋体" w:cs="宋体" w:hint="eastAsia"/>
          <w:sz w:val="24"/>
          <w:u w:val="single"/>
        </w:rPr>
        <w:t xml:space="preserve"> </w:t>
      </w:r>
      <w:r w:rsidR="00D2697C" w:rsidRPr="00D2697C">
        <w:rPr>
          <w:rFonts w:ascii="宋体" w:hAnsi="宋体" w:cs="宋体"/>
          <w:sz w:val="24"/>
          <w:u w:val="single"/>
        </w:rPr>
        <w:t>92452.82</w:t>
      </w:r>
      <w:r>
        <w:rPr>
          <w:rFonts w:ascii="宋体" w:hAnsi="宋体" w:cs="宋体" w:hint="eastAsia"/>
          <w:sz w:val="24"/>
        </w:rPr>
        <w:t>元，增值税费为：</w:t>
      </w:r>
      <w:r>
        <w:rPr>
          <w:rFonts w:ascii="宋体" w:hAnsi="宋体" w:cs="宋体" w:hint="eastAsia"/>
          <w:sz w:val="24"/>
          <w:u w:val="single"/>
        </w:rPr>
        <w:t xml:space="preserve"> </w:t>
      </w:r>
      <w:r w:rsidR="00D2697C">
        <w:rPr>
          <w:rFonts w:ascii="宋体" w:hAnsi="宋体" w:cs="宋体"/>
          <w:sz w:val="24"/>
          <w:u w:val="single"/>
        </w:rPr>
        <w:t>5547.22</w:t>
      </w:r>
      <w:r>
        <w:rPr>
          <w:rFonts w:ascii="宋体" w:hAnsi="宋体" w:cs="宋体" w:hint="eastAsia"/>
          <w:sz w:val="24"/>
          <w:u w:val="single"/>
        </w:rPr>
        <w:t xml:space="preserve"> </w:t>
      </w:r>
      <w:r>
        <w:rPr>
          <w:rFonts w:ascii="宋体" w:hAnsi="宋体" w:cs="宋体" w:hint="eastAsia"/>
          <w:sz w:val="24"/>
        </w:rPr>
        <w:t>元，增值税率：</w:t>
      </w:r>
      <w:r>
        <w:rPr>
          <w:rFonts w:ascii="宋体" w:hAnsi="宋体" w:cs="宋体" w:hint="eastAsia"/>
          <w:sz w:val="24"/>
          <w:u w:val="single"/>
        </w:rPr>
        <w:t xml:space="preserve"> </w:t>
      </w:r>
      <w:r w:rsidR="003E32CB">
        <w:rPr>
          <w:rFonts w:ascii="宋体" w:hAnsi="宋体" w:cs="宋体"/>
          <w:sz w:val="24"/>
          <w:u w:val="single"/>
        </w:rPr>
        <w:t>6</w:t>
      </w:r>
      <w:r>
        <w:rPr>
          <w:rFonts w:ascii="宋体" w:hAnsi="宋体" w:cs="宋体" w:hint="eastAsia"/>
          <w:sz w:val="24"/>
          <w:u w:val="single"/>
        </w:rPr>
        <w:t xml:space="preserve"> %</w:t>
      </w:r>
    </w:p>
    <w:p w14:paraId="2B93F341" w14:textId="77777777" w:rsidR="00696C1E" w:rsidRDefault="00EC0660">
      <w:pPr>
        <w:spacing w:line="360" w:lineRule="auto"/>
        <w:ind w:firstLineChars="177" w:firstLine="425"/>
        <w:rPr>
          <w:sz w:val="24"/>
        </w:rPr>
      </w:pPr>
      <w:r>
        <w:rPr>
          <w:rFonts w:hint="eastAsia"/>
          <w:sz w:val="24"/>
        </w:rPr>
        <w:t>上述服务费用已包含完成此次服务所有工作的全部费用以及各项税金在内，委托方无需另行支付任何费用。</w:t>
      </w:r>
    </w:p>
    <w:p w14:paraId="39683CFF" w14:textId="77777777" w:rsidR="00696C1E" w:rsidRDefault="00EC0660">
      <w:pPr>
        <w:spacing w:line="360" w:lineRule="auto"/>
        <w:ind w:firstLineChars="177" w:firstLine="425"/>
        <w:rPr>
          <w:sz w:val="24"/>
        </w:rPr>
      </w:pPr>
      <w:r>
        <w:rPr>
          <w:rFonts w:hint="eastAsia"/>
          <w:sz w:val="24"/>
        </w:rPr>
        <w:t>若我公司中选，承诺将严格按照询比文件的要求，在服务期内保质保量完成全部工作。</w:t>
      </w:r>
    </w:p>
    <w:p w14:paraId="6E7BAE8E" w14:textId="74A63076" w:rsidR="00696C1E" w:rsidRDefault="00EC0660">
      <w:pPr>
        <w:spacing w:line="360" w:lineRule="auto"/>
        <w:ind w:firstLineChars="177" w:firstLine="425"/>
        <w:rPr>
          <w:sz w:val="24"/>
        </w:rPr>
      </w:pPr>
      <w:r>
        <w:rPr>
          <w:rFonts w:hint="eastAsia"/>
          <w:sz w:val="24"/>
        </w:rPr>
        <w:t>我公司承诺在报价有效期</w:t>
      </w:r>
      <w:r>
        <w:rPr>
          <w:rFonts w:hint="eastAsia"/>
          <w:sz w:val="24"/>
          <w:u w:val="single"/>
        </w:rPr>
        <w:t xml:space="preserve"> </w:t>
      </w:r>
      <w:r w:rsidR="003E32CB">
        <w:rPr>
          <w:sz w:val="24"/>
          <w:u w:val="single"/>
        </w:rPr>
        <w:t>90</w:t>
      </w:r>
      <w:r w:rsidR="003E32CB">
        <w:rPr>
          <w:rFonts w:hint="eastAsia"/>
          <w:sz w:val="24"/>
          <w:u w:val="single"/>
        </w:rPr>
        <w:t>天</w:t>
      </w:r>
      <w:r>
        <w:rPr>
          <w:rFonts w:hint="eastAsia"/>
          <w:sz w:val="24"/>
          <w:u w:val="single"/>
        </w:rPr>
        <w:t xml:space="preserve"> </w:t>
      </w:r>
      <w:r>
        <w:rPr>
          <w:rFonts w:hint="eastAsia"/>
          <w:sz w:val="24"/>
        </w:rPr>
        <w:t>内不修改、撤销报价文件。</w:t>
      </w:r>
    </w:p>
    <w:p w14:paraId="5F8D4119" w14:textId="77777777" w:rsidR="00696C1E" w:rsidRDefault="00EC0660">
      <w:pPr>
        <w:spacing w:line="560" w:lineRule="exact"/>
        <w:rPr>
          <w:sz w:val="24"/>
        </w:rPr>
      </w:pPr>
      <w:r>
        <w:rPr>
          <w:rFonts w:hint="eastAsia"/>
          <w:sz w:val="24"/>
        </w:rPr>
        <w:t>附：报价明细</w:t>
      </w:r>
    </w:p>
    <w:p w14:paraId="3B8C55C0" w14:textId="77777777" w:rsidR="003E32CB" w:rsidRDefault="003E32CB" w:rsidP="003E32CB">
      <w:pPr>
        <w:spacing w:line="560" w:lineRule="exact"/>
        <w:ind w:leftChars="600" w:left="1260"/>
        <w:jc w:val="right"/>
        <w:rPr>
          <w:sz w:val="24"/>
        </w:rPr>
      </w:pPr>
    </w:p>
    <w:p w14:paraId="11C288C2" w14:textId="77777777" w:rsidR="003E32CB" w:rsidRDefault="003E32CB" w:rsidP="003E32CB">
      <w:pPr>
        <w:spacing w:line="560" w:lineRule="exact"/>
        <w:ind w:leftChars="600" w:left="1260"/>
        <w:jc w:val="right"/>
        <w:rPr>
          <w:sz w:val="24"/>
        </w:rPr>
      </w:pPr>
    </w:p>
    <w:p w14:paraId="5284C4EC" w14:textId="3967750E" w:rsidR="00696C1E" w:rsidRDefault="00EC0660" w:rsidP="003E32CB">
      <w:pPr>
        <w:spacing w:line="560" w:lineRule="exact"/>
        <w:ind w:leftChars="600" w:left="1260"/>
        <w:jc w:val="right"/>
        <w:rPr>
          <w:sz w:val="24"/>
        </w:rPr>
      </w:pPr>
      <w:r>
        <w:rPr>
          <w:rFonts w:hint="eastAsia"/>
          <w:sz w:val="24"/>
        </w:rPr>
        <w:t>报价单位</w:t>
      </w:r>
      <w:bookmarkStart w:id="0" w:name="OLE_LINK1"/>
      <w:bookmarkStart w:id="1" w:name="OLE_LINK2"/>
      <w:r>
        <w:rPr>
          <w:rFonts w:hint="eastAsia"/>
          <w:sz w:val="24"/>
        </w:rPr>
        <w:t>：</w:t>
      </w:r>
      <w:bookmarkEnd w:id="0"/>
      <w:bookmarkEnd w:id="1"/>
      <w:r w:rsidR="003E32CB" w:rsidRPr="003E32CB">
        <w:rPr>
          <w:rFonts w:hint="eastAsia"/>
          <w:sz w:val="24"/>
        </w:rPr>
        <w:t>北京康正宏基房地产评估有限公司</w:t>
      </w:r>
      <w:r>
        <w:rPr>
          <w:rFonts w:hint="eastAsia"/>
          <w:sz w:val="24"/>
        </w:rPr>
        <w:t>（盖章）</w:t>
      </w:r>
    </w:p>
    <w:p w14:paraId="2DDFF43C" w14:textId="06BAAA5A" w:rsidR="00696C1E" w:rsidRDefault="00EC0660">
      <w:pPr>
        <w:spacing w:line="560" w:lineRule="exact"/>
        <w:ind w:leftChars="600" w:left="1260" w:firstLineChars="150" w:firstLine="360"/>
        <w:rPr>
          <w:sz w:val="24"/>
        </w:rPr>
      </w:pPr>
      <w:r>
        <w:rPr>
          <w:rFonts w:hint="eastAsia"/>
          <w:sz w:val="24"/>
        </w:rPr>
        <w:t xml:space="preserve">                    </w:t>
      </w:r>
      <w:r>
        <w:rPr>
          <w:rFonts w:hint="eastAsia"/>
          <w:sz w:val="24"/>
        </w:rPr>
        <w:t>联</w:t>
      </w:r>
      <w:r w:rsidR="003E32CB">
        <w:rPr>
          <w:rFonts w:hint="eastAsia"/>
          <w:sz w:val="24"/>
        </w:rPr>
        <w:t xml:space="preserve"> </w:t>
      </w:r>
      <w:r>
        <w:rPr>
          <w:rFonts w:hint="eastAsia"/>
          <w:sz w:val="24"/>
        </w:rPr>
        <w:t>系</w:t>
      </w:r>
      <w:r w:rsidR="003E32CB">
        <w:rPr>
          <w:rFonts w:hint="eastAsia"/>
          <w:sz w:val="24"/>
        </w:rPr>
        <w:t xml:space="preserve"> </w:t>
      </w:r>
      <w:r>
        <w:rPr>
          <w:rFonts w:hint="eastAsia"/>
          <w:sz w:val="24"/>
        </w:rPr>
        <w:t>人</w:t>
      </w:r>
      <w:r w:rsidR="003E32CB">
        <w:rPr>
          <w:rFonts w:hint="eastAsia"/>
          <w:sz w:val="24"/>
        </w:rPr>
        <w:t>：</w:t>
      </w:r>
      <w:r w:rsidR="003E32CB" w:rsidRPr="003E32CB">
        <w:rPr>
          <w:rFonts w:hint="eastAsia"/>
          <w:sz w:val="24"/>
        </w:rPr>
        <w:t>常畅</w:t>
      </w:r>
    </w:p>
    <w:p w14:paraId="6B084803" w14:textId="448ED63E" w:rsidR="00696C1E" w:rsidRDefault="00EC0660">
      <w:pPr>
        <w:spacing w:line="560" w:lineRule="exact"/>
        <w:ind w:leftChars="600" w:left="1260" w:firstLineChars="150" w:firstLine="360"/>
        <w:rPr>
          <w:sz w:val="24"/>
        </w:rPr>
      </w:pPr>
      <w:r>
        <w:rPr>
          <w:rFonts w:hint="eastAsia"/>
          <w:sz w:val="24"/>
        </w:rPr>
        <w:t xml:space="preserve">                    </w:t>
      </w:r>
      <w:r>
        <w:rPr>
          <w:rFonts w:hint="eastAsia"/>
          <w:sz w:val="24"/>
        </w:rPr>
        <w:t>电</w:t>
      </w:r>
      <w:r>
        <w:rPr>
          <w:rFonts w:hint="eastAsia"/>
          <w:sz w:val="24"/>
        </w:rPr>
        <w:t xml:space="preserve"> </w:t>
      </w:r>
      <w:r w:rsidR="003E32CB">
        <w:rPr>
          <w:sz w:val="24"/>
        </w:rPr>
        <w:t xml:space="preserve">  </w:t>
      </w:r>
      <w:r>
        <w:rPr>
          <w:rFonts w:hint="eastAsia"/>
          <w:sz w:val="24"/>
        </w:rPr>
        <w:t xml:space="preserve"> </w:t>
      </w:r>
      <w:r>
        <w:rPr>
          <w:rFonts w:hint="eastAsia"/>
          <w:sz w:val="24"/>
        </w:rPr>
        <w:t>话</w:t>
      </w:r>
      <w:r w:rsidR="003E32CB">
        <w:rPr>
          <w:rFonts w:hint="eastAsia"/>
          <w:sz w:val="24"/>
        </w:rPr>
        <w:t>：</w:t>
      </w:r>
      <w:r w:rsidR="003E32CB">
        <w:rPr>
          <w:sz w:val="24"/>
        </w:rPr>
        <w:t>13911385320</w:t>
      </w:r>
    </w:p>
    <w:p w14:paraId="0DE4F888" w14:textId="77777777" w:rsidR="00696C1E" w:rsidRDefault="00696C1E"/>
    <w:p w14:paraId="4B299B90" w14:textId="77777777" w:rsidR="00696C1E" w:rsidRDefault="00696C1E"/>
    <w:p w14:paraId="4C05E3C7" w14:textId="77777777" w:rsidR="00696C1E" w:rsidRDefault="00696C1E"/>
    <w:p w14:paraId="0B99D8C3" w14:textId="77777777" w:rsidR="00696C1E" w:rsidRDefault="00696C1E"/>
    <w:p w14:paraId="7C71EB9F" w14:textId="77777777" w:rsidR="00696C1E" w:rsidRDefault="00696C1E"/>
    <w:p w14:paraId="40C90AE3" w14:textId="77777777" w:rsidR="00696C1E" w:rsidRDefault="00696C1E"/>
    <w:p w14:paraId="33F4DEE3" w14:textId="77777777" w:rsidR="00696C1E" w:rsidRDefault="00696C1E"/>
    <w:p w14:paraId="2C85383D" w14:textId="77777777" w:rsidR="00696C1E" w:rsidRDefault="00696C1E"/>
    <w:p w14:paraId="7D29A685" w14:textId="77777777" w:rsidR="00696C1E" w:rsidRDefault="00696C1E"/>
    <w:p w14:paraId="2E425236" w14:textId="77777777" w:rsidR="00696C1E" w:rsidRDefault="00EC0660">
      <w:pPr>
        <w:jc w:val="center"/>
        <w:rPr>
          <w:sz w:val="28"/>
          <w:szCs w:val="28"/>
        </w:rPr>
      </w:pPr>
      <w:r>
        <w:br w:type="page"/>
      </w:r>
      <w:r>
        <w:rPr>
          <w:rFonts w:hint="eastAsia"/>
          <w:sz w:val="28"/>
          <w:szCs w:val="28"/>
        </w:rPr>
        <w:lastRenderedPageBreak/>
        <w:t>报价明细</w:t>
      </w:r>
    </w:p>
    <w:tbl>
      <w:tblPr>
        <w:tblStyle w:val="a8"/>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199"/>
        <w:gridCol w:w="1381"/>
        <w:gridCol w:w="1664"/>
        <w:gridCol w:w="1699"/>
        <w:gridCol w:w="781"/>
      </w:tblGrid>
      <w:tr w:rsidR="00696C1E" w14:paraId="3BCE1E38" w14:textId="77777777" w:rsidTr="00D2697C">
        <w:trPr>
          <w:trHeight w:val="488"/>
        </w:trPr>
        <w:tc>
          <w:tcPr>
            <w:tcW w:w="340" w:type="pct"/>
            <w:vAlign w:val="center"/>
          </w:tcPr>
          <w:p w14:paraId="59DA8B39" w14:textId="77777777" w:rsidR="00696C1E" w:rsidRDefault="00EC0660">
            <w:pPr>
              <w:jc w:val="center"/>
              <w:rPr>
                <w:sz w:val="24"/>
                <w:szCs w:val="24"/>
              </w:rPr>
            </w:pPr>
            <w:r>
              <w:rPr>
                <w:rFonts w:hint="eastAsia"/>
                <w:sz w:val="24"/>
                <w:szCs w:val="24"/>
              </w:rPr>
              <w:t>序号</w:t>
            </w:r>
          </w:p>
        </w:tc>
        <w:tc>
          <w:tcPr>
            <w:tcW w:w="1327" w:type="pct"/>
            <w:vAlign w:val="center"/>
          </w:tcPr>
          <w:p w14:paraId="61A1ED6D" w14:textId="77777777" w:rsidR="00696C1E" w:rsidRDefault="00EC0660">
            <w:pPr>
              <w:jc w:val="center"/>
              <w:rPr>
                <w:sz w:val="24"/>
                <w:szCs w:val="24"/>
              </w:rPr>
            </w:pPr>
            <w:r>
              <w:rPr>
                <w:rFonts w:hint="eastAsia"/>
                <w:sz w:val="24"/>
                <w:szCs w:val="24"/>
              </w:rPr>
              <w:t>项目名称</w:t>
            </w:r>
          </w:p>
        </w:tc>
        <w:tc>
          <w:tcPr>
            <w:tcW w:w="833" w:type="pct"/>
            <w:vAlign w:val="center"/>
          </w:tcPr>
          <w:p w14:paraId="57B9C4C5" w14:textId="77777777" w:rsidR="00696C1E" w:rsidRDefault="00EC0660">
            <w:pPr>
              <w:jc w:val="center"/>
              <w:rPr>
                <w:sz w:val="24"/>
                <w:szCs w:val="24"/>
              </w:rPr>
            </w:pPr>
            <w:r>
              <w:rPr>
                <w:rFonts w:hint="eastAsia"/>
                <w:sz w:val="24"/>
                <w:szCs w:val="24"/>
              </w:rPr>
              <w:t>含税报价（元）</w:t>
            </w:r>
          </w:p>
        </w:tc>
        <w:tc>
          <w:tcPr>
            <w:tcW w:w="1004" w:type="pct"/>
            <w:vAlign w:val="center"/>
          </w:tcPr>
          <w:p w14:paraId="4EB13909" w14:textId="77777777" w:rsidR="00696C1E" w:rsidRDefault="00EC0660">
            <w:pPr>
              <w:jc w:val="center"/>
              <w:rPr>
                <w:sz w:val="24"/>
                <w:szCs w:val="24"/>
              </w:rPr>
            </w:pPr>
            <w:r>
              <w:rPr>
                <w:rFonts w:hint="eastAsia"/>
                <w:sz w:val="24"/>
                <w:szCs w:val="24"/>
              </w:rPr>
              <w:t>其中不含税金额（元）</w:t>
            </w:r>
          </w:p>
        </w:tc>
        <w:tc>
          <w:tcPr>
            <w:tcW w:w="1025" w:type="pct"/>
            <w:vAlign w:val="center"/>
          </w:tcPr>
          <w:p w14:paraId="3A6743AD" w14:textId="77777777" w:rsidR="00696C1E" w:rsidRDefault="00EC0660">
            <w:pPr>
              <w:jc w:val="center"/>
              <w:rPr>
                <w:sz w:val="24"/>
                <w:szCs w:val="24"/>
              </w:rPr>
            </w:pPr>
            <w:r>
              <w:rPr>
                <w:rFonts w:hint="eastAsia"/>
                <w:sz w:val="24"/>
                <w:szCs w:val="24"/>
              </w:rPr>
              <w:t>增值税费（元）</w:t>
            </w:r>
          </w:p>
        </w:tc>
        <w:tc>
          <w:tcPr>
            <w:tcW w:w="471" w:type="pct"/>
            <w:vAlign w:val="center"/>
          </w:tcPr>
          <w:p w14:paraId="572F1CF3" w14:textId="77777777" w:rsidR="00696C1E" w:rsidRDefault="00EC0660">
            <w:pPr>
              <w:jc w:val="center"/>
              <w:rPr>
                <w:sz w:val="24"/>
                <w:szCs w:val="24"/>
              </w:rPr>
            </w:pPr>
            <w:r>
              <w:rPr>
                <w:rFonts w:hint="eastAsia"/>
                <w:sz w:val="24"/>
                <w:szCs w:val="24"/>
              </w:rPr>
              <w:t>备注</w:t>
            </w:r>
          </w:p>
        </w:tc>
      </w:tr>
      <w:tr w:rsidR="00696C1E" w14:paraId="668EC4C1" w14:textId="77777777" w:rsidTr="00D2697C">
        <w:trPr>
          <w:trHeight w:val="511"/>
        </w:trPr>
        <w:tc>
          <w:tcPr>
            <w:tcW w:w="340" w:type="pct"/>
            <w:vAlign w:val="center"/>
          </w:tcPr>
          <w:p w14:paraId="2EDF3397" w14:textId="77777777" w:rsidR="00696C1E" w:rsidRDefault="00EC0660">
            <w:pPr>
              <w:jc w:val="center"/>
              <w:rPr>
                <w:sz w:val="24"/>
                <w:szCs w:val="24"/>
              </w:rPr>
            </w:pPr>
            <w:r>
              <w:rPr>
                <w:rFonts w:hint="eastAsia"/>
                <w:sz w:val="24"/>
                <w:szCs w:val="24"/>
              </w:rPr>
              <w:t>1</w:t>
            </w:r>
          </w:p>
        </w:tc>
        <w:tc>
          <w:tcPr>
            <w:tcW w:w="1327" w:type="pct"/>
            <w:vAlign w:val="center"/>
          </w:tcPr>
          <w:p w14:paraId="65FBD6B9" w14:textId="77777777" w:rsidR="00696C1E" w:rsidRDefault="00EC0660">
            <w:pPr>
              <w:widowControl/>
              <w:jc w:val="center"/>
              <w:rPr>
                <w:sz w:val="24"/>
                <w:szCs w:val="24"/>
              </w:rPr>
            </w:pPr>
            <w:r>
              <w:rPr>
                <w:rFonts w:ascii="宋体" w:eastAsia="宋体" w:hAnsi="宋体" w:cs="宋体" w:hint="eastAsia"/>
                <w:color w:val="000000"/>
                <w:kern w:val="0"/>
                <w:sz w:val="24"/>
                <w:szCs w:val="24"/>
              </w:rPr>
              <w:t>博客雅苑（X31）</w:t>
            </w:r>
          </w:p>
        </w:tc>
        <w:tc>
          <w:tcPr>
            <w:tcW w:w="833" w:type="pct"/>
            <w:vAlign w:val="center"/>
          </w:tcPr>
          <w:p w14:paraId="3EA59244" w14:textId="6E337025" w:rsidR="00696C1E" w:rsidRDefault="003D02EF" w:rsidP="003D02EF">
            <w:pPr>
              <w:jc w:val="center"/>
              <w:rPr>
                <w:sz w:val="24"/>
                <w:szCs w:val="24"/>
              </w:rPr>
            </w:pPr>
            <w:r>
              <w:rPr>
                <w:rFonts w:hint="eastAsia"/>
                <w:sz w:val="24"/>
                <w:szCs w:val="24"/>
              </w:rPr>
              <w:t>1</w:t>
            </w:r>
            <w:r>
              <w:rPr>
                <w:sz w:val="24"/>
                <w:szCs w:val="24"/>
              </w:rPr>
              <w:t>5000</w:t>
            </w:r>
          </w:p>
        </w:tc>
        <w:tc>
          <w:tcPr>
            <w:tcW w:w="1004" w:type="pct"/>
            <w:vAlign w:val="center"/>
          </w:tcPr>
          <w:p w14:paraId="632241AE" w14:textId="365BDADB" w:rsidR="00696C1E" w:rsidRDefault="003D02EF">
            <w:pPr>
              <w:jc w:val="center"/>
              <w:rPr>
                <w:sz w:val="24"/>
                <w:szCs w:val="24"/>
              </w:rPr>
            </w:pPr>
            <w:r>
              <w:rPr>
                <w:rFonts w:hint="eastAsia"/>
                <w:sz w:val="24"/>
                <w:szCs w:val="24"/>
              </w:rPr>
              <w:t>1</w:t>
            </w:r>
            <w:r>
              <w:rPr>
                <w:sz w:val="24"/>
                <w:szCs w:val="24"/>
              </w:rPr>
              <w:t>4150.94</w:t>
            </w:r>
          </w:p>
        </w:tc>
        <w:tc>
          <w:tcPr>
            <w:tcW w:w="1025" w:type="pct"/>
            <w:vAlign w:val="center"/>
          </w:tcPr>
          <w:p w14:paraId="2F1F471E" w14:textId="13965010" w:rsidR="00696C1E" w:rsidRDefault="003D02EF">
            <w:pPr>
              <w:jc w:val="center"/>
              <w:rPr>
                <w:sz w:val="24"/>
                <w:szCs w:val="24"/>
              </w:rPr>
            </w:pPr>
            <w:r>
              <w:rPr>
                <w:rFonts w:hint="eastAsia"/>
                <w:sz w:val="24"/>
                <w:szCs w:val="24"/>
              </w:rPr>
              <w:t>8</w:t>
            </w:r>
            <w:r>
              <w:rPr>
                <w:sz w:val="24"/>
                <w:szCs w:val="24"/>
              </w:rPr>
              <w:t>49.06</w:t>
            </w:r>
          </w:p>
        </w:tc>
        <w:tc>
          <w:tcPr>
            <w:tcW w:w="471" w:type="pct"/>
            <w:vAlign w:val="center"/>
          </w:tcPr>
          <w:p w14:paraId="2C7806B7" w14:textId="088A2B17" w:rsidR="00696C1E" w:rsidRDefault="003D02EF">
            <w:pPr>
              <w:jc w:val="center"/>
              <w:rPr>
                <w:sz w:val="24"/>
                <w:szCs w:val="24"/>
              </w:rPr>
            </w:pPr>
            <w:bookmarkStart w:id="2" w:name="OLE_LINK6"/>
            <w:bookmarkStart w:id="3" w:name="OLE_LINK7"/>
            <w:r>
              <w:rPr>
                <w:rFonts w:hint="eastAsia"/>
                <w:sz w:val="24"/>
                <w:szCs w:val="24"/>
              </w:rPr>
              <w:t>-</w:t>
            </w:r>
            <w:bookmarkEnd w:id="2"/>
            <w:bookmarkEnd w:id="3"/>
          </w:p>
        </w:tc>
      </w:tr>
      <w:tr w:rsidR="003D02EF" w14:paraId="7B20FD29" w14:textId="77777777" w:rsidTr="00D2697C">
        <w:trPr>
          <w:trHeight w:val="443"/>
        </w:trPr>
        <w:tc>
          <w:tcPr>
            <w:tcW w:w="340" w:type="pct"/>
            <w:vAlign w:val="center"/>
          </w:tcPr>
          <w:p w14:paraId="0B09E661" w14:textId="77777777" w:rsidR="003D02EF" w:rsidRDefault="003D02EF" w:rsidP="003D02EF">
            <w:pPr>
              <w:jc w:val="center"/>
              <w:rPr>
                <w:sz w:val="24"/>
                <w:szCs w:val="24"/>
              </w:rPr>
            </w:pPr>
            <w:r>
              <w:rPr>
                <w:rFonts w:hint="eastAsia"/>
                <w:sz w:val="24"/>
                <w:szCs w:val="24"/>
              </w:rPr>
              <w:t>2</w:t>
            </w:r>
          </w:p>
        </w:tc>
        <w:tc>
          <w:tcPr>
            <w:tcW w:w="1327" w:type="pct"/>
            <w:vAlign w:val="center"/>
          </w:tcPr>
          <w:p w14:paraId="4DB1C90D" w14:textId="77777777" w:rsidR="003D02EF" w:rsidRDefault="003D02EF" w:rsidP="003D02EF">
            <w:pPr>
              <w:widowControl/>
              <w:jc w:val="center"/>
              <w:rPr>
                <w:sz w:val="24"/>
                <w:szCs w:val="24"/>
              </w:rPr>
            </w:pPr>
            <w:r>
              <w:rPr>
                <w:rFonts w:ascii="宋体" w:eastAsia="宋体" w:hAnsi="宋体" w:cs="宋体" w:hint="eastAsia"/>
                <w:color w:val="000000"/>
                <w:kern w:val="0"/>
                <w:sz w:val="24"/>
                <w:szCs w:val="24"/>
              </w:rPr>
              <w:t>亦城景园（E18）</w:t>
            </w:r>
          </w:p>
        </w:tc>
        <w:tc>
          <w:tcPr>
            <w:tcW w:w="833" w:type="pct"/>
            <w:vAlign w:val="center"/>
          </w:tcPr>
          <w:p w14:paraId="51097A29" w14:textId="137972DA" w:rsidR="003D02EF" w:rsidRDefault="003D02EF" w:rsidP="00D2697C">
            <w:pPr>
              <w:jc w:val="center"/>
              <w:rPr>
                <w:sz w:val="24"/>
                <w:szCs w:val="24"/>
              </w:rPr>
            </w:pPr>
            <w:r>
              <w:rPr>
                <w:rFonts w:hint="eastAsia"/>
                <w:sz w:val="24"/>
                <w:szCs w:val="24"/>
              </w:rPr>
              <w:t>1</w:t>
            </w:r>
            <w:r w:rsidR="00D2697C">
              <w:rPr>
                <w:sz w:val="24"/>
                <w:szCs w:val="24"/>
              </w:rPr>
              <w:t>0</w:t>
            </w:r>
            <w:r>
              <w:rPr>
                <w:sz w:val="24"/>
                <w:szCs w:val="24"/>
              </w:rPr>
              <w:t>000</w:t>
            </w:r>
          </w:p>
        </w:tc>
        <w:tc>
          <w:tcPr>
            <w:tcW w:w="1004" w:type="pct"/>
            <w:vAlign w:val="center"/>
          </w:tcPr>
          <w:p w14:paraId="09890811" w14:textId="3B59D138" w:rsidR="003D02EF" w:rsidRDefault="00D2697C" w:rsidP="003D02EF">
            <w:pPr>
              <w:jc w:val="center"/>
              <w:rPr>
                <w:sz w:val="24"/>
                <w:szCs w:val="24"/>
              </w:rPr>
            </w:pPr>
            <w:r>
              <w:rPr>
                <w:sz w:val="24"/>
                <w:szCs w:val="24"/>
              </w:rPr>
              <w:t>9433.96</w:t>
            </w:r>
          </w:p>
        </w:tc>
        <w:tc>
          <w:tcPr>
            <w:tcW w:w="1025" w:type="pct"/>
            <w:vAlign w:val="center"/>
          </w:tcPr>
          <w:p w14:paraId="6016C4D0" w14:textId="69E3C092" w:rsidR="003D02EF" w:rsidRDefault="00D2697C" w:rsidP="003D02EF">
            <w:pPr>
              <w:jc w:val="center"/>
              <w:rPr>
                <w:sz w:val="24"/>
                <w:szCs w:val="24"/>
              </w:rPr>
            </w:pPr>
            <w:r>
              <w:rPr>
                <w:sz w:val="24"/>
                <w:szCs w:val="24"/>
              </w:rPr>
              <w:t>566.06</w:t>
            </w:r>
          </w:p>
        </w:tc>
        <w:tc>
          <w:tcPr>
            <w:tcW w:w="471" w:type="pct"/>
            <w:vAlign w:val="center"/>
          </w:tcPr>
          <w:p w14:paraId="361CDB25" w14:textId="29FDD115" w:rsidR="003D02EF" w:rsidRDefault="003D02EF" w:rsidP="003D02EF">
            <w:pPr>
              <w:jc w:val="center"/>
              <w:rPr>
                <w:sz w:val="24"/>
                <w:szCs w:val="24"/>
              </w:rPr>
            </w:pPr>
            <w:r w:rsidRPr="00CB167E">
              <w:rPr>
                <w:rFonts w:hint="eastAsia"/>
                <w:sz w:val="24"/>
                <w:szCs w:val="24"/>
              </w:rPr>
              <w:t>-</w:t>
            </w:r>
          </w:p>
        </w:tc>
      </w:tr>
      <w:tr w:rsidR="00D2697C" w14:paraId="0DF4DA98" w14:textId="77777777" w:rsidTr="00D2697C">
        <w:trPr>
          <w:trHeight w:val="470"/>
        </w:trPr>
        <w:tc>
          <w:tcPr>
            <w:tcW w:w="340" w:type="pct"/>
            <w:vAlign w:val="center"/>
          </w:tcPr>
          <w:p w14:paraId="0B042110" w14:textId="77777777" w:rsidR="00D2697C" w:rsidRDefault="00D2697C" w:rsidP="00D2697C">
            <w:pPr>
              <w:jc w:val="center"/>
              <w:rPr>
                <w:sz w:val="24"/>
                <w:szCs w:val="24"/>
              </w:rPr>
            </w:pPr>
            <w:r>
              <w:rPr>
                <w:rFonts w:hint="eastAsia"/>
                <w:sz w:val="24"/>
                <w:szCs w:val="24"/>
              </w:rPr>
              <w:t>3</w:t>
            </w:r>
          </w:p>
        </w:tc>
        <w:tc>
          <w:tcPr>
            <w:tcW w:w="1327" w:type="pct"/>
            <w:vAlign w:val="center"/>
          </w:tcPr>
          <w:p w14:paraId="2558BF75" w14:textId="77777777" w:rsidR="00D2697C" w:rsidRDefault="00D2697C" w:rsidP="00D2697C">
            <w:pPr>
              <w:widowControl/>
              <w:jc w:val="center"/>
              <w:rPr>
                <w:sz w:val="24"/>
                <w:szCs w:val="24"/>
              </w:rPr>
            </w:pPr>
            <w:r>
              <w:rPr>
                <w:rFonts w:ascii="宋体" w:eastAsia="宋体" w:hAnsi="宋体" w:cs="宋体" w:hint="eastAsia"/>
                <w:color w:val="000000"/>
                <w:kern w:val="0"/>
                <w:sz w:val="24"/>
                <w:szCs w:val="24"/>
              </w:rPr>
              <w:t>亦城文园（E8）</w:t>
            </w:r>
          </w:p>
        </w:tc>
        <w:tc>
          <w:tcPr>
            <w:tcW w:w="833" w:type="pct"/>
            <w:vAlign w:val="center"/>
          </w:tcPr>
          <w:p w14:paraId="70FE69B4" w14:textId="384DFDD4" w:rsidR="00D2697C" w:rsidRDefault="00D2697C" w:rsidP="00D2697C">
            <w:pPr>
              <w:jc w:val="center"/>
              <w:rPr>
                <w:sz w:val="24"/>
                <w:szCs w:val="24"/>
              </w:rPr>
            </w:pPr>
            <w:r>
              <w:rPr>
                <w:rFonts w:hint="eastAsia"/>
                <w:sz w:val="24"/>
                <w:szCs w:val="24"/>
              </w:rPr>
              <w:t>1</w:t>
            </w:r>
            <w:r>
              <w:rPr>
                <w:sz w:val="24"/>
                <w:szCs w:val="24"/>
              </w:rPr>
              <w:t>0000</w:t>
            </w:r>
          </w:p>
        </w:tc>
        <w:tc>
          <w:tcPr>
            <w:tcW w:w="1004" w:type="pct"/>
            <w:vAlign w:val="center"/>
          </w:tcPr>
          <w:p w14:paraId="08B5A81E" w14:textId="7005834B" w:rsidR="00D2697C" w:rsidRDefault="00D2697C" w:rsidP="00D2697C">
            <w:pPr>
              <w:jc w:val="center"/>
              <w:rPr>
                <w:sz w:val="24"/>
                <w:szCs w:val="24"/>
              </w:rPr>
            </w:pPr>
            <w:r>
              <w:rPr>
                <w:sz w:val="24"/>
                <w:szCs w:val="24"/>
              </w:rPr>
              <w:t>9433.96</w:t>
            </w:r>
          </w:p>
        </w:tc>
        <w:tc>
          <w:tcPr>
            <w:tcW w:w="1025" w:type="pct"/>
            <w:vAlign w:val="center"/>
          </w:tcPr>
          <w:p w14:paraId="62689156" w14:textId="4C02B42F" w:rsidR="00D2697C" w:rsidRDefault="00D2697C" w:rsidP="00D2697C">
            <w:pPr>
              <w:jc w:val="center"/>
              <w:rPr>
                <w:sz w:val="24"/>
                <w:szCs w:val="24"/>
              </w:rPr>
            </w:pPr>
            <w:r>
              <w:rPr>
                <w:sz w:val="24"/>
                <w:szCs w:val="24"/>
              </w:rPr>
              <w:t>566.06</w:t>
            </w:r>
          </w:p>
        </w:tc>
        <w:tc>
          <w:tcPr>
            <w:tcW w:w="471" w:type="pct"/>
            <w:vAlign w:val="center"/>
          </w:tcPr>
          <w:p w14:paraId="72C2951B" w14:textId="094AE49B" w:rsidR="00D2697C" w:rsidRDefault="00D2697C" w:rsidP="00D2697C">
            <w:pPr>
              <w:jc w:val="center"/>
              <w:rPr>
                <w:sz w:val="24"/>
                <w:szCs w:val="24"/>
              </w:rPr>
            </w:pPr>
            <w:r w:rsidRPr="00CB167E">
              <w:rPr>
                <w:rFonts w:hint="eastAsia"/>
                <w:sz w:val="24"/>
                <w:szCs w:val="24"/>
              </w:rPr>
              <w:t>-</w:t>
            </w:r>
          </w:p>
        </w:tc>
      </w:tr>
      <w:tr w:rsidR="003D02EF" w14:paraId="3EB22574" w14:textId="77777777" w:rsidTr="00D2697C">
        <w:trPr>
          <w:trHeight w:val="554"/>
        </w:trPr>
        <w:tc>
          <w:tcPr>
            <w:tcW w:w="340" w:type="pct"/>
            <w:vAlign w:val="center"/>
          </w:tcPr>
          <w:p w14:paraId="66786F9E" w14:textId="77777777" w:rsidR="003D02EF" w:rsidRDefault="003D02EF" w:rsidP="003D02EF">
            <w:pPr>
              <w:jc w:val="center"/>
              <w:rPr>
                <w:sz w:val="24"/>
                <w:szCs w:val="24"/>
              </w:rPr>
            </w:pPr>
            <w:r>
              <w:rPr>
                <w:rFonts w:hint="eastAsia"/>
                <w:sz w:val="24"/>
                <w:szCs w:val="24"/>
              </w:rPr>
              <w:t>4</w:t>
            </w:r>
          </w:p>
        </w:tc>
        <w:tc>
          <w:tcPr>
            <w:tcW w:w="1327" w:type="pct"/>
            <w:vAlign w:val="center"/>
          </w:tcPr>
          <w:p w14:paraId="2A43092A" w14:textId="77777777" w:rsidR="003D02EF" w:rsidRDefault="003D02EF" w:rsidP="003D02EF">
            <w:pPr>
              <w:widowControl/>
              <w:jc w:val="center"/>
              <w:rPr>
                <w:sz w:val="24"/>
                <w:szCs w:val="24"/>
              </w:rPr>
            </w:pPr>
            <w:r>
              <w:rPr>
                <w:rFonts w:ascii="宋体" w:eastAsia="宋体" w:hAnsi="宋体" w:cs="宋体" w:hint="eastAsia"/>
                <w:color w:val="000000"/>
                <w:kern w:val="0"/>
                <w:sz w:val="24"/>
                <w:szCs w:val="24"/>
              </w:rPr>
              <w:t>亦城茗苑（X17）</w:t>
            </w:r>
          </w:p>
        </w:tc>
        <w:tc>
          <w:tcPr>
            <w:tcW w:w="833" w:type="pct"/>
            <w:vAlign w:val="center"/>
          </w:tcPr>
          <w:p w14:paraId="7C4FB067" w14:textId="41080B95" w:rsidR="003D02EF" w:rsidRDefault="003D02EF" w:rsidP="003D02EF">
            <w:pPr>
              <w:jc w:val="center"/>
              <w:rPr>
                <w:sz w:val="24"/>
                <w:szCs w:val="24"/>
              </w:rPr>
            </w:pPr>
            <w:r>
              <w:rPr>
                <w:rFonts w:hint="eastAsia"/>
                <w:sz w:val="24"/>
                <w:szCs w:val="24"/>
              </w:rPr>
              <w:t>1</w:t>
            </w:r>
            <w:r>
              <w:rPr>
                <w:sz w:val="24"/>
                <w:szCs w:val="24"/>
              </w:rPr>
              <w:t>5000</w:t>
            </w:r>
          </w:p>
        </w:tc>
        <w:tc>
          <w:tcPr>
            <w:tcW w:w="1004" w:type="pct"/>
            <w:vAlign w:val="center"/>
          </w:tcPr>
          <w:p w14:paraId="195B9BD2" w14:textId="6CB1361B" w:rsidR="003D02EF" w:rsidRDefault="003D02EF" w:rsidP="003D02EF">
            <w:pPr>
              <w:jc w:val="center"/>
              <w:rPr>
                <w:sz w:val="24"/>
                <w:szCs w:val="24"/>
              </w:rPr>
            </w:pPr>
            <w:r>
              <w:rPr>
                <w:rFonts w:hint="eastAsia"/>
                <w:sz w:val="24"/>
                <w:szCs w:val="24"/>
              </w:rPr>
              <w:t>1</w:t>
            </w:r>
            <w:r>
              <w:rPr>
                <w:sz w:val="24"/>
                <w:szCs w:val="24"/>
              </w:rPr>
              <w:t>4150.94</w:t>
            </w:r>
          </w:p>
        </w:tc>
        <w:tc>
          <w:tcPr>
            <w:tcW w:w="1025" w:type="pct"/>
            <w:vAlign w:val="center"/>
          </w:tcPr>
          <w:p w14:paraId="10C9B0C1" w14:textId="6575A7FC" w:rsidR="003D02EF" w:rsidRDefault="003D02EF" w:rsidP="003D02EF">
            <w:pPr>
              <w:jc w:val="center"/>
              <w:rPr>
                <w:sz w:val="24"/>
                <w:szCs w:val="24"/>
              </w:rPr>
            </w:pPr>
            <w:r>
              <w:rPr>
                <w:rFonts w:hint="eastAsia"/>
                <w:sz w:val="24"/>
                <w:szCs w:val="24"/>
              </w:rPr>
              <w:t>8</w:t>
            </w:r>
            <w:r>
              <w:rPr>
                <w:sz w:val="24"/>
                <w:szCs w:val="24"/>
              </w:rPr>
              <w:t>49.06</w:t>
            </w:r>
          </w:p>
        </w:tc>
        <w:tc>
          <w:tcPr>
            <w:tcW w:w="471" w:type="pct"/>
            <w:vAlign w:val="center"/>
          </w:tcPr>
          <w:p w14:paraId="178B7DE6" w14:textId="7CE36092" w:rsidR="003D02EF" w:rsidRDefault="003D02EF" w:rsidP="003D02EF">
            <w:pPr>
              <w:jc w:val="center"/>
              <w:rPr>
                <w:sz w:val="24"/>
                <w:szCs w:val="24"/>
              </w:rPr>
            </w:pPr>
            <w:r w:rsidRPr="00CB167E">
              <w:rPr>
                <w:rFonts w:hint="eastAsia"/>
                <w:sz w:val="24"/>
                <w:szCs w:val="24"/>
              </w:rPr>
              <w:t>-</w:t>
            </w:r>
          </w:p>
        </w:tc>
      </w:tr>
      <w:tr w:rsidR="003D02EF" w14:paraId="1F41ECC0" w14:textId="77777777" w:rsidTr="00D2697C">
        <w:tc>
          <w:tcPr>
            <w:tcW w:w="340" w:type="pct"/>
            <w:vAlign w:val="center"/>
          </w:tcPr>
          <w:p w14:paraId="6FBDC37E" w14:textId="77777777" w:rsidR="003D02EF" w:rsidRDefault="003D02EF" w:rsidP="003D02EF">
            <w:pPr>
              <w:jc w:val="center"/>
              <w:rPr>
                <w:sz w:val="24"/>
                <w:szCs w:val="24"/>
              </w:rPr>
            </w:pPr>
            <w:r>
              <w:rPr>
                <w:rFonts w:hint="eastAsia"/>
                <w:sz w:val="24"/>
                <w:szCs w:val="24"/>
              </w:rPr>
              <w:t>5</w:t>
            </w:r>
          </w:p>
        </w:tc>
        <w:tc>
          <w:tcPr>
            <w:tcW w:w="1327" w:type="pct"/>
            <w:vAlign w:val="center"/>
          </w:tcPr>
          <w:p w14:paraId="1D5F4E75" w14:textId="77777777" w:rsidR="003D02EF" w:rsidRDefault="003D02EF" w:rsidP="003D02EF">
            <w:pPr>
              <w:widowControl/>
              <w:jc w:val="center"/>
              <w:rPr>
                <w:sz w:val="24"/>
                <w:szCs w:val="24"/>
              </w:rPr>
            </w:pPr>
            <w:r>
              <w:rPr>
                <w:rFonts w:ascii="宋体" w:eastAsia="宋体" w:hAnsi="宋体" w:cs="宋体" w:hint="eastAsia"/>
                <w:color w:val="000000"/>
                <w:kern w:val="0"/>
                <w:sz w:val="24"/>
                <w:szCs w:val="24"/>
              </w:rPr>
              <w:t>亦城科创公寓（E14一期）</w:t>
            </w:r>
          </w:p>
        </w:tc>
        <w:tc>
          <w:tcPr>
            <w:tcW w:w="833" w:type="pct"/>
            <w:vAlign w:val="center"/>
          </w:tcPr>
          <w:p w14:paraId="500C4F0A" w14:textId="29B87056" w:rsidR="003D02EF" w:rsidRDefault="003D02EF" w:rsidP="003D02EF">
            <w:pPr>
              <w:jc w:val="center"/>
              <w:rPr>
                <w:sz w:val="24"/>
                <w:szCs w:val="24"/>
              </w:rPr>
            </w:pPr>
            <w:r>
              <w:rPr>
                <w:rFonts w:hint="eastAsia"/>
                <w:sz w:val="24"/>
                <w:szCs w:val="24"/>
              </w:rPr>
              <w:t>1</w:t>
            </w:r>
            <w:r>
              <w:rPr>
                <w:sz w:val="24"/>
                <w:szCs w:val="24"/>
              </w:rPr>
              <w:t>5000</w:t>
            </w:r>
          </w:p>
        </w:tc>
        <w:tc>
          <w:tcPr>
            <w:tcW w:w="1004" w:type="pct"/>
            <w:vAlign w:val="center"/>
          </w:tcPr>
          <w:p w14:paraId="45EB83C1" w14:textId="23BA58ED" w:rsidR="003D02EF" w:rsidRDefault="003D02EF" w:rsidP="003D02EF">
            <w:pPr>
              <w:jc w:val="center"/>
              <w:rPr>
                <w:sz w:val="24"/>
                <w:szCs w:val="24"/>
              </w:rPr>
            </w:pPr>
            <w:r>
              <w:rPr>
                <w:rFonts w:hint="eastAsia"/>
                <w:sz w:val="24"/>
                <w:szCs w:val="24"/>
              </w:rPr>
              <w:t>1</w:t>
            </w:r>
            <w:r>
              <w:rPr>
                <w:sz w:val="24"/>
                <w:szCs w:val="24"/>
              </w:rPr>
              <w:t>4150.94</w:t>
            </w:r>
          </w:p>
        </w:tc>
        <w:tc>
          <w:tcPr>
            <w:tcW w:w="1025" w:type="pct"/>
            <w:vAlign w:val="center"/>
          </w:tcPr>
          <w:p w14:paraId="59A2C199" w14:textId="3EF25317" w:rsidR="003D02EF" w:rsidRDefault="003D02EF" w:rsidP="003D02EF">
            <w:pPr>
              <w:jc w:val="center"/>
              <w:rPr>
                <w:sz w:val="24"/>
                <w:szCs w:val="24"/>
              </w:rPr>
            </w:pPr>
            <w:r>
              <w:rPr>
                <w:rFonts w:hint="eastAsia"/>
                <w:sz w:val="24"/>
                <w:szCs w:val="24"/>
              </w:rPr>
              <w:t>8</w:t>
            </w:r>
            <w:r>
              <w:rPr>
                <w:sz w:val="24"/>
                <w:szCs w:val="24"/>
              </w:rPr>
              <w:t>49.06</w:t>
            </w:r>
          </w:p>
        </w:tc>
        <w:tc>
          <w:tcPr>
            <w:tcW w:w="471" w:type="pct"/>
            <w:vAlign w:val="center"/>
          </w:tcPr>
          <w:p w14:paraId="28AE0060" w14:textId="2EAB4F00" w:rsidR="003D02EF" w:rsidRDefault="003D02EF" w:rsidP="003D02EF">
            <w:pPr>
              <w:jc w:val="center"/>
              <w:rPr>
                <w:sz w:val="24"/>
                <w:szCs w:val="24"/>
              </w:rPr>
            </w:pPr>
            <w:r w:rsidRPr="00CB167E">
              <w:rPr>
                <w:rFonts w:hint="eastAsia"/>
                <w:sz w:val="24"/>
                <w:szCs w:val="24"/>
              </w:rPr>
              <w:t>-</w:t>
            </w:r>
          </w:p>
        </w:tc>
      </w:tr>
      <w:tr w:rsidR="003D02EF" w14:paraId="5910240C" w14:textId="77777777" w:rsidTr="00D2697C">
        <w:tc>
          <w:tcPr>
            <w:tcW w:w="340" w:type="pct"/>
            <w:vAlign w:val="center"/>
          </w:tcPr>
          <w:p w14:paraId="2C51C665" w14:textId="77777777" w:rsidR="003D02EF" w:rsidRDefault="003D02EF" w:rsidP="003D02EF">
            <w:pPr>
              <w:jc w:val="center"/>
              <w:rPr>
                <w:sz w:val="24"/>
                <w:szCs w:val="24"/>
              </w:rPr>
            </w:pPr>
            <w:r>
              <w:rPr>
                <w:rFonts w:hint="eastAsia"/>
                <w:sz w:val="24"/>
                <w:szCs w:val="24"/>
              </w:rPr>
              <w:t>6</w:t>
            </w:r>
          </w:p>
        </w:tc>
        <w:tc>
          <w:tcPr>
            <w:tcW w:w="1327" w:type="pct"/>
            <w:vAlign w:val="center"/>
          </w:tcPr>
          <w:p w14:paraId="23E3B11B" w14:textId="77777777" w:rsidR="003D02EF" w:rsidRDefault="003D02EF" w:rsidP="003D02EF">
            <w:pPr>
              <w:widowControl/>
              <w:jc w:val="center"/>
              <w:rPr>
                <w:sz w:val="24"/>
                <w:szCs w:val="24"/>
              </w:rPr>
            </w:pPr>
            <w:r>
              <w:rPr>
                <w:rFonts w:ascii="宋体" w:eastAsia="宋体" w:hAnsi="宋体" w:cs="宋体" w:hint="eastAsia"/>
                <w:color w:val="000000"/>
                <w:kern w:val="0"/>
                <w:sz w:val="24"/>
                <w:szCs w:val="24"/>
              </w:rPr>
              <w:t>亦城科创家园（E14二期）</w:t>
            </w:r>
          </w:p>
        </w:tc>
        <w:tc>
          <w:tcPr>
            <w:tcW w:w="833" w:type="pct"/>
            <w:vAlign w:val="center"/>
          </w:tcPr>
          <w:p w14:paraId="5556C9B1" w14:textId="6C5482BB" w:rsidR="003D02EF" w:rsidRDefault="003D02EF" w:rsidP="003D02EF">
            <w:pPr>
              <w:jc w:val="center"/>
              <w:rPr>
                <w:sz w:val="24"/>
                <w:szCs w:val="24"/>
              </w:rPr>
            </w:pPr>
            <w:r>
              <w:rPr>
                <w:rFonts w:hint="eastAsia"/>
                <w:sz w:val="24"/>
                <w:szCs w:val="24"/>
              </w:rPr>
              <w:t>6</w:t>
            </w:r>
            <w:r>
              <w:rPr>
                <w:sz w:val="24"/>
                <w:szCs w:val="24"/>
              </w:rPr>
              <w:t>000</w:t>
            </w:r>
          </w:p>
        </w:tc>
        <w:tc>
          <w:tcPr>
            <w:tcW w:w="1004" w:type="pct"/>
            <w:vAlign w:val="center"/>
          </w:tcPr>
          <w:p w14:paraId="5E25A532" w14:textId="067EF70B" w:rsidR="003D02EF" w:rsidRDefault="003D02EF" w:rsidP="003D02EF">
            <w:pPr>
              <w:jc w:val="center"/>
              <w:rPr>
                <w:sz w:val="24"/>
                <w:szCs w:val="24"/>
              </w:rPr>
            </w:pPr>
            <w:r>
              <w:rPr>
                <w:rFonts w:hint="eastAsia"/>
                <w:sz w:val="24"/>
                <w:szCs w:val="24"/>
              </w:rPr>
              <w:t>5</w:t>
            </w:r>
            <w:r>
              <w:rPr>
                <w:sz w:val="24"/>
                <w:szCs w:val="24"/>
              </w:rPr>
              <w:t>660.38</w:t>
            </w:r>
          </w:p>
        </w:tc>
        <w:tc>
          <w:tcPr>
            <w:tcW w:w="1025" w:type="pct"/>
            <w:vAlign w:val="center"/>
          </w:tcPr>
          <w:p w14:paraId="66C79F25" w14:textId="54A787D0" w:rsidR="003D02EF" w:rsidRDefault="003D02EF" w:rsidP="003D02EF">
            <w:pPr>
              <w:jc w:val="center"/>
              <w:rPr>
                <w:sz w:val="24"/>
                <w:szCs w:val="24"/>
              </w:rPr>
            </w:pPr>
            <w:r>
              <w:rPr>
                <w:rFonts w:hint="eastAsia"/>
                <w:sz w:val="24"/>
                <w:szCs w:val="24"/>
              </w:rPr>
              <w:t>3</w:t>
            </w:r>
            <w:r>
              <w:rPr>
                <w:sz w:val="24"/>
                <w:szCs w:val="24"/>
              </w:rPr>
              <w:t>39.62</w:t>
            </w:r>
          </w:p>
        </w:tc>
        <w:tc>
          <w:tcPr>
            <w:tcW w:w="471" w:type="pct"/>
            <w:vAlign w:val="center"/>
          </w:tcPr>
          <w:p w14:paraId="342C4818" w14:textId="7D026ECA" w:rsidR="003D02EF" w:rsidRDefault="003D02EF" w:rsidP="003D02EF">
            <w:pPr>
              <w:jc w:val="center"/>
              <w:rPr>
                <w:sz w:val="24"/>
                <w:szCs w:val="24"/>
              </w:rPr>
            </w:pPr>
            <w:r w:rsidRPr="00CB167E">
              <w:rPr>
                <w:rFonts w:hint="eastAsia"/>
                <w:sz w:val="24"/>
                <w:szCs w:val="24"/>
              </w:rPr>
              <w:t>-</w:t>
            </w:r>
          </w:p>
        </w:tc>
      </w:tr>
      <w:tr w:rsidR="003D02EF" w14:paraId="6A552CF2" w14:textId="77777777" w:rsidTr="00D2697C">
        <w:trPr>
          <w:trHeight w:val="538"/>
        </w:trPr>
        <w:tc>
          <w:tcPr>
            <w:tcW w:w="340" w:type="pct"/>
            <w:vAlign w:val="center"/>
          </w:tcPr>
          <w:p w14:paraId="6CBB2951" w14:textId="77777777" w:rsidR="003D02EF" w:rsidRDefault="003D02EF" w:rsidP="003D02EF">
            <w:pPr>
              <w:jc w:val="center"/>
              <w:rPr>
                <w:sz w:val="24"/>
                <w:szCs w:val="24"/>
              </w:rPr>
            </w:pPr>
            <w:r>
              <w:rPr>
                <w:rFonts w:hint="eastAsia"/>
                <w:sz w:val="24"/>
                <w:szCs w:val="24"/>
              </w:rPr>
              <w:t>7</w:t>
            </w:r>
          </w:p>
        </w:tc>
        <w:tc>
          <w:tcPr>
            <w:tcW w:w="1327" w:type="pct"/>
            <w:vAlign w:val="center"/>
          </w:tcPr>
          <w:p w14:paraId="3BDD4AB3" w14:textId="77777777" w:rsidR="003D02EF" w:rsidRDefault="003D02EF" w:rsidP="003D02EF">
            <w:pPr>
              <w:widowControl/>
              <w:jc w:val="center"/>
              <w:rPr>
                <w:sz w:val="24"/>
                <w:szCs w:val="24"/>
              </w:rPr>
            </w:pPr>
            <w:r>
              <w:rPr>
                <w:rFonts w:ascii="宋体" w:eastAsia="宋体" w:hAnsi="宋体" w:cs="宋体" w:hint="eastAsia"/>
                <w:kern w:val="0"/>
                <w:sz w:val="24"/>
                <w:szCs w:val="24"/>
              </w:rPr>
              <w:t>亦嘉韶华颂A区</w:t>
            </w:r>
          </w:p>
        </w:tc>
        <w:tc>
          <w:tcPr>
            <w:tcW w:w="833" w:type="pct"/>
            <w:vAlign w:val="center"/>
          </w:tcPr>
          <w:p w14:paraId="566A52B2" w14:textId="73304A2A" w:rsidR="003D02EF" w:rsidRDefault="003D02EF" w:rsidP="003D02EF">
            <w:pPr>
              <w:jc w:val="center"/>
              <w:rPr>
                <w:sz w:val="24"/>
                <w:szCs w:val="24"/>
              </w:rPr>
            </w:pPr>
            <w:r>
              <w:rPr>
                <w:rFonts w:hint="eastAsia"/>
                <w:sz w:val="24"/>
                <w:szCs w:val="24"/>
              </w:rPr>
              <w:t>1</w:t>
            </w:r>
            <w:r>
              <w:rPr>
                <w:sz w:val="24"/>
                <w:szCs w:val="24"/>
              </w:rPr>
              <w:t>5000</w:t>
            </w:r>
          </w:p>
        </w:tc>
        <w:tc>
          <w:tcPr>
            <w:tcW w:w="1004" w:type="pct"/>
            <w:vAlign w:val="center"/>
          </w:tcPr>
          <w:p w14:paraId="48B9CCCF" w14:textId="1E9A175C" w:rsidR="003D02EF" w:rsidRDefault="003D02EF" w:rsidP="003D02EF">
            <w:pPr>
              <w:jc w:val="center"/>
              <w:rPr>
                <w:sz w:val="24"/>
                <w:szCs w:val="24"/>
              </w:rPr>
            </w:pPr>
            <w:r>
              <w:rPr>
                <w:rFonts w:hint="eastAsia"/>
                <w:sz w:val="24"/>
                <w:szCs w:val="24"/>
              </w:rPr>
              <w:t>1</w:t>
            </w:r>
            <w:r>
              <w:rPr>
                <w:sz w:val="24"/>
                <w:szCs w:val="24"/>
              </w:rPr>
              <w:t>4150.94</w:t>
            </w:r>
          </w:p>
        </w:tc>
        <w:tc>
          <w:tcPr>
            <w:tcW w:w="1025" w:type="pct"/>
            <w:vAlign w:val="center"/>
          </w:tcPr>
          <w:p w14:paraId="2210C1E1" w14:textId="187EDFB1" w:rsidR="003D02EF" w:rsidRDefault="003D02EF" w:rsidP="003D02EF">
            <w:pPr>
              <w:jc w:val="center"/>
              <w:rPr>
                <w:sz w:val="24"/>
                <w:szCs w:val="24"/>
              </w:rPr>
            </w:pPr>
            <w:r>
              <w:rPr>
                <w:rFonts w:hint="eastAsia"/>
                <w:sz w:val="24"/>
                <w:szCs w:val="24"/>
              </w:rPr>
              <w:t>8</w:t>
            </w:r>
            <w:r>
              <w:rPr>
                <w:sz w:val="24"/>
                <w:szCs w:val="24"/>
              </w:rPr>
              <w:t>49.06</w:t>
            </w:r>
          </w:p>
        </w:tc>
        <w:tc>
          <w:tcPr>
            <w:tcW w:w="471" w:type="pct"/>
            <w:vAlign w:val="center"/>
          </w:tcPr>
          <w:p w14:paraId="3F996F9F" w14:textId="69ECFE99" w:rsidR="003D02EF" w:rsidRDefault="003D02EF" w:rsidP="003D02EF">
            <w:pPr>
              <w:jc w:val="center"/>
              <w:rPr>
                <w:sz w:val="24"/>
                <w:szCs w:val="24"/>
              </w:rPr>
            </w:pPr>
            <w:r w:rsidRPr="00CB167E">
              <w:rPr>
                <w:rFonts w:hint="eastAsia"/>
                <w:sz w:val="24"/>
                <w:szCs w:val="24"/>
              </w:rPr>
              <w:t>-</w:t>
            </w:r>
          </w:p>
        </w:tc>
      </w:tr>
      <w:tr w:rsidR="003D02EF" w14:paraId="4547AEC8" w14:textId="77777777" w:rsidTr="00D2697C">
        <w:trPr>
          <w:trHeight w:val="589"/>
        </w:trPr>
        <w:tc>
          <w:tcPr>
            <w:tcW w:w="340" w:type="pct"/>
            <w:vAlign w:val="center"/>
          </w:tcPr>
          <w:p w14:paraId="7A277A75" w14:textId="77777777" w:rsidR="003D02EF" w:rsidRDefault="003D02EF" w:rsidP="003D02EF">
            <w:pPr>
              <w:jc w:val="center"/>
              <w:rPr>
                <w:sz w:val="24"/>
                <w:szCs w:val="24"/>
              </w:rPr>
            </w:pPr>
            <w:r>
              <w:rPr>
                <w:rFonts w:hint="eastAsia"/>
                <w:sz w:val="24"/>
                <w:szCs w:val="24"/>
              </w:rPr>
              <w:t>8</w:t>
            </w:r>
          </w:p>
        </w:tc>
        <w:tc>
          <w:tcPr>
            <w:tcW w:w="1327" w:type="pct"/>
            <w:vAlign w:val="center"/>
          </w:tcPr>
          <w:p w14:paraId="3032F39A" w14:textId="77777777" w:rsidR="003D02EF" w:rsidRDefault="003D02EF" w:rsidP="003D02EF">
            <w:pPr>
              <w:widowControl/>
              <w:jc w:val="center"/>
              <w:rPr>
                <w:rFonts w:ascii="宋体" w:eastAsia="宋体" w:hAnsi="宋体" w:cs="宋体"/>
                <w:kern w:val="0"/>
                <w:sz w:val="24"/>
                <w:szCs w:val="24"/>
              </w:rPr>
            </w:pPr>
            <w:r>
              <w:rPr>
                <w:rFonts w:ascii="宋体" w:eastAsia="宋体" w:hAnsi="宋体" w:cs="宋体" w:hint="eastAsia"/>
                <w:kern w:val="0"/>
                <w:sz w:val="24"/>
                <w:szCs w:val="24"/>
              </w:rPr>
              <w:t>亦嘉·交响悦</w:t>
            </w:r>
          </w:p>
        </w:tc>
        <w:tc>
          <w:tcPr>
            <w:tcW w:w="833" w:type="pct"/>
            <w:vAlign w:val="center"/>
          </w:tcPr>
          <w:p w14:paraId="4978FAB9" w14:textId="1EAF1C2C" w:rsidR="003D02EF" w:rsidRDefault="003D02EF" w:rsidP="003D02EF">
            <w:pPr>
              <w:jc w:val="center"/>
              <w:rPr>
                <w:sz w:val="24"/>
                <w:szCs w:val="24"/>
              </w:rPr>
            </w:pPr>
            <w:r>
              <w:rPr>
                <w:rFonts w:hint="eastAsia"/>
                <w:sz w:val="24"/>
                <w:szCs w:val="24"/>
              </w:rPr>
              <w:t>6</w:t>
            </w:r>
            <w:r>
              <w:rPr>
                <w:sz w:val="24"/>
                <w:szCs w:val="24"/>
              </w:rPr>
              <w:t>000</w:t>
            </w:r>
          </w:p>
        </w:tc>
        <w:tc>
          <w:tcPr>
            <w:tcW w:w="1004" w:type="pct"/>
            <w:vAlign w:val="center"/>
          </w:tcPr>
          <w:p w14:paraId="41401223" w14:textId="3ED87849" w:rsidR="003D02EF" w:rsidRDefault="003D02EF" w:rsidP="003D02EF">
            <w:pPr>
              <w:jc w:val="center"/>
              <w:rPr>
                <w:sz w:val="24"/>
                <w:szCs w:val="24"/>
              </w:rPr>
            </w:pPr>
            <w:r>
              <w:rPr>
                <w:rFonts w:hint="eastAsia"/>
                <w:sz w:val="24"/>
                <w:szCs w:val="24"/>
              </w:rPr>
              <w:t>5</w:t>
            </w:r>
            <w:r>
              <w:rPr>
                <w:sz w:val="24"/>
                <w:szCs w:val="24"/>
              </w:rPr>
              <w:t>660.38</w:t>
            </w:r>
          </w:p>
        </w:tc>
        <w:tc>
          <w:tcPr>
            <w:tcW w:w="1025" w:type="pct"/>
            <w:vAlign w:val="center"/>
          </w:tcPr>
          <w:p w14:paraId="7118D379" w14:textId="118B5A1F" w:rsidR="003D02EF" w:rsidRDefault="003D02EF" w:rsidP="003D02EF">
            <w:pPr>
              <w:jc w:val="center"/>
              <w:rPr>
                <w:sz w:val="24"/>
                <w:szCs w:val="24"/>
              </w:rPr>
            </w:pPr>
            <w:r>
              <w:rPr>
                <w:rFonts w:hint="eastAsia"/>
                <w:sz w:val="24"/>
                <w:szCs w:val="24"/>
              </w:rPr>
              <w:t>3</w:t>
            </w:r>
            <w:r>
              <w:rPr>
                <w:sz w:val="24"/>
                <w:szCs w:val="24"/>
              </w:rPr>
              <w:t>39.62</w:t>
            </w:r>
          </w:p>
        </w:tc>
        <w:tc>
          <w:tcPr>
            <w:tcW w:w="471" w:type="pct"/>
            <w:vAlign w:val="center"/>
          </w:tcPr>
          <w:p w14:paraId="22B13469" w14:textId="43F0325C" w:rsidR="003D02EF" w:rsidRDefault="003D02EF" w:rsidP="003D02EF">
            <w:pPr>
              <w:jc w:val="center"/>
              <w:rPr>
                <w:sz w:val="24"/>
                <w:szCs w:val="24"/>
              </w:rPr>
            </w:pPr>
            <w:r w:rsidRPr="00CB167E">
              <w:rPr>
                <w:rFonts w:hint="eastAsia"/>
                <w:sz w:val="24"/>
                <w:szCs w:val="24"/>
              </w:rPr>
              <w:t>-</w:t>
            </w:r>
          </w:p>
        </w:tc>
      </w:tr>
      <w:tr w:rsidR="003D02EF" w14:paraId="3002CC9B" w14:textId="77777777" w:rsidTr="00D2697C">
        <w:trPr>
          <w:trHeight w:val="572"/>
        </w:trPr>
        <w:tc>
          <w:tcPr>
            <w:tcW w:w="340" w:type="pct"/>
            <w:vAlign w:val="center"/>
          </w:tcPr>
          <w:p w14:paraId="71637787" w14:textId="77777777" w:rsidR="003D02EF" w:rsidRDefault="003D02EF" w:rsidP="003D02EF">
            <w:pPr>
              <w:jc w:val="center"/>
              <w:rPr>
                <w:sz w:val="24"/>
                <w:szCs w:val="24"/>
              </w:rPr>
            </w:pPr>
            <w:r>
              <w:rPr>
                <w:rFonts w:hint="eastAsia"/>
                <w:sz w:val="24"/>
                <w:szCs w:val="24"/>
              </w:rPr>
              <w:t>9</w:t>
            </w:r>
          </w:p>
        </w:tc>
        <w:tc>
          <w:tcPr>
            <w:tcW w:w="1327" w:type="pct"/>
            <w:vAlign w:val="center"/>
          </w:tcPr>
          <w:p w14:paraId="2BED292B" w14:textId="77777777" w:rsidR="003D02EF" w:rsidRDefault="003D02EF" w:rsidP="003D02EF">
            <w:pPr>
              <w:widowControl/>
              <w:jc w:val="center"/>
              <w:rPr>
                <w:rFonts w:ascii="宋体" w:eastAsia="宋体" w:hAnsi="宋体" w:cs="宋体"/>
                <w:kern w:val="0"/>
                <w:sz w:val="24"/>
                <w:szCs w:val="24"/>
              </w:rPr>
            </w:pPr>
            <w:r>
              <w:rPr>
                <w:rFonts w:ascii="宋体" w:eastAsia="宋体" w:hAnsi="宋体" w:cs="宋体" w:hint="eastAsia"/>
                <w:kern w:val="0"/>
                <w:sz w:val="24"/>
                <w:szCs w:val="24"/>
              </w:rPr>
              <w:t>亦嘉·新青年小镇</w:t>
            </w:r>
          </w:p>
        </w:tc>
        <w:tc>
          <w:tcPr>
            <w:tcW w:w="833" w:type="pct"/>
            <w:vAlign w:val="center"/>
          </w:tcPr>
          <w:p w14:paraId="3070624B" w14:textId="293BD23E" w:rsidR="003D02EF" w:rsidRDefault="003D02EF" w:rsidP="003D02EF">
            <w:pPr>
              <w:jc w:val="center"/>
              <w:rPr>
                <w:sz w:val="24"/>
                <w:szCs w:val="24"/>
              </w:rPr>
            </w:pPr>
            <w:r>
              <w:rPr>
                <w:rFonts w:hint="eastAsia"/>
                <w:sz w:val="24"/>
                <w:szCs w:val="24"/>
              </w:rPr>
              <w:t>6</w:t>
            </w:r>
            <w:r>
              <w:rPr>
                <w:sz w:val="24"/>
                <w:szCs w:val="24"/>
              </w:rPr>
              <w:t>000</w:t>
            </w:r>
          </w:p>
        </w:tc>
        <w:tc>
          <w:tcPr>
            <w:tcW w:w="1004" w:type="pct"/>
            <w:vAlign w:val="center"/>
          </w:tcPr>
          <w:p w14:paraId="22105AB1" w14:textId="76FD5569" w:rsidR="003D02EF" w:rsidRDefault="003D02EF" w:rsidP="003D02EF">
            <w:pPr>
              <w:jc w:val="center"/>
              <w:rPr>
                <w:sz w:val="24"/>
                <w:szCs w:val="24"/>
              </w:rPr>
            </w:pPr>
            <w:r>
              <w:rPr>
                <w:rFonts w:hint="eastAsia"/>
                <w:sz w:val="24"/>
                <w:szCs w:val="24"/>
              </w:rPr>
              <w:t>5</w:t>
            </w:r>
            <w:r>
              <w:rPr>
                <w:sz w:val="24"/>
                <w:szCs w:val="24"/>
              </w:rPr>
              <w:t>660.38</w:t>
            </w:r>
          </w:p>
        </w:tc>
        <w:tc>
          <w:tcPr>
            <w:tcW w:w="1025" w:type="pct"/>
            <w:vAlign w:val="center"/>
          </w:tcPr>
          <w:p w14:paraId="1E69BA9B" w14:textId="6FC28285" w:rsidR="003D02EF" w:rsidRDefault="003D02EF" w:rsidP="003D02EF">
            <w:pPr>
              <w:jc w:val="center"/>
              <w:rPr>
                <w:sz w:val="24"/>
                <w:szCs w:val="24"/>
              </w:rPr>
            </w:pPr>
            <w:r>
              <w:rPr>
                <w:rFonts w:hint="eastAsia"/>
                <w:sz w:val="24"/>
                <w:szCs w:val="24"/>
              </w:rPr>
              <w:t>3</w:t>
            </w:r>
            <w:r>
              <w:rPr>
                <w:sz w:val="24"/>
                <w:szCs w:val="24"/>
              </w:rPr>
              <w:t>39.62</w:t>
            </w:r>
          </w:p>
        </w:tc>
        <w:tc>
          <w:tcPr>
            <w:tcW w:w="471" w:type="pct"/>
            <w:vAlign w:val="center"/>
          </w:tcPr>
          <w:p w14:paraId="1B12BFF9" w14:textId="70C8DA25" w:rsidR="003D02EF" w:rsidRDefault="003D02EF" w:rsidP="003D02EF">
            <w:pPr>
              <w:jc w:val="center"/>
              <w:rPr>
                <w:sz w:val="24"/>
                <w:szCs w:val="24"/>
              </w:rPr>
            </w:pPr>
            <w:r w:rsidRPr="00CB167E">
              <w:rPr>
                <w:rFonts w:hint="eastAsia"/>
                <w:sz w:val="24"/>
                <w:szCs w:val="24"/>
              </w:rPr>
              <w:t>-</w:t>
            </w:r>
          </w:p>
        </w:tc>
      </w:tr>
      <w:tr w:rsidR="00696C1E" w14:paraId="6E08BCFD" w14:textId="77777777" w:rsidTr="00D2697C">
        <w:trPr>
          <w:trHeight w:val="581"/>
        </w:trPr>
        <w:tc>
          <w:tcPr>
            <w:tcW w:w="1666" w:type="pct"/>
            <w:gridSpan w:val="2"/>
            <w:vAlign w:val="center"/>
          </w:tcPr>
          <w:p w14:paraId="3F53D343" w14:textId="77777777" w:rsidR="00696C1E" w:rsidRDefault="00EC0660">
            <w:pPr>
              <w:widowControl/>
              <w:jc w:val="center"/>
              <w:rPr>
                <w:sz w:val="24"/>
                <w:szCs w:val="24"/>
              </w:rPr>
            </w:pPr>
            <w:r>
              <w:rPr>
                <w:rFonts w:hint="eastAsia"/>
                <w:sz w:val="24"/>
                <w:szCs w:val="24"/>
              </w:rPr>
              <w:t>合计</w:t>
            </w:r>
          </w:p>
        </w:tc>
        <w:tc>
          <w:tcPr>
            <w:tcW w:w="833" w:type="pct"/>
            <w:vAlign w:val="center"/>
          </w:tcPr>
          <w:p w14:paraId="3986D149" w14:textId="0E844B63" w:rsidR="00696C1E" w:rsidRDefault="00D2697C">
            <w:pPr>
              <w:jc w:val="center"/>
              <w:rPr>
                <w:sz w:val="24"/>
                <w:szCs w:val="24"/>
              </w:rPr>
            </w:pPr>
            <w:r>
              <w:rPr>
                <w:sz w:val="24"/>
                <w:szCs w:val="24"/>
              </w:rPr>
              <w:t>98000</w:t>
            </w:r>
          </w:p>
        </w:tc>
        <w:tc>
          <w:tcPr>
            <w:tcW w:w="1004" w:type="pct"/>
            <w:vAlign w:val="center"/>
          </w:tcPr>
          <w:p w14:paraId="70987B72" w14:textId="593AE9C7" w:rsidR="00696C1E" w:rsidRDefault="00D2697C">
            <w:pPr>
              <w:jc w:val="center"/>
              <w:rPr>
                <w:sz w:val="24"/>
                <w:szCs w:val="24"/>
              </w:rPr>
            </w:pPr>
            <w:bookmarkStart w:id="4" w:name="OLE_LINK3"/>
            <w:bookmarkStart w:id="5" w:name="OLE_LINK4"/>
            <w:r>
              <w:rPr>
                <w:sz w:val="24"/>
                <w:szCs w:val="24"/>
              </w:rPr>
              <w:t>92452.82</w:t>
            </w:r>
            <w:bookmarkEnd w:id="4"/>
            <w:bookmarkEnd w:id="5"/>
          </w:p>
        </w:tc>
        <w:tc>
          <w:tcPr>
            <w:tcW w:w="1025" w:type="pct"/>
            <w:vAlign w:val="center"/>
          </w:tcPr>
          <w:p w14:paraId="6B5690E1" w14:textId="271871BE" w:rsidR="00696C1E" w:rsidRDefault="00D2697C">
            <w:pPr>
              <w:jc w:val="center"/>
              <w:rPr>
                <w:sz w:val="24"/>
                <w:szCs w:val="24"/>
              </w:rPr>
            </w:pPr>
            <w:r>
              <w:rPr>
                <w:sz w:val="24"/>
                <w:szCs w:val="24"/>
              </w:rPr>
              <w:t>5547.22</w:t>
            </w:r>
          </w:p>
        </w:tc>
        <w:tc>
          <w:tcPr>
            <w:tcW w:w="471" w:type="pct"/>
            <w:vAlign w:val="center"/>
          </w:tcPr>
          <w:p w14:paraId="2F0A18A4" w14:textId="094D3C7F" w:rsidR="00696C1E" w:rsidRDefault="003D02EF">
            <w:pPr>
              <w:jc w:val="center"/>
              <w:rPr>
                <w:sz w:val="24"/>
                <w:szCs w:val="24"/>
              </w:rPr>
            </w:pPr>
            <w:r>
              <w:rPr>
                <w:rFonts w:hint="eastAsia"/>
                <w:sz w:val="24"/>
                <w:szCs w:val="24"/>
              </w:rPr>
              <w:t>-</w:t>
            </w:r>
          </w:p>
        </w:tc>
      </w:tr>
    </w:tbl>
    <w:p w14:paraId="613B7FB1" w14:textId="77777777" w:rsidR="00696C1E" w:rsidRDefault="00EC0660">
      <w:pPr>
        <w:jc w:val="center"/>
        <w:rPr>
          <w:sz w:val="24"/>
          <w:szCs w:val="24"/>
        </w:rPr>
      </w:pPr>
      <w:r>
        <w:rPr>
          <w:sz w:val="24"/>
          <w:szCs w:val="24"/>
        </w:rPr>
        <w:br w:type="page"/>
      </w:r>
    </w:p>
    <w:p w14:paraId="7C0F9C14" w14:textId="77777777" w:rsidR="00696C1E" w:rsidRDefault="00EC0660">
      <w:pPr>
        <w:pStyle w:val="2"/>
        <w:ind w:leftChars="0" w:left="0" w:firstLineChars="0" w:firstLine="0"/>
        <w:rPr>
          <w:rFonts w:ascii="宋体" w:hAnsi="宋体"/>
          <w:b w:val="0"/>
        </w:rPr>
      </w:pPr>
      <w:r>
        <w:rPr>
          <w:rFonts w:ascii="宋体" w:hAnsi="宋体" w:hint="eastAsia"/>
          <w:b w:val="0"/>
        </w:rPr>
        <w:lastRenderedPageBreak/>
        <w:t>附件二：法定代表人身份证明或授权委托书</w:t>
      </w:r>
    </w:p>
    <w:p w14:paraId="3F89B1BD" w14:textId="77777777" w:rsidR="00696C1E" w:rsidRDefault="00EC0660">
      <w:pPr>
        <w:pStyle w:val="CM105"/>
        <w:spacing w:before="159" w:after="480"/>
        <w:ind w:firstLine="562"/>
        <w:jc w:val="center"/>
        <w:rPr>
          <w:rFonts w:ascii="仿宋" w:eastAsia="仿宋" w:hAnsi="仿宋" w:cs="黑体"/>
          <w:b/>
          <w:sz w:val="28"/>
          <w:szCs w:val="28"/>
        </w:rPr>
      </w:pPr>
      <w:r>
        <w:rPr>
          <w:rFonts w:ascii="仿宋" w:eastAsia="仿宋" w:hAnsi="仿宋" w:cs="黑体" w:hint="eastAsia"/>
          <w:b/>
          <w:sz w:val="28"/>
          <w:szCs w:val="28"/>
        </w:rPr>
        <w:t>法定代表人身份证明</w:t>
      </w:r>
    </w:p>
    <w:p w14:paraId="0685A684" w14:textId="77777777" w:rsidR="00DB5039" w:rsidRDefault="00DB5039" w:rsidP="00DB5039">
      <w:pPr>
        <w:pStyle w:val="CM91"/>
        <w:spacing w:before="159" w:line="360" w:lineRule="auto"/>
        <w:jc w:val="both"/>
        <w:rPr>
          <w:rFonts w:ascii="仿宋" w:eastAsia="仿宋" w:hAnsi="仿宋" w:cs="仿宋"/>
          <w:u w:val="single"/>
        </w:rPr>
      </w:pPr>
      <w:r>
        <w:rPr>
          <w:rFonts w:ascii="仿宋" w:eastAsia="仿宋" w:hAnsi="仿宋" w:cs="仿宋" w:hint="eastAsia"/>
        </w:rPr>
        <w:t>单位名称：</w:t>
      </w:r>
      <w:r w:rsidRPr="003A5D58">
        <w:rPr>
          <w:rFonts w:ascii="仿宋" w:eastAsia="仿宋" w:hAnsi="仿宋" w:cs="仿宋" w:hint="eastAsia"/>
          <w:u w:val="single"/>
        </w:rPr>
        <w:t>北京康正宏基房地产评估有限公司</w:t>
      </w:r>
      <w:r>
        <w:rPr>
          <w:rFonts w:ascii="仿宋" w:eastAsia="仿宋" w:hAnsi="仿宋" w:cs="仿宋" w:hint="eastAsia"/>
          <w:u w:val="single"/>
        </w:rPr>
        <w:t xml:space="preserve">        </w:t>
      </w:r>
    </w:p>
    <w:p w14:paraId="5051BD71" w14:textId="77777777" w:rsidR="00DB5039" w:rsidRDefault="00DB5039" w:rsidP="00DB5039">
      <w:pPr>
        <w:pStyle w:val="CM91"/>
        <w:spacing w:before="159" w:line="360" w:lineRule="auto"/>
        <w:rPr>
          <w:rFonts w:ascii="仿宋" w:eastAsia="仿宋" w:hAnsi="仿宋" w:cs="仿宋"/>
          <w:u w:val="single"/>
        </w:rPr>
      </w:pPr>
      <w:r>
        <w:rPr>
          <w:rFonts w:ascii="仿宋" w:eastAsia="仿宋" w:hAnsi="仿宋" w:cs="仿宋" w:hint="eastAsia"/>
        </w:rPr>
        <w:t>单位性质：</w:t>
      </w:r>
      <w:r w:rsidRPr="003A5D58">
        <w:rPr>
          <w:rFonts w:ascii="仿宋" w:eastAsia="仿宋" w:hAnsi="仿宋" w:cs="仿宋" w:hint="eastAsia"/>
          <w:u w:val="single"/>
        </w:rPr>
        <w:t>有限责任公司（自然人投资或控股）</w:t>
      </w:r>
      <w:r>
        <w:rPr>
          <w:rFonts w:ascii="仿宋" w:eastAsia="仿宋" w:hAnsi="仿宋" w:cs="仿宋" w:hint="eastAsia"/>
          <w:u w:val="single"/>
        </w:rPr>
        <w:t xml:space="preserve">          </w:t>
      </w:r>
    </w:p>
    <w:p w14:paraId="6ADD6753" w14:textId="77777777" w:rsidR="00DB5039" w:rsidRDefault="00DB5039" w:rsidP="00DB5039">
      <w:pPr>
        <w:pStyle w:val="CM91"/>
        <w:spacing w:before="159" w:line="360" w:lineRule="auto"/>
        <w:jc w:val="both"/>
        <w:rPr>
          <w:rFonts w:ascii="仿宋" w:eastAsia="仿宋" w:hAnsi="仿宋" w:cs="仿宋"/>
          <w:u w:val="single"/>
        </w:rPr>
      </w:pPr>
      <w:r>
        <w:rPr>
          <w:rFonts w:ascii="仿宋" w:eastAsia="仿宋" w:hAnsi="仿宋" w:cs="仿宋" w:hint="eastAsia"/>
        </w:rPr>
        <w:t>地址：</w:t>
      </w:r>
      <w:r w:rsidRPr="003A5D58">
        <w:rPr>
          <w:rFonts w:ascii="仿宋" w:eastAsia="仿宋" w:hAnsi="仿宋" w:cs="仿宋" w:hint="eastAsia"/>
          <w:u w:val="single"/>
        </w:rPr>
        <w:t>北京市丰台区芳城园一区16号楼2层2门配套公建01</w:t>
      </w:r>
      <w:r>
        <w:rPr>
          <w:rFonts w:ascii="仿宋" w:eastAsia="仿宋" w:hAnsi="仿宋" w:cs="仿宋" w:hint="eastAsia"/>
          <w:u w:val="single"/>
        </w:rPr>
        <w:t xml:space="preserve">         </w:t>
      </w:r>
    </w:p>
    <w:p w14:paraId="4AD1BBBC" w14:textId="77777777" w:rsidR="00DB5039" w:rsidRDefault="00DB5039" w:rsidP="00DB5039">
      <w:pPr>
        <w:pStyle w:val="CM91"/>
        <w:spacing w:before="159" w:line="360" w:lineRule="auto"/>
        <w:jc w:val="both"/>
        <w:rPr>
          <w:rFonts w:ascii="仿宋" w:eastAsia="仿宋" w:hAnsi="仿宋" w:cs="仿宋"/>
          <w:u w:val="single"/>
        </w:rPr>
      </w:pPr>
      <w:r>
        <w:rPr>
          <w:rFonts w:ascii="仿宋" w:eastAsia="仿宋" w:hAnsi="仿宋" w:cs="仿宋" w:hint="eastAsia"/>
        </w:rPr>
        <w:t>成立时间：</w:t>
      </w:r>
      <w:r w:rsidRPr="003A5D58">
        <w:rPr>
          <w:rFonts w:ascii="仿宋" w:eastAsia="仿宋" w:hAnsi="仿宋" w:cs="仿宋" w:hint="eastAsia"/>
          <w:u w:val="single"/>
        </w:rPr>
        <w:t>2000年11月27日</w:t>
      </w:r>
      <w:r>
        <w:rPr>
          <w:rFonts w:ascii="仿宋" w:eastAsia="仿宋" w:hAnsi="仿宋" w:cs="仿宋" w:hint="eastAsia"/>
          <w:u w:val="single"/>
        </w:rPr>
        <w:t xml:space="preserve">                </w:t>
      </w:r>
    </w:p>
    <w:p w14:paraId="6B1BFA61" w14:textId="77777777" w:rsidR="00DB5039" w:rsidRDefault="00DB5039" w:rsidP="00DB5039">
      <w:pPr>
        <w:pStyle w:val="Default"/>
        <w:spacing w:before="159" w:line="360" w:lineRule="auto"/>
        <w:rPr>
          <w:rFonts w:ascii="仿宋" w:eastAsia="仿宋" w:hAnsi="仿宋" w:cs="仿宋"/>
          <w:color w:val="auto"/>
          <w:u w:val="single"/>
        </w:rPr>
      </w:pPr>
      <w:r>
        <w:rPr>
          <w:rFonts w:ascii="仿宋" w:eastAsia="仿宋" w:hAnsi="仿宋" w:cs="仿宋" w:hint="eastAsia"/>
          <w:color w:val="auto"/>
        </w:rPr>
        <w:t>经营期限：</w:t>
      </w:r>
      <w:r w:rsidRPr="003A5D58">
        <w:rPr>
          <w:rFonts w:ascii="仿宋" w:eastAsia="仿宋" w:hAnsi="仿宋" w:cs="仿宋" w:hint="eastAsia"/>
          <w:color w:val="auto"/>
          <w:u w:val="single"/>
        </w:rPr>
        <w:t>2000年11月27日至</w:t>
      </w:r>
      <w:r>
        <w:rPr>
          <w:rFonts w:ascii="仿宋" w:eastAsia="仿宋" w:hAnsi="仿宋" w:cs="仿宋" w:hint="eastAsia"/>
          <w:color w:val="auto"/>
          <w:u w:val="single"/>
        </w:rPr>
        <w:t xml:space="preserve">长期           </w:t>
      </w:r>
    </w:p>
    <w:p w14:paraId="2B614856" w14:textId="3E1BD0EB" w:rsidR="00DB5039" w:rsidRDefault="00DB5039" w:rsidP="00DB5039">
      <w:pPr>
        <w:pStyle w:val="Default"/>
        <w:spacing w:before="159" w:line="360" w:lineRule="auto"/>
        <w:rPr>
          <w:rFonts w:ascii="仿宋" w:eastAsia="仿宋" w:hAnsi="仿宋" w:cs="仿宋"/>
          <w:color w:val="auto"/>
        </w:rPr>
      </w:pPr>
      <w:r>
        <w:rPr>
          <w:rFonts w:ascii="仿宋" w:eastAsia="仿宋" w:hAnsi="仿宋" w:cs="仿宋" w:hint="eastAsia"/>
          <w:color w:val="auto"/>
        </w:rPr>
        <w:t>姓名：</w:t>
      </w:r>
      <w:r w:rsidRPr="003A5D58">
        <w:rPr>
          <w:rFonts w:ascii="仿宋" w:eastAsia="仿宋" w:hAnsi="仿宋" w:cs="仿宋" w:hint="eastAsia"/>
          <w:color w:val="auto"/>
          <w:u w:val="single"/>
        </w:rPr>
        <w:t>齐宏</w:t>
      </w:r>
      <w:r>
        <w:rPr>
          <w:rFonts w:ascii="仿宋" w:eastAsia="仿宋" w:hAnsi="仿宋" w:cs="仿宋" w:hint="eastAsia"/>
          <w:color w:val="auto"/>
          <w:u w:val="single"/>
        </w:rPr>
        <w:t xml:space="preserve">    </w:t>
      </w:r>
      <w:r>
        <w:rPr>
          <w:rFonts w:ascii="仿宋" w:eastAsia="仿宋" w:hAnsi="仿宋" w:cs="仿宋" w:hint="eastAsia"/>
          <w:color w:val="auto"/>
        </w:rPr>
        <w:t xml:space="preserve">   性别：</w:t>
      </w:r>
      <w:r>
        <w:rPr>
          <w:rFonts w:ascii="仿宋" w:eastAsia="仿宋" w:hAnsi="仿宋" w:cs="仿宋" w:hint="eastAsia"/>
          <w:color w:val="auto"/>
          <w:u w:val="single"/>
        </w:rPr>
        <w:t xml:space="preserve">男    </w:t>
      </w:r>
      <w:r>
        <w:rPr>
          <w:rFonts w:ascii="仿宋" w:eastAsia="仿宋" w:hAnsi="仿宋" w:cs="仿宋" w:hint="eastAsia"/>
          <w:color w:val="auto"/>
        </w:rPr>
        <w:t xml:space="preserve">   年龄：</w:t>
      </w:r>
      <w:r>
        <w:rPr>
          <w:rFonts w:ascii="仿宋" w:eastAsia="仿宋" w:hAnsi="仿宋" w:cs="仿宋"/>
          <w:color w:val="auto"/>
          <w:u w:val="single"/>
        </w:rPr>
        <w:t>58</w:t>
      </w:r>
      <w:r>
        <w:rPr>
          <w:rFonts w:ascii="仿宋" w:eastAsia="仿宋" w:hAnsi="仿宋" w:cs="仿宋" w:hint="eastAsia"/>
          <w:color w:val="auto"/>
          <w:u w:val="single"/>
        </w:rPr>
        <w:t xml:space="preserve">    </w:t>
      </w:r>
      <w:r>
        <w:rPr>
          <w:rFonts w:ascii="仿宋" w:eastAsia="仿宋" w:hAnsi="仿宋" w:cs="仿宋" w:hint="eastAsia"/>
          <w:color w:val="auto"/>
        </w:rPr>
        <w:t xml:space="preserve">  职务：</w:t>
      </w:r>
      <w:r>
        <w:rPr>
          <w:rFonts w:ascii="仿宋" w:eastAsia="仿宋" w:hAnsi="仿宋" w:cs="仿宋" w:hint="eastAsia"/>
          <w:color w:val="auto"/>
          <w:u w:val="single"/>
        </w:rPr>
        <w:t xml:space="preserve">董事长   </w:t>
      </w:r>
      <w:r>
        <w:rPr>
          <w:rFonts w:ascii="仿宋" w:eastAsia="仿宋" w:hAnsi="仿宋" w:cs="仿宋" w:hint="eastAsia"/>
          <w:color w:val="auto"/>
        </w:rPr>
        <w:t xml:space="preserve">   </w:t>
      </w:r>
    </w:p>
    <w:p w14:paraId="4E20D0B3" w14:textId="77777777" w:rsidR="00DB5039" w:rsidRDefault="00DB5039" w:rsidP="00DB5039">
      <w:pPr>
        <w:pStyle w:val="Default"/>
        <w:spacing w:before="159" w:line="360" w:lineRule="auto"/>
        <w:rPr>
          <w:rFonts w:ascii="仿宋" w:eastAsia="仿宋" w:hAnsi="仿宋" w:cs="仿宋"/>
          <w:color w:val="auto"/>
        </w:rPr>
      </w:pPr>
      <w:r>
        <w:rPr>
          <w:rFonts w:ascii="仿宋" w:eastAsia="仿宋" w:hAnsi="仿宋" w:cs="仿宋" w:hint="eastAsia"/>
          <w:color w:val="auto"/>
        </w:rPr>
        <w:t>系</w:t>
      </w:r>
      <w:r>
        <w:rPr>
          <w:rFonts w:ascii="仿宋" w:eastAsia="仿宋" w:hAnsi="仿宋" w:cs="仿宋" w:hint="eastAsia"/>
          <w:color w:val="auto"/>
          <w:u w:val="single"/>
        </w:rPr>
        <w:t xml:space="preserve"> </w:t>
      </w:r>
      <w:r w:rsidRPr="003A5D58">
        <w:rPr>
          <w:rFonts w:ascii="仿宋" w:eastAsia="仿宋" w:hAnsi="仿宋" w:cs="仿宋" w:hint="eastAsia"/>
          <w:color w:val="auto"/>
          <w:u w:val="single"/>
        </w:rPr>
        <w:t>北京康正宏基房地产评估有限公司</w:t>
      </w:r>
      <w:r>
        <w:rPr>
          <w:rFonts w:ascii="仿宋" w:eastAsia="仿宋" w:hAnsi="仿宋" w:cs="仿宋" w:hint="eastAsia"/>
          <w:color w:val="auto"/>
          <w:u w:val="single"/>
        </w:rPr>
        <w:t xml:space="preserve">   </w:t>
      </w:r>
      <w:r>
        <w:rPr>
          <w:rFonts w:ascii="仿宋" w:eastAsia="仿宋" w:hAnsi="仿宋" w:cs="仿宋" w:hint="eastAsia"/>
          <w:color w:val="auto"/>
        </w:rPr>
        <w:t>（单位名称）的法定代表人。</w:t>
      </w:r>
    </w:p>
    <w:p w14:paraId="5BF34B7A" w14:textId="77777777" w:rsidR="00DB5039" w:rsidRDefault="00DB5039" w:rsidP="00DB5039">
      <w:pPr>
        <w:pStyle w:val="Default"/>
        <w:spacing w:before="159" w:line="360" w:lineRule="auto"/>
        <w:rPr>
          <w:rFonts w:ascii="仿宋" w:eastAsia="仿宋" w:hAnsi="仿宋" w:cs="仿宋"/>
          <w:color w:val="auto"/>
        </w:rPr>
      </w:pPr>
      <w:r>
        <w:rPr>
          <w:rFonts w:ascii="仿宋" w:eastAsia="仿宋" w:hAnsi="仿宋" w:cs="仿宋" w:hint="eastAsia"/>
          <w:color w:val="auto"/>
        </w:rPr>
        <w:t>特此证明。</w:t>
      </w:r>
    </w:p>
    <w:p w14:paraId="1FA3691B" w14:textId="77777777" w:rsidR="00DB5039" w:rsidRDefault="00DB5039" w:rsidP="00DB5039">
      <w:pPr>
        <w:pStyle w:val="CM91"/>
        <w:spacing w:before="159"/>
        <w:ind w:firstLine="420"/>
        <w:jc w:val="both"/>
        <w:rPr>
          <w:rFonts w:ascii="仿宋" w:eastAsia="仿宋" w:hAnsi="仿宋" w:cs="仿宋"/>
          <w:sz w:val="21"/>
          <w:szCs w:val="21"/>
        </w:rPr>
      </w:pPr>
    </w:p>
    <w:p w14:paraId="5B03E5DB" w14:textId="77777777" w:rsidR="00DB5039" w:rsidRDefault="00DB5039" w:rsidP="00DB5039">
      <w:pPr>
        <w:pStyle w:val="Default"/>
        <w:spacing w:before="159"/>
        <w:rPr>
          <w:rFonts w:ascii="仿宋" w:eastAsia="仿宋" w:hAnsi="仿宋" w:cs="仿宋"/>
          <w:color w:val="auto"/>
        </w:rPr>
      </w:pPr>
      <w:r>
        <w:rPr>
          <w:rFonts w:ascii="仿宋" w:eastAsia="仿宋" w:hAnsi="仿宋" w:cs="仿宋" w:hint="eastAsia"/>
          <w:color w:val="auto"/>
        </w:rPr>
        <w:t>附：法定代表人身份证明</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4113"/>
        <w:gridCol w:w="4177"/>
      </w:tblGrid>
      <w:tr w:rsidR="00DB5039" w14:paraId="01074D4A" w14:textId="77777777" w:rsidTr="009D17CD">
        <w:trPr>
          <w:trHeight w:val="489"/>
        </w:trPr>
        <w:tc>
          <w:tcPr>
            <w:tcW w:w="4261" w:type="dxa"/>
            <w:vAlign w:val="center"/>
          </w:tcPr>
          <w:p w14:paraId="3F95F37A" w14:textId="77777777" w:rsidR="00DB5039" w:rsidRDefault="00DB5039" w:rsidP="009D17CD">
            <w:pPr>
              <w:pStyle w:val="Default"/>
              <w:spacing w:before="159" w:after="0" w:line="240" w:lineRule="auto"/>
              <w:jc w:val="center"/>
              <w:rPr>
                <w:rFonts w:ascii="仿宋" w:eastAsia="仿宋" w:hAnsi="仿宋" w:cs="仿宋"/>
                <w:color w:val="auto"/>
              </w:rPr>
            </w:pPr>
            <w:r>
              <w:rPr>
                <w:rFonts w:ascii="仿宋" w:eastAsia="仿宋" w:hAnsi="仿宋" w:cs="仿宋" w:hint="eastAsia"/>
                <w:color w:val="auto"/>
              </w:rPr>
              <w:t>身份证（正面）</w:t>
            </w:r>
          </w:p>
        </w:tc>
        <w:tc>
          <w:tcPr>
            <w:tcW w:w="4261" w:type="dxa"/>
            <w:vAlign w:val="center"/>
          </w:tcPr>
          <w:p w14:paraId="76AA5EE4" w14:textId="77777777" w:rsidR="00DB5039" w:rsidRDefault="00DB5039" w:rsidP="009D17CD">
            <w:pPr>
              <w:pStyle w:val="Default"/>
              <w:spacing w:before="159" w:after="0" w:line="240" w:lineRule="auto"/>
              <w:jc w:val="center"/>
              <w:rPr>
                <w:rFonts w:ascii="仿宋" w:eastAsia="仿宋" w:hAnsi="仿宋" w:cs="仿宋"/>
                <w:color w:val="auto"/>
              </w:rPr>
            </w:pPr>
            <w:r>
              <w:rPr>
                <w:rFonts w:ascii="仿宋" w:eastAsia="仿宋" w:hAnsi="仿宋" w:cs="仿宋" w:hint="eastAsia"/>
                <w:color w:val="auto"/>
              </w:rPr>
              <w:t>身份证（反面）</w:t>
            </w:r>
          </w:p>
        </w:tc>
      </w:tr>
      <w:tr w:rsidR="00DB5039" w14:paraId="0596DC04" w14:textId="77777777" w:rsidTr="009D17CD">
        <w:tc>
          <w:tcPr>
            <w:tcW w:w="4261" w:type="dxa"/>
          </w:tcPr>
          <w:p w14:paraId="102CB81F" w14:textId="77777777" w:rsidR="00DB5039" w:rsidRDefault="00DB5039" w:rsidP="009D17CD">
            <w:pPr>
              <w:pStyle w:val="Default"/>
              <w:spacing w:before="159"/>
              <w:jc w:val="both"/>
              <w:rPr>
                <w:rFonts w:ascii="仿宋" w:eastAsia="仿宋" w:hAnsi="仿宋" w:cs="仿宋"/>
                <w:color w:val="auto"/>
              </w:rPr>
            </w:pPr>
            <w:r w:rsidRPr="00A14C05">
              <w:rPr>
                <w:rFonts w:hAnsi="宋体"/>
                <w:noProof/>
              </w:rPr>
              <w:drawing>
                <wp:inline distT="0" distB="0" distL="0" distR="0" wp14:anchorId="5605F3B1" wp14:editId="3D629E60">
                  <wp:extent cx="2476500" cy="1566765"/>
                  <wp:effectExtent l="0" t="0" r="0" b="0"/>
                  <wp:docPr id="1" name="图片 1" descr="D:\招投标相关\001招投标模块文件\03身份证\齐宏1101081966021818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招投标相关\001招投标模块文件\03身份证\齐宏11010819660218189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0389" cy="1569225"/>
                          </a:xfrm>
                          <a:prstGeom prst="rect">
                            <a:avLst/>
                          </a:prstGeom>
                          <a:noFill/>
                          <a:ln>
                            <a:noFill/>
                          </a:ln>
                        </pic:spPr>
                      </pic:pic>
                    </a:graphicData>
                  </a:graphic>
                </wp:inline>
              </w:drawing>
            </w:r>
          </w:p>
        </w:tc>
        <w:tc>
          <w:tcPr>
            <w:tcW w:w="4261" w:type="dxa"/>
          </w:tcPr>
          <w:p w14:paraId="1EA0457F" w14:textId="77777777" w:rsidR="00DB5039" w:rsidRDefault="00DB5039" w:rsidP="009D17CD">
            <w:pPr>
              <w:pStyle w:val="Default"/>
              <w:spacing w:before="159"/>
              <w:jc w:val="both"/>
              <w:rPr>
                <w:rFonts w:ascii="仿宋" w:eastAsia="仿宋" w:hAnsi="仿宋" w:cs="仿宋"/>
                <w:color w:val="auto"/>
              </w:rPr>
            </w:pPr>
            <w:r w:rsidRPr="00A14C05">
              <w:rPr>
                <w:rFonts w:hAnsi="宋体"/>
                <w:noProof/>
              </w:rPr>
              <w:drawing>
                <wp:inline distT="0" distB="0" distL="0" distR="0" wp14:anchorId="0B6290E2" wp14:editId="5F5CF6EE">
                  <wp:extent cx="2517860" cy="1590675"/>
                  <wp:effectExtent l="0" t="0" r="0" b="0"/>
                  <wp:docPr id="2" name="图片 2" descr="D:\招投标相关\001招投标模块文件\03身份证\齐宏身份证 - 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招投标相关\001招投标模块文件\03身份证\齐宏身份证 - 反面.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258" cy="1592190"/>
                          </a:xfrm>
                          <a:prstGeom prst="rect">
                            <a:avLst/>
                          </a:prstGeom>
                          <a:noFill/>
                          <a:ln>
                            <a:noFill/>
                          </a:ln>
                        </pic:spPr>
                      </pic:pic>
                    </a:graphicData>
                  </a:graphic>
                </wp:inline>
              </w:drawing>
            </w:r>
          </w:p>
        </w:tc>
      </w:tr>
    </w:tbl>
    <w:p w14:paraId="07832A22" w14:textId="77777777" w:rsidR="00DB5039" w:rsidRDefault="00DB5039" w:rsidP="00DB5039">
      <w:pPr>
        <w:pStyle w:val="Default"/>
        <w:spacing w:before="159"/>
        <w:rPr>
          <w:rFonts w:ascii="仿宋" w:eastAsia="仿宋" w:hAnsi="仿宋" w:cs="仿宋"/>
          <w:color w:val="auto"/>
        </w:rPr>
      </w:pPr>
    </w:p>
    <w:p w14:paraId="4DF41DAD" w14:textId="77777777" w:rsidR="00DB5039" w:rsidRDefault="00DB5039" w:rsidP="00DB5039">
      <w:pPr>
        <w:pStyle w:val="Default"/>
        <w:spacing w:before="159"/>
        <w:jc w:val="right"/>
        <w:rPr>
          <w:rFonts w:ascii="仿宋" w:eastAsia="仿宋" w:hAnsi="仿宋" w:cs="仿宋"/>
          <w:color w:val="auto"/>
        </w:rPr>
      </w:pPr>
      <w:r>
        <w:rPr>
          <w:rFonts w:ascii="仿宋" w:eastAsia="仿宋" w:hAnsi="仿宋" w:cs="仿宋" w:hint="eastAsia"/>
          <w:color w:val="auto"/>
        </w:rPr>
        <w:t>报价单位：</w:t>
      </w:r>
      <w:bookmarkStart w:id="6" w:name="_Hlk147829351"/>
      <w:r>
        <w:rPr>
          <w:rFonts w:ascii="仿宋" w:eastAsia="仿宋" w:hAnsi="仿宋" w:cs="仿宋" w:hint="eastAsia"/>
          <w:u w:val="single"/>
        </w:rPr>
        <w:t>北京康正宏基房地产评估有限公司</w:t>
      </w:r>
      <w:bookmarkEnd w:id="6"/>
      <w:r>
        <w:rPr>
          <w:rFonts w:ascii="仿宋" w:eastAsia="仿宋" w:hAnsi="仿宋" w:cs="仿宋" w:hint="eastAsia"/>
          <w:color w:val="auto"/>
        </w:rPr>
        <w:t>（盖章）</w:t>
      </w:r>
    </w:p>
    <w:p w14:paraId="29234456" w14:textId="2476FD6F" w:rsidR="00DB5039" w:rsidRDefault="00DB5039" w:rsidP="00DB5039">
      <w:pPr>
        <w:pStyle w:val="Default"/>
        <w:spacing w:before="159"/>
        <w:jc w:val="right"/>
        <w:rPr>
          <w:rFonts w:ascii="仿宋" w:eastAsia="仿宋" w:hAnsi="仿宋" w:cs="仿宋"/>
          <w:color w:val="auto"/>
        </w:rPr>
      </w:pPr>
      <w:r>
        <w:rPr>
          <w:rFonts w:ascii="仿宋" w:eastAsia="仿宋" w:hAnsi="仿宋" w:cs="仿宋" w:hint="eastAsia"/>
          <w:color w:val="auto"/>
          <w:u w:val="single"/>
        </w:rPr>
        <w:t xml:space="preserve"> </w:t>
      </w:r>
      <w:r>
        <w:rPr>
          <w:rFonts w:ascii="仿宋" w:eastAsia="仿宋" w:hAnsi="仿宋" w:cs="仿宋"/>
          <w:color w:val="auto"/>
          <w:u w:val="single"/>
        </w:rPr>
        <w:t>2024</w:t>
      </w:r>
      <w:r>
        <w:rPr>
          <w:rFonts w:ascii="仿宋" w:eastAsia="仿宋" w:hAnsi="仿宋" w:cs="仿宋" w:hint="eastAsia"/>
          <w:color w:val="auto"/>
          <w:u w:val="single"/>
        </w:rPr>
        <w:t xml:space="preserve"> </w:t>
      </w:r>
      <w:r>
        <w:rPr>
          <w:rFonts w:ascii="仿宋" w:eastAsia="仿宋" w:hAnsi="仿宋" w:cs="仿宋" w:hint="eastAsia"/>
          <w:color w:val="auto"/>
        </w:rPr>
        <w:t>年</w:t>
      </w:r>
      <w:r>
        <w:rPr>
          <w:rFonts w:ascii="仿宋" w:eastAsia="仿宋" w:hAnsi="仿宋" w:cs="仿宋" w:hint="eastAsia"/>
          <w:color w:val="auto"/>
          <w:u w:val="single"/>
        </w:rPr>
        <w:t xml:space="preserve"> </w:t>
      </w:r>
      <w:r>
        <w:rPr>
          <w:rFonts w:ascii="仿宋" w:eastAsia="仿宋" w:hAnsi="仿宋" w:cs="仿宋"/>
          <w:color w:val="auto"/>
          <w:u w:val="single"/>
        </w:rPr>
        <w:t>8</w:t>
      </w:r>
      <w:r>
        <w:rPr>
          <w:rFonts w:ascii="仿宋" w:eastAsia="仿宋" w:hAnsi="仿宋" w:cs="仿宋" w:hint="eastAsia"/>
          <w:color w:val="auto"/>
          <w:u w:val="single"/>
        </w:rPr>
        <w:t xml:space="preserve"> </w:t>
      </w:r>
      <w:r>
        <w:rPr>
          <w:rFonts w:ascii="仿宋" w:eastAsia="仿宋" w:hAnsi="仿宋" w:cs="仿宋" w:hint="eastAsia"/>
          <w:color w:val="auto"/>
        </w:rPr>
        <w:t>月</w:t>
      </w:r>
      <w:r>
        <w:rPr>
          <w:rFonts w:ascii="仿宋" w:eastAsia="仿宋" w:hAnsi="仿宋" w:cs="仿宋" w:hint="eastAsia"/>
          <w:color w:val="auto"/>
          <w:u w:val="single"/>
        </w:rPr>
        <w:t xml:space="preserve"> </w:t>
      </w:r>
      <w:r>
        <w:rPr>
          <w:rFonts w:ascii="仿宋" w:eastAsia="仿宋" w:hAnsi="仿宋" w:cs="仿宋"/>
          <w:color w:val="auto"/>
          <w:u w:val="single"/>
        </w:rPr>
        <w:t>20</w:t>
      </w:r>
      <w:r>
        <w:rPr>
          <w:rFonts w:ascii="仿宋" w:eastAsia="仿宋" w:hAnsi="仿宋" w:cs="仿宋" w:hint="eastAsia"/>
          <w:color w:val="auto"/>
          <w:u w:val="single"/>
        </w:rPr>
        <w:t xml:space="preserve"> </w:t>
      </w:r>
      <w:r>
        <w:rPr>
          <w:rFonts w:ascii="仿宋" w:eastAsia="仿宋" w:hAnsi="仿宋" w:cs="仿宋" w:hint="eastAsia"/>
          <w:color w:val="auto"/>
        </w:rPr>
        <w:t>日</w:t>
      </w:r>
    </w:p>
    <w:p w14:paraId="4901682A" w14:textId="77777777" w:rsidR="00DB5039" w:rsidRDefault="00DB5039" w:rsidP="00DB5039">
      <w:pPr>
        <w:pStyle w:val="Default"/>
        <w:spacing w:before="159"/>
        <w:rPr>
          <w:rFonts w:ascii="仿宋" w:eastAsia="仿宋" w:hAnsi="仿宋" w:cs="仿宋"/>
          <w:color w:val="auto"/>
        </w:rPr>
        <w:sectPr w:rsidR="00DB5039">
          <w:pgSz w:w="11906" w:h="16838"/>
          <w:pgMar w:top="1440" w:right="1803" w:bottom="1440" w:left="1803" w:header="851" w:footer="992" w:gutter="0"/>
          <w:pgNumType w:fmt="numberInDash"/>
          <w:cols w:space="720"/>
          <w:docGrid w:type="lines" w:linePitch="319"/>
        </w:sectPr>
      </w:pPr>
    </w:p>
    <w:p w14:paraId="7272D602" w14:textId="77777777" w:rsidR="00696C1E" w:rsidRDefault="00EC0660">
      <w:pPr>
        <w:pStyle w:val="CM105"/>
        <w:spacing w:after="240"/>
        <w:ind w:firstLine="562"/>
        <w:jc w:val="center"/>
        <w:rPr>
          <w:rFonts w:ascii="仿宋" w:eastAsia="仿宋" w:hAnsi="仿宋" w:cs="黑体"/>
          <w:b/>
          <w:sz w:val="28"/>
          <w:szCs w:val="28"/>
        </w:rPr>
      </w:pPr>
      <w:r>
        <w:rPr>
          <w:rFonts w:ascii="仿宋" w:eastAsia="仿宋" w:hAnsi="仿宋" w:cs="黑体" w:hint="eastAsia"/>
          <w:b/>
          <w:sz w:val="28"/>
          <w:szCs w:val="28"/>
        </w:rPr>
        <w:lastRenderedPageBreak/>
        <w:t>授权委托书</w:t>
      </w:r>
    </w:p>
    <w:p w14:paraId="240C0DCB" w14:textId="7ACC1418" w:rsidR="00696C1E" w:rsidRPr="00D2697C" w:rsidRDefault="00EC0660" w:rsidP="00D2697C">
      <w:pPr>
        <w:pStyle w:val="CM97"/>
      </w:pPr>
      <w:r w:rsidRPr="00D2697C">
        <w:rPr>
          <w:rFonts w:hint="eastAsia"/>
        </w:rPr>
        <w:t>本人</w:t>
      </w:r>
      <w:r w:rsidRPr="00D2697C">
        <w:rPr>
          <w:u w:val="single"/>
        </w:rPr>
        <w:t xml:space="preserve">  </w:t>
      </w:r>
      <w:r w:rsidR="00DB5039" w:rsidRPr="00D2697C">
        <w:rPr>
          <w:rFonts w:cs="仿宋" w:hint="eastAsia"/>
          <w:u w:val="single"/>
        </w:rPr>
        <w:t>齐宏</w:t>
      </w:r>
      <w:r w:rsidRPr="00D2697C">
        <w:rPr>
          <w:u w:val="single"/>
        </w:rPr>
        <w:t xml:space="preserve">  </w:t>
      </w:r>
      <w:r w:rsidRPr="00D2697C">
        <w:rPr>
          <w:rFonts w:hint="eastAsia"/>
        </w:rPr>
        <w:t>（姓名）系</w:t>
      </w:r>
      <w:r w:rsidRPr="00D2697C">
        <w:rPr>
          <w:u w:val="single"/>
        </w:rPr>
        <w:t xml:space="preserve">  </w:t>
      </w:r>
      <w:r w:rsidR="00DB5039" w:rsidRPr="00D2697C">
        <w:rPr>
          <w:rFonts w:cs="仿宋" w:hint="eastAsia"/>
          <w:u w:val="single"/>
        </w:rPr>
        <w:t>北京康正宏基房地产评估有限公司</w:t>
      </w:r>
      <w:r w:rsidRPr="00D2697C">
        <w:rPr>
          <w:u w:val="single"/>
        </w:rPr>
        <w:t xml:space="preserve">  </w:t>
      </w:r>
      <w:r w:rsidRPr="00D2697C">
        <w:rPr>
          <w:rFonts w:hint="eastAsia"/>
        </w:rPr>
        <w:t>（报价单位名称）的法定代表人，现委托</w:t>
      </w:r>
      <w:r w:rsidR="00DB5039" w:rsidRPr="00D2697C">
        <w:rPr>
          <w:rFonts w:hint="eastAsia"/>
          <w:u w:val="single"/>
        </w:rPr>
        <w:t xml:space="preserve"> </w:t>
      </w:r>
      <w:r w:rsidR="00DB5039" w:rsidRPr="00D2697C">
        <w:rPr>
          <w:rFonts w:cs="仿宋" w:hint="eastAsia"/>
          <w:u w:val="single"/>
        </w:rPr>
        <w:t xml:space="preserve">常畅 </w:t>
      </w:r>
      <w:r w:rsidRPr="00D2697C">
        <w:rPr>
          <w:rFonts w:hint="eastAsia"/>
        </w:rPr>
        <w:t>（姓名）为我方代理人。代理人根据授权，以我方名义签署、澄清、说明、补正、递交、修改</w:t>
      </w:r>
      <w:r w:rsidRPr="00D2697C">
        <w:rPr>
          <w:rFonts w:hint="eastAsia"/>
          <w:u w:val="single"/>
        </w:rPr>
        <w:t xml:space="preserve"> </w:t>
      </w:r>
      <w:r w:rsidR="00DB5039" w:rsidRPr="00D2697C">
        <w:rPr>
          <w:rFonts w:cs="仿宋" w:hint="eastAsia"/>
          <w:u w:val="single"/>
        </w:rPr>
        <w:t>X31、X17、E8、E18、E14一二期、亦嘉韶华颂A区、亦嘉·交响悦综合服务楼商业及建设者之家商业楼商业租金评估服务</w:t>
      </w:r>
      <w:r w:rsidRPr="00D2697C">
        <w:rPr>
          <w:rFonts w:cs="仿宋" w:hint="eastAsia"/>
          <w:u w:val="single"/>
        </w:rPr>
        <w:t xml:space="preserve"> </w:t>
      </w:r>
      <w:r w:rsidRPr="00D2697C">
        <w:rPr>
          <w:rFonts w:hint="eastAsia"/>
          <w:u w:val="single"/>
        </w:rPr>
        <w:t xml:space="preserve"> </w:t>
      </w:r>
      <w:r w:rsidRPr="00D2697C">
        <w:rPr>
          <w:rFonts w:hint="eastAsia"/>
        </w:rPr>
        <w:t>（项目名称）</w:t>
      </w:r>
      <w:r w:rsidRPr="00D2697C">
        <w:rPr>
          <w:u w:val="single"/>
        </w:rPr>
        <w:t xml:space="preserve">   </w:t>
      </w:r>
      <w:r w:rsidR="00DB5039" w:rsidRPr="00D2697C">
        <w:rPr>
          <w:rFonts w:cs="仿宋" w:hint="eastAsia"/>
          <w:u w:val="single"/>
        </w:rPr>
        <w:t>涉及的</w:t>
      </w:r>
      <w:r w:rsidRPr="00D2697C">
        <w:rPr>
          <w:u w:val="single"/>
        </w:rPr>
        <w:t xml:space="preserve">   </w:t>
      </w:r>
      <w:r w:rsidRPr="00D2697C">
        <w:rPr>
          <w:rFonts w:hint="eastAsia"/>
        </w:rPr>
        <w:t>报价文件、签订合同或处理其他相关事宜，其法律后果由我方承担。</w:t>
      </w:r>
    </w:p>
    <w:p w14:paraId="5F30FD08" w14:textId="04DE94FD" w:rsidR="00696C1E" w:rsidRPr="00DB5039" w:rsidRDefault="00EC0660" w:rsidP="00DB5039">
      <w:pPr>
        <w:pStyle w:val="Default"/>
        <w:spacing w:line="240" w:lineRule="auto"/>
        <w:ind w:firstLineChars="200" w:firstLine="480"/>
        <w:rPr>
          <w:rFonts w:ascii="仿宋" w:eastAsia="仿宋" w:hAnsi="仿宋"/>
          <w:color w:val="auto"/>
        </w:rPr>
      </w:pPr>
      <w:r w:rsidRPr="00DB5039">
        <w:rPr>
          <w:rFonts w:ascii="仿宋" w:eastAsia="仿宋" w:hAnsi="仿宋" w:hint="eastAsia"/>
          <w:color w:val="auto"/>
        </w:rPr>
        <w:t>委托期限：</w:t>
      </w:r>
      <w:r w:rsidRPr="00DB5039">
        <w:rPr>
          <w:rFonts w:ascii="仿宋" w:eastAsia="仿宋" w:hAnsi="仿宋"/>
          <w:color w:val="auto"/>
        </w:rPr>
        <w:t xml:space="preserve"> </w:t>
      </w:r>
      <w:r w:rsidR="00DB5039" w:rsidRPr="00DB5039">
        <w:rPr>
          <w:rFonts w:ascii="仿宋" w:eastAsia="仿宋" w:hAnsi="仿宋"/>
          <w:color w:val="auto"/>
        </w:rPr>
        <w:t>30</w:t>
      </w:r>
      <w:r w:rsidR="00DB5039" w:rsidRPr="00DB5039">
        <w:rPr>
          <w:rFonts w:ascii="仿宋" w:eastAsia="仿宋" w:hAnsi="仿宋" w:hint="eastAsia"/>
          <w:color w:val="auto"/>
        </w:rPr>
        <w:t>工作日</w:t>
      </w:r>
      <w:r w:rsidRPr="00DB5039">
        <w:rPr>
          <w:rFonts w:ascii="仿宋" w:eastAsia="仿宋" w:hAnsi="仿宋" w:hint="eastAsia"/>
          <w:color w:val="auto"/>
        </w:rPr>
        <w:t>。</w:t>
      </w:r>
    </w:p>
    <w:p w14:paraId="65984BC7" w14:textId="77777777" w:rsidR="00696C1E" w:rsidRDefault="00EC0660" w:rsidP="00DB5039">
      <w:pPr>
        <w:pStyle w:val="Default"/>
        <w:spacing w:line="240" w:lineRule="auto"/>
        <w:ind w:firstLineChars="200" w:firstLine="480"/>
        <w:rPr>
          <w:rFonts w:ascii="仿宋" w:eastAsia="仿宋" w:hAnsi="仿宋" w:cs="Times New Roman"/>
          <w:color w:val="auto"/>
        </w:rPr>
      </w:pPr>
      <w:r>
        <w:rPr>
          <w:rFonts w:ascii="仿宋" w:eastAsia="仿宋" w:hAnsi="仿宋" w:hint="eastAsia"/>
          <w:color w:val="auto"/>
        </w:rPr>
        <w:t>代理人无转委托</w:t>
      </w:r>
      <w:bookmarkStart w:id="7" w:name="_GoBack"/>
      <w:bookmarkEnd w:id="7"/>
      <w:r>
        <w:rPr>
          <w:rFonts w:ascii="仿宋" w:eastAsia="仿宋" w:hAnsi="仿宋" w:hint="eastAsia"/>
          <w:color w:val="auto"/>
        </w:rPr>
        <w:t>权。</w:t>
      </w:r>
    </w:p>
    <w:p w14:paraId="46235BE9" w14:textId="3887E955" w:rsidR="00696C1E" w:rsidRDefault="00EC0660" w:rsidP="00DB5039">
      <w:pPr>
        <w:pStyle w:val="Default"/>
        <w:spacing w:line="240" w:lineRule="auto"/>
        <w:ind w:firstLineChars="200" w:firstLine="480"/>
        <w:rPr>
          <w:rFonts w:ascii="仿宋" w:eastAsia="仿宋" w:hAnsi="仿宋"/>
          <w:color w:val="auto"/>
          <w:u w:val="single"/>
        </w:rPr>
      </w:pPr>
      <w:r>
        <w:rPr>
          <w:rFonts w:ascii="仿宋" w:eastAsia="仿宋" w:hAnsi="仿宋" w:hint="eastAsia"/>
          <w:color w:val="auto"/>
        </w:rPr>
        <w:t>授权代理人联系方式：</w:t>
      </w:r>
      <w:r>
        <w:rPr>
          <w:rFonts w:ascii="仿宋" w:eastAsia="仿宋" w:hAnsi="仿宋" w:hint="eastAsia"/>
          <w:color w:val="auto"/>
          <w:u w:val="single"/>
        </w:rPr>
        <w:t xml:space="preserve">  </w:t>
      </w:r>
      <w:r w:rsidR="00DB5039">
        <w:rPr>
          <w:rFonts w:ascii="仿宋" w:eastAsia="仿宋" w:hAnsi="仿宋"/>
          <w:color w:val="auto"/>
          <w:u w:val="single"/>
        </w:rPr>
        <w:t>13911385320</w:t>
      </w:r>
      <w:r>
        <w:rPr>
          <w:rFonts w:ascii="仿宋" w:eastAsia="仿宋" w:hAnsi="仿宋" w:hint="eastAsia"/>
          <w:color w:val="auto"/>
          <w:u w:val="single"/>
        </w:rPr>
        <w:t xml:space="preserve">  </w:t>
      </w:r>
    </w:p>
    <w:p w14:paraId="7CCB46EB" w14:textId="77777777" w:rsidR="00696C1E" w:rsidRDefault="00EC0660">
      <w:pPr>
        <w:pStyle w:val="Default"/>
        <w:tabs>
          <w:tab w:val="left" w:pos="3720"/>
        </w:tabs>
        <w:snapToGrid w:val="0"/>
        <w:spacing w:line="240" w:lineRule="auto"/>
        <w:ind w:firstLineChars="200" w:firstLine="482"/>
        <w:rPr>
          <w:rFonts w:ascii="仿宋" w:eastAsia="仿宋" w:hAnsi="仿宋" w:cs="Times New Roman"/>
          <w:b/>
          <w:bCs/>
          <w:color w:val="auto"/>
        </w:rPr>
      </w:pPr>
      <w:r>
        <w:rPr>
          <w:rFonts w:ascii="仿宋" w:eastAsia="仿宋" w:hAnsi="仿宋" w:hint="eastAsia"/>
          <w:b/>
          <w:bCs/>
          <w:color w:val="auto"/>
        </w:rPr>
        <w:t>附：法定代表人和授权代理人身份证明</w:t>
      </w:r>
      <w:r>
        <w:rPr>
          <w:rFonts w:ascii="仿宋" w:eastAsia="仿宋" w:hAnsi="仿宋" w:cs="Times New Roman"/>
          <w:b/>
          <w:bCs/>
          <w:color w:val="auto"/>
        </w:rPr>
        <w:tab/>
      </w:r>
      <w:r>
        <w:rPr>
          <w:rFonts w:ascii="仿宋" w:eastAsia="仿宋" w:hAnsi="仿宋" w:cs="Times New Roman" w:hint="eastAsia"/>
          <w:b/>
          <w:bCs/>
          <w:color w:val="auto"/>
        </w:rPr>
        <w:t>及授权代理人在本单位近六个月的社保缴纳证明材料</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4126"/>
        <w:gridCol w:w="4170"/>
      </w:tblGrid>
      <w:tr w:rsidR="00DB5039" w14:paraId="3F88ACF2" w14:textId="77777777" w:rsidTr="009D17CD">
        <w:trPr>
          <w:trHeight w:val="423"/>
        </w:trPr>
        <w:tc>
          <w:tcPr>
            <w:tcW w:w="4140" w:type="dxa"/>
            <w:vAlign w:val="center"/>
          </w:tcPr>
          <w:p w14:paraId="3D7983D1" w14:textId="77777777" w:rsidR="00DB5039" w:rsidRDefault="00DB5039" w:rsidP="009D17CD">
            <w:pPr>
              <w:pStyle w:val="Default"/>
              <w:spacing w:after="0" w:line="240" w:lineRule="auto"/>
              <w:jc w:val="center"/>
              <w:rPr>
                <w:rFonts w:ascii="仿宋" w:eastAsia="仿宋" w:hAnsi="仿宋" w:cs="仿宋"/>
                <w:color w:val="auto"/>
              </w:rPr>
            </w:pPr>
            <w:r>
              <w:rPr>
                <w:rFonts w:ascii="仿宋" w:eastAsia="仿宋" w:hAnsi="仿宋" w:cs="仿宋" w:hint="eastAsia"/>
                <w:color w:val="auto"/>
              </w:rPr>
              <w:t>法定代表人身份证（正面）</w:t>
            </w:r>
          </w:p>
        </w:tc>
        <w:tc>
          <w:tcPr>
            <w:tcW w:w="4140" w:type="dxa"/>
            <w:vAlign w:val="center"/>
          </w:tcPr>
          <w:p w14:paraId="79C2C190" w14:textId="77777777" w:rsidR="00DB5039" w:rsidRDefault="00DB5039" w:rsidP="009D17CD">
            <w:pPr>
              <w:pStyle w:val="Default"/>
              <w:spacing w:after="0" w:line="240" w:lineRule="auto"/>
              <w:jc w:val="center"/>
              <w:rPr>
                <w:rFonts w:ascii="仿宋" w:eastAsia="仿宋" w:hAnsi="仿宋" w:cs="仿宋"/>
                <w:color w:val="auto"/>
              </w:rPr>
            </w:pPr>
            <w:r>
              <w:rPr>
                <w:rFonts w:ascii="仿宋" w:eastAsia="仿宋" w:hAnsi="仿宋" w:cs="仿宋" w:hint="eastAsia"/>
                <w:color w:val="auto"/>
              </w:rPr>
              <w:t>法定代表人身份证（反面）</w:t>
            </w:r>
          </w:p>
        </w:tc>
      </w:tr>
      <w:tr w:rsidR="00DB5039" w14:paraId="71B18ABD" w14:textId="77777777" w:rsidTr="009D17CD">
        <w:trPr>
          <w:trHeight w:val="2388"/>
        </w:trPr>
        <w:tc>
          <w:tcPr>
            <w:tcW w:w="4140" w:type="dxa"/>
            <w:vAlign w:val="center"/>
          </w:tcPr>
          <w:p w14:paraId="795F8EA9" w14:textId="77777777" w:rsidR="00DB5039" w:rsidRDefault="00DB5039" w:rsidP="009D17CD">
            <w:pPr>
              <w:pStyle w:val="Default"/>
              <w:jc w:val="center"/>
              <w:rPr>
                <w:rFonts w:ascii="仿宋" w:eastAsia="仿宋" w:hAnsi="仿宋" w:cs="仿宋"/>
                <w:color w:val="auto"/>
              </w:rPr>
            </w:pPr>
            <w:r w:rsidRPr="00A14C05">
              <w:rPr>
                <w:rFonts w:hAnsi="宋体"/>
                <w:noProof/>
              </w:rPr>
              <w:drawing>
                <wp:inline distT="0" distB="0" distL="0" distR="0" wp14:anchorId="05FBA937" wp14:editId="229764FF">
                  <wp:extent cx="2486025" cy="1572792"/>
                  <wp:effectExtent l="0" t="0" r="0" b="8890"/>
                  <wp:docPr id="3" name="图片 3" descr="D:\招投标相关\001招投标模块文件\03身份证\齐宏1101081966021818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招投标相关\001招投标模块文件\03身份证\齐宏11010819660218189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009" cy="1581639"/>
                          </a:xfrm>
                          <a:prstGeom prst="rect">
                            <a:avLst/>
                          </a:prstGeom>
                          <a:noFill/>
                          <a:ln>
                            <a:noFill/>
                          </a:ln>
                        </pic:spPr>
                      </pic:pic>
                    </a:graphicData>
                  </a:graphic>
                </wp:inline>
              </w:drawing>
            </w:r>
          </w:p>
        </w:tc>
        <w:tc>
          <w:tcPr>
            <w:tcW w:w="4140" w:type="dxa"/>
            <w:vAlign w:val="center"/>
          </w:tcPr>
          <w:p w14:paraId="61F0E5EC" w14:textId="77777777" w:rsidR="00DB5039" w:rsidRDefault="00DB5039" w:rsidP="009D17CD">
            <w:pPr>
              <w:pStyle w:val="Default"/>
              <w:rPr>
                <w:rFonts w:ascii="仿宋" w:eastAsia="仿宋" w:hAnsi="仿宋" w:cs="仿宋"/>
                <w:color w:val="auto"/>
              </w:rPr>
            </w:pPr>
            <w:r w:rsidRPr="00A14C05">
              <w:rPr>
                <w:rFonts w:hAnsi="宋体"/>
                <w:noProof/>
              </w:rPr>
              <w:drawing>
                <wp:inline distT="0" distB="0" distL="0" distR="0" wp14:anchorId="250A3F17" wp14:editId="15230E87">
                  <wp:extent cx="2552700" cy="1612685"/>
                  <wp:effectExtent l="0" t="0" r="0" b="6985"/>
                  <wp:docPr id="4" name="图片 4" descr="D:\招投标相关\001招投标模块文件\03身份证\齐宏身份证 - 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招投标相关\001招投标模块文件\03身份证\齐宏身份证 - 反面.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3264" cy="1619359"/>
                          </a:xfrm>
                          <a:prstGeom prst="rect">
                            <a:avLst/>
                          </a:prstGeom>
                          <a:noFill/>
                          <a:ln>
                            <a:noFill/>
                          </a:ln>
                        </pic:spPr>
                      </pic:pic>
                    </a:graphicData>
                  </a:graphic>
                </wp:inline>
              </w:drawing>
            </w:r>
          </w:p>
        </w:tc>
      </w:tr>
      <w:tr w:rsidR="00DB5039" w14:paraId="1D74BAAD" w14:textId="77777777" w:rsidTr="009D17CD">
        <w:trPr>
          <w:trHeight w:val="458"/>
        </w:trPr>
        <w:tc>
          <w:tcPr>
            <w:tcW w:w="4140" w:type="dxa"/>
            <w:vAlign w:val="center"/>
          </w:tcPr>
          <w:p w14:paraId="4324661A" w14:textId="77777777" w:rsidR="00DB5039" w:rsidRDefault="00DB5039" w:rsidP="009D17CD">
            <w:pPr>
              <w:pStyle w:val="Default"/>
              <w:spacing w:after="0" w:line="240" w:lineRule="auto"/>
              <w:jc w:val="center"/>
              <w:rPr>
                <w:rFonts w:ascii="仿宋" w:eastAsia="仿宋" w:hAnsi="仿宋" w:cs="仿宋"/>
                <w:color w:val="auto"/>
              </w:rPr>
            </w:pPr>
            <w:r>
              <w:rPr>
                <w:rFonts w:ascii="仿宋" w:eastAsia="仿宋" w:hAnsi="仿宋" w:cs="仿宋" w:hint="eastAsia"/>
                <w:color w:val="auto"/>
              </w:rPr>
              <w:t>授权代理人身份证（正面）</w:t>
            </w:r>
          </w:p>
        </w:tc>
        <w:tc>
          <w:tcPr>
            <w:tcW w:w="4140" w:type="dxa"/>
            <w:vAlign w:val="center"/>
          </w:tcPr>
          <w:p w14:paraId="666DCD95" w14:textId="77777777" w:rsidR="00DB5039" w:rsidRDefault="00DB5039" w:rsidP="009D17CD">
            <w:pPr>
              <w:pStyle w:val="Default"/>
              <w:spacing w:after="0" w:line="240" w:lineRule="auto"/>
              <w:jc w:val="center"/>
              <w:rPr>
                <w:rFonts w:ascii="仿宋" w:eastAsia="仿宋" w:hAnsi="仿宋" w:cs="仿宋"/>
                <w:color w:val="auto"/>
              </w:rPr>
            </w:pPr>
            <w:r>
              <w:rPr>
                <w:rFonts w:ascii="仿宋" w:eastAsia="仿宋" w:hAnsi="仿宋" w:cs="仿宋" w:hint="eastAsia"/>
                <w:color w:val="auto"/>
              </w:rPr>
              <w:t>授权代理人身份证（反面）</w:t>
            </w:r>
          </w:p>
        </w:tc>
      </w:tr>
      <w:tr w:rsidR="00DB5039" w14:paraId="2DB4A3C6" w14:textId="77777777" w:rsidTr="009D17CD">
        <w:trPr>
          <w:trHeight w:val="2783"/>
        </w:trPr>
        <w:tc>
          <w:tcPr>
            <w:tcW w:w="4140" w:type="dxa"/>
          </w:tcPr>
          <w:p w14:paraId="222A47C1" w14:textId="77777777" w:rsidR="00DB5039" w:rsidRDefault="00DB5039" w:rsidP="009D17CD">
            <w:pPr>
              <w:pStyle w:val="Default"/>
              <w:jc w:val="both"/>
              <w:rPr>
                <w:rFonts w:ascii="仿宋" w:eastAsia="仿宋" w:hAnsi="仿宋" w:cs="仿宋"/>
                <w:color w:val="auto"/>
              </w:rPr>
            </w:pPr>
            <w:r w:rsidRPr="00AE3DB4">
              <w:rPr>
                <w:noProof/>
              </w:rPr>
              <w:drawing>
                <wp:inline distT="0" distB="0" distL="0" distR="0" wp14:anchorId="7CF11B38" wp14:editId="48AE2CCD">
                  <wp:extent cx="2549712" cy="157162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190" cy="1581782"/>
                          </a:xfrm>
                          <a:prstGeom prst="rect">
                            <a:avLst/>
                          </a:prstGeom>
                          <a:noFill/>
                          <a:ln>
                            <a:noFill/>
                          </a:ln>
                        </pic:spPr>
                      </pic:pic>
                    </a:graphicData>
                  </a:graphic>
                </wp:inline>
              </w:drawing>
            </w:r>
          </w:p>
        </w:tc>
        <w:tc>
          <w:tcPr>
            <w:tcW w:w="4140" w:type="dxa"/>
          </w:tcPr>
          <w:p w14:paraId="4B0F86D6" w14:textId="77777777" w:rsidR="00DB5039" w:rsidRDefault="00DB5039" w:rsidP="009D17CD">
            <w:pPr>
              <w:pStyle w:val="Default"/>
              <w:jc w:val="both"/>
              <w:rPr>
                <w:rFonts w:ascii="仿宋" w:eastAsia="仿宋" w:hAnsi="仿宋" w:cs="仿宋"/>
                <w:color w:val="auto"/>
              </w:rPr>
            </w:pPr>
            <w:r w:rsidRPr="00AE3DB4">
              <w:rPr>
                <w:noProof/>
              </w:rPr>
              <w:drawing>
                <wp:inline distT="0" distB="0" distL="0" distR="0" wp14:anchorId="5CF99F3E" wp14:editId="6F5F0781">
                  <wp:extent cx="2581275" cy="1631642"/>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285" cy="1634809"/>
                          </a:xfrm>
                          <a:prstGeom prst="rect">
                            <a:avLst/>
                          </a:prstGeom>
                          <a:noFill/>
                          <a:ln>
                            <a:noFill/>
                          </a:ln>
                        </pic:spPr>
                      </pic:pic>
                    </a:graphicData>
                  </a:graphic>
                </wp:inline>
              </w:drawing>
            </w:r>
          </w:p>
        </w:tc>
      </w:tr>
    </w:tbl>
    <w:p w14:paraId="7FF8AE65" w14:textId="7CB049AA" w:rsidR="00696C1E" w:rsidRDefault="00EC0660">
      <w:pPr>
        <w:pStyle w:val="Default"/>
        <w:tabs>
          <w:tab w:val="left" w:pos="3720"/>
        </w:tabs>
        <w:ind w:firstLineChars="200" w:firstLine="480"/>
        <w:rPr>
          <w:rFonts w:ascii="仿宋" w:eastAsia="仿宋" w:hAnsi="仿宋" w:cs="Times New Roman"/>
          <w:color w:val="auto"/>
        </w:rPr>
      </w:pPr>
      <w:r>
        <w:rPr>
          <w:rFonts w:ascii="仿宋" w:eastAsia="仿宋" w:hAnsi="仿宋" w:cs="Times New Roman" w:hint="eastAsia"/>
          <w:color w:val="auto"/>
        </w:rPr>
        <w:t xml:space="preserve">    </w:t>
      </w:r>
      <w:r>
        <w:rPr>
          <w:rFonts w:ascii="仿宋" w:eastAsia="仿宋" w:hAnsi="仿宋" w:cs="Times New Roman"/>
          <w:color w:val="auto"/>
        </w:rPr>
        <w:t xml:space="preserve"> </w:t>
      </w:r>
      <w:r>
        <w:rPr>
          <w:rFonts w:ascii="仿宋" w:eastAsia="仿宋" w:hAnsi="仿宋" w:cs="Times New Roman" w:hint="eastAsia"/>
          <w:color w:val="auto"/>
        </w:rPr>
        <w:t xml:space="preserve">     </w:t>
      </w:r>
      <w:r>
        <w:rPr>
          <w:rFonts w:ascii="仿宋" w:eastAsia="仿宋" w:hAnsi="仿宋" w:cs="Times New Roman"/>
          <w:color w:val="auto"/>
        </w:rPr>
        <w:t xml:space="preserve">  </w:t>
      </w:r>
      <w:r w:rsidR="00D2697C">
        <w:rPr>
          <w:rFonts w:ascii="仿宋" w:eastAsia="仿宋" w:hAnsi="仿宋" w:cs="Times New Roman" w:hint="eastAsia"/>
          <w:color w:val="auto"/>
        </w:rPr>
        <w:t xml:space="preserve">     </w:t>
      </w:r>
      <w:r>
        <w:rPr>
          <w:rFonts w:ascii="仿宋" w:eastAsia="仿宋" w:hAnsi="仿宋" w:hint="eastAsia"/>
          <w:color w:val="auto"/>
        </w:rPr>
        <w:t>报价单位：</w:t>
      </w:r>
      <w:r w:rsidR="00DB5039" w:rsidRPr="005F2C90">
        <w:rPr>
          <w:rFonts w:ascii="仿宋" w:eastAsia="仿宋" w:hAnsi="仿宋" w:cs="仿宋" w:hint="eastAsia"/>
          <w:color w:val="auto"/>
          <w:u w:val="single"/>
        </w:rPr>
        <w:t>北京康正宏基房地产评估有限公司</w:t>
      </w:r>
      <w:r>
        <w:rPr>
          <w:rFonts w:ascii="仿宋" w:eastAsia="仿宋" w:hAnsi="仿宋" w:hint="eastAsia"/>
          <w:color w:val="auto"/>
        </w:rPr>
        <w:t>（盖章）</w:t>
      </w:r>
    </w:p>
    <w:p w14:paraId="6220FDF8" w14:textId="77777777" w:rsidR="00696C1E" w:rsidRDefault="00EC0660" w:rsidP="00D2697C">
      <w:pPr>
        <w:pStyle w:val="Default"/>
        <w:tabs>
          <w:tab w:val="left" w:pos="3720"/>
        </w:tabs>
        <w:wordWrap w:val="0"/>
        <w:ind w:firstLineChars="200" w:firstLine="480"/>
        <w:jc w:val="right"/>
        <w:rPr>
          <w:rFonts w:ascii="仿宋" w:eastAsia="仿宋" w:hAnsi="仿宋" w:cs="Times New Roman"/>
          <w:color w:val="auto"/>
        </w:rPr>
      </w:pPr>
      <w:r>
        <w:rPr>
          <w:rFonts w:ascii="仿宋" w:eastAsia="仿宋" w:hAnsi="仿宋" w:hint="eastAsia"/>
          <w:color w:val="auto"/>
        </w:rPr>
        <w:t>法定代表人：</w:t>
      </w:r>
      <w:r>
        <w:rPr>
          <w:rFonts w:ascii="仿宋" w:eastAsia="仿宋" w:hAnsi="仿宋"/>
          <w:color w:val="auto"/>
          <w:u w:val="single"/>
        </w:rPr>
        <w:t xml:space="preserve">   </w:t>
      </w:r>
      <w:r>
        <w:rPr>
          <w:rFonts w:ascii="仿宋" w:eastAsia="仿宋" w:hAnsi="仿宋" w:hint="eastAsia"/>
          <w:color w:val="auto"/>
          <w:u w:val="single"/>
        </w:rPr>
        <w:t xml:space="preserve">  </w:t>
      </w:r>
      <w:r>
        <w:rPr>
          <w:rFonts w:ascii="仿宋" w:eastAsia="仿宋" w:hAnsi="仿宋"/>
          <w:color w:val="auto"/>
          <w:u w:val="single"/>
        </w:rPr>
        <w:t xml:space="preserve">                </w:t>
      </w:r>
      <w:r>
        <w:rPr>
          <w:rFonts w:ascii="仿宋" w:eastAsia="仿宋" w:hAnsi="仿宋" w:hint="eastAsia"/>
          <w:color w:val="auto"/>
        </w:rPr>
        <w:t>（签字）</w:t>
      </w:r>
    </w:p>
    <w:p w14:paraId="79F2C6C3" w14:textId="77777777" w:rsidR="00DB5039" w:rsidRDefault="00DB5039" w:rsidP="00DB5039">
      <w:pPr>
        <w:pStyle w:val="Default"/>
        <w:ind w:right="240"/>
        <w:jc w:val="right"/>
        <w:rPr>
          <w:rFonts w:ascii="仿宋" w:eastAsia="仿宋" w:hAnsi="仿宋" w:cs="仿宋"/>
          <w:color w:val="auto"/>
        </w:rPr>
      </w:pPr>
      <w:r>
        <w:rPr>
          <w:rFonts w:ascii="仿宋" w:eastAsia="仿宋" w:hAnsi="仿宋" w:cs="仿宋"/>
          <w:color w:val="auto"/>
          <w:u w:val="single"/>
        </w:rPr>
        <w:t>2024</w:t>
      </w:r>
      <w:r>
        <w:rPr>
          <w:rFonts w:ascii="仿宋" w:eastAsia="仿宋" w:hAnsi="仿宋" w:cs="仿宋" w:hint="eastAsia"/>
          <w:color w:val="auto"/>
          <w:u w:val="single"/>
        </w:rPr>
        <w:t xml:space="preserve"> </w:t>
      </w:r>
      <w:r>
        <w:rPr>
          <w:rFonts w:ascii="仿宋" w:eastAsia="仿宋" w:hAnsi="仿宋" w:cs="仿宋" w:hint="eastAsia"/>
          <w:color w:val="auto"/>
        </w:rPr>
        <w:t>年</w:t>
      </w:r>
      <w:r>
        <w:rPr>
          <w:rFonts w:ascii="仿宋" w:eastAsia="仿宋" w:hAnsi="仿宋" w:cs="仿宋" w:hint="eastAsia"/>
          <w:color w:val="auto"/>
          <w:u w:val="single"/>
        </w:rPr>
        <w:t xml:space="preserve"> </w:t>
      </w:r>
      <w:r>
        <w:rPr>
          <w:rFonts w:ascii="仿宋" w:eastAsia="仿宋" w:hAnsi="仿宋" w:cs="仿宋"/>
          <w:color w:val="auto"/>
          <w:u w:val="single"/>
        </w:rPr>
        <w:t>8</w:t>
      </w:r>
      <w:r>
        <w:rPr>
          <w:rFonts w:ascii="仿宋" w:eastAsia="仿宋" w:hAnsi="仿宋" w:cs="仿宋" w:hint="eastAsia"/>
          <w:color w:val="auto"/>
          <w:u w:val="single"/>
        </w:rPr>
        <w:t xml:space="preserve"> </w:t>
      </w:r>
      <w:r>
        <w:rPr>
          <w:rFonts w:ascii="仿宋" w:eastAsia="仿宋" w:hAnsi="仿宋" w:cs="仿宋" w:hint="eastAsia"/>
          <w:color w:val="auto"/>
        </w:rPr>
        <w:t>月</w:t>
      </w:r>
      <w:r>
        <w:rPr>
          <w:rFonts w:ascii="仿宋" w:eastAsia="仿宋" w:hAnsi="仿宋" w:cs="仿宋" w:hint="eastAsia"/>
          <w:color w:val="auto"/>
          <w:u w:val="single"/>
        </w:rPr>
        <w:t xml:space="preserve"> </w:t>
      </w:r>
      <w:r>
        <w:rPr>
          <w:rFonts w:ascii="仿宋" w:eastAsia="仿宋" w:hAnsi="仿宋" w:cs="仿宋"/>
          <w:color w:val="auto"/>
          <w:u w:val="single"/>
        </w:rPr>
        <w:t>20</w:t>
      </w:r>
      <w:r>
        <w:rPr>
          <w:rFonts w:ascii="仿宋" w:eastAsia="仿宋" w:hAnsi="仿宋" w:cs="仿宋" w:hint="eastAsia"/>
          <w:color w:val="auto"/>
          <w:u w:val="single"/>
        </w:rPr>
        <w:t xml:space="preserve"> </w:t>
      </w:r>
      <w:r>
        <w:rPr>
          <w:rFonts w:ascii="仿宋" w:eastAsia="仿宋" w:hAnsi="仿宋" w:cs="仿宋" w:hint="eastAsia"/>
          <w:color w:val="auto"/>
        </w:rPr>
        <w:t>日</w:t>
      </w:r>
    </w:p>
    <w:p w14:paraId="755B8F15" w14:textId="77777777" w:rsidR="00DB5039" w:rsidRDefault="00DB5039" w:rsidP="00DB5039">
      <w:pPr>
        <w:pStyle w:val="2"/>
        <w:ind w:leftChars="0" w:left="1077" w:firstLineChars="0" w:hanging="1077"/>
      </w:pPr>
      <w:r w:rsidRPr="005266A4">
        <w:rPr>
          <w:rFonts w:hint="eastAsia"/>
        </w:rPr>
        <w:lastRenderedPageBreak/>
        <w:t>权代理人需提供近六个月社保</w:t>
      </w:r>
      <w:r>
        <w:rPr>
          <w:rFonts w:hint="eastAsia"/>
        </w:rPr>
        <w:t>证明</w:t>
      </w:r>
    </w:p>
    <w:p w14:paraId="6D2D9132" w14:textId="71C0326E" w:rsidR="00DB5039" w:rsidRDefault="00DB5039" w:rsidP="00DB5039">
      <w:pPr>
        <w:pStyle w:val="Default"/>
        <w:ind w:right="240"/>
        <w:jc w:val="right"/>
        <w:rPr>
          <w:rFonts w:ascii="仿宋" w:eastAsia="仿宋" w:hAnsi="仿宋" w:cs="仿宋"/>
          <w:color w:val="auto"/>
        </w:rPr>
      </w:pPr>
      <w:r w:rsidRPr="00DB5039">
        <w:rPr>
          <w:rFonts w:ascii="仿宋" w:eastAsia="仿宋" w:hAnsi="仿宋" w:cs="仿宋"/>
          <w:noProof/>
          <w:color w:val="auto"/>
        </w:rPr>
        <w:drawing>
          <wp:inline distT="0" distB="0" distL="0" distR="0" wp14:anchorId="31EADB7C" wp14:editId="52E1EF88">
            <wp:extent cx="5274310" cy="7412050"/>
            <wp:effectExtent l="0" t="0" r="2540" b="0"/>
            <wp:docPr id="7" name="图片 7" descr="C:\Users\win10A\Documents\WeChat Files\qq53488174\FileStorage\Temp\172414339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Documents\WeChat Files\qq53488174\FileStorage\Temp\17241433903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412050"/>
                    </a:xfrm>
                    <a:prstGeom prst="rect">
                      <a:avLst/>
                    </a:prstGeom>
                    <a:noFill/>
                    <a:ln>
                      <a:noFill/>
                    </a:ln>
                  </pic:spPr>
                </pic:pic>
              </a:graphicData>
            </a:graphic>
          </wp:inline>
        </w:drawing>
      </w:r>
    </w:p>
    <w:p w14:paraId="3625F359" w14:textId="77777777" w:rsidR="00696C1E" w:rsidRPr="00DB5039" w:rsidRDefault="00696C1E">
      <w:pPr>
        <w:spacing w:line="360" w:lineRule="auto"/>
        <w:rPr>
          <w:sz w:val="24"/>
        </w:rPr>
      </w:pPr>
    </w:p>
    <w:p w14:paraId="15CE038E" w14:textId="77777777" w:rsidR="00DB5039" w:rsidRDefault="00DB5039">
      <w:pPr>
        <w:widowControl/>
        <w:jc w:val="left"/>
        <w:rPr>
          <w:sz w:val="24"/>
        </w:rPr>
      </w:pPr>
      <w:r>
        <w:rPr>
          <w:sz w:val="24"/>
        </w:rPr>
        <w:br w:type="page"/>
      </w:r>
    </w:p>
    <w:p w14:paraId="149C62A0" w14:textId="40AF07E0" w:rsidR="00696C1E" w:rsidRDefault="00EC0660">
      <w:pPr>
        <w:spacing w:line="360" w:lineRule="auto"/>
        <w:rPr>
          <w:sz w:val="24"/>
        </w:rPr>
      </w:pPr>
      <w:r>
        <w:rPr>
          <w:rFonts w:hint="eastAsia"/>
          <w:sz w:val="24"/>
        </w:rPr>
        <w:lastRenderedPageBreak/>
        <w:t>附件三：类似业绩一览表</w:t>
      </w:r>
    </w:p>
    <w:p w14:paraId="53D72744" w14:textId="77777777" w:rsidR="00696C1E" w:rsidRDefault="00696C1E">
      <w:pPr>
        <w:spacing w:line="360" w:lineRule="auto"/>
        <w:rPr>
          <w:sz w:val="24"/>
        </w:rPr>
      </w:pPr>
    </w:p>
    <w:p w14:paraId="576780ED" w14:textId="77777777" w:rsidR="00696C1E" w:rsidRDefault="00EC0660">
      <w:pPr>
        <w:pStyle w:val="CM105"/>
        <w:spacing w:after="120"/>
        <w:ind w:firstLine="562"/>
        <w:jc w:val="center"/>
        <w:rPr>
          <w:rFonts w:ascii="仿宋" w:eastAsia="仿宋" w:hAnsi="仿宋" w:cs="黑体"/>
          <w:b/>
          <w:sz w:val="28"/>
          <w:szCs w:val="28"/>
        </w:rPr>
      </w:pPr>
      <w:r>
        <w:rPr>
          <w:rFonts w:ascii="仿宋" w:eastAsia="仿宋" w:hAnsi="仿宋" w:cs="黑体" w:hint="eastAsia"/>
          <w:b/>
          <w:sz w:val="28"/>
          <w:szCs w:val="28"/>
        </w:rPr>
        <w:t>类似</w:t>
      </w:r>
      <w:r>
        <w:rPr>
          <w:rFonts w:ascii="仿宋" w:eastAsia="仿宋" w:hAnsi="仿宋" w:cs="黑体"/>
          <w:b/>
          <w:sz w:val="28"/>
          <w:szCs w:val="28"/>
        </w:rPr>
        <w:t>业绩一览表</w:t>
      </w:r>
    </w:p>
    <w:tbl>
      <w:tblPr>
        <w:tblW w:w="991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2785"/>
        <w:gridCol w:w="2452"/>
        <w:gridCol w:w="1368"/>
        <w:gridCol w:w="1371"/>
        <w:gridCol w:w="741"/>
        <w:gridCol w:w="599"/>
      </w:tblGrid>
      <w:tr w:rsidR="00696C1E" w14:paraId="0975F9BA" w14:textId="77777777">
        <w:trPr>
          <w:trHeight w:val="684"/>
        </w:trPr>
        <w:tc>
          <w:tcPr>
            <w:tcW w:w="0" w:type="auto"/>
            <w:vAlign w:val="center"/>
          </w:tcPr>
          <w:p w14:paraId="6B55BD3B" w14:textId="77777777" w:rsidR="00696C1E" w:rsidRDefault="00EC0660">
            <w:pPr>
              <w:spacing w:line="360" w:lineRule="exact"/>
              <w:jc w:val="center"/>
              <w:rPr>
                <w:rFonts w:ascii="仿宋" w:eastAsia="仿宋" w:hAnsi="仿宋"/>
                <w:sz w:val="24"/>
              </w:rPr>
            </w:pPr>
            <w:r>
              <w:rPr>
                <w:rFonts w:ascii="仿宋" w:eastAsia="仿宋" w:hAnsi="仿宋"/>
                <w:sz w:val="24"/>
              </w:rPr>
              <w:t>序号</w:t>
            </w:r>
          </w:p>
        </w:tc>
        <w:tc>
          <w:tcPr>
            <w:tcW w:w="0" w:type="auto"/>
            <w:vAlign w:val="center"/>
          </w:tcPr>
          <w:p w14:paraId="4ADCBF95" w14:textId="77777777" w:rsidR="00696C1E" w:rsidRDefault="00EC0660">
            <w:pPr>
              <w:spacing w:line="360" w:lineRule="exact"/>
              <w:jc w:val="center"/>
              <w:rPr>
                <w:rFonts w:ascii="仿宋" w:eastAsia="仿宋" w:hAnsi="仿宋"/>
                <w:sz w:val="24"/>
              </w:rPr>
            </w:pPr>
            <w:r>
              <w:rPr>
                <w:rFonts w:ascii="仿宋" w:eastAsia="仿宋" w:hAnsi="仿宋" w:hint="eastAsia"/>
                <w:sz w:val="24"/>
              </w:rPr>
              <w:t>委托</w:t>
            </w:r>
            <w:r>
              <w:rPr>
                <w:rFonts w:ascii="仿宋" w:eastAsia="仿宋" w:hAnsi="仿宋"/>
                <w:sz w:val="24"/>
              </w:rPr>
              <w:t>单位</w:t>
            </w:r>
          </w:p>
        </w:tc>
        <w:tc>
          <w:tcPr>
            <w:tcW w:w="0" w:type="auto"/>
            <w:vAlign w:val="center"/>
          </w:tcPr>
          <w:p w14:paraId="05000121" w14:textId="77777777" w:rsidR="00696C1E" w:rsidRDefault="00EC0660">
            <w:pPr>
              <w:spacing w:line="360" w:lineRule="exact"/>
              <w:jc w:val="center"/>
              <w:rPr>
                <w:rFonts w:ascii="仿宋" w:eastAsia="仿宋" w:hAnsi="仿宋"/>
                <w:sz w:val="24"/>
              </w:rPr>
            </w:pPr>
            <w:r>
              <w:rPr>
                <w:rFonts w:ascii="仿宋" w:eastAsia="仿宋" w:hAnsi="仿宋" w:hint="eastAsia"/>
                <w:sz w:val="24"/>
              </w:rPr>
              <w:t>合同</w:t>
            </w:r>
            <w:r>
              <w:rPr>
                <w:rFonts w:ascii="仿宋" w:eastAsia="仿宋" w:hAnsi="仿宋"/>
                <w:sz w:val="24"/>
              </w:rPr>
              <w:t>名称</w:t>
            </w:r>
          </w:p>
        </w:tc>
        <w:tc>
          <w:tcPr>
            <w:tcW w:w="1368" w:type="dxa"/>
            <w:vAlign w:val="center"/>
          </w:tcPr>
          <w:p w14:paraId="018F814D" w14:textId="77777777" w:rsidR="00696C1E" w:rsidRDefault="00EC0660">
            <w:pPr>
              <w:spacing w:line="360" w:lineRule="exact"/>
              <w:jc w:val="center"/>
              <w:rPr>
                <w:rFonts w:ascii="仿宋" w:eastAsia="仿宋" w:hAnsi="仿宋"/>
                <w:sz w:val="24"/>
              </w:rPr>
            </w:pPr>
            <w:r>
              <w:rPr>
                <w:rFonts w:ascii="仿宋" w:eastAsia="仿宋" w:hAnsi="仿宋" w:hint="eastAsia"/>
                <w:sz w:val="24"/>
              </w:rPr>
              <w:t>工程内容</w:t>
            </w:r>
          </w:p>
        </w:tc>
        <w:tc>
          <w:tcPr>
            <w:tcW w:w="1371" w:type="dxa"/>
            <w:vAlign w:val="center"/>
          </w:tcPr>
          <w:p w14:paraId="42D44DF0" w14:textId="77777777" w:rsidR="00696C1E" w:rsidRDefault="00EC0660">
            <w:pPr>
              <w:spacing w:line="360" w:lineRule="exact"/>
              <w:jc w:val="center"/>
              <w:rPr>
                <w:rFonts w:ascii="仿宋" w:eastAsia="仿宋" w:hAnsi="仿宋"/>
                <w:sz w:val="24"/>
              </w:rPr>
            </w:pPr>
            <w:r>
              <w:rPr>
                <w:rFonts w:ascii="仿宋" w:eastAsia="仿宋" w:hAnsi="仿宋" w:hint="eastAsia"/>
                <w:sz w:val="24"/>
              </w:rPr>
              <w:t>规模</w:t>
            </w:r>
            <w:r>
              <w:rPr>
                <w:rFonts w:ascii="仿宋" w:eastAsia="仿宋" w:hAnsi="仿宋"/>
                <w:sz w:val="24"/>
              </w:rPr>
              <w:t>(㎡)</w:t>
            </w:r>
            <w:r>
              <w:rPr>
                <w:rFonts w:ascii="仿宋" w:eastAsia="仿宋" w:hAnsi="仿宋" w:hint="eastAsia"/>
                <w:sz w:val="24"/>
              </w:rPr>
              <w:t>/投资（元）</w:t>
            </w:r>
          </w:p>
        </w:tc>
        <w:tc>
          <w:tcPr>
            <w:tcW w:w="0" w:type="auto"/>
            <w:vAlign w:val="center"/>
          </w:tcPr>
          <w:p w14:paraId="11FE6F94" w14:textId="77777777" w:rsidR="00696C1E" w:rsidRDefault="00EC0660">
            <w:pPr>
              <w:spacing w:line="360" w:lineRule="exact"/>
              <w:jc w:val="center"/>
              <w:rPr>
                <w:rFonts w:ascii="仿宋" w:eastAsia="仿宋" w:hAnsi="仿宋"/>
                <w:sz w:val="24"/>
              </w:rPr>
            </w:pPr>
            <w:r>
              <w:rPr>
                <w:rFonts w:ascii="仿宋" w:eastAsia="仿宋" w:hAnsi="仿宋" w:hint="eastAsia"/>
                <w:sz w:val="24"/>
              </w:rPr>
              <w:t>施工期</w:t>
            </w:r>
          </w:p>
        </w:tc>
        <w:tc>
          <w:tcPr>
            <w:tcW w:w="0" w:type="auto"/>
            <w:vAlign w:val="center"/>
          </w:tcPr>
          <w:p w14:paraId="5AF9446F" w14:textId="77777777" w:rsidR="00696C1E" w:rsidRDefault="00EC0660">
            <w:pPr>
              <w:spacing w:line="360" w:lineRule="exact"/>
              <w:jc w:val="center"/>
              <w:rPr>
                <w:rFonts w:ascii="仿宋" w:eastAsia="仿宋" w:hAnsi="仿宋"/>
                <w:sz w:val="24"/>
              </w:rPr>
            </w:pPr>
            <w:r>
              <w:rPr>
                <w:rFonts w:ascii="仿宋" w:eastAsia="仿宋" w:hAnsi="仿宋"/>
                <w:sz w:val="24"/>
              </w:rPr>
              <w:t>备注</w:t>
            </w:r>
          </w:p>
        </w:tc>
      </w:tr>
      <w:tr w:rsidR="00696C1E" w14:paraId="763CCC66" w14:textId="77777777">
        <w:trPr>
          <w:trHeight w:val="668"/>
        </w:trPr>
        <w:tc>
          <w:tcPr>
            <w:tcW w:w="0" w:type="auto"/>
            <w:vAlign w:val="center"/>
          </w:tcPr>
          <w:p w14:paraId="78A86A1D" w14:textId="77777777" w:rsidR="00696C1E" w:rsidRDefault="00EC0660">
            <w:pPr>
              <w:jc w:val="center"/>
              <w:rPr>
                <w:rFonts w:eastAsia="仿宋_GB2312"/>
                <w:sz w:val="28"/>
                <w:szCs w:val="28"/>
              </w:rPr>
            </w:pPr>
            <w:r>
              <w:rPr>
                <w:rFonts w:eastAsia="仿宋_GB2312"/>
                <w:sz w:val="28"/>
                <w:szCs w:val="28"/>
              </w:rPr>
              <w:t>1</w:t>
            </w:r>
          </w:p>
        </w:tc>
        <w:tc>
          <w:tcPr>
            <w:tcW w:w="0" w:type="auto"/>
            <w:vAlign w:val="center"/>
          </w:tcPr>
          <w:p w14:paraId="41275719" w14:textId="6DC12E2D" w:rsidR="00696C1E" w:rsidRPr="00BB0574" w:rsidRDefault="00BB0574" w:rsidP="00BB0574">
            <w:pPr>
              <w:spacing w:line="360" w:lineRule="exact"/>
              <w:jc w:val="center"/>
              <w:rPr>
                <w:rFonts w:ascii="仿宋" w:eastAsia="仿宋" w:hAnsi="仿宋"/>
                <w:sz w:val="24"/>
              </w:rPr>
            </w:pPr>
            <w:r w:rsidRPr="00BB0574">
              <w:rPr>
                <w:rFonts w:ascii="仿宋" w:eastAsia="仿宋" w:hAnsi="仿宋" w:hint="eastAsia"/>
                <w:sz w:val="24"/>
              </w:rPr>
              <w:t>企恒(北京)科技孵化器有限公司</w:t>
            </w:r>
          </w:p>
        </w:tc>
        <w:tc>
          <w:tcPr>
            <w:tcW w:w="0" w:type="auto"/>
            <w:vAlign w:val="center"/>
          </w:tcPr>
          <w:p w14:paraId="1FE416DB" w14:textId="635A3307" w:rsidR="00696C1E" w:rsidRPr="00BB0574" w:rsidRDefault="00BB0574" w:rsidP="00BB0574">
            <w:pPr>
              <w:spacing w:line="360" w:lineRule="exact"/>
              <w:jc w:val="center"/>
              <w:rPr>
                <w:rFonts w:ascii="仿宋" w:eastAsia="仿宋" w:hAnsi="仿宋"/>
                <w:sz w:val="24"/>
              </w:rPr>
            </w:pPr>
            <w:r w:rsidRPr="00BB0574">
              <w:rPr>
                <w:rFonts w:ascii="仿宋" w:eastAsia="仿宋" w:hAnsi="仿宋"/>
                <w:sz w:val="24"/>
              </w:rPr>
              <w:t>不动产估价委托合同</w:t>
            </w:r>
          </w:p>
        </w:tc>
        <w:tc>
          <w:tcPr>
            <w:tcW w:w="1368" w:type="dxa"/>
          </w:tcPr>
          <w:p w14:paraId="14D84481" w14:textId="11AB346A" w:rsidR="00696C1E" w:rsidRPr="00BB0574" w:rsidRDefault="00754B24" w:rsidP="00BB0574">
            <w:pPr>
              <w:spacing w:line="360" w:lineRule="exact"/>
              <w:jc w:val="center"/>
              <w:rPr>
                <w:rFonts w:ascii="仿宋" w:eastAsia="仿宋" w:hAnsi="仿宋"/>
                <w:sz w:val="24"/>
              </w:rPr>
            </w:pPr>
            <w:r>
              <w:rPr>
                <w:rFonts w:ascii="仿宋" w:eastAsia="仿宋" w:hAnsi="仿宋"/>
                <w:sz w:val="24"/>
              </w:rPr>
              <w:t>商业用房</w:t>
            </w:r>
            <w:r w:rsidR="00BB0574" w:rsidRPr="00BB0574">
              <w:rPr>
                <w:rFonts w:ascii="仿宋" w:eastAsia="仿宋" w:hAnsi="仿宋"/>
                <w:sz w:val="24"/>
              </w:rPr>
              <w:t>租金水平评估</w:t>
            </w:r>
          </w:p>
        </w:tc>
        <w:tc>
          <w:tcPr>
            <w:tcW w:w="1371" w:type="dxa"/>
            <w:vAlign w:val="center"/>
          </w:tcPr>
          <w:p w14:paraId="3725A1F1" w14:textId="615CB275" w:rsidR="00696C1E" w:rsidRPr="00BB0574" w:rsidRDefault="00BB0574" w:rsidP="00BB0574">
            <w:pPr>
              <w:spacing w:line="360" w:lineRule="exact"/>
              <w:jc w:val="center"/>
              <w:rPr>
                <w:rFonts w:ascii="仿宋" w:eastAsia="仿宋" w:hAnsi="仿宋"/>
                <w:sz w:val="24"/>
              </w:rPr>
            </w:pPr>
            <w:r w:rsidRPr="00BB0574">
              <w:rPr>
                <w:rFonts w:ascii="仿宋" w:eastAsia="仿宋" w:hAnsi="仿宋" w:hint="eastAsia"/>
                <w:sz w:val="24"/>
              </w:rPr>
              <w:t>4</w:t>
            </w:r>
            <w:r w:rsidRPr="00BB0574">
              <w:rPr>
                <w:rFonts w:ascii="仿宋" w:eastAsia="仿宋" w:hAnsi="仿宋"/>
                <w:sz w:val="24"/>
              </w:rPr>
              <w:t>769.92</w:t>
            </w:r>
          </w:p>
        </w:tc>
        <w:tc>
          <w:tcPr>
            <w:tcW w:w="0" w:type="auto"/>
            <w:vAlign w:val="center"/>
          </w:tcPr>
          <w:p w14:paraId="48F8855F" w14:textId="452D42CA" w:rsidR="00696C1E" w:rsidRPr="00BB0574" w:rsidRDefault="00BB0574" w:rsidP="00BB0574">
            <w:pPr>
              <w:spacing w:line="360" w:lineRule="exact"/>
              <w:jc w:val="center"/>
              <w:rPr>
                <w:rFonts w:ascii="仿宋" w:eastAsia="仿宋" w:hAnsi="仿宋"/>
                <w:sz w:val="24"/>
              </w:rPr>
            </w:pPr>
            <w:r w:rsidRPr="00BB0574">
              <w:rPr>
                <w:rFonts w:ascii="仿宋" w:eastAsia="仿宋" w:hAnsi="仿宋" w:hint="eastAsia"/>
                <w:sz w:val="24"/>
              </w:rPr>
              <w:t>-</w:t>
            </w:r>
          </w:p>
        </w:tc>
        <w:tc>
          <w:tcPr>
            <w:tcW w:w="0" w:type="auto"/>
            <w:vAlign w:val="center"/>
          </w:tcPr>
          <w:p w14:paraId="3B7076E3" w14:textId="74682A9A" w:rsidR="00696C1E" w:rsidRPr="00BB0574" w:rsidRDefault="00BB0574" w:rsidP="00BB0574">
            <w:pPr>
              <w:spacing w:line="360" w:lineRule="exact"/>
              <w:jc w:val="center"/>
              <w:rPr>
                <w:rFonts w:ascii="仿宋" w:eastAsia="仿宋" w:hAnsi="仿宋"/>
                <w:sz w:val="24"/>
              </w:rPr>
            </w:pPr>
            <w:r w:rsidRPr="00BB0574">
              <w:rPr>
                <w:rFonts w:ascii="仿宋" w:eastAsia="仿宋" w:hAnsi="仿宋" w:hint="eastAsia"/>
                <w:sz w:val="24"/>
              </w:rPr>
              <w:t>-</w:t>
            </w:r>
          </w:p>
        </w:tc>
      </w:tr>
      <w:tr w:rsidR="00696C1E" w:rsidRPr="00754B24" w14:paraId="5AFF4638" w14:textId="77777777">
        <w:trPr>
          <w:trHeight w:val="668"/>
        </w:trPr>
        <w:tc>
          <w:tcPr>
            <w:tcW w:w="0" w:type="auto"/>
            <w:vAlign w:val="center"/>
          </w:tcPr>
          <w:p w14:paraId="064B9F1B" w14:textId="77777777" w:rsidR="00696C1E" w:rsidRDefault="00EC0660">
            <w:pPr>
              <w:jc w:val="center"/>
              <w:rPr>
                <w:rFonts w:eastAsia="仿宋_GB2312"/>
                <w:sz w:val="28"/>
                <w:szCs w:val="28"/>
              </w:rPr>
            </w:pPr>
            <w:r>
              <w:rPr>
                <w:rFonts w:eastAsia="仿宋_GB2312"/>
                <w:sz w:val="28"/>
                <w:szCs w:val="28"/>
              </w:rPr>
              <w:t>2</w:t>
            </w:r>
          </w:p>
        </w:tc>
        <w:tc>
          <w:tcPr>
            <w:tcW w:w="0" w:type="auto"/>
            <w:vAlign w:val="center"/>
          </w:tcPr>
          <w:p w14:paraId="48F8D0F9" w14:textId="40F3B16C" w:rsidR="00696C1E" w:rsidRPr="00754B24" w:rsidRDefault="00754B24" w:rsidP="00754B24">
            <w:pPr>
              <w:spacing w:line="360" w:lineRule="exact"/>
              <w:jc w:val="center"/>
              <w:rPr>
                <w:rFonts w:ascii="仿宋" w:eastAsia="仿宋" w:hAnsi="仿宋"/>
                <w:sz w:val="24"/>
              </w:rPr>
            </w:pPr>
            <w:r w:rsidRPr="00754B24">
              <w:rPr>
                <w:rFonts w:ascii="仿宋" w:eastAsia="仿宋" w:hAnsi="仿宋" w:hint="eastAsia"/>
                <w:sz w:val="24"/>
              </w:rPr>
              <w:t>中央国家机关公务员住宅建设服务中心</w:t>
            </w:r>
          </w:p>
        </w:tc>
        <w:tc>
          <w:tcPr>
            <w:tcW w:w="0" w:type="auto"/>
            <w:vAlign w:val="center"/>
          </w:tcPr>
          <w:p w14:paraId="1B3430E0" w14:textId="6913D56C" w:rsidR="00696C1E" w:rsidRPr="00754B24" w:rsidRDefault="00754B24" w:rsidP="00754B24">
            <w:pPr>
              <w:spacing w:line="360" w:lineRule="exact"/>
              <w:jc w:val="center"/>
              <w:rPr>
                <w:rFonts w:ascii="仿宋" w:eastAsia="仿宋" w:hAnsi="仿宋"/>
                <w:sz w:val="24"/>
              </w:rPr>
            </w:pPr>
            <w:r w:rsidRPr="00754B24">
              <w:rPr>
                <w:rFonts w:ascii="仿宋" w:eastAsia="仿宋" w:hAnsi="仿宋"/>
                <w:sz w:val="24"/>
              </w:rPr>
              <w:t>经营性房屋资产租金评估委托合同</w:t>
            </w:r>
          </w:p>
        </w:tc>
        <w:tc>
          <w:tcPr>
            <w:tcW w:w="1368" w:type="dxa"/>
          </w:tcPr>
          <w:p w14:paraId="224A112E" w14:textId="1620FC45" w:rsidR="00696C1E" w:rsidRPr="00754B24" w:rsidRDefault="00754B24" w:rsidP="00754B24">
            <w:pPr>
              <w:spacing w:line="360" w:lineRule="exact"/>
              <w:jc w:val="center"/>
              <w:rPr>
                <w:rFonts w:ascii="仿宋" w:eastAsia="仿宋" w:hAnsi="仿宋"/>
                <w:sz w:val="24"/>
              </w:rPr>
            </w:pPr>
            <w:r w:rsidRPr="00754B24">
              <w:rPr>
                <w:rFonts w:ascii="仿宋" w:eastAsia="仿宋" w:hAnsi="仿宋" w:hint="eastAsia"/>
                <w:sz w:val="24"/>
              </w:rPr>
              <w:t>经营性房屋资产租金评估服务</w:t>
            </w:r>
          </w:p>
        </w:tc>
        <w:tc>
          <w:tcPr>
            <w:tcW w:w="1371" w:type="dxa"/>
            <w:vAlign w:val="center"/>
          </w:tcPr>
          <w:p w14:paraId="772DAC1D" w14:textId="2627DA7B" w:rsidR="00696C1E" w:rsidRPr="00754B24" w:rsidRDefault="00754B24" w:rsidP="00754B24">
            <w:pPr>
              <w:spacing w:line="360" w:lineRule="exact"/>
              <w:jc w:val="center"/>
              <w:rPr>
                <w:rFonts w:ascii="仿宋" w:eastAsia="仿宋" w:hAnsi="仿宋"/>
                <w:sz w:val="24"/>
              </w:rPr>
            </w:pPr>
            <w:r>
              <w:rPr>
                <w:rFonts w:ascii="仿宋" w:eastAsia="仿宋" w:hAnsi="仿宋" w:hint="eastAsia"/>
                <w:sz w:val="24"/>
              </w:rPr>
              <w:t>-</w:t>
            </w:r>
          </w:p>
        </w:tc>
        <w:tc>
          <w:tcPr>
            <w:tcW w:w="0" w:type="auto"/>
            <w:vAlign w:val="center"/>
          </w:tcPr>
          <w:p w14:paraId="097CD0A8" w14:textId="12E25A44" w:rsidR="00696C1E" w:rsidRPr="00754B24" w:rsidRDefault="00754B24" w:rsidP="00754B24">
            <w:pPr>
              <w:spacing w:line="360" w:lineRule="exact"/>
              <w:jc w:val="center"/>
              <w:rPr>
                <w:rFonts w:ascii="仿宋" w:eastAsia="仿宋" w:hAnsi="仿宋"/>
                <w:sz w:val="24"/>
              </w:rPr>
            </w:pPr>
            <w:r>
              <w:rPr>
                <w:rFonts w:ascii="仿宋" w:eastAsia="仿宋" w:hAnsi="仿宋" w:hint="eastAsia"/>
                <w:sz w:val="24"/>
              </w:rPr>
              <w:t>-</w:t>
            </w:r>
          </w:p>
        </w:tc>
        <w:tc>
          <w:tcPr>
            <w:tcW w:w="0" w:type="auto"/>
            <w:vAlign w:val="center"/>
          </w:tcPr>
          <w:p w14:paraId="45C3E7A5" w14:textId="30AECFAC" w:rsidR="00696C1E" w:rsidRPr="00754B24" w:rsidRDefault="00754B24" w:rsidP="00754B24">
            <w:pPr>
              <w:spacing w:line="360" w:lineRule="exact"/>
              <w:jc w:val="center"/>
              <w:rPr>
                <w:rFonts w:ascii="仿宋" w:eastAsia="仿宋" w:hAnsi="仿宋"/>
                <w:sz w:val="24"/>
              </w:rPr>
            </w:pPr>
            <w:r>
              <w:rPr>
                <w:rFonts w:ascii="仿宋" w:eastAsia="仿宋" w:hAnsi="仿宋" w:hint="eastAsia"/>
                <w:sz w:val="24"/>
              </w:rPr>
              <w:t>-</w:t>
            </w:r>
          </w:p>
        </w:tc>
      </w:tr>
    </w:tbl>
    <w:p w14:paraId="5E8F8E7A" w14:textId="77777777" w:rsidR="00696C1E" w:rsidRDefault="00696C1E">
      <w:pPr>
        <w:spacing w:line="560" w:lineRule="exact"/>
        <w:ind w:leftChars="600" w:left="1260" w:firstLineChars="1550" w:firstLine="3720"/>
        <w:rPr>
          <w:sz w:val="24"/>
        </w:rPr>
      </w:pPr>
    </w:p>
    <w:p w14:paraId="7E31A9E1" w14:textId="5E5CA52F" w:rsidR="00DB5039" w:rsidRDefault="00EC0660">
      <w:pPr>
        <w:spacing w:line="560" w:lineRule="exact"/>
        <w:ind w:leftChars="600" w:left="1260" w:firstLineChars="1550" w:firstLine="3720"/>
        <w:rPr>
          <w:sz w:val="24"/>
        </w:rPr>
      </w:pPr>
      <w:r>
        <w:rPr>
          <w:rFonts w:hint="eastAsia"/>
          <w:sz w:val="24"/>
        </w:rPr>
        <w:t>报价单位：（盖章）</w:t>
      </w:r>
    </w:p>
    <w:p w14:paraId="518AB38B" w14:textId="5116C7FE" w:rsidR="00BB0574" w:rsidRDefault="00BB0574">
      <w:pPr>
        <w:widowControl/>
        <w:jc w:val="left"/>
        <w:rPr>
          <w:sz w:val="24"/>
        </w:rPr>
      </w:pPr>
      <w:r>
        <w:rPr>
          <w:sz w:val="24"/>
        </w:rPr>
        <w:br w:type="page"/>
      </w:r>
    </w:p>
    <w:p w14:paraId="720335B6" w14:textId="0CCA0A20" w:rsidR="00BB0574" w:rsidRDefault="008E55CE" w:rsidP="00BB0574">
      <w:pPr>
        <w:spacing w:line="560" w:lineRule="exact"/>
        <w:rPr>
          <w:sz w:val="24"/>
        </w:rPr>
      </w:pPr>
      <w:r>
        <w:rPr>
          <w:noProof/>
        </w:rPr>
        <w:lastRenderedPageBreak/>
        <w:drawing>
          <wp:anchor distT="0" distB="0" distL="114300" distR="114300" simplePos="0" relativeHeight="251658240" behindDoc="0" locked="0" layoutInCell="1" allowOverlap="1" wp14:anchorId="2B70FA7D" wp14:editId="397E7EC8">
            <wp:simplePos x="0" y="0"/>
            <wp:positionH relativeFrom="margin">
              <wp:align>right</wp:align>
            </wp:positionH>
            <wp:positionV relativeFrom="paragraph">
              <wp:posOffset>525780</wp:posOffset>
            </wp:positionV>
            <wp:extent cx="5274310" cy="7081520"/>
            <wp:effectExtent l="0" t="0" r="2540" b="508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4310" cy="7081520"/>
                    </a:xfrm>
                    <a:prstGeom prst="rect">
                      <a:avLst/>
                    </a:prstGeom>
                  </pic:spPr>
                </pic:pic>
              </a:graphicData>
            </a:graphic>
            <wp14:sizeRelH relativeFrom="page">
              <wp14:pctWidth>0</wp14:pctWidth>
            </wp14:sizeRelH>
            <wp14:sizeRelV relativeFrom="page">
              <wp14:pctHeight>0</wp14:pctHeight>
            </wp14:sizeRelV>
          </wp:anchor>
        </w:drawing>
      </w:r>
      <w:bookmarkStart w:id="8" w:name="OLE_LINK8"/>
      <w:bookmarkStart w:id="9" w:name="OLE_LINK9"/>
      <w:r w:rsidR="00BB0574">
        <w:rPr>
          <w:sz w:val="24"/>
        </w:rPr>
        <w:t>序号</w:t>
      </w:r>
      <w:r w:rsidR="00BB0574">
        <w:rPr>
          <w:rFonts w:hint="eastAsia"/>
          <w:sz w:val="24"/>
        </w:rPr>
        <w:t>1</w:t>
      </w:r>
      <w:r w:rsidR="00BB0574">
        <w:rPr>
          <w:rFonts w:hint="eastAsia"/>
          <w:sz w:val="24"/>
        </w:rPr>
        <w:t>合同（部分）</w:t>
      </w:r>
      <w:bookmarkEnd w:id="8"/>
      <w:bookmarkEnd w:id="9"/>
    </w:p>
    <w:p w14:paraId="44D2944D" w14:textId="4497F62A" w:rsidR="008E55CE" w:rsidRDefault="008E55CE">
      <w:pPr>
        <w:widowControl/>
        <w:jc w:val="left"/>
        <w:rPr>
          <w:sz w:val="24"/>
        </w:rPr>
      </w:pPr>
      <w:r>
        <w:rPr>
          <w:sz w:val="24"/>
        </w:rPr>
        <w:br w:type="page"/>
      </w:r>
    </w:p>
    <w:p w14:paraId="14CB92AF" w14:textId="53BD52C4" w:rsidR="008E55CE" w:rsidRDefault="008E55CE" w:rsidP="00BB0574">
      <w:pPr>
        <w:spacing w:line="560" w:lineRule="exact"/>
        <w:rPr>
          <w:sz w:val="24"/>
        </w:rPr>
      </w:pPr>
      <w:r>
        <w:rPr>
          <w:noProof/>
        </w:rPr>
        <w:lastRenderedPageBreak/>
        <w:drawing>
          <wp:anchor distT="0" distB="0" distL="114300" distR="114300" simplePos="0" relativeHeight="251659264" behindDoc="0" locked="0" layoutInCell="1" allowOverlap="1" wp14:anchorId="17143C49" wp14:editId="489A7644">
            <wp:simplePos x="0" y="0"/>
            <wp:positionH relativeFrom="column">
              <wp:posOffset>0</wp:posOffset>
            </wp:positionH>
            <wp:positionV relativeFrom="paragraph">
              <wp:posOffset>0</wp:posOffset>
            </wp:positionV>
            <wp:extent cx="5274310" cy="7071360"/>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4310" cy="7071360"/>
                    </a:xfrm>
                    <a:prstGeom prst="rect">
                      <a:avLst/>
                    </a:prstGeom>
                  </pic:spPr>
                </pic:pic>
              </a:graphicData>
            </a:graphic>
            <wp14:sizeRelH relativeFrom="page">
              <wp14:pctWidth>0</wp14:pctWidth>
            </wp14:sizeRelH>
            <wp14:sizeRelV relativeFrom="page">
              <wp14:pctHeight>0</wp14:pctHeight>
            </wp14:sizeRelV>
          </wp:anchor>
        </w:drawing>
      </w:r>
    </w:p>
    <w:p w14:paraId="4D47EB16" w14:textId="0A4178F5" w:rsidR="008E55CE" w:rsidRDefault="008E55CE" w:rsidP="00BB0574">
      <w:pPr>
        <w:spacing w:line="560" w:lineRule="exact"/>
        <w:rPr>
          <w:sz w:val="24"/>
        </w:rPr>
      </w:pPr>
    </w:p>
    <w:p w14:paraId="3812E30F" w14:textId="77777777" w:rsidR="00BB0574" w:rsidRDefault="00BB0574" w:rsidP="00BB0574">
      <w:pPr>
        <w:spacing w:line="560" w:lineRule="exact"/>
        <w:rPr>
          <w:sz w:val="24"/>
        </w:rPr>
      </w:pPr>
    </w:p>
    <w:p w14:paraId="2339D8C3" w14:textId="77777777" w:rsidR="00DB5039" w:rsidRDefault="00DB5039">
      <w:pPr>
        <w:widowControl/>
        <w:jc w:val="left"/>
        <w:rPr>
          <w:sz w:val="24"/>
        </w:rPr>
      </w:pPr>
      <w:r>
        <w:rPr>
          <w:sz w:val="24"/>
        </w:rPr>
        <w:br w:type="page"/>
      </w:r>
    </w:p>
    <w:p w14:paraId="1F814B78" w14:textId="2277E1CF" w:rsidR="008E55CE" w:rsidRDefault="008E55CE" w:rsidP="00DB5039">
      <w:pPr>
        <w:pStyle w:val="2"/>
        <w:ind w:leftChars="0" w:left="1077" w:firstLineChars="0" w:hanging="1077"/>
      </w:pPr>
      <w:r>
        <w:lastRenderedPageBreak/>
        <w:t>序号</w:t>
      </w:r>
      <w:r>
        <w:t>2</w:t>
      </w:r>
      <w:r>
        <w:rPr>
          <w:rFonts w:hint="eastAsia"/>
        </w:rPr>
        <w:t>合同（部分）</w:t>
      </w:r>
    </w:p>
    <w:p w14:paraId="1EB5466C" w14:textId="77777777" w:rsidR="008E55CE" w:rsidRPr="008E55CE" w:rsidRDefault="008E55CE" w:rsidP="008E55CE"/>
    <w:p w14:paraId="1E53F777" w14:textId="77777777" w:rsidR="00754B24" w:rsidRDefault="00754B24">
      <w:pPr>
        <w:widowControl/>
        <w:jc w:val="left"/>
      </w:pPr>
      <w:r>
        <w:rPr>
          <w:noProof/>
        </w:rPr>
        <w:drawing>
          <wp:inline distT="0" distB="0" distL="0" distR="0" wp14:anchorId="667C329C" wp14:editId="13116B74">
            <wp:extent cx="5274310" cy="74669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7466965"/>
                    </a:xfrm>
                    <a:prstGeom prst="rect">
                      <a:avLst/>
                    </a:prstGeom>
                  </pic:spPr>
                </pic:pic>
              </a:graphicData>
            </a:graphic>
          </wp:inline>
        </w:drawing>
      </w:r>
    </w:p>
    <w:p w14:paraId="2BB85BB1" w14:textId="7FB3DB5F" w:rsidR="008E55CE" w:rsidRDefault="00754B24">
      <w:pPr>
        <w:widowControl/>
        <w:jc w:val="left"/>
        <w:rPr>
          <w:rFonts w:ascii="Times New Roman" w:eastAsia="宋体" w:hAnsi="Times New Roman" w:cs="Times New Roman"/>
          <w:b/>
          <w:bCs/>
          <w:sz w:val="24"/>
          <w:szCs w:val="24"/>
        </w:rPr>
      </w:pPr>
      <w:r>
        <w:rPr>
          <w:noProof/>
        </w:rPr>
        <w:lastRenderedPageBreak/>
        <w:drawing>
          <wp:inline distT="0" distB="0" distL="0" distR="0" wp14:anchorId="31F3D66E" wp14:editId="342AEE04">
            <wp:extent cx="5274310" cy="71564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7156450"/>
                    </a:xfrm>
                    <a:prstGeom prst="rect">
                      <a:avLst/>
                    </a:prstGeom>
                  </pic:spPr>
                </pic:pic>
              </a:graphicData>
            </a:graphic>
          </wp:inline>
        </w:drawing>
      </w:r>
      <w:r w:rsidR="008E55CE">
        <w:br w:type="page"/>
      </w:r>
    </w:p>
    <w:p w14:paraId="7D3D7EC3" w14:textId="3E38FFC1" w:rsidR="00DB5039" w:rsidRPr="00A14C05" w:rsidRDefault="00DB5039" w:rsidP="00DB5039">
      <w:pPr>
        <w:pStyle w:val="2"/>
        <w:ind w:leftChars="0" w:left="1077" w:firstLineChars="0" w:hanging="1077"/>
      </w:pPr>
      <w:r>
        <w:rPr>
          <w:rFonts w:hint="eastAsia"/>
        </w:rPr>
        <w:lastRenderedPageBreak/>
        <w:t>企业</w:t>
      </w:r>
      <w:r w:rsidRPr="00A14C05">
        <w:rPr>
          <w:rFonts w:hint="eastAsia"/>
        </w:rPr>
        <w:t>营业执照</w:t>
      </w:r>
    </w:p>
    <w:p w14:paraId="3B34FB72" w14:textId="77777777" w:rsidR="00DB5039" w:rsidRDefault="00DB5039" w:rsidP="00DB5039">
      <w:r>
        <w:rPr>
          <w:noProof/>
        </w:rPr>
        <w:drawing>
          <wp:inline distT="0" distB="0" distL="0" distR="0" wp14:anchorId="6F7F2F1F" wp14:editId="7D3FA1E8">
            <wp:extent cx="5274310" cy="7493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522"/>
                    <a:stretch>
                      <a:fillRect/>
                    </a:stretch>
                  </pic:blipFill>
                  <pic:spPr bwMode="auto">
                    <a:xfrm>
                      <a:off x="0" y="0"/>
                      <a:ext cx="5274310" cy="7493000"/>
                    </a:xfrm>
                    <a:prstGeom prst="rect">
                      <a:avLst/>
                    </a:prstGeom>
                    <a:noFill/>
                    <a:ln>
                      <a:noFill/>
                    </a:ln>
                  </pic:spPr>
                </pic:pic>
              </a:graphicData>
            </a:graphic>
          </wp:inline>
        </w:drawing>
      </w:r>
    </w:p>
    <w:p w14:paraId="7A9F20F2" w14:textId="77777777" w:rsidR="00DB5039" w:rsidRDefault="00DB5039" w:rsidP="00DB5039">
      <w:pPr>
        <w:pStyle w:val="2"/>
        <w:ind w:leftChars="0" w:left="1077" w:firstLineChars="0" w:hanging="1077"/>
      </w:pPr>
      <w:r>
        <w:br w:type="page"/>
      </w:r>
      <w:r w:rsidRPr="005266A4">
        <w:rPr>
          <w:rFonts w:hint="eastAsia"/>
        </w:rPr>
        <w:lastRenderedPageBreak/>
        <w:t>房地产估价机构备案证书</w:t>
      </w:r>
    </w:p>
    <w:p w14:paraId="45BFF0A1" w14:textId="77777777" w:rsidR="00DB5039" w:rsidRDefault="00DB5039" w:rsidP="00DB5039">
      <w:pPr>
        <w:rPr>
          <w:rFonts w:ascii="宋体" w:hAnsi="宋体"/>
          <w:noProof/>
        </w:rPr>
      </w:pPr>
      <w:r w:rsidRPr="00CE2720">
        <w:rPr>
          <w:rFonts w:ascii="宋体" w:hAnsi="宋体"/>
          <w:noProof/>
        </w:rPr>
        <w:drawing>
          <wp:inline distT="0" distB="0" distL="0" distR="0" wp14:anchorId="0D3345FC" wp14:editId="03107C0A">
            <wp:extent cx="7621943" cy="5391153"/>
            <wp:effectExtent l="0" t="8572" r="8572" b="8573"/>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623264" cy="5392087"/>
                    </a:xfrm>
                    <a:prstGeom prst="rect">
                      <a:avLst/>
                    </a:prstGeom>
                    <a:noFill/>
                    <a:ln>
                      <a:noFill/>
                    </a:ln>
                  </pic:spPr>
                </pic:pic>
              </a:graphicData>
            </a:graphic>
          </wp:inline>
        </w:drawing>
      </w:r>
    </w:p>
    <w:p w14:paraId="51381130" w14:textId="6EF8314E" w:rsidR="00EF571C" w:rsidRDefault="00EF571C">
      <w:pPr>
        <w:widowControl/>
        <w:jc w:val="left"/>
        <w:rPr>
          <w:rFonts w:ascii="宋体" w:hAnsi="宋体"/>
          <w:noProof/>
        </w:rPr>
      </w:pPr>
      <w:r>
        <w:rPr>
          <w:rFonts w:ascii="宋体" w:hAnsi="宋体"/>
          <w:noProof/>
        </w:rPr>
        <w:br w:type="page"/>
      </w:r>
    </w:p>
    <w:p w14:paraId="4288797E" w14:textId="71D6FE3C" w:rsidR="00EF571C" w:rsidRDefault="00EF571C" w:rsidP="00EF571C">
      <w:pPr>
        <w:pStyle w:val="2"/>
        <w:ind w:leftChars="0" w:left="1077" w:firstLineChars="0" w:hanging="1077"/>
      </w:pPr>
      <w:r>
        <w:rPr>
          <w:rFonts w:hint="eastAsia"/>
        </w:rPr>
        <w:lastRenderedPageBreak/>
        <w:t>没有列入经营异常名录信息和没有列入严重违法失信企业名单（黑名单）信息</w:t>
      </w:r>
    </w:p>
    <w:p w14:paraId="5FE434B6" w14:textId="02286F0E" w:rsidR="00EF571C" w:rsidRDefault="00EF571C" w:rsidP="00DB5039">
      <w:pPr>
        <w:rPr>
          <w:rFonts w:ascii="宋体" w:hAnsi="宋体" w:hint="eastAsia"/>
          <w:noProof/>
        </w:rPr>
      </w:pPr>
      <w:r>
        <w:rPr>
          <w:rFonts w:ascii="宋体" w:hAnsi="宋体" w:hint="eastAsia"/>
          <w:noProof/>
        </w:rPr>
        <w:drawing>
          <wp:inline distT="0" distB="0" distL="0" distR="0" wp14:anchorId="64391020" wp14:editId="11B3716D">
            <wp:extent cx="5274310" cy="336232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40821085800.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362325"/>
                    </a:xfrm>
                    <a:prstGeom prst="rect">
                      <a:avLst/>
                    </a:prstGeom>
                  </pic:spPr>
                </pic:pic>
              </a:graphicData>
            </a:graphic>
          </wp:inline>
        </w:drawing>
      </w:r>
    </w:p>
    <w:p w14:paraId="2C13189F" w14:textId="72F61A67" w:rsidR="00EF571C" w:rsidRDefault="00EF571C" w:rsidP="00EF571C">
      <w:pPr>
        <w:spacing w:line="560" w:lineRule="exact"/>
        <w:rPr>
          <w:rFonts w:hint="eastAsia"/>
          <w:sz w:val="24"/>
        </w:rPr>
      </w:pPr>
    </w:p>
    <w:p w14:paraId="6ABA6171" w14:textId="76E99362" w:rsidR="00696C1E" w:rsidRDefault="00EF571C" w:rsidP="00DB5039">
      <w:pPr>
        <w:spacing w:beforeLines="20" w:before="62" w:afterLines="20" w:after="62"/>
        <w:rPr>
          <w:rFonts w:ascii="仿宋" w:eastAsia="仿宋" w:hAnsi="仿宋" w:cs="仿宋"/>
          <w:b/>
          <w:sz w:val="48"/>
          <w:szCs w:val="44"/>
        </w:rPr>
      </w:pPr>
      <w:r>
        <w:rPr>
          <w:rFonts w:hint="eastAsia"/>
          <w:noProof/>
          <w:sz w:val="24"/>
        </w:rPr>
        <w:drawing>
          <wp:inline distT="0" distB="0" distL="0" distR="0" wp14:anchorId="79C7FFCC" wp14:editId="19FFF2A4">
            <wp:extent cx="5274310" cy="338328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_20240821085819.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3383280"/>
                    </a:xfrm>
                    <a:prstGeom prst="rect">
                      <a:avLst/>
                    </a:prstGeom>
                  </pic:spPr>
                </pic:pic>
              </a:graphicData>
            </a:graphic>
          </wp:inline>
        </w:drawing>
      </w:r>
    </w:p>
    <w:sectPr w:rsidR="00696C1E" w:rsidSect="00DB503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46FF6" w14:textId="77777777" w:rsidR="002E2D25" w:rsidRDefault="002E2D25">
      <w:r>
        <w:separator/>
      </w:r>
    </w:p>
  </w:endnote>
  <w:endnote w:type="continuationSeparator" w:id="0">
    <w:p w14:paraId="0C324BEE" w14:textId="77777777" w:rsidR="002E2D25" w:rsidRDefault="002E2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ED351A" w14:textId="77777777" w:rsidR="002E2D25" w:rsidRDefault="002E2D25">
      <w:r>
        <w:separator/>
      </w:r>
    </w:p>
  </w:footnote>
  <w:footnote w:type="continuationSeparator" w:id="0">
    <w:p w14:paraId="6F9EE56C" w14:textId="77777777" w:rsidR="002E2D25" w:rsidRDefault="002E2D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B4ACF4B"/>
    <w:multiLevelType w:val="multilevel"/>
    <w:tmpl w:val="AB4ACF4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B"/>
    <w:multiLevelType w:val="multilevel"/>
    <w:tmpl w:val="0000000B"/>
    <w:lvl w:ilvl="0">
      <w:start w:val="1"/>
      <w:numFmt w:val="japaneseCounting"/>
      <w:lvlText w:val="第%1条"/>
      <w:lvlJc w:val="left"/>
      <w:pPr>
        <w:tabs>
          <w:tab w:val="left" w:pos="720"/>
        </w:tabs>
        <w:ind w:left="720" w:hanging="7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326AAC51"/>
    <w:multiLevelType w:val="singleLevel"/>
    <w:tmpl w:val="326AAC51"/>
    <w:lvl w:ilvl="0">
      <w:start w:val="1"/>
      <w:numFmt w:val="decimal"/>
      <w:suff w:val="nothing"/>
      <w:lvlText w:val="%1．"/>
      <w:lvlJc w:val="left"/>
      <w:pPr>
        <w:ind w:left="0" w:firstLine="400"/>
      </w:pPr>
      <w:rPr>
        <w:rFonts w:hint="default"/>
      </w:rPr>
    </w:lvl>
  </w:abstractNum>
  <w:abstractNum w:abstractNumId="3">
    <w:nsid w:val="35EFBF17"/>
    <w:multiLevelType w:val="singleLevel"/>
    <w:tmpl w:val="35EFBF17"/>
    <w:lvl w:ilvl="0">
      <w:start w:val="1"/>
      <w:numFmt w:val="chineseCounting"/>
      <w:suff w:val="nothing"/>
      <w:lvlText w:val="（%1）"/>
      <w:lvlJc w:val="left"/>
      <w:rPr>
        <w:rFonts w:hint="eastAsia"/>
      </w:rPr>
    </w:lvl>
  </w:abstractNum>
  <w:abstractNum w:abstractNumId="4">
    <w:nsid w:val="3707355F"/>
    <w:multiLevelType w:val="singleLevel"/>
    <w:tmpl w:val="3707355F"/>
    <w:lvl w:ilvl="0">
      <w:start w:val="1"/>
      <w:numFmt w:val="decimal"/>
      <w:suff w:val="space"/>
      <w:lvlText w:val="%1）"/>
      <w:lvlJc w:val="left"/>
    </w:lvl>
  </w:abstractNum>
  <w:abstractNum w:abstractNumId="5">
    <w:nsid w:val="4B757EA3"/>
    <w:multiLevelType w:val="multilevel"/>
    <w:tmpl w:val="4B757EA3"/>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
    <w:nsid w:val="54842145"/>
    <w:multiLevelType w:val="multilevel"/>
    <w:tmpl w:val="5484214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7F9140B"/>
    <w:multiLevelType w:val="multilevel"/>
    <w:tmpl w:val="67F9140B"/>
    <w:lvl w:ilvl="0">
      <w:start w:val="1"/>
      <w:numFmt w:val="japaneseCounting"/>
      <w:lvlText w:val="%1、"/>
      <w:lvlJc w:val="left"/>
      <w:pPr>
        <w:ind w:left="1202" w:hanging="720"/>
      </w:pPr>
      <w:rPr>
        <w:rFonts w:cs="Times New Roman" w:hint="default"/>
        <w:u w:val="none"/>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nsid w:val="70ED7378"/>
    <w:multiLevelType w:val="multilevel"/>
    <w:tmpl w:val="70ED737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73AEEDF"/>
    <w:multiLevelType w:val="singleLevel"/>
    <w:tmpl w:val="773AEEDF"/>
    <w:lvl w:ilvl="0">
      <w:start w:val="1"/>
      <w:numFmt w:val="decimal"/>
      <w:suff w:val="nothing"/>
      <w:lvlText w:val="%1．"/>
      <w:lvlJc w:val="left"/>
      <w:pPr>
        <w:ind w:left="0" w:firstLine="400"/>
      </w:pPr>
      <w:rPr>
        <w:rFonts w:hint="default"/>
      </w:rPr>
    </w:lvl>
  </w:abstractNum>
  <w:abstractNum w:abstractNumId="10">
    <w:nsid w:val="79353ED4"/>
    <w:multiLevelType w:val="multilevel"/>
    <w:tmpl w:val="79353ED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FA63E28"/>
    <w:multiLevelType w:val="singleLevel"/>
    <w:tmpl w:val="7FA63E28"/>
    <w:lvl w:ilvl="0">
      <w:start w:val="1"/>
      <w:numFmt w:val="chineseCounting"/>
      <w:suff w:val="nothing"/>
      <w:lvlText w:val="（%1）"/>
      <w:lvlJc w:val="left"/>
      <w:rPr>
        <w:rFonts w:hint="eastAsia"/>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3"/>
  </w:num>
  <w:num w:numId="5">
    <w:abstractNumId w:val="10"/>
  </w:num>
  <w:num w:numId="6">
    <w:abstractNumId w:val="0"/>
  </w:num>
  <w:num w:numId="7">
    <w:abstractNumId w:val="6"/>
  </w:num>
  <w:num w:numId="8">
    <w:abstractNumId w:val="8"/>
  </w:num>
  <w:num w:numId="9">
    <w:abstractNumId w:val="7"/>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3NDRmYmMwYWRhMjRjNDUxYTk3NWViMTM0NjY3NmQifQ=="/>
  </w:docVars>
  <w:rsids>
    <w:rsidRoot w:val="005401DB"/>
    <w:rsid w:val="0002659A"/>
    <w:rsid w:val="000514AB"/>
    <w:rsid w:val="000F388E"/>
    <w:rsid w:val="00140324"/>
    <w:rsid w:val="001F03BC"/>
    <w:rsid w:val="0022423D"/>
    <w:rsid w:val="00292B16"/>
    <w:rsid w:val="002E2D25"/>
    <w:rsid w:val="00356255"/>
    <w:rsid w:val="003D02EF"/>
    <w:rsid w:val="003E32CB"/>
    <w:rsid w:val="0041126D"/>
    <w:rsid w:val="00445F59"/>
    <w:rsid w:val="00456634"/>
    <w:rsid w:val="00477077"/>
    <w:rsid w:val="00482BD1"/>
    <w:rsid w:val="004849EC"/>
    <w:rsid w:val="00485334"/>
    <w:rsid w:val="004F3417"/>
    <w:rsid w:val="0051084B"/>
    <w:rsid w:val="005401DB"/>
    <w:rsid w:val="0060701A"/>
    <w:rsid w:val="006122F3"/>
    <w:rsid w:val="00641BF8"/>
    <w:rsid w:val="00696C1E"/>
    <w:rsid w:val="006F3A2D"/>
    <w:rsid w:val="00724154"/>
    <w:rsid w:val="007264B3"/>
    <w:rsid w:val="00754B24"/>
    <w:rsid w:val="007851E5"/>
    <w:rsid w:val="00794AFF"/>
    <w:rsid w:val="007F765F"/>
    <w:rsid w:val="00810B8F"/>
    <w:rsid w:val="008348B3"/>
    <w:rsid w:val="008E55CE"/>
    <w:rsid w:val="009110C8"/>
    <w:rsid w:val="0093421F"/>
    <w:rsid w:val="0094495A"/>
    <w:rsid w:val="009935E1"/>
    <w:rsid w:val="009951A1"/>
    <w:rsid w:val="009A746E"/>
    <w:rsid w:val="009E4758"/>
    <w:rsid w:val="009E4DAF"/>
    <w:rsid w:val="009E66EF"/>
    <w:rsid w:val="00A42578"/>
    <w:rsid w:val="00AA7B6D"/>
    <w:rsid w:val="00AB05DE"/>
    <w:rsid w:val="00AD4F16"/>
    <w:rsid w:val="00B568B3"/>
    <w:rsid w:val="00B826D5"/>
    <w:rsid w:val="00B870BB"/>
    <w:rsid w:val="00BB0574"/>
    <w:rsid w:val="00D2697C"/>
    <w:rsid w:val="00DA0617"/>
    <w:rsid w:val="00DA3BBF"/>
    <w:rsid w:val="00DB5039"/>
    <w:rsid w:val="00DE7E41"/>
    <w:rsid w:val="00E10BA5"/>
    <w:rsid w:val="00EC0660"/>
    <w:rsid w:val="00EF571C"/>
    <w:rsid w:val="00F4363E"/>
    <w:rsid w:val="00F5529D"/>
    <w:rsid w:val="00FA1DE1"/>
    <w:rsid w:val="030F6088"/>
    <w:rsid w:val="03DD7633"/>
    <w:rsid w:val="058F34B0"/>
    <w:rsid w:val="07325BCD"/>
    <w:rsid w:val="0ADB7197"/>
    <w:rsid w:val="0BA1787E"/>
    <w:rsid w:val="0CC53C5B"/>
    <w:rsid w:val="11714A1D"/>
    <w:rsid w:val="12665599"/>
    <w:rsid w:val="12F17001"/>
    <w:rsid w:val="17995463"/>
    <w:rsid w:val="1805142A"/>
    <w:rsid w:val="186A0309"/>
    <w:rsid w:val="190130DA"/>
    <w:rsid w:val="191F375C"/>
    <w:rsid w:val="1B764B3C"/>
    <w:rsid w:val="1C9A2058"/>
    <w:rsid w:val="1CDC3027"/>
    <w:rsid w:val="1CE912A0"/>
    <w:rsid w:val="1DFE521F"/>
    <w:rsid w:val="2121714F"/>
    <w:rsid w:val="21E338BF"/>
    <w:rsid w:val="231828DF"/>
    <w:rsid w:val="23CC2E29"/>
    <w:rsid w:val="25E93A58"/>
    <w:rsid w:val="28F376AE"/>
    <w:rsid w:val="2F211168"/>
    <w:rsid w:val="2FF14A91"/>
    <w:rsid w:val="30EA6712"/>
    <w:rsid w:val="329830F5"/>
    <w:rsid w:val="365D426C"/>
    <w:rsid w:val="384C346C"/>
    <w:rsid w:val="3BF27D19"/>
    <w:rsid w:val="41126010"/>
    <w:rsid w:val="41B94E29"/>
    <w:rsid w:val="447F5EC2"/>
    <w:rsid w:val="4724461C"/>
    <w:rsid w:val="48945CB4"/>
    <w:rsid w:val="49052082"/>
    <w:rsid w:val="4E72091B"/>
    <w:rsid w:val="4ECA2C45"/>
    <w:rsid w:val="4F4B25F8"/>
    <w:rsid w:val="502F7384"/>
    <w:rsid w:val="51B82C66"/>
    <w:rsid w:val="51C815DB"/>
    <w:rsid w:val="51CF2021"/>
    <w:rsid w:val="52507B38"/>
    <w:rsid w:val="57E64D10"/>
    <w:rsid w:val="59CA7788"/>
    <w:rsid w:val="5ACE14FA"/>
    <w:rsid w:val="5E315997"/>
    <w:rsid w:val="5ECA7E71"/>
    <w:rsid w:val="60045F3D"/>
    <w:rsid w:val="61595120"/>
    <w:rsid w:val="62416F06"/>
    <w:rsid w:val="62920B6C"/>
    <w:rsid w:val="636B0197"/>
    <w:rsid w:val="6506101D"/>
    <w:rsid w:val="651D6FE5"/>
    <w:rsid w:val="69782B13"/>
    <w:rsid w:val="71D1488F"/>
    <w:rsid w:val="735F2575"/>
    <w:rsid w:val="771069AA"/>
    <w:rsid w:val="7A0210EF"/>
    <w:rsid w:val="7BE66D49"/>
    <w:rsid w:val="7C833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8A615-FA66-45CC-8DC2-CF28E8F1F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Char"/>
    <w:qFormat/>
    <w:pPr>
      <w:tabs>
        <w:tab w:val="right" w:pos="1276"/>
      </w:tabs>
      <w:spacing w:line="360" w:lineRule="auto"/>
      <w:ind w:leftChars="20" w:left="965" w:hangingChars="384" w:hanging="925"/>
      <w:outlineLvl w:val="1"/>
    </w:pPr>
    <w:rPr>
      <w:rFonts w:ascii="Times New Roman" w:eastAsia="宋体"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unhideWhenUsed/>
    <w:qFormat/>
    <w:pPr>
      <w:widowControl w:val="0"/>
    </w:pPr>
    <w:rPr>
      <w:rFonts w:ascii="Times New Roman" w:eastAsia="仿宋_GB2312" w:hAnsi="Times New Roman" w:cs="Times New Roman"/>
      <w:kern w:val="2"/>
      <w:sz w:val="30"/>
      <w:szCs w:val="30"/>
    </w:rPr>
  </w:style>
  <w:style w:type="paragraph" w:styleId="a4">
    <w:name w:val="Body Text"/>
    <w:basedOn w:val="a"/>
    <w:uiPriority w:val="1"/>
    <w:qFormat/>
    <w:rPr>
      <w:rFonts w:ascii="Times New Roman" w:eastAsia="黑体" w:hAnsi="Times New Roman"/>
      <w:sz w:val="36"/>
      <w:szCs w:val="24"/>
    </w:rPr>
  </w:style>
  <w:style w:type="paragraph" w:styleId="a5">
    <w:name w:val="footer"/>
    <w:basedOn w:val="a"/>
    <w:link w:val="Char"/>
    <w:uiPriority w:val="99"/>
    <w:semiHidden/>
    <w:unhideWhenUsed/>
    <w:qFormat/>
    <w:pPr>
      <w:tabs>
        <w:tab w:val="center" w:pos="4153"/>
        <w:tab w:val="right" w:pos="8306"/>
      </w:tabs>
      <w:snapToGrid w:val="0"/>
      <w:jc w:val="left"/>
    </w:pPr>
    <w:rPr>
      <w:sz w:val="18"/>
      <w:szCs w:val="18"/>
    </w:rPr>
  </w:style>
  <w:style w:type="paragraph" w:styleId="a6">
    <w:name w:val="header"/>
    <w:basedOn w:val="a"/>
    <w:link w:val="Char0"/>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line="276" w:lineRule="auto"/>
      <w:jc w:val="left"/>
    </w:pPr>
    <w:rPr>
      <w:rFonts w:ascii="宋体" w:eastAsia="宋体" w:hAnsi="宋体" w:cs="宋体"/>
      <w:kern w:val="0"/>
      <w:sz w:val="24"/>
      <w:szCs w:val="24"/>
    </w:rPr>
  </w:style>
  <w:style w:type="table" w:styleId="a8">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page number"/>
    <w:basedOn w:val="a0"/>
    <w:qFormat/>
  </w:style>
  <w:style w:type="character" w:styleId="aa">
    <w:name w:val="annotation reference"/>
    <w:uiPriority w:val="99"/>
    <w:unhideWhenUsed/>
    <w:qFormat/>
    <w:rPr>
      <w:sz w:val="21"/>
      <w:szCs w:val="21"/>
    </w:rPr>
  </w:style>
  <w:style w:type="character" w:customStyle="1" w:styleId="Char0">
    <w:name w:val="页眉 Char"/>
    <w:basedOn w:val="a0"/>
    <w:link w:val="a6"/>
    <w:uiPriority w:val="99"/>
    <w:semiHidden/>
    <w:qFormat/>
    <w:rPr>
      <w:sz w:val="18"/>
      <w:szCs w:val="18"/>
    </w:rPr>
  </w:style>
  <w:style w:type="character" w:customStyle="1" w:styleId="Char">
    <w:name w:val="页脚 Char"/>
    <w:basedOn w:val="a0"/>
    <w:link w:val="a5"/>
    <w:uiPriority w:val="99"/>
    <w:semiHidden/>
    <w:qFormat/>
    <w:rPr>
      <w:sz w:val="18"/>
      <w:szCs w:val="18"/>
    </w:rPr>
  </w:style>
  <w:style w:type="character" w:customStyle="1" w:styleId="2Char">
    <w:name w:val="标题 2 Char"/>
    <w:basedOn w:val="a0"/>
    <w:link w:val="2"/>
    <w:qFormat/>
    <w:rPr>
      <w:rFonts w:ascii="Times New Roman" w:eastAsia="宋体" w:hAnsi="Times New Roman" w:cs="Times New Roman"/>
      <w:b/>
      <w:bCs/>
      <w:sz w:val="24"/>
      <w:szCs w:val="24"/>
    </w:rPr>
  </w:style>
  <w:style w:type="paragraph" w:styleId="ab">
    <w:name w:val="List Paragraph"/>
    <w:basedOn w:val="a"/>
    <w:uiPriority w:val="34"/>
    <w:qFormat/>
    <w:pPr>
      <w:ind w:firstLineChars="200" w:firstLine="420"/>
    </w:pPr>
    <w:rPr>
      <w:rFonts w:ascii="Times New Roman" w:eastAsia="宋体" w:hAnsi="Times New Roman" w:cs="Times New Roman"/>
      <w:szCs w:val="24"/>
    </w:rPr>
  </w:style>
  <w:style w:type="paragraph" w:customStyle="1" w:styleId="CM105">
    <w:name w:val="CM105"/>
    <w:basedOn w:val="Default"/>
    <w:next w:val="Default"/>
    <w:qFormat/>
    <w:pPr>
      <w:spacing w:after="1040"/>
    </w:pPr>
    <w:rPr>
      <w:rFonts w:cs="Times New Roman"/>
    </w:rPr>
  </w:style>
  <w:style w:type="paragraph" w:customStyle="1" w:styleId="Default">
    <w:name w:val="Default"/>
    <w:autoRedefine/>
    <w:qFormat/>
    <w:pPr>
      <w:widowControl w:val="0"/>
      <w:autoSpaceDE w:val="0"/>
      <w:autoSpaceDN w:val="0"/>
      <w:adjustRightInd w:val="0"/>
      <w:spacing w:after="200" w:line="276" w:lineRule="auto"/>
    </w:pPr>
    <w:rPr>
      <w:rFonts w:ascii="宋体" w:eastAsia="宋体" w:hAnsi="Calibri" w:cs="宋体"/>
      <w:color w:val="000000"/>
      <w:sz w:val="24"/>
      <w:szCs w:val="24"/>
    </w:rPr>
  </w:style>
  <w:style w:type="paragraph" w:customStyle="1" w:styleId="CM91">
    <w:name w:val="CM91"/>
    <w:basedOn w:val="Default"/>
    <w:next w:val="Default"/>
    <w:autoRedefine/>
    <w:qFormat/>
    <w:pPr>
      <w:spacing w:after="160"/>
    </w:pPr>
    <w:rPr>
      <w:rFonts w:cs="Times New Roman"/>
      <w:color w:val="auto"/>
    </w:rPr>
  </w:style>
  <w:style w:type="paragraph" w:customStyle="1" w:styleId="CM97">
    <w:name w:val="CM97"/>
    <w:basedOn w:val="Default"/>
    <w:next w:val="Default"/>
    <w:autoRedefine/>
    <w:qFormat/>
    <w:rsid w:val="00D2697C"/>
    <w:pPr>
      <w:spacing w:after="0" w:line="240" w:lineRule="auto"/>
      <w:ind w:firstLineChars="200" w:firstLine="480"/>
    </w:pPr>
    <w:rPr>
      <w:rFonts w:ascii="仿宋" w:eastAsia="仿宋" w:hAnsi="仿宋" w:cs="Times New Roman"/>
      <w:color w:val="auto"/>
    </w:rPr>
  </w:style>
  <w:style w:type="paragraph" w:customStyle="1" w:styleId="p3">
    <w:name w:val="p3"/>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p5">
    <w:name w:val="p5"/>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s2">
    <w:name w:val="s2"/>
    <w:basedOn w:val="a0"/>
    <w:qFormat/>
  </w:style>
  <w:style w:type="character" w:customStyle="1" w:styleId="s1">
    <w:name w:val="s1"/>
    <w:basedOn w:val="a0"/>
    <w:qFormat/>
  </w:style>
  <w:style w:type="paragraph" w:styleId="ac">
    <w:name w:val="Date"/>
    <w:basedOn w:val="a"/>
    <w:next w:val="a"/>
    <w:link w:val="Char1"/>
    <w:uiPriority w:val="99"/>
    <w:semiHidden/>
    <w:unhideWhenUsed/>
    <w:rsid w:val="00DB5039"/>
    <w:pPr>
      <w:ind w:leftChars="2500" w:left="100"/>
    </w:pPr>
  </w:style>
  <w:style w:type="character" w:customStyle="1" w:styleId="Char1">
    <w:name w:val="日期 Char"/>
    <w:basedOn w:val="a0"/>
    <w:link w:val="ac"/>
    <w:uiPriority w:val="99"/>
    <w:semiHidden/>
    <w:rsid w:val="00DB503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14</Pages>
  <Words>314</Words>
  <Characters>1793</Characters>
  <Application>Microsoft Office Word</Application>
  <DocSecurity>0</DocSecurity>
  <Lines>14</Lines>
  <Paragraphs>4</Paragraphs>
  <ScaleCrop>false</ScaleCrop>
  <Company>China</Company>
  <LinksUpToDate>false</LinksUpToDate>
  <CharactersWithSpaces>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秦立江</dc:creator>
  <cp:lastModifiedBy>win10A</cp:lastModifiedBy>
  <cp:revision>5</cp:revision>
  <dcterms:created xsi:type="dcterms:W3CDTF">2024-08-20T08:44:00Z</dcterms:created>
  <dcterms:modified xsi:type="dcterms:W3CDTF">2024-08-21T01:02:00Z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383391D5C5B74E7B89FC77BE0673AE38_13</vt:lpwstr>
  </property>
</Properties>
</file>