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59C" w:rsidRPr="004D566D" w:rsidRDefault="004D566D" w:rsidP="004D566D">
      <w:pPr>
        <w:jc w:val="center"/>
        <w:rPr>
          <w:rFonts w:ascii="仿宋_GB2312" w:eastAsia="仿宋_GB2312"/>
          <w:sz w:val="32"/>
          <w:szCs w:val="32"/>
        </w:rPr>
      </w:pPr>
      <w:r w:rsidRPr="004D566D">
        <w:rPr>
          <w:rFonts w:ascii="仿宋_GB2312" w:eastAsia="仿宋_GB2312" w:hint="eastAsia"/>
          <w:sz w:val="32"/>
          <w:szCs w:val="32"/>
        </w:rPr>
        <w:t>说</w:t>
      </w:r>
      <w:r w:rsidR="00941226">
        <w:rPr>
          <w:rFonts w:ascii="仿宋_GB2312" w:eastAsia="仿宋_GB2312" w:hint="eastAsia"/>
          <w:sz w:val="32"/>
          <w:szCs w:val="32"/>
        </w:rPr>
        <w:t xml:space="preserve">  </w:t>
      </w:r>
      <w:r w:rsidRPr="004D566D">
        <w:rPr>
          <w:rFonts w:ascii="仿宋_GB2312" w:eastAsia="仿宋_GB2312" w:hint="eastAsia"/>
          <w:sz w:val="32"/>
          <w:szCs w:val="32"/>
        </w:rPr>
        <w:t>明</w:t>
      </w:r>
    </w:p>
    <w:p w:rsidR="004D566D" w:rsidRPr="004D566D" w:rsidRDefault="004D566D" w:rsidP="004D566D">
      <w:pPr>
        <w:jc w:val="center"/>
        <w:rPr>
          <w:rFonts w:ascii="仿宋_GB2312" w:eastAsia="仿宋_GB2312"/>
        </w:rPr>
      </w:pPr>
    </w:p>
    <w:p w:rsidR="004D566D" w:rsidRPr="004D566D" w:rsidRDefault="004D566D" w:rsidP="004D566D">
      <w:pPr>
        <w:spacing w:line="360" w:lineRule="auto"/>
        <w:ind w:firstLineChars="199" w:firstLine="557"/>
        <w:rPr>
          <w:rFonts w:ascii="仿宋_GB2312" w:eastAsia="仿宋_GB2312"/>
          <w:sz w:val="28"/>
          <w:szCs w:val="28"/>
        </w:rPr>
      </w:pPr>
      <w:r w:rsidRPr="004D566D">
        <w:rPr>
          <w:rFonts w:ascii="仿宋_GB2312" w:eastAsia="仿宋_GB2312" w:hint="eastAsia"/>
          <w:sz w:val="28"/>
          <w:szCs w:val="28"/>
        </w:rPr>
        <w:t>由于土地备案系统显示“宗地服务暂时</w:t>
      </w:r>
      <w:proofErr w:type="gramStart"/>
      <w:r w:rsidRPr="004D566D">
        <w:rPr>
          <w:rFonts w:ascii="仿宋_GB2312" w:eastAsia="仿宋_GB2312" w:hint="eastAsia"/>
          <w:sz w:val="28"/>
          <w:szCs w:val="28"/>
        </w:rPr>
        <w:t>不</w:t>
      </w:r>
      <w:proofErr w:type="gramEnd"/>
      <w:r w:rsidRPr="004D566D">
        <w:rPr>
          <w:rFonts w:ascii="仿宋_GB2312" w:eastAsia="仿宋_GB2312" w:hint="eastAsia"/>
          <w:sz w:val="28"/>
          <w:szCs w:val="28"/>
        </w:rPr>
        <w:t>可用”，土地备案技术部门正在做处理，我公司暂时</w:t>
      </w:r>
      <w:r w:rsidRPr="00140390">
        <w:rPr>
          <w:rFonts w:ascii="Arial" w:eastAsia="仿宋_GB2312" w:hAnsi="Arial" w:cs="Arial"/>
          <w:sz w:val="28"/>
          <w:szCs w:val="28"/>
        </w:rPr>
        <w:t>无法完成</w:t>
      </w:r>
      <w:r w:rsidRPr="00140390">
        <w:rPr>
          <w:rFonts w:ascii="Arial" w:eastAsia="仿宋_GB2312" w:hAnsi="Arial" w:cs="Arial"/>
          <w:sz w:val="28"/>
          <w:szCs w:val="28"/>
        </w:rPr>
        <w:t>“</w:t>
      </w:r>
      <w:r w:rsidR="00852EED" w:rsidRPr="00852EED">
        <w:rPr>
          <w:rFonts w:ascii="Arial" w:eastAsia="仿宋_GB2312" w:hAnsi="Arial" w:cs="Arial" w:hint="eastAsia"/>
          <w:sz w:val="28"/>
          <w:szCs w:val="28"/>
        </w:rPr>
        <w:t>海淀区东北旺乡西北旺新村</w:t>
      </w:r>
      <w:r w:rsidR="00852EED" w:rsidRPr="00852EED">
        <w:rPr>
          <w:rFonts w:ascii="Arial" w:eastAsia="仿宋_GB2312" w:hAnsi="Arial" w:cs="Arial" w:hint="eastAsia"/>
          <w:sz w:val="28"/>
          <w:szCs w:val="28"/>
        </w:rPr>
        <w:t>A3</w:t>
      </w:r>
      <w:r w:rsidR="00852EED" w:rsidRPr="00852EED">
        <w:rPr>
          <w:rFonts w:ascii="Arial" w:eastAsia="仿宋_GB2312" w:hAnsi="Arial" w:cs="Arial" w:hint="eastAsia"/>
          <w:sz w:val="28"/>
          <w:szCs w:val="28"/>
        </w:rPr>
        <w:t>地块按规划文件签订补充协议项目国有建设用地使用权出让地价评估</w:t>
      </w:r>
      <w:r w:rsidRPr="00140390">
        <w:rPr>
          <w:rFonts w:ascii="Arial" w:eastAsia="仿宋_GB2312" w:hAnsi="Arial" w:cs="Arial"/>
          <w:sz w:val="28"/>
          <w:szCs w:val="28"/>
        </w:rPr>
        <w:t>”</w:t>
      </w:r>
      <w:r w:rsidRPr="00140390">
        <w:rPr>
          <w:rFonts w:ascii="Arial" w:eastAsia="仿宋_GB2312" w:hAnsi="Arial" w:cs="Arial"/>
          <w:sz w:val="28"/>
          <w:szCs w:val="28"/>
        </w:rPr>
        <w:t>项目的土地备案工作。</w:t>
      </w:r>
      <w:proofErr w:type="gramStart"/>
      <w:r w:rsidRPr="00140390">
        <w:rPr>
          <w:rFonts w:ascii="Arial" w:eastAsia="仿宋_GB2312" w:hAnsi="Arial" w:cs="Arial"/>
          <w:sz w:val="28"/>
          <w:szCs w:val="28"/>
        </w:rPr>
        <w:t>待土地</w:t>
      </w:r>
      <w:proofErr w:type="gramEnd"/>
      <w:r w:rsidRPr="00140390">
        <w:rPr>
          <w:rFonts w:ascii="Arial" w:eastAsia="仿宋_GB2312" w:hAnsi="Arial" w:cs="Arial"/>
          <w:sz w:val="28"/>
          <w:szCs w:val="28"/>
        </w:rPr>
        <w:t>备</w:t>
      </w:r>
      <w:r w:rsidRPr="004D566D">
        <w:rPr>
          <w:rFonts w:ascii="仿宋_GB2312" w:eastAsia="仿宋_GB2312" w:hint="eastAsia"/>
          <w:sz w:val="28"/>
          <w:szCs w:val="28"/>
        </w:rPr>
        <w:t>案系统修复后，我公司将第一时间完成上报并重新递交评估报告。为此给您</w:t>
      </w:r>
      <w:bookmarkStart w:id="0" w:name="_GoBack"/>
      <w:bookmarkEnd w:id="0"/>
      <w:r w:rsidRPr="004D566D">
        <w:rPr>
          <w:rFonts w:ascii="仿宋_GB2312" w:eastAsia="仿宋_GB2312" w:hint="eastAsia"/>
          <w:sz w:val="28"/>
          <w:szCs w:val="28"/>
        </w:rPr>
        <w:t>带来的</w:t>
      </w:r>
      <w:proofErr w:type="gramStart"/>
      <w:r w:rsidRPr="004D566D">
        <w:rPr>
          <w:rFonts w:ascii="仿宋_GB2312" w:eastAsia="仿宋_GB2312" w:hint="eastAsia"/>
          <w:sz w:val="28"/>
          <w:szCs w:val="28"/>
        </w:rPr>
        <w:t>的</w:t>
      </w:r>
      <w:proofErr w:type="gramEnd"/>
      <w:r w:rsidRPr="004D566D">
        <w:rPr>
          <w:rFonts w:ascii="仿宋_GB2312" w:eastAsia="仿宋_GB2312" w:hint="eastAsia"/>
          <w:sz w:val="28"/>
          <w:szCs w:val="28"/>
        </w:rPr>
        <w:t>工作不便，敬请谅解。</w:t>
      </w:r>
    </w:p>
    <w:p w:rsidR="004D566D" w:rsidRPr="004D566D" w:rsidRDefault="004D566D" w:rsidP="004D566D">
      <w:pPr>
        <w:spacing w:line="360" w:lineRule="auto"/>
        <w:ind w:firstLineChars="199" w:firstLine="557"/>
        <w:rPr>
          <w:rFonts w:ascii="仿宋_GB2312" w:eastAsia="仿宋_GB2312"/>
          <w:sz w:val="28"/>
          <w:szCs w:val="28"/>
        </w:rPr>
      </w:pPr>
    </w:p>
    <w:p w:rsidR="004D566D" w:rsidRPr="004D566D" w:rsidRDefault="004D566D" w:rsidP="004D566D">
      <w:pPr>
        <w:spacing w:line="360" w:lineRule="auto"/>
        <w:ind w:firstLineChars="199" w:firstLine="418"/>
        <w:rPr>
          <w:rFonts w:ascii="仿宋_GB2312" w:eastAsia="仿宋_GB2312"/>
        </w:rPr>
      </w:pPr>
    </w:p>
    <w:p w:rsidR="004D566D" w:rsidRPr="004D566D" w:rsidRDefault="004D566D" w:rsidP="004D566D">
      <w:pPr>
        <w:spacing w:line="360" w:lineRule="auto"/>
        <w:ind w:firstLineChars="199" w:firstLine="418"/>
        <w:rPr>
          <w:rFonts w:ascii="仿宋_GB2312" w:eastAsia="仿宋_GB2312"/>
        </w:rPr>
      </w:pPr>
    </w:p>
    <w:p w:rsidR="004D566D" w:rsidRPr="004D566D" w:rsidRDefault="004D566D" w:rsidP="004D566D">
      <w:pPr>
        <w:spacing w:line="360" w:lineRule="auto"/>
        <w:ind w:firstLineChars="199" w:firstLine="418"/>
        <w:rPr>
          <w:rFonts w:ascii="仿宋_GB2312" w:eastAsia="仿宋_GB2312"/>
        </w:rPr>
      </w:pPr>
    </w:p>
    <w:p w:rsidR="004D566D" w:rsidRPr="004D566D" w:rsidRDefault="004D566D" w:rsidP="004D566D">
      <w:pPr>
        <w:spacing w:line="360" w:lineRule="auto"/>
        <w:ind w:firstLineChars="199" w:firstLine="418"/>
        <w:rPr>
          <w:rFonts w:ascii="仿宋_GB2312" w:eastAsia="仿宋_GB2312"/>
        </w:rPr>
      </w:pPr>
    </w:p>
    <w:p w:rsidR="004D566D" w:rsidRPr="004D566D" w:rsidRDefault="004D566D" w:rsidP="004D566D">
      <w:pPr>
        <w:spacing w:line="360" w:lineRule="auto"/>
        <w:ind w:firstLineChars="199" w:firstLine="557"/>
        <w:jc w:val="right"/>
        <w:rPr>
          <w:rFonts w:ascii="Arial" w:eastAsia="仿宋_GB2312" w:hAnsi="Arial" w:cs="Arial"/>
          <w:sz w:val="28"/>
          <w:szCs w:val="28"/>
        </w:rPr>
      </w:pPr>
      <w:proofErr w:type="gramStart"/>
      <w:r w:rsidRPr="004D566D">
        <w:rPr>
          <w:rFonts w:ascii="Arial" w:eastAsia="仿宋_GB2312" w:hAnsi="Arial" w:cs="Arial"/>
          <w:sz w:val="28"/>
          <w:szCs w:val="28"/>
        </w:rPr>
        <w:t>北京康正宏</w:t>
      </w:r>
      <w:proofErr w:type="gramEnd"/>
      <w:r w:rsidRPr="004D566D">
        <w:rPr>
          <w:rFonts w:ascii="Arial" w:eastAsia="仿宋_GB2312" w:hAnsi="Arial" w:cs="Arial"/>
          <w:sz w:val="28"/>
          <w:szCs w:val="28"/>
        </w:rPr>
        <w:t>基房地产评估有限公司</w:t>
      </w:r>
    </w:p>
    <w:p w:rsidR="004D566D" w:rsidRPr="004D566D" w:rsidRDefault="004D566D" w:rsidP="004D566D">
      <w:pPr>
        <w:spacing w:line="360" w:lineRule="auto"/>
        <w:ind w:firstLineChars="199" w:firstLine="557"/>
        <w:jc w:val="right"/>
        <w:rPr>
          <w:rFonts w:ascii="Arial" w:eastAsia="仿宋_GB2312" w:hAnsi="Arial" w:cs="Arial"/>
          <w:sz w:val="28"/>
          <w:szCs w:val="28"/>
        </w:rPr>
      </w:pPr>
      <w:r w:rsidRPr="004D566D">
        <w:rPr>
          <w:rFonts w:ascii="Arial" w:eastAsia="仿宋_GB2312" w:hAnsi="Arial" w:cs="Arial"/>
          <w:sz w:val="28"/>
          <w:szCs w:val="28"/>
        </w:rPr>
        <w:t>20</w:t>
      </w:r>
      <w:r w:rsidR="00852EED">
        <w:rPr>
          <w:rFonts w:ascii="Arial" w:eastAsia="仿宋_GB2312" w:hAnsi="Arial" w:cs="Arial" w:hint="eastAsia"/>
          <w:sz w:val="28"/>
          <w:szCs w:val="28"/>
        </w:rPr>
        <w:t>21</w:t>
      </w:r>
      <w:r w:rsidRPr="004D566D">
        <w:rPr>
          <w:rFonts w:ascii="Arial" w:eastAsia="仿宋_GB2312" w:hAnsi="Arial" w:cs="Arial"/>
          <w:sz w:val="28"/>
          <w:szCs w:val="28"/>
        </w:rPr>
        <w:t>年</w:t>
      </w:r>
      <w:r w:rsidR="00C512C1">
        <w:rPr>
          <w:rFonts w:ascii="Arial" w:eastAsia="仿宋_GB2312" w:hAnsi="Arial" w:cs="Arial" w:hint="eastAsia"/>
          <w:sz w:val="28"/>
          <w:szCs w:val="28"/>
        </w:rPr>
        <w:t>4</w:t>
      </w:r>
      <w:r w:rsidRPr="004D566D">
        <w:rPr>
          <w:rFonts w:ascii="Arial" w:eastAsia="仿宋_GB2312" w:hAnsi="Arial" w:cs="Arial"/>
          <w:sz w:val="28"/>
          <w:szCs w:val="28"/>
        </w:rPr>
        <w:t>月</w:t>
      </w:r>
      <w:r w:rsidR="00DE4D9E">
        <w:rPr>
          <w:rFonts w:ascii="Arial" w:eastAsia="仿宋_GB2312" w:hAnsi="Arial" w:cs="Arial" w:hint="eastAsia"/>
          <w:sz w:val="28"/>
          <w:szCs w:val="28"/>
        </w:rPr>
        <w:t>13</w:t>
      </w:r>
      <w:r w:rsidRPr="004D566D">
        <w:rPr>
          <w:rFonts w:ascii="Arial" w:eastAsia="仿宋_GB2312" w:hAnsi="Arial" w:cs="Arial"/>
          <w:sz w:val="28"/>
          <w:szCs w:val="28"/>
        </w:rPr>
        <w:t>日</w:t>
      </w:r>
    </w:p>
    <w:sectPr w:rsidR="004D566D" w:rsidRPr="004D566D" w:rsidSect="00AF05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C04" w:rsidRDefault="00092C04" w:rsidP="004D566D">
      <w:r>
        <w:separator/>
      </w:r>
    </w:p>
  </w:endnote>
  <w:endnote w:type="continuationSeparator" w:id="0">
    <w:p w:rsidR="00092C04" w:rsidRDefault="00092C04" w:rsidP="004D5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C04" w:rsidRDefault="00092C04" w:rsidP="004D566D">
      <w:r>
        <w:separator/>
      </w:r>
    </w:p>
  </w:footnote>
  <w:footnote w:type="continuationSeparator" w:id="0">
    <w:p w:rsidR="00092C04" w:rsidRDefault="00092C04" w:rsidP="004D56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66D"/>
    <w:rsid w:val="00092C04"/>
    <w:rsid w:val="00140390"/>
    <w:rsid w:val="002400A1"/>
    <w:rsid w:val="0026267A"/>
    <w:rsid w:val="002736E3"/>
    <w:rsid w:val="003A3FCB"/>
    <w:rsid w:val="00424F2B"/>
    <w:rsid w:val="00454EB0"/>
    <w:rsid w:val="004D566D"/>
    <w:rsid w:val="00513432"/>
    <w:rsid w:val="005C19BF"/>
    <w:rsid w:val="005F24A0"/>
    <w:rsid w:val="00684909"/>
    <w:rsid w:val="006B46FC"/>
    <w:rsid w:val="006D1D89"/>
    <w:rsid w:val="006E252A"/>
    <w:rsid w:val="0079779D"/>
    <w:rsid w:val="007F54FD"/>
    <w:rsid w:val="008475E4"/>
    <w:rsid w:val="00852EED"/>
    <w:rsid w:val="00861E22"/>
    <w:rsid w:val="00896818"/>
    <w:rsid w:val="008F6CA7"/>
    <w:rsid w:val="00941226"/>
    <w:rsid w:val="009965DA"/>
    <w:rsid w:val="00A13825"/>
    <w:rsid w:val="00A2177B"/>
    <w:rsid w:val="00A564A3"/>
    <w:rsid w:val="00AA169A"/>
    <w:rsid w:val="00AF059C"/>
    <w:rsid w:val="00B31797"/>
    <w:rsid w:val="00B63D74"/>
    <w:rsid w:val="00B94926"/>
    <w:rsid w:val="00BA38DC"/>
    <w:rsid w:val="00C253C3"/>
    <w:rsid w:val="00C512C1"/>
    <w:rsid w:val="00C73E0D"/>
    <w:rsid w:val="00CD7F89"/>
    <w:rsid w:val="00D2232B"/>
    <w:rsid w:val="00DE4D9E"/>
    <w:rsid w:val="00DF48CA"/>
    <w:rsid w:val="00E71541"/>
    <w:rsid w:val="00E96C83"/>
    <w:rsid w:val="00FE6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69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56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D566D"/>
    <w:rPr>
      <w:kern w:val="2"/>
      <w:sz w:val="18"/>
      <w:szCs w:val="18"/>
    </w:rPr>
  </w:style>
  <w:style w:type="paragraph" w:styleId="a4">
    <w:name w:val="footer"/>
    <w:basedOn w:val="a"/>
    <w:link w:val="Char0"/>
    <w:uiPriority w:val="99"/>
    <w:unhideWhenUsed/>
    <w:rsid w:val="004D566D"/>
    <w:pPr>
      <w:tabs>
        <w:tab w:val="center" w:pos="4153"/>
        <w:tab w:val="right" w:pos="8306"/>
      </w:tabs>
      <w:snapToGrid w:val="0"/>
      <w:jc w:val="left"/>
    </w:pPr>
    <w:rPr>
      <w:sz w:val="18"/>
      <w:szCs w:val="18"/>
    </w:rPr>
  </w:style>
  <w:style w:type="character" w:customStyle="1" w:styleId="Char0">
    <w:name w:val="页脚 Char"/>
    <w:basedOn w:val="a0"/>
    <w:link w:val="a4"/>
    <w:uiPriority w:val="99"/>
    <w:rsid w:val="004D566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69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56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D566D"/>
    <w:rPr>
      <w:kern w:val="2"/>
      <w:sz w:val="18"/>
      <w:szCs w:val="18"/>
    </w:rPr>
  </w:style>
  <w:style w:type="paragraph" w:styleId="a4">
    <w:name w:val="footer"/>
    <w:basedOn w:val="a"/>
    <w:link w:val="Char0"/>
    <w:uiPriority w:val="99"/>
    <w:unhideWhenUsed/>
    <w:rsid w:val="004D566D"/>
    <w:pPr>
      <w:tabs>
        <w:tab w:val="center" w:pos="4153"/>
        <w:tab w:val="right" w:pos="8306"/>
      </w:tabs>
      <w:snapToGrid w:val="0"/>
      <w:jc w:val="left"/>
    </w:pPr>
    <w:rPr>
      <w:sz w:val="18"/>
      <w:szCs w:val="18"/>
    </w:rPr>
  </w:style>
  <w:style w:type="character" w:customStyle="1" w:styleId="Char0">
    <w:name w:val="页脚 Char"/>
    <w:basedOn w:val="a0"/>
    <w:link w:val="a4"/>
    <w:uiPriority w:val="99"/>
    <w:rsid w:val="004D566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28</Words>
  <Characters>163</Characters>
  <Application>Microsoft Office Word</Application>
  <DocSecurity>0</DocSecurity>
  <Lines>1</Lines>
  <Paragraphs>1</Paragraphs>
  <ScaleCrop>false</ScaleCrop>
  <Company>CHINA</Company>
  <LinksUpToDate>false</LinksUpToDate>
  <CharactersWithSpaces>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2019-04-17T01:58:00Z</cp:lastPrinted>
  <dcterms:created xsi:type="dcterms:W3CDTF">2021-04-01T01:50:00Z</dcterms:created>
  <dcterms:modified xsi:type="dcterms:W3CDTF">2021-04-13T02:45:00Z</dcterms:modified>
</cp:coreProperties>
</file>