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bookmarkStart w:id="0" w:name="_GoBack"/>
      <w:bookmarkEnd w:id="0"/>
      <w:r>
        <w:rPr>
          <w:rFonts w:hint="eastAsia" w:ascii="Arial" w:hAnsi="Arial" w:eastAsia="宋体" w:cs="宋体"/>
          <w:b/>
          <w:bCs/>
          <w:kern w:val="0"/>
          <w:sz w:val="40"/>
          <w:szCs w:val="40"/>
        </w:rPr>
        <w:t>房地产抵押评估复估单</w:t>
      </w:r>
    </w:p>
    <w:p>
      <w:pPr>
        <w:jc w:val="right"/>
        <w:rPr>
          <w:rFonts w:ascii="Arial" w:hAnsi="Arial" w:eastAsia="宋体"/>
        </w:rPr>
      </w:pPr>
      <w:r>
        <w:rPr>
          <w:rFonts w:hint="eastAsia" w:ascii="Arial" w:hAnsi="Arial" w:eastAsia="宋体" w:cs="宋体"/>
          <w:kern w:val="0"/>
          <w:sz w:val="20"/>
          <w:szCs w:val="20"/>
        </w:rPr>
        <w:t>报告编号：康正评字</w:t>
      </w:r>
      <w:r>
        <w:rPr>
          <w:rFonts w:ascii="Arial" w:hAnsi="Arial" w:eastAsia="宋体" w:cs="宋体"/>
          <w:kern w:val="0"/>
          <w:sz w:val="20"/>
          <w:szCs w:val="20"/>
        </w:rPr>
        <w:t>2024-1-0</w:t>
      </w:r>
      <w:r>
        <w:rPr>
          <w:rFonts w:hint="eastAsia" w:ascii="Arial" w:hAnsi="Arial" w:eastAsia="宋体" w:cs="宋体"/>
          <w:kern w:val="0"/>
          <w:sz w:val="20"/>
          <w:szCs w:val="20"/>
        </w:rPr>
        <w:t>307</w:t>
      </w:r>
      <w:r>
        <w:rPr>
          <w:rFonts w:ascii="Arial" w:hAnsi="Arial" w:eastAsia="宋体" w:cs="宋体"/>
          <w:kern w:val="0"/>
          <w:sz w:val="20"/>
          <w:szCs w:val="20"/>
        </w:rPr>
        <w:t>-P0</w:t>
      </w:r>
      <w:r>
        <w:rPr>
          <w:rFonts w:hint="eastAsia" w:ascii="Arial" w:hAnsi="Arial" w:eastAsia="宋体" w:cs="宋体"/>
          <w:kern w:val="0"/>
          <w:sz w:val="20"/>
          <w:szCs w:val="20"/>
        </w:rPr>
        <w:t>2</w:t>
      </w:r>
      <w:r>
        <w:rPr>
          <w:rFonts w:ascii="Arial" w:hAnsi="Arial" w:eastAsia="宋体" w:cs="宋体"/>
          <w:kern w:val="0"/>
          <w:sz w:val="20"/>
          <w:szCs w:val="20"/>
        </w:rPr>
        <w:t>DYGJ</w:t>
      </w:r>
      <w:r>
        <w:rPr>
          <w:rFonts w:hint="eastAsia" w:ascii="Arial" w:hAnsi="Arial" w:eastAsia="宋体" w:cs="宋体"/>
          <w:kern w:val="0"/>
          <w:sz w:val="20"/>
          <w:szCs w:val="20"/>
        </w:rPr>
        <w:t>2</w:t>
      </w:r>
    </w:p>
    <w:tbl>
      <w:tblPr>
        <w:tblStyle w:val="7"/>
        <w:tblW w:w="9299" w:type="dxa"/>
        <w:jc w:val="center"/>
        <w:tblLayout w:type="fixed"/>
        <w:tblCellMar>
          <w:top w:w="57" w:type="dxa"/>
          <w:left w:w="57" w:type="dxa"/>
          <w:bottom w:w="57" w:type="dxa"/>
          <w:right w:w="57" w:type="dxa"/>
        </w:tblCellMar>
      </w:tblPr>
      <w:tblGrid>
        <w:gridCol w:w="1499"/>
        <w:gridCol w:w="1388"/>
        <w:gridCol w:w="2457"/>
        <w:gridCol w:w="42"/>
        <w:gridCol w:w="1346"/>
        <w:gridCol w:w="94"/>
        <w:gridCol w:w="2473"/>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兴业银行股份有限公司北京分行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北京市朝阳区朝阳门外大街甲6号8层2座802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为兴业银行股份有限公司北京分行确定押品复估抵押价值。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2024年4月18日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万通中心</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392.16平方米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23/-4</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8</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办公</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钢筋混凝土</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估价对象于咨询时点存在抵押权，本次评估为房地产抵押贷后监测提供参考依据而评估房地产抵押价值，故不考虑此项优先受偿权。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highlight w:val="none"/>
              </w:rPr>
            </w:pPr>
            <w:r>
              <w:rPr>
                <w:rFonts w:hint="eastAsia" w:ascii="Arial" w:hAnsi="Arial" w:eastAsia="宋体" w:cs="宋体"/>
                <w:b/>
                <w:bCs/>
                <w:kern w:val="0"/>
                <w:sz w:val="20"/>
                <w:szCs w:val="20"/>
                <w:highlight w:val="none"/>
              </w:rPr>
              <w:t>4</w:t>
            </w:r>
            <w:r>
              <w:rPr>
                <w:rFonts w:hint="eastAsia" w:ascii="Arial" w:hAnsi="Arial" w:eastAsia="宋体" w:cs="宋体"/>
                <w:b/>
                <w:bCs/>
                <w:kern w:val="0"/>
                <w:sz w:val="20"/>
                <w:szCs w:val="20"/>
                <w:highlight w:val="none"/>
                <w:lang w:val="en-US" w:eastAsia="zh-CN"/>
              </w:rPr>
              <w:t>3729</w:t>
            </w:r>
            <w:r>
              <w:rPr>
                <w:rFonts w:hint="eastAsia" w:ascii="Arial" w:hAnsi="Arial" w:eastAsia="宋体" w:cs="宋体"/>
                <w:b/>
                <w:bCs/>
                <w:kern w:val="0"/>
                <w:sz w:val="20"/>
                <w:szCs w:val="20"/>
                <w:highlight w:val="none"/>
              </w:rPr>
              <w:t>元/平方米</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kern w:val="0"/>
                <w:sz w:val="20"/>
                <w:szCs w:val="20"/>
              </w:rPr>
              <w:t>抵押净值单价</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39295</w:t>
            </w:r>
            <w:r>
              <w:rPr>
                <w:rFonts w:hint="eastAsia" w:ascii="Arial" w:hAnsi="Arial" w:eastAsia="宋体" w:cs="宋体"/>
                <w:b/>
                <w:bCs/>
                <w:kern w:val="0"/>
                <w:sz w:val="20"/>
                <w:szCs w:val="20"/>
                <w:highlight w:val="none"/>
              </w:rPr>
              <w:t>元/平方米</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highlight w:val="none"/>
              </w:rPr>
            </w:pPr>
            <w:r>
              <w:rPr>
                <w:rFonts w:hint="eastAsia" w:ascii="Arial" w:hAnsi="Arial" w:eastAsia="宋体" w:cs="宋体"/>
                <w:b/>
                <w:bCs/>
                <w:kern w:val="0"/>
                <w:sz w:val="20"/>
                <w:szCs w:val="20"/>
                <w:highlight w:val="none"/>
              </w:rPr>
              <w:t>1</w:t>
            </w:r>
            <w:r>
              <w:rPr>
                <w:rFonts w:hint="eastAsia" w:ascii="Arial" w:hAnsi="Arial" w:eastAsia="宋体" w:cs="宋体"/>
                <w:b/>
                <w:bCs/>
                <w:kern w:val="0"/>
                <w:sz w:val="20"/>
                <w:szCs w:val="20"/>
                <w:highlight w:val="none"/>
                <w:lang w:eastAsia="zh-CN"/>
              </w:rPr>
              <w:t>7</w:t>
            </w:r>
            <w:r>
              <w:rPr>
                <w:rFonts w:hint="eastAsia" w:ascii="Arial" w:hAnsi="Arial" w:eastAsia="宋体" w:cs="宋体"/>
                <w:b/>
                <w:bCs/>
                <w:kern w:val="0"/>
                <w:sz w:val="20"/>
                <w:szCs w:val="20"/>
                <w:highlight w:val="none"/>
                <w:lang w:val="en-US" w:eastAsia="zh-CN"/>
              </w:rPr>
              <w:t>15</w:t>
            </w:r>
            <w:r>
              <w:rPr>
                <w:rFonts w:hint="eastAsia" w:ascii="Arial" w:hAnsi="Arial" w:eastAsia="宋体" w:cs="宋体"/>
                <w:b/>
                <w:bCs/>
                <w:kern w:val="0"/>
                <w:sz w:val="20"/>
                <w:szCs w:val="20"/>
                <w:highlight w:val="none"/>
              </w:rPr>
              <w:t>万元</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kern w:val="0"/>
                <w:sz w:val="20"/>
                <w:szCs w:val="20"/>
              </w:rPr>
              <w:t>抵押净值总价</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1541</w:t>
            </w:r>
            <w:r>
              <w:rPr>
                <w:rFonts w:hint="eastAsia" w:ascii="Arial" w:hAnsi="Arial" w:eastAsia="宋体" w:cs="宋体"/>
                <w:b/>
                <w:bCs/>
                <w:kern w:val="0"/>
                <w:sz w:val="20"/>
                <w:szCs w:val="20"/>
                <w:highlight w:val="none"/>
              </w:rPr>
              <w:t>万元</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24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b/>
                <w:bCs/>
                <w:kern w:val="0"/>
                <w:sz w:val="20"/>
                <w:szCs w:val="20"/>
                <w:highlight w:val="none"/>
              </w:rPr>
            </w:pPr>
            <w:r>
              <w:rPr>
                <w:rFonts w:hint="eastAsia" w:ascii="Arial" w:hAnsi="Arial" w:eastAsia="宋体" w:cs="宋体"/>
                <w:b/>
                <w:bCs/>
                <w:i w:val="0"/>
                <w:iCs w:val="0"/>
                <w:kern w:val="0"/>
                <w:sz w:val="20"/>
                <w:szCs w:val="20"/>
                <w:highlight w:val="none"/>
                <w:u w:val="none"/>
                <w:lang w:val="en-US" w:eastAsia="zh-CN" w:bidi="ar"/>
              </w:rPr>
              <w:t>壹仟柒佰壹拾伍万元整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kern w:val="0"/>
                <w:sz w:val="20"/>
                <w:szCs w:val="20"/>
              </w:rPr>
              <w:t>大写金额</w:t>
            </w:r>
          </w:p>
        </w:tc>
        <w:tc>
          <w:tcPr>
            <w:tcW w:w="24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exact"/>
              <w:jc w:val="left"/>
              <w:textAlignment w:val="auto"/>
              <w:rPr>
                <w:rFonts w:hint="eastAsia" w:ascii="Arial" w:hAnsi="Arial" w:eastAsia="宋体" w:cs="宋体"/>
                <w:b/>
                <w:bCs/>
                <w:kern w:val="0"/>
                <w:sz w:val="20"/>
                <w:szCs w:val="20"/>
                <w:highlight w:val="none"/>
                <w:u w:val="none"/>
              </w:rPr>
            </w:pPr>
            <w:r>
              <w:rPr>
                <w:rFonts w:hint="eastAsia" w:ascii="Arial" w:hAnsi="Arial" w:eastAsia="宋体" w:cs="宋体"/>
                <w:b/>
                <w:bCs/>
                <w:i w:val="0"/>
                <w:iCs w:val="0"/>
                <w:kern w:val="0"/>
                <w:sz w:val="20"/>
                <w:szCs w:val="20"/>
                <w:highlight w:val="none"/>
                <w:u w:val="none"/>
                <w:lang w:val="en-US" w:eastAsia="zh-CN" w:bidi="ar"/>
              </w:rPr>
              <w:t>壹仟伍佰肆拾壹万元整</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6"/>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jc w:val="right"/>
        <w:rPr>
          <w:rFonts w:ascii="Arial" w:hAnsi="Arial" w:eastAsia="宋体" w:cs="宋体"/>
          <w:kern w:val="0"/>
          <w:sz w:val="20"/>
          <w:szCs w:val="20"/>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二○二四年四月十九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110CE"/>
    <w:rsid w:val="00093551"/>
    <w:rsid w:val="002308CF"/>
    <w:rsid w:val="002C0BF8"/>
    <w:rsid w:val="004058D0"/>
    <w:rsid w:val="00460FD0"/>
    <w:rsid w:val="0046333F"/>
    <w:rsid w:val="0048776C"/>
    <w:rsid w:val="00524E18"/>
    <w:rsid w:val="0053367C"/>
    <w:rsid w:val="007203D6"/>
    <w:rsid w:val="00736A3D"/>
    <w:rsid w:val="00776384"/>
    <w:rsid w:val="00795B85"/>
    <w:rsid w:val="007F44C9"/>
    <w:rsid w:val="00863392"/>
    <w:rsid w:val="00876164"/>
    <w:rsid w:val="00911073"/>
    <w:rsid w:val="00A92DEB"/>
    <w:rsid w:val="00B76BB3"/>
    <w:rsid w:val="00BF20BE"/>
    <w:rsid w:val="00C06B88"/>
    <w:rsid w:val="00E95130"/>
    <w:rsid w:val="15B363AB"/>
    <w:rsid w:val="190C1E3F"/>
    <w:rsid w:val="1B955056"/>
    <w:rsid w:val="1DBA64FF"/>
    <w:rsid w:val="2480073C"/>
    <w:rsid w:val="4D12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autoRedefine/>
    <w:semiHidden/>
    <w:unhideWhenUsed/>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批注框文本 Char"/>
    <w:basedOn w:val="8"/>
    <w:link w:val="3"/>
    <w:autoRedefine/>
    <w:semiHidden/>
    <w:uiPriority w:val="99"/>
    <w:rPr>
      <w:sz w:val="18"/>
      <w:szCs w:val="18"/>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批注文字 Char"/>
    <w:basedOn w:val="8"/>
    <w:link w:val="2"/>
    <w:autoRedefine/>
    <w:semiHidden/>
    <w:qFormat/>
    <w:uiPriority w:val="99"/>
    <w:rPr>
      <w:rFonts w:asciiTheme="minorHAnsi" w:hAnsiTheme="minorHAnsi" w:eastAsiaTheme="minorEastAsia" w:cstheme="minorBidi"/>
      <w:kern w:val="2"/>
      <w:sz w:val="21"/>
      <w:szCs w:val="22"/>
    </w:rPr>
  </w:style>
  <w:style w:type="character" w:customStyle="1" w:styleId="14">
    <w:name w:val="批注主题 Char"/>
    <w:basedOn w:val="13"/>
    <w:link w:val="6"/>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146</Words>
  <Characters>837</Characters>
  <Lines>6</Lines>
  <Paragraphs>1</Paragraphs>
  <TotalTime>99</TotalTime>
  <ScaleCrop>false</ScaleCrop>
  <LinksUpToDate>false</LinksUpToDate>
  <CharactersWithSpaces>982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cp:lastPrinted>2024-04-19T03:31:47Z</cp:lastPrinted>
  <dcterms:modified xsi:type="dcterms:W3CDTF">2024-04-19T05:10:47Z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5A5960AD4D5B46E7AA5E76DFE0C0A1E2_12</vt:lpwstr>
  </property>
</Properties>
</file>