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f" ContentType="image/tif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945" w:leftChars="450"/>
        <w:rPr>
          <w:rFonts w:ascii="Arial" w:hAnsi="Arial" w:cs="Arial"/>
          <w:b/>
          <w:color w:val="000000"/>
          <w:sz w:val="44"/>
          <w:szCs w:val="44"/>
        </w:rPr>
      </w:pPr>
    </w:p>
    <w:p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spacing w:line="48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外贸信托-融创上海西环中心项目集合资金信托计划</w:t>
      </w:r>
    </w:p>
    <w:p>
      <w:pPr>
        <w:spacing w:line="48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2020年7月监管报告</w:t>
      </w: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项目名称：外贸信托-融创上海西环中心项目</w:t>
      </w:r>
    </w:p>
    <w:p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委托方：中国对外经济贸易信托有限公司</w:t>
      </w:r>
    </w:p>
    <w:p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受托方：北京康正宏基房地产评估有限公司</w:t>
      </w:r>
    </w:p>
    <w:p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监管人员：蒋柯</w:t>
      </w:r>
    </w:p>
    <w:p>
      <w:pPr>
        <w:spacing w:line="480" w:lineRule="auto"/>
        <w:jc w:val="left"/>
        <w:rPr>
          <w:rFonts w:ascii="Arial" w:hAnsi="Arial" w:cs="Arial"/>
          <w:b/>
          <w:sz w:val="28"/>
          <w:szCs w:val="28"/>
        </w:rPr>
        <w:sectPr>
          <w:headerReference r:id="rId3" w:type="default"/>
          <w:pgSz w:w="11906" w:h="16838"/>
          <w:pgMar w:top="1843" w:right="1134" w:bottom="1134" w:left="1134" w:header="851" w:footer="851" w:gutter="340"/>
          <w:pgNumType w:fmt="numberInDash" w:start="1"/>
          <w:cols w:space="720" w:num="1"/>
          <w:titlePg/>
          <w:docGrid w:type="lines" w:linePitch="312" w:charSpace="0"/>
        </w:sectPr>
      </w:pPr>
      <w:r>
        <w:rPr>
          <w:rFonts w:ascii="Arial" w:hAnsi="Arial" w:cs="Arial"/>
          <w:b/>
          <w:szCs w:val="28"/>
        </w:rPr>
        <w:t>日期：二零二零年八月十二日</w:t>
      </w:r>
    </w:p>
    <w:p>
      <w:pPr>
        <w:pStyle w:val="11"/>
        <w:spacing w:after="0" w:line="360" w:lineRule="auto"/>
        <w:jc w:val="center"/>
        <w:rPr>
          <w:rFonts w:ascii="Arial" w:hAnsi="Arial" w:cs="Arial"/>
          <w:b/>
          <w:color w:val="000000"/>
          <w:sz w:val="28"/>
        </w:rPr>
      </w:pPr>
      <w:r>
        <w:rPr>
          <w:rFonts w:ascii="Arial" w:hAnsi="Arial" w:cs="Arial"/>
          <w:b/>
          <w:color w:val="000000"/>
          <w:sz w:val="28"/>
        </w:rPr>
        <w:t>目录</w:t>
      </w:r>
    </w:p>
    <w:p>
      <w:pPr>
        <w:pStyle w:val="11"/>
        <w:tabs>
          <w:tab w:val="right" w:leader="dot" w:pos="9298"/>
          <w:tab w:val="clear" w:pos="8302"/>
        </w:tabs>
      </w:pPr>
      <w:r>
        <w:rPr>
          <w:rFonts w:ascii="Arial" w:hAnsi="Arial" w:cs="Arial"/>
          <w:sz w:val="21"/>
        </w:rPr>
        <w:fldChar w:fldCharType="begin"/>
      </w:r>
      <w:r>
        <w:rPr>
          <w:rStyle w:val="18"/>
          <w:rFonts w:ascii="Arial" w:hAnsi="Arial" w:cs="Arial"/>
          <w:sz w:val="21"/>
        </w:rPr>
        <w:instrText xml:space="preserve">TOC \o "1-3" \h \z \u</w:instrText>
      </w:r>
      <w:r>
        <w:rPr>
          <w:rFonts w:ascii="Arial" w:hAnsi="Arial" w:cs="Arial"/>
          <w:sz w:val="21"/>
        </w:rPr>
        <w:fldChar w:fldCharType="separate"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HYPERLINK \l _Toc16264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szCs w:val="24"/>
        </w:rPr>
        <w:t>1项目基本情况</w:t>
      </w:r>
      <w:r>
        <w:tab/>
      </w:r>
      <w:r>
        <w:fldChar w:fldCharType="begin"/>
      </w:r>
      <w:r>
        <w:instrText xml:space="preserve"> PAGEREF _Toc16264 </w:instrText>
      </w:r>
      <w:r>
        <w:fldChar w:fldCharType="separate"/>
      </w:r>
      <w:r>
        <w:t>1</w:t>
      </w:r>
      <w: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_Toc32602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szCs w:val="24"/>
        </w:rPr>
        <w:t>2重大事件披露</w:t>
      </w:r>
      <w:bookmarkStart w:id="85" w:name="_GoBack"/>
      <w:bookmarkEnd w:id="85"/>
      <w:r>
        <w:tab/>
      </w:r>
      <w:r>
        <w:fldChar w:fldCharType="begin"/>
      </w:r>
      <w:r>
        <w:instrText xml:space="preserve"> PAGEREF _Toc32602 </w:instrText>
      </w:r>
      <w:r>
        <w:fldChar w:fldCharType="separate"/>
      </w:r>
      <w:r>
        <w:t>1</w:t>
      </w:r>
      <w: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_Toc30719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szCs w:val="24"/>
        </w:rPr>
        <w:t>3项目五证办理及施工进度情况</w:t>
      </w:r>
      <w:r>
        <w:tab/>
      </w:r>
      <w:r>
        <w:fldChar w:fldCharType="begin"/>
      </w:r>
      <w:r>
        <w:instrText xml:space="preserve"> PAGEREF _Toc30719 </w:instrText>
      </w:r>
      <w:r>
        <w:fldChar w:fldCharType="separate"/>
      </w:r>
      <w:r>
        <w:t>1</w:t>
      </w:r>
      <w: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_Toc3185 </w:instrText>
      </w:r>
      <w:r>
        <w:rPr>
          <w:rFonts w:ascii="Arial" w:hAnsi="Arial" w:cs="Arial"/>
        </w:rPr>
        <w:fldChar w:fldCharType="separate"/>
      </w:r>
      <w:r>
        <w:rPr>
          <w:rFonts w:eastAsia="宋体" w:cs="Arial"/>
        </w:rPr>
        <w:t>3.1项目五证办理情况说明</w:t>
      </w:r>
      <w:r>
        <w:tab/>
      </w:r>
      <w:r>
        <w:fldChar w:fldCharType="begin"/>
      </w:r>
      <w:r>
        <w:instrText xml:space="preserve"> PAGEREF _Toc3185 </w:instrText>
      </w:r>
      <w:r>
        <w:fldChar w:fldCharType="separate"/>
      </w:r>
      <w:r>
        <w:t>1</w:t>
      </w:r>
      <w: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_Toc8164 </w:instrText>
      </w:r>
      <w:r>
        <w:rPr>
          <w:rFonts w:ascii="Arial" w:hAnsi="Arial" w:cs="Arial"/>
        </w:rPr>
        <w:fldChar w:fldCharType="separate"/>
      </w:r>
      <w:r>
        <w:rPr>
          <w:rFonts w:eastAsia="宋体" w:cs="Arial"/>
        </w:rPr>
        <w:t>3.2项目2020年7月施工进度情况</w:t>
      </w:r>
      <w:r>
        <w:tab/>
      </w:r>
      <w:r>
        <w:fldChar w:fldCharType="begin"/>
      </w:r>
      <w:r>
        <w:instrText xml:space="preserve"> PAGEREF _Toc8164 </w:instrText>
      </w:r>
      <w:r>
        <w:fldChar w:fldCharType="separate"/>
      </w:r>
      <w:r>
        <w:t>2</w:t>
      </w:r>
      <w: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_Toc20320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szCs w:val="24"/>
        </w:rPr>
        <w:t>4印鉴使用情况</w:t>
      </w:r>
      <w:r>
        <w:tab/>
      </w:r>
      <w:r>
        <w:fldChar w:fldCharType="begin"/>
      </w:r>
      <w:r>
        <w:instrText xml:space="preserve"> PAGEREF _Toc20320 </w:instrText>
      </w:r>
      <w:r>
        <w:fldChar w:fldCharType="separate"/>
      </w:r>
      <w:r>
        <w:t>4</w:t>
      </w:r>
      <w: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_Toc12001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szCs w:val="24"/>
        </w:rPr>
        <w:t>5合同签订情况</w:t>
      </w:r>
      <w:r>
        <w:tab/>
      </w:r>
      <w:r>
        <w:fldChar w:fldCharType="begin"/>
      </w:r>
      <w:r>
        <w:instrText xml:space="preserve"> PAGEREF _Toc12001 </w:instrText>
      </w:r>
      <w:r>
        <w:fldChar w:fldCharType="separate"/>
      </w:r>
      <w:r>
        <w:t>6</w:t>
      </w:r>
      <w: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_Toc1076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szCs w:val="24"/>
        </w:rPr>
        <w:t>6项目销售情况</w:t>
      </w:r>
      <w:r>
        <w:tab/>
      </w:r>
      <w:r>
        <w:fldChar w:fldCharType="begin"/>
      </w:r>
      <w:r>
        <w:instrText xml:space="preserve"> PAGEREF _Toc1076 </w:instrText>
      </w:r>
      <w:r>
        <w:fldChar w:fldCharType="separate"/>
      </w:r>
      <w:r>
        <w:t>7</w:t>
      </w:r>
      <w: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_Toc12203 </w:instrText>
      </w:r>
      <w:r>
        <w:rPr>
          <w:rFonts w:ascii="Arial" w:hAnsi="Arial" w:cs="Arial"/>
        </w:rPr>
        <w:fldChar w:fldCharType="separate"/>
      </w:r>
      <w:r>
        <w:rPr>
          <w:rFonts w:cs="Arial" w:eastAsiaTheme="minorEastAsia"/>
        </w:rPr>
        <w:t>6.1 销售概况</w:t>
      </w:r>
      <w:r>
        <w:tab/>
      </w:r>
      <w:r>
        <w:fldChar w:fldCharType="begin"/>
      </w:r>
      <w:r>
        <w:instrText xml:space="preserve"> PAGEREF _Toc12203 </w:instrText>
      </w:r>
      <w:r>
        <w:fldChar w:fldCharType="separate"/>
      </w:r>
      <w:r>
        <w:t>7</w:t>
      </w:r>
      <w: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_Toc22050 </w:instrText>
      </w:r>
      <w:r>
        <w:rPr>
          <w:rFonts w:ascii="Arial" w:hAnsi="Arial" w:cs="Arial"/>
        </w:rPr>
        <w:fldChar w:fldCharType="separate"/>
      </w:r>
      <w:r>
        <w:rPr>
          <w:rFonts w:cs="Arial" w:eastAsiaTheme="minorEastAsia"/>
        </w:rPr>
        <w:t>6.2 项目竞品分析</w:t>
      </w:r>
      <w:r>
        <w:tab/>
      </w:r>
      <w:r>
        <w:fldChar w:fldCharType="begin"/>
      </w:r>
      <w:r>
        <w:instrText xml:space="preserve"> PAGEREF _Toc22050 </w:instrText>
      </w:r>
      <w:r>
        <w:fldChar w:fldCharType="separate"/>
      </w:r>
      <w:r>
        <w:t>8</w:t>
      </w:r>
      <w: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_Toc9880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szCs w:val="24"/>
        </w:rPr>
        <w:t>7资金情况</w:t>
      </w:r>
      <w:r>
        <w:tab/>
      </w:r>
      <w:r>
        <w:fldChar w:fldCharType="begin"/>
      </w:r>
      <w:r>
        <w:instrText xml:space="preserve"> PAGEREF _Toc9880 </w:instrText>
      </w:r>
      <w:r>
        <w:fldChar w:fldCharType="separate"/>
      </w:r>
      <w:r>
        <w:t>9</w:t>
      </w:r>
      <w: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_Toc28249 </w:instrText>
      </w:r>
      <w:r>
        <w:rPr>
          <w:rFonts w:ascii="Arial" w:hAnsi="Arial" w:cs="Arial"/>
        </w:rPr>
        <w:fldChar w:fldCharType="separate"/>
      </w:r>
      <w:r>
        <w:rPr>
          <w:rFonts w:eastAsia="宋体" w:cs="Arial"/>
        </w:rPr>
        <w:t>7.1资金流出情况</w:t>
      </w:r>
      <w:r>
        <w:tab/>
      </w:r>
      <w:r>
        <w:fldChar w:fldCharType="begin"/>
      </w:r>
      <w:r>
        <w:instrText xml:space="preserve"> PAGEREF _Toc28249 </w:instrText>
      </w:r>
      <w:r>
        <w:fldChar w:fldCharType="separate"/>
      </w:r>
      <w:r>
        <w:t>9</w:t>
      </w:r>
      <w: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_Toc7578 </w:instrText>
      </w:r>
      <w:r>
        <w:rPr>
          <w:rFonts w:ascii="Arial" w:hAnsi="Arial" w:cs="Arial"/>
        </w:rPr>
        <w:fldChar w:fldCharType="separate"/>
      </w:r>
      <w:r>
        <w:rPr>
          <w:rFonts w:eastAsia="宋体" w:cs="Arial"/>
        </w:rPr>
        <w:t>7.2资金内部转账情况</w:t>
      </w:r>
      <w:r>
        <w:tab/>
      </w:r>
      <w:r>
        <w:fldChar w:fldCharType="begin"/>
      </w:r>
      <w:r>
        <w:instrText xml:space="preserve"> PAGEREF _Toc7578 </w:instrText>
      </w:r>
      <w:r>
        <w:fldChar w:fldCharType="separate"/>
      </w:r>
      <w:r>
        <w:t>16</w:t>
      </w:r>
      <w: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_Toc9850 </w:instrText>
      </w:r>
      <w:r>
        <w:rPr>
          <w:rFonts w:ascii="Arial" w:hAnsi="Arial" w:cs="Arial"/>
        </w:rPr>
        <w:fldChar w:fldCharType="separate"/>
      </w:r>
      <w:r>
        <w:rPr>
          <w:rFonts w:eastAsia="宋体" w:cs="Arial"/>
        </w:rPr>
        <w:t>7.3资金流入情况</w:t>
      </w:r>
      <w:r>
        <w:tab/>
      </w:r>
      <w:r>
        <w:fldChar w:fldCharType="begin"/>
      </w:r>
      <w:r>
        <w:instrText xml:space="preserve"> PAGEREF _Toc9850 </w:instrText>
      </w:r>
      <w:r>
        <w:fldChar w:fldCharType="separate"/>
      </w:r>
      <w:r>
        <w:t>17</w:t>
      </w:r>
      <w: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_Toc2406 </w:instrText>
      </w:r>
      <w:r>
        <w:rPr>
          <w:rFonts w:ascii="Arial" w:hAnsi="Arial" w:cs="Arial"/>
        </w:rPr>
        <w:fldChar w:fldCharType="separate"/>
      </w:r>
      <w:r>
        <w:rPr>
          <w:rFonts w:eastAsia="宋体" w:cs="Arial"/>
        </w:rPr>
        <w:t>7.4资金结算</w:t>
      </w:r>
      <w:r>
        <w:tab/>
      </w:r>
      <w:r>
        <w:fldChar w:fldCharType="begin"/>
      </w:r>
      <w:r>
        <w:instrText xml:space="preserve"> PAGEREF _Toc2406 </w:instrText>
      </w:r>
      <w:r>
        <w:fldChar w:fldCharType="separate"/>
      </w:r>
      <w:r>
        <w:t>20</w:t>
      </w:r>
      <w: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_Toc25520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szCs w:val="28"/>
        </w:rPr>
        <w:t>附件</w:t>
      </w:r>
      <w:r>
        <w:tab/>
      </w:r>
      <w:r>
        <w:fldChar w:fldCharType="begin"/>
      </w:r>
      <w:r>
        <w:instrText xml:space="preserve"> PAGEREF _Toc25520 </w:instrText>
      </w:r>
      <w:r>
        <w:fldChar w:fldCharType="separate"/>
      </w:r>
      <w:r>
        <w:t>21</w:t>
      </w:r>
      <w: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_Toc6294 </w:instrText>
      </w:r>
      <w:r>
        <w:rPr>
          <w:rFonts w:ascii="Arial" w:hAnsi="Arial" w:cs="Arial"/>
        </w:rPr>
        <w:fldChar w:fldCharType="separate"/>
      </w:r>
      <w:r>
        <w:rPr>
          <w:rFonts w:eastAsia="宋体" w:cs="Arial"/>
        </w:rPr>
        <w:t>附件一 对账单（网银截图）</w:t>
      </w:r>
      <w:r>
        <w:tab/>
      </w:r>
      <w:r>
        <w:fldChar w:fldCharType="begin"/>
      </w:r>
      <w:r>
        <w:instrText xml:space="preserve"> PAGEREF _Toc6294 </w:instrText>
      </w:r>
      <w:r>
        <w:fldChar w:fldCharType="separate"/>
      </w:r>
      <w:r>
        <w:t>21</w:t>
      </w:r>
      <w: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_Toc1990 </w:instrText>
      </w:r>
      <w:r>
        <w:rPr>
          <w:rFonts w:ascii="Arial" w:hAnsi="Arial" w:cs="Arial"/>
        </w:rPr>
        <w:fldChar w:fldCharType="separate"/>
      </w:r>
      <w:r>
        <w:rPr>
          <w:rFonts w:eastAsia="宋体" w:cs="Arial"/>
        </w:rPr>
        <w:t>附件二 共管物品使用登记簿</w:t>
      </w:r>
      <w:r>
        <w:tab/>
      </w:r>
      <w:r>
        <w:fldChar w:fldCharType="begin"/>
      </w:r>
      <w:r>
        <w:instrText xml:space="preserve"> PAGEREF _Toc1990 </w:instrText>
      </w:r>
      <w:r>
        <w:fldChar w:fldCharType="separate"/>
      </w:r>
      <w:r>
        <w:t>25</w:t>
      </w:r>
      <w: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_Toc17662 </w:instrText>
      </w:r>
      <w:r>
        <w:rPr>
          <w:rFonts w:ascii="Arial" w:hAnsi="Arial" w:cs="Arial"/>
        </w:rPr>
        <w:fldChar w:fldCharType="separate"/>
      </w:r>
      <w:r>
        <w:rPr>
          <w:rFonts w:eastAsia="宋体" w:cs="Arial"/>
        </w:rPr>
        <w:t>附件三 星信资金流出分类情况表</w:t>
      </w:r>
      <w:r>
        <w:tab/>
      </w:r>
      <w:r>
        <w:fldChar w:fldCharType="begin"/>
      </w:r>
      <w:r>
        <w:instrText xml:space="preserve"> PAGEREF _Toc17662 </w:instrText>
      </w:r>
      <w:r>
        <w:fldChar w:fldCharType="separate"/>
      </w:r>
      <w:r>
        <w:t>28</w:t>
      </w:r>
      <w: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27"/>
        <w:keepNext w:val="0"/>
        <w:keepLines w:val="0"/>
        <w:widowControl w:val="0"/>
        <w:spacing w:line="360" w:lineRule="auto"/>
        <w:jc w:val="center"/>
        <w:rPr>
          <w:rFonts w:ascii="Arial" w:hAnsi="Arial" w:cs="Arial"/>
        </w:rPr>
        <w:sectPr>
          <w:headerReference r:id="rId4" w:type="default"/>
          <w:pgSz w:w="11906" w:h="16838"/>
          <w:pgMar w:top="1843" w:right="1134" w:bottom="1134" w:left="1134" w:header="851" w:footer="851" w:gutter="340"/>
          <w:pgNumType w:start="1"/>
          <w:cols w:space="720" w:num="1"/>
          <w:docGrid w:type="lines" w:linePitch="312" w:charSpace="0"/>
        </w:sectPr>
      </w:pPr>
      <w:r>
        <w:rPr>
          <w:rFonts w:ascii="Arial" w:hAnsi="Arial" w:cs="Arial"/>
          <w:color w:val="000000"/>
        </w:rPr>
        <w:fldChar w:fldCharType="end"/>
      </w:r>
    </w:p>
    <w:p>
      <w:pPr>
        <w:spacing w:line="36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bookmarkStart w:id="0" w:name="_Toc373309848"/>
      <w:r>
        <w:rPr>
          <w:rFonts w:ascii="Arial" w:hAnsi="Arial" w:cs="Arial"/>
          <w:bCs/>
          <w:kern w:val="44"/>
          <w:szCs w:val="21"/>
        </w:rPr>
        <w:t>为了方便阅读之目的，本报告中将部分名称简写为：</w:t>
      </w:r>
    </w:p>
    <w:p>
      <w:pPr>
        <w:spacing w:line="36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星绾：上海星绾实业有限公司</w:t>
      </w:r>
    </w:p>
    <w:p>
      <w:pPr>
        <w:spacing w:line="36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星信：上海星信房地产开发有限公司</w:t>
      </w:r>
    </w:p>
    <w:p>
      <w:pPr>
        <w:spacing w:line="36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融创：融创（上海）商业置业有限公司</w:t>
      </w:r>
    </w:p>
    <w:p>
      <w:pPr>
        <w:spacing w:line="36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外贸信托：中国对外经济贸易信托有限公司</w:t>
      </w:r>
    </w:p>
    <w:p>
      <w:pPr>
        <w:spacing w:line="36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康正：北京康正宏基房地产评估有限公司</w:t>
      </w:r>
    </w:p>
    <w:p>
      <w:pPr>
        <w:pStyle w:val="2"/>
        <w:keepNext w:val="0"/>
        <w:keepLines w:val="0"/>
        <w:spacing w:before="300" w:after="300" w:line="360" w:lineRule="exact"/>
        <w:jc w:val="left"/>
        <w:rPr>
          <w:rFonts w:ascii="Arial" w:hAnsi="Arial" w:cs="Arial"/>
          <w:szCs w:val="21"/>
        </w:rPr>
      </w:pPr>
      <w:bookmarkStart w:id="1" w:name="_Toc535580018"/>
      <w:bookmarkStart w:id="2" w:name="_Toc532281654"/>
      <w:bookmarkStart w:id="3" w:name="_Toc535570745"/>
      <w:bookmarkStart w:id="4" w:name="_Toc535508633"/>
      <w:bookmarkStart w:id="5" w:name="_Toc535580086"/>
      <w:bookmarkStart w:id="6" w:name="_Toc16264"/>
      <w:r>
        <w:rPr>
          <w:rFonts w:ascii="Arial" w:hAnsi="Arial" w:cs="Arial"/>
          <w:color w:val="000000"/>
          <w:sz w:val="24"/>
          <w:szCs w:val="24"/>
        </w:rPr>
        <w:t>1项目基本情况</w:t>
      </w:r>
      <w:bookmarkEnd w:id="1"/>
      <w:bookmarkEnd w:id="2"/>
      <w:bookmarkEnd w:id="3"/>
      <w:bookmarkEnd w:id="4"/>
      <w:bookmarkEnd w:id="5"/>
      <w:bookmarkEnd w:id="6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标的项目位于上海嘉定区南翔镇，11号线陈翔路站地铁上盖（已试运行，预计2020年7月期间通车）。项目北面为嘉定工业区的国家级高科技园区、上海光电子科技产业园、国家留学人员嘉定创业园等园区，项目南面为大虹桥商务区，聚集大量产业总部。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标的项目用地面积32694.4㎡，规划总建筑面积157864.09㎡，业态有办公、商业、酒店式公寓。其中07-05地块包括6栋小办公（商墅）和4000平的商业；08-01地块包括1栋5层办公、1栋23层办公、3栋公寓、办公和公寓1-2层全部为地铁连廊商业，预计2022年12月竣工验收。</w:t>
      </w:r>
    </w:p>
    <w:bookmarkEnd w:id="0"/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7" w:name="_Toc32602"/>
      <w:bookmarkStart w:id="8" w:name="_Toc535580022"/>
      <w:bookmarkStart w:id="9" w:name="_Toc532281656"/>
      <w:bookmarkStart w:id="10" w:name="_Toc535508635"/>
      <w:bookmarkStart w:id="11" w:name="_Toc535580090"/>
      <w:bookmarkStart w:id="12" w:name="_Toc535570749"/>
      <w:r>
        <w:rPr>
          <w:rFonts w:ascii="Arial" w:hAnsi="Arial" w:cs="Arial"/>
          <w:color w:val="000000"/>
          <w:sz w:val="24"/>
          <w:szCs w:val="24"/>
        </w:rPr>
        <w:t>2重大事件披露</w:t>
      </w:r>
      <w:bookmarkEnd w:id="7"/>
    </w:p>
    <w:p>
      <w:pPr>
        <w:rPr>
          <w:rFonts w:hint="eastAsia" w:ascii="Arial" w:hAnsi="Arial" w:cs="Arial"/>
        </w:rPr>
      </w:pPr>
      <w:r>
        <w:rPr>
          <w:rFonts w:ascii="Arial" w:hAnsi="Arial" w:cs="Arial"/>
          <w:color w:val="000000"/>
          <w:sz w:val="24"/>
        </w:rPr>
        <w:t xml:space="preserve">   </w:t>
      </w:r>
      <w:r>
        <w:rPr>
          <w:rFonts w:hint="eastAsia" w:ascii="Arial" w:hAnsi="Arial" w:cs="Arial"/>
          <w:bCs/>
          <w:kern w:val="44"/>
          <w:szCs w:val="21"/>
        </w:rPr>
        <w:t>本月无重大事件发生</w:t>
      </w: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13" w:name="_Toc30719"/>
      <w:r>
        <w:rPr>
          <w:rFonts w:ascii="Arial" w:hAnsi="Arial" w:cs="Arial"/>
          <w:color w:val="000000"/>
          <w:sz w:val="24"/>
          <w:szCs w:val="24"/>
        </w:rPr>
        <w:t>3项目五证办理及施工进度情况</w:t>
      </w:r>
      <w:bookmarkEnd w:id="8"/>
      <w:bookmarkEnd w:id="9"/>
      <w:bookmarkEnd w:id="10"/>
      <w:bookmarkEnd w:id="11"/>
      <w:bookmarkEnd w:id="12"/>
      <w:bookmarkEnd w:id="13"/>
    </w:p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14" w:name="_Toc535580091"/>
      <w:bookmarkStart w:id="15" w:name="_Toc532281657"/>
      <w:bookmarkStart w:id="16" w:name="_Toc535508636"/>
      <w:bookmarkStart w:id="17" w:name="_Toc535580023"/>
      <w:bookmarkStart w:id="18" w:name="_Toc535570750"/>
      <w:bookmarkStart w:id="19" w:name="_Toc3185"/>
      <w:r>
        <w:rPr>
          <w:rFonts w:eastAsia="宋体" w:cs="Arial"/>
          <w:sz w:val="24"/>
        </w:rPr>
        <w:t>3.1项目五证办理情况说明</w:t>
      </w:r>
      <w:bookmarkEnd w:id="14"/>
      <w:bookmarkEnd w:id="15"/>
      <w:bookmarkEnd w:id="16"/>
      <w:bookmarkEnd w:id="17"/>
      <w:bookmarkEnd w:id="18"/>
      <w:bookmarkEnd w:id="19"/>
    </w:p>
    <w:p>
      <w:pPr>
        <w:spacing w:line="480" w:lineRule="auto"/>
        <w:ind w:firstLine="420" w:firstLineChars="200"/>
        <w:rPr>
          <w:rFonts w:hint="eastAsia"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项目公司已办理证照情况如下：</w:t>
      </w:r>
    </w:p>
    <w:p>
      <w:pPr>
        <w:spacing w:before="240" w:beforeLines="100"/>
        <w:jc w:val="center"/>
        <w:rPr>
          <w:rFonts w:ascii="Arial" w:hAnsi="Arial" w:cs="Arial"/>
          <w:b/>
          <w:bCs/>
          <w:kern w:val="44"/>
          <w:sz w:val="24"/>
          <w:szCs w:val="44"/>
        </w:rPr>
      </w:pPr>
      <w:r>
        <w:rPr>
          <w:rFonts w:ascii="Arial" w:hAnsi="Arial" w:cs="Arial"/>
          <w:b/>
          <w:bCs/>
          <w:kern w:val="44"/>
          <w:sz w:val="24"/>
          <w:szCs w:val="44"/>
        </w:rPr>
        <w:t>截至2020年7月31日项目五证办理情况</w:t>
      </w:r>
    </w:p>
    <w:tbl>
      <w:tblPr>
        <w:tblStyle w:val="14"/>
        <w:tblW w:w="915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7"/>
        <w:gridCol w:w="3265"/>
        <w:gridCol w:w="1650"/>
        <w:gridCol w:w="22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tblHeader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bookmarkStart w:id="20" w:name="_Toc535580024"/>
            <w:bookmarkStart w:id="21" w:name="_Toc535570751"/>
            <w:bookmarkStart w:id="22" w:name="_Toc535580092"/>
            <w:bookmarkStart w:id="23" w:name="_Toc532281658"/>
            <w:bookmarkStart w:id="24" w:name="_Toc535508637"/>
            <w:r>
              <w:rPr>
                <w:rFonts w:ascii="Arial" w:hAnsi="Arial" w:cs="Arial"/>
                <w:b/>
                <w:kern w:val="44"/>
                <w:sz w:val="18"/>
                <w:szCs w:val="18"/>
              </w:rPr>
              <w:t>证照名称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44"/>
                <w:sz w:val="18"/>
                <w:szCs w:val="18"/>
              </w:rPr>
              <w:t>证照号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44"/>
                <w:sz w:val="18"/>
                <w:szCs w:val="18"/>
              </w:rPr>
              <w:t>核发时间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44"/>
                <w:sz w:val="18"/>
                <w:szCs w:val="1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房地产权证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沪房地嘉字（2015）第014789号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2015年5月14日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07-05地块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房地产权证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沪房地嘉字（2015）第014791号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2015年5月14日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08-1地块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建设用地规划许可证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沪嘉地（2015）EA31011420154434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2015年4月27日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07-05、08-01、10-01地块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建设工程规划许可证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沪嘉建（2018）FA31011420187152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2018年6月7日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07-05地块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建设工程规划许可证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沪嘉建（2018）FA31011420187175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2018年6月12日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08-1地块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建筑工程施工许可证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1502JD0050D03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2018年9月28日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07-05地块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建筑工程施工许可证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1502JD0050D02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2018年9月28日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08-1地块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</w:rPr>
              <w:t>预售许可证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【嘉定房管（2020）预字0000059号】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2020年4月26日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08-1地块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</w:rPr>
              <w:t>预售许可证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【嘉定房管（2020）预字0000060号】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2020年4月26日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07-05地块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</w:rPr>
              <w:t>预售许可证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【嘉定房管（2020）预字0000061号】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2020年4月26日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07-05地块</w:t>
            </w:r>
          </w:p>
        </w:tc>
      </w:tr>
    </w:tbl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25" w:name="_Toc8164"/>
      <w:r>
        <w:rPr>
          <w:rFonts w:eastAsia="宋体" w:cs="Arial"/>
          <w:sz w:val="24"/>
        </w:rPr>
        <w:t>3.2项目2020年7月施工进度情况</w:t>
      </w:r>
      <w:bookmarkEnd w:id="20"/>
      <w:bookmarkEnd w:id="21"/>
      <w:bookmarkEnd w:id="22"/>
      <w:bookmarkEnd w:id="23"/>
      <w:bookmarkEnd w:id="24"/>
      <w:bookmarkEnd w:id="25"/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07-05地块：施工面积约29000㎡。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土建：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szCs w:val="21"/>
        </w:rPr>
        <w:t>已</w:t>
      </w:r>
      <w:r>
        <w:rPr>
          <w:rFonts w:ascii="Arial" w:hAnsi="Arial" w:cs="Arial"/>
          <w:bCs/>
          <w:kern w:val="44"/>
          <w:szCs w:val="21"/>
        </w:rPr>
        <w:t>取得竣工验收备案</w:t>
      </w:r>
      <w:r>
        <w:rPr>
          <w:rFonts w:ascii="Arial" w:hAnsi="Arial" w:cs="Arial"/>
          <w:szCs w:val="21"/>
        </w:rPr>
        <w:t>；</w:t>
      </w:r>
    </w:p>
    <w:p>
      <w:pPr>
        <w:rPr>
          <w:rFonts w:ascii="Arial" w:hAnsi="Arial" w:cs="Arial"/>
          <w:bCs/>
          <w:kern w:val="44"/>
          <w:szCs w:val="21"/>
        </w:rPr>
      </w:pP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08-01地块：施工面积约13000㎡。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土建：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1、</w:t>
      </w:r>
      <w:r>
        <w:rPr>
          <w:rFonts w:ascii="Arial" w:hAnsi="Arial" w:cs="Arial"/>
          <w:szCs w:val="21"/>
        </w:rPr>
        <w:t>1#</w:t>
      </w:r>
      <w:r>
        <w:rPr>
          <w:rFonts w:ascii="Arial" w:hAnsi="Arial" w:cs="Arial"/>
        </w:rPr>
        <w:t>楼铝型材主龙骨，四层、五层楼梯电焊施工中</w:t>
      </w:r>
      <w:r>
        <w:rPr>
          <w:rFonts w:ascii="Arial" w:hAnsi="Arial" w:cs="Arial"/>
          <w:bCs/>
          <w:kern w:val="44"/>
          <w:szCs w:val="21"/>
        </w:rPr>
        <w:t>；</w:t>
      </w:r>
    </w:p>
    <w:p>
      <w:pPr>
        <w:spacing w:line="360" w:lineRule="auto"/>
        <w:ind w:left="420" w:left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2、</w:t>
      </w:r>
      <w:r>
        <w:rPr>
          <w:rFonts w:ascii="Arial" w:hAnsi="Arial" w:cs="Arial"/>
          <w:szCs w:val="21"/>
        </w:rPr>
        <w:t>2#</w:t>
      </w:r>
      <w:r>
        <w:rPr>
          <w:rFonts w:ascii="Arial" w:hAnsi="Arial" w:cs="Arial"/>
        </w:rPr>
        <w:t>楼</w:t>
      </w:r>
      <w:r>
        <w:rPr>
          <w:rFonts w:ascii="Arial" w:hAnsi="Arial" w:cs="Arial"/>
          <w:szCs w:val="21"/>
        </w:rPr>
        <w:t>3</w:t>
      </w:r>
      <w:r>
        <w:rPr>
          <w:rFonts w:ascii="Arial" w:hAnsi="Arial" w:cs="Arial"/>
        </w:rPr>
        <w:t>至</w:t>
      </w:r>
      <w:r>
        <w:rPr>
          <w:rFonts w:ascii="Arial" w:hAnsi="Arial" w:cs="Arial"/>
          <w:szCs w:val="21"/>
        </w:rPr>
        <w:t>5</w:t>
      </w:r>
      <w:r>
        <w:rPr>
          <w:rFonts w:ascii="Arial" w:hAnsi="Arial" w:cs="Arial"/>
        </w:rPr>
        <w:t>层铝龙骨安装施工中</w:t>
      </w:r>
      <w:r>
        <w:rPr>
          <w:rFonts w:ascii="Arial" w:hAnsi="Arial" w:cs="Arial"/>
          <w:bCs/>
          <w:kern w:val="44"/>
          <w:szCs w:val="21"/>
        </w:rPr>
        <w:t>；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3、</w:t>
      </w:r>
      <w:r>
        <w:rPr>
          <w:rFonts w:ascii="Arial" w:hAnsi="Arial" w:cs="Arial"/>
          <w:szCs w:val="21"/>
        </w:rPr>
        <w:t>3#楼9-11层间铝板龙骨安装施工中</w:t>
      </w:r>
      <w:r>
        <w:rPr>
          <w:rFonts w:ascii="Arial" w:hAnsi="Arial" w:cs="Arial"/>
          <w:bCs/>
          <w:kern w:val="44"/>
          <w:szCs w:val="21"/>
        </w:rPr>
        <w:t>；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4、</w:t>
      </w:r>
      <w:r>
        <w:rPr>
          <w:rFonts w:ascii="Arial" w:hAnsi="Arial" w:cs="Arial"/>
          <w:szCs w:val="21"/>
        </w:rPr>
        <w:t>4#楼北侧回土施工中；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5、</w:t>
      </w:r>
      <w:r>
        <w:rPr>
          <w:rFonts w:ascii="Arial" w:hAnsi="Arial" w:cs="Arial"/>
          <w:szCs w:val="21"/>
        </w:rPr>
        <w:t>5#楼9-10层铝板龙骨安装（结构浇筑完成部分）施工中</w:t>
      </w:r>
      <w:r>
        <w:rPr>
          <w:rFonts w:ascii="Arial" w:hAnsi="Arial" w:cs="Arial"/>
          <w:bCs/>
          <w:kern w:val="44"/>
          <w:szCs w:val="21"/>
        </w:rPr>
        <w:t>；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（转下页）</w:t>
      </w:r>
    </w:p>
    <w:p>
      <w:pPr>
        <w:widowControl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br w:type="page"/>
      </w:r>
    </w:p>
    <w:p>
      <w:pPr>
        <w:spacing w:line="440" w:lineRule="exact"/>
        <w:jc w:val="lef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kern w:val="44"/>
          <w:sz w:val="22"/>
          <w:szCs w:val="22"/>
        </w:rPr>
        <w:t>标的项目现场照片</w:t>
      </w:r>
      <w:r>
        <w:rPr>
          <w:rFonts w:ascii="Arial" w:hAnsi="Arial" w:cs="Arial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3064510</wp:posOffset>
                </wp:positionH>
                <wp:positionV relativeFrom="paragraph">
                  <wp:posOffset>346075</wp:posOffset>
                </wp:positionV>
                <wp:extent cx="2938145" cy="2049780"/>
                <wp:effectExtent l="4445" t="4445" r="10160" b="22225"/>
                <wp:wrapNone/>
                <wp:docPr id="32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6705" cy="2049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bookmarkStart w:id="84" w:name="_Hlk12973459"/>
                            <w:bookmarkEnd w:id="84"/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2687955" cy="2015490"/>
                                  <wp:effectExtent l="0" t="0" r="17145" b="3810"/>
                                  <wp:docPr id="6" name="图片 6" descr="C:\Users\Administrator\Desktop\1.jpg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C:\Users\Administrator\Desktop\1.jpg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7955" cy="20154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241.3pt;margin-top:27.25pt;height:161.4pt;width:231.35pt;z-index:251650048;mso-width-relative:page;mso-height-relative:page;" fillcolor="#FFFFFF" filled="t" stroked="t" coordsize="21600,21600" o:gfxdata="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DElP62QAAAAoBAAAPAAAAAAAAAAEAIAAAACIAAABkcnMvZG93bnJldi54bWxQ&#10;SwECFAAUAAAACACHTuJAjxqOIy8CAABKBAAADgAAAAAAAAABACAAAAAoAQAAZHJzL2Uyb0RvYy54&#10;bWxQSwUGAAAAAAYABgBZAQAAyQ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bookmarkStart w:id="84" w:name="_Hlk12973459"/>
                      <w:bookmarkEnd w:id="84"/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687955" cy="2015490"/>
                            <wp:effectExtent l="0" t="0" r="17145" b="3810"/>
                            <wp:docPr id="6" name="图片 6" descr="C:\Users\Administrator\Desktop\1.jpg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6" descr="C:\Users\Administrator\Desktop\1.jpg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7955" cy="20154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-97790</wp:posOffset>
                </wp:positionH>
                <wp:positionV relativeFrom="paragraph">
                  <wp:posOffset>95250</wp:posOffset>
                </wp:positionV>
                <wp:extent cx="2651125" cy="2005965"/>
                <wp:effectExtent l="4445" t="4445" r="11430" b="8890"/>
                <wp:wrapNone/>
                <wp:docPr id="32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125" cy="2005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2595880" cy="1946910"/>
                                  <wp:effectExtent l="0" t="0" r="13970" b="15240"/>
                                  <wp:docPr id="2" name="图片 2" descr="C:\Users\Administrator\Desktop\7.jpg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C:\Users\Administrator\Desktop\7.jpg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5880" cy="1946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7.7pt;margin-top:7.5pt;height:157.95pt;width:208.75pt;z-index:251649024;mso-width-relative:page;mso-height-relative:page;" fillcolor="#FFFFFF" filled="t" stroked="t" coordsize="21600,21600" o:gfxdata="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Tzvx+2QAAAAoBAAAPAAAAAAAAAAEAIAAAACIAAABkcnMvZG93bnJldi54bWxQSwEC&#10;FAAUAAAACACHTuJAvM3DcSwCAABKBAAADgAAAAAAAAABACAAAAAoAQAAZHJzL2Uyb0RvYy54bWxQ&#10;SwUGAAAAAAYABgBZAQAAxg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595880" cy="1946910"/>
                            <wp:effectExtent l="0" t="0" r="13970" b="15240"/>
                            <wp:docPr id="2" name="图片 2" descr="C:\Users\Administrator\Desktop\7.jpg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2" descr="C:\Users\Administrator\Desktop\7.jpg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5880" cy="1946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</w:p>
    <w:p>
      <w:pPr>
        <w:jc w:val="left"/>
        <w:rPr>
          <w:rFonts w:ascii="Arial" w:hAnsi="Arial" w:cs="Arial"/>
          <w:color w:val="000000"/>
          <w:szCs w:val="28"/>
        </w:rPr>
      </w:pPr>
    </w:p>
    <w:p>
      <w:pPr>
        <w:jc w:val="left"/>
        <w:rPr>
          <w:rFonts w:ascii="Arial" w:hAnsi="Arial" w:cs="Arial"/>
          <w:color w:val="000000"/>
          <w:szCs w:val="28"/>
        </w:rPr>
      </w:pPr>
    </w:p>
    <w:p>
      <w:pPr>
        <w:jc w:val="left"/>
        <w:rPr>
          <w:rFonts w:ascii="Arial" w:hAnsi="Arial" w:cs="Arial"/>
          <w:color w:val="000000"/>
          <w:szCs w:val="28"/>
        </w:rPr>
      </w:pPr>
    </w:p>
    <w:p>
      <w:pPr>
        <w:jc w:val="left"/>
        <w:rPr>
          <w:rFonts w:ascii="Arial" w:hAnsi="Arial" w:cs="Arial"/>
          <w:color w:val="000000"/>
          <w:szCs w:val="28"/>
        </w:rPr>
      </w:pPr>
    </w:p>
    <w:p>
      <w:pPr>
        <w:jc w:val="left"/>
        <w:rPr>
          <w:rFonts w:ascii="Arial" w:hAnsi="Arial" w:cs="Arial"/>
          <w:color w:val="000000"/>
          <w:szCs w:val="28"/>
        </w:rPr>
      </w:pPr>
    </w:p>
    <w:p>
      <w:pPr>
        <w:jc w:val="left"/>
        <w:rPr>
          <w:rFonts w:ascii="Arial" w:hAnsi="Arial" w:cs="Arial"/>
          <w:color w:val="000000"/>
          <w:szCs w:val="28"/>
        </w:rPr>
      </w:pPr>
    </w:p>
    <w:p>
      <w:pPr>
        <w:jc w:val="left"/>
        <w:rPr>
          <w:rFonts w:ascii="Arial" w:hAnsi="Arial" w:cs="Arial"/>
          <w:color w:val="000000"/>
          <w:szCs w:val="28"/>
        </w:rPr>
      </w:pPr>
    </w:p>
    <w:p>
      <w:pPr>
        <w:jc w:val="left"/>
        <w:rPr>
          <w:rFonts w:ascii="Arial" w:hAnsi="Arial" w:cs="Arial"/>
          <w:color w:val="000000"/>
          <w:szCs w:val="28"/>
        </w:rPr>
      </w:pPr>
    </w:p>
    <w:p>
      <w:pPr>
        <w:ind w:right="-716" w:rightChars="-341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28"/>
        </w:rPr>
        <w:t>1、</w:t>
      </w:r>
      <w:r>
        <w:rPr>
          <w:rFonts w:ascii="Arial" w:hAnsi="Arial" w:cs="Arial"/>
          <w:sz w:val="18"/>
          <w:szCs w:val="18"/>
        </w:rPr>
        <w:t>07-05地块已取得竣工备案                           2、08-01地块1#楼铝型材主龙骨，4-5层楼梯电焊施工中</w:t>
      </w:r>
    </w:p>
    <w:p>
      <w:pPr>
        <w:ind w:right="-716" w:rightChars="-341"/>
        <w:jc w:val="left"/>
        <w:rPr>
          <w:rFonts w:ascii="Arial" w:hAnsi="Arial" w:cs="Arial"/>
          <w:sz w:val="18"/>
          <w:szCs w:val="18"/>
        </w:rPr>
      </w:pP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18"/>
          <w:szCs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3064510</wp:posOffset>
                </wp:positionH>
                <wp:positionV relativeFrom="paragraph">
                  <wp:posOffset>186055</wp:posOffset>
                </wp:positionV>
                <wp:extent cx="2960370" cy="1882140"/>
                <wp:effectExtent l="4445" t="4445" r="6985" b="18415"/>
                <wp:wrapNone/>
                <wp:docPr id="321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0370" cy="188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2686685" cy="2015490"/>
                                  <wp:effectExtent l="0" t="0" r="18415" b="3810"/>
                                  <wp:docPr id="34" name="图片 34" descr="C:\Users\Administrator\Desktop\3.jpg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图片 34" descr="C:\Users\Administrator\Desktop\3.jpg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6685" cy="20154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241.3pt;margin-top:14.65pt;height:148.2pt;width:233.1pt;z-index:251652096;mso-width-relative:page;mso-height-relative:page;" fillcolor="#FFFFFF" filled="t" stroked="t" coordsize="21600,21600" o:gfxdata="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cc9HJtoAAAAKAQAADwAAAAAAAAABACAAAAAiAAAAZHJzL2Rvd25yZXYueG1s&#10;UEsBAhQAFAAAAAgAh07iQOdedwkvAgAASgQAAA4AAAAAAAAAAQAgAAAAKQEAAGRycy9lMm9Eb2Mu&#10;eG1sUEsFBgAAAAAGAAYAWQEAAMo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686685" cy="2015490"/>
                            <wp:effectExtent l="0" t="0" r="18415" b="3810"/>
                            <wp:docPr id="34" name="图片 34" descr="C:\Users\Administrator\Desktop\3.jpg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图片 34" descr="C:\Users\Administrator\Desktop\3.jpg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6685" cy="20154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color w:val="000000"/>
          <w:sz w:val="18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-97790</wp:posOffset>
                </wp:positionH>
                <wp:positionV relativeFrom="paragraph">
                  <wp:posOffset>186055</wp:posOffset>
                </wp:positionV>
                <wp:extent cx="2800350" cy="1889760"/>
                <wp:effectExtent l="4445" t="4445" r="14605" b="10795"/>
                <wp:wrapNone/>
                <wp:docPr id="320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88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2686685" cy="2015490"/>
                                  <wp:effectExtent l="0" t="0" r="18415" b="3810"/>
                                  <wp:docPr id="1" name="图片 28" descr="C:\Users\Administrator\Desktop\2.jpg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28" descr="C:\Users\Administrator\Desktop\2.jpg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6685" cy="20154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-7.7pt;margin-top:14.65pt;height:148.8pt;width:220.5pt;z-index:251651072;mso-width-relative:page;mso-height-relative:page;" fillcolor="#FFFFFF" filled="t" stroked="t" coordsize="21600,21600" o:gfxdata="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GDIgI7aAAAACgEAAA8AAAAAAAAAAQAgAAAAIgAAAGRycy9kb3ducmV2Lnht&#10;bFBLAQIUABQAAAAIAIdO4kDQGwDBMAIAAEoEAAAOAAAAAAAAAAEAIAAAACkBAABkcnMvZTJvRG9j&#10;LnhtbFBLBQYAAAAABgAGAFkBAADL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686685" cy="2015490"/>
                            <wp:effectExtent l="0" t="0" r="18415" b="3810"/>
                            <wp:docPr id="1" name="图片 28" descr="C:\Users\Administrator\Desktop\2.jpg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28" descr="C:\Users\Administrator\Desktop\2.jpg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6685" cy="20154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3、08-01地块2#楼3至5层铝龙骨安装施工中             4、08-01地块3#楼9-11层间铝板龙骨安装施工中</w:t>
      </w: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3112135</wp:posOffset>
                </wp:positionH>
                <wp:positionV relativeFrom="paragraph">
                  <wp:posOffset>86360</wp:posOffset>
                </wp:positionV>
                <wp:extent cx="2788920" cy="1892300"/>
                <wp:effectExtent l="4445" t="4445" r="6985" b="8255"/>
                <wp:wrapNone/>
                <wp:docPr id="319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8920" cy="1836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2686685" cy="2015490"/>
                                  <wp:effectExtent l="0" t="0" r="18415" b="3810"/>
                                  <wp:docPr id="40" name="图片 40" descr="C:\Users\Administrator\Desktop\5.jpg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图片 40" descr="C:\Users\Administrator\Desktop\5.jpg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6685" cy="20154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245.05pt;margin-top:6.8pt;height:149pt;width:219.6pt;z-index:251654144;mso-width-relative:page;mso-height-relative:page;" fillcolor="#FFFFFF" filled="t" stroked="t" coordsize="21600,21600" o:gfxdata="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JemxIdkAAAAKAQAADwAAAAAAAAABACAAAAAiAAAAZHJzL2Rvd25yZXYueG1sUEsB&#10;AhQAFAAAAAgAh07iQLtQiH8tAgAASgQAAA4AAAAAAAAAAQAgAAAAKAEAAGRycy9lMm9Eb2MueG1s&#10;UEsFBgAAAAAGAAYAWQEAAMc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686685" cy="2015490"/>
                            <wp:effectExtent l="0" t="0" r="18415" b="3810"/>
                            <wp:docPr id="40" name="图片 40" descr="C:\Users\Administrator\Desktop\5.jpg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图片 40" descr="C:\Users\Administrator\Desktop\5.jpg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6685" cy="20154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margin">
                  <wp:posOffset>-97790</wp:posOffset>
                </wp:positionH>
                <wp:positionV relativeFrom="paragraph">
                  <wp:posOffset>102235</wp:posOffset>
                </wp:positionV>
                <wp:extent cx="2800350" cy="1851660"/>
                <wp:effectExtent l="4445" t="4445" r="14605" b="10795"/>
                <wp:wrapNone/>
                <wp:docPr id="318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851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2687955" cy="2015490"/>
                                  <wp:effectExtent l="0" t="0" r="17145" b="3810"/>
                                  <wp:docPr id="3" name="图片 35" descr="C:\Users\Administrator\Desktop\4.jpg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5" descr="C:\Users\Administrator\Desktop\4.jpg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7955" cy="20154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-7.7pt;margin-top:8.05pt;height:145.8pt;width:220.5pt;mso-position-horizontal-relative:margin;z-index:251653120;mso-width-relative:page;mso-height-relative:page;" fillcolor="#FFFFFF" filled="t" stroked="t" coordsize="21600,21600" o:gfxdata="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PPXbTPaAAAACgEAAA8AAAAAAAAAAQAgAAAAIgAAAGRycy9kb3ducmV2Lnht&#10;bFBLAQIUABQAAAAIAIdO4kDHVu4cMAIAAEoEAAAOAAAAAAAAAAEAIAAAACkBAABkcnMvZTJvRG9j&#10;LnhtbFBLBQYAAAAABgAGAFkBAADL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687955" cy="2015490"/>
                            <wp:effectExtent l="0" t="0" r="17145" b="3810"/>
                            <wp:docPr id="3" name="图片 35" descr="C:\Users\Administrator\Desktop\4.jpg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35" descr="C:\Users\Administrator\Desktop\4.jpg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7955" cy="20154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sz w:val="18"/>
          <w:szCs w:val="18"/>
        </w:rPr>
      </w:pPr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5、08-01地块4#楼北侧回土施工中                        6、08-01地块5#楼9-10层铝板龙骨安装施工中</w:t>
      </w:r>
    </w:p>
    <w:p>
      <w:pPr>
        <w:tabs>
          <w:tab w:val="left" w:pos="1890"/>
        </w:tabs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8"/>
          <w:szCs w:val="28"/>
        </w:rPr>
        <w:tab/>
      </w:r>
      <w:bookmarkStart w:id="26" w:name="_Toc532281660"/>
      <w:bookmarkStart w:id="27" w:name="_Toc535508639"/>
      <w:bookmarkStart w:id="28" w:name="_Toc535580094"/>
      <w:bookmarkStart w:id="29" w:name="_Toc535570753"/>
      <w:bookmarkStart w:id="30" w:name="_Toc535580026"/>
    </w:p>
    <w:p>
      <w:pPr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br w:type="page"/>
      </w: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31" w:name="_Toc20320"/>
      <w:r>
        <w:rPr>
          <w:rFonts w:ascii="Arial" w:hAnsi="Arial" w:cs="Arial"/>
          <w:color w:val="000000"/>
          <w:sz w:val="24"/>
          <w:szCs w:val="24"/>
        </w:rPr>
        <w:t>4印鉴使用情况</w:t>
      </w:r>
      <w:bookmarkEnd w:id="26"/>
      <w:bookmarkEnd w:id="27"/>
      <w:bookmarkEnd w:id="28"/>
      <w:bookmarkEnd w:id="29"/>
      <w:bookmarkEnd w:id="30"/>
      <w:bookmarkEnd w:id="31"/>
    </w:p>
    <w:p>
      <w:pPr>
        <w:spacing w:line="360" w:lineRule="auto"/>
        <w:ind w:firstLine="420" w:firstLineChars="200"/>
        <w:rPr>
          <w:rFonts w:ascii="Arial" w:hAnsi="Arial" w:cs="Arial" w:eastAsiaTheme="minorEastAsia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对于印章的使用，融创共管人员按照监管协议规定，履行印章使用流程，填写印章使用登记表，康正监管人员了解用印事由，通过邮件、微信等方式向外贸信托有关人员提交用印申请，待外贸信托有关人员批复后方给予盖章。7月份星绾、星信印鉴使用情况如下：</w:t>
      </w:r>
    </w:p>
    <w:p>
      <w:pPr>
        <w:spacing w:before="240" w:beforeLines="100" w:line="360" w:lineRule="auto"/>
        <w:jc w:val="center"/>
        <w:rPr>
          <w:rFonts w:ascii="Arial" w:hAnsi="Arial" w:cs="Arial"/>
          <w:b/>
          <w:color w:val="000000"/>
          <w:sz w:val="24"/>
          <w:szCs w:val="28"/>
        </w:rPr>
      </w:pPr>
      <w:r>
        <w:rPr>
          <w:rFonts w:ascii="Arial" w:hAnsi="Arial" w:cs="Arial"/>
          <w:b/>
          <w:color w:val="000000"/>
          <w:sz w:val="24"/>
          <w:szCs w:val="28"/>
        </w:rPr>
        <w:t>2020年7月星绾印章使用情况表</w:t>
      </w:r>
    </w:p>
    <w:tbl>
      <w:tblPr>
        <w:tblStyle w:val="14"/>
        <w:tblpPr w:leftFromText="180" w:rightFromText="180" w:vertAnchor="text" w:horzAnchor="page" w:tblpXSpec="center" w:tblpY="292"/>
        <w:tblOverlap w:val="never"/>
        <w:tblW w:w="1027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056"/>
        <w:gridCol w:w="2238"/>
        <w:gridCol w:w="2143"/>
        <w:gridCol w:w="825"/>
        <w:gridCol w:w="612"/>
        <w:gridCol w:w="1233"/>
        <w:gridCol w:w="840"/>
        <w:gridCol w:w="13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47" w:hRule="atLeast"/>
          <w:jc w:val="center"/>
        </w:trPr>
        <w:tc>
          <w:tcPr>
            <w:tcW w:w="10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用印日期</w:t>
            </w:r>
          </w:p>
        </w:tc>
        <w:tc>
          <w:tcPr>
            <w:tcW w:w="22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用印事由</w:t>
            </w:r>
          </w:p>
        </w:tc>
        <w:tc>
          <w:tcPr>
            <w:tcW w:w="214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用印材料及份数</w:t>
            </w:r>
          </w:p>
        </w:tc>
        <w:tc>
          <w:tcPr>
            <w:tcW w:w="8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印鉴名称</w:t>
            </w:r>
          </w:p>
        </w:tc>
        <w:tc>
          <w:tcPr>
            <w:tcW w:w="6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经办人</w:t>
            </w:r>
          </w:p>
        </w:tc>
        <w:tc>
          <w:tcPr>
            <w:tcW w:w="12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监印人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审批日期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47" w:hRule="atLeast"/>
          <w:jc w:val="center"/>
        </w:trPr>
        <w:tc>
          <w:tcPr>
            <w:tcW w:w="10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2020/7/14</w:t>
            </w:r>
          </w:p>
        </w:tc>
        <w:tc>
          <w:tcPr>
            <w:tcW w:w="22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关于西环中心二季度销售回款情况说明事项</w:t>
            </w:r>
          </w:p>
        </w:tc>
        <w:tc>
          <w:tcPr>
            <w:tcW w:w="214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说明事项1</w:t>
            </w:r>
          </w:p>
        </w:tc>
        <w:tc>
          <w:tcPr>
            <w:tcW w:w="8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卜雨亭</w:t>
            </w:r>
          </w:p>
        </w:tc>
        <w:tc>
          <w:tcPr>
            <w:tcW w:w="12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2020/7/14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50" w:hRule="atLeast"/>
          <w:jc w:val="center"/>
        </w:trPr>
        <w:tc>
          <w:tcPr>
            <w:tcW w:w="10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2020/7/30</w:t>
            </w:r>
          </w:p>
        </w:tc>
        <w:tc>
          <w:tcPr>
            <w:tcW w:w="22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星绾与建行协定存款协议</w:t>
            </w:r>
          </w:p>
        </w:tc>
        <w:tc>
          <w:tcPr>
            <w:tcW w:w="214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协定存款协议2</w:t>
            </w:r>
          </w:p>
        </w:tc>
        <w:tc>
          <w:tcPr>
            <w:tcW w:w="8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王昕晨</w:t>
            </w:r>
          </w:p>
        </w:tc>
        <w:tc>
          <w:tcPr>
            <w:tcW w:w="123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2020/7/30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</w:tbl>
    <w:p>
      <w:pPr>
        <w:spacing w:before="240" w:beforeLines="100"/>
        <w:rPr>
          <w:rFonts w:ascii="Arial" w:hAnsi="Arial" w:cs="Arial"/>
          <w:b/>
          <w:color w:val="000000"/>
          <w:sz w:val="24"/>
          <w:szCs w:val="28"/>
        </w:rPr>
      </w:pPr>
    </w:p>
    <w:p>
      <w:pPr>
        <w:spacing w:before="240" w:beforeLines="100" w:line="360" w:lineRule="auto"/>
        <w:jc w:val="center"/>
        <w:rPr>
          <w:rFonts w:ascii="Arial" w:hAnsi="Arial" w:cs="Arial"/>
          <w:b/>
          <w:color w:val="000000"/>
          <w:sz w:val="24"/>
          <w:szCs w:val="28"/>
        </w:rPr>
      </w:pPr>
      <w:r>
        <w:rPr>
          <w:rFonts w:ascii="Arial" w:hAnsi="Arial" w:cs="Arial"/>
          <w:b/>
          <w:color w:val="000000"/>
          <w:sz w:val="24"/>
          <w:szCs w:val="28"/>
        </w:rPr>
        <w:t>2020年7月星信印章使用情况表</w:t>
      </w:r>
    </w:p>
    <w:tbl>
      <w:tblPr>
        <w:tblStyle w:val="14"/>
        <w:tblW w:w="1046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37"/>
        <w:gridCol w:w="2256"/>
        <w:gridCol w:w="2780"/>
        <w:gridCol w:w="747"/>
        <w:gridCol w:w="600"/>
        <w:gridCol w:w="1155"/>
        <w:gridCol w:w="840"/>
        <w:gridCol w:w="11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1" w:hRule="atLeast"/>
          <w:tblHeader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用印日期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用印事由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用印材料及份数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印鉴名称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经办人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监印人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审批日期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1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2020/7/1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向外贸信托说明快递邮寄抵押他证的事项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情况说明1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陈壬武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2020/7/1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2020/7/1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融创西环中心自来水工程开工申请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融创西环中心自来水工程开工申请1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朱文斌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2020/7/1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2020/7/1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补充住房公积金比例微调申请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补充住房公积金比例微调申请1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李爽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2020/7/1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2020/7/2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融创西环中心房屋建筑面积计算（实测）合同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融创西环中心房屋建筑面积计算（实测）合同4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陈壬武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2020/7/2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2020/7/2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上海商置公司融创西环中心节水评估合同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上海商置公司融创西环中心节水评估合同4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陈壬武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2020/7/2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2020/7/2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上海商置公司融创西环中心排水方案合同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上海商置公司融创西环中心排水方案合同4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陈壬武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2020/7/2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2020/7/3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听雪园路77弄1号318;听雪园路77弄2号206、212、213；古猗园路1399弄5号101认购合同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认购合同10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恽美林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2020/7/3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2020/7/6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听雪园路77弄1号309、310、311 ，2号211认购合同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认购合同4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恽美林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2020/7/6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2020/7/6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融创西环中心燃气配套管线事项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情况说明1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朱文斌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2020/7/6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2020/7/8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08-01地块扩建人行连廊项目监护合同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08-01地块扩建人行连廊项目监护合同6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吕俊玮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2020/7/8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2020/7/8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南翔板房网络设备采购安装及弱电布线合同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南翔板房网络设备采购安装及弱电布线合同6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胡凤兰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2020/7/8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2020/7/8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核发《排水许可证》（施工）的审批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核发《排水许可证》（施工）承诺书1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胡凤兰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2020/7/8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2020/7/9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听雪园路77弄1号304、314、315、320 认购合同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认购合同4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恽美林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2020/7/9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2020/7/13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上海融创西环中心围挡工程补充协议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上海融创西环中心围挡工程补充协议8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曹婧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2020/7/13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2020/7/14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关于西环中心二季度销售回款情况说明事项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说明事项1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卜雨亭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2020/7/14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2020/7/14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网签申请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网签申请函1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卜雨亭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2020/7/14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2020/7/15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西环中心工程通知单005-08地块供电配套事宜事项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工程通知单1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吕俊玮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2020/7/15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2020/7/16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628活动策划执行合同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628活动策划执行合同5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车勤浩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2020/7/16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2020/7/16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628活动策划执行服务（补充）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628活动策划执行服务（补充）5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车勤浩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2020/7/16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2020/7/16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西环中心节水审批材料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节水设施设计方案审核申请表1、4.节水申请委托书（建设单位内部委托）1、5.甲方意见及回复1、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陈壬武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2020/7/16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2020/7/16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南翔一期客户办理小产证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开发商委托书(南翔)10、内资公司备案通知10、星信营业执照正本复印件10，法人身份证复印件10、准予变更（备案）登记通知书10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夏琴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2020/7/16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2020/7/17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微信线上技术推广服务合同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微信线上技术推广服务合同5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车勤浩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2020/7/17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2020/7/17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售楼处印刷品物料合同6月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售楼处印刷品物料合同6月5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车勤浩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2020/7/17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10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2020/7/17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临时用地租赁协议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临时用地租赁协议6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江晓斌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2020/7/17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40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2020/7/17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星信支票支付电力公司290304元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支票1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财务章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王昕晨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2020/7/17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2020/7/19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融创西环中心违规用电事项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保证书2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张日荣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2020/7/19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6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2020/7/19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云南定向捐款协议书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云南定向捐款协议书3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车勤浩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2020/7/19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2020/7/21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融创西环中心排水许可证事项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接管证明文件1、排水许可证证明文件1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朱文斌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2020/7/21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2020/7/21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融创西环中心08地块人行连廊项目建设工程规划许可证申请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建设工程规划许可证申请表2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吕俊玮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2020/7/21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2020/7/21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西环中心二期08地块有线电视安装合同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西环中心二期08地块有线电视安装合同8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朱文斌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2020/7/21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2020/7/22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网签申请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网签申请函1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卜雨亭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2020/7/22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2020/7/23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西环中心竣工备案情况说明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情况说明1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恽美林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2020/7/23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2020/7/23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认购合同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认购合同4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恽美林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2020/7/23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2020/7/23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星信名邸车位租售公告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星信名邸车位租售公告100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恽美林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2020/7/23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2020/7/23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施工证办理资料-建设单位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法定代表人授权书1、建设单位项目负责人工程质量终身责任承诺书1、承诺书（施工、建设单位盖章）1、建筑工程现场质量安全措施落实保证书1、交通建设工程安全质量措施落实承诺书1、交通建设工程安全生产承诺书1、项目负责人身份证复印件1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恽美林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2020/7/23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2020/7/27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二期项目燃气配套工程合同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二期项目燃气配套工程合同8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朱文斌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2020/7/27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2020/7/27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西环中心外贸信托收集贷款对应的基础资料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西环中心外贸信托收集贷款对应的基础资料1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卜雨亭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2020/7/27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2020/7/28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收据用印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收据200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发票章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周艳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2020/7/28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2020/7/28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西环中心二季度销售回款情况说明事项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西环中心二季度销售回款情况说明1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卜雨亭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2020/7/28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2020/7/29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认购合同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认购合同7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恽美林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2020/7/29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2020/7/30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建筑幕墙、采光顶检测依据及性能设计等级 要求委托检测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委托单1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胡凤兰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2020/7/30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2020/7/30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融创西环中心排水情况说明事项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融创西环中心排水情况说明1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张日荣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2020/7/30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2020/7/30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上海西环中心项目8号地块景观工程合同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上海西环中心项目8号地块景观工程合同8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李涛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2020/7/30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2020/7/30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星信招行监管户补打印银行回单申请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星信招行监管户补打印银行回单申请1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王昕晨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2020/7/30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</w:tbl>
    <w:p>
      <w:pPr>
        <w:rPr>
          <w:rFonts w:ascii="Arial" w:hAnsi="Arial" w:cs="Arial"/>
          <w:color w:val="000000"/>
          <w:sz w:val="24"/>
        </w:rPr>
      </w:pPr>
      <w:bookmarkStart w:id="32" w:name="_Toc535580095"/>
      <w:bookmarkStart w:id="33" w:name="_Toc535580027"/>
      <w:bookmarkStart w:id="34" w:name="_Toc535508640"/>
      <w:bookmarkStart w:id="35" w:name="_Toc532281661"/>
      <w:bookmarkStart w:id="36" w:name="_Toc535570754"/>
      <w:bookmarkStart w:id="37" w:name="_Toc411430359"/>
      <w:bookmarkStart w:id="38" w:name="_Toc373309851"/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39" w:name="_Toc12001"/>
      <w:r>
        <w:rPr>
          <w:rFonts w:ascii="Arial" w:hAnsi="Arial" w:cs="Arial"/>
          <w:color w:val="000000"/>
          <w:sz w:val="24"/>
          <w:szCs w:val="24"/>
        </w:rPr>
        <w:t>5合同签订情况</w:t>
      </w:r>
      <w:bookmarkEnd w:id="32"/>
      <w:bookmarkEnd w:id="33"/>
      <w:bookmarkEnd w:id="34"/>
      <w:bookmarkEnd w:id="35"/>
      <w:bookmarkEnd w:id="36"/>
      <w:bookmarkEnd w:id="39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2020年7月期间，星绾</w:t>
      </w:r>
      <w:bookmarkStart w:id="40" w:name="_Toc535570755"/>
      <w:bookmarkStart w:id="41" w:name="_Toc535508641"/>
      <w:bookmarkStart w:id="42" w:name="_Toc535580028"/>
      <w:bookmarkStart w:id="43" w:name="_Toc535580096"/>
      <w:r>
        <w:rPr>
          <w:rFonts w:ascii="Arial" w:hAnsi="Arial" w:cs="Arial"/>
          <w:bCs/>
          <w:kern w:val="44"/>
          <w:szCs w:val="21"/>
        </w:rPr>
        <w:t>未与其他公司签订合同。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2020年7月期间，星信与各公司共签订14份合同，其中工程施工类合同9份，营销类合同4份，其他合同1份。</w:t>
      </w:r>
    </w:p>
    <w:p>
      <w:pPr>
        <w:spacing w:line="480" w:lineRule="auto"/>
        <w:jc w:val="center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/>
          <w:color w:val="000000"/>
          <w:sz w:val="24"/>
          <w:szCs w:val="28"/>
        </w:rPr>
        <w:t>2020年7月星信合同签订情况表</w:t>
      </w:r>
    </w:p>
    <w:tbl>
      <w:tblPr>
        <w:tblStyle w:val="14"/>
        <w:tblW w:w="93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70"/>
        <w:gridCol w:w="2010"/>
        <w:gridCol w:w="2445"/>
        <w:gridCol w:w="1356"/>
        <w:gridCol w:w="1074"/>
        <w:gridCol w:w="13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2" w:hRule="atLeast"/>
          <w:tblHeader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签约日期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对方单位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合同文件名称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合同金额（元）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合同类别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2020/7/2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上海星火测绘有限公司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融创西环中心房屋建筑面积计算（实测）合同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358,985.00 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工程施工类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2020/7/2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上海诺山工程设计咨询有限公司 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上海商置公司融创西环中心节水评估合同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236,000.00 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工程施工类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2020/7/2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上海诺山工程设计咨询有限公司 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上海商置公司融创西环中心排水方案合同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185,000.00 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工程施工类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2020/7/8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上海地铁监护管理有限公司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08-01地块扩建人行连廊项目监护合同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115,900.00 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工程施工类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2020/7/8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上海华臻网络科技有限公司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南翔板房网络设备采购安装及弱电布线合同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15,729.07 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工程施工类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2020/7/13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上海广域建筑装饰工程有限公司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上海融创西环中心围挡工程补充协议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163,628.00 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工程施工类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2020/7/16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斯岱杰文化传播(.上海)有限公司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628活动策划执行合同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89,800.00 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2020/7/16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斯岱杰文化传播(.上海)有限公司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628活动策划执行服务（补充）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22,500.00 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2020/7/16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上海幸遇堂市场营销策划有限公司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微信推广技术服务合同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50,000.00 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2020/7/16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上海格文印务有限公司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印刷服务6月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11,790.00 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2020/7/17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上海南翔永丰社区经济合作社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临时用地租赁协议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60,000.00 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其他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2020/7/21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上海银辉通信信息工程有限公司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西环中心二期08地块有线电视安装合同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2,146,162.00 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工程施工类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2020/7/27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上海燃气市北销售有限公司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二期项目燃气配套工程合同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2,247,573.00 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工程施工类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7" w:hRule="exac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2020/7/30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申蓝景观工程（上海）有限公司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上海西环中心项目8号地块景观工程合同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10,756,020.00 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工程施工类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</w:tbl>
    <w:p>
      <w:pPr>
        <w:rPr>
          <w:rFonts w:ascii="Arial" w:hAnsi="Arial" w:cs="Arial"/>
          <w:color w:val="000000"/>
          <w:sz w:val="24"/>
        </w:rPr>
      </w:pP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44" w:name="_Toc1076"/>
      <w:r>
        <w:rPr>
          <w:rFonts w:ascii="Arial" w:hAnsi="Arial" w:cs="Arial"/>
          <w:color w:val="000000"/>
          <w:sz w:val="24"/>
          <w:szCs w:val="24"/>
        </w:rPr>
        <w:t>6项目销售情况</w:t>
      </w:r>
      <w:bookmarkEnd w:id="40"/>
      <w:bookmarkEnd w:id="41"/>
      <w:bookmarkEnd w:id="42"/>
      <w:bookmarkEnd w:id="43"/>
      <w:bookmarkEnd w:id="44"/>
    </w:p>
    <w:p>
      <w:pPr>
        <w:pStyle w:val="3"/>
        <w:keepNext w:val="0"/>
        <w:keepLines w:val="0"/>
        <w:spacing w:before="300" w:after="300" w:line="360" w:lineRule="exact"/>
        <w:rPr>
          <w:rFonts w:cs="Arial" w:eastAsiaTheme="minorEastAsia"/>
          <w:sz w:val="24"/>
        </w:rPr>
      </w:pPr>
      <w:bookmarkStart w:id="45" w:name="_Toc34819710"/>
      <w:bookmarkStart w:id="46" w:name="_Toc12203"/>
      <w:r>
        <w:rPr>
          <w:rFonts w:cs="Arial" w:eastAsiaTheme="minorEastAsia"/>
          <w:sz w:val="24"/>
        </w:rPr>
        <w:t>6.1 销售概况</w:t>
      </w:r>
      <w:bookmarkEnd w:id="45"/>
      <w:bookmarkEnd w:id="46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bookmarkStart w:id="47" w:name="_Toc34819711"/>
      <w:bookmarkStart w:id="48" w:name="_Toc532281663"/>
      <w:r>
        <w:rPr>
          <w:rFonts w:ascii="Arial" w:hAnsi="Arial" w:cs="Arial"/>
          <w:bCs/>
          <w:kern w:val="44"/>
          <w:szCs w:val="21"/>
        </w:rPr>
        <w:t>项目公司于2020年4月26日取得嘉定区南翔镇听雪园路77弄1-5号办公楼及商场、古漪园路1399弄2-7号办公楼、1309号、1399弄1号、1311号、1313号、1315号、1317号、1319号、1321号、1323号、1325号、1327号、1329号商场《预售许可证》，取得可售套数共计201套，可售面积共计69124.71㎡；售楼处于2020年4月30日完工并经验收移交至营销部，于6月28日正式对外开放。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截至2020年7月31日，项目已累计收取认筹款13,175,351元，认筹款净额15,249,770元，销售累计回款200,252,993元，截止至7月31日销售监管户累计收款137,438,738.40元。</w:t>
      </w:r>
    </w:p>
    <w:p>
      <w:pPr>
        <w:spacing w:line="480" w:lineRule="auto"/>
        <w:jc w:val="center"/>
        <w:rPr>
          <w:rFonts w:ascii="Arial" w:hAnsi="Arial" w:cs="Arial"/>
          <w:b/>
          <w:color w:val="000000"/>
          <w:sz w:val="24"/>
          <w:szCs w:val="28"/>
        </w:rPr>
      </w:pPr>
      <w:r>
        <w:rPr>
          <w:rFonts w:ascii="Arial" w:hAnsi="Arial" w:cs="Arial"/>
          <w:b/>
          <w:color w:val="000000"/>
          <w:sz w:val="24"/>
          <w:szCs w:val="28"/>
        </w:rPr>
        <w:t>上海西环中心销售情况表（截止7月31日）</w:t>
      </w:r>
    </w:p>
    <w:p>
      <w:pPr>
        <w:spacing w:line="480" w:lineRule="auto"/>
        <w:jc w:val="center"/>
        <w:rPr>
          <w:rFonts w:ascii="Arial" w:hAnsi="Arial" w:cs="Arial"/>
          <w:b/>
          <w:color w:val="000000"/>
          <w:sz w:val="24"/>
          <w:szCs w:val="28"/>
        </w:rPr>
      </w:pPr>
    </w:p>
    <w:tbl>
      <w:tblPr>
        <w:tblStyle w:val="14"/>
        <w:tblpPr w:leftFromText="180" w:rightFromText="180" w:vertAnchor="text" w:horzAnchor="page" w:tblpX="1618" w:tblpY="-190"/>
        <w:tblOverlap w:val="never"/>
        <w:tblW w:w="4915" w:type="pc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3"/>
        <w:gridCol w:w="1172"/>
        <w:gridCol w:w="1515"/>
        <w:gridCol w:w="1724"/>
        <w:gridCol w:w="1799"/>
        <w:gridCol w:w="2646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5" w:hRule="atLeast"/>
        </w:trPr>
        <w:tc>
          <w:tcPr>
            <w:tcW w:w="809" w:type="pct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套数（套）</w:t>
            </w:r>
          </w:p>
        </w:tc>
        <w:tc>
          <w:tcPr>
            <w:tcW w:w="940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面积（㎡）</w:t>
            </w:r>
          </w:p>
        </w:tc>
        <w:tc>
          <w:tcPr>
            <w:tcW w:w="981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合同价（元）</w:t>
            </w:r>
          </w:p>
        </w:tc>
        <w:tc>
          <w:tcPr>
            <w:tcW w:w="1442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已收款额（元）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00" w:hRule="atLeast"/>
        </w:trPr>
        <w:tc>
          <w:tcPr>
            <w:tcW w:w="809" w:type="pct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可售情况</w:t>
            </w:r>
          </w:p>
        </w:tc>
        <w:tc>
          <w:tcPr>
            <w:tcW w:w="826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</w:t>
            </w:r>
          </w:p>
        </w:tc>
        <w:tc>
          <w:tcPr>
            <w:tcW w:w="94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69,124.71</w:t>
            </w:r>
          </w:p>
        </w:tc>
        <w:tc>
          <w:tcPr>
            <w:tcW w:w="98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  <w:lang w:bidi="ar"/>
              </w:rPr>
              <w:t>—</w:t>
            </w:r>
          </w:p>
        </w:tc>
        <w:tc>
          <w:tcPr>
            <w:tcW w:w="144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  <w:lang w:bidi="ar"/>
              </w:rPr>
              <w:t>—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95" w:hRule="atLeast"/>
        </w:trPr>
        <w:tc>
          <w:tcPr>
            <w:tcW w:w="170" w:type="pct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已售情况</w:t>
            </w:r>
          </w:p>
        </w:tc>
        <w:tc>
          <w:tcPr>
            <w:tcW w:w="638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认筹情况</w:t>
            </w:r>
          </w:p>
        </w:tc>
        <w:tc>
          <w:tcPr>
            <w:tcW w:w="826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</w:t>
            </w:r>
          </w:p>
        </w:tc>
        <w:tc>
          <w:tcPr>
            <w:tcW w:w="94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  <w:lang w:bidi="ar"/>
              </w:rPr>
              <w:t>—</w:t>
            </w:r>
          </w:p>
        </w:tc>
        <w:tc>
          <w:tcPr>
            <w:tcW w:w="98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  <w:lang w:bidi="ar"/>
              </w:rPr>
              <w:t>—</w:t>
            </w:r>
          </w:p>
        </w:tc>
        <w:tc>
          <w:tcPr>
            <w:tcW w:w="144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15,440,000.00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5" w:hRule="atLeast"/>
        </w:trPr>
        <w:tc>
          <w:tcPr>
            <w:tcW w:w="170" w:type="pct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638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签约情况</w:t>
            </w:r>
          </w:p>
        </w:tc>
        <w:tc>
          <w:tcPr>
            <w:tcW w:w="826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</w:t>
            </w:r>
          </w:p>
        </w:tc>
        <w:tc>
          <w:tcPr>
            <w:tcW w:w="94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6,721.07</w:t>
            </w:r>
          </w:p>
        </w:tc>
        <w:tc>
          <w:tcPr>
            <w:tcW w:w="98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242,984,556.00</w:t>
            </w:r>
          </w:p>
        </w:tc>
        <w:tc>
          <w:tcPr>
            <w:tcW w:w="144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200,252,993.00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5" w:hRule="atLeast"/>
        </w:trPr>
        <w:tc>
          <w:tcPr>
            <w:tcW w:w="170" w:type="pct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638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网签盖章</w:t>
            </w:r>
          </w:p>
        </w:tc>
        <w:tc>
          <w:tcPr>
            <w:tcW w:w="826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</w:t>
            </w:r>
          </w:p>
        </w:tc>
        <w:tc>
          <w:tcPr>
            <w:tcW w:w="94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5,006.42</w:t>
            </w:r>
          </w:p>
        </w:tc>
        <w:tc>
          <w:tcPr>
            <w:tcW w:w="98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187,310,499.00</w:t>
            </w:r>
          </w:p>
        </w:tc>
        <w:tc>
          <w:tcPr>
            <w:tcW w:w="144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159,690,499.00</w:t>
            </w:r>
          </w:p>
        </w:tc>
      </w:tr>
    </w:tbl>
    <w:p>
      <w:pPr>
        <w:pStyle w:val="3"/>
        <w:keepNext w:val="0"/>
        <w:keepLines w:val="0"/>
        <w:spacing w:before="300" w:after="300" w:line="360" w:lineRule="exact"/>
        <w:rPr>
          <w:rFonts w:cs="Arial" w:eastAsiaTheme="minorEastAsia"/>
          <w:sz w:val="24"/>
        </w:rPr>
      </w:pPr>
      <w:bookmarkStart w:id="49" w:name="_Toc22050"/>
      <w:r>
        <w:rPr>
          <w:rFonts w:cs="Arial" w:eastAsiaTheme="minorEastAsia"/>
          <w:sz w:val="24"/>
        </w:rPr>
        <w:t>6.2 项目竞品分析</w:t>
      </w:r>
      <w:bookmarkEnd w:id="47"/>
      <w:bookmarkEnd w:id="49"/>
    </w:p>
    <w:p>
      <w:pPr>
        <w:ind w:firstLine="315" w:firstLineChars="15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drawing>
          <wp:inline distT="0" distB="0" distL="114300" distR="114300">
            <wp:extent cx="5657215" cy="3556635"/>
            <wp:effectExtent l="0" t="0" r="635" b="5715"/>
            <wp:docPr id="30" name="图片 30" descr="245132abab3d4dfc1312a8bd97e2e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245132abab3d4dfc1312a8bd97e2e44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7215" cy="355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ascii="Arial" w:hAnsi="Arial" w:cs="Arial"/>
          <w:bCs/>
          <w:kern w:val="44"/>
          <w:szCs w:val="21"/>
        </w:rPr>
      </w:pP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本项目位于陈翔公路地铁站，该站点位于地铁11号线的南翔站以及马陆站中间。附近的商业、办公均是典型的地铁周边社区商业形态，为满足周边居民而开设。竞品</w:t>
      </w:r>
      <w:r>
        <w:rPr>
          <w:rFonts w:ascii="Arial" w:hAnsi="Arial" w:cs="Arial" w:eastAsiaTheme="minorEastAsia"/>
          <w:bCs/>
          <w:kern w:val="44"/>
          <w:szCs w:val="21"/>
        </w:rPr>
        <w:t>主要为南翔站周边的办公竞品：中冶祥腾城市广场；商业产品：绿茵商业广场。</w:t>
      </w:r>
      <w:r>
        <w:rPr>
          <w:rFonts w:ascii="Arial" w:hAnsi="Arial" w:cs="Arial"/>
          <w:bCs/>
          <w:kern w:val="44"/>
          <w:szCs w:val="21"/>
        </w:rPr>
        <w:t>本月竞品楼盘情况：</w:t>
      </w:r>
    </w:p>
    <w:tbl>
      <w:tblPr>
        <w:tblStyle w:val="14"/>
        <w:tblW w:w="9739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09"/>
        <w:gridCol w:w="4036"/>
        <w:gridCol w:w="379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9" w:hRule="atLeast"/>
          <w:tblHeader/>
        </w:trPr>
        <w:tc>
          <w:tcPr>
            <w:tcW w:w="1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项目名称</w:t>
            </w:r>
          </w:p>
        </w:tc>
        <w:tc>
          <w:tcPr>
            <w:tcW w:w="403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中冶祥腾城市广场</w:t>
            </w:r>
          </w:p>
        </w:tc>
        <w:tc>
          <w:tcPr>
            <w:tcW w:w="379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绿茵商业广场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5" w:hRule="atLeast"/>
        </w:trPr>
        <w:tc>
          <w:tcPr>
            <w:tcW w:w="190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最新报价</w:t>
            </w:r>
          </w:p>
        </w:tc>
        <w:tc>
          <w:tcPr>
            <w:tcW w:w="403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成交价格区间为</w:t>
            </w:r>
          </w:p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15000-21000元/平方米；</w:t>
            </w:r>
          </w:p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二手价格为</w:t>
            </w:r>
          </w:p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20000-29000元/平方米</w:t>
            </w:r>
          </w:p>
        </w:tc>
        <w:tc>
          <w:tcPr>
            <w:tcW w:w="379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成交价格区间为</w:t>
            </w:r>
          </w:p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22485-44269/平方米</w:t>
            </w:r>
          </w:p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二手价格为</w:t>
            </w:r>
          </w:p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21957-28475元/平方米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190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物业类型</w:t>
            </w:r>
          </w:p>
        </w:tc>
        <w:tc>
          <w:tcPr>
            <w:tcW w:w="403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办公</w:t>
            </w:r>
          </w:p>
        </w:tc>
        <w:tc>
          <w:tcPr>
            <w:tcW w:w="379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商业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190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区县</w:t>
            </w:r>
          </w:p>
        </w:tc>
        <w:tc>
          <w:tcPr>
            <w:tcW w:w="403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嘉定区</w:t>
            </w:r>
          </w:p>
        </w:tc>
        <w:tc>
          <w:tcPr>
            <w:tcW w:w="379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嘉定区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" w:hRule="atLeast"/>
        </w:trPr>
        <w:tc>
          <w:tcPr>
            <w:tcW w:w="190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开发商</w:t>
            </w:r>
          </w:p>
        </w:tc>
        <w:tc>
          <w:tcPr>
            <w:tcW w:w="403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上海中冶祥佳投资有限公司</w:t>
            </w:r>
          </w:p>
        </w:tc>
        <w:tc>
          <w:tcPr>
            <w:tcW w:w="379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上海绿茵置业有限公司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190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建筑类别</w:t>
            </w:r>
          </w:p>
        </w:tc>
        <w:tc>
          <w:tcPr>
            <w:tcW w:w="403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塔楼</w:t>
            </w:r>
          </w:p>
        </w:tc>
        <w:tc>
          <w:tcPr>
            <w:tcW w:w="379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塔楼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190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装修状况</w:t>
            </w:r>
          </w:p>
        </w:tc>
        <w:tc>
          <w:tcPr>
            <w:tcW w:w="403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非毛坯</w:t>
            </w:r>
          </w:p>
        </w:tc>
        <w:tc>
          <w:tcPr>
            <w:tcW w:w="379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毛坯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190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地址</w:t>
            </w:r>
          </w:p>
        </w:tc>
        <w:tc>
          <w:tcPr>
            <w:tcW w:w="403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真南路4368号</w:t>
            </w:r>
          </w:p>
        </w:tc>
        <w:tc>
          <w:tcPr>
            <w:tcW w:w="379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银翔路935号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90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直线距离</w:t>
            </w:r>
          </w:p>
        </w:tc>
        <w:tc>
          <w:tcPr>
            <w:tcW w:w="403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2.4公里</w:t>
            </w:r>
          </w:p>
        </w:tc>
        <w:tc>
          <w:tcPr>
            <w:tcW w:w="379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2.9公里</w:t>
            </w:r>
          </w:p>
        </w:tc>
      </w:tr>
    </w:tbl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50" w:name="_Toc535508642"/>
      <w:bookmarkStart w:id="51" w:name="_Toc535580097"/>
      <w:bookmarkStart w:id="52" w:name="_Toc535570756"/>
      <w:bookmarkStart w:id="53" w:name="_Toc535580029"/>
      <w:bookmarkStart w:id="54" w:name="_Toc9880"/>
      <w:r>
        <w:rPr>
          <w:rFonts w:ascii="Arial" w:hAnsi="Arial" w:cs="Arial"/>
          <w:color w:val="000000"/>
          <w:sz w:val="24"/>
          <w:szCs w:val="24"/>
        </w:rPr>
        <w:t>7资金</w:t>
      </w:r>
      <w:bookmarkEnd w:id="37"/>
      <w:bookmarkEnd w:id="38"/>
      <w:bookmarkEnd w:id="48"/>
      <w:r>
        <w:rPr>
          <w:rFonts w:ascii="Arial" w:hAnsi="Arial" w:cs="Arial"/>
          <w:color w:val="000000"/>
          <w:sz w:val="24"/>
          <w:szCs w:val="24"/>
        </w:rPr>
        <w:t>情况</w:t>
      </w:r>
      <w:bookmarkEnd w:id="50"/>
      <w:bookmarkEnd w:id="51"/>
      <w:bookmarkEnd w:id="52"/>
      <w:bookmarkEnd w:id="53"/>
      <w:bookmarkEnd w:id="54"/>
    </w:p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55" w:name="_Toc535508643"/>
      <w:bookmarkStart w:id="56" w:name="_Toc535570757"/>
      <w:bookmarkStart w:id="57" w:name="_Toc535580098"/>
      <w:bookmarkStart w:id="58" w:name="_Toc535580030"/>
      <w:bookmarkStart w:id="59" w:name="_Toc28249"/>
      <w:r>
        <w:rPr>
          <w:rFonts w:eastAsia="宋体" w:cs="Arial"/>
          <w:sz w:val="24"/>
        </w:rPr>
        <w:t>7.1资金流出情况</w:t>
      </w:r>
      <w:bookmarkEnd w:id="55"/>
      <w:bookmarkEnd w:id="56"/>
      <w:bookmarkEnd w:id="57"/>
      <w:bookmarkEnd w:id="58"/>
      <w:bookmarkEnd w:id="59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2020年7月星绾监管账户范围内资金流出总额共计1.6元；星信各账户资金流出合计18,057,411.35元，其中信托监管账户资金流出5,471,059.97元，普通账户资金流出12,586,351.38元，另发生项目公司各账户（含监管户）间的互转100,229,818.20元。以上数据以项目公司提供的转账付款申请单、监管驻场人员通过网上银行打印对账单为准确定，两种数据相互印证时方可采用，但因监管驻场人员并不获取项目公司记账凭证，因此并不对该款项往来的具体会计记账科目进行确认，只以项目公司提供材料为准。资金流出中，项目公司缴纳的税金及员工社保费用的扣除，以其申报的数据为依据，由银行直接划扣；且资金流出未包含银行自动扣除的手续费等。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2020年7月星绾、星信资金使用情况详见下方表格：</w:t>
      </w:r>
    </w:p>
    <w:p>
      <w:pPr>
        <w:spacing w:line="480" w:lineRule="auto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（转下页）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  <w:sectPr>
          <w:footerReference r:id="rId5" w:type="default"/>
          <w:pgSz w:w="11906" w:h="16838"/>
          <w:pgMar w:top="1843" w:right="1134" w:bottom="1134" w:left="1134" w:header="851" w:footer="850" w:gutter="340"/>
          <w:pgNumType w:start="1"/>
          <w:cols w:space="720" w:num="1"/>
          <w:docGrid w:linePitch="312" w:charSpace="0"/>
        </w:sectPr>
      </w:pPr>
    </w:p>
    <w:p>
      <w:pPr>
        <w:spacing w:before="120" w:beforeLines="50" w:after="120" w:afterLines="50"/>
        <w:ind w:firstLine="482" w:firstLineChars="200"/>
        <w:jc w:val="center"/>
        <w:rPr>
          <w:rFonts w:ascii="Arial" w:hAnsi="Arial" w:cs="Arial"/>
          <w:b/>
          <w:color w:val="000000"/>
          <w:sz w:val="24"/>
          <w:szCs w:val="21"/>
        </w:rPr>
      </w:pPr>
      <w:r>
        <w:rPr>
          <w:rFonts w:ascii="Arial" w:hAnsi="Arial" w:cs="Arial"/>
          <w:b/>
          <w:color w:val="000000"/>
          <w:sz w:val="24"/>
          <w:szCs w:val="21"/>
        </w:rPr>
        <w:t>2020年7月星绾资金使用情况表</w:t>
      </w:r>
    </w:p>
    <w:tbl>
      <w:tblPr>
        <w:tblStyle w:val="14"/>
        <w:tblW w:w="1507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4394"/>
        <w:gridCol w:w="4225"/>
        <w:gridCol w:w="1538"/>
        <w:gridCol w:w="1296"/>
        <w:gridCol w:w="1572"/>
        <w:gridCol w:w="13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序号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收款方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金额（元）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支付时间</w:t>
            </w:r>
          </w:p>
        </w:tc>
        <w:tc>
          <w:tcPr>
            <w:tcW w:w="157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出款账户</w:t>
            </w:r>
          </w:p>
        </w:tc>
        <w:tc>
          <w:tcPr>
            <w:tcW w:w="134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用款类型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1.60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2020/7/13</w:t>
            </w:r>
          </w:p>
        </w:tc>
        <w:tc>
          <w:tcPr>
            <w:tcW w:w="1572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建设银行</w:t>
            </w:r>
          </w:p>
        </w:tc>
        <w:tc>
          <w:tcPr>
            <w:tcW w:w="134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329" w:type="dxa"/>
            <w:gridSpan w:val="3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合计</w:t>
            </w:r>
          </w:p>
        </w:tc>
        <w:tc>
          <w:tcPr>
            <w:tcW w:w="5746" w:type="dxa"/>
            <w:gridSpan w:val="4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1.6</w:t>
            </w:r>
          </w:p>
        </w:tc>
      </w:tr>
    </w:tbl>
    <w:p>
      <w:pPr>
        <w:spacing w:line="360" w:lineRule="auto"/>
        <w:ind w:firstLine="363"/>
        <w:jc w:val="left"/>
        <w:rPr>
          <w:rFonts w:ascii="Arial" w:hAnsi="Arial" w:cs="Arial"/>
          <w:color w:val="000000"/>
          <w:szCs w:val="21"/>
        </w:rPr>
      </w:pPr>
      <w:r>
        <w:rPr>
          <w:rFonts w:ascii="Arial" w:hAnsi="Arial" w:cs="Arial"/>
          <w:b/>
          <w:color w:val="000000"/>
          <w:sz w:val="18"/>
          <w:szCs w:val="18"/>
        </w:rPr>
        <w:t>注：</w:t>
      </w:r>
      <w:r>
        <w:rPr>
          <w:rFonts w:ascii="Arial" w:hAnsi="Arial" w:cs="Arial"/>
          <w:color w:val="000000"/>
          <w:sz w:val="18"/>
          <w:szCs w:val="18"/>
        </w:rPr>
        <w:t>以上不含银行自动扣除的手续费、工本费、水电费等。</w:t>
      </w:r>
    </w:p>
    <w:p>
      <w:pPr>
        <w:spacing w:before="120" w:beforeLines="50" w:after="120" w:afterLines="50"/>
        <w:ind w:firstLine="482" w:firstLineChars="200"/>
        <w:jc w:val="center"/>
        <w:rPr>
          <w:rFonts w:ascii="Arial" w:hAnsi="Arial" w:cs="Arial"/>
          <w:b/>
          <w:color w:val="000000"/>
          <w:sz w:val="24"/>
          <w:szCs w:val="21"/>
        </w:rPr>
      </w:pPr>
      <w:r>
        <w:rPr>
          <w:rFonts w:ascii="Arial" w:hAnsi="Arial" w:cs="Arial"/>
          <w:b/>
          <w:color w:val="000000"/>
          <w:sz w:val="24"/>
          <w:szCs w:val="21"/>
        </w:rPr>
        <w:t>2020年7月星信资金使用情况表</w:t>
      </w:r>
    </w:p>
    <w:tbl>
      <w:tblPr>
        <w:tblStyle w:val="14"/>
        <w:tblW w:w="1519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4574"/>
        <w:gridCol w:w="4045"/>
        <w:gridCol w:w="1538"/>
        <w:gridCol w:w="1296"/>
        <w:gridCol w:w="1699"/>
        <w:gridCol w:w="13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  <w:tblHeader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序号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收款方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金额（元）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支付时间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出款账户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用款类型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2020/7/6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2020/7/6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上海妹奕电子科技有限公司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营销部打印机费用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18,000.00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2020/7/9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2020/7/9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浙江苏宁易购商贸有限公司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营销部办公费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566.91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2020/7/9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4.50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2020/7/9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上海绽点信息科技有限公司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楼层图及追加效果图合同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26,500.00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2020/7/9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8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2020/7/9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9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恽美林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营销部6月误餐费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3,021.18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2020/7/9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10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2020/7/9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11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恽美林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营销部5月交通及餐费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19,900.00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2020/7/9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12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2020/7/9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13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2020/7/10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14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代发工资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260,930.53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2020/7/10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兴业银行（8741）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15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上海圣复市场营销策划有限公司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商铺整售合同6套全款房20%的退款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2,198,084.00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2020/7/10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16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2020/7/10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17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安付宝商务有限公司客户备付金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ok卡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30,000.00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2020/7/10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18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2020/7/10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19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中智关爱通(上海)科技股份有限公司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星信5月服务费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6,100.00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2020/7/10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20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2020/7/10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21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中智关爱通（上海）科技股份有限公司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营销部5月服务费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3,900.00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2020/7/10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22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2020/7/10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23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2020/7/14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24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上海市对外服务浙江有限公司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星信6月服务费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9,270.04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2020/7/14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25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2020/7/14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26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上海市公积金管理中心（房改资金）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星信6月公积金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55,938.00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2020/7/14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27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2020/7/14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28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上海星信房地产开发有限公司（社保账户）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星信6月社保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68,000.00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2020/7/14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29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4.50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2020/7/14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代扣税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6,007,597.17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2020/7/14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税费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31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代扣税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9,546.46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2020/7/14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税费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32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中国电信股份有限公司上海分公司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营销部20年售楼处宽带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32,699.00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2020/7/14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33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2020/7/14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34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张菲琳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退房款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489,799.00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2020/7/14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35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2020/7/14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36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金鹏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退房款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483,115.00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2020/7/14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37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2020/7/14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38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浙江大川照明有限公司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工程付款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22,869.00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2020/7/17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招商银行（0401）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39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2020/7/17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招商银行（0401）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40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上海高程工程监理有限公司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工程付款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499,054.00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2020/7/17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招商银行（0401）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41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上海宁瑞实业有限公司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工程付款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35,000.00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2020/7/17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招商银行（0401）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42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国家电力有限公司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电费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290,304.00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2020/7/20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43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张菲琳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退房款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489,079.00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2020/7/21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44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2020/7/21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45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金鹏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退房款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481,397.00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2020/7/21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46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2020/7/21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47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安付宝商务有限公司客户备付金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Ok卡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30,000.00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2020/7/21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48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2020/7/21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49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中国石化销售股份有限公司上海石油分公司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油费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5,000.00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2020/7/21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50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2020/7/21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51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上海幸遇堂市场营销策划有限公司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合同付款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2020/7/22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52</w:t>
            </w:r>
          </w:p>
        </w:tc>
        <w:tc>
          <w:tcPr>
            <w:tcW w:w="4574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2020/7/22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53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上海图彩图文制作有限公司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合同付款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18,900.00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2020/7/22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54</w:t>
            </w:r>
          </w:p>
        </w:tc>
        <w:tc>
          <w:tcPr>
            <w:tcW w:w="4574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2020/7/22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56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上海图彩图文制作有限公司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合同付款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13,282.00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2020/7/22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57</w:t>
            </w:r>
          </w:p>
        </w:tc>
        <w:tc>
          <w:tcPr>
            <w:tcW w:w="4574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2020/7/22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58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上海顶铭办公用品有限公司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合同付款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18,199.78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2020/7/22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59</w:t>
            </w:r>
          </w:p>
        </w:tc>
        <w:tc>
          <w:tcPr>
            <w:tcW w:w="4574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2020/7/22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60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上海灵创广告有限公司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合同付款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100,000.00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2020/7/22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61</w:t>
            </w:r>
          </w:p>
        </w:tc>
        <w:tc>
          <w:tcPr>
            <w:tcW w:w="4574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2020/7/22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62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上海格文印务有限公司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合同付款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53,000.00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2020/7/22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63</w:t>
            </w:r>
          </w:p>
        </w:tc>
        <w:tc>
          <w:tcPr>
            <w:tcW w:w="4574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2020/7/22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64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融创物业服务集团有限公司上海分公司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合同付款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58,304.19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2020/7/22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65</w:t>
            </w:r>
          </w:p>
        </w:tc>
        <w:tc>
          <w:tcPr>
            <w:tcW w:w="4574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2020/7/22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66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融创物业服务集团有限公司上海分公司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合同付款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84,242.38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2020/7/22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67</w:t>
            </w:r>
          </w:p>
        </w:tc>
        <w:tc>
          <w:tcPr>
            <w:tcW w:w="4574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2020/7/22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68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上海板上飞花文化传播有限公司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合同付款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198,000.00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2020/7/22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69</w:t>
            </w:r>
          </w:p>
        </w:tc>
        <w:tc>
          <w:tcPr>
            <w:tcW w:w="4574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2020/7/22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70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上海顶铭办公用品有限公司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合同付款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34,880.84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2020/7/22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71</w:t>
            </w:r>
          </w:p>
        </w:tc>
        <w:tc>
          <w:tcPr>
            <w:tcW w:w="4574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2020/7/22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72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上海图彩图文制作有限公司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合同付款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24,000.00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2020/7/22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73</w:t>
            </w:r>
          </w:p>
        </w:tc>
        <w:tc>
          <w:tcPr>
            <w:tcW w:w="4574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2020/7/22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74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金鹏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退房款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400,000.00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2020/7/22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75</w:t>
            </w:r>
          </w:p>
        </w:tc>
        <w:tc>
          <w:tcPr>
            <w:tcW w:w="4574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2020/7/22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76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张菲琳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退房款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400,000.00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2020/7/22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77</w:t>
            </w:r>
          </w:p>
        </w:tc>
        <w:tc>
          <w:tcPr>
            <w:tcW w:w="4574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2020/7/22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78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朱文斌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星信7月办公区电费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3,025.52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2020/7/22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79</w:t>
            </w:r>
          </w:p>
        </w:tc>
        <w:tc>
          <w:tcPr>
            <w:tcW w:w="4574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2020/7/22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80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朱文斌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星信1345月办公区电费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9,820.12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2020/7/22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81</w:t>
            </w:r>
          </w:p>
        </w:tc>
        <w:tc>
          <w:tcPr>
            <w:tcW w:w="4574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2020/7/22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82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上海申美饮料食品有限公司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桶装水费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720.00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2020/7/22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83</w:t>
            </w:r>
          </w:p>
        </w:tc>
        <w:tc>
          <w:tcPr>
            <w:tcW w:w="4574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2020/7/22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84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陈壬武</w:t>
            </w:r>
          </w:p>
        </w:tc>
        <w:tc>
          <w:tcPr>
            <w:tcW w:w="4045" w:type="dxa"/>
            <w:noWrap/>
            <w:vAlign w:val="bottom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前期对外接待餐饮费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17,436.00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2020/7/23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85</w:t>
            </w:r>
          </w:p>
        </w:tc>
        <w:tc>
          <w:tcPr>
            <w:tcW w:w="4574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bottom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2020/7/23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86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胡凤兰</w:t>
            </w:r>
          </w:p>
        </w:tc>
        <w:tc>
          <w:tcPr>
            <w:tcW w:w="4045" w:type="dxa"/>
            <w:noWrap/>
            <w:vAlign w:val="bottom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项目部对外接待餐饮费用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3,487.00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2020/7/23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87</w:t>
            </w:r>
          </w:p>
        </w:tc>
        <w:tc>
          <w:tcPr>
            <w:tcW w:w="4574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bottom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2020/7/23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89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胡凤兰</w:t>
            </w:r>
          </w:p>
        </w:tc>
        <w:tc>
          <w:tcPr>
            <w:tcW w:w="4045" w:type="dxa"/>
            <w:noWrap/>
            <w:vAlign w:val="bottom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图纸复印费用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2020/7/23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90</w:t>
            </w:r>
          </w:p>
        </w:tc>
        <w:tc>
          <w:tcPr>
            <w:tcW w:w="4574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bottom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2020/7/23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91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胡凤兰</w:t>
            </w:r>
          </w:p>
        </w:tc>
        <w:tc>
          <w:tcPr>
            <w:tcW w:w="4045" w:type="dxa"/>
            <w:noWrap/>
            <w:vAlign w:val="bottom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西环中心食堂费用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10,870.00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2020/7/23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92</w:t>
            </w:r>
          </w:p>
        </w:tc>
        <w:tc>
          <w:tcPr>
            <w:tcW w:w="4574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bottom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2020/7/23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93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胡凤兰</w:t>
            </w:r>
          </w:p>
        </w:tc>
        <w:tc>
          <w:tcPr>
            <w:tcW w:w="4045" w:type="dxa"/>
            <w:noWrap/>
            <w:vAlign w:val="bottom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办公用品搬运费用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330.80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2020/7/23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94</w:t>
            </w:r>
          </w:p>
        </w:tc>
        <w:tc>
          <w:tcPr>
            <w:tcW w:w="4574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2020/7/23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95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上海晨光科力普办公用品有限公司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营销部周年礼品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1,170.00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2020/7/24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96</w:t>
            </w:r>
          </w:p>
        </w:tc>
        <w:tc>
          <w:tcPr>
            <w:tcW w:w="4574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2020/7/24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97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车勤浩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营销部7月团建费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5,000.00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2020/7/24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98</w:t>
            </w:r>
          </w:p>
        </w:tc>
        <w:tc>
          <w:tcPr>
            <w:tcW w:w="4574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2020/7/24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99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浙江苏宁易购商贸有限公司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营销部38礼品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1,400.00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2020/7/24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100</w:t>
            </w:r>
          </w:p>
        </w:tc>
        <w:tc>
          <w:tcPr>
            <w:tcW w:w="4574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4.50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2020/7/24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101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恽美林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营销部6月餐费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7,200.00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2020/7/24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102</w:t>
            </w:r>
          </w:p>
        </w:tc>
        <w:tc>
          <w:tcPr>
            <w:tcW w:w="4574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2020/7/24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103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恽美林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营销部7月办公及快递费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1,027.69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2020/7/24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104</w:t>
            </w:r>
          </w:p>
        </w:tc>
        <w:tc>
          <w:tcPr>
            <w:tcW w:w="4574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2020/7/24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105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上海姝奕电子科技有限公司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营销部6月办公费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686.00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2020/7/24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106</w:t>
            </w:r>
          </w:p>
        </w:tc>
        <w:tc>
          <w:tcPr>
            <w:tcW w:w="4574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2020/7/24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107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恽美林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营销部6月办公桌椅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3,240.00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2020/7/24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108</w:t>
            </w:r>
          </w:p>
        </w:tc>
        <w:tc>
          <w:tcPr>
            <w:tcW w:w="4574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2020/7/24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109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中智关爱通（上海）科技股份有限公司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营销部6月通讯费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3,550.00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2020/7/24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110</w:t>
            </w:r>
          </w:p>
        </w:tc>
        <w:tc>
          <w:tcPr>
            <w:tcW w:w="4574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2020/7/24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111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恽美林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营销部6月交通费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10,900.00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2020/7/24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112</w:t>
            </w:r>
          </w:p>
        </w:tc>
        <w:tc>
          <w:tcPr>
            <w:tcW w:w="4574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2020/7/24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113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中智关爱通（上海）科技股份有限公司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6月关爱通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6,500.00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2020/7/24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114</w:t>
            </w:r>
          </w:p>
        </w:tc>
        <w:tc>
          <w:tcPr>
            <w:tcW w:w="4574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2020/7/24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115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胡凤兰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对外接待餐饮费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452.00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2020/7/24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116</w:t>
            </w:r>
          </w:p>
        </w:tc>
        <w:tc>
          <w:tcPr>
            <w:tcW w:w="4574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2020/7/24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117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胡凤兰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打印费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890.24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2020/7/24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118</w:t>
            </w:r>
          </w:p>
        </w:tc>
        <w:tc>
          <w:tcPr>
            <w:tcW w:w="4574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2020/7/24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119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胡凤兰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快递费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875.00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2020/7/24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120</w:t>
            </w:r>
          </w:p>
        </w:tc>
        <w:tc>
          <w:tcPr>
            <w:tcW w:w="4574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2020/7/24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121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胡凤兰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图纸复印费用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2,005.00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2020/7/24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122</w:t>
            </w:r>
          </w:p>
        </w:tc>
        <w:tc>
          <w:tcPr>
            <w:tcW w:w="4574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2020/7/24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123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胡凤兰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滴滴打车费用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168.12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2020/7/24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124</w:t>
            </w:r>
          </w:p>
        </w:tc>
        <w:tc>
          <w:tcPr>
            <w:tcW w:w="4574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2020/7/24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125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胡凤兰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打印机费用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510.96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2020/7/24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126</w:t>
            </w:r>
          </w:p>
        </w:tc>
        <w:tc>
          <w:tcPr>
            <w:tcW w:w="4574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2020/7/24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127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恽美林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营销部7月团建费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2,274.00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2020/7/24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128</w:t>
            </w:r>
          </w:p>
        </w:tc>
        <w:tc>
          <w:tcPr>
            <w:tcW w:w="4574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2020/7/24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129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恽美林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营销部6月杂费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288.95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2020/7/24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130</w:t>
            </w:r>
          </w:p>
        </w:tc>
        <w:tc>
          <w:tcPr>
            <w:tcW w:w="4574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2020/7/24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131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魏轶群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营销部6月杂费及办公费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900.00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2020/7/24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132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2020/7/24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133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艾奕康环境规划设计（上海）有限公司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98,000.00 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2020/7/31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招商银行（0401）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134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上海济生计量检测技术有限公司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77,178.00 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2020/7/31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招商银行（0401）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135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上海诺山工程设计咨询有限公司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470,000.00 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2020/7/31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招商银行（0401）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136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上海广域建筑装饰工程有限公司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163,134.00 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2020/7/31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招商银行（0401）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137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上海高新建设开发有限公司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281,383.00 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2020/7/31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招商银行（0401）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138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上海红弧建筑装饰工程有限公司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142,500.00 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2020/7/31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招商银行（0401）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139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上海鑫鹤市政建筑工程有限公司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360,072.00 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2020/7/31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招商银行（0401）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140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上海立胜工程检测技术有限公司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78,143.00 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2020/7/31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招商银行（0401）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141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上海地铁监护管理有限公司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115,900.00 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2020/7/31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招商银行（0401）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142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上海誉童建设集团有限公司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392,577.00 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2020/7/31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招商银行（0401）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143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上海荀瑞节能科技有限公司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139,000.00 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2020/7/31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招商银行（0401）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144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上海市北燃气销售有限公司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2,197,573.00 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2020/7/31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招商银行（0401）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145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上海伟历信工程咨询有限公司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398,666.97 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2020/7/31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招商银行（0401）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329" w:type="dxa"/>
            <w:gridSpan w:val="3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合计</w:t>
            </w:r>
          </w:p>
        </w:tc>
        <w:tc>
          <w:tcPr>
            <w:tcW w:w="5868" w:type="dxa"/>
            <w:gridSpan w:val="4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44"/>
                <w:sz w:val="18"/>
                <w:szCs w:val="18"/>
              </w:rPr>
              <w:t>18,057,411.35</w:t>
            </w:r>
          </w:p>
        </w:tc>
      </w:tr>
    </w:tbl>
    <w:p>
      <w:pPr>
        <w:spacing w:line="360" w:lineRule="auto"/>
        <w:ind w:firstLine="363"/>
        <w:jc w:val="lef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color w:val="000000"/>
          <w:sz w:val="18"/>
          <w:szCs w:val="18"/>
        </w:rPr>
        <w:t>注：</w:t>
      </w:r>
      <w:r>
        <w:rPr>
          <w:rFonts w:ascii="Arial" w:hAnsi="Arial" w:cs="Arial"/>
          <w:color w:val="000000"/>
          <w:sz w:val="18"/>
          <w:szCs w:val="18"/>
        </w:rPr>
        <w:t>1、以上资金流出不含内部资金调拨；</w:t>
      </w:r>
    </w:p>
    <w:p>
      <w:pPr>
        <w:numPr>
          <w:ilvl w:val="0"/>
          <w:numId w:val="1"/>
        </w:numPr>
        <w:spacing w:line="360" w:lineRule="auto"/>
        <w:jc w:val="left"/>
        <w:rPr>
          <w:rFonts w:ascii="Arial" w:hAnsi="Arial" w:cs="Arial" w:eastAsiaTheme="minorEastAsia"/>
          <w:kern w:val="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公司电费、</w:t>
      </w:r>
      <w:r>
        <w:rPr>
          <w:rFonts w:ascii="Arial" w:hAnsi="Arial" w:cs="Arial" w:eastAsiaTheme="minorEastAsia"/>
          <w:kern w:val="0"/>
          <w:sz w:val="18"/>
          <w:szCs w:val="18"/>
        </w:rPr>
        <w:t>员工社保、公积金、税金等为银行托管项目，银行根据申报金额自动扣款。</w:t>
      </w:r>
    </w:p>
    <w:p>
      <w:pPr>
        <w:pStyle w:val="3"/>
        <w:keepNext w:val="0"/>
        <w:keepLines w:val="0"/>
        <w:spacing w:before="300" w:after="300" w:line="240" w:lineRule="auto"/>
        <w:rPr>
          <w:rFonts w:eastAsia="宋体" w:cs="Arial"/>
          <w:sz w:val="24"/>
        </w:rPr>
      </w:pPr>
      <w:bookmarkStart w:id="60" w:name="_Toc7578"/>
      <w:r>
        <w:rPr>
          <w:rFonts w:eastAsia="宋体" w:cs="Arial"/>
          <w:sz w:val="24"/>
        </w:rPr>
        <w:t>7.2资金内部转账情况</w:t>
      </w:r>
      <w:bookmarkEnd w:id="60"/>
    </w:p>
    <w:p>
      <w:pPr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2020年7月期间，星绾、星信资金账内互转情况详见下方表格：</w:t>
      </w:r>
    </w:p>
    <w:p>
      <w:pPr>
        <w:ind w:firstLine="420" w:firstLineChars="200"/>
        <w:rPr>
          <w:rFonts w:ascii="Arial" w:hAnsi="Arial" w:cs="Arial"/>
          <w:bCs/>
          <w:kern w:val="44"/>
          <w:szCs w:val="21"/>
        </w:rPr>
      </w:pPr>
    </w:p>
    <w:p>
      <w:pPr>
        <w:spacing w:line="360" w:lineRule="auto"/>
        <w:ind w:firstLine="363"/>
        <w:jc w:val="center"/>
        <w:rPr>
          <w:rFonts w:ascii="Arial" w:hAnsi="Arial" w:cs="Arial" w:eastAsiaTheme="minorEastAsia"/>
          <w:b/>
          <w:bCs/>
          <w:color w:val="000000"/>
          <w:sz w:val="20"/>
          <w:szCs w:val="20"/>
        </w:rPr>
      </w:pPr>
      <w:r>
        <w:rPr>
          <w:rFonts w:ascii="Arial" w:hAnsi="Arial" w:cs="Arial" w:eastAsiaTheme="minorEastAsia"/>
          <w:b/>
          <w:bCs/>
          <w:color w:val="000000"/>
          <w:sz w:val="24"/>
        </w:rPr>
        <w:t>2020年7月星信账内互转表</w:t>
      </w:r>
    </w:p>
    <w:tbl>
      <w:tblPr>
        <w:tblStyle w:val="14"/>
        <w:tblW w:w="1507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2113"/>
        <w:gridCol w:w="3438"/>
        <w:gridCol w:w="2712"/>
        <w:gridCol w:w="2175"/>
        <w:gridCol w:w="2375"/>
        <w:gridCol w:w="15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序号</w:t>
            </w:r>
          </w:p>
        </w:tc>
        <w:tc>
          <w:tcPr>
            <w:tcW w:w="21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34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付款行</w:t>
            </w:r>
          </w:p>
        </w:tc>
        <w:tc>
          <w:tcPr>
            <w:tcW w:w="271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收款行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金额</w:t>
            </w:r>
          </w:p>
        </w:tc>
        <w:tc>
          <w:tcPr>
            <w:tcW w:w="237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支付日期</w:t>
            </w:r>
          </w:p>
        </w:tc>
        <w:tc>
          <w:tcPr>
            <w:tcW w:w="155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用款类型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13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销售回款</w:t>
            </w:r>
          </w:p>
        </w:tc>
        <w:tc>
          <w:tcPr>
            <w:tcW w:w="3438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271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招商银行（0401）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39,968,818.2</w:t>
            </w:r>
          </w:p>
        </w:tc>
        <w:tc>
          <w:tcPr>
            <w:tcW w:w="237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2020/7/1</w:t>
            </w:r>
          </w:p>
        </w:tc>
        <w:tc>
          <w:tcPr>
            <w:tcW w:w="155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往来款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</w:t>
            </w:r>
          </w:p>
        </w:tc>
        <w:tc>
          <w:tcPr>
            <w:tcW w:w="2113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销售回款</w:t>
            </w:r>
          </w:p>
        </w:tc>
        <w:tc>
          <w:tcPr>
            <w:tcW w:w="3438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271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招商银行（0401）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50,000,000.00</w:t>
            </w:r>
          </w:p>
        </w:tc>
        <w:tc>
          <w:tcPr>
            <w:tcW w:w="237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2020/7/1</w:t>
            </w:r>
          </w:p>
        </w:tc>
        <w:tc>
          <w:tcPr>
            <w:tcW w:w="155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往来款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3</w:t>
            </w:r>
          </w:p>
        </w:tc>
        <w:tc>
          <w:tcPr>
            <w:tcW w:w="2113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星信6月员工工资</w:t>
            </w:r>
          </w:p>
        </w:tc>
        <w:tc>
          <w:tcPr>
            <w:tcW w:w="3438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271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兴业银行（8741）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261,000.00</w:t>
            </w:r>
          </w:p>
        </w:tc>
        <w:tc>
          <w:tcPr>
            <w:tcW w:w="237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2020/7/10</w:t>
            </w:r>
          </w:p>
        </w:tc>
        <w:tc>
          <w:tcPr>
            <w:tcW w:w="1552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2113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存预售监管资金</w:t>
            </w:r>
          </w:p>
        </w:tc>
        <w:tc>
          <w:tcPr>
            <w:tcW w:w="3438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招商银行（0401）</w:t>
            </w:r>
          </w:p>
        </w:tc>
        <w:tc>
          <w:tcPr>
            <w:tcW w:w="271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工行（0857）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10,000,000.00</w:t>
            </w:r>
          </w:p>
        </w:tc>
        <w:tc>
          <w:tcPr>
            <w:tcW w:w="237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2020/7/31</w:t>
            </w:r>
          </w:p>
        </w:tc>
        <w:tc>
          <w:tcPr>
            <w:tcW w:w="1552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往来款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261" w:type="dxa"/>
            <w:gridSpan w:val="3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合计</w:t>
            </w:r>
          </w:p>
        </w:tc>
        <w:tc>
          <w:tcPr>
            <w:tcW w:w="8814" w:type="dxa"/>
            <w:gridSpan w:val="4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100,229,818.2</w:t>
            </w:r>
          </w:p>
        </w:tc>
      </w:tr>
    </w:tbl>
    <w:p>
      <w:pPr>
        <w:spacing w:line="360" w:lineRule="auto"/>
        <w:ind w:firstLine="363"/>
        <w:jc w:val="left"/>
        <w:rPr>
          <w:rFonts w:ascii="Arial" w:hAnsi="Arial" w:cs="Arial"/>
          <w:color w:val="000000"/>
          <w:sz w:val="18"/>
          <w:szCs w:val="18"/>
        </w:rPr>
        <w:sectPr>
          <w:pgSz w:w="16838" w:h="11906" w:orient="landscape"/>
          <w:pgMar w:top="1508" w:right="1134" w:bottom="1134" w:left="1134" w:header="851" w:footer="850" w:gutter="340"/>
          <w:cols w:space="720" w:num="1"/>
          <w:docGrid w:linePitch="312" w:charSpace="0"/>
        </w:sectPr>
      </w:pPr>
    </w:p>
    <w:p>
      <w:pPr>
        <w:pStyle w:val="3"/>
        <w:keepNext w:val="0"/>
        <w:keepLines w:val="0"/>
        <w:spacing w:before="300" w:after="300" w:line="480" w:lineRule="auto"/>
        <w:rPr>
          <w:rFonts w:eastAsia="宋体" w:cs="Arial"/>
          <w:sz w:val="24"/>
        </w:rPr>
      </w:pPr>
      <w:bookmarkStart w:id="61" w:name="_Toc535580099"/>
      <w:bookmarkStart w:id="62" w:name="_Toc535508644"/>
      <w:bookmarkStart w:id="63" w:name="_Toc535570758"/>
      <w:bookmarkStart w:id="64" w:name="_Toc535580031"/>
      <w:bookmarkStart w:id="65" w:name="_Toc9850"/>
      <w:r>
        <w:rPr>
          <w:rFonts w:eastAsia="宋体" w:cs="Arial"/>
          <w:sz w:val="24"/>
        </w:rPr>
        <w:t>7.3资金流入情况</w:t>
      </w:r>
      <w:bookmarkEnd w:id="61"/>
      <w:bookmarkEnd w:id="62"/>
      <w:bookmarkEnd w:id="63"/>
      <w:bookmarkEnd w:id="64"/>
      <w:bookmarkEnd w:id="65"/>
    </w:p>
    <w:p>
      <w:pPr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2020年7月期间，星绾、星信资金流入情况详见下方表格：</w:t>
      </w:r>
    </w:p>
    <w:p>
      <w:pPr>
        <w:spacing w:before="120" w:beforeLines="50" w:after="120" w:afterLines="50"/>
        <w:ind w:firstLine="482" w:firstLineChars="200"/>
        <w:jc w:val="center"/>
        <w:rPr>
          <w:rFonts w:ascii="Arial" w:hAnsi="Arial" w:cs="Arial"/>
          <w:b/>
          <w:color w:val="000000"/>
          <w:sz w:val="24"/>
          <w:szCs w:val="21"/>
        </w:rPr>
      </w:pPr>
      <w:r>
        <w:rPr>
          <w:rFonts w:ascii="Arial" w:hAnsi="Arial" w:cs="Arial"/>
          <w:b/>
          <w:color w:val="000000"/>
          <w:sz w:val="24"/>
          <w:szCs w:val="21"/>
        </w:rPr>
        <w:t>2020年7月星绾资金流入情况表</w:t>
      </w:r>
    </w:p>
    <w:tbl>
      <w:tblPr>
        <w:tblStyle w:val="14"/>
        <w:tblW w:w="1507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4394"/>
        <w:gridCol w:w="4225"/>
        <w:gridCol w:w="1538"/>
        <w:gridCol w:w="1180"/>
        <w:gridCol w:w="1815"/>
        <w:gridCol w:w="12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序号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出款方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金额（元）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收入时间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收款账户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用款类型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中国对外经济贸易信托有限公司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二季度保障基金收益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8,195.42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2020/7/24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建设银行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329" w:type="dxa"/>
            <w:gridSpan w:val="3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合计</w:t>
            </w:r>
          </w:p>
        </w:tc>
        <w:tc>
          <w:tcPr>
            <w:tcW w:w="5746" w:type="dxa"/>
            <w:gridSpan w:val="4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8,195.42</w:t>
            </w:r>
          </w:p>
        </w:tc>
      </w:tr>
    </w:tbl>
    <w:p>
      <w:pPr>
        <w:spacing w:line="360" w:lineRule="auto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/>
          <w:bCs/>
          <w:sz w:val="18"/>
          <w:szCs w:val="18"/>
        </w:rPr>
        <w:t>注</w:t>
      </w:r>
      <w:r>
        <w:rPr>
          <w:rFonts w:ascii="Arial" w:hAnsi="Arial" w:cs="Arial"/>
          <w:sz w:val="18"/>
          <w:szCs w:val="18"/>
        </w:rPr>
        <w:t>：1、以上资金流入不包括项目公司内部账户互转金额、支付后被银行退回款，内部转账及支付失败退回款项不属于资金流入。</w:t>
      </w:r>
    </w:p>
    <w:p>
      <w:pPr>
        <w:spacing w:before="120" w:beforeLines="50" w:after="120" w:afterLines="50"/>
        <w:ind w:firstLine="482" w:firstLineChars="200"/>
        <w:jc w:val="center"/>
        <w:rPr>
          <w:rFonts w:ascii="Arial" w:hAnsi="Arial" w:cs="Arial"/>
          <w:b/>
          <w:color w:val="000000"/>
          <w:sz w:val="24"/>
          <w:szCs w:val="21"/>
        </w:rPr>
      </w:pPr>
      <w:r>
        <w:rPr>
          <w:rFonts w:ascii="Arial" w:hAnsi="Arial" w:cs="Arial"/>
          <w:b/>
          <w:color w:val="000000"/>
          <w:sz w:val="24"/>
          <w:szCs w:val="21"/>
        </w:rPr>
        <w:t>2020年7月星信资金流入情况表</w:t>
      </w:r>
    </w:p>
    <w:tbl>
      <w:tblPr>
        <w:tblStyle w:val="14"/>
        <w:tblW w:w="1507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4394"/>
        <w:gridCol w:w="4225"/>
        <w:gridCol w:w="1538"/>
        <w:gridCol w:w="1180"/>
        <w:gridCol w:w="1815"/>
        <w:gridCol w:w="12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序号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出款方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金额（元）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收入时间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收款账户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用款类型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3,455,811.00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2020-07-01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771,230.00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2020-07-01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2020-07-01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2020-07-01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1,099,958.00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2020-07-02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99,979.00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2020-07-03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39,958.00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2020-07-06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2,354,853.00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2020-07-06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59,958.00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2020-07-06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2020-07-06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2020-07-07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2020-07-08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589,958.00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2020-07-09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2,928,419.00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2020-07-13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1,739,430.00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2020-07-13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99,979.00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2020-07-13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590,000.00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2020-07-13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1,459,937.00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2020-07-16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49,979.00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2020-07-17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2020-07-19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889,937.00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2020-07-20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99,979.00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2020-07-20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1,300,000.00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2020-07-20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2020-07-20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480,000.00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2020-07-21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479,979.00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2020-07-21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退税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439,112.39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2020-07-21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99,979.00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2020-07-23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399,937.00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2020-07-24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2020-07-24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2020-07-24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2020-07-24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1,500,000.00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2020-07-24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2020-07-25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4,390,299.00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2020-07-27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5,524,334.00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2020-07-27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509,895.00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2020-07-27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480,000.00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2020-07-27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2020-07-27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939,937.00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2020-07-28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9,280,000.00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2020-07-28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1,490,000.00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2020-07-28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6,529,916.00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2020-07-29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一期用户车位款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2020-07-29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6,941,336.00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2020-07-30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46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4,579,937.00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2020-07-31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2020-07-31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按揭款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830,000.00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2020-7-15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按揭款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1,000,000.00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2020-7-15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按揭款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2,260,000.00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2020-7-15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51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按揭款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1,750,000.00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2020-7-15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按揭款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540,000.00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2020-7-15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按揭款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880,000.00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2020-7-15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按揭款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2,430,000.00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2020-7-15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按揭款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2,000,000.00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2020-7-15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按揭款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500,000.00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2020-7-15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按揭款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1,000,000.00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2020-7-15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按揭款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960,000.00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2020-7-15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按揭款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520,000.00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2020-7-15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按揭款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530,000.00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2020-7-16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329" w:type="dxa"/>
            <w:gridSpan w:val="3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合计</w:t>
            </w:r>
          </w:p>
        </w:tc>
        <w:tc>
          <w:tcPr>
            <w:tcW w:w="5746" w:type="dxa"/>
            <w:gridSpan w:val="4"/>
            <w:noWrap/>
            <w:vAlign w:val="center"/>
          </w:tcPr>
          <w:p>
            <w:pPr>
              <w:widowControl/>
              <w:ind w:firstLine="2179" w:firstLineChars="1206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80,204,026.39</w:t>
            </w:r>
          </w:p>
        </w:tc>
      </w:tr>
    </w:tbl>
    <w:p>
      <w:pPr>
        <w:spacing w:line="360" w:lineRule="auto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注</w:t>
      </w:r>
      <w:r>
        <w:rPr>
          <w:rFonts w:ascii="Arial" w:hAnsi="Arial" w:cs="Arial"/>
          <w:sz w:val="18"/>
          <w:szCs w:val="18"/>
        </w:rPr>
        <w:t>：1、以上资金流入不包括支付后被银行退回款，内部转账及支付失败退回款项不属于资金流入。</w:t>
      </w:r>
    </w:p>
    <w:p>
      <w:pPr>
        <w:spacing w:line="360" w:lineRule="auto"/>
        <w:ind w:firstLine="360" w:firstLineChars="200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2、以上资金流入不含由项目公司账内互转。</w:t>
      </w:r>
    </w:p>
    <w:p>
      <w:pPr>
        <w:spacing w:line="360" w:lineRule="auto"/>
        <w:jc w:val="left"/>
        <w:rPr>
          <w:rFonts w:ascii="Arial" w:hAnsi="Arial" w:cs="Arial"/>
          <w:sz w:val="18"/>
          <w:szCs w:val="18"/>
        </w:rPr>
      </w:pPr>
    </w:p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</w:rPr>
        <w:sectPr>
          <w:pgSz w:w="16838" w:h="11906" w:orient="landscape"/>
          <w:pgMar w:top="1134" w:right="1843" w:bottom="1134" w:left="1134" w:header="851" w:footer="850" w:gutter="340"/>
          <w:cols w:space="720" w:num="1"/>
          <w:docGrid w:linePitch="312" w:charSpace="0"/>
        </w:sectPr>
      </w:pPr>
      <w:bookmarkStart w:id="66" w:name="_Toc535580100"/>
      <w:bookmarkStart w:id="67" w:name="_Toc535508645"/>
      <w:bookmarkStart w:id="68" w:name="_Toc535570759"/>
      <w:bookmarkStart w:id="69" w:name="_Toc535580032"/>
    </w:p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70" w:name="_Toc2406"/>
      <w:r>
        <w:rPr>
          <w:rFonts w:eastAsia="宋体" w:cs="Arial"/>
          <w:sz w:val="24"/>
        </w:rPr>
        <w:t>7.4资金结算</w:t>
      </w:r>
      <w:bookmarkEnd w:id="66"/>
      <w:bookmarkEnd w:id="67"/>
      <w:bookmarkEnd w:id="68"/>
      <w:bookmarkEnd w:id="69"/>
      <w:bookmarkEnd w:id="70"/>
    </w:p>
    <w:p>
      <w:pPr>
        <w:spacing w:before="300" w:after="300" w:line="360" w:lineRule="exac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7.4.1各账户余额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根据项目公司提供的银行对账单，截至2020年7月31日，项目公司各账户余额见下表。</w:t>
      </w:r>
    </w:p>
    <w:p>
      <w:pPr>
        <w:spacing w:before="120" w:beforeLines="50" w:after="120" w:afterLines="50"/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截至2020年7月31日星绾各银行账户余额表</w:t>
      </w:r>
    </w:p>
    <w:tbl>
      <w:tblPr>
        <w:tblStyle w:val="14"/>
        <w:tblW w:w="994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2126"/>
        <w:gridCol w:w="2976"/>
        <w:gridCol w:w="2175"/>
        <w:gridCol w:w="19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  <w:tblHeader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序号</w:t>
            </w:r>
          </w:p>
        </w:tc>
        <w:tc>
          <w:tcPr>
            <w:tcW w:w="2126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开户行</w:t>
            </w:r>
          </w:p>
        </w:tc>
        <w:tc>
          <w:tcPr>
            <w:tcW w:w="2976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账号</w:t>
            </w:r>
          </w:p>
        </w:tc>
        <w:tc>
          <w:tcPr>
            <w:tcW w:w="2175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余额（元）</w:t>
            </w:r>
          </w:p>
        </w:tc>
        <w:tc>
          <w:tcPr>
            <w:tcW w:w="1968" w:type="dxa"/>
          </w:tcPr>
          <w:p>
            <w:pPr>
              <w:rPr>
                <w:rFonts w:ascii="Arial" w:hAnsi="Arial" w:cs="Arial"/>
                <w:b/>
                <w:sz w:val="18"/>
                <w:szCs w:val="15"/>
              </w:rPr>
            </w:pPr>
          </w:p>
          <w:p>
            <w:pPr>
              <w:ind w:firstLine="723" w:firstLineChars="400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9" w:hRule="atLeast"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/>
                <w:sz w:val="18"/>
                <w:szCs w:val="15"/>
              </w:rPr>
              <w:t>1</w:t>
            </w:r>
          </w:p>
        </w:tc>
        <w:tc>
          <w:tcPr>
            <w:tcW w:w="2126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中国建设银行股份有限公司上海分行营业部</w:t>
            </w:r>
          </w:p>
        </w:tc>
        <w:tc>
          <w:tcPr>
            <w:tcW w:w="2976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13056000000064387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微软雅黑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微软雅黑" w:cs="Arial"/>
                <w:sz w:val="18"/>
                <w:szCs w:val="18"/>
              </w:rPr>
              <w:t>599,847.82</w:t>
            </w:r>
          </w:p>
        </w:tc>
        <w:tc>
          <w:tcPr>
            <w:tcW w:w="1968" w:type="dxa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基本户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5" w:hRule="atLeast"/>
        </w:trPr>
        <w:tc>
          <w:tcPr>
            <w:tcW w:w="2830" w:type="dxa"/>
            <w:gridSpan w:val="2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总计</w:t>
            </w:r>
          </w:p>
        </w:tc>
        <w:tc>
          <w:tcPr>
            <w:tcW w:w="2976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——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微软雅黑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微软雅黑" w:cs="Arial"/>
                <w:b/>
                <w:bCs/>
                <w:sz w:val="18"/>
                <w:szCs w:val="18"/>
              </w:rPr>
              <w:t>599,847.82</w:t>
            </w:r>
          </w:p>
        </w:tc>
        <w:tc>
          <w:tcPr>
            <w:tcW w:w="1968" w:type="dxa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</w:tr>
    </w:tbl>
    <w:p>
      <w:pPr>
        <w:spacing w:before="240" w:beforeLines="100"/>
        <w:rPr>
          <w:rFonts w:ascii="Arial" w:hAnsi="Arial" w:cs="Arial"/>
          <w:b/>
          <w:color w:val="000000"/>
          <w:sz w:val="24"/>
        </w:rPr>
      </w:pPr>
    </w:p>
    <w:p>
      <w:pPr>
        <w:spacing w:before="120" w:beforeLines="50" w:after="120" w:afterLines="50"/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截至2020年7月31日星信各银行账户余额表</w:t>
      </w:r>
    </w:p>
    <w:tbl>
      <w:tblPr>
        <w:tblStyle w:val="14"/>
        <w:tblW w:w="994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2258"/>
        <w:gridCol w:w="2844"/>
        <w:gridCol w:w="2175"/>
        <w:gridCol w:w="19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  <w:tblHeader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序号</w:t>
            </w:r>
          </w:p>
        </w:tc>
        <w:tc>
          <w:tcPr>
            <w:tcW w:w="2258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开户行</w:t>
            </w:r>
          </w:p>
        </w:tc>
        <w:tc>
          <w:tcPr>
            <w:tcW w:w="284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账号</w:t>
            </w:r>
          </w:p>
        </w:tc>
        <w:tc>
          <w:tcPr>
            <w:tcW w:w="2175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余额（元）</w:t>
            </w:r>
          </w:p>
        </w:tc>
        <w:tc>
          <w:tcPr>
            <w:tcW w:w="1968" w:type="dxa"/>
          </w:tcPr>
          <w:p>
            <w:pPr>
              <w:rPr>
                <w:rFonts w:ascii="Arial" w:hAnsi="Arial" w:cs="Arial"/>
                <w:b/>
                <w:sz w:val="18"/>
                <w:szCs w:val="15"/>
              </w:rPr>
            </w:pPr>
          </w:p>
          <w:p>
            <w:pPr>
              <w:ind w:firstLine="723" w:firstLineChars="400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9" w:hRule="atLeast"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/>
                <w:sz w:val="18"/>
                <w:szCs w:val="15"/>
              </w:rPr>
              <w:t>1</w:t>
            </w:r>
          </w:p>
        </w:tc>
        <w:tc>
          <w:tcPr>
            <w:tcW w:w="2258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上海农村商业银行股份有限公司营业部</w:t>
            </w:r>
          </w:p>
        </w:tc>
        <w:tc>
          <w:tcPr>
            <w:tcW w:w="284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50131000762066585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74,167,166.47</w:t>
            </w:r>
          </w:p>
        </w:tc>
        <w:tc>
          <w:tcPr>
            <w:tcW w:w="1968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基本户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9" w:hRule="atLeast"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/>
                <w:sz w:val="18"/>
                <w:szCs w:val="15"/>
              </w:rPr>
              <w:t>2</w:t>
            </w:r>
          </w:p>
        </w:tc>
        <w:tc>
          <w:tcPr>
            <w:tcW w:w="2258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兴业银行上海普陀支行</w:t>
            </w:r>
          </w:p>
        </w:tc>
        <w:tc>
          <w:tcPr>
            <w:tcW w:w="284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216160100100178741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微软雅黑" w:cs="Arial"/>
                <w:sz w:val="18"/>
                <w:szCs w:val="18"/>
              </w:rPr>
              <w:t>521.03</w:t>
            </w:r>
          </w:p>
        </w:tc>
        <w:tc>
          <w:tcPr>
            <w:tcW w:w="1968" w:type="dxa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一般户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9" w:hRule="atLeast"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/>
                <w:sz w:val="18"/>
                <w:szCs w:val="15"/>
              </w:rPr>
              <w:t>3</w:t>
            </w:r>
          </w:p>
        </w:tc>
        <w:tc>
          <w:tcPr>
            <w:tcW w:w="2258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招商银行上海分行营业部（销售监管户）</w:t>
            </w:r>
          </w:p>
        </w:tc>
        <w:tc>
          <w:tcPr>
            <w:tcW w:w="284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121915970910401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微软雅黑" w:cs="Arial"/>
                <w:sz w:val="18"/>
                <w:szCs w:val="18"/>
              </w:rPr>
            </w:pPr>
            <w:r>
              <w:rPr>
                <w:rFonts w:ascii="Arial" w:hAnsi="Arial" w:eastAsia="微软雅黑" w:cs="Arial"/>
                <w:sz w:val="18"/>
                <w:szCs w:val="18"/>
              </w:rPr>
              <w:t>100,665,552.35</w:t>
            </w:r>
          </w:p>
        </w:tc>
        <w:tc>
          <w:tcPr>
            <w:tcW w:w="1968" w:type="dxa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信托监管户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9" w:hRule="atLeast"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/>
                <w:sz w:val="18"/>
                <w:szCs w:val="15"/>
              </w:rPr>
              <w:t>4</w:t>
            </w:r>
          </w:p>
        </w:tc>
        <w:tc>
          <w:tcPr>
            <w:tcW w:w="2258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招商银行上海分行营业部（房贷监管户）</w:t>
            </w:r>
          </w:p>
        </w:tc>
        <w:tc>
          <w:tcPr>
            <w:tcW w:w="284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121915970910202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微软雅黑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3,029,929.27</w:t>
            </w:r>
          </w:p>
        </w:tc>
        <w:tc>
          <w:tcPr>
            <w:tcW w:w="1968" w:type="dxa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信托监管户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9" w:hRule="atLeast"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/>
                <w:sz w:val="18"/>
                <w:szCs w:val="15"/>
              </w:rPr>
              <w:t>5</w:t>
            </w:r>
          </w:p>
        </w:tc>
        <w:tc>
          <w:tcPr>
            <w:tcW w:w="2258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中国工商银行股份有限公司上海市虹桥开发区支行（政府监管户）</w:t>
            </w:r>
          </w:p>
        </w:tc>
        <w:tc>
          <w:tcPr>
            <w:tcW w:w="284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1001242719300770857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10,000,000.00</w:t>
            </w:r>
          </w:p>
        </w:tc>
        <w:tc>
          <w:tcPr>
            <w:tcW w:w="1968" w:type="dxa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预售资金监管户</w:t>
            </w:r>
          </w:p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（无对账单）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9" w:hRule="atLeast"/>
        </w:trPr>
        <w:tc>
          <w:tcPr>
            <w:tcW w:w="2962" w:type="dxa"/>
            <w:gridSpan w:val="2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总计</w:t>
            </w:r>
          </w:p>
        </w:tc>
        <w:tc>
          <w:tcPr>
            <w:tcW w:w="284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——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187,863,169.12</w:t>
            </w:r>
          </w:p>
        </w:tc>
        <w:tc>
          <w:tcPr>
            <w:tcW w:w="1968" w:type="dxa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</w:tr>
    </w:tbl>
    <w:p>
      <w:pPr>
        <w:spacing w:line="360" w:lineRule="auto"/>
        <w:ind w:firstLine="442" w:firstLineChars="200"/>
        <w:jc w:val="left"/>
        <w:rPr>
          <w:rFonts w:ascii="Arial" w:hAnsi="Arial" w:cs="Arial"/>
          <w:b/>
          <w:color w:val="000000"/>
          <w:sz w:val="22"/>
          <w:szCs w:val="21"/>
        </w:rPr>
      </w:pPr>
    </w:p>
    <w:p>
      <w:pPr>
        <w:spacing w:line="360" w:lineRule="auto"/>
        <w:ind w:firstLine="442" w:firstLineChars="200"/>
        <w:jc w:val="left"/>
        <w:rPr>
          <w:rFonts w:ascii="Arial" w:hAnsi="Arial" w:cs="Arial"/>
          <w:b/>
          <w:color w:val="000000"/>
          <w:sz w:val="22"/>
          <w:szCs w:val="21"/>
        </w:rPr>
      </w:pPr>
    </w:p>
    <w:p>
      <w:pPr>
        <w:spacing w:line="360" w:lineRule="auto"/>
        <w:rPr>
          <w:rFonts w:ascii="Arial" w:hAnsi="Arial" w:cs="Arial"/>
        </w:rPr>
        <w:sectPr>
          <w:pgSz w:w="11906" w:h="16838"/>
          <w:pgMar w:top="1843" w:right="1134" w:bottom="1134" w:left="1134" w:header="851" w:footer="850" w:gutter="340"/>
          <w:cols w:space="720" w:num="1"/>
          <w:docGrid w:linePitch="312" w:charSpace="0"/>
        </w:sectPr>
      </w:pP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sz w:val="24"/>
        </w:rPr>
      </w:pPr>
      <w:bookmarkStart w:id="71" w:name="_Toc535580101"/>
      <w:bookmarkStart w:id="72" w:name="_Toc535508646"/>
      <w:bookmarkStart w:id="73" w:name="_Toc535570760"/>
      <w:bookmarkStart w:id="74" w:name="_Toc532281664"/>
      <w:bookmarkStart w:id="75" w:name="_Toc535580033"/>
      <w:bookmarkStart w:id="76" w:name="_Toc25520"/>
      <w:r>
        <w:rPr>
          <w:rFonts w:ascii="Arial" w:hAnsi="Arial" w:cs="Arial"/>
          <w:color w:val="000000"/>
          <w:sz w:val="28"/>
          <w:szCs w:val="28"/>
        </w:rPr>
        <w:t>附件</w:t>
      </w:r>
      <w:bookmarkEnd w:id="71"/>
      <w:bookmarkEnd w:id="72"/>
      <w:bookmarkEnd w:id="73"/>
      <w:bookmarkEnd w:id="74"/>
      <w:bookmarkEnd w:id="75"/>
      <w:bookmarkEnd w:id="76"/>
      <w:bookmarkStart w:id="77" w:name="_Toc19107224"/>
      <w:bookmarkStart w:id="78" w:name="_Toc19102439"/>
    </w:p>
    <w:p>
      <w:pPr>
        <w:pStyle w:val="3"/>
        <w:keepNext w:val="0"/>
        <w:keepLines w:val="0"/>
        <w:spacing w:before="300" w:after="300" w:line="360" w:lineRule="exact"/>
        <w:rPr>
          <w:rFonts w:cs="Arial"/>
          <w:sz w:val="24"/>
        </w:rPr>
      </w:pPr>
      <w:bookmarkStart w:id="79" w:name="_Toc6294"/>
      <w:r>
        <w:rPr>
          <w:rFonts w:eastAsia="宋体" w:cs="Arial"/>
          <w:sz w:val="24"/>
        </w:rPr>
        <w:t xml:space="preserve">附件一 </w:t>
      </w:r>
      <w:bookmarkEnd w:id="77"/>
      <w:bookmarkEnd w:id="78"/>
      <w:r>
        <w:rPr>
          <w:rFonts w:eastAsia="宋体" w:cs="Arial"/>
          <w:sz w:val="24"/>
        </w:rPr>
        <w:t>对账单（网银截图）</w:t>
      </w:r>
      <w:bookmarkEnd w:id="79"/>
    </w:p>
    <w:p>
      <w:pPr>
        <w:jc w:val="center"/>
        <w:rPr>
          <w:rFonts w:ascii="Arial" w:hAnsi="Arial" w:cs="Arial"/>
        </w:rPr>
      </w:pPr>
      <w:r>
        <w:rPr>
          <w:rFonts w:ascii="Arial" w:hAnsi="Arial" w:cs="Arial"/>
          <w:sz w:val="24"/>
        </w:rPr>
        <w:t>星绾网银交易明细截图</w:t>
      </w:r>
    </w:p>
    <w:p>
      <w:pPr>
        <w:rPr>
          <w:rFonts w:ascii="Arial" w:hAnsi="Arial" w:cs="Arial"/>
        </w:rPr>
      </w:pPr>
      <w:r>
        <w:rPr>
          <w:rFonts w:ascii="Arial" w:hAnsi="Arial" w:cs="Arial"/>
        </w:rPr>
        <w:drawing>
          <wp:inline distT="0" distB="0" distL="114300" distR="114300">
            <wp:extent cx="3727450" cy="398780"/>
            <wp:effectExtent l="0" t="0" r="6350" b="1270"/>
            <wp:docPr id="7" name="图片 7" descr="C:\Users\Administrator\Desktop\7月月报\星绾\未命名1597142474.png未命名1597142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7月月报\星绾\未命名1597142474.png未命名1597142474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7450" cy="39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/>
        </w:rPr>
      </w:pPr>
    </w:p>
    <w:p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星信网银交易明细截图</w:t>
      </w:r>
    </w:p>
    <w:p>
      <w:pPr>
        <w:spacing w:line="360" w:lineRule="auto"/>
        <w:jc w:val="center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上海农村商业银行股份有限公司营业部（6585）</w:t>
      </w: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  <w:r>
        <w:rPr>
          <w:rFonts w:ascii="Arial" w:hAnsi="Arial" w:cs="Arial"/>
        </w:rPr>
        <w:drawing>
          <wp:inline distT="0" distB="0" distL="114300" distR="114300">
            <wp:extent cx="5080635" cy="2858770"/>
            <wp:effectExtent l="0" t="0" r="5715" b="17780"/>
            <wp:docPr id="26" name="图片 2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drawing>
          <wp:inline distT="0" distB="0" distL="114300" distR="114300">
            <wp:extent cx="5060315" cy="3072130"/>
            <wp:effectExtent l="0" t="0" r="6985" b="13970"/>
            <wp:docPr id="25" name="图片 2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60315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drawing>
          <wp:inline distT="0" distB="0" distL="114300" distR="114300">
            <wp:extent cx="5839460" cy="3575685"/>
            <wp:effectExtent l="0" t="0" r="8890" b="5715"/>
            <wp:docPr id="24" name="图片 2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3946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drawing>
          <wp:inline distT="0" distB="0" distL="114300" distR="114300">
            <wp:extent cx="5819775" cy="3522345"/>
            <wp:effectExtent l="0" t="0" r="9525" b="1905"/>
            <wp:docPr id="23" name="图片 2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352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drawing>
          <wp:inline distT="0" distB="0" distL="114300" distR="114300">
            <wp:extent cx="5902325" cy="3455670"/>
            <wp:effectExtent l="0" t="0" r="3175" b="11430"/>
            <wp:docPr id="22" name="图片 2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02325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drawing>
          <wp:inline distT="0" distB="0" distL="114300" distR="114300">
            <wp:extent cx="5904230" cy="3661410"/>
            <wp:effectExtent l="0" t="0" r="1270" b="15240"/>
            <wp:docPr id="21" name="图片 2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66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drawing>
          <wp:inline distT="0" distB="0" distL="114300" distR="114300">
            <wp:extent cx="5897880" cy="862330"/>
            <wp:effectExtent l="0" t="0" r="7620" b="13970"/>
            <wp:docPr id="20" name="图片 2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97880" cy="86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/>
          <w:szCs w:val="21"/>
        </w:rPr>
      </w:pPr>
    </w:p>
    <w:p>
      <w:pPr>
        <w:rPr>
          <w:rFonts w:ascii="Arial" w:hAnsi="Arial" w:cs="Arial"/>
          <w:szCs w:val="21"/>
        </w:rPr>
      </w:pPr>
    </w:p>
    <w:p>
      <w:pPr>
        <w:rPr>
          <w:rFonts w:ascii="Arial" w:hAnsi="Arial" w:cs="Arial"/>
          <w:szCs w:val="21"/>
        </w:rPr>
      </w:pPr>
    </w:p>
    <w:p>
      <w:pPr>
        <w:jc w:val="center"/>
        <w:rPr>
          <w:rFonts w:ascii="Arial" w:hAnsi="Arial" w:cs="Arial"/>
        </w:rPr>
      </w:pPr>
      <w:r>
        <w:rPr>
          <w:rFonts w:ascii="Arial" w:hAnsi="Arial" w:cs="Arial"/>
          <w:szCs w:val="21"/>
        </w:rPr>
        <w:t>兴业银行上海普陀支行（8741）</w:t>
      </w:r>
    </w:p>
    <w:p>
      <w:pPr>
        <w:spacing w:line="360" w:lineRule="auto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drawing>
          <wp:inline distT="0" distB="0" distL="114300" distR="114300">
            <wp:extent cx="4663440" cy="753745"/>
            <wp:effectExtent l="0" t="0" r="3810" b="8255"/>
            <wp:docPr id="16" name="图片 16" descr="C:\Users\Administrator\Desktop\7月月报\兴业.png兴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dministrator\Desktop\7月月报\兴业.png兴业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75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Arial" w:hAnsi="Arial" w:cs="Arial"/>
          <w:szCs w:val="21"/>
        </w:rPr>
      </w:pPr>
    </w:p>
    <w:p>
      <w:pPr>
        <w:jc w:val="center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招商银行上海分行营业部（0202）</w:t>
      </w:r>
    </w:p>
    <w:p>
      <w:pPr>
        <w:spacing w:line="360" w:lineRule="auto"/>
        <w:jc w:val="center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drawing>
          <wp:inline distT="0" distB="0" distL="114300" distR="114300">
            <wp:extent cx="2442845" cy="1454150"/>
            <wp:effectExtent l="0" t="0" r="14605" b="12700"/>
            <wp:docPr id="8" name="图片 8" descr="C:\Users\Administrator\Desktop\7月月报\0202.png0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esktop\7月月报\0202.png0202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2845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Arial" w:hAnsi="Arial" w:cs="Arial"/>
          <w:szCs w:val="21"/>
        </w:rPr>
      </w:pPr>
    </w:p>
    <w:p>
      <w:pPr>
        <w:jc w:val="center"/>
        <w:rPr>
          <w:rFonts w:ascii="Arial" w:hAnsi="Arial" w:cs="Arial"/>
          <w:szCs w:val="21"/>
        </w:rPr>
      </w:pPr>
    </w:p>
    <w:p>
      <w:pPr>
        <w:jc w:val="center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招商银行上海分行营业部（0401）</w:t>
      </w:r>
    </w:p>
    <w:p>
      <w:pPr>
        <w:rPr>
          <w:rFonts w:ascii="Arial" w:hAnsi="Arial" w:cs="Arial"/>
        </w:rPr>
      </w:pPr>
    </w:p>
    <w:p>
      <w:pPr>
        <w:spacing w:line="360" w:lineRule="auto"/>
        <w:jc w:val="center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drawing>
          <wp:inline distT="0" distB="0" distL="114300" distR="114300">
            <wp:extent cx="3473450" cy="4925695"/>
            <wp:effectExtent l="0" t="0" r="12700" b="8255"/>
            <wp:docPr id="17" name="图片 17" descr="C:\Users\Administrator\Desktop\7月月报\0401.png0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Administrator\Desktop\7月月报\0401.png0401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3450" cy="492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80" w:name="_Toc1990"/>
      <w:r>
        <w:rPr>
          <w:rFonts w:eastAsia="宋体" w:cs="Arial"/>
          <w:sz w:val="24"/>
        </w:rPr>
        <w:t>附件二 共管物品使用登记簿</w:t>
      </w:r>
      <w:bookmarkEnd w:id="80"/>
    </w:p>
    <w:p>
      <w:pPr>
        <w:spacing w:before="240" w:beforeLines="100"/>
        <w:ind w:firstLine="3855" w:firstLineChars="1600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星绾印鉴使用登记</w:t>
      </w:r>
    </w:p>
    <w:p>
      <w:pPr>
        <w:spacing w:before="240" w:beforeLines="100"/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drawing>
          <wp:inline distT="0" distB="0" distL="114300" distR="114300">
            <wp:extent cx="4258945" cy="3009900"/>
            <wp:effectExtent l="0" t="0" r="8255" b="0"/>
            <wp:docPr id="18" name="图片 18" descr="C:\Users\Administrator\Desktop\7月月报\星绾\20200811191304-0001.tif20200811191304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Administrator\Desktop\7月月报\星绾\20200811191304-0001.tif20200811191304-0001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894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0" w:beforeLines="100"/>
        <w:rPr>
          <w:rFonts w:ascii="Arial" w:hAnsi="Arial" w:cs="Arial"/>
          <w:b/>
          <w:color w:val="000000"/>
          <w:sz w:val="24"/>
        </w:rPr>
      </w:pPr>
    </w:p>
    <w:p>
      <w:pPr>
        <w:spacing w:before="240" w:beforeLines="100"/>
        <w:ind w:firstLine="3855" w:firstLineChars="1600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星信印鉴使用登记</w:t>
      </w:r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drawing>
          <wp:inline distT="0" distB="0" distL="114300" distR="114300">
            <wp:extent cx="5751195" cy="4064635"/>
            <wp:effectExtent l="0" t="0" r="1905" b="12065"/>
            <wp:docPr id="15" name="图片 15" descr="C:\Users\Administrator\Desktop\7月月报\20200811191331\20200811191331-0001.tif20200811191331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strator\Desktop\7月月报\20200811191331\20200811191331-0001.tif20200811191331-0001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51195" cy="406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8"/>
          <w:szCs w:val="18"/>
        </w:rPr>
        <w:drawing>
          <wp:inline distT="0" distB="0" distL="114300" distR="114300">
            <wp:extent cx="5784850" cy="4088765"/>
            <wp:effectExtent l="0" t="0" r="6350" b="6985"/>
            <wp:docPr id="12" name="图片 12" descr="C:\Users\Administrator\Desktop\7月月报\20200811191331\20200811191331-0002.tif20200811191331-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Desktop\7月月报\20200811191331\20200811191331-0002.tif20200811191331-0002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84850" cy="408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8"/>
          <w:szCs w:val="18"/>
        </w:rPr>
        <w:drawing>
          <wp:inline distT="0" distB="0" distL="114300" distR="114300">
            <wp:extent cx="5726430" cy="4047490"/>
            <wp:effectExtent l="0" t="0" r="7620" b="10160"/>
            <wp:docPr id="4" name="图片 4" descr="C:\Users\Administrator\Desktop\7月月报\20200811191331\20200811191331-0003.tif20200811191331-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7月月报\20200811191331\20200811191331-0003.tif20200811191331-0003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26430" cy="404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8"/>
          <w:szCs w:val="18"/>
        </w:rPr>
        <w:drawing>
          <wp:inline distT="0" distB="0" distL="114300" distR="114300">
            <wp:extent cx="5723255" cy="4044950"/>
            <wp:effectExtent l="0" t="0" r="10795" b="12700"/>
            <wp:docPr id="5" name="图片 5" descr="C:\Users\Administrator\Desktop\7月月报\20200811191331\20200811191331-0004.tif20200811191331-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7月月报\20200811191331\20200811191331-0004.tif20200811191331-0004"/>
                    <pic:cNvPicPr>
                      <a:picLocks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23255" cy="404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/>
          <w:sz w:val="24"/>
        </w:rPr>
        <w:sectPr>
          <w:pgSz w:w="11906" w:h="16838"/>
          <w:pgMar w:top="1843" w:right="1134" w:bottom="1134" w:left="1134" w:header="851" w:footer="992" w:gutter="340"/>
          <w:cols w:space="720" w:num="1"/>
          <w:docGrid w:linePitch="312" w:charSpace="0"/>
        </w:sectPr>
      </w:pPr>
      <w:r>
        <w:rPr>
          <w:rFonts w:ascii="Arial" w:hAnsi="Arial" w:cs="Arial"/>
          <w:sz w:val="18"/>
          <w:szCs w:val="18"/>
        </w:rPr>
        <w:t>上述表格中第一列序号数字仅作为底稿标记使用，对外无特殊含义，用印序号以监管电子版记录为准</w:t>
      </w:r>
    </w:p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81" w:name="_Toc30549"/>
      <w:bookmarkStart w:id="82" w:name="_Toc7763"/>
      <w:bookmarkStart w:id="83" w:name="_Toc17662"/>
      <w:r>
        <w:rPr>
          <w:rFonts w:eastAsia="宋体" w:cs="Arial"/>
          <w:sz w:val="24"/>
        </w:rPr>
        <w:t>附件三 星信资金流出分类情况表</w:t>
      </w:r>
      <w:bookmarkEnd w:id="81"/>
      <w:bookmarkEnd w:id="82"/>
      <w:bookmarkEnd w:id="83"/>
    </w:p>
    <w:p>
      <w:pPr>
        <w:jc w:val="right"/>
        <w:rPr>
          <w:rFonts w:ascii="Arial" w:hAnsi="Arial" w:cs="Arial"/>
          <w:b/>
          <w:color w:val="000000"/>
          <w:kern w:val="0"/>
          <w:sz w:val="20"/>
          <w:szCs w:val="20"/>
        </w:rPr>
      </w:pPr>
      <w:r>
        <w:rPr>
          <w:rFonts w:ascii="Arial" w:hAnsi="Arial" w:cs="Arial"/>
          <w:b/>
          <w:color w:val="000000"/>
          <w:kern w:val="0"/>
          <w:sz w:val="20"/>
          <w:szCs w:val="20"/>
        </w:rPr>
        <w:t>币种：人民币单位：元</w:t>
      </w:r>
    </w:p>
    <w:tbl>
      <w:tblPr>
        <w:tblStyle w:val="14"/>
        <w:tblpPr w:leftFromText="180" w:rightFromText="180" w:vertAnchor="text" w:horzAnchor="page" w:tblpX="651" w:tblpY="261"/>
        <w:tblOverlap w:val="never"/>
        <w:tblW w:w="15079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5"/>
        <w:gridCol w:w="735"/>
        <w:gridCol w:w="1037"/>
        <w:gridCol w:w="1600"/>
        <w:gridCol w:w="775"/>
        <w:gridCol w:w="1388"/>
        <w:gridCol w:w="1290"/>
        <w:gridCol w:w="1275"/>
        <w:gridCol w:w="1275"/>
        <w:gridCol w:w="1200"/>
        <w:gridCol w:w="1062"/>
        <w:gridCol w:w="1180"/>
        <w:gridCol w:w="139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atLeast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资金用途/时间</w:t>
            </w:r>
          </w:p>
        </w:tc>
        <w:tc>
          <w:tcPr>
            <w:tcW w:w="7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土地费用</w:t>
            </w:r>
          </w:p>
        </w:tc>
        <w:tc>
          <w:tcPr>
            <w:tcW w:w="10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前期费用</w:t>
            </w:r>
          </w:p>
        </w:tc>
        <w:tc>
          <w:tcPr>
            <w:tcW w:w="16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建筑工程费用</w:t>
            </w:r>
          </w:p>
        </w:tc>
        <w:tc>
          <w:tcPr>
            <w:tcW w:w="7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开发间接费用</w:t>
            </w:r>
          </w:p>
        </w:tc>
        <w:tc>
          <w:tcPr>
            <w:tcW w:w="13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财务费用</w:t>
            </w:r>
          </w:p>
        </w:tc>
        <w:tc>
          <w:tcPr>
            <w:tcW w:w="12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税费</w:t>
            </w:r>
          </w:p>
        </w:tc>
        <w:tc>
          <w:tcPr>
            <w:tcW w:w="12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管理费用</w:t>
            </w:r>
          </w:p>
        </w:tc>
        <w:tc>
          <w:tcPr>
            <w:tcW w:w="12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营销费用</w:t>
            </w:r>
          </w:p>
        </w:tc>
        <w:tc>
          <w:tcPr>
            <w:tcW w:w="12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往来款</w:t>
            </w:r>
          </w:p>
        </w:tc>
        <w:tc>
          <w:tcPr>
            <w:tcW w:w="10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营业外支出</w:t>
            </w:r>
          </w:p>
        </w:tc>
        <w:tc>
          <w:tcPr>
            <w:tcW w:w="11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收费退缴</w:t>
            </w:r>
          </w:p>
        </w:tc>
        <w:tc>
          <w:tcPr>
            <w:tcW w:w="13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总计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atLeast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2020/3</w:t>
            </w:r>
          </w:p>
        </w:tc>
        <w:tc>
          <w:tcPr>
            <w:tcW w:w="7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　</w:t>
            </w:r>
          </w:p>
        </w:tc>
        <w:tc>
          <w:tcPr>
            <w:tcW w:w="10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　</w:t>
            </w:r>
          </w:p>
        </w:tc>
        <w:tc>
          <w:tcPr>
            <w:tcW w:w="16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354,179.00</w:t>
            </w:r>
          </w:p>
        </w:tc>
        <w:tc>
          <w:tcPr>
            <w:tcW w:w="7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　</w:t>
            </w:r>
          </w:p>
        </w:tc>
        <w:tc>
          <w:tcPr>
            <w:tcW w:w="13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　</w:t>
            </w:r>
          </w:p>
        </w:tc>
        <w:tc>
          <w:tcPr>
            <w:tcW w:w="12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　</w:t>
            </w:r>
          </w:p>
        </w:tc>
        <w:tc>
          <w:tcPr>
            <w:tcW w:w="12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　</w:t>
            </w:r>
          </w:p>
        </w:tc>
        <w:tc>
          <w:tcPr>
            <w:tcW w:w="12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3,000,000.00</w:t>
            </w:r>
          </w:p>
        </w:tc>
        <w:tc>
          <w:tcPr>
            <w:tcW w:w="12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　</w:t>
            </w:r>
          </w:p>
        </w:tc>
        <w:tc>
          <w:tcPr>
            <w:tcW w:w="10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6,740.56</w:t>
            </w:r>
          </w:p>
        </w:tc>
        <w:tc>
          <w:tcPr>
            <w:tcW w:w="11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　</w:t>
            </w:r>
          </w:p>
        </w:tc>
        <w:tc>
          <w:tcPr>
            <w:tcW w:w="13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3,360,919.56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atLeast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2020/4</w:t>
            </w:r>
          </w:p>
        </w:tc>
        <w:tc>
          <w:tcPr>
            <w:tcW w:w="7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　</w:t>
            </w:r>
          </w:p>
        </w:tc>
        <w:tc>
          <w:tcPr>
            <w:tcW w:w="10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　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240,624,755.59</w:t>
            </w:r>
          </w:p>
        </w:tc>
        <w:tc>
          <w:tcPr>
            <w:tcW w:w="7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　</w:t>
            </w:r>
          </w:p>
        </w:tc>
        <w:tc>
          <w:tcPr>
            <w:tcW w:w="13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2,959,041.64</w:t>
            </w: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3,886.09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190,763.03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4,000,000.00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　</w:t>
            </w:r>
          </w:p>
        </w:tc>
        <w:tc>
          <w:tcPr>
            <w:tcW w:w="10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189,000.00</w:t>
            </w:r>
          </w:p>
        </w:tc>
        <w:tc>
          <w:tcPr>
            <w:tcW w:w="1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100,000.00</w:t>
            </w:r>
          </w:p>
        </w:tc>
        <w:tc>
          <w:tcPr>
            <w:tcW w:w="1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248,067,446.35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atLeast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2020/5</w:t>
            </w:r>
          </w:p>
        </w:tc>
        <w:tc>
          <w:tcPr>
            <w:tcW w:w="7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10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12,923.00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24,518,012.00</w:t>
            </w:r>
          </w:p>
        </w:tc>
        <w:tc>
          <w:tcPr>
            <w:tcW w:w="7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13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1,542,544.97</w:t>
            </w: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997,123.95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317,444.88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1,016,641.00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10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44,920.20</w:t>
            </w:r>
          </w:p>
        </w:tc>
        <w:tc>
          <w:tcPr>
            <w:tcW w:w="1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1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28,449,610.00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atLeast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2020/6</w:t>
            </w:r>
          </w:p>
        </w:tc>
        <w:tc>
          <w:tcPr>
            <w:tcW w:w="7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10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126,155,641.32</w:t>
            </w:r>
          </w:p>
        </w:tc>
        <w:tc>
          <w:tcPr>
            <w:tcW w:w="7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13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17,009,976.31</w:t>
            </w: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970,056.89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687,470.04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542,691.99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10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72,653.40</w:t>
            </w:r>
          </w:p>
        </w:tc>
        <w:tc>
          <w:tcPr>
            <w:tcW w:w="1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1,852,140.80</w:t>
            </w:r>
          </w:p>
        </w:tc>
        <w:tc>
          <w:tcPr>
            <w:tcW w:w="1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147,290,630.75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atLeast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2020/7</w:t>
            </w:r>
          </w:p>
        </w:tc>
        <w:tc>
          <w:tcPr>
            <w:tcW w:w="7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10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5,774,199.61</w:t>
            </w:r>
          </w:p>
        </w:tc>
        <w:tc>
          <w:tcPr>
            <w:tcW w:w="7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13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76.60</w:t>
            </w: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6,017,143.63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448,475.57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700,569.00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10,000,000.00</w:t>
            </w:r>
          </w:p>
        </w:tc>
        <w:tc>
          <w:tcPr>
            <w:tcW w:w="10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175,472.94</w:t>
            </w:r>
          </w:p>
        </w:tc>
        <w:tc>
          <w:tcPr>
            <w:tcW w:w="1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4,941,474.00</w:t>
            </w:r>
          </w:p>
        </w:tc>
        <w:tc>
          <w:tcPr>
            <w:tcW w:w="1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28,057,411.35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atLeast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bidi="ar"/>
              </w:rPr>
              <w:t>总计</w:t>
            </w:r>
          </w:p>
        </w:tc>
        <w:tc>
          <w:tcPr>
            <w:tcW w:w="7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10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12,923.00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397,426,787.52</w:t>
            </w:r>
          </w:p>
        </w:tc>
        <w:tc>
          <w:tcPr>
            <w:tcW w:w="7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13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21,511,639.52</w:t>
            </w: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7,988,210.56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1,644,153.52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9,259,901.99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10,000,000.00</w:t>
            </w:r>
          </w:p>
        </w:tc>
        <w:tc>
          <w:tcPr>
            <w:tcW w:w="10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488,787.10</w:t>
            </w:r>
          </w:p>
        </w:tc>
        <w:tc>
          <w:tcPr>
            <w:tcW w:w="1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6,893,614.80</w:t>
            </w:r>
          </w:p>
        </w:tc>
        <w:tc>
          <w:tcPr>
            <w:tcW w:w="1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455,226,018.01</w:t>
            </w:r>
          </w:p>
        </w:tc>
      </w:tr>
    </w:tbl>
    <w:p>
      <w:pPr>
        <w:widowControl/>
        <w:jc w:val="left"/>
        <w:rPr>
          <w:rFonts w:ascii="Arial" w:hAnsi="Arial" w:cs="Arial"/>
          <w:color w:val="000000"/>
          <w:kern w:val="0"/>
          <w:sz w:val="18"/>
          <w:szCs w:val="18"/>
        </w:rPr>
      </w:pPr>
    </w:p>
    <w:p>
      <w:pPr>
        <w:rPr>
          <w:rFonts w:ascii="Arial" w:hAnsi="Arial" w:cs="Arial"/>
        </w:rPr>
      </w:pPr>
    </w:p>
    <w:sectPr>
      <w:pgSz w:w="16838" w:h="11906" w:orient="landscape"/>
      <w:pgMar w:top="1134" w:right="1843" w:bottom="1134" w:left="1134" w:header="851" w:footer="992" w:gutter="340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22</w:t>
    </w:r>
    <w:r>
      <w:rPr>
        <w:lang w:val="zh-CN"/>
      </w:rPr>
      <w:fldChar w:fldCharType="end"/>
    </w:r>
  </w:p>
  <w:p>
    <w:pPr>
      <w:pStyle w:val="9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rPr>
        <w:rFonts w:ascii="Arial" w:hAnsi="Arial"/>
      </w:rPr>
    </w:pPr>
    <w:r>
      <w:rPr>
        <w:rFonts w:hint="eastAsia" w:ascii="Arial" w:hAnsi="Arial"/>
      </w:rPr>
      <w:t>2020年1-3月监管报告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rPr>
        <w:rFonts w:ascii="Arial" w:hAnsi="Arial"/>
      </w:rPr>
    </w:pPr>
    <w:r>
      <w:rPr>
        <w:rFonts w:hint="eastAsia" w:ascii="Arial" w:hAnsi="Arial"/>
      </w:rPr>
      <w:t>2020年7月监管报告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20F07BC"/>
    <w:multiLevelType w:val="singleLevel"/>
    <w:tmpl w:val="C20F07BC"/>
    <w:lvl w:ilvl="0" w:tentative="0">
      <w:start w:val="2"/>
      <w:numFmt w:val="decimal"/>
      <w:suff w:val="nothing"/>
      <w:lvlText w:val="%1、"/>
      <w:lvlJc w:val="left"/>
      <w:pPr>
        <w:ind w:left="723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C58"/>
    <w:rsid w:val="000014E8"/>
    <w:rsid w:val="00002006"/>
    <w:rsid w:val="00003FFC"/>
    <w:rsid w:val="0000428A"/>
    <w:rsid w:val="00004562"/>
    <w:rsid w:val="000058B3"/>
    <w:rsid w:val="000059C5"/>
    <w:rsid w:val="00005F5D"/>
    <w:rsid w:val="00005FC5"/>
    <w:rsid w:val="00006656"/>
    <w:rsid w:val="000066A5"/>
    <w:rsid w:val="00006997"/>
    <w:rsid w:val="00006A59"/>
    <w:rsid w:val="000073B9"/>
    <w:rsid w:val="000078A2"/>
    <w:rsid w:val="000111CF"/>
    <w:rsid w:val="000112E8"/>
    <w:rsid w:val="00011944"/>
    <w:rsid w:val="000129E1"/>
    <w:rsid w:val="00012E24"/>
    <w:rsid w:val="000138BC"/>
    <w:rsid w:val="00013BD5"/>
    <w:rsid w:val="000143CE"/>
    <w:rsid w:val="000151B3"/>
    <w:rsid w:val="00015F2E"/>
    <w:rsid w:val="00017E55"/>
    <w:rsid w:val="000201D4"/>
    <w:rsid w:val="00020A72"/>
    <w:rsid w:val="00020CB4"/>
    <w:rsid w:val="00021BE1"/>
    <w:rsid w:val="00022EA0"/>
    <w:rsid w:val="000232C4"/>
    <w:rsid w:val="00023705"/>
    <w:rsid w:val="00024009"/>
    <w:rsid w:val="00024482"/>
    <w:rsid w:val="00025025"/>
    <w:rsid w:val="00025F80"/>
    <w:rsid w:val="00026A5F"/>
    <w:rsid w:val="00026EEE"/>
    <w:rsid w:val="000271DD"/>
    <w:rsid w:val="00027711"/>
    <w:rsid w:val="000301B4"/>
    <w:rsid w:val="00030695"/>
    <w:rsid w:val="0003110A"/>
    <w:rsid w:val="00031DAC"/>
    <w:rsid w:val="00031DBC"/>
    <w:rsid w:val="00032D2D"/>
    <w:rsid w:val="000332C6"/>
    <w:rsid w:val="000335AF"/>
    <w:rsid w:val="00033F1F"/>
    <w:rsid w:val="00034055"/>
    <w:rsid w:val="000342A9"/>
    <w:rsid w:val="000344B8"/>
    <w:rsid w:val="00034737"/>
    <w:rsid w:val="00034DD4"/>
    <w:rsid w:val="000350D1"/>
    <w:rsid w:val="000369A3"/>
    <w:rsid w:val="00036F4D"/>
    <w:rsid w:val="00037829"/>
    <w:rsid w:val="0003787A"/>
    <w:rsid w:val="00037C76"/>
    <w:rsid w:val="0004040A"/>
    <w:rsid w:val="0004163E"/>
    <w:rsid w:val="000425EB"/>
    <w:rsid w:val="00042AC4"/>
    <w:rsid w:val="00042F31"/>
    <w:rsid w:val="00043270"/>
    <w:rsid w:val="0004333F"/>
    <w:rsid w:val="000436A6"/>
    <w:rsid w:val="0004495E"/>
    <w:rsid w:val="00044D7B"/>
    <w:rsid w:val="00045744"/>
    <w:rsid w:val="00045CBE"/>
    <w:rsid w:val="00045D66"/>
    <w:rsid w:val="0004604E"/>
    <w:rsid w:val="000470C3"/>
    <w:rsid w:val="0005046E"/>
    <w:rsid w:val="00050683"/>
    <w:rsid w:val="0005106E"/>
    <w:rsid w:val="0005111B"/>
    <w:rsid w:val="00051562"/>
    <w:rsid w:val="00051F36"/>
    <w:rsid w:val="0005200D"/>
    <w:rsid w:val="000530B9"/>
    <w:rsid w:val="00053491"/>
    <w:rsid w:val="00053C09"/>
    <w:rsid w:val="000543FB"/>
    <w:rsid w:val="00055F89"/>
    <w:rsid w:val="0005615B"/>
    <w:rsid w:val="00056658"/>
    <w:rsid w:val="00056BB5"/>
    <w:rsid w:val="00057AF6"/>
    <w:rsid w:val="00057EDB"/>
    <w:rsid w:val="000603A3"/>
    <w:rsid w:val="00060B84"/>
    <w:rsid w:val="00061F23"/>
    <w:rsid w:val="0006224B"/>
    <w:rsid w:val="00062264"/>
    <w:rsid w:val="00062E4A"/>
    <w:rsid w:val="00062FFF"/>
    <w:rsid w:val="00063371"/>
    <w:rsid w:val="00063A09"/>
    <w:rsid w:val="0006434A"/>
    <w:rsid w:val="000657CE"/>
    <w:rsid w:val="000671D4"/>
    <w:rsid w:val="000674C0"/>
    <w:rsid w:val="0006778C"/>
    <w:rsid w:val="00071477"/>
    <w:rsid w:val="0007151E"/>
    <w:rsid w:val="00073335"/>
    <w:rsid w:val="000737D9"/>
    <w:rsid w:val="00073AC5"/>
    <w:rsid w:val="00073D84"/>
    <w:rsid w:val="00074846"/>
    <w:rsid w:val="0007538F"/>
    <w:rsid w:val="00075F07"/>
    <w:rsid w:val="0007683B"/>
    <w:rsid w:val="00076CA2"/>
    <w:rsid w:val="0007706A"/>
    <w:rsid w:val="00077567"/>
    <w:rsid w:val="000779CD"/>
    <w:rsid w:val="00077BB4"/>
    <w:rsid w:val="00080434"/>
    <w:rsid w:val="00080481"/>
    <w:rsid w:val="00080F25"/>
    <w:rsid w:val="00081DE6"/>
    <w:rsid w:val="00081E92"/>
    <w:rsid w:val="0008213E"/>
    <w:rsid w:val="00082176"/>
    <w:rsid w:val="00082429"/>
    <w:rsid w:val="000829D9"/>
    <w:rsid w:val="00083028"/>
    <w:rsid w:val="000832EA"/>
    <w:rsid w:val="000833C7"/>
    <w:rsid w:val="0008398C"/>
    <w:rsid w:val="00083A32"/>
    <w:rsid w:val="00083D85"/>
    <w:rsid w:val="000842EA"/>
    <w:rsid w:val="00084320"/>
    <w:rsid w:val="00084F33"/>
    <w:rsid w:val="000866A3"/>
    <w:rsid w:val="00090AFB"/>
    <w:rsid w:val="00090E2D"/>
    <w:rsid w:val="000914B2"/>
    <w:rsid w:val="000916BC"/>
    <w:rsid w:val="00091A77"/>
    <w:rsid w:val="00092830"/>
    <w:rsid w:val="00092C33"/>
    <w:rsid w:val="00093285"/>
    <w:rsid w:val="00094163"/>
    <w:rsid w:val="00095886"/>
    <w:rsid w:val="0009649A"/>
    <w:rsid w:val="000964D6"/>
    <w:rsid w:val="00097514"/>
    <w:rsid w:val="0009768C"/>
    <w:rsid w:val="00097C59"/>
    <w:rsid w:val="00097C71"/>
    <w:rsid w:val="000A0372"/>
    <w:rsid w:val="000A0395"/>
    <w:rsid w:val="000A1351"/>
    <w:rsid w:val="000A1508"/>
    <w:rsid w:val="000A2DF6"/>
    <w:rsid w:val="000A31E9"/>
    <w:rsid w:val="000A31ED"/>
    <w:rsid w:val="000A334C"/>
    <w:rsid w:val="000A33A3"/>
    <w:rsid w:val="000A378B"/>
    <w:rsid w:val="000A4B3E"/>
    <w:rsid w:val="000A62AF"/>
    <w:rsid w:val="000A676E"/>
    <w:rsid w:val="000A7366"/>
    <w:rsid w:val="000A79BB"/>
    <w:rsid w:val="000A7DCB"/>
    <w:rsid w:val="000B021D"/>
    <w:rsid w:val="000B2CD3"/>
    <w:rsid w:val="000B34F7"/>
    <w:rsid w:val="000B3BC3"/>
    <w:rsid w:val="000B3F97"/>
    <w:rsid w:val="000B477D"/>
    <w:rsid w:val="000B49FB"/>
    <w:rsid w:val="000B4C32"/>
    <w:rsid w:val="000B4E3D"/>
    <w:rsid w:val="000B5300"/>
    <w:rsid w:val="000B56F0"/>
    <w:rsid w:val="000B60B0"/>
    <w:rsid w:val="000B650F"/>
    <w:rsid w:val="000B6666"/>
    <w:rsid w:val="000B673E"/>
    <w:rsid w:val="000B79F8"/>
    <w:rsid w:val="000B7EBE"/>
    <w:rsid w:val="000C013B"/>
    <w:rsid w:val="000C02FF"/>
    <w:rsid w:val="000C1B6A"/>
    <w:rsid w:val="000C2705"/>
    <w:rsid w:val="000C2924"/>
    <w:rsid w:val="000C449C"/>
    <w:rsid w:val="000C68EB"/>
    <w:rsid w:val="000D1DEE"/>
    <w:rsid w:val="000D1F1D"/>
    <w:rsid w:val="000D2542"/>
    <w:rsid w:val="000D444A"/>
    <w:rsid w:val="000D519A"/>
    <w:rsid w:val="000D610D"/>
    <w:rsid w:val="000D611E"/>
    <w:rsid w:val="000D6233"/>
    <w:rsid w:val="000D7158"/>
    <w:rsid w:val="000E015B"/>
    <w:rsid w:val="000E1C82"/>
    <w:rsid w:val="000E23BB"/>
    <w:rsid w:val="000E2525"/>
    <w:rsid w:val="000E2C0D"/>
    <w:rsid w:val="000E31A7"/>
    <w:rsid w:val="000E43C8"/>
    <w:rsid w:val="000E5256"/>
    <w:rsid w:val="000E55FB"/>
    <w:rsid w:val="000E6348"/>
    <w:rsid w:val="000E6548"/>
    <w:rsid w:val="000E6607"/>
    <w:rsid w:val="000E6B46"/>
    <w:rsid w:val="000E6D66"/>
    <w:rsid w:val="000E6D78"/>
    <w:rsid w:val="000F0A56"/>
    <w:rsid w:val="000F0F50"/>
    <w:rsid w:val="000F0FE6"/>
    <w:rsid w:val="000F1EBC"/>
    <w:rsid w:val="000F2F72"/>
    <w:rsid w:val="000F3D94"/>
    <w:rsid w:val="000F3EEA"/>
    <w:rsid w:val="000F538B"/>
    <w:rsid w:val="000F53FC"/>
    <w:rsid w:val="000F57E5"/>
    <w:rsid w:val="000F5B17"/>
    <w:rsid w:val="000F6E23"/>
    <w:rsid w:val="00100566"/>
    <w:rsid w:val="00100690"/>
    <w:rsid w:val="001018BB"/>
    <w:rsid w:val="001021F4"/>
    <w:rsid w:val="001029E9"/>
    <w:rsid w:val="0010305A"/>
    <w:rsid w:val="001031D6"/>
    <w:rsid w:val="00103414"/>
    <w:rsid w:val="00103E87"/>
    <w:rsid w:val="0010439F"/>
    <w:rsid w:val="00104EA7"/>
    <w:rsid w:val="001050CA"/>
    <w:rsid w:val="00106BA3"/>
    <w:rsid w:val="00106C8C"/>
    <w:rsid w:val="00107CEE"/>
    <w:rsid w:val="00107D0C"/>
    <w:rsid w:val="0011052E"/>
    <w:rsid w:val="001117DE"/>
    <w:rsid w:val="00111EA6"/>
    <w:rsid w:val="00112ADB"/>
    <w:rsid w:val="00114DE5"/>
    <w:rsid w:val="00116265"/>
    <w:rsid w:val="0011695B"/>
    <w:rsid w:val="00117296"/>
    <w:rsid w:val="00117AEA"/>
    <w:rsid w:val="001205A5"/>
    <w:rsid w:val="00121C3A"/>
    <w:rsid w:val="00121E88"/>
    <w:rsid w:val="0012204D"/>
    <w:rsid w:val="00123377"/>
    <w:rsid w:val="001233AA"/>
    <w:rsid w:val="00123648"/>
    <w:rsid w:val="001237F0"/>
    <w:rsid w:val="00123F1F"/>
    <w:rsid w:val="00125414"/>
    <w:rsid w:val="001268F9"/>
    <w:rsid w:val="00126CEA"/>
    <w:rsid w:val="0013062C"/>
    <w:rsid w:val="00130869"/>
    <w:rsid w:val="00130D62"/>
    <w:rsid w:val="0013121E"/>
    <w:rsid w:val="00131608"/>
    <w:rsid w:val="001319D3"/>
    <w:rsid w:val="00131C44"/>
    <w:rsid w:val="00131F50"/>
    <w:rsid w:val="001322D8"/>
    <w:rsid w:val="00132847"/>
    <w:rsid w:val="00132C18"/>
    <w:rsid w:val="00132C74"/>
    <w:rsid w:val="00133F22"/>
    <w:rsid w:val="001350F7"/>
    <w:rsid w:val="00135389"/>
    <w:rsid w:val="00135694"/>
    <w:rsid w:val="00135710"/>
    <w:rsid w:val="00135944"/>
    <w:rsid w:val="00135DF2"/>
    <w:rsid w:val="00136104"/>
    <w:rsid w:val="0013701C"/>
    <w:rsid w:val="001372F5"/>
    <w:rsid w:val="001373EA"/>
    <w:rsid w:val="001379F6"/>
    <w:rsid w:val="001410B5"/>
    <w:rsid w:val="001412FF"/>
    <w:rsid w:val="0014137B"/>
    <w:rsid w:val="00141E53"/>
    <w:rsid w:val="00141F39"/>
    <w:rsid w:val="0014225B"/>
    <w:rsid w:val="00142BAA"/>
    <w:rsid w:val="00142E11"/>
    <w:rsid w:val="0014330D"/>
    <w:rsid w:val="001436E7"/>
    <w:rsid w:val="001437C2"/>
    <w:rsid w:val="00143C47"/>
    <w:rsid w:val="0014429F"/>
    <w:rsid w:val="001442D9"/>
    <w:rsid w:val="00144A75"/>
    <w:rsid w:val="0014560D"/>
    <w:rsid w:val="00146010"/>
    <w:rsid w:val="0014623F"/>
    <w:rsid w:val="0014659A"/>
    <w:rsid w:val="00146E2F"/>
    <w:rsid w:val="001471FF"/>
    <w:rsid w:val="001505C5"/>
    <w:rsid w:val="00150C47"/>
    <w:rsid w:val="00152A26"/>
    <w:rsid w:val="0015376C"/>
    <w:rsid w:val="001537CC"/>
    <w:rsid w:val="0015578C"/>
    <w:rsid w:val="001567D8"/>
    <w:rsid w:val="00156EBA"/>
    <w:rsid w:val="00157049"/>
    <w:rsid w:val="001571DA"/>
    <w:rsid w:val="00157D08"/>
    <w:rsid w:val="00161AB2"/>
    <w:rsid w:val="00162323"/>
    <w:rsid w:val="00163173"/>
    <w:rsid w:val="00163E95"/>
    <w:rsid w:val="0016449D"/>
    <w:rsid w:val="00164BFC"/>
    <w:rsid w:val="00165E7E"/>
    <w:rsid w:val="001664B3"/>
    <w:rsid w:val="00166EAA"/>
    <w:rsid w:val="00167C83"/>
    <w:rsid w:val="00167F11"/>
    <w:rsid w:val="00170953"/>
    <w:rsid w:val="00171336"/>
    <w:rsid w:val="001720A9"/>
    <w:rsid w:val="00172931"/>
    <w:rsid w:val="00174286"/>
    <w:rsid w:val="00174EE2"/>
    <w:rsid w:val="0017519B"/>
    <w:rsid w:val="001751EB"/>
    <w:rsid w:val="0017559D"/>
    <w:rsid w:val="00176BAD"/>
    <w:rsid w:val="001771C1"/>
    <w:rsid w:val="00177228"/>
    <w:rsid w:val="001775EA"/>
    <w:rsid w:val="0018062D"/>
    <w:rsid w:val="00180EE8"/>
    <w:rsid w:val="001820AC"/>
    <w:rsid w:val="0018288D"/>
    <w:rsid w:val="00183357"/>
    <w:rsid w:val="00183CF2"/>
    <w:rsid w:val="00183F0E"/>
    <w:rsid w:val="00184711"/>
    <w:rsid w:val="00185312"/>
    <w:rsid w:val="00186C0F"/>
    <w:rsid w:val="001905D2"/>
    <w:rsid w:val="00190CA5"/>
    <w:rsid w:val="00190EE7"/>
    <w:rsid w:val="001912F7"/>
    <w:rsid w:val="0019183A"/>
    <w:rsid w:val="00192EC3"/>
    <w:rsid w:val="00193215"/>
    <w:rsid w:val="001938B1"/>
    <w:rsid w:val="00193ACB"/>
    <w:rsid w:val="00193D64"/>
    <w:rsid w:val="00193EFE"/>
    <w:rsid w:val="0019436B"/>
    <w:rsid w:val="0019560C"/>
    <w:rsid w:val="00195668"/>
    <w:rsid w:val="00196F36"/>
    <w:rsid w:val="00197E4E"/>
    <w:rsid w:val="001A080F"/>
    <w:rsid w:val="001A08B2"/>
    <w:rsid w:val="001A1093"/>
    <w:rsid w:val="001A1517"/>
    <w:rsid w:val="001A19AA"/>
    <w:rsid w:val="001A2193"/>
    <w:rsid w:val="001A319E"/>
    <w:rsid w:val="001A31A5"/>
    <w:rsid w:val="001A34EC"/>
    <w:rsid w:val="001A4005"/>
    <w:rsid w:val="001A4BFF"/>
    <w:rsid w:val="001A4CBF"/>
    <w:rsid w:val="001A50C7"/>
    <w:rsid w:val="001A5FF8"/>
    <w:rsid w:val="001A61FB"/>
    <w:rsid w:val="001A7011"/>
    <w:rsid w:val="001B0D36"/>
    <w:rsid w:val="001B2A94"/>
    <w:rsid w:val="001B2C88"/>
    <w:rsid w:val="001B325B"/>
    <w:rsid w:val="001B3540"/>
    <w:rsid w:val="001B3977"/>
    <w:rsid w:val="001B3C57"/>
    <w:rsid w:val="001B3FEB"/>
    <w:rsid w:val="001B49A0"/>
    <w:rsid w:val="001B544A"/>
    <w:rsid w:val="001B5BD7"/>
    <w:rsid w:val="001B754E"/>
    <w:rsid w:val="001B79B0"/>
    <w:rsid w:val="001C0294"/>
    <w:rsid w:val="001C1A2A"/>
    <w:rsid w:val="001C288A"/>
    <w:rsid w:val="001C3332"/>
    <w:rsid w:val="001C3780"/>
    <w:rsid w:val="001C3CAB"/>
    <w:rsid w:val="001C4B9E"/>
    <w:rsid w:val="001C5209"/>
    <w:rsid w:val="001C5216"/>
    <w:rsid w:val="001C5EDC"/>
    <w:rsid w:val="001C6271"/>
    <w:rsid w:val="001D0035"/>
    <w:rsid w:val="001D2F26"/>
    <w:rsid w:val="001D311E"/>
    <w:rsid w:val="001D47CB"/>
    <w:rsid w:val="001D4879"/>
    <w:rsid w:val="001D4990"/>
    <w:rsid w:val="001D5020"/>
    <w:rsid w:val="001D52F6"/>
    <w:rsid w:val="001D6A64"/>
    <w:rsid w:val="001D6CB8"/>
    <w:rsid w:val="001D7ADA"/>
    <w:rsid w:val="001D7EC5"/>
    <w:rsid w:val="001E1153"/>
    <w:rsid w:val="001E1248"/>
    <w:rsid w:val="001E3099"/>
    <w:rsid w:val="001E3984"/>
    <w:rsid w:val="001E3FE0"/>
    <w:rsid w:val="001E428A"/>
    <w:rsid w:val="001E43BA"/>
    <w:rsid w:val="001E4D37"/>
    <w:rsid w:val="001E5E98"/>
    <w:rsid w:val="001E64BA"/>
    <w:rsid w:val="001E7929"/>
    <w:rsid w:val="001E7979"/>
    <w:rsid w:val="001E7A71"/>
    <w:rsid w:val="001F05D2"/>
    <w:rsid w:val="001F212A"/>
    <w:rsid w:val="001F2685"/>
    <w:rsid w:val="001F2A11"/>
    <w:rsid w:val="001F308C"/>
    <w:rsid w:val="001F3398"/>
    <w:rsid w:val="001F34A8"/>
    <w:rsid w:val="001F3B05"/>
    <w:rsid w:val="001F3F1D"/>
    <w:rsid w:val="001F5230"/>
    <w:rsid w:val="001F52EF"/>
    <w:rsid w:val="001F55CC"/>
    <w:rsid w:val="001F5E0C"/>
    <w:rsid w:val="001F637E"/>
    <w:rsid w:val="001F6681"/>
    <w:rsid w:val="001F6DF6"/>
    <w:rsid w:val="001F774D"/>
    <w:rsid w:val="002001F2"/>
    <w:rsid w:val="002009FF"/>
    <w:rsid w:val="00201133"/>
    <w:rsid w:val="0020213C"/>
    <w:rsid w:val="00202966"/>
    <w:rsid w:val="00202D56"/>
    <w:rsid w:val="002032E8"/>
    <w:rsid w:val="002036CD"/>
    <w:rsid w:val="00205B3E"/>
    <w:rsid w:val="00206828"/>
    <w:rsid w:val="002070F4"/>
    <w:rsid w:val="002071A9"/>
    <w:rsid w:val="00207C28"/>
    <w:rsid w:val="00207F55"/>
    <w:rsid w:val="0021044B"/>
    <w:rsid w:val="00210D9C"/>
    <w:rsid w:val="0021194F"/>
    <w:rsid w:val="00211B0C"/>
    <w:rsid w:val="00211B2A"/>
    <w:rsid w:val="00211F48"/>
    <w:rsid w:val="00213015"/>
    <w:rsid w:val="0021325B"/>
    <w:rsid w:val="002139CF"/>
    <w:rsid w:val="0021478E"/>
    <w:rsid w:val="00215B89"/>
    <w:rsid w:val="00215D4F"/>
    <w:rsid w:val="002176B1"/>
    <w:rsid w:val="002202D4"/>
    <w:rsid w:val="002203C0"/>
    <w:rsid w:val="0022052A"/>
    <w:rsid w:val="00220A84"/>
    <w:rsid w:val="002216E0"/>
    <w:rsid w:val="002224B8"/>
    <w:rsid w:val="0022256A"/>
    <w:rsid w:val="00222920"/>
    <w:rsid w:val="00222927"/>
    <w:rsid w:val="002239B0"/>
    <w:rsid w:val="002253B3"/>
    <w:rsid w:val="00225710"/>
    <w:rsid w:val="00225BF8"/>
    <w:rsid w:val="00225EAC"/>
    <w:rsid w:val="002266AB"/>
    <w:rsid w:val="00226739"/>
    <w:rsid w:val="00227776"/>
    <w:rsid w:val="002279E3"/>
    <w:rsid w:val="00227C39"/>
    <w:rsid w:val="00230703"/>
    <w:rsid w:val="00230907"/>
    <w:rsid w:val="00230A5B"/>
    <w:rsid w:val="00231867"/>
    <w:rsid w:val="002335FF"/>
    <w:rsid w:val="00234CF0"/>
    <w:rsid w:val="0023522F"/>
    <w:rsid w:val="00235C53"/>
    <w:rsid w:val="00236738"/>
    <w:rsid w:val="002368FF"/>
    <w:rsid w:val="00237CDF"/>
    <w:rsid w:val="00240088"/>
    <w:rsid w:val="00240705"/>
    <w:rsid w:val="00240886"/>
    <w:rsid w:val="002410D4"/>
    <w:rsid w:val="00241EBE"/>
    <w:rsid w:val="00242525"/>
    <w:rsid w:val="002425DF"/>
    <w:rsid w:val="00244041"/>
    <w:rsid w:val="0024542E"/>
    <w:rsid w:val="002465AB"/>
    <w:rsid w:val="00246DF5"/>
    <w:rsid w:val="00247504"/>
    <w:rsid w:val="00247654"/>
    <w:rsid w:val="00247CA8"/>
    <w:rsid w:val="00247F3F"/>
    <w:rsid w:val="00250F5A"/>
    <w:rsid w:val="002524D6"/>
    <w:rsid w:val="00253D4F"/>
    <w:rsid w:val="00254927"/>
    <w:rsid w:val="00254DED"/>
    <w:rsid w:val="00255537"/>
    <w:rsid w:val="00255576"/>
    <w:rsid w:val="00255C90"/>
    <w:rsid w:val="00255F8F"/>
    <w:rsid w:val="002560EB"/>
    <w:rsid w:val="00256687"/>
    <w:rsid w:val="002567F7"/>
    <w:rsid w:val="00260354"/>
    <w:rsid w:val="00260838"/>
    <w:rsid w:val="002619B0"/>
    <w:rsid w:val="00261C26"/>
    <w:rsid w:val="00262104"/>
    <w:rsid w:val="00262767"/>
    <w:rsid w:val="00262F16"/>
    <w:rsid w:val="00262F45"/>
    <w:rsid w:val="002631E5"/>
    <w:rsid w:val="00264076"/>
    <w:rsid w:val="00264734"/>
    <w:rsid w:val="00264CE8"/>
    <w:rsid w:val="00266155"/>
    <w:rsid w:val="002677FB"/>
    <w:rsid w:val="00267DC0"/>
    <w:rsid w:val="00271408"/>
    <w:rsid w:val="00271419"/>
    <w:rsid w:val="00271C31"/>
    <w:rsid w:val="002727FD"/>
    <w:rsid w:val="00272838"/>
    <w:rsid w:val="00273955"/>
    <w:rsid w:val="00273C07"/>
    <w:rsid w:val="00273EF8"/>
    <w:rsid w:val="00275011"/>
    <w:rsid w:val="002767CB"/>
    <w:rsid w:val="00276936"/>
    <w:rsid w:val="00276F9B"/>
    <w:rsid w:val="0027706F"/>
    <w:rsid w:val="0027726A"/>
    <w:rsid w:val="0027789D"/>
    <w:rsid w:val="002800A0"/>
    <w:rsid w:val="0028067C"/>
    <w:rsid w:val="00280D27"/>
    <w:rsid w:val="00280E68"/>
    <w:rsid w:val="00281C1C"/>
    <w:rsid w:val="00281D2F"/>
    <w:rsid w:val="002826D8"/>
    <w:rsid w:val="002837CB"/>
    <w:rsid w:val="00283ABC"/>
    <w:rsid w:val="00284928"/>
    <w:rsid w:val="00284B65"/>
    <w:rsid w:val="002862BB"/>
    <w:rsid w:val="0028679C"/>
    <w:rsid w:val="002878E2"/>
    <w:rsid w:val="00292457"/>
    <w:rsid w:val="0029271C"/>
    <w:rsid w:val="0029349A"/>
    <w:rsid w:val="00293C37"/>
    <w:rsid w:val="00294B1A"/>
    <w:rsid w:val="00295ACE"/>
    <w:rsid w:val="00295B90"/>
    <w:rsid w:val="00296078"/>
    <w:rsid w:val="00296CD5"/>
    <w:rsid w:val="00297023"/>
    <w:rsid w:val="00297AEF"/>
    <w:rsid w:val="00297C74"/>
    <w:rsid w:val="002A062E"/>
    <w:rsid w:val="002A0FDC"/>
    <w:rsid w:val="002A1FCA"/>
    <w:rsid w:val="002A23DB"/>
    <w:rsid w:val="002A2476"/>
    <w:rsid w:val="002A3582"/>
    <w:rsid w:val="002A3868"/>
    <w:rsid w:val="002A3872"/>
    <w:rsid w:val="002A3CA8"/>
    <w:rsid w:val="002A5120"/>
    <w:rsid w:val="002A63E1"/>
    <w:rsid w:val="002A7763"/>
    <w:rsid w:val="002B0032"/>
    <w:rsid w:val="002B0B03"/>
    <w:rsid w:val="002B0FAC"/>
    <w:rsid w:val="002B3E80"/>
    <w:rsid w:val="002B4CC6"/>
    <w:rsid w:val="002B4F49"/>
    <w:rsid w:val="002B5174"/>
    <w:rsid w:val="002B5190"/>
    <w:rsid w:val="002B57EF"/>
    <w:rsid w:val="002B5E75"/>
    <w:rsid w:val="002B6135"/>
    <w:rsid w:val="002B6538"/>
    <w:rsid w:val="002B776B"/>
    <w:rsid w:val="002B7AD2"/>
    <w:rsid w:val="002B7F3A"/>
    <w:rsid w:val="002C0047"/>
    <w:rsid w:val="002C056C"/>
    <w:rsid w:val="002C05A4"/>
    <w:rsid w:val="002C147B"/>
    <w:rsid w:val="002C1BB7"/>
    <w:rsid w:val="002C351A"/>
    <w:rsid w:val="002C369D"/>
    <w:rsid w:val="002C53A0"/>
    <w:rsid w:val="002C551D"/>
    <w:rsid w:val="002C69F1"/>
    <w:rsid w:val="002C752E"/>
    <w:rsid w:val="002D0495"/>
    <w:rsid w:val="002D0E90"/>
    <w:rsid w:val="002D145F"/>
    <w:rsid w:val="002D1560"/>
    <w:rsid w:val="002D2CAE"/>
    <w:rsid w:val="002D380C"/>
    <w:rsid w:val="002D41E0"/>
    <w:rsid w:val="002D5FF0"/>
    <w:rsid w:val="002D66EB"/>
    <w:rsid w:val="002D6E22"/>
    <w:rsid w:val="002D7002"/>
    <w:rsid w:val="002E09E9"/>
    <w:rsid w:val="002E0E7F"/>
    <w:rsid w:val="002E1269"/>
    <w:rsid w:val="002E201F"/>
    <w:rsid w:val="002E2171"/>
    <w:rsid w:val="002E28AA"/>
    <w:rsid w:val="002E2ACC"/>
    <w:rsid w:val="002E3C09"/>
    <w:rsid w:val="002E3CEB"/>
    <w:rsid w:val="002E3F91"/>
    <w:rsid w:val="002E3FAB"/>
    <w:rsid w:val="002E4C67"/>
    <w:rsid w:val="002E514E"/>
    <w:rsid w:val="002E62FD"/>
    <w:rsid w:val="002E6388"/>
    <w:rsid w:val="002E6D84"/>
    <w:rsid w:val="002E78BB"/>
    <w:rsid w:val="002F049E"/>
    <w:rsid w:val="002F0927"/>
    <w:rsid w:val="002F151C"/>
    <w:rsid w:val="002F18AE"/>
    <w:rsid w:val="002F190F"/>
    <w:rsid w:val="002F1D30"/>
    <w:rsid w:val="002F1F9A"/>
    <w:rsid w:val="002F2282"/>
    <w:rsid w:val="002F2C0D"/>
    <w:rsid w:val="002F3489"/>
    <w:rsid w:val="002F472C"/>
    <w:rsid w:val="002F4BBF"/>
    <w:rsid w:val="002F5375"/>
    <w:rsid w:val="002F5726"/>
    <w:rsid w:val="002F620A"/>
    <w:rsid w:val="002F621B"/>
    <w:rsid w:val="002F7585"/>
    <w:rsid w:val="002F7A81"/>
    <w:rsid w:val="0030143E"/>
    <w:rsid w:val="003015E1"/>
    <w:rsid w:val="00301D68"/>
    <w:rsid w:val="003026D4"/>
    <w:rsid w:val="003027BC"/>
    <w:rsid w:val="00302994"/>
    <w:rsid w:val="003029C1"/>
    <w:rsid w:val="00302B8B"/>
    <w:rsid w:val="00302B98"/>
    <w:rsid w:val="003031C7"/>
    <w:rsid w:val="003039FE"/>
    <w:rsid w:val="00303B4D"/>
    <w:rsid w:val="00304E36"/>
    <w:rsid w:val="00305595"/>
    <w:rsid w:val="00305A5A"/>
    <w:rsid w:val="0030669E"/>
    <w:rsid w:val="00306797"/>
    <w:rsid w:val="003075FF"/>
    <w:rsid w:val="003079E8"/>
    <w:rsid w:val="00307A5B"/>
    <w:rsid w:val="00307C1F"/>
    <w:rsid w:val="00310A27"/>
    <w:rsid w:val="00311F6B"/>
    <w:rsid w:val="003126F0"/>
    <w:rsid w:val="00312993"/>
    <w:rsid w:val="00312C1C"/>
    <w:rsid w:val="00312C24"/>
    <w:rsid w:val="00312FC7"/>
    <w:rsid w:val="003139BD"/>
    <w:rsid w:val="00315BF1"/>
    <w:rsid w:val="003169CF"/>
    <w:rsid w:val="00317019"/>
    <w:rsid w:val="00317245"/>
    <w:rsid w:val="00317682"/>
    <w:rsid w:val="00317F8B"/>
    <w:rsid w:val="003200C9"/>
    <w:rsid w:val="00320BD6"/>
    <w:rsid w:val="0032352C"/>
    <w:rsid w:val="00323EEF"/>
    <w:rsid w:val="003244EA"/>
    <w:rsid w:val="0032478E"/>
    <w:rsid w:val="00324867"/>
    <w:rsid w:val="003248CE"/>
    <w:rsid w:val="00324E2E"/>
    <w:rsid w:val="00325864"/>
    <w:rsid w:val="003260B5"/>
    <w:rsid w:val="00326BE4"/>
    <w:rsid w:val="00327199"/>
    <w:rsid w:val="003275B0"/>
    <w:rsid w:val="00327FC9"/>
    <w:rsid w:val="00330AFF"/>
    <w:rsid w:val="003324C9"/>
    <w:rsid w:val="0033311A"/>
    <w:rsid w:val="00333919"/>
    <w:rsid w:val="00333A32"/>
    <w:rsid w:val="00333B2C"/>
    <w:rsid w:val="00333D19"/>
    <w:rsid w:val="00333DE0"/>
    <w:rsid w:val="00334041"/>
    <w:rsid w:val="0033477E"/>
    <w:rsid w:val="003347E4"/>
    <w:rsid w:val="00334A84"/>
    <w:rsid w:val="00334CEB"/>
    <w:rsid w:val="00334D71"/>
    <w:rsid w:val="003354D6"/>
    <w:rsid w:val="0033686E"/>
    <w:rsid w:val="00336954"/>
    <w:rsid w:val="00336CF2"/>
    <w:rsid w:val="00340276"/>
    <w:rsid w:val="00340BAE"/>
    <w:rsid w:val="00341095"/>
    <w:rsid w:val="0034148B"/>
    <w:rsid w:val="0034277C"/>
    <w:rsid w:val="00342B88"/>
    <w:rsid w:val="00342CDB"/>
    <w:rsid w:val="0034301C"/>
    <w:rsid w:val="00344194"/>
    <w:rsid w:val="00344378"/>
    <w:rsid w:val="00344D1F"/>
    <w:rsid w:val="003454BF"/>
    <w:rsid w:val="003455E2"/>
    <w:rsid w:val="0034649E"/>
    <w:rsid w:val="00347826"/>
    <w:rsid w:val="0035072E"/>
    <w:rsid w:val="00350857"/>
    <w:rsid w:val="00350F99"/>
    <w:rsid w:val="00352D4D"/>
    <w:rsid w:val="00353FFC"/>
    <w:rsid w:val="00355239"/>
    <w:rsid w:val="00355AD8"/>
    <w:rsid w:val="00355D6B"/>
    <w:rsid w:val="0035725A"/>
    <w:rsid w:val="00357AD1"/>
    <w:rsid w:val="00360FCE"/>
    <w:rsid w:val="0036117C"/>
    <w:rsid w:val="00361D4E"/>
    <w:rsid w:val="00361ED8"/>
    <w:rsid w:val="0036211E"/>
    <w:rsid w:val="00362C0D"/>
    <w:rsid w:val="003634EF"/>
    <w:rsid w:val="003636E8"/>
    <w:rsid w:val="00363E69"/>
    <w:rsid w:val="003647B3"/>
    <w:rsid w:val="003647DE"/>
    <w:rsid w:val="003668AE"/>
    <w:rsid w:val="00366AAE"/>
    <w:rsid w:val="0037021D"/>
    <w:rsid w:val="00370F2E"/>
    <w:rsid w:val="003711C7"/>
    <w:rsid w:val="003720A1"/>
    <w:rsid w:val="00373B97"/>
    <w:rsid w:val="00373D7F"/>
    <w:rsid w:val="00374A51"/>
    <w:rsid w:val="00374AB0"/>
    <w:rsid w:val="00374E6E"/>
    <w:rsid w:val="00374EFE"/>
    <w:rsid w:val="00375BAB"/>
    <w:rsid w:val="00376456"/>
    <w:rsid w:val="0037656E"/>
    <w:rsid w:val="003772EC"/>
    <w:rsid w:val="00381281"/>
    <w:rsid w:val="0038152F"/>
    <w:rsid w:val="003821EA"/>
    <w:rsid w:val="00382419"/>
    <w:rsid w:val="0038266D"/>
    <w:rsid w:val="00382A12"/>
    <w:rsid w:val="0038332B"/>
    <w:rsid w:val="003834E7"/>
    <w:rsid w:val="0038388A"/>
    <w:rsid w:val="00383E3F"/>
    <w:rsid w:val="00384AA1"/>
    <w:rsid w:val="00385965"/>
    <w:rsid w:val="00386F5B"/>
    <w:rsid w:val="00387042"/>
    <w:rsid w:val="00387047"/>
    <w:rsid w:val="00387386"/>
    <w:rsid w:val="00387AB9"/>
    <w:rsid w:val="003902DA"/>
    <w:rsid w:val="00390E86"/>
    <w:rsid w:val="00391214"/>
    <w:rsid w:val="003917C6"/>
    <w:rsid w:val="003919C9"/>
    <w:rsid w:val="00392ECF"/>
    <w:rsid w:val="00393846"/>
    <w:rsid w:val="0039495A"/>
    <w:rsid w:val="00394BC0"/>
    <w:rsid w:val="00394EE8"/>
    <w:rsid w:val="00395477"/>
    <w:rsid w:val="00395E74"/>
    <w:rsid w:val="00396D1A"/>
    <w:rsid w:val="00397C47"/>
    <w:rsid w:val="003A0093"/>
    <w:rsid w:val="003A09C9"/>
    <w:rsid w:val="003A1186"/>
    <w:rsid w:val="003A1640"/>
    <w:rsid w:val="003A1E72"/>
    <w:rsid w:val="003A2072"/>
    <w:rsid w:val="003A2D9D"/>
    <w:rsid w:val="003A3AA0"/>
    <w:rsid w:val="003A5827"/>
    <w:rsid w:val="003A6823"/>
    <w:rsid w:val="003A6960"/>
    <w:rsid w:val="003A6CAC"/>
    <w:rsid w:val="003A7DCF"/>
    <w:rsid w:val="003A7DDD"/>
    <w:rsid w:val="003B0651"/>
    <w:rsid w:val="003B0AF4"/>
    <w:rsid w:val="003B15C4"/>
    <w:rsid w:val="003B29FD"/>
    <w:rsid w:val="003B3CAB"/>
    <w:rsid w:val="003B5F88"/>
    <w:rsid w:val="003B64D5"/>
    <w:rsid w:val="003B69F0"/>
    <w:rsid w:val="003B6E84"/>
    <w:rsid w:val="003B753E"/>
    <w:rsid w:val="003B7759"/>
    <w:rsid w:val="003B7BA5"/>
    <w:rsid w:val="003B7FB9"/>
    <w:rsid w:val="003C014D"/>
    <w:rsid w:val="003C11FE"/>
    <w:rsid w:val="003C1352"/>
    <w:rsid w:val="003C1838"/>
    <w:rsid w:val="003C21E9"/>
    <w:rsid w:val="003C2743"/>
    <w:rsid w:val="003C2BAA"/>
    <w:rsid w:val="003C34B6"/>
    <w:rsid w:val="003C3A30"/>
    <w:rsid w:val="003C587A"/>
    <w:rsid w:val="003C6229"/>
    <w:rsid w:val="003C654C"/>
    <w:rsid w:val="003C6C41"/>
    <w:rsid w:val="003D0880"/>
    <w:rsid w:val="003D094E"/>
    <w:rsid w:val="003D09A1"/>
    <w:rsid w:val="003D12F0"/>
    <w:rsid w:val="003D1957"/>
    <w:rsid w:val="003D1B33"/>
    <w:rsid w:val="003D2543"/>
    <w:rsid w:val="003D260D"/>
    <w:rsid w:val="003D2F5A"/>
    <w:rsid w:val="003D35CA"/>
    <w:rsid w:val="003D408C"/>
    <w:rsid w:val="003D47AA"/>
    <w:rsid w:val="003D4A1A"/>
    <w:rsid w:val="003D6C3C"/>
    <w:rsid w:val="003D6C84"/>
    <w:rsid w:val="003D7E54"/>
    <w:rsid w:val="003E0B9C"/>
    <w:rsid w:val="003E1E5F"/>
    <w:rsid w:val="003E22E7"/>
    <w:rsid w:val="003E2565"/>
    <w:rsid w:val="003E337C"/>
    <w:rsid w:val="003E358B"/>
    <w:rsid w:val="003E3685"/>
    <w:rsid w:val="003E3AEF"/>
    <w:rsid w:val="003E470B"/>
    <w:rsid w:val="003E6E16"/>
    <w:rsid w:val="003F0949"/>
    <w:rsid w:val="003F1589"/>
    <w:rsid w:val="003F1A4D"/>
    <w:rsid w:val="003F32FB"/>
    <w:rsid w:val="003F33B8"/>
    <w:rsid w:val="003F439B"/>
    <w:rsid w:val="003F4B82"/>
    <w:rsid w:val="003F4C08"/>
    <w:rsid w:val="003F5548"/>
    <w:rsid w:val="003F55DD"/>
    <w:rsid w:val="003F608A"/>
    <w:rsid w:val="003F6582"/>
    <w:rsid w:val="003F6A72"/>
    <w:rsid w:val="003F6B83"/>
    <w:rsid w:val="003F7790"/>
    <w:rsid w:val="003F791F"/>
    <w:rsid w:val="003F7D12"/>
    <w:rsid w:val="003F7E16"/>
    <w:rsid w:val="003F7F08"/>
    <w:rsid w:val="004012A3"/>
    <w:rsid w:val="00401955"/>
    <w:rsid w:val="00402714"/>
    <w:rsid w:val="00402920"/>
    <w:rsid w:val="00402B2F"/>
    <w:rsid w:val="00402E86"/>
    <w:rsid w:val="00403328"/>
    <w:rsid w:val="0040349B"/>
    <w:rsid w:val="00403AC7"/>
    <w:rsid w:val="004042EB"/>
    <w:rsid w:val="0040532D"/>
    <w:rsid w:val="00406115"/>
    <w:rsid w:val="00406A22"/>
    <w:rsid w:val="00406F9F"/>
    <w:rsid w:val="004072FE"/>
    <w:rsid w:val="004110D7"/>
    <w:rsid w:val="004112FF"/>
    <w:rsid w:val="00411B51"/>
    <w:rsid w:val="0041255F"/>
    <w:rsid w:val="00412AE3"/>
    <w:rsid w:val="004130B2"/>
    <w:rsid w:val="00413F3C"/>
    <w:rsid w:val="004140D0"/>
    <w:rsid w:val="00414C62"/>
    <w:rsid w:val="00415904"/>
    <w:rsid w:val="00420A67"/>
    <w:rsid w:val="004211B0"/>
    <w:rsid w:val="0042148D"/>
    <w:rsid w:val="00421F07"/>
    <w:rsid w:val="00422085"/>
    <w:rsid w:val="00422B7D"/>
    <w:rsid w:val="0042303A"/>
    <w:rsid w:val="00423056"/>
    <w:rsid w:val="00423515"/>
    <w:rsid w:val="00423872"/>
    <w:rsid w:val="0042388E"/>
    <w:rsid w:val="00424361"/>
    <w:rsid w:val="00424A67"/>
    <w:rsid w:val="00424B06"/>
    <w:rsid w:val="0042609F"/>
    <w:rsid w:val="00426C25"/>
    <w:rsid w:val="00426C8F"/>
    <w:rsid w:val="00426CE6"/>
    <w:rsid w:val="00427331"/>
    <w:rsid w:val="00427DE8"/>
    <w:rsid w:val="00431211"/>
    <w:rsid w:val="00432464"/>
    <w:rsid w:val="004329DD"/>
    <w:rsid w:val="00433E72"/>
    <w:rsid w:val="00433F03"/>
    <w:rsid w:val="004341E5"/>
    <w:rsid w:val="0043442C"/>
    <w:rsid w:val="0043501F"/>
    <w:rsid w:val="00435809"/>
    <w:rsid w:val="0043585D"/>
    <w:rsid w:val="00435F7D"/>
    <w:rsid w:val="00436282"/>
    <w:rsid w:val="004364DF"/>
    <w:rsid w:val="004369B5"/>
    <w:rsid w:val="004376F9"/>
    <w:rsid w:val="00437715"/>
    <w:rsid w:val="00437B31"/>
    <w:rsid w:val="00437E41"/>
    <w:rsid w:val="004400BA"/>
    <w:rsid w:val="0044052F"/>
    <w:rsid w:val="0044061E"/>
    <w:rsid w:val="00440698"/>
    <w:rsid w:val="00440C28"/>
    <w:rsid w:val="004418A9"/>
    <w:rsid w:val="0044212D"/>
    <w:rsid w:val="00442586"/>
    <w:rsid w:val="00442ED7"/>
    <w:rsid w:val="00444166"/>
    <w:rsid w:val="00444354"/>
    <w:rsid w:val="00445499"/>
    <w:rsid w:val="004454DD"/>
    <w:rsid w:val="00445CE3"/>
    <w:rsid w:val="00445E07"/>
    <w:rsid w:val="00446723"/>
    <w:rsid w:val="00446971"/>
    <w:rsid w:val="00450093"/>
    <w:rsid w:val="00450773"/>
    <w:rsid w:val="00452E62"/>
    <w:rsid w:val="00455DDB"/>
    <w:rsid w:val="00457528"/>
    <w:rsid w:val="00460049"/>
    <w:rsid w:val="00460303"/>
    <w:rsid w:val="00460E56"/>
    <w:rsid w:val="00460FD2"/>
    <w:rsid w:val="004619AE"/>
    <w:rsid w:val="00461DB4"/>
    <w:rsid w:val="004623CB"/>
    <w:rsid w:val="00463F88"/>
    <w:rsid w:val="00465405"/>
    <w:rsid w:val="00465A78"/>
    <w:rsid w:val="00465C69"/>
    <w:rsid w:val="00465C7E"/>
    <w:rsid w:val="00465C81"/>
    <w:rsid w:val="004663D8"/>
    <w:rsid w:val="00466489"/>
    <w:rsid w:val="00466D54"/>
    <w:rsid w:val="00467797"/>
    <w:rsid w:val="00467F98"/>
    <w:rsid w:val="0047003D"/>
    <w:rsid w:val="00471595"/>
    <w:rsid w:val="00473B50"/>
    <w:rsid w:val="00473B89"/>
    <w:rsid w:val="00473DE7"/>
    <w:rsid w:val="00474678"/>
    <w:rsid w:val="00474D63"/>
    <w:rsid w:val="00474F32"/>
    <w:rsid w:val="00475E35"/>
    <w:rsid w:val="00475E3F"/>
    <w:rsid w:val="00476A3C"/>
    <w:rsid w:val="00477B72"/>
    <w:rsid w:val="00477E3C"/>
    <w:rsid w:val="00480265"/>
    <w:rsid w:val="00480D4B"/>
    <w:rsid w:val="0048215E"/>
    <w:rsid w:val="00482362"/>
    <w:rsid w:val="00482FA4"/>
    <w:rsid w:val="004845D5"/>
    <w:rsid w:val="004854D6"/>
    <w:rsid w:val="00485883"/>
    <w:rsid w:val="00485FCD"/>
    <w:rsid w:val="004868AF"/>
    <w:rsid w:val="004872F8"/>
    <w:rsid w:val="00487638"/>
    <w:rsid w:val="00487663"/>
    <w:rsid w:val="00487AC3"/>
    <w:rsid w:val="0049166E"/>
    <w:rsid w:val="00491B0C"/>
    <w:rsid w:val="00492727"/>
    <w:rsid w:val="00492735"/>
    <w:rsid w:val="00492E9A"/>
    <w:rsid w:val="00492F0B"/>
    <w:rsid w:val="00492F5E"/>
    <w:rsid w:val="00493ACD"/>
    <w:rsid w:val="00494678"/>
    <w:rsid w:val="00494C20"/>
    <w:rsid w:val="00494D09"/>
    <w:rsid w:val="00495781"/>
    <w:rsid w:val="00495B51"/>
    <w:rsid w:val="00495B70"/>
    <w:rsid w:val="00496C52"/>
    <w:rsid w:val="004970D5"/>
    <w:rsid w:val="0049786A"/>
    <w:rsid w:val="00497AB8"/>
    <w:rsid w:val="00497CF7"/>
    <w:rsid w:val="004A0AB5"/>
    <w:rsid w:val="004A0DFF"/>
    <w:rsid w:val="004A1151"/>
    <w:rsid w:val="004A18DA"/>
    <w:rsid w:val="004A19C6"/>
    <w:rsid w:val="004A2636"/>
    <w:rsid w:val="004A2CBB"/>
    <w:rsid w:val="004A3476"/>
    <w:rsid w:val="004A3C38"/>
    <w:rsid w:val="004A446C"/>
    <w:rsid w:val="004A4CFC"/>
    <w:rsid w:val="004A4FFA"/>
    <w:rsid w:val="004A63E2"/>
    <w:rsid w:val="004A6A2F"/>
    <w:rsid w:val="004A7231"/>
    <w:rsid w:val="004A7877"/>
    <w:rsid w:val="004A7C49"/>
    <w:rsid w:val="004B053B"/>
    <w:rsid w:val="004B07AF"/>
    <w:rsid w:val="004B0E8F"/>
    <w:rsid w:val="004B2F6C"/>
    <w:rsid w:val="004B3439"/>
    <w:rsid w:val="004B37AF"/>
    <w:rsid w:val="004B4550"/>
    <w:rsid w:val="004B5371"/>
    <w:rsid w:val="004B5D2F"/>
    <w:rsid w:val="004B6591"/>
    <w:rsid w:val="004B6739"/>
    <w:rsid w:val="004C0736"/>
    <w:rsid w:val="004C0B49"/>
    <w:rsid w:val="004C1479"/>
    <w:rsid w:val="004C1A05"/>
    <w:rsid w:val="004C1E34"/>
    <w:rsid w:val="004C25B6"/>
    <w:rsid w:val="004C2CC9"/>
    <w:rsid w:val="004C2DDA"/>
    <w:rsid w:val="004C3212"/>
    <w:rsid w:val="004C33AF"/>
    <w:rsid w:val="004C3527"/>
    <w:rsid w:val="004C4066"/>
    <w:rsid w:val="004C41A4"/>
    <w:rsid w:val="004C41EB"/>
    <w:rsid w:val="004C4DDD"/>
    <w:rsid w:val="004C4F34"/>
    <w:rsid w:val="004C5A6B"/>
    <w:rsid w:val="004C5B83"/>
    <w:rsid w:val="004C6089"/>
    <w:rsid w:val="004C6440"/>
    <w:rsid w:val="004C6913"/>
    <w:rsid w:val="004C6BC5"/>
    <w:rsid w:val="004C6DB6"/>
    <w:rsid w:val="004C7FA3"/>
    <w:rsid w:val="004D04D3"/>
    <w:rsid w:val="004D187B"/>
    <w:rsid w:val="004D2701"/>
    <w:rsid w:val="004D2D7B"/>
    <w:rsid w:val="004D2DEC"/>
    <w:rsid w:val="004D34D4"/>
    <w:rsid w:val="004D3619"/>
    <w:rsid w:val="004D3E66"/>
    <w:rsid w:val="004D518E"/>
    <w:rsid w:val="004D51EE"/>
    <w:rsid w:val="004D52D2"/>
    <w:rsid w:val="004D5580"/>
    <w:rsid w:val="004D60F0"/>
    <w:rsid w:val="004D7665"/>
    <w:rsid w:val="004D77E9"/>
    <w:rsid w:val="004D77F4"/>
    <w:rsid w:val="004E01F7"/>
    <w:rsid w:val="004E0844"/>
    <w:rsid w:val="004E0F6F"/>
    <w:rsid w:val="004E3C2F"/>
    <w:rsid w:val="004E43E3"/>
    <w:rsid w:val="004E56EB"/>
    <w:rsid w:val="004E5C79"/>
    <w:rsid w:val="004E5E43"/>
    <w:rsid w:val="004E6062"/>
    <w:rsid w:val="004E64CD"/>
    <w:rsid w:val="004E72CD"/>
    <w:rsid w:val="004E7D82"/>
    <w:rsid w:val="004F0AA2"/>
    <w:rsid w:val="004F0B43"/>
    <w:rsid w:val="004F13B0"/>
    <w:rsid w:val="004F1723"/>
    <w:rsid w:val="004F251F"/>
    <w:rsid w:val="004F3156"/>
    <w:rsid w:val="004F3583"/>
    <w:rsid w:val="004F3D8D"/>
    <w:rsid w:val="004F42C0"/>
    <w:rsid w:val="004F4665"/>
    <w:rsid w:val="004F4C76"/>
    <w:rsid w:val="004F4F47"/>
    <w:rsid w:val="004F526A"/>
    <w:rsid w:val="004F5C4F"/>
    <w:rsid w:val="004F5EA0"/>
    <w:rsid w:val="004F6C7C"/>
    <w:rsid w:val="004F6EF0"/>
    <w:rsid w:val="004F6F8F"/>
    <w:rsid w:val="0050042F"/>
    <w:rsid w:val="00500EC9"/>
    <w:rsid w:val="0050167F"/>
    <w:rsid w:val="00501CE4"/>
    <w:rsid w:val="00501CEE"/>
    <w:rsid w:val="00501EAA"/>
    <w:rsid w:val="00503DA0"/>
    <w:rsid w:val="00504292"/>
    <w:rsid w:val="00504CC6"/>
    <w:rsid w:val="005057EB"/>
    <w:rsid w:val="00505865"/>
    <w:rsid w:val="00505F26"/>
    <w:rsid w:val="0050622E"/>
    <w:rsid w:val="0050637E"/>
    <w:rsid w:val="00506F59"/>
    <w:rsid w:val="0050794A"/>
    <w:rsid w:val="00507BEC"/>
    <w:rsid w:val="005102BB"/>
    <w:rsid w:val="00510332"/>
    <w:rsid w:val="005105CF"/>
    <w:rsid w:val="00510FE0"/>
    <w:rsid w:val="00511CEC"/>
    <w:rsid w:val="00512940"/>
    <w:rsid w:val="00513AEC"/>
    <w:rsid w:val="00514357"/>
    <w:rsid w:val="00517204"/>
    <w:rsid w:val="00517C1C"/>
    <w:rsid w:val="00517F8D"/>
    <w:rsid w:val="00520218"/>
    <w:rsid w:val="005204BB"/>
    <w:rsid w:val="005206CE"/>
    <w:rsid w:val="005206ED"/>
    <w:rsid w:val="00520BB9"/>
    <w:rsid w:val="00520F34"/>
    <w:rsid w:val="00521A82"/>
    <w:rsid w:val="00522106"/>
    <w:rsid w:val="00522370"/>
    <w:rsid w:val="00522397"/>
    <w:rsid w:val="00522456"/>
    <w:rsid w:val="00522BB8"/>
    <w:rsid w:val="005233BD"/>
    <w:rsid w:val="00523495"/>
    <w:rsid w:val="00523663"/>
    <w:rsid w:val="005238F6"/>
    <w:rsid w:val="0052486E"/>
    <w:rsid w:val="00525074"/>
    <w:rsid w:val="00525D72"/>
    <w:rsid w:val="00525EA9"/>
    <w:rsid w:val="005264DB"/>
    <w:rsid w:val="00526B77"/>
    <w:rsid w:val="0052701B"/>
    <w:rsid w:val="00527403"/>
    <w:rsid w:val="005301EC"/>
    <w:rsid w:val="00530321"/>
    <w:rsid w:val="005308B8"/>
    <w:rsid w:val="00530EEE"/>
    <w:rsid w:val="00531197"/>
    <w:rsid w:val="0053155B"/>
    <w:rsid w:val="00532A4D"/>
    <w:rsid w:val="00533B0B"/>
    <w:rsid w:val="0053408C"/>
    <w:rsid w:val="005343FE"/>
    <w:rsid w:val="00534D5B"/>
    <w:rsid w:val="00535937"/>
    <w:rsid w:val="00535F83"/>
    <w:rsid w:val="00537713"/>
    <w:rsid w:val="00537946"/>
    <w:rsid w:val="005400A7"/>
    <w:rsid w:val="00542352"/>
    <w:rsid w:val="00543BA8"/>
    <w:rsid w:val="00544662"/>
    <w:rsid w:val="00545705"/>
    <w:rsid w:val="00546243"/>
    <w:rsid w:val="005463CF"/>
    <w:rsid w:val="00546697"/>
    <w:rsid w:val="005469A3"/>
    <w:rsid w:val="00546E21"/>
    <w:rsid w:val="0054704D"/>
    <w:rsid w:val="00547054"/>
    <w:rsid w:val="00547485"/>
    <w:rsid w:val="00550828"/>
    <w:rsid w:val="00550DEA"/>
    <w:rsid w:val="0055115B"/>
    <w:rsid w:val="0055186B"/>
    <w:rsid w:val="005539E3"/>
    <w:rsid w:val="005540BB"/>
    <w:rsid w:val="00554AFE"/>
    <w:rsid w:val="00554F33"/>
    <w:rsid w:val="00555101"/>
    <w:rsid w:val="00555A33"/>
    <w:rsid w:val="005561B8"/>
    <w:rsid w:val="00556653"/>
    <w:rsid w:val="0056062F"/>
    <w:rsid w:val="00560762"/>
    <w:rsid w:val="005609DF"/>
    <w:rsid w:val="00560D01"/>
    <w:rsid w:val="005618F3"/>
    <w:rsid w:val="005629F4"/>
    <w:rsid w:val="00563367"/>
    <w:rsid w:val="005639A2"/>
    <w:rsid w:val="00563E02"/>
    <w:rsid w:val="0056520D"/>
    <w:rsid w:val="0056543D"/>
    <w:rsid w:val="005657A1"/>
    <w:rsid w:val="0056649C"/>
    <w:rsid w:val="0056699F"/>
    <w:rsid w:val="00566C90"/>
    <w:rsid w:val="0056700C"/>
    <w:rsid w:val="00567AED"/>
    <w:rsid w:val="00567DA6"/>
    <w:rsid w:val="00570341"/>
    <w:rsid w:val="00570863"/>
    <w:rsid w:val="00570F3C"/>
    <w:rsid w:val="005710D4"/>
    <w:rsid w:val="005721A4"/>
    <w:rsid w:val="00572908"/>
    <w:rsid w:val="00573694"/>
    <w:rsid w:val="00574269"/>
    <w:rsid w:val="0057439B"/>
    <w:rsid w:val="00574537"/>
    <w:rsid w:val="00575F36"/>
    <w:rsid w:val="0057667F"/>
    <w:rsid w:val="0057725D"/>
    <w:rsid w:val="005806B7"/>
    <w:rsid w:val="00582829"/>
    <w:rsid w:val="00582D35"/>
    <w:rsid w:val="00583A3A"/>
    <w:rsid w:val="00584A2B"/>
    <w:rsid w:val="00584E04"/>
    <w:rsid w:val="005854F6"/>
    <w:rsid w:val="00585F0E"/>
    <w:rsid w:val="00586483"/>
    <w:rsid w:val="00591724"/>
    <w:rsid w:val="00592422"/>
    <w:rsid w:val="00592A22"/>
    <w:rsid w:val="00592B36"/>
    <w:rsid w:val="005939F1"/>
    <w:rsid w:val="00593C60"/>
    <w:rsid w:val="00593E3D"/>
    <w:rsid w:val="005942DF"/>
    <w:rsid w:val="00594847"/>
    <w:rsid w:val="00595F2D"/>
    <w:rsid w:val="00596414"/>
    <w:rsid w:val="0059655B"/>
    <w:rsid w:val="00597484"/>
    <w:rsid w:val="00597E0E"/>
    <w:rsid w:val="00597F2E"/>
    <w:rsid w:val="005A0050"/>
    <w:rsid w:val="005A0263"/>
    <w:rsid w:val="005A0BBD"/>
    <w:rsid w:val="005A100D"/>
    <w:rsid w:val="005A1504"/>
    <w:rsid w:val="005A1AA8"/>
    <w:rsid w:val="005A24D6"/>
    <w:rsid w:val="005A271A"/>
    <w:rsid w:val="005A2A80"/>
    <w:rsid w:val="005A2EB0"/>
    <w:rsid w:val="005A4B88"/>
    <w:rsid w:val="005A4FAD"/>
    <w:rsid w:val="005A6D98"/>
    <w:rsid w:val="005A7A2E"/>
    <w:rsid w:val="005B0127"/>
    <w:rsid w:val="005B039D"/>
    <w:rsid w:val="005B0DC4"/>
    <w:rsid w:val="005B12AA"/>
    <w:rsid w:val="005B286F"/>
    <w:rsid w:val="005B3DC3"/>
    <w:rsid w:val="005B44FF"/>
    <w:rsid w:val="005B4AAA"/>
    <w:rsid w:val="005B50F4"/>
    <w:rsid w:val="005B65B4"/>
    <w:rsid w:val="005B68F3"/>
    <w:rsid w:val="005B6A2D"/>
    <w:rsid w:val="005B6F58"/>
    <w:rsid w:val="005B71AA"/>
    <w:rsid w:val="005B7F86"/>
    <w:rsid w:val="005C04C2"/>
    <w:rsid w:val="005C0735"/>
    <w:rsid w:val="005C1B61"/>
    <w:rsid w:val="005C210D"/>
    <w:rsid w:val="005C3D88"/>
    <w:rsid w:val="005C47E6"/>
    <w:rsid w:val="005C4882"/>
    <w:rsid w:val="005C4BD0"/>
    <w:rsid w:val="005C5673"/>
    <w:rsid w:val="005C5AB5"/>
    <w:rsid w:val="005C5C83"/>
    <w:rsid w:val="005C5FDD"/>
    <w:rsid w:val="005C6109"/>
    <w:rsid w:val="005C643F"/>
    <w:rsid w:val="005C6975"/>
    <w:rsid w:val="005C6C35"/>
    <w:rsid w:val="005C6DDB"/>
    <w:rsid w:val="005D10B0"/>
    <w:rsid w:val="005D146F"/>
    <w:rsid w:val="005D19D3"/>
    <w:rsid w:val="005D2CC2"/>
    <w:rsid w:val="005D32C8"/>
    <w:rsid w:val="005D482E"/>
    <w:rsid w:val="005D6E00"/>
    <w:rsid w:val="005D71CE"/>
    <w:rsid w:val="005E026E"/>
    <w:rsid w:val="005E037A"/>
    <w:rsid w:val="005E0405"/>
    <w:rsid w:val="005E056B"/>
    <w:rsid w:val="005E18A7"/>
    <w:rsid w:val="005E1ED1"/>
    <w:rsid w:val="005E2CDA"/>
    <w:rsid w:val="005E30B6"/>
    <w:rsid w:val="005E4164"/>
    <w:rsid w:val="005E4EA6"/>
    <w:rsid w:val="005E51F2"/>
    <w:rsid w:val="005E5594"/>
    <w:rsid w:val="005E55B5"/>
    <w:rsid w:val="005E576F"/>
    <w:rsid w:val="005E5DE4"/>
    <w:rsid w:val="005E62E7"/>
    <w:rsid w:val="005E6915"/>
    <w:rsid w:val="005E6F06"/>
    <w:rsid w:val="005F0D2D"/>
    <w:rsid w:val="005F2438"/>
    <w:rsid w:val="005F286F"/>
    <w:rsid w:val="005F30A9"/>
    <w:rsid w:val="005F4E89"/>
    <w:rsid w:val="005F5014"/>
    <w:rsid w:val="005F6719"/>
    <w:rsid w:val="005F6C73"/>
    <w:rsid w:val="005F7011"/>
    <w:rsid w:val="00600186"/>
    <w:rsid w:val="00600B92"/>
    <w:rsid w:val="006018C8"/>
    <w:rsid w:val="0060325A"/>
    <w:rsid w:val="00603368"/>
    <w:rsid w:val="00603E25"/>
    <w:rsid w:val="00604037"/>
    <w:rsid w:val="00604A4C"/>
    <w:rsid w:val="00605451"/>
    <w:rsid w:val="00605BF8"/>
    <w:rsid w:val="00606041"/>
    <w:rsid w:val="006069B9"/>
    <w:rsid w:val="00606B7C"/>
    <w:rsid w:val="00607159"/>
    <w:rsid w:val="006071A6"/>
    <w:rsid w:val="00607C0D"/>
    <w:rsid w:val="00607E79"/>
    <w:rsid w:val="00607E7D"/>
    <w:rsid w:val="0061053C"/>
    <w:rsid w:val="00611144"/>
    <w:rsid w:val="00611567"/>
    <w:rsid w:val="00611710"/>
    <w:rsid w:val="00611948"/>
    <w:rsid w:val="00611CEB"/>
    <w:rsid w:val="00612726"/>
    <w:rsid w:val="00612AC4"/>
    <w:rsid w:val="00612E20"/>
    <w:rsid w:val="0061397A"/>
    <w:rsid w:val="00614173"/>
    <w:rsid w:val="00616532"/>
    <w:rsid w:val="00617953"/>
    <w:rsid w:val="00617D03"/>
    <w:rsid w:val="00617D58"/>
    <w:rsid w:val="00617E09"/>
    <w:rsid w:val="006202CE"/>
    <w:rsid w:val="00621800"/>
    <w:rsid w:val="00622933"/>
    <w:rsid w:val="00622BEB"/>
    <w:rsid w:val="00623B44"/>
    <w:rsid w:val="00623DA9"/>
    <w:rsid w:val="006252B9"/>
    <w:rsid w:val="00625C89"/>
    <w:rsid w:val="00626841"/>
    <w:rsid w:val="00627611"/>
    <w:rsid w:val="00627BF7"/>
    <w:rsid w:val="0063017F"/>
    <w:rsid w:val="00630D3E"/>
    <w:rsid w:val="00631566"/>
    <w:rsid w:val="00632072"/>
    <w:rsid w:val="0063209D"/>
    <w:rsid w:val="006324EB"/>
    <w:rsid w:val="00632554"/>
    <w:rsid w:val="006330C6"/>
    <w:rsid w:val="00634A64"/>
    <w:rsid w:val="00635076"/>
    <w:rsid w:val="0063559B"/>
    <w:rsid w:val="00635969"/>
    <w:rsid w:val="00635BBC"/>
    <w:rsid w:val="0063647E"/>
    <w:rsid w:val="00636AF6"/>
    <w:rsid w:val="00636BD1"/>
    <w:rsid w:val="00637282"/>
    <w:rsid w:val="00637315"/>
    <w:rsid w:val="00637BD1"/>
    <w:rsid w:val="00637F0E"/>
    <w:rsid w:val="006407BF"/>
    <w:rsid w:val="006411AD"/>
    <w:rsid w:val="00641AD1"/>
    <w:rsid w:val="00642149"/>
    <w:rsid w:val="006436A2"/>
    <w:rsid w:val="00644EDA"/>
    <w:rsid w:val="00645497"/>
    <w:rsid w:val="0064551D"/>
    <w:rsid w:val="006459BB"/>
    <w:rsid w:val="00645AD2"/>
    <w:rsid w:val="00647236"/>
    <w:rsid w:val="00647443"/>
    <w:rsid w:val="00647848"/>
    <w:rsid w:val="00650A01"/>
    <w:rsid w:val="006522CC"/>
    <w:rsid w:val="0065266E"/>
    <w:rsid w:val="006527E4"/>
    <w:rsid w:val="00652890"/>
    <w:rsid w:val="00653F7B"/>
    <w:rsid w:val="00654242"/>
    <w:rsid w:val="00655247"/>
    <w:rsid w:val="00655280"/>
    <w:rsid w:val="00655913"/>
    <w:rsid w:val="00655E18"/>
    <w:rsid w:val="00656122"/>
    <w:rsid w:val="00656AC4"/>
    <w:rsid w:val="0066096A"/>
    <w:rsid w:val="00661029"/>
    <w:rsid w:val="00661559"/>
    <w:rsid w:val="00661694"/>
    <w:rsid w:val="00661892"/>
    <w:rsid w:val="00661898"/>
    <w:rsid w:val="00661B31"/>
    <w:rsid w:val="00662B69"/>
    <w:rsid w:val="00663509"/>
    <w:rsid w:val="00663E14"/>
    <w:rsid w:val="00663E41"/>
    <w:rsid w:val="00664D1D"/>
    <w:rsid w:val="00664DF9"/>
    <w:rsid w:val="0066502B"/>
    <w:rsid w:val="006659BC"/>
    <w:rsid w:val="00665B84"/>
    <w:rsid w:val="00665D9A"/>
    <w:rsid w:val="00665FA2"/>
    <w:rsid w:val="00666596"/>
    <w:rsid w:val="00666FF9"/>
    <w:rsid w:val="006674A7"/>
    <w:rsid w:val="00667512"/>
    <w:rsid w:val="0066755D"/>
    <w:rsid w:val="00670109"/>
    <w:rsid w:val="00670508"/>
    <w:rsid w:val="00670C79"/>
    <w:rsid w:val="0067210C"/>
    <w:rsid w:val="00672235"/>
    <w:rsid w:val="006730BF"/>
    <w:rsid w:val="006745D2"/>
    <w:rsid w:val="00674974"/>
    <w:rsid w:val="00674F87"/>
    <w:rsid w:val="006751F8"/>
    <w:rsid w:val="00676504"/>
    <w:rsid w:val="0067675C"/>
    <w:rsid w:val="0067722D"/>
    <w:rsid w:val="00677387"/>
    <w:rsid w:val="0068007D"/>
    <w:rsid w:val="006801BE"/>
    <w:rsid w:val="0068080B"/>
    <w:rsid w:val="00680A4B"/>
    <w:rsid w:val="006810D2"/>
    <w:rsid w:val="0068126D"/>
    <w:rsid w:val="00681AC1"/>
    <w:rsid w:val="00681CFF"/>
    <w:rsid w:val="0068243F"/>
    <w:rsid w:val="0068296F"/>
    <w:rsid w:val="006839D7"/>
    <w:rsid w:val="006843A2"/>
    <w:rsid w:val="006847A9"/>
    <w:rsid w:val="006867B9"/>
    <w:rsid w:val="00686959"/>
    <w:rsid w:val="0068710C"/>
    <w:rsid w:val="00687EC2"/>
    <w:rsid w:val="00690696"/>
    <w:rsid w:val="00690A81"/>
    <w:rsid w:val="00690C52"/>
    <w:rsid w:val="0069134D"/>
    <w:rsid w:val="00691C1C"/>
    <w:rsid w:val="006923D2"/>
    <w:rsid w:val="006932B7"/>
    <w:rsid w:val="00693B04"/>
    <w:rsid w:val="00694482"/>
    <w:rsid w:val="0069489C"/>
    <w:rsid w:val="00694941"/>
    <w:rsid w:val="00694DEA"/>
    <w:rsid w:val="00695183"/>
    <w:rsid w:val="0069535D"/>
    <w:rsid w:val="00695415"/>
    <w:rsid w:val="006955CB"/>
    <w:rsid w:val="006A004A"/>
    <w:rsid w:val="006A08A6"/>
    <w:rsid w:val="006A15C5"/>
    <w:rsid w:val="006A2680"/>
    <w:rsid w:val="006A2DE5"/>
    <w:rsid w:val="006A30C5"/>
    <w:rsid w:val="006A462F"/>
    <w:rsid w:val="006A4D82"/>
    <w:rsid w:val="006A5785"/>
    <w:rsid w:val="006A583C"/>
    <w:rsid w:val="006A5969"/>
    <w:rsid w:val="006A5D6D"/>
    <w:rsid w:val="006A6621"/>
    <w:rsid w:val="006A676D"/>
    <w:rsid w:val="006A68B2"/>
    <w:rsid w:val="006A7694"/>
    <w:rsid w:val="006A7A0D"/>
    <w:rsid w:val="006A7B79"/>
    <w:rsid w:val="006A7DE7"/>
    <w:rsid w:val="006A7E6E"/>
    <w:rsid w:val="006B0BAE"/>
    <w:rsid w:val="006B31B9"/>
    <w:rsid w:val="006B4500"/>
    <w:rsid w:val="006B4825"/>
    <w:rsid w:val="006B4D34"/>
    <w:rsid w:val="006B5029"/>
    <w:rsid w:val="006B5510"/>
    <w:rsid w:val="006B5823"/>
    <w:rsid w:val="006B5897"/>
    <w:rsid w:val="006B5B1B"/>
    <w:rsid w:val="006B60F6"/>
    <w:rsid w:val="006B6558"/>
    <w:rsid w:val="006C024B"/>
    <w:rsid w:val="006C0769"/>
    <w:rsid w:val="006C0D6A"/>
    <w:rsid w:val="006C279A"/>
    <w:rsid w:val="006C2F51"/>
    <w:rsid w:val="006C3924"/>
    <w:rsid w:val="006C42B7"/>
    <w:rsid w:val="006C5049"/>
    <w:rsid w:val="006C57A3"/>
    <w:rsid w:val="006C6024"/>
    <w:rsid w:val="006C6190"/>
    <w:rsid w:val="006C61D6"/>
    <w:rsid w:val="006C6554"/>
    <w:rsid w:val="006C71CC"/>
    <w:rsid w:val="006C7342"/>
    <w:rsid w:val="006C7B45"/>
    <w:rsid w:val="006D05CC"/>
    <w:rsid w:val="006D0672"/>
    <w:rsid w:val="006D0A25"/>
    <w:rsid w:val="006D19D2"/>
    <w:rsid w:val="006D1A90"/>
    <w:rsid w:val="006D237D"/>
    <w:rsid w:val="006D2725"/>
    <w:rsid w:val="006D2C17"/>
    <w:rsid w:val="006D2CDF"/>
    <w:rsid w:val="006D316F"/>
    <w:rsid w:val="006D3266"/>
    <w:rsid w:val="006D3679"/>
    <w:rsid w:val="006D399D"/>
    <w:rsid w:val="006D3DBC"/>
    <w:rsid w:val="006D4379"/>
    <w:rsid w:val="006D4F9E"/>
    <w:rsid w:val="006D6B04"/>
    <w:rsid w:val="006D7846"/>
    <w:rsid w:val="006E0988"/>
    <w:rsid w:val="006E1043"/>
    <w:rsid w:val="006E1AA9"/>
    <w:rsid w:val="006E2DEC"/>
    <w:rsid w:val="006E36B3"/>
    <w:rsid w:val="006E399E"/>
    <w:rsid w:val="006E50A5"/>
    <w:rsid w:val="006E5F00"/>
    <w:rsid w:val="006E6110"/>
    <w:rsid w:val="006E61DE"/>
    <w:rsid w:val="006E6832"/>
    <w:rsid w:val="006E6DC7"/>
    <w:rsid w:val="006E6E2B"/>
    <w:rsid w:val="006E7239"/>
    <w:rsid w:val="006E755E"/>
    <w:rsid w:val="006E7592"/>
    <w:rsid w:val="006F0628"/>
    <w:rsid w:val="006F0C9E"/>
    <w:rsid w:val="006F1BB5"/>
    <w:rsid w:val="006F33CA"/>
    <w:rsid w:val="006F33D1"/>
    <w:rsid w:val="006F50D5"/>
    <w:rsid w:val="006F57F9"/>
    <w:rsid w:val="006F6A5E"/>
    <w:rsid w:val="006F7417"/>
    <w:rsid w:val="00700525"/>
    <w:rsid w:val="00700646"/>
    <w:rsid w:val="007008BA"/>
    <w:rsid w:val="00701747"/>
    <w:rsid w:val="00701FE6"/>
    <w:rsid w:val="007033AF"/>
    <w:rsid w:val="0070399B"/>
    <w:rsid w:val="00705F20"/>
    <w:rsid w:val="00706077"/>
    <w:rsid w:val="00706C0F"/>
    <w:rsid w:val="00706D2A"/>
    <w:rsid w:val="00710227"/>
    <w:rsid w:val="007107CA"/>
    <w:rsid w:val="00710A9D"/>
    <w:rsid w:val="007114F4"/>
    <w:rsid w:val="00711B90"/>
    <w:rsid w:val="00711F82"/>
    <w:rsid w:val="0071211E"/>
    <w:rsid w:val="00712674"/>
    <w:rsid w:val="00712E7B"/>
    <w:rsid w:val="007130E6"/>
    <w:rsid w:val="007134F9"/>
    <w:rsid w:val="00713EC3"/>
    <w:rsid w:val="007144C0"/>
    <w:rsid w:val="00714744"/>
    <w:rsid w:val="007159BD"/>
    <w:rsid w:val="00715E0C"/>
    <w:rsid w:val="0071724E"/>
    <w:rsid w:val="007172C8"/>
    <w:rsid w:val="0071743A"/>
    <w:rsid w:val="0072028C"/>
    <w:rsid w:val="007207F6"/>
    <w:rsid w:val="00721ED4"/>
    <w:rsid w:val="00723545"/>
    <w:rsid w:val="00723CD6"/>
    <w:rsid w:val="00723E48"/>
    <w:rsid w:val="00724558"/>
    <w:rsid w:val="00725D4C"/>
    <w:rsid w:val="00726497"/>
    <w:rsid w:val="00726B8E"/>
    <w:rsid w:val="00726C5C"/>
    <w:rsid w:val="007272BD"/>
    <w:rsid w:val="00727F4E"/>
    <w:rsid w:val="007305F8"/>
    <w:rsid w:val="0073073F"/>
    <w:rsid w:val="007313DF"/>
    <w:rsid w:val="00732149"/>
    <w:rsid w:val="0073268D"/>
    <w:rsid w:val="00732F5C"/>
    <w:rsid w:val="00733110"/>
    <w:rsid w:val="0073344A"/>
    <w:rsid w:val="00733B89"/>
    <w:rsid w:val="00733F77"/>
    <w:rsid w:val="0073422B"/>
    <w:rsid w:val="00734C85"/>
    <w:rsid w:val="00734EFF"/>
    <w:rsid w:val="00735809"/>
    <w:rsid w:val="007367C0"/>
    <w:rsid w:val="00740096"/>
    <w:rsid w:val="007424D3"/>
    <w:rsid w:val="007438A1"/>
    <w:rsid w:val="0074492C"/>
    <w:rsid w:val="00744D81"/>
    <w:rsid w:val="00744E7C"/>
    <w:rsid w:val="00744ED1"/>
    <w:rsid w:val="00745E34"/>
    <w:rsid w:val="007469FA"/>
    <w:rsid w:val="00746A6A"/>
    <w:rsid w:val="0074728E"/>
    <w:rsid w:val="00747846"/>
    <w:rsid w:val="007478D0"/>
    <w:rsid w:val="0075055D"/>
    <w:rsid w:val="007509B8"/>
    <w:rsid w:val="00750EDC"/>
    <w:rsid w:val="007518E2"/>
    <w:rsid w:val="00751A73"/>
    <w:rsid w:val="007520EC"/>
    <w:rsid w:val="00753A0C"/>
    <w:rsid w:val="00754582"/>
    <w:rsid w:val="007546C0"/>
    <w:rsid w:val="0075583B"/>
    <w:rsid w:val="00756993"/>
    <w:rsid w:val="00761760"/>
    <w:rsid w:val="0076284B"/>
    <w:rsid w:val="00762C5C"/>
    <w:rsid w:val="00763959"/>
    <w:rsid w:val="00763EFF"/>
    <w:rsid w:val="00763FCB"/>
    <w:rsid w:val="00764181"/>
    <w:rsid w:val="00764E8A"/>
    <w:rsid w:val="00765398"/>
    <w:rsid w:val="00765715"/>
    <w:rsid w:val="00765A62"/>
    <w:rsid w:val="0076689D"/>
    <w:rsid w:val="00766EF2"/>
    <w:rsid w:val="00766FCD"/>
    <w:rsid w:val="00770957"/>
    <w:rsid w:val="00771B67"/>
    <w:rsid w:val="00771B72"/>
    <w:rsid w:val="007723D2"/>
    <w:rsid w:val="00772EF7"/>
    <w:rsid w:val="00773216"/>
    <w:rsid w:val="00774647"/>
    <w:rsid w:val="00774A0A"/>
    <w:rsid w:val="0077578D"/>
    <w:rsid w:val="0077583F"/>
    <w:rsid w:val="00776A26"/>
    <w:rsid w:val="00777967"/>
    <w:rsid w:val="00777A46"/>
    <w:rsid w:val="0078018E"/>
    <w:rsid w:val="0078103E"/>
    <w:rsid w:val="00781863"/>
    <w:rsid w:val="00781C06"/>
    <w:rsid w:val="00782235"/>
    <w:rsid w:val="00784262"/>
    <w:rsid w:val="0078468D"/>
    <w:rsid w:val="00784D6F"/>
    <w:rsid w:val="007850FC"/>
    <w:rsid w:val="00785C78"/>
    <w:rsid w:val="00786004"/>
    <w:rsid w:val="007866F7"/>
    <w:rsid w:val="007904F1"/>
    <w:rsid w:val="007911C1"/>
    <w:rsid w:val="007913E1"/>
    <w:rsid w:val="0079176C"/>
    <w:rsid w:val="00793504"/>
    <w:rsid w:val="00793BAB"/>
    <w:rsid w:val="00793D06"/>
    <w:rsid w:val="00793D11"/>
    <w:rsid w:val="007940D6"/>
    <w:rsid w:val="00794119"/>
    <w:rsid w:val="00794186"/>
    <w:rsid w:val="007947CC"/>
    <w:rsid w:val="00795402"/>
    <w:rsid w:val="00795F35"/>
    <w:rsid w:val="007970CB"/>
    <w:rsid w:val="007A04B1"/>
    <w:rsid w:val="007A0808"/>
    <w:rsid w:val="007A0CDF"/>
    <w:rsid w:val="007A1073"/>
    <w:rsid w:val="007A10CD"/>
    <w:rsid w:val="007A1B21"/>
    <w:rsid w:val="007A20FD"/>
    <w:rsid w:val="007A28DF"/>
    <w:rsid w:val="007A292F"/>
    <w:rsid w:val="007A2F58"/>
    <w:rsid w:val="007A48EB"/>
    <w:rsid w:val="007A71E8"/>
    <w:rsid w:val="007A747C"/>
    <w:rsid w:val="007A780A"/>
    <w:rsid w:val="007A7CE1"/>
    <w:rsid w:val="007A7DAC"/>
    <w:rsid w:val="007B1276"/>
    <w:rsid w:val="007B309C"/>
    <w:rsid w:val="007B3494"/>
    <w:rsid w:val="007B3D59"/>
    <w:rsid w:val="007B4355"/>
    <w:rsid w:val="007B4633"/>
    <w:rsid w:val="007B48D6"/>
    <w:rsid w:val="007B66F5"/>
    <w:rsid w:val="007B6B82"/>
    <w:rsid w:val="007B6DDC"/>
    <w:rsid w:val="007B6DF4"/>
    <w:rsid w:val="007B7458"/>
    <w:rsid w:val="007C161B"/>
    <w:rsid w:val="007C16A7"/>
    <w:rsid w:val="007C368F"/>
    <w:rsid w:val="007C4003"/>
    <w:rsid w:val="007C49AD"/>
    <w:rsid w:val="007C4BBE"/>
    <w:rsid w:val="007C5367"/>
    <w:rsid w:val="007C5965"/>
    <w:rsid w:val="007C5D95"/>
    <w:rsid w:val="007C5EEE"/>
    <w:rsid w:val="007C7406"/>
    <w:rsid w:val="007C770F"/>
    <w:rsid w:val="007C7C74"/>
    <w:rsid w:val="007D04ED"/>
    <w:rsid w:val="007D0FCB"/>
    <w:rsid w:val="007D125F"/>
    <w:rsid w:val="007D2C41"/>
    <w:rsid w:val="007D3002"/>
    <w:rsid w:val="007D517C"/>
    <w:rsid w:val="007D755A"/>
    <w:rsid w:val="007D76CF"/>
    <w:rsid w:val="007D78E6"/>
    <w:rsid w:val="007E04DB"/>
    <w:rsid w:val="007E1A81"/>
    <w:rsid w:val="007E2293"/>
    <w:rsid w:val="007E4D4F"/>
    <w:rsid w:val="007E5853"/>
    <w:rsid w:val="007E79B3"/>
    <w:rsid w:val="007E7E4C"/>
    <w:rsid w:val="007F064D"/>
    <w:rsid w:val="007F139D"/>
    <w:rsid w:val="007F153A"/>
    <w:rsid w:val="007F201B"/>
    <w:rsid w:val="007F22F5"/>
    <w:rsid w:val="007F2E65"/>
    <w:rsid w:val="007F338C"/>
    <w:rsid w:val="007F38B2"/>
    <w:rsid w:val="007F448C"/>
    <w:rsid w:val="007F451E"/>
    <w:rsid w:val="007F50F8"/>
    <w:rsid w:val="007F532A"/>
    <w:rsid w:val="007F6309"/>
    <w:rsid w:val="007F6C5D"/>
    <w:rsid w:val="007F6D6F"/>
    <w:rsid w:val="00800485"/>
    <w:rsid w:val="00800504"/>
    <w:rsid w:val="00800748"/>
    <w:rsid w:val="00800B7D"/>
    <w:rsid w:val="00800BB4"/>
    <w:rsid w:val="0080160B"/>
    <w:rsid w:val="0080249F"/>
    <w:rsid w:val="00802B89"/>
    <w:rsid w:val="00803ADC"/>
    <w:rsid w:val="00804AF4"/>
    <w:rsid w:val="008060A3"/>
    <w:rsid w:val="00806F0D"/>
    <w:rsid w:val="0081017F"/>
    <w:rsid w:val="0081075A"/>
    <w:rsid w:val="008107EF"/>
    <w:rsid w:val="0081102F"/>
    <w:rsid w:val="00812721"/>
    <w:rsid w:val="00812890"/>
    <w:rsid w:val="00812C6B"/>
    <w:rsid w:val="0081463D"/>
    <w:rsid w:val="00814CE2"/>
    <w:rsid w:val="00815307"/>
    <w:rsid w:val="0081573B"/>
    <w:rsid w:val="00815B60"/>
    <w:rsid w:val="0081766F"/>
    <w:rsid w:val="00817962"/>
    <w:rsid w:val="008215F6"/>
    <w:rsid w:val="00821EB6"/>
    <w:rsid w:val="008220A4"/>
    <w:rsid w:val="00822151"/>
    <w:rsid w:val="00822812"/>
    <w:rsid w:val="00822999"/>
    <w:rsid w:val="008233C5"/>
    <w:rsid w:val="00823B7C"/>
    <w:rsid w:val="0082477B"/>
    <w:rsid w:val="00824E03"/>
    <w:rsid w:val="0082538A"/>
    <w:rsid w:val="00825A19"/>
    <w:rsid w:val="00826793"/>
    <w:rsid w:val="00826C2C"/>
    <w:rsid w:val="00827312"/>
    <w:rsid w:val="008277A5"/>
    <w:rsid w:val="0083011A"/>
    <w:rsid w:val="0083063C"/>
    <w:rsid w:val="0083081C"/>
    <w:rsid w:val="008308A9"/>
    <w:rsid w:val="0083151C"/>
    <w:rsid w:val="0083183F"/>
    <w:rsid w:val="008324C7"/>
    <w:rsid w:val="008338B2"/>
    <w:rsid w:val="00833C80"/>
    <w:rsid w:val="00834746"/>
    <w:rsid w:val="00834BB5"/>
    <w:rsid w:val="00835325"/>
    <w:rsid w:val="00836296"/>
    <w:rsid w:val="00836781"/>
    <w:rsid w:val="008369D2"/>
    <w:rsid w:val="00837044"/>
    <w:rsid w:val="00837646"/>
    <w:rsid w:val="00837708"/>
    <w:rsid w:val="0084031E"/>
    <w:rsid w:val="0084060D"/>
    <w:rsid w:val="00840A3A"/>
    <w:rsid w:val="0084192E"/>
    <w:rsid w:val="0084324D"/>
    <w:rsid w:val="00844B2C"/>
    <w:rsid w:val="00845AFA"/>
    <w:rsid w:val="00845C03"/>
    <w:rsid w:val="00846951"/>
    <w:rsid w:val="00847B42"/>
    <w:rsid w:val="00850360"/>
    <w:rsid w:val="00853298"/>
    <w:rsid w:val="00854137"/>
    <w:rsid w:val="00854815"/>
    <w:rsid w:val="00854D61"/>
    <w:rsid w:val="008551F8"/>
    <w:rsid w:val="00855A7E"/>
    <w:rsid w:val="0085672D"/>
    <w:rsid w:val="00860CD5"/>
    <w:rsid w:val="0086254E"/>
    <w:rsid w:val="00862FA7"/>
    <w:rsid w:val="00863497"/>
    <w:rsid w:val="00863E68"/>
    <w:rsid w:val="0086534B"/>
    <w:rsid w:val="0086660E"/>
    <w:rsid w:val="008670AD"/>
    <w:rsid w:val="0086757C"/>
    <w:rsid w:val="00870E80"/>
    <w:rsid w:val="00871610"/>
    <w:rsid w:val="00872929"/>
    <w:rsid w:val="0087359F"/>
    <w:rsid w:val="00873A52"/>
    <w:rsid w:val="00873F09"/>
    <w:rsid w:val="00874C58"/>
    <w:rsid w:val="008751E5"/>
    <w:rsid w:val="00875731"/>
    <w:rsid w:val="008757F9"/>
    <w:rsid w:val="008758A4"/>
    <w:rsid w:val="008768BA"/>
    <w:rsid w:val="00876FC4"/>
    <w:rsid w:val="00877B37"/>
    <w:rsid w:val="00877D7E"/>
    <w:rsid w:val="00880B58"/>
    <w:rsid w:val="0088212B"/>
    <w:rsid w:val="00882D1E"/>
    <w:rsid w:val="0088355F"/>
    <w:rsid w:val="00884530"/>
    <w:rsid w:val="0088514B"/>
    <w:rsid w:val="008851FD"/>
    <w:rsid w:val="008873CC"/>
    <w:rsid w:val="0088746A"/>
    <w:rsid w:val="00887772"/>
    <w:rsid w:val="0088782E"/>
    <w:rsid w:val="00887FCB"/>
    <w:rsid w:val="008902A7"/>
    <w:rsid w:val="0089161A"/>
    <w:rsid w:val="00892F9F"/>
    <w:rsid w:val="008938D8"/>
    <w:rsid w:val="00894A14"/>
    <w:rsid w:val="008957A9"/>
    <w:rsid w:val="008965DD"/>
    <w:rsid w:val="00897709"/>
    <w:rsid w:val="00897ED0"/>
    <w:rsid w:val="008A0030"/>
    <w:rsid w:val="008A02B3"/>
    <w:rsid w:val="008A17D6"/>
    <w:rsid w:val="008A21ED"/>
    <w:rsid w:val="008A279D"/>
    <w:rsid w:val="008A2889"/>
    <w:rsid w:val="008A2A18"/>
    <w:rsid w:val="008A2B84"/>
    <w:rsid w:val="008A2D74"/>
    <w:rsid w:val="008A31EE"/>
    <w:rsid w:val="008A34CE"/>
    <w:rsid w:val="008A404A"/>
    <w:rsid w:val="008A41CB"/>
    <w:rsid w:val="008A62C6"/>
    <w:rsid w:val="008A6767"/>
    <w:rsid w:val="008A7385"/>
    <w:rsid w:val="008A7B4D"/>
    <w:rsid w:val="008A7FDA"/>
    <w:rsid w:val="008B1802"/>
    <w:rsid w:val="008B1950"/>
    <w:rsid w:val="008B2DFF"/>
    <w:rsid w:val="008B46BC"/>
    <w:rsid w:val="008B49F7"/>
    <w:rsid w:val="008B773E"/>
    <w:rsid w:val="008B7894"/>
    <w:rsid w:val="008B7B1E"/>
    <w:rsid w:val="008B7CFE"/>
    <w:rsid w:val="008C0DBC"/>
    <w:rsid w:val="008C0FDE"/>
    <w:rsid w:val="008C14DF"/>
    <w:rsid w:val="008C2471"/>
    <w:rsid w:val="008C25E0"/>
    <w:rsid w:val="008C25E2"/>
    <w:rsid w:val="008C2EFF"/>
    <w:rsid w:val="008C3ADD"/>
    <w:rsid w:val="008C3B63"/>
    <w:rsid w:val="008C4240"/>
    <w:rsid w:val="008C4B8E"/>
    <w:rsid w:val="008C561C"/>
    <w:rsid w:val="008C5C0B"/>
    <w:rsid w:val="008C69CC"/>
    <w:rsid w:val="008C75E1"/>
    <w:rsid w:val="008C76A5"/>
    <w:rsid w:val="008C7C6B"/>
    <w:rsid w:val="008D02BD"/>
    <w:rsid w:val="008D0991"/>
    <w:rsid w:val="008D23CB"/>
    <w:rsid w:val="008D2716"/>
    <w:rsid w:val="008D29C4"/>
    <w:rsid w:val="008D2A24"/>
    <w:rsid w:val="008D377D"/>
    <w:rsid w:val="008D4B23"/>
    <w:rsid w:val="008D4E17"/>
    <w:rsid w:val="008D55DB"/>
    <w:rsid w:val="008D61F6"/>
    <w:rsid w:val="008D63F5"/>
    <w:rsid w:val="008D6675"/>
    <w:rsid w:val="008D6BCD"/>
    <w:rsid w:val="008D6F65"/>
    <w:rsid w:val="008D7B2A"/>
    <w:rsid w:val="008E0483"/>
    <w:rsid w:val="008E06FD"/>
    <w:rsid w:val="008E0F28"/>
    <w:rsid w:val="008E0FAA"/>
    <w:rsid w:val="008E1988"/>
    <w:rsid w:val="008E2278"/>
    <w:rsid w:val="008E54D9"/>
    <w:rsid w:val="008E57DC"/>
    <w:rsid w:val="008E5CE1"/>
    <w:rsid w:val="008E5FEC"/>
    <w:rsid w:val="008E60C3"/>
    <w:rsid w:val="008E72D0"/>
    <w:rsid w:val="008E7816"/>
    <w:rsid w:val="008E7DBC"/>
    <w:rsid w:val="008F02A4"/>
    <w:rsid w:val="008F24C7"/>
    <w:rsid w:val="008F38D6"/>
    <w:rsid w:val="008F3A37"/>
    <w:rsid w:val="008F44B1"/>
    <w:rsid w:val="008F4DFB"/>
    <w:rsid w:val="008F5165"/>
    <w:rsid w:val="008F57EA"/>
    <w:rsid w:val="008F5ADE"/>
    <w:rsid w:val="008F767B"/>
    <w:rsid w:val="00900041"/>
    <w:rsid w:val="009018D1"/>
    <w:rsid w:val="009037A5"/>
    <w:rsid w:val="00903CB1"/>
    <w:rsid w:val="009046D2"/>
    <w:rsid w:val="0090546D"/>
    <w:rsid w:val="009054AE"/>
    <w:rsid w:val="0090575C"/>
    <w:rsid w:val="00905D73"/>
    <w:rsid w:val="00905F12"/>
    <w:rsid w:val="00906322"/>
    <w:rsid w:val="00906D88"/>
    <w:rsid w:val="00906E69"/>
    <w:rsid w:val="00907543"/>
    <w:rsid w:val="00907B71"/>
    <w:rsid w:val="0091006E"/>
    <w:rsid w:val="009114BD"/>
    <w:rsid w:val="00911814"/>
    <w:rsid w:val="009128E2"/>
    <w:rsid w:val="009146AA"/>
    <w:rsid w:val="00914CFE"/>
    <w:rsid w:val="00915230"/>
    <w:rsid w:val="009152DC"/>
    <w:rsid w:val="009154C8"/>
    <w:rsid w:val="00915EA2"/>
    <w:rsid w:val="00915EB7"/>
    <w:rsid w:val="0091612C"/>
    <w:rsid w:val="00916297"/>
    <w:rsid w:val="00916B68"/>
    <w:rsid w:val="0092012F"/>
    <w:rsid w:val="0092096A"/>
    <w:rsid w:val="009212E2"/>
    <w:rsid w:val="00923028"/>
    <w:rsid w:val="0092435A"/>
    <w:rsid w:val="00924537"/>
    <w:rsid w:val="00926028"/>
    <w:rsid w:val="0092608E"/>
    <w:rsid w:val="009262AF"/>
    <w:rsid w:val="009275A0"/>
    <w:rsid w:val="00927ADA"/>
    <w:rsid w:val="00927E28"/>
    <w:rsid w:val="009310AF"/>
    <w:rsid w:val="00931154"/>
    <w:rsid w:val="009334F6"/>
    <w:rsid w:val="00934777"/>
    <w:rsid w:val="00934C0F"/>
    <w:rsid w:val="00935963"/>
    <w:rsid w:val="00940634"/>
    <w:rsid w:val="00940D3D"/>
    <w:rsid w:val="00940E21"/>
    <w:rsid w:val="00940EFB"/>
    <w:rsid w:val="0094109B"/>
    <w:rsid w:val="00941BF0"/>
    <w:rsid w:val="009423B8"/>
    <w:rsid w:val="0094241B"/>
    <w:rsid w:val="0094281C"/>
    <w:rsid w:val="00942999"/>
    <w:rsid w:val="00943447"/>
    <w:rsid w:val="00943899"/>
    <w:rsid w:val="00945017"/>
    <w:rsid w:val="00945058"/>
    <w:rsid w:val="009455DD"/>
    <w:rsid w:val="00945858"/>
    <w:rsid w:val="00945BD3"/>
    <w:rsid w:val="00946245"/>
    <w:rsid w:val="00947005"/>
    <w:rsid w:val="00947DBD"/>
    <w:rsid w:val="0095108F"/>
    <w:rsid w:val="0095174E"/>
    <w:rsid w:val="009518F2"/>
    <w:rsid w:val="009522D6"/>
    <w:rsid w:val="00952718"/>
    <w:rsid w:val="009532D0"/>
    <w:rsid w:val="009533CA"/>
    <w:rsid w:val="00953991"/>
    <w:rsid w:val="00954679"/>
    <w:rsid w:val="00954B65"/>
    <w:rsid w:val="00956F60"/>
    <w:rsid w:val="009576B0"/>
    <w:rsid w:val="00957B83"/>
    <w:rsid w:val="00957BBE"/>
    <w:rsid w:val="009606B3"/>
    <w:rsid w:val="00960957"/>
    <w:rsid w:val="00961233"/>
    <w:rsid w:val="0096197B"/>
    <w:rsid w:val="00962A98"/>
    <w:rsid w:val="00963549"/>
    <w:rsid w:val="00963852"/>
    <w:rsid w:val="00963E69"/>
    <w:rsid w:val="00964327"/>
    <w:rsid w:val="00964966"/>
    <w:rsid w:val="009655D0"/>
    <w:rsid w:val="0096576B"/>
    <w:rsid w:val="00966360"/>
    <w:rsid w:val="0096657E"/>
    <w:rsid w:val="0096660A"/>
    <w:rsid w:val="00966BEE"/>
    <w:rsid w:val="00966C36"/>
    <w:rsid w:val="009675EF"/>
    <w:rsid w:val="00970585"/>
    <w:rsid w:val="00970F42"/>
    <w:rsid w:val="00971572"/>
    <w:rsid w:val="00972311"/>
    <w:rsid w:val="00972853"/>
    <w:rsid w:val="009728DA"/>
    <w:rsid w:val="00972947"/>
    <w:rsid w:val="00973C16"/>
    <w:rsid w:val="00974122"/>
    <w:rsid w:val="0097480E"/>
    <w:rsid w:val="00975556"/>
    <w:rsid w:val="00975E19"/>
    <w:rsid w:val="0097670F"/>
    <w:rsid w:val="00976888"/>
    <w:rsid w:val="0097693D"/>
    <w:rsid w:val="00976959"/>
    <w:rsid w:val="0097729B"/>
    <w:rsid w:val="0097785D"/>
    <w:rsid w:val="00977E52"/>
    <w:rsid w:val="00977F41"/>
    <w:rsid w:val="009806F7"/>
    <w:rsid w:val="00980B1E"/>
    <w:rsid w:val="00981F76"/>
    <w:rsid w:val="00982925"/>
    <w:rsid w:val="009837FB"/>
    <w:rsid w:val="009839A7"/>
    <w:rsid w:val="0098527A"/>
    <w:rsid w:val="009852E6"/>
    <w:rsid w:val="00985746"/>
    <w:rsid w:val="00986BC5"/>
    <w:rsid w:val="009876F6"/>
    <w:rsid w:val="00987C46"/>
    <w:rsid w:val="00990015"/>
    <w:rsid w:val="00990B14"/>
    <w:rsid w:val="00990B4B"/>
    <w:rsid w:val="00990B72"/>
    <w:rsid w:val="00990D79"/>
    <w:rsid w:val="00990ECE"/>
    <w:rsid w:val="009912EC"/>
    <w:rsid w:val="00992040"/>
    <w:rsid w:val="00993089"/>
    <w:rsid w:val="00993F0B"/>
    <w:rsid w:val="00994B44"/>
    <w:rsid w:val="00994C10"/>
    <w:rsid w:val="0099534D"/>
    <w:rsid w:val="009964ED"/>
    <w:rsid w:val="009965AD"/>
    <w:rsid w:val="009977A5"/>
    <w:rsid w:val="009A0A5D"/>
    <w:rsid w:val="009A1B3A"/>
    <w:rsid w:val="009A1DAE"/>
    <w:rsid w:val="009A3450"/>
    <w:rsid w:val="009A3D47"/>
    <w:rsid w:val="009A5159"/>
    <w:rsid w:val="009A6026"/>
    <w:rsid w:val="009A6644"/>
    <w:rsid w:val="009A6A21"/>
    <w:rsid w:val="009A6F7E"/>
    <w:rsid w:val="009A72D5"/>
    <w:rsid w:val="009A7351"/>
    <w:rsid w:val="009A7493"/>
    <w:rsid w:val="009B0887"/>
    <w:rsid w:val="009B1D10"/>
    <w:rsid w:val="009B28D4"/>
    <w:rsid w:val="009B3473"/>
    <w:rsid w:val="009B35CE"/>
    <w:rsid w:val="009B3D66"/>
    <w:rsid w:val="009B489C"/>
    <w:rsid w:val="009B4995"/>
    <w:rsid w:val="009B5286"/>
    <w:rsid w:val="009B5DAC"/>
    <w:rsid w:val="009B5FE6"/>
    <w:rsid w:val="009B6827"/>
    <w:rsid w:val="009B6DAB"/>
    <w:rsid w:val="009B6FBF"/>
    <w:rsid w:val="009B7551"/>
    <w:rsid w:val="009B7C59"/>
    <w:rsid w:val="009C0849"/>
    <w:rsid w:val="009C1643"/>
    <w:rsid w:val="009C1E0C"/>
    <w:rsid w:val="009C2A99"/>
    <w:rsid w:val="009C36F1"/>
    <w:rsid w:val="009C37E9"/>
    <w:rsid w:val="009C55EB"/>
    <w:rsid w:val="009C55F3"/>
    <w:rsid w:val="009C5637"/>
    <w:rsid w:val="009C5719"/>
    <w:rsid w:val="009C5E5B"/>
    <w:rsid w:val="009C651C"/>
    <w:rsid w:val="009C71CA"/>
    <w:rsid w:val="009C786B"/>
    <w:rsid w:val="009D00BE"/>
    <w:rsid w:val="009D0ACD"/>
    <w:rsid w:val="009D1D9F"/>
    <w:rsid w:val="009D1E00"/>
    <w:rsid w:val="009D2291"/>
    <w:rsid w:val="009D22DD"/>
    <w:rsid w:val="009D2457"/>
    <w:rsid w:val="009D2D3E"/>
    <w:rsid w:val="009D2F46"/>
    <w:rsid w:val="009D3902"/>
    <w:rsid w:val="009D4C73"/>
    <w:rsid w:val="009D6B65"/>
    <w:rsid w:val="009D6F84"/>
    <w:rsid w:val="009D7272"/>
    <w:rsid w:val="009D7A03"/>
    <w:rsid w:val="009E03A9"/>
    <w:rsid w:val="009E04DA"/>
    <w:rsid w:val="009E04F4"/>
    <w:rsid w:val="009E05C2"/>
    <w:rsid w:val="009E07EA"/>
    <w:rsid w:val="009E11E7"/>
    <w:rsid w:val="009E1467"/>
    <w:rsid w:val="009E2617"/>
    <w:rsid w:val="009E2639"/>
    <w:rsid w:val="009E2954"/>
    <w:rsid w:val="009E3431"/>
    <w:rsid w:val="009E3D69"/>
    <w:rsid w:val="009E4050"/>
    <w:rsid w:val="009E51BE"/>
    <w:rsid w:val="009E5B4C"/>
    <w:rsid w:val="009E68C0"/>
    <w:rsid w:val="009E6D35"/>
    <w:rsid w:val="009E77AA"/>
    <w:rsid w:val="009F192B"/>
    <w:rsid w:val="009F1E15"/>
    <w:rsid w:val="009F220E"/>
    <w:rsid w:val="009F290D"/>
    <w:rsid w:val="009F3789"/>
    <w:rsid w:val="009F3C6C"/>
    <w:rsid w:val="009F44F4"/>
    <w:rsid w:val="009F6244"/>
    <w:rsid w:val="009F6D63"/>
    <w:rsid w:val="009F72BD"/>
    <w:rsid w:val="009F7700"/>
    <w:rsid w:val="009F78AC"/>
    <w:rsid w:val="00A00130"/>
    <w:rsid w:val="00A019F7"/>
    <w:rsid w:val="00A03682"/>
    <w:rsid w:val="00A04614"/>
    <w:rsid w:val="00A04B42"/>
    <w:rsid w:val="00A04E27"/>
    <w:rsid w:val="00A0652E"/>
    <w:rsid w:val="00A06580"/>
    <w:rsid w:val="00A06A98"/>
    <w:rsid w:val="00A06C22"/>
    <w:rsid w:val="00A06F7E"/>
    <w:rsid w:val="00A0711E"/>
    <w:rsid w:val="00A0755C"/>
    <w:rsid w:val="00A07665"/>
    <w:rsid w:val="00A10405"/>
    <w:rsid w:val="00A105E7"/>
    <w:rsid w:val="00A11E1C"/>
    <w:rsid w:val="00A12074"/>
    <w:rsid w:val="00A126F0"/>
    <w:rsid w:val="00A13A7A"/>
    <w:rsid w:val="00A13D31"/>
    <w:rsid w:val="00A147F3"/>
    <w:rsid w:val="00A1513E"/>
    <w:rsid w:val="00A159A0"/>
    <w:rsid w:val="00A16415"/>
    <w:rsid w:val="00A16B3F"/>
    <w:rsid w:val="00A16EB3"/>
    <w:rsid w:val="00A179B2"/>
    <w:rsid w:val="00A17A07"/>
    <w:rsid w:val="00A22C2C"/>
    <w:rsid w:val="00A232C2"/>
    <w:rsid w:val="00A237BA"/>
    <w:rsid w:val="00A24213"/>
    <w:rsid w:val="00A25ADF"/>
    <w:rsid w:val="00A265C5"/>
    <w:rsid w:val="00A266BB"/>
    <w:rsid w:val="00A26A7B"/>
    <w:rsid w:val="00A26CB7"/>
    <w:rsid w:val="00A26EF0"/>
    <w:rsid w:val="00A26FE5"/>
    <w:rsid w:val="00A270D2"/>
    <w:rsid w:val="00A276B9"/>
    <w:rsid w:val="00A27E10"/>
    <w:rsid w:val="00A27EBF"/>
    <w:rsid w:val="00A30F45"/>
    <w:rsid w:val="00A319E2"/>
    <w:rsid w:val="00A31DD0"/>
    <w:rsid w:val="00A31EAD"/>
    <w:rsid w:val="00A32B7B"/>
    <w:rsid w:val="00A34420"/>
    <w:rsid w:val="00A34BCA"/>
    <w:rsid w:val="00A35139"/>
    <w:rsid w:val="00A3599C"/>
    <w:rsid w:val="00A35A95"/>
    <w:rsid w:val="00A366A3"/>
    <w:rsid w:val="00A366DD"/>
    <w:rsid w:val="00A376EF"/>
    <w:rsid w:val="00A37930"/>
    <w:rsid w:val="00A40381"/>
    <w:rsid w:val="00A40BE1"/>
    <w:rsid w:val="00A412E2"/>
    <w:rsid w:val="00A43BB2"/>
    <w:rsid w:val="00A44F5A"/>
    <w:rsid w:val="00A4558C"/>
    <w:rsid w:val="00A460E3"/>
    <w:rsid w:val="00A478ED"/>
    <w:rsid w:val="00A515C6"/>
    <w:rsid w:val="00A517DD"/>
    <w:rsid w:val="00A51934"/>
    <w:rsid w:val="00A51D52"/>
    <w:rsid w:val="00A52697"/>
    <w:rsid w:val="00A5306E"/>
    <w:rsid w:val="00A53171"/>
    <w:rsid w:val="00A53661"/>
    <w:rsid w:val="00A53739"/>
    <w:rsid w:val="00A53842"/>
    <w:rsid w:val="00A53C1E"/>
    <w:rsid w:val="00A53D3F"/>
    <w:rsid w:val="00A54465"/>
    <w:rsid w:val="00A560A0"/>
    <w:rsid w:val="00A56512"/>
    <w:rsid w:val="00A5726E"/>
    <w:rsid w:val="00A5736A"/>
    <w:rsid w:val="00A57D97"/>
    <w:rsid w:val="00A6115D"/>
    <w:rsid w:val="00A613CC"/>
    <w:rsid w:val="00A61B2A"/>
    <w:rsid w:val="00A61B91"/>
    <w:rsid w:val="00A6245D"/>
    <w:rsid w:val="00A624C7"/>
    <w:rsid w:val="00A62988"/>
    <w:rsid w:val="00A6355A"/>
    <w:rsid w:val="00A64034"/>
    <w:rsid w:val="00A640FF"/>
    <w:rsid w:val="00A657E1"/>
    <w:rsid w:val="00A67500"/>
    <w:rsid w:val="00A67956"/>
    <w:rsid w:val="00A70129"/>
    <w:rsid w:val="00A70235"/>
    <w:rsid w:val="00A70727"/>
    <w:rsid w:val="00A70F9B"/>
    <w:rsid w:val="00A7129E"/>
    <w:rsid w:val="00A71435"/>
    <w:rsid w:val="00A71EA4"/>
    <w:rsid w:val="00A7360E"/>
    <w:rsid w:val="00A73B31"/>
    <w:rsid w:val="00A740D3"/>
    <w:rsid w:val="00A7495A"/>
    <w:rsid w:val="00A754EA"/>
    <w:rsid w:val="00A75512"/>
    <w:rsid w:val="00A75A80"/>
    <w:rsid w:val="00A75D50"/>
    <w:rsid w:val="00A76788"/>
    <w:rsid w:val="00A776CD"/>
    <w:rsid w:val="00A77E1A"/>
    <w:rsid w:val="00A803DB"/>
    <w:rsid w:val="00A8112D"/>
    <w:rsid w:val="00A81601"/>
    <w:rsid w:val="00A81BAF"/>
    <w:rsid w:val="00A847A5"/>
    <w:rsid w:val="00A847C0"/>
    <w:rsid w:val="00A847E1"/>
    <w:rsid w:val="00A84911"/>
    <w:rsid w:val="00A84E4F"/>
    <w:rsid w:val="00A866D6"/>
    <w:rsid w:val="00A86A66"/>
    <w:rsid w:val="00A878CA"/>
    <w:rsid w:val="00A87D36"/>
    <w:rsid w:val="00A91293"/>
    <w:rsid w:val="00A912DA"/>
    <w:rsid w:val="00A914F2"/>
    <w:rsid w:val="00A9190A"/>
    <w:rsid w:val="00A93AE8"/>
    <w:rsid w:val="00A93FC1"/>
    <w:rsid w:val="00A94365"/>
    <w:rsid w:val="00A946BD"/>
    <w:rsid w:val="00A9486E"/>
    <w:rsid w:val="00A94C17"/>
    <w:rsid w:val="00A95E0B"/>
    <w:rsid w:val="00A964AF"/>
    <w:rsid w:val="00A96C39"/>
    <w:rsid w:val="00A975AD"/>
    <w:rsid w:val="00A97DBB"/>
    <w:rsid w:val="00AA055B"/>
    <w:rsid w:val="00AA068B"/>
    <w:rsid w:val="00AA09E0"/>
    <w:rsid w:val="00AA14AC"/>
    <w:rsid w:val="00AA21D7"/>
    <w:rsid w:val="00AA2745"/>
    <w:rsid w:val="00AA4639"/>
    <w:rsid w:val="00AA4889"/>
    <w:rsid w:val="00AA52C3"/>
    <w:rsid w:val="00AA5466"/>
    <w:rsid w:val="00AA5B8A"/>
    <w:rsid w:val="00AA6319"/>
    <w:rsid w:val="00AA6917"/>
    <w:rsid w:val="00AA7862"/>
    <w:rsid w:val="00AB1B8A"/>
    <w:rsid w:val="00AB1C5C"/>
    <w:rsid w:val="00AB27EA"/>
    <w:rsid w:val="00AB3053"/>
    <w:rsid w:val="00AB31A0"/>
    <w:rsid w:val="00AB39B3"/>
    <w:rsid w:val="00AB40F6"/>
    <w:rsid w:val="00AB5179"/>
    <w:rsid w:val="00AB5941"/>
    <w:rsid w:val="00AB5C86"/>
    <w:rsid w:val="00AB73EF"/>
    <w:rsid w:val="00AC17C3"/>
    <w:rsid w:val="00AC1BC0"/>
    <w:rsid w:val="00AC1DDB"/>
    <w:rsid w:val="00AC1EB6"/>
    <w:rsid w:val="00AC25F5"/>
    <w:rsid w:val="00AC370A"/>
    <w:rsid w:val="00AC3E88"/>
    <w:rsid w:val="00AC415A"/>
    <w:rsid w:val="00AC5296"/>
    <w:rsid w:val="00AC5406"/>
    <w:rsid w:val="00AC5B35"/>
    <w:rsid w:val="00AC5FE4"/>
    <w:rsid w:val="00AC66B8"/>
    <w:rsid w:val="00AC695E"/>
    <w:rsid w:val="00AC6F6A"/>
    <w:rsid w:val="00AC7309"/>
    <w:rsid w:val="00AC77D9"/>
    <w:rsid w:val="00AD161E"/>
    <w:rsid w:val="00AD1842"/>
    <w:rsid w:val="00AD1F5D"/>
    <w:rsid w:val="00AD2199"/>
    <w:rsid w:val="00AD28C0"/>
    <w:rsid w:val="00AD34F8"/>
    <w:rsid w:val="00AD369C"/>
    <w:rsid w:val="00AD3A34"/>
    <w:rsid w:val="00AD4917"/>
    <w:rsid w:val="00AD5146"/>
    <w:rsid w:val="00AD6C45"/>
    <w:rsid w:val="00AD6C4C"/>
    <w:rsid w:val="00AD7B5F"/>
    <w:rsid w:val="00AE1370"/>
    <w:rsid w:val="00AE1542"/>
    <w:rsid w:val="00AE2281"/>
    <w:rsid w:val="00AE285A"/>
    <w:rsid w:val="00AE41CA"/>
    <w:rsid w:val="00AE4582"/>
    <w:rsid w:val="00AE5414"/>
    <w:rsid w:val="00AE6122"/>
    <w:rsid w:val="00AE6BD9"/>
    <w:rsid w:val="00AF0A9E"/>
    <w:rsid w:val="00AF13F1"/>
    <w:rsid w:val="00AF16C8"/>
    <w:rsid w:val="00AF1A9F"/>
    <w:rsid w:val="00AF32B8"/>
    <w:rsid w:val="00AF3CCF"/>
    <w:rsid w:val="00AF4E86"/>
    <w:rsid w:val="00AF4F3A"/>
    <w:rsid w:val="00AF54C0"/>
    <w:rsid w:val="00AF5608"/>
    <w:rsid w:val="00AF5DD9"/>
    <w:rsid w:val="00AF702D"/>
    <w:rsid w:val="00AF760C"/>
    <w:rsid w:val="00B02966"/>
    <w:rsid w:val="00B02DDE"/>
    <w:rsid w:val="00B031E3"/>
    <w:rsid w:val="00B03781"/>
    <w:rsid w:val="00B03DD5"/>
    <w:rsid w:val="00B04731"/>
    <w:rsid w:val="00B04948"/>
    <w:rsid w:val="00B056D9"/>
    <w:rsid w:val="00B05AA7"/>
    <w:rsid w:val="00B05B70"/>
    <w:rsid w:val="00B05BE8"/>
    <w:rsid w:val="00B07017"/>
    <w:rsid w:val="00B0743A"/>
    <w:rsid w:val="00B077DC"/>
    <w:rsid w:val="00B07853"/>
    <w:rsid w:val="00B078B8"/>
    <w:rsid w:val="00B07EDE"/>
    <w:rsid w:val="00B10194"/>
    <w:rsid w:val="00B10AFD"/>
    <w:rsid w:val="00B11BA4"/>
    <w:rsid w:val="00B12939"/>
    <w:rsid w:val="00B134AE"/>
    <w:rsid w:val="00B13E14"/>
    <w:rsid w:val="00B14728"/>
    <w:rsid w:val="00B155BA"/>
    <w:rsid w:val="00B1568B"/>
    <w:rsid w:val="00B15EE7"/>
    <w:rsid w:val="00B163D9"/>
    <w:rsid w:val="00B17100"/>
    <w:rsid w:val="00B21490"/>
    <w:rsid w:val="00B21565"/>
    <w:rsid w:val="00B215BA"/>
    <w:rsid w:val="00B2187D"/>
    <w:rsid w:val="00B228C6"/>
    <w:rsid w:val="00B23CA0"/>
    <w:rsid w:val="00B241F2"/>
    <w:rsid w:val="00B2434A"/>
    <w:rsid w:val="00B24DC7"/>
    <w:rsid w:val="00B2694B"/>
    <w:rsid w:val="00B27792"/>
    <w:rsid w:val="00B30177"/>
    <w:rsid w:val="00B30A20"/>
    <w:rsid w:val="00B32861"/>
    <w:rsid w:val="00B33061"/>
    <w:rsid w:val="00B337A1"/>
    <w:rsid w:val="00B33830"/>
    <w:rsid w:val="00B33EB7"/>
    <w:rsid w:val="00B341D9"/>
    <w:rsid w:val="00B343AB"/>
    <w:rsid w:val="00B3456F"/>
    <w:rsid w:val="00B34E14"/>
    <w:rsid w:val="00B35E4E"/>
    <w:rsid w:val="00B36515"/>
    <w:rsid w:val="00B3697B"/>
    <w:rsid w:val="00B36A5C"/>
    <w:rsid w:val="00B37834"/>
    <w:rsid w:val="00B37B0F"/>
    <w:rsid w:val="00B37F06"/>
    <w:rsid w:val="00B4076F"/>
    <w:rsid w:val="00B40D70"/>
    <w:rsid w:val="00B40EFF"/>
    <w:rsid w:val="00B41B3D"/>
    <w:rsid w:val="00B42280"/>
    <w:rsid w:val="00B422C8"/>
    <w:rsid w:val="00B4358F"/>
    <w:rsid w:val="00B43859"/>
    <w:rsid w:val="00B439A4"/>
    <w:rsid w:val="00B43A69"/>
    <w:rsid w:val="00B44912"/>
    <w:rsid w:val="00B44A5F"/>
    <w:rsid w:val="00B44ADA"/>
    <w:rsid w:val="00B451A9"/>
    <w:rsid w:val="00B45967"/>
    <w:rsid w:val="00B4700C"/>
    <w:rsid w:val="00B475A7"/>
    <w:rsid w:val="00B47BA1"/>
    <w:rsid w:val="00B509D3"/>
    <w:rsid w:val="00B51607"/>
    <w:rsid w:val="00B51AF2"/>
    <w:rsid w:val="00B51B5F"/>
    <w:rsid w:val="00B52224"/>
    <w:rsid w:val="00B52B4B"/>
    <w:rsid w:val="00B52D60"/>
    <w:rsid w:val="00B53688"/>
    <w:rsid w:val="00B53795"/>
    <w:rsid w:val="00B53AD0"/>
    <w:rsid w:val="00B548CF"/>
    <w:rsid w:val="00B54D5C"/>
    <w:rsid w:val="00B5550A"/>
    <w:rsid w:val="00B55720"/>
    <w:rsid w:val="00B563DE"/>
    <w:rsid w:val="00B56430"/>
    <w:rsid w:val="00B57748"/>
    <w:rsid w:val="00B57BCB"/>
    <w:rsid w:val="00B60BCC"/>
    <w:rsid w:val="00B60DAF"/>
    <w:rsid w:val="00B61867"/>
    <w:rsid w:val="00B62D14"/>
    <w:rsid w:val="00B63735"/>
    <w:rsid w:val="00B63B0F"/>
    <w:rsid w:val="00B64FC0"/>
    <w:rsid w:val="00B650A5"/>
    <w:rsid w:val="00B657CD"/>
    <w:rsid w:val="00B673C2"/>
    <w:rsid w:val="00B67723"/>
    <w:rsid w:val="00B705F6"/>
    <w:rsid w:val="00B70E59"/>
    <w:rsid w:val="00B715B7"/>
    <w:rsid w:val="00B722F2"/>
    <w:rsid w:val="00B7241A"/>
    <w:rsid w:val="00B724A9"/>
    <w:rsid w:val="00B72EE5"/>
    <w:rsid w:val="00B73EB9"/>
    <w:rsid w:val="00B747FB"/>
    <w:rsid w:val="00B75101"/>
    <w:rsid w:val="00B751C5"/>
    <w:rsid w:val="00B756BB"/>
    <w:rsid w:val="00B75A0B"/>
    <w:rsid w:val="00B76709"/>
    <w:rsid w:val="00B80FA6"/>
    <w:rsid w:val="00B820BF"/>
    <w:rsid w:val="00B8224D"/>
    <w:rsid w:val="00B823E0"/>
    <w:rsid w:val="00B82EE4"/>
    <w:rsid w:val="00B838FC"/>
    <w:rsid w:val="00B83F62"/>
    <w:rsid w:val="00B843C8"/>
    <w:rsid w:val="00B84B87"/>
    <w:rsid w:val="00B86384"/>
    <w:rsid w:val="00B86617"/>
    <w:rsid w:val="00B86A7A"/>
    <w:rsid w:val="00B86BD9"/>
    <w:rsid w:val="00B86D28"/>
    <w:rsid w:val="00B87362"/>
    <w:rsid w:val="00B87448"/>
    <w:rsid w:val="00B905D6"/>
    <w:rsid w:val="00B90746"/>
    <w:rsid w:val="00B90824"/>
    <w:rsid w:val="00B91B47"/>
    <w:rsid w:val="00B921C9"/>
    <w:rsid w:val="00B9357B"/>
    <w:rsid w:val="00B9397B"/>
    <w:rsid w:val="00B94321"/>
    <w:rsid w:val="00B94A2E"/>
    <w:rsid w:val="00B95875"/>
    <w:rsid w:val="00B966E2"/>
    <w:rsid w:val="00B96817"/>
    <w:rsid w:val="00B968FC"/>
    <w:rsid w:val="00B96B48"/>
    <w:rsid w:val="00B96F5E"/>
    <w:rsid w:val="00B97E59"/>
    <w:rsid w:val="00BA0835"/>
    <w:rsid w:val="00BA0D72"/>
    <w:rsid w:val="00BA1BBC"/>
    <w:rsid w:val="00BA2470"/>
    <w:rsid w:val="00BA268C"/>
    <w:rsid w:val="00BA2839"/>
    <w:rsid w:val="00BA32DE"/>
    <w:rsid w:val="00BA332D"/>
    <w:rsid w:val="00BA3434"/>
    <w:rsid w:val="00BA37C2"/>
    <w:rsid w:val="00BA461B"/>
    <w:rsid w:val="00BA5AB6"/>
    <w:rsid w:val="00BA5E63"/>
    <w:rsid w:val="00BA5F07"/>
    <w:rsid w:val="00BA6D32"/>
    <w:rsid w:val="00BA72EE"/>
    <w:rsid w:val="00BB0589"/>
    <w:rsid w:val="00BB0D6E"/>
    <w:rsid w:val="00BB1349"/>
    <w:rsid w:val="00BB148E"/>
    <w:rsid w:val="00BB1B30"/>
    <w:rsid w:val="00BB2267"/>
    <w:rsid w:val="00BB2D48"/>
    <w:rsid w:val="00BB350F"/>
    <w:rsid w:val="00BB353F"/>
    <w:rsid w:val="00BB386D"/>
    <w:rsid w:val="00BB3940"/>
    <w:rsid w:val="00BB4884"/>
    <w:rsid w:val="00BB4E37"/>
    <w:rsid w:val="00BB6BFA"/>
    <w:rsid w:val="00BB6F40"/>
    <w:rsid w:val="00BC1603"/>
    <w:rsid w:val="00BC1813"/>
    <w:rsid w:val="00BC3432"/>
    <w:rsid w:val="00BC380D"/>
    <w:rsid w:val="00BC3A29"/>
    <w:rsid w:val="00BC3D0D"/>
    <w:rsid w:val="00BC4635"/>
    <w:rsid w:val="00BC4F3A"/>
    <w:rsid w:val="00BC5307"/>
    <w:rsid w:val="00BC64E3"/>
    <w:rsid w:val="00BC6510"/>
    <w:rsid w:val="00BC671D"/>
    <w:rsid w:val="00BC7217"/>
    <w:rsid w:val="00BD1EAB"/>
    <w:rsid w:val="00BD211D"/>
    <w:rsid w:val="00BD2654"/>
    <w:rsid w:val="00BD2CBB"/>
    <w:rsid w:val="00BD329B"/>
    <w:rsid w:val="00BD3CBA"/>
    <w:rsid w:val="00BD3E28"/>
    <w:rsid w:val="00BD4079"/>
    <w:rsid w:val="00BD4858"/>
    <w:rsid w:val="00BD4879"/>
    <w:rsid w:val="00BD4B14"/>
    <w:rsid w:val="00BD4C51"/>
    <w:rsid w:val="00BD52D1"/>
    <w:rsid w:val="00BD52DA"/>
    <w:rsid w:val="00BD6179"/>
    <w:rsid w:val="00BD61F3"/>
    <w:rsid w:val="00BD6536"/>
    <w:rsid w:val="00BD7643"/>
    <w:rsid w:val="00BD7906"/>
    <w:rsid w:val="00BD7B53"/>
    <w:rsid w:val="00BE018A"/>
    <w:rsid w:val="00BE0257"/>
    <w:rsid w:val="00BE03E2"/>
    <w:rsid w:val="00BE0D1D"/>
    <w:rsid w:val="00BE108D"/>
    <w:rsid w:val="00BE10BF"/>
    <w:rsid w:val="00BE1D0D"/>
    <w:rsid w:val="00BE2289"/>
    <w:rsid w:val="00BE317D"/>
    <w:rsid w:val="00BE37C6"/>
    <w:rsid w:val="00BE3F39"/>
    <w:rsid w:val="00BE3F8C"/>
    <w:rsid w:val="00BE40D6"/>
    <w:rsid w:val="00BE657E"/>
    <w:rsid w:val="00BE6A71"/>
    <w:rsid w:val="00BE7319"/>
    <w:rsid w:val="00BF042F"/>
    <w:rsid w:val="00BF07AF"/>
    <w:rsid w:val="00BF105A"/>
    <w:rsid w:val="00BF1823"/>
    <w:rsid w:val="00BF1AB6"/>
    <w:rsid w:val="00BF2656"/>
    <w:rsid w:val="00BF3432"/>
    <w:rsid w:val="00BF3EE9"/>
    <w:rsid w:val="00BF4B1A"/>
    <w:rsid w:val="00BF5948"/>
    <w:rsid w:val="00BF5FA8"/>
    <w:rsid w:val="00BF6A21"/>
    <w:rsid w:val="00BF6F53"/>
    <w:rsid w:val="00BF7EA5"/>
    <w:rsid w:val="00C02476"/>
    <w:rsid w:val="00C030F2"/>
    <w:rsid w:val="00C0367C"/>
    <w:rsid w:val="00C04B66"/>
    <w:rsid w:val="00C054DB"/>
    <w:rsid w:val="00C0576C"/>
    <w:rsid w:val="00C05970"/>
    <w:rsid w:val="00C05FF0"/>
    <w:rsid w:val="00C0654E"/>
    <w:rsid w:val="00C067D5"/>
    <w:rsid w:val="00C06E7D"/>
    <w:rsid w:val="00C076E5"/>
    <w:rsid w:val="00C1052E"/>
    <w:rsid w:val="00C112A1"/>
    <w:rsid w:val="00C118C4"/>
    <w:rsid w:val="00C11DBA"/>
    <w:rsid w:val="00C12260"/>
    <w:rsid w:val="00C13153"/>
    <w:rsid w:val="00C13921"/>
    <w:rsid w:val="00C145D1"/>
    <w:rsid w:val="00C15B9A"/>
    <w:rsid w:val="00C15E32"/>
    <w:rsid w:val="00C163F9"/>
    <w:rsid w:val="00C20336"/>
    <w:rsid w:val="00C20479"/>
    <w:rsid w:val="00C21405"/>
    <w:rsid w:val="00C21578"/>
    <w:rsid w:val="00C21D9C"/>
    <w:rsid w:val="00C22128"/>
    <w:rsid w:val="00C223C3"/>
    <w:rsid w:val="00C22723"/>
    <w:rsid w:val="00C23511"/>
    <w:rsid w:val="00C23DA0"/>
    <w:rsid w:val="00C23E6B"/>
    <w:rsid w:val="00C244ED"/>
    <w:rsid w:val="00C263F9"/>
    <w:rsid w:val="00C26698"/>
    <w:rsid w:val="00C3062F"/>
    <w:rsid w:val="00C3120A"/>
    <w:rsid w:val="00C31786"/>
    <w:rsid w:val="00C32B0D"/>
    <w:rsid w:val="00C32FCD"/>
    <w:rsid w:val="00C34887"/>
    <w:rsid w:val="00C34BC7"/>
    <w:rsid w:val="00C34E1C"/>
    <w:rsid w:val="00C35A72"/>
    <w:rsid w:val="00C35CC1"/>
    <w:rsid w:val="00C35D57"/>
    <w:rsid w:val="00C35E8F"/>
    <w:rsid w:val="00C367A4"/>
    <w:rsid w:val="00C36FEB"/>
    <w:rsid w:val="00C3709A"/>
    <w:rsid w:val="00C372A8"/>
    <w:rsid w:val="00C37C2F"/>
    <w:rsid w:val="00C37DCD"/>
    <w:rsid w:val="00C37DF6"/>
    <w:rsid w:val="00C40288"/>
    <w:rsid w:val="00C405FD"/>
    <w:rsid w:val="00C41FD0"/>
    <w:rsid w:val="00C430F3"/>
    <w:rsid w:val="00C435B9"/>
    <w:rsid w:val="00C45F45"/>
    <w:rsid w:val="00C469CD"/>
    <w:rsid w:val="00C46E42"/>
    <w:rsid w:val="00C4729F"/>
    <w:rsid w:val="00C472AD"/>
    <w:rsid w:val="00C50C35"/>
    <w:rsid w:val="00C50F9A"/>
    <w:rsid w:val="00C510B1"/>
    <w:rsid w:val="00C51632"/>
    <w:rsid w:val="00C5170D"/>
    <w:rsid w:val="00C51720"/>
    <w:rsid w:val="00C52E42"/>
    <w:rsid w:val="00C5305C"/>
    <w:rsid w:val="00C53134"/>
    <w:rsid w:val="00C5530C"/>
    <w:rsid w:val="00C553CA"/>
    <w:rsid w:val="00C55FC5"/>
    <w:rsid w:val="00C56598"/>
    <w:rsid w:val="00C56C48"/>
    <w:rsid w:val="00C56C53"/>
    <w:rsid w:val="00C57228"/>
    <w:rsid w:val="00C60306"/>
    <w:rsid w:val="00C62436"/>
    <w:rsid w:val="00C62DD5"/>
    <w:rsid w:val="00C62E72"/>
    <w:rsid w:val="00C63A43"/>
    <w:rsid w:val="00C63FFC"/>
    <w:rsid w:val="00C641C9"/>
    <w:rsid w:val="00C65020"/>
    <w:rsid w:val="00C65A62"/>
    <w:rsid w:val="00C66595"/>
    <w:rsid w:val="00C677ED"/>
    <w:rsid w:val="00C70125"/>
    <w:rsid w:val="00C70868"/>
    <w:rsid w:val="00C71376"/>
    <w:rsid w:val="00C72D47"/>
    <w:rsid w:val="00C73095"/>
    <w:rsid w:val="00C7359F"/>
    <w:rsid w:val="00C7360C"/>
    <w:rsid w:val="00C74925"/>
    <w:rsid w:val="00C74D69"/>
    <w:rsid w:val="00C7513A"/>
    <w:rsid w:val="00C75B4E"/>
    <w:rsid w:val="00C75E37"/>
    <w:rsid w:val="00C770C7"/>
    <w:rsid w:val="00C77C96"/>
    <w:rsid w:val="00C8105D"/>
    <w:rsid w:val="00C81FA2"/>
    <w:rsid w:val="00C82768"/>
    <w:rsid w:val="00C82E4A"/>
    <w:rsid w:val="00C8381D"/>
    <w:rsid w:val="00C850A9"/>
    <w:rsid w:val="00C85801"/>
    <w:rsid w:val="00C85ECD"/>
    <w:rsid w:val="00C8688E"/>
    <w:rsid w:val="00C877C4"/>
    <w:rsid w:val="00C90B30"/>
    <w:rsid w:val="00C918EA"/>
    <w:rsid w:val="00C91E0E"/>
    <w:rsid w:val="00C91F4F"/>
    <w:rsid w:val="00C92979"/>
    <w:rsid w:val="00C9394C"/>
    <w:rsid w:val="00C948B3"/>
    <w:rsid w:val="00C94AE7"/>
    <w:rsid w:val="00C95A84"/>
    <w:rsid w:val="00C96DBF"/>
    <w:rsid w:val="00C972A4"/>
    <w:rsid w:val="00C973BE"/>
    <w:rsid w:val="00C97B92"/>
    <w:rsid w:val="00C97C31"/>
    <w:rsid w:val="00C97E29"/>
    <w:rsid w:val="00CA091C"/>
    <w:rsid w:val="00CA168B"/>
    <w:rsid w:val="00CA1F91"/>
    <w:rsid w:val="00CA2A74"/>
    <w:rsid w:val="00CA31A6"/>
    <w:rsid w:val="00CA3885"/>
    <w:rsid w:val="00CA4483"/>
    <w:rsid w:val="00CA45D7"/>
    <w:rsid w:val="00CA5416"/>
    <w:rsid w:val="00CA58D9"/>
    <w:rsid w:val="00CA670D"/>
    <w:rsid w:val="00CA6EF6"/>
    <w:rsid w:val="00CA759B"/>
    <w:rsid w:val="00CA7863"/>
    <w:rsid w:val="00CA791F"/>
    <w:rsid w:val="00CA7B18"/>
    <w:rsid w:val="00CB0DF2"/>
    <w:rsid w:val="00CB0ED7"/>
    <w:rsid w:val="00CB1387"/>
    <w:rsid w:val="00CB1B7D"/>
    <w:rsid w:val="00CB2473"/>
    <w:rsid w:val="00CB2B88"/>
    <w:rsid w:val="00CB2BF7"/>
    <w:rsid w:val="00CB31FF"/>
    <w:rsid w:val="00CB4508"/>
    <w:rsid w:val="00CB4F1F"/>
    <w:rsid w:val="00CB4FBC"/>
    <w:rsid w:val="00CB502E"/>
    <w:rsid w:val="00CB5484"/>
    <w:rsid w:val="00CB6241"/>
    <w:rsid w:val="00CB72DF"/>
    <w:rsid w:val="00CB771A"/>
    <w:rsid w:val="00CB77B7"/>
    <w:rsid w:val="00CB7813"/>
    <w:rsid w:val="00CB7860"/>
    <w:rsid w:val="00CB7DCC"/>
    <w:rsid w:val="00CC04A8"/>
    <w:rsid w:val="00CC1A30"/>
    <w:rsid w:val="00CC2D60"/>
    <w:rsid w:val="00CC39D1"/>
    <w:rsid w:val="00CC3B14"/>
    <w:rsid w:val="00CC5002"/>
    <w:rsid w:val="00CC5D56"/>
    <w:rsid w:val="00CC6295"/>
    <w:rsid w:val="00CC67CE"/>
    <w:rsid w:val="00CC7256"/>
    <w:rsid w:val="00CC7640"/>
    <w:rsid w:val="00CD019B"/>
    <w:rsid w:val="00CD0231"/>
    <w:rsid w:val="00CD0712"/>
    <w:rsid w:val="00CD113F"/>
    <w:rsid w:val="00CD1340"/>
    <w:rsid w:val="00CD1F53"/>
    <w:rsid w:val="00CD2C62"/>
    <w:rsid w:val="00CD4B22"/>
    <w:rsid w:val="00CD5530"/>
    <w:rsid w:val="00CD55AD"/>
    <w:rsid w:val="00CD5C12"/>
    <w:rsid w:val="00CD5FC6"/>
    <w:rsid w:val="00CD619D"/>
    <w:rsid w:val="00CD6FDE"/>
    <w:rsid w:val="00CE0B2A"/>
    <w:rsid w:val="00CE1BA5"/>
    <w:rsid w:val="00CE1C2D"/>
    <w:rsid w:val="00CE264A"/>
    <w:rsid w:val="00CE27DA"/>
    <w:rsid w:val="00CE366E"/>
    <w:rsid w:val="00CE377F"/>
    <w:rsid w:val="00CE3F1F"/>
    <w:rsid w:val="00CE435A"/>
    <w:rsid w:val="00CE4D37"/>
    <w:rsid w:val="00CE5470"/>
    <w:rsid w:val="00CE59D3"/>
    <w:rsid w:val="00CE64A6"/>
    <w:rsid w:val="00CE6765"/>
    <w:rsid w:val="00CE79B8"/>
    <w:rsid w:val="00CF04EF"/>
    <w:rsid w:val="00CF1039"/>
    <w:rsid w:val="00CF1981"/>
    <w:rsid w:val="00CF1F09"/>
    <w:rsid w:val="00CF1FBA"/>
    <w:rsid w:val="00CF22D0"/>
    <w:rsid w:val="00CF4261"/>
    <w:rsid w:val="00CF4656"/>
    <w:rsid w:val="00CF4DBF"/>
    <w:rsid w:val="00CF5F99"/>
    <w:rsid w:val="00CF6366"/>
    <w:rsid w:val="00CF6AB1"/>
    <w:rsid w:val="00CF6BD1"/>
    <w:rsid w:val="00CF73E6"/>
    <w:rsid w:val="00CF79D3"/>
    <w:rsid w:val="00CF7BF6"/>
    <w:rsid w:val="00D00C75"/>
    <w:rsid w:val="00D00E27"/>
    <w:rsid w:val="00D01311"/>
    <w:rsid w:val="00D01724"/>
    <w:rsid w:val="00D01AA3"/>
    <w:rsid w:val="00D01E91"/>
    <w:rsid w:val="00D01F5A"/>
    <w:rsid w:val="00D04719"/>
    <w:rsid w:val="00D04FBD"/>
    <w:rsid w:val="00D058A9"/>
    <w:rsid w:val="00D06B3E"/>
    <w:rsid w:val="00D0711E"/>
    <w:rsid w:val="00D077C0"/>
    <w:rsid w:val="00D07E80"/>
    <w:rsid w:val="00D07F8F"/>
    <w:rsid w:val="00D10D0F"/>
    <w:rsid w:val="00D11080"/>
    <w:rsid w:val="00D124DD"/>
    <w:rsid w:val="00D15877"/>
    <w:rsid w:val="00D16114"/>
    <w:rsid w:val="00D163D9"/>
    <w:rsid w:val="00D165E1"/>
    <w:rsid w:val="00D167DA"/>
    <w:rsid w:val="00D17DEF"/>
    <w:rsid w:val="00D22DFB"/>
    <w:rsid w:val="00D2317B"/>
    <w:rsid w:val="00D23796"/>
    <w:rsid w:val="00D2417F"/>
    <w:rsid w:val="00D24B31"/>
    <w:rsid w:val="00D256C0"/>
    <w:rsid w:val="00D25A3C"/>
    <w:rsid w:val="00D268B6"/>
    <w:rsid w:val="00D26F57"/>
    <w:rsid w:val="00D30D59"/>
    <w:rsid w:val="00D30E07"/>
    <w:rsid w:val="00D315EE"/>
    <w:rsid w:val="00D31D0D"/>
    <w:rsid w:val="00D32A12"/>
    <w:rsid w:val="00D32D6D"/>
    <w:rsid w:val="00D3350B"/>
    <w:rsid w:val="00D33C2F"/>
    <w:rsid w:val="00D340B3"/>
    <w:rsid w:val="00D34A33"/>
    <w:rsid w:val="00D3626E"/>
    <w:rsid w:val="00D3682D"/>
    <w:rsid w:val="00D36889"/>
    <w:rsid w:val="00D375FB"/>
    <w:rsid w:val="00D378BF"/>
    <w:rsid w:val="00D3790E"/>
    <w:rsid w:val="00D40271"/>
    <w:rsid w:val="00D402A2"/>
    <w:rsid w:val="00D40FD6"/>
    <w:rsid w:val="00D421E7"/>
    <w:rsid w:val="00D42BED"/>
    <w:rsid w:val="00D42C96"/>
    <w:rsid w:val="00D43539"/>
    <w:rsid w:val="00D44574"/>
    <w:rsid w:val="00D44D38"/>
    <w:rsid w:val="00D452F8"/>
    <w:rsid w:val="00D45F58"/>
    <w:rsid w:val="00D463C7"/>
    <w:rsid w:val="00D47057"/>
    <w:rsid w:val="00D47091"/>
    <w:rsid w:val="00D47574"/>
    <w:rsid w:val="00D5098E"/>
    <w:rsid w:val="00D52CD0"/>
    <w:rsid w:val="00D52EA9"/>
    <w:rsid w:val="00D5315F"/>
    <w:rsid w:val="00D54BD7"/>
    <w:rsid w:val="00D55105"/>
    <w:rsid w:val="00D555E8"/>
    <w:rsid w:val="00D55A84"/>
    <w:rsid w:val="00D55BB7"/>
    <w:rsid w:val="00D5665D"/>
    <w:rsid w:val="00D568C6"/>
    <w:rsid w:val="00D57262"/>
    <w:rsid w:val="00D61B56"/>
    <w:rsid w:val="00D62561"/>
    <w:rsid w:val="00D62BB4"/>
    <w:rsid w:val="00D62DD9"/>
    <w:rsid w:val="00D63B8C"/>
    <w:rsid w:val="00D63EE7"/>
    <w:rsid w:val="00D64915"/>
    <w:rsid w:val="00D656C7"/>
    <w:rsid w:val="00D658D0"/>
    <w:rsid w:val="00D667FF"/>
    <w:rsid w:val="00D66BA8"/>
    <w:rsid w:val="00D67BF1"/>
    <w:rsid w:val="00D70119"/>
    <w:rsid w:val="00D70B48"/>
    <w:rsid w:val="00D7111E"/>
    <w:rsid w:val="00D7123D"/>
    <w:rsid w:val="00D712D3"/>
    <w:rsid w:val="00D717FE"/>
    <w:rsid w:val="00D72838"/>
    <w:rsid w:val="00D733BE"/>
    <w:rsid w:val="00D7362B"/>
    <w:rsid w:val="00D73CFE"/>
    <w:rsid w:val="00D74F3F"/>
    <w:rsid w:val="00D75153"/>
    <w:rsid w:val="00D76D8E"/>
    <w:rsid w:val="00D774AB"/>
    <w:rsid w:val="00D77A1E"/>
    <w:rsid w:val="00D80640"/>
    <w:rsid w:val="00D80D48"/>
    <w:rsid w:val="00D816F6"/>
    <w:rsid w:val="00D8207B"/>
    <w:rsid w:val="00D822DD"/>
    <w:rsid w:val="00D823DF"/>
    <w:rsid w:val="00D824B9"/>
    <w:rsid w:val="00D838EB"/>
    <w:rsid w:val="00D83EF3"/>
    <w:rsid w:val="00D84E52"/>
    <w:rsid w:val="00D860E2"/>
    <w:rsid w:val="00D865D1"/>
    <w:rsid w:val="00D9036E"/>
    <w:rsid w:val="00D908C1"/>
    <w:rsid w:val="00D9179A"/>
    <w:rsid w:val="00D9183A"/>
    <w:rsid w:val="00D924A5"/>
    <w:rsid w:val="00D93F4D"/>
    <w:rsid w:val="00D95FDB"/>
    <w:rsid w:val="00D966DF"/>
    <w:rsid w:val="00D97044"/>
    <w:rsid w:val="00D97124"/>
    <w:rsid w:val="00D9755B"/>
    <w:rsid w:val="00D975B4"/>
    <w:rsid w:val="00D97F4E"/>
    <w:rsid w:val="00DA01C4"/>
    <w:rsid w:val="00DA0A82"/>
    <w:rsid w:val="00DA0AEA"/>
    <w:rsid w:val="00DA24D5"/>
    <w:rsid w:val="00DA30EA"/>
    <w:rsid w:val="00DA3A38"/>
    <w:rsid w:val="00DA4140"/>
    <w:rsid w:val="00DA4B87"/>
    <w:rsid w:val="00DA601E"/>
    <w:rsid w:val="00DA6383"/>
    <w:rsid w:val="00DA64CC"/>
    <w:rsid w:val="00DA67D3"/>
    <w:rsid w:val="00DA6B04"/>
    <w:rsid w:val="00DA7144"/>
    <w:rsid w:val="00DA71A8"/>
    <w:rsid w:val="00DA7262"/>
    <w:rsid w:val="00DA7DF5"/>
    <w:rsid w:val="00DB1876"/>
    <w:rsid w:val="00DB1A1A"/>
    <w:rsid w:val="00DB1AD8"/>
    <w:rsid w:val="00DB2B08"/>
    <w:rsid w:val="00DB2CF9"/>
    <w:rsid w:val="00DB3962"/>
    <w:rsid w:val="00DB3A61"/>
    <w:rsid w:val="00DB40F8"/>
    <w:rsid w:val="00DB4CB3"/>
    <w:rsid w:val="00DB57AB"/>
    <w:rsid w:val="00DB6342"/>
    <w:rsid w:val="00DB764D"/>
    <w:rsid w:val="00DB7931"/>
    <w:rsid w:val="00DB7EE0"/>
    <w:rsid w:val="00DC13DF"/>
    <w:rsid w:val="00DC1FE2"/>
    <w:rsid w:val="00DC26E9"/>
    <w:rsid w:val="00DC2C0D"/>
    <w:rsid w:val="00DC36C1"/>
    <w:rsid w:val="00DC4235"/>
    <w:rsid w:val="00DC5DB5"/>
    <w:rsid w:val="00DC6594"/>
    <w:rsid w:val="00DC6CEC"/>
    <w:rsid w:val="00DC7425"/>
    <w:rsid w:val="00DC7A16"/>
    <w:rsid w:val="00DC7D9A"/>
    <w:rsid w:val="00DD0C2B"/>
    <w:rsid w:val="00DD130B"/>
    <w:rsid w:val="00DD135A"/>
    <w:rsid w:val="00DD2175"/>
    <w:rsid w:val="00DD24D5"/>
    <w:rsid w:val="00DD25C6"/>
    <w:rsid w:val="00DD2CDA"/>
    <w:rsid w:val="00DD449B"/>
    <w:rsid w:val="00DD55AA"/>
    <w:rsid w:val="00DD61F9"/>
    <w:rsid w:val="00DD656E"/>
    <w:rsid w:val="00DD6879"/>
    <w:rsid w:val="00DD6CFF"/>
    <w:rsid w:val="00DD70BF"/>
    <w:rsid w:val="00DD7322"/>
    <w:rsid w:val="00DD7437"/>
    <w:rsid w:val="00DE0070"/>
    <w:rsid w:val="00DE0186"/>
    <w:rsid w:val="00DE034A"/>
    <w:rsid w:val="00DE1BA6"/>
    <w:rsid w:val="00DE29F7"/>
    <w:rsid w:val="00DE2BA8"/>
    <w:rsid w:val="00DE3DEE"/>
    <w:rsid w:val="00DE3E95"/>
    <w:rsid w:val="00DE4A1A"/>
    <w:rsid w:val="00DE4B57"/>
    <w:rsid w:val="00DE4FF3"/>
    <w:rsid w:val="00DE5A65"/>
    <w:rsid w:val="00DE5B5D"/>
    <w:rsid w:val="00DE5D64"/>
    <w:rsid w:val="00DE6254"/>
    <w:rsid w:val="00DE6F18"/>
    <w:rsid w:val="00DE75C5"/>
    <w:rsid w:val="00DE79AE"/>
    <w:rsid w:val="00DE7B33"/>
    <w:rsid w:val="00DE7C13"/>
    <w:rsid w:val="00DE7F58"/>
    <w:rsid w:val="00DE7F70"/>
    <w:rsid w:val="00DF08C1"/>
    <w:rsid w:val="00DF1118"/>
    <w:rsid w:val="00DF136E"/>
    <w:rsid w:val="00DF1D0D"/>
    <w:rsid w:val="00DF23F6"/>
    <w:rsid w:val="00DF2864"/>
    <w:rsid w:val="00DF42C8"/>
    <w:rsid w:val="00DF49E6"/>
    <w:rsid w:val="00DF5CD6"/>
    <w:rsid w:val="00DF60D1"/>
    <w:rsid w:val="00DF6AB1"/>
    <w:rsid w:val="00E0012E"/>
    <w:rsid w:val="00E017A2"/>
    <w:rsid w:val="00E01B19"/>
    <w:rsid w:val="00E01E6F"/>
    <w:rsid w:val="00E025AE"/>
    <w:rsid w:val="00E028CB"/>
    <w:rsid w:val="00E02E7B"/>
    <w:rsid w:val="00E046BC"/>
    <w:rsid w:val="00E05941"/>
    <w:rsid w:val="00E059E9"/>
    <w:rsid w:val="00E0766F"/>
    <w:rsid w:val="00E1019D"/>
    <w:rsid w:val="00E10F03"/>
    <w:rsid w:val="00E11380"/>
    <w:rsid w:val="00E114C7"/>
    <w:rsid w:val="00E135AF"/>
    <w:rsid w:val="00E14A52"/>
    <w:rsid w:val="00E14B56"/>
    <w:rsid w:val="00E156D5"/>
    <w:rsid w:val="00E1592A"/>
    <w:rsid w:val="00E16211"/>
    <w:rsid w:val="00E16918"/>
    <w:rsid w:val="00E16A4B"/>
    <w:rsid w:val="00E16A6B"/>
    <w:rsid w:val="00E178AC"/>
    <w:rsid w:val="00E21C51"/>
    <w:rsid w:val="00E21F59"/>
    <w:rsid w:val="00E226E8"/>
    <w:rsid w:val="00E22D21"/>
    <w:rsid w:val="00E22FF2"/>
    <w:rsid w:val="00E230CE"/>
    <w:rsid w:val="00E23DC0"/>
    <w:rsid w:val="00E2619E"/>
    <w:rsid w:val="00E302BC"/>
    <w:rsid w:val="00E30341"/>
    <w:rsid w:val="00E314A2"/>
    <w:rsid w:val="00E316F8"/>
    <w:rsid w:val="00E31D56"/>
    <w:rsid w:val="00E32085"/>
    <w:rsid w:val="00E32900"/>
    <w:rsid w:val="00E32E7E"/>
    <w:rsid w:val="00E32FDA"/>
    <w:rsid w:val="00E330C3"/>
    <w:rsid w:val="00E3350C"/>
    <w:rsid w:val="00E343CF"/>
    <w:rsid w:val="00E351C8"/>
    <w:rsid w:val="00E37B31"/>
    <w:rsid w:val="00E37C14"/>
    <w:rsid w:val="00E403B7"/>
    <w:rsid w:val="00E40EE3"/>
    <w:rsid w:val="00E40EED"/>
    <w:rsid w:val="00E417FD"/>
    <w:rsid w:val="00E422EF"/>
    <w:rsid w:val="00E4249C"/>
    <w:rsid w:val="00E428C1"/>
    <w:rsid w:val="00E42D9D"/>
    <w:rsid w:val="00E43F87"/>
    <w:rsid w:val="00E44077"/>
    <w:rsid w:val="00E4419C"/>
    <w:rsid w:val="00E44388"/>
    <w:rsid w:val="00E44EA6"/>
    <w:rsid w:val="00E44F3B"/>
    <w:rsid w:val="00E45060"/>
    <w:rsid w:val="00E45979"/>
    <w:rsid w:val="00E45CF4"/>
    <w:rsid w:val="00E47289"/>
    <w:rsid w:val="00E47DA6"/>
    <w:rsid w:val="00E50605"/>
    <w:rsid w:val="00E5092E"/>
    <w:rsid w:val="00E50D5E"/>
    <w:rsid w:val="00E51014"/>
    <w:rsid w:val="00E51171"/>
    <w:rsid w:val="00E51768"/>
    <w:rsid w:val="00E5181A"/>
    <w:rsid w:val="00E51C6A"/>
    <w:rsid w:val="00E52BA7"/>
    <w:rsid w:val="00E535B0"/>
    <w:rsid w:val="00E53BC0"/>
    <w:rsid w:val="00E53D26"/>
    <w:rsid w:val="00E54466"/>
    <w:rsid w:val="00E544C6"/>
    <w:rsid w:val="00E546FF"/>
    <w:rsid w:val="00E55014"/>
    <w:rsid w:val="00E55DAA"/>
    <w:rsid w:val="00E56992"/>
    <w:rsid w:val="00E56C6F"/>
    <w:rsid w:val="00E57DA7"/>
    <w:rsid w:val="00E57F63"/>
    <w:rsid w:val="00E60624"/>
    <w:rsid w:val="00E61439"/>
    <w:rsid w:val="00E621C0"/>
    <w:rsid w:val="00E6235B"/>
    <w:rsid w:val="00E63025"/>
    <w:rsid w:val="00E64D1E"/>
    <w:rsid w:val="00E6551C"/>
    <w:rsid w:val="00E6584E"/>
    <w:rsid w:val="00E6638B"/>
    <w:rsid w:val="00E663FA"/>
    <w:rsid w:val="00E669FD"/>
    <w:rsid w:val="00E70715"/>
    <w:rsid w:val="00E70ADC"/>
    <w:rsid w:val="00E715E3"/>
    <w:rsid w:val="00E72BD3"/>
    <w:rsid w:val="00E740F8"/>
    <w:rsid w:val="00E756B4"/>
    <w:rsid w:val="00E75964"/>
    <w:rsid w:val="00E75C52"/>
    <w:rsid w:val="00E76AB9"/>
    <w:rsid w:val="00E7786D"/>
    <w:rsid w:val="00E77912"/>
    <w:rsid w:val="00E811FB"/>
    <w:rsid w:val="00E81DB7"/>
    <w:rsid w:val="00E826D2"/>
    <w:rsid w:val="00E828A9"/>
    <w:rsid w:val="00E83572"/>
    <w:rsid w:val="00E83577"/>
    <w:rsid w:val="00E845EC"/>
    <w:rsid w:val="00E85B46"/>
    <w:rsid w:val="00E85C66"/>
    <w:rsid w:val="00E865B4"/>
    <w:rsid w:val="00E87A48"/>
    <w:rsid w:val="00E87ED9"/>
    <w:rsid w:val="00E9030B"/>
    <w:rsid w:val="00E90CC2"/>
    <w:rsid w:val="00E91973"/>
    <w:rsid w:val="00E92005"/>
    <w:rsid w:val="00E921CC"/>
    <w:rsid w:val="00E9242F"/>
    <w:rsid w:val="00E93185"/>
    <w:rsid w:val="00E93610"/>
    <w:rsid w:val="00E93921"/>
    <w:rsid w:val="00E93BB0"/>
    <w:rsid w:val="00E93DF1"/>
    <w:rsid w:val="00E94CEC"/>
    <w:rsid w:val="00E94EB2"/>
    <w:rsid w:val="00E94FC4"/>
    <w:rsid w:val="00E95492"/>
    <w:rsid w:val="00E95921"/>
    <w:rsid w:val="00E959E3"/>
    <w:rsid w:val="00E959F5"/>
    <w:rsid w:val="00E96D4D"/>
    <w:rsid w:val="00E96F9F"/>
    <w:rsid w:val="00E97DB6"/>
    <w:rsid w:val="00E97EAA"/>
    <w:rsid w:val="00EA0F0F"/>
    <w:rsid w:val="00EA2233"/>
    <w:rsid w:val="00EA4AB3"/>
    <w:rsid w:val="00EA4D13"/>
    <w:rsid w:val="00EA54F7"/>
    <w:rsid w:val="00EA56CD"/>
    <w:rsid w:val="00EA585A"/>
    <w:rsid w:val="00EA6223"/>
    <w:rsid w:val="00EA66D4"/>
    <w:rsid w:val="00EA6708"/>
    <w:rsid w:val="00EA7D74"/>
    <w:rsid w:val="00EB11C1"/>
    <w:rsid w:val="00EB23C8"/>
    <w:rsid w:val="00EB2E53"/>
    <w:rsid w:val="00EB3364"/>
    <w:rsid w:val="00EB3928"/>
    <w:rsid w:val="00EB47ED"/>
    <w:rsid w:val="00EB4A6E"/>
    <w:rsid w:val="00EB5007"/>
    <w:rsid w:val="00EB540A"/>
    <w:rsid w:val="00EB6C92"/>
    <w:rsid w:val="00EB6F76"/>
    <w:rsid w:val="00EB71C9"/>
    <w:rsid w:val="00EB7687"/>
    <w:rsid w:val="00EB780D"/>
    <w:rsid w:val="00EC031E"/>
    <w:rsid w:val="00EC087D"/>
    <w:rsid w:val="00EC23DC"/>
    <w:rsid w:val="00EC3060"/>
    <w:rsid w:val="00EC36DC"/>
    <w:rsid w:val="00EC3EDD"/>
    <w:rsid w:val="00EC4BE9"/>
    <w:rsid w:val="00EC53DE"/>
    <w:rsid w:val="00EC5C07"/>
    <w:rsid w:val="00EC665D"/>
    <w:rsid w:val="00EC701F"/>
    <w:rsid w:val="00EC7658"/>
    <w:rsid w:val="00ED0A56"/>
    <w:rsid w:val="00ED306B"/>
    <w:rsid w:val="00ED5746"/>
    <w:rsid w:val="00ED6F09"/>
    <w:rsid w:val="00EE03CA"/>
    <w:rsid w:val="00EE11D6"/>
    <w:rsid w:val="00EE17FB"/>
    <w:rsid w:val="00EE193B"/>
    <w:rsid w:val="00EE2332"/>
    <w:rsid w:val="00EE2E2B"/>
    <w:rsid w:val="00EE3719"/>
    <w:rsid w:val="00EE45CA"/>
    <w:rsid w:val="00EE4E85"/>
    <w:rsid w:val="00EE5C05"/>
    <w:rsid w:val="00EE6390"/>
    <w:rsid w:val="00EE6B03"/>
    <w:rsid w:val="00EF0030"/>
    <w:rsid w:val="00EF0097"/>
    <w:rsid w:val="00EF023B"/>
    <w:rsid w:val="00EF068C"/>
    <w:rsid w:val="00EF12F1"/>
    <w:rsid w:val="00EF1556"/>
    <w:rsid w:val="00EF19F6"/>
    <w:rsid w:val="00EF1F92"/>
    <w:rsid w:val="00EF4404"/>
    <w:rsid w:val="00EF6117"/>
    <w:rsid w:val="00EF65A5"/>
    <w:rsid w:val="00EF66E0"/>
    <w:rsid w:val="00EF7178"/>
    <w:rsid w:val="00EF7337"/>
    <w:rsid w:val="00F003DB"/>
    <w:rsid w:val="00F00550"/>
    <w:rsid w:val="00F0088E"/>
    <w:rsid w:val="00F00A94"/>
    <w:rsid w:val="00F033B1"/>
    <w:rsid w:val="00F0364B"/>
    <w:rsid w:val="00F03FF0"/>
    <w:rsid w:val="00F04C1F"/>
    <w:rsid w:val="00F051DA"/>
    <w:rsid w:val="00F052AD"/>
    <w:rsid w:val="00F059B7"/>
    <w:rsid w:val="00F05C9B"/>
    <w:rsid w:val="00F070C8"/>
    <w:rsid w:val="00F07E97"/>
    <w:rsid w:val="00F07F6A"/>
    <w:rsid w:val="00F10B35"/>
    <w:rsid w:val="00F11A4B"/>
    <w:rsid w:val="00F11C7F"/>
    <w:rsid w:val="00F1202F"/>
    <w:rsid w:val="00F1236D"/>
    <w:rsid w:val="00F12997"/>
    <w:rsid w:val="00F12B66"/>
    <w:rsid w:val="00F12FBE"/>
    <w:rsid w:val="00F134A6"/>
    <w:rsid w:val="00F14FE0"/>
    <w:rsid w:val="00F15E5B"/>
    <w:rsid w:val="00F17385"/>
    <w:rsid w:val="00F1785F"/>
    <w:rsid w:val="00F17D44"/>
    <w:rsid w:val="00F17ECD"/>
    <w:rsid w:val="00F20793"/>
    <w:rsid w:val="00F215A1"/>
    <w:rsid w:val="00F2164C"/>
    <w:rsid w:val="00F216A4"/>
    <w:rsid w:val="00F2199E"/>
    <w:rsid w:val="00F21D62"/>
    <w:rsid w:val="00F22134"/>
    <w:rsid w:val="00F2224D"/>
    <w:rsid w:val="00F22416"/>
    <w:rsid w:val="00F22DD8"/>
    <w:rsid w:val="00F23369"/>
    <w:rsid w:val="00F23630"/>
    <w:rsid w:val="00F23936"/>
    <w:rsid w:val="00F2464A"/>
    <w:rsid w:val="00F24975"/>
    <w:rsid w:val="00F251A2"/>
    <w:rsid w:val="00F26E25"/>
    <w:rsid w:val="00F30252"/>
    <w:rsid w:val="00F303AC"/>
    <w:rsid w:val="00F30B66"/>
    <w:rsid w:val="00F31504"/>
    <w:rsid w:val="00F347F4"/>
    <w:rsid w:val="00F35F6B"/>
    <w:rsid w:val="00F36AF9"/>
    <w:rsid w:val="00F377F3"/>
    <w:rsid w:val="00F37AA4"/>
    <w:rsid w:val="00F40071"/>
    <w:rsid w:val="00F40686"/>
    <w:rsid w:val="00F422F5"/>
    <w:rsid w:val="00F43086"/>
    <w:rsid w:val="00F43550"/>
    <w:rsid w:val="00F43D16"/>
    <w:rsid w:val="00F43FAC"/>
    <w:rsid w:val="00F43FB1"/>
    <w:rsid w:val="00F44D46"/>
    <w:rsid w:val="00F44D4A"/>
    <w:rsid w:val="00F458D1"/>
    <w:rsid w:val="00F45D14"/>
    <w:rsid w:val="00F46359"/>
    <w:rsid w:val="00F4685D"/>
    <w:rsid w:val="00F46B27"/>
    <w:rsid w:val="00F47366"/>
    <w:rsid w:val="00F500AA"/>
    <w:rsid w:val="00F51740"/>
    <w:rsid w:val="00F531B9"/>
    <w:rsid w:val="00F53A0E"/>
    <w:rsid w:val="00F54047"/>
    <w:rsid w:val="00F54725"/>
    <w:rsid w:val="00F5584F"/>
    <w:rsid w:val="00F55AA0"/>
    <w:rsid w:val="00F56E45"/>
    <w:rsid w:val="00F57576"/>
    <w:rsid w:val="00F60289"/>
    <w:rsid w:val="00F60D8B"/>
    <w:rsid w:val="00F6100B"/>
    <w:rsid w:val="00F62933"/>
    <w:rsid w:val="00F63243"/>
    <w:rsid w:val="00F6480B"/>
    <w:rsid w:val="00F64B8F"/>
    <w:rsid w:val="00F66AC5"/>
    <w:rsid w:val="00F67BA4"/>
    <w:rsid w:val="00F67F5D"/>
    <w:rsid w:val="00F70566"/>
    <w:rsid w:val="00F70B7C"/>
    <w:rsid w:val="00F71448"/>
    <w:rsid w:val="00F71F64"/>
    <w:rsid w:val="00F7222F"/>
    <w:rsid w:val="00F72C7C"/>
    <w:rsid w:val="00F742EC"/>
    <w:rsid w:val="00F746C5"/>
    <w:rsid w:val="00F75749"/>
    <w:rsid w:val="00F7599D"/>
    <w:rsid w:val="00F7695E"/>
    <w:rsid w:val="00F76B15"/>
    <w:rsid w:val="00F76DD2"/>
    <w:rsid w:val="00F77307"/>
    <w:rsid w:val="00F777C7"/>
    <w:rsid w:val="00F77C21"/>
    <w:rsid w:val="00F77F7D"/>
    <w:rsid w:val="00F80FC9"/>
    <w:rsid w:val="00F81510"/>
    <w:rsid w:val="00F820AF"/>
    <w:rsid w:val="00F83016"/>
    <w:rsid w:val="00F8457B"/>
    <w:rsid w:val="00F84928"/>
    <w:rsid w:val="00F84DA6"/>
    <w:rsid w:val="00F859E0"/>
    <w:rsid w:val="00F86318"/>
    <w:rsid w:val="00F86450"/>
    <w:rsid w:val="00F86BF1"/>
    <w:rsid w:val="00F9021C"/>
    <w:rsid w:val="00F9091E"/>
    <w:rsid w:val="00F90D67"/>
    <w:rsid w:val="00F91022"/>
    <w:rsid w:val="00F9152F"/>
    <w:rsid w:val="00F91EC9"/>
    <w:rsid w:val="00F91F91"/>
    <w:rsid w:val="00F934C9"/>
    <w:rsid w:val="00F9394C"/>
    <w:rsid w:val="00F9444B"/>
    <w:rsid w:val="00F94EE8"/>
    <w:rsid w:val="00F94F78"/>
    <w:rsid w:val="00F979DE"/>
    <w:rsid w:val="00FA092A"/>
    <w:rsid w:val="00FA1DDD"/>
    <w:rsid w:val="00FA2A8C"/>
    <w:rsid w:val="00FA3792"/>
    <w:rsid w:val="00FA3935"/>
    <w:rsid w:val="00FA3C8D"/>
    <w:rsid w:val="00FA6EA9"/>
    <w:rsid w:val="00FA7421"/>
    <w:rsid w:val="00FB02C4"/>
    <w:rsid w:val="00FB08CC"/>
    <w:rsid w:val="00FB0C66"/>
    <w:rsid w:val="00FB13B5"/>
    <w:rsid w:val="00FB1652"/>
    <w:rsid w:val="00FB2D3A"/>
    <w:rsid w:val="00FB35A6"/>
    <w:rsid w:val="00FB41C1"/>
    <w:rsid w:val="00FB4A1C"/>
    <w:rsid w:val="00FB4A4F"/>
    <w:rsid w:val="00FB5F7A"/>
    <w:rsid w:val="00FB65BD"/>
    <w:rsid w:val="00FB6A95"/>
    <w:rsid w:val="00FB796A"/>
    <w:rsid w:val="00FC0398"/>
    <w:rsid w:val="00FC0439"/>
    <w:rsid w:val="00FC07CB"/>
    <w:rsid w:val="00FC0B21"/>
    <w:rsid w:val="00FC0EA6"/>
    <w:rsid w:val="00FC10AB"/>
    <w:rsid w:val="00FC1126"/>
    <w:rsid w:val="00FC1446"/>
    <w:rsid w:val="00FC1C33"/>
    <w:rsid w:val="00FC2523"/>
    <w:rsid w:val="00FC2536"/>
    <w:rsid w:val="00FC2A4C"/>
    <w:rsid w:val="00FC31B9"/>
    <w:rsid w:val="00FC3754"/>
    <w:rsid w:val="00FC437A"/>
    <w:rsid w:val="00FC485A"/>
    <w:rsid w:val="00FC4B79"/>
    <w:rsid w:val="00FC4D53"/>
    <w:rsid w:val="00FC5D52"/>
    <w:rsid w:val="00FC61D9"/>
    <w:rsid w:val="00FC6490"/>
    <w:rsid w:val="00FC7130"/>
    <w:rsid w:val="00FD0871"/>
    <w:rsid w:val="00FD0918"/>
    <w:rsid w:val="00FD0A33"/>
    <w:rsid w:val="00FD17DC"/>
    <w:rsid w:val="00FD182A"/>
    <w:rsid w:val="00FD2284"/>
    <w:rsid w:val="00FD22B4"/>
    <w:rsid w:val="00FD3CBE"/>
    <w:rsid w:val="00FD3D00"/>
    <w:rsid w:val="00FD4518"/>
    <w:rsid w:val="00FD4803"/>
    <w:rsid w:val="00FD5068"/>
    <w:rsid w:val="00FD62DD"/>
    <w:rsid w:val="00FD67D1"/>
    <w:rsid w:val="00FD6AC7"/>
    <w:rsid w:val="00FD7C1C"/>
    <w:rsid w:val="00FD7D41"/>
    <w:rsid w:val="00FD7E46"/>
    <w:rsid w:val="00FE0BD7"/>
    <w:rsid w:val="00FE12A5"/>
    <w:rsid w:val="00FE1310"/>
    <w:rsid w:val="00FE15A8"/>
    <w:rsid w:val="00FE1BE6"/>
    <w:rsid w:val="00FE213A"/>
    <w:rsid w:val="00FE217E"/>
    <w:rsid w:val="00FE2517"/>
    <w:rsid w:val="00FE3103"/>
    <w:rsid w:val="00FE39D7"/>
    <w:rsid w:val="00FE411A"/>
    <w:rsid w:val="00FE4758"/>
    <w:rsid w:val="00FE566C"/>
    <w:rsid w:val="00FE5808"/>
    <w:rsid w:val="00FE5D6C"/>
    <w:rsid w:val="00FE6978"/>
    <w:rsid w:val="00FE6F73"/>
    <w:rsid w:val="00FE7B94"/>
    <w:rsid w:val="00FE7DF9"/>
    <w:rsid w:val="00FE7F4D"/>
    <w:rsid w:val="00FF09AD"/>
    <w:rsid w:val="00FF0C46"/>
    <w:rsid w:val="00FF1606"/>
    <w:rsid w:val="00FF172A"/>
    <w:rsid w:val="00FF299B"/>
    <w:rsid w:val="00FF369E"/>
    <w:rsid w:val="00FF4C83"/>
    <w:rsid w:val="00FF4D8E"/>
    <w:rsid w:val="00FF55A5"/>
    <w:rsid w:val="00FF55CA"/>
    <w:rsid w:val="00FF57E3"/>
    <w:rsid w:val="00FF5BCE"/>
    <w:rsid w:val="01407751"/>
    <w:rsid w:val="022C7021"/>
    <w:rsid w:val="02991399"/>
    <w:rsid w:val="02F77CF8"/>
    <w:rsid w:val="034802E6"/>
    <w:rsid w:val="039703F8"/>
    <w:rsid w:val="04310F12"/>
    <w:rsid w:val="0538709D"/>
    <w:rsid w:val="05C858B1"/>
    <w:rsid w:val="0690073B"/>
    <w:rsid w:val="075D10B9"/>
    <w:rsid w:val="09477E5B"/>
    <w:rsid w:val="0AB91ED7"/>
    <w:rsid w:val="0AD07886"/>
    <w:rsid w:val="0C522D66"/>
    <w:rsid w:val="0CAB7ED6"/>
    <w:rsid w:val="0CD8440D"/>
    <w:rsid w:val="0CE622A7"/>
    <w:rsid w:val="0D1229C2"/>
    <w:rsid w:val="0D474E13"/>
    <w:rsid w:val="0DA626DB"/>
    <w:rsid w:val="0DB91C30"/>
    <w:rsid w:val="0DD44E94"/>
    <w:rsid w:val="0E3515DE"/>
    <w:rsid w:val="0E741868"/>
    <w:rsid w:val="0F496AF9"/>
    <w:rsid w:val="0FAD07EB"/>
    <w:rsid w:val="0FD612F0"/>
    <w:rsid w:val="10392EAF"/>
    <w:rsid w:val="10FD6E5E"/>
    <w:rsid w:val="1247697C"/>
    <w:rsid w:val="12CD2923"/>
    <w:rsid w:val="131B413F"/>
    <w:rsid w:val="14201C16"/>
    <w:rsid w:val="14A2361D"/>
    <w:rsid w:val="15F33F3B"/>
    <w:rsid w:val="16435487"/>
    <w:rsid w:val="16830524"/>
    <w:rsid w:val="18C94EFB"/>
    <w:rsid w:val="18F34F0C"/>
    <w:rsid w:val="190936B5"/>
    <w:rsid w:val="191922B9"/>
    <w:rsid w:val="19513685"/>
    <w:rsid w:val="19C13E98"/>
    <w:rsid w:val="1AE43253"/>
    <w:rsid w:val="1B384E2E"/>
    <w:rsid w:val="1B6E60D3"/>
    <w:rsid w:val="1BA25422"/>
    <w:rsid w:val="1BD63E33"/>
    <w:rsid w:val="1BF4119C"/>
    <w:rsid w:val="1C095306"/>
    <w:rsid w:val="1C5A7532"/>
    <w:rsid w:val="1C933B20"/>
    <w:rsid w:val="1D300CCF"/>
    <w:rsid w:val="1E4441CA"/>
    <w:rsid w:val="1EED27A9"/>
    <w:rsid w:val="1FFF3874"/>
    <w:rsid w:val="202A7F6F"/>
    <w:rsid w:val="209839F3"/>
    <w:rsid w:val="20990D9E"/>
    <w:rsid w:val="216E5C50"/>
    <w:rsid w:val="2196011E"/>
    <w:rsid w:val="22A01A15"/>
    <w:rsid w:val="23C81B95"/>
    <w:rsid w:val="248901E7"/>
    <w:rsid w:val="249007B9"/>
    <w:rsid w:val="26700BFE"/>
    <w:rsid w:val="26A75601"/>
    <w:rsid w:val="28A34388"/>
    <w:rsid w:val="293B100C"/>
    <w:rsid w:val="295F1B48"/>
    <w:rsid w:val="2A59395F"/>
    <w:rsid w:val="2A5F13A7"/>
    <w:rsid w:val="2B4770E9"/>
    <w:rsid w:val="2C110220"/>
    <w:rsid w:val="2C763114"/>
    <w:rsid w:val="2D8D2C2D"/>
    <w:rsid w:val="2E7123C9"/>
    <w:rsid w:val="2FB77E49"/>
    <w:rsid w:val="2FE11E35"/>
    <w:rsid w:val="2FE3656F"/>
    <w:rsid w:val="2FEA062E"/>
    <w:rsid w:val="3020486A"/>
    <w:rsid w:val="30C434FD"/>
    <w:rsid w:val="30DA218A"/>
    <w:rsid w:val="320B1E81"/>
    <w:rsid w:val="322C47DC"/>
    <w:rsid w:val="325C0BB5"/>
    <w:rsid w:val="325D6E25"/>
    <w:rsid w:val="332B0C27"/>
    <w:rsid w:val="33FE521F"/>
    <w:rsid w:val="34037B01"/>
    <w:rsid w:val="34822541"/>
    <w:rsid w:val="35382099"/>
    <w:rsid w:val="362322BD"/>
    <w:rsid w:val="397A0C02"/>
    <w:rsid w:val="3A7E7CE4"/>
    <w:rsid w:val="3C4664AC"/>
    <w:rsid w:val="3CA45176"/>
    <w:rsid w:val="3CF64640"/>
    <w:rsid w:val="3E393FEF"/>
    <w:rsid w:val="40707191"/>
    <w:rsid w:val="40F00DF5"/>
    <w:rsid w:val="40F16BD7"/>
    <w:rsid w:val="42A349B9"/>
    <w:rsid w:val="42DA70E7"/>
    <w:rsid w:val="44276087"/>
    <w:rsid w:val="44493F7C"/>
    <w:rsid w:val="46867141"/>
    <w:rsid w:val="46C2362B"/>
    <w:rsid w:val="46DD128B"/>
    <w:rsid w:val="476C503E"/>
    <w:rsid w:val="48150ABF"/>
    <w:rsid w:val="482C4C7F"/>
    <w:rsid w:val="488400CF"/>
    <w:rsid w:val="492935D6"/>
    <w:rsid w:val="49355323"/>
    <w:rsid w:val="4A111458"/>
    <w:rsid w:val="4A1A4A26"/>
    <w:rsid w:val="4CD84EFE"/>
    <w:rsid w:val="4CE91AFD"/>
    <w:rsid w:val="4D4365F4"/>
    <w:rsid w:val="4D744B03"/>
    <w:rsid w:val="4D8208BD"/>
    <w:rsid w:val="4D972CC1"/>
    <w:rsid w:val="4D9E5365"/>
    <w:rsid w:val="4E146B9A"/>
    <w:rsid w:val="4E1F7422"/>
    <w:rsid w:val="4F057178"/>
    <w:rsid w:val="502A2CD4"/>
    <w:rsid w:val="50690155"/>
    <w:rsid w:val="50847AF0"/>
    <w:rsid w:val="509A2AA4"/>
    <w:rsid w:val="50BF20AE"/>
    <w:rsid w:val="5114262B"/>
    <w:rsid w:val="515450A2"/>
    <w:rsid w:val="51AD50AC"/>
    <w:rsid w:val="536E613E"/>
    <w:rsid w:val="53D25A4A"/>
    <w:rsid w:val="548E50B1"/>
    <w:rsid w:val="554B7126"/>
    <w:rsid w:val="560562B2"/>
    <w:rsid w:val="561842FA"/>
    <w:rsid w:val="564F4404"/>
    <w:rsid w:val="56CA2513"/>
    <w:rsid w:val="56D23AFC"/>
    <w:rsid w:val="56F9126E"/>
    <w:rsid w:val="583F0174"/>
    <w:rsid w:val="585072A0"/>
    <w:rsid w:val="58E073D5"/>
    <w:rsid w:val="599D139B"/>
    <w:rsid w:val="59E868D4"/>
    <w:rsid w:val="5A0B7291"/>
    <w:rsid w:val="5A6720A9"/>
    <w:rsid w:val="5A9410D4"/>
    <w:rsid w:val="5ACB4CAD"/>
    <w:rsid w:val="5AD157E7"/>
    <w:rsid w:val="5AE61D65"/>
    <w:rsid w:val="5C2476D5"/>
    <w:rsid w:val="5E8407B7"/>
    <w:rsid w:val="5EB81A8C"/>
    <w:rsid w:val="5F173429"/>
    <w:rsid w:val="606F38FB"/>
    <w:rsid w:val="61087D36"/>
    <w:rsid w:val="61393B07"/>
    <w:rsid w:val="623A2E7A"/>
    <w:rsid w:val="62BB6B4B"/>
    <w:rsid w:val="63B82AFF"/>
    <w:rsid w:val="64973A04"/>
    <w:rsid w:val="651C1550"/>
    <w:rsid w:val="65B50607"/>
    <w:rsid w:val="66C27C1A"/>
    <w:rsid w:val="66D80480"/>
    <w:rsid w:val="67D205E1"/>
    <w:rsid w:val="68993C70"/>
    <w:rsid w:val="6923197D"/>
    <w:rsid w:val="69C5455B"/>
    <w:rsid w:val="6A986776"/>
    <w:rsid w:val="6AFF4E52"/>
    <w:rsid w:val="6C0A5DBD"/>
    <w:rsid w:val="6C6879AB"/>
    <w:rsid w:val="6CBC1E9D"/>
    <w:rsid w:val="6D494DF5"/>
    <w:rsid w:val="6E6D1247"/>
    <w:rsid w:val="6F0E14A1"/>
    <w:rsid w:val="6F4E172B"/>
    <w:rsid w:val="6F8373B2"/>
    <w:rsid w:val="70616188"/>
    <w:rsid w:val="714F7201"/>
    <w:rsid w:val="721D1A64"/>
    <w:rsid w:val="727D423C"/>
    <w:rsid w:val="729746B7"/>
    <w:rsid w:val="72C6753F"/>
    <w:rsid w:val="73C83127"/>
    <w:rsid w:val="73CC66E0"/>
    <w:rsid w:val="7495125A"/>
    <w:rsid w:val="754A44D5"/>
    <w:rsid w:val="755159B6"/>
    <w:rsid w:val="75EE1705"/>
    <w:rsid w:val="764A12F4"/>
    <w:rsid w:val="76742556"/>
    <w:rsid w:val="76880791"/>
    <w:rsid w:val="784016F3"/>
    <w:rsid w:val="79536F59"/>
    <w:rsid w:val="795C33D0"/>
    <w:rsid w:val="79A86F9B"/>
    <w:rsid w:val="7A0B74A7"/>
    <w:rsid w:val="7A604A55"/>
    <w:rsid w:val="7A7F29F7"/>
    <w:rsid w:val="7B8E28E7"/>
    <w:rsid w:val="7BF7779C"/>
    <w:rsid w:val="7C842EBE"/>
    <w:rsid w:val="7D6A59F3"/>
    <w:rsid w:val="7DCC00A2"/>
    <w:rsid w:val="7DCC603C"/>
    <w:rsid w:val="7E30332E"/>
    <w:rsid w:val="7F3C16CC"/>
    <w:rsid w:val="7F532D1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qFormat="1"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0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6">
    <w:name w:val="Default Paragraph Font"/>
    <w:semiHidden/>
    <w:unhideWhenUsed/>
    <w:uiPriority w:val="1"/>
  </w:style>
  <w:style w:type="table" w:default="1" w:styleId="1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23"/>
    <w:qFormat/>
    <w:uiPriority w:val="0"/>
    <w:pPr>
      <w:jc w:val="left"/>
    </w:pPr>
  </w:style>
  <w:style w:type="paragraph" w:styleId="6">
    <w:name w:val="toc 3"/>
    <w:basedOn w:val="1"/>
    <w:next w:val="1"/>
    <w:unhideWhenUsed/>
    <w:qFormat/>
    <w:uiPriority w:val="39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7">
    <w:name w:val="Date"/>
    <w:basedOn w:val="1"/>
    <w:next w:val="1"/>
    <w:link w:val="31"/>
    <w:semiHidden/>
    <w:unhideWhenUsed/>
    <w:qFormat/>
    <w:uiPriority w:val="0"/>
    <w:pPr>
      <w:ind w:left="100" w:leftChars="2500"/>
    </w:pPr>
  </w:style>
  <w:style w:type="paragraph" w:styleId="8">
    <w:name w:val="Balloon Text"/>
    <w:basedOn w:val="1"/>
    <w:link w:val="24"/>
    <w:qFormat/>
    <w:uiPriority w:val="0"/>
    <w:rPr>
      <w:sz w:val="18"/>
      <w:szCs w:val="18"/>
    </w:rPr>
  </w:style>
  <w:style w:type="paragraph" w:styleId="9">
    <w:name w:val="footer"/>
    <w:basedOn w:val="1"/>
    <w:link w:val="25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12">
    <w:name w:val="toc 2"/>
    <w:basedOn w:val="1"/>
    <w:next w:val="1"/>
    <w:unhideWhenUsed/>
    <w:qFormat/>
    <w:uiPriority w:val="39"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13">
    <w:name w:val="annotation subject"/>
    <w:basedOn w:val="5"/>
    <w:next w:val="5"/>
    <w:link w:val="22"/>
    <w:qFormat/>
    <w:uiPriority w:val="0"/>
    <w:rPr>
      <w:b/>
      <w:bCs/>
    </w:rPr>
  </w:style>
  <w:style w:type="table" w:styleId="15">
    <w:name w:val="Table Grid"/>
    <w:basedOn w:val="1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FollowedHyperlink"/>
    <w:unhideWhenUsed/>
    <w:qFormat/>
    <w:uiPriority w:val="99"/>
    <w:rPr>
      <w:color w:val="800080"/>
      <w:u w:val="single"/>
    </w:rPr>
  </w:style>
  <w:style w:type="character" w:styleId="18">
    <w:name w:val="Hyperlink"/>
    <w:qFormat/>
    <w:uiPriority w:val="99"/>
    <w:rPr>
      <w:color w:val="0000FF"/>
      <w:u w:val="single"/>
    </w:rPr>
  </w:style>
  <w:style w:type="character" w:styleId="19">
    <w:name w:val="annotation reference"/>
    <w:qFormat/>
    <w:uiPriority w:val="0"/>
    <w:rPr>
      <w:sz w:val="21"/>
      <w:szCs w:val="21"/>
    </w:rPr>
  </w:style>
  <w:style w:type="character" w:customStyle="1" w:styleId="20">
    <w:name w:val="页眉 字符"/>
    <w:link w:val="10"/>
    <w:qFormat/>
    <w:uiPriority w:val="0"/>
    <w:rPr>
      <w:kern w:val="2"/>
      <w:sz w:val="18"/>
      <w:szCs w:val="18"/>
    </w:rPr>
  </w:style>
  <w:style w:type="character" w:customStyle="1" w:styleId="21">
    <w:name w:val="标题 1 字符"/>
    <w:link w:val="2"/>
    <w:qFormat/>
    <w:uiPriority w:val="0"/>
    <w:rPr>
      <w:b/>
      <w:bCs/>
      <w:kern w:val="44"/>
      <w:sz w:val="44"/>
      <w:szCs w:val="44"/>
    </w:rPr>
  </w:style>
  <w:style w:type="character" w:customStyle="1" w:styleId="22">
    <w:name w:val="批注主题 字符"/>
    <w:link w:val="13"/>
    <w:qFormat/>
    <w:uiPriority w:val="0"/>
    <w:rPr>
      <w:b/>
      <w:bCs/>
      <w:kern w:val="2"/>
      <w:sz w:val="21"/>
      <w:szCs w:val="24"/>
    </w:rPr>
  </w:style>
  <w:style w:type="character" w:customStyle="1" w:styleId="23">
    <w:name w:val="批注文字 字符"/>
    <w:link w:val="5"/>
    <w:qFormat/>
    <w:uiPriority w:val="0"/>
    <w:rPr>
      <w:kern w:val="2"/>
      <w:sz w:val="21"/>
      <w:szCs w:val="24"/>
    </w:rPr>
  </w:style>
  <w:style w:type="character" w:customStyle="1" w:styleId="24">
    <w:name w:val="批注框文本 字符"/>
    <w:link w:val="8"/>
    <w:qFormat/>
    <w:uiPriority w:val="0"/>
    <w:rPr>
      <w:kern w:val="2"/>
      <w:sz w:val="18"/>
      <w:szCs w:val="18"/>
    </w:rPr>
  </w:style>
  <w:style w:type="character" w:customStyle="1" w:styleId="25">
    <w:name w:val="页脚 字符"/>
    <w:link w:val="9"/>
    <w:qFormat/>
    <w:uiPriority w:val="99"/>
    <w:rPr>
      <w:kern w:val="2"/>
      <w:sz w:val="18"/>
      <w:szCs w:val="18"/>
    </w:rPr>
  </w:style>
  <w:style w:type="paragraph" w:styleId="26">
    <w:name w:val="List Paragraph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paragraph" w:customStyle="1" w:styleId="27">
    <w:name w:val="TOC 标题1"/>
    <w:basedOn w:val="2"/>
    <w:next w:val="1"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28">
    <w:name w:val="修订1"/>
    <w:unhideWhenUsed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9">
    <w:name w:val="列出段落1"/>
    <w:basedOn w:val="1"/>
    <w:qFormat/>
    <w:uiPriority w:val="0"/>
    <w:pPr>
      <w:ind w:firstLine="420" w:firstLineChars="200"/>
    </w:pPr>
    <w:rPr>
      <w:rFonts w:ascii="Calibri" w:hAnsi="Calibri"/>
      <w:szCs w:val="22"/>
    </w:rPr>
  </w:style>
  <w:style w:type="character" w:customStyle="1" w:styleId="30">
    <w:name w:val="标题 2 字符"/>
    <w:basedOn w:val="16"/>
    <w:link w:val="3"/>
    <w:qFormat/>
    <w:uiPriority w:val="0"/>
    <w:rPr>
      <w:rFonts w:ascii="Arial" w:hAnsi="Arial" w:eastAsia="黑体"/>
      <w:b/>
      <w:bCs/>
      <w:kern w:val="2"/>
      <w:sz w:val="32"/>
      <w:szCs w:val="32"/>
    </w:rPr>
  </w:style>
  <w:style w:type="character" w:customStyle="1" w:styleId="31">
    <w:name w:val="日期 字符"/>
    <w:basedOn w:val="16"/>
    <w:link w:val="7"/>
    <w:semiHidden/>
    <w:qFormat/>
    <w:uiPriority w:val="0"/>
    <w:rPr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3" Type="http://schemas.openxmlformats.org/officeDocument/2006/relationships/fontTable" Target="fontTable.xml"/><Relationship Id="rId32" Type="http://schemas.openxmlformats.org/officeDocument/2006/relationships/customXml" Target="../customXml/item2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5.tiff"/><Relationship Id="rId28" Type="http://schemas.openxmlformats.org/officeDocument/2006/relationships/image" Target="media/image4.tiff"/><Relationship Id="rId27" Type="http://schemas.openxmlformats.org/officeDocument/2006/relationships/image" Target="media/image3.tiff"/><Relationship Id="rId26" Type="http://schemas.openxmlformats.org/officeDocument/2006/relationships/image" Target="media/image2.tiff"/><Relationship Id="rId25" Type="http://schemas.openxmlformats.org/officeDocument/2006/relationships/image" Target="media/image1.tiff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4082382-ACD1-4DF7-9A7D-1EF12289D1C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30</Pages>
  <Words>3165</Words>
  <Characters>18043</Characters>
  <Lines>150</Lines>
  <Paragraphs>42</Paragraphs>
  <TotalTime>0</TotalTime>
  <ScaleCrop>false</ScaleCrop>
  <LinksUpToDate>false</LinksUpToDate>
  <CharactersWithSpaces>21166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2020-04-14T01:27:00Z</dcterms:created>
  <dc:creator>KG</dc:creator>
  <cp:lastModifiedBy>zhenny</cp:lastModifiedBy>
  <cp:lastPrinted>2019-09-12T04:58:00Z</cp:lastPrinted>
  <dcterms:modified xsi:type="dcterms:W3CDTF">2020-08-13T01:15:55Z</dcterms:modified>
  <dc:title>信托计划监管报告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