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中国工商银行股份有限公司北京海淀支行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北京市海淀区“海淀北部地区整体开发”永丰产业基地（新）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HD00-0401-0158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地块出让国有建设用地使用权及在建建筑物房地产</w:t>
      </w:r>
      <w:r w:rsidR="001014A8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20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F8394A">
        <w:rPr>
          <w:rFonts w:ascii="Arial" w:eastAsia="宋体" w:hAnsi="Arial" w:cs="Arial" w:hint="eastAsia"/>
          <w:sz w:val="24"/>
          <w:szCs w:val="24"/>
        </w:rPr>
        <w:t>12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F8394A">
        <w:rPr>
          <w:rFonts w:ascii="Arial" w:eastAsia="宋体" w:hAnsi="Arial" w:cs="Arial" w:hint="eastAsia"/>
          <w:sz w:val="24"/>
          <w:szCs w:val="24"/>
        </w:rPr>
        <w:t>28</w:t>
      </w:r>
      <w:r w:rsidRPr="0022597A">
        <w:rPr>
          <w:rFonts w:ascii="Arial" w:eastAsia="宋体" w:hAnsi="Arial" w:cs="Arial"/>
          <w:sz w:val="24"/>
          <w:szCs w:val="24"/>
        </w:rPr>
        <w:t>日出具的《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房地产抵押估价报告</w:t>
      </w:r>
      <w:r w:rsidRPr="0022597A">
        <w:rPr>
          <w:rFonts w:ascii="Arial" w:eastAsia="宋体" w:hAnsi="Arial" w:cs="Arial"/>
          <w:sz w:val="24"/>
          <w:szCs w:val="24"/>
        </w:rPr>
        <w:t>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F8394A" w:rsidRPr="00F8394A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F8394A" w:rsidRPr="00F8394A">
        <w:rPr>
          <w:rFonts w:ascii="Arial" w:eastAsia="宋体" w:hAnsi="Arial" w:cs="Arial" w:hint="eastAsia"/>
          <w:sz w:val="24"/>
          <w:szCs w:val="24"/>
        </w:rPr>
        <w:t>字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2020-1-0601-F01DYGJ1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4C6298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本次评估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项目</w:t>
      </w:r>
      <w:r>
        <w:rPr>
          <w:rFonts w:ascii="Arial" w:eastAsia="宋体" w:hAnsi="Arial" w:cs="Arial" w:hint="eastAsia"/>
          <w:sz w:val="24"/>
          <w:szCs w:val="24"/>
        </w:rPr>
        <w:t>土地面积</w:t>
      </w:r>
      <w:r w:rsidR="00F8394A" w:rsidRPr="00F8394A">
        <w:rPr>
          <w:rFonts w:ascii="Arial" w:eastAsia="宋体" w:hAnsi="Arial" w:cs="Arial"/>
          <w:sz w:val="24"/>
          <w:szCs w:val="24"/>
        </w:rPr>
        <w:t>31970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建筑面积为</w:t>
      </w:r>
      <w:r w:rsidR="00F8394A" w:rsidRPr="00F8394A">
        <w:rPr>
          <w:rFonts w:ascii="Arial" w:eastAsia="宋体" w:hAnsi="Arial" w:cs="Arial"/>
          <w:sz w:val="24"/>
          <w:szCs w:val="24"/>
        </w:rPr>
        <w:t>101912.04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采用评估方法为</w:t>
      </w:r>
      <w:r w:rsidR="00F8394A">
        <w:rPr>
          <w:rFonts w:ascii="Arial" w:eastAsia="宋体" w:hAnsi="Arial" w:cs="Arial" w:hint="eastAsia"/>
          <w:sz w:val="24"/>
          <w:szCs w:val="24"/>
        </w:rPr>
        <w:t>成本法、假设开发法</w:t>
      </w:r>
      <w:r>
        <w:rPr>
          <w:rFonts w:ascii="Arial" w:eastAsia="宋体" w:hAnsi="Arial" w:cs="Arial" w:hint="eastAsia"/>
          <w:sz w:val="24"/>
          <w:szCs w:val="24"/>
        </w:rPr>
        <w:t>；评估总值</w:t>
      </w:r>
      <w:r w:rsidR="00F8394A">
        <w:rPr>
          <w:rFonts w:ascii="Arial" w:eastAsia="宋体" w:hAnsi="Arial" w:cs="Arial" w:hint="eastAsia"/>
          <w:sz w:val="24"/>
          <w:szCs w:val="24"/>
        </w:rPr>
        <w:t>261719</w:t>
      </w:r>
      <w:r w:rsidRPr="004C6298">
        <w:rPr>
          <w:rFonts w:ascii="Arial" w:eastAsia="宋体" w:hAnsi="Arial" w:cs="Arial" w:hint="eastAsia"/>
          <w:sz w:val="24"/>
          <w:szCs w:val="24"/>
        </w:rPr>
        <w:t>万元。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应收评估费金额为：</w:t>
      </w:r>
      <w:r w:rsidR="00F8394A">
        <w:rPr>
          <w:rFonts w:ascii="Arial" w:eastAsia="宋体" w:hAnsi="Arial" w:cs="Arial" w:hint="eastAsia"/>
          <w:sz w:val="24"/>
          <w:szCs w:val="24"/>
        </w:rPr>
        <w:t>334219</w:t>
      </w:r>
      <w:bookmarkStart w:id="0" w:name="_GoBack"/>
      <w:bookmarkEnd w:id="0"/>
      <w:r w:rsidR="00000657" w:rsidRPr="00000657">
        <w:rPr>
          <w:rFonts w:ascii="Arial" w:eastAsia="宋体" w:hAnsi="Arial" w:cs="Arial" w:hint="eastAsia"/>
          <w:sz w:val="24"/>
          <w:szCs w:val="24"/>
        </w:rPr>
        <w:t>（人民币），</w:t>
      </w:r>
      <w:r>
        <w:rPr>
          <w:rFonts w:ascii="Arial" w:eastAsia="宋体" w:hAnsi="Arial" w:cs="Arial" w:hint="eastAsia"/>
          <w:sz w:val="24"/>
          <w:szCs w:val="24"/>
        </w:rPr>
        <w:t>本着互利互惠、友好合作的原则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本次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实际收费金额为：</w:t>
      </w:r>
      <w:r w:rsidR="00F8394A">
        <w:rPr>
          <w:rFonts w:ascii="Arial" w:eastAsia="宋体" w:hAnsi="Arial" w:cs="Arial" w:hint="eastAsia"/>
          <w:sz w:val="24"/>
          <w:szCs w:val="24"/>
        </w:rPr>
        <w:t>50000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</w:t>
      </w:r>
      <w:r w:rsidR="00000657">
        <w:rPr>
          <w:rFonts w:ascii="Arial" w:eastAsia="宋体" w:hAnsi="Arial" w:cs="Arial"/>
          <w:sz w:val="24"/>
          <w:szCs w:val="24"/>
        </w:rPr>
        <w:t>大写：人民币</w:t>
      </w:r>
      <w:r w:rsidR="00F8394A">
        <w:rPr>
          <w:rFonts w:ascii="Arial" w:eastAsia="宋体" w:hAnsi="Arial" w:cs="Arial" w:hint="eastAsia"/>
          <w:sz w:val="24"/>
          <w:szCs w:val="24"/>
        </w:rPr>
        <w:t>伍</w:t>
      </w:r>
      <w:r w:rsidR="001B419A">
        <w:rPr>
          <w:rFonts w:ascii="Arial" w:eastAsia="宋体" w:hAnsi="Arial" w:cs="Arial" w:hint="eastAsia"/>
          <w:sz w:val="24"/>
          <w:szCs w:val="24"/>
        </w:rPr>
        <w:t>万</w:t>
      </w:r>
      <w:r w:rsidR="00000657" w:rsidRPr="0022597A">
        <w:rPr>
          <w:rFonts w:ascii="Arial" w:eastAsia="宋体" w:hAnsi="Arial" w:cs="Arial"/>
          <w:sz w:val="24"/>
          <w:szCs w:val="24"/>
        </w:rPr>
        <w:t>元整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）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F8394A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F8394A">
        <w:rPr>
          <w:rFonts w:ascii="Arial" w:eastAsia="宋体" w:hAnsi="Arial" w:cs="Arial" w:hint="eastAsia"/>
          <w:sz w:val="24"/>
          <w:szCs w:val="24"/>
        </w:rPr>
        <w:t>5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F8394A">
        <w:rPr>
          <w:rFonts w:ascii="Arial" w:eastAsia="宋体" w:hAnsi="Arial" w:cs="Arial" w:hint="eastAsia"/>
          <w:sz w:val="24"/>
          <w:szCs w:val="24"/>
        </w:rPr>
        <w:t>13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行：交通银行北京中轴路支行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Pr="0022597A">
        <w:rPr>
          <w:rFonts w:ascii="Arial" w:eastAsia="宋体" w:hAnsi="Arial" w:cs="Arial"/>
          <w:sz w:val="24"/>
          <w:szCs w:val="24"/>
        </w:rPr>
        <w:t>110060739012015026873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行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号：交</w:t>
      </w:r>
      <w:r w:rsidRPr="0022597A">
        <w:rPr>
          <w:rFonts w:ascii="Arial" w:eastAsia="宋体" w:hAnsi="Arial" w:cs="Arial"/>
          <w:sz w:val="24"/>
          <w:szCs w:val="24"/>
        </w:rPr>
        <w:t>739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地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址：</w:t>
      </w:r>
      <w:r w:rsidR="00000657">
        <w:rPr>
          <w:rFonts w:ascii="宋体" w:hAnsi="宋体" w:hint="eastAsia"/>
          <w:sz w:val="24"/>
          <w:szCs w:val="24"/>
        </w:rPr>
        <w:t>北京市丰台</w:t>
      </w:r>
      <w:proofErr w:type="gramStart"/>
      <w:r w:rsidR="00000657">
        <w:rPr>
          <w:rFonts w:ascii="宋体" w:hAnsi="宋体" w:hint="eastAsia"/>
          <w:sz w:val="24"/>
          <w:szCs w:val="24"/>
        </w:rPr>
        <w:t>区芳城园</w:t>
      </w:r>
      <w:proofErr w:type="gramEnd"/>
      <w:r w:rsidR="00000657">
        <w:rPr>
          <w:rFonts w:ascii="宋体" w:hAnsi="宋体" w:hint="eastAsia"/>
          <w:sz w:val="24"/>
          <w:szCs w:val="24"/>
        </w:rPr>
        <w:t>一区16号楼2层2门配套公建01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电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话：</w:t>
      </w:r>
      <w:r w:rsidRPr="0022597A">
        <w:rPr>
          <w:rFonts w:ascii="Arial" w:eastAsia="宋体" w:hAnsi="Arial" w:cs="Arial"/>
          <w:sz w:val="24"/>
          <w:szCs w:val="24"/>
        </w:rPr>
        <w:t>82253558</w:t>
      </w:r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90" w:rsidRDefault="005E6D90" w:rsidP="00552810">
      <w:r>
        <w:separator/>
      </w:r>
    </w:p>
  </w:endnote>
  <w:endnote w:type="continuationSeparator" w:id="0">
    <w:p w:rsidR="005E6D90" w:rsidRDefault="005E6D90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90" w:rsidRDefault="005E6D90" w:rsidP="00552810">
      <w:r>
        <w:separator/>
      </w:r>
    </w:p>
  </w:footnote>
  <w:footnote w:type="continuationSeparator" w:id="0">
    <w:p w:rsidR="005E6D90" w:rsidRDefault="005E6D90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B419A"/>
    <w:rsid w:val="001E40FE"/>
    <w:rsid w:val="00205774"/>
    <w:rsid w:val="0022597A"/>
    <w:rsid w:val="002430A5"/>
    <w:rsid w:val="00270C73"/>
    <w:rsid w:val="002E4EB0"/>
    <w:rsid w:val="00370C4E"/>
    <w:rsid w:val="004C6298"/>
    <w:rsid w:val="00515A2A"/>
    <w:rsid w:val="00546790"/>
    <w:rsid w:val="00552810"/>
    <w:rsid w:val="00577332"/>
    <w:rsid w:val="005E6D90"/>
    <w:rsid w:val="00753878"/>
    <w:rsid w:val="007D6D92"/>
    <w:rsid w:val="008F73EF"/>
    <w:rsid w:val="009207AA"/>
    <w:rsid w:val="00936C4C"/>
    <w:rsid w:val="00995EE4"/>
    <w:rsid w:val="009D2C6B"/>
    <w:rsid w:val="00BD0E5E"/>
    <w:rsid w:val="00BD7ADB"/>
    <w:rsid w:val="00BE64CE"/>
    <w:rsid w:val="00D2323C"/>
    <w:rsid w:val="00D54082"/>
    <w:rsid w:val="00DB0CEA"/>
    <w:rsid w:val="00E877D3"/>
    <w:rsid w:val="00F1313C"/>
    <w:rsid w:val="00F37F55"/>
    <w:rsid w:val="00F60C1F"/>
    <w:rsid w:val="00F8394A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24</cp:revision>
  <dcterms:created xsi:type="dcterms:W3CDTF">2018-08-01T01:35:00Z</dcterms:created>
  <dcterms:modified xsi:type="dcterms:W3CDTF">2021-05-13T03:20:00Z</dcterms:modified>
</cp:coreProperties>
</file>